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D8D13" w14:textId="164B0013" w:rsidR="006B6DAA" w:rsidRDefault="006B6DAA" w:rsidP="00BF1B57">
      <w:pPr>
        <w:pStyle w:val="Heading1"/>
      </w:pPr>
      <w:r>
        <w:t>1NC</w:t>
      </w:r>
    </w:p>
    <w:p w14:paraId="33DBCE29" w14:textId="77777777" w:rsidR="006B6DAA" w:rsidRDefault="006B6DAA" w:rsidP="006B6DAA">
      <w:pPr>
        <w:pStyle w:val="Heading2"/>
      </w:pPr>
      <w:r>
        <w:lastRenderedPageBreak/>
        <w:t>1NC</w:t>
      </w:r>
    </w:p>
    <w:p w14:paraId="1280BF28" w14:textId="77777777" w:rsidR="006B6DAA" w:rsidRDefault="006B6DAA" w:rsidP="006B6DAA">
      <w:pPr>
        <w:pStyle w:val="Heading3"/>
      </w:pPr>
      <w:r>
        <w:t>1NC</w:t>
      </w:r>
    </w:p>
    <w:p w14:paraId="70322736" w14:textId="77777777" w:rsidR="006B6DAA" w:rsidRPr="003A3FB3" w:rsidRDefault="006B6DAA" w:rsidP="006B6DAA">
      <w:r>
        <w:t>Extraterritorial CP</w:t>
      </w:r>
    </w:p>
    <w:p w14:paraId="4F173FF9" w14:textId="77777777" w:rsidR="006B6DAA" w:rsidRPr="00C05717" w:rsidRDefault="006B6DAA" w:rsidP="006B6DAA">
      <w:pPr>
        <w:pStyle w:val="Heading4"/>
        <w:rPr>
          <w:bCs/>
        </w:rPr>
      </w:pPr>
      <w:r>
        <w:t xml:space="preserve">The United States federal government should </w:t>
      </w:r>
      <w:r w:rsidRPr="00C05717">
        <w:rPr>
          <w:bCs/>
        </w:rPr>
        <w:t>remove the National Labor Relations Act's exclusive representation requirement</w:t>
      </w:r>
      <w:r>
        <w:rPr>
          <w:bCs/>
        </w:rPr>
        <w:t xml:space="preserve"> for workers outside the United States.</w:t>
      </w:r>
    </w:p>
    <w:p w14:paraId="49FE08F3" w14:textId="77777777" w:rsidR="006B6DAA" w:rsidRPr="00FE7B76" w:rsidRDefault="006B6DAA" w:rsidP="006B6DAA">
      <w:pPr>
        <w:pStyle w:val="Heading4"/>
      </w:pPr>
      <w:r>
        <w:t xml:space="preserve">It </w:t>
      </w:r>
      <w:r w:rsidRPr="002D408D">
        <w:rPr>
          <w:u w:val="single"/>
        </w:rPr>
        <w:t>competes</w:t>
      </w:r>
      <w:r>
        <w:t xml:space="preserve"> AND </w:t>
      </w:r>
      <w:r w:rsidRPr="002D408D">
        <w:rPr>
          <w:u w:val="single"/>
        </w:rPr>
        <w:t>solves</w:t>
      </w:r>
      <w:r>
        <w:t xml:space="preserve"> </w:t>
      </w:r>
      <w:r w:rsidRPr="002D408D">
        <w:rPr>
          <w:b w:val="0"/>
          <w:bCs/>
        </w:rPr>
        <w:t xml:space="preserve">by inducing </w:t>
      </w:r>
      <w:r w:rsidRPr="002D408D">
        <w:rPr>
          <w:b w:val="0"/>
          <w:bCs/>
          <w:u w:val="single"/>
        </w:rPr>
        <w:t>compliance outside</w:t>
      </w:r>
      <w:r w:rsidRPr="002D408D">
        <w:rPr>
          <w:b w:val="0"/>
          <w:bCs/>
        </w:rPr>
        <w:t xml:space="preserve"> which </w:t>
      </w:r>
      <w:r w:rsidRPr="002D408D">
        <w:rPr>
          <w:b w:val="0"/>
          <w:bCs/>
          <w:u w:val="single"/>
        </w:rPr>
        <w:t>spills in</w:t>
      </w:r>
      <w:r>
        <w:t xml:space="preserve">. AND </w:t>
      </w:r>
      <w:r w:rsidRPr="002D408D">
        <w:rPr>
          <w:u w:val="single"/>
        </w:rPr>
        <w:t>avoids politics</w:t>
      </w:r>
      <w:r>
        <w:t xml:space="preserve">, BUT the plan AND perm get </w:t>
      </w:r>
      <w:r w:rsidRPr="002D408D">
        <w:rPr>
          <w:u w:val="single"/>
        </w:rPr>
        <w:t>circumvented</w:t>
      </w:r>
      <w:r>
        <w:t>.</w:t>
      </w:r>
    </w:p>
    <w:p w14:paraId="31AA35C9" w14:textId="77777777" w:rsidR="006B6DAA" w:rsidRDefault="006B6DAA" w:rsidP="006B6DAA">
      <w:r>
        <w:t xml:space="preserve">Harry </w:t>
      </w:r>
      <w:r w:rsidRPr="00D250AE">
        <w:rPr>
          <w:rStyle w:val="Style13ptBold"/>
        </w:rPr>
        <w:t>Arthurs 10</w:t>
      </w:r>
      <w:r>
        <w:t>, President Emeritus and Professor Emeritus of Law and Political Science at York University, LL.M. from Harvard Law School, Bencher of the Law Society of Upper Canada, member of the Economic Council of Canada and President of the Canadian Civil Liberties Association, “Extraterritoriality by Other Means: How Labor Law Sneaks Across Borders, Conquers Minds, and Controls Workplaces Abroad”, 528 Stanford Law &amp; Policy Review, Vol. 21:527, UNC Libraries</w:t>
      </w:r>
    </w:p>
    <w:p w14:paraId="69DE1BE3" w14:textId="77777777" w:rsidR="006B6DAA" w:rsidRPr="00BE40CD" w:rsidRDefault="006B6DAA" w:rsidP="006B6DAA">
      <w:pPr>
        <w:rPr>
          <w:sz w:val="16"/>
        </w:rPr>
      </w:pPr>
      <w:r w:rsidRPr="00D250AE">
        <w:rPr>
          <w:rStyle w:val="StyleUnderline"/>
        </w:rPr>
        <w:t xml:space="preserve">Labor </w:t>
      </w:r>
      <w:r w:rsidRPr="00BE40CD">
        <w:rPr>
          <w:rStyle w:val="StyleUnderline"/>
        </w:rPr>
        <w:t>lawyers</w:t>
      </w:r>
      <w:r w:rsidRPr="00BE40CD">
        <w:rPr>
          <w:sz w:val="16"/>
        </w:rPr>
        <w:t xml:space="preserve"> generally </w:t>
      </w:r>
      <w:r w:rsidRPr="00BE40CD">
        <w:rPr>
          <w:rStyle w:val="StyleUnderline"/>
        </w:rPr>
        <w:t xml:space="preserve">believe that </w:t>
      </w:r>
      <w:r w:rsidRPr="00BE40CD">
        <w:rPr>
          <w:rStyle w:val="Emphasis"/>
        </w:rPr>
        <w:t>each country’s labor law</w:t>
      </w:r>
      <w:r w:rsidRPr="00BE40CD">
        <w:rPr>
          <w:sz w:val="16"/>
        </w:rPr>
        <w:t xml:space="preserve">, for better or worse, </w:t>
      </w:r>
      <w:r w:rsidRPr="00BE40CD">
        <w:rPr>
          <w:rStyle w:val="StyleUnderline"/>
        </w:rPr>
        <w:t xml:space="preserve">expresses its fundamental values and reflects its </w:t>
      </w:r>
      <w:r w:rsidRPr="00BE40CD">
        <w:rPr>
          <w:rStyle w:val="Emphasis"/>
        </w:rPr>
        <w:t>historic experience</w:t>
      </w:r>
      <w:r w:rsidRPr="00BE40CD">
        <w:rPr>
          <w:sz w:val="16"/>
        </w:rPr>
        <w:t xml:space="preserve">; </w:t>
      </w:r>
      <w:r w:rsidRPr="00BE40CD">
        <w:rPr>
          <w:rStyle w:val="StyleUnderline"/>
        </w:rPr>
        <w:t>that states can neither</w:t>
      </w:r>
      <w:r w:rsidRPr="00BE40CD">
        <w:rPr>
          <w:sz w:val="16"/>
        </w:rPr>
        <w:t xml:space="preserve"> </w:t>
      </w:r>
      <w:r w:rsidRPr="00BE40CD">
        <w:rPr>
          <w:rStyle w:val="Emphasis"/>
        </w:rPr>
        <w:t>import nor export</w:t>
      </w:r>
      <w:r w:rsidRPr="00BE40CD">
        <w:rPr>
          <w:sz w:val="16"/>
        </w:rPr>
        <w:t xml:space="preserve"> </w:t>
      </w:r>
      <w:r w:rsidRPr="00BE40CD">
        <w:rPr>
          <w:rStyle w:val="StyleUnderline"/>
        </w:rPr>
        <w:t xml:space="preserve">labor law because of the </w:t>
      </w:r>
      <w:r w:rsidRPr="00BE40CD">
        <w:rPr>
          <w:rStyle w:val="Emphasis"/>
        </w:rPr>
        <w:t>unique characteristics</w:t>
      </w:r>
      <w:r w:rsidRPr="00BE40CD">
        <w:rPr>
          <w:sz w:val="16"/>
        </w:rPr>
        <w:t xml:space="preserve"> </w:t>
      </w:r>
      <w:r w:rsidRPr="00BE40CD">
        <w:rPr>
          <w:rStyle w:val="StyleUnderline"/>
        </w:rPr>
        <w:t>of each country’s legal and industrial relations systems</w:t>
      </w:r>
      <w:r w:rsidRPr="00BE40CD">
        <w:rPr>
          <w:sz w:val="16"/>
        </w:rPr>
        <w:t xml:space="preserve">; 1 </w:t>
      </w:r>
      <w:r w:rsidRPr="00BE40CD">
        <w:rPr>
          <w:rStyle w:val="StyleUnderline"/>
        </w:rPr>
        <w:t>and that</w:t>
      </w:r>
      <w:r w:rsidRPr="00BE40CD">
        <w:rPr>
          <w:sz w:val="16"/>
        </w:rPr>
        <w:t xml:space="preserve"> the doctrine of </w:t>
      </w:r>
      <w:r w:rsidRPr="00BE40CD">
        <w:rPr>
          <w:rStyle w:val="Emphasis"/>
        </w:rPr>
        <w:t>extraterritoriality</w:t>
      </w:r>
      <w:r w:rsidRPr="00BE40CD">
        <w:rPr>
          <w:sz w:val="16"/>
        </w:rPr>
        <w:t xml:space="preserve"> 2 </w:t>
      </w:r>
      <w:r w:rsidRPr="00BE40CD">
        <w:rPr>
          <w:rStyle w:val="Emphasis"/>
        </w:rPr>
        <w:t>shields</w:t>
      </w:r>
      <w:r w:rsidRPr="00BE40CD">
        <w:rPr>
          <w:sz w:val="16"/>
        </w:rPr>
        <w:t xml:space="preserve"> </w:t>
      </w:r>
      <w:r w:rsidRPr="00BE40CD">
        <w:rPr>
          <w:rStyle w:val="StyleUnderline"/>
        </w:rPr>
        <w:t xml:space="preserve">each state’s labor law from the </w:t>
      </w:r>
      <w:r w:rsidRPr="00BE40CD">
        <w:rPr>
          <w:rStyle w:val="Emphasis"/>
        </w:rPr>
        <w:t>intrusion</w:t>
      </w:r>
      <w:r w:rsidRPr="00BE40CD">
        <w:rPr>
          <w:rStyle w:val="StyleUnderline"/>
        </w:rPr>
        <w:t xml:space="preserve"> of </w:t>
      </w:r>
      <w:r w:rsidRPr="00BE40CD">
        <w:rPr>
          <w:rStyle w:val="Emphasis"/>
        </w:rPr>
        <w:t>others</w:t>
      </w:r>
      <w:r w:rsidRPr="00BE40CD">
        <w:rPr>
          <w:sz w:val="16"/>
        </w:rPr>
        <w:t xml:space="preserve">, thus </w:t>
      </w:r>
      <w:r w:rsidRPr="00BE40CD">
        <w:rPr>
          <w:rStyle w:val="StyleUnderline"/>
        </w:rPr>
        <w:t>ensuring that each can pursue its social and economic development in the manner it thinks best</w:t>
      </w:r>
      <w:r w:rsidRPr="00BE40CD">
        <w:rPr>
          <w:sz w:val="16"/>
        </w:rPr>
        <w:t>. While l</w:t>
      </w:r>
      <w:r w:rsidRPr="00BE40CD">
        <w:rPr>
          <w:rStyle w:val="StyleUnderline"/>
        </w:rPr>
        <w:t>abor lawyers</w:t>
      </w:r>
      <w:r w:rsidRPr="00BE40CD">
        <w:rPr>
          <w:sz w:val="16"/>
        </w:rPr>
        <w:t xml:space="preserve"> who hold these views are genuinely respectful of national sovereignty, some also chafe under its restrictions. They </w:t>
      </w:r>
      <w:r w:rsidRPr="00BE40CD">
        <w:rPr>
          <w:rStyle w:val="StyleUnderline"/>
        </w:rPr>
        <w:t>believe</w:t>
      </w:r>
      <w:r w:rsidRPr="00BE40CD">
        <w:rPr>
          <w:sz w:val="16"/>
        </w:rPr>
        <w:t xml:space="preserve"> that the </w:t>
      </w:r>
      <w:r w:rsidRPr="00BE40CD">
        <w:rPr>
          <w:rStyle w:val="StyleUnderline"/>
        </w:rPr>
        <w:t>extraterritoriality doctrine unduly limits the capacity of a state to protect the labor rights of its own citizens</w:t>
      </w:r>
      <w:r w:rsidRPr="00BE40CD">
        <w:rPr>
          <w:sz w:val="16"/>
        </w:rPr>
        <w:t xml:space="preserve"> while they are </w:t>
      </w:r>
      <w:r w:rsidRPr="00BE40CD">
        <w:rPr>
          <w:rStyle w:val="StyleUnderline"/>
        </w:rPr>
        <w:t>employed abroad. They are</w:t>
      </w:r>
      <w:r w:rsidRPr="00BE40CD">
        <w:rPr>
          <w:sz w:val="16"/>
        </w:rPr>
        <w:t xml:space="preserve"> also </w:t>
      </w:r>
      <w:r w:rsidRPr="00BE40CD">
        <w:rPr>
          <w:rStyle w:val="Emphasis"/>
        </w:rPr>
        <w:t>concerned</w:t>
      </w:r>
      <w:r w:rsidRPr="00BE40CD">
        <w:rPr>
          <w:rStyle w:val="StyleUnderline"/>
        </w:rPr>
        <w:t xml:space="preserve"> that a state cannot punish the businesses it has incorporated</w:t>
      </w:r>
      <w:r w:rsidRPr="00BE40CD">
        <w:rPr>
          <w:sz w:val="16"/>
        </w:rPr>
        <w:t xml:space="preserve"> for engaging in exploitative labor practices </w:t>
      </w:r>
      <w:r w:rsidRPr="00BE40CD">
        <w:rPr>
          <w:rStyle w:val="StyleUnderline"/>
        </w:rPr>
        <w:t xml:space="preserve">when </w:t>
      </w:r>
      <w:r w:rsidRPr="00BE40CD">
        <w:rPr>
          <w:rStyle w:val="Emphasis"/>
        </w:rPr>
        <w:t>operating</w:t>
      </w:r>
      <w:r w:rsidRPr="00BE40CD">
        <w:rPr>
          <w:rStyle w:val="StyleUnderline"/>
        </w:rPr>
        <w:t xml:space="preserve"> in </w:t>
      </w:r>
      <w:r w:rsidRPr="00BE40CD">
        <w:rPr>
          <w:rStyle w:val="Emphasis"/>
        </w:rPr>
        <w:t>foreign countries</w:t>
      </w:r>
      <w:r w:rsidRPr="00BE40CD">
        <w:rPr>
          <w:sz w:val="16"/>
        </w:rPr>
        <w:t>, thereby harming workers in those countries as well as undercutting labor standards at home.</w:t>
      </w:r>
    </w:p>
    <w:p w14:paraId="08E0B254" w14:textId="77777777" w:rsidR="006B6DAA" w:rsidRPr="00E771BE" w:rsidRDefault="006B6DAA" w:rsidP="006B6DAA">
      <w:pPr>
        <w:rPr>
          <w:sz w:val="16"/>
        </w:rPr>
      </w:pPr>
      <w:r w:rsidRPr="00BE40CD">
        <w:rPr>
          <w:rStyle w:val="Emphasis"/>
          <w:sz w:val="28"/>
          <w:szCs w:val="28"/>
        </w:rPr>
        <w:t>This Article challenges this</w:t>
      </w:r>
      <w:r w:rsidRPr="00BE40CD">
        <w:rPr>
          <w:sz w:val="16"/>
          <w:szCs w:val="28"/>
        </w:rPr>
        <w:t xml:space="preserve"> </w:t>
      </w:r>
      <w:r w:rsidRPr="00BE40CD">
        <w:rPr>
          <w:sz w:val="16"/>
        </w:rPr>
        <w:t xml:space="preserve">state-centered </w:t>
      </w:r>
      <w:r w:rsidRPr="00BE40CD">
        <w:rPr>
          <w:rStyle w:val="Emphasis"/>
          <w:sz w:val="24"/>
        </w:rPr>
        <w:t>description of labor law</w:t>
      </w:r>
      <w:r w:rsidRPr="00BE40CD">
        <w:rPr>
          <w:sz w:val="16"/>
          <w:szCs w:val="24"/>
        </w:rPr>
        <w:t xml:space="preserve"> </w:t>
      </w:r>
      <w:r w:rsidRPr="00BE40CD">
        <w:rPr>
          <w:rStyle w:val="StyleUnderline"/>
        </w:rPr>
        <w:t xml:space="preserve">and </w:t>
      </w:r>
      <w:r w:rsidRPr="00BE40CD">
        <w:rPr>
          <w:rStyle w:val="Emphasis"/>
        </w:rPr>
        <w:t>impoverished view</w:t>
      </w:r>
      <w:r w:rsidRPr="00BE40CD">
        <w:rPr>
          <w:rStyle w:val="StyleUnderline"/>
          <w:sz w:val="32"/>
          <w:szCs w:val="32"/>
        </w:rPr>
        <w:t xml:space="preserve"> </w:t>
      </w:r>
      <w:r w:rsidRPr="00BE40CD">
        <w:rPr>
          <w:rStyle w:val="StyleUnderline"/>
        </w:rPr>
        <w:t xml:space="preserve">of </w:t>
      </w:r>
      <w:r w:rsidRPr="00BE40CD">
        <w:rPr>
          <w:rStyle w:val="Emphasis"/>
        </w:rPr>
        <w:t>extraterritoriality</w:t>
      </w:r>
      <w:r w:rsidRPr="00BE40CD">
        <w:rPr>
          <w:sz w:val="16"/>
        </w:rPr>
        <w:t xml:space="preserve">. </w:t>
      </w:r>
      <w:r w:rsidRPr="00BE40CD">
        <w:rPr>
          <w:rStyle w:val="StyleUnderline"/>
        </w:rPr>
        <w:t xml:space="preserve">It suggests that </w:t>
      </w:r>
      <w:r w:rsidRPr="00BE40CD">
        <w:rPr>
          <w:rStyle w:val="Emphasis"/>
          <w:highlight w:val="yellow"/>
        </w:rPr>
        <w:t>transnational flows</w:t>
      </w:r>
      <w:r w:rsidRPr="00BE40CD">
        <w:rPr>
          <w:sz w:val="16"/>
        </w:rPr>
        <w:t xml:space="preserve"> </w:t>
      </w:r>
      <w:r w:rsidRPr="00BE40CD">
        <w:rPr>
          <w:rStyle w:val="StyleUnderline"/>
        </w:rPr>
        <w:t xml:space="preserve">of technology and capital, goods and services, and ideas and information </w:t>
      </w:r>
      <w:r w:rsidRPr="002D408D">
        <w:rPr>
          <w:rStyle w:val="StyleUnderline"/>
        </w:rPr>
        <w:t xml:space="preserve">have </w:t>
      </w:r>
      <w:r w:rsidRPr="00BE40CD">
        <w:rPr>
          <w:rStyle w:val="StyleUnderline"/>
          <w:highlight w:val="yellow"/>
        </w:rPr>
        <w:t>brought</w:t>
      </w:r>
      <w:r w:rsidRPr="00BE40CD">
        <w:rPr>
          <w:rStyle w:val="StyleUnderline"/>
        </w:rPr>
        <w:t xml:space="preserve"> in their wake </w:t>
      </w:r>
      <w:r w:rsidRPr="00BE40CD">
        <w:rPr>
          <w:rStyle w:val="Emphasis"/>
          <w:highlight w:val="yellow"/>
        </w:rPr>
        <w:t>change</w:t>
      </w:r>
      <w:r w:rsidRPr="002D408D">
        <w:rPr>
          <w:rStyle w:val="Emphasis"/>
        </w:rPr>
        <w:t>s</w:t>
      </w:r>
      <w:r w:rsidRPr="00BE40CD">
        <w:rPr>
          <w:rStyle w:val="StyleUnderline"/>
        </w:rPr>
        <w:t xml:space="preserve"> in </w:t>
      </w:r>
      <w:r w:rsidRPr="00BE40CD">
        <w:rPr>
          <w:rStyle w:val="Emphasis"/>
        </w:rPr>
        <w:t>political economy</w:t>
      </w:r>
      <w:r w:rsidRPr="00BE40CD">
        <w:rPr>
          <w:rStyle w:val="StyleUnderline"/>
        </w:rPr>
        <w:t xml:space="preserve"> and </w:t>
      </w:r>
      <w:r w:rsidRPr="00BE40CD">
        <w:rPr>
          <w:rStyle w:val="Emphasis"/>
        </w:rPr>
        <w:t>social relations</w:t>
      </w:r>
      <w:r w:rsidRPr="00BE40CD">
        <w:rPr>
          <w:sz w:val="16"/>
        </w:rPr>
        <w:t xml:space="preserve"> </w:t>
      </w:r>
      <w:r w:rsidRPr="00BE40CD">
        <w:rPr>
          <w:rStyle w:val="StyleUnderline"/>
        </w:rPr>
        <w:t xml:space="preserve">that have transformed regimes of public and workplace governance in </w:t>
      </w:r>
      <w:r w:rsidRPr="00BE40CD">
        <w:rPr>
          <w:rStyle w:val="Emphasis"/>
        </w:rPr>
        <w:t>all countries</w:t>
      </w:r>
      <w:r w:rsidRPr="00BE40CD">
        <w:rPr>
          <w:sz w:val="16"/>
        </w:rPr>
        <w:t xml:space="preserve">. It proposes that the </w:t>
      </w:r>
      <w:r w:rsidRPr="00BE40CD">
        <w:rPr>
          <w:rStyle w:val="StyleUnderline"/>
        </w:rPr>
        <w:t>extraterritoriality</w:t>
      </w:r>
      <w:r w:rsidRPr="00BE40CD">
        <w:rPr>
          <w:sz w:val="16"/>
        </w:rPr>
        <w:t xml:space="preserve"> doctrine </w:t>
      </w:r>
      <w:r w:rsidRPr="00BE40CD">
        <w:rPr>
          <w:rStyle w:val="StyleUnderline"/>
        </w:rPr>
        <w:t>operates</w:t>
      </w:r>
      <w:r w:rsidRPr="00BE40CD">
        <w:rPr>
          <w:sz w:val="16"/>
        </w:rPr>
        <w:t xml:space="preserve">, if at all, </w:t>
      </w:r>
      <w:r w:rsidRPr="00BE40CD">
        <w:rPr>
          <w:rStyle w:val="StyleUnderline"/>
        </w:rPr>
        <w:t xml:space="preserve">only in the </w:t>
      </w:r>
      <w:r w:rsidRPr="00BE40CD">
        <w:rPr>
          <w:rStyle w:val="Emphasis"/>
        </w:rPr>
        <w:t>formal</w:t>
      </w:r>
      <w:r w:rsidRPr="00BE40CD">
        <w:rPr>
          <w:rStyle w:val="StyleUnderline"/>
        </w:rPr>
        <w:t xml:space="preserve"> sense of</w:t>
      </w:r>
      <w:r w:rsidRPr="00D250AE">
        <w:rPr>
          <w:rStyle w:val="StyleUnderline"/>
        </w:rPr>
        <w:t xml:space="preserve"> not allowing one state to </w:t>
      </w:r>
      <w:r w:rsidRPr="00D250AE">
        <w:rPr>
          <w:rStyle w:val="Emphasis"/>
        </w:rPr>
        <w:t>overtly</w:t>
      </w:r>
      <w:r w:rsidRPr="00D250AE">
        <w:rPr>
          <w:rStyle w:val="StyleUnderline"/>
        </w:rPr>
        <w:t xml:space="preserve"> project its law into the territory of another. But extraterritoriality does </w:t>
      </w:r>
      <w:r w:rsidRPr="00D250AE">
        <w:rPr>
          <w:rStyle w:val="Emphasis"/>
        </w:rPr>
        <w:t>little</w:t>
      </w:r>
      <w:r w:rsidRPr="00D250AE">
        <w:rPr>
          <w:rStyle w:val="StyleUnderline"/>
        </w:rPr>
        <w:t xml:space="preserve"> to </w:t>
      </w:r>
      <w:r w:rsidRPr="00D250AE">
        <w:rPr>
          <w:rStyle w:val="Emphasis"/>
        </w:rPr>
        <w:t>prevent</w:t>
      </w:r>
      <w:r w:rsidRPr="00D250AE">
        <w:rPr>
          <w:rStyle w:val="StyleUnderline"/>
        </w:rPr>
        <w:t xml:space="preserve"> the </w:t>
      </w:r>
      <w:r w:rsidRPr="00BE40CD">
        <w:rPr>
          <w:rStyle w:val="Emphasis"/>
          <w:highlight w:val="yellow"/>
        </w:rPr>
        <w:t>rules governing employment</w:t>
      </w:r>
      <w:r w:rsidRPr="002D408D">
        <w:rPr>
          <w:rStyle w:val="Emphasis"/>
        </w:rPr>
        <w:t xml:space="preserve"> relations</w:t>
      </w:r>
      <w:r w:rsidRPr="002D408D">
        <w:rPr>
          <w:rStyle w:val="StyleUnderline"/>
        </w:rPr>
        <w:t xml:space="preserve"> </w:t>
      </w:r>
      <w:r w:rsidRPr="00BE40CD">
        <w:rPr>
          <w:rStyle w:val="StyleUnderline"/>
          <w:highlight w:val="yellow"/>
        </w:rPr>
        <w:t xml:space="preserve">in </w:t>
      </w:r>
      <w:r w:rsidRPr="00BE40CD">
        <w:rPr>
          <w:rStyle w:val="Emphasis"/>
          <w:highlight w:val="yellow"/>
        </w:rPr>
        <w:t>one country</w:t>
      </w:r>
      <w:r w:rsidRPr="00D250AE">
        <w:rPr>
          <w:rStyle w:val="StyleUnderline"/>
        </w:rPr>
        <w:t xml:space="preserve"> from </w:t>
      </w:r>
      <w:r w:rsidRPr="00BE40CD">
        <w:rPr>
          <w:rStyle w:val="Emphasis"/>
          <w:highlight w:val="yellow"/>
        </w:rPr>
        <w:t>tak</w:t>
      </w:r>
      <w:r w:rsidRPr="00D250AE">
        <w:rPr>
          <w:rStyle w:val="Emphasis"/>
        </w:rPr>
        <w:t xml:space="preserve">ing </w:t>
      </w:r>
      <w:r w:rsidRPr="00BE40CD">
        <w:rPr>
          <w:rStyle w:val="Emphasis"/>
          <w:highlight w:val="yellow"/>
        </w:rPr>
        <w:t>root elsewhere</w:t>
      </w:r>
      <w:r w:rsidRPr="00D250AE">
        <w:rPr>
          <w:rStyle w:val="StyleUnderline"/>
        </w:rPr>
        <w:t xml:space="preserve">, from </w:t>
      </w:r>
      <w:r w:rsidRPr="00BE40CD">
        <w:rPr>
          <w:rStyle w:val="Emphasis"/>
          <w:highlight w:val="yellow"/>
        </w:rPr>
        <w:t>shaping</w:t>
      </w:r>
      <w:r w:rsidRPr="002D408D">
        <w:rPr>
          <w:rStyle w:val="Emphasis"/>
        </w:rPr>
        <w:t xml:space="preserve"> foreign labor</w:t>
      </w:r>
      <w:r w:rsidRPr="002D408D">
        <w:rPr>
          <w:rStyle w:val="StyleUnderline"/>
        </w:rPr>
        <w:t xml:space="preserve"> market </w:t>
      </w:r>
      <w:r w:rsidRPr="002D408D">
        <w:rPr>
          <w:rStyle w:val="Emphasis"/>
        </w:rPr>
        <w:t>norms</w:t>
      </w:r>
      <w:r w:rsidRPr="002D408D">
        <w:rPr>
          <w:sz w:val="16"/>
        </w:rPr>
        <w:t xml:space="preserve">, </w:t>
      </w:r>
      <w:r w:rsidRPr="002D408D">
        <w:rPr>
          <w:rStyle w:val="Emphasis"/>
        </w:rPr>
        <w:t>institutions</w:t>
      </w:r>
      <w:r w:rsidRPr="002D408D">
        <w:rPr>
          <w:sz w:val="16"/>
        </w:rPr>
        <w:t xml:space="preserve">, </w:t>
      </w:r>
      <w:r w:rsidRPr="002D408D">
        <w:rPr>
          <w:rStyle w:val="StyleUnderline"/>
        </w:rPr>
        <w:t>and</w:t>
      </w:r>
      <w:r w:rsidRPr="002D408D">
        <w:rPr>
          <w:sz w:val="16"/>
        </w:rPr>
        <w:t xml:space="preserve"> </w:t>
      </w:r>
      <w:r w:rsidRPr="002D408D">
        <w:rPr>
          <w:rStyle w:val="Emphasis"/>
        </w:rPr>
        <w:t>practices</w:t>
      </w:r>
      <w:r w:rsidRPr="002D408D">
        <w:rPr>
          <w:sz w:val="16"/>
        </w:rPr>
        <w:t xml:space="preserve">, </w:t>
      </w:r>
      <w:r w:rsidRPr="002D408D">
        <w:rPr>
          <w:rStyle w:val="StyleUnderline"/>
        </w:rPr>
        <w:t xml:space="preserve">and from being </w:t>
      </w:r>
      <w:r w:rsidRPr="002D408D">
        <w:rPr>
          <w:rStyle w:val="Emphasis"/>
        </w:rPr>
        <w:t>reproduced</w:t>
      </w:r>
      <w:r w:rsidRPr="002D408D">
        <w:rPr>
          <w:sz w:val="16"/>
        </w:rPr>
        <w:t xml:space="preserve">, </w:t>
      </w:r>
      <w:r w:rsidRPr="002D408D">
        <w:rPr>
          <w:rStyle w:val="StyleUnderline"/>
        </w:rPr>
        <w:t>in their original</w:t>
      </w:r>
      <w:r w:rsidRPr="002D408D">
        <w:rPr>
          <w:sz w:val="16"/>
        </w:rPr>
        <w:t xml:space="preserve"> or mutant </w:t>
      </w:r>
      <w:r w:rsidRPr="002D408D">
        <w:rPr>
          <w:rStyle w:val="StyleUnderline"/>
        </w:rPr>
        <w:t xml:space="preserve">forms, in </w:t>
      </w:r>
      <w:r w:rsidRPr="00BE40CD">
        <w:rPr>
          <w:rStyle w:val="Emphasis"/>
          <w:sz w:val="28"/>
          <w:szCs w:val="28"/>
          <w:highlight w:val="yellow"/>
        </w:rPr>
        <w:t>foreign systems</w:t>
      </w:r>
      <w:r w:rsidRPr="002D408D">
        <w:rPr>
          <w:rStyle w:val="Emphasis"/>
          <w:sz w:val="28"/>
          <w:szCs w:val="28"/>
        </w:rPr>
        <w:t xml:space="preserve"> of labor law</w:t>
      </w:r>
      <w:r w:rsidRPr="00E771BE">
        <w:rPr>
          <w:sz w:val="16"/>
        </w:rPr>
        <w:t xml:space="preserve">. </w:t>
      </w:r>
      <w:r w:rsidRPr="00D250AE">
        <w:rPr>
          <w:rStyle w:val="StyleUnderline"/>
        </w:rPr>
        <w:t>The result is the extraterritorial projection “</w:t>
      </w:r>
      <w:r w:rsidRPr="00D250AE">
        <w:rPr>
          <w:rStyle w:val="Emphasis"/>
        </w:rPr>
        <w:t>by other means</w:t>
      </w:r>
      <w:r w:rsidRPr="00D250AE">
        <w:rPr>
          <w:rStyle w:val="StyleUnderline"/>
        </w:rPr>
        <w:t xml:space="preserve">” of </w:t>
      </w:r>
      <w:r w:rsidRPr="00D250AE">
        <w:rPr>
          <w:rStyle w:val="Emphasis"/>
        </w:rPr>
        <w:t>labor law</w:t>
      </w:r>
      <w:r w:rsidRPr="00D250AE">
        <w:rPr>
          <w:rStyle w:val="StyleUnderline"/>
        </w:rPr>
        <w:t xml:space="preserve"> and policy</w:t>
      </w:r>
      <w:r w:rsidRPr="00E771BE">
        <w:rPr>
          <w:sz w:val="16"/>
        </w:rPr>
        <w:t>—</w:t>
      </w:r>
      <w:r w:rsidRPr="002B2303">
        <w:rPr>
          <w:rStyle w:val="StyleUnderline"/>
        </w:rPr>
        <w:t xml:space="preserve">a form of </w:t>
      </w:r>
      <w:r w:rsidRPr="00BE40CD">
        <w:rPr>
          <w:rStyle w:val="StyleUnderline"/>
          <w:highlight w:val="yellow"/>
        </w:rPr>
        <w:t>extraterritoriality</w:t>
      </w:r>
      <w:r w:rsidRPr="002B2303">
        <w:rPr>
          <w:rStyle w:val="StyleUnderline"/>
        </w:rPr>
        <w:t xml:space="preserve"> that </w:t>
      </w:r>
      <w:r w:rsidRPr="002B2303">
        <w:rPr>
          <w:rStyle w:val="Emphasis"/>
          <w:sz w:val="28"/>
          <w:szCs w:val="28"/>
        </w:rPr>
        <w:t xml:space="preserve">has the potential to </w:t>
      </w:r>
      <w:r w:rsidRPr="00BE40CD">
        <w:rPr>
          <w:rStyle w:val="Emphasis"/>
          <w:sz w:val="28"/>
          <w:szCs w:val="28"/>
          <w:highlight w:val="yellow"/>
        </w:rPr>
        <w:t>enhance</w:t>
      </w:r>
      <w:r w:rsidRPr="00E771BE">
        <w:rPr>
          <w:sz w:val="16"/>
          <w:szCs w:val="28"/>
        </w:rPr>
        <w:t xml:space="preserve"> </w:t>
      </w:r>
      <w:r w:rsidRPr="00E771BE">
        <w:rPr>
          <w:sz w:val="16"/>
        </w:rPr>
        <w:t xml:space="preserve">as well as undermine </w:t>
      </w:r>
      <w:r w:rsidRPr="00BE40CD">
        <w:rPr>
          <w:rStyle w:val="Emphasis"/>
          <w:sz w:val="28"/>
          <w:szCs w:val="28"/>
          <w:highlight w:val="yellow"/>
        </w:rPr>
        <w:t>labor</w:t>
      </w:r>
      <w:r w:rsidRPr="002D408D">
        <w:rPr>
          <w:rStyle w:val="Emphasis"/>
          <w:sz w:val="28"/>
          <w:szCs w:val="28"/>
        </w:rPr>
        <w:t xml:space="preserve"> standards</w:t>
      </w:r>
      <w:r w:rsidRPr="00E771BE">
        <w:rPr>
          <w:sz w:val="16"/>
          <w:szCs w:val="28"/>
        </w:rPr>
        <w:t xml:space="preserve"> </w:t>
      </w:r>
      <w:r w:rsidRPr="002B2303">
        <w:rPr>
          <w:rStyle w:val="StyleUnderline"/>
        </w:rPr>
        <w:t>in</w:t>
      </w:r>
      <w:r w:rsidRPr="00E771BE">
        <w:rPr>
          <w:sz w:val="16"/>
        </w:rPr>
        <w:t xml:space="preserve"> </w:t>
      </w:r>
      <w:r w:rsidRPr="002B2303">
        <w:rPr>
          <w:rStyle w:val="Emphasis"/>
          <w:sz w:val="28"/>
          <w:szCs w:val="28"/>
        </w:rPr>
        <w:t>global enterprises.</w:t>
      </w:r>
    </w:p>
    <w:p w14:paraId="2F25F258" w14:textId="77777777" w:rsidR="006B6DAA" w:rsidRPr="002B2303" w:rsidRDefault="006B6DAA" w:rsidP="006B6DAA">
      <w:pPr>
        <w:rPr>
          <w:rStyle w:val="StyleUnderline"/>
        </w:rPr>
      </w:pPr>
      <w:r w:rsidRPr="002B2303">
        <w:rPr>
          <w:rStyle w:val="StyleUnderline"/>
        </w:rPr>
        <w:t>This challenge</w:t>
      </w:r>
      <w:r w:rsidRPr="00E771BE">
        <w:rPr>
          <w:sz w:val="16"/>
        </w:rPr>
        <w:t xml:space="preserve">, in turn, </w:t>
      </w:r>
      <w:r w:rsidRPr="002B2303">
        <w:rPr>
          <w:rStyle w:val="StyleUnderline"/>
        </w:rPr>
        <w:t>rests on two premises.</w:t>
      </w:r>
    </w:p>
    <w:p w14:paraId="5DCEEBCA" w14:textId="77777777" w:rsidR="006B6DAA" w:rsidRPr="00E771BE" w:rsidRDefault="006B6DAA" w:rsidP="006B6DAA">
      <w:pPr>
        <w:rPr>
          <w:sz w:val="16"/>
        </w:rPr>
      </w:pPr>
      <w:r w:rsidRPr="002B2303">
        <w:rPr>
          <w:rStyle w:val="StyleUnderline"/>
        </w:rPr>
        <w:t>The first is that all workplaces tend to generate their own law</w:t>
      </w:r>
      <w:r w:rsidRPr="00E771BE">
        <w:rPr>
          <w:sz w:val="16"/>
        </w:rPr>
        <w:t xml:space="preserve">. 4 </w:t>
      </w:r>
      <w:r w:rsidRPr="002B2303">
        <w:rPr>
          <w:rStyle w:val="StyleUnderline"/>
        </w:rPr>
        <w:t>The second premise is that “labor” is not a discrete domain of law and policy. The “law of the workplace”</w:t>
      </w:r>
      <w:r w:rsidRPr="00E771BE">
        <w:rPr>
          <w:sz w:val="16"/>
        </w:rPr>
        <w:t xml:space="preserve"> thus </w:t>
      </w:r>
      <w:r w:rsidRPr="002B2303">
        <w:rPr>
          <w:rStyle w:val="StyleUnderline"/>
        </w:rPr>
        <w:t xml:space="preserve">comprises not only </w:t>
      </w:r>
      <w:r w:rsidRPr="002B2303">
        <w:rPr>
          <w:rStyle w:val="Emphasis"/>
        </w:rPr>
        <w:t>state</w:t>
      </w:r>
      <w:r w:rsidRPr="002B2303">
        <w:rPr>
          <w:rStyle w:val="StyleUnderline"/>
        </w:rPr>
        <w:t xml:space="preserve"> labor law but also (and more importantly) formal contractual understandings; workplace customs explicitly acted on and implicitly accepted as binding by workers and managers; and low</w:t>
      </w:r>
      <w:r>
        <w:rPr>
          <w:rStyle w:val="StyleUnderline"/>
        </w:rPr>
        <w:t>-</w:t>
      </w:r>
      <w:r w:rsidRPr="002B2303">
        <w:rPr>
          <w:rStyle w:val="StyleUnderline"/>
        </w:rPr>
        <w:t>visibility behavioral norms embedded in operating manuals, daily routines, and workplace cultures. The law of the workplace has long been understood</w:t>
      </w:r>
      <w:r w:rsidRPr="00E771BE">
        <w:rPr>
          <w:sz w:val="16"/>
        </w:rPr>
        <w:t xml:space="preserve"> by industrial relations practitioners and socio-legal scholars </w:t>
      </w:r>
      <w:r w:rsidRPr="002B2303">
        <w:rPr>
          <w:rStyle w:val="StyleUnderline"/>
        </w:rPr>
        <w:t xml:space="preserve">to exist </w:t>
      </w:r>
      <w:r w:rsidRPr="002B2303">
        <w:rPr>
          <w:rStyle w:val="Emphasis"/>
        </w:rPr>
        <w:t>apart from</w:t>
      </w:r>
      <w:r w:rsidRPr="00E771BE">
        <w:rPr>
          <w:sz w:val="16"/>
        </w:rPr>
        <w:t xml:space="preserve">— </w:t>
      </w:r>
      <w:r w:rsidRPr="002B2303">
        <w:rPr>
          <w:rStyle w:val="StyleUnderline"/>
        </w:rPr>
        <w:t xml:space="preserve">and sometimes in </w:t>
      </w:r>
      <w:r w:rsidRPr="002B2303">
        <w:rPr>
          <w:rStyle w:val="Emphasis"/>
        </w:rPr>
        <w:t>contravention of</w:t>
      </w:r>
      <w:r w:rsidRPr="00E771BE">
        <w:rPr>
          <w:sz w:val="16"/>
        </w:rPr>
        <w:t>—</w:t>
      </w:r>
      <w:r w:rsidRPr="002B2303">
        <w:rPr>
          <w:rStyle w:val="Emphasis"/>
        </w:rPr>
        <w:t>state law</w:t>
      </w:r>
      <w:r w:rsidRPr="00E771BE">
        <w:rPr>
          <w:sz w:val="16"/>
        </w:rPr>
        <w:t xml:space="preserve">. Indeed, </w:t>
      </w:r>
      <w:r w:rsidRPr="002B2303">
        <w:rPr>
          <w:rStyle w:val="StyleUnderline"/>
        </w:rPr>
        <w:t xml:space="preserve">given the unwillingness or incapacity of states to </w:t>
      </w:r>
      <w:r w:rsidRPr="002B2303">
        <w:rPr>
          <w:rStyle w:val="Emphasis"/>
        </w:rPr>
        <w:t>regulate</w:t>
      </w:r>
      <w:r w:rsidRPr="002B2303">
        <w:rPr>
          <w:rStyle w:val="StyleUnderline"/>
        </w:rPr>
        <w:t xml:space="preserve"> the</w:t>
      </w:r>
      <w:r w:rsidRPr="00E771BE">
        <w:rPr>
          <w:sz w:val="16"/>
        </w:rPr>
        <w:t xml:space="preserve"> </w:t>
      </w:r>
      <w:r w:rsidRPr="002B2303">
        <w:rPr>
          <w:rStyle w:val="Emphasis"/>
        </w:rPr>
        <w:t>labor practices</w:t>
      </w:r>
      <w:r w:rsidRPr="00E771BE">
        <w:rPr>
          <w:sz w:val="16"/>
        </w:rPr>
        <w:t xml:space="preserve"> </w:t>
      </w:r>
      <w:r w:rsidRPr="002B2303">
        <w:rPr>
          <w:rStyle w:val="StyleUnderline"/>
        </w:rPr>
        <w:t xml:space="preserve">of </w:t>
      </w:r>
      <w:r w:rsidRPr="002B2303">
        <w:rPr>
          <w:rStyle w:val="Emphasis"/>
        </w:rPr>
        <w:t>transnational corporations</w:t>
      </w:r>
      <w:r w:rsidRPr="00E771BE">
        <w:rPr>
          <w:sz w:val="16"/>
        </w:rPr>
        <w:t xml:space="preserve">, </w:t>
      </w:r>
      <w:r w:rsidRPr="002B2303">
        <w:rPr>
          <w:rStyle w:val="StyleUnderline"/>
        </w:rPr>
        <w:t xml:space="preserve">such corporations are relatively </w:t>
      </w:r>
      <w:r w:rsidRPr="002B2303">
        <w:rPr>
          <w:rStyle w:val="Emphasis"/>
        </w:rPr>
        <w:t>free</w:t>
      </w:r>
      <w:r w:rsidRPr="002B2303">
        <w:rPr>
          <w:rStyle w:val="StyleUnderline"/>
        </w:rPr>
        <w:t xml:space="preserve"> to develop their </w:t>
      </w:r>
      <w:r w:rsidRPr="002B2303">
        <w:rPr>
          <w:rStyle w:val="Emphasis"/>
        </w:rPr>
        <w:t>own normative regimes</w:t>
      </w:r>
      <w:r w:rsidRPr="00E771BE">
        <w:rPr>
          <w:sz w:val="16"/>
        </w:rPr>
        <w:t xml:space="preserve">. </w:t>
      </w:r>
      <w:r w:rsidRPr="002B2303">
        <w:rPr>
          <w:rStyle w:val="StyleUnderline"/>
        </w:rPr>
        <w:t xml:space="preserve">The </w:t>
      </w:r>
      <w:r w:rsidRPr="00BE40CD">
        <w:rPr>
          <w:rStyle w:val="StyleUnderline"/>
          <w:highlight w:val="yellow"/>
        </w:rPr>
        <w:t>law of</w:t>
      </w:r>
      <w:r w:rsidRPr="002D408D">
        <w:rPr>
          <w:rStyle w:val="StyleUnderline"/>
        </w:rPr>
        <w:t xml:space="preserve"> the </w:t>
      </w:r>
      <w:r w:rsidRPr="00BE40CD">
        <w:rPr>
          <w:rStyle w:val="StyleUnderline"/>
          <w:highlight w:val="yellow"/>
        </w:rPr>
        <w:t>workplace is</w:t>
      </w:r>
      <w:r w:rsidRPr="002B2303">
        <w:rPr>
          <w:rStyle w:val="StyleUnderline"/>
        </w:rPr>
        <w:t xml:space="preserve"> therefore</w:t>
      </w:r>
      <w:r w:rsidRPr="00E771BE">
        <w:rPr>
          <w:sz w:val="16"/>
        </w:rPr>
        <w:t xml:space="preserve"> </w:t>
      </w:r>
      <w:r w:rsidRPr="00BE40CD">
        <w:rPr>
          <w:rStyle w:val="Emphasis"/>
          <w:highlight w:val="yellow"/>
        </w:rPr>
        <w:t>not</w:t>
      </w:r>
      <w:r w:rsidRPr="00E771BE">
        <w:rPr>
          <w:sz w:val="16"/>
        </w:rPr>
        <w:t xml:space="preserve"> unduly </w:t>
      </w:r>
      <w:r w:rsidRPr="00BE40CD">
        <w:rPr>
          <w:rStyle w:val="Emphasis"/>
          <w:highlight w:val="yellow"/>
        </w:rPr>
        <w:t>influenced</w:t>
      </w:r>
      <w:r w:rsidRPr="00BE40CD">
        <w:rPr>
          <w:sz w:val="16"/>
          <w:highlight w:val="yellow"/>
        </w:rPr>
        <w:t xml:space="preserve"> </w:t>
      </w:r>
      <w:r w:rsidRPr="00BE40CD">
        <w:rPr>
          <w:rStyle w:val="StyleUnderline"/>
          <w:highlight w:val="yellow"/>
        </w:rPr>
        <w:t>by</w:t>
      </w:r>
      <w:r w:rsidRPr="00BE40CD">
        <w:rPr>
          <w:sz w:val="16"/>
          <w:highlight w:val="yellow"/>
        </w:rPr>
        <w:t xml:space="preserve"> </w:t>
      </w:r>
      <w:r w:rsidRPr="00BE40CD">
        <w:rPr>
          <w:rStyle w:val="Emphasis"/>
          <w:highlight w:val="yellow"/>
        </w:rPr>
        <w:t>national</w:t>
      </w:r>
      <w:r w:rsidRPr="00E771BE">
        <w:rPr>
          <w:sz w:val="16"/>
        </w:rPr>
        <w:t xml:space="preserve"> </w:t>
      </w:r>
      <w:r w:rsidRPr="002B2303">
        <w:rPr>
          <w:rStyle w:val="StyleUnderline"/>
        </w:rPr>
        <w:t xml:space="preserve">legal </w:t>
      </w:r>
      <w:r w:rsidRPr="00BE40CD">
        <w:rPr>
          <w:rStyle w:val="StyleUnderline"/>
          <w:highlight w:val="yellow"/>
        </w:rPr>
        <w:t>systems</w:t>
      </w:r>
      <w:r w:rsidRPr="00E771BE">
        <w:rPr>
          <w:sz w:val="16"/>
        </w:rPr>
        <w:t>, though for their own reasons corporations may choose whether and to what extent they will comply with the local law of the countries in which they operate. Consequently, to describe labor law as operating extraterritorially is only to identify one more way (amongst many) in which it departs from the formal state-centered paradigm of law to which most jurists subscribe.</w:t>
      </w:r>
    </w:p>
    <w:p w14:paraId="66388BB5" w14:textId="77777777" w:rsidR="006B6DAA" w:rsidRPr="00E771BE" w:rsidRDefault="006B6DAA" w:rsidP="006B6DAA">
      <w:pPr>
        <w:rPr>
          <w:sz w:val="16"/>
        </w:rPr>
      </w:pPr>
      <w:r w:rsidRPr="002B2303">
        <w:rPr>
          <w:rStyle w:val="StyleUnderline"/>
        </w:rPr>
        <w:t>The second premise is that “</w:t>
      </w:r>
      <w:r w:rsidRPr="00BE40CD">
        <w:rPr>
          <w:rStyle w:val="Emphasis"/>
          <w:highlight w:val="yellow"/>
        </w:rPr>
        <w:t>labor</w:t>
      </w:r>
      <w:r w:rsidRPr="00BE40CD">
        <w:rPr>
          <w:rStyle w:val="StyleUnderline"/>
          <w:highlight w:val="yellow"/>
        </w:rPr>
        <w:t xml:space="preserve">” is </w:t>
      </w:r>
      <w:r w:rsidRPr="00BE40CD">
        <w:rPr>
          <w:rStyle w:val="Emphasis"/>
          <w:highlight w:val="yellow"/>
        </w:rPr>
        <w:t>not</w:t>
      </w:r>
      <w:r w:rsidRPr="002B2303">
        <w:rPr>
          <w:rStyle w:val="StyleUnderline"/>
        </w:rPr>
        <w:t xml:space="preserve"> a </w:t>
      </w:r>
      <w:r w:rsidRPr="00BE40CD">
        <w:rPr>
          <w:rStyle w:val="Emphasis"/>
          <w:highlight w:val="yellow"/>
        </w:rPr>
        <w:t>discrete</w:t>
      </w:r>
      <w:r w:rsidRPr="002B2303">
        <w:rPr>
          <w:rStyle w:val="Emphasis"/>
        </w:rPr>
        <w:t xml:space="preserve"> domain</w:t>
      </w:r>
      <w:r w:rsidRPr="002B2303">
        <w:rPr>
          <w:rStyle w:val="StyleUnderline"/>
        </w:rPr>
        <w:t xml:space="preserve"> of law and policy. While a central preoccupation of labor law is indeed to regulate the balance of power between workers and employers, </w:t>
      </w:r>
      <w:r w:rsidRPr="002B2303">
        <w:rPr>
          <w:rStyle w:val="Emphasis"/>
        </w:rPr>
        <w:t>many of the factors</w:t>
      </w:r>
      <w:r w:rsidRPr="002B2303">
        <w:rPr>
          <w:rStyle w:val="StyleUnderline"/>
        </w:rPr>
        <w:t xml:space="preserve"> that </w:t>
      </w:r>
      <w:r w:rsidRPr="002B2303">
        <w:rPr>
          <w:rStyle w:val="Emphasis"/>
        </w:rPr>
        <w:t>actually determine</w:t>
      </w:r>
      <w:r w:rsidRPr="002B2303">
        <w:rPr>
          <w:rStyle w:val="StyleUnderline"/>
        </w:rPr>
        <w:t xml:space="preserve"> that balance are </w:t>
      </w:r>
      <w:r w:rsidRPr="002B2303">
        <w:rPr>
          <w:rStyle w:val="Emphasis"/>
        </w:rPr>
        <w:t>not</w:t>
      </w:r>
      <w:r w:rsidRPr="002B2303">
        <w:rPr>
          <w:rStyle w:val="StyleUnderline"/>
        </w:rPr>
        <w:t xml:space="preserve"> conventionally </w:t>
      </w:r>
      <w:r w:rsidRPr="002B2303">
        <w:rPr>
          <w:rStyle w:val="Emphasis"/>
        </w:rPr>
        <w:t>perceived</w:t>
      </w:r>
      <w:r w:rsidRPr="002B2303">
        <w:rPr>
          <w:rStyle w:val="StyleUnderline"/>
        </w:rPr>
        <w:t xml:space="preserve"> to be </w:t>
      </w:r>
      <w:r w:rsidRPr="002B2303">
        <w:rPr>
          <w:rStyle w:val="Emphasis"/>
        </w:rPr>
        <w:t>“labor” related</w:t>
      </w:r>
      <w:r w:rsidRPr="002B2303">
        <w:rPr>
          <w:rStyle w:val="StyleUnderline"/>
        </w:rPr>
        <w:t>.</w:t>
      </w:r>
      <w:r w:rsidRPr="00E771BE">
        <w:rPr>
          <w:sz w:val="16"/>
        </w:rPr>
        <w:t xml:space="preserve"> </w:t>
      </w:r>
      <w:r w:rsidRPr="002B2303">
        <w:rPr>
          <w:rStyle w:val="Emphasis"/>
        </w:rPr>
        <w:t>Trade</w:t>
      </w:r>
      <w:r w:rsidRPr="00E771BE">
        <w:rPr>
          <w:sz w:val="16"/>
        </w:rPr>
        <w:t xml:space="preserve"> </w:t>
      </w:r>
      <w:r w:rsidRPr="002B2303">
        <w:rPr>
          <w:rStyle w:val="StyleUnderline"/>
        </w:rPr>
        <w:t>and</w:t>
      </w:r>
      <w:r w:rsidRPr="00E771BE">
        <w:rPr>
          <w:sz w:val="16"/>
        </w:rPr>
        <w:t xml:space="preserve"> </w:t>
      </w:r>
      <w:r w:rsidRPr="002B2303">
        <w:rPr>
          <w:rStyle w:val="Emphasis"/>
        </w:rPr>
        <w:t>taxation</w:t>
      </w:r>
      <w:r w:rsidRPr="00E771BE">
        <w:rPr>
          <w:sz w:val="16"/>
        </w:rPr>
        <w:t xml:space="preserve">, </w:t>
      </w:r>
      <w:r w:rsidRPr="002B2303">
        <w:rPr>
          <w:rStyle w:val="StyleUnderline"/>
        </w:rPr>
        <w:t xml:space="preserve">homeland </w:t>
      </w:r>
      <w:r w:rsidRPr="002B2303">
        <w:rPr>
          <w:rStyle w:val="Emphasis"/>
        </w:rPr>
        <w:t>security</w:t>
      </w:r>
      <w:r w:rsidRPr="002B2303">
        <w:rPr>
          <w:rStyle w:val="StyleUnderline"/>
        </w:rPr>
        <w:t xml:space="preserve"> and </w:t>
      </w:r>
      <w:r w:rsidRPr="002B2303">
        <w:rPr>
          <w:rStyle w:val="Emphasis"/>
        </w:rPr>
        <w:t>health insurance</w:t>
      </w:r>
      <w:r w:rsidRPr="002B2303">
        <w:rPr>
          <w:rStyle w:val="StyleUnderline"/>
        </w:rPr>
        <w:t xml:space="preserve">, and </w:t>
      </w:r>
      <w:r w:rsidRPr="002B2303">
        <w:rPr>
          <w:rStyle w:val="Emphasis"/>
        </w:rPr>
        <w:t>insolvency</w:t>
      </w:r>
      <w:r w:rsidRPr="002B2303">
        <w:rPr>
          <w:rStyle w:val="StyleUnderline"/>
        </w:rPr>
        <w:t xml:space="preserve"> and </w:t>
      </w:r>
      <w:r w:rsidRPr="00BE40CD">
        <w:rPr>
          <w:rStyle w:val="Emphasis"/>
        </w:rPr>
        <w:t>immigration</w:t>
      </w:r>
      <w:r w:rsidRPr="00BE40CD">
        <w:rPr>
          <w:rStyle w:val="StyleUnderline"/>
        </w:rPr>
        <w:t xml:space="preserve"> laws and policies</w:t>
      </w:r>
      <w:r w:rsidRPr="00BE40CD">
        <w:rPr>
          <w:sz w:val="16"/>
        </w:rPr>
        <w:t xml:space="preserve"> (to name but a few) </w:t>
      </w:r>
      <w:r w:rsidRPr="00BE40CD">
        <w:rPr>
          <w:rStyle w:val="StyleUnderline"/>
        </w:rPr>
        <w:t xml:space="preserve">have </w:t>
      </w:r>
      <w:r w:rsidRPr="00BE40CD">
        <w:rPr>
          <w:rStyle w:val="Emphasis"/>
        </w:rPr>
        <w:t>profound effects</w:t>
      </w:r>
      <w:r w:rsidRPr="00BE40CD">
        <w:rPr>
          <w:rStyle w:val="StyleUnderline"/>
        </w:rPr>
        <w:t xml:space="preserve"> on labor markets</w:t>
      </w:r>
      <w:r w:rsidRPr="00BE40CD">
        <w:rPr>
          <w:sz w:val="16"/>
        </w:rPr>
        <w:t xml:space="preserve"> in general, </w:t>
      </w:r>
      <w:r w:rsidRPr="00BE40CD">
        <w:rPr>
          <w:rStyle w:val="StyleUnderline"/>
        </w:rPr>
        <w:t>and therefore on particular economic sectors, enterprises, and workplaces</w:t>
      </w:r>
      <w:r w:rsidRPr="00BE40CD">
        <w:rPr>
          <w:sz w:val="16"/>
        </w:rPr>
        <w:t xml:space="preserve">. The result is that </w:t>
      </w:r>
      <w:r w:rsidRPr="00BE40CD">
        <w:rPr>
          <w:rStyle w:val="StyleUnderline"/>
        </w:rPr>
        <w:t>in many advanced economies</w:t>
      </w:r>
      <w:r w:rsidRPr="00BE40CD">
        <w:rPr>
          <w:sz w:val="16"/>
        </w:rPr>
        <w:t>—</w:t>
      </w:r>
      <w:r w:rsidRPr="00BE40CD">
        <w:rPr>
          <w:rStyle w:val="StyleUnderline"/>
        </w:rPr>
        <w:t xml:space="preserve">especially those where </w:t>
      </w:r>
      <w:r w:rsidRPr="00BE40CD">
        <w:rPr>
          <w:rStyle w:val="Emphasis"/>
        </w:rPr>
        <w:t>global corporations originate</w:t>
      </w:r>
      <w:r w:rsidRPr="00BE40CD">
        <w:rPr>
          <w:rStyle w:val="StyleUnderline"/>
        </w:rPr>
        <w:t xml:space="preserve"> and dominate</w:t>
      </w:r>
      <w:r w:rsidRPr="00BE40CD">
        <w:rPr>
          <w:sz w:val="16"/>
        </w:rPr>
        <w:t>—</w:t>
      </w:r>
      <w:r w:rsidRPr="00BE40CD">
        <w:rPr>
          <w:rStyle w:val="Emphasis"/>
        </w:rPr>
        <w:t>labor law</w:t>
      </w:r>
      <w:r w:rsidRPr="00BE40CD">
        <w:rPr>
          <w:rStyle w:val="StyleUnderline"/>
        </w:rPr>
        <w:t xml:space="preserve"> and </w:t>
      </w:r>
      <w:r w:rsidRPr="00BE40CD">
        <w:rPr>
          <w:rStyle w:val="Emphasis"/>
        </w:rPr>
        <w:t>policy</w:t>
      </w:r>
      <w:r w:rsidRPr="00BE40CD">
        <w:rPr>
          <w:rStyle w:val="StyleUnderline"/>
        </w:rPr>
        <w:t xml:space="preserve"> become an </w:t>
      </w:r>
      <w:r w:rsidRPr="00BE40CD">
        <w:rPr>
          <w:rStyle w:val="Emphasis"/>
        </w:rPr>
        <w:t>incidental by-product</w:t>
      </w:r>
      <w:r w:rsidRPr="00BE40CD">
        <w:rPr>
          <w:sz w:val="16"/>
        </w:rPr>
        <w:t xml:space="preserve">, </w:t>
      </w:r>
      <w:r w:rsidRPr="00BE40CD">
        <w:rPr>
          <w:rStyle w:val="StyleUnderline"/>
        </w:rPr>
        <w:t xml:space="preserve">an externality, of </w:t>
      </w:r>
      <w:r w:rsidRPr="00BE40CD">
        <w:rPr>
          <w:rStyle w:val="Emphasis"/>
        </w:rPr>
        <w:t>other political preoccupations</w:t>
      </w:r>
      <w:r w:rsidRPr="00BE40CD">
        <w:rPr>
          <w:sz w:val="16"/>
        </w:rPr>
        <w:t xml:space="preserve">. </w:t>
      </w:r>
      <w:r w:rsidRPr="00BE40CD">
        <w:rPr>
          <w:rStyle w:val="StyleUnderline"/>
        </w:rPr>
        <w:t>The</w:t>
      </w:r>
      <w:r w:rsidRPr="00BE40CD">
        <w:rPr>
          <w:sz w:val="16"/>
        </w:rPr>
        <w:t xml:space="preserve"> </w:t>
      </w:r>
      <w:r w:rsidRPr="00BE40CD">
        <w:rPr>
          <w:rStyle w:val="Emphasis"/>
          <w:sz w:val="28"/>
          <w:szCs w:val="28"/>
        </w:rPr>
        <w:t>bargaining power of unions</w:t>
      </w:r>
      <w:r w:rsidRPr="00BE40CD">
        <w:rPr>
          <w:sz w:val="16"/>
        </w:rPr>
        <w:t xml:space="preserve">, </w:t>
      </w:r>
      <w:r w:rsidRPr="00BE40CD">
        <w:rPr>
          <w:rStyle w:val="StyleUnderline"/>
        </w:rPr>
        <w:t xml:space="preserve">the </w:t>
      </w:r>
      <w:r w:rsidRPr="00BE40CD">
        <w:rPr>
          <w:rStyle w:val="Emphasis"/>
        </w:rPr>
        <w:t>enforcement</w:t>
      </w:r>
      <w:r w:rsidRPr="00BE40CD">
        <w:rPr>
          <w:rStyle w:val="StyleUnderline"/>
        </w:rPr>
        <w:t xml:space="preserve"> of </w:t>
      </w:r>
      <w:r w:rsidRPr="00BE40CD">
        <w:rPr>
          <w:rStyle w:val="Emphasis"/>
        </w:rPr>
        <w:t>labor standards</w:t>
      </w:r>
      <w:r w:rsidRPr="00BE40CD">
        <w:rPr>
          <w:rStyle w:val="StyleUnderline"/>
        </w:rPr>
        <w:t xml:space="preserve"> legislation, and the provision of employment opportunities for excluded minorities are often </w:t>
      </w:r>
      <w:r w:rsidRPr="00BE40CD">
        <w:rPr>
          <w:rStyle w:val="Emphasis"/>
        </w:rPr>
        <w:t>determined</w:t>
      </w:r>
      <w:r w:rsidRPr="00BE40CD">
        <w:rPr>
          <w:rStyle w:val="StyleUnderline"/>
        </w:rPr>
        <w:t xml:space="preserve"> in a practical sense by public policies whose primary purpose is to encourage or discourage </w:t>
      </w:r>
      <w:r w:rsidRPr="00BE40CD">
        <w:rPr>
          <w:rStyle w:val="Emphasis"/>
        </w:rPr>
        <w:t>consumption</w:t>
      </w:r>
      <w:r w:rsidRPr="00BE40CD">
        <w:rPr>
          <w:rStyle w:val="StyleUnderline"/>
        </w:rPr>
        <w:t>,</w:t>
      </w:r>
      <w:r w:rsidRPr="00BE40CD">
        <w:rPr>
          <w:sz w:val="16"/>
        </w:rPr>
        <w:t xml:space="preserve"> </w:t>
      </w:r>
      <w:r w:rsidRPr="00BE40CD">
        <w:rPr>
          <w:rStyle w:val="StyleUnderline"/>
        </w:rPr>
        <w:t xml:space="preserve">pacify or punish particular </w:t>
      </w:r>
      <w:r w:rsidRPr="00BE40CD">
        <w:rPr>
          <w:rStyle w:val="Emphasis"/>
        </w:rPr>
        <w:t>political constituencies</w:t>
      </w:r>
      <w:r w:rsidRPr="00BE40CD">
        <w:rPr>
          <w:sz w:val="16"/>
        </w:rPr>
        <w:t xml:space="preserve">, </w:t>
      </w:r>
      <w:r w:rsidRPr="00BE40CD">
        <w:rPr>
          <w:rStyle w:val="StyleUnderline"/>
        </w:rPr>
        <w:t xml:space="preserve">or realign relations with </w:t>
      </w:r>
      <w:r w:rsidRPr="00BE40CD">
        <w:rPr>
          <w:rStyle w:val="Emphasis"/>
        </w:rPr>
        <w:t>foreign trading partners</w:t>
      </w:r>
      <w:r w:rsidRPr="00BE40CD">
        <w:rPr>
          <w:rStyle w:val="StyleUnderline"/>
        </w:rPr>
        <w:t>.</w:t>
      </w:r>
      <w:r w:rsidRPr="00BE40CD">
        <w:rPr>
          <w:sz w:val="16"/>
        </w:rPr>
        <w:t xml:space="preserve"> </w:t>
      </w:r>
      <w:r w:rsidRPr="00BE40CD">
        <w:rPr>
          <w:rStyle w:val="StyleUnderline"/>
        </w:rPr>
        <w:t>Nor</w:t>
      </w:r>
      <w:r w:rsidRPr="00BE40CD">
        <w:rPr>
          <w:sz w:val="16"/>
        </w:rPr>
        <w:t xml:space="preserve">, given the declining political influence and bargaining strength of unions in most advanced economies, </w:t>
      </w:r>
      <w:r w:rsidRPr="00BE40CD">
        <w:rPr>
          <w:rStyle w:val="StyleUnderline"/>
        </w:rPr>
        <w:t>can workers count on recouping at the workplace level losses sustained in debates at the political level</w:t>
      </w:r>
      <w:r w:rsidRPr="00BE40CD">
        <w:rPr>
          <w:sz w:val="16"/>
        </w:rPr>
        <w:t xml:space="preserve">. And, of course, </w:t>
      </w:r>
      <w:r w:rsidRPr="00BE40CD">
        <w:rPr>
          <w:rStyle w:val="StyleUnderline"/>
        </w:rPr>
        <w:t xml:space="preserve">the situation of workers in </w:t>
      </w:r>
      <w:r w:rsidRPr="00BE40CD">
        <w:rPr>
          <w:rStyle w:val="Emphasis"/>
        </w:rPr>
        <w:t>most developing economies</w:t>
      </w:r>
      <w:r w:rsidRPr="00BE40CD">
        <w:rPr>
          <w:sz w:val="16"/>
        </w:rPr>
        <w:t xml:space="preserve"> </w:t>
      </w:r>
      <w:r w:rsidRPr="00BE40CD">
        <w:rPr>
          <w:rStyle w:val="StyleUnderline"/>
        </w:rPr>
        <w:t xml:space="preserve">is </w:t>
      </w:r>
      <w:r w:rsidRPr="00BE40CD">
        <w:rPr>
          <w:rStyle w:val="Emphasis"/>
        </w:rPr>
        <w:t>even worse</w:t>
      </w:r>
      <w:r w:rsidRPr="00BE40CD">
        <w:rPr>
          <w:sz w:val="16"/>
        </w:rPr>
        <w:t xml:space="preserve">: </w:t>
      </w:r>
      <w:r w:rsidRPr="00BE40CD">
        <w:rPr>
          <w:rStyle w:val="StyleUnderline"/>
        </w:rPr>
        <w:t xml:space="preserve">they are </w:t>
      </w:r>
      <w:r w:rsidRPr="00BE40CD">
        <w:rPr>
          <w:rStyle w:val="Emphasis"/>
        </w:rPr>
        <w:t>not citizens</w:t>
      </w:r>
      <w:r w:rsidRPr="00BE40CD">
        <w:rPr>
          <w:rStyle w:val="StyleUnderline"/>
        </w:rPr>
        <w:t xml:space="preserve"> of the metropolitan </w:t>
      </w:r>
      <w:r w:rsidRPr="00BE40CD">
        <w:rPr>
          <w:rStyle w:val="Emphasis"/>
        </w:rPr>
        <w:t>countries</w:t>
      </w:r>
      <w:r w:rsidRPr="00BE40CD">
        <w:rPr>
          <w:rStyle w:val="StyleUnderline"/>
        </w:rPr>
        <w:t xml:space="preserve"> where important decisions are made that </w:t>
      </w:r>
      <w:r w:rsidRPr="00BE40CD">
        <w:rPr>
          <w:rStyle w:val="Emphasis"/>
        </w:rPr>
        <w:t>affect their jobs</w:t>
      </w:r>
      <w:r w:rsidRPr="00BE40CD">
        <w:rPr>
          <w:rStyle w:val="StyleUnderline"/>
        </w:rPr>
        <w:t xml:space="preserve">, are often </w:t>
      </w:r>
      <w:r w:rsidRPr="00BE40CD">
        <w:rPr>
          <w:rStyle w:val="Emphasis"/>
        </w:rPr>
        <w:t>denied a voice</w:t>
      </w:r>
      <w:r w:rsidRPr="00BE40CD">
        <w:rPr>
          <w:rStyle w:val="StyleUnderline"/>
        </w:rPr>
        <w:t xml:space="preserve"> even in the political system of their own country,</w:t>
      </w:r>
      <w:r w:rsidRPr="00E771BE">
        <w:rPr>
          <w:rStyle w:val="StyleUnderline"/>
        </w:rPr>
        <w:t xml:space="preserve"> and </w:t>
      </w:r>
      <w:r w:rsidRPr="00E771BE">
        <w:rPr>
          <w:rStyle w:val="Emphasis"/>
        </w:rPr>
        <w:t>seldom wield much power</w:t>
      </w:r>
      <w:r w:rsidRPr="00E771BE">
        <w:rPr>
          <w:rStyle w:val="StyleUnderline"/>
        </w:rPr>
        <w:t xml:space="preserve"> at the workplace level</w:t>
      </w:r>
      <w:r w:rsidRPr="00E771BE">
        <w:rPr>
          <w:sz w:val="16"/>
        </w:rPr>
        <w:t>.</w:t>
      </w:r>
    </w:p>
    <w:p w14:paraId="22548B1A" w14:textId="77777777" w:rsidR="006B6DAA" w:rsidRPr="00E771BE" w:rsidRDefault="006B6DAA" w:rsidP="006B6DAA">
      <w:pPr>
        <w:rPr>
          <w:sz w:val="16"/>
        </w:rPr>
      </w:pPr>
      <w:r w:rsidRPr="00E771BE">
        <w:rPr>
          <w:rStyle w:val="StyleUnderline"/>
        </w:rPr>
        <w:t xml:space="preserve">Thus, </w:t>
      </w:r>
      <w:r w:rsidRPr="00BE40CD">
        <w:rPr>
          <w:rStyle w:val="StyleUnderline"/>
        </w:rPr>
        <w:t xml:space="preserve">the </w:t>
      </w:r>
      <w:r w:rsidRPr="00BE40CD">
        <w:rPr>
          <w:rStyle w:val="Emphasis"/>
        </w:rPr>
        <w:t>“extraterritoriality” debate</w:t>
      </w:r>
      <w:r w:rsidRPr="00BE40CD">
        <w:rPr>
          <w:sz w:val="16"/>
        </w:rPr>
        <w:t xml:space="preserve"> </w:t>
      </w:r>
      <w:r w:rsidRPr="00BE40CD">
        <w:rPr>
          <w:rStyle w:val="StyleUnderline"/>
        </w:rPr>
        <w:t xml:space="preserve">is </w:t>
      </w:r>
      <w:r w:rsidRPr="00BE40CD">
        <w:rPr>
          <w:rStyle w:val="Emphasis"/>
        </w:rPr>
        <w:t>not merely</w:t>
      </w:r>
      <w:r w:rsidRPr="00E771BE">
        <w:rPr>
          <w:rStyle w:val="StyleUnderline"/>
        </w:rPr>
        <w:t xml:space="preserve"> over the extent to which states have the right to project their labor laws beyond</w:t>
      </w:r>
      <w:r w:rsidRPr="00E771BE">
        <w:rPr>
          <w:sz w:val="16"/>
        </w:rPr>
        <w:t xml:space="preserve"> their </w:t>
      </w:r>
      <w:r w:rsidRPr="00E771BE">
        <w:rPr>
          <w:rStyle w:val="StyleUnderline"/>
        </w:rPr>
        <w:t>territorial borders</w:t>
      </w:r>
      <w:r w:rsidRPr="00E771BE">
        <w:rPr>
          <w:sz w:val="16"/>
        </w:rPr>
        <w:t xml:space="preserve"> or, for that matter, to exempt foreign corporations from their labor laws. </w:t>
      </w:r>
      <w:r w:rsidRPr="00E771BE">
        <w:rPr>
          <w:rStyle w:val="Emphasis"/>
        </w:rPr>
        <w:t>It is more fundamentally</w:t>
      </w:r>
      <w:r w:rsidRPr="00E771BE">
        <w:rPr>
          <w:sz w:val="16"/>
        </w:rPr>
        <w:t xml:space="preserve"> </w:t>
      </w:r>
      <w:r w:rsidRPr="00E771BE">
        <w:rPr>
          <w:rStyle w:val="StyleUnderline"/>
        </w:rPr>
        <w:t xml:space="preserve">a debate over the multiple sources and meanings of “law,” the </w:t>
      </w:r>
      <w:r w:rsidRPr="00E771BE">
        <w:rPr>
          <w:rStyle w:val="Emphasis"/>
        </w:rPr>
        <w:t>permeable boundaries of “labor”</w:t>
      </w:r>
      <w:r w:rsidRPr="00E771BE">
        <w:rPr>
          <w:sz w:val="16"/>
        </w:rPr>
        <w:t xml:space="preserve"> as a policy domain, </w:t>
      </w:r>
      <w:r w:rsidRPr="00E771BE">
        <w:rPr>
          <w:rStyle w:val="StyleUnderline"/>
        </w:rPr>
        <w:t xml:space="preserve">and the effects of </w:t>
      </w:r>
      <w:r w:rsidRPr="00E771BE">
        <w:rPr>
          <w:rStyle w:val="Emphasis"/>
        </w:rPr>
        <w:t>globalization</w:t>
      </w:r>
      <w:r w:rsidRPr="00E771BE">
        <w:rPr>
          <w:sz w:val="16"/>
        </w:rPr>
        <w:t xml:space="preserve"> on these two difficult issues.</w:t>
      </w:r>
    </w:p>
    <w:p w14:paraId="206930F3" w14:textId="77777777" w:rsidR="006B6DAA" w:rsidRDefault="006B6DAA" w:rsidP="006B6DAA">
      <w:pPr>
        <w:rPr>
          <w:sz w:val="16"/>
        </w:rPr>
      </w:pPr>
      <w:r w:rsidRPr="00E771BE">
        <w:rPr>
          <w:sz w:val="16"/>
        </w:rPr>
        <w:t xml:space="preserve">In the next Part, I introduce this debate by briefly examining the legal doctrine of extraterritoriality, by providing historical examples of states that have actively sought to project their labor laws into foreign territories, and by showing that labor laws do operate extraterritorially (with varying degrees of success), legal-doctrinal objections to the contrary notwithstanding. Then, in successive Parts, I address what I have referred to as the “fundamentals” of the debate, by describing how </w:t>
      </w:r>
      <w:r w:rsidRPr="002D408D">
        <w:rPr>
          <w:rStyle w:val="StyleUnderline"/>
        </w:rPr>
        <w:t xml:space="preserve">labor </w:t>
      </w:r>
      <w:r w:rsidRPr="00BE40CD">
        <w:rPr>
          <w:rStyle w:val="StyleUnderline"/>
          <w:highlight w:val="yellow"/>
        </w:rPr>
        <w:t>laws</w:t>
      </w:r>
      <w:r w:rsidRPr="00E771BE">
        <w:rPr>
          <w:rStyle w:val="StyleUnderline"/>
        </w:rPr>
        <w:t xml:space="preserve"> in fact “</w:t>
      </w:r>
      <w:r w:rsidRPr="00BE40CD">
        <w:rPr>
          <w:rStyle w:val="Emphasis"/>
          <w:highlight w:val="yellow"/>
        </w:rPr>
        <w:t>sneak across borders</w:t>
      </w:r>
      <w:r w:rsidRPr="00E771BE">
        <w:rPr>
          <w:rStyle w:val="StyleUnderline"/>
        </w:rPr>
        <w:t>”</w:t>
      </w:r>
      <w:r w:rsidRPr="00E771BE">
        <w:rPr>
          <w:sz w:val="16"/>
        </w:rPr>
        <w:t xml:space="preserve"> </w:t>
      </w:r>
      <w:r w:rsidRPr="00E771BE">
        <w:rPr>
          <w:rStyle w:val="StyleUnderline"/>
        </w:rPr>
        <w:t xml:space="preserve">relatively </w:t>
      </w:r>
      <w:r w:rsidRPr="00BE40CD">
        <w:rPr>
          <w:rStyle w:val="Emphasis"/>
          <w:highlight w:val="yellow"/>
        </w:rPr>
        <w:t>unconstrained</w:t>
      </w:r>
      <w:r w:rsidRPr="00BE40CD">
        <w:rPr>
          <w:rStyle w:val="StyleUnderline"/>
          <w:highlight w:val="yellow"/>
        </w:rPr>
        <w:t xml:space="preserve"> by</w:t>
      </w:r>
      <w:r w:rsidRPr="00E771BE">
        <w:rPr>
          <w:rStyle w:val="StyleUnderline"/>
        </w:rPr>
        <w:t xml:space="preserve"> the </w:t>
      </w:r>
      <w:r w:rsidRPr="00BE40CD">
        <w:rPr>
          <w:rStyle w:val="Emphasis"/>
          <w:highlight w:val="yellow"/>
        </w:rPr>
        <w:t>e</w:t>
      </w:r>
      <w:r w:rsidRPr="002D408D">
        <w:rPr>
          <w:rStyle w:val="Emphasis"/>
        </w:rPr>
        <w:t>xtraterri</w:t>
      </w:r>
      <w:r w:rsidRPr="00BE40CD">
        <w:rPr>
          <w:rStyle w:val="Emphasis"/>
          <w:highlight w:val="yellow"/>
        </w:rPr>
        <w:t>t</w:t>
      </w:r>
      <w:r w:rsidRPr="002D408D">
        <w:rPr>
          <w:rStyle w:val="Emphasis"/>
        </w:rPr>
        <w:t>oriality</w:t>
      </w:r>
      <w:r w:rsidRPr="00E771BE">
        <w:rPr>
          <w:rStyle w:val="Emphasis"/>
        </w:rPr>
        <w:t xml:space="preserve"> doctr</w:t>
      </w:r>
      <w:r w:rsidRPr="002D408D">
        <w:rPr>
          <w:rStyle w:val="Emphasis"/>
        </w:rPr>
        <w:t>ine</w:t>
      </w:r>
      <w:r w:rsidRPr="002D408D">
        <w:rPr>
          <w:sz w:val="16"/>
        </w:rPr>
        <w:t xml:space="preserve">; how </w:t>
      </w:r>
      <w:r w:rsidRPr="002D408D">
        <w:rPr>
          <w:rStyle w:val="StyleUnderline"/>
        </w:rPr>
        <w:t>they</w:t>
      </w:r>
      <w:r w:rsidRPr="002D408D">
        <w:rPr>
          <w:sz w:val="16"/>
        </w:rPr>
        <w:t xml:space="preserve"> “</w:t>
      </w:r>
      <w:r w:rsidRPr="002D408D">
        <w:rPr>
          <w:rStyle w:val="Emphasis"/>
        </w:rPr>
        <w:t>conquer the minds</w:t>
      </w:r>
      <w:r w:rsidRPr="002D408D">
        <w:rPr>
          <w:sz w:val="16"/>
        </w:rPr>
        <w:t xml:space="preserve">” </w:t>
      </w:r>
      <w:r w:rsidRPr="002D408D">
        <w:rPr>
          <w:rStyle w:val="StyleUnderline"/>
        </w:rPr>
        <w:t xml:space="preserve">of </w:t>
      </w:r>
      <w:r w:rsidRPr="002D408D">
        <w:rPr>
          <w:rStyle w:val="Emphasis"/>
        </w:rPr>
        <w:t>foreign legislators and policy makers</w:t>
      </w:r>
      <w:r w:rsidRPr="002D408D">
        <w:rPr>
          <w:sz w:val="16"/>
        </w:rPr>
        <w:t xml:space="preserve">, </w:t>
      </w:r>
      <w:r w:rsidRPr="002D408D">
        <w:rPr>
          <w:rStyle w:val="StyleUnderline"/>
        </w:rPr>
        <w:t>wo</w:t>
      </w:r>
      <w:r w:rsidRPr="00E771BE">
        <w:rPr>
          <w:rStyle w:val="StyleUnderline"/>
        </w:rPr>
        <w:t xml:space="preserve">rkers and managers, and their </w:t>
      </w:r>
      <w:r w:rsidRPr="00E771BE">
        <w:rPr>
          <w:rStyle w:val="Emphasis"/>
        </w:rPr>
        <w:t>advocates</w:t>
      </w:r>
      <w:r w:rsidRPr="00E771BE">
        <w:rPr>
          <w:rStyle w:val="StyleUnderline"/>
        </w:rPr>
        <w:t xml:space="preserve"> and</w:t>
      </w:r>
      <w:r w:rsidRPr="00E771BE">
        <w:rPr>
          <w:sz w:val="16"/>
        </w:rPr>
        <w:t xml:space="preserve"> </w:t>
      </w:r>
      <w:r w:rsidRPr="00E771BE">
        <w:rPr>
          <w:rStyle w:val="Emphasis"/>
        </w:rPr>
        <w:t>allies</w:t>
      </w:r>
      <w:r w:rsidRPr="00E771BE">
        <w:rPr>
          <w:sz w:val="16"/>
        </w:rPr>
        <w:t xml:space="preserve">; </w:t>
      </w:r>
      <w:r w:rsidRPr="00BE40CD">
        <w:rPr>
          <w:rStyle w:val="StyleUnderline"/>
          <w:highlight w:val="yellow"/>
        </w:rPr>
        <w:t>and</w:t>
      </w:r>
      <w:r w:rsidRPr="00E771BE">
        <w:rPr>
          <w:sz w:val="16"/>
        </w:rPr>
        <w:t xml:space="preserve"> how they </w:t>
      </w:r>
      <w:r w:rsidRPr="00E771BE">
        <w:rPr>
          <w:rStyle w:val="Emphasis"/>
          <w:sz w:val="28"/>
          <w:szCs w:val="28"/>
        </w:rPr>
        <w:t>come to “</w:t>
      </w:r>
      <w:r w:rsidRPr="00BE40CD">
        <w:rPr>
          <w:rStyle w:val="Emphasis"/>
          <w:sz w:val="28"/>
          <w:szCs w:val="28"/>
          <w:highlight w:val="yellow"/>
        </w:rPr>
        <w:t>control workplaces abroad</w:t>
      </w:r>
      <w:r w:rsidRPr="00E771BE">
        <w:rPr>
          <w:rStyle w:val="Emphasis"/>
          <w:sz w:val="28"/>
          <w:szCs w:val="28"/>
        </w:rPr>
        <w:t>.”</w:t>
      </w:r>
      <w:r w:rsidRPr="00E771BE">
        <w:rPr>
          <w:sz w:val="16"/>
          <w:szCs w:val="28"/>
        </w:rPr>
        <w:t xml:space="preserve"> </w:t>
      </w:r>
      <w:r w:rsidRPr="00E771BE">
        <w:rPr>
          <w:rStyle w:val="StyleUnderline"/>
        </w:rPr>
        <w:t>These are the “</w:t>
      </w:r>
      <w:r w:rsidRPr="00E771BE">
        <w:rPr>
          <w:rStyle w:val="Emphasis"/>
        </w:rPr>
        <w:t>other means</w:t>
      </w:r>
      <w:r w:rsidRPr="00E771BE">
        <w:rPr>
          <w:rStyle w:val="StyleUnderline"/>
        </w:rPr>
        <w:t xml:space="preserve">” by which </w:t>
      </w:r>
      <w:r w:rsidRPr="00E771BE">
        <w:rPr>
          <w:rStyle w:val="Emphasis"/>
        </w:rPr>
        <w:t>extraterritoriality is accomplished</w:t>
      </w:r>
      <w:r w:rsidRPr="00E771BE">
        <w:rPr>
          <w:sz w:val="16"/>
        </w:rPr>
        <w:t>. In a concluding Part, I revisit the issue of globalization, and suggest that since extraterritoriality “by other means” is probably inevitable, we had better understand its modalities and consequences.</w:t>
      </w:r>
    </w:p>
    <w:p w14:paraId="7E879F35" w14:textId="77777777" w:rsidR="006B6DAA" w:rsidRDefault="006B6DAA" w:rsidP="006B6DAA">
      <w:pPr>
        <w:pStyle w:val="Heading4"/>
      </w:pPr>
      <w:r>
        <w:t xml:space="preserve">Solves </w:t>
      </w:r>
      <w:r w:rsidRPr="002D408D">
        <w:rPr>
          <w:u w:val="single"/>
        </w:rPr>
        <w:t>international development</w:t>
      </w:r>
      <w:r>
        <w:t>.</w:t>
      </w:r>
    </w:p>
    <w:p w14:paraId="33F3B8A7" w14:textId="77777777" w:rsidR="006B6DAA" w:rsidRPr="005B54D5" w:rsidRDefault="006B6DAA" w:rsidP="006B6DAA">
      <w:r>
        <w:t xml:space="preserve">Harry </w:t>
      </w:r>
      <w:r w:rsidRPr="00D250AE">
        <w:rPr>
          <w:rStyle w:val="Style13ptBold"/>
        </w:rPr>
        <w:t>Arthurs 10</w:t>
      </w:r>
      <w:r>
        <w:t>, President Emeritus and Professor Emeritus of Law and Political Science at York University, LL.M. from Harvard Law School, Bencher of the Law Society of Upper Canada, member of the Economic Council of Canada and President of the Canadian Civil Liberties Association, “Extraterritoriality by Other Means: How Labor Law Sneaks Across Borders, Conquers Minds, and Controls Workplaces Abroad”, 528 Stanford Law &amp; Policy Review, Vol. 21:527, UNC Libraries</w:t>
      </w:r>
    </w:p>
    <w:p w14:paraId="27FFB703" w14:textId="77777777" w:rsidR="006B6DAA" w:rsidRDefault="006B6DAA" w:rsidP="006B6DAA">
      <w:pPr>
        <w:rPr>
          <w:sz w:val="16"/>
        </w:rPr>
      </w:pPr>
      <w:r w:rsidRPr="00FE7B76">
        <w:rPr>
          <w:sz w:val="16"/>
        </w:rPr>
        <w:t xml:space="preserve">Still, despite this history of mostly unsuccessful attempts at extraterritoriality, </w:t>
      </w:r>
      <w:r w:rsidRPr="00BE40CD">
        <w:rPr>
          <w:rStyle w:val="Emphasis"/>
          <w:highlight w:val="yellow"/>
        </w:rPr>
        <w:t>labor</w:t>
      </w:r>
      <w:r w:rsidRPr="002D408D">
        <w:rPr>
          <w:rStyle w:val="Emphasis"/>
        </w:rPr>
        <w:t xml:space="preserve"> law</w:t>
      </w:r>
      <w:r w:rsidRPr="00FE7B76">
        <w:rPr>
          <w:sz w:val="16"/>
        </w:rPr>
        <w:t xml:space="preserve"> </w:t>
      </w:r>
      <w:r w:rsidRPr="00FE7B76">
        <w:rPr>
          <w:rStyle w:val="StyleUnderline"/>
        </w:rPr>
        <w:t>has sometimes played</w:t>
      </w:r>
      <w:r w:rsidRPr="00FE7B76">
        <w:rPr>
          <w:sz w:val="16"/>
        </w:rPr>
        <w:t>—</w:t>
      </w:r>
      <w:r w:rsidRPr="00FE7B76">
        <w:rPr>
          <w:rStyle w:val="StyleUnderline"/>
        </w:rPr>
        <w:t xml:space="preserve">and </w:t>
      </w:r>
      <w:r w:rsidRPr="002D408D">
        <w:rPr>
          <w:rStyle w:val="Emphasis"/>
        </w:rPr>
        <w:t>can play</w:t>
      </w:r>
      <w:r w:rsidRPr="002D408D">
        <w:rPr>
          <w:sz w:val="16"/>
        </w:rPr>
        <w:t>—</w:t>
      </w:r>
      <w:r w:rsidRPr="002D408D">
        <w:rPr>
          <w:rStyle w:val="StyleUnderline"/>
        </w:rPr>
        <w:t xml:space="preserve">an important role in </w:t>
      </w:r>
      <w:r w:rsidRPr="00BE40CD">
        <w:rPr>
          <w:rStyle w:val="Emphasis"/>
          <w:highlight w:val="yellow"/>
        </w:rPr>
        <w:t xml:space="preserve">achieving </w:t>
      </w:r>
      <w:r w:rsidRPr="00BE40CD">
        <w:rPr>
          <w:rStyle w:val="Emphasis"/>
          <w:sz w:val="28"/>
          <w:szCs w:val="28"/>
          <w:highlight w:val="yellow"/>
        </w:rPr>
        <w:t>econ</w:t>
      </w:r>
      <w:r w:rsidRPr="002D408D">
        <w:rPr>
          <w:rStyle w:val="Emphasis"/>
          <w:sz w:val="28"/>
          <w:szCs w:val="28"/>
        </w:rPr>
        <w:t xml:space="preserve">omic </w:t>
      </w:r>
      <w:r w:rsidRPr="00BE40CD">
        <w:rPr>
          <w:rStyle w:val="Emphasis"/>
          <w:sz w:val="28"/>
          <w:szCs w:val="28"/>
          <w:highlight w:val="yellow"/>
        </w:rPr>
        <w:t>integration</w:t>
      </w:r>
      <w:r w:rsidRPr="00BE40CD">
        <w:rPr>
          <w:sz w:val="20"/>
          <w:szCs w:val="28"/>
          <w:highlight w:val="yellow"/>
        </w:rPr>
        <w:t xml:space="preserve"> </w:t>
      </w:r>
      <w:r w:rsidRPr="00BE40CD">
        <w:rPr>
          <w:rStyle w:val="StyleUnderline"/>
          <w:highlight w:val="yellow"/>
        </w:rPr>
        <w:t>across</w:t>
      </w:r>
      <w:r w:rsidRPr="00FE7B76">
        <w:rPr>
          <w:sz w:val="16"/>
        </w:rPr>
        <w:t xml:space="preserve"> </w:t>
      </w:r>
      <w:r w:rsidRPr="00FE7B76">
        <w:rPr>
          <w:rStyle w:val="Emphasis"/>
        </w:rPr>
        <w:t xml:space="preserve">jurisdictional </w:t>
      </w:r>
      <w:r w:rsidRPr="00BE40CD">
        <w:rPr>
          <w:rStyle w:val="Emphasis"/>
          <w:highlight w:val="yellow"/>
        </w:rPr>
        <w:t>boundaries</w:t>
      </w:r>
      <w:r w:rsidRPr="00FE7B76">
        <w:rPr>
          <w:sz w:val="16"/>
        </w:rPr>
        <w:t xml:space="preserve">. As Mark Barenberg reminds us, the </w:t>
      </w:r>
      <w:r w:rsidRPr="00BE40CD">
        <w:rPr>
          <w:rStyle w:val="StyleUnderline"/>
          <w:highlight w:val="yellow"/>
        </w:rPr>
        <w:t>adoption</w:t>
      </w:r>
      <w:r w:rsidRPr="00BE40CD">
        <w:rPr>
          <w:sz w:val="16"/>
          <w:highlight w:val="yellow"/>
        </w:rPr>
        <w:t xml:space="preserve"> </w:t>
      </w:r>
      <w:r w:rsidRPr="00BE40CD">
        <w:rPr>
          <w:rStyle w:val="Emphasis"/>
          <w:highlight w:val="yellow"/>
        </w:rPr>
        <w:t>by</w:t>
      </w:r>
      <w:r w:rsidRPr="002D408D">
        <w:rPr>
          <w:rStyle w:val="Emphasis"/>
        </w:rPr>
        <w:t xml:space="preserve"> the </w:t>
      </w:r>
      <w:r w:rsidRPr="00BE40CD">
        <w:rPr>
          <w:rStyle w:val="Emphasis"/>
          <w:highlight w:val="yellow"/>
        </w:rPr>
        <w:t>U</w:t>
      </w:r>
      <w:r w:rsidRPr="002D408D">
        <w:rPr>
          <w:rStyle w:val="Emphasis"/>
        </w:rPr>
        <w:t xml:space="preserve">nited </w:t>
      </w:r>
      <w:r w:rsidRPr="00BE40CD">
        <w:rPr>
          <w:rStyle w:val="Emphasis"/>
          <w:highlight w:val="yellow"/>
        </w:rPr>
        <w:t>S</w:t>
      </w:r>
      <w:r w:rsidRPr="002D408D">
        <w:rPr>
          <w:rStyle w:val="Emphasis"/>
        </w:rPr>
        <w:t>tates</w:t>
      </w:r>
      <w:r w:rsidRPr="002D408D">
        <w:rPr>
          <w:sz w:val="16"/>
        </w:rPr>
        <w:t xml:space="preserve"> </w:t>
      </w:r>
      <w:r w:rsidRPr="002D408D">
        <w:rPr>
          <w:rStyle w:val="StyleUnderline"/>
        </w:rPr>
        <w:t xml:space="preserve">of </w:t>
      </w:r>
      <w:r w:rsidRPr="002D408D">
        <w:rPr>
          <w:rStyle w:val="Emphasis"/>
        </w:rPr>
        <w:t>national</w:t>
      </w:r>
      <w:r w:rsidRPr="002D408D">
        <w:rPr>
          <w:rStyle w:val="StyleUnderline"/>
        </w:rPr>
        <w:t xml:space="preserve"> labor </w:t>
      </w:r>
      <w:r w:rsidRPr="002D408D">
        <w:rPr>
          <w:rStyle w:val="Emphasis"/>
        </w:rPr>
        <w:t>legislation</w:t>
      </w:r>
      <w:r w:rsidRPr="002D408D">
        <w:rPr>
          <w:sz w:val="16"/>
        </w:rPr>
        <w:t xml:space="preserve"> during</w:t>
      </w:r>
      <w:r w:rsidRPr="00FE7B76">
        <w:rPr>
          <w:sz w:val="16"/>
        </w:rPr>
        <w:t xml:space="preserve"> the New Deal helped to </w:t>
      </w:r>
      <w:r w:rsidRPr="00BE40CD">
        <w:rPr>
          <w:rStyle w:val="StyleUnderline"/>
          <w:highlight w:val="yellow"/>
        </w:rPr>
        <w:t>construct</w:t>
      </w:r>
      <w:r w:rsidRPr="002D408D">
        <w:rPr>
          <w:rStyle w:val="StyleUnderline"/>
        </w:rPr>
        <w:t xml:space="preserve"> the </w:t>
      </w:r>
      <w:r w:rsidRPr="00BE40CD">
        <w:rPr>
          <w:rStyle w:val="StyleUnderline"/>
          <w:highlight w:val="yellow"/>
        </w:rPr>
        <w:t>huge</w:t>
      </w:r>
      <w:r w:rsidRPr="002D408D">
        <w:rPr>
          <w:rStyle w:val="StyleUnderline"/>
        </w:rPr>
        <w:t xml:space="preserve"> </w:t>
      </w:r>
      <w:r w:rsidRPr="002D408D">
        <w:rPr>
          <w:rStyle w:val="Emphasis"/>
        </w:rPr>
        <w:t>domestic</w:t>
      </w:r>
      <w:r w:rsidRPr="002D408D">
        <w:rPr>
          <w:rStyle w:val="StyleUnderline"/>
        </w:rPr>
        <w:t xml:space="preserve"> </w:t>
      </w:r>
      <w:r w:rsidRPr="00BE40CD">
        <w:rPr>
          <w:rStyle w:val="StyleUnderline"/>
          <w:highlight w:val="yellow"/>
        </w:rPr>
        <w:t>market</w:t>
      </w:r>
      <w:r w:rsidRPr="00FE7B76">
        <w:rPr>
          <w:rStyle w:val="StyleUnderline"/>
        </w:rPr>
        <w:t xml:space="preserve"> for goods and services</w:t>
      </w:r>
      <w:r w:rsidRPr="00FE7B76">
        <w:rPr>
          <w:sz w:val="16"/>
        </w:rPr>
        <w:t xml:space="preserve"> that contributed so much to America’s postwar growth and prosperity.27 Countries in today’s global economy, he notes, bear something of the same relationship to each other that American states did prior to the adoption of an expansive interpretation of the Commerce Clause of the U.S. Constitution: </w:t>
      </w:r>
      <w:r w:rsidRPr="002D408D">
        <w:rPr>
          <w:rStyle w:val="StyleUnderline"/>
        </w:rPr>
        <w:t>the</w:t>
      </w:r>
      <w:r w:rsidRPr="002D408D">
        <w:rPr>
          <w:sz w:val="16"/>
        </w:rPr>
        <w:t xml:space="preserve"> </w:t>
      </w:r>
      <w:r w:rsidRPr="00BE40CD">
        <w:rPr>
          <w:rStyle w:val="Emphasis"/>
          <w:sz w:val="24"/>
          <w:highlight w:val="yellow"/>
        </w:rPr>
        <w:t>absence of</w:t>
      </w:r>
      <w:r w:rsidRPr="002D408D">
        <w:rPr>
          <w:rStyle w:val="Emphasis"/>
          <w:sz w:val="24"/>
        </w:rPr>
        <w:t xml:space="preserve"> a </w:t>
      </w:r>
      <w:r w:rsidRPr="00BE40CD">
        <w:rPr>
          <w:rStyle w:val="Emphasis"/>
          <w:sz w:val="24"/>
          <w:highlight w:val="yellow"/>
        </w:rPr>
        <w:t>common pattern</w:t>
      </w:r>
      <w:r w:rsidRPr="00FE7B76">
        <w:rPr>
          <w:rStyle w:val="Emphasis"/>
          <w:sz w:val="24"/>
        </w:rPr>
        <w:t xml:space="preserve"> of labor regulation</w:t>
      </w:r>
      <w:r w:rsidRPr="00FE7B76">
        <w:rPr>
          <w:sz w:val="16"/>
          <w:szCs w:val="24"/>
        </w:rPr>
        <w:t xml:space="preserve"> </w:t>
      </w:r>
      <w:r w:rsidRPr="00BE40CD">
        <w:rPr>
          <w:rStyle w:val="StyleUnderline"/>
          <w:highlight w:val="yellow"/>
        </w:rPr>
        <w:t>produce</w:t>
      </w:r>
      <w:r w:rsidRPr="002D408D">
        <w:rPr>
          <w:rStyle w:val="StyleUnderline"/>
        </w:rPr>
        <w:t xml:space="preserve">d </w:t>
      </w:r>
      <w:r w:rsidRPr="00BE40CD">
        <w:rPr>
          <w:rStyle w:val="Emphasis"/>
          <w:highlight w:val="yellow"/>
        </w:rPr>
        <w:t>pressures</w:t>
      </w:r>
      <w:r w:rsidRPr="00BE40CD">
        <w:rPr>
          <w:rStyle w:val="StyleUnderline"/>
          <w:highlight w:val="yellow"/>
        </w:rPr>
        <w:t xml:space="preserve"> for</w:t>
      </w:r>
      <w:r w:rsidRPr="002D408D">
        <w:rPr>
          <w:rStyle w:val="StyleUnderline"/>
        </w:rPr>
        <w:t xml:space="preserve"> a “</w:t>
      </w:r>
      <w:r w:rsidRPr="00BE40CD">
        <w:rPr>
          <w:rStyle w:val="Emphasis"/>
          <w:highlight w:val="yellow"/>
        </w:rPr>
        <w:t>race to the bottom</w:t>
      </w:r>
      <w:r w:rsidRPr="00FE7B76">
        <w:rPr>
          <w:rStyle w:val="StyleUnderline"/>
        </w:rPr>
        <w:t xml:space="preserve">,” as </w:t>
      </w:r>
      <w:r w:rsidRPr="00BE40CD">
        <w:rPr>
          <w:rStyle w:val="StyleUnderline"/>
          <w:highlight w:val="yellow"/>
        </w:rPr>
        <w:t>jurisdiction</w:t>
      </w:r>
      <w:r w:rsidRPr="002D408D">
        <w:rPr>
          <w:rStyle w:val="StyleUnderline"/>
        </w:rPr>
        <w:t xml:space="preserve">s </w:t>
      </w:r>
      <w:r w:rsidRPr="00BE40CD">
        <w:rPr>
          <w:rStyle w:val="StyleUnderline"/>
          <w:highlight w:val="yellow"/>
        </w:rPr>
        <w:t xml:space="preserve">with </w:t>
      </w:r>
      <w:r w:rsidRPr="00BE40CD">
        <w:rPr>
          <w:rStyle w:val="Emphasis"/>
          <w:highlight w:val="yellow"/>
        </w:rPr>
        <w:t>low</w:t>
      </w:r>
      <w:r w:rsidRPr="00FE7B76">
        <w:rPr>
          <w:rStyle w:val="Emphasis"/>
        </w:rPr>
        <w:t xml:space="preserve"> labor </w:t>
      </w:r>
      <w:r w:rsidRPr="00BE40CD">
        <w:rPr>
          <w:rStyle w:val="Emphasis"/>
          <w:highlight w:val="yellow"/>
        </w:rPr>
        <w:t>standards</w:t>
      </w:r>
      <w:r w:rsidRPr="00BE40CD">
        <w:rPr>
          <w:rStyle w:val="StyleUnderline"/>
          <w:highlight w:val="yellow"/>
        </w:rPr>
        <w:t xml:space="preserve"> sought to </w:t>
      </w:r>
      <w:r w:rsidRPr="00BE40CD">
        <w:rPr>
          <w:rStyle w:val="Emphasis"/>
          <w:highlight w:val="yellow"/>
        </w:rPr>
        <w:t>attract investment</w:t>
      </w:r>
      <w:r w:rsidRPr="00FE7B76">
        <w:rPr>
          <w:sz w:val="16"/>
        </w:rPr>
        <w:t xml:space="preserve"> </w:t>
      </w:r>
      <w:r w:rsidRPr="00FE7B76">
        <w:rPr>
          <w:rStyle w:val="StyleUnderline"/>
        </w:rPr>
        <w:t>and</w:t>
      </w:r>
      <w:r w:rsidRPr="00FE7B76">
        <w:rPr>
          <w:sz w:val="16"/>
        </w:rPr>
        <w:t xml:space="preserve"> </w:t>
      </w:r>
      <w:r w:rsidRPr="00FE7B76">
        <w:rPr>
          <w:rStyle w:val="Emphasis"/>
        </w:rPr>
        <w:t>jobs</w:t>
      </w:r>
      <w:r w:rsidRPr="00FE7B76">
        <w:rPr>
          <w:sz w:val="16"/>
        </w:rPr>
        <w:t xml:space="preserve"> </w:t>
      </w:r>
      <w:r w:rsidRPr="00FE7B76">
        <w:rPr>
          <w:rStyle w:val="StyleUnderline"/>
        </w:rPr>
        <w:t xml:space="preserve">from those with </w:t>
      </w:r>
      <w:r w:rsidRPr="00FE7B76">
        <w:rPr>
          <w:rStyle w:val="Emphasis"/>
        </w:rPr>
        <w:t>high</w:t>
      </w:r>
      <w:r w:rsidRPr="00FE7B76">
        <w:rPr>
          <w:rStyle w:val="StyleUnderline"/>
        </w:rPr>
        <w:t xml:space="preserve"> standards. Conversely</w:t>
      </w:r>
      <w:r w:rsidRPr="00FE7B76">
        <w:rPr>
          <w:sz w:val="16"/>
        </w:rPr>
        <w:t>—as Barenberg and others argue—</w:t>
      </w:r>
      <w:r w:rsidRPr="00FE7B76">
        <w:rPr>
          <w:rStyle w:val="StyleUnderline"/>
        </w:rPr>
        <w:t xml:space="preserve">the </w:t>
      </w:r>
      <w:r w:rsidRPr="00BE40CD">
        <w:rPr>
          <w:rStyle w:val="StyleUnderline"/>
          <w:highlight w:val="yellow"/>
        </w:rPr>
        <w:t>development of</w:t>
      </w:r>
      <w:r w:rsidRPr="00FE7B76">
        <w:rPr>
          <w:rStyle w:val="StyleUnderline"/>
        </w:rPr>
        <w:t xml:space="preserve"> </w:t>
      </w:r>
      <w:r w:rsidRPr="00FE7B76">
        <w:rPr>
          <w:rStyle w:val="Emphasis"/>
        </w:rPr>
        <w:t xml:space="preserve">common normative </w:t>
      </w:r>
      <w:r w:rsidRPr="00BE40CD">
        <w:rPr>
          <w:rStyle w:val="Emphasis"/>
          <w:highlight w:val="yellow"/>
        </w:rPr>
        <w:t>structures across</w:t>
      </w:r>
      <w:r w:rsidRPr="00FE7B76">
        <w:rPr>
          <w:rStyle w:val="Emphasis"/>
        </w:rPr>
        <w:t xml:space="preserve"> jurisdictional </w:t>
      </w:r>
      <w:r w:rsidRPr="00BE40CD">
        <w:rPr>
          <w:rStyle w:val="Emphasis"/>
          <w:highlight w:val="yellow"/>
        </w:rPr>
        <w:t>boundaries</w:t>
      </w:r>
      <w:r w:rsidRPr="00FE7B76">
        <w:rPr>
          <w:sz w:val="16"/>
        </w:rPr>
        <w:t xml:space="preserve"> </w:t>
      </w:r>
      <w:r w:rsidRPr="00FE7B76">
        <w:rPr>
          <w:rStyle w:val="StyleUnderline"/>
        </w:rPr>
        <w:t>may</w:t>
      </w:r>
      <w:r w:rsidRPr="00FE7B76">
        <w:rPr>
          <w:sz w:val="16"/>
        </w:rPr>
        <w:t xml:space="preserve"> </w:t>
      </w:r>
      <w:r w:rsidRPr="00BE40CD">
        <w:rPr>
          <w:rStyle w:val="Emphasis"/>
          <w:sz w:val="28"/>
          <w:szCs w:val="28"/>
          <w:highlight w:val="yellow"/>
        </w:rPr>
        <w:t>promote international worker solidarity</w:t>
      </w:r>
      <w:r w:rsidRPr="00BE40CD">
        <w:rPr>
          <w:sz w:val="16"/>
          <w:szCs w:val="28"/>
          <w:highlight w:val="yellow"/>
        </w:rPr>
        <w:t xml:space="preserve"> </w:t>
      </w:r>
      <w:r w:rsidRPr="00BE40CD">
        <w:rPr>
          <w:rStyle w:val="StyleUnderline"/>
          <w:highlight w:val="yellow"/>
        </w:rPr>
        <w:t>and</w:t>
      </w:r>
      <w:r w:rsidRPr="00BE40CD">
        <w:rPr>
          <w:sz w:val="16"/>
          <w:highlight w:val="yellow"/>
        </w:rPr>
        <w:t xml:space="preserve"> </w:t>
      </w:r>
      <w:r w:rsidRPr="00BE40CD">
        <w:rPr>
          <w:rStyle w:val="Emphasis"/>
          <w:sz w:val="28"/>
          <w:szCs w:val="28"/>
          <w:highlight w:val="yellow"/>
        </w:rPr>
        <w:t>coop</w:t>
      </w:r>
      <w:r w:rsidRPr="002D408D">
        <w:rPr>
          <w:rStyle w:val="Emphasis"/>
          <w:sz w:val="28"/>
          <w:szCs w:val="28"/>
        </w:rPr>
        <w:t>eration</w:t>
      </w:r>
      <w:r w:rsidRPr="00FE7B76">
        <w:rPr>
          <w:sz w:val="16"/>
        </w:rPr>
        <w:t xml:space="preserve">, </w:t>
      </w:r>
      <w:r w:rsidRPr="00FE7B76">
        <w:rPr>
          <w:rStyle w:val="StyleUnderline"/>
        </w:rPr>
        <w:t xml:space="preserve">facilitate worker mobility, and encourage the </w:t>
      </w:r>
      <w:r w:rsidRPr="00FE7B76">
        <w:rPr>
          <w:rStyle w:val="Emphasis"/>
        </w:rPr>
        <w:t>dissemination</w:t>
      </w:r>
      <w:r w:rsidRPr="00FE7B76">
        <w:rPr>
          <w:rStyle w:val="StyleUnderline"/>
        </w:rPr>
        <w:t xml:space="preserve"> of </w:t>
      </w:r>
      <w:r w:rsidRPr="00FE7B76">
        <w:rPr>
          <w:rStyle w:val="Emphasis"/>
        </w:rPr>
        <w:t>best</w:t>
      </w:r>
      <w:r w:rsidRPr="00FE7B76">
        <w:rPr>
          <w:rStyle w:val="StyleUnderline"/>
        </w:rPr>
        <w:t xml:space="preserve"> employment</w:t>
      </w:r>
      <w:r w:rsidRPr="00FE7B76">
        <w:rPr>
          <w:sz w:val="16"/>
        </w:rPr>
        <w:t xml:space="preserve"> </w:t>
      </w:r>
      <w:r w:rsidRPr="00FE7B76">
        <w:rPr>
          <w:rStyle w:val="Emphasis"/>
        </w:rPr>
        <w:t>practices</w:t>
      </w:r>
      <w:r w:rsidRPr="00FE7B76">
        <w:rPr>
          <w:sz w:val="16"/>
        </w:rPr>
        <w:t xml:space="preserve"> </w:t>
      </w:r>
      <w:r w:rsidRPr="00FE7B76">
        <w:rPr>
          <w:rStyle w:val="StyleUnderline"/>
        </w:rPr>
        <w:t xml:space="preserve">by corporations that </w:t>
      </w:r>
      <w:r w:rsidRPr="00FE7B76">
        <w:rPr>
          <w:rStyle w:val="Emphasis"/>
        </w:rPr>
        <w:t>operate extraterritorially</w:t>
      </w:r>
      <w:r w:rsidRPr="00FE7B76">
        <w:rPr>
          <w:sz w:val="16"/>
        </w:rPr>
        <w:t>.28</w:t>
      </w:r>
    </w:p>
    <w:p w14:paraId="181CA77D" w14:textId="77777777" w:rsidR="006B6DAA" w:rsidRDefault="006B6DAA" w:rsidP="006B6DAA">
      <w:pPr>
        <w:pStyle w:val="Heading4"/>
      </w:pPr>
      <w:r w:rsidRPr="002D408D">
        <w:rPr>
          <w:u w:val="single"/>
        </w:rPr>
        <w:t>Extinction</w:t>
      </w:r>
      <w:r>
        <w:t>.</w:t>
      </w:r>
    </w:p>
    <w:p w14:paraId="1E521F22" w14:textId="77777777" w:rsidR="006B6DAA" w:rsidRPr="005F7955" w:rsidRDefault="006B6DAA" w:rsidP="006B6DAA">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4F812215" w14:textId="77777777" w:rsidR="006B6DAA" w:rsidRPr="00687FFC" w:rsidRDefault="006B6DAA" w:rsidP="006B6DAA">
      <w:pPr>
        <w:rPr>
          <w:sz w:val="16"/>
        </w:rPr>
      </w:pPr>
      <w:r w:rsidRPr="00687FFC">
        <w:rPr>
          <w:sz w:val="16"/>
        </w:rPr>
        <w:t xml:space="preserve">We agree that more powerful countries are likely to have more influence on the long-term future than less powerful ones, and that a country’s economic </w:t>
      </w:r>
      <w:r w:rsidRPr="00803A78">
        <w:rPr>
          <w:rStyle w:val="StyleUnderline"/>
          <w:highlight w:val="yellow"/>
        </w:rPr>
        <w:t>developmen</w:t>
      </w:r>
      <w:r w:rsidRPr="002D408D">
        <w:rPr>
          <w:rStyle w:val="StyleUnderline"/>
        </w:rPr>
        <w:t xml:space="preserve">t is a </w:t>
      </w:r>
      <w:r w:rsidRPr="002D408D">
        <w:rPr>
          <w:rStyle w:val="Emphasis"/>
        </w:rPr>
        <w:t>strong</w:t>
      </w:r>
      <w:r w:rsidRPr="00E129F4">
        <w:rPr>
          <w:rStyle w:val="Emphasis"/>
        </w:rPr>
        <w:t xml:space="preserve"> </w:t>
      </w:r>
      <w:r w:rsidRPr="00803A78">
        <w:rPr>
          <w:rStyle w:val="Emphasis"/>
          <w:highlight w:val="yellow"/>
        </w:rPr>
        <w:t>indicat</w:t>
      </w:r>
      <w:r w:rsidRPr="002D408D">
        <w:rPr>
          <w:rStyle w:val="Emphasis"/>
        </w:rPr>
        <w:t>or</w:t>
      </w:r>
      <w:r w:rsidRPr="002D408D">
        <w:rPr>
          <w:rStyle w:val="StyleUnderline"/>
        </w:rPr>
        <w:t xml:space="preserve"> of</w:t>
      </w:r>
      <w:r w:rsidRPr="00E129F4">
        <w:rPr>
          <w:rStyle w:val="StyleUnderline"/>
        </w:rPr>
        <w:t xml:space="preserve"> its </w:t>
      </w:r>
      <w:r w:rsidRPr="00803A78">
        <w:rPr>
          <w:rStyle w:val="Emphasis"/>
          <w:highlight w:val="yellow"/>
        </w:rPr>
        <w:t>tech</w:t>
      </w:r>
      <w:r w:rsidRPr="00E129F4">
        <w:rPr>
          <w:rStyle w:val="StyleUnderline"/>
        </w:rPr>
        <w:t xml:space="preserve">nological </w:t>
      </w:r>
      <w:r w:rsidRPr="00803A78">
        <w:rPr>
          <w:rStyle w:val="StyleUnderline"/>
          <w:highlight w:val="yellow"/>
        </w:rPr>
        <w:t>and</w:t>
      </w:r>
      <w:r w:rsidRPr="00E129F4">
        <w:rPr>
          <w:rStyle w:val="StyleUnderline"/>
        </w:rPr>
        <w:t xml:space="preserve"> </w:t>
      </w:r>
      <w:r w:rsidRPr="00E129F4">
        <w:rPr>
          <w:rStyle w:val="Emphasis"/>
        </w:rPr>
        <w:t xml:space="preserve">geopolitical </w:t>
      </w:r>
      <w:r w:rsidRPr="00803A78">
        <w:rPr>
          <w:rStyle w:val="Emphasis"/>
          <w:highlight w:val="yellow"/>
        </w:rPr>
        <w:t>power</w:t>
      </w:r>
      <w:r w:rsidRPr="00E129F4">
        <w:rPr>
          <w:rStyle w:val="StyleUnderline"/>
        </w:rPr>
        <w:t>. However</w:t>
      </w:r>
      <w:r w:rsidRPr="002D408D">
        <w:rPr>
          <w:rStyle w:val="StyleUnderline"/>
        </w:rPr>
        <w:t>, this</w:t>
      </w:r>
      <w:r w:rsidRPr="002D408D">
        <w:rPr>
          <w:sz w:val="16"/>
        </w:rPr>
        <w:t xml:space="preserve"> does not mean that developed countries matter morally more than developing ones. Rather, it </w:t>
      </w:r>
      <w:r w:rsidRPr="002D408D">
        <w:rPr>
          <w:rStyle w:val="StyleUnderline"/>
        </w:rPr>
        <w:t>underscores the importance of global development</w:t>
      </w:r>
      <w:r w:rsidRPr="002D408D">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2D408D">
        <w:rPr>
          <w:rStyle w:val="StyleUnderline"/>
        </w:rPr>
        <w:t xml:space="preserve">this speaks to the </w:t>
      </w:r>
      <w:r w:rsidRPr="002D408D">
        <w:rPr>
          <w:rStyle w:val="Emphasis"/>
        </w:rPr>
        <w:t>import</w:t>
      </w:r>
      <w:r w:rsidRPr="002D408D">
        <w:rPr>
          <w:rStyle w:val="StyleUnderline"/>
        </w:rPr>
        <w:t xml:space="preserve">ance of </w:t>
      </w:r>
      <w:r w:rsidRPr="002D408D">
        <w:rPr>
          <w:rStyle w:val="Emphasis"/>
        </w:rPr>
        <w:t>global development</w:t>
      </w:r>
      <w:r w:rsidRPr="002D408D">
        <w:rPr>
          <w:rStyle w:val="StyleUnderline"/>
        </w:rPr>
        <w:t xml:space="preserve"> and helping people </w:t>
      </w:r>
      <w:r w:rsidRPr="002D408D">
        <w:rPr>
          <w:rStyle w:val="Emphasis"/>
        </w:rPr>
        <w:t>escape poverty</w:t>
      </w:r>
      <w:r w:rsidRPr="002D408D">
        <w:rPr>
          <w:sz w:val="16"/>
        </w:rPr>
        <w:t>.</w:t>
      </w:r>
    </w:p>
    <w:p w14:paraId="28056B74" w14:textId="77777777" w:rsidR="006B6DAA" w:rsidRPr="00687FFC" w:rsidRDefault="006B6DAA" w:rsidP="006B6DAA">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803A78">
        <w:rPr>
          <w:rStyle w:val="StyleUnderline"/>
          <w:highlight w:val="yellow"/>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803A78">
        <w:rPr>
          <w:rStyle w:val="Emphasis"/>
          <w:highlight w:val="yellow"/>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803A78">
        <w:rPr>
          <w:rStyle w:val="StyleUnderline"/>
          <w:highlight w:val="yellow"/>
        </w:rPr>
        <w:t>reduc</w:t>
      </w:r>
      <w:r w:rsidRPr="002D408D">
        <w:rPr>
          <w:rStyle w:val="StyleUnderline"/>
        </w:rPr>
        <w:t>ing</w:t>
      </w:r>
      <w:r w:rsidRPr="00687FFC">
        <w:rPr>
          <w:rStyle w:val="StyleUnderline"/>
        </w:rPr>
        <w:t xml:space="preserve"> civilization’s </w:t>
      </w:r>
      <w:r w:rsidRPr="00803A78">
        <w:rPr>
          <w:rStyle w:val="StyleUnderline"/>
          <w:highlight w:val="yellow"/>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803A78">
        <w:rPr>
          <w:rStyle w:val="Emphasis"/>
          <w:highlight w:val="yellow"/>
        </w:rPr>
        <w:t>risks</w:t>
      </w:r>
      <w:r w:rsidRPr="002D408D">
        <w:rPr>
          <w:rStyle w:val="StyleUnderline"/>
        </w:rPr>
        <w:t xml:space="preserve"> like </w:t>
      </w:r>
      <w:r w:rsidRPr="002D408D">
        <w:rPr>
          <w:rStyle w:val="Emphasis"/>
        </w:rPr>
        <w:t>armed conflict</w:t>
      </w:r>
      <w:r w:rsidRPr="002D408D">
        <w:rPr>
          <w:rStyle w:val="StyleUnderline"/>
        </w:rPr>
        <w:t xml:space="preserve"> a</w:t>
      </w:r>
      <w:r w:rsidRPr="004926E7">
        <w:rPr>
          <w:rStyle w:val="StyleUnderline"/>
        </w:rPr>
        <w:t xml:space="preserve">nd </w:t>
      </w:r>
      <w:r w:rsidRPr="00D112E8">
        <w:rPr>
          <w:rStyle w:val="Emphasis"/>
        </w:rPr>
        <w:t>pandemics</w:t>
      </w:r>
      <w:r w:rsidRPr="00687FFC">
        <w:rPr>
          <w:sz w:val="16"/>
        </w:rPr>
        <w:t>.</w:t>
      </w:r>
    </w:p>
    <w:p w14:paraId="72F80339" w14:textId="77777777" w:rsidR="006B6DAA" w:rsidRPr="002D408D" w:rsidRDefault="006B6DAA" w:rsidP="006B6DAA">
      <w:pPr>
        <w:rPr>
          <w:sz w:val="12"/>
          <w:szCs w:val="12"/>
        </w:rPr>
      </w:pPr>
      <w:r w:rsidRPr="002D408D">
        <w:rPr>
          <w:sz w:val="12"/>
          <w:szCs w:val="12"/>
        </w:rPr>
        <w:t>What is global development?</w:t>
      </w:r>
    </w:p>
    <w:p w14:paraId="2FA0A9DA" w14:textId="77777777" w:rsidR="006B6DAA" w:rsidRPr="002D408D" w:rsidRDefault="006B6DAA" w:rsidP="006B6DAA">
      <w:pPr>
        <w:rPr>
          <w:sz w:val="12"/>
          <w:szCs w:val="12"/>
        </w:rPr>
      </w:pPr>
      <w:r w:rsidRPr="002D408D">
        <w:rPr>
          <w:sz w:val="12"/>
          <w:szCs w:val="12"/>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41A0EBAF" w14:textId="77777777" w:rsidR="006B6DAA" w:rsidRPr="002D408D" w:rsidRDefault="006B6DAA" w:rsidP="006B6DAA">
      <w:pPr>
        <w:pStyle w:val="ListParagraph"/>
        <w:numPr>
          <w:ilvl w:val="0"/>
          <w:numId w:val="52"/>
        </w:numPr>
        <w:rPr>
          <w:sz w:val="12"/>
          <w:szCs w:val="12"/>
        </w:rPr>
      </w:pPr>
      <w:r w:rsidRPr="002D408D">
        <w:rPr>
          <w:sz w:val="12"/>
          <w:szCs w:val="12"/>
        </w:rPr>
        <w:t>Create conditions for small farmers to thrive.</w:t>
      </w:r>
    </w:p>
    <w:p w14:paraId="557E6A18" w14:textId="77777777" w:rsidR="006B6DAA" w:rsidRPr="002D408D" w:rsidRDefault="006B6DAA" w:rsidP="006B6DAA">
      <w:pPr>
        <w:pStyle w:val="ListParagraph"/>
        <w:numPr>
          <w:ilvl w:val="0"/>
          <w:numId w:val="52"/>
        </w:numPr>
        <w:rPr>
          <w:sz w:val="12"/>
          <w:szCs w:val="12"/>
        </w:rPr>
      </w:pPr>
      <w:r w:rsidRPr="002D408D">
        <w:rPr>
          <w:sz w:val="12"/>
          <w:szCs w:val="12"/>
        </w:rPr>
        <w:t>Use the proceeds from agricultural surpluses to build a manufacturing base that is tooled from the start to produce exports.</w:t>
      </w:r>
    </w:p>
    <w:p w14:paraId="6DB90C88" w14:textId="77777777" w:rsidR="006B6DAA" w:rsidRPr="002D408D" w:rsidRDefault="006B6DAA" w:rsidP="006B6DAA">
      <w:pPr>
        <w:pStyle w:val="ListParagraph"/>
        <w:numPr>
          <w:ilvl w:val="0"/>
          <w:numId w:val="52"/>
        </w:numPr>
        <w:rPr>
          <w:sz w:val="12"/>
          <w:szCs w:val="12"/>
        </w:rPr>
      </w:pPr>
      <w:r w:rsidRPr="002D408D">
        <w:rPr>
          <w:sz w:val="12"/>
          <w:szCs w:val="12"/>
        </w:rPr>
        <w:t>Nurture both these sectors (small farming and export-oriented manufacturing) with financial institutions closely controlled by the government.</w:t>
      </w:r>
    </w:p>
    <w:p w14:paraId="6F22BA3C" w14:textId="77777777" w:rsidR="006B6DAA" w:rsidRPr="002D408D" w:rsidRDefault="006B6DAA" w:rsidP="006B6DAA">
      <w:pPr>
        <w:rPr>
          <w:sz w:val="12"/>
          <w:szCs w:val="12"/>
        </w:rPr>
      </w:pPr>
      <w:r w:rsidRPr="002D408D">
        <w:rPr>
          <w:sz w:val="12"/>
          <w:szCs w:val="12"/>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224F8151" w14:textId="77777777" w:rsidR="006B6DAA" w:rsidRPr="002D408D" w:rsidRDefault="006B6DAA" w:rsidP="006B6DAA">
      <w:pPr>
        <w:rPr>
          <w:sz w:val="12"/>
          <w:szCs w:val="12"/>
        </w:rPr>
      </w:pPr>
      <w:r w:rsidRPr="002D408D">
        <w:rPr>
          <w:sz w:val="12"/>
          <w:szCs w:val="12"/>
        </w:rPr>
        <w:t>Global development is important for the long-term future</w:t>
      </w:r>
    </w:p>
    <w:p w14:paraId="5F20BB18" w14:textId="77777777" w:rsidR="006B6DAA" w:rsidRPr="00687FFC" w:rsidRDefault="006B6DAA" w:rsidP="006B6DAA">
      <w:pPr>
        <w:rPr>
          <w:sz w:val="16"/>
        </w:rPr>
      </w:pPr>
      <w:r w:rsidRPr="002D408D">
        <w:rPr>
          <w:sz w:val="12"/>
          <w:szCs w:val="12"/>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05B66A2E" w14:textId="77777777" w:rsidR="006B6DAA" w:rsidRPr="00687FFC" w:rsidRDefault="006B6DAA" w:rsidP="006B6DAA">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42140DC0" w14:textId="77777777" w:rsidR="006B6DAA" w:rsidRPr="00687FFC" w:rsidRDefault="006B6DAA" w:rsidP="006B6DAA">
      <w:pPr>
        <w:rPr>
          <w:sz w:val="16"/>
        </w:rPr>
      </w:pPr>
      <w:r w:rsidRPr="00687FFC">
        <w:rPr>
          <w:sz w:val="16"/>
        </w:rPr>
        <w:t>Global development increases diversity in global governance</w:t>
      </w:r>
    </w:p>
    <w:p w14:paraId="16604A95" w14:textId="77777777" w:rsidR="006B6DAA" w:rsidRPr="00687FFC" w:rsidRDefault="006B6DAA" w:rsidP="006B6DAA">
      <w:pPr>
        <w:rPr>
          <w:sz w:val="16"/>
        </w:rPr>
      </w:pPr>
      <w:r w:rsidRPr="00687FFC">
        <w:rPr>
          <w:sz w:val="16"/>
        </w:rPr>
        <w:t>One of the main ways global development benefits the far future is through its imp</w:t>
      </w:r>
      <w:r w:rsidRPr="002D408D">
        <w:rPr>
          <w:sz w:val="16"/>
        </w:rPr>
        <w:t xml:space="preserve">act on diversity and inclusion in world institutions. </w:t>
      </w:r>
      <w:r w:rsidRPr="002D408D">
        <w:rPr>
          <w:rStyle w:val="StyleUnderline"/>
        </w:rPr>
        <w:t xml:space="preserve">As countries get richer, their people get </w:t>
      </w:r>
      <w:r w:rsidRPr="002D408D">
        <w:rPr>
          <w:rStyle w:val="Emphasis"/>
        </w:rPr>
        <w:t>better educated</w:t>
      </w:r>
      <w:r w:rsidRPr="002D408D">
        <w:rPr>
          <w:rStyle w:val="StyleUnderline"/>
        </w:rPr>
        <w:t xml:space="preserve"> and thus better placed to participate in </w:t>
      </w:r>
      <w:r w:rsidRPr="002D408D">
        <w:rPr>
          <w:rStyle w:val="Emphasis"/>
        </w:rPr>
        <w:t>institutions</w:t>
      </w:r>
      <w:r w:rsidRPr="002D408D">
        <w:rPr>
          <w:sz w:val="16"/>
        </w:rPr>
        <w:t xml:space="preserve"> with great decision-making power over the world, such as multinational corporations, governments, and international organizations. Increasing the diversity of decision makers in </w:t>
      </w:r>
      <w:r w:rsidRPr="002D408D">
        <w:rPr>
          <w:rStyle w:val="StyleUnderline"/>
        </w:rPr>
        <w:t xml:space="preserve">global institutions </w:t>
      </w:r>
      <w:r w:rsidRPr="002D408D">
        <w:rPr>
          <w:rStyle w:val="Emphasis"/>
        </w:rPr>
        <w:t>improves th</w:t>
      </w:r>
      <w:r w:rsidRPr="00687FFC">
        <w:rPr>
          <w:rStyle w:val="Emphasis"/>
        </w:rPr>
        <w:t xml:space="preserve">e </w:t>
      </w:r>
      <w:r w:rsidRPr="00803A78">
        <w:rPr>
          <w:rStyle w:val="Emphasis"/>
          <w:highlight w:val="yellow"/>
        </w:rPr>
        <w:t>quality</w:t>
      </w:r>
      <w:r w:rsidRPr="00803A78">
        <w:rPr>
          <w:rStyle w:val="StyleUnderline"/>
          <w:highlight w:val="yellow"/>
        </w:rPr>
        <w:t xml:space="preserve"> of</w:t>
      </w:r>
      <w:r w:rsidRPr="00687FFC">
        <w:rPr>
          <w:rStyle w:val="StyleUnderline"/>
        </w:rPr>
        <w:t xml:space="preserve"> </w:t>
      </w:r>
      <w:r w:rsidRPr="00687FFC">
        <w:rPr>
          <w:rStyle w:val="Emphasis"/>
        </w:rPr>
        <w:t xml:space="preserve">world </w:t>
      </w:r>
      <w:r w:rsidRPr="00803A78">
        <w:rPr>
          <w:rStyle w:val="Emphasis"/>
          <w:highlight w:val="yellow"/>
        </w:rPr>
        <w:t>governance</w:t>
      </w:r>
      <w:r w:rsidRPr="004926E7">
        <w:rPr>
          <w:rStyle w:val="StyleUnderline"/>
        </w:rPr>
        <w:t>, which</w:t>
      </w:r>
      <w:r w:rsidRPr="00687FFC">
        <w:rPr>
          <w:rStyle w:val="StyleUnderline"/>
        </w:rPr>
        <w:t xml:space="preserve"> enables humanity to better </w:t>
      </w:r>
      <w:r w:rsidRPr="00803A78">
        <w:rPr>
          <w:rStyle w:val="Emphasis"/>
          <w:highlight w:val="yellow"/>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0719E2B7" w14:textId="77777777" w:rsidR="006B6DAA" w:rsidRPr="00687FFC" w:rsidRDefault="006B6DAA" w:rsidP="006B6DAA">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071B3CE2" w14:textId="77777777" w:rsidR="006B6DAA" w:rsidRPr="00687FFC" w:rsidRDefault="006B6DAA" w:rsidP="006B6DAA">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3AFB58A2" w14:textId="77777777" w:rsidR="006B6DAA" w:rsidRPr="00687FFC" w:rsidRDefault="006B6DAA" w:rsidP="006B6DAA">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578410F9" w14:textId="77777777" w:rsidR="006B6DAA" w:rsidRPr="00687FFC" w:rsidRDefault="006B6DAA" w:rsidP="006B6DAA">
      <w:pPr>
        <w:rPr>
          <w:sz w:val="16"/>
        </w:rPr>
      </w:pPr>
      <w:r w:rsidRPr="00687FFC">
        <w:rPr>
          <w:sz w:val="16"/>
        </w:rPr>
        <w:t>Global development reduces existential risks</w:t>
      </w:r>
    </w:p>
    <w:p w14:paraId="008BFD4C" w14:textId="77777777" w:rsidR="006B6DAA" w:rsidRPr="00687FFC" w:rsidRDefault="006B6DAA" w:rsidP="006B6DAA">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w:t>
      </w:r>
      <w:r w:rsidRPr="002D408D">
        <w:rPr>
          <w:rStyle w:val="StyleUnderline"/>
        </w:rPr>
        <w:t xml:space="preserve">y </w:t>
      </w:r>
      <w:r w:rsidRPr="002D408D">
        <w:rPr>
          <w:rStyle w:val="Emphasis"/>
        </w:rPr>
        <w:t>reducing existential risks</w:t>
      </w:r>
      <w:r w:rsidRPr="002D408D">
        <w:rPr>
          <w:rStyle w:val="StyleUnderline"/>
        </w:rPr>
        <w:t xml:space="preserve">, particularly risks from </w:t>
      </w:r>
      <w:r w:rsidRPr="002D408D">
        <w:rPr>
          <w:rStyle w:val="Emphasis"/>
        </w:rPr>
        <w:t>pandemics</w:t>
      </w:r>
      <w:r w:rsidRPr="002D408D">
        <w:rPr>
          <w:rStyle w:val="StyleUnderline"/>
        </w:rPr>
        <w:t xml:space="preserve"> and </w:t>
      </w:r>
      <w:r w:rsidRPr="002D408D">
        <w:rPr>
          <w:rStyle w:val="Emphasis"/>
        </w:rPr>
        <w:t>political instability</w:t>
      </w:r>
      <w:r w:rsidRPr="002D408D">
        <w:rPr>
          <w:sz w:val="16"/>
        </w:rPr>
        <w:t>. 80,000 Hours estimates that the risk of a biological existential catastrophe in the next 100 years is about</w:t>
      </w:r>
      <w:r w:rsidRPr="00687FFC">
        <w:rPr>
          <w:sz w:val="16"/>
        </w:rPr>
        <w:t xml:space="preserve"> 1 in 1000. </w:t>
      </w:r>
      <w:r w:rsidRPr="00803A78">
        <w:rPr>
          <w:rStyle w:val="StyleUnderline"/>
          <w:highlight w:val="yellow"/>
        </w:rPr>
        <w:t>Poverty</w:t>
      </w:r>
      <w:r w:rsidRPr="00687FFC">
        <w:rPr>
          <w:rStyle w:val="StyleUnderline"/>
        </w:rPr>
        <w:t xml:space="preserve"> makes communities more susceptible to </w:t>
      </w:r>
      <w:r w:rsidRPr="00803A78">
        <w:rPr>
          <w:rStyle w:val="StyleUnderline"/>
          <w:highlight w:val="yellow"/>
        </w:rPr>
        <w:t>spread</w:t>
      </w:r>
      <w:r w:rsidRPr="00687FFC">
        <w:rPr>
          <w:rStyle w:val="StyleUnderline"/>
        </w:rPr>
        <w:t xml:space="preserve">ing infectious </w:t>
      </w:r>
      <w:r w:rsidRPr="00803A78">
        <w:rPr>
          <w:rStyle w:val="Emphasis"/>
          <w:highlight w:val="yellow"/>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2D408D">
        <w:rPr>
          <w:rStyle w:val="StyleUnderline"/>
        </w:rPr>
        <w:t xml:space="preserve">income </w:t>
      </w:r>
      <w:r w:rsidRPr="00803A78">
        <w:rPr>
          <w:rStyle w:val="StyleUnderline"/>
          <w:highlight w:val="yellow"/>
        </w:rPr>
        <w:t>improves</w:t>
      </w:r>
      <w:r w:rsidRPr="00687FFC">
        <w:rPr>
          <w:rStyle w:val="StyleUnderline"/>
        </w:rPr>
        <w:t xml:space="preserve"> </w:t>
      </w:r>
      <w:r w:rsidRPr="00687FFC">
        <w:rPr>
          <w:rStyle w:val="Emphasis"/>
        </w:rPr>
        <w:t xml:space="preserve">population </w:t>
      </w:r>
      <w:r w:rsidRPr="00803A78">
        <w:rPr>
          <w:rStyle w:val="Emphasis"/>
          <w:highlight w:val="yellow"/>
        </w:rPr>
        <w:t>health</w:t>
      </w:r>
      <w:r w:rsidRPr="00803A78">
        <w:rPr>
          <w:rStyle w:val="StyleUnderline"/>
          <w:highlight w:val="yellow"/>
        </w:rPr>
        <w:t xml:space="preserve"> and</w:t>
      </w:r>
      <w:r w:rsidRPr="00687FFC">
        <w:rPr>
          <w:rStyle w:val="StyleUnderline"/>
        </w:rPr>
        <w:t xml:space="preserve"> enables countries to </w:t>
      </w:r>
      <w:r w:rsidRPr="00803A78">
        <w:rPr>
          <w:rStyle w:val="Emphasis"/>
          <w:highlight w:val="yellow"/>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803A78">
        <w:rPr>
          <w:rStyle w:val="Emphasis"/>
          <w:highlight w:val="yellow"/>
        </w:rPr>
        <w:t>infra</w:t>
      </w:r>
      <w:r w:rsidRPr="00C128DB">
        <w:rPr>
          <w:rStyle w:val="Emphasis"/>
        </w:rPr>
        <w:t>structure</w:t>
      </w:r>
      <w:r w:rsidRPr="00C128DB">
        <w:rPr>
          <w:rStyle w:val="StyleUnderline"/>
        </w:rPr>
        <w:t xml:space="preserve">, which </w:t>
      </w:r>
      <w:r w:rsidRPr="00803A78">
        <w:rPr>
          <w:rStyle w:val="StyleUnderline"/>
          <w:highlight w:val="yellow"/>
        </w:rPr>
        <w:t>makes populations</w:t>
      </w:r>
      <w:r w:rsidRPr="00687FFC">
        <w:rPr>
          <w:rStyle w:val="StyleUnderline"/>
        </w:rPr>
        <w:t xml:space="preserve"> more </w:t>
      </w:r>
      <w:r w:rsidRPr="00803A78">
        <w:rPr>
          <w:rStyle w:val="Emphasis"/>
          <w:highlight w:val="yellow"/>
        </w:rPr>
        <w:t>resilient</w:t>
      </w:r>
      <w:r w:rsidRPr="00803A78">
        <w:rPr>
          <w:rStyle w:val="StyleUnderline"/>
          <w:highlight w:val="yellow"/>
        </w:rPr>
        <w:t xml:space="preserve"> to</w:t>
      </w:r>
      <w:r w:rsidRPr="00687FFC">
        <w:rPr>
          <w:rStyle w:val="StyleUnderline"/>
        </w:rPr>
        <w:t xml:space="preserve"> potentially </w:t>
      </w:r>
      <w:r w:rsidRPr="00C128DB">
        <w:rPr>
          <w:rStyle w:val="Emphasis"/>
        </w:rPr>
        <w:t xml:space="preserve">catastrophic </w:t>
      </w:r>
      <w:r w:rsidRPr="00803A78">
        <w:rPr>
          <w:rStyle w:val="Emphasis"/>
          <w:highlight w:val="yellow"/>
        </w:rPr>
        <w:t>pandemics</w:t>
      </w:r>
      <w:r w:rsidRPr="00687FFC">
        <w:rPr>
          <w:sz w:val="16"/>
        </w:rPr>
        <w:t>.</w:t>
      </w:r>
    </w:p>
    <w:p w14:paraId="1581021C" w14:textId="77777777" w:rsidR="006B6DAA" w:rsidRDefault="006B6DAA" w:rsidP="006B6DAA">
      <w:pPr>
        <w:rPr>
          <w:sz w:val="16"/>
        </w:rPr>
      </w:pPr>
      <w:r w:rsidRPr="00687FFC">
        <w:rPr>
          <w:rStyle w:val="Emphasis"/>
        </w:rPr>
        <w:t xml:space="preserve">Global </w:t>
      </w:r>
      <w:r w:rsidRPr="00803A78">
        <w:rPr>
          <w:rStyle w:val="Emphasis"/>
          <w:highlight w:val="yellow"/>
        </w:rPr>
        <w:t>poverty</w:t>
      </w:r>
      <w:r w:rsidRPr="00687FFC">
        <w:rPr>
          <w:rStyle w:val="StyleUnderline"/>
        </w:rPr>
        <w:t xml:space="preserve"> also </w:t>
      </w:r>
      <w:r w:rsidRPr="00803A78">
        <w:rPr>
          <w:rStyle w:val="StyleUnderline"/>
          <w:highlight w:val="yellow"/>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803A78">
        <w:rPr>
          <w:rStyle w:val="Emphasis"/>
          <w:highlight w:val="yellow"/>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803A78">
        <w:rPr>
          <w:rStyle w:val="Emphasis"/>
          <w:highlight w:val="yellow"/>
        </w:rPr>
        <w:t>terrorism</w:t>
      </w:r>
      <w:r w:rsidRPr="00803A78">
        <w:rPr>
          <w:rStyle w:val="StyleUnderline"/>
          <w:highlight w:val="yellow"/>
        </w:rPr>
        <w:t xml:space="preserve"> and </w:t>
      </w:r>
      <w:r w:rsidRPr="00803A78">
        <w:rPr>
          <w:rStyle w:val="Emphasis"/>
          <w:highlight w:val="yellow"/>
        </w:rPr>
        <w:t>crime</w:t>
      </w:r>
      <w:r w:rsidRPr="00687FFC">
        <w:rPr>
          <w:rStyle w:val="StyleUnderline"/>
        </w:rPr>
        <w:t xml:space="preserve"> because they are unable to maintain law and order in their territories</w:t>
      </w:r>
      <w:r w:rsidRPr="00687FFC">
        <w:rPr>
          <w:sz w:val="16"/>
        </w:rPr>
        <w:t>.</w:t>
      </w:r>
    </w:p>
    <w:p w14:paraId="113ABA2D" w14:textId="77777777" w:rsidR="006B6DAA" w:rsidRDefault="006B6DAA" w:rsidP="006B6DAA"/>
    <w:p w14:paraId="150512B3" w14:textId="77777777" w:rsidR="006B6DAA" w:rsidRPr="00DA74E6" w:rsidRDefault="006B6DAA" w:rsidP="006B6DAA"/>
    <w:p w14:paraId="7EAB1DA6" w14:textId="77777777" w:rsidR="006B6DAA" w:rsidRDefault="006B6DAA" w:rsidP="006B6DAA">
      <w:pPr>
        <w:pStyle w:val="Heading3"/>
      </w:pPr>
      <w:r>
        <w:t>1NC</w:t>
      </w:r>
    </w:p>
    <w:p w14:paraId="059D6FD8" w14:textId="77777777" w:rsidR="006B6DAA" w:rsidRDefault="006B6DAA" w:rsidP="006B6DAA">
      <w:r>
        <w:t>Cap K</w:t>
      </w:r>
    </w:p>
    <w:p w14:paraId="03D85703" w14:textId="77777777" w:rsidR="006B6DAA" w:rsidRDefault="006B6DAA" w:rsidP="006B6DAA">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1D8EC1A5" w14:textId="77777777" w:rsidR="006B6DAA" w:rsidRDefault="006B6DAA" w:rsidP="006B6DAA">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08A78939" w14:textId="77777777" w:rsidR="006B6DAA" w:rsidRPr="00D37B1D" w:rsidRDefault="006B6DAA" w:rsidP="006B6DAA">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DA74E6">
        <w:rPr>
          <w:rStyle w:val="Emphasis"/>
          <w:sz w:val="24"/>
          <w:szCs w:val="24"/>
          <w:highlight w:val="yellow"/>
        </w:rPr>
        <w:t>development reach</w:t>
      </w:r>
      <w:r w:rsidRPr="008A165B">
        <w:rPr>
          <w:rStyle w:val="Emphasis"/>
          <w:sz w:val="24"/>
          <w:szCs w:val="24"/>
        </w:rPr>
        <w:t xml:space="preserve">ing </w:t>
      </w:r>
      <w:r w:rsidRPr="00DA74E6">
        <w:rPr>
          <w:rStyle w:val="Emphasis"/>
          <w:sz w:val="24"/>
          <w:szCs w:val="24"/>
          <w:highlight w:val="yellow"/>
        </w:rPr>
        <w:t>limits to growth and</w:t>
      </w:r>
      <w:r w:rsidRPr="00D37B1D">
        <w:rPr>
          <w:rStyle w:val="Emphasis"/>
          <w:sz w:val="24"/>
          <w:szCs w:val="24"/>
        </w:rPr>
        <w:t xml:space="preserve"> planetary boundaries they </w:t>
      </w:r>
      <w:r w:rsidRPr="00DA74E6">
        <w:rPr>
          <w:rStyle w:val="Emphasis"/>
          <w:sz w:val="24"/>
          <w:szCs w:val="24"/>
          <w:highlight w:val="yellow"/>
        </w:rPr>
        <w:t>turn into disruptive forces that</w:t>
      </w:r>
      <w:r w:rsidRPr="00D37B1D">
        <w:rPr>
          <w:sz w:val="16"/>
        </w:rPr>
        <w:t xml:space="preserve"> can </w:t>
      </w:r>
      <w:r w:rsidRPr="00DA74E6">
        <w:rPr>
          <w:rStyle w:val="Emphasis"/>
          <w:sz w:val="24"/>
          <w:szCs w:val="24"/>
          <w:highlight w:val="yellow"/>
        </w:rPr>
        <w:t>undermine</w:t>
      </w:r>
      <w:r w:rsidRPr="001A5F9D">
        <w:rPr>
          <w:sz w:val="16"/>
          <w:szCs w:val="16"/>
        </w:rPr>
        <w:t xml:space="preserve"> the existential living conditions of </w:t>
      </w:r>
      <w:r w:rsidRPr="00DA74E6">
        <w:rPr>
          <w:rStyle w:val="Emphasis"/>
          <w:sz w:val="24"/>
          <w:szCs w:val="24"/>
          <w:highlight w:val="yellow"/>
        </w:rPr>
        <w:t>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1E47FE9D" w14:textId="77777777" w:rsidR="006B6DAA" w:rsidRPr="00D37B1D" w:rsidRDefault="006B6DAA" w:rsidP="006B6DAA">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DA74E6">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DA74E6">
        <w:rPr>
          <w:rStyle w:val="Emphasis"/>
          <w:highlight w:val="yellow"/>
        </w:rPr>
        <w:t>transform</w:t>
      </w:r>
      <w:r w:rsidRPr="00D37B1D">
        <w:rPr>
          <w:rStyle w:val="Emphasis"/>
        </w:rPr>
        <w:t>ation</w:t>
      </w:r>
      <w:r w:rsidRPr="00D37B1D">
        <w:rPr>
          <w:sz w:val="16"/>
        </w:rPr>
        <w:t xml:space="preserve"> </w:t>
      </w:r>
      <w:r w:rsidRPr="00DA74E6">
        <w:rPr>
          <w:rStyle w:val="StyleUnderline"/>
          <w:highlight w:val="yellow"/>
        </w:rPr>
        <w:t>to</w:t>
      </w:r>
      <w:r w:rsidRPr="001A5F9D">
        <w:rPr>
          <w:rStyle w:val="StyleUnderline"/>
        </w:rPr>
        <w:t xml:space="preserve">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DA74E6">
        <w:rPr>
          <w:rStyle w:val="Emphasis"/>
          <w:highlight w:val="yellow"/>
        </w:rPr>
        <w:t>adapting</w:t>
      </w:r>
      <w:r w:rsidRPr="00D37B1D">
        <w:rPr>
          <w:sz w:val="16"/>
        </w:rPr>
        <w:t xml:space="preserve"> </w:t>
      </w:r>
      <w:r w:rsidRPr="00D37B1D">
        <w:rPr>
          <w:rStyle w:val="StyleUnderline"/>
        </w:rPr>
        <w:t xml:space="preserve">human </w:t>
      </w:r>
      <w:r w:rsidRPr="00DA74E6">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DA74E6">
        <w:rPr>
          <w:rStyle w:val="StyleUnderline"/>
          <w:highlight w:val="yellow"/>
        </w:rPr>
        <w:t>and</w:t>
      </w:r>
      <w:r w:rsidRPr="00D37B1D">
        <w:rPr>
          <w:rStyle w:val="StyleUnderline"/>
        </w:rPr>
        <w:t xml:space="preserve"> of</w:t>
      </w:r>
      <w:r w:rsidRPr="00D37B1D">
        <w:rPr>
          <w:sz w:val="16"/>
        </w:rPr>
        <w:t xml:space="preserve"> </w:t>
      </w:r>
      <w:r w:rsidRPr="00DA74E6">
        <w:rPr>
          <w:rStyle w:val="Emphasis"/>
          <w:highlight w:val="yellow"/>
        </w:rPr>
        <w:t>reorganising</w:t>
      </w:r>
      <w:r w:rsidRPr="00D37B1D">
        <w:rPr>
          <w:sz w:val="16"/>
        </w:rPr>
        <w:t xml:space="preserve"> human co</w:t>
      </w:r>
      <w:r w:rsidRPr="00DA74E6">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4AFF9BA2" w14:textId="77777777" w:rsidR="006B6DAA" w:rsidRPr="00D37B1D" w:rsidRDefault="006B6DAA" w:rsidP="006B6DAA">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4B028472" w14:textId="77777777" w:rsidR="006B6DAA" w:rsidRPr="00D37B1D" w:rsidRDefault="006B6DAA" w:rsidP="006B6DAA">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3A9FE726" w14:textId="77777777" w:rsidR="006B6DAA" w:rsidRPr="00D37B1D" w:rsidRDefault="006B6DAA" w:rsidP="006B6DAA">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23737F90" w14:textId="77777777" w:rsidR="006B6DAA" w:rsidRPr="00D37B1D" w:rsidRDefault="006B6DAA" w:rsidP="006B6DAA">
      <w:pPr>
        <w:rPr>
          <w:sz w:val="4"/>
          <w:szCs w:val="4"/>
        </w:rPr>
      </w:pPr>
      <w:r w:rsidRPr="00D37B1D">
        <w:rPr>
          <w:sz w:val="4"/>
          <w:szCs w:val="4"/>
        </w:rPr>
        <w:t>8.2 Conceptions of Human-Nature Relationships</w:t>
      </w:r>
    </w:p>
    <w:p w14:paraId="20F17A3A" w14:textId="77777777" w:rsidR="006B6DAA" w:rsidRPr="00D37B1D" w:rsidRDefault="006B6DAA" w:rsidP="006B6DAA">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6AEABE69" w14:textId="77777777" w:rsidR="006B6DAA" w:rsidRPr="00D37B1D" w:rsidRDefault="006B6DAA" w:rsidP="006B6DAA">
      <w:pPr>
        <w:rPr>
          <w:i/>
          <w:iCs/>
          <w:sz w:val="4"/>
          <w:szCs w:val="4"/>
        </w:rPr>
      </w:pPr>
      <w:r w:rsidRPr="00D37B1D">
        <w:rPr>
          <w:i/>
          <w:iCs/>
          <w:sz w:val="4"/>
          <w:szCs w:val="4"/>
        </w:rPr>
        <w:t>8.2.1 Nature as a Habitat of Human Evolution, Experience and Knowledge</w:t>
      </w:r>
    </w:p>
    <w:p w14:paraId="4A97BCF4" w14:textId="77777777" w:rsidR="006B6DAA" w:rsidRPr="00D37B1D" w:rsidRDefault="006B6DAA" w:rsidP="006B6DAA">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3A38AB64" w14:textId="77777777" w:rsidR="006B6DAA" w:rsidRPr="00D37B1D" w:rsidRDefault="006B6DAA" w:rsidP="006B6DAA">
      <w:pPr>
        <w:rPr>
          <w:i/>
          <w:iCs/>
          <w:sz w:val="4"/>
          <w:szCs w:val="4"/>
        </w:rPr>
      </w:pPr>
      <w:r w:rsidRPr="00D37B1D">
        <w:rPr>
          <w:i/>
          <w:iCs/>
          <w:sz w:val="4"/>
          <w:szCs w:val="4"/>
        </w:rPr>
        <w:t>8.2.2 Nature as an Object of Human Construction, Action and Exploitation</w:t>
      </w:r>
    </w:p>
    <w:p w14:paraId="2B13F17F" w14:textId="77777777" w:rsidR="006B6DAA" w:rsidRPr="00D37B1D" w:rsidRDefault="006B6DAA" w:rsidP="006B6DAA">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37246AA1" w14:textId="77777777" w:rsidR="006B6DAA" w:rsidRPr="00D37B1D" w:rsidRDefault="006B6DAA" w:rsidP="006B6DAA">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0B1B85FF" w14:textId="77777777" w:rsidR="006B6DAA" w:rsidRPr="00D37B1D" w:rsidRDefault="006B6DAA" w:rsidP="006B6DAA">
      <w:pPr>
        <w:rPr>
          <w:i/>
          <w:iCs/>
          <w:sz w:val="4"/>
          <w:szCs w:val="4"/>
        </w:rPr>
      </w:pPr>
      <w:r w:rsidRPr="00D37B1D">
        <w:rPr>
          <w:i/>
          <w:iCs/>
          <w:sz w:val="4"/>
          <w:szCs w:val="4"/>
        </w:rPr>
        <w:t>8.2.3 Nature in Need of Conservation and Its Sustainable Use</w:t>
      </w:r>
    </w:p>
    <w:p w14:paraId="39F04381" w14:textId="77777777" w:rsidR="006B6DAA" w:rsidRPr="00D37B1D" w:rsidRDefault="006B6DAA" w:rsidP="006B6DAA">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515A8AB9" w14:textId="77777777" w:rsidR="006B6DAA" w:rsidRPr="00D37B1D" w:rsidRDefault="006B6DAA" w:rsidP="006B6DAA">
      <w:pPr>
        <w:rPr>
          <w:i/>
          <w:iCs/>
          <w:sz w:val="4"/>
          <w:szCs w:val="4"/>
        </w:rPr>
      </w:pPr>
      <w:r w:rsidRPr="00D37B1D">
        <w:rPr>
          <w:i/>
          <w:iCs/>
          <w:sz w:val="4"/>
          <w:szCs w:val="4"/>
        </w:rPr>
        <w:t>8.2.4 Co-evolution in Human-Nature Interaction</w:t>
      </w:r>
    </w:p>
    <w:p w14:paraId="1988B366" w14:textId="77777777" w:rsidR="006B6DAA" w:rsidRPr="00D37B1D" w:rsidRDefault="006B6DAA" w:rsidP="006B6DAA">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2C5721E1" w14:textId="77777777" w:rsidR="006B6DAA" w:rsidRPr="00D37B1D" w:rsidRDefault="006B6DAA" w:rsidP="006B6DAA">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25BB75B4" w14:textId="77777777" w:rsidR="006B6DAA" w:rsidRPr="00D37B1D" w:rsidRDefault="006B6DAA" w:rsidP="006B6DAA">
      <w:pPr>
        <w:rPr>
          <w:i/>
          <w:iCs/>
          <w:sz w:val="4"/>
          <w:szCs w:val="4"/>
        </w:rPr>
      </w:pPr>
      <w:r w:rsidRPr="00D37B1D">
        <w:rPr>
          <w:i/>
          <w:iCs/>
          <w:sz w:val="4"/>
          <w:szCs w:val="4"/>
        </w:rPr>
        <w:t>8.2.5 Mixed Methods in Human-Nature Interactions</w:t>
      </w:r>
    </w:p>
    <w:p w14:paraId="239F4060" w14:textId="77777777" w:rsidR="006B6DAA" w:rsidRPr="00D37B1D" w:rsidRDefault="006B6DAA" w:rsidP="006B6DAA">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2F756F61" w14:textId="77777777" w:rsidR="006B6DAA" w:rsidRPr="00D37B1D" w:rsidRDefault="006B6DAA" w:rsidP="006B6DAA">
      <w:pPr>
        <w:rPr>
          <w:sz w:val="4"/>
          <w:szCs w:val="4"/>
        </w:rPr>
      </w:pPr>
      <w:r w:rsidRPr="00D37B1D">
        <w:rPr>
          <w:sz w:val="4"/>
          <w:szCs w:val="4"/>
        </w:rPr>
        <w:t>8.3 The Framework of Integrative Geography</w:t>
      </w:r>
    </w:p>
    <w:p w14:paraId="473EA12C" w14:textId="77777777" w:rsidR="006B6DAA" w:rsidRPr="00D37B1D" w:rsidRDefault="006B6DAA" w:rsidP="006B6DAA">
      <w:pPr>
        <w:rPr>
          <w:i/>
          <w:iCs/>
          <w:sz w:val="4"/>
          <w:szCs w:val="4"/>
        </w:rPr>
      </w:pPr>
      <w:r w:rsidRPr="00D37B1D">
        <w:rPr>
          <w:i/>
          <w:iCs/>
          <w:sz w:val="4"/>
          <w:szCs w:val="4"/>
        </w:rPr>
        <w:t>8.3.1 What Is Integrative Geography?</w:t>
      </w:r>
    </w:p>
    <w:p w14:paraId="48B9F305" w14:textId="77777777" w:rsidR="006B6DAA" w:rsidRPr="00D37B1D" w:rsidRDefault="006B6DAA" w:rsidP="006B6DAA">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20ACDF16" w14:textId="77777777" w:rsidR="006B6DAA" w:rsidRPr="00D37B1D" w:rsidRDefault="006B6DAA" w:rsidP="006B6DAA">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22F7016C" w14:textId="77777777" w:rsidR="006B6DAA" w:rsidRPr="00D37B1D" w:rsidRDefault="006B6DAA" w:rsidP="006B6DAA">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78FE4913" w14:textId="77777777" w:rsidR="006B6DAA" w:rsidRPr="00D37B1D" w:rsidRDefault="006B6DAA" w:rsidP="006B6DAA">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4E464A9F" w14:textId="77777777" w:rsidR="006B6DAA" w:rsidRPr="00D37B1D" w:rsidRDefault="006B6DAA" w:rsidP="006B6DAA">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79A9A52D" w14:textId="77777777" w:rsidR="006B6DAA" w:rsidRPr="00D37B1D" w:rsidRDefault="006B6DAA" w:rsidP="006B6DAA">
      <w:pPr>
        <w:rPr>
          <w:i/>
          <w:iCs/>
          <w:sz w:val="4"/>
          <w:szCs w:val="4"/>
        </w:rPr>
      </w:pPr>
      <w:r w:rsidRPr="00D37B1D">
        <w:rPr>
          <w:i/>
          <w:iCs/>
          <w:sz w:val="4"/>
          <w:szCs w:val="4"/>
        </w:rPr>
        <w:t>8.3.2 Space, Time and Landscapes</w:t>
      </w:r>
    </w:p>
    <w:p w14:paraId="7C32B35E" w14:textId="77777777" w:rsidR="006B6DAA" w:rsidRPr="00D37B1D" w:rsidRDefault="006B6DAA" w:rsidP="006B6DAA">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40181F73" w14:textId="77777777" w:rsidR="006B6DAA" w:rsidRPr="00D37B1D" w:rsidRDefault="006B6DAA" w:rsidP="006B6DAA">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787B53D1" w14:textId="77777777" w:rsidR="006B6DAA" w:rsidRPr="00D37B1D" w:rsidRDefault="006B6DAA" w:rsidP="006B6DAA">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2E4B7F59" w14:textId="77777777" w:rsidR="006B6DAA" w:rsidRPr="00D37B1D" w:rsidRDefault="006B6DAA" w:rsidP="006B6DAA">
      <w:pPr>
        <w:rPr>
          <w:i/>
          <w:iCs/>
          <w:sz w:val="4"/>
          <w:szCs w:val="4"/>
        </w:rPr>
      </w:pPr>
      <w:r w:rsidRPr="00D37B1D">
        <w:rPr>
          <w:i/>
          <w:iCs/>
          <w:sz w:val="4"/>
          <w:szCs w:val="4"/>
        </w:rPr>
        <w:t>8.3.3 Interspaces, Boundaries and Pathways</w:t>
      </w:r>
    </w:p>
    <w:p w14:paraId="21614E14" w14:textId="77777777" w:rsidR="006B6DAA" w:rsidRPr="00D37B1D" w:rsidRDefault="006B6DAA" w:rsidP="006B6DAA">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2CFD1974" w14:textId="77777777" w:rsidR="006B6DAA" w:rsidRPr="00D37B1D" w:rsidRDefault="006B6DAA" w:rsidP="006B6DAA">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04C635DC" w14:textId="77777777" w:rsidR="006B6DAA" w:rsidRPr="00D37B1D" w:rsidRDefault="006B6DAA" w:rsidP="006B6DAA">
      <w:pPr>
        <w:rPr>
          <w:sz w:val="4"/>
          <w:szCs w:val="4"/>
        </w:rPr>
      </w:pPr>
      <w:r w:rsidRPr="00D37B1D">
        <w:rPr>
          <w:sz w:val="4"/>
          <w:szCs w:val="4"/>
        </w:rPr>
        <w:t>[Table omitted]</w:t>
      </w:r>
    </w:p>
    <w:p w14:paraId="430CEDAC" w14:textId="77777777" w:rsidR="006B6DAA" w:rsidRPr="00D37B1D" w:rsidRDefault="006B6DAA" w:rsidP="006B6DAA">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6206B487" w14:textId="77777777" w:rsidR="006B6DAA" w:rsidRPr="00D37B1D" w:rsidRDefault="006B6DAA" w:rsidP="006B6DAA">
      <w:pPr>
        <w:numPr>
          <w:ilvl w:val="0"/>
          <w:numId w:val="46"/>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36487F1A" w14:textId="77777777" w:rsidR="006B6DAA" w:rsidRPr="00D37B1D" w:rsidRDefault="006B6DAA" w:rsidP="006B6DAA">
      <w:pPr>
        <w:numPr>
          <w:ilvl w:val="0"/>
          <w:numId w:val="46"/>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1640DD0B" w14:textId="77777777" w:rsidR="006B6DAA" w:rsidRPr="00D37B1D" w:rsidRDefault="006B6DAA" w:rsidP="006B6DAA">
      <w:pPr>
        <w:numPr>
          <w:ilvl w:val="0"/>
          <w:numId w:val="46"/>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516CA53E" w14:textId="77777777" w:rsidR="006B6DAA" w:rsidRPr="00D37B1D" w:rsidRDefault="006B6DAA" w:rsidP="006B6DAA">
      <w:pPr>
        <w:numPr>
          <w:ilvl w:val="0"/>
          <w:numId w:val="46"/>
        </w:numPr>
        <w:rPr>
          <w:sz w:val="4"/>
          <w:szCs w:val="4"/>
        </w:rPr>
      </w:pPr>
      <w:r w:rsidRPr="00D37B1D">
        <w:rPr>
          <w:sz w:val="4"/>
          <w:szCs w:val="4"/>
        </w:rPr>
        <w:t>Peri-urban spaces have features of both rural and urban areas, separating and connecting them, e.g. through movement of people, resources, goods and information.</w:t>
      </w:r>
    </w:p>
    <w:p w14:paraId="500C28D8" w14:textId="77777777" w:rsidR="006B6DAA" w:rsidRPr="00D37B1D" w:rsidRDefault="006B6DAA" w:rsidP="006B6DAA">
      <w:pPr>
        <w:numPr>
          <w:ilvl w:val="0"/>
          <w:numId w:val="46"/>
        </w:numPr>
        <w:rPr>
          <w:sz w:val="4"/>
          <w:szCs w:val="4"/>
        </w:rPr>
      </w:pPr>
      <w:r w:rsidRPr="00D37B1D">
        <w:rPr>
          <w:sz w:val="4"/>
          <w:szCs w:val="4"/>
        </w:rPr>
        <w:t>Multiple levels from micro to macro levels are connected through the meso level in between; similarly, local and global levels interact with the national level.</w:t>
      </w:r>
    </w:p>
    <w:p w14:paraId="7D87C0D4" w14:textId="77777777" w:rsidR="006B6DAA" w:rsidRPr="00D37B1D" w:rsidRDefault="006B6DAA" w:rsidP="006B6DAA">
      <w:pPr>
        <w:numPr>
          <w:ilvl w:val="0"/>
          <w:numId w:val="46"/>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5BFD8777" w14:textId="77777777" w:rsidR="006B6DAA" w:rsidRPr="00D37B1D" w:rsidRDefault="006B6DAA" w:rsidP="006B6DAA">
      <w:pPr>
        <w:numPr>
          <w:ilvl w:val="0"/>
          <w:numId w:val="46"/>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2842C336" w14:textId="77777777" w:rsidR="006B6DAA" w:rsidRPr="001A5F9D" w:rsidRDefault="006B6DAA" w:rsidP="006B6DAA">
      <w:pPr>
        <w:numPr>
          <w:ilvl w:val="0"/>
          <w:numId w:val="46"/>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w:t>
      </w:r>
      <w:r w:rsidRPr="001A5F9D">
        <w:rPr>
          <w:rStyle w:val="Emphasis"/>
        </w:rPr>
        <w:t>scalation</w:t>
      </w:r>
      <w:r w:rsidRPr="001A5F9D">
        <w:rPr>
          <w:sz w:val="16"/>
        </w:rPr>
        <w:t xml:space="preserve"> </w:t>
      </w:r>
      <w:r w:rsidRPr="001A5F9D">
        <w:rPr>
          <w:rStyle w:val="StyleUnderline"/>
        </w:rPr>
        <w:t>for risk multipliers</w:t>
      </w:r>
      <w:r w:rsidRPr="001A5F9D">
        <w:rPr>
          <w:sz w:val="16"/>
        </w:rPr>
        <w:t xml:space="preserve"> or de-escalation through synergies.</w:t>
      </w:r>
    </w:p>
    <w:p w14:paraId="2447C66F" w14:textId="77777777" w:rsidR="006B6DAA" w:rsidRPr="001A5F9D" w:rsidRDefault="006B6DAA" w:rsidP="006B6DAA">
      <w:pPr>
        <w:numPr>
          <w:ilvl w:val="0"/>
          <w:numId w:val="46"/>
        </w:numPr>
        <w:rPr>
          <w:sz w:val="16"/>
        </w:rPr>
      </w:pPr>
      <w:r w:rsidRPr="001A5F9D">
        <w:rPr>
          <w:sz w:val="16"/>
        </w:rPr>
        <w:t xml:space="preserve">The </w:t>
      </w:r>
      <w:r w:rsidRPr="001A5F9D">
        <w:rPr>
          <w:rStyle w:val="StyleUnderline"/>
        </w:rPr>
        <w:t>nexus of</w:t>
      </w:r>
      <w:r w:rsidRPr="001A5F9D">
        <w:rPr>
          <w:sz w:val="16"/>
        </w:rPr>
        <w:t xml:space="preserve"> </w:t>
      </w:r>
      <w:r w:rsidRPr="001A5F9D">
        <w:rPr>
          <w:rStyle w:val="Emphasis"/>
        </w:rPr>
        <w:t>water</w:t>
      </w:r>
      <w:r w:rsidRPr="001A5F9D">
        <w:rPr>
          <w:sz w:val="16"/>
        </w:rPr>
        <w:t xml:space="preserve">, </w:t>
      </w:r>
      <w:r w:rsidRPr="001A5F9D">
        <w:rPr>
          <w:rStyle w:val="Emphasis"/>
        </w:rPr>
        <w:t>food</w:t>
      </w:r>
      <w:r w:rsidRPr="001A5F9D">
        <w:rPr>
          <w:sz w:val="16"/>
        </w:rPr>
        <w:t xml:space="preserve"> </w:t>
      </w:r>
      <w:r w:rsidRPr="001A5F9D">
        <w:rPr>
          <w:rStyle w:val="StyleUnderline"/>
        </w:rPr>
        <w:t>and</w:t>
      </w:r>
      <w:r w:rsidRPr="001A5F9D">
        <w:rPr>
          <w:sz w:val="16"/>
        </w:rPr>
        <w:t xml:space="preserve"> </w:t>
      </w:r>
      <w:r w:rsidRPr="001A5F9D">
        <w:rPr>
          <w:rStyle w:val="Emphasis"/>
        </w:rPr>
        <w:t>energy</w:t>
      </w:r>
      <w:r w:rsidRPr="001A5F9D">
        <w:rPr>
          <w:sz w:val="16"/>
        </w:rPr>
        <w:t xml:space="preserve"> </w:t>
      </w:r>
      <w:r w:rsidRPr="001A5F9D">
        <w:rPr>
          <w:rStyle w:val="StyleUnderline"/>
        </w:rPr>
        <w:t>can aggravate a</w:t>
      </w:r>
      <w:r w:rsidRPr="001A5F9D">
        <w:rPr>
          <w:sz w:val="16"/>
        </w:rPr>
        <w:t xml:space="preserve"> </w:t>
      </w:r>
      <w:r w:rsidRPr="001A5F9D">
        <w:rPr>
          <w:rStyle w:val="Emphasis"/>
        </w:rPr>
        <w:t>mutual decline</w:t>
      </w:r>
      <w:r w:rsidRPr="001A5F9D">
        <w:rPr>
          <w:sz w:val="16"/>
        </w:rPr>
        <w:t xml:space="preserve"> </w:t>
      </w:r>
      <w:r w:rsidRPr="001A5F9D">
        <w:rPr>
          <w:rStyle w:val="StyleUnderline"/>
        </w:rPr>
        <w:t>when losses of one resource trigger declines of others</w:t>
      </w:r>
      <w:r w:rsidRPr="001A5F9D">
        <w:rPr>
          <w:sz w:val="16"/>
        </w:rPr>
        <w:t xml:space="preserve"> or do the opposite through win-win synergies.</w:t>
      </w:r>
    </w:p>
    <w:p w14:paraId="709465AA" w14:textId="77777777" w:rsidR="006B6DAA" w:rsidRPr="003B70A6" w:rsidRDefault="006B6DAA" w:rsidP="006B6DAA">
      <w:pPr>
        <w:numPr>
          <w:ilvl w:val="0"/>
          <w:numId w:val="46"/>
        </w:numPr>
        <w:rPr>
          <w:sz w:val="16"/>
        </w:rPr>
      </w:pPr>
      <w:r w:rsidRPr="001A5F9D">
        <w:rPr>
          <w:sz w:val="16"/>
        </w:rPr>
        <w:t xml:space="preserve">The </w:t>
      </w:r>
      <w:r w:rsidRPr="001A5F9D">
        <w:rPr>
          <w:rStyle w:val="StyleUnderline"/>
        </w:rPr>
        <w:t>ambivalence of</w:t>
      </w:r>
      <w:r w:rsidRPr="001A5F9D">
        <w:rPr>
          <w:sz w:val="16"/>
        </w:rPr>
        <w:t xml:space="preserve"> science and the </w:t>
      </w:r>
      <w:r w:rsidRPr="001A5F9D">
        <w:rPr>
          <w:rStyle w:val="Emphasis"/>
        </w:rPr>
        <w:t>dual-use</w:t>
      </w:r>
      <w:r w:rsidRPr="001A5F9D">
        <w:rPr>
          <w:sz w:val="16"/>
        </w:rPr>
        <w:t xml:space="preserve"> of </w:t>
      </w:r>
      <w:r w:rsidRPr="001A5F9D">
        <w:rPr>
          <w:rStyle w:val="Emphasis"/>
        </w:rPr>
        <w:t>tech</w:t>
      </w:r>
      <w:r w:rsidRPr="001A5F9D">
        <w:rPr>
          <w:sz w:val="16"/>
        </w:rPr>
        <w:t xml:space="preserve">nology </w:t>
      </w:r>
      <w:r w:rsidRPr="001A5F9D">
        <w:rPr>
          <w:rStyle w:val="StyleUnderline"/>
        </w:rPr>
        <w:t>demonstrate</w:t>
      </w:r>
      <w:r w:rsidRPr="001A5F9D">
        <w:rPr>
          <w:sz w:val="16"/>
        </w:rPr>
        <w:t xml:space="preserve"> that often </w:t>
      </w:r>
      <w:r w:rsidRPr="001A5F9D">
        <w:rPr>
          <w:rStyle w:val="StyleUnderline"/>
        </w:rPr>
        <w:t>there are</w:t>
      </w:r>
      <w:r w:rsidRPr="001A5F9D">
        <w:rPr>
          <w:sz w:val="16"/>
        </w:rPr>
        <w:t xml:space="preserve"> </w:t>
      </w:r>
      <w:r w:rsidRPr="001A5F9D">
        <w:rPr>
          <w:rStyle w:val="Emphasis"/>
        </w:rPr>
        <w:t>no clear</w:t>
      </w:r>
      <w:r w:rsidRPr="001A5F9D">
        <w:rPr>
          <w:sz w:val="16"/>
        </w:rPr>
        <w:t xml:space="preserve"> dividing </w:t>
      </w:r>
      <w:r w:rsidRPr="001A5F9D">
        <w:rPr>
          <w:rStyle w:val="Emphasis"/>
        </w:rPr>
        <w:t>lines</w:t>
      </w:r>
      <w:r w:rsidRPr="001A5F9D">
        <w:rPr>
          <w:sz w:val="16"/>
        </w:rPr>
        <w:t xml:space="preserve"> </w:t>
      </w:r>
      <w:r w:rsidRPr="001A5F9D">
        <w:rPr>
          <w:rStyle w:val="StyleUnderline"/>
        </w:rPr>
        <w:t>between positive and negative applications</w:t>
      </w:r>
      <w:r w:rsidRPr="001A5F9D">
        <w:rPr>
          <w:sz w:val="16"/>
        </w:rPr>
        <w:t xml:space="preserve"> while mixed cases </w:t>
      </w:r>
      <w:r w:rsidRPr="001A5F9D">
        <w:rPr>
          <w:rStyle w:val="StyleUnderline"/>
        </w:rPr>
        <w:t>make</w:t>
      </w:r>
      <w:r w:rsidRPr="001A5F9D">
        <w:rPr>
          <w:sz w:val="16"/>
        </w:rPr>
        <w:t xml:space="preserve"> soc</w:t>
      </w:r>
      <w:r w:rsidRPr="003B70A6">
        <w:rPr>
          <w:sz w:val="16"/>
        </w:rPr>
        <w:t xml:space="preserve">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080D26B1" w14:textId="77777777" w:rsidR="006B6DAA" w:rsidRPr="00D37B1D" w:rsidRDefault="006B6DAA" w:rsidP="006B6DAA">
      <w:pPr>
        <w:numPr>
          <w:ilvl w:val="0"/>
          <w:numId w:val="46"/>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7B92188F" w14:textId="77777777" w:rsidR="006B6DAA" w:rsidRPr="00D37B1D" w:rsidRDefault="006B6DAA" w:rsidP="006B6DAA">
      <w:pPr>
        <w:numPr>
          <w:ilvl w:val="0"/>
          <w:numId w:val="46"/>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2EC511FF" w14:textId="77777777" w:rsidR="006B6DAA" w:rsidRPr="00D37B1D" w:rsidRDefault="006B6DAA" w:rsidP="006B6DAA">
      <w:pPr>
        <w:numPr>
          <w:ilvl w:val="0"/>
          <w:numId w:val="46"/>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59503AC7" w14:textId="77777777" w:rsidR="006B6DAA" w:rsidRPr="001A5F9D" w:rsidRDefault="006B6DAA" w:rsidP="006B6DAA">
      <w:pPr>
        <w:numPr>
          <w:ilvl w:val="0"/>
          <w:numId w:val="46"/>
        </w:numPr>
        <w:rPr>
          <w:sz w:val="16"/>
        </w:rPr>
      </w:pPr>
      <w:r w:rsidRPr="001A5F9D">
        <w:rPr>
          <w:sz w:val="16"/>
        </w:rPr>
        <w:t xml:space="preserve">Destabilizing </w:t>
      </w:r>
      <w:r w:rsidRPr="001A5F9D">
        <w:rPr>
          <w:rStyle w:val="StyleUnderline"/>
        </w:rPr>
        <w:t>system changes include</w:t>
      </w:r>
      <w:r w:rsidRPr="001A5F9D">
        <w:rPr>
          <w:sz w:val="16"/>
        </w:rPr>
        <w:t xml:space="preserve"> </w:t>
      </w:r>
      <w:r w:rsidRPr="001A5F9D">
        <w:rPr>
          <w:rStyle w:val="Emphasis"/>
        </w:rPr>
        <w:t>collapse</w:t>
      </w:r>
      <w:r w:rsidRPr="001A5F9D">
        <w:rPr>
          <w:sz w:val="16"/>
        </w:rPr>
        <w:t xml:space="preserve"> </w:t>
      </w:r>
      <w:r w:rsidRPr="001A5F9D">
        <w:rPr>
          <w:rStyle w:val="StyleUnderline"/>
        </w:rPr>
        <w:t>of ecological and social systems</w:t>
      </w:r>
      <w:r w:rsidRPr="001A5F9D">
        <w:rPr>
          <w:sz w:val="16"/>
        </w:rPr>
        <w:t xml:space="preserve">, as well as transition and transformation processes towards sustainability, conflict resolution and sustainable peacebuilding, </w:t>
      </w:r>
      <w:r w:rsidRPr="001A5F9D">
        <w:rPr>
          <w:rStyle w:val="StyleUnderline"/>
        </w:rPr>
        <w:t>driven by</w:t>
      </w:r>
      <w:r w:rsidRPr="001A5F9D">
        <w:rPr>
          <w:sz w:val="16"/>
        </w:rPr>
        <w:t xml:space="preserve"> </w:t>
      </w:r>
      <w:r w:rsidRPr="001A5F9D">
        <w:rPr>
          <w:rStyle w:val="Emphasis"/>
        </w:rPr>
        <w:t>complex</w:t>
      </w:r>
      <w:r w:rsidRPr="001A5F9D">
        <w:rPr>
          <w:sz w:val="16"/>
        </w:rPr>
        <w:t xml:space="preserve"> </w:t>
      </w:r>
      <w:r w:rsidRPr="001A5F9D">
        <w:rPr>
          <w:rStyle w:val="StyleUnderline"/>
        </w:rPr>
        <w:t>mechanisms of</w:t>
      </w:r>
      <w:r w:rsidRPr="001A5F9D">
        <w:rPr>
          <w:sz w:val="16"/>
        </w:rPr>
        <w:t xml:space="preserve"> </w:t>
      </w:r>
      <w:r w:rsidRPr="001A5F9D">
        <w:rPr>
          <w:rStyle w:val="Emphasis"/>
        </w:rPr>
        <w:t>compounding risk</w:t>
      </w:r>
      <w:r w:rsidRPr="001A5F9D">
        <w:rPr>
          <w:sz w:val="16"/>
        </w:rPr>
        <w:t xml:space="preserve">, </w:t>
      </w:r>
      <w:r w:rsidRPr="001A5F9D">
        <w:rPr>
          <w:rStyle w:val="Emphasis"/>
        </w:rPr>
        <w:t>tipping points</w:t>
      </w:r>
      <w:r w:rsidRPr="001A5F9D">
        <w:rPr>
          <w:sz w:val="16"/>
        </w:rPr>
        <w:t xml:space="preserve"> </w:t>
      </w:r>
      <w:r w:rsidRPr="001A5F9D">
        <w:rPr>
          <w:rStyle w:val="StyleUnderline"/>
        </w:rPr>
        <w:t>and</w:t>
      </w:r>
      <w:r w:rsidRPr="001A5F9D">
        <w:rPr>
          <w:sz w:val="16"/>
        </w:rPr>
        <w:t xml:space="preserve"> </w:t>
      </w:r>
      <w:r w:rsidRPr="001A5F9D">
        <w:rPr>
          <w:rStyle w:val="Emphasis"/>
        </w:rPr>
        <w:t>cascading</w:t>
      </w:r>
      <w:r w:rsidRPr="001A5F9D">
        <w:rPr>
          <w:sz w:val="16"/>
        </w:rPr>
        <w:t xml:space="preserve"> domino </w:t>
      </w:r>
      <w:r w:rsidRPr="001A5F9D">
        <w:rPr>
          <w:rStyle w:val="Emphasis"/>
        </w:rPr>
        <w:t>effects</w:t>
      </w:r>
      <w:r w:rsidRPr="001A5F9D">
        <w:rPr>
          <w:sz w:val="16"/>
        </w:rPr>
        <w:t>.</w:t>
      </w:r>
    </w:p>
    <w:p w14:paraId="75EBC7A5" w14:textId="77777777" w:rsidR="006B6DAA" w:rsidRPr="00FF4591" w:rsidRDefault="006B6DAA" w:rsidP="006B6DAA">
      <w:pPr>
        <w:numPr>
          <w:ilvl w:val="0"/>
          <w:numId w:val="46"/>
        </w:numPr>
        <w:rPr>
          <w:sz w:val="4"/>
          <w:szCs w:val="4"/>
        </w:rPr>
      </w:pPr>
      <w:r w:rsidRPr="001A5F9D">
        <w:rPr>
          <w:sz w:val="4"/>
          <w:szCs w:val="4"/>
        </w:rPr>
        <w:t>In large spatial and temporal perspectives relevant is the position of planet Earth within the space environment, in particular the manifold interactions between global interspace and outer space, with spaceflight connecting both and</w:t>
      </w:r>
      <w:r w:rsidRPr="00FF4591">
        <w:rPr>
          <w:sz w:val="4"/>
          <w:szCs w:val="4"/>
        </w:rPr>
        <w:t xml:space="preserve"> the potential exploitation of resources in space.</w:t>
      </w:r>
    </w:p>
    <w:p w14:paraId="7156FF99" w14:textId="77777777" w:rsidR="006B6DAA" w:rsidRPr="00FF4591" w:rsidRDefault="006B6DAA" w:rsidP="006B6DAA">
      <w:pPr>
        <w:numPr>
          <w:ilvl w:val="0"/>
          <w:numId w:val="46"/>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319877C2" w14:textId="77777777" w:rsidR="006B6DAA" w:rsidRPr="00FF4591" w:rsidRDefault="006B6DAA" w:rsidP="006B6DAA">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41372BF6" w14:textId="77777777" w:rsidR="006B6DAA" w:rsidRPr="00FF4591" w:rsidRDefault="006B6DAA" w:rsidP="006B6DAA">
      <w:pPr>
        <w:rPr>
          <w:sz w:val="4"/>
          <w:szCs w:val="4"/>
        </w:rPr>
      </w:pPr>
      <w:r w:rsidRPr="00FF4591">
        <w:rPr>
          <w:sz w:val="4"/>
          <w:szCs w:val="4"/>
        </w:rPr>
        <w:t>8.4 Limits to Human Expansion in the Anthropocene</w:t>
      </w:r>
    </w:p>
    <w:p w14:paraId="7C9E5813" w14:textId="77777777" w:rsidR="006B6DAA" w:rsidRPr="00FF4591" w:rsidRDefault="006B6DAA" w:rsidP="006B6DAA">
      <w:pPr>
        <w:rPr>
          <w:i/>
          <w:iCs/>
          <w:sz w:val="4"/>
          <w:szCs w:val="4"/>
        </w:rPr>
      </w:pPr>
      <w:r w:rsidRPr="00FF4591">
        <w:rPr>
          <w:i/>
          <w:iCs/>
          <w:sz w:val="4"/>
          <w:szCs w:val="4"/>
        </w:rPr>
        <w:t>8.4.1 Colonial Expansion and the Division of the World</w:t>
      </w:r>
    </w:p>
    <w:p w14:paraId="61A5DDB1" w14:textId="77777777" w:rsidR="006B6DAA" w:rsidRPr="00FF4591" w:rsidRDefault="006B6DAA" w:rsidP="006B6DAA">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3336B4D4" w14:textId="77777777" w:rsidR="006B6DAA" w:rsidRPr="00FF4591" w:rsidRDefault="006B6DAA" w:rsidP="006B6DAA">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54C40793" w14:textId="77777777" w:rsidR="006B6DAA" w:rsidRPr="00FF4591" w:rsidRDefault="006B6DAA" w:rsidP="006B6DAA">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7F637514" w14:textId="77777777" w:rsidR="006B6DAA" w:rsidRPr="00FF4591" w:rsidRDefault="006B6DAA" w:rsidP="006B6DAA">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258F88F0" w14:textId="77777777" w:rsidR="006B6DAA" w:rsidRPr="00FF4591" w:rsidRDefault="006B6DAA" w:rsidP="006B6DAA">
      <w:pPr>
        <w:rPr>
          <w:i/>
          <w:iCs/>
          <w:sz w:val="4"/>
          <w:szCs w:val="4"/>
        </w:rPr>
      </w:pPr>
      <w:r w:rsidRPr="00FF4591">
        <w:rPr>
          <w:i/>
          <w:iCs/>
          <w:sz w:val="4"/>
          <w:szCs w:val="4"/>
        </w:rPr>
        <w:t>8.4.2 Roots of the Growth Debate: Smith, Malthus, Marx</w:t>
      </w:r>
    </w:p>
    <w:p w14:paraId="0E851EA8" w14:textId="77777777" w:rsidR="006B6DAA" w:rsidRPr="00FF4591" w:rsidRDefault="006B6DAA" w:rsidP="006B6DAA">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23F5C0BD" w14:textId="77777777" w:rsidR="006B6DAA" w:rsidRPr="00FF4591" w:rsidRDefault="006B6DAA" w:rsidP="006B6DAA">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25EFE4DC" w14:textId="77777777" w:rsidR="006B6DAA" w:rsidRPr="00FF4591" w:rsidRDefault="006B6DAA" w:rsidP="006B6DAA">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7F2B895C" w14:textId="77777777" w:rsidR="006B6DAA" w:rsidRPr="00FF4591" w:rsidRDefault="006B6DAA" w:rsidP="006B6DAA">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44418C87" w14:textId="77777777" w:rsidR="006B6DAA" w:rsidRPr="00FF4591" w:rsidRDefault="006B6DAA" w:rsidP="006B6DAA">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21B8E57F" w14:textId="77777777" w:rsidR="006B6DAA" w:rsidRPr="00FF4591" w:rsidRDefault="006B6DAA" w:rsidP="006B6DAA">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4D48F36E" w14:textId="77777777" w:rsidR="006B6DAA" w:rsidRPr="00FF4591" w:rsidRDefault="006B6DAA" w:rsidP="006B6DAA">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02AFA8F1" w14:textId="77777777" w:rsidR="006B6DAA" w:rsidRPr="00FF4591" w:rsidRDefault="006B6DAA" w:rsidP="006B6DAA">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27F0E132" w14:textId="77777777" w:rsidR="006B6DAA" w:rsidRPr="00FF4591" w:rsidRDefault="006B6DAA" w:rsidP="006B6DAA">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5EFC051E" w14:textId="77777777" w:rsidR="006B6DAA" w:rsidRPr="00FF4591" w:rsidRDefault="006B6DAA" w:rsidP="006B6DAA">
      <w:pPr>
        <w:rPr>
          <w:i/>
          <w:iCs/>
          <w:sz w:val="4"/>
          <w:szCs w:val="4"/>
        </w:rPr>
      </w:pPr>
      <w:r w:rsidRPr="00FF4591">
        <w:rPr>
          <w:i/>
          <w:iCs/>
          <w:sz w:val="4"/>
          <w:szCs w:val="4"/>
        </w:rPr>
        <w:t>8.4.3 The Club of Rome and the Limits to Growth</w:t>
      </w:r>
    </w:p>
    <w:p w14:paraId="055D4B76" w14:textId="77777777" w:rsidR="006B6DAA" w:rsidRPr="00FF4591" w:rsidRDefault="006B6DAA" w:rsidP="006B6DAA">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67248F22" w14:textId="77777777" w:rsidR="006B6DAA" w:rsidRPr="00F47BB7" w:rsidRDefault="006B6DAA" w:rsidP="006B6DAA">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0093FE12" w14:textId="77777777" w:rsidR="006B6DAA" w:rsidRPr="00DB6C28" w:rsidRDefault="006B6DAA" w:rsidP="006B6DAA">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w:t>
      </w:r>
      <w:r w:rsidRPr="00DB6C28">
        <w:rPr>
          <w:sz w:val="16"/>
        </w:rPr>
        <w:t xml:space="preserve">The interplay of five basic growing factors (world population, food production, natural resources, industrial production and pollution) was mapped in 12 different scenarios. </w:t>
      </w:r>
      <w:r w:rsidRPr="00DB6C28">
        <w:rPr>
          <w:rStyle w:val="StyleUnderline"/>
        </w:rPr>
        <w:t>If</w:t>
      </w:r>
      <w:r w:rsidRPr="00DB6C28">
        <w:rPr>
          <w:sz w:val="16"/>
        </w:rPr>
        <w:t xml:space="preserve"> the </w:t>
      </w:r>
      <w:r w:rsidRPr="00DB6C28">
        <w:rPr>
          <w:rStyle w:val="Emphasis"/>
        </w:rPr>
        <w:t>growth trends</w:t>
      </w:r>
      <w:r w:rsidRPr="00DB6C28">
        <w:rPr>
          <w:sz w:val="16"/>
        </w:rPr>
        <w:t xml:space="preserve"> </w:t>
      </w:r>
      <w:r w:rsidRPr="00DB6C28">
        <w:rPr>
          <w:rStyle w:val="StyleUnderline"/>
        </w:rPr>
        <w:t>continued unchanged, the</w:t>
      </w:r>
      <w:r w:rsidRPr="00DB6C28">
        <w:rPr>
          <w:sz w:val="16"/>
        </w:rPr>
        <w:t xml:space="preserve"> </w:t>
      </w:r>
      <w:r w:rsidRPr="00DB6C28">
        <w:rPr>
          <w:rStyle w:val="Emphasis"/>
        </w:rPr>
        <w:t>planetary limits to growth</w:t>
      </w:r>
      <w:r w:rsidRPr="00DB6C28">
        <w:rPr>
          <w:sz w:val="16"/>
        </w:rPr>
        <w:t xml:space="preserve"> </w:t>
      </w:r>
      <w:r w:rsidRPr="00DB6C28">
        <w:rPr>
          <w:rStyle w:val="StyleUnderline"/>
        </w:rPr>
        <w:t>would be reached</w:t>
      </w:r>
      <w:r w:rsidRPr="00DB6C28">
        <w:rPr>
          <w:sz w:val="16"/>
        </w:rPr>
        <w:t xml:space="preserve"> within the next 100 years, </w:t>
      </w:r>
      <w:r w:rsidRPr="00DB6C28">
        <w:rPr>
          <w:rStyle w:val="StyleUnderline"/>
        </w:rPr>
        <w:t>likely resulting in a</w:t>
      </w:r>
      <w:r w:rsidRPr="00DB6C28">
        <w:rPr>
          <w:sz w:val="16"/>
        </w:rPr>
        <w:t xml:space="preserve"> </w:t>
      </w:r>
      <w:r w:rsidRPr="00DB6C28">
        <w:rPr>
          <w:rStyle w:val="Emphasis"/>
        </w:rPr>
        <w:t>sudden</w:t>
      </w:r>
      <w:r w:rsidRPr="00DB6C28">
        <w:rPr>
          <w:sz w:val="16"/>
        </w:rPr>
        <w:t xml:space="preserve"> </w:t>
      </w:r>
      <w:r w:rsidRPr="00DB6C28">
        <w:rPr>
          <w:rStyle w:val="StyleUnderline"/>
        </w:rPr>
        <w:t>and</w:t>
      </w:r>
      <w:r w:rsidRPr="00DB6C28">
        <w:rPr>
          <w:sz w:val="16"/>
        </w:rPr>
        <w:t xml:space="preserve"> </w:t>
      </w:r>
      <w:r w:rsidRPr="00DB6C28">
        <w:rPr>
          <w:rStyle w:val="Emphasis"/>
        </w:rPr>
        <w:t>uncontrollable</w:t>
      </w:r>
      <w:r w:rsidRPr="00DB6C28">
        <w:rPr>
          <w:sz w:val="16"/>
        </w:rPr>
        <w:t xml:space="preserve"> </w:t>
      </w:r>
      <w:r w:rsidRPr="00DB6C28">
        <w:rPr>
          <w:rStyle w:val="StyleUnderline"/>
        </w:rPr>
        <w:t>decline in</w:t>
      </w:r>
      <w:r w:rsidRPr="00DB6C28">
        <w:rPr>
          <w:sz w:val="16"/>
        </w:rPr>
        <w:t xml:space="preserve"> both </w:t>
      </w:r>
      <w:r w:rsidRPr="00DB6C28">
        <w:rPr>
          <w:rStyle w:val="StyleUnderline"/>
        </w:rPr>
        <w:t>population and industrial capacity in the wake of natural resource depletion and environmental pollution</w:t>
      </w:r>
      <w:r w:rsidRPr="00DB6C28">
        <w:rPr>
          <w:sz w:val="16"/>
        </w:rPr>
        <w:t xml:space="preserve">. Such a </w:t>
      </w:r>
      <w:r w:rsidRPr="00DB6C28">
        <w:rPr>
          <w:rStyle w:val="StyleUnderline"/>
        </w:rPr>
        <w:t>collapse could be</w:t>
      </w:r>
      <w:r w:rsidRPr="00DB6C28">
        <w:rPr>
          <w:sz w:val="16"/>
        </w:rPr>
        <w:t xml:space="preserve"> </w:t>
      </w:r>
      <w:r w:rsidRPr="00DB6C28">
        <w:rPr>
          <w:rStyle w:val="Emphasis"/>
        </w:rPr>
        <w:t>avoided</w:t>
      </w:r>
      <w:r w:rsidRPr="00DB6C28">
        <w:rPr>
          <w:sz w:val="16"/>
        </w:rPr>
        <w:t xml:space="preserve"> </w:t>
      </w:r>
      <w:r w:rsidRPr="00DB6C28">
        <w:rPr>
          <w:rStyle w:val="StyleUnderline"/>
        </w:rPr>
        <w:t>by altering the growth trends and establishing a</w:t>
      </w:r>
      <w:r w:rsidRPr="00DB6C28">
        <w:rPr>
          <w:sz w:val="16"/>
        </w:rPr>
        <w:t xml:space="preserve"> global </w:t>
      </w:r>
      <w:r w:rsidRPr="00DB6C28">
        <w:rPr>
          <w:rStyle w:val="Emphasis"/>
        </w:rPr>
        <w:t>equilibrium designed</w:t>
      </w:r>
      <w:r w:rsidRPr="00DB6C28">
        <w:rPr>
          <w:sz w:val="16"/>
        </w:rPr>
        <w:t xml:space="preserve"> </w:t>
      </w:r>
      <w:r w:rsidRPr="00DB6C28">
        <w:rPr>
          <w:rStyle w:val="StyleUnderline"/>
        </w:rPr>
        <w:t>through</w:t>
      </w:r>
      <w:r w:rsidRPr="00DB6C28">
        <w:rPr>
          <w:sz w:val="16"/>
        </w:rPr>
        <w:t xml:space="preserve"> resource efficiency, environmental protection and </w:t>
      </w:r>
      <w:r w:rsidRPr="00DB6C28">
        <w:rPr>
          <w:rStyle w:val="StyleUnderline"/>
        </w:rPr>
        <w:t>limits to growth that is</w:t>
      </w:r>
      <w:r w:rsidRPr="00DB6C28">
        <w:rPr>
          <w:sz w:val="16"/>
        </w:rPr>
        <w:t xml:space="preserve"> </w:t>
      </w:r>
      <w:r w:rsidRPr="00DB6C28">
        <w:rPr>
          <w:rStyle w:val="Emphasis"/>
        </w:rPr>
        <w:t>ecologically</w:t>
      </w:r>
      <w:r w:rsidRPr="00DB6C28">
        <w:rPr>
          <w:sz w:val="16"/>
        </w:rPr>
        <w:t xml:space="preserve"> </w:t>
      </w:r>
      <w:r w:rsidRPr="00DB6C28">
        <w:rPr>
          <w:rStyle w:val="StyleUnderline"/>
        </w:rPr>
        <w:t>and</w:t>
      </w:r>
      <w:r w:rsidRPr="00DB6C28">
        <w:rPr>
          <w:sz w:val="16"/>
        </w:rPr>
        <w:t xml:space="preserve"> </w:t>
      </w:r>
      <w:r w:rsidRPr="00DB6C28">
        <w:rPr>
          <w:rStyle w:val="Emphasis"/>
        </w:rPr>
        <w:t>economically</w:t>
      </w:r>
      <w:r w:rsidRPr="00DB6C28">
        <w:rPr>
          <w:sz w:val="16"/>
        </w:rPr>
        <w:t xml:space="preserve"> </w:t>
      </w:r>
      <w:r w:rsidRPr="00DB6C28">
        <w:rPr>
          <w:rStyle w:val="StyleUnderline"/>
        </w:rPr>
        <w:t>stable and sustainable far into the future</w:t>
      </w:r>
      <w:r w:rsidRPr="00DB6C28">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4886AF89" w14:textId="77777777" w:rsidR="006B6DAA" w:rsidRPr="00DB6C28" w:rsidRDefault="006B6DAA" w:rsidP="006B6DAA">
      <w:pPr>
        <w:rPr>
          <w:sz w:val="16"/>
        </w:rPr>
      </w:pPr>
      <w:r w:rsidRPr="00DB6C28">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B6C28">
        <w:rPr>
          <w:i/>
          <w:iCs/>
          <w:sz w:val="16"/>
        </w:rPr>
        <w:t>Global 2000 report</w:t>
      </w:r>
      <w:r w:rsidRPr="00DB6C28">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7209010C" w14:textId="77777777" w:rsidR="006B6DAA" w:rsidRPr="00DB6C28" w:rsidRDefault="006B6DAA" w:rsidP="006B6DAA">
      <w:pPr>
        <w:rPr>
          <w:sz w:val="16"/>
        </w:rPr>
      </w:pPr>
      <w:r w:rsidRPr="00DB6C28">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5E7A0C57" w14:textId="77777777" w:rsidR="006B6DAA" w:rsidRPr="00DB6C28" w:rsidRDefault="006B6DAA" w:rsidP="006B6DAA">
      <w:pPr>
        <w:rPr>
          <w:sz w:val="16"/>
        </w:rPr>
      </w:pPr>
      <w:r w:rsidRPr="00DB6C28">
        <w:rPr>
          <w:sz w:val="16"/>
        </w:rPr>
        <w:t xml:space="preserve">While the Club of Rome report was criticized for its simplistic assumptions, it did not predict one future but project a wide range of possible futures. </w:t>
      </w:r>
      <w:r w:rsidRPr="00DB6C28">
        <w:rPr>
          <w:rStyle w:val="StyleUnderline"/>
        </w:rPr>
        <w:t>Despite</w:t>
      </w:r>
      <w:r w:rsidRPr="00DB6C28">
        <w:rPr>
          <w:sz w:val="16"/>
        </w:rPr>
        <w:t xml:space="preserve"> </w:t>
      </w:r>
      <w:r w:rsidRPr="00DB6C28">
        <w:rPr>
          <w:rStyle w:val="Emphasis"/>
        </w:rPr>
        <w:t>hopes</w:t>
      </w:r>
      <w:r w:rsidRPr="00DB6C28">
        <w:rPr>
          <w:sz w:val="16"/>
        </w:rPr>
        <w:t xml:space="preserve"> that </w:t>
      </w:r>
      <w:r w:rsidRPr="00DB6C28">
        <w:rPr>
          <w:rStyle w:val="StyleUnderline"/>
        </w:rPr>
        <w:t>the worst scenarios</w:t>
      </w:r>
      <w:r w:rsidRPr="00DB6C28">
        <w:rPr>
          <w:sz w:val="16"/>
        </w:rPr>
        <w:t xml:space="preserve"> of </w:t>
      </w:r>
      <w:r w:rsidRPr="00DB6C28">
        <w:rPr>
          <w:rStyle w:val="StyleUnderline"/>
        </w:rPr>
        <w:t>could be avoided</w:t>
      </w:r>
      <w:r w:rsidRPr="00DB6C28">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B6C28">
        <w:rPr>
          <w:rStyle w:val="Emphasis"/>
        </w:rPr>
        <w:t>growth</w:t>
      </w:r>
      <w:r w:rsidRPr="00DB6C28">
        <w:rPr>
          <w:sz w:val="16"/>
        </w:rPr>
        <w:t xml:space="preserve"> </w:t>
      </w:r>
      <w:r w:rsidRPr="00DB6C28">
        <w:rPr>
          <w:rStyle w:val="StyleUnderline"/>
        </w:rPr>
        <w:t>will</w:t>
      </w:r>
      <w:r w:rsidRPr="00DB6C28">
        <w:rPr>
          <w:sz w:val="16"/>
        </w:rPr>
        <w:t xml:space="preserve"> </w:t>
      </w:r>
      <w:r w:rsidRPr="00DB6C28">
        <w:rPr>
          <w:rStyle w:val="Emphasis"/>
        </w:rPr>
        <w:t>increasingly</w:t>
      </w:r>
      <w:r w:rsidRPr="00DB6C28">
        <w:rPr>
          <w:sz w:val="16"/>
        </w:rPr>
        <w:t xml:space="preserve"> </w:t>
      </w:r>
      <w:r w:rsidRPr="00DB6C28">
        <w:rPr>
          <w:rStyle w:val="StyleUnderline"/>
        </w:rPr>
        <w:t>conflict with the</w:t>
      </w:r>
      <w:r w:rsidRPr="00DB6C28">
        <w:rPr>
          <w:sz w:val="16"/>
        </w:rPr>
        <w:t xml:space="preserve"> earth’s </w:t>
      </w:r>
      <w:r w:rsidRPr="00DB6C28">
        <w:rPr>
          <w:rStyle w:val="StyleUnderline"/>
        </w:rPr>
        <w:t>resources and endanger the natural foundations of life, particularly evident in pressures such as</w:t>
      </w:r>
      <w:r w:rsidRPr="00DB6C28">
        <w:rPr>
          <w:sz w:val="16"/>
        </w:rPr>
        <w:t xml:space="preserve"> </w:t>
      </w:r>
      <w:r w:rsidRPr="00DB6C28">
        <w:rPr>
          <w:rStyle w:val="Emphasis"/>
        </w:rPr>
        <w:t>climate change</w:t>
      </w:r>
      <w:r w:rsidRPr="00DB6C28">
        <w:rPr>
          <w:sz w:val="16"/>
        </w:rPr>
        <w:t xml:space="preserve"> </w:t>
      </w:r>
      <w:r w:rsidRPr="00DB6C28">
        <w:rPr>
          <w:rStyle w:val="StyleUnderline"/>
        </w:rPr>
        <w:t>and</w:t>
      </w:r>
      <w:r w:rsidRPr="00DB6C28">
        <w:rPr>
          <w:sz w:val="16"/>
        </w:rPr>
        <w:t xml:space="preserve"> </w:t>
      </w:r>
      <w:r w:rsidRPr="00DB6C28">
        <w:rPr>
          <w:rStyle w:val="Emphasis"/>
        </w:rPr>
        <w:t>biod</w:t>
      </w:r>
      <w:r w:rsidRPr="00DB6C28">
        <w:rPr>
          <w:sz w:val="16"/>
        </w:rPr>
        <w:t xml:space="preserve">iversity </w:t>
      </w:r>
      <w:r w:rsidRPr="00DB6C28">
        <w:rPr>
          <w:rStyle w:val="Emphasis"/>
        </w:rPr>
        <w:t>loss</w:t>
      </w:r>
      <w:r w:rsidRPr="00DB6C28">
        <w:rPr>
          <w:sz w:val="16"/>
        </w:rPr>
        <w:t xml:space="preserve">, which were not yet a factor in the original Club of Rome report. The </w:t>
      </w:r>
      <w:r w:rsidRPr="00DB6C28">
        <w:rPr>
          <w:rStyle w:val="StyleUnderline"/>
        </w:rPr>
        <w:t>latest update expects a</w:t>
      </w:r>
      <w:r w:rsidRPr="00DB6C28">
        <w:rPr>
          <w:sz w:val="16"/>
        </w:rPr>
        <w:t xml:space="preserve"> </w:t>
      </w:r>
      <w:r w:rsidRPr="00DB6C28">
        <w:rPr>
          <w:rStyle w:val="Emphasis"/>
        </w:rPr>
        <w:t>decline</w:t>
      </w:r>
      <w:r w:rsidRPr="00DB6C28">
        <w:rPr>
          <w:sz w:val="16"/>
        </w:rPr>
        <w:t xml:space="preserve"> </w:t>
      </w:r>
      <w:r w:rsidRPr="00DB6C28">
        <w:rPr>
          <w:rStyle w:val="StyleUnderline"/>
        </w:rPr>
        <w:t>in growth rates of the world population and of wealth</w:t>
      </w:r>
      <w:r w:rsidRPr="00DB6C28">
        <w:rPr>
          <w:sz w:val="16"/>
        </w:rPr>
        <w:t xml:space="preserve"> in the coming decades (Dixson-Declève et al. 2022). </w:t>
      </w:r>
      <w:r w:rsidRPr="00DB6C28">
        <w:rPr>
          <w:rStyle w:val="StyleUnderline"/>
        </w:rPr>
        <w:t>A</w:t>
      </w:r>
      <w:r w:rsidRPr="00DB6C28">
        <w:rPr>
          <w:sz w:val="16"/>
        </w:rPr>
        <w:t xml:space="preserve"> </w:t>
      </w:r>
      <w:r w:rsidRPr="00DB6C28">
        <w:rPr>
          <w:rStyle w:val="Emphasis"/>
        </w:rPr>
        <w:t>transition</w:t>
      </w:r>
      <w:r w:rsidRPr="00DB6C28">
        <w:rPr>
          <w:sz w:val="16"/>
        </w:rPr>
        <w:t xml:space="preserve"> to degrowth </w:t>
      </w:r>
      <w:r w:rsidRPr="00DB6C28">
        <w:rPr>
          <w:rStyle w:val="StyleUnderline"/>
        </w:rPr>
        <w:t>would require a</w:t>
      </w:r>
      <w:r w:rsidRPr="00DB6C28">
        <w:rPr>
          <w:sz w:val="16"/>
        </w:rPr>
        <w:t xml:space="preserve"> </w:t>
      </w:r>
      <w:r w:rsidRPr="00DB6C28">
        <w:rPr>
          <w:rStyle w:val="Emphasis"/>
        </w:rPr>
        <w:t>radical change</w:t>
      </w:r>
      <w:r w:rsidRPr="00DB6C28">
        <w:rPr>
          <w:sz w:val="16"/>
        </w:rPr>
        <w:t xml:space="preserve"> </w:t>
      </w:r>
      <w:r w:rsidRPr="00DB6C28">
        <w:rPr>
          <w:rStyle w:val="StyleUnderline"/>
        </w:rPr>
        <w:t>in the financial, economic, political and social system and a</w:t>
      </w:r>
      <w:r w:rsidRPr="00DB6C28">
        <w:rPr>
          <w:sz w:val="16"/>
        </w:rPr>
        <w:t xml:space="preserve"> </w:t>
      </w:r>
      <w:r w:rsidRPr="00DB6C28">
        <w:rPr>
          <w:rStyle w:val="Emphasis"/>
        </w:rPr>
        <w:t>reorganization</w:t>
      </w:r>
      <w:r w:rsidRPr="00DB6C28">
        <w:rPr>
          <w:sz w:val="16"/>
        </w:rPr>
        <w:t xml:space="preserve"> </w:t>
      </w:r>
      <w:r w:rsidRPr="00DB6C28">
        <w:rPr>
          <w:rStyle w:val="StyleUnderline"/>
        </w:rPr>
        <w:t>of the flow and usage of resources</w:t>
      </w:r>
      <w:r w:rsidRPr="00DB6C28">
        <w:rPr>
          <w:sz w:val="16"/>
        </w:rPr>
        <w:t xml:space="preserve"> as well as the indicators of wellbeing, prosperity and innovation (Hickel et al. 2022).</w:t>
      </w:r>
    </w:p>
    <w:p w14:paraId="0B383D80" w14:textId="77777777" w:rsidR="006B6DAA" w:rsidRPr="00DB6C28" w:rsidRDefault="006B6DAA" w:rsidP="006B6DAA">
      <w:pPr>
        <w:rPr>
          <w:i/>
          <w:iCs/>
          <w:sz w:val="16"/>
        </w:rPr>
      </w:pPr>
      <w:r w:rsidRPr="00DB6C28">
        <w:rPr>
          <w:i/>
          <w:iCs/>
          <w:sz w:val="16"/>
        </w:rPr>
        <w:t>8.4.4 Resource Limits and Planetary Boundaries</w:t>
      </w:r>
    </w:p>
    <w:p w14:paraId="079C0D74" w14:textId="77777777" w:rsidR="006B6DAA" w:rsidRPr="00D37B1D" w:rsidRDefault="006B6DAA" w:rsidP="006B6DAA">
      <w:pPr>
        <w:rPr>
          <w:sz w:val="16"/>
        </w:rPr>
      </w:pPr>
      <w:r w:rsidRPr="00DB6C28">
        <w:rPr>
          <w:rStyle w:val="StyleUnderline"/>
        </w:rPr>
        <w:t>Since the availability and use of</w:t>
      </w:r>
      <w:r w:rsidRPr="00DB6C28">
        <w:rPr>
          <w:sz w:val="16"/>
        </w:rPr>
        <w:t xml:space="preserve"> </w:t>
      </w:r>
      <w:r w:rsidRPr="00DB6C28">
        <w:rPr>
          <w:rStyle w:val="Emphasis"/>
        </w:rPr>
        <w:t>natural resources</w:t>
      </w:r>
      <w:r w:rsidRPr="00DB6C28">
        <w:rPr>
          <w:sz w:val="16"/>
        </w:rPr>
        <w:t xml:space="preserve"> </w:t>
      </w:r>
      <w:r w:rsidRPr="00DB6C28">
        <w:rPr>
          <w:rStyle w:val="StyleUnderline"/>
        </w:rPr>
        <w:t>is an</w:t>
      </w:r>
      <w:r w:rsidRPr="00DB6C28">
        <w:rPr>
          <w:sz w:val="16"/>
        </w:rPr>
        <w:t xml:space="preserve"> </w:t>
      </w:r>
      <w:r w:rsidRPr="00DB6C28">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A74E6">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A74E6">
        <w:rPr>
          <w:rStyle w:val="Emphasis"/>
          <w:highlight w:val="yellow"/>
        </w:rPr>
        <w:t>minerals</w:t>
      </w:r>
      <w:r w:rsidRPr="00DA74E6">
        <w:rPr>
          <w:sz w:val="16"/>
          <w:highlight w:val="yellow"/>
        </w:rPr>
        <w:t xml:space="preserve">, </w:t>
      </w:r>
      <w:r w:rsidRPr="00DA74E6">
        <w:rPr>
          <w:rStyle w:val="Emphasis"/>
          <w:highlight w:val="yellow"/>
        </w:rPr>
        <w:t>metals</w:t>
      </w:r>
      <w:r w:rsidRPr="00DA74E6">
        <w:rPr>
          <w:sz w:val="16"/>
          <w:highlight w:val="yellow"/>
        </w:rPr>
        <w:t xml:space="preserve">, </w:t>
      </w:r>
      <w:r w:rsidRPr="00DA74E6">
        <w:rPr>
          <w:rStyle w:val="Emphasis"/>
          <w:highlight w:val="yellow"/>
        </w:rPr>
        <w:t>rocks</w:t>
      </w:r>
      <w:r w:rsidRPr="00DA74E6">
        <w:rPr>
          <w:sz w:val="16"/>
          <w:highlight w:val="yellow"/>
        </w:rPr>
        <w:t xml:space="preserve">, </w:t>
      </w:r>
      <w:r w:rsidRPr="00DA74E6">
        <w:rPr>
          <w:rStyle w:val="Emphasis"/>
          <w:highlight w:val="yellow"/>
        </w:rPr>
        <w:t>sand</w:t>
      </w:r>
      <w:r w:rsidRPr="00DA74E6">
        <w:rPr>
          <w:sz w:val="16"/>
          <w:highlight w:val="yellow"/>
        </w:rPr>
        <w:t xml:space="preserve">, </w:t>
      </w:r>
      <w:r w:rsidRPr="00DA74E6">
        <w:rPr>
          <w:rStyle w:val="StyleUnderline"/>
          <w:highlight w:val="yellow"/>
        </w:rPr>
        <w:t>and</w:t>
      </w:r>
      <w:r w:rsidRPr="00DA74E6">
        <w:rPr>
          <w:sz w:val="16"/>
          <w:highlight w:val="yellow"/>
        </w:rPr>
        <w:t xml:space="preserve"> </w:t>
      </w:r>
      <w:r w:rsidRPr="00DA74E6">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08BCC63A" w14:textId="77777777" w:rsidR="006B6DAA" w:rsidRPr="00D37B1D" w:rsidRDefault="006B6DAA" w:rsidP="006B6DAA">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4D0D638E" w14:textId="77777777" w:rsidR="006B6DAA" w:rsidRPr="00D37B1D" w:rsidRDefault="006B6DAA" w:rsidP="006B6DAA">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A74E6">
        <w:rPr>
          <w:rStyle w:val="StyleUnderline"/>
          <w:highlight w:val="yellow"/>
        </w:rPr>
        <w:t>growing</w:t>
      </w:r>
      <w:r w:rsidRPr="00D37B1D">
        <w:rPr>
          <w:rStyle w:val="StyleUnderline"/>
        </w:rPr>
        <w:t xml:space="preserve"> human footprint </w:t>
      </w:r>
      <w:r w:rsidRPr="00DA74E6">
        <w:rPr>
          <w:rStyle w:val="StyleUnderline"/>
          <w:highlight w:val="yellow"/>
        </w:rPr>
        <w:t>leads to</w:t>
      </w:r>
      <w:r w:rsidRPr="00DA74E6">
        <w:rPr>
          <w:sz w:val="16"/>
          <w:highlight w:val="yellow"/>
        </w:rPr>
        <w:t xml:space="preserve"> </w:t>
      </w:r>
      <w:r w:rsidRPr="00DA74E6">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15B1192D" w14:textId="77777777" w:rsidR="006B6DAA" w:rsidRPr="001A5F9D" w:rsidRDefault="006B6DAA" w:rsidP="006B6DAA">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1A5F9D">
        <w:rPr>
          <w:rStyle w:val="Emphasis"/>
        </w:rPr>
        <w:t>abrupt</w:t>
      </w:r>
      <w:r w:rsidRPr="001A5F9D">
        <w:rPr>
          <w:sz w:val="16"/>
        </w:rPr>
        <w:t xml:space="preserve"> </w:t>
      </w:r>
      <w:r w:rsidRPr="001A5F9D">
        <w:rPr>
          <w:rStyle w:val="StyleUnderline"/>
        </w:rPr>
        <w:t>and</w:t>
      </w:r>
      <w:r w:rsidRPr="001A5F9D">
        <w:rPr>
          <w:sz w:val="16"/>
        </w:rPr>
        <w:t xml:space="preserve"> </w:t>
      </w:r>
      <w:r w:rsidRPr="001A5F9D">
        <w:rPr>
          <w:rStyle w:val="Emphasis"/>
        </w:rPr>
        <w:t>irreversible</w:t>
      </w:r>
      <w:r w:rsidRPr="001A5F9D">
        <w:rPr>
          <w:sz w:val="16"/>
        </w:rPr>
        <w:t xml:space="preserve"> </w:t>
      </w:r>
      <w:r w:rsidRPr="001A5F9D">
        <w:rPr>
          <w:rStyle w:val="StyleUnderline"/>
        </w:rPr>
        <w:t>changes</w:t>
      </w:r>
      <w:r w:rsidRPr="001A5F9D">
        <w:rPr>
          <w:sz w:val="16"/>
        </w:rPr>
        <w:t xml:space="preserve"> that endanger global stability (Kim/Kotze 2021). Due to uncertainties in complex systems, however, </w:t>
      </w:r>
      <w:r w:rsidRPr="001A5F9D">
        <w:rPr>
          <w:rStyle w:val="StyleUnderline"/>
        </w:rPr>
        <w:t>these thresholds</w:t>
      </w:r>
      <w:r w:rsidRPr="001A5F9D">
        <w:rPr>
          <w:sz w:val="16"/>
        </w:rPr>
        <w:t xml:space="preserve"> </w:t>
      </w:r>
      <w:r w:rsidRPr="001A5F9D">
        <w:rPr>
          <w:rStyle w:val="Emphasis"/>
        </w:rPr>
        <w:t>cannot</w:t>
      </w:r>
      <w:r w:rsidRPr="001A5F9D">
        <w:rPr>
          <w:sz w:val="16"/>
        </w:rPr>
        <w:t xml:space="preserve"> </w:t>
      </w:r>
      <w:r w:rsidRPr="001A5F9D">
        <w:rPr>
          <w:rStyle w:val="StyleUnderline"/>
        </w:rPr>
        <w:t>be precisely determined, so</w:t>
      </w:r>
      <w:r w:rsidRPr="001A5F9D">
        <w:rPr>
          <w:sz w:val="16"/>
        </w:rPr>
        <w:t xml:space="preserve"> that </w:t>
      </w:r>
      <w:r w:rsidRPr="001A5F9D">
        <w:rPr>
          <w:rStyle w:val="StyleUnderline"/>
        </w:rPr>
        <w:t>safety margins may be</w:t>
      </w:r>
      <w:r w:rsidRPr="001A5F9D">
        <w:rPr>
          <w:sz w:val="16"/>
        </w:rPr>
        <w:t xml:space="preserve"> </w:t>
      </w:r>
      <w:r w:rsidRPr="001A5F9D">
        <w:rPr>
          <w:rStyle w:val="Emphasis"/>
        </w:rPr>
        <w:t>considered</w:t>
      </w:r>
      <w:r w:rsidRPr="001A5F9D">
        <w:rPr>
          <w:sz w:val="16"/>
        </w:rPr>
        <w:t xml:space="preserve"> </w:t>
      </w:r>
      <w:r w:rsidRPr="001A5F9D">
        <w:rPr>
          <w:rStyle w:val="StyleUnderline"/>
        </w:rPr>
        <w:t>allowing time for action</w:t>
      </w:r>
      <w:r w:rsidRPr="001A5F9D">
        <w:rPr>
          <w:sz w:val="16"/>
        </w:rPr>
        <w:t xml:space="preserve"> before a planetary boundary is exceeded. When a ‘dangerous zone’ is reached, the risk increases as the boundary is crossed. Nine </w:t>
      </w:r>
      <w:r w:rsidRPr="001A5F9D">
        <w:rPr>
          <w:rStyle w:val="StyleUnderline"/>
        </w:rPr>
        <w:t>earth system boundaries</w:t>
      </w:r>
      <w:r w:rsidRPr="001A5F9D">
        <w:rPr>
          <w:sz w:val="16"/>
        </w:rPr>
        <w:t xml:space="preserve"> (ESBs) have </w:t>
      </w:r>
      <w:r w:rsidRPr="001A5F9D">
        <w:rPr>
          <w:rStyle w:val="StyleUnderline"/>
        </w:rPr>
        <w:t>been proposed in the dimensions of</w:t>
      </w:r>
      <w:r w:rsidRPr="001A5F9D">
        <w:rPr>
          <w:sz w:val="16"/>
        </w:rPr>
        <w:t xml:space="preserve"> </w:t>
      </w:r>
      <w:r w:rsidRPr="001A5F9D">
        <w:rPr>
          <w:rStyle w:val="Emphasis"/>
        </w:rPr>
        <w:t>climate change</w:t>
      </w:r>
      <w:r w:rsidRPr="001A5F9D">
        <w:rPr>
          <w:sz w:val="16"/>
        </w:rPr>
        <w:t xml:space="preserve">, stratospheric </w:t>
      </w:r>
      <w:r w:rsidRPr="001A5F9D">
        <w:rPr>
          <w:rStyle w:val="Emphasis"/>
        </w:rPr>
        <w:t>ozone depletion</w:t>
      </w:r>
      <w:r w:rsidRPr="001A5F9D">
        <w:rPr>
          <w:sz w:val="16"/>
        </w:rPr>
        <w:t xml:space="preserve">, atmospheric </w:t>
      </w:r>
      <w:r w:rsidRPr="001A5F9D">
        <w:rPr>
          <w:rStyle w:val="Emphasis"/>
        </w:rPr>
        <w:t>aerosol loading</w:t>
      </w:r>
      <w:r w:rsidRPr="001A5F9D">
        <w:rPr>
          <w:sz w:val="16"/>
        </w:rPr>
        <w:t xml:space="preserve">, </w:t>
      </w:r>
      <w:r w:rsidRPr="001A5F9D">
        <w:rPr>
          <w:rStyle w:val="Emphasis"/>
        </w:rPr>
        <w:t>biogeochemical cycles</w:t>
      </w:r>
      <w:r w:rsidRPr="001A5F9D">
        <w:rPr>
          <w:sz w:val="16"/>
        </w:rPr>
        <w:t xml:space="preserve">, </w:t>
      </w:r>
      <w:r w:rsidRPr="001A5F9D">
        <w:rPr>
          <w:rStyle w:val="Emphasis"/>
        </w:rPr>
        <w:t>land-use change</w:t>
      </w:r>
      <w:r w:rsidRPr="001A5F9D">
        <w:rPr>
          <w:sz w:val="16"/>
        </w:rPr>
        <w:t xml:space="preserve">, </w:t>
      </w:r>
      <w:r w:rsidRPr="001A5F9D">
        <w:rPr>
          <w:rStyle w:val="Emphasis"/>
        </w:rPr>
        <w:t>biosphere integrity</w:t>
      </w:r>
      <w:r w:rsidRPr="001A5F9D">
        <w:rPr>
          <w:sz w:val="16"/>
        </w:rPr>
        <w:t xml:space="preserve">, </w:t>
      </w:r>
      <w:r w:rsidRPr="001A5F9D">
        <w:rPr>
          <w:rStyle w:val="Emphasis"/>
        </w:rPr>
        <w:t>novel substances</w:t>
      </w:r>
      <w:r w:rsidRPr="001A5F9D">
        <w:rPr>
          <w:sz w:val="16"/>
        </w:rPr>
        <w:t xml:space="preserve">, </w:t>
      </w:r>
      <w:r w:rsidRPr="001A5F9D">
        <w:rPr>
          <w:rStyle w:val="Emphasis"/>
        </w:rPr>
        <w:t>freshwater consumption</w:t>
      </w:r>
      <w:r w:rsidRPr="001A5F9D">
        <w:rPr>
          <w:sz w:val="16"/>
        </w:rPr>
        <w:t xml:space="preserve"> </w:t>
      </w:r>
      <w:r w:rsidRPr="001A5F9D">
        <w:rPr>
          <w:rStyle w:val="StyleUnderline"/>
        </w:rPr>
        <w:t>and</w:t>
      </w:r>
      <w:r w:rsidRPr="001A5F9D">
        <w:rPr>
          <w:sz w:val="16"/>
        </w:rPr>
        <w:t xml:space="preserve"> </w:t>
      </w:r>
      <w:r w:rsidRPr="001A5F9D">
        <w:rPr>
          <w:rStyle w:val="Emphasis"/>
        </w:rPr>
        <w:t>ocean acid</w:t>
      </w:r>
      <w:r w:rsidRPr="001A5F9D">
        <w:rPr>
          <w:sz w:val="16"/>
        </w:rPr>
        <w:t xml:space="preserve">ification (ibid.), with limits not yet exceeded in the last two dimensions. A </w:t>
      </w:r>
      <w:r w:rsidRPr="001A5F9D">
        <w:rPr>
          <w:rStyle w:val="StyleUnderline"/>
        </w:rPr>
        <w:t>quantitative assessment finds that</w:t>
      </w:r>
      <w:r w:rsidRPr="001A5F9D">
        <w:rPr>
          <w:sz w:val="16"/>
        </w:rPr>
        <w:t xml:space="preserve"> seven of eight globally quantified safe and just </w:t>
      </w:r>
      <w:r w:rsidRPr="001A5F9D">
        <w:rPr>
          <w:rStyle w:val="Emphasis"/>
        </w:rPr>
        <w:t>ESBs</w:t>
      </w:r>
      <w:r w:rsidRPr="001A5F9D">
        <w:rPr>
          <w:sz w:val="16"/>
        </w:rPr>
        <w:t xml:space="preserve"> and at least two regional safe and just ESBs in over half of global land area </w:t>
      </w:r>
      <w:r w:rsidRPr="001A5F9D">
        <w:rPr>
          <w:rStyle w:val="StyleUnderline"/>
        </w:rPr>
        <w:t>are</w:t>
      </w:r>
      <w:r w:rsidRPr="001A5F9D">
        <w:rPr>
          <w:sz w:val="16"/>
        </w:rPr>
        <w:t xml:space="preserve"> </w:t>
      </w:r>
      <w:r w:rsidRPr="001A5F9D">
        <w:rPr>
          <w:rStyle w:val="Emphasis"/>
        </w:rPr>
        <w:t>already</w:t>
      </w:r>
      <w:r w:rsidRPr="001A5F9D">
        <w:rPr>
          <w:sz w:val="16"/>
        </w:rPr>
        <w:t xml:space="preserve"> </w:t>
      </w:r>
      <w:r w:rsidRPr="001A5F9D">
        <w:rPr>
          <w:rStyle w:val="StyleUnderline"/>
        </w:rPr>
        <w:t>exceeded</w:t>
      </w:r>
      <w:r w:rsidRPr="001A5F9D">
        <w:rPr>
          <w:sz w:val="16"/>
        </w:rPr>
        <w:t xml:space="preserve"> (Rockström et al. 2023).</w:t>
      </w:r>
    </w:p>
    <w:p w14:paraId="461F9DFA" w14:textId="77777777" w:rsidR="006B6DAA" w:rsidRPr="00F93C05" w:rsidRDefault="006B6DAA" w:rsidP="006B6DAA">
      <w:pPr>
        <w:rPr>
          <w:i/>
          <w:iCs/>
          <w:sz w:val="16"/>
        </w:rPr>
      </w:pPr>
      <w:r w:rsidRPr="001A5F9D">
        <w:rPr>
          <w:i/>
          <w:iCs/>
          <w:sz w:val="16"/>
        </w:rPr>
        <w:t>8.4.5 Socio-economic and Political Boundaries and Crises</w:t>
      </w:r>
    </w:p>
    <w:p w14:paraId="45FC565D" w14:textId="77777777" w:rsidR="006B6DAA" w:rsidRPr="00F93C05" w:rsidRDefault="006B6DAA" w:rsidP="006B6DAA">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7C89FFC1" w14:textId="77777777" w:rsidR="006B6DAA" w:rsidRPr="00F93C05" w:rsidRDefault="006B6DAA" w:rsidP="006B6DAA">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A74E6">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A74E6">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A74E6">
        <w:rPr>
          <w:rStyle w:val="Emphasis"/>
          <w:highlight w:val="yellow"/>
        </w:rPr>
        <w:t>unjust gap</w:t>
      </w:r>
      <w:r w:rsidRPr="00DA74E6">
        <w:rPr>
          <w:sz w:val="16"/>
          <w:highlight w:val="yellow"/>
        </w:rPr>
        <w:t xml:space="preserve"> </w:t>
      </w:r>
      <w:r w:rsidRPr="00DA74E6">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A74E6">
        <w:rPr>
          <w:rStyle w:val="Emphasis"/>
          <w:highlight w:val="yellow"/>
        </w:rPr>
        <w:t>Lack of capital</w:t>
      </w:r>
      <w:r w:rsidRPr="00DA74E6">
        <w:rPr>
          <w:sz w:val="16"/>
          <w:highlight w:val="yellow"/>
        </w:rPr>
        <w:t xml:space="preserve">, </w:t>
      </w:r>
      <w:r w:rsidRPr="00DA74E6">
        <w:rPr>
          <w:rStyle w:val="Emphasis"/>
          <w:highlight w:val="yellow"/>
        </w:rPr>
        <w:t>debt</w:t>
      </w:r>
      <w:r w:rsidRPr="00DA74E6">
        <w:rPr>
          <w:sz w:val="16"/>
          <w:highlight w:val="yellow"/>
        </w:rPr>
        <w:t xml:space="preserve"> </w:t>
      </w:r>
      <w:r w:rsidRPr="00DA74E6">
        <w:rPr>
          <w:rStyle w:val="StyleUnderline"/>
          <w:highlight w:val="yellow"/>
        </w:rPr>
        <w:t>and</w:t>
      </w:r>
      <w:r w:rsidRPr="00DA74E6">
        <w:rPr>
          <w:sz w:val="16"/>
          <w:highlight w:val="yellow"/>
        </w:rPr>
        <w:t xml:space="preserve"> </w:t>
      </w:r>
      <w:r w:rsidRPr="00DA74E6">
        <w:rPr>
          <w:rStyle w:val="Emphasis"/>
          <w:highlight w:val="yellow"/>
        </w:rPr>
        <w:t>competitive pressures</w:t>
      </w:r>
      <w:r w:rsidRPr="00F93C05">
        <w:rPr>
          <w:sz w:val="16"/>
        </w:rPr>
        <w:t xml:space="preserve"> </w:t>
      </w:r>
      <w:r w:rsidRPr="00075E75">
        <w:rPr>
          <w:rStyle w:val="StyleUnderline"/>
        </w:rPr>
        <w:t xml:space="preserve">are </w:t>
      </w:r>
      <w:r w:rsidRPr="00DA74E6">
        <w:rPr>
          <w:rStyle w:val="StyleUnderline"/>
          <w:highlight w:val="yellow"/>
        </w:rPr>
        <w:t>block</w:t>
      </w:r>
      <w:r w:rsidRPr="00075E75">
        <w:rPr>
          <w:rStyle w:val="StyleUnderline"/>
        </w:rPr>
        <w:t xml:space="preserve">ing </w:t>
      </w:r>
      <w:r w:rsidRPr="00DA74E6">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A74E6">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A74E6">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55258460" w14:textId="77777777" w:rsidR="006B6DAA" w:rsidRPr="00F93C05" w:rsidRDefault="006B6DAA" w:rsidP="006B6DAA">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1B543B0F" w14:textId="77777777" w:rsidR="006B6DAA" w:rsidRPr="00F93C05" w:rsidRDefault="006B6DAA" w:rsidP="006B6DAA">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A74E6">
        <w:rPr>
          <w:rStyle w:val="StyleUnderline"/>
          <w:highlight w:val="yellow"/>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A74E6">
        <w:rPr>
          <w:rStyle w:val="Emphasis"/>
          <w:highlight w:val="yellow"/>
        </w:rPr>
        <w:t>shift</w:t>
      </w:r>
      <w:r w:rsidRPr="00075E75">
        <w:rPr>
          <w:rStyle w:val="Emphasis"/>
        </w:rPr>
        <w:t xml:space="preserve"> the </w:t>
      </w:r>
      <w:r w:rsidRPr="00DA74E6">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096A5C4F" w14:textId="77777777" w:rsidR="006B6DAA" w:rsidRPr="00F93C05" w:rsidRDefault="006B6DAA" w:rsidP="006B6DAA">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5063FC78" w14:textId="77777777" w:rsidR="006B6DAA" w:rsidRPr="00F93C05" w:rsidRDefault="006B6DAA" w:rsidP="006B6DAA">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26D96328" w14:textId="77777777" w:rsidR="006B6DAA" w:rsidRPr="00F93C05" w:rsidRDefault="006B6DAA" w:rsidP="006B6DAA">
      <w:pPr>
        <w:rPr>
          <w:i/>
          <w:iCs/>
          <w:sz w:val="16"/>
        </w:rPr>
      </w:pPr>
      <w:r w:rsidRPr="00F93C05">
        <w:rPr>
          <w:i/>
          <w:iCs/>
          <w:sz w:val="16"/>
        </w:rPr>
        <w:t>8.4.6 Ambivalence of Science and Technology Between Force Multiplier and Growth Limits</w:t>
      </w:r>
    </w:p>
    <w:p w14:paraId="7CBDCE05" w14:textId="77777777" w:rsidR="006B6DAA" w:rsidRPr="00F93C05" w:rsidRDefault="006B6DAA" w:rsidP="006B6DAA">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A74E6">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A74E6">
        <w:rPr>
          <w:rStyle w:val="StyleUnderline"/>
          <w:highlight w:val="yellow"/>
        </w:rPr>
        <w:t>lead to</w:t>
      </w:r>
      <w:r w:rsidRPr="00DA74E6">
        <w:rPr>
          <w:sz w:val="16"/>
          <w:highlight w:val="yellow"/>
        </w:rPr>
        <w:t xml:space="preserve"> </w:t>
      </w:r>
      <w:r w:rsidRPr="00DA74E6">
        <w:rPr>
          <w:rStyle w:val="Emphasis"/>
          <w:highlight w:val="yellow"/>
        </w:rPr>
        <w:t>tech</w:t>
      </w:r>
      <w:r w:rsidRPr="00BF3C44">
        <w:rPr>
          <w:rStyle w:val="Emphasis"/>
        </w:rPr>
        <w:t xml:space="preserve">nical </w:t>
      </w:r>
      <w:r w:rsidRPr="00DA74E6">
        <w:rPr>
          <w:rStyle w:val="Emphasis"/>
          <w:highlight w:val="yellow"/>
        </w:rPr>
        <w:t>disasters</w:t>
      </w:r>
      <w:r w:rsidRPr="001A5F9D">
        <w:rPr>
          <w:sz w:val="16"/>
        </w:rPr>
        <w:t xml:space="preserve"> </w:t>
      </w:r>
      <w:r w:rsidRPr="001A5F9D">
        <w:rPr>
          <w:rStyle w:val="StyleUnderline"/>
        </w:rPr>
        <w:t>such as</w:t>
      </w:r>
      <w:r w:rsidRPr="001A5F9D">
        <w:rPr>
          <w:sz w:val="16"/>
        </w:rPr>
        <w:t xml:space="preserve"> </w:t>
      </w:r>
      <w:r w:rsidRPr="001A5F9D">
        <w:rPr>
          <w:rStyle w:val="Emphasis"/>
        </w:rPr>
        <w:t>reactor accidents</w:t>
      </w:r>
      <w:r w:rsidRPr="001A5F9D">
        <w:rPr>
          <w:sz w:val="16"/>
        </w:rPr>
        <w:t xml:space="preserve">, dam bursts, aircraft crashes </w:t>
      </w:r>
      <w:r w:rsidRPr="001A5F9D">
        <w:rPr>
          <w:rStyle w:val="StyleUnderline"/>
        </w:rPr>
        <w:t>or</w:t>
      </w:r>
      <w:r w:rsidRPr="001A5F9D">
        <w:rPr>
          <w:sz w:val="16"/>
        </w:rPr>
        <w:t xml:space="preserve"> </w:t>
      </w:r>
      <w:r w:rsidRPr="001A5F9D">
        <w:rPr>
          <w:rStyle w:val="Emphasis"/>
        </w:rPr>
        <w:t>chemical disasters</w:t>
      </w:r>
      <w:r w:rsidRPr="001A5F9D">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w:t>
      </w:r>
      <w:r w:rsidRPr="00F93C05">
        <w:rPr>
          <w:sz w:val="16"/>
        </w:rPr>
        <w:t xml:space="preserve"> of technological capacity across borders and accelerates technology development in regions without access, overcoming large regional differences.</w:t>
      </w:r>
    </w:p>
    <w:p w14:paraId="18958384" w14:textId="77777777" w:rsidR="006B6DAA" w:rsidRPr="00F93C05" w:rsidRDefault="006B6DAA" w:rsidP="006B6DAA">
      <w:pPr>
        <w:rPr>
          <w:sz w:val="16"/>
        </w:rPr>
      </w:pPr>
      <w:r w:rsidRPr="00F93C05">
        <w:rPr>
          <w:sz w:val="16"/>
        </w:rPr>
        <w:t>Science and technology play an ambivalent role, creating opportunities for problem solving as well as problem exa</w:t>
      </w:r>
      <w:r w:rsidRPr="001A5F9D">
        <w:rPr>
          <w:sz w:val="16"/>
        </w:rPr>
        <w:t xml:space="preserve">cerbation (Scheffran 2018a). They have a share in the growth dynamic, as science strives to explore unknown territories in the world of knowledge, while technical </w:t>
      </w:r>
      <w:r w:rsidRPr="001A5F9D">
        <w:rPr>
          <w:rStyle w:val="StyleUnderline"/>
        </w:rPr>
        <w:t>innovations provide the means to</w:t>
      </w:r>
      <w:r w:rsidRPr="001A5F9D">
        <w:rPr>
          <w:sz w:val="16"/>
        </w:rPr>
        <w:t xml:space="preserve"> </w:t>
      </w:r>
      <w:r w:rsidRPr="001A5F9D">
        <w:rPr>
          <w:rStyle w:val="Emphasis"/>
        </w:rPr>
        <w:t>‘conquer’ the</w:t>
      </w:r>
      <w:r w:rsidRPr="001A5F9D">
        <w:rPr>
          <w:sz w:val="16"/>
        </w:rPr>
        <w:t xml:space="preserve"> real </w:t>
      </w:r>
      <w:r w:rsidRPr="001A5F9D">
        <w:rPr>
          <w:rStyle w:val="Emphasis"/>
        </w:rPr>
        <w:t>world</w:t>
      </w:r>
      <w:r w:rsidRPr="001A5F9D">
        <w:rPr>
          <w:sz w:val="16"/>
        </w:rPr>
        <w:t xml:space="preserve">, </w:t>
      </w:r>
      <w:r w:rsidRPr="001A5F9D">
        <w:rPr>
          <w:rStyle w:val="StyleUnderline"/>
        </w:rPr>
        <w:t>changing it</w:t>
      </w:r>
      <w:r w:rsidRPr="001A5F9D">
        <w:rPr>
          <w:sz w:val="16"/>
        </w:rPr>
        <w:t xml:space="preserve"> constructively or </w:t>
      </w:r>
      <w:r w:rsidRPr="001A5F9D">
        <w:rPr>
          <w:rStyle w:val="StyleUnderline"/>
        </w:rPr>
        <w:t>destructively</w:t>
      </w:r>
      <w:r w:rsidRPr="001A5F9D">
        <w:rPr>
          <w:sz w:val="16"/>
        </w:rPr>
        <w:t xml:space="preserve">. Thus, they can ease the hardships of human existence and allow more people to have a decent life and avoiding limits to growth and scarcity. At the same time, </w:t>
      </w:r>
      <w:r w:rsidRPr="001A5F9D">
        <w:rPr>
          <w:rStyle w:val="StyleUnderline"/>
        </w:rPr>
        <w:t>technical means have</w:t>
      </w:r>
      <w:r w:rsidRPr="001A5F9D">
        <w:rPr>
          <w:sz w:val="16"/>
        </w:rPr>
        <w:t xml:space="preserve"> </w:t>
      </w:r>
      <w:r w:rsidRPr="001A5F9D">
        <w:rPr>
          <w:rStyle w:val="Emphasis"/>
        </w:rPr>
        <w:t>increased</w:t>
      </w:r>
      <w:r w:rsidRPr="001A5F9D">
        <w:rPr>
          <w:sz w:val="16"/>
        </w:rPr>
        <w:t xml:space="preserve"> </w:t>
      </w:r>
      <w:r w:rsidRPr="001A5F9D">
        <w:rPr>
          <w:rStyle w:val="StyleUnderline"/>
        </w:rPr>
        <w:t>human impact on the natural world which</w:t>
      </w:r>
      <w:r w:rsidRPr="001A5F9D">
        <w:rPr>
          <w:sz w:val="16"/>
        </w:rPr>
        <w:t xml:space="preserve"> </w:t>
      </w:r>
      <w:r w:rsidRPr="001A5F9D">
        <w:rPr>
          <w:rStyle w:val="Emphasis"/>
        </w:rPr>
        <w:t>threatens</w:t>
      </w:r>
      <w:r w:rsidRPr="001A5F9D">
        <w:rPr>
          <w:sz w:val="16"/>
        </w:rPr>
        <w:t xml:space="preserve"> </w:t>
      </w:r>
      <w:r w:rsidRPr="001A5F9D">
        <w:rPr>
          <w:rStyle w:val="StyleUnderline"/>
        </w:rPr>
        <w:t>the living conditions</w:t>
      </w:r>
      <w:r w:rsidRPr="001A5F9D">
        <w:rPr>
          <w:sz w:val="16"/>
        </w:rPr>
        <w:t>. Thus, the power of scientific</w:t>
      </w:r>
      <w:r w:rsidRPr="00F93C05">
        <w:rPr>
          <w:sz w:val="16"/>
        </w:rPr>
        <w:t xml:space="preserve"> knowledge itself has limits and contributes to them (Lüthje et al. 2011).</w:t>
      </w:r>
    </w:p>
    <w:p w14:paraId="3AE30F6F" w14:textId="77777777" w:rsidR="006B6DAA" w:rsidRPr="00DB6C28" w:rsidRDefault="006B6DAA" w:rsidP="006B6DAA">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A74E6">
        <w:rPr>
          <w:rStyle w:val="Emphasis"/>
          <w:highlight w:val="yellow"/>
        </w:rPr>
        <w:t>actors</w:t>
      </w:r>
      <w:r w:rsidRPr="00DA74E6">
        <w:rPr>
          <w:sz w:val="16"/>
          <w:highlight w:val="yellow"/>
        </w:rPr>
        <w:t xml:space="preserve"> </w:t>
      </w:r>
      <w:r w:rsidRPr="00DA74E6">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 xml:space="preserve">exploitation </w:t>
      </w:r>
      <w:r w:rsidRPr="00DB6C28">
        <w:rPr>
          <w:rStyle w:val="StyleUnderline"/>
        </w:rPr>
        <w:t>of resources, acceleration of</w:t>
      </w:r>
      <w:r w:rsidRPr="00DB6C28">
        <w:rPr>
          <w:sz w:val="16"/>
        </w:rPr>
        <w:t xml:space="preserve"> economic </w:t>
      </w:r>
      <w:r w:rsidRPr="00DB6C28">
        <w:rPr>
          <w:rStyle w:val="StyleUnderline"/>
        </w:rPr>
        <w:t>growth and increase in the means of violence</w:t>
      </w:r>
      <w:r w:rsidRPr="00DB6C28">
        <w:rPr>
          <w:sz w:val="16"/>
        </w:rPr>
        <w:t>, science and technology can be used to overcome problems.</w:t>
      </w:r>
    </w:p>
    <w:p w14:paraId="33D3DCCF" w14:textId="77777777" w:rsidR="006B6DAA" w:rsidRPr="00DB6C28" w:rsidRDefault="006B6DAA" w:rsidP="006B6DAA">
      <w:pPr>
        <w:rPr>
          <w:sz w:val="16"/>
        </w:rPr>
      </w:pPr>
      <w:r w:rsidRPr="00DB6C28">
        <w:rPr>
          <w:rStyle w:val="StyleUnderline"/>
        </w:rPr>
        <w:t>The more scientific-technical civilization becomes</w:t>
      </w:r>
      <w:r w:rsidRPr="00DB6C28">
        <w:rPr>
          <w:sz w:val="16"/>
        </w:rPr>
        <w:t xml:space="preserve"> a problem, </w:t>
      </w:r>
      <w:r w:rsidRPr="00DB6C28">
        <w:rPr>
          <w:rStyle w:val="StyleUnderline"/>
        </w:rPr>
        <w:t>the greater are</w:t>
      </w:r>
      <w:r w:rsidRPr="00DB6C28">
        <w:rPr>
          <w:sz w:val="16"/>
        </w:rPr>
        <w:t xml:space="preserve"> the </w:t>
      </w:r>
      <w:r w:rsidRPr="00DB6C28">
        <w:rPr>
          <w:rStyle w:val="Emphasis"/>
        </w:rPr>
        <w:t>temptations</w:t>
      </w:r>
      <w:r w:rsidRPr="00DB6C28">
        <w:rPr>
          <w:sz w:val="16"/>
        </w:rPr>
        <w:t xml:space="preserve"> </w:t>
      </w:r>
      <w:r w:rsidRPr="00DB6C28">
        <w:rPr>
          <w:rStyle w:val="StyleUnderline"/>
        </w:rPr>
        <w:t>for technical intervention, which in turn brings</w:t>
      </w:r>
      <w:r w:rsidRPr="00DB6C28">
        <w:rPr>
          <w:sz w:val="16"/>
        </w:rPr>
        <w:t xml:space="preserve"> </w:t>
      </w:r>
      <w:r w:rsidRPr="00DB6C28">
        <w:rPr>
          <w:rStyle w:val="Emphasis"/>
        </w:rPr>
        <w:t>new</w:t>
      </w:r>
      <w:r w:rsidRPr="00DB6C28">
        <w:rPr>
          <w:sz w:val="16"/>
        </w:rPr>
        <w:t xml:space="preserve"> </w:t>
      </w:r>
      <w:r w:rsidRPr="00DB6C28">
        <w:rPr>
          <w:rStyle w:val="StyleUnderline"/>
        </w:rPr>
        <w:t>problems</w:t>
      </w:r>
      <w:r w:rsidRPr="00DB6C28">
        <w:rPr>
          <w:sz w:val="16"/>
        </w:rPr>
        <w:t xml:space="preserve">. This is </w:t>
      </w:r>
      <w:r w:rsidRPr="00DB6C28">
        <w:rPr>
          <w:rStyle w:val="StyleUnderline"/>
        </w:rPr>
        <w:t>shown by</w:t>
      </w:r>
      <w:r w:rsidRPr="00DB6C28">
        <w:rPr>
          <w:sz w:val="16"/>
        </w:rPr>
        <w:t xml:space="preserve"> critical discourses on </w:t>
      </w:r>
      <w:r w:rsidRPr="00DB6C28">
        <w:rPr>
          <w:rStyle w:val="Emphasis"/>
        </w:rPr>
        <w:t>genetic engineering</w:t>
      </w:r>
      <w:r w:rsidRPr="00DB6C28">
        <w:rPr>
          <w:sz w:val="16"/>
        </w:rPr>
        <w:t xml:space="preserve">, geoengineering </w:t>
      </w:r>
      <w:r w:rsidRPr="00DB6C28">
        <w:rPr>
          <w:rStyle w:val="StyleUnderline"/>
        </w:rPr>
        <w:t>or</w:t>
      </w:r>
      <w:r w:rsidRPr="00DB6C28">
        <w:rPr>
          <w:sz w:val="16"/>
        </w:rPr>
        <w:t xml:space="preserve"> </w:t>
      </w:r>
      <w:r w:rsidRPr="00DB6C28">
        <w:rPr>
          <w:rStyle w:val="Emphasis"/>
        </w:rPr>
        <w:t>a</w:t>
      </w:r>
      <w:r w:rsidRPr="00DB6C28">
        <w:rPr>
          <w:sz w:val="16"/>
        </w:rPr>
        <w:t xml:space="preserve">rtificial </w:t>
      </w:r>
      <w:r w:rsidRPr="00DB6C28">
        <w:rPr>
          <w:rStyle w:val="Emphasis"/>
        </w:rPr>
        <w:t>i</w:t>
      </w:r>
      <w:r w:rsidRPr="00DB6C28">
        <w:rPr>
          <w:sz w:val="16"/>
        </w:rPr>
        <w:t xml:space="preserve">ntelligence. </w:t>
      </w:r>
      <w:r w:rsidRPr="00DB6C28">
        <w:rPr>
          <w:rStyle w:val="StyleUnderline"/>
        </w:rPr>
        <w:t>In the</w:t>
      </w:r>
      <w:r w:rsidRPr="00DB6C28">
        <w:rPr>
          <w:sz w:val="16"/>
        </w:rPr>
        <w:t xml:space="preserve"> post-factual </w:t>
      </w:r>
      <w:r w:rsidRPr="00DB6C28">
        <w:rPr>
          <w:rStyle w:val="StyleUnderline"/>
        </w:rPr>
        <w:t>age of</w:t>
      </w:r>
      <w:r w:rsidRPr="00DB6C28">
        <w:rPr>
          <w:sz w:val="16"/>
        </w:rPr>
        <w:t xml:space="preserve"> </w:t>
      </w:r>
      <w:r w:rsidRPr="00DB6C28">
        <w:rPr>
          <w:rStyle w:val="Emphasis"/>
          <w:i/>
        </w:rPr>
        <w:t>fake news</w:t>
      </w:r>
      <w:r w:rsidRPr="00DB6C28">
        <w:rPr>
          <w:sz w:val="16"/>
        </w:rPr>
        <w:t xml:space="preserve">, </w:t>
      </w:r>
      <w:r w:rsidRPr="00DB6C28">
        <w:rPr>
          <w:rStyle w:val="StyleUnderline"/>
        </w:rPr>
        <w:t>scientific knowledge</w:t>
      </w:r>
      <w:r w:rsidRPr="00DB6C28">
        <w:rPr>
          <w:sz w:val="16"/>
        </w:rPr>
        <w:t xml:space="preserve"> also </w:t>
      </w:r>
      <w:r w:rsidRPr="00DB6C28">
        <w:rPr>
          <w:rStyle w:val="StyleUnderline"/>
        </w:rPr>
        <w:t>comes under pressure by</w:t>
      </w:r>
      <w:r w:rsidRPr="00DB6C28">
        <w:rPr>
          <w:sz w:val="16"/>
        </w:rPr>
        <w:t xml:space="preserve"> </w:t>
      </w:r>
      <w:r w:rsidRPr="00DB6C28">
        <w:rPr>
          <w:rStyle w:val="Emphasis"/>
        </w:rPr>
        <w:t>nurturing doubts</w:t>
      </w:r>
      <w:r w:rsidRPr="00DB6C28">
        <w:rPr>
          <w:sz w:val="16"/>
        </w:rPr>
        <w:t xml:space="preserve"> </w:t>
      </w:r>
      <w:r w:rsidRPr="00DB6C28">
        <w:rPr>
          <w:rStyle w:val="StyleUnderline"/>
        </w:rPr>
        <w:t>about its truth and validity</w:t>
      </w:r>
      <w:r w:rsidRPr="00DB6C28">
        <w:rPr>
          <w:sz w:val="16"/>
        </w:rPr>
        <w:t xml:space="preserve">. </w:t>
      </w:r>
      <w:r w:rsidRPr="00DB6C28">
        <w:rPr>
          <w:rStyle w:val="StyleUnderline"/>
        </w:rPr>
        <w:t>The</w:t>
      </w:r>
      <w:r w:rsidRPr="00DB6C28">
        <w:rPr>
          <w:sz w:val="16"/>
        </w:rPr>
        <w:t xml:space="preserve"> </w:t>
      </w:r>
      <w:r w:rsidRPr="00DB6C28">
        <w:rPr>
          <w:rStyle w:val="Emphasis"/>
        </w:rPr>
        <w:t>complexity</w:t>
      </w:r>
      <w:r w:rsidRPr="00DB6C28">
        <w:rPr>
          <w:sz w:val="16"/>
        </w:rPr>
        <w:t xml:space="preserve"> </w:t>
      </w:r>
      <w:r w:rsidRPr="00DB6C28">
        <w:rPr>
          <w:rStyle w:val="StyleUnderline"/>
        </w:rPr>
        <w:t>of the</w:t>
      </w:r>
      <w:r w:rsidRPr="00DB6C28">
        <w:rPr>
          <w:sz w:val="16"/>
        </w:rPr>
        <w:t xml:space="preserve"> constructed </w:t>
      </w:r>
      <w:r w:rsidRPr="00DB6C28">
        <w:rPr>
          <w:rStyle w:val="StyleUnderline"/>
        </w:rPr>
        <w:t>world</w:t>
      </w:r>
      <w:r w:rsidRPr="00DB6C28">
        <w:rPr>
          <w:sz w:val="16"/>
        </w:rPr>
        <w:t xml:space="preserve"> </w:t>
      </w:r>
      <w:r w:rsidRPr="00DB6C28">
        <w:rPr>
          <w:rStyle w:val="Emphasis"/>
        </w:rPr>
        <w:t>increases immeasurably</w:t>
      </w:r>
      <w:r w:rsidRPr="00DB6C28">
        <w:rPr>
          <w:sz w:val="16"/>
        </w:rPr>
        <w:t xml:space="preserve">, </w:t>
      </w:r>
      <w:r w:rsidRPr="00DB6C28">
        <w:rPr>
          <w:rStyle w:val="StyleUnderline"/>
        </w:rPr>
        <w:t>making</w:t>
      </w:r>
      <w:r w:rsidRPr="00DB6C28">
        <w:rPr>
          <w:sz w:val="16"/>
        </w:rPr>
        <w:t xml:space="preserve"> social </w:t>
      </w:r>
      <w:r w:rsidRPr="00DB6C28">
        <w:rPr>
          <w:rStyle w:val="StyleUnderline"/>
        </w:rPr>
        <w:t>control and political governance more difficult</w:t>
      </w:r>
      <w:r w:rsidRPr="00DB6C28">
        <w:rPr>
          <w:sz w:val="16"/>
        </w:rPr>
        <w:t xml:space="preserve">. </w:t>
      </w:r>
      <w:r w:rsidRPr="00DB6C28">
        <w:rPr>
          <w:rStyle w:val="StyleUnderline"/>
        </w:rPr>
        <w:t>Complex systems tend to</w:t>
      </w:r>
      <w:r w:rsidRPr="00DB6C28">
        <w:rPr>
          <w:sz w:val="16"/>
        </w:rPr>
        <w:t xml:space="preserve"> </w:t>
      </w:r>
      <w:r w:rsidRPr="00DB6C28">
        <w:rPr>
          <w:rStyle w:val="Emphasis"/>
        </w:rPr>
        <w:t>surprise</w:t>
      </w:r>
      <w:r w:rsidRPr="00DB6C28">
        <w:rPr>
          <w:sz w:val="16"/>
        </w:rPr>
        <w:t xml:space="preserve">, </w:t>
      </w:r>
      <w:r w:rsidRPr="00DB6C28">
        <w:rPr>
          <w:rStyle w:val="StyleUnderline"/>
        </w:rPr>
        <w:t>react</w:t>
      </w:r>
      <w:r w:rsidRPr="00DB6C28">
        <w:rPr>
          <w:sz w:val="16"/>
        </w:rPr>
        <w:t xml:space="preserve"> </w:t>
      </w:r>
      <w:r w:rsidRPr="00DB6C28">
        <w:rPr>
          <w:rStyle w:val="Emphasis"/>
        </w:rPr>
        <w:t>sensitively to fluctuations</w:t>
      </w:r>
      <w:r w:rsidRPr="00DB6C28">
        <w:rPr>
          <w:sz w:val="16"/>
        </w:rPr>
        <w:t xml:space="preserve">, </w:t>
      </w:r>
      <w:r w:rsidRPr="00DB6C28">
        <w:rPr>
          <w:rStyle w:val="StyleUnderline"/>
        </w:rPr>
        <w:t>make the future</w:t>
      </w:r>
      <w:r w:rsidRPr="00DB6C28">
        <w:rPr>
          <w:sz w:val="16"/>
        </w:rPr>
        <w:t xml:space="preserve"> </w:t>
      </w:r>
      <w:r w:rsidRPr="00DB6C28">
        <w:rPr>
          <w:rStyle w:val="Emphasis"/>
        </w:rPr>
        <w:t>uncertain</w:t>
      </w:r>
      <w:r w:rsidRPr="00DB6C28">
        <w:rPr>
          <w:sz w:val="16"/>
        </w:rPr>
        <w:t xml:space="preserve"> </w:t>
      </w:r>
      <w:r w:rsidRPr="00DB6C28">
        <w:rPr>
          <w:rStyle w:val="StyleUnderline"/>
        </w:rPr>
        <w:t>and open up many options, which</w:t>
      </w:r>
      <w:r w:rsidRPr="00DB6C28">
        <w:rPr>
          <w:sz w:val="16"/>
        </w:rPr>
        <w:t xml:space="preserve"> </w:t>
      </w:r>
      <w:r w:rsidRPr="00DB6C28">
        <w:rPr>
          <w:rStyle w:val="Emphasis"/>
        </w:rPr>
        <w:t>sets limits</w:t>
      </w:r>
      <w:r w:rsidRPr="00DB6C28">
        <w:rPr>
          <w:sz w:val="16"/>
        </w:rPr>
        <w:t xml:space="preserve"> to knowledge </w:t>
      </w:r>
      <w:r w:rsidRPr="00DB6C28">
        <w:rPr>
          <w:rStyle w:val="StyleUnderline"/>
        </w:rPr>
        <w:t>and makes decisions more difficult</w:t>
      </w:r>
      <w:r w:rsidRPr="00DB6C28">
        <w:rPr>
          <w:sz w:val="16"/>
        </w:rPr>
        <w:t xml:space="preserve"> (Scheffran 2008).</w:t>
      </w:r>
    </w:p>
    <w:p w14:paraId="61CAAF9D" w14:textId="77777777" w:rsidR="006B6DAA" w:rsidRPr="00F93C05" w:rsidRDefault="006B6DAA" w:rsidP="006B6DAA">
      <w:pPr>
        <w:rPr>
          <w:sz w:val="16"/>
        </w:rPr>
      </w:pPr>
      <w:r w:rsidRPr="00DB6C28">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w:t>
      </w:r>
      <w:r w:rsidRPr="00F93C05">
        <w:rPr>
          <w:sz w:val="16"/>
        </w:rPr>
        <w:t xml:space="preserv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37BFFFA4" w14:textId="77777777" w:rsidR="006B6DAA" w:rsidRPr="00F93C05" w:rsidRDefault="006B6DAA" w:rsidP="006B6DAA">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5BBEF5BE" w14:textId="77777777" w:rsidR="006B6DAA" w:rsidRPr="00F93C05" w:rsidRDefault="006B6DAA" w:rsidP="006B6DAA">
      <w:pPr>
        <w:rPr>
          <w:sz w:val="16"/>
        </w:rPr>
      </w:pPr>
      <w:r w:rsidRPr="00F93C05">
        <w:rPr>
          <w:sz w:val="16"/>
        </w:rPr>
        <w:t>8.5 Complexity of Multiple Crises, Compound Risks and Tipping Cascades</w:t>
      </w:r>
    </w:p>
    <w:p w14:paraId="47E65895" w14:textId="77777777" w:rsidR="006B6DAA" w:rsidRPr="00F93C05" w:rsidRDefault="006B6DAA" w:rsidP="006B6DAA">
      <w:pPr>
        <w:rPr>
          <w:i/>
          <w:iCs/>
          <w:sz w:val="16"/>
        </w:rPr>
      </w:pPr>
      <w:r w:rsidRPr="00F93C05">
        <w:rPr>
          <w:i/>
          <w:iCs/>
          <w:sz w:val="16"/>
        </w:rPr>
        <w:t>8.5.1 Complexity, Security and Stability</w:t>
      </w:r>
    </w:p>
    <w:p w14:paraId="6AE12ECF" w14:textId="77777777" w:rsidR="006B6DAA" w:rsidRPr="001A5F9D" w:rsidRDefault="006B6DAA" w:rsidP="006B6DAA">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w:t>
      </w:r>
      <w:r w:rsidRPr="001A5F9D">
        <w:rPr>
          <w:sz w:val="16"/>
        </w:rPr>
        <w:t>bility is conflict, based in incompatible values, priorities, and actions of agents who undermine each other’s values and provoke responses, leading to the waste of resources and escalating interactions if conflicts are not resolved.</w:t>
      </w:r>
    </w:p>
    <w:p w14:paraId="5BCD9D81" w14:textId="77777777" w:rsidR="006B6DAA" w:rsidRPr="00F93C05" w:rsidRDefault="006B6DAA" w:rsidP="006B6DAA">
      <w:pPr>
        <w:rPr>
          <w:sz w:val="16"/>
        </w:rPr>
      </w:pPr>
      <w:r w:rsidRPr="001A5F9D">
        <w:rPr>
          <w:sz w:val="16"/>
        </w:rPr>
        <w:t xml:space="preserve">A crucial issue is whether </w:t>
      </w:r>
      <w:r w:rsidRPr="001A5F9D">
        <w:rPr>
          <w:rStyle w:val="StyleUnderline"/>
        </w:rPr>
        <w:t>growing complexity</w:t>
      </w:r>
      <w:r w:rsidRPr="001A5F9D">
        <w:rPr>
          <w:sz w:val="16"/>
        </w:rPr>
        <w:t xml:space="preserve"> </w:t>
      </w:r>
      <w:r w:rsidRPr="001A5F9D">
        <w:rPr>
          <w:rStyle w:val="Emphasis"/>
        </w:rPr>
        <w:t>breeds instability</w:t>
      </w:r>
      <w:r w:rsidRPr="001A5F9D">
        <w:rPr>
          <w:sz w:val="16"/>
        </w:rPr>
        <w:t xml:space="preserve">, a question that has been extensively discussed for ecosystems. Artificially constructed </w:t>
      </w:r>
      <w:r w:rsidRPr="001A5F9D">
        <w:rPr>
          <w:rStyle w:val="StyleUnderline"/>
        </w:rPr>
        <w:t>complex systems are</w:t>
      </w:r>
      <w:r w:rsidRPr="001A5F9D">
        <w:rPr>
          <w:sz w:val="16"/>
        </w:rPr>
        <w:t xml:space="preserve"> </w:t>
      </w:r>
      <w:r w:rsidRPr="001A5F9D">
        <w:rPr>
          <w:rStyle w:val="Emphasis"/>
        </w:rPr>
        <w:t>dysfunctional</w:t>
      </w:r>
      <w:r w:rsidRPr="001A5F9D">
        <w:rPr>
          <w:sz w:val="16"/>
        </w:rPr>
        <w:t xml:space="preserve"> if the </w:t>
      </w:r>
      <w:r w:rsidRPr="001A5F9D">
        <w:rPr>
          <w:rStyle w:val="StyleUnderline"/>
        </w:rPr>
        <w:t>components</w:t>
      </w:r>
      <w:r w:rsidRPr="001A5F9D">
        <w:rPr>
          <w:sz w:val="16"/>
        </w:rPr>
        <w:t xml:space="preserve"> </w:t>
      </w:r>
      <w:r w:rsidRPr="001A5F9D">
        <w:rPr>
          <w:rStyle w:val="Emphasis"/>
        </w:rPr>
        <w:t>do not fit together</w:t>
      </w:r>
      <w:r w:rsidRPr="001A5F9D">
        <w:rPr>
          <w:sz w:val="16"/>
        </w:rPr>
        <w:t>, while unstable modes tend to disappear in evolving complex systems and those with better fitness or control mechanisms have higher chance of survival. Systems are often robust and adaptive a</w:t>
      </w:r>
      <w:r w:rsidRPr="00F93C05">
        <w:rPr>
          <w:sz w:val="16"/>
        </w:rPr>
        <w:t xml:space="preserve">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7A2043B0" w14:textId="77777777" w:rsidR="006B6DAA" w:rsidRPr="00F93C05" w:rsidRDefault="006B6DAA" w:rsidP="006B6DAA">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42D1B15F" w14:textId="77777777" w:rsidR="006B6DAA" w:rsidRPr="00F93C05" w:rsidRDefault="006B6DAA" w:rsidP="006B6DAA">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018E5BDD" w14:textId="77777777" w:rsidR="006B6DAA" w:rsidRPr="001A5F9D" w:rsidRDefault="006B6DAA" w:rsidP="006B6DAA">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A74E6">
        <w:rPr>
          <w:rStyle w:val="Emphasis"/>
          <w:sz w:val="24"/>
          <w:szCs w:val="24"/>
          <w:highlight w:val="yellow"/>
        </w:rPr>
        <w:t>world</w:t>
      </w:r>
      <w:r w:rsidRPr="00F25797">
        <w:rPr>
          <w:rStyle w:val="Emphasis"/>
          <w:sz w:val="24"/>
          <w:szCs w:val="24"/>
        </w:rPr>
        <w:t xml:space="preserve"> is </w:t>
      </w:r>
      <w:r w:rsidRPr="00DA74E6">
        <w:rPr>
          <w:rStyle w:val="Emphasis"/>
          <w:sz w:val="24"/>
          <w:szCs w:val="24"/>
          <w:highlight w:val="yellow"/>
        </w:rPr>
        <w:t>at the edge of chaos</w:t>
      </w:r>
      <w:r w:rsidRPr="00D01D1C">
        <w:rPr>
          <w:sz w:val="16"/>
        </w:rPr>
        <w:t xml:space="preserve"> </w:t>
      </w:r>
      <w:r w:rsidRPr="00D01D1C">
        <w:rPr>
          <w:rStyle w:val="StyleUnderline"/>
        </w:rPr>
        <w:t xml:space="preserve">where </w:t>
      </w:r>
      <w:r w:rsidRPr="001A5F9D">
        <w:rPr>
          <w:rStyle w:val="StyleUnderline"/>
        </w:rPr>
        <w:t>small causes have big impacts and</w:t>
      </w:r>
      <w:r w:rsidRPr="001A5F9D">
        <w:rPr>
          <w:sz w:val="16"/>
        </w:rPr>
        <w:t xml:space="preserve"> </w:t>
      </w:r>
      <w:r w:rsidRPr="001A5F9D">
        <w:rPr>
          <w:rStyle w:val="Emphasis"/>
        </w:rPr>
        <w:t>spread</w:t>
      </w:r>
      <w:r w:rsidRPr="001A5F9D">
        <w:rPr>
          <w:sz w:val="16"/>
        </w:rPr>
        <w:t xml:space="preserve"> </w:t>
      </w:r>
      <w:r w:rsidRPr="001A5F9D">
        <w:rPr>
          <w:rStyle w:val="StyleUnderline"/>
        </w:rPr>
        <w:t>across spatial and temporal scales</w:t>
      </w:r>
      <w:r w:rsidRPr="001A5F9D">
        <w:rPr>
          <w:sz w:val="16"/>
        </w:rPr>
        <w:t xml:space="preserve">. </w:t>
      </w:r>
      <w:r w:rsidRPr="001A5F9D">
        <w:rPr>
          <w:rStyle w:val="StyleUnderline"/>
        </w:rPr>
        <w:t>When everything is</w:t>
      </w:r>
      <w:r w:rsidRPr="001A5F9D">
        <w:rPr>
          <w:sz w:val="16"/>
        </w:rPr>
        <w:t xml:space="preserve"> </w:t>
      </w:r>
      <w:r w:rsidRPr="001A5F9D">
        <w:rPr>
          <w:rStyle w:val="Emphasis"/>
        </w:rPr>
        <w:t>interconnected</w:t>
      </w:r>
      <w:r w:rsidRPr="001A5F9D">
        <w:rPr>
          <w:sz w:val="16"/>
        </w:rPr>
        <w:t xml:space="preserve">, </w:t>
      </w:r>
      <w:r w:rsidRPr="001A5F9D">
        <w:rPr>
          <w:rStyle w:val="StyleUnderline"/>
        </w:rPr>
        <w:t>changes</w:t>
      </w:r>
      <w:r w:rsidRPr="001A5F9D">
        <w:rPr>
          <w:sz w:val="16"/>
        </w:rPr>
        <w:t xml:space="preserve"> in one part of the world </w:t>
      </w:r>
      <w:r w:rsidRPr="001A5F9D">
        <w:rPr>
          <w:rStyle w:val="Emphasis"/>
        </w:rPr>
        <w:t>propagate</w:t>
      </w:r>
      <w:r w:rsidRPr="001A5F9D">
        <w:rPr>
          <w:sz w:val="16"/>
        </w:rPr>
        <w:t xml:space="preserve"> </w:t>
      </w:r>
      <w:r w:rsidRPr="001A5F9D">
        <w:rPr>
          <w:rStyle w:val="StyleUnderline"/>
        </w:rPr>
        <w:t>through systemic networks like a</w:t>
      </w:r>
      <w:r w:rsidRPr="001A5F9D">
        <w:rPr>
          <w:sz w:val="16"/>
        </w:rPr>
        <w:t xml:space="preserve"> </w:t>
      </w:r>
      <w:r w:rsidRPr="001A5F9D">
        <w:rPr>
          <w:rStyle w:val="Emphasis"/>
        </w:rPr>
        <w:t>domino effect</w:t>
      </w:r>
      <w:r w:rsidRPr="001A5F9D">
        <w:rPr>
          <w:sz w:val="16"/>
        </w:rPr>
        <w:t xml:space="preserve"> </w:t>
      </w:r>
      <w:r w:rsidRPr="001A5F9D">
        <w:rPr>
          <w:rStyle w:val="StyleUnderline"/>
        </w:rPr>
        <w:t>or chain reaction</w:t>
      </w:r>
      <w:r w:rsidRPr="001A5F9D">
        <w:rPr>
          <w:sz w:val="16"/>
        </w:rPr>
        <w:t xml:space="preserve"> (Scheffran 2016a), </w:t>
      </w:r>
      <w:r w:rsidRPr="001A5F9D">
        <w:rPr>
          <w:rStyle w:val="StyleUnderline"/>
        </w:rPr>
        <w:t>accumulating in</w:t>
      </w:r>
      <w:r w:rsidRPr="001A5F9D">
        <w:rPr>
          <w:sz w:val="16"/>
        </w:rPr>
        <w:t xml:space="preserve"> </w:t>
      </w:r>
      <w:r w:rsidRPr="001A5F9D">
        <w:rPr>
          <w:rStyle w:val="Emphasis"/>
        </w:rPr>
        <w:t>high risk</w:t>
      </w:r>
      <w:r w:rsidRPr="001A5F9D">
        <w:rPr>
          <w:sz w:val="16"/>
        </w:rPr>
        <w:t xml:space="preserve"> </w:t>
      </w:r>
      <w:r w:rsidRPr="001A5F9D">
        <w:rPr>
          <w:rStyle w:val="StyleUnderline"/>
        </w:rPr>
        <w:t>hotspots</w:t>
      </w:r>
      <w:r w:rsidRPr="001A5F9D">
        <w:rPr>
          <w:sz w:val="16"/>
        </w:rPr>
        <w:t>.</w:t>
      </w:r>
    </w:p>
    <w:p w14:paraId="4D66D24D" w14:textId="77777777" w:rsidR="006B6DAA" w:rsidRPr="00F93C05" w:rsidRDefault="006B6DAA" w:rsidP="006B6DAA">
      <w:pPr>
        <w:rPr>
          <w:i/>
          <w:iCs/>
          <w:sz w:val="16"/>
        </w:rPr>
      </w:pPr>
      <w:r w:rsidRPr="001A5F9D">
        <w:rPr>
          <w:i/>
          <w:iCs/>
          <w:sz w:val="16"/>
        </w:rPr>
        <w:t>8.5.2 Polycrisis in an Interconnected World</w:t>
      </w:r>
    </w:p>
    <w:p w14:paraId="7C9EA378" w14:textId="77777777" w:rsidR="006B6DAA" w:rsidRPr="00F93C05" w:rsidRDefault="006B6DAA" w:rsidP="006B6DAA">
      <w:pPr>
        <w:rPr>
          <w:sz w:val="16"/>
        </w:rPr>
      </w:pPr>
      <w:r w:rsidRPr="00F93C05">
        <w:rPr>
          <w:sz w:val="16"/>
        </w:rPr>
        <w:t>The more the planetary boun</w:t>
      </w:r>
      <w:r w:rsidRPr="001A5F9D">
        <w:rPr>
          <w:sz w:val="16"/>
        </w:rPr>
        <w:t xml:space="preserve">daries and limits to growth are reached or exceeded, the more the associated risks, crises and conflicts become relevant in different sectors. In the last decade </w:t>
      </w:r>
      <w:r w:rsidRPr="001A5F9D">
        <w:rPr>
          <w:rStyle w:val="StyleUnderline"/>
        </w:rPr>
        <w:t>the world has experienced multiple crises which combined in</w:t>
      </w:r>
      <w:r w:rsidRPr="001A5F9D">
        <w:rPr>
          <w:sz w:val="16"/>
        </w:rPr>
        <w:t xml:space="preserve"> </w:t>
      </w:r>
      <w:r w:rsidRPr="001A5F9D">
        <w:rPr>
          <w:rStyle w:val="Emphasis"/>
        </w:rPr>
        <w:t>interconnected</w:t>
      </w:r>
      <w:r w:rsidRPr="001A5F9D">
        <w:rPr>
          <w:sz w:val="16"/>
        </w:rPr>
        <w:t xml:space="preserve"> </w:t>
      </w:r>
      <w:r w:rsidRPr="001A5F9D">
        <w:rPr>
          <w:rStyle w:val="StyleUnderline"/>
        </w:rPr>
        <w:t>and</w:t>
      </w:r>
      <w:r w:rsidRPr="001A5F9D">
        <w:rPr>
          <w:sz w:val="16"/>
        </w:rPr>
        <w:t xml:space="preserve"> </w:t>
      </w:r>
      <w:r w:rsidRPr="001A5F9D">
        <w:rPr>
          <w:rStyle w:val="Emphasis"/>
        </w:rPr>
        <w:t>compounding</w:t>
      </w:r>
      <w:r w:rsidRPr="001A5F9D">
        <w:rPr>
          <w:sz w:val="16"/>
        </w:rPr>
        <w:t xml:space="preserve"> </w:t>
      </w:r>
      <w:r w:rsidRPr="001A5F9D">
        <w:rPr>
          <w:rStyle w:val="StyleUnderline"/>
        </w:rPr>
        <w:t>cascades, including</w:t>
      </w:r>
      <w:r w:rsidRPr="001A5F9D">
        <w:rPr>
          <w:sz w:val="16"/>
        </w:rPr>
        <w:t xml:space="preserve"> hunger and </w:t>
      </w:r>
      <w:r w:rsidRPr="001A5F9D">
        <w:rPr>
          <w:rStyle w:val="Emphasis"/>
        </w:rPr>
        <w:t>poverty</w:t>
      </w:r>
      <w:r w:rsidRPr="001A5F9D">
        <w:rPr>
          <w:sz w:val="16"/>
        </w:rPr>
        <w:t xml:space="preserve">, </w:t>
      </w:r>
      <w:r w:rsidRPr="001A5F9D">
        <w:rPr>
          <w:rStyle w:val="Emphasis"/>
        </w:rPr>
        <w:t>refugees</w:t>
      </w:r>
      <w:r w:rsidRPr="001A5F9D">
        <w:rPr>
          <w:sz w:val="16"/>
        </w:rPr>
        <w:t xml:space="preserve"> and </w:t>
      </w:r>
      <w:r w:rsidRPr="001A5F9D">
        <w:rPr>
          <w:rStyle w:val="Emphasis"/>
        </w:rPr>
        <w:t>pandemics</w:t>
      </w:r>
      <w:r w:rsidRPr="001A5F9D">
        <w:rPr>
          <w:sz w:val="16"/>
        </w:rPr>
        <w:t xml:space="preserve">, </w:t>
      </w:r>
      <w:r w:rsidRPr="001A5F9D">
        <w:rPr>
          <w:rStyle w:val="Emphasis"/>
        </w:rPr>
        <w:t>vulnerable</w:t>
      </w:r>
      <w:r w:rsidRPr="001A5F9D">
        <w:rPr>
          <w:sz w:val="16"/>
        </w:rPr>
        <w:t xml:space="preserve"> supply systems and </w:t>
      </w:r>
      <w:r w:rsidRPr="001A5F9D">
        <w:rPr>
          <w:rStyle w:val="Emphasis"/>
        </w:rPr>
        <w:t>critical infrastructures</w:t>
      </w:r>
      <w:r w:rsidRPr="001A5F9D">
        <w:rPr>
          <w:sz w:val="16"/>
        </w:rPr>
        <w:t xml:space="preserve">, </w:t>
      </w:r>
      <w:r w:rsidRPr="001A5F9D">
        <w:rPr>
          <w:rStyle w:val="StyleUnderline"/>
        </w:rPr>
        <w:t>the</w:t>
      </w:r>
      <w:r w:rsidRPr="001A5F9D">
        <w:rPr>
          <w:sz w:val="16"/>
        </w:rPr>
        <w:t xml:space="preserve"> </w:t>
      </w:r>
      <w:r w:rsidRPr="001A5F9D">
        <w:rPr>
          <w:rStyle w:val="Emphasis"/>
        </w:rPr>
        <w:t>gap</w:t>
      </w:r>
      <w:r w:rsidRPr="001A5F9D">
        <w:rPr>
          <w:sz w:val="16"/>
        </w:rPr>
        <w:t xml:space="preserve"> </w:t>
      </w:r>
      <w:r w:rsidRPr="001A5F9D">
        <w:rPr>
          <w:rStyle w:val="StyleUnderline"/>
        </w:rPr>
        <w:t>between rich and poor</w:t>
      </w:r>
      <w:r w:rsidRPr="001A5F9D">
        <w:rPr>
          <w:sz w:val="16"/>
        </w:rPr>
        <w:t xml:space="preserve">, </w:t>
      </w:r>
      <w:r w:rsidRPr="001A5F9D">
        <w:rPr>
          <w:rStyle w:val="Emphasis"/>
        </w:rPr>
        <w:t>financial</w:t>
      </w:r>
      <w:r w:rsidRPr="001A5F9D">
        <w:rPr>
          <w:sz w:val="16"/>
        </w:rPr>
        <w:t xml:space="preserve"> and economic </w:t>
      </w:r>
      <w:r w:rsidRPr="001A5F9D">
        <w:rPr>
          <w:rStyle w:val="Emphasis"/>
        </w:rPr>
        <w:t>crises</w:t>
      </w:r>
      <w:r w:rsidRPr="001A5F9D">
        <w:rPr>
          <w:sz w:val="16"/>
        </w:rPr>
        <w:t xml:space="preserve">, </w:t>
      </w:r>
      <w:r w:rsidRPr="001A5F9D">
        <w:rPr>
          <w:rStyle w:val="Emphasis"/>
        </w:rPr>
        <w:t>climate change</w:t>
      </w:r>
      <w:r w:rsidRPr="001A5F9D">
        <w:rPr>
          <w:sz w:val="16"/>
        </w:rPr>
        <w:t xml:space="preserve"> and </w:t>
      </w:r>
      <w:r w:rsidRPr="001A5F9D">
        <w:rPr>
          <w:rStyle w:val="Emphasis"/>
        </w:rPr>
        <w:t>environmental degradation</w:t>
      </w:r>
      <w:r w:rsidRPr="001A5F9D">
        <w:rPr>
          <w:sz w:val="16"/>
        </w:rPr>
        <w:t xml:space="preserve">, </w:t>
      </w:r>
      <w:r w:rsidRPr="001A5F9D">
        <w:rPr>
          <w:rStyle w:val="Emphasis"/>
        </w:rPr>
        <w:t>destabilisation</w:t>
      </w:r>
      <w:r w:rsidRPr="001A5F9D">
        <w:rPr>
          <w:sz w:val="16"/>
        </w:rPr>
        <w:t xml:space="preserve"> </w:t>
      </w:r>
      <w:r w:rsidRPr="001A5F9D">
        <w:rPr>
          <w:rStyle w:val="StyleUnderline"/>
        </w:rPr>
        <w:t>of social and political structures</w:t>
      </w:r>
      <w:r w:rsidRPr="001A5F9D">
        <w:rPr>
          <w:sz w:val="16"/>
        </w:rPr>
        <w:t xml:space="preserve">, national </w:t>
      </w:r>
      <w:r w:rsidRPr="001A5F9D">
        <w:rPr>
          <w:rStyle w:val="Emphasis"/>
        </w:rPr>
        <w:t>populism</w:t>
      </w:r>
      <w:r w:rsidRPr="001A5F9D">
        <w:rPr>
          <w:sz w:val="16"/>
        </w:rPr>
        <w:t xml:space="preserve"> and </w:t>
      </w:r>
      <w:r w:rsidRPr="001A5F9D">
        <w:rPr>
          <w:rStyle w:val="Emphasis"/>
        </w:rPr>
        <w:t>terrorism</w:t>
      </w:r>
      <w:r w:rsidRPr="001A5F9D">
        <w:rPr>
          <w:sz w:val="16"/>
        </w:rPr>
        <w:t xml:space="preserve">, </w:t>
      </w:r>
      <w:r w:rsidRPr="001A5F9D">
        <w:rPr>
          <w:rStyle w:val="Emphasis"/>
        </w:rPr>
        <w:t>security risks</w:t>
      </w:r>
      <w:r w:rsidRPr="001A5F9D">
        <w:rPr>
          <w:sz w:val="16"/>
        </w:rPr>
        <w:t xml:space="preserve"> </w:t>
      </w:r>
      <w:r w:rsidRPr="001A5F9D">
        <w:rPr>
          <w:rStyle w:val="StyleUnderline"/>
        </w:rPr>
        <w:t>and</w:t>
      </w:r>
      <w:r w:rsidRPr="001A5F9D">
        <w:rPr>
          <w:sz w:val="16"/>
        </w:rPr>
        <w:t xml:space="preserve"> </w:t>
      </w:r>
      <w:r w:rsidRPr="001A5F9D">
        <w:rPr>
          <w:rStyle w:val="Emphasis"/>
        </w:rPr>
        <w:t>violent conflicts</w:t>
      </w:r>
      <w:r w:rsidRPr="001A5F9D">
        <w:rPr>
          <w:sz w:val="16"/>
        </w:rPr>
        <w:t xml:space="preserve">. While the primary </w:t>
      </w:r>
      <w:r w:rsidRPr="001A5F9D">
        <w:rPr>
          <w:rStyle w:val="StyleUnderline"/>
        </w:rPr>
        <w:t>consequences</w:t>
      </w:r>
      <w:r w:rsidRPr="001A5F9D">
        <w:rPr>
          <w:sz w:val="16"/>
        </w:rPr>
        <w:t xml:space="preserve"> are often initially confined to affected areas or subsystems, they </w:t>
      </w:r>
      <w:r w:rsidRPr="001A5F9D">
        <w:rPr>
          <w:rStyle w:val="StyleUnderline"/>
        </w:rPr>
        <w:t>can</w:t>
      </w:r>
      <w:r w:rsidRPr="001A5F9D">
        <w:rPr>
          <w:sz w:val="16"/>
        </w:rPr>
        <w:t xml:space="preserve"> </w:t>
      </w:r>
      <w:r w:rsidRPr="001A5F9D">
        <w:rPr>
          <w:rStyle w:val="Emphasis"/>
        </w:rPr>
        <w:t>spread</w:t>
      </w:r>
      <w:r w:rsidRPr="001A5F9D">
        <w:rPr>
          <w:sz w:val="16"/>
        </w:rPr>
        <w:t xml:space="preserve"> </w:t>
      </w:r>
      <w:r w:rsidRPr="001A5F9D">
        <w:rPr>
          <w:rStyle w:val="StyleUnderline"/>
        </w:rPr>
        <w:t>in the globally interconnected world via long-distance effects</w:t>
      </w:r>
      <w:r w:rsidRPr="001A5F9D">
        <w:rPr>
          <w:sz w:val="16"/>
        </w:rPr>
        <w:t xml:space="preserve"> (teleconnections) </w:t>
      </w:r>
      <w:r w:rsidRPr="001A5F9D">
        <w:rPr>
          <w:rStyle w:val="StyleUnderline"/>
        </w:rPr>
        <w:t>and global connectors, including globalisation and financial markets</w:t>
      </w:r>
      <w:r w:rsidRPr="00F25797">
        <w:rPr>
          <w:rStyle w:val="StyleUnderline"/>
        </w:rPr>
        <w:t>,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6CF2338B" w14:textId="77777777" w:rsidR="006B6DAA" w:rsidRPr="00F93C05" w:rsidRDefault="006B6DAA" w:rsidP="006B6DAA">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A74E6">
        <w:rPr>
          <w:rStyle w:val="StyleUnderline"/>
          <w:highlight w:val="yellow"/>
        </w:rPr>
        <w:t>driving</w:t>
      </w:r>
      <w:r w:rsidRPr="00F25797">
        <w:rPr>
          <w:rStyle w:val="StyleUnderline"/>
        </w:rPr>
        <w:t xml:space="preserve"> the world </w:t>
      </w:r>
      <w:r w:rsidRPr="00DA74E6">
        <w:rPr>
          <w:rStyle w:val="StyleUnderline"/>
          <w:highlight w:val="yellow"/>
        </w:rPr>
        <w:t>into</w:t>
      </w:r>
      <w:r w:rsidRPr="00DA74E6">
        <w:rPr>
          <w:sz w:val="16"/>
          <w:highlight w:val="yellow"/>
        </w:rPr>
        <w:t xml:space="preserve"> </w:t>
      </w:r>
      <w:r w:rsidRPr="00DA74E6">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22B04C91" w14:textId="77777777" w:rsidR="006B6DAA" w:rsidRPr="00F93C05" w:rsidRDefault="006B6DAA" w:rsidP="006B6DAA">
      <w:pPr>
        <w:rPr>
          <w:sz w:val="16"/>
        </w:rPr>
      </w:pPr>
      <w:r w:rsidRPr="00F93C05">
        <w:rPr>
          <w:noProof/>
          <w:sz w:val="16"/>
        </w:rPr>
        <w:drawing>
          <wp:inline distT="0" distB="0" distL="0" distR="0" wp14:anchorId="17DAE59A" wp14:editId="43A6F3DA">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60760DE5" w14:textId="77777777" w:rsidR="006B6DAA" w:rsidRPr="001A5F9D" w:rsidRDefault="006B6DAA" w:rsidP="006B6DAA">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A74E6">
        <w:rPr>
          <w:rStyle w:val="Emphasis"/>
          <w:highlight w:val="yellow"/>
        </w:rPr>
        <w:t>neoliberal</w:t>
      </w:r>
      <w:r w:rsidRPr="00F93C05">
        <w:rPr>
          <w:sz w:val="16"/>
        </w:rPr>
        <w:t xml:space="preserve"> world </w:t>
      </w:r>
      <w:r w:rsidRPr="00DA74E6">
        <w:rPr>
          <w:rStyle w:val="Emphasis"/>
          <w:highlight w:val="yellow"/>
        </w:rPr>
        <w:t>order</w:t>
      </w:r>
      <w:r w:rsidRPr="00F93C05">
        <w:rPr>
          <w:sz w:val="16"/>
        </w:rPr>
        <w:t xml:space="preserve">; </w:t>
      </w:r>
      <w:r w:rsidRPr="00F25797">
        <w:rPr>
          <w:rStyle w:val="StyleUnderline"/>
        </w:rPr>
        <w:t xml:space="preserve">the world seems to be </w:t>
      </w:r>
      <w:r w:rsidRPr="00DA74E6">
        <w:rPr>
          <w:rStyle w:val="StyleUnderline"/>
          <w:highlight w:val="yellow"/>
        </w:rPr>
        <w:t>fall</w:t>
      </w:r>
      <w:r w:rsidRPr="001A5F9D">
        <w:rPr>
          <w:rStyle w:val="StyleUnderline"/>
        </w:rPr>
        <w:t xml:space="preserve">ing </w:t>
      </w:r>
      <w:r w:rsidRPr="00DA74E6">
        <w:rPr>
          <w:rStyle w:val="StyleUnderline"/>
          <w:highlight w:val="yellow"/>
        </w:rPr>
        <w:t>apart</w:t>
      </w:r>
      <w:r w:rsidRPr="00F93C05">
        <w:rPr>
          <w:sz w:val="16"/>
        </w:rPr>
        <w:t>.</w:t>
      </w:r>
    </w:p>
    <w:p w14:paraId="2C000560" w14:textId="77777777" w:rsidR="006B6DAA" w:rsidRDefault="006B6DAA" w:rsidP="006B6DAA">
      <w:pPr>
        <w:pStyle w:val="Heading4"/>
      </w:pPr>
      <w:r>
        <w:t xml:space="preserve">Thus: The United States federal government should, refusing collective bargaining, establish a </w:t>
      </w:r>
      <w:r>
        <w:rPr>
          <w:u w:val="single"/>
        </w:rPr>
        <w:t>worker-controlled</w:t>
      </w:r>
      <w:r>
        <w:t xml:space="preserve"> economy.</w:t>
      </w:r>
    </w:p>
    <w:p w14:paraId="17DAFF08" w14:textId="77777777" w:rsidR="006B6DAA" w:rsidRPr="00D81B3C" w:rsidRDefault="006B6DAA" w:rsidP="006B6DAA">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solves through </w:t>
      </w:r>
      <w:r>
        <w:rPr>
          <w:u w:val="single"/>
        </w:rPr>
        <w:t>democratic socialism</w:t>
      </w:r>
      <w:r>
        <w:t>.</w:t>
      </w:r>
    </w:p>
    <w:p w14:paraId="47769080" w14:textId="77777777" w:rsidR="006B6DAA" w:rsidRDefault="006B6DAA" w:rsidP="006B6DAA">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2A9259FD" w14:textId="77777777" w:rsidR="006B6DAA" w:rsidRPr="006F5140" w:rsidRDefault="006B6DAA" w:rsidP="006B6DAA">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DA74E6">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DA74E6">
        <w:rPr>
          <w:rStyle w:val="Emphasis"/>
          <w:highlight w:val="yellow"/>
        </w:rPr>
        <w:t>incarnation</w:t>
      </w:r>
      <w:r w:rsidRPr="00DA74E6">
        <w:rPr>
          <w:sz w:val="16"/>
          <w:highlight w:val="yellow"/>
        </w:rPr>
        <w:t xml:space="preserve"> </w:t>
      </w:r>
      <w:r w:rsidRPr="00DA74E6">
        <w:rPr>
          <w:rStyle w:val="StyleUnderline"/>
          <w:highlight w:val="yellow"/>
        </w:rPr>
        <w:t>of</w:t>
      </w:r>
      <w:r w:rsidRPr="001C7713">
        <w:rPr>
          <w:rStyle w:val="StyleUnderline"/>
        </w:rPr>
        <w:t xml:space="preserve"> the</w:t>
      </w:r>
      <w:r w:rsidRPr="006F5140">
        <w:rPr>
          <w:sz w:val="16"/>
        </w:rPr>
        <w:t xml:space="preserve"> </w:t>
      </w:r>
      <w:r w:rsidRPr="00DA74E6">
        <w:rPr>
          <w:rStyle w:val="Emphasis"/>
          <w:highlight w:val="yellow"/>
        </w:rPr>
        <w:t>New Deal</w:t>
      </w:r>
      <w:r w:rsidRPr="001C7713">
        <w:rPr>
          <w:rStyle w:val="Emphasis"/>
        </w:rPr>
        <w:t xml:space="preserve"> regime</w:t>
      </w:r>
      <w:r w:rsidRPr="006F5140">
        <w:rPr>
          <w:sz w:val="16"/>
        </w:rPr>
        <w:t xml:space="preserve"> </w:t>
      </w:r>
      <w:r w:rsidRPr="00DA74E6">
        <w:rPr>
          <w:rStyle w:val="StyleUnderline"/>
          <w:highlight w:val="yellow"/>
        </w:rPr>
        <w:t>that promotes unionization within</w:t>
      </w:r>
      <w:r w:rsidRPr="001C7713">
        <w:rPr>
          <w:rStyle w:val="StyleUnderline"/>
        </w:rPr>
        <w:t xml:space="preserve"> a</w:t>
      </w:r>
      <w:r w:rsidRPr="006F5140">
        <w:rPr>
          <w:sz w:val="16"/>
        </w:rPr>
        <w:t xml:space="preserve"> </w:t>
      </w:r>
      <w:r w:rsidRPr="00DA74E6">
        <w:rPr>
          <w:rStyle w:val="Emphasis"/>
          <w:highlight w:val="yellow"/>
        </w:rPr>
        <w:t>capitalist</w:t>
      </w:r>
      <w:r w:rsidRPr="006F5140">
        <w:rPr>
          <w:sz w:val="16"/>
        </w:rPr>
        <w:t xml:space="preserve"> </w:t>
      </w:r>
      <w:r w:rsidRPr="001C7713">
        <w:rPr>
          <w:rStyle w:val="StyleUnderline"/>
        </w:rPr>
        <w:t xml:space="preserve">economic </w:t>
      </w:r>
      <w:r w:rsidRPr="00DA74E6">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DA74E6">
        <w:rPr>
          <w:rStyle w:val="Emphasis"/>
          <w:highlight w:val="yellow"/>
        </w:rPr>
        <w:t>democratic socialist</w:t>
      </w:r>
      <w:r w:rsidRPr="006F5140">
        <w:rPr>
          <w:sz w:val="16"/>
        </w:rPr>
        <w:t xml:space="preserve"> </w:t>
      </w:r>
      <w:r w:rsidRPr="001C7713">
        <w:rPr>
          <w:rStyle w:val="StyleUnderline"/>
        </w:rPr>
        <w:t xml:space="preserve">regime </w:t>
      </w:r>
      <w:r w:rsidRPr="00DA74E6">
        <w:rPr>
          <w:rStyle w:val="StyleUnderline"/>
          <w:highlight w:val="yellow"/>
        </w:rPr>
        <w:t>for a</w:t>
      </w:r>
      <w:r w:rsidRPr="00DA74E6">
        <w:rPr>
          <w:sz w:val="16"/>
          <w:highlight w:val="yellow"/>
        </w:rPr>
        <w:t xml:space="preserve"> </w:t>
      </w:r>
      <w:r w:rsidRPr="00DA74E6">
        <w:rPr>
          <w:rStyle w:val="Emphasis"/>
          <w:highlight w:val="yellow"/>
        </w:rPr>
        <w:t>post-capitalist</w:t>
      </w:r>
      <w:r w:rsidRPr="00DA74E6">
        <w:rPr>
          <w:sz w:val="16"/>
          <w:highlight w:val="yellow"/>
        </w:rPr>
        <w:t xml:space="preserve"> </w:t>
      </w:r>
      <w:r w:rsidRPr="00DA74E6">
        <w:rPr>
          <w:rStyle w:val="StyleUnderline"/>
          <w:highlight w:val="yellow"/>
        </w:rPr>
        <w:t>econ</w:t>
      </w:r>
      <w:r w:rsidRPr="001C7713">
        <w:rPr>
          <w:rStyle w:val="StyleUnderline"/>
        </w:rPr>
        <w:t>omy centered on fully worker-controlled enterprises</w:t>
      </w:r>
      <w:r w:rsidRPr="006F5140">
        <w:rPr>
          <w:sz w:val="16"/>
        </w:rPr>
        <w:t>.</w:t>
      </w:r>
    </w:p>
    <w:p w14:paraId="4B93106F" w14:textId="77777777" w:rsidR="006B6DAA" w:rsidRPr="006F5140" w:rsidRDefault="006B6DAA" w:rsidP="006B6DAA">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DA74E6">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DA74E6">
        <w:rPr>
          <w:rStyle w:val="Emphasis"/>
          <w:i/>
          <w:highlight w:val="yellow"/>
        </w:rPr>
        <w:t>legal</w:t>
      </w:r>
      <w:r w:rsidRPr="00DA74E6">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DA74E6">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rPr>
        <w:t>study</w:t>
      </w:r>
      <w:r w:rsidRPr="006F5140">
        <w:rPr>
          <w:sz w:val="16"/>
        </w:rPr>
        <w:t xml:space="preserve"> </w:t>
      </w:r>
      <w:r w:rsidRPr="001C7713">
        <w:rPr>
          <w:rStyle w:val="StyleUnderline"/>
        </w:rPr>
        <w:t xml:space="preserve">is, precisely, to </w:t>
      </w:r>
      <w:r w:rsidRPr="00DA74E6">
        <w:rPr>
          <w:rStyle w:val="StyleUnderline"/>
          <w:highlight w:val="yellow"/>
        </w:rPr>
        <w:t>examine</w:t>
      </w:r>
      <w:r w:rsidRPr="00DA74E6">
        <w:rPr>
          <w:sz w:val="16"/>
          <w:highlight w:val="yellow"/>
        </w:rPr>
        <w:t xml:space="preserve"> </w:t>
      </w:r>
      <w:r w:rsidRPr="00DA74E6">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DA74E6">
        <w:rPr>
          <w:rStyle w:val="StyleUnderline"/>
          <w:highlight w:val="yellow"/>
        </w:rPr>
        <w:t>institutions</w:t>
      </w:r>
      <w:r w:rsidRPr="006F5140">
        <w:rPr>
          <w:sz w:val="16"/>
        </w:rPr>
        <w:t xml:space="preserve"> presently </w:t>
      </w:r>
      <w:r w:rsidRPr="00DA74E6">
        <w:rPr>
          <w:rStyle w:val="Emphasis"/>
          <w:highlight w:val="yellow"/>
        </w:rPr>
        <w:t>construct workplaces</w:t>
      </w:r>
      <w:r w:rsidRPr="00DA74E6">
        <w:rPr>
          <w:sz w:val="16"/>
          <w:highlight w:val="yellow"/>
        </w:rPr>
        <w:t xml:space="preserve"> </w:t>
      </w:r>
      <w:r w:rsidRPr="00DA74E6">
        <w:rPr>
          <w:rStyle w:val="StyleUnderline"/>
          <w:highlight w:val="yellow"/>
        </w:rPr>
        <w:t>in</w:t>
      </w:r>
      <w:r w:rsidRPr="001C7713">
        <w:rPr>
          <w:rStyle w:val="StyleUnderline"/>
        </w:rPr>
        <w:t xml:space="preserve"> ways that both promote and undermine worker power and democracy </w:t>
      </w:r>
      <w:r w:rsidRPr="00DA74E6">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DA74E6">
        <w:rPr>
          <w:rStyle w:val="StyleUnderline"/>
          <w:highlight w:val="yellow"/>
        </w:rPr>
        <w:t>be</w:t>
      </w:r>
      <w:r w:rsidRPr="00DA74E6">
        <w:rPr>
          <w:sz w:val="16"/>
          <w:highlight w:val="yellow"/>
        </w:rPr>
        <w:t xml:space="preserve"> </w:t>
      </w:r>
      <w:r w:rsidRPr="00DA74E6">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63EA3DC6" w14:textId="77777777" w:rsidR="006B6DAA" w:rsidRPr="006F5140" w:rsidRDefault="006B6DAA" w:rsidP="006B6DAA">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2C50D1C3" w14:textId="77777777" w:rsidR="006B6DAA" w:rsidRPr="006F5140" w:rsidRDefault="006B6DAA" w:rsidP="006B6DAA">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338BF0D8" w14:textId="77777777" w:rsidR="006B6DAA" w:rsidRPr="006F5140" w:rsidRDefault="006B6DAA" w:rsidP="006B6DAA">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DA74E6">
        <w:rPr>
          <w:rStyle w:val="Emphasis"/>
          <w:sz w:val="24"/>
          <w:szCs w:val="24"/>
          <w:highlight w:val="yellow"/>
        </w:rPr>
        <w:t>not</w:t>
      </w:r>
      <w:r w:rsidRPr="00AE56A6">
        <w:rPr>
          <w:rStyle w:val="Emphasis"/>
          <w:sz w:val="24"/>
          <w:szCs w:val="24"/>
        </w:rPr>
        <w:t xml:space="preserve"> be </w:t>
      </w:r>
      <w:r w:rsidRPr="00DA74E6">
        <w:rPr>
          <w:rStyle w:val="Emphasis"/>
          <w:sz w:val="24"/>
          <w:szCs w:val="24"/>
          <w:highlight w:val="yellow"/>
        </w:rPr>
        <w:t>specified in a</w:t>
      </w:r>
      <w:r w:rsidRPr="00AE56A6">
        <w:rPr>
          <w:rStyle w:val="Emphasis"/>
          <w:sz w:val="24"/>
          <w:szCs w:val="24"/>
        </w:rPr>
        <w:t xml:space="preserve">n analyst’s </w:t>
      </w:r>
      <w:r w:rsidRPr="00DA74E6">
        <w:rPr>
          <w:rStyle w:val="Emphasis"/>
          <w:sz w:val="24"/>
          <w:szCs w:val="24"/>
          <w:highlight w:val="yellow"/>
        </w:rPr>
        <w:t>blueprint but</w:t>
      </w:r>
      <w:r w:rsidRPr="006F5140">
        <w:rPr>
          <w:sz w:val="16"/>
        </w:rPr>
        <w:t xml:space="preserve">, rather, would be </w:t>
      </w:r>
      <w:r w:rsidRPr="00DA74E6">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1AA3617E" w14:textId="77777777" w:rsidR="006B6DAA" w:rsidRPr="006F5140" w:rsidRDefault="006B6DAA" w:rsidP="006B6DAA">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DA74E6">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DA74E6">
        <w:rPr>
          <w:rStyle w:val="Emphasis"/>
          <w:highlight w:val="yellow"/>
        </w:rPr>
        <w:t>implemented</w:t>
      </w:r>
      <w:r w:rsidRPr="00DA74E6">
        <w:rPr>
          <w:sz w:val="16"/>
          <w:highlight w:val="yellow"/>
        </w:rPr>
        <w:t xml:space="preserve"> </w:t>
      </w:r>
      <w:r w:rsidRPr="00DA74E6">
        <w:rPr>
          <w:rStyle w:val="StyleUnderline"/>
          <w:highlight w:val="yellow"/>
        </w:rPr>
        <w:t>through</w:t>
      </w:r>
      <w:r w:rsidRPr="00AE56A6">
        <w:rPr>
          <w:rStyle w:val="StyleUnderline"/>
        </w:rPr>
        <w:t xml:space="preserve"> legislative, judicial, or administrative rules, </w:t>
      </w:r>
      <w:r w:rsidRPr="00DA74E6">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08DFDC25" w14:textId="77777777" w:rsidR="006B6DAA" w:rsidRPr="006F5140" w:rsidRDefault="006B6DAA" w:rsidP="006B6DAA">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0F0D21DB" w14:textId="77777777" w:rsidR="006B6DAA" w:rsidRPr="006F5140" w:rsidRDefault="006B6DAA" w:rsidP="006B6DAA">
      <w:pPr>
        <w:rPr>
          <w:sz w:val="16"/>
        </w:rPr>
      </w:pPr>
      <w:r w:rsidRPr="006F5140">
        <w:rPr>
          <w:sz w:val="16"/>
        </w:rPr>
        <w:t>THE INHERENT TENSION BETWEEN CAPITALISM AND DEMOCRACY</w:t>
      </w:r>
    </w:p>
    <w:p w14:paraId="05D87AB2" w14:textId="77777777" w:rsidR="006B6DAA" w:rsidRPr="00DB6C28" w:rsidRDefault="006B6DAA" w:rsidP="006B6DAA">
      <w:pPr>
        <w:rPr>
          <w:sz w:val="16"/>
        </w:rPr>
      </w:pPr>
      <w:r w:rsidRPr="006F5140">
        <w:rPr>
          <w:sz w:val="16"/>
        </w:rPr>
        <w:t xml:space="preserve">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w:t>
      </w:r>
      <w:r w:rsidRPr="00DB6C28">
        <w:rPr>
          <w:sz w:val="16"/>
        </w:rPr>
        <w:t>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5CE7B19D" w14:textId="77777777" w:rsidR="006B6DAA" w:rsidRPr="00DB6C28" w:rsidRDefault="006B6DAA" w:rsidP="006B6DAA">
      <w:pPr>
        <w:rPr>
          <w:sz w:val="16"/>
        </w:rPr>
      </w:pPr>
      <w:r w:rsidRPr="00DB6C28">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DB6C28">
        <w:rPr>
          <w:rStyle w:val="StyleUnderline"/>
        </w:rPr>
        <w:t>the</w:t>
      </w:r>
      <w:r w:rsidRPr="00DB6C28">
        <w:rPr>
          <w:sz w:val="16"/>
        </w:rPr>
        <w:t xml:space="preserve"> </w:t>
      </w:r>
      <w:r w:rsidRPr="00DB6C28">
        <w:rPr>
          <w:rStyle w:val="Emphasis"/>
        </w:rPr>
        <w:t>defining institution</w:t>
      </w:r>
      <w:r w:rsidRPr="00DB6C28">
        <w:rPr>
          <w:sz w:val="16"/>
        </w:rPr>
        <w:t xml:space="preserve"> </w:t>
      </w:r>
      <w:r w:rsidRPr="00DB6C28">
        <w:rPr>
          <w:rStyle w:val="StyleUnderline"/>
        </w:rPr>
        <w:t>of capitalism is</w:t>
      </w:r>
      <w:r w:rsidRPr="00DB6C28">
        <w:rPr>
          <w:sz w:val="16"/>
        </w:rPr>
        <w:t xml:space="preserve"> </w:t>
      </w:r>
      <w:r w:rsidRPr="00DB6C28">
        <w:rPr>
          <w:rStyle w:val="Emphasis"/>
        </w:rPr>
        <w:t>wage labor</w:t>
      </w:r>
      <w:r w:rsidRPr="00DB6C28">
        <w:rPr>
          <w:sz w:val="16"/>
        </w:rPr>
        <w:t xml:space="preserve"> (just as the defining institution of feudalism is serf labor, and the defining institution of a slavocracy is slave labor): to survive, </w:t>
      </w:r>
      <w:r w:rsidRPr="00DB6C28">
        <w:rPr>
          <w:rStyle w:val="StyleUnderline"/>
        </w:rPr>
        <w:t>property-less workers must</w:t>
      </w:r>
      <w:r w:rsidRPr="00DB6C28">
        <w:rPr>
          <w:sz w:val="16"/>
        </w:rPr>
        <w:t xml:space="preserve"> </w:t>
      </w:r>
      <w:r w:rsidRPr="00DB6C28">
        <w:rPr>
          <w:rStyle w:val="Emphasis"/>
        </w:rPr>
        <w:t>sell</w:t>
      </w:r>
      <w:r w:rsidRPr="00DB6C28">
        <w:rPr>
          <w:sz w:val="16"/>
        </w:rPr>
        <w:t xml:space="preserve"> their </w:t>
      </w:r>
      <w:r w:rsidRPr="00DB6C28">
        <w:rPr>
          <w:rStyle w:val="StyleUnderline"/>
        </w:rPr>
        <w:t>labor power to the property-owning class of capitalists, and the same necessity</w:t>
      </w:r>
      <w:r w:rsidRPr="00DB6C28">
        <w:rPr>
          <w:sz w:val="16"/>
        </w:rPr>
        <w:t xml:space="preserve"> </w:t>
      </w:r>
      <w:r w:rsidRPr="00DB6C28">
        <w:rPr>
          <w:rStyle w:val="Emphasis"/>
        </w:rPr>
        <w:t>disempowers</w:t>
      </w:r>
      <w:r w:rsidRPr="00DB6C28">
        <w:rPr>
          <w:sz w:val="16"/>
        </w:rPr>
        <w:t xml:space="preserve"> </w:t>
      </w:r>
      <w:r w:rsidRPr="00DB6C28">
        <w:rPr>
          <w:rStyle w:val="StyleUnderline"/>
        </w:rPr>
        <w:t>workers within workplace and political hierarchies dominated by</w:t>
      </w:r>
      <w:r w:rsidRPr="00DB6C28">
        <w:rPr>
          <w:sz w:val="16"/>
        </w:rPr>
        <w:t xml:space="preserve"> the </w:t>
      </w:r>
      <w:r w:rsidRPr="00DB6C28">
        <w:rPr>
          <w:rStyle w:val="StyleUnderline"/>
        </w:rPr>
        <w:t>propertied class</w:t>
      </w:r>
      <w:r w:rsidRPr="00DB6C28">
        <w:rPr>
          <w:sz w:val="16"/>
        </w:rPr>
        <w:t>.</w:t>
      </w:r>
    </w:p>
    <w:p w14:paraId="3F95C1A8" w14:textId="77777777" w:rsidR="006B6DAA" w:rsidRPr="00DB6C28" w:rsidRDefault="006B6DAA" w:rsidP="006B6DAA">
      <w:pPr>
        <w:rPr>
          <w:sz w:val="16"/>
        </w:rPr>
      </w:pPr>
      <w:r w:rsidRPr="00DB6C28">
        <w:rPr>
          <w:sz w:val="16"/>
        </w:rPr>
        <w:t xml:space="preserve">This account of worker disempowerment and domination </w:t>
      </w:r>
      <w:r w:rsidRPr="00DB6C28">
        <w:rPr>
          <w:rStyle w:val="StyleUnderline"/>
        </w:rPr>
        <w:t>is</w:t>
      </w:r>
      <w:r w:rsidRPr="00DB6C28">
        <w:rPr>
          <w:sz w:val="16"/>
        </w:rPr>
        <w:t xml:space="preserve"> also </w:t>
      </w:r>
      <w:r w:rsidRPr="00DB6C28">
        <w:rPr>
          <w:rStyle w:val="StyleUnderline"/>
        </w:rPr>
        <w:t>at the center of the</w:t>
      </w:r>
      <w:r w:rsidRPr="00DB6C28">
        <w:rPr>
          <w:sz w:val="16"/>
        </w:rPr>
        <w:t xml:space="preserve"> decidedly </w:t>
      </w:r>
      <w:r w:rsidRPr="00DB6C28">
        <w:rPr>
          <w:rStyle w:val="Emphasis"/>
        </w:rPr>
        <w:t>non-Marxist labor policy</w:t>
      </w:r>
      <w:r w:rsidRPr="00DB6C28">
        <w:rPr>
          <w:sz w:val="16"/>
        </w:rPr>
        <w:t xml:space="preserve"> of the New Deal, which </w:t>
      </w:r>
      <w:r w:rsidRPr="00DB6C28">
        <w:rPr>
          <w:rStyle w:val="StyleUnderline"/>
        </w:rPr>
        <w:t>sought to</w:t>
      </w:r>
      <w:r w:rsidRPr="00DB6C28">
        <w:rPr>
          <w:sz w:val="16"/>
        </w:rPr>
        <w:t xml:space="preserve"> </w:t>
      </w:r>
      <w:r w:rsidRPr="00DB6C28">
        <w:rPr>
          <w:rStyle w:val="Emphasis"/>
        </w:rPr>
        <w:t>reconstruct, rather than overthrow</w:t>
      </w:r>
      <w:r w:rsidRPr="00DB6C28">
        <w:rPr>
          <w:sz w:val="16"/>
        </w:rPr>
        <w:t xml:space="preserve">, </w:t>
      </w:r>
      <w:r w:rsidRPr="00DB6C28">
        <w:rPr>
          <w:rStyle w:val="StyleUnderline"/>
        </w:rPr>
        <w:t>capitalist work</w:t>
      </w:r>
      <w:r w:rsidRPr="00DB6C28">
        <w:rPr>
          <w:sz w:val="16"/>
        </w:rPr>
        <w:t xml:space="preserve">. Senator Wagner, the architect of that policy, often </w:t>
      </w:r>
      <w:r w:rsidRPr="00DB6C28">
        <w:rPr>
          <w:rStyle w:val="StyleUnderline"/>
        </w:rPr>
        <w:t>stated</w:t>
      </w:r>
      <w:r w:rsidRPr="00DB6C28">
        <w:rPr>
          <w:sz w:val="16"/>
        </w:rPr>
        <w:t xml:space="preserve"> that </w:t>
      </w:r>
      <w:r w:rsidRPr="00DB6C28">
        <w:rPr>
          <w:rStyle w:val="StyleUnderline"/>
        </w:rPr>
        <w:t>it was a</w:t>
      </w:r>
      <w:r w:rsidRPr="00DB6C28">
        <w:rPr>
          <w:sz w:val="16"/>
        </w:rPr>
        <w:t xml:space="preserve"> </w:t>
      </w:r>
      <w:r w:rsidRPr="00DB6C28">
        <w:rPr>
          <w:rStyle w:val="Emphasis"/>
        </w:rPr>
        <w:t>response</w:t>
      </w:r>
      <w:r w:rsidRPr="00DB6C28">
        <w:rPr>
          <w:sz w:val="16"/>
        </w:rPr>
        <w:t xml:space="preserve"> </w:t>
      </w:r>
      <w:r w:rsidRPr="00DB6C28">
        <w:rPr>
          <w:rStyle w:val="StyleUnderline"/>
        </w:rPr>
        <w:t>to</w:t>
      </w:r>
      <w:r w:rsidRPr="00DB6C28">
        <w:rPr>
          <w:sz w:val="16"/>
        </w:rPr>
        <w:t xml:space="preserve"> one fundamental injustice – </w:t>
      </w:r>
      <w:r w:rsidRPr="00DB6C28">
        <w:rPr>
          <w:rStyle w:val="StyleUnderline"/>
        </w:rPr>
        <w:t>the</w:t>
      </w:r>
      <w:r w:rsidRPr="00DB6C28">
        <w:rPr>
          <w:sz w:val="16"/>
        </w:rPr>
        <w:t xml:space="preserve"> </w:t>
      </w:r>
      <w:r w:rsidRPr="00DB6C28">
        <w:rPr>
          <w:rStyle w:val="Emphasis"/>
        </w:rPr>
        <w:t>coercive denial</w:t>
      </w:r>
      <w:r w:rsidRPr="00DB6C28">
        <w:rPr>
          <w:sz w:val="16"/>
        </w:rPr>
        <w:t xml:space="preserve"> </w:t>
      </w:r>
      <w:r w:rsidRPr="00DB6C28">
        <w:rPr>
          <w:rStyle w:val="StyleUnderline"/>
        </w:rPr>
        <w:t>of individual freedom and collective democracy</w:t>
      </w:r>
      <w:r w:rsidRPr="00DB6C28">
        <w:rPr>
          <w:sz w:val="16"/>
        </w:rPr>
        <w:t xml:space="preserve"> – flowing from the wage-laborer’s need to enter employment to survive (Barenberg 1993: 1422–1427). And Section 1 of </w:t>
      </w:r>
      <w:r w:rsidRPr="00DB6C28">
        <w:rPr>
          <w:rStyle w:val="StyleUnderline"/>
        </w:rPr>
        <w:t>the</w:t>
      </w:r>
      <w:r w:rsidRPr="00DB6C28">
        <w:rPr>
          <w:sz w:val="16"/>
        </w:rPr>
        <w:t xml:space="preserve"> </w:t>
      </w:r>
      <w:r w:rsidRPr="00DB6C28">
        <w:rPr>
          <w:rStyle w:val="Emphasis"/>
        </w:rPr>
        <w:t>NLRA</w:t>
      </w:r>
      <w:r w:rsidRPr="00DB6C28">
        <w:rPr>
          <w:sz w:val="16"/>
        </w:rPr>
        <w:t xml:space="preserve"> states that </w:t>
      </w:r>
      <w:r w:rsidRPr="00DB6C28">
        <w:rPr>
          <w:rStyle w:val="StyleUnderline"/>
        </w:rPr>
        <w:t>legally protected unionization</w:t>
      </w:r>
      <w:r w:rsidRPr="00DB6C28">
        <w:rPr>
          <w:sz w:val="16"/>
        </w:rPr>
        <w:t xml:space="preserve">, in and of itself, creates “equality of bargaining power,” 3 </w:t>
      </w:r>
      <w:r w:rsidRPr="00DB6C28">
        <w:rPr>
          <w:rStyle w:val="StyleUnderline"/>
        </w:rPr>
        <w:t>with</w:t>
      </w:r>
      <w:r w:rsidRPr="00DB6C28">
        <w:rPr>
          <w:sz w:val="16"/>
        </w:rPr>
        <w:t xml:space="preserve"> </w:t>
      </w:r>
      <w:r w:rsidRPr="00DB6C28">
        <w:rPr>
          <w:rStyle w:val="Emphasis"/>
        </w:rPr>
        <w:t>no regard</w:t>
      </w:r>
      <w:r w:rsidRPr="00DB6C28">
        <w:rPr>
          <w:sz w:val="16"/>
        </w:rPr>
        <w:t xml:space="preserve"> </w:t>
      </w:r>
      <w:r w:rsidRPr="00DB6C28">
        <w:rPr>
          <w:rStyle w:val="StyleUnderline"/>
        </w:rPr>
        <w:t>to</w:t>
      </w:r>
      <w:r w:rsidRPr="00DB6C28">
        <w:rPr>
          <w:sz w:val="16"/>
        </w:rPr>
        <w:t xml:space="preserve"> </w:t>
      </w:r>
      <w:r w:rsidRPr="00DB6C28">
        <w:rPr>
          <w:rStyle w:val="Emphasis"/>
        </w:rPr>
        <w:t>reconstructing</w:t>
      </w:r>
      <w:r w:rsidRPr="00DB6C28">
        <w:rPr>
          <w:sz w:val="16"/>
        </w:rPr>
        <w:t xml:space="preserve"> </w:t>
      </w:r>
      <w:r w:rsidRPr="00DB6C28">
        <w:rPr>
          <w:rStyle w:val="StyleUnderline"/>
        </w:rPr>
        <w:t>legal institutions outside the</w:t>
      </w:r>
      <w:r w:rsidRPr="00DB6C28">
        <w:rPr>
          <w:sz w:val="16"/>
        </w:rPr>
        <w:t xml:space="preserve"> Act’s </w:t>
      </w:r>
      <w:r w:rsidRPr="00DB6C28">
        <w:rPr>
          <w:rStyle w:val="Emphasis"/>
        </w:rPr>
        <w:t>narrow</w:t>
      </w:r>
      <w:r w:rsidRPr="00DB6C28">
        <w:rPr>
          <w:sz w:val="16"/>
        </w:rPr>
        <w:t xml:space="preserve"> </w:t>
      </w:r>
      <w:r w:rsidRPr="00DB6C28">
        <w:rPr>
          <w:rStyle w:val="StyleUnderline"/>
        </w:rPr>
        <w:t>field of vision</w:t>
      </w:r>
      <w:r w:rsidRPr="00DB6C28">
        <w:rPr>
          <w:sz w:val="16"/>
        </w:rPr>
        <w:t>.</w:t>
      </w:r>
    </w:p>
    <w:p w14:paraId="6F3319E7" w14:textId="77777777" w:rsidR="006B6DAA" w:rsidRPr="00DB6C28" w:rsidRDefault="006B6DAA" w:rsidP="006B6DAA">
      <w:pPr>
        <w:rPr>
          <w:sz w:val="16"/>
        </w:rPr>
      </w:pPr>
      <w:r w:rsidRPr="00DB6C28">
        <w:rPr>
          <w:sz w:val="16"/>
        </w:rPr>
        <w:t>THE PANOPLY OF ECONOMIC AND POLITICAL INSTITUTIONS NECESSARY TO SUSTAIN WAGE-LABOR MARKETS AND WORKPLACE HIERARCHIES</w:t>
      </w:r>
    </w:p>
    <w:p w14:paraId="1675A4E3" w14:textId="77777777" w:rsidR="006B6DAA" w:rsidRPr="006F5140" w:rsidRDefault="006B6DAA" w:rsidP="006B6DAA">
      <w:pPr>
        <w:rPr>
          <w:sz w:val="16"/>
        </w:rPr>
      </w:pPr>
      <w:r w:rsidRPr="00DB6C28">
        <w:rPr>
          <w:sz w:val="16"/>
        </w:rPr>
        <w:t xml:space="preserve">The New Deal </w:t>
      </w:r>
      <w:r w:rsidRPr="00DB6C28">
        <w:rPr>
          <w:rStyle w:val="StyleUnderline"/>
        </w:rPr>
        <w:t>labor policy</w:t>
      </w:r>
      <w:r w:rsidRPr="00DB6C28">
        <w:rPr>
          <w:sz w:val="16"/>
        </w:rPr>
        <w:t xml:space="preserve"> thus </w:t>
      </w:r>
      <w:r w:rsidRPr="00DB6C28">
        <w:rPr>
          <w:rStyle w:val="Emphasis"/>
        </w:rPr>
        <w:t>delimited</w:t>
      </w:r>
      <w:r w:rsidRPr="00DB6C28">
        <w:rPr>
          <w:sz w:val="16"/>
        </w:rPr>
        <w:t xml:space="preserve"> </w:t>
      </w:r>
      <w:r w:rsidRPr="00DB6C28">
        <w:rPr>
          <w:rStyle w:val="StyleUnderline"/>
        </w:rPr>
        <w:t>the scope of the law</w:t>
      </w:r>
      <w:r w:rsidRPr="00DB6C28">
        <w:rPr>
          <w:sz w:val="16"/>
        </w:rPr>
        <w:t xml:space="preserve"> necessary </w:t>
      </w:r>
      <w:r w:rsidRPr="00DB6C28">
        <w:rPr>
          <w:rStyle w:val="StyleUnderline"/>
        </w:rPr>
        <w:t>to solve the problem of</w:t>
      </w:r>
      <w:r w:rsidRPr="00DB6C28">
        <w:rPr>
          <w:sz w:val="16"/>
        </w:rPr>
        <w:t xml:space="preserve"> </w:t>
      </w:r>
      <w:r w:rsidRPr="00DB6C28">
        <w:rPr>
          <w:rStyle w:val="Emphasis"/>
        </w:rPr>
        <w:t>worker disempowerment</w:t>
      </w:r>
      <w:r w:rsidRPr="00DB6C28">
        <w:rPr>
          <w:sz w:val="16"/>
        </w:rPr>
        <w:t xml:space="preserve"> – </w:t>
      </w:r>
      <w:r w:rsidRPr="00DB6C28">
        <w:rPr>
          <w:rStyle w:val="StyleUnderline"/>
        </w:rPr>
        <w:t>and the</w:t>
      </w:r>
      <w:r w:rsidRPr="00DB6C28">
        <w:rPr>
          <w:sz w:val="16"/>
        </w:rPr>
        <w:t xml:space="preserve"> </w:t>
      </w:r>
      <w:r w:rsidRPr="00DB6C28">
        <w:rPr>
          <w:rStyle w:val="Emphasis"/>
        </w:rPr>
        <w:t>coterminous scope</w:t>
      </w:r>
      <w:r w:rsidRPr="00DB6C28">
        <w:rPr>
          <w:sz w:val="16"/>
        </w:rPr>
        <w:t xml:space="preserve"> </w:t>
      </w:r>
      <w:r w:rsidRPr="00DB6C28">
        <w:rPr>
          <w:rStyle w:val="StyleUnderline"/>
        </w:rPr>
        <w:t>of</w:t>
      </w:r>
      <w:r w:rsidRPr="00DB6C28">
        <w:rPr>
          <w:sz w:val="16"/>
        </w:rPr>
        <w:t xml:space="preserve"> the conventional study of </w:t>
      </w:r>
      <w:r w:rsidRPr="00DB6C28">
        <w:rPr>
          <w:rStyle w:val="StyleUnderline"/>
        </w:rPr>
        <w:t>labor law</w:t>
      </w:r>
      <w:r w:rsidRPr="00DB6C28">
        <w:rPr>
          <w:sz w:val="16"/>
        </w:rPr>
        <w:t xml:space="preserve"> ever since. That limited </w:t>
      </w:r>
      <w:r w:rsidRPr="00DB6C28">
        <w:rPr>
          <w:rStyle w:val="StyleUnderline"/>
        </w:rPr>
        <w:t>scope was</w:t>
      </w:r>
      <w:r w:rsidRPr="00DB6C28">
        <w:rPr>
          <w:sz w:val="16"/>
        </w:rPr>
        <w:t xml:space="preserve"> not </w:t>
      </w:r>
      <w:r w:rsidRPr="00DB6C28">
        <w:rPr>
          <w:rStyle w:val="StyleUnderline"/>
        </w:rPr>
        <w:t>a creature of</w:t>
      </w:r>
      <w:r w:rsidRPr="00DB6C28">
        <w:rPr>
          <w:sz w:val="16"/>
        </w:rPr>
        <w:t xml:space="preserve"> normative thought but rather of the </w:t>
      </w:r>
      <w:r w:rsidRPr="00DB6C28">
        <w:rPr>
          <w:rStyle w:val="Emphasis"/>
        </w:rPr>
        <w:t>ideology</w:t>
      </w:r>
      <w:r w:rsidRPr="00DB6C28">
        <w:rPr>
          <w:sz w:val="16"/>
        </w:rPr>
        <w:t xml:space="preserve"> </w:t>
      </w:r>
      <w:r w:rsidRPr="00DB6C28">
        <w:rPr>
          <w:rStyle w:val="StyleUnderline"/>
        </w:rPr>
        <w:t>corresponding to a contingent truce line in the political struggles</w:t>
      </w:r>
      <w:r w:rsidRPr="00DB6C28">
        <w:rPr>
          <w:sz w:val="16"/>
        </w:rPr>
        <w:t xml:space="preserve"> of the 1930s and 1940s. However, Marx’s </w:t>
      </w:r>
      <w:r w:rsidRPr="00DB6C28">
        <w:rPr>
          <w:rStyle w:val="StyleUnderline"/>
        </w:rPr>
        <w:t>work, and</w:t>
      </w:r>
      <w:r w:rsidRPr="00DB6C28">
        <w:rPr>
          <w:sz w:val="16"/>
        </w:rPr>
        <w:t xml:space="preserve"> subsequent </w:t>
      </w:r>
      <w:r w:rsidRPr="00DB6C28">
        <w:rPr>
          <w:rStyle w:val="StyleUnderline"/>
        </w:rPr>
        <w:t>writing</w:t>
      </w:r>
      <w:r w:rsidRPr="00DB6C28">
        <w:rPr>
          <w:sz w:val="16"/>
        </w:rPr>
        <w:t xml:space="preserve"> by Weber, Schumpeter, Keynes, and many other political economists, </w:t>
      </w:r>
      <w:r w:rsidRPr="00DB6C28">
        <w:rPr>
          <w:rStyle w:val="StyleUnderline"/>
        </w:rPr>
        <w:t>reveal a</w:t>
      </w:r>
      <w:r w:rsidRPr="00DB6C28">
        <w:rPr>
          <w:sz w:val="16"/>
        </w:rPr>
        <w:t xml:space="preserve"> </w:t>
      </w:r>
      <w:r w:rsidRPr="00DB6C28">
        <w:rPr>
          <w:rStyle w:val="Emphasis"/>
        </w:rPr>
        <w:t>complex of</w:t>
      </w:r>
      <w:r w:rsidRPr="00DB6C28">
        <w:rPr>
          <w:sz w:val="16"/>
        </w:rPr>
        <w:t xml:space="preserve"> additional political and economic </w:t>
      </w:r>
      <w:r w:rsidRPr="00DB6C28">
        <w:rPr>
          <w:rStyle w:val="Emphasis"/>
        </w:rPr>
        <w:t>institutions</w:t>
      </w:r>
      <w:r w:rsidRPr="00DB6C28">
        <w:rPr>
          <w:sz w:val="16"/>
        </w:rPr>
        <w:t xml:space="preserve"> </w:t>
      </w:r>
      <w:r w:rsidRPr="00DB6C28">
        <w:rPr>
          <w:rStyle w:val="StyleUnderline"/>
        </w:rPr>
        <w:t>that sustain the institution of wage labor</w:t>
      </w:r>
      <w:r w:rsidRPr="00DB6C28">
        <w:rPr>
          <w:sz w:val="16"/>
        </w:rPr>
        <w:t>. The particular contours of these additional institutions empower or disempower workers, just as does the particular structure</w:t>
      </w:r>
      <w:r w:rsidRPr="006F5140">
        <w:rPr>
          <w:sz w:val="16"/>
        </w:rPr>
        <w:t xml:space="preserve"> of wage labor itself.</w:t>
      </w:r>
    </w:p>
    <w:p w14:paraId="3A435695" w14:textId="77777777" w:rsidR="006B6DAA" w:rsidRPr="006F5140" w:rsidRDefault="006B6DAA" w:rsidP="006B6DAA">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445D5BDC" w14:textId="77777777" w:rsidR="006B6DAA" w:rsidRPr="006F5140" w:rsidRDefault="006B6DAA" w:rsidP="006B6DAA">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4C99D692" w14:textId="77777777" w:rsidR="006B6DAA" w:rsidRPr="006F5140" w:rsidRDefault="006B6DAA" w:rsidP="006B6DAA">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44C97C1A" w14:textId="77777777" w:rsidR="006B6DAA" w:rsidRPr="00D53217" w:rsidRDefault="006B6DAA" w:rsidP="006B6DAA">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00AABBDA" w14:textId="77777777" w:rsidR="006B6DAA" w:rsidRPr="00D53217" w:rsidRDefault="006B6DAA" w:rsidP="006B6DAA">
      <w:pPr>
        <w:rPr>
          <w:sz w:val="2"/>
          <w:szCs w:val="2"/>
        </w:rPr>
      </w:pPr>
      <w:r w:rsidRPr="00D53217">
        <w:rPr>
          <w:sz w:val="2"/>
          <w:szCs w:val="2"/>
        </w:rPr>
        <w:t>APPLYING THE “NEW LABOR LAW” TO EMPOWER WORKERS AND DEEPEN DEMOCRACY IN THE CONTEMPORARY CAPITALIST ECONOMY</w:t>
      </w:r>
    </w:p>
    <w:p w14:paraId="30F55BD5" w14:textId="77777777" w:rsidR="006B6DAA" w:rsidRPr="00D53217" w:rsidRDefault="006B6DAA" w:rsidP="006B6DAA">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4FD0D8B7" w14:textId="77777777" w:rsidR="006B6DAA" w:rsidRPr="00D53217" w:rsidRDefault="006B6DAA" w:rsidP="006B6DAA">
      <w:pPr>
        <w:rPr>
          <w:i/>
          <w:iCs/>
          <w:sz w:val="2"/>
          <w:szCs w:val="2"/>
        </w:rPr>
      </w:pPr>
      <w:r w:rsidRPr="00D53217">
        <w:rPr>
          <w:i/>
          <w:iCs/>
          <w:sz w:val="2"/>
          <w:szCs w:val="2"/>
        </w:rPr>
        <w:t>Conventional Labor Law, and Its Interaction with Constitutional Law</w:t>
      </w:r>
    </w:p>
    <w:p w14:paraId="1A16BDC3" w14:textId="77777777" w:rsidR="006B6DAA" w:rsidRPr="00D53217" w:rsidRDefault="006B6DAA" w:rsidP="006B6DAA">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757A9264" w14:textId="77777777" w:rsidR="006B6DAA" w:rsidRPr="00D53217" w:rsidRDefault="006B6DAA" w:rsidP="006B6DAA">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7A4EFB23" w14:textId="77777777" w:rsidR="006B6DAA" w:rsidRPr="00D53217" w:rsidRDefault="006B6DAA" w:rsidP="006B6DAA">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430574D0" w14:textId="77777777" w:rsidR="006B6DAA" w:rsidRPr="00D53217" w:rsidRDefault="006B6DAA" w:rsidP="006B6DAA">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435F1638" w14:textId="77777777" w:rsidR="006B6DAA" w:rsidRPr="00D53217" w:rsidRDefault="006B6DAA" w:rsidP="006B6DAA">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31E44733" w14:textId="77777777" w:rsidR="006B6DAA" w:rsidRPr="00D53217" w:rsidRDefault="006B6DAA" w:rsidP="006B6DAA">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1D8C35BD" w14:textId="77777777" w:rsidR="006B6DAA" w:rsidRPr="00D53217" w:rsidRDefault="006B6DAA" w:rsidP="006B6DAA">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26F64EB5" w14:textId="77777777" w:rsidR="006B6DAA" w:rsidRPr="00D53217" w:rsidRDefault="006B6DAA" w:rsidP="006B6DAA">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52362E53" w14:textId="77777777" w:rsidR="006B6DAA" w:rsidRPr="00D53217" w:rsidRDefault="006B6DAA" w:rsidP="006B6DAA">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039C0551" w14:textId="77777777" w:rsidR="006B6DAA" w:rsidRPr="00D53217" w:rsidRDefault="006B6DAA" w:rsidP="006B6DAA">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13849BC4" w14:textId="77777777" w:rsidR="006B6DAA" w:rsidRPr="00D53217" w:rsidRDefault="006B6DAA" w:rsidP="006B6DAA">
      <w:pPr>
        <w:rPr>
          <w:i/>
          <w:iCs/>
          <w:sz w:val="2"/>
          <w:szCs w:val="2"/>
        </w:rPr>
      </w:pPr>
      <w:r w:rsidRPr="00D53217">
        <w:rPr>
          <w:i/>
          <w:iCs/>
          <w:sz w:val="2"/>
          <w:szCs w:val="2"/>
        </w:rPr>
        <w:t>Laws of International Trade, Global Capital Markets, and National Security</w:t>
      </w:r>
    </w:p>
    <w:p w14:paraId="61586F8A" w14:textId="77777777" w:rsidR="006B6DAA" w:rsidRPr="00D53217" w:rsidRDefault="006B6DAA" w:rsidP="006B6DAA">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18BBE9F6" w14:textId="77777777" w:rsidR="006B6DAA" w:rsidRPr="00D53217" w:rsidRDefault="006B6DAA" w:rsidP="006B6DAA">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7C0B3A43" w14:textId="77777777" w:rsidR="006B6DAA" w:rsidRPr="00D53217" w:rsidRDefault="006B6DAA" w:rsidP="006B6DAA">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55C70982" w14:textId="77777777" w:rsidR="006B6DAA" w:rsidRPr="00D53217" w:rsidRDefault="006B6DAA" w:rsidP="006B6DAA">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4FC4B317" w14:textId="77777777" w:rsidR="006B6DAA" w:rsidRPr="00D53217" w:rsidRDefault="006B6DAA" w:rsidP="006B6DAA">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481764A7" w14:textId="77777777" w:rsidR="006B6DAA" w:rsidRPr="00D53217" w:rsidRDefault="006B6DAA" w:rsidP="006B6DAA">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447D38B4" w14:textId="77777777" w:rsidR="006B6DAA" w:rsidRPr="00D53217" w:rsidRDefault="006B6DAA" w:rsidP="006B6DAA">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12F529A9" w14:textId="77777777" w:rsidR="006B6DAA" w:rsidRPr="00D53217" w:rsidRDefault="006B6DAA" w:rsidP="006B6DAA">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624BEAD2" w14:textId="77777777" w:rsidR="006B6DAA" w:rsidRPr="00D53217" w:rsidRDefault="006B6DAA" w:rsidP="006B6DAA">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157C5D7F" w14:textId="77777777" w:rsidR="006B6DAA" w:rsidRPr="00D53217" w:rsidRDefault="006B6DAA" w:rsidP="006B6DAA">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5F1B977E" w14:textId="77777777" w:rsidR="006B6DAA" w:rsidRPr="00D53217" w:rsidRDefault="006B6DAA" w:rsidP="006B6DAA">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408FAC1E" w14:textId="77777777" w:rsidR="006B6DAA" w:rsidRPr="00D53217" w:rsidRDefault="006B6DAA" w:rsidP="006B6DAA">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62CAD197" w14:textId="77777777" w:rsidR="006B6DAA" w:rsidRPr="00D53217" w:rsidRDefault="006B6DAA" w:rsidP="006B6DAA">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19D76DC4" w14:textId="77777777" w:rsidR="006B6DAA" w:rsidRPr="00D53217" w:rsidRDefault="006B6DAA" w:rsidP="006B6DAA">
      <w:pPr>
        <w:rPr>
          <w:i/>
          <w:iCs/>
          <w:sz w:val="2"/>
          <w:szCs w:val="2"/>
        </w:rPr>
      </w:pPr>
      <w:r w:rsidRPr="00D53217">
        <w:rPr>
          <w:i/>
          <w:iCs/>
          <w:sz w:val="2"/>
          <w:szCs w:val="2"/>
        </w:rPr>
        <w:t>Laws of Domestic Financial Institutions, Capital Markets, and the Constitution</w:t>
      </w:r>
    </w:p>
    <w:p w14:paraId="789ABEDB" w14:textId="77777777" w:rsidR="006B6DAA" w:rsidRPr="00D53217" w:rsidRDefault="006B6DAA" w:rsidP="006B6DAA">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6398E2C6" w14:textId="77777777" w:rsidR="006B6DAA" w:rsidRPr="00D53217" w:rsidRDefault="006B6DAA" w:rsidP="006B6DAA">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7B40B2A6" w14:textId="77777777" w:rsidR="006B6DAA" w:rsidRPr="00D53217" w:rsidRDefault="006B6DAA" w:rsidP="006B6DAA">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7C1279A5" w14:textId="77777777" w:rsidR="006B6DAA" w:rsidRPr="00D53217" w:rsidRDefault="006B6DAA" w:rsidP="006B6DAA">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6BD1AC25" w14:textId="77777777" w:rsidR="006B6DAA" w:rsidRPr="00D53217" w:rsidRDefault="006B6DAA" w:rsidP="006B6DAA">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65C5F55C" w14:textId="77777777" w:rsidR="006B6DAA" w:rsidRPr="00D53217" w:rsidRDefault="006B6DAA" w:rsidP="006B6DAA">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7662B63E" w14:textId="77777777" w:rsidR="006B6DAA" w:rsidRPr="00D53217" w:rsidRDefault="006B6DAA" w:rsidP="006B6DAA">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43F650F9" w14:textId="77777777" w:rsidR="006B6DAA" w:rsidRPr="00D53217" w:rsidRDefault="006B6DAA" w:rsidP="006B6DAA">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5B8D4263" w14:textId="77777777" w:rsidR="006B6DAA" w:rsidRPr="00D53217" w:rsidRDefault="006B6DAA" w:rsidP="006B6DAA">
      <w:pPr>
        <w:rPr>
          <w:i/>
          <w:iCs/>
          <w:sz w:val="2"/>
          <w:szCs w:val="2"/>
        </w:rPr>
      </w:pPr>
      <w:r w:rsidRPr="00D53217">
        <w:rPr>
          <w:i/>
          <w:iCs/>
          <w:sz w:val="2"/>
          <w:szCs w:val="2"/>
        </w:rPr>
        <w:t>The Law of the “Social Wage”</w:t>
      </w:r>
    </w:p>
    <w:p w14:paraId="5538B950" w14:textId="77777777" w:rsidR="006B6DAA" w:rsidRPr="00D53217" w:rsidRDefault="006B6DAA" w:rsidP="006B6DAA">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7C2A1ABC" w14:textId="77777777" w:rsidR="006B6DAA" w:rsidRPr="00D53217" w:rsidRDefault="006B6DAA" w:rsidP="006B6DAA">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765094FB" w14:textId="77777777" w:rsidR="006B6DAA" w:rsidRPr="00D53217" w:rsidRDefault="006B6DAA" w:rsidP="006B6DAA">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0C70569A" w14:textId="77777777" w:rsidR="006B6DAA" w:rsidRPr="00D53217" w:rsidRDefault="006B6DAA" w:rsidP="006B6DAA">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4CB6F756" w14:textId="77777777" w:rsidR="006B6DAA" w:rsidRPr="00D53217" w:rsidRDefault="006B6DAA" w:rsidP="006B6DAA">
      <w:pPr>
        <w:rPr>
          <w:i/>
          <w:iCs/>
          <w:sz w:val="2"/>
          <w:szCs w:val="2"/>
        </w:rPr>
      </w:pPr>
      <w:r w:rsidRPr="00D53217">
        <w:rPr>
          <w:i/>
          <w:iCs/>
          <w:sz w:val="2"/>
          <w:szCs w:val="2"/>
        </w:rPr>
        <w:t>The Law of Consumption: Communication, Household Finance, Education, Zoning, Discrimination, and Taxation</w:t>
      </w:r>
    </w:p>
    <w:p w14:paraId="223B6A39" w14:textId="77777777" w:rsidR="006B6DAA" w:rsidRPr="00D53217" w:rsidRDefault="006B6DAA" w:rsidP="006B6DAA">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5C66C73A" w14:textId="77777777" w:rsidR="006B6DAA" w:rsidRPr="00D53217" w:rsidRDefault="006B6DAA" w:rsidP="006B6DAA">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6DF5D096" w14:textId="77777777" w:rsidR="006B6DAA" w:rsidRPr="00D53217" w:rsidRDefault="006B6DAA" w:rsidP="006B6DAA">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0A500681" w14:textId="77777777" w:rsidR="006B6DAA" w:rsidRPr="00D53217" w:rsidRDefault="006B6DAA" w:rsidP="006B6DAA">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3B1627A7" w14:textId="77777777" w:rsidR="006B6DAA" w:rsidRPr="00D53217" w:rsidRDefault="006B6DAA" w:rsidP="006B6DAA">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5BFC12A0" w14:textId="77777777" w:rsidR="006B6DAA" w:rsidRPr="00D53217" w:rsidRDefault="006B6DAA" w:rsidP="006B6DAA">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70635F9C" w14:textId="77777777" w:rsidR="006B6DAA" w:rsidRPr="00D53217" w:rsidRDefault="006B6DAA" w:rsidP="006B6DAA">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2F57DB8F" w14:textId="77777777" w:rsidR="006B6DAA" w:rsidRPr="00D53217" w:rsidRDefault="006B6DAA" w:rsidP="006B6DAA">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588EC867" w14:textId="77777777" w:rsidR="006B6DAA" w:rsidRPr="00D53217" w:rsidRDefault="006B6DAA" w:rsidP="006B6DAA">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78AAEDE2" w14:textId="77777777" w:rsidR="006B6DAA" w:rsidRPr="00D53217" w:rsidRDefault="006B6DAA" w:rsidP="006B6DAA">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5074E878" w14:textId="77777777" w:rsidR="006B6DAA" w:rsidRPr="00D53217" w:rsidRDefault="006B6DAA" w:rsidP="006B6DAA">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300716B1" w14:textId="77777777" w:rsidR="006B6DAA" w:rsidRPr="00D53217" w:rsidRDefault="006B6DAA" w:rsidP="006B6DAA">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1AFE48A3" w14:textId="77777777" w:rsidR="006B6DAA" w:rsidRPr="00D53217" w:rsidRDefault="006B6DAA" w:rsidP="006B6DAA">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283561DE" w14:textId="77777777" w:rsidR="006B6DAA" w:rsidRPr="00D53217" w:rsidRDefault="006B6DAA" w:rsidP="006B6DAA">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22F85485" w14:textId="77777777" w:rsidR="006B6DAA" w:rsidRPr="00D53217" w:rsidRDefault="006B6DAA" w:rsidP="006B6DAA">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2BCF481C" w14:textId="77777777" w:rsidR="006B6DAA" w:rsidRPr="00D53217" w:rsidRDefault="006B6DAA" w:rsidP="006B6DAA">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4A0E3330" w14:textId="77777777" w:rsidR="006B6DAA" w:rsidRPr="00D53217" w:rsidRDefault="006B6DAA" w:rsidP="006B6DAA">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1DCE8A30" w14:textId="77777777" w:rsidR="006B6DAA" w:rsidRPr="00DB6C28" w:rsidRDefault="006B6DAA" w:rsidP="006B6DAA">
      <w:pPr>
        <w:rPr>
          <w:sz w:val="2"/>
          <w:szCs w:val="2"/>
        </w:rPr>
      </w:pPr>
      <w:r w:rsidRPr="00DB6C28">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17980D6F" w14:textId="77777777" w:rsidR="006B6DAA" w:rsidRPr="00DB6C28" w:rsidRDefault="006B6DAA" w:rsidP="006B6DAA">
      <w:pPr>
        <w:rPr>
          <w:sz w:val="2"/>
          <w:szCs w:val="2"/>
        </w:rPr>
      </w:pPr>
      <w:r w:rsidRPr="00DB6C28">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3F48256E" w14:textId="77777777" w:rsidR="006B6DAA" w:rsidRPr="00DB6C28" w:rsidRDefault="006B6DAA" w:rsidP="006B6DAA">
      <w:pPr>
        <w:rPr>
          <w:sz w:val="2"/>
          <w:szCs w:val="2"/>
        </w:rPr>
      </w:pPr>
      <w:r w:rsidRPr="00DB6C28">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4DD0B916" w14:textId="77777777" w:rsidR="006B6DAA" w:rsidRPr="00DB6C28" w:rsidRDefault="006B6DAA" w:rsidP="006B6DAA">
      <w:pPr>
        <w:rPr>
          <w:sz w:val="2"/>
          <w:szCs w:val="2"/>
        </w:rPr>
      </w:pPr>
      <w:r w:rsidRPr="00DB6C28">
        <w:rPr>
          <w:sz w:val="2"/>
          <w:szCs w:val="2"/>
        </w:rPr>
        <w:t>* * *</w:t>
      </w:r>
    </w:p>
    <w:p w14:paraId="5B596FCF" w14:textId="77777777" w:rsidR="006B6DAA" w:rsidRPr="00DB6C28" w:rsidRDefault="006B6DAA" w:rsidP="006B6DAA">
      <w:pPr>
        <w:rPr>
          <w:sz w:val="2"/>
          <w:szCs w:val="2"/>
        </w:rPr>
      </w:pPr>
      <w:r w:rsidRPr="00DB6C28">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11234AD8" w14:textId="77777777" w:rsidR="006B6DAA" w:rsidRPr="00DB6C28" w:rsidRDefault="006B6DAA" w:rsidP="006B6DAA">
      <w:pPr>
        <w:rPr>
          <w:sz w:val="2"/>
          <w:szCs w:val="2"/>
        </w:rPr>
      </w:pPr>
      <w:r w:rsidRPr="00DB6C28">
        <w:rPr>
          <w:sz w:val="2"/>
          <w:szCs w:val="2"/>
        </w:rPr>
        <w:t>THE LEGAL INFRASTRUCTURE OF WORKER POWER UNDER DEMOCRATIC SOCIALISM</w:t>
      </w:r>
    </w:p>
    <w:p w14:paraId="11FAF080" w14:textId="77777777" w:rsidR="006B6DAA" w:rsidRPr="00DB6C28" w:rsidRDefault="006B6DAA" w:rsidP="006B6DAA">
      <w:pPr>
        <w:rPr>
          <w:i/>
          <w:iCs/>
          <w:sz w:val="4"/>
          <w:szCs w:val="4"/>
        </w:rPr>
      </w:pPr>
      <w:r w:rsidRPr="00DB6C28">
        <w:rPr>
          <w:i/>
          <w:iCs/>
          <w:sz w:val="2"/>
          <w:szCs w:val="2"/>
        </w:rPr>
        <w:t>From Social Democracy Underpinned by Collective Bargaining to Democratic Socialism Underpinned by Worker Cooperatives</w:t>
      </w:r>
    </w:p>
    <w:p w14:paraId="62E92288" w14:textId="77777777" w:rsidR="006B6DAA" w:rsidRPr="006F5140" w:rsidRDefault="006B6DAA" w:rsidP="006B6DAA">
      <w:pPr>
        <w:rPr>
          <w:sz w:val="16"/>
        </w:rPr>
      </w:pPr>
      <w:r w:rsidRPr="00DB6C28">
        <w:rPr>
          <w:sz w:val="16"/>
        </w:rPr>
        <w:t xml:space="preserve">The previous section suggests radical </w:t>
      </w:r>
      <w:r w:rsidRPr="00DB6C28">
        <w:rPr>
          <w:rStyle w:val="StyleUnderline"/>
        </w:rPr>
        <w:t>reforms</w:t>
      </w:r>
      <w:r w:rsidRPr="00DB6C28">
        <w:rPr>
          <w:sz w:val="16"/>
        </w:rPr>
        <w:t xml:space="preserve"> of several fields of law </w:t>
      </w:r>
      <w:r w:rsidRPr="00DB6C28">
        <w:rPr>
          <w:rStyle w:val="StyleUnderline"/>
        </w:rPr>
        <w:t>in the service of a form of social democracy suited to</w:t>
      </w:r>
      <w:r w:rsidRPr="00DB6C28">
        <w:rPr>
          <w:sz w:val="16"/>
        </w:rPr>
        <w:t xml:space="preserve"> contemporary </w:t>
      </w:r>
      <w:r w:rsidRPr="00DB6C28">
        <w:rPr>
          <w:rStyle w:val="StyleUnderline"/>
        </w:rPr>
        <w:t>economic organization</w:t>
      </w:r>
      <w:r w:rsidRPr="00DB6C28">
        <w:rPr>
          <w:sz w:val="16"/>
        </w:rPr>
        <w:t xml:space="preserve">, but it </w:t>
      </w:r>
      <w:r w:rsidRPr="00DB6C28">
        <w:rPr>
          <w:rStyle w:val="StyleUnderline"/>
        </w:rPr>
        <w:t>assumes the</w:t>
      </w:r>
      <w:r w:rsidRPr="00DB6C28">
        <w:rPr>
          <w:sz w:val="16"/>
        </w:rPr>
        <w:t xml:space="preserve"> </w:t>
      </w:r>
      <w:r w:rsidRPr="00DB6C28">
        <w:rPr>
          <w:rStyle w:val="Emphasis"/>
        </w:rPr>
        <w:t>continuation</w:t>
      </w:r>
      <w:r w:rsidRPr="00DB6C28">
        <w:rPr>
          <w:sz w:val="16"/>
        </w:rPr>
        <w:t xml:space="preserve"> </w:t>
      </w:r>
      <w:r w:rsidRPr="00DB6C28">
        <w:rPr>
          <w:rStyle w:val="StyleUnderline"/>
        </w:rPr>
        <w:t>of the</w:t>
      </w:r>
      <w:r w:rsidRPr="00DB6C28">
        <w:rPr>
          <w:sz w:val="16"/>
        </w:rPr>
        <w:t xml:space="preserve"> </w:t>
      </w:r>
      <w:r w:rsidRPr="00DB6C28">
        <w:rPr>
          <w:rStyle w:val="Emphasis"/>
        </w:rPr>
        <w:t>defining capitalist institutions</w:t>
      </w:r>
      <w:r w:rsidRPr="00DB6C28">
        <w:rPr>
          <w:sz w:val="16"/>
        </w:rPr>
        <w:t xml:space="preserve"> </w:t>
      </w:r>
      <w:r w:rsidRPr="00DB6C28">
        <w:rPr>
          <w:rStyle w:val="StyleUnderline"/>
        </w:rPr>
        <w:t>of wage labor, capital-controlled enterprises, and</w:t>
      </w:r>
      <w:r w:rsidRPr="00DB6C28">
        <w:rPr>
          <w:sz w:val="16"/>
        </w:rPr>
        <w:t xml:space="preserve"> relatively </w:t>
      </w:r>
      <w:r w:rsidRPr="00DB6C28">
        <w:rPr>
          <w:rStyle w:val="StyleUnderline"/>
        </w:rPr>
        <w:t>competitive product markets</w:t>
      </w:r>
      <w:r w:rsidRPr="00DB6C28">
        <w:rPr>
          <w:sz w:val="16"/>
        </w:rPr>
        <w:t xml:space="preserve">, together with the multiple economic and political institutions without which those defining institutions could not function. </w:t>
      </w:r>
      <w:r w:rsidRPr="00DB6C28">
        <w:rPr>
          <w:rStyle w:val="StyleUnderline"/>
        </w:rPr>
        <w:t>In</w:t>
      </w:r>
      <w:r w:rsidRPr="00DB6C28">
        <w:rPr>
          <w:sz w:val="16"/>
        </w:rPr>
        <w:t xml:space="preserve"> </w:t>
      </w:r>
      <w:r w:rsidRPr="00DB6C28">
        <w:rPr>
          <w:rStyle w:val="Emphasis"/>
        </w:rPr>
        <w:t>such a regime</w:t>
      </w:r>
      <w:r w:rsidRPr="00DB6C28">
        <w:rPr>
          <w:sz w:val="16"/>
        </w:rPr>
        <w:t xml:space="preserve">, </w:t>
      </w:r>
      <w:r w:rsidRPr="00DB6C28">
        <w:rPr>
          <w:rStyle w:val="StyleUnderline"/>
        </w:rPr>
        <w:t>worker power and democracy are strengthened through</w:t>
      </w:r>
      <w:r w:rsidRPr="00DB6C28">
        <w:rPr>
          <w:sz w:val="16"/>
        </w:rPr>
        <w:t xml:space="preserve"> </w:t>
      </w:r>
      <w:r w:rsidRPr="00DB6C28">
        <w:rPr>
          <w:rStyle w:val="Emphasis"/>
        </w:rPr>
        <w:t>legal construction of</w:t>
      </w:r>
      <w:r w:rsidRPr="00DB6C28">
        <w:rPr>
          <w:sz w:val="16"/>
        </w:rPr>
        <w:t xml:space="preserve"> (a) the institutions of unionization, </w:t>
      </w:r>
      <w:r w:rsidRPr="00DB6C28">
        <w:rPr>
          <w:rStyle w:val="Emphasis"/>
        </w:rPr>
        <w:t>collective bargaining</w:t>
      </w:r>
      <w:r w:rsidRPr="00DB6C28">
        <w:rPr>
          <w:sz w:val="16"/>
        </w:rPr>
        <w:t>, and channels of political action by worker organizations, and (b) worker-empowering variants of the many political and economic institutions that sustain wage labor.</w:t>
      </w:r>
    </w:p>
    <w:p w14:paraId="24DEB8EA" w14:textId="77777777" w:rsidR="006B6DAA" w:rsidRPr="006F5140" w:rsidRDefault="006B6DAA" w:rsidP="006B6DAA">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DA74E6">
        <w:rPr>
          <w:rStyle w:val="Emphasis"/>
          <w:highlight w:val="yellow"/>
        </w:rPr>
        <w:t>central</w:t>
      </w:r>
      <w:r w:rsidRPr="006F5140">
        <w:rPr>
          <w:sz w:val="16"/>
        </w:rPr>
        <w:t xml:space="preserve"> institutional </w:t>
      </w:r>
      <w:r w:rsidRPr="00DA74E6">
        <w:rPr>
          <w:rStyle w:val="Emphasis"/>
          <w:highlight w:val="yellow"/>
        </w:rPr>
        <w:t>transformation</w:t>
      </w:r>
      <w:r w:rsidRPr="00DA74E6">
        <w:rPr>
          <w:sz w:val="16"/>
          <w:highlight w:val="yellow"/>
        </w:rPr>
        <w:t xml:space="preserve"> </w:t>
      </w:r>
      <w:r w:rsidRPr="00DA74E6">
        <w:rPr>
          <w:rStyle w:val="StyleUnderline"/>
          <w:highlight w:val="yellow"/>
        </w:rPr>
        <w:t>is</w:t>
      </w:r>
      <w:r w:rsidRPr="004B2D7E">
        <w:rPr>
          <w:rStyle w:val="StyleUnderline"/>
        </w:rPr>
        <w:t xml:space="preserve"> the</w:t>
      </w:r>
      <w:r w:rsidRPr="006F5140">
        <w:rPr>
          <w:sz w:val="16"/>
        </w:rPr>
        <w:t xml:space="preserve"> </w:t>
      </w:r>
      <w:r w:rsidRPr="00DA74E6">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DA74E6">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DA74E6">
        <w:rPr>
          <w:rStyle w:val="StyleUnderline"/>
          <w:highlight w:val="yellow"/>
        </w:rPr>
        <w:t>a</w:t>
      </w:r>
      <w:r w:rsidRPr="00DA74E6">
        <w:rPr>
          <w:sz w:val="16"/>
          <w:highlight w:val="yellow"/>
        </w:rPr>
        <w:t xml:space="preserve"> </w:t>
      </w:r>
      <w:r w:rsidRPr="00DA74E6">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0F68A601" w14:textId="77777777" w:rsidR="006B6DAA" w:rsidRPr="006F5140" w:rsidRDefault="006B6DAA" w:rsidP="006B6DAA">
      <w:pPr>
        <w:rPr>
          <w:i/>
          <w:iCs/>
          <w:sz w:val="16"/>
        </w:rPr>
      </w:pPr>
      <w:r w:rsidRPr="006F5140">
        <w:rPr>
          <w:i/>
          <w:iCs/>
          <w:sz w:val="16"/>
        </w:rPr>
        <w:t>The Normative Argument for the Replacement of Collective Bargaining with Full Workers’ Control</w:t>
      </w:r>
    </w:p>
    <w:p w14:paraId="3CB5224B" w14:textId="77777777" w:rsidR="006B6DAA" w:rsidRPr="00DB6C28" w:rsidRDefault="006B6DAA" w:rsidP="006B6DAA">
      <w:pPr>
        <w:rPr>
          <w:sz w:val="16"/>
        </w:rPr>
      </w:pPr>
      <w:r w:rsidRPr="006F5140">
        <w:rPr>
          <w:sz w:val="16"/>
        </w:rPr>
        <w:t xml:space="preserve">For the Knights of Labor and for labor-progressives like Brandeis, </w:t>
      </w:r>
      <w:r w:rsidRPr="00DA74E6">
        <w:rPr>
          <w:rStyle w:val="Emphasis"/>
          <w:sz w:val="28"/>
          <w:szCs w:val="28"/>
          <w:highlight w:val="yellow"/>
        </w:rPr>
        <w:t>wage labor</w:t>
      </w:r>
      <w:r w:rsidRPr="004B2D7E">
        <w:rPr>
          <w:rStyle w:val="Emphasis"/>
          <w:sz w:val="28"/>
          <w:szCs w:val="28"/>
        </w:rPr>
        <w:t xml:space="preserve"> was </w:t>
      </w:r>
      <w:r w:rsidRPr="00DA74E6">
        <w:rPr>
          <w:rStyle w:val="Emphasis"/>
          <w:sz w:val="28"/>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w:t>
      </w:r>
      <w:r w:rsidRPr="00DB6C28">
        <w:rPr>
          <w:sz w:val="16"/>
        </w:rPr>
        <w:t xml:space="preserve">that </w:t>
      </w:r>
      <w:r w:rsidRPr="00DB6C28">
        <w:rPr>
          <w:rStyle w:val="StyleUnderline"/>
        </w:rPr>
        <w:t>the subordination</w:t>
      </w:r>
      <w:r w:rsidRPr="00DB6C28">
        <w:rPr>
          <w:sz w:val="16"/>
        </w:rPr>
        <w:t xml:space="preserve"> </w:t>
      </w:r>
      <w:r w:rsidRPr="00DB6C28">
        <w:rPr>
          <w:rStyle w:val="Emphasis"/>
        </w:rPr>
        <w:t>inherent</w:t>
      </w:r>
      <w:r w:rsidRPr="00DB6C28">
        <w:rPr>
          <w:sz w:val="16"/>
        </w:rPr>
        <w:t xml:space="preserve"> </w:t>
      </w:r>
      <w:r w:rsidRPr="00DB6C28">
        <w:rPr>
          <w:rStyle w:val="StyleUnderline"/>
        </w:rPr>
        <w:t>in wage labor</w:t>
      </w:r>
      <w:r w:rsidRPr="00DB6C28">
        <w:rPr>
          <w:sz w:val="16"/>
        </w:rPr>
        <w:t xml:space="preserve"> </w:t>
      </w:r>
      <w:r w:rsidRPr="00DB6C28">
        <w:rPr>
          <w:rStyle w:val="Emphasis"/>
        </w:rPr>
        <w:t>violates</w:t>
      </w:r>
      <w:r w:rsidRPr="00DB6C28">
        <w:rPr>
          <w:sz w:val="16"/>
        </w:rPr>
        <w:t xml:space="preserve"> </w:t>
      </w:r>
      <w:r w:rsidRPr="00DB6C28">
        <w:rPr>
          <w:rStyle w:val="StyleUnderline"/>
        </w:rPr>
        <w:t>the Constitution’s vision of independent citizens unbeholden to others</w:t>
      </w:r>
      <w:r w:rsidRPr="00DB6C28">
        <w:rPr>
          <w:sz w:val="16"/>
        </w:rPr>
        <w:t xml:space="preserve"> (Forbath 1985).</w:t>
      </w:r>
    </w:p>
    <w:p w14:paraId="0BF17E5A" w14:textId="77777777" w:rsidR="006B6DAA" w:rsidRPr="00DB6C28" w:rsidRDefault="006B6DAA" w:rsidP="006B6DAA">
      <w:pPr>
        <w:rPr>
          <w:sz w:val="16"/>
        </w:rPr>
      </w:pPr>
      <w:r w:rsidRPr="00DB6C28">
        <w:rPr>
          <w:rStyle w:val="StyleUnderline"/>
        </w:rPr>
        <w:t>While</w:t>
      </w:r>
      <w:r w:rsidRPr="00DB6C28">
        <w:rPr>
          <w:sz w:val="16"/>
        </w:rPr>
        <w:t xml:space="preserve"> that </w:t>
      </w:r>
      <w:r w:rsidRPr="00DB6C28">
        <w:rPr>
          <w:rStyle w:val="StyleUnderline"/>
        </w:rPr>
        <w:t>normative argument rests on the</w:t>
      </w:r>
      <w:r w:rsidRPr="00DB6C28">
        <w:rPr>
          <w:sz w:val="16"/>
        </w:rPr>
        <w:t xml:space="preserve"> </w:t>
      </w:r>
      <w:r w:rsidRPr="00DB6C28">
        <w:rPr>
          <w:rStyle w:val="Emphasis"/>
        </w:rPr>
        <w:t>commitment</w:t>
      </w:r>
      <w:r w:rsidRPr="00DB6C28">
        <w:rPr>
          <w:sz w:val="16"/>
        </w:rPr>
        <w:t xml:space="preserve"> </w:t>
      </w:r>
      <w:r w:rsidRPr="00DB6C28">
        <w:rPr>
          <w:rStyle w:val="StyleUnderline"/>
        </w:rPr>
        <w:t>to political democracy, a</w:t>
      </w:r>
      <w:r w:rsidRPr="00DB6C28">
        <w:rPr>
          <w:sz w:val="16"/>
        </w:rPr>
        <w:t xml:space="preserve"> second </w:t>
      </w:r>
      <w:r w:rsidRPr="00DB6C28">
        <w:rPr>
          <w:rStyle w:val="StyleUnderline"/>
        </w:rPr>
        <w:t>argument for full workers’ control rests on the commitment to</w:t>
      </w:r>
      <w:r w:rsidRPr="00DB6C28">
        <w:rPr>
          <w:sz w:val="16"/>
        </w:rPr>
        <w:t xml:space="preserve"> </w:t>
      </w:r>
      <w:r w:rsidRPr="00DB6C28">
        <w:rPr>
          <w:rStyle w:val="Emphasis"/>
        </w:rPr>
        <w:t>workplace democracy</w:t>
      </w:r>
      <w:r w:rsidRPr="00DB6C28">
        <w:rPr>
          <w:sz w:val="16"/>
        </w:rPr>
        <w:t xml:space="preserve">, reflected in Brandeis’ proposition quoted above. The latter argument begins, as does the argument for unionization in a social-democratic capitalist economy, with the understanding that </w:t>
      </w:r>
      <w:r w:rsidRPr="00DB6C28">
        <w:rPr>
          <w:rStyle w:val="StyleUnderline"/>
        </w:rPr>
        <w:t>workplaces have the</w:t>
      </w:r>
      <w:r w:rsidRPr="00DB6C28">
        <w:rPr>
          <w:sz w:val="16"/>
        </w:rPr>
        <w:t xml:space="preserve"> </w:t>
      </w:r>
      <w:r w:rsidRPr="00DB6C28">
        <w:rPr>
          <w:rStyle w:val="Emphasis"/>
        </w:rPr>
        <w:t>key feature</w:t>
      </w:r>
      <w:r w:rsidRPr="00DB6C28">
        <w:rPr>
          <w:sz w:val="16"/>
        </w:rPr>
        <w:t xml:space="preserve"> </w:t>
      </w:r>
      <w:r w:rsidRPr="00DB6C28">
        <w:rPr>
          <w:rStyle w:val="StyleUnderline"/>
        </w:rPr>
        <w:t>that defines a political system</w:t>
      </w:r>
      <w:r w:rsidRPr="00DB6C28">
        <w:rPr>
          <w:sz w:val="16"/>
        </w:rPr>
        <w:t xml:space="preserve">. The </w:t>
      </w:r>
      <w:r w:rsidRPr="00DB6C28">
        <w:rPr>
          <w:rStyle w:val="StyleUnderline"/>
        </w:rPr>
        <w:t>enterprise</w:t>
      </w:r>
      <w:r w:rsidRPr="00DB6C28">
        <w:rPr>
          <w:sz w:val="16"/>
        </w:rPr>
        <w:t xml:space="preserve"> </w:t>
      </w:r>
      <w:r w:rsidRPr="00DB6C28">
        <w:rPr>
          <w:rStyle w:val="Emphasis"/>
        </w:rPr>
        <w:t>makes</w:t>
      </w:r>
      <w:r w:rsidRPr="00DB6C28">
        <w:rPr>
          <w:sz w:val="16"/>
        </w:rPr>
        <w:t xml:space="preserve"> </w:t>
      </w:r>
      <w:r w:rsidRPr="00DB6C28">
        <w:rPr>
          <w:rStyle w:val="StyleUnderline"/>
        </w:rPr>
        <w:t>workplace rules</w:t>
      </w:r>
      <w:r w:rsidRPr="00DB6C28">
        <w:rPr>
          <w:sz w:val="16"/>
        </w:rPr>
        <w:t xml:space="preserve"> (analogous to the legal rules of a political regime) </w:t>
      </w:r>
      <w:r w:rsidRPr="00DB6C28">
        <w:rPr>
          <w:rStyle w:val="StyleUnderline"/>
        </w:rPr>
        <w:t>and</w:t>
      </w:r>
      <w:r w:rsidRPr="00DB6C28">
        <w:rPr>
          <w:sz w:val="16"/>
        </w:rPr>
        <w:t xml:space="preserve"> </w:t>
      </w:r>
      <w:r w:rsidRPr="00DB6C28">
        <w:rPr>
          <w:rStyle w:val="Emphasis"/>
        </w:rPr>
        <w:t>enforces</w:t>
      </w:r>
      <w:r w:rsidRPr="00DB6C28">
        <w:rPr>
          <w:sz w:val="16"/>
        </w:rPr>
        <w:t xml:space="preserve"> </w:t>
      </w:r>
      <w:r w:rsidRPr="00DB6C28">
        <w:rPr>
          <w:rStyle w:val="StyleUnderline"/>
        </w:rPr>
        <w:t>those rules under the coercive penalty of discharge</w:t>
      </w:r>
      <w:r w:rsidRPr="00DB6C28">
        <w:rPr>
          <w:sz w:val="16"/>
        </w:rPr>
        <w:t xml:space="preserve"> (analogous to the coercive legal sanctions imposed by a political regime).</w:t>
      </w:r>
    </w:p>
    <w:p w14:paraId="4A88F3C6" w14:textId="77777777" w:rsidR="006B6DAA" w:rsidRPr="006F5140" w:rsidRDefault="006B6DAA" w:rsidP="006B6DAA">
      <w:pPr>
        <w:rPr>
          <w:sz w:val="16"/>
        </w:rPr>
      </w:pPr>
      <w:r w:rsidRPr="00DB6C28">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DB6C28">
        <w:rPr>
          <w:rStyle w:val="StyleUnderline"/>
        </w:rPr>
        <w:t>while</w:t>
      </w:r>
      <w:r w:rsidRPr="00DB6C28">
        <w:rPr>
          <w:sz w:val="16"/>
        </w:rPr>
        <w:t xml:space="preserve"> </w:t>
      </w:r>
      <w:r w:rsidRPr="00DB6C28">
        <w:rPr>
          <w:rStyle w:val="Emphasis"/>
        </w:rPr>
        <w:t>collective bargaining</w:t>
      </w:r>
      <w:r w:rsidRPr="00DB6C28">
        <w:rPr>
          <w:sz w:val="16"/>
        </w:rPr>
        <w:t xml:space="preserve"> </w:t>
      </w:r>
      <w:r w:rsidRPr="00DB6C28">
        <w:rPr>
          <w:rStyle w:val="StyleUnderline"/>
        </w:rPr>
        <w:t>represents a step</w:t>
      </w:r>
      <w:r w:rsidRPr="00DB6C28">
        <w:rPr>
          <w:sz w:val="16"/>
        </w:rPr>
        <w:t xml:space="preserve"> </w:t>
      </w:r>
      <w:r w:rsidRPr="00DB6C28">
        <w:rPr>
          <w:rStyle w:val="Emphasis"/>
        </w:rPr>
        <w:t>toward</w:t>
      </w:r>
      <w:r w:rsidRPr="00DB6C28">
        <w:rPr>
          <w:sz w:val="16"/>
        </w:rPr>
        <w:t xml:space="preserve"> </w:t>
      </w:r>
      <w:r w:rsidRPr="00DB6C28">
        <w:rPr>
          <w:rStyle w:val="StyleUnderline"/>
        </w:rPr>
        <w:t>democracy in a capitalist economy, it</w:t>
      </w:r>
      <w:r w:rsidRPr="00DB6C28">
        <w:rPr>
          <w:sz w:val="16"/>
        </w:rPr>
        <w:t xml:space="preserve"> </w:t>
      </w:r>
      <w:r w:rsidRPr="00DB6C28">
        <w:rPr>
          <w:rStyle w:val="Emphasis"/>
        </w:rPr>
        <w:t>fails</w:t>
      </w:r>
      <w:r w:rsidRPr="00DB6C28">
        <w:rPr>
          <w:sz w:val="16"/>
        </w:rPr>
        <w:t xml:space="preserve"> </w:t>
      </w:r>
      <w:r w:rsidRPr="00DB6C28">
        <w:rPr>
          <w:rStyle w:val="StyleUnderline"/>
        </w:rPr>
        <w:t>to achieve the</w:t>
      </w:r>
      <w:r w:rsidRPr="00DB6C28">
        <w:rPr>
          <w:sz w:val="16"/>
        </w:rPr>
        <w:t xml:space="preserve"> </w:t>
      </w:r>
      <w:r w:rsidRPr="00DB6C28">
        <w:rPr>
          <w:rStyle w:val="Emphasis"/>
        </w:rPr>
        <w:t>deepest democracy</w:t>
      </w:r>
      <w:r w:rsidRPr="00DB6C28">
        <w:rPr>
          <w:sz w:val="16"/>
        </w:rPr>
        <w:t xml:space="preserve"> </w:t>
      </w:r>
      <w:r w:rsidRPr="00DB6C28">
        <w:rPr>
          <w:rStyle w:val="StyleUnderline"/>
        </w:rPr>
        <w:t>in either the workplace or the polity</w:t>
      </w:r>
      <w:r w:rsidRPr="00DB6C28">
        <w:rPr>
          <w:sz w:val="16"/>
        </w:rPr>
        <w:t xml:space="preserve">. As for deepening industrial democracy, workers are the </w:t>
      </w:r>
      <w:r w:rsidRPr="00DB6C28">
        <w:rPr>
          <w:i/>
          <w:iCs/>
          <w:sz w:val="16"/>
        </w:rPr>
        <w:t>only</w:t>
      </w:r>
      <w:r w:rsidRPr="00DB6C28">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DB6C28">
        <w:rPr>
          <w:rStyle w:val="StyleUnderline"/>
        </w:rPr>
        <w:t>The unionized enterprise</w:t>
      </w:r>
      <w:r w:rsidRPr="004B2D7E">
        <w:rPr>
          <w:rStyle w:val="StyleUnderline"/>
        </w:rPr>
        <w:t xml:space="preserv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02FCCBCC" w14:textId="77777777" w:rsidR="006B6DAA" w:rsidRPr="006F5140" w:rsidRDefault="006B6DAA" w:rsidP="006B6DAA">
      <w:pPr>
        <w:rPr>
          <w:i/>
          <w:iCs/>
          <w:sz w:val="16"/>
        </w:rPr>
      </w:pPr>
      <w:r w:rsidRPr="006F5140">
        <w:rPr>
          <w:i/>
          <w:iCs/>
          <w:sz w:val="16"/>
        </w:rPr>
        <w:t>Legal Construction of Worker-Controlled Enterprises</w:t>
      </w:r>
    </w:p>
    <w:p w14:paraId="372314EC" w14:textId="77777777" w:rsidR="006B6DAA" w:rsidRPr="006F5140" w:rsidRDefault="006B6DAA" w:rsidP="006B6DAA">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57E663F9" w14:textId="77777777" w:rsidR="006B6DAA" w:rsidRPr="006F5140" w:rsidRDefault="006B6DAA" w:rsidP="006B6DAA">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3C9627D1" w14:textId="77777777" w:rsidR="006B6DAA" w:rsidRPr="006F5140" w:rsidRDefault="006B6DAA" w:rsidP="006B6DAA">
      <w:pPr>
        <w:rPr>
          <w:sz w:val="16"/>
        </w:rPr>
      </w:pPr>
      <w:r w:rsidRPr="006F5140">
        <w:rPr>
          <w:sz w:val="16"/>
        </w:rPr>
        <w:t xml:space="preserve">For democratic socialists, then, </w:t>
      </w:r>
      <w:r w:rsidRPr="006F5140">
        <w:rPr>
          <w:rStyle w:val="StyleUnderline"/>
        </w:rPr>
        <w:t>the</w:t>
      </w:r>
      <w:r w:rsidRPr="006F5140">
        <w:rPr>
          <w:sz w:val="16"/>
        </w:rPr>
        <w:t xml:space="preserve"> </w:t>
      </w:r>
      <w:r w:rsidRPr="00DA74E6">
        <w:rPr>
          <w:rStyle w:val="Emphasis"/>
          <w:highlight w:val="yellow"/>
        </w:rPr>
        <w:t>shift</w:t>
      </w:r>
      <w:r w:rsidRPr="00DA74E6">
        <w:rPr>
          <w:sz w:val="16"/>
          <w:highlight w:val="yellow"/>
        </w:rPr>
        <w:t xml:space="preserve"> </w:t>
      </w:r>
      <w:r w:rsidRPr="00DA74E6">
        <w:rPr>
          <w:rStyle w:val="StyleUnderline"/>
          <w:highlight w:val="yellow"/>
        </w:rPr>
        <w:t>from</w:t>
      </w:r>
      <w:r w:rsidRPr="006F5140">
        <w:rPr>
          <w:rStyle w:val="StyleUnderline"/>
        </w:rPr>
        <w:t xml:space="preserve"> workplace </w:t>
      </w:r>
      <w:r w:rsidRPr="00DA74E6">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DA74E6">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DA74E6">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DA74E6">
        <w:rPr>
          <w:rStyle w:val="Emphasis"/>
          <w:highlight w:val="yellow"/>
        </w:rPr>
        <w:t>polity</w:t>
      </w:r>
      <w:r w:rsidRPr="006F5140">
        <w:rPr>
          <w:sz w:val="16"/>
        </w:rPr>
        <w:t xml:space="preserve">, for one and the same reason: </w:t>
      </w:r>
      <w:r w:rsidRPr="006F5140">
        <w:rPr>
          <w:rStyle w:val="StyleUnderline"/>
        </w:rPr>
        <w:t xml:space="preserve">the </w:t>
      </w:r>
      <w:r w:rsidRPr="00DA74E6">
        <w:rPr>
          <w:rStyle w:val="StyleUnderline"/>
          <w:highlight w:val="yellow"/>
        </w:rPr>
        <w:t>power of</w:t>
      </w:r>
      <w:r w:rsidRPr="006F5140">
        <w:rPr>
          <w:sz w:val="16"/>
        </w:rPr>
        <w:t xml:space="preserve"> </w:t>
      </w:r>
      <w:r w:rsidRPr="006F5140">
        <w:rPr>
          <w:rStyle w:val="Emphasis"/>
        </w:rPr>
        <w:t xml:space="preserve">concentrated </w:t>
      </w:r>
      <w:r w:rsidRPr="00DA74E6">
        <w:rPr>
          <w:rStyle w:val="Emphasis"/>
          <w:highlight w:val="yellow"/>
        </w:rPr>
        <w:t>capital</w:t>
      </w:r>
      <w:r w:rsidRPr="006F5140">
        <w:rPr>
          <w:sz w:val="16"/>
        </w:rPr>
        <w:t xml:space="preserve">, embodied in a political army of artificial behemoths, </w:t>
      </w:r>
      <w:r w:rsidRPr="00DA74E6">
        <w:rPr>
          <w:rStyle w:val="StyleUnderline"/>
          <w:highlight w:val="yellow"/>
        </w:rPr>
        <w:t>is</w:t>
      </w:r>
      <w:r w:rsidRPr="00DA74E6">
        <w:rPr>
          <w:sz w:val="16"/>
          <w:highlight w:val="yellow"/>
        </w:rPr>
        <w:t xml:space="preserve"> </w:t>
      </w:r>
      <w:r w:rsidRPr="00DA74E6">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67824707" w14:textId="77777777" w:rsidR="006B6DAA" w:rsidRPr="006F5140" w:rsidRDefault="006B6DAA" w:rsidP="006B6DAA">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DA74E6">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DA74E6">
        <w:rPr>
          <w:rStyle w:val="StyleUnderline"/>
          <w:highlight w:val="yellow"/>
        </w:rPr>
        <w:t>is</w:t>
      </w:r>
      <w:r w:rsidRPr="006F5140">
        <w:rPr>
          <w:sz w:val="16"/>
        </w:rPr>
        <w:t xml:space="preserve"> simply </w:t>
      </w:r>
      <w:r w:rsidRPr="00DA74E6">
        <w:rPr>
          <w:rStyle w:val="StyleUnderline"/>
          <w:highlight w:val="yellow"/>
        </w:rPr>
        <w:t>to</w:t>
      </w:r>
      <w:r w:rsidRPr="00DA74E6">
        <w:rPr>
          <w:sz w:val="16"/>
          <w:highlight w:val="yellow"/>
        </w:rPr>
        <w:t xml:space="preserve"> </w:t>
      </w:r>
      <w:r w:rsidRPr="00DA74E6">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0BEBCA09" w14:textId="77777777" w:rsidR="006B6DAA" w:rsidRPr="006F5140" w:rsidRDefault="006B6DAA" w:rsidP="006B6DAA">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DB6C28">
        <w:rPr>
          <w:rStyle w:val="StyleUnderline"/>
        </w:rPr>
        <w:t>analysts of</w:t>
      </w:r>
      <w:r w:rsidRPr="00DB6C28">
        <w:rPr>
          <w:sz w:val="16"/>
        </w:rPr>
        <w:t xml:space="preserve"> </w:t>
      </w:r>
      <w:r w:rsidRPr="00DB6C28">
        <w:rPr>
          <w:rStyle w:val="Emphasis"/>
        </w:rPr>
        <w:t>market socialism</w:t>
      </w:r>
      <w:r w:rsidRPr="00DB6C28">
        <w:rPr>
          <w:sz w:val="16"/>
        </w:rPr>
        <w:t xml:space="preserve"> </w:t>
      </w:r>
      <w:r w:rsidRPr="00DB6C28">
        <w:rPr>
          <w:rStyle w:val="StyleUnderline"/>
        </w:rPr>
        <w:t>have known and debated for a long time</w:t>
      </w:r>
      <w:r w:rsidRPr="00DB6C28">
        <w:rPr>
          <w:sz w:val="16"/>
        </w:rPr>
        <w:t xml:space="preserve"> (e.g. Bardhan &amp; Roemer 1993). The </w:t>
      </w:r>
      <w:r w:rsidRPr="00DB6C28">
        <w:rPr>
          <w:rStyle w:val="StyleUnderline"/>
        </w:rPr>
        <w:t>success of industrial and political democracy in a</w:t>
      </w:r>
      <w:r w:rsidRPr="00DB6C28">
        <w:rPr>
          <w:sz w:val="16"/>
        </w:rPr>
        <w:t xml:space="preserve"> </w:t>
      </w:r>
      <w:r w:rsidRPr="00DB6C28">
        <w:rPr>
          <w:rStyle w:val="Emphasis"/>
        </w:rPr>
        <w:t>democratic socialist regime</w:t>
      </w:r>
      <w:r w:rsidRPr="00DB6C28">
        <w:rPr>
          <w:sz w:val="16"/>
        </w:rPr>
        <w:t xml:space="preserve"> </w:t>
      </w:r>
      <w:r w:rsidRPr="00DB6C28">
        <w:rPr>
          <w:rStyle w:val="StyleUnderline"/>
        </w:rPr>
        <w:t>would depend on</w:t>
      </w:r>
      <w:r w:rsidRPr="00DB6C28">
        <w:rPr>
          <w:sz w:val="16"/>
        </w:rPr>
        <w:t xml:space="preserve"> many </w:t>
      </w:r>
      <w:r w:rsidRPr="00DB6C28">
        <w:rPr>
          <w:rStyle w:val="StyleUnderline"/>
        </w:rPr>
        <w:t>other institutions</w:t>
      </w:r>
      <w:r w:rsidRPr="00DB6C28">
        <w:rPr>
          <w:sz w:val="16"/>
        </w:rPr>
        <w:t xml:space="preserve">, </w:t>
      </w:r>
      <w:r w:rsidRPr="00DB6C28">
        <w:rPr>
          <w:rStyle w:val="Emphasis"/>
        </w:rPr>
        <w:t>even if</w:t>
      </w:r>
      <w:r w:rsidRPr="00DB6C28">
        <w:rPr>
          <w:sz w:val="16"/>
        </w:rPr>
        <w:t xml:space="preserve"> </w:t>
      </w:r>
      <w:r w:rsidRPr="00DB6C28">
        <w:rPr>
          <w:rStyle w:val="StyleUnderline"/>
        </w:rPr>
        <w:t>enterprises were</w:t>
      </w:r>
      <w:r w:rsidRPr="00DB6C28">
        <w:rPr>
          <w:sz w:val="16"/>
        </w:rPr>
        <w:t xml:space="preserve"> </w:t>
      </w:r>
      <w:r w:rsidRPr="00DB6C28">
        <w:rPr>
          <w:rStyle w:val="Emphasis"/>
        </w:rPr>
        <w:t>cooperatively</w:t>
      </w:r>
      <w:r w:rsidRPr="00DB6C28">
        <w:rPr>
          <w:sz w:val="16"/>
        </w:rPr>
        <w:t xml:space="preserve"> </w:t>
      </w:r>
      <w:r w:rsidRPr="00DB6C28">
        <w:rPr>
          <w:rStyle w:val="StyleUnderline"/>
        </w:rPr>
        <w:t>controlled by workers</w:t>
      </w:r>
      <w:r w:rsidRPr="00DB6C28">
        <w:rPr>
          <w:sz w:val="16"/>
        </w:rPr>
        <w:t>. Theref</w:t>
      </w:r>
      <w:r w:rsidRPr="00DB6C28">
        <w:rPr>
          <w:sz w:val="16"/>
          <w:szCs w:val="16"/>
        </w:rPr>
        <w:t>ore, applying the new l</w:t>
      </w:r>
      <w:r w:rsidRPr="00DB6C28">
        <w:rPr>
          <w:sz w:val="16"/>
        </w:rPr>
        <w:t>abor law to democratic socialist institutions requires attention not just to the law of corporate ownership and of investment in the enterprise, but to many other legal</w:t>
      </w:r>
      <w:r w:rsidRPr="006F5140">
        <w:rPr>
          <w:sz w:val="16"/>
        </w:rPr>
        <w:t xml:space="preserve"> fields.</w:t>
      </w:r>
    </w:p>
    <w:p w14:paraId="6FB283B9" w14:textId="77777777" w:rsidR="006B6DAA" w:rsidRDefault="006B6DAA" w:rsidP="006B6DAA">
      <w:pPr>
        <w:pStyle w:val="Heading3"/>
      </w:pPr>
      <w:r>
        <w:t>1NC</w:t>
      </w:r>
    </w:p>
    <w:p w14:paraId="2E7442D9" w14:textId="77777777" w:rsidR="006B6DAA" w:rsidRPr="00DB6C28" w:rsidRDefault="006B6DAA" w:rsidP="006B6DAA">
      <w:r>
        <w:t>Midterms DA</w:t>
      </w:r>
    </w:p>
    <w:p w14:paraId="3D355560" w14:textId="77777777" w:rsidR="006B6DAA" w:rsidRDefault="006B6DAA" w:rsidP="006B6DAA">
      <w:pPr>
        <w:pStyle w:val="Heading4"/>
      </w:pPr>
      <w:r>
        <w:t xml:space="preserve">The United States federal government should: </w:t>
      </w:r>
    </w:p>
    <w:p w14:paraId="421915D9" w14:textId="77777777" w:rsidR="006B6DAA" w:rsidRDefault="006B6DAA" w:rsidP="006B6DAA">
      <w:pPr>
        <w:pStyle w:val="Heading4"/>
      </w:pPr>
      <w:r>
        <w:t>---find that the Constitution prohibits altering House voting districts from their state on March 7th, 2026 until 2030;</w:t>
      </w:r>
    </w:p>
    <w:p w14:paraId="5767F4BB" w14:textId="77777777" w:rsidR="006B6DAA" w:rsidRDefault="006B6DAA" w:rsidP="006B6DAA">
      <w:pPr>
        <w:pStyle w:val="Heading4"/>
      </w:pPr>
      <w:r>
        <w:t>---adopt a covert and internally binding policy, with extreme punishment for leaks, to:</w:t>
      </w:r>
    </w:p>
    <w:p w14:paraId="4A248E0A" w14:textId="77777777" w:rsidR="006B6DAA" w:rsidRDefault="006B6DAA" w:rsidP="006B6DAA">
      <w:pPr>
        <w:pStyle w:val="Heading4"/>
      </w:pPr>
      <w:r>
        <w:t xml:space="preserve">---faithfully certify the 2026 midterm elections; </w:t>
      </w:r>
    </w:p>
    <w:p w14:paraId="7769E2E1" w14:textId="77777777" w:rsidR="006B6DAA" w:rsidRDefault="006B6DAA" w:rsidP="006B6DAA">
      <w:pPr>
        <w:pStyle w:val="Heading4"/>
      </w:pPr>
      <w:r>
        <w:t>---not delay or suspend elections, deploy the National Guard domestically, or change election procedures until 2030;</w:t>
      </w:r>
    </w:p>
    <w:p w14:paraId="3431DC5B" w14:textId="77777777" w:rsidR="006B6DAA" w:rsidRPr="00205FF6" w:rsidRDefault="006B6DAA" w:rsidP="006B6DAA">
      <w:pPr>
        <w:pStyle w:val="Heading4"/>
        <w:rPr>
          <w:bCs/>
        </w:rPr>
      </w:pPr>
      <w:r>
        <w:t xml:space="preserve">---on November </w:t>
      </w:r>
      <w:r w:rsidRPr="00A0310A">
        <w:t>4</w:t>
      </w:r>
      <w:r w:rsidRPr="00A0310A">
        <w:rPr>
          <w:vertAlign w:val="superscript"/>
        </w:rPr>
        <w:t>th</w:t>
      </w:r>
      <w:r w:rsidRPr="00A0310A">
        <w:t xml:space="preserve">, </w:t>
      </w:r>
      <w:r w:rsidRPr="00205FF6">
        <w:rPr>
          <w:bCs/>
        </w:rPr>
        <w:t>remove the National Labor Relations Act's exclusive representation requirement</w:t>
      </w:r>
      <w:r>
        <w:rPr>
          <w:bCs/>
        </w:rPr>
        <w:t>;</w:t>
      </w:r>
    </w:p>
    <w:p w14:paraId="77DF6A65" w14:textId="77777777" w:rsidR="006B6DAA" w:rsidRDefault="006B6DAA" w:rsidP="006B6DAA">
      <w:pPr>
        <w:pStyle w:val="Heading4"/>
      </w:pPr>
      <w:r>
        <w:t>---abolish the filibuster.</w:t>
      </w:r>
    </w:p>
    <w:p w14:paraId="51018EA4" w14:textId="77777777" w:rsidR="006B6DAA" w:rsidRPr="00505609" w:rsidRDefault="006B6DAA" w:rsidP="006B6DAA">
      <w:pPr>
        <w:pStyle w:val="Heading4"/>
      </w:pPr>
      <w:r>
        <w:t>---permanently uphold the filibuster, preventing future abolition.</w:t>
      </w:r>
    </w:p>
    <w:p w14:paraId="43C9FD6C" w14:textId="77777777" w:rsidR="006B6DAA" w:rsidRDefault="006B6DAA" w:rsidP="006B6DAA"/>
    <w:p w14:paraId="370BFBE4" w14:textId="77777777" w:rsidR="006B6DAA" w:rsidRDefault="006B6DAA" w:rsidP="006B6DAA">
      <w:pPr>
        <w:pStyle w:val="Heading4"/>
      </w:pPr>
      <w:r>
        <w:t xml:space="preserve">Democrats will </w:t>
      </w:r>
      <w:r>
        <w:rPr>
          <w:u w:val="single"/>
        </w:rPr>
        <w:t>win the midterm elections</w:t>
      </w:r>
      <w:r>
        <w:t>. Insert this chart.</w:t>
      </w:r>
    </w:p>
    <w:p w14:paraId="61CB23A1" w14:textId="77777777" w:rsidR="006B6DAA" w:rsidRDefault="006B6DAA" w:rsidP="006B6DAA">
      <w:r>
        <w:t xml:space="preserve">Nate </w:t>
      </w:r>
      <w:r w:rsidRPr="005234F5">
        <w:rPr>
          <w:rStyle w:val="Style13ptBold"/>
        </w:rPr>
        <w:t>Silver and</w:t>
      </w:r>
      <w:r>
        <w:t xml:space="preserve"> Eli </w:t>
      </w:r>
      <w:r w:rsidRPr="005234F5">
        <w:rPr>
          <w:rStyle w:val="Style13ptBold"/>
        </w:rPr>
        <w:t>McKown-Dawson 3-25</w:t>
      </w:r>
      <w:r>
        <w:t xml:space="preserve">, Silver, American statistician, political analyst, McKown-Dawson, Silver Bulletin Senior Elections Analyst, 3-25-26, “Who’s ahead on the generic congressional ballot?,” </w:t>
      </w:r>
      <w:r w:rsidRPr="005234F5">
        <w:t>https://www.natesilver.net/p/generic-ballot-average-2026-nate-silver-bulletin-congress-polls</w:t>
      </w:r>
      <w:r>
        <w:t>?</w:t>
      </w:r>
    </w:p>
    <w:p w14:paraId="4922D478" w14:textId="77777777" w:rsidR="006B6DAA" w:rsidRPr="00445DBB" w:rsidRDefault="006B6DAA" w:rsidP="006B6DAA">
      <w:r w:rsidRPr="005234F5">
        <w:rPr>
          <w:noProof/>
        </w:rPr>
        <w:drawing>
          <wp:inline distT="0" distB="0" distL="0" distR="0" wp14:anchorId="76E5C0CB" wp14:editId="67221A57">
            <wp:extent cx="4969184" cy="4032913"/>
            <wp:effectExtent l="0" t="0" r="3175" b="5715"/>
            <wp:docPr id="101575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52278" name=""/>
                    <pic:cNvPicPr/>
                  </pic:nvPicPr>
                  <pic:blipFill>
                    <a:blip r:embed="rId9"/>
                    <a:stretch>
                      <a:fillRect/>
                    </a:stretch>
                  </pic:blipFill>
                  <pic:spPr>
                    <a:xfrm>
                      <a:off x="0" y="0"/>
                      <a:ext cx="4972879" cy="4035912"/>
                    </a:xfrm>
                    <a:prstGeom prst="rect">
                      <a:avLst/>
                    </a:prstGeom>
                  </pic:spPr>
                </pic:pic>
              </a:graphicData>
            </a:graphic>
          </wp:inline>
        </w:drawing>
      </w:r>
    </w:p>
    <w:p w14:paraId="583DD888" w14:textId="77777777" w:rsidR="006B6DAA" w:rsidRDefault="006B6DAA" w:rsidP="006B6DAA"/>
    <w:p w14:paraId="57A8CA8C" w14:textId="77777777" w:rsidR="006B6DAA" w:rsidRDefault="006B6DAA" w:rsidP="006B6DAA">
      <w:pPr>
        <w:pStyle w:val="Heading4"/>
      </w:pPr>
      <w:r>
        <w:t xml:space="preserve">The plan </w:t>
      </w:r>
      <w:r>
        <w:rPr>
          <w:u w:val="single"/>
        </w:rPr>
        <w:t>flips it</w:t>
      </w:r>
      <w:r>
        <w:t>.</w:t>
      </w:r>
    </w:p>
    <w:p w14:paraId="016F4158" w14:textId="77777777" w:rsidR="006B6DAA" w:rsidRPr="00EB3B95" w:rsidRDefault="006B6DAA" w:rsidP="006B6DAA">
      <w:r>
        <w:t xml:space="preserve">William A. </w:t>
      </w:r>
      <w:r w:rsidRPr="00387E7D">
        <w:rPr>
          <w:rStyle w:val="Style13ptBold"/>
        </w:rPr>
        <w:t>Galston 26</w:t>
      </w:r>
      <w:r>
        <w:t>, PhD, Senior Fellow - Governance Studies, Center for Effective Public Management (CEPM), Brookings,  “The economy weakened support for President Trump in 2025 and may do so again in 2026,” https://www.brookings.edu/articles/the-economy-weakened-support-for-president-trump-in-2025-and-may-do-so-again-in-2026/</w:t>
      </w:r>
    </w:p>
    <w:p w14:paraId="242A7056" w14:textId="77777777" w:rsidR="006B6DAA" w:rsidRPr="00555891" w:rsidRDefault="006B6DAA" w:rsidP="006B6DAA">
      <w:pPr>
        <w:rPr>
          <w:sz w:val="16"/>
        </w:rPr>
      </w:pPr>
      <w:r w:rsidRPr="000A522B">
        <w:rPr>
          <w:rStyle w:val="StyleUnderline"/>
        </w:rPr>
        <w:t xml:space="preserve">The </w:t>
      </w:r>
      <w:r w:rsidRPr="000A522B">
        <w:rPr>
          <w:rStyle w:val="Emphasis"/>
        </w:rPr>
        <w:t>issues</w:t>
      </w:r>
      <w:r w:rsidRPr="000A522B">
        <w:rPr>
          <w:rStyle w:val="StyleUnderline"/>
        </w:rPr>
        <w:t xml:space="preserve"> that </w:t>
      </w:r>
      <w:r w:rsidRPr="000A522B">
        <w:rPr>
          <w:rStyle w:val="Emphasis"/>
        </w:rPr>
        <w:t>matter</w:t>
      </w:r>
      <w:r w:rsidRPr="002A54CF">
        <w:rPr>
          <w:rStyle w:val="StyleUnderline"/>
        </w:rPr>
        <w:t xml:space="preserve">—and where </w:t>
      </w:r>
      <w:r w:rsidRPr="002A54CF">
        <w:rPr>
          <w:rStyle w:val="Emphasis"/>
        </w:rPr>
        <w:t>Trump</w:t>
      </w:r>
      <w:r w:rsidRPr="002A54CF">
        <w:rPr>
          <w:rStyle w:val="StyleUnderline"/>
        </w:rPr>
        <w:t xml:space="preserve"> falls </w:t>
      </w:r>
      <w:r w:rsidRPr="002A54CF">
        <w:rPr>
          <w:rStyle w:val="Emphasis"/>
        </w:rPr>
        <w:t>short</w:t>
      </w:r>
    </w:p>
    <w:p w14:paraId="0B2462E5" w14:textId="77777777" w:rsidR="006B6DAA" w:rsidRPr="00555891" w:rsidRDefault="006B6DAA" w:rsidP="006B6DAA">
      <w:pPr>
        <w:rPr>
          <w:sz w:val="16"/>
        </w:rPr>
      </w:pPr>
      <w:r w:rsidRPr="00555891">
        <w:rPr>
          <w:sz w:val="16"/>
        </w:rPr>
        <w:t xml:space="preserve">At year’s end, </w:t>
      </w:r>
      <w:r w:rsidRPr="00555891">
        <w:rPr>
          <w:rStyle w:val="StyleUnderline"/>
          <w:highlight w:val="yellow"/>
        </w:rPr>
        <w:t>the president’s</w:t>
      </w:r>
      <w:r w:rsidRPr="00606B42">
        <w:rPr>
          <w:rStyle w:val="StyleUnderline"/>
        </w:rPr>
        <w:t xml:space="preserve"> overall </w:t>
      </w:r>
      <w:r w:rsidRPr="00AB6FC6">
        <w:rPr>
          <w:rStyle w:val="StyleUnderline"/>
        </w:rPr>
        <w:t xml:space="preserve">job </w:t>
      </w:r>
      <w:r w:rsidRPr="00AB6FC6">
        <w:t>approval averaged about 43%.</w:t>
      </w:r>
      <w:r w:rsidRPr="00AB6FC6">
        <w:rPr>
          <w:sz w:val="16"/>
        </w:rPr>
        <w:t xml:space="preserve"> He does reasonably</w:t>
      </w:r>
      <w:r w:rsidRPr="00555891">
        <w:rPr>
          <w:sz w:val="16"/>
        </w:rPr>
        <w:t xml:space="preserve"> well on immigration, crime, and foreign affairs—the issues that dominated his first year in office. </w:t>
      </w:r>
      <w:r w:rsidRPr="00555891">
        <w:rPr>
          <w:rStyle w:val="StyleUnderline"/>
          <w:highlight w:val="yellow"/>
        </w:rPr>
        <w:t xml:space="preserve">He does </w:t>
      </w:r>
      <w:r w:rsidRPr="00555891">
        <w:rPr>
          <w:rStyle w:val="Emphasis"/>
          <w:highlight w:val="yellow"/>
        </w:rPr>
        <w:t>much worse</w:t>
      </w:r>
      <w:r w:rsidRPr="00555891">
        <w:rPr>
          <w:rStyle w:val="StyleUnderline"/>
          <w:highlight w:val="yellow"/>
        </w:rPr>
        <w:t xml:space="preserve"> on the </w:t>
      </w:r>
      <w:r w:rsidRPr="00555891">
        <w:rPr>
          <w:rStyle w:val="Emphasis"/>
          <w:highlight w:val="yellow"/>
        </w:rPr>
        <w:t>economy</w:t>
      </w:r>
      <w:r w:rsidRPr="00555891">
        <w:rPr>
          <w:sz w:val="16"/>
        </w:rPr>
        <w:t xml:space="preserve"> (41%), inflation (36%), and health care (32%).1 Unfortunately for him, the people care more about the latter list than the former: 66% of Americans identify either the economy, inflation, or health care as the top issue facing the country, while 24% pick one of the issues to which the president has devoted most attention. </w:t>
      </w:r>
    </w:p>
    <w:p w14:paraId="0DF2AD65" w14:textId="77777777" w:rsidR="006B6DAA" w:rsidRPr="00555891" w:rsidRDefault="006B6DAA" w:rsidP="006B6DAA">
      <w:pPr>
        <w:rPr>
          <w:sz w:val="16"/>
        </w:rPr>
      </w:pPr>
      <w:r w:rsidRPr="00606B42">
        <w:rPr>
          <w:rStyle w:val="Emphasis"/>
        </w:rPr>
        <w:t>Economic concerns</w:t>
      </w:r>
      <w:r w:rsidRPr="00606B42">
        <w:rPr>
          <w:rStyle w:val="StyleUnderline"/>
        </w:rPr>
        <w:t xml:space="preserve"> remain </w:t>
      </w:r>
      <w:r w:rsidRPr="00606B42">
        <w:rPr>
          <w:rStyle w:val="Emphasis"/>
        </w:rPr>
        <w:t>dominant</w:t>
      </w:r>
      <w:r w:rsidRPr="00555891">
        <w:rPr>
          <w:sz w:val="16"/>
        </w:rPr>
        <w:t>, and the public’s assessment offers the president little encouragement. Only 27% rate the state of the economy as excellent or good, compared to 72% who evaluate it as fair or poor. Eighteen percent say that they are better off, but 36% say the reverse. Twenty-three percent think the economy is improving, but 53% say that it is getting worse.</w:t>
      </w:r>
    </w:p>
    <w:p w14:paraId="31F2AE62" w14:textId="77777777" w:rsidR="006B6DAA" w:rsidRPr="00555891" w:rsidRDefault="006B6DAA" w:rsidP="006B6DAA">
      <w:pPr>
        <w:rPr>
          <w:sz w:val="16"/>
        </w:rPr>
      </w:pPr>
      <w:r w:rsidRPr="00555891">
        <w:rPr>
          <w:sz w:val="16"/>
        </w:rPr>
        <w:t>This helps explain why almost six in 10 Americans say that President Trump is focusing on the wrong things. Only 16% think that he is spending most of his time on domestic issues, and the invasion and possible occupation of Venezuela won’t help those numbers. Seventy-three percent say that he is not spending enough time working to lower prices.</w:t>
      </w:r>
    </w:p>
    <w:p w14:paraId="4618A7A7" w14:textId="77777777" w:rsidR="006B6DAA" w:rsidRPr="00555891" w:rsidRDefault="006B6DAA" w:rsidP="006B6DAA">
      <w:pPr>
        <w:rPr>
          <w:sz w:val="16"/>
        </w:rPr>
      </w:pPr>
      <w:r w:rsidRPr="00555891">
        <w:rPr>
          <w:sz w:val="16"/>
        </w:rPr>
        <w:t>The public’s perception of misplaced priorities has consequences. Only 38% believe that Trump cares about “people like you,” while 62% think that he does not.</w:t>
      </w:r>
    </w:p>
    <w:p w14:paraId="3AE47CC9" w14:textId="77777777" w:rsidR="006B6DAA" w:rsidRPr="00555891" w:rsidRDefault="006B6DAA" w:rsidP="006B6DAA">
      <w:pPr>
        <w:rPr>
          <w:sz w:val="16"/>
        </w:rPr>
      </w:pPr>
      <w:r w:rsidRPr="00555891">
        <w:rPr>
          <w:sz w:val="16"/>
        </w:rPr>
        <w:t>What the president has been saying about the economy in response to these perceptions seems to be making matters worse for him. His effort to shift blame to his predecessor is falling flat. Only 22% blame Joe Biden for the state of the economy, compared to 47% who place responsibility on the current occupant of the Oval Office. And when Trump talks about prices, 61% say that he makes the situation sound better than it really is.</w:t>
      </w:r>
    </w:p>
    <w:p w14:paraId="6A93F559" w14:textId="77777777" w:rsidR="006B6DAA" w:rsidRPr="00555891" w:rsidRDefault="006B6DAA" w:rsidP="006B6DAA">
      <w:pPr>
        <w:rPr>
          <w:sz w:val="16"/>
        </w:rPr>
      </w:pPr>
      <w:r w:rsidRPr="00555891">
        <w:rPr>
          <w:sz w:val="16"/>
        </w:rPr>
        <w:t>Finally, the public believes that when the president has turned his attention to the economy, his policies have made things worse. Only 29% believe that his policies have helped create jobs, compared to 50% who think they have contributed to job losses. Sixty-one percent believe that his policies have raised premiums for health insurance. As for tariffs, his signature economic policy, 75% of Americans, including 56% of Republicans, believe that they are raising prices. Not surprisingly, only 14% support imposing additional tariffs.</w:t>
      </w:r>
    </w:p>
    <w:p w14:paraId="4938385D" w14:textId="77777777" w:rsidR="006B6DAA" w:rsidRPr="00555891" w:rsidRDefault="006B6DAA" w:rsidP="006B6DAA">
      <w:pPr>
        <w:rPr>
          <w:sz w:val="16"/>
        </w:rPr>
      </w:pPr>
      <w:r w:rsidRPr="00555891">
        <w:rPr>
          <w:sz w:val="16"/>
        </w:rPr>
        <w:t>Economic expectations for 2026 are not bright. Most Americans think that tariffs will continue to push up prices, and only one-third believe that their family’s finances will improve, down from 48% last June. Twenty-three percent think that the economy is getting better, compared to 53% who think that it is getting worse.</w:t>
      </w:r>
    </w:p>
    <w:p w14:paraId="0CD72A3F" w14:textId="77777777" w:rsidR="006B6DAA" w:rsidRPr="00555891" w:rsidRDefault="006B6DAA" w:rsidP="006B6DAA">
      <w:pPr>
        <w:rPr>
          <w:sz w:val="16"/>
        </w:rPr>
      </w:pPr>
      <w:r w:rsidRPr="004016B7">
        <w:rPr>
          <w:rStyle w:val="StyleUnderline"/>
        </w:rPr>
        <w:t xml:space="preserve">The president’s </w:t>
      </w:r>
      <w:r w:rsidRPr="00555891">
        <w:rPr>
          <w:rStyle w:val="Emphasis"/>
          <w:highlight w:val="yellow"/>
        </w:rPr>
        <w:t>job approval</w:t>
      </w:r>
      <w:r w:rsidRPr="004016B7">
        <w:rPr>
          <w:rStyle w:val="StyleUnderline"/>
        </w:rPr>
        <w:t xml:space="preserve"> typically </w:t>
      </w:r>
      <w:r w:rsidRPr="00555891">
        <w:rPr>
          <w:rStyle w:val="Emphasis"/>
          <w:highlight w:val="yellow"/>
        </w:rPr>
        <w:t>influences midterm elections</w:t>
      </w:r>
      <w:r w:rsidRPr="00555891">
        <w:rPr>
          <w:sz w:val="16"/>
        </w:rPr>
        <w:t xml:space="preserve">, and </w:t>
      </w:r>
      <w:r w:rsidRPr="004016B7">
        <w:rPr>
          <w:rStyle w:val="Emphasis"/>
        </w:rPr>
        <w:t>2026</w:t>
      </w:r>
      <w:r w:rsidRPr="004016B7">
        <w:rPr>
          <w:rStyle w:val="StyleUnderline"/>
        </w:rPr>
        <w:t xml:space="preserve"> </w:t>
      </w:r>
      <w:r w:rsidRPr="00AB6FC6">
        <w:rPr>
          <w:rStyle w:val="StyleUnderline"/>
        </w:rPr>
        <w:t xml:space="preserve">looks to be </w:t>
      </w:r>
      <w:r w:rsidRPr="00AB6FC6">
        <w:rPr>
          <w:rStyle w:val="Emphasis"/>
        </w:rPr>
        <w:t>no different</w:t>
      </w:r>
      <w:r w:rsidRPr="00AB6FC6">
        <w:rPr>
          <w:sz w:val="16"/>
        </w:rPr>
        <w:t xml:space="preserve">. Congressional </w:t>
      </w:r>
      <w:r w:rsidRPr="00AB6FC6">
        <w:rPr>
          <w:rStyle w:val="StyleUnderline"/>
        </w:rPr>
        <w:t xml:space="preserve">Republicans moved in </w:t>
      </w:r>
      <w:r w:rsidRPr="00AB6FC6">
        <w:rPr>
          <w:rStyle w:val="Emphasis"/>
        </w:rPr>
        <w:t>lockstep</w:t>
      </w:r>
      <w:r w:rsidRPr="00AB6FC6">
        <w:rPr>
          <w:sz w:val="16"/>
        </w:rPr>
        <w:t xml:space="preserve"> </w:t>
      </w:r>
      <w:r w:rsidRPr="00AB6FC6">
        <w:rPr>
          <w:rStyle w:val="StyleUnderline"/>
        </w:rPr>
        <w:t xml:space="preserve">with </w:t>
      </w:r>
      <w:r w:rsidRPr="00AB6FC6">
        <w:rPr>
          <w:rStyle w:val="Emphasis"/>
        </w:rPr>
        <w:t>Trump</w:t>
      </w:r>
      <w:r w:rsidRPr="00AB6FC6">
        <w:rPr>
          <w:rStyle w:val="StyleUnderline"/>
        </w:rPr>
        <w:t xml:space="preserve"> during 2025, which helps </w:t>
      </w:r>
      <w:r w:rsidRPr="00AB6FC6">
        <w:rPr>
          <w:rStyle w:val="Emphasis"/>
        </w:rPr>
        <w:t>explain</w:t>
      </w:r>
      <w:r w:rsidRPr="00AB6FC6">
        <w:rPr>
          <w:rStyle w:val="StyleUnderline"/>
        </w:rPr>
        <w:t xml:space="preserve"> why </w:t>
      </w:r>
      <w:r w:rsidRPr="00AB6FC6">
        <w:rPr>
          <w:rStyle w:val="Emphasis"/>
        </w:rPr>
        <w:t>Dem</w:t>
      </w:r>
      <w:r w:rsidRPr="00AB6FC6">
        <w:rPr>
          <w:rStyle w:val="StyleUnderline"/>
        </w:rPr>
        <w:t>ocrat</w:t>
      </w:r>
      <w:r w:rsidRPr="00AB6FC6">
        <w:rPr>
          <w:rStyle w:val="Emphasis"/>
        </w:rPr>
        <w:t>s</w:t>
      </w:r>
      <w:r w:rsidRPr="00AB6FC6">
        <w:rPr>
          <w:rStyle w:val="StyleUnderline"/>
        </w:rPr>
        <w:t xml:space="preserve"> are now </w:t>
      </w:r>
      <w:r w:rsidRPr="00AB6FC6">
        <w:rPr>
          <w:rStyle w:val="Emphasis"/>
        </w:rPr>
        <w:t>favored over Republicans</w:t>
      </w:r>
      <w:r w:rsidRPr="00AB6FC6">
        <w:rPr>
          <w:sz w:val="16"/>
        </w:rPr>
        <w:t xml:space="preserve">, 40% to 35%, </w:t>
      </w:r>
      <w:r w:rsidRPr="00AB6FC6">
        <w:rPr>
          <w:rStyle w:val="StyleUnderline"/>
        </w:rPr>
        <w:t xml:space="preserve">to </w:t>
      </w:r>
      <w:r w:rsidRPr="00AB6FC6">
        <w:rPr>
          <w:rStyle w:val="Emphasis"/>
        </w:rPr>
        <w:t>handle</w:t>
      </w:r>
      <w:r w:rsidRPr="00AB6FC6">
        <w:rPr>
          <w:rStyle w:val="StyleUnderline"/>
        </w:rPr>
        <w:t xml:space="preserve"> the </w:t>
      </w:r>
      <w:r w:rsidRPr="00AB6FC6">
        <w:rPr>
          <w:rStyle w:val="Emphasis"/>
        </w:rPr>
        <w:t>economy</w:t>
      </w:r>
      <w:r w:rsidRPr="00AB6FC6">
        <w:rPr>
          <w:sz w:val="16"/>
        </w:rPr>
        <w:t>. Among independents, Democrats lead by 11 points; among Hispanics, by 15 points. At the end of the 2024 election, by contrast, Donald Trump enjoyed a substantial edge over Kamala Harris on managing the economy and inflation.</w:t>
      </w:r>
    </w:p>
    <w:p w14:paraId="357C59ED" w14:textId="77777777" w:rsidR="006B6DAA" w:rsidRPr="00555891" w:rsidRDefault="006B6DAA" w:rsidP="006B6DAA">
      <w:pPr>
        <w:rPr>
          <w:sz w:val="16"/>
        </w:rPr>
      </w:pPr>
      <w:r w:rsidRPr="00555891">
        <w:rPr>
          <w:rStyle w:val="Emphasis"/>
          <w:highlight w:val="yellow"/>
        </w:rPr>
        <w:t>Increased</w:t>
      </w:r>
      <w:r w:rsidRPr="004016B7">
        <w:rPr>
          <w:rStyle w:val="StyleUnderline"/>
        </w:rPr>
        <w:t xml:space="preserve"> public </w:t>
      </w:r>
      <w:r w:rsidRPr="00555891">
        <w:rPr>
          <w:rStyle w:val="Emphasis"/>
          <w:highlight w:val="yellow"/>
        </w:rPr>
        <w:t>confidence</w:t>
      </w:r>
      <w:r w:rsidRPr="00555891">
        <w:rPr>
          <w:rStyle w:val="StyleUnderline"/>
          <w:highlight w:val="yellow"/>
        </w:rPr>
        <w:t xml:space="preserve"> in Democrats’ ability to </w:t>
      </w:r>
      <w:r w:rsidRPr="00555891">
        <w:rPr>
          <w:rStyle w:val="Emphasis"/>
          <w:highlight w:val="yellow"/>
        </w:rPr>
        <w:t>manage</w:t>
      </w:r>
      <w:r w:rsidRPr="00555891">
        <w:rPr>
          <w:rStyle w:val="StyleUnderline"/>
          <w:highlight w:val="yellow"/>
        </w:rPr>
        <w:t xml:space="preserve"> </w:t>
      </w:r>
      <w:r w:rsidRPr="00AB6FC6">
        <w:rPr>
          <w:rStyle w:val="StyleUnderline"/>
        </w:rPr>
        <w:t xml:space="preserve">the </w:t>
      </w:r>
      <w:r w:rsidRPr="00AB6FC6">
        <w:rPr>
          <w:rStyle w:val="Emphasis"/>
        </w:rPr>
        <w:t>economy</w:t>
      </w:r>
      <w:r w:rsidRPr="00AB6FC6">
        <w:rPr>
          <w:rStyle w:val="StyleUnderline"/>
        </w:rPr>
        <w:t xml:space="preserve"> has</w:t>
      </w:r>
      <w:r w:rsidRPr="00555891">
        <w:rPr>
          <w:rStyle w:val="StyleUnderline"/>
          <w:highlight w:val="yellow"/>
        </w:rPr>
        <w:t xml:space="preserve"> </w:t>
      </w:r>
      <w:r w:rsidRPr="00555891">
        <w:rPr>
          <w:rStyle w:val="Emphasis"/>
          <w:highlight w:val="yellow"/>
        </w:rPr>
        <w:t>contributed</w:t>
      </w:r>
      <w:r w:rsidRPr="00555891">
        <w:rPr>
          <w:rStyle w:val="StyleUnderline"/>
          <w:highlight w:val="yellow"/>
        </w:rPr>
        <w:t xml:space="preserve"> to the</w:t>
      </w:r>
      <w:r w:rsidRPr="004016B7">
        <w:rPr>
          <w:rStyle w:val="StyleUnderline"/>
        </w:rPr>
        <w:t xml:space="preserve"> 4.5-point </w:t>
      </w:r>
      <w:r w:rsidRPr="00555891">
        <w:rPr>
          <w:rStyle w:val="Emphasis"/>
          <w:highlight w:val="yellow"/>
        </w:rPr>
        <w:t>edge</w:t>
      </w:r>
      <w:r w:rsidRPr="00555891">
        <w:rPr>
          <w:rStyle w:val="StyleUnderline"/>
          <w:highlight w:val="yellow"/>
        </w:rPr>
        <w:t xml:space="preserve"> </w:t>
      </w:r>
      <w:r w:rsidRPr="00555891">
        <w:rPr>
          <w:rStyle w:val="Emphasis"/>
          <w:highlight w:val="yellow"/>
        </w:rPr>
        <w:t>Dem</w:t>
      </w:r>
      <w:r w:rsidRPr="00555891">
        <w:rPr>
          <w:rStyle w:val="StyleUnderline"/>
        </w:rPr>
        <w:t>ocrat</w:t>
      </w:r>
      <w:r w:rsidRPr="00555891">
        <w:rPr>
          <w:rStyle w:val="Emphasis"/>
          <w:highlight w:val="yellow"/>
        </w:rPr>
        <w:t>s</w:t>
      </w:r>
      <w:r w:rsidRPr="004016B7">
        <w:rPr>
          <w:rStyle w:val="StyleUnderline"/>
        </w:rPr>
        <w:t xml:space="preserve"> now </w:t>
      </w:r>
      <w:r w:rsidRPr="00555891">
        <w:rPr>
          <w:rStyle w:val="Emphasis"/>
          <w:highlight w:val="yellow"/>
        </w:rPr>
        <w:t>enjoy</w:t>
      </w:r>
      <w:r w:rsidRPr="00555891">
        <w:rPr>
          <w:rStyle w:val="StyleUnderline"/>
          <w:highlight w:val="yellow"/>
        </w:rPr>
        <w:t xml:space="preserve"> in the </w:t>
      </w:r>
      <w:r w:rsidRPr="00555891">
        <w:rPr>
          <w:rStyle w:val="Emphasis"/>
          <w:highlight w:val="yellow"/>
        </w:rPr>
        <w:t>midterm vote</w:t>
      </w:r>
      <w:r w:rsidRPr="004016B7">
        <w:rPr>
          <w:rStyle w:val="StyleUnderline"/>
        </w:rPr>
        <w:t xml:space="preserve"> for the House of Representatives. </w:t>
      </w:r>
      <w:r w:rsidRPr="00AB6FC6">
        <w:rPr>
          <w:rStyle w:val="StyleUnderline"/>
        </w:rPr>
        <w:t>Still</w:t>
      </w:r>
      <w:r w:rsidRPr="00555891">
        <w:rPr>
          <w:rStyle w:val="StyleUnderline"/>
          <w:highlight w:val="yellow"/>
        </w:rPr>
        <w:t xml:space="preserve">, </w:t>
      </w:r>
      <w:r w:rsidRPr="00555891">
        <w:rPr>
          <w:rStyle w:val="Emphasis"/>
          <w:highlight w:val="yellow"/>
        </w:rPr>
        <w:t>40%</w:t>
      </w:r>
      <w:r w:rsidRPr="004016B7">
        <w:rPr>
          <w:rStyle w:val="StyleUnderline"/>
        </w:rPr>
        <w:t xml:space="preserve"> of the</w:t>
      </w:r>
      <w:r w:rsidRPr="00555891">
        <w:rPr>
          <w:sz w:val="16"/>
        </w:rPr>
        <w:t xml:space="preserve"> </w:t>
      </w:r>
      <w:r w:rsidRPr="004016B7">
        <w:rPr>
          <w:rStyle w:val="Emphasis"/>
        </w:rPr>
        <w:t>electorate</w:t>
      </w:r>
      <w:r w:rsidRPr="004016B7">
        <w:rPr>
          <w:rStyle w:val="StyleUnderline"/>
        </w:rPr>
        <w:t xml:space="preserve"> </w:t>
      </w:r>
      <w:r w:rsidRPr="00555891">
        <w:rPr>
          <w:rStyle w:val="StyleUnderline"/>
          <w:highlight w:val="yellow"/>
        </w:rPr>
        <w:t xml:space="preserve">is </w:t>
      </w:r>
      <w:r w:rsidRPr="00555891">
        <w:rPr>
          <w:rStyle w:val="Emphasis"/>
          <w:highlight w:val="yellow"/>
        </w:rPr>
        <w:t>willing</w:t>
      </w:r>
      <w:r w:rsidRPr="00555891">
        <w:rPr>
          <w:rStyle w:val="StyleUnderline"/>
          <w:highlight w:val="yellow"/>
        </w:rPr>
        <w:t xml:space="preserve"> to </w:t>
      </w:r>
      <w:r w:rsidRPr="00555891">
        <w:rPr>
          <w:rStyle w:val="Emphasis"/>
          <w:highlight w:val="yellow"/>
        </w:rPr>
        <w:t>change its mind</w:t>
      </w:r>
      <w:r w:rsidRPr="00555891">
        <w:rPr>
          <w:rStyle w:val="StyleUnderline"/>
          <w:highlight w:val="yellow"/>
        </w:rPr>
        <w:t xml:space="preserve"> </w:t>
      </w:r>
      <w:r w:rsidRPr="00AB6FC6">
        <w:rPr>
          <w:rStyle w:val="StyleUnderline"/>
        </w:rPr>
        <w:t xml:space="preserve">about </w:t>
      </w:r>
      <w:r w:rsidRPr="00AB6FC6">
        <w:rPr>
          <w:rStyle w:val="Emphasis"/>
        </w:rPr>
        <w:t>Trump’s job performance</w:t>
      </w:r>
      <w:r w:rsidRPr="00AB6FC6">
        <w:rPr>
          <w:rStyle w:val="StyleUnderline"/>
        </w:rPr>
        <w:t xml:space="preserve">, and </w:t>
      </w:r>
      <w:r w:rsidRPr="00555891">
        <w:rPr>
          <w:rStyle w:val="StyleUnderline"/>
          <w:highlight w:val="yellow"/>
        </w:rPr>
        <w:t>they</w:t>
      </w:r>
      <w:r w:rsidRPr="004016B7">
        <w:rPr>
          <w:rStyle w:val="StyleUnderline"/>
        </w:rPr>
        <w:t xml:space="preserve"> </w:t>
      </w:r>
      <w:r w:rsidRPr="004016B7">
        <w:rPr>
          <w:rStyle w:val="Emphasis"/>
        </w:rPr>
        <w:t>overwhelmingly</w:t>
      </w:r>
      <w:r w:rsidRPr="004016B7">
        <w:rPr>
          <w:rStyle w:val="StyleUnderline"/>
        </w:rPr>
        <w:t xml:space="preserve"> </w:t>
      </w:r>
      <w:r w:rsidRPr="00555891">
        <w:rPr>
          <w:rStyle w:val="Emphasis"/>
          <w:highlight w:val="yellow"/>
        </w:rPr>
        <w:t>cite the economy</w:t>
      </w:r>
      <w:r w:rsidRPr="00555891">
        <w:rPr>
          <w:rStyle w:val="StyleUnderline"/>
          <w:highlight w:val="yellow"/>
        </w:rPr>
        <w:t xml:space="preserve"> as the </w:t>
      </w:r>
      <w:r w:rsidRPr="00555891">
        <w:rPr>
          <w:rStyle w:val="Emphasis"/>
          <w:highlight w:val="yellow"/>
        </w:rPr>
        <w:t>issue</w:t>
      </w:r>
      <w:r w:rsidRPr="00555891">
        <w:rPr>
          <w:rStyle w:val="StyleUnderline"/>
          <w:highlight w:val="yellow"/>
        </w:rPr>
        <w:t xml:space="preserve"> that </w:t>
      </w:r>
      <w:r w:rsidRPr="00555891">
        <w:rPr>
          <w:rStyle w:val="Emphasis"/>
          <w:highlight w:val="yellow"/>
        </w:rPr>
        <w:t>could move them</w:t>
      </w:r>
      <w:r w:rsidRPr="004016B7">
        <w:rPr>
          <w:rStyle w:val="StyleUnderline"/>
        </w:rPr>
        <w:t xml:space="preserve">. If this </w:t>
      </w:r>
      <w:r w:rsidRPr="00AB6FC6">
        <w:rPr>
          <w:rStyle w:val="StyleUnderline"/>
        </w:rPr>
        <w:t>happens,</w:t>
      </w:r>
      <w:r w:rsidRPr="00AB6FC6">
        <w:rPr>
          <w:sz w:val="16"/>
        </w:rPr>
        <w:t xml:space="preserve"> </w:t>
      </w:r>
      <w:r w:rsidRPr="00AB6FC6">
        <w:rPr>
          <w:rStyle w:val="Emphasis"/>
        </w:rPr>
        <w:t>Republicans’ prospects</w:t>
      </w:r>
      <w:r w:rsidRPr="00AB6FC6">
        <w:rPr>
          <w:rStyle w:val="StyleUnderline"/>
        </w:rPr>
        <w:t xml:space="preserve"> in the </w:t>
      </w:r>
      <w:r w:rsidRPr="00AB6FC6">
        <w:rPr>
          <w:rStyle w:val="Emphasis"/>
        </w:rPr>
        <w:t>midterm elections</w:t>
      </w:r>
      <w:r w:rsidRPr="00AB6FC6">
        <w:rPr>
          <w:rStyle w:val="StyleUnderline"/>
        </w:rPr>
        <w:t xml:space="preserve"> would </w:t>
      </w:r>
      <w:r w:rsidRPr="00AB6FC6">
        <w:rPr>
          <w:rStyle w:val="Emphasis"/>
        </w:rPr>
        <w:t>brighten</w:t>
      </w:r>
      <w:r w:rsidRPr="00AB6FC6">
        <w:rPr>
          <w:sz w:val="16"/>
        </w:rPr>
        <w:t>.</w:t>
      </w:r>
    </w:p>
    <w:p w14:paraId="7E92A4EC" w14:textId="77777777" w:rsidR="006B6DAA" w:rsidRPr="00AB6FC6" w:rsidRDefault="006B6DAA" w:rsidP="006B6DAA"/>
    <w:p w14:paraId="5ACDEB0B" w14:textId="77777777" w:rsidR="006B6DAA" w:rsidRPr="00EA2221" w:rsidRDefault="006B6DAA" w:rsidP="006B6DAA">
      <w:pPr>
        <w:pStyle w:val="Heading4"/>
      </w:pPr>
      <w:r w:rsidRPr="00EA2221">
        <w:t xml:space="preserve">The Democrats will </w:t>
      </w:r>
      <w:r w:rsidRPr="00EA2221">
        <w:rPr>
          <w:u w:val="single"/>
        </w:rPr>
        <w:t>end the filibuster</w:t>
      </w:r>
      <w:r w:rsidRPr="00EA2221">
        <w:t>.</w:t>
      </w:r>
    </w:p>
    <w:p w14:paraId="28BEE1D6" w14:textId="77777777" w:rsidR="006B6DAA" w:rsidRDefault="006B6DAA" w:rsidP="006B6DAA">
      <w:r>
        <w:t xml:space="preserve">W. James </w:t>
      </w:r>
      <w:r w:rsidRPr="009531E1">
        <w:rPr>
          <w:rStyle w:val="Style13ptBold"/>
        </w:rPr>
        <w:t>Antle 3-23</w:t>
      </w:r>
      <w:r>
        <w:t>, Washington Examiner magazine's executive editor, was the associate editor of The American Spectator, 3-23-26, “</w:t>
      </w:r>
      <w:r w:rsidRPr="00773FBC">
        <w:t>The filibuster and its discontents in both parties,</w:t>
      </w:r>
      <w:r>
        <w:t xml:space="preserve">” </w:t>
      </w:r>
      <w:r w:rsidRPr="00372EAF">
        <w:t>https://federalnewsnetwork.com/prediction-markets/2026/03/updated-odds-for-which-party-will-win-the-senate/</w:t>
      </w:r>
    </w:p>
    <w:p w14:paraId="3DEA843E" w14:textId="77777777" w:rsidR="006B6DAA" w:rsidRPr="00372EAF" w:rsidRDefault="006B6DAA" w:rsidP="006B6DAA">
      <w:pPr>
        <w:rPr>
          <w:sz w:val="16"/>
        </w:rPr>
      </w:pPr>
      <w:r w:rsidRPr="00372EAF">
        <w:rPr>
          <w:sz w:val="16"/>
        </w:rPr>
        <w:t xml:space="preserve">Cornyn argued that </w:t>
      </w:r>
      <w:r w:rsidRPr="00DA74E6">
        <w:rPr>
          <w:rStyle w:val="Emphasis"/>
          <w:highlight w:val="yellow"/>
        </w:rPr>
        <w:t>Dem</w:t>
      </w:r>
      <w:r w:rsidRPr="00372EAF">
        <w:rPr>
          <w:rStyle w:val="Emphasis"/>
        </w:rPr>
        <w:t>ocrat</w:t>
      </w:r>
      <w:r w:rsidRPr="00DA74E6">
        <w:rPr>
          <w:rStyle w:val="Emphasis"/>
          <w:highlight w:val="yellow"/>
        </w:rPr>
        <w:t>s</w:t>
      </w:r>
      <w:r w:rsidRPr="00DA74E6">
        <w:rPr>
          <w:rStyle w:val="StyleUnderline"/>
          <w:highlight w:val="yellow"/>
        </w:rPr>
        <w:t xml:space="preserve"> will </w:t>
      </w:r>
      <w:r w:rsidRPr="00DA74E6">
        <w:rPr>
          <w:rStyle w:val="Emphasis"/>
          <w:highlight w:val="yellow"/>
        </w:rPr>
        <w:t>eliminate the filibuster</w:t>
      </w:r>
      <w:r w:rsidRPr="00DA74E6">
        <w:rPr>
          <w:rStyle w:val="StyleUnderline"/>
          <w:highlight w:val="yellow"/>
        </w:rPr>
        <w:t xml:space="preserve"> once they </w:t>
      </w:r>
      <w:r w:rsidRPr="00DA74E6">
        <w:rPr>
          <w:rStyle w:val="Emphasis"/>
          <w:highlight w:val="yellow"/>
        </w:rPr>
        <w:t>regain control</w:t>
      </w:r>
      <w:r w:rsidRPr="00372EAF">
        <w:rPr>
          <w:rStyle w:val="StyleUnderline"/>
        </w:rPr>
        <w:t xml:space="preserve"> of the </w:t>
      </w:r>
      <w:r w:rsidRPr="00372EAF">
        <w:rPr>
          <w:rStyle w:val="Emphasis"/>
        </w:rPr>
        <w:t>Senate</w:t>
      </w:r>
      <w:r w:rsidRPr="00372EAF">
        <w:rPr>
          <w:rStyle w:val="StyleUnderline"/>
        </w:rPr>
        <w:t xml:space="preserve">. “We can either </w:t>
      </w:r>
      <w:r w:rsidRPr="00372EAF">
        <w:rPr>
          <w:rStyle w:val="Emphasis"/>
        </w:rPr>
        <w:t>unilaterally disarm</w:t>
      </w:r>
      <w:r w:rsidRPr="00372EAF">
        <w:rPr>
          <w:rStyle w:val="StyleUnderline"/>
        </w:rPr>
        <w:t xml:space="preserve">, or we can </w:t>
      </w:r>
      <w:r w:rsidRPr="00372EAF">
        <w:rPr>
          <w:rStyle w:val="Emphasis"/>
        </w:rPr>
        <w:t>stand and fight</w:t>
      </w:r>
      <w:r w:rsidRPr="00372EAF">
        <w:rPr>
          <w:sz w:val="16"/>
        </w:rPr>
        <w:t>,” he wrote. “We can let the Democrats keep obstructing today and then smash the rules the first chance they get, or we can act now and use the mandate the American people gave this president and this Congress to secure our elections, protect our homeland and bring back common sense.”</w:t>
      </w:r>
    </w:p>
    <w:p w14:paraId="68E00C86" w14:textId="77777777" w:rsidR="006B6DAA" w:rsidRPr="00372EAF" w:rsidRDefault="006B6DAA" w:rsidP="006B6DAA">
      <w:pPr>
        <w:rPr>
          <w:sz w:val="16"/>
        </w:rPr>
      </w:pPr>
      <w:r w:rsidRPr="00372EAF">
        <w:rPr>
          <w:sz w:val="16"/>
        </w:rPr>
        <w:t>“The answer is clear: We need to stand, fight and win,” he concluded. “Democrats started this fight. Now Republicans should finish it.”</w:t>
      </w:r>
    </w:p>
    <w:p w14:paraId="764D4DE3" w14:textId="77777777" w:rsidR="006B6DAA" w:rsidRPr="00A70B20" w:rsidRDefault="006B6DAA" w:rsidP="006B6DAA">
      <w:pPr>
        <w:rPr>
          <w:sz w:val="16"/>
        </w:rPr>
      </w:pPr>
      <w:r w:rsidRPr="00372EAF">
        <w:rPr>
          <w:sz w:val="16"/>
        </w:rPr>
        <w:t>Conservatives on and adjacent to Capitol Hill have begun pushing to make Democrats spend floor time defending their position through the talking filibuster, which proponents maintain is the filibuster, or at least was until the cloture rules were used to impose a supermajority requirement on legislation. Sen. Mike Lee (R-</w:t>
      </w:r>
      <w:r w:rsidRPr="00A70B20">
        <w:rPr>
          <w:sz w:val="16"/>
        </w:rPr>
        <w:t>UT) has said any Republican who won’t take this approach should perhaps be replaced.</w:t>
      </w:r>
    </w:p>
    <w:p w14:paraId="0EB1FC2C" w14:textId="77777777" w:rsidR="006B6DAA" w:rsidRPr="00A70B20" w:rsidRDefault="006B6DAA" w:rsidP="006B6DAA">
      <w:pPr>
        <w:rPr>
          <w:sz w:val="16"/>
        </w:rPr>
      </w:pPr>
      <w:r w:rsidRPr="00A70B20">
        <w:rPr>
          <w:sz w:val="16"/>
        </w:rPr>
        <w:t>But the dispute is ultimately about more than one primary, one Senate rule, or one piece of legislation. There is a broader debate among conservatives and Republicans about how to wield political power once it is granted to them by the voters. Trump has played a role in stoking grassroots resentment of the party’s governing class, but it long predates his two nonconsecutive terms as president or even his national political involvement.</w:t>
      </w:r>
    </w:p>
    <w:p w14:paraId="5D23DD74" w14:textId="77777777" w:rsidR="006B6DAA" w:rsidRPr="00A70B20" w:rsidRDefault="006B6DAA" w:rsidP="006B6DAA">
      <w:pPr>
        <w:rPr>
          <w:sz w:val="16"/>
        </w:rPr>
      </w:pPr>
      <w:r w:rsidRPr="00A70B20">
        <w:rPr>
          <w:rStyle w:val="StyleUnderline"/>
        </w:rPr>
        <w:t xml:space="preserve">This </w:t>
      </w:r>
      <w:r w:rsidRPr="00A70B20">
        <w:rPr>
          <w:rStyle w:val="Emphasis"/>
        </w:rPr>
        <w:t>sentiment</w:t>
      </w:r>
      <w:r w:rsidRPr="00A70B20">
        <w:rPr>
          <w:rStyle w:val="StyleUnderline"/>
        </w:rPr>
        <w:t xml:space="preserve"> has</w:t>
      </w:r>
      <w:r w:rsidRPr="00A70B20">
        <w:rPr>
          <w:sz w:val="16"/>
        </w:rPr>
        <w:t xml:space="preserve"> certainly </w:t>
      </w:r>
      <w:r w:rsidRPr="00DA74E6">
        <w:rPr>
          <w:rStyle w:val="Emphasis"/>
          <w:highlight w:val="yellow"/>
        </w:rPr>
        <w:t>deepened</w:t>
      </w:r>
      <w:r w:rsidRPr="00DA74E6">
        <w:rPr>
          <w:rStyle w:val="StyleUnderline"/>
          <w:highlight w:val="yellow"/>
        </w:rPr>
        <w:t xml:space="preserve"> during</w:t>
      </w:r>
      <w:r w:rsidRPr="00A70B20">
        <w:rPr>
          <w:rStyle w:val="StyleUnderline"/>
        </w:rPr>
        <w:t xml:space="preserve"> </w:t>
      </w:r>
      <w:r w:rsidRPr="00DA74E6">
        <w:rPr>
          <w:rStyle w:val="Emphasis"/>
          <w:highlight w:val="yellow"/>
        </w:rPr>
        <w:t>Trump’s</w:t>
      </w:r>
      <w:r w:rsidRPr="00A70B20">
        <w:rPr>
          <w:rStyle w:val="Emphasis"/>
        </w:rPr>
        <w:t xml:space="preserve"> second term</w:t>
      </w:r>
      <w:r w:rsidRPr="00A70B20">
        <w:rPr>
          <w:sz w:val="16"/>
        </w:rPr>
        <w:t xml:space="preserve"> because the Republican-controlled Congress has struggled to pass legislation, forcing </w:t>
      </w:r>
      <w:r w:rsidRPr="00A70B20">
        <w:rPr>
          <w:rStyle w:val="StyleUnderline"/>
        </w:rPr>
        <w:t xml:space="preserve">the administration to rely on </w:t>
      </w:r>
      <w:r w:rsidRPr="00A70B20">
        <w:rPr>
          <w:rStyle w:val="Emphasis"/>
        </w:rPr>
        <w:t>executive actions</w:t>
      </w:r>
      <w:r w:rsidRPr="00A70B20">
        <w:rPr>
          <w:rStyle w:val="StyleUnderline"/>
        </w:rPr>
        <w:t xml:space="preserve"> that are </w:t>
      </w:r>
      <w:r w:rsidRPr="00A70B20">
        <w:rPr>
          <w:rStyle w:val="Emphasis"/>
        </w:rPr>
        <w:t>easily reversible</w:t>
      </w:r>
      <w:r w:rsidRPr="00A70B20">
        <w:rPr>
          <w:rStyle w:val="StyleUnderline"/>
        </w:rPr>
        <w:t xml:space="preserve"> by </w:t>
      </w:r>
      <w:r w:rsidRPr="00A70B20">
        <w:rPr>
          <w:rStyle w:val="Emphasis"/>
        </w:rPr>
        <w:t>future Democratic administrations</w:t>
      </w:r>
      <w:r w:rsidRPr="00A70B20">
        <w:rPr>
          <w:sz w:val="16"/>
        </w:rPr>
        <w:t>. Republicans have a tiny majority in the House, but a larger margin for error in the Senate, except for the filibuster.</w:t>
      </w:r>
    </w:p>
    <w:p w14:paraId="43F39131" w14:textId="77777777" w:rsidR="006B6DAA" w:rsidRPr="00A70B20" w:rsidRDefault="006B6DAA" w:rsidP="006B6DAA">
      <w:pPr>
        <w:rPr>
          <w:sz w:val="16"/>
        </w:rPr>
      </w:pPr>
      <w:r w:rsidRPr="00A70B20">
        <w:rPr>
          <w:sz w:val="16"/>
        </w:rPr>
        <w:t>“Conservative trifectas don’t come often,” Heritage Foundation president Kevin Roberts wrote on X, referring to Republicans holding both houses of Congress and the White House. “With a $38 trillion debt growing without restraint, Congress cannot squander this historic opportunity to pass a second reconciliation bill.”</w:t>
      </w:r>
    </w:p>
    <w:p w14:paraId="7215EDC6" w14:textId="77777777" w:rsidR="006B6DAA" w:rsidRPr="00372EAF" w:rsidRDefault="006B6DAA" w:rsidP="006B6DAA">
      <w:pPr>
        <w:rPr>
          <w:sz w:val="16"/>
        </w:rPr>
      </w:pPr>
      <w:r w:rsidRPr="00A70B20">
        <w:rPr>
          <w:sz w:val="16"/>
        </w:rPr>
        <w:t>The reconciliation process is not subject to filibusters in the Senate and therefore allows a limited</w:t>
      </w:r>
      <w:r w:rsidRPr="00372EAF">
        <w:rPr>
          <w:sz w:val="16"/>
        </w:rPr>
        <w:t xml:space="preserve"> amount of legislation to be passed along party lines with fewer than 60 votes.</w:t>
      </w:r>
    </w:p>
    <w:p w14:paraId="4E4FB120" w14:textId="77777777" w:rsidR="006B6DAA" w:rsidRPr="00372EAF" w:rsidRDefault="006B6DAA" w:rsidP="006B6DAA">
      <w:pPr>
        <w:rPr>
          <w:sz w:val="16"/>
        </w:rPr>
      </w:pPr>
      <w:r w:rsidRPr="00372EAF">
        <w:rPr>
          <w:sz w:val="16"/>
        </w:rPr>
        <w:t>“The American people handed Republicans a trifecta and a mandate,” posted the Republican Study Committee, a group of conservative lawmakers in the House. “We have a once-in-a-generation opportunity to deliver real affordability wins for hardworking families and undo the damage Democrats inflicted on this country over the past four years.”</w:t>
      </w:r>
    </w:p>
    <w:p w14:paraId="624AFD8D" w14:textId="77777777" w:rsidR="006B6DAA" w:rsidRPr="00372EAF" w:rsidRDefault="006B6DAA" w:rsidP="006B6DAA">
      <w:pPr>
        <w:rPr>
          <w:sz w:val="16"/>
        </w:rPr>
      </w:pPr>
      <w:r w:rsidRPr="00372EAF">
        <w:rPr>
          <w:sz w:val="16"/>
        </w:rPr>
        <w:t>Again, not a call to nuke the filibuster exactly, but a demand for legislative action.</w:t>
      </w:r>
    </w:p>
    <w:p w14:paraId="71EDFDC2" w14:textId="77777777" w:rsidR="006B6DAA" w:rsidRPr="00372EAF" w:rsidRDefault="006B6DAA" w:rsidP="006B6DAA">
      <w:pPr>
        <w:rPr>
          <w:sz w:val="16"/>
        </w:rPr>
      </w:pPr>
      <w:r w:rsidRPr="00372EAF">
        <w:rPr>
          <w:sz w:val="16"/>
        </w:rPr>
        <w:t xml:space="preserve">For years, conservatives have believed they benefited from the filibuster. There was more they wanted to block than pass, and Democrats were the party of legislative wish lists and big government. Tax cuts could be passed through reconciliation without changing the filibuster rules. That’s also how Trump secured funding for immigration enforcement. </w:t>
      </w:r>
    </w:p>
    <w:p w14:paraId="522CFF20" w14:textId="77777777" w:rsidR="006B6DAA" w:rsidRPr="00DA74E6" w:rsidRDefault="006B6DAA" w:rsidP="006B6DAA">
      <w:pPr>
        <w:rPr>
          <w:sz w:val="16"/>
          <w:highlight w:val="yellow"/>
        </w:rPr>
      </w:pPr>
      <w:r w:rsidRPr="00372EAF">
        <w:rPr>
          <w:sz w:val="16"/>
        </w:rPr>
        <w:t xml:space="preserve">“Throughout history, it has protected Republicans and conservative priorities and principles a lot more often than it has protected Democrats,” Thune said of the filibuster in mid-March. His predecessor as Senate Republican leader, longtime Sen. Mitch McConnell (R-KY), was also a staunch defender of the filibuster. During his first term, Trump was a rare Republican supporter of </w:t>
      </w:r>
      <w:r w:rsidRPr="00D33173">
        <w:rPr>
          <w:sz w:val="16"/>
        </w:rPr>
        <w:t>junking the rule.</w:t>
      </w:r>
    </w:p>
    <w:p w14:paraId="23444E03" w14:textId="77777777" w:rsidR="006B6DAA" w:rsidRPr="00372EAF" w:rsidRDefault="006B6DAA" w:rsidP="006B6DAA">
      <w:pPr>
        <w:rPr>
          <w:sz w:val="16"/>
        </w:rPr>
      </w:pPr>
      <w:r w:rsidRPr="00DA74E6">
        <w:rPr>
          <w:sz w:val="16"/>
          <w:highlight w:val="yellow"/>
        </w:rPr>
        <w:t>“</w:t>
      </w:r>
      <w:r w:rsidRPr="00DA74E6">
        <w:rPr>
          <w:rStyle w:val="StyleUnderline"/>
          <w:highlight w:val="yellow"/>
        </w:rPr>
        <w:t xml:space="preserve">If </w:t>
      </w:r>
      <w:r w:rsidRPr="00DA74E6">
        <w:rPr>
          <w:rStyle w:val="Emphasis"/>
          <w:highlight w:val="yellow"/>
        </w:rPr>
        <w:t>Dem</w:t>
      </w:r>
      <w:r w:rsidRPr="00D33173">
        <w:rPr>
          <w:rStyle w:val="Emphasis"/>
        </w:rPr>
        <w:t>ocrat</w:t>
      </w:r>
      <w:r w:rsidRPr="00DA74E6">
        <w:rPr>
          <w:rStyle w:val="Emphasis"/>
          <w:highlight w:val="yellow"/>
        </w:rPr>
        <w:t>s</w:t>
      </w:r>
      <w:r w:rsidRPr="00372EAF">
        <w:rPr>
          <w:sz w:val="16"/>
        </w:rPr>
        <w:t xml:space="preserve"> in November </w:t>
      </w:r>
      <w:r w:rsidRPr="00DA74E6">
        <w:rPr>
          <w:rStyle w:val="StyleUnderline"/>
          <w:highlight w:val="yellow"/>
        </w:rPr>
        <w:t>win</w:t>
      </w:r>
      <w:r w:rsidRPr="00372EAF">
        <w:rPr>
          <w:rStyle w:val="StyleUnderline"/>
        </w:rPr>
        <w:t xml:space="preserve"> the White House and win </w:t>
      </w:r>
      <w:r w:rsidRPr="00DA74E6">
        <w:rPr>
          <w:rStyle w:val="StyleUnderline"/>
          <w:highlight w:val="yellow"/>
        </w:rPr>
        <w:t xml:space="preserve">the </w:t>
      </w:r>
      <w:r w:rsidRPr="00DA74E6">
        <w:rPr>
          <w:rStyle w:val="Emphasis"/>
          <w:highlight w:val="yellow"/>
        </w:rPr>
        <w:t>House</w:t>
      </w:r>
      <w:r w:rsidRPr="00DA74E6">
        <w:rPr>
          <w:rStyle w:val="StyleUnderline"/>
          <w:highlight w:val="yellow"/>
        </w:rPr>
        <w:t xml:space="preserve"> and</w:t>
      </w:r>
      <w:r w:rsidRPr="00372EAF">
        <w:rPr>
          <w:rStyle w:val="StyleUnderline"/>
        </w:rPr>
        <w:t xml:space="preserve"> if they </w:t>
      </w:r>
      <w:r w:rsidRPr="00DA74E6">
        <w:rPr>
          <w:rStyle w:val="Emphasis"/>
          <w:highlight w:val="yellow"/>
        </w:rPr>
        <w:t>gain just one seat</w:t>
      </w:r>
      <w:r w:rsidRPr="00DA74E6">
        <w:rPr>
          <w:rStyle w:val="StyleUnderline"/>
          <w:highlight w:val="yellow"/>
        </w:rPr>
        <w:t xml:space="preserve"> in the </w:t>
      </w:r>
      <w:r w:rsidRPr="00DA74E6">
        <w:rPr>
          <w:rStyle w:val="Emphasis"/>
          <w:highlight w:val="yellow"/>
        </w:rPr>
        <w:t>Senate</w:t>
      </w:r>
      <w:r w:rsidRPr="00372EAF">
        <w:rPr>
          <w:sz w:val="16"/>
        </w:rPr>
        <w:t xml:space="preserve">, in January of next year </w:t>
      </w:r>
      <w:r w:rsidRPr="00DA74E6">
        <w:rPr>
          <w:rStyle w:val="StyleUnderline"/>
          <w:highlight w:val="yellow"/>
        </w:rPr>
        <w:t xml:space="preserve">they will </w:t>
      </w:r>
      <w:r w:rsidRPr="00DA74E6">
        <w:rPr>
          <w:rStyle w:val="Emphasis"/>
          <w:highlight w:val="yellow"/>
        </w:rPr>
        <w:t>have the votes</w:t>
      </w:r>
      <w:r w:rsidRPr="00DA74E6">
        <w:rPr>
          <w:rStyle w:val="StyleUnderline"/>
          <w:highlight w:val="yellow"/>
        </w:rPr>
        <w:t xml:space="preserve"> </w:t>
      </w:r>
      <w:r w:rsidRPr="00A70B20">
        <w:rPr>
          <w:rStyle w:val="StyleUnderline"/>
        </w:rPr>
        <w:t xml:space="preserve">to </w:t>
      </w:r>
      <w:r w:rsidRPr="00A70B20">
        <w:rPr>
          <w:rStyle w:val="Emphasis"/>
        </w:rPr>
        <w:t>end the filibuster</w:t>
      </w:r>
      <w:r w:rsidRPr="00A70B20">
        <w:rPr>
          <w:sz w:val="16"/>
        </w:rPr>
        <w:t>,” Sen.</w:t>
      </w:r>
      <w:r w:rsidRPr="00372EAF">
        <w:rPr>
          <w:sz w:val="16"/>
        </w:rPr>
        <w:t xml:space="preserve"> Ted Cruz (R-TX), Cornyn’s colleague since 2013, warned the Washington Examiner before the 2024 election. “</w:t>
      </w:r>
      <w:r w:rsidRPr="00DA74E6">
        <w:rPr>
          <w:rStyle w:val="StyleUnderline"/>
          <w:highlight w:val="yellow"/>
        </w:rPr>
        <w:t xml:space="preserve">They are </w:t>
      </w:r>
      <w:r w:rsidRPr="00DA74E6">
        <w:rPr>
          <w:rStyle w:val="Emphasis"/>
          <w:highlight w:val="yellow"/>
        </w:rPr>
        <w:t>one</w:t>
      </w:r>
      <w:r w:rsidRPr="00372EAF">
        <w:rPr>
          <w:rStyle w:val="Emphasis"/>
        </w:rPr>
        <w:t xml:space="preserve"> </w:t>
      </w:r>
      <w:r w:rsidRPr="00DA74E6">
        <w:rPr>
          <w:rStyle w:val="Emphasis"/>
          <w:highlight w:val="yellow"/>
        </w:rPr>
        <w:t>vote away</w:t>
      </w:r>
      <w:r w:rsidRPr="00372EAF">
        <w:rPr>
          <w:rStyle w:val="StyleUnderline"/>
        </w:rPr>
        <w:t xml:space="preserve"> from </w:t>
      </w:r>
      <w:r w:rsidRPr="00372EAF">
        <w:rPr>
          <w:rStyle w:val="Emphasis"/>
        </w:rPr>
        <w:t>ending the filibuster</w:t>
      </w:r>
      <w:r w:rsidRPr="00372EAF">
        <w:rPr>
          <w:rStyle w:val="StyleUnderline"/>
        </w:rPr>
        <w:t xml:space="preserve">. When they do that, </w:t>
      </w:r>
      <w:r w:rsidRPr="00A70B20">
        <w:rPr>
          <w:rStyle w:val="StyleUnderline"/>
        </w:rPr>
        <w:t>they will be able to</w:t>
      </w:r>
      <w:r w:rsidRPr="00A70B20">
        <w:rPr>
          <w:sz w:val="16"/>
        </w:rPr>
        <w:t xml:space="preserve"> </w:t>
      </w:r>
      <w:r w:rsidRPr="00DA74E6">
        <w:rPr>
          <w:rStyle w:val="Emphasis"/>
          <w:highlight w:val="yellow"/>
        </w:rPr>
        <w:t>pass whatever</w:t>
      </w:r>
      <w:r w:rsidRPr="00DA74E6">
        <w:rPr>
          <w:sz w:val="16"/>
          <w:highlight w:val="yellow"/>
        </w:rPr>
        <w:t xml:space="preserve"> </w:t>
      </w:r>
      <w:r w:rsidRPr="00A70B20">
        <w:rPr>
          <w:rStyle w:val="Emphasis"/>
        </w:rPr>
        <w:t>legislation</w:t>
      </w:r>
      <w:r w:rsidRPr="00A70B20">
        <w:rPr>
          <w:rStyle w:val="StyleUnderline"/>
        </w:rPr>
        <w:t xml:space="preserve"> they want </w:t>
      </w:r>
      <w:r w:rsidRPr="00DA74E6">
        <w:rPr>
          <w:rStyle w:val="Emphasis"/>
          <w:highlight w:val="yellow"/>
        </w:rPr>
        <w:t>with 50 votes</w:t>
      </w:r>
      <w:r w:rsidRPr="00372EAF">
        <w:rPr>
          <w:sz w:val="16"/>
        </w:rPr>
        <w:t>.”</w:t>
      </w:r>
    </w:p>
    <w:p w14:paraId="0E718556" w14:textId="77777777" w:rsidR="006B6DAA" w:rsidRPr="00C02E88" w:rsidRDefault="006B6DAA" w:rsidP="006B6DAA">
      <w:pPr>
        <w:pStyle w:val="Heading4"/>
      </w:pPr>
      <w:r>
        <w:t xml:space="preserve">Ending the filibuster is key to </w:t>
      </w:r>
      <w:r w:rsidRPr="009564F0">
        <w:rPr>
          <w:u w:val="single"/>
        </w:rPr>
        <w:t>abortion rights</w:t>
      </w:r>
      <w:r>
        <w:t>.</w:t>
      </w:r>
    </w:p>
    <w:p w14:paraId="3414E938" w14:textId="77777777" w:rsidR="006B6DAA" w:rsidRPr="00A70B20" w:rsidRDefault="006B6DAA" w:rsidP="006B6DAA">
      <w:r>
        <w:t xml:space="preserve">Perry </w:t>
      </w:r>
      <w:r w:rsidRPr="00C02E88">
        <w:rPr>
          <w:rStyle w:val="Style13ptBold"/>
        </w:rPr>
        <w:t>Bacon 24</w:t>
      </w:r>
      <w:r>
        <w:t>, fellow at the New America Foundation, Columnist for The Washington Post &amp; Former Writer for FiveThirtyEight &amp; MSNBC Commentator, holds a degree in Political Science from Yale, “</w:t>
      </w:r>
      <w:r w:rsidRPr="00A70B20">
        <w:t xml:space="preserve">Opinion: </w:t>
      </w:r>
      <w:r w:rsidRPr="00A70B20">
        <w:rPr>
          <w:rStyle w:val="StyleUnderline"/>
        </w:rPr>
        <w:t>Is</w:t>
      </w:r>
      <w:r w:rsidRPr="00A70B20">
        <w:t xml:space="preserve"> Kamala Harris’s </w:t>
      </w:r>
      <w:r w:rsidRPr="00A70B20">
        <w:rPr>
          <w:rStyle w:val="StyleUnderline"/>
        </w:rPr>
        <w:t xml:space="preserve">vow to </w:t>
      </w:r>
      <w:r w:rsidRPr="00A70B20">
        <w:rPr>
          <w:rStyle w:val="Emphasis"/>
        </w:rPr>
        <w:t>dump the filibuster</w:t>
      </w:r>
      <w:r w:rsidRPr="00A70B20">
        <w:rPr>
          <w:rStyle w:val="StyleUnderline"/>
        </w:rPr>
        <w:t xml:space="preserve"> wise</w:t>
      </w:r>
      <w:r w:rsidRPr="00A70B20">
        <w:t>?”, https://www.washingtonpost.com/opinions/2024/09/26/harris-filibuster-abortion-roe-senate/</w:t>
      </w:r>
    </w:p>
    <w:p w14:paraId="2143CCEE" w14:textId="77777777" w:rsidR="006B6DAA" w:rsidRPr="00FC01A2" w:rsidRDefault="006B6DAA" w:rsidP="006B6DAA">
      <w:pPr>
        <w:rPr>
          <w:b/>
          <w:iCs/>
          <w:u w:val="single"/>
          <w:bdr w:val="single" w:sz="8" w:space="0" w:color="auto"/>
        </w:rPr>
      </w:pPr>
      <w:r w:rsidRPr="00A70B20">
        <w:rPr>
          <w:sz w:val="16"/>
        </w:rPr>
        <w:t>Perry Bacon Jr.: </w:t>
      </w:r>
      <w:r w:rsidRPr="00A70B20">
        <w:rPr>
          <w:rStyle w:val="StyleUnderline"/>
        </w:rPr>
        <w:t xml:space="preserve">It’s a </w:t>
      </w:r>
      <w:r w:rsidRPr="00A70B20">
        <w:rPr>
          <w:rStyle w:val="Emphasis"/>
        </w:rPr>
        <w:t>great idea</w:t>
      </w:r>
      <w:r w:rsidRPr="00A70B20">
        <w:rPr>
          <w:sz w:val="16"/>
        </w:rPr>
        <w:t xml:space="preserve">. </w:t>
      </w:r>
      <w:r w:rsidRPr="00DA74E6">
        <w:rPr>
          <w:rStyle w:val="Emphasis"/>
          <w:sz w:val="24"/>
          <w:szCs w:val="24"/>
          <w:highlight w:val="yellow"/>
        </w:rPr>
        <w:t>Reproductive rights</w:t>
      </w:r>
      <w:r w:rsidRPr="00DA74E6">
        <w:rPr>
          <w:rStyle w:val="StyleUnderline"/>
          <w:sz w:val="24"/>
          <w:szCs w:val="24"/>
          <w:highlight w:val="yellow"/>
        </w:rPr>
        <w:t xml:space="preserve"> </w:t>
      </w:r>
      <w:r w:rsidRPr="00A70B20">
        <w:rPr>
          <w:rStyle w:val="StyleUnderline"/>
        </w:rPr>
        <w:t xml:space="preserve">are </w:t>
      </w:r>
      <w:r w:rsidRPr="00DA74E6">
        <w:rPr>
          <w:rStyle w:val="Emphasis"/>
          <w:sz w:val="24"/>
          <w:szCs w:val="24"/>
          <w:highlight w:val="yellow"/>
        </w:rPr>
        <w:t>fundamental</w:t>
      </w:r>
      <w:r w:rsidRPr="00C02E88">
        <w:rPr>
          <w:rStyle w:val="StyleUnderline"/>
          <w:sz w:val="24"/>
          <w:szCs w:val="24"/>
        </w:rPr>
        <w:t xml:space="preserve"> </w:t>
      </w:r>
      <w:r w:rsidRPr="00C02E88">
        <w:rPr>
          <w:rStyle w:val="StyleUnderline"/>
        </w:rPr>
        <w:t>and should not be determined by what state you live in</w:t>
      </w:r>
      <w:r w:rsidRPr="00C02E88">
        <w:rPr>
          <w:sz w:val="16"/>
        </w:rPr>
        <w:t xml:space="preserve">. So </w:t>
      </w:r>
      <w:r w:rsidRPr="00A70B20">
        <w:rPr>
          <w:rStyle w:val="Emphasis"/>
        </w:rPr>
        <w:t xml:space="preserve">we </w:t>
      </w:r>
      <w:r w:rsidRPr="00DA74E6">
        <w:rPr>
          <w:rStyle w:val="Emphasis"/>
          <w:highlight w:val="yellow"/>
        </w:rPr>
        <w:t xml:space="preserve">need </w:t>
      </w:r>
      <w:r w:rsidRPr="00A70B20">
        <w:rPr>
          <w:rStyle w:val="Emphasis"/>
        </w:rPr>
        <w:t xml:space="preserve">a national </w:t>
      </w:r>
      <w:r w:rsidRPr="00DA74E6">
        <w:rPr>
          <w:rStyle w:val="Emphasis"/>
          <w:highlight w:val="yellow"/>
        </w:rPr>
        <w:t>law</w:t>
      </w:r>
      <w:r w:rsidRPr="00C02E88">
        <w:rPr>
          <w:sz w:val="16"/>
        </w:rPr>
        <w:t xml:space="preserve">. And </w:t>
      </w:r>
      <w:r w:rsidRPr="00DA74E6">
        <w:rPr>
          <w:rStyle w:val="StyleUnderline"/>
          <w:highlight w:val="yellow"/>
        </w:rPr>
        <w:t xml:space="preserve">I </w:t>
      </w:r>
      <w:r w:rsidRPr="00A70B20">
        <w:rPr>
          <w:rStyle w:val="StyleUnderline"/>
        </w:rPr>
        <w:t xml:space="preserve">don’t know why that should require a </w:t>
      </w:r>
      <w:r w:rsidRPr="00A70B20">
        <w:rPr>
          <w:rStyle w:val="Emphasis"/>
        </w:rPr>
        <w:t>supermajority</w:t>
      </w:r>
      <w:r w:rsidRPr="00A70B20">
        <w:rPr>
          <w:rStyle w:val="StyleUnderline"/>
        </w:rPr>
        <w:t xml:space="preserve"> instead of a </w:t>
      </w:r>
      <w:r w:rsidRPr="00A70B20">
        <w:rPr>
          <w:rStyle w:val="Emphasis"/>
        </w:rPr>
        <w:t>simple majority</w:t>
      </w:r>
      <w:r w:rsidRPr="00A70B20">
        <w:rPr>
          <w:sz w:val="16"/>
        </w:rPr>
        <w:t>.</w:t>
      </w:r>
      <w:r w:rsidRPr="00C02E88">
        <w:rPr>
          <w:sz w:val="16"/>
        </w:rPr>
        <w:t xml:space="preserve"> But in general, </w:t>
      </w:r>
      <w:r w:rsidRPr="00DA74E6">
        <w:rPr>
          <w:rStyle w:val="StyleUnderline"/>
          <w:highlight w:val="yellow"/>
        </w:rPr>
        <w:t xml:space="preserve">the </w:t>
      </w:r>
      <w:r w:rsidRPr="00DA74E6">
        <w:rPr>
          <w:rStyle w:val="Emphasis"/>
          <w:highlight w:val="yellow"/>
        </w:rPr>
        <w:t>filibuster should go</w:t>
      </w:r>
      <w:r w:rsidRPr="00DA74E6">
        <w:rPr>
          <w:sz w:val="16"/>
          <w:highlight w:val="yellow"/>
        </w:rPr>
        <w:t>.</w:t>
      </w:r>
      <w:r w:rsidRPr="00C02E88">
        <w:rPr>
          <w:sz w:val="16"/>
        </w:rPr>
        <w:t xml:space="preserve"> </w:t>
      </w:r>
      <w:r w:rsidRPr="00C02E88">
        <w:rPr>
          <w:rStyle w:val="StyleUnderline"/>
        </w:rPr>
        <w:t xml:space="preserve">The U.S. political system has so many veto points. Bills have to pass two chambers, be signed by the president and survive the gantlet of the federal judiciary to become law. It is almost impossible to change our badly outdated Constitution. </w:t>
      </w:r>
      <w:r w:rsidRPr="00DA74E6">
        <w:rPr>
          <w:rStyle w:val="StyleUnderline"/>
          <w:highlight w:val="yellow"/>
        </w:rPr>
        <w:t xml:space="preserve">The </w:t>
      </w:r>
      <w:r w:rsidRPr="00DA74E6">
        <w:rPr>
          <w:rStyle w:val="Emphasis"/>
          <w:highlight w:val="yellow"/>
        </w:rPr>
        <w:t>filibuster</w:t>
      </w:r>
      <w:r w:rsidRPr="00DA74E6">
        <w:rPr>
          <w:rStyle w:val="StyleUnderline"/>
          <w:highlight w:val="yellow"/>
        </w:rPr>
        <w:t xml:space="preserve"> is a</w:t>
      </w:r>
      <w:r w:rsidRPr="00C02E88">
        <w:rPr>
          <w:rStyle w:val="StyleUnderline"/>
        </w:rPr>
        <w:t xml:space="preserve">nother </w:t>
      </w:r>
      <w:r w:rsidRPr="00DA74E6">
        <w:rPr>
          <w:rStyle w:val="Emphasis"/>
          <w:highlight w:val="yellow"/>
        </w:rPr>
        <w:t>veto point</w:t>
      </w:r>
      <w:r w:rsidRPr="00C02E88">
        <w:rPr>
          <w:sz w:val="16"/>
        </w:rPr>
        <w:t xml:space="preserve"> — </w:t>
      </w:r>
      <w:r w:rsidRPr="00C02E88">
        <w:rPr>
          <w:rStyle w:val="StyleUnderline"/>
        </w:rPr>
        <w:t xml:space="preserve">one </w:t>
      </w:r>
      <w:r w:rsidRPr="00DA74E6">
        <w:rPr>
          <w:rStyle w:val="StyleUnderline"/>
          <w:highlight w:val="yellow"/>
        </w:rPr>
        <w:t xml:space="preserve">not even in the </w:t>
      </w:r>
      <w:r w:rsidRPr="00DA74E6">
        <w:rPr>
          <w:rStyle w:val="Emphasis"/>
          <w:highlight w:val="yellow"/>
        </w:rPr>
        <w:t>Constitution</w:t>
      </w:r>
      <w:r w:rsidRPr="00C02E88">
        <w:rPr>
          <w:rStyle w:val="StyleUnderline"/>
        </w:rPr>
        <w:t xml:space="preserve">. </w:t>
      </w:r>
      <w:r w:rsidRPr="00DA74E6">
        <w:rPr>
          <w:rStyle w:val="StyleUnderline"/>
          <w:highlight w:val="yellow"/>
        </w:rPr>
        <w:t xml:space="preserve">Time to </w:t>
      </w:r>
      <w:r w:rsidRPr="00DA74E6">
        <w:rPr>
          <w:rStyle w:val="Emphasis"/>
          <w:highlight w:val="yellow"/>
        </w:rPr>
        <w:t>move on</w:t>
      </w:r>
      <w:r w:rsidRPr="00C02E88">
        <w:rPr>
          <w:rStyle w:val="Emphasis"/>
        </w:rPr>
        <w:t xml:space="preserve"> from it.</w:t>
      </w:r>
    </w:p>
    <w:p w14:paraId="41199A28" w14:textId="77777777" w:rsidR="006B6DAA" w:rsidRDefault="006B6DAA" w:rsidP="006B6DAA">
      <w:pPr>
        <w:pStyle w:val="Heading4"/>
      </w:pPr>
      <w:r>
        <w:t xml:space="preserve">US reproductive health policy is </w:t>
      </w:r>
      <w:r w:rsidRPr="009564F0">
        <w:rPr>
          <w:u w:val="single"/>
        </w:rPr>
        <w:t>modeled</w:t>
      </w:r>
      <w:r>
        <w:t>.</w:t>
      </w:r>
    </w:p>
    <w:p w14:paraId="0E3BC641" w14:textId="77777777" w:rsidR="006B6DAA" w:rsidRPr="009564F0" w:rsidRDefault="006B6DAA" w:rsidP="006B6DAA">
      <w:r>
        <w:t xml:space="preserve">Mariel </w:t>
      </w:r>
      <w:r w:rsidRPr="009564F0">
        <w:rPr>
          <w:rStyle w:val="Style13ptBold"/>
        </w:rPr>
        <w:t>Ferragamo 24</w:t>
      </w:r>
      <w:r>
        <w:t>, Assistant Editor covering Africa and global health for the Council on Foreign Relations, former Communications Coordinator &amp; Senior Producer at the Energy for Growth Hub, “Roe's Repeal Inspires Abortion Rollbacks in Other Countries”, https://www.thinkglobalhealth.org/article/roes-repeal-inspires-abortion-rollbacks-other-countries</w:t>
      </w:r>
    </w:p>
    <w:p w14:paraId="2631574C" w14:textId="77777777" w:rsidR="006B6DAA" w:rsidRPr="00163A0E" w:rsidRDefault="006B6DAA" w:rsidP="006B6DAA">
      <w:pPr>
        <w:rPr>
          <w:sz w:val="16"/>
        </w:rPr>
      </w:pPr>
      <w:r w:rsidRPr="00163A0E">
        <w:rPr>
          <w:rStyle w:val="StyleUnderline"/>
        </w:rPr>
        <w:t>After the</w:t>
      </w:r>
      <w:r w:rsidRPr="00163A0E">
        <w:rPr>
          <w:sz w:val="16"/>
        </w:rPr>
        <w:t xml:space="preserve"> Supreme </w:t>
      </w:r>
      <w:r w:rsidRPr="00163A0E">
        <w:rPr>
          <w:rStyle w:val="StyleUnderline"/>
        </w:rPr>
        <w:t>Court overturned Roe</w:t>
      </w:r>
      <w:r w:rsidRPr="00163A0E">
        <w:rPr>
          <w:sz w:val="16"/>
        </w:rPr>
        <w:t xml:space="preserve"> v. Wade (Roe) in 2022, its </w:t>
      </w:r>
      <w:r w:rsidRPr="00163A0E">
        <w:rPr>
          <w:rStyle w:val="StyleUnderline"/>
        </w:rPr>
        <w:t>dissenting justices noted</w:t>
      </w:r>
      <w:r w:rsidRPr="00163A0E">
        <w:rPr>
          <w:sz w:val="16"/>
        </w:rPr>
        <w:t xml:space="preserve"> that </w:t>
      </w:r>
      <w:r w:rsidRPr="00163A0E">
        <w:rPr>
          <w:rStyle w:val="StyleUnderline"/>
        </w:rPr>
        <w:t>the United States had become an outlier</w:t>
      </w:r>
      <w:r w:rsidRPr="00163A0E">
        <w:rPr>
          <w:sz w:val="16"/>
        </w:rPr>
        <w:t xml:space="preserve"> in a world trending toward liberalization of abortion laws. The ruling, </w:t>
      </w:r>
      <w:r w:rsidRPr="00163A0E">
        <w:rPr>
          <w:rStyle w:val="StyleUnderline"/>
        </w:rPr>
        <w:t>Dobbs</w:t>
      </w:r>
      <w:r w:rsidRPr="00163A0E">
        <w:rPr>
          <w:sz w:val="16"/>
        </w:rPr>
        <w:t xml:space="preserve"> v. Jackson Women's Health Organization (Dobbs), </w:t>
      </w:r>
      <w:r w:rsidRPr="00DA74E6">
        <w:rPr>
          <w:rStyle w:val="StyleUnderline"/>
          <w:highlight w:val="yellow"/>
        </w:rPr>
        <w:t>removed</w:t>
      </w:r>
      <w:r w:rsidRPr="00163A0E">
        <w:rPr>
          <w:rStyle w:val="StyleUnderline"/>
        </w:rPr>
        <w:t xml:space="preserve"> federal </w:t>
      </w:r>
      <w:r w:rsidRPr="00DA74E6">
        <w:rPr>
          <w:rStyle w:val="StyleUnderline"/>
          <w:highlight w:val="yellow"/>
        </w:rPr>
        <w:t>abortion</w:t>
      </w:r>
      <w:r w:rsidRPr="00163A0E">
        <w:rPr>
          <w:rStyle w:val="StyleUnderline"/>
        </w:rPr>
        <w:t xml:space="preserve"> protections, eroding</w:t>
      </w:r>
      <w:r w:rsidRPr="00163A0E">
        <w:rPr>
          <w:sz w:val="16"/>
        </w:rPr>
        <w:t xml:space="preserve"> nearly </w:t>
      </w:r>
      <w:r w:rsidRPr="00163A0E">
        <w:rPr>
          <w:rStyle w:val="StyleUnderline"/>
        </w:rPr>
        <w:t>50 years of legal precedent enshrining the right to this reproductive health-care</w:t>
      </w:r>
      <w:r w:rsidRPr="00163A0E">
        <w:rPr>
          <w:sz w:val="16"/>
        </w:rPr>
        <w:t xml:space="preserve"> option. But </w:t>
      </w:r>
      <w:r w:rsidRPr="00163A0E">
        <w:rPr>
          <w:rStyle w:val="StyleUnderline"/>
        </w:rPr>
        <w:t xml:space="preserve">as a country that has been long considered a </w:t>
      </w:r>
      <w:r w:rsidRPr="00DA74E6">
        <w:rPr>
          <w:rStyle w:val="Emphasis"/>
          <w:highlight w:val="yellow"/>
        </w:rPr>
        <w:t>leader</w:t>
      </w:r>
      <w:r w:rsidRPr="00DA74E6">
        <w:rPr>
          <w:rStyle w:val="StyleUnderline"/>
          <w:highlight w:val="yellow"/>
        </w:rPr>
        <w:t xml:space="preserve"> in </w:t>
      </w:r>
      <w:r w:rsidRPr="00DA74E6">
        <w:rPr>
          <w:rStyle w:val="Emphasis"/>
          <w:highlight w:val="yellow"/>
        </w:rPr>
        <w:t>global health</w:t>
      </w:r>
      <w:r w:rsidRPr="00DA74E6">
        <w:rPr>
          <w:sz w:val="16"/>
          <w:highlight w:val="yellow"/>
        </w:rPr>
        <w:t xml:space="preserve">, </w:t>
      </w:r>
      <w:r w:rsidRPr="00DA74E6">
        <w:rPr>
          <w:rStyle w:val="Emphasis"/>
          <w:highlight w:val="yellow"/>
        </w:rPr>
        <w:t>shockwaves</w:t>
      </w:r>
      <w:r w:rsidRPr="00163A0E">
        <w:rPr>
          <w:sz w:val="16"/>
        </w:rPr>
        <w:t xml:space="preserve"> </w:t>
      </w:r>
      <w:r w:rsidRPr="00163A0E">
        <w:rPr>
          <w:rStyle w:val="StyleUnderline"/>
        </w:rPr>
        <w:t xml:space="preserve">from the court's decision </w:t>
      </w:r>
      <w:r w:rsidRPr="00DA74E6">
        <w:rPr>
          <w:rStyle w:val="Emphasis"/>
          <w:highlight w:val="yellow"/>
        </w:rPr>
        <w:t>rippled</w:t>
      </w:r>
      <w:r w:rsidRPr="00163A0E">
        <w:rPr>
          <w:rStyle w:val="Emphasis"/>
        </w:rPr>
        <w:t xml:space="preserve"> far </w:t>
      </w:r>
      <w:r w:rsidRPr="00DA74E6">
        <w:rPr>
          <w:rStyle w:val="Emphasis"/>
          <w:highlight w:val="yellow"/>
        </w:rPr>
        <w:t>beyond</w:t>
      </w:r>
      <w:r w:rsidRPr="00163A0E">
        <w:rPr>
          <w:rStyle w:val="Emphasis"/>
        </w:rPr>
        <w:t xml:space="preserve"> the United States.</w:t>
      </w:r>
      <w:r w:rsidRPr="00163A0E">
        <w:rPr>
          <w:sz w:val="16"/>
        </w:rPr>
        <w:t xml:space="preserve"> </w:t>
      </w:r>
      <w:r w:rsidRPr="00163A0E">
        <w:rPr>
          <w:rStyle w:val="StyleUnderline"/>
        </w:rPr>
        <w:t xml:space="preserve">It has inspired </w:t>
      </w:r>
      <w:r w:rsidRPr="00163A0E">
        <w:rPr>
          <w:rStyle w:val="Emphasis"/>
        </w:rPr>
        <w:t>anti-abortion policy</w:t>
      </w:r>
      <w:r w:rsidRPr="00163A0E">
        <w:rPr>
          <w:sz w:val="16"/>
        </w:rPr>
        <w:t xml:space="preserve"> </w:t>
      </w:r>
      <w:r w:rsidRPr="00163A0E">
        <w:rPr>
          <w:rStyle w:val="StyleUnderline"/>
        </w:rPr>
        <w:t xml:space="preserve">and new </w:t>
      </w:r>
      <w:r w:rsidRPr="00163A0E">
        <w:rPr>
          <w:rStyle w:val="Emphasis"/>
        </w:rPr>
        <w:t>stigma against women</w:t>
      </w:r>
      <w:r w:rsidRPr="00163A0E">
        <w:rPr>
          <w:sz w:val="16"/>
        </w:rPr>
        <w:t xml:space="preserve"> </w:t>
      </w:r>
      <w:r w:rsidRPr="00163A0E">
        <w:rPr>
          <w:rStyle w:val="StyleUnderline"/>
        </w:rPr>
        <w:t>in some places</w:t>
      </w:r>
      <w:r w:rsidRPr="00163A0E">
        <w:rPr>
          <w:sz w:val="16"/>
        </w:rPr>
        <w:t xml:space="preserve"> but also motivated others toward reinforcing protections for reproductive health. </w:t>
      </w:r>
    </w:p>
    <w:p w14:paraId="4DEED47A" w14:textId="77777777" w:rsidR="006B6DAA" w:rsidRPr="0090487D" w:rsidRDefault="006B6DAA" w:rsidP="006B6DAA">
      <w:pPr>
        <w:rPr>
          <w:sz w:val="16"/>
        </w:rPr>
      </w:pPr>
      <w:r w:rsidRPr="00163A0E">
        <w:rPr>
          <w:sz w:val="16"/>
        </w:rPr>
        <w:t>A Global Health Standard, Under Question</w:t>
      </w:r>
      <w:r w:rsidRPr="0090487D">
        <w:rPr>
          <w:sz w:val="16"/>
        </w:rPr>
        <w:t xml:space="preserve"> </w:t>
      </w:r>
    </w:p>
    <w:p w14:paraId="5E5A2C4D" w14:textId="77777777" w:rsidR="006B6DAA" w:rsidRPr="0090487D" w:rsidRDefault="006B6DAA" w:rsidP="006B6DAA">
      <w:pPr>
        <w:rPr>
          <w:sz w:val="16"/>
        </w:rPr>
      </w:pPr>
      <w:r w:rsidRPr="0090487D">
        <w:rPr>
          <w:sz w:val="16"/>
        </w:rPr>
        <w:t xml:space="preserve">With Dobbs, the United States joined El Salvador, Nicaragua, and Poland as the only nations to move away from abortion rights in recent decades. The United Nations has stipulated that states "should not introduce new barriers and should remove existing barriers that deny effective access by women and girls to safe and legal abortion." Just three months before Dobbs, the World Health Organization released a guideline that affirmed abortion as an essential health service—one integral to meeting UN Sustainable Development Goals for health and human rights.   </w:t>
      </w:r>
    </w:p>
    <w:p w14:paraId="446279F6" w14:textId="77777777" w:rsidR="006B6DAA" w:rsidRPr="0090487D" w:rsidRDefault="006B6DAA" w:rsidP="006B6DAA">
      <w:pPr>
        <w:rPr>
          <w:sz w:val="16"/>
        </w:rPr>
      </w:pPr>
      <w:r w:rsidRPr="0090487D">
        <w:rPr>
          <w:rStyle w:val="StyleUnderline"/>
        </w:rPr>
        <w:t xml:space="preserve">The global outlook had been tipping </w:t>
      </w:r>
      <w:r w:rsidRPr="0090487D">
        <w:rPr>
          <w:rStyle w:val="Emphasis"/>
        </w:rPr>
        <w:t>toward abortion rights</w:t>
      </w:r>
      <w:r w:rsidRPr="0090487D">
        <w:rPr>
          <w:sz w:val="16"/>
        </w:rPr>
        <w:t xml:space="preserve"> </w:t>
      </w:r>
      <w:r w:rsidRPr="0090487D">
        <w:rPr>
          <w:rStyle w:val="StyleUnderline"/>
        </w:rPr>
        <w:t>for nearly 30 years. Within that time, more than 60 countries</w:t>
      </w:r>
      <w:r w:rsidRPr="0090487D">
        <w:rPr>
          <w:sz w:val="16"/>
        </w:rPr>
        <w:t xml:space="preserve">, such as Chile, Ireland, and Zambia, </w:t>
      </w:r>
      <w:r w:rsidRPr="0090487D">
        <w:rPr>
          <w:rStyle w:val="StyleUnderline"/>
        </w:rPr>
        <w:t>had pushed the needle for protection</w:t>
      </w:r>
      <w:r w:rsidRPr="0090487D">
        <w:rPr>
          <w:sz w:val="16"/>
        </w:rPr>
        <w:t xml:space="preserve">, </w:t>
      </w:r>
      <w:r w:rsidRPr="0090487D">
        <w:rPr>
          <w:rStyle w:val="Emphasis"/>
        </w:rPr>
        <w:t>expanding grounds for abortion</w:t>
      </w:r>
      <w:r w:rsidRPr="0090487D">
        <w:rPr>
          <w:sz w:val="16"/>
        </w:rPr>
        <w:t xml:space="preserve"> </w:t>
      </w:r>
      <w:r w:rsidRPr="0090487D">
        <w:rPr>
          <w:rStyle w:val="StyleUnderline"/>
        </w:rPr>
        <w:t>and other reproductive health measures</w:t>
      </w:r>
      <w:r w:rsidRPr="0090487D">
        <w:rPr>
          <w:sz w:val="16"/>
        </w:rPr>
        <w:t xml:space="preserve">.    </w:t>
      </w:r>
    </w:p>
    <w:p w14:paraId="10EDB31A" w14:textId="77777777" w:rsidR="006B6DAA" w:rsidRPr="0090487D" w:rsidRDefault="006B6DAA" w:rsidP="006B6DAA">
      <w:pPr>
        <w:rPr>
          <w:rStyle w:val="Emphasis"/>
        </w:rPr>
      </w:pPr>
      <w:r w:rsidRPr="0090487D">
        <w:rPr>
          <w:rStyle w:val="StyleUnderline"/>
        </w:rPr>
        <w:t xml:space="preserve">But </w:t>
      </w:r>
      <w:r w:rsidRPr="00DA74E6">
        <w:rPr>
          <w:rStyle w:val="Emphasis"/>
          <w:highlight w:val="yellow"/>
        </w:rPr>
        <w:t>Roe's repeal</w:t>
      </w:r>
      <w:r w:rsidRPr="0090487D">
        <w:rPr>
          <w:rStyle w:val="StyleUnderline"/>
        </w:rPr>
        <w:t xml:space="preserve"> has</w:t>
      </w:r>
      <w:r w:rsidRPr="0090487D">
        <w:rPr>
          <w:sz w:val="16"/>
        </w:rPr>
        <w:t xml:space="preserve"> since </w:t>
      </w:r>
      <w:r w:rsidRPr="00DA74E6">
        <w:rPr>
          <w:rStyle w:val="Emphasis"/>
          <w:highlight w:val="yellow"/>
        </w:rPr>
        <w:t>changed the discourse</w:t>
      </w:r>
      <w:r w:rsidRPr="0090487D">
        <w:rPr>
          <w:sz w:val="16"/>
        </w:rPr>
        <w:t>. "</w:t>
      </w:r>
      <w:r w:rsidRPr="0090487D">
        <w:rPr>
          <w:rStyle w:val="StyleUnderline"/>
        </w:rPr>
        <w:t xml:space="preserve">One glaring omission in the Dobbs decision is any consideration of </w:t>
      </w:r>
      <w:r w:rsidRPr="0090487D">
        <w:rPr>
          <w:rStyle w:val="Emphasis"/>
        </w:rPr>
        <w:t>international</w:t>
      </w:r>
      <w:r w:rsidRPr="0090487D">
        <w:rPr>
          <w:sz w:val="16"/>
        </w:rPr>
        <w:t xml:space="preserve"> human </w:t>
      </w:r>
      <w:r w:rsidRPr="0090487D">
        <w:rPr>
          <w:rStyle w:val="Emphasis"/>
        </w:rPr>
        <w:t>rights</w:t>
      </w:r>
      <w:r w:rsidRPr="0090487D">
        <w:rPr>
          <w:sz w:val="16"/>
        </w:rPr>
        <w:t xml:space="preserve">," medical </w:t>
      </w:r>
      <w:r w:rsidRPr="0090487D">
        <w:rPr>
          <w:rStyle w:val="StyleUnderline"/>
        </w:rPr>
        <w:t>anthropologist Lynn M. Morgan wrote for Current History</w:t>
      </w:r>
      <w:r w:rsidRPr="0090487D">
        <w:rPr>
          <w:sz w:val="16"/>
        </w:rPr>
        <w:t xml:space="preserve">. Indeed, </w:t>
      </w:r>
      <w:r w:rsidRPr="0090487D">
        <w:rPr>
          <w:rStyle w:val="StyleUnderline"/>
        </w:rPr>
        <w:t xml:space="preserve">although the ruling has official jurisdiction only inside U.S. borders, its erasure has </w:t>
      </w:r>
      <w:r w:rsidRPr="00DA74E6">
        <w:rPr>
          <w:rStyle w:val="Emphasis"/>
          <w:highlight w:val="yellow"/>
        </w:rPr>
        <w:t>sparked a wave of</w:t>
      </w:r>
      <w:r w:rsidRPr="0090487D">
        <w:rPr>
          <w:rStyle w:val="Emphasis"/>
        </w:rPr>
        <w:t xml:space="preserve"> human rights policy </w:t>
      </w:r>
      <w:r w:rsidRPr="00DA74E6">
        <w:rPr>
          <w:rStyle w:val="Emphasis"/>
          <w:highlight w:val="yellow"/>
        </w:rPr>
        <w:t>changes worldwide.</w:t>
      </w:r>
      <w:r w:rsidRPr="0090487D">
        <w:rPr>
          <w:rStyle w:val="Emphasis"/>
        </w:rPr>
        <w:t xml:space="preserve">   </w:t>
      </w:r>
    </w:p>
    <w:p w14:paraId="09FCB308" w14:textId="77777777" w:rsidR="006B6DAA" w:rsidRPr="0090487D" w:rsidRDefault="006B6DAA" w:rsidP="006B6DAA">
      <w:pPr>
        <w:rPr>
          <w:sz w:val="16"/>
        </w:rPr>
      </w:pPr>
      <w:r w:rsidRPr="0090487D">
        <w:rPr>
          <w:rStyle w:val="StyleUnderline"/>
        </w:rPr>
        <w:t xml:space="preserve">Dobbs has become </w:t>
      </w:r>
      <w:r w:rsidRPr="0090487D">
        <w:rPr>
          <w:rStyle w:val="Emphasis"/>
        </w:rPr>
        <w:t>immortalized</w:t>
      </w:r>
      <w:r w:rsidRPr="0090487D">
        <w:rPr>
          <w:sz w:val="16"/>
        </w:rPr>
        <w:t xml:space="preserve"> </w:t>
      </w:r>
      <w:r w:rsidRPr="0090487D">
        <w:rPr>
          <w:rStyle w:val="StyleUnderline"/>
        </w:rPr>
        <w:t>in</w:t>
      </w:r>
      <w:r w:rsidRPr="0090487D">
        <w:rPr>
          <w:sz w:val="16"/>
        </w:rPr>
        <w:t xml:space="preserve"> </w:t>
      </w:r>
      <w:r w:rsidRPr="0090487D">
        <w:rPr>
          <w:rStyle w:val="Emphasis"/>
        </w:rPr>
        <w:t>various countries'</w:t>
      </w:r>
      <w:r w:rsidRPr="0090487D">
        <w:rPr>
          <w:sz w:val="16"/>
        </w:rPr>
        <w:t xml:space="preserve"> governing </w:t>
      </w:r>
      <w:r w:rsidRPr="0090487D">
        <w:rPr>
          <w:rStyle w:val="Emphasis"/>
        </w:rPr>
        <w:t>decisions</w:t>
      </w:r>
      <w:r w:rsidRPr="0090487D">
        <w:rPr>
          <w:sz w:val="16"/>
        </w:rPr>
        <w:t xml:space="preserve">. </w:t>
      </w:r>
      <w:r w:rsidRPr="0090487D">
        <w:rPr>
          <w:rStyle w:val="StyleUnderline"/>
        </w:rPr>
        <w:t xml:space="preserve">Rights group Fòs Feminista reported that in </w:t>
      </w:r>
      <w:r w:rsidRPr="0090487D">
        <w:rPr>
          <w:rStyle w:val="Emphasis"/>
        </w:rPr>
        <w:t>Nigeria</w:t>
      </w:r>
      <w:r w:rsidRPr="0090487D">
        <w:rPr>
          <w:rStyle w:val="StyleUnderline"/>
        </w:rPr>
        <w:t xml:space="preserve"> the Lagos state governor revoked guidelines on terminating pregnancy in the days after the U.S. Supreme Court's ruling, facing pressure from opposition citing </w:t>
      </w:r>
      <w:r w:rsidRPr="0090487D">
        <w:rPr>
          <w:rStyle w:val="Emphasis"/>
        </w:rPr>
        <w:t>Dobbs</w:t>
      </w:r>
      <w:r w:rsidRPr="0090487D">
        <w:rPr>
          <w:rStyle w:val="StyleUnderline"/>
        </w:rPr>
        <w:t xml:space="preserve"> as </w:t>
      </w:r>
      <w:r w:rsidRPr="0090487D">
        <w:rPr>
          <w:rStyle w:val="Emphasis"/>
        </w:rPr>
        <w:t>justification</w:t>
      </w:r>
      <w:r w:rsidRPr="0090487D">
        <w:rPr>
          <w:sz w:val="16"/>
        </w:rPr>
        <w:t xml:space="preserve">. </w:t>
      </w:r>
      <w:r w:rsidRPr="0090487D">
        <w:rPr>
          <w:rStyle w:val="StyleUnderline"/>
        </w:rPr>
        <w:t xml:space="preserve">In </w:t>
      </w:r>
      <w:r w:rsidRPr="0090487D">
        <w:rPr>
          <w:rStyle w:val="Emphasis"/>
        </w:rPr>
        <w:t>Kenya</w:t>
      </w:r>
      <w:r w:rsidRPr="0090487D">
        <w:rPr>
          <w:sz w:val="16"/>
        </w:rPr>
        <w:t xml:space="preserve">, </w:t>
      </w:r>
      <w:r w:rsidRPr="0090487D">
        <w:rPr>
          <w:rStyle w:val="StyleUnderline"/>
        </w:rPr>
        <w:t>a court cited Roe as grounds for a law protecting the right to abortion</w:t>
      </w:r>
      <w:r w:rsidRPr="0090487D">
        <w:rPr>
          <w:sz w:val="16"/>
        </w:rPr>
        <w:t xml:space="preserve"> in May 2022, </w:t>
      </w:r>
      <w:r w:rsidRPr="0090487D">
        <w:rPr>
          <w:rStyle w:val="StyleUnderline"/>
        </w:rPr>
        <w:t>a month before Dobbs. Shortly after the U.S. ruling, the</w:t>
      </w:r>
      <w:r w:rsidRPr="0090487D">
        <w:rPr>
          <w:sz w:val="16"/>
        </w:rPr>
        <w:t xml:space="preserve"> Kenyan </w:t>
      </w:r>
      <w:r w:rsidRPr="0090487D">
        <w:rPr>
          <w:rStyle w:val="StyleUnderline"/>
        </w:rPr>
        <w:t xml:space="preserve">Court of Appeals </w:t>
      </w:r>
      <w:r w:rsidRPr="0090487D">
        <w:rPr>
          <w:rStyle w:val="Emphasis"/>
        </w:rPr>
        <w:t>halted the rule</w:t>
      </w:r>
      <w:r w:rsidRPr="0090487D">
        <w:rPr>
          <w:rStyle w:val="StyleUnderline"/>
        </w:rPr>
        <w:t xml:space="preserve"> when opponents argued that Roe had subsequently been established as "bad law."</w:t>
      </w:r>
      <w:r w:rsidRPr="0090487D">
        <w:rPr>
          <w:sz w:val="16"/>
        </w:rPr>
        <w:t xml:space="preserve"> </w:t>
      </w:r>
      <w:r w:rsidRPr="0090487D">
        <w:rPr>
          <w:rStyle w:val="StyleUnderline"/>
        </w:rPr>
        <w:t xml:space="preserve">In </w:t>
      </w:r>
      <w:r w:rsidRPr="0090487D">
        <w:rPr>
          <w:rStyle w:val="Emphasis"/>
        </w:rPr>
        <w:t>India</w:t>
      </w:r>
      <w:r w:rsidRPr="0090487D">
        <w:rPr>
          <w:sz w:val="16"/>
        </w:rPr>
        <w:t xml:space="preserve">, </w:t>
      </w:r>
      <w:r w:rsidRPr="0090487D">
        <w:rPr>
          <w:rStyle w:val="StyleUnderline"/>
        </w:rPr>
        <w:t>Dobbs was raised</w:t>
      </w:r>
      <w:r w:rsidRPr="0090487D">
        <w:rPr>
          <w:sz w:val="16"/>
        </w:rPr>
        <w:t xml:space="preserve"> in April 2023 </w:t>
      </w:r>
      <w:r w:rsidRPr="0090487D">
        <w:rPr>
          <w:rStyle w:val="StyleUnderline"/>
        </w:rPr>
        <w:t>before its Supreme Court</w:t>
      </w:r>
      <w:r w:rsidRPr="0090487D">
        <w:rPr>
          <w:sz w:val="16"/>
        </w:rPr>
        <w:t xml:space="preserve"> to argue for parliamentary power on decisions regarding citizens' rights.  </w:t>
      </w:r>
    </w:p>
    <w:p w14:paraId="3E6CF16E" w14:textId="77777777" w:rsidR="006B6DAA" w:rsidRPr="0090487D" w:rsidRDefault="006B6DAA" w:rsidP="006B6DAA">
      <w:pPr>
        <w:rPr>
          <w:rStyle w:val="Emphasis"/>
        </w:rPr>
      </w:pPr>
      <w:r w:rsidRPr="0090487D">
        <w:rPr>
          <w:sz w:val="16"/>
        </w:rPr>
        <w:t xml:space="preserve">These cases are not anomalies: </w:t>
      </w:r>
      <w:r w:rsidRPr="0090487D">
        <w:rPr>
          <w:rStyle w:val="StyleUnderline"/>
        </w:rPr>
        <w:t xml:space="preserve">Dobbs has become </w:t>
      </w:r>
      <w:r w:rsidRPr="00DA74E6">
        <w:rPr>
          <w:rStyle w:val="StyleUnderline"/>
          <w:highlight w:val="yellow"/>
        </w:rPr>
        <w:t xml:space="preserve">the </w:t>
      </w:r>
      <w:r w:rsidRPr="00DA74E6">
        <w:rPr>
          <w:rStyle w:val="Emphasis"/>
          <w:highlight w:val="yellow"/>
        </w:rPr>
        <w:t>bellwether</w:t>
      </w:r>
      <w:r w:rsidRPr="00DA74E6">
        <w:rPr>
          <w:rStyle w:val="StyleUnderline"/>
          <w:highlight w:val="yellow"/>
        </w:rPr>
        <w:t xml:space="preserve"> for</w:t>
      </w:r>
      <w:r w:rsidRPr="0090487D">
        <w:rPr>
          <w:rStyle w:val="StyleUnderline"/>
        </w:rPr>
        <w:t xml:space="preserve"> even </w:t>
      </w:r>
      <w:r w:rsidRPr="00DA74E6">
        <w:rPr>
          <w:rStyle w:val="Emphasis"/>
          <w:highlight w:val="yellow"/>
        </w:rPr>
        <w:t>more countries</w:t>
      </w:r>
      <w:r w:rsidRPr="00DA74E6">
        <w:rPr>
          <w:rStyle w:val="StyleUnderline"/>
          <w:highlight w:val="yellow"/>
        </w:rPr>
        <w:t xml:space="preserve"> to </w:t>
      </w:r>
      <w:r w:rsidRPr="00DA74E6">
        <w:rPr>
          <w:rStyle w:val="Emphasis"/>
          <w:highlight w:val="yellow"/>
        </w:rPr>
        <w:t>tear down</w:t>
      </w:r>
      <w:r w:rsidRPr="0090487D">
        <w:rPr>
          <w:rStyle w:val="Emphasis"/>
        </w:rPr>
        <w:t xml:space="preserve"> </w:t>
      </w:r>
      <w:r w:rsidRPr="00163A0E">
        <w:rPr>
          <w:rStyle w:val="Emphasis"/>
        </w:rPr>
        <w:t>their abortion policies.</w:t>
      </w:r>
      <w:r w:rsidRPr="0090487D">
        <w:rPr>
          <w:rStyle w:val="Emphasis"/>
        </w:rPr>
        <w:t xml:space="preserve">   </w:t>
      </w:r>
    </w:p>
    <w:p w14:paraId="7476D349" w14:textId="77777777" w:rsidR="006B6DAA" w:rsidRPr="0090487D" w:rsidRDefault="006B6DAA" w:rsidP="006B6DAA">
      <w:pPr>
        <w:rPr>
          <w:rStyle w:val="Emphasis"/>
        </w:rPr>
      </w:pPr>
      <w:r w:rsidRPr="0090487D">
        <w:rPr>
          <w:rStyle w:val="StyleUnderline"/>
        </w:rPr>
        <w:t xml:space="preserve">U.S. Federal Ruling Breeds </w:t>
      </w:r>
      <w:r w:rsidRPr="0090487D">
        <w:rPr>
          <w:rStyle w:val="Emphasis"/>
        </w:rPr>
        <w:t xml:space="preserve">Global Stigma  </w:t>
      </w:r>
    </w:p>
    <w:p w14:paraId="0D949EEB" w14:textId="77777777" w:rsidR="006B6DAA" w:rsidRPr="00163A0E" w:rsidRDefault="006B6DAA" w:rsidP="006B6DAA">
      <w:pPr>
        <w:rPr>
          <w:sz w:val="16"/>
        </w:rPr>
      </w:pPr>
      <w:r w:rsidRPr="00DA74E6">
        <w:rPr>
          <w:rStyle w:val="StyleUnderline"/>
          <w:highlight w:val="yellow"/>
        </w:rPr>
        <w:t>The U.S.</w:t>
      </w:r>
      <w:r w:rsidRPr="0090487D">
        <w:rPr>
          <w:rStyle w:val="StyleUnderline"/>
        </w:rPr>
        <w:t xml:space="preserve"> </w:t>
      </w:r>
      <w:r w:rsidRPr="0090487D">
        <w:rPr>
          <w:rStyle w:val="Emphasis"/>
        </w:rPr>
        <w:t xml:space="preserve">political </w:t>
      </w:r>
      <w:r w:rsidRPr="00DA74E6">
        <w:rPr>
          <w:rStyle w:val="Emphasis"/>
          <w:highlight w:val="yellow"/>
        </w:rPr>
        <w:t>divisiveness</w:t>
      </w:r>
      <w:r w:rsidRPr="0090487D">
        <w:rPr>
          <w:sz w:val="16"/>
        </w:rPr>
        <w:t xml:space="preserve"> within its courts </w:t>
      </w:r>
      <w:r w:rsidRPr="00DA74E6">
        <w:rPr>
          <w:rStyle w:val="StyleUnderline"/>
          <w:highlight w:val="yellow"/>
        </w:rPr>
        <w:t xml:space="preserve">has </w:t>
      </w:r>
      <w:r w:rsidRPr="00DA74E6">
        <w:rPr>
          <w:rStyle w:val="Emphasis"/>
          <w:sz w:val="24"/>
          <w:szCs w:val="24"/>
          <w:highlight w:val="yellow"/>
        </w:rPr>
        <w:t>soft power influence</w:t>
      </w:r>
      <w:r w:rsidRPr="0090487D">
        <w:rPr>
          <w:sz w:val="16"/>
          <w:szCs w:val="24"/>
        </w:rPr>
        <w:t xml:space="preserve"> </w:t>
      </w:r>
      <w:r w:rsidRPr="0090487D">
        <w:rPr>
          <w:rStyle w:val="StyleUnderline"/>
        </w:rPr>
        <w:t xml:space="preserve">in legislative and judicial arenas </w:t>
      </w:r>
      <w:r w:rsidRPr="00DA74E6">
        <w:rPr>
          <w:rStyle w:val="Emphasis"/>
          <w:sz w:val="24"/>
          <w:szCs w:val="24"/>
          <w:highlight w:val="yellow"/>
        </w:rPr>
        <w:t>worldwide</w:t>
      </w:r>
      <w:r w:rsidRPr="0090487D">
        <w:rPr>
          <w:sz w:val="16"/>
        </w:rPr>
        <w:t xml:space="preserve">, </w:t>
      </w:r>
      <w:r w:rsidRPr="0090487D">
        <w:rPr>
          <w:rStyle w:val="StyleUnderline"/>
        </w:rPr>
        <w:t xml:space="preserve">extending a </w:t>
      </w:r>
      <w:r w:rsidRPr="0090487D">
        <w:rPr>
          <w:rStyle w:val="Emphasis"/>
        </w:rPr>
        <w:t>devastating effect</w:t>
      </w:r>
      <w:r w:rsidRPr="0090487D">
        <w:rPr>
          <w:sz w:val="16"/>
        </w:rPr>
        <w:t xml:space="preserve"> across hospitals and social settings. Roe was a harbinger of progressive law when it came into force in 1973, inspiring many countries to encompass abortion as a human right in the decades that followed. Like Roe</w:t>
      </w:r>
      <w:r w:rsidRPr="00163A0E">
        <w:rPr>
          <w:sz w:val="16"/>
        </w:rPr>
        <w:t xml:space="preserve">, </w:t>
      </w:r>
      <w:r w:rsidRPr="00DA74E6">
        <w:rPr>
          <w:rStyle w:val="StyleUnderline"/>
          <w:highlight w:val="yellow"/>
        </w:rPr>
        <w:t>Dobbs</w:t>
      </w:r>
      <w:r w:rsidRPr="00163A0E">
        <w:rPr>
          <w:rStyle w:val="StyleUnderline"/>
        </w:rPr>
        <w:t xml:space="preserve"> has served as the</w:t>
      </w:r>
      <w:r w:rsidRPr="00163A0E">
        <w:rPr>
          <w:sz w:val="16"/>
        </w:rPr>
        <w:t xml:space="preserve"> </w:t>
      </w:r>
      <w:r w:rsidRPr="00DA74E6">
        <w:rPr>
          <w:rStyle w:val="Emphasis"/>
          <w:highlight w:val="yellow"/>
        </w:rPr>
        <w:t>guidepost</w:t>
      </w:r>
      <w:r w:rsidRPr="00163A0E">
        <w:rPr>
          <w:sz w:val="16"/>
        </w:rPr>
        <w:t xml:space="preserve"> </w:t>
      </w:r>
      <w:r w:rsidRPr="00163A0E">
        <w:rPr>
          <w:rStyle w:val="StyleUnderline"/>
        </w:rPr>
        <w:t>for</w:t>
      </w:r>
      <w:r w:rsidRPr="00163A0E">
        <w:rPr>
          <w:sz w:val="16"/>
        </w:rPr>
        <w:t xml:space="preserve"> </w:t>
      </w:r>
      <w:r w:rsidRPr="00163A0E">
        <w:rPr>
          <w:rStyle w:val="Emphasis"/>
        </w:rPr>
        <w:t>governments</w:t>
      </w:r>
      <w:r w:rsidRPr="00163A0E">
        <w:rPr>
          <w:sz w:val="16"/>
        </w:rPr>
        <w:t xml:space="preserve"> </w:t>
      </w:r>
      <w:r w:rsidRPr="00163A0E">
        <w:rPr>
          <w:rStyle w:val="StyleUnderline"/>
        </w:rPr>
        <w:t xml:space="preserve">and anti-abortion advocates, giving them a green light not only to </w:t>
      </w:r>
      <w:r w:rsidRPr="00163A0E">
        <w:rPr>
          <w:rStyle w:val="Emphasis"/>
        </w:rPr>
        <w:t>reverse</w:t>
      </w:r>
      <w:r w:rsidRPr="00163A0E">
        <w:rPr>
          <w:rStyle w:val="StyleUnderline"/>
        </w:rPr>
        <w:t xml:space="preserve"> health-care gains but to also nurture the accompanying </w:t>
      </w:r>
      <w:r w:rsidRPr="00163A0E">
        <w:rPr>
          <w:rStyle w:val="Emphasis"/>
        </w:rPr>
        <w:t>stigma</w:t>
      </w:r>
      <w:r w:rsidRPr="00163A0E">
        <w:rPr>
          <w:rStyle w:val="StyleUnderline"/>
        </w:rPr>
        <w:t xml:space="preserve"> of </w:t>
      </w:r>
      <w:r w:rsidRPr="00163A0E">
        <w:rPr>
          <w:rStyle w:val="Emphasis"/>
        </w:rPr>
        <w:t>abortion</w:t>
      </w:r>
      <w:r w:rsidRPr="00163A0E">
        <w:rPr>
          <w:rStyle w:val="StyleUnderline"/>
        </w:rPr>
        <w:t>-related</w:t>
      </w:r>
      <w:r w:rsidRPr="00163A0E">
        <w:rPr>
          <w:sz w:val="16"/>
        </w:rPr>
        <w:t xml:space="preserve"> </w:t>
      </w:r>
      <w:r w:rsidRPr="00163A0E">
        <w:rPr>
          <w:rStyle w:val="Emphasis"/>
        </w:rPr>
        <w:t>services</w:t>
      </w:r>
      <w:r w:rsidRPr="00163A0E">
        <w:rPr>
          <w:sz w:val="16"/>
        </w:rPr>
        <w:t xml:space="preserve">. </w:t>
      </w:r>
    </w:p>
    <w:p w14:paraId="19A1598B" w14:textId="77777777" w:rsidR="006B6DAA" w:rsidRPr="0090487D" w:rsidRDefault="006B6DAA" w:rsidP="006B6DAA">
      <w:pPr>
        <w:rPr>
          <w:sz w:val="16"/>
        </w:rPr>
      </w:pPr>
      <w:r w:rsidRPr="00163A0E">
        <w:rPr>
          <w:sz w:val="16"/>
        </w:rPr>
        <w:t xml:space="preserve">Last spring, </w:t>
      </w:r>
      <w:r w:rsidRPr="00163A0E">
        <w:rPr>
          <w:rStyle w:val="StyleUnderline"/>
        </w:rPr>
        <w:t xml:space="preserve">gynecologists in </w:t>
      </w:r>
      <w:r w:rsidRPr="00163A0E">
        <w:rPr>
          <w:rStyle w:val="Emphasis"/>
        </w:rPr>
        <w:t>Italy</w:t>
      </w:r>
      <w:r w:rsidRPr="00163A0E">
        <w:rPr>
          <w:rStyle w:val="StyleUnderline"/>
        </w:rPr>
        <w:t xml:space="preserve"> were harassed for offering abortion options. In </w:t>
      </w:r>
      <w:r w:rsidRPr="00163A0E">
        <w:rPr>
          <w:rStyle w:val="Emphasis"/>
        </w:rPr>
        <w:t>Rwanda</w:t>
      </w:r>
      <w:r w:rsidRPr="00163A0E">
        <w:rPr>
          <w:sz w:val="16"/>
        </w:rPr>
        <w:t xml:space="preserve">, </w:t>
      </w:r>
      <w:r w:rsidRPr="00163A0E">
        <w:rPr>
          <w:rStyle w:val="StyleUnderline"/>
        </w:rPr>
        <w:t xml:space="preserve">women are battling stigma after facing time in prison for abortion-related convictions. Women as far separated as </w:t>
      </w:r>
      <w:r w:rsidRPr="00163A0E">
        <w:rPr>
          <w:rStyle w:val="Emphasis"/>
        </w:rPr>
        <w:t>Canada</w:t>
      </w:r>
      <w:r w:rsidRPr="00163A0E">
        <w:rPr>
          <w:rStyle w:val="StyleUnderline"/>
        </w:rPr>
        <w:t xml:space="preserve">, </w:t>
      </w:r>
      <w:r w:rsidRPr="00163A0E">
        <w:rPr>
          <w:rStyle w:val="Emphasis"/>
        </w:rPr>
        <w:t>Indonesia</w:t>
      </w:r>
      <w:r w:rsidRPr="00163A0E">
        <w:rPr>
          <w:rStyle w:val="StyleUnderline"/>
        </w:rPr>
        <w:t xml:space="preserve">, and </w:t>
      </w:r>
      <w:r w:rsidRPr="00163A0E">
        <w:rPr>
          <w:rStyle w:val="Emphasis"/>
        </w:rPr>
        <w:t>Poland</w:t>
      </w:r>
      <w:r w:rsidRPr="00163A0E">
        <w:rPr>
          <w:rStyle w:val="StyleUnderline"/>
        </w:rPr>
        <w:t xml:space="preserve"> have said they cannot trust or are heavily shamed by their doctors</w:t>
      </w:r>
      <w:r w:rsidRPr="00163A0E">
        <w:rPr>
          <w:sz w:val="16"/>
        </w:rPr>
        <w:t>. Eroding access</w:t>
      </w:r>
      <w:r w:rsidRPr="0090487D">
        <w:rPr>
          <w:sz w:val="16"/>
        </w:rPr>
        <w:t xml:space="preserve"> to care while ramping up shame and discrimination places already strained progress on goals for gender equality, universal standards of good health, and human rights outlined by the United Nations further from grasp. </w:t>
      </w:r>
    </w:p>
    <w:p w14:paraId="5DF4D780" w14:textId="77777777" w:rsidR="006B6DAA" w:rsidRPr="0090487D" w:rsidRDefault="006B6DAA" w:rsidP="006B6DAA">
      <w:pPr>
        <w:rPr>
          <w:sz w:val="16"/>
        </w:rPr>
      </w:pPr>
      <w:r w:rsidRPr="0090487D">
        <w:rPr>
          <w:sz w:val="16"/>
        </w:rPr>
        <w:t>In addition to the direct health impacts of quality abortion care, a world without abortion stigma would have a number of health, social, and financial benefits to women, such as transparent health-care information, and affordable, ethical health care. For such a world to exist, the United Nations wrote in 2021, abortion "must be taken out of the realm of politics."</w:t>
      </w:r>
    </w:p>
    <w:p w14:paraId="14FC3793" w14:textId="77777777" w:rsidR="006B6DAA" w:rsidRPr="00F25CF2" w:rsidRDefault="006B6DAA" w:rsidP="006B6DAA">
      <w:pPr>
        <w:rPr>
          <w:sz w:val="16"/>
        </w:rPr>
      </w:pPr>
      <w:r w:rsidRPr="0090487D">
        <w:rPr>
          <w:sz w:val="16"/>
        </w:rPr>
        <w:t xml:space="preserve">The "excessive </w:t>
      </w:r>
      <w:r w:rsidRPr="0090487D">
        <w:rPr>
          <w:rStyle w:val="StyleUnderline"/>
        </w:rPr>
        <w:t>politicization</w:t>
      </w:r>
      <w:r w:rsidRPr="0090487D">
        <w:rPr>
          <w:sz w:val="16"/>
        </w:rPr>
        <w:t xml:space="preserve">" </w:t>
      </w:r>
      <w:r w:rsidRPr="0090487D">
        <w:rPr>
          <w:rStyle w:val="StyleUnderline"/>
        </w:rPr>
        <w:t xml:space="preserve">of </w:t>
      </w:r>
      <w:r w:rsidRPr="00DA74E6">
        <w:rPr>
          <w:rStyle w:val="StyleUnderline"/>
          <w:highlight w:val="yellow"/>
        </w:rPr>
        <w:t>women's</w:t>
      </w:r>
      <w:r w:rsidRPr="0090487D">
        <w:rPr>
          <w:rStyle w:val="StyleUnderline"/>
        </w:rPr>
        <w:t xml:space="preserve"> health </w:t>
      </w:r>
      <w:r w:rsidRPr="00DA74E6">
        <w:rPr>
          <w:rStyle w:val="StyleUnderline"/>
          <w:highlight w:val="yellow"/>
        </w:rPr>
        <w:t>rights demonstrated in</w:t>
      </w:r>
      <w:r w:rsidRPr="0090487D">
        <w:rPr>
          <w:sz w:val="16"/>
        </w:rPr>
        <w:t xml:space="preserve"> one country, such as </w:t>
      </w:r>
      <w:r w:rsidRPr="00DA74E6">
        <w:rPr>
          <w:rStyle w:val="Emphasis"/>
          <w:highlight w:val="yellow"/>
        </w:rPr>
        <w:t>the United States</w:t>
      </w:r>
      <w:r w:rsidRPr="0090487D">
        <w:rPr>
          <w:sz w:val="16"/>
        </w:rPr>
        <w:t xml:space="preserve">, </w:t>
      </w:r>
      <w:r w:rsidRPr="0090487D">
        <w:rPr>
          <w:rStyle w:val="StyleUnderline"/>
        </w:rPr>
        <w:t xml:space="preserve">can </w:t>
      </w:r>
      <w:r w:rsidRPr="00DA74E6">
        <w:rPr>
          <w:rStyle w:val="StyleUnderline"/>
          <w:highlight w:val="yellow"/>
        </w:rPr>
        <w:t xml:space="preserve">have a </w:t>
      </w:r>
      <w:r w:rsidRPr="00DA74E6">
        <w:rPr>
          <w:rStyle w:val="Emphasis"/>
          <w:sz w:val="24"/>
          <w:szCs w:val="24"/>
          <w:highlight w:val="yellow"/>
        </w:rPr>
        <w:t>domino effect in others</w:t>
      </w:r>
      <w:r w:rsidRPr="0090487D">
        <w:rPr>
          <w:sz w:val="16"/>
        </w:rPr>
        <w:t>—</w:t>
      </w:r>
      <w:r w:rsidRPr="0090487D">
        <w:rPr>
          <w:rStyle w:val="StyleUnderline"/>
        </w:rPr>
        <w:t xml:space="preserve">especially </w:t>
      </w:r>
      <w:r w:rsidRPr="00DA74E6">
        <w:rPr>
          <w:rStyle w:val="StyleUnderline"/>
          <w:highlight w:val="yellow"/>
        </w:rPr>
        <w:t xml:space="preserve">when that country is </w:t>
      </w:r>
      <w:r w:rsidRPr="00DA74E6">
        <w:rPr>
          <w:rStyle w:val="Emphasis"/>
          <w:highlight w:val="yellow"/>
        </w:rPr>
        <w:t>revered</w:t>
      </w:r>
      <w:r w:rsidRPr="00DA74E6">
        <w:rPr>
          <w:sz w:val="16"/>
          <w:highlight w:val="yellow"/>
        </w:rPr>
        <w:t xml:space="preserve"> </w:t>
      </w:r>
      <w:r w:rsidRPr="00DA74E6">
        <w:rPr>
          <w:rStyle w:val="StyleUnderline"/>
          <w:highlight w:val="yellow"/>
        </w:rPr>
        <w:t xml:space="preserve">as a </w:t>
      </w:r>
      <w:r w:rsidRPr="00DA74E6">
        <w:rPr>
          <w:rStyle w:val="Emphasis"/>
          <w:highlight w:val="yellow"/>
        </w:rPr>
        <w:t>leader</w:t>
      </w:r>
      <w:r w:rsidRPr="00DA74E6">
        <w:rPr>
          <w:rStyle w:val="StyleUnderline"/>
          <w:highlight w:val="yellow"/>
        </w:rPr>
        <w:t xml:space="preserve"> on the </w:t>
      </w:r>
      <w:r w:rsidRPr="00DA74E6">
        <w:rPr>
          <w:rStyle w:val="Emphasis"/>
          <w:highlight w:val="yellow"/>
        </w:rPr>
        <w:t>global</w:t>
      </w:r>
      <w:r w:rsidRPr="0090487D">
        <w:rPr>
          <w:rStyle w:val="Emphasis"/>
        </w:rPr>
        <w:t xml:space="preserve"> health </w:t>
      </w:r>
      <w:r w:rsidRPr="00DA74E6">
        <w:rPr>
          <w:rStyle w:val="Emphasis"/>
          <w:highlight w:val="yellow"/>
        </w:rPr>
        <w:t>stage</w:t>
      </w:r>
      <w:r w:rsidRPr="0090487D">
        <w:rPr>
          <w:sz w:val="16"/>
        </w:rPr>
        <w:t xml:space="preserve"> and massive health aid lender, and even more so when this aid is often conditioned on progressive reforms or under threat of sanctions for revoking citizens' rights. In the abortion sphere at home and overseas, the U.S. rules seem not to apply.  </w:t>
      </w:r>
    </w:p>
    <w:p w14:paraId="2AECAF5C" w14:textId="77777777" w:rsidR="006B6DAA" w:rsidRDefault="006B6DAA" w:rsidP="006B6DAA">
      <w:pPr>
        <w:pStyle w:val="Heading4"/>
      </w:pPr>
      <w:r>
        <w:t xml:space="preserve">Abortion solves </w:t>
      </w:r>
      <w:r w:rsidRPr="009564F0">
        <w:rPr>
          <w:u w:val="single"/>
        </w:rPr>
        <w:t>overpopulation</w:t>
      </w:r>
      <w:r>
        <w:t xml:space="preserve">. </w:t>
      </w:r>
      <w:r w:rsidRPr="009564F0">
        <w:rPr>
          <w:u w:val="single"/>
        </w:rPr>
        <w:t>Extinction</w:t>
      </w:r>
      <w:r>
        <w:t>.</w:t>
      </w:r>
    </w:p>
    <w:p w14:paraId="551035A9" w14:textId="77777777" w:rsidR="006B6DAA" w:rsidRPr="009564F0" w:rsidRDefault="006B6DAA" w:rsidP="006B6DAA">
      <w:r>
        <w:t xml:space="preserve">Howie </w:t>
      </w:r>
      <w:r w:rsidRPr="009564F0">
        <w:rPr>
          <w:rStyle w:val="Style13ptBold"/>
        </w:rPr>
        <w:t>Wolke 22</w:t>
      </w:r>
      <w:r>
        <w:t xml:space="preserve">, former President of Wilderness Watch, a national conservation group, member of the Wilderness Watch Board of Directors and The Rewilding Institute’s Leadership Council, B.S. in Conservation and Wildlife Ecology, “Overpopulation and the Disease of Growth”, </w:t>
      </w:r>
      <w:r w:rsidRPr="00F14774">
        <w:t>https://rewilding.org/overpopulation-and-the-disease-of-growth/</w:t>
      </w:r>
      <w:r>
        <w:t>, *language edited</w:t>
      </w:r>
    </w:p>
    <w:p w14:paraId="69E77B0B" w14:textId="77777777" w:rsidR="006B6DAA" w:rsidRPr="009564F0" w:rsidRDefault="006B6DAA" w:rsidP="006B6DAA">
      <w:pPr>
        <w:rPr>
          <w:sz w:val="16"/>
        </w:rPr>
      </w:pPr>
      <w:r w:rsidRPr="009564F0">
        <w:rPr>
          <w:rStyle w:val="StyleUnderline"/>
        </w:rPr>
        <w:t>Back in the</w:t>
      </w:r>
      <w:r w:rsidRPr="009564F0">
        <w:rPr>
          <w:sz w:val="16"/>
        </w:rPr>
        <w:t xml:space="preserve"> early </w:t>
      </w:r>
      <w:r w:rsidRPr="009564F0">
        <w:rPr>
          <w:rStyle w:val="StyleUnderline"/>
        </w:rPr>
        <w:t>’80s</w:t>
      </w:r>
      <w:r w:rsidRPr="009564F0">
        <w:rPr>
          <w:sz w:val="16"/>
        </w:rPr>
        <w:t xml:space="preserve"> when I still lived in Jackson Hole, </w:t>
      </w:r>
      <w:r w:rsidRPr="009564F0">
        <w:rPr>
          <w:rStyle w:val="StyleUnderline"/>
        </w:rPr>
        <w:t>a local reporter asked</w:t>
      </w:r>
      <w:r w:rsidRPr="009564F0">
        <w:rPr>
          <w:sz w:val="16"/>
        </w:rPr>
        <w:t xml:space="preserve"> me </w:t>
      </w:r>
      <w:r w:rsidRPr="009564F0">
        <w:rPr>
          <w:rStyle w:val="StyleUnderline"/>
        </w:rPr>
        <w:t xml:space="preserve">who was </w:t>
      </w:r>
      <w:r w:rsidRPr="00DA74E6">
        <w:rPr>
          <w:rStyle w:val="StyleUnderline"/>
          <w:highlight w:val="yellow"/>
        </w:rPr>
        <w:t>most responsible for the</w:t>
      </w:r>
      <w:r w:rsidRPr="009564F0">
        <w:rPr>
          <w:rStyle w:val="StyleUnderline"/>
        </w:rPr>
        <w:t xml:space="preserve"> </w:t>
      </w:r>
      <w:r w:rsidRPr="009564F0">
        <w:rPr>
          <w:rStyle w:val="Emphasis"/>
        </w:rPr>
        <w:t xml:space="preserve">global </w:t>
      </w:r>
      <w:r w:rsidRPr="00DA74E6">
        <w:rPr>
          <w:rStyle w:val="Emphasis"/>
          <w:highlight w:val="yellow"/>
        </w:rPr>
        <w:t>environmental crisis</w:t>
      </w:r>
      <w:r w:rsidRPr="009564F0">
        <w:rPr>
          <w:sz w:val="16"/>
        </w:rPr>
        <w:t xml:space="preserve">. </w:t>
      </w:r>
      <w:r w:rsidRPr="009564F0">
        <w:rPr>
          <w:rStyle w:val="StyleUnderline"/>
        </w:rPr>
        <w:t>It was a</w:t>
      </w:r>
      <w:r w:rsidRPr="009564F0">
        <w:rPr>
          <w:sz w:val="16"/>
        </w:rPr>
        <w:t xml:space="preserve"> very </w:t>
      </w:r>
      <w:r w:rsidRPr="009564F0">
        <w:rPr>
          <w:rStyle w:val="StyleUnderline"/>
        </w:rPr>
        <w:t>general question, so I gave a</w:t>
      </w:r>
      <w:r w:rsidRPr="009564F0">
        <w:rPr>
          <w:sz w:val="16"/>
        </w:rPr>
        <w:t xml:space="preserve"> very </w:t>
      </w:r>
      <w:r w:rsidRPr="009564F0">
        <w:rPr>
          <w:rStyle w:val="StyleUnderline"/>
        </w:rPr>
        <w:t>specific answer: “</w:t>
      </w:r>
      <w:r w:rsidRPr="00DA74E6">
        <w:rPr>
          <w:rStyle w:val="Emphasis"/>
          <w:highlight w:val="yellow"/>
        </w:rPr>
        <w:t>The Pope</w:t>
      </w:r>
      <w:r w:rsidRPr="009564F0">
        <w:rPr>
          <w:rStyle w:val="StyleUnderline"/>
        </w:rPr>
        <w:t>,”</w:t>
      </w:r>
      <w:r w:rsidRPr="009564F0">
        <w:rPr>
          <w:sz w:val="16"/>
        </w:rPr>
        <w:t xml:space="preserve"> I immediately suggested, </w:t>
      </w:r>
      <w:r w:rsidRPr="009564F0">
        <w:rPr>
          <w:rStyle w:val="StyleUnderline"/>
        </w:rPr>
        <w:t xml:space="preserve">citing overpopulation and his opposition to birth control, </w:t>
      </w:r>
      <w:r w:rsidRPr="009564F0">
        <w:rPr>
          <w:rStyle w:val="Emphasis"/>
        </w:rPr>
        <w:t>abortion</w:t>
      </w:r>
      <w:r w:rsidRPr="009564F0">
        <w:rPr>
          <w:sz w:val="16"/>
        </w:rPr>
        <w:t xml:space="preserve">, </w:t>
      </w:r>
      <w:r w:rsidRPr="009564F0">
        <w:rPr>
          <w:rStyle w:val="StyleUnderline"/>
        </w:rPr>
        <w:t>and</w:t>
      </w:r>
      <w:r w:rsidRPr="009564F0">
        <w:rPr>
          <w:sz w:val="16"/>
        </w:rPr>
        <w:t xml:space="preserve"> </w:t>
      </w:r>
      <w:r w:rsidRPr="009564F0">
        <w:rPr>
          <w:rStyle w:val="Emphasis"/>
        </w:rPr>
        <w:t>women’s rights</w:t>
      </w:r>
      <w:r w:rsidRPr="009564F0">
        <w:rPr>
          <w:sz w:val="16"/>
        </w:rPr>
        <w:t xml:space="preserve">. </w:t>
      </w:r>
      <w:r w:rsidRPr="009564F0">
        <w:rPr>
          <w:rStyle w:val="StyleUnderline"/>
        </w:rPr>
        <w:t xml:space="preserve">I </w:t>
      </w:r>
      <w:r w:rsidRPr="009564F0">
        <w:rPr>
          <w:rStyle w:val="Emphasis"/>
        </w:rPr>
        <w:t>stand by that answer</w:t>
      </w:r>
      <w:r w:rsidRPr="009564F0">
        <w:rPr>
          <w:sz w:val="16"/>
        </w:rPr>
        <w:t xml:space="preserve"> </w:t>
      </w:r>
      <w:r w:rsidRPr="009564F0">
        <w:rPr>
          <w:rStyle w:val="StyleUnderline"/>
        </w:rPr>
        <w:t>still</w:t>
      </w:r>
      <w:r w:rsidRPr="009564F0">
        <w:rPr>
          <w:sz w:val="16"/>
        </w:rPr>
        <w:t>, though I now realize that such regressive sentiments are shared by the orthodox wings of nearly all organized religions (in order to avoid offending her readers, the reporter didn’t publish my response).</w:t>
      </w:r>
    </w:p>
    <w:p w14:paraId="70684F5A" w14:textId="77777777" w:rsidR="006B6DAA" w:rsidRPr="009564F0" w:rsidRDefault="006B6DAA" w:rsidP="006B6DAA">
      <w:pPr>
        <w:rPr>
          <w:sz w:val="16"/>
        </w:rPr>
      </w:pPr>
      <w:r w:rsidRPr="009564F0">
        <w:rPr>
          <w:sz w:val="16"/>
        </w:rPr>
        <w:t>It has now been 11 years since I wrote “Wilderness and Overpopulation” (</w:t>
      </w:r>
      <w:r w:rsidRPr="009564F0">
        <w:rPr>
          <w:i/>
          <w:iCs/>
          <w:sz w:val="16"/>
        </w:rPr>
        <w:t>Wilderness Watch Blog, March 2, 2011</w:t>
      </w:r>
      <w:r w:rsidRPr="009564F0">
        <w:rPr>
          <w:sz w:val="16"/>
        </w:rPr>
        <w:t xml:space="preserve">). A few readers took vitriolic issue with that essay, but I stand by it. Since then, </w:t>
      </w:r>
      <w:r w:rsidRPr="009564F0">
        <w:rPr>
          <w:rStyle w:val="StyleUnderline"/>
        </w:rPr>
        <w:t xml:space="preserve">the global human population has </w:t>
      </w:r>
      <w:r w:rsidRPr="009564F0">
        <w:rPr>
          <w:rStyle w:val="Emphasis"/>
        </w:rPr>
        <w:t>grown</w:t>
      </w:r>
      <w:r w:rsidRPr="009564F0">
        <w:rPr>
          <w:sz w:val="16"/>
        </w:rPr>
        <w:t xml:space="preserve"> from about 6.9 to 7.9 billion, </w:t>
      </w:r>
      <w:r w:rsidRPr="009564F0">
        <w:rPr>
          <w:rStyle w:val="StyleUnderline"/>
        </w:rPr>
        <w:t xml:space="preserve">now increasing at roughly </w:t>
      </w:r>
      <w:r w:rsidRPr="009564F0">
        <w:rPr>
          <w:rStyle w:val="Emphasis"/>
        </w:rPr>
        <w:t>75 million</w:t>
      </w:r>
      <w:r w:rsidRPr="009564F0">
        <w:rPr>
          <w:rStyle w:val="StyleUnderline"/>
        </w:rPr>
        <w:t xml:space="preserve"> additional </w:t>
      </w:r>
      <w:r w:rsidRPr="009564F0">
        <w:rPr>
          <w:rStyle w:val="Emphasis"/>
        </w:rPr>
        <w:t>hominids each year</w:t>
      </w:r>
      <w:r w:rsidRPr="009564F0">
        <w:rPr>
          <w:sz w:val="16"/>
        </w:rPr>
        <w:t xml:space="preserve">. </w:t>
      </w:r>
      <w:r w:rsidRPr="009564F0">
        <w:rPr>
          <w:rStyle w:val="StyleUnderline"/>
        </w:rPr>
        <w:t xml:space="preserve">In the </w:t>
      </w:r>
      <w:r w:rsidRPr="009564F0">
        <w:rPr>
          <w:rStyle w:val="Emphasis"/>
        </w:rPr>
        <w:t>U.S.</w:t>
      </w:r>
      <w:r w:rsidRPr="009564F0">
        <w:rPr>
          <w:rStyle w:val="StyleUnderline"/>
        </w:rPr>
        <w:t xml:space="preserve"> during the last 11 years, the population grew by about </w:t>
      </w:r>
      <w:r w:rsidRPr="009564F0">
        <w:rPr>
          <w:rStyle w:val="Emphasis"/>
        </w:rPr>
        <w:t>20 million</w:t>
      </w:r>
      <w:r w:rsidRPr="009564F0">
        <w:rPr>
          <w:rStyle w:val="StyleUnderline"/>
        </w:rPr>
        <w:t xml:space="preserve"> to 333 million today. Twenty million additional humans is roughly equal to the total populations of </w:t>
      </w:r>
      <w:r w:rsidRPr="009564F0">
        <w:rPr>
          <w:rStyle w:val="Emphasis"/>
        </w:rPr>
        <w:t>New York State</w:t>
      </w:r>
      <w:r w:rsidRPr="009564F0">
        <w:rPr>
          <w:rStyle w:val="StyleUnderline"/>
        </w:rPr>
        <w:t xml:space="preserve"> or </w:t>
      </w:r>
      <w:r w:rsidRPr="009564F0">
        <w:rPr>
          <w:rStyle w:val="Emphasis"/>
        </w:rPr>
        <w:t>Florida</w:t>
      </w:r>
      <w:r w:rsidRPr="009564F0">
        <w:rPr>
          <w:sz w:val="16"/>
        </w:rPr>
        <w:t xml:space="preserve">. And although population growth in the U.S. has recently stagnated in the wake of Covid, it is likely that </w:t>
      </w:r>
      <w:r w:rsidRPr="009564F0">
        <w:rPr>
          <w:rStyle w:val="StyleUnderline"/>
        </w:rPr>
        <w:t xml:space="preserve">without a </w:t>
      </w:r>
      <w:r w:rsidRPr="009564F0">
        <w:rPr>
          <w:rStyle w:val="Emphasis"/>
        </w:rPr>
        <w:t>concerted effort</w:t>
      </w:r>
      <w:r w:rsidRPr="009564F0">
        <w:rPr>
          <w:sz w:val="16"/>
        </w:rPr>
        <w:t xml:space="preserve"> </w:t>
      </w:r>
      <w:r w:rsidRPr="009564F0">
        <w:rPr>
          <w:rStyle w:val="StyleUnderline"/>
        </w:rPr>
        <w:t xml:space="preserve">and policy to </w:t>
      </w:r>
      <w:r w:rsidRPr="009564F0">
        <w:rPr>
          <w:rStyle w:val="Emphasis"/>
        </w:rPr>
        <w:t>stabilize</w:t>
      </w:r>
      <w:r w:rsidRPr="009564F0">
        <w:rPr>
          <w:rStyle w:val="StyleUnderline"/>
        </w:rPr>
        <w:t xml:space="preserve"> and </w:t>
      </w:r>
      <w:r w:rsidRPr="009564F0">
        <w:rPr>
          <w:rStyle w:val="Emphasis"/>
        </w:rPr>
        <w:t>reduce our population</w:t>
      </w:r>
      <w:r w:rsidRPr="009564F0">
        <w:rPr>
          <w:sz w:val="16"/>
        </w:rPr>
        <w:t xml:space="preserve">, </w:t>
      </w:r>
      <w:r w:rsidRPr="009564F0">
        <w:rPr>
          <w:rStyle w:val="StyleUnderline"/>
        </w:rPr>
        <w:t xml:space="preserve">we’ll be </w:t>
      </w:r>
      <w:r w:rsidRPr="009564F0">
        <w:rPr>
          <w:rStyle w:val="Emphasis"/>
        </w:rPr>
        <w:t>back on track</w:t>
      </w:r>
      <w:r w:rsidRPr="009564F0">
        <w:rPr>
          <w:rStyle w:val="StyleUnderline"/>
        </w:rPr>
        <w:t xml:space="preserve"> toward </w:t>
      </w:r>
      <w:r w:rsidRPr="009564F0">
        <w:rPr>
          <w:rStyle w:val="Emphasis"/>
        </w:rPr>
        <w:t>400 million</w:t>
      </w:r>
      <w:r w:rsidRPr="009564F0">
        <w:rPr>
          <w:rStyle w:val="StyleUnderline"/>
        </w:rPr>
        <w:t xml:space="preserve"> before long.</w:t>
      </w:r>
    </w:p>
    <w:p w14:paraId="6CB92149" w14:textId="77777777" w:rsidR="006B6DAA" w:rsidRPr="009564F0" w:rsidRDefault="006B6DAA" w:rsidP="006B6DAA">
      <w:pPr>
        <w:rPr>
          <w:rStyle w:val="Emphasis"/>
        </w:rPr>
      </w:pPr>
      <w:r w:rsidRPr="009564F0">
        <w:rPr>
          <w:sz w:val="16"/>
        </w:rPr>
        <w:t xml:space="preserve">I am no demographer. My passion is wilderness and wildlife. Yet </w:t>
      </w:r>
      <w:r w:rsidRPr="009564F0">
        <w:rPr>
          <w:rStyle w:val="StyleUnderline"/>
        </w:rPr>
        <w:t xml:space="preserve">I’ve been </w:t>
      </w:r>
      <w:r w:rsidRPr="009564F0">
        <w:rPr>
          <w:rStyle w:val="Emphasis"/>
        </w:rPr>
        <w:t>alarmed</w:t>
      </w:r>
      <w:r w:rsidRPr="009564F0">
        <w:rPr>
          <w:rStyle w:val="StyleUnderline"/>
        </w:rPr>
        <w:t xml:space="preserve"> about the </w:t>
      </w:r>
      <w:r w:rsidRPr="009564F0">
        <w:rPr>
          <w:rStyle w:val="Emphasis"/>
        </w:rPr>
        <w:t>growing human hoards</w:t>
      </w:r>
      <w:r w:rsidRPr="009564F0">
        <w:rPr>
          <w:sz w:val="16"/>
        </w:rPr>
        <w:t xml:space="preserve"> since I first read </w:t>
      </w:r>
      <w:r w:rsidRPr="009564F0">
        <w:rPr>
          <w:i/>
          <w:iCs/>
          <w:sz w:val="16"/>
        </w:rPr>
        <w:t>The Population Bomb</w:t>
      </w:r>
      <w:r w:rsidRPr="009564F0">
        <w:rPr>
          <w:sz w:val="16"/>
        </w:rPr>
        <w:t xml:space="preserve"> by Paul Ehrlich back in the late 1960s. I am still alarmed, now more than ever, </w:t>
      </w:r>
      <w:r w:rsidRPr="009564F0">
        <w:rPr>
          <w:rStyle w:val="StyleUnderline"/>
        </w:rPr>
        <w:t xml:space="preserve">both because of our still-increasing numbers and the </w:t>
      </w:r>
      <w:r w:rsidRPr="009564F0">
        <w:rPr>
          <w:rStyle w:val="Emphasis"/>
        </w:rPr>
        <w:t>direct link</w:t>
      </w:r>
      <w:r w:rsidRPr="009564F0">
        <w:rPr>
          <w:rStyle w:val="StyleUnderline"/>
        </w:rPr>
        <w:t xml:space="preserve"> between </w:t>
      </w:r>
      <w:r w:rsidRPr="009564F0">
        <w:rPr>
          <w:rStyle w:val="Emphasis"/>
        </w:rPr>
        <w:t>population growth</w:t>
      </w:r>
      <w:r w:rsidRPr="009564F0">
        <w:rPr>
          <w:rStyle w:val="StyleUnderline"/>
        </w:rPr>
        <w:t xml:space="preserve"> and the destruction of </w:t>
      </w:r>
      <w:r w:rsidRPr="009564F0">
        <w:rPr>
          <w:rStyle w:val="Emphasis"/>
        </w:rPr>
        <w:t>wildlife</w:t>
      </w:r>
      <w:r w:rsidRPr="009564F0">
        <w:rPr>
          <w:rStyle w:val="StyleUnderline"/>
        </w:rPr>
        <w:t xml:space="preserve"> and</w:t>
      </w:r>
      <w:r w:rsidRPr="009564F0">
        <w:rPr>
          <w:sz w:val="16"/>
        </w:rPr>
        <w:t xml:space="preserve"> </w:t>
      </w:r>
      <w:r w:rsidRPr="009564F0">
        <w:rPr>
          <w:rStyle w:val="Emphasis"/>
        </w:rPr>
        <w:t>wilderness</w:t>
      </w:r>
      <w:r w:rsidRPr="009564F0">
        <w:rPr>
          <w:sz w:val="16"/>
        </w:rPr>
        <w:t>.</w:t>
      </w:r>
    </w:p>
    <w:p w14:paraId="153ED573" w14:textId="77777777" w:rsidR="006B6DAA" w:rsidRPr="009564F0" w:rsidRDefault="006B6DAA" w:rsidP="006B6DAA">
      <w:pPr>
        <w:rPr>
          <w:sz w:val="16"/>
        </w:rPr>
      </w:pPr>
      <w:r w:rsidRPr="009564F0">
        <w:rPr>
          <w:sz w:val="16"/>
        </w:rPr>
        <w:t xml:space="preserve">The refusal of many on both the political right and left to acknowledge overpopulation as the root cause of most of our problems also alarms me. </w:t>
      </w:r>
      <w:r w:rsidRPr="009564F0">
        <w:rPr>
          <w:rStyle w:val="StyleUnderline"/>
        </w:rPr>
        <w:t xml:space="preserve">Not just religious zealots but industrialists and right wing politicians all clamor for </w:t>
      </w:r>
      <w:r w:rsidRPr="009564F0">
        <w:rPr>
          <w:rStyle w:val="Emphasis"/>
        </w:rPr>
        <w:t>unrestrained growth</w:t>
      </w:r>
      <w:r w:rsidRPr="009564F0">
        <w:rPr>
          <w:sz w:val="16"/>
        </w:rPr>
        <w:t>. But many on the left are equally obtuse, valuing humans above all other life while arguing for reducing consumption and waste </w:t>
      </w:r>
      <w:r w:rsidRPr="009564F0">
        <w:rPr>
          <w:b/>
          <w:bCs/>
          <w:i/>
          <w:iCs/>
          <w:sz w:val="16"/>
        </w:rPr>
        <w:t>rather than</w:t>
      </w:r>
      <w:r w:rsidRPr="009564F0">
        <w:rPr>
          <w:sz w:val="16"/>
        </w:rPr>
        <w:t xml:space="preserve"> reducing our collective biomass. We must do both! And the United States is leader of the pack when it comes to profligate resource consumption. Yet </w:t>
      </w:r>
      <w:r w:rsidRPr="009564F0">
        <w:rPr>
          <w:rStyle w:val="StyleUnderline"/>
        </w:rPr>
        <w:t xml:space="preserve">we avoid action on </w:t>
      </w:r>
      <w:r w:rsidRPr="009564F0">
        <w:rPr>
          <w:rStyle w:val="Emphasis"/>
        </w:rPr>
        <w:t>overpopulation</w:t>
      </w:r>
      <w:r w:rsidRPr="009564F0">
        <w:rPr>
          <w:sz w:val="16"/>
        </w:rPr>
        <w:t xml:space="preserve"> </w:t>
      </w:r>
      <w:r w:rsidRPr="009564F0">
        <w:rPr>
          <w:rStyle w:val="StyleUnderline"/>
        </w:rPr>
        <w:t xml:space="preserve">at the </w:t>
      </w:r>
      <w:r w:rsidRPr="009564F0">
        <w:rPr>
          <w:rStyle w:val="Emphasis"/>
        </w:rPr>
        <w:t>peril</w:t>
      </w:r>
      <w:r w:rsidRPr="009564F0">
        <w:rPr>
          <w:rStyle w:val="StyleUnderline"/>
        </w:rPr>
        <w:t xml:space="preserve"> of losing what remains </w:t>
      </w:r>
      <w:r w:rsidRPr="009564F0">
        <w:rPr>
          <w:rStyle w:val="Emphasis"/>
        </w:rPr>
        <w:t>wild</w:t>
      </w:r>
      <w:r w:rsidRPr="009564F0">
        <w:rPr>
          <w:rStyle w:val="StyleUnderline"/>
        </w:rPr>
        <w:t xml:space="preserve">, </w:t>
      </w:r>
      <w:r w:rsidRPr="009564F0">
        <w:rPr>
          <w:rStyle w:val="Emphasis"/>
        </w:rPr>
        <w:t>natural</w:t>
      </w:r>
      <w:r w:rsidRPr="009564F0">
        <w:rPr>
          <w:rStyle w:val="StyleUnderline"/>
        </w:rPr>
        <w:t xml:space="preserve">, and </w:t>
      </w:r>
      <w:r w:rsidRPr="009564F0">
        <w:rPr>
          <w:rStyle w:val="Emphasis"/>
        </w:rPr>
        <w:t>beautiful</w:t>
      </w:r>
      <w:r w:rsidRPr="009564F0">
        <w:rPr>
          <w:rStyle w:val="StyleUnderline"/>
        </w:rPr>
        <w:t xml:space="preserve"> on this planet</w:t>
      </w:r>
      <w:r w:rsidRPr="009564F0">
        <w:rPr>
          <w:sz w:val="16"/>
        </w:rPr>
        <w:t>. As Ed Abbey once noted, “Growth for the sake of growth is the ideology of the cancer cell.”</w:t>
      </w:r>
    </w:p>
    <w:p w14:paraId="268F4DDB" w14:textId="77777777" w:rsidR="006B6DAA" w:rsidRPr="009564F0" w:rsidRDefault="006B6DAA" w:rsidP="006B6DAA">
      <w:pPr>
        <w:rPr>
          <w:rStyle w:val="Emphasis"/>
          <w:sz w:val="24"/>
          <w:szCs w:val="24"/>
        </w:rPr>
      </w:pPr>
      <w:r w:rsidRPr="009564F0">
        <w:rPr>
          <w:rStyle w:val="StyleUnderline"/>
        </w:rPr>
        <w:t xml:space="preserve">Human population </w:t>
      </w:r>
      <w:r w:rsidRPr="00163A0E">
        <w:rPr>
          <w:rStyle w:val="StyleUnderline"/>
        </w:rPr>
        <w:t>projections vary</w:t>
      </w:r>
      <w:r w:rsidRPr="00163A0E">
        <w:rPr>
          <w:sz w:val="16"/>
        </w:rPr>
        <w:t xml:space="preserve">, from stabilizing at 9 or 10 billion in a few decades to continued growth </w:t>
      </w:r>
      <w:r w:rsidRPr="00163A0E">
        <w:rPr>
          <w:rStyle w:val="StyleUnderline"/>
        </w:rPr>
        <w:t xml:space="preserve">to </w:t>
      </w:r>
      <w:r w:rsidRPr="00163A0E">
        <w:rPr>
          <w:rStyle w:val="Emphasis"/>
        </w:rPr>
        <w:t>12 billion or more</w:t>
      </w:r>
      <w:r w:rsidRPr="00163A0E">
        <w:rPr>
          <w:sz w:val="16"/>
        </w:rPr>
        <w:t xml:space="preserve"> by the end of the century. </w:t>
      </w:r>
      <w:r w:rsidRPr="00163A0E">
        <w:rPr>
          <w:rStyle w:val="StyleUnderline"/>
        </w:rPr>
        <w:t xml:space="preserve">Yet we </w:t>
      </w:r>
      <w:r w:rsidRPr="00163A0E">
        <w:rPr>
          <w:rStyle w:val="Emphasis"/>
        </w:rPr>
        <w:t>destroyed wild nature</w:t>
      </w:r>
      <w:r w:rsidRPr="00163A0E">
        <w:rPr>
          <w:rStyle w:val="StyleUnderline"/>
        </w:rPr>
        <w:t xml:space="preserve"> on a massive scale with </w:t>
      </w:r>
      <w:r w:rsidRPr="00163A0E">
        <w:rPr>
          <w:rStyle w:val="Emphasis"/>
        </w:rPr>
        <w:t>“just” 5 billion humans</w:t>
      </w:r>
      <w:r w:rsidRPr="00163A0E">
        <w:rPr>
          <w:sz w:val="16"/>
        </w:rPr>
        <w:t xml:space="preserve">. </w:t>
      </w:r>
      <w:r w:rsidRPr="00163A0E">
        <w:rPr>
          <w:rStyle w:val="StyleUnderline"/>
        </w:rPr>
        <w:t xml:space="preserve">We </w:t>
      </w:r>
      <w:r w:rsidRPr="00DA74E6">
        <w:rPr>
          <w:rStyle w:val="StyleUnderline"/>
          <w:highlight w:val="yellow"/>
        </w:rPr>
        <w:t xml:space="preserve">destroy it </w:t>
      </w:r>
      <w:r w:rsidRPr="00DA74E6">
        <w:rPr>
          <w:rStyle w:val="Emphasis"/>
          <w:highlight w:val="yellow"/>
        </w:rPr>
        <w:t>faster</w:t>
      </w:r>
      <w:r w:rsidRPr="00DA74E6">
        <w:rPr>
          <w:rStyle w:val="StyleUnderline"/>
          <w:highlight w:val="yellow"/>
        </w:rPr>
        <w:t xml:space="preserve"> </w:t>
      </w:r>
      <w:r w:rsidRPr="00163A0E">
        <w:rPr>
          <w:rStyle w:val="StyleUnderline"/>
        </w:rPr>
        <w:t>now</w:t>
      </w:r>
      <w:r w:rsidRPr="009564F0">
        <w:rPr>
          <w:rStyle w:val="StyleUnderline"/>
        </w:rPr>
        <w:t xml:space="preserve"> at 7.9 billion, </w:t>
      </w:r>
      <w:r w:rsidRPr="00DA74E6">
        <w:rPr>
          <w:rStyle w:val="StyleUnderline"/>
          <w:highlight w:val="yellow"/>
        </w:rPr>
        <w:t xml:space="preserve">and one </w:t>
      </w:r>
      <w:r w:rsidRPr="00DA74E6">
        <w:rPr>
          <w:rStyle w:val="Emphasis"/>
          <w:highlight w:val="yellow"/>
        </w:rPr>
        <w:t>can</w:t>
      </w:r>
      <w:r w:rsidRPr="009564F0">
        <w:rPr>
          <w:rStyle w:val="Emphasis"/>
        </w:rPr>
        <w:t xml:space="preserve"> only </w:t>
      </w:r>
      <w:r w:rsidRPr="00DA74E6">
        <w:rPr>
          <w:rStyle w:val="Emphasis"/>
          <w:highlight w:val="yellow"/>
        </w:rPr>
        <w:t>shrink</w:t>
      </w:r>
      <w:r w:rsidRPr="009564F0">
        <w:rPr>
          <w:rStyle w:val="Emphasis"/>
        </w:rPr>
        <w:t xml:space="preserve"> in horror</w:t>
      </w:r>
      <w:r w:rsidRPr="009564F0">
        <w:rPr>
          <w:sz w:val="16"/>
        </w:rPr>
        <w:t xml:space="preserve"> </w:t>
      </w:r>
      <w:r w:rsidRPr="00163A0E">
        <w:rPr>
          <w:rStyle w:val="StyleUnderline"/>
        </w:rPr>
        <w:t>at the prospect of</w:t>
      </w:r>
      <w:r w:rsidRPr="00163A0E">
        <w:rPr>
          <w:sz w:val="16"/>
        </w:rPr>
        <w:t xml:space="preserve"> 9 or 10 or </w:t>
      </w:r>
      <w:r w:rsidRPr="00DA74E6">
        <w:rPr>
          <w:rStyle w:val="Emphasis"/>
          <w:highlight w:val="yellow"/>
        </w:rPr>
        <w:t>12 billion</w:t>
      </w:r>
      <w:r w:rsidRPr="00163A0E">
        <w:rPr>
          <w:rStyle w:val="Emphasis"/>
        </w:rPr>
        <w:t xml:space="preserve"> of</w:t>
      </w:r>
      <w:r w:rsidRPr="009564F0">
        <w:rPr>
          <w:rStyle w:val="Emphasis"/>
        </w:rPr>
        <w:t xml:space="preserve"> us chewing up whatever natural habitats that remain</w:t>
      </w:r>
      <w:r w:rsidRPr="009564F0">
        <w:rPr>
          <w:sz w:val="16"/>
        </w:rPr>
        <w:t xml:space="preserve">. </w:t>
      </w:r>
      <w:r w:rsidRPr="00163A0E">
        <w:rPr>
          <w:sz w:val="16"/>
        </w:rPr>
        <w:t xml:space="preserve">After all, </w:t>
      </w:r>
      <w:r w:rsidRPr="00163A0E">
        <w:rPr>
          <w:rStyle w:val="StyleUnderline"/>
        </w:rPr>
        <w:t xml:space="preserve">we are </w:t>
      </w:r>
      <w:r w:rsidRPr="00163A0E">
        <w:rPr>
          <w:rStyle w:val="Emphasis"/>
        </w:rPr>
        <w:t>already</w:t>
      </w:r>
      <w:r w:rsidRPr="00163A0E">
        <w:rPr>
          <w:rStyle w:val="StyleUnderline"/>
        </w:rPr>
        <w:t xml:space="preserve"> in the midst of the </w:t>
      </w:r>
      <w:r w:rsidRPr="00163A0E">
        <w:rPr>
          <w:rStyle w:val="Emphasis"/>
          <w:sz w:val="24"/>
          <w:szCs w:val="24"/>
        </w:rPr>
        <w:t>Earth’s</w:t>
      </w:r>
      <w:r w:rsidRPr="009564F0">
        <w:rPr>
          <w:rStyle w:val="Emphasis"/>
          <w:sz w:val="24"/>
          <w:szCs w:val="24"/>
        </w:rPr>
        <w:t xml:space="preserve"> </w:t>
      </w:r>
      <w:r w:rsidRPr="00DA74E6">
        <w:rPr>
          <w:rStyle w:val="Emphasis"/>
          <w:sz w:val="24"/>
          <w:szCs w:val="24"/>
          <w:highlight w:val="yellow"/>
        </w:rPr>
        <w:t>6th great extinction</w:t>
      </w:r>
      <w:r w:rsidRPr="009564F0">
        <w:rPr>
          <w:sz w:val="16"/>
        </w:rPr>
        <w:t xml:space="preserve"> – </w:t>
      </w:r>
      <w:r w:rsidRPr="009564F0">
        <w:rPr>
          <w:rStyle w:val="StyleUnderline"/>
        </w:rPr>
        <w:t xml:space="preserve">a </w:t>
      </w:r>
      <w:r w:rsidRPr="00DA74E6">
        <w:rPr>
          <w:rStyle w:val="Emphasis"/>
          <w:highlight w:val="yellow"/>
        </w:rPr>
        <w:t>human-caused</w:t>
      </w:r>
      <w:r w:rsidRPr="009564F0">
        <w:rPr>
          <w:rStyle w:val="Emphasis"/>
        </w:rPr>
        <w:t xml:space="preserve"> debacle</w:t>
      </w:r>
      <w:r w:rsidRPr="009564F0">
        <w:rPr>
          <w:rStyle w:val="StyleUnderline"/>
        </w:rPr>
        <w:t xml:space="preserve"> with </w:t>
      </w:r>
      <w:r w:rsidRPr="00DA74E6">
        <w:rPr>
          <w:rStyle w:val="Emphasis"/>
          <w:highlight w:val="yellow"/>
        </w:rPr>
        <w:t>climate disaster</w:t>
      </w:r>
      <w:r w:rsidRPr="009564F0">
        <w:rPr>
          <w:rStyle w:val="Emphasis"/>
        </w:rPr>
        <w:t xml:space="preserve"> looming</w:t>
      </w:r>
      <w:r w:rsidRPr="009564F0">
        <w:rPr>
          <w:sz w:val="16"/>
        </w:rPr>
        <w:t xml:space="preserve"> </w:t>
      </w:r>
      <w:r w:rsidRPr="009564F0">
        <w:rPr>
          <w:rStyle w:val="StyleUnderline"/>
        </w:rPr>
        <w:t xml:space="preserve">as the potential coup de grace. </w:t>
      </w:r>
      <w:r w:rsidRPr="00DA74E6">
        <w:rPr>
          <w:rStyle w:val="StyleUnderline"/>
          <w:highlight w:val="yellow"/>
        </w:rPr>
        <w:t xml:space="preserve">Habitat </w:t>
      </w:r>
      <w:r w:rsidRPr="00DA74E6">
        <w:rPr>
          <w:rStyle w:val="Emphasis"/>
          <w:highlight w:val="yellow"/>
        </w:rPr>
        <w:t>destruction</w:t>
      </w:r>
      <w:r w:rsidRPr="009564F0">
        <w:rPr>
          <w:rStyle w:val="StyleUnderline"/>
        </w:rPr>
        <w:t xml:space="preserve"> and </w:t>
      </w:r>
      <w:r w:rsidRPr="00163A0E">
        <w:rPr>
          <w:rStyle w:val="Emphasis"/>
        </w:rPr>
        <w:t>fragmentation</w:t>
      </w:r>
      <w:r w:rsidRPr="00163A0E">
        <w:rPr>
          <w:sz w:val="16"/>
        </w:rPr>
        <w:t xml:space="preserve">, </w:t>
      </w:r>
      <w:r w:rsidRPr="00163A0E">
        <w:rPr>
          <w:rStyle w:val="Emphasis"/>
        </w:rPr>
        <w:t>pollution</w:t>
      </w:r>
      <w:r w:rsidRPr="00163A0E">
        <w:rPr>
          <w:sz w:val="16"/>
        </w:rPr>
        <w:t xml:space="preserve">, </w:t>
      </w:r>
      <w:r w:rsidRPr="00163A0E">
        <w:rPr>
          <w:rStyle w:val="StyleUnderline"/>
        </w:rPr>
        <w:t>over</w:t>
      </w:r>
      <w:r w:rsidRPr="00163A0E">
        <w:rPr>
          <w:sz w:val="16"/>
        </w:rPr>
        <w:t>-hunting/</w:t>
      </w:r>
      <w:r w:rsidRPr="00163A0E">
        <w:rPr>
          <w:rStyle w:val="Emphasis"/>
        </w:rPr>
        <w:t>fishing</w:t>
      </w:r>
      <w:r w:rsidRPr="00163A0E">
        <w:rPr>
          <w:sz w:val="16"/>
        </w:rPr>
        <w:t xml:space="preserve"> </w:t>
      </w:r>
      <w:r w:rsidRPr="00163A0E">
        <w:rPr>
          <w:rStyle w:val="StyleUnderline"/>
        </w:rPr>
        <w:t xml:space="preserve">and </w:t>
      </w:r>
      <w:r w:rsidRPr="00163A0E">
        <w:rPr>
          <w:rStyle w:val="Emphasis"/>
        </w:rPr>
        <w:t>poaching</w:t>
      </w:r>
      <w:r w:rsidRPr="00163A0E">
        <w:rPr>
          <w:rStyle w:val="StyleUnderline"/>
        </w:rPr>
        <w:t xml:space="preserve"> plus the spread of </w:t>
      </w:r>
      <w:r w:rsidRPr="00163A0E">
        <w:rPr>
          <w:rStyle w:val="Emphasis"/>
        </w:rPr>
        <w:t>exotic species</w:t>
      </w:r>
      <w:r w:rsidRPr="00163A0E">
        <w:rPr>
          <w:rStyle w:val="StyleUnderline"/>
        </w:rPr>
        <w:t xml:space="preserve"> are the primary culprits. </w:t>
      </w:r>
      <w:r w:rsidRPr="00163A0E">
        <w:rPr>
          <w:rStyle w:val="Emphasis"/>
        </w:rPr>
        <w:t>Today’s extinctions</w:t>
      </w:r>
      <w:r w:rsidRPr="00163A0E">
        <w:rPr>
          <w:rStyle w:val="StyleUnderline"/>
        </w:rPr>
        <w:t xml:space="preserve"> are occurring at about </w:t>
      </w:r>
      <w:r w:rsidRPr="00163A0E">
        <w:rPr>
          <w:rStyle w:val="Emphasis"/>
        </w:rPr>
        <w:t>1,000 times</w:t>
      </w:r>
      <w:r w:rsidRPr="00163A0E">
        <w:rPr>
          <w:rStyle w:val="StyleUnderline"/>
        </w:rPr>
        <w:t xml:space="preserve"> the pre-civilization background rate of</w:t>
      </w:r>
      <w:r w:rsidRPr="009564F0">
        <w:rPr>
          <w:rStyle w:val="StyleUnderline"/>
        </w:rPr>
        <w:t xml:space="preserve"> natural extinctions, according to experts such as the late ecologist E.O. Wilson</w:t>
      </w:r>
      <w:r w:rsidRPr="009564F0">
        <w:rPr>
          <w:sz w:val="16"/>
        </w:rPr>
        <w:t xml:space="preserve">. And although greed, waste, and inefficiency play a role, </w:t>
      </w:r>
      <w:r w:rsidRPr="00DA74E6">
        <w:rPr>
          <w:rStyle w:val="Emphasis"/>
          <w:sz w:val="24"/>
          <w:szCs w:val="24"/>
          <w:highlight w:val="yellow"/>
        </w:rPr>
        <w:t>overpop</w:t>
      </w:r>
      <w:r w:rsidRPr="009564F0">
        <w:rPr>
          <w:rStyle w:val="Emphasis"/>
          <w:sz w:val="24"/>
          <w:szCs w:val="24"/>
        </w:rPr>
        <w:t xml:space="preserve">ulation </w:t>
      </w:r>
      <w:r w:rsidRPr="00DA74E6">
        <w:rPr>
          <w:rStyle w:val="Emphasis"/>
          <w:sz w:val="24"/>
          <w:szCs w:val="24"/>
          <w:highlight w:val="yellow"/>
        </w:rPr>
        <w:t>is the</w:t>
      </w:r>
      <w:r w:rsidRPr="009564F0">
        <w:rPr>
          <w:rStyle w:val="Emphasis"/>
          <w:sz w:val="24"/>
          <w:szCs w:val="24"/>
        </w:rPr>
        <w:t xml:space="preserve"> fundamental </w:t>
      </w:r>
      <w:r w:rsidRPr="00DA74E6">
        <w:rPr>
          <w:rStyle w:val="Emphasis"/>
          <w:sz w:val="24"/>
          <w:szCs w:val="24"/>
          <w:highlight w:val="yellow"/>
        </w:rPr>
        <w:t>driving force.</w:t>
      </w:r>
    </w:p>
    <w:p w14:paraId="62AAA36C" w14:textId="77777777" w:rsidR="006B6DAA" w:rsidRPr="009564F0" w:rsidRDefault="006B6DAA" w:rsidP="006B6DAA">
      <w:pPr>
        <w:rPr>
          <w:rStyle w:val="StyleUnderline"/>
        </w:rPr>
      </w:pPr>
      <w:r w:rsidRPr="009564F0">
        <w:rPr>
          <w:sz w:val="16"/>
        </w:rPr>
        <w:t xml:space="preserve">Viewed from the perspective of </w:t>
      </w:r>
      <w:r w:rsidRPr="00163A0E">
        <w:rPr>
          <w:sz w:val="16"/>
        </w:rPr>
        <w:t xml:space="preserve">animal numbers and biomass, the picture is even bleaker. According to a study by the World Wildlife Fund and others, in the 50 years from 1970 to 2020 the Earth’s human population roughly doubled from 3.7 million to 7.8 billion, while during that time period the number of wild animals (vertebrates only) on the planet declined by 70%! And humans plus their livestock now account for 95% of the total mammal biomass on Earth! Indeed, </w:t>
      </w:r>
      <w:r w:rsidRPr="00163A0E">
        <w:rPr>
          <w:rStyle w:val="Emphasis"/>
        </w:rPr>
        <w:t>human population growth</w:t>
      </w:r>
      <w:r w:rsidRPr="00163A0E">
        <w:rPr>
          <w:sz w:val="16"/>
        </w:rPr>
        <w:t xml:space="preserve"> </w:t>
      </w:r>
      <w:r w:rsidRPr="00163A0E">
        <w:rPr>
          <w:rStyle w:val="StyleUnderline"/>
        </w:rPr>
        <w:t xml:space="preserve">and the destruction of wildlife are the </w:t>
      </w:r>
      <w:r w:rsidRPr="00163A0E">
        <w:rPr>
          <w:rStyle w:val="Emphasis"/>
        </w:rPr>
        <w:t>undeniable cause</w:t>
      </w:r>
      <w:r w:rsidRPr="00163A0E">
        <w:rPr>
          <w:rStyle w:val="StyleUnderline"/>
        </w:rPr>
        <w:t xml:space="preserve"> and </w:t>
      </w:r>
      <w:r w:rsidRPr="00163A0E">
        <w:rPr>
          <w:rStyle w:val="Emphasis"/>
        </w:rPr>
        <w:t>effect</w:t>
      </w:r>
      <w:r w:rsidRPr="00163A0E">
        <w:rPr>
          <w:rStyle w:val="StyleUnderline"/>
        </w:rPr>
        <w:t xml:space="preserve"> of </w:t>
      </w:r>
      <w:r w:rsidRPr="00163A0E">
        <w:rPr>
          <w:rStyle w:val="Emphasis"/>
        </w:rPr>
        <w:t>ecological disaster</w:t>
      </w:r>
      <w:r w:rsidRPr="00163A0E">
        <w:rPr>
          <w:sz w:val="16"/>
        </w:rPr>
        <w:t xml:space="preserve">. </w:t>
      </w:r>
      <w:r w:rsidRPr="00163A0E">
        <w:rPr>
          <w:rStyle w:val="StyleUnderline"/>
        </w:rPr>
        <w:t xml:space="preserve">At the local level or on a global scale, and everything in between, </w:t>
      </w:r>
      <w:r w:rsidRPr="00163A0E">
        <w:rPr>
          <w:rStyle w:val="Emphasis"/>
        </w:rPr>
        <w:t>more people</w:t>
      </w:r>
      <w:r w:rsidRPr="00163A0E">
        <w:rPr>
          <w:rStyle w:val="StyleUnderline"/>
        </w:rPr>
        <w:t xml:space="preserve"> nearly </w:t>
      </w:r>
      <w:r w:rsidRPr="00163A0E">
        <w:rPr>
          <w:rStyle w:val="Emphasis"/>
        </w:rPr>
        <w:t xml:space="preserve">always equals </w:t>
      </w:r>
      <w:r w:rsidRPr="00DA74E6">
        <w:rPr>
          <w:rStyle w:val="Emphasis"/>
          <w:highlight w:val="yellow"/>
        </w:rPr>
        <w:t>less wildlife</w:t>
      </w:r>
      <w:r w:rsidRPr="00163A0E">
        <w:rPr>
          <w:rStyle w:val="StyleUnderline"/>
        </w:rPr>
        <w:t xml:space="preserve"> and less</w:t>
      </w:r>
      <w:r w:rsidRPr="009564F0">
        <w:rPr>
          <w:rStyle w:val="StyleUnderline"/>
        </w:rPr>
        <w:t xml:space="preserve"> wildlife habitat.</w:t>
      </w:r>
    </w:p>
    <w:p w14:paraId="474C5068" w14:textId="77777777" w:rsidR="006B6DAA" w:rsidRPr="00F14774" w:rsidRDefault="006B6DAA" w:rsidP="006B6DAA">
      <w:pPr>
        <w:rPr>
          <w:rStyle w:val="Emphasis"/>
        </w:rPr>
      </w:pPr>
      <w:r w:rsidRPr="00F14774">
        <w:rPr>
          <w:sz w:val="16"/>
        </w:rPr>
        <w:t xml:space="preserve">Many people don’t realize that </w:t>
      </w:r>
      <w:r w:rsidRPr="00F14774">
        <w:rPr>
          <w:rStyle w:val="StyleUnderline"/>
        </w:rPr>
        <w:t xml:space="preserve">the </w:t>
      </w:r>
      <w:r w:rsidRPr="00163A0E">
        <w:rPr>
          <w:rStyle w:val="StyleUnderline"/>
        </w:rPr>
        <w:t xml:space="preserve">destruction of </w:t>
      </w:r>
      <w:r w:rsidRPr="00DA74E6">
        <w:rPr>
          <w:rStyle w:val="StyleUnderline"/>
          <w:highlight w:val="yellow"/>
        </w:rPr>
        <w:t>biodiversity</w:t>
      </w:r>
      <w:r w:rsidRPr="00F14774">
        <w:rPr>
          <w:rStyle w:val="StyleUnderline"/>
        </w:rPr>
        <w:t xml:space="preserve"> isn’t just about the loss of species and distinct subspecies. Species extinction is the </w:t>
      </w:r>
      <w:r w:rsidRPr="00F14774">
        <w:rPr>
          <w:rStyle w:val="Emphasis"/>
        </w:rPr>
        <w:t>ultimate manifestation</w:t>
      </w:r>
      <w:r w:rsidRPr="00F14774">
        <w:rPr>
          <w:rStyle w:val="StyleUnderline"/>
        </w:rPr>
        <w:t xml:space="preserve"> of population growth and associated forms of habitat destruction</w:t>
      </w:r>
      <w:r w:rsidRPr="00F14774">
        <w:rPr>
          <w:sz w:val="16"/>
        </w:rPr>
        <w:t xml:space="preserve">. Yet when any natural habitat </w:t>
      </w:r>
      <w:r w:rsidRPr="00163A0E">
        <w:rPr>
          <w:sz w:val="16"/>
        </w:rPr>
        <w:t xml:space="preserve">is logged, mined, drilled, fenced, roaded, over-grazed, border-walled, or converted into strip malls, subdivisions, or cultivated farms, local populations of plant and animal species bite the dust. </w:t>
      </w:r>
      <w:r w:rsidRPr="00163A0E">
        <w:rPr>
          <w:rStyle w:val="StyleUnderline"/>
        </w:rPr>
        <w:t>As</w:t>
      </w:r>
      <w:r w:rsidRPr="00163A0E">
        <w:rPr>
          <w:sz w:val="16"/>
        </w:rPr>
        <w:t xml:space="preserve"> local </w:t>
      </w:r>
      <w:r w:rsidRPr="00163A0E">
        <w:rPr>
          <w:rStyle w:val="StyleUnderline"/>
        </w:rPr>
        <w:t>populations disappear, with them go genetic traits that might otherwise have proven beneficial, leading to new or better-adapted forms of life</w:t>
      </w:r>
      <w:r w:rsidRPr="00163A0E">
        <w:rPr>
          <w:sz w:val="16"/>
        </w:rPr>
        <w:t xml:space="preserve">. In other words, </w:t>
      </w:r>
      <w:r w:rsidRPr="00163A0E">
        <w:rPr>
          <w:rStyle w:val="StyleUnderline"/>
        </w:rPr>
        <w:t xml:space="preserve">even if a species is elsewhere secure, the broad-scale </w:t>
      </w:r>
      <w:r w:rsidRPr="00163A0E">
        <w:rPr>
          <w:rStyle w:val="Emphasis"/>
        </w:rPr>
        <w:t>loss of local populations</w:t>
      </w:r>
      <w:r w:rsidRPr="00163A0E">
        <w:rPr>
          <w:sz w:val="16"/>
        </w:rPr>
        <w:t xml:space="preserve"> </w:t>
      </w:r>
      <w:r w:rsidRPr="00163A0E">
        <w:rPr>
          <w:rStyle w:val="StyleUnderline"/>
        </w:rPr>
        <w:t>due to expansion of the human enterprise</w:t>
      </w:r>
      <w:r w:rsidRPr="00163A0E">
        <w:rPr>
          <w:sz w:val="16"/>
        </w:rPr>
        <w:t xml:space="preserve"> </w:t>
      </w:r>
      <w:r w:rsidRPr="00163A0E">
        <w:rPr>
          <w:strike/>
          <w:sz w:val="16"/>
        </w:rPr>
        <w:t>knee-caps</w:t>
      </w:r>
      <w:r w:rsidRPr="00163A0E">
        <w:rPr>
          <w:sz w:val="16"/>
        </w:rPr>
        <w:t xml:space="preserve"> </w:t>
      </w:r>
      <w:r w:rsidRPr="00163A0E">
        <w:rPr>
          <w:rStyle w:val="StyleUnderline"/>
        </w:rPr>
        <w:t>[</w:t>
      </w:r>
      <w:r w:rsidRPr="00DA74E6">
        <w:rPr>
          <w:rStyle w:val="StyleUnderline"/>
          <w:highlight w:val="yellow"/>
        </w:rPr>
        <w:t>undermines</w:t>
      </w:r>
      <w:r w:rsidRPr="00163A0E">
        <w:rPr>
          <w:rStyle w:val="StyleUnderline"/>
        </w:rPr>
        <w:t>] the very process</w:t>
      </w:r>
      <w:r w:rsidRPr="00163A0E">
        <w:rPr>
          <w:sz w:val="16"/>
        </w:rPr>
        <w:t xml:space="preserve"> </w:t>
      </w:r>
      <w:r w:rsidRPr="00163A0E">
        <w:rPr>
          <w:rStyle w:val="StyleUnderline"/>
        </w:rPr>
        <w:t>of</w:t>
      </w:r>
      <w:r w:rsidRPr="00163A0E">
        <w:rPr>
          <w:sz w:val="16"/>
        </w:rPr>
        <w:t xml:space="preserve"> </w:t>
      </w:r>
      <w:r w:rsidRPr="00DA74E6">
        <w:rPr>
          <w:rStyle w:val="Emphasis"/>
          <w:sz w:val="24"/>
          <w:szCs w:val="24"/>
          <w:highlight w:val="yellow"/>
        </w:rPr>
        <w:t>evolution</w:t>
      </w:r>
      <w:r w:rsidRPr="00163A0E">
        <w:rPr>
          <w:sz w:val="16"/>
        </w:rPr>
        <w:t xml:space="preserve">, </w:t>
      </w:r>
      <w:r w:rsidRPr="00163A0E">
        <w:rPr>
          <w:rStyle w:val="StyleUnderline"/>
        </w:rPr>
        <w:t xml:space="preserve">the </w:t>
      </w:r>
      <w:r w:rsidRPr="00163A0E">
        <w:rPr>
          <w:rStyle w:val="Emphasis"/>
          <w:sz w:val="24"/>
          <w:szCs w:val="24"/>
        </w:rPr>
        <w:t>driving force behind life on Earth</w:t>
      </w:r>
      <w:r w:rsidRPr="00163A0E">
        <w:rPr>
          <w:sz w:val="16"/>
        </w:rPr>
        <w:t xml:space="preserve">. </w:t>
      </w:r>
      <w:r w:rsidRPr="00163A0E">
        <w:rPr>
          <w:rStyle w:val="StyleUnderline"/>
        </w:rPr>
        <w:t>This is a rarely discussed and</w:t>
      </w:r>
      <w:r w:rsidRPr="00F14774">
        <w:rPr>
          <w:rStyle w:val="StyleUnderline"/>
        </w:rPr>
        <w:t xml:space="preserve"> tragic aspect of the </w:t>
      </w:r>
      <w:r w:rsidRPr="00F14774">
        <w:rPr>
          <w:rStyle w:val="Emphasis"/>
        </w:rPr>
        <w:t>biological meltdown.</w:t>
      </w:r>
    </w:p>
    <w:p w14:paraId="55B58E61" w14:textId="77777777" w:rsidR="006B6DAA" w:rsidRPr="00F14774" w:rsidRDefault="006B6DAA" w:rsidP="006B6DAA">
      <w:pPr>
        <w:rPr>
          <w:sz w:val="16"/>
        </w:rPr>
      </w:pPr>
      <w:r w:rsidRPr="00F14774">
        <w:rPr>
          <w:rStyle w:val="StyleUnderline"/>
        </w:rPr>
        <w:t>Fly over our country’s heartland</w:t>
      </w:r>
      <w:r w:rsidRPr="00F14774">
        <w:rPr>
          <w:sz w:val="16"/>
        </w:rPr>
        <w:t xml:space="preserve"> in a window seat </w:t>
      </w:r>
      <w:r w:rsidRPr="00F14774">
        <w:rPr>
          <w:rStyle w:val="StyleUnderline"/>
        </w:rPr>
        <w:t xml:space="preserve">and literally for hours one sees little but cultivated farmlands, literally hundreds of thousands of square miles where </w:t>
      </w:r>
      <w:r w:rsidRPr="00DA74E6">
        <w:rPr>
          <w:rStyle w:val="Emphasis"/>
          <w:highlight w:val="yellow"/>
        </w:rPr>
        <w:t>nature</w:t>
      </w:r>
      <w:r w:rsidRPr="00DA74E6">
        <w:rPr>
          <w:rStyle w:val="StyleUnderline"/>
          <w:highlight w:val="yellow"/>
        </w:rPr>
        <w:t xml:space="preserve"> has been</w:t>
      </w:r>
      <w:r w:rsidRPr="00F14774">
        <w:rPr>
          <w:rStyle w:val="StyleUnderline"/>
        </w:rPr>
        <w:t xml:space="preserve"> almost entirely </w:t>
      </w:r>
      <w:r w:rsidRPr="00DA74E6">
        <w:rPr>
          <w:rStyle w:val="Emphasis"/>
          <w:highlight w:val="yellow"/>
        </w:rPr>
        <w:t>obliterated</w:t>
      </w:r>
      <w:r w:rsidRPr="00F14774">
        <w:rPr>
          <w:sz w:val="16"/>
        </w:rPr>
        <w:t xml:space="preserve"> </w:t>
      </w:r>
      <w:r w:rsidRPr="00F14774">
        <w:rPr>
          <w:rStyle w:val="StyleUnderline"/>
        </w:rPr>
        <w:t xml:space="preserve">in order </w:t>
      </w:r>
      <w:r w:rsidRPr="00DA74E6">
        <w:rPr>
          <w:rStyle w:val="StyleUnderline"/>
          <w:highlight w:val="yellow"/>
        </w:rPr>
        <w:t xml:space="preserve">to </w:t>
      </w:r>
      <w:r w:rsidRPr="00DA74E6">
        <w:rPr>
          <w:rStyle w:val="Emphasis"/>
          <w:highlight w:val="yellow"/>
        </w:rPr>
        <w:t>feed</w:t>
      </w:r>
      <w:r w:rsidRPr="00F14774">
        <w:rPr>
          <w:rStyle w:val="StyleUnderline"/>
        </w:rPr>
        <w:t xml:space="preserve"> the ever-expanding</w:t>
      </w:r>
      <w:r w:rsidRPr="00F14774">
        <w:rPr>
          <w:sz w:val="16"/>
        </w:rPr>
        <w:t xml:space="preserve"> </w:t>
      </w:r>
      <w:r w:rsidRPr="00F14774">
        <w:rPr>
          <w:rStyle w:val="Emphasis"/>
        </w:rPr>
        <w:t xml:space="preserve">mass of </w:t>
      </w:r>
      <w:r w:rsidRPr="00DA74E6">
        <w:rPr>
          <w:rStyle w:val="Emphasis"/>
          <w:highlight w:val="yellow"/>
        </w:rPr>
        <w:t>humanity</w:t>
      </w:r>
      <w:r w:rsidRPr="00F14774">
        <w:rPr>
          <w:sz w:val="16"/>
        </w:rPr>
        <w:t>. Most of that farmland, by the way, was once a magnificent expanse of prairie, an ocean of grassy biodiversity teeming with wild evolving life that in our landscape amnesia, society has collectively forgotten.</w:t>
      </w:r>
    </w:p>
    <w:p w14:paraId="31240EF5" w14:textId="77777777" w:rsidR="006B6DAA" w:rsidRPr="00F14774" w:rsidRDefault="006B6DAA" w:rsidP="006B6DAA">
      <w:pPr>
        <w:rPr>
          <w:rStyle w:val="StyleUnderline"/>
        </w:rPr>
      </w:pPr>
      <w:r w:rsidRPr="00F14774">
        <w:rPr>
          <w:sz w:val="16"/>
        </w:rPr>
        <w:t xml:space="preserve">Unmitigated land-eating sprawl (Phoenix, for instance), strip malls, strip mines, gigantic-scale monocultures, massive areas of deforestation, livestock-induced desertification, plastic-clogged oceans and waterways, plugged up rivers (reservoirs), not to mention mind-boggling traffic jams, overcrowded national parks, </w:t>
      </w:r>
      <w:r w:rsidRPr="00DA74E6">
        <w:rPr>
          <w:rStyle w:val="Emphasis"/>
          <w:highlight w:val="yellow"/>
        </w:rPr>
        <w:t>wars</w:t>
      </w:r>
      <w:r w:rsidRPr="00DA74E6">
        <w:rPr>
          <w:sz w:val="16"/>
          <w:highlight w:val="yellow"/>
        </w:rPr>
        <w:t xml:space="preserve"> </w:t>
      </w:r>
      <w:r w:rsidRPr="00DA74E6">
        <w:rPr>
          <w:rStyle w:val="StyleUnderline"/>
          <w:highlight w:val="yellow"/>
        </w:rPr>
        <w:t xml:space="preserve">over </w:t>
      </w:r>
      <w:r w:rsidRPr="00DA74E6">
        <w:rPr>
          <w:rStyle w:val="Emphasis"/>
          <w:highlight w:val="yellow"/>
        </w:rPr>
        <w:t>territory and resources</w:t>
      </w:r>
      <w:r w:rsidRPr="00F14774">
        <w:rPr>
          <w:sz w:val="16"/>
        </w:rPr>
        <w:t xml:space="preserve">, </w:t>
      </w:r>
      <w:r w:rsidRPr="00F14774">
        <w:rPr>
          <w:rStyle w:val="StyleUnderline"/>
        </w:rPr>
        <w:t>even</w:t>
      </w:r>
      <w:r w:rsidRPr="00F14774">
        <w:rPr>
          <w:sz w:val="16"/>
        </w:rPr>
        <w:t xml:space="preserve"> </w:t>
      </w:r>
      <w:r w:rsidRPr="00F14774">
        <w:rPr>
          <w:rStyle w:val="Emphasis"/>
        </w:rPr>
        <w:t>genocides</w:t>
      </w:r>
      <w:r w:rsidRPr="00F14774">
        <w:rPr>
          <w:sz w:val="16"/>
        </w:rPr>
        <w:t xml:space="preserve"> </w:t>
      </w:r>
      <w:r w:rsidRPr="00F14774">
        <w:rPr>
          <w:rStyle w:val="StyleUnderline"/>
        </w:rPr>
        <w:t xml:space="preserve">and more </w:t>
      </w:r>
      <w:r w:rsidRPr="00DA74E6">
        <w:rPr>
          <w:rStyle w:val="StyleUnderline"/>
          <w:highlight w:val="yellow"/>
        </w:rPr>
        <w:t>are</w:t>
      </w:r>
      <w:r w:rsidRPr="00F14774">
        <w:rPr>
          <w:rStyle w:val="StyleUnderline"/>
        </w:rPr>
        <w:t xml:space="preserve"> all </w:t>
      </w:r>
      <w:r w:rsidRPr="00DA74E6">
        <w:rPr>
          <w:rStyle w:val="StyleUnderline"/>
          <w:highlight w:val="yellow"/>
        </w:rPr>
        <w:t xml:space="preserve">related to </w:t>
      </w:r>
      <w:r w:rsidRPr="00DA74E6">
        <w:rPr>
          <w:rStyle w:val="Emphasis"/>
          <w:highlight w:val="yellow"/>
        </w:rPr>
        <w:t>overpop</w:t>
      </w:r>
      <w:r w:rsidRPr="00F14774">
        <w:rPr>
          <w:rStyle w:val="Emphasis"/>
        </w:rPr>
        <w:t>ulation</w:t>
      </w:r>
      <w:r w:rsidRPr="00F14774">
        <w:rPr>
          <w:sz w:val="16"/>
        </w:rPr>
        <w:t xml:space="preserve">. </w:t>
      </w:r>
      <w:r w:rsidRPr="00F14774">
        <w:rPr>
          <w:rStyle w:val="StyleUnderline"/>
        </w:rPr>
        <w:t xml:space="preserve">And then there is the </w:t>
      </w:r>
      <w:r w:rsidRPr="00F14774">
        <w:rPr>
          <w:rStyle w:val="Emphasis"/>
        </w:rPr>
        <w:t>climate crisis</w:t>
      </w:r>
      <w:r w:rsidRPr="00F14774">
        <w:rPr>
          <w:rStyle w:val="StyleUnderline"/>
        </w:rPr>
        <w:t xml:space="preserve"> wild card. </w:t>
      </w:r>
      <w:r w:rsidRPr="00F14774">
        <w:rPr>
          <w:rStyle w:val="Emphasis"/>
        </w:rPr>
        <w:t xml:space="preserve">Human </w:t>
      </w:r>
      <w:r w:rsidRPr="00163A0E">
        <w:rPr>
          <w:rStyle w:val="Emphasis"/>
        </w:rPr>
        <w:t>overpopulation</w:t>
      </w:r>
      <w:r w:rsidRPr="00163A0E">
        <w:rPr>
          <w:rStyle w:val="StyleUnderline"/>
        </w:rPr>
        <w:t xml:space="preserve"> is the </w:t>
      </w:r>
      <w:r w:rsidRPr="00163A0E">
        <w:rPr>
          <w:rStyle w:val="Emphasis"/>
        </w:rPr>
        <w:t>fundamental driving force</w:t>
      </w:r>
      <w:r w:rsidRPr="00163A0E">
        <w:rPr>
          <w:rStyle w:val="StyleUnderline"/>
        </w:rPr>
        <w:t xml:space="preserve"> </w:t>
      </w:r>
      <w:r w:rsidRPr="00DA74E6">
        <w:rPr>
          <w:rStyle w:val="StyleUnderline"/>
          <w:highlight w:val="yellow"/>
        </w:rPr>
        <w:t>behind</w:t>
      </w:r>
      <w:r w:rsidRPr="00163A0E">
        <w:rPr>
          <w:rStyle w:val="StyleUnderline"/>
        </w:rPr>
        <w:t xml:space="preserve"> </w:t>
      </w:r>
      <w:r w:rsidRPr="00163A0E">
        <w:rPr>
          <w:rStyle w:val="Emphasis"/>
          <w:sz w:val="24"/>
          <w:szCs w:val="24"/>
        </w:rPr>
        <w:t xml:space="preserve">nearly </w:t>
      </w:r>
      <w:r w:rsidRPr="00DA74E6">
        <w:rPr>
          <w:rStyle w:val="Emphasis"/>
          <w:sz w:val="24"/>
          <w:szCs w:val="24"/>
          <w:highlight w:val="yellow"/>
        </w:rPr>
        <w:t>all environmental</w:t>
      </w:r>
      <w:r w:rsidRPr="00163A0E">
        <w:rPr>
          <w:rStyle w:val="Emphasis"/>
          <w:sz w:val="24"/>
          <w:szCs w:val="24"/>
        </w:rPr>
        <w:t xml:space="preserve"> and social ills</w:t>
      </w:r>
      <w:r w:rsidRPr="00163A0E">
        <w:rPr>
          <w:rStyle w:val="StyleUnderline"/>
        </w:rPr>
        <w:t>, yet</w:t>
      </w:r>
      <w:r w:rsidRPr="00F14774">
        <w:rPr>
          <w:rStyle w:val="StyleUnderline"/>
        </w:rPr>
        <w:t xml:space="preserve"> this travesty rarely punctures the public discourse.</w:t>
      </w:r>
    </w:p>
    <w:p w14:paraId="4F5EA02C" w14:textId="77777777" w:rsidR="006B6DAA" w:rsidRPr="00F14774" w:rsidRDefault="006B6DAA" w:rsidP="006B6DAA">
      <w:pPr>
        <w:rPr>
          <w:sz w:val="8"/>
          <w:szCs w:val="14"/>
        </w:rPr>
      </w:pPr>
      <w:r w:rsidRPr="00F14774">
        <w:rPr>
          <w:sz w:val="8"/>
          <w:szCs w:val="14"/>
        </w:rPr>
        <w:t>In the U.S., our public lands are also under siege by various manifestations of over-crowding including growing armies of destructive off-road vehicle recreationists. Plus, population growth encourages more resource extraction on public lands, such as logging, mining, oil drilling, and livestock grazing, in order to feed, house, and transport the growing population. Even the race to build more wind and solar projects has environmental costs that are exacerbated by the growing mass of humanity and its needs. And studies also show that having fewer children is by far the most efficient way to reduce one’s carbon footprint.</w:t>
      </w:r>
    </w:p>
    <w:p w14:paraId="7C33A9A6" w14:textId="77777777" w:rsidR="006B6DAA" w:rsidRPr="00F14774" w:rsidRDefault="006B6DAA" w:rsidP="006B6DAA">
      <w:pPr>
        <w:rPr>
          <w:sz w:val="8"/>
          <w:szCs w:val="14"/>
        </w:rPr>
      </w:pPr>
      <w:r w:rsidRPr="00F14774">
        <w:rPr>
          <w:sz w:val="8"/>
          <w:szCs w:val="14"/>
        </w:rPr>
        <w:t>Population growth and development on adjacent lands damage and isolate Wilderness areas and national parks. As these nature reserves become more hemmed in by humanity’s ever-expanding footprint, their ability to protect biodiversity, evolution and natural processes diminishes. If nothing else, ecologists have taught us that species and populations tend toward extinction as habitats shrink and become increasingly isolated. That’s due largely to inbreeding depression, genetic drift, and the vulnerability of small isolated populations to environmental cataclysms such as disease, wildfire, or a volcanic eruption. Isolated national parks and wilderness areas become “WINO” nature reserves: wild in name only. For example, studies have documented the copious loss of native species in U.S. national parks due to varying degrees of isolation. Yellowstone is one exception, still harboring at least small populations of all known native vertebrates, mainly due to its size and the large designated wilderness areas that buffer most of Yellowstone’s boundaries.</w:t>
      </w:r>
    </w:p>
    <w:p w14:paraId="65003432" w14:textId="77777777" w:rsidR="006B6DAA" w:rsidRPr="00163A0E" w:rsidRDefault="006B6DAA" w:rsidP="006B6DAA">
      <w:pPr>
        <w:rPr>
          <w:sz w:val="8"/>
          <w:szCs w:val="14"/>
        </w:rPr>
      </w:pPr>
      <w:r w:rsidRPr="00F14774">
        <w:rPr>
          <w:sz w:val="8"/>
          <w:szCs w:val="14"/>
        </w:rPr>
        <w:t xml:space="preserve">As mentioned earlier, the </w:t>
      </w:r>
      <w:r w:rsidRPr="00163A0E">
        <w:rPr>
          <w:sz w:val="8"/>
          <w:szCs w:val="14"/>
        </w:rPr>
        <w:t>U.S. population has grown by about 20 million during the previous decade. Most of that growth is due to immigration, as the U.S. birthrate has dropped to near replacement levels (yet many other countries are still experiencing rapid population growth). This is not anti-immigrant; it is a simple fact. I am the grandson of Russian immigrants. One way or another we are all descended from immigrants. Four demographic factors determine population trends: births, deaths, emigration, and immigration. In order to stabilize and reduce the population of the U.S. we must limit either births or immigration or some combination of each (or increase the death rate, which most would agree is not the best option). Make no mistake, overpopulation is a global problem, and although some western countries have low birth rates, rapid population growth elsewhere spills over, like an overflowing water fountain. To stem this global problem, each nation needs to have policies in place to halt population growth. Stabilizing and reducing the Earth’s human population is every nation’s responsibility. Recognizing that immigration is part of the demographic equation simply acknowledges basic mathematics.</w:t>
      </w:r>
    </w:p>
    <w:p w14:paraId="53DF5BC6" w14:textId="77777777" w:rsidR="006B6DAA" w:rsidRPr="00163A0E" w:rsidRDefault="006B6DAA" w:rsidP="006B6DAA">
      <w:pPr>
        <w:rPr>
          <w:rStyle w:val="StyleUnderline"/>
          <w:sz w:val="14"/>
          <w:szCs w:val="14"/>
        </w:rPr>
      </w:pPr>
      <w:r w:rsidRPr="00163A0E">
        <w:rPr>
          <w:sz w:val="8"/>
          <w:szCs w:val="14"/>
        </w:rPr>
        <w:t>Certainly, recent immigrants are rarely conspicuous consumers. Many of them immigrate to escape violence and political retribution in their home countries. We need to make room for political refugees. I am on board with that. But we cannot simply continue to accommodate more immigrants without making fewer babies (“carbon bombs”). This is a touchy subject, I know, and there are no easy answers. But right now a comprehensive U.S. population policy is completely lacking.</w:t>
      </w:r>
    </w:p>
    <w:p w14:paraId="3AD08D34" w14:textId="77777777" w:rsidR="006B6DAA" w:rsidRPr="00163A0E" w:rsidRDefault="006B6DAA" w:rsidP="006B6DAA">
      <w:pPr>
        <w:rPr>
          <w:sz w:val="8"/>
          <w:szCs w:val="14"/>
        </w:rPr>
      </w:pPr>
      <w:r w:rsidRPr="00163A0E">
        <w:rPr>
          <w:sz w:val="8"/>
          <w:szCs w:val="14"/>
        </w:rPr>
        <w:t>Here in the U.S. more people mean more sprawl, highways, parking lots, concrete, crowding, plowed farmlands, resource extraction, and yahoos tearing up public land on off-road vehicles (ORV’s). According to a study by Numbers USA, in a recent 15 year period we lost about 18,000 square miles of undeveloped lands to sprawl. That is about 11.5 million acres, or the equivalent of over 5 Yellowstone National Parks! And 67% of that acreage loss was due entirely to population growth. It makes little difference to imperiled wildlife whether urban sprawl houses Central American immigrants or Utah Mormons (Utah has our nation’s highest birth rate).</w:t>
      </w:r>
    </w:p>
    <w:p w14:paraId="6DC5C84C" w14:textId="77777777" w:rsidR="006B6DAA" w:rsidRPr="00163A0E" w:rsidRDefault="006B6DAA" w:rsidP="006B6DAA">
      <w:pPr>
        <w:rPr>
          <w:rStyle w:val="StyleUnderline"/>
        </w:rPr>
      </w:pPr>
      <w:r w:rsidRPr="00163A0E">
        <w:rPr>
          <w:rStyle w:val="Emphasis"/>
        </w:rPr>
        <w:t>Many facets</w:t>
      </w:r>
      <w:r w:rsidRPr="00163A0E">
        <w:rPr>
          <w:sz w:val="16"/>
        </w:rPr>
        <w:t xml:space="preserve"> </w:t>
      </w:r>
      <w:r w:rsidRPr="00163A0E">
        <w:rPr>
          <w:rStyle w:val="StyleUnderline"/>
        </w:rPr>
        <w:t xml:space="preserve">of habitat destruction are simply a function of </w:t>
      </w:r>
      <w:r w:rsidRPr="00163A0E">
        <w:rPr>
          <w:rStyle w:val="Emphasis"/>
        </w:rPr>
        <w:t>numbers</w:t>
      </w:r>
      <w:r w:rsidRPr="00163A0E">
        <w:rPr>
          <w:sz w:val="16"/>
        </w:rPr>
        <w:t xml:space="preserve">. Look at India. Or New Jersey. </w:t>
      </w:r>
      <w:r w:rsidRPr="00163A0E">
        <w:rPr>
          <w:rStyle w:val="StyleUnderline"/>
        </w:rPr>
        <w:t xml:space="preserve">Jam-packed with </w:t>
      </w:r>
      <w:r w:rsidRPr="00163A0E">
        <w:rPr>
          <w:rStyle w:val="Emphasis"/>
        </w:rPr>
        <w:t>humanity</w:t>
      </w:r>
      <w:r w:rsidRPr="00163A0E">
        <w:rPr>
          <w:rStyle w:val="StyleUnderline"/>
        </w:rPr>
        <w:t xml:space="preserve">, there simply </w:t>
      </w:r>
      <w:r w:rsidRPr="00163A0E">
        <w:rPr>
          <w:rStyle w:val="Emphasis"/>
        </w:rPr>
        <w:t>isn’t much room</w:t>
      </w:r>
      <w:r w:rsidRPr="00163A0E">
        <w:rPr>
          <w:rStyle w:val="StyleUnderline"/>
        </w:rPr>
        <w:t xml:space="preserve"> for </w:t>
      </w:r>
      <w:r w:rsidRPr="00163A0E">
        <w:rPr>
          <w:rStyle w:val="Emphasis"/>
        </w:rPr>
        <w:t>wild nature</w:t>
      </w:r>
      <w:r w:rsidRPr="00163A0E">
        <w:rPr>
          <w:sz w:val="16"/>
        </w:rPr>
        <w:t xml:space="preserve">. </w:t>
      </w:r>
      <w:r w:rsidRPr="00163A0E">
        <w:rPr>
          <w:rStyle w:val="StyleUnderline"/>
        </w:rPr>
        <w:t xml:space="preserve">Everyone needs </w:t>
      </w:r>
      <w:r w:rsidRPr="00163A0E">
        <w:rPr>
          <w:rStyle w:val="Emphasis"/>
        </w:rPr>
        <w:t>housing</w:t>
      </w:r>
      <w:r w:rsidRPr="00163A0E">
        <w:rPr>
          <w:rStyle w:val="StyleUnderline"/>
        </w:rPr>
        <w:t xml:space="preserve">, </w:t>
      </w:r>
      <w:r w:rsidRPr="00163A0E">
        <w:rPr>
          <w:rStyle w:val="Emphasis"/>
        </w:rPr>
        <w:t>food</w:t>
      </w:r>
      <w:r w:rsidRPr="00163A0E">
        <w:rPr>
          <w:rStyle w:val="StyleUnderline"/>
        </w:rPr>
        <w:t xml:space="preserve">, plus </w:t>
      </w:r>
      <w:r w:rsidRPr="00163A0E">
        <w:rPr>
          <w:rStyle w:val="Emphasis"/>
        </w:rPr>
        <w:t>transportation</w:t>
      </w:r>
      <w:r w:rsidRPr="00163A0E">
        <w:rPr>
          <w:rStyle w:val="StyleUnderline"/>
        </w:rPr>
        <w:t xml:space="preserve">, and associated </w:t>
      </w:r>
      <w:r w:rsidRPr="00163A0E">
        <w:rPr>
          <w:rStyle w:val="Emphasis"/>
        </w:rPr>
        <w:t>infrastructure</w:t>
      </w:r>
      <w:r w:rsidRPr="00163A0E">
        <w:rPr>
          <w:rStyle w:val="StyleUnderline"/>
        </w:rPr>
        <w:t>, no matter how careful they are to consume less and recycle more.</w:t>
      </w:r>
    </w:p>
    <w:p w14:paraId="57A20597" w14:textId="77777777" w:rsidR="006B6DAA" w:rsidRPr="00F14774" w:rsidRDefault="006B6DAA" w:rsidP="006B6DAA">
      <w:pPr>
        <w:rPr>
          <w:sz w:val="16"/>
        </w:rPr>
      </w:pPr>
      <w:r w:rsidRPr="00163A0E">
        <w:rPr>
          <w:sz w:val="16"/>
        </w:rPr>
        <w:t xml:space="preserve">So yes, of course, overpopulation is global and </w:t>
      </w:r>
      <w:r w:rsidRPr="00163A0E">
        <w:rPr>
          <w:rStyle w:val="StyleUnderline"/>
        </w:rPr>
        <w:t xml:space="preserve">we in </w:t>
      </w:r>
      <w:r w:rsidRPr="00163A0E">
        <w:rPr>
          <w:rStyle w:val="Emphasis"/>
        </w:rPr>
        <w:t>industrial nations</w:t>
      </w:r>
      <w:r w:rsidRPr="00163A0E">
        <w:rPr>
          <w:rStyle w:val="StyleUnderline"/>
        </w:rPr>
        <w:t xml:space="preserve"> need to consume less and become less wasteful</w:t>
      </w:r>
      <w:r w:rsidRPr="00163A0E">
        <w:rPr>
          <w:sz w:val="16"/>
        </w:rPr>
        <w:t xml:space="preserve">. We need to abandon the use of fossil fuels. Soon. </w:t>
      </w:r>
      <w:r w:rsidRPr="00163A0E">
        <w:rPr>
          <w:rStyle w:val="Emphasis"/>
        </w:rPr>
        <w:t>To halt population growth</w:t>
      </w:r>
      <w:r w:rsidRPr="00163A0E">
        <w:rPr>
          <w:sz w:val="16"/>
        </w:rPr>
        <w:t xml:space="preserve">, </w:t>
      </w:r>
      <w:r w:rsidRPr="00163A0E">
        <w:rPr>
          <w:rStyle w:val="StyleUnderline"/>
        </w:rPr>
        <w:t xml:space="preserve">good </w:t>
      </w:r>
      <w:r w:rsidRPr="00163A0E">
        <w:rPr>
          <w:rStyle w:val="Emphasis"/>
        </w:rPr>
        <w:t>health care</w:t>
      </w:r>
      <w:r w:rsidRPr="00163A0E">
        <w:rPr>
          <w:sz w:val="16"/>
        </w:rPr>
        <w:t xml:space="preserve"> </w:t>
      </w:r>
      <w:r w:rsidRPr="00163A0E">
        <w:rPr>
          <w:rStyle w:val="StyleUnderline"/>
        </w:rPr>
        <w:t>and</w:t>
      </w:r>
      <w:r w:rsidRPr="00163A0E">
        <w:rPr>
          <w:sz w:val="16"/>
        </w:rPr>
        <w:t xml:space="preserve"> </w:t>
      </w:r>
      <w:r w:rsidRPr="00163A0E">
        <w:rPr>
          <w:rStyle w:val="Emphasis"/>
        </w:rPr>
        <w:t>family planning</w:t>
      </w:r>
      <w:r w:rsidRPr="00163A0E">
        <w:rPr>
          <w:sz w:val="16"/>
        </w:rPr>
        <w:t xml:space="preserve">, </w:t>
      </w:r>
      <w:r w:rsidRPr="00163A0E">
        <w:rPr>
          <w:rStyle w:val="StyleUnderline"/>
        </w:rPr>
        <w:t xml:space="preserve">including access to </w:t>
      </w:r>
      <w:r w:rsidRPr="00163A0E">
        <w:rPr>
          <w:rStyle w:val="Emphasis"/>
          <w:sz w:val="24"/>
          <w:szCs w:val="24"/>
        </w:rPr>
        <w:t>birth</w:t>
      </w:r>
      <w:r w:rsidRPr="00F14774">
        <w:rPr>
          <w:rStyle w:val="Emphasis"/>
          <w:sz w:val="24"/>
          <w:szCs w:val="24"/>
        </w:rPr>
        <w:t xml:space="preserve"> control and </w:t>
      </w:r>
      <w:r w:rsidRPr="00DA74E6">
        <w:rPr>
          <w:rStyle w:val="Emphasis"/>
          <w:sz w:val="24"/>
          <w:szCs w:val="24"/>
          <w:highlight w:val="yellow"/>
        </w:rPr>
        <w:t>abortion</w:t>
      </w:r>
      <w:r w:rsidRPr="00DA74E6">
        <w:rPr>
          <w:rStyle w:val="StyleUnderline"/>
          <w:highlight w:val="yellow"/>
        </w:rPr>
        <w:t xml:space="preserve">, must be </w:t>
      </w:r>
      <w:r w:rsidRPr="00163A0E">
        <w:rPr>
          <w:rStyle w:val="StyleUnderline"/>
        </w:rPr>
        <w:t xml:space="preserve">available to </w:t>
      </w:r>
      <w:r w:rsidRPr="00DA74E6">
        <w:rPr>
          <w:rStyle w:val="Emphasis"/>
          <w:highlight w:val="yellow"/>
        </w:rPr>
        <w:t>all</w:t>
      </w:r>
      <w:r w:rsidRPr="00F14774">
        <w:rPr>
          <w:sz w:val="16"/>
        </w:rPr>
        <w:t xml:space="preserve">, everywhere on the planet. </w:t>
      </w:r>
      <w:r w:rsidRPr="00F14774">
        <w:rPr>
          <w:rStyle w:val="StyleUnderline"/>
        </w:rPr>
        <w:t xml:space="preserve">Women must become </w:t>
      </w:r>
      <w:r w:rsidRPr="00F14774">
        <w:rPr>
          <w:rStyle w:val="Emphasis"/>
        </w:rPr>
        <w:t>empowered</w:t>
      </w:r>
      <w:r w:rsidRPr="00F14774">
        <w:rPr>
          <w:sz w:val="16"/>
        </w:rPr>
        <w:t>, a tough challenge in countries ruled by religious fundamentalists. Also, human males can impregnate females 365 days/year – unlike women who can’t get pregnant more than once in nine months. Males must take more responsibility for birth control. In addition, our government should implement foreign policies that minimize refugees. And tax systems should reward small families and penalize big ones (Good luck with all of that).</w:t>
      </w:r>
    </w:p>
    <w:p w14:paraId="7DBD66F7" w14:textId="77777777" w:rsidR="006B6DAA" w:rsidRDefault="006B6DAA" w:rsidP="006B6DAA"/>
    <w:p w14:paraId="66240E42" w14:textId="77777777" w:rsidR="006B6DAA" w:rsidRPr="007A5816" w:rsidRDefault="006B6DAA" w:rsidP="006B6DAA"/>
    <w:p w14:paraId="1043F5FC" w14:textId="77777777" w:rsidR="006B6DAA" w:rsidRDefault="006B6DAA" w:rsidP="006B6DAA">
      <w:pPr>
        <w:pStyle w:val="Heading3"/>
      </w:pPr>
      <w:r>
        <w:t>1NC</w:t>
      </w:r>
    </w:p>
    <w:p w14:paraId="1A408FA1" w14:textId="77777777" w:rsidR="006B6DAA" w:rsidRDefault="006B6DAA" w:rsidP="006B6DAA">
      <w:r>
        <w:t>Prosecution CP</w:t>
      </w:r>
    </w:p>
    <w:p w14:paraId="39D2C71D" w14:textId="77777777" w:rsidR="006B6DAA" w:rsidRPr="00C05717" w:rsidRDefault="006B6DAA" w:rsidP="006B6DAA">
      <w:pPr>
        <w:pStyle w:val="Heading4"/>
        <w:rPr>
          <w:bCs/>
          <w:highlight w:val="yellow"/>
        </w:rPr>
      </w:pPr>
      <w:r w:rsidRPr="002C5F4C">
        <w:t xml:space="preserve">The United States federal judiciary should impose criminal penalties for </w:t>
      </w:r>
      <w:r>
        <w:t>arbitra</w:t>
      </w:r>
      <w:r w:rsidRPr="00C05717">
        <w:t xml:space="preserve">rily </w:t>
      </w:r>
      <w:r w:rsidRPr="00C05717">
        <w:rPr>
          <w:bCs/>
        </w:rPr>
        <w:t>enforcing the National Labor Relations Act's exclusive representation requirement.</w:t>
      </w:r>
    </w:p>
    <w:p w14:paraId="662D8324" w14:textId="77777777" w:rsidR="006B6DAA" w:rsidRDefault="006B6DAA" w:rsidP="006B6DAA">
      <w:pPr>
        <w:pStyle w:val="Heading4"/>
      </w:pPr>
      <w:r>
        <w:t xml:space="preserve">That </w:t>
      </w:r>
      <w:r w:rsidRPr="0037326C">
        <w:rPr>
          <w:u w:val="single"/>
        </w:rPr>
        <w:t>solves</w:t>
      </w:r>
      <w:r>
        <w:t xml:space="preserve">---criminal law </w:t>
      </w:r>
      <w:r w:rsidRPr="0037326C">
        <w:rPr>
          <w:u w:val="single"/>
        </w:rPr>
        <w:t>protects</w:t>
      </w:r>
      <w:r>
        <w:t xml:space="preserve"> rights while </w:t>
      </w:r>
      <w:r w:rsidRPr="0037326C">
        <w:rPr>
          <w:u w:val="single"/>
        </w:rPr>
        <w:t>cracking down</w:t>
      </w:r>
      <w:r>
        <w:t xml:space="preserve"> on </w:t>
      </w:r>
      <w:r w:rsidRPr="0037326C">
        <w:rPr>
          <w:u w:val="single"/>
        </w:rPr>
        <w:t>predatory corporate</w:t>
      </w:r>
      <w:r>
        <w:t xml:space="preserve"> practices.</w:t>
      </w:r>
    </w:p>
    <w:p w14:paraId="7B0CF396" w14:textId="77777777" w:rsidR="006B6DAA" w:rsidRPr="0037326C" w:rsidRDefault="006B6DAA" w:rsidP="006B6DAA">
      <w:r>
        <w:t>Terri</w:t>
      </w:r>
      <w:r w:rsidRPr="00163A0E">
        <w:rPr>
          <w:rStyle w:val="Style13ptBold"/>
        </w:rPr>
        <w:t xml:space="preserve"> </w:t>
      </w:r>
      <w:r w:rsidRPr="00BE740A">
        <w:rPr>
          <w:rStyle w:val="Style13ptBold"/>
        </w:rPr>
        <w:t>Gerstein</w:t>
      </w:r>
      <w:r>
        <w:rPr>
          <w:rStyle w:val="Style13ptBold"/>
        </w:rPr>
        <w:t xml:space="preserve"> </w:t>
      </w:r>
      <w:r w:rsidRPr="00163A0E">
        <w:rPr>
          <w:rStyle w:val="Style13ptBold"/>
        </w:rPr>
        <w:t>&amp;</w:t>
      </w:r>
      <w:r>
        <w:t xml:space="preserve"> David </w:t>
      </w:r>
      <w:r w:rsidRPr="00163A0E">
        <w:rPr>
          <w:rStyle w:val="Style13ptBold"/>
        </w:rPr>
        <w:t>Seligman</w:t>
      </w:r>
      <w:r>
        <w:rPr>
          <w:rStyle w:val="Style13ptBold"/>
        </w:rPr>
        <w:t xml:space="preserve"> 18</w:t>
      </w:r>
      <w:r>
        <w:t>; April 20; Director of the NYU Wagner Labor Initiative, Professor of Public Service at NYU; Executive Director of Towards Justice; On Labor, “A Response to “Rethinking Wage Theft Criminalization,” https://onlabor.org/a-response-to-rethinking-wage-theft-criminalization/</w:t>
      </w:r>
    </w:p>
    <w:p w14:paraId="3AE9B6D5" w14:textId="77777777" w:rsidR="006B6DAA" w:rsidRPr="00EE565C" w:rsidRDefault="006B6DAA" w:rsidP="006B6DAA">
      <w:pPr>
        <w:rPr>
          <w:sz w:val="16"/>
        </w:rPr>
      </w:pPr>
      <w:r w:rsidRPr="00EE565C">
        <w:rPr>
          <w:sz w:val="16"/>
        </w:rPr>
        <w:t xml:space="preserve">We write from the perspectives of lawyers who have had extensive experience </w:t>
      </w:r>
      <w:r w:rsidRPr="00DA74E6">
        <w:rPr>
          <w:rStyle w:val="StyleUnderline"/>
          <w:highlight w:val="yellow"/>
        </w:rPr>
        <w:t>protecting</w:t>
      </w:r>
      <w:r w:rsidRPr="00BC12CB">
        <w:rPr>
          <w:rStyle w:val="StyleUnderline"/>
        </w:rPr>
        <w:t xml:space="preserve"> </w:t>
      </w:r>
      <w:r w:rsidRPr="00BC12CB">
        <w:rPr>
          <w:rStyle w:val="Emphasis"/>
        </w:rPr>
        <w:t xml:space="preserve">workers’ </w:t>
      </w:r>
      <w:r w:rsidRPr="00DA74E6">
        <w:rPr>
          <w:rStyle w:val="Emphasis"/>
          <w:highlight w:val="yellow"/>
        </w:rPr>
        <w:t>rights</w:t>
      </w:r>
      <w:r w:rsidRPr="00EE565C">
        <w:rPr>
          <w:sz w:val="16"/>
        </w:rPr>
        <w:t xml:space="preserve">, one as a former government enforcer and the other as an attorney at an advocacy organization. While we of course appreciate the deep structural flaws of our criminal justice system, we’ve seen how important a tool the criminal law can be in protecting workers from wage theft, and we don’t think that bringing the criminal law to bear on predatory employers who take advantage of vulnerable workers exacerbates the injustices of our criminal justice system. If anything, doing so expresses to the most vulnerable members of society that the </w:t>
      </w:r>
      <w:r w:rsidRPr="00DA74E6">
        <w:rPr>
          <w:rStyle w:val="StyleUnderline"/>
          <w:highlight w:val="yellow"/>
        </w:rPr>
        <w:t xml:space="preserve">criminal law can </w:t>
      </w:r>
      <w:r w:rsidRPr="00DA74E6">
        <w:rPr>
          <w:rStyle w:val="Emphasis"/>
          <w:highlight w:val="yellow"/>
        </w:rPr>
        <w:t>work</w:t>
      </w:r>
      <w:r w:rsidRPr="00313AC0">
        <w:rPr>
          <w:rStyle w:val="StyleUnderline"/>
        </w:rPr>
        <w:t xml:space="preserve"> for them</w:t>
      </w:r>
      <w:r w:rsidRPr="00EE565C">
        <w:rPr>
          <w:sz w:val="16"/>
        </w:rPr>
        <w:t>, not just against them. Progressive policymakers and enforcers would be misguided to eschew the tools of criminal law in combating the scourge of wage theft.</w:t>
      </w:r>
    </w:p>
    <w:p w14:paraId="3317CE3D" w14:textId="77777777" w:rsidR="006B6DAA" w:rsidRPr="00EE565C" w:rsidRDefault="006B6DAA" w:rsidP="006B6DAA">
      <w:pPr>
        <w:rPr>
          <w:sz w:val="16"/>
        </w:rPr>
      </w:pPr>
      <w:r w:rsidRPr="00313AC0">
        <w:rPr>
          <w:rStyle w:val="StyleUnderline"/>
        </w:rPr>
        <w:t xml:space="preserve">The </w:t>
      </w:r>
      <w:r w:rsidRPr="0037326C">
        <w:rPr>
          <w:rStyle w:val="Emphasis"/>
        </w:rPr>
        <w:t xml:space="preserve">most </w:t>
      </w:r>
      <w:r w:rsidRPr="00BC12CB">
        <w:rPr>
          <w:rStyle w:val="Emphasis"/>
        </w:rPr>
        <w:t>important</w:t>
      </w:r>
      <w:r w:rsidRPr="00BC12CB">
        <w:rPr>
          <w:rStyle w:val="StyleUnderline"/>
        </w:rPr>
        <w:t xml:space="preserve"> reason to </w:t>
      </w:r>
      <w:r w:rsidRPr="00BC12CB">
        <w:rPr>
          <w:rStyle w:val="Emphasis"/>
        </w:rPr>
        <w:t>employ</w:t>
      </w:r>
      <w:r w:rsidRPr="00BC12CB">
        <w:rPr>
          <w:rStyle w:val="StyleUnderline"/>
        </w:rPr>
        <w:t xml:space="preserve"> criminal law</w:t>
      </w:r>
      <w:r w:rsidRPr="00BC12CB">
        <w:rPr>
          <w:sz w:val="16"/>
        </w:rPr>
        <w:t xml:space="preserve"> tools in certain wage theft cases </w:t>
      </w:r>
      <w:r w:rsidRPr="00BC12CB">
        <w:rPr>
          <w:rStyle w:val="StyleUnderline"/>
        </w:rPr>
        <w:t>is that</w:t>
      </w:r>
      <w:r w:rsidRPr="00313AC0">
        <w:rPr>
          <w:rStyle w:val="StyleUnderline"/>
        </w:rPr>
        <w:t xml:space="preserve"> the </w:t>
      </w:r>
      <w:r w:rsidRPr="00DA74E6">
        <w:rPr>
          <w:rStyle w:val="Emphasis"/>
          <w:highlight w:val="yellow"/>
        </w:rPr>
        <w:t>civil</w:t>
      </w:r>
      <w:r w:rsidRPr="00BC12CB">
        <w:rPr>
          <w:rStyle w:val="StyleUnderline"/>
        </w:rPr>
        <w:t xml:space="preserve"> law</w:t>
      </w:r>
      <w:r w:rsidRPr="00EE565C">
        <w:rPr>
          <w:sz w:val="16"/>
        </w:rPr>
        <w:t xml:space="preserve">, while critically important, also </w:t>
      </w:r>
      <w:r w:rsidRPr="00DA74E6">
        <w:rPr>
          <w:rStyle w:val="StyleUnderline"/>
          <w:highlight w:val="yellow"/>
        </w:rPr>
        <w:t>has</w:t>
      </w:r>
      <w:r w:rsidRPr="00313AC0">
        <w:rPr>
          <w:rStyle w:val="StyleUnderline"/>
        </w:rPr>
        <w:t xml:space="preserve"> its </w:t>
      </w:r>
      <w:r w:rsidRPr="00DA74E6">
        <w:rPr>
          <w:rStyle w:val="Emphasis"/>
          <w:highlight w:val="yellow"/>
        </w:rPr>
        <w:t>limits</w:t>
      </w:r>
      <w:r w:rsidRPr="00313AC0">
        <w:rPr>
          <w:rStyle w:val="StyleUnderline"/>
        </w:rPr>
        <w:t xml:space="preserve"> in </w:t>
      </w:r>
      <w:r w:rsidRPr="00313AC0">
        <w:rPr>
          <w:rStyle w:val="Emphasis"/>
        </w:rPr>
        <w:t>deterring illegal</w:t>
      </w:r>
      <w:r w:rsidRPr="00313AC0">
        <w:rPr>
          <w:rStyle w:val="StyleUnderline"/>
        </w:rPr>
        <w:t xml:space="preserve"> conduct</w:t>
      </w:r>
      <w:r w:rsidRPr="00EE565C">
        <w:rPr>
          <w:sz w:val="16"/>
        </w:rPr>
        <w:t>, responding promptly to abuses, and in punishing chronic wrongdoers.</w:t>
      </w:r>
    </w:p>
    <w:p w14:paraId="334FD13A" w14:textId="77777777" w:rsidR="006B6DAA" w:rsidRPr="00EE565C" w:rsidRDefault="006B6DAA" w:rsidP="006B6DAA">
      <w:pPr>
        <w:rPr>
          <w:sz w:val="16"/>
        </w:rPr>
      </w:pPr>
      <w:r w:rsidRPr="00EE565C">
        <w:rPr>
          <w:sz w:val="16"/>
        </w:rPr>
        <w:t xml:space="preserve">First, as for deterrence, we’ve both seen how employers who do not fear serious sanction for violations engage in persistent wage theft and payroll fraud. We are not aware of any research regarding the deterrent impact of criminal prosecution in such cases, and certainly such studies are needed, but ample anecdotal evidence exists to support </w:t>
      </w:r>
      <w:r w:rsidRPr="00AE0560">
        <w:rPr>
          <w:rStyle w:val="StyleUnderline"/>
        </w:rPr>
        <w:t xml:space="preserve">the </w:t>
      </w:r>
      <w:r w:rsidRPr="0037326C">
        <w:rPr>
          <w:rStyle w:val="Emphasis"/>
        </w:rPr>
        <w:t>common-sense</w:t>
      </w:r>
      <w:r w:rsidRPr="0037326C">
        <w:rPr>
          <w:rStyle w:val="StyleUnderline"/>
        </w:rPr>
        <w:t xml:space="preserve"> notion that </w:t>
      </w:r>
      <w:r w:rsidRPr="00DA74E6">
        <w:rPr>
          <w:rStyle w:val="Emphasis"/>
          <w:highlight w:val="yellow"/>
        </w:rPr>
        <w:t>fear</w:t>
      </w:r>
      <w:r w:rsidRPr="00DA74E6">
        <w:rPr>
          <w:rStyle w:val="StyleUnderline"/>
          <w:highlight w:val="yellow"/>
        </w:rPr>
        <w:t xml:space="preserve"> of arrest </w:t>
      </w:r>
      <w:r w:rsidRPr="00DA74E6">
        <w:rPr>
          <w:rStyle w:val="Emphasis"/>
          <w:highlight w:val="yellow"/>
        </w:rPr>
        <w:t>draws attention</w:t>
      </w:r>
      <w:r w:rsidRPr="0037326C">
        <w:rPr>
          <w:rStyle w:val="StyleUnderline"/>
        </w:rPr>
        <w:t xml:space="preserve"> from</w:t>
      </w:r>
      <w:r w:rsidRPr="00AE0560">
        <w:rPr>
          <w:rStyle w:val="StyleUnderline"/>
        </w:rPr>
        <w:t xml:space="preserve"> employers and changes their conduct </w:t>
      </w:r>
      <w:r w:rsidRPr="00DA74E6">
        <w:rPr>
          <w:rStyle w:val="Emphasis"/>
          <w:highlight w:val="yellow"/>
        </w:rPr>
        <w:t>more meaningfully</w:t>
      </w:r>
      <w:r w:rsidRPr="00DA74E6">
        <w:rPr>
          <w:rStyle w:val="StyleUnderline"/>
          <w:highlight w:val="yellow"/>
        </w:rPr>
        <w:t xml:space="preserve"> than</w:t>
      </w:r>
      <w:r w:rsidRPr="00AE0560">
        <w:rPr>
          <w:rStyle w:val="StyleUnderline"/>
        </w:rPr>
        <w:t xml:space="preserve"> the </w:t>
      </w:r>
      <w:r w:rsidRPr="00BC12CB">
        <w:rPr>
          <w:rStyle w:val="Emphasis"/>
        </w:rPr>
        <w:t>threat</w:t>
      </w:r>
      <w:r w:rsidRPr="00BC12CB">
        <w:rPr>
          <w:rStyle w:val="StyleUnderline"/>
        </w:rPr>
        <w:t xml:space="preserve"> of </w:t>
      </w:r>
      <w:r w:rsidRPr="00DA74E6">
        <w:rPr>
          <w:rStyle w:val="Emphasis"/>
          <w:highlight w:val="yellow"/>
        </w:rPr>
        <w:t>civil</w:t>
      </w:r>
      <w:r w:rsidRPr="00AE0560">
        <w:rPr>
          <w:rStyle w:val="StyleUnderline"/>
        </w:rPr>
        <w:t xml:space="preserve"> enforcement</w:t>
      </w:r>
      <w:r w:rsidRPr="00EE565C">
        <w:rPr>
          <w:sz w:val="16"/>
        </w:rPr>
        <w:t>. We’ve both witnessed how openly some employers flout the law when they don’t think they’ll ever be held accountable, and while heavy civil penalties are sometimes enough to deter some bad actors, others do everything they can to hide assets, even telling their employees that no one will ever find their money. In these cases, the threat of jail, however unlikely, seems to be the only way of deterring misconduct.</w:t>
      </w:r>
    </w:p>
    <w:p w14:paraId="181A7A76" w14:textId="77777777" w:rsidR="006B6DAA" w:rsidRPr="00EE565C" w:rsidRDefault="006B6DAA" w:rsidP="006B6DAA">
      <w:pPr>
        <w:rPr>
          <w:sz w:val="16"/>
        </w:rPr>
      </w:pPr>
      <w:r w:rsidRPr="00EE565C">
        <w:rPr>
          <w:sz w:val="16"/>
        </w:rPr>
        <w:t>Levin disputes any deterrent impact by citing to literature primarily demonstrating little to no deterrent effect of increased criminal penalties in situations that are not analogous to wage theft—for example, the death penalty has little to no deterrent effect on homicide. However, one of Levin’s sources notes that increased penalties do deter certain types of crimes, citing as an example tax evasion, which is similar to wage theft in that it often involves persistent and calculated misconduct committed by those who may think that their crimes are unlikely to be discovered.</w:t>
      </w:r>
    </w:p>
    <w:p w14:paraId="4AD8B2EB" w14:textId="77777777" w:rsidR="006B6DAA" w:rsidRPr="00EE565C" w:rsidRDefault="006B6DAA" w:rsidP="006B6DAA">
      <w:pPr>
        <w:rPr>
          <w:sz w:val="16"/>
        </w:rPr>
      </w:pPr>
      <w:r w:rsidRPr="00EE565C">
        <w:rPr>
          <w:sz w:val="16"/>
        </w:rPr>
        <w:t xml:space="preserve">Further, as a practical matter, </w:t>
      </w:r>
      <w:r w:rsidRPr="00DA74E6">
        <w:rPr>
          <w:rStyle w:val="StyleUnderline"/>
          <w:highlight w:val="yellow"/>
        </w:rPr>
        <w:t>making</w:t>
      </w:r>
      <w:r w:rsidRPr="00EE565C">
        <w:rPr>
          <w:sz w:val="16"/>
        </w:rPr>
        <w:t xml:space="preserve"> wage theft </w:t>
      </w:r>
      <w:r w:rsidRPr="00AE0560">
        <w:rPr>
          <w:rStyle w:val="StyleUnderline"/>
        </w:rPr>
        <w:t xml:space="preserve">a </w:t>
      </w:r>
      <w:r w:rsidRPr="00DA74E6">
        <w:rPr>
          <w:rStyle w:val="Emphasis"/>
          <w:highlight w:val="yellow"/>
        </w:rPr>
        <w:t>violation</w:t>
      </w:r>
      <w:r w:rsidRPr="00DA74E6">
        <w:rPr>
          <w:rStyle w:val="StyleUnderline"/>
          <w:highlight w:val="yellow"/>
        </w:rPr>
        <w:t xml:space="preserve"> of</w:t>
      </w:r>
      <w:r w:rsidRPr="00AE0560">
        <w:rPr>
          <w:rStyle w:val="StyleUnderline"/>
        </w:rPr>
        <w:t xml:space="preserve"> the </w:t>
      </w:r>
      <w:r w:rsidRPr="00DA74E6">
        <w:rPr>
          <w:rStyle w:val="StyleUnderline"/>
          <w:highlight w:val="yellow"/>
        </w:rPr>
        <w:t>criminal</w:t>
      </w:r>
      <w:r w:rsidRPr="00AE0560">
        <w:rPr>
          <w:rStyle w:val="StyleUnderline"/>
        </w:rPr>
        <w:t xml:space="preserve"> laws </w:t>
      </w:r>
      <w:r w:rsidRPr="00BC12CB">
        <w:rPr>
          <w:rStyle w:val="StyleUnderline"/>
        </w:rPr>
        <w:t xml:space="preserve">can </w:t>
      </w:r>
      <w:r w:rsidRPr="00BC12CB">
        <w:rPr>
          <w:rStyle w:val="Emphasis"/>
        </w:rPr>
        <w:t>empower</w:t>
      </w:r>
      <w:r w:rsidRPr="00BC12CB">
        <w:rPr>
          <w:rStyle w:val="StyleUnderline"/>
        </w:rPr>
        <w:t xml:space="preserve"> enforcers to </w:t>
      </w:r>
      <w:r w:rsidRPr="00DA74E6">
        <w:rPr>
          <w:rStyle w:val="StyleUnderline"/>
          <w:highlight w:val="yellow"/>
        </w:rPr>
        <w:t>respond</w:t>
      </w:r>
      <w:r w:rsidRPr="00AE0560">
        <w:rPr>
          <w:rStyle w:val="StyleUnderline"/>
        </w:rPr>
        <w:t xml:space="preserve"> </w:t>
      </w:r>
      <w:r w:rsidRPr="00AE0560">
        <w:rPr>
          <w:rStyle w:val="Emphasis"/>
        </w:rPr>
        <w:t xml:space="preserve">more </w:t>
      </w:r>
      <w:r w:rsidRPr="00DA74E6">
        <w:rPr>
          <w:rStyle w:val="Emphasis"/>
          <w:highlight w:val="yellow"/>
        </w:rPr>
        <w:t>effectively</w:t>
      </w:r>
      <w:r w:rsidRPr="00AE0560">
        <w:rPr>
          <w:rStyle w:val="StyleUnderline"/>
        </w:rPr>
        <w:t xml:space="preserve"> to violations</w:t>
      </w:r>
      <w:r w:rsidRPr="00EE565C">
        <w:rPr>
          <w:sz w:val="16"/>
        </w:rPr>
        <w:t>. While some civil enforcement agencies engage in proactive outreach efforts, in some regions, such as Denver, marginalized workers who are victims of wage theft or other abuses by their employer often make first contact with police departments. Typically, these workers are told that wage theft is a civil matter and that the police won’t get involved. The distinction between civil and criminal law is confusing and illogical to workers who’ve taken a courageous step in coming forward to report abuse, and this initial conversation with law enforcement can be quite discouraging. The police, as the front lines of criminal law enforcement, should have the same tools available for wage theft as for other forms of theft.</w:t>
      </w:r>
    </w:p>
    <w:p w14:paraId="7654C818" w14:textId="77777777" w:rsidR="006B6DAA" w:rsidRPr="00EE565C" w:rsidRDefault="006B6DAA" w:rsidP="006B6DAA">
      <w:pPr>
        <w:rPr>
          <w:sz w:val="16"/>
        </w:rPr>
      </w:pPr>
      <w:r w:rsidRPr="00EE565C">
        <w:rPr>
          <w:sz w:val="16"/>
        </w:rPr>
        <w:t>Consider also how the criminal law can punish chronic and recalcitrant wrongdoers. In a case brought by the New York Attorney General’s Office, the U.S. Department of Labor obtained a federal consent judgment from a janitorial contractor. The employer paid the money owed, and then demanded kickbacks from workers while continuing to violate the law. It is unlikely that meaningful impact would result from further civil enforcement.</w:t>
      </w:r>
    </w:p>
    <w:p w14:paraId="2D8D420C" w14:textId="77777777" w:rsidR="006B6DAA" w:rsidRPr="00EE565C" w:rsidRDefault="006B6DAA" w:rsidP="006B6DAA">
      <w:pPr>
        <w:rPr>
          <w:sz w:val="16"/>
        </w:rPr>
      </w:pPr>
      <w:r w:rsidRPr="00EE565C">
        <w:rPr>
          <w:sz w:val="16"/>
        </w:rPr>
        <w:t>Levin seems to fear that criminalizing wage theft will have broad consequences for everyday wrongdoing. Prosecutors, however, exercise discretion and have limited resources; they are not likely to impose criminal sanctions on a whim or for minor, technical violations of wage-and-hour laws. The nature of labor violation cases further mitigates against extremes: these are typically complex cases which can take months or more to develop. Also, the lengthy sentences Levin fears are unlikely to occur, since judges rarely if ever impose jail time for wage theft.</w:t>
      </w:r>
    </w:p>
    <w:p w14:paraId="1F2B8D9E" w14:textId="77777777" w:rsidR="006B6DAA" w:rsidRPr="00EE565C" w:rsidRDefault="006B6DAA" w:rsidP="006B6DAA">
      <w:pPr>
        <w:rPr>
          <w:sz w:val="16"/>
        </w:rPr>
      </w:pPr>
      <w:r w:rsidRPr="00EE565C">
        <w:rPr>
          <w:sz w:val="16"/>
        </w:rPr>
        <w:t>In fact, criminal wage theft prosecutions often involve a constellation of violations beyond denial of lawful wages, including nonpayment of payroll and unemployment taxes; failure to obtain workers’ compensation insurance; falsification of documents; health and safety violations; government procurement fraud; and sometimes even sexual assault or human trafficking. Criminalizing wage theft logically situates the denial of lawful wages alongside these other abuses as a category of wrongful conduct that harms private individuals and the public generally, and it empowers prosecutors to attack pervasive workplace abuse.</w:t>
      </w:r>
    </w:p>
    <w:p w14:paraId="64E4B645" w14:textId="77777777" w:rsidR="006B6DAA" w:rsidRPr="00EE565C" w:rsidRDefault="006B6DAA" w:rsidP="006B6DAA">
      <w:pPr>
        <w:rPr>
          <w:sz w:val="16"/>
        </w:rPr>
      </w:pPr>
      <w:r w:rsidRPr="00EE565C">
        <w:rPr>
          <w:sz w:val="16"/>
        </w:rPr>
        <w:t>The main thrust of Levin’s post is that the criminal justice system is deeply troubled and that we should be reluctant to expand its scope. But what makes the system unjust is that it has in many cases become a brutal tool in the subjugation of marginalized people, in particular poor people of color. The powerful and marginalized alike tend to appreciate this aspect of our criminal justice system. For this reason, employers with power over their workers tend to doubt that the criminal law will ever hold them accountable, while workers, often as a consequence of the direct threats of their employers, fear the possibility that scrutiny from enforcers will somehow result in legal trouble for them—such as immigration problems.</w:t>
      </w:r>
    </w:p>
    <w:p w14:paraId="35316709" w14:textId="77777777" w:rsidR="006B6DAA" w:rsidRPr="00EE565C" w:rsidRDefault="006B6DAA" w:rsidP="006B6DAA">
      <w:pPr>
        <w:rPr>
          <w:sz w:val="16"/>
        </w:rPr>
      </w:pPr>
      <w:r w:rsidRPr="00EE565C">
        <w:rPr>
          <w:sz w:val="16"/>
        </w:rPr>
        <w:t>In this context, the threat of serious criminal sanction running the other direction—against the person who’s abused his position of power—helps to correct that power imbalance and serves an important expressive function. It signals to employers and workers that wage theft causes severe harm, both to private individuals and the public generally, and that society is willing to criminally punish the powerful who take advantage of the vulnerable and marginalized.</w:t>
      </w:r>
    </w:p>
    <w:p w14:paraId="434A824F" w14:textId="77777777" w:rsidR="006B6DAA" w:rsidRPr="00EE565C" w:rsidRDefault="006B6DAA" w:rsidP="006B6DAA">
      <w:pPr>
        <w:rPr>
          <w:sz w:val="16"/>
        </w:rPr>
      </w:pPr>
      <w:r w:rsidRPr="00EE565C">
        <w:rPr>
          <w:sz w:val="16"/>
        </w:rPr>
        <w:t xml:space="preserve">Those of us who have spent our careers protecting and enforcing workers’ rights, whether as advocates, union leaders, academics, or government officials, have time and again seen scofflaw employers show relentless impunity and reckless disregard for their workers and for rule of law. These </w:t>
      </w:r>
      <w:r w:rsidRPr="00DA74E6">
        <w:rPr>
          <w:rStyle w:val="Emphasis"/>
          <w:highlight w:val="yellow"/>
        </w:rPr>
        <w:t>predator</w:t>
      </w:r>
      <w:r w:rsidRPr="00BC12CB">
        <w:rPr>
          <w:rStyle w:val="StyleUnderline"/>
        </w:rPr>
        <w:t>y employer</w:t>
      </w:r>
      <w:r w:rsidRPr="00DA74E6">
        <w:rPr>
          <w:rStyle w:val="Emphasis"/>
          <w:highlight w:val="yellow"/>
        </w:rPr>
        <w:t>s</w:t>
      </w:r>
      <w:r w:rsidRPr="00DA74E6">
        <w:rPr>
          <w:rStyle w:val="StyleUnderline"/>
          <w:highlight w:val="yellow"/>
        </w:rPr>
        <w:t xml:space="preserve"> </w:t>
      </w:r>
      <w:r w:rsidRPr="00DA74E6">
        <w:rPr>
          <w:rStyle w:val="Emphasis"/>
          <w:highlight w:val="yellow"/>
        </w:rPr>
        <w:t>hide</w:t>
      </w:r>
      <w:r w:rsidRPr="00DA74E6">
        <w:rPr>
          <w:rStyle w:val="StyleUnderline"/>
          <w:highlight w:val="yellow"/>
        </w:rPr>
        <w:t xml:space="preserve"> assets, </w:t>
      </w:r>
      <w:r w:rsidRPr="00DA74E6">
        <w:rPr>
          <w:rStyle w:val="Emphasis"/>
          <w:highlight w:val="yellow"/>
        </w:rPr>
        <w:t>dissolve</w:t>
      </w:r>
      <w:r w:rsidRPr="00DA74E6">
        <w:rPr>
          <w:rStyle w:val="StyleUnderline"/>
          <w:highlight w:val="yellow"/>
        </w:rPr>
        <w:t xml:space="preserve"> </w:t>
      </w:r>
      <w:r w:rsidRPr="00BC12CB">
        <w:rPr>
          <w:rStyle w:val="StyleUnderline"/>
        </w:rPr>
        <w:t xml:space="preserve">corporations, demand </w:t>
      </w:r>
      <w:r w:rsidRPr="00DA74E6">
        <w:rPr>
          <w:rStyle w:val="Emphasis"/>
          <w:highlight w:val="yellow"/>
        </w:rPr>
        <w:t>kickbacks</w:t>
      </w:r>
      <w:r w:rsidRPr="00DA74E6">
        <w:rPr>
          <w:rStyle w:val="StyleUnderline"/>
          <w:highlight w:val="yellow"/>
        </w:rPr>
        <w:t xml:space="preserve">, cheat on </w:t>
      </w:r>
      <w:r w:rsidRPr="00DA74E6">
        <w:rPr>
          <w:rStyle w:val="Emphasis"/>
          <w:highlight w:val="yellow"/>
        </w:rPr>
        <w:t>taxes</w:t>
      </w:r>
      <w:r w:rsidRPr="00EE565C">
        <w:rPr>
          <w:sz w:val="16"/>
        </w:rPr>
        <w:t xml:space="preserve">, create fake records, </w:t>
      </w:r>
      <w:r w:rsidRPr="00BC12CB">
        <w:rPr>
          <w:sz w:val="16"/>
        </w:rPr>
        <w:t xml:space="preserve">shave hours, </w:t>
      </w:r>
      <w:r w:rsidRPr="00BC12CB">
        <w:rPr>
          <w:rStyle w:val="Emphasis"/>
        </w:rPr>
        <w:t>endanger</w:t>
      </w:r>
      <w:r w:rsidRPr="00BC12CB">
        <w:rPr>
          <w:rStyle w:val="StyleUnderline"/>
        </w:rPr>
        <w:t xml:space="preserve"> workers, </w:t>
      </w:r>
      <w:r w:rsidRPr="00DA74E6">
        <w:rPr>
          <w:rStyle w:val="Emphasis"/>
          <w:highlight w:val="yellow"/>
        </w:rPr>
        <w:t>fire</w:t>
      </w:r>
      <w:r w:rsidRPr="00DA74E6">
        <w:rPr>
          <w:rStyle w:val="StyleUnderline"/>
          <w:highlight w:val="yellow"/>
        </w:rPr>
        <w:t xml:space="preserve"> employees</w:t>
      </w:r>
      <w:r w:rsidRPr="00EE565C">
        <w:rPr>
          <w:sz w:val="16"/>
        </w:rPr>
        <w:t xml:space="preserve"> who complain, </w:t>
      </w:r>
      <w:r w:rsidRPr="00BC12CB">
        <w:rPr>
          <w:rStyle w:val="StyleUnderline"/>
        </w:rPr>
        <w:t xml:space="preserve">and </w:t>
      </w:r>
      <w:r w:rsidRPr="00DA74E6">
        <w:rPr>
          <w:rStyle w:val="Emphasis"/>
          <w:highlight w:val="yellow"/>
        </w:rPr>
        <w:t>persistently violate</w:t>
      </w:r>
      <w:r w:rsidRPr="005800DE">
        <w:rPr>
          <w:rStyle w:val="StyleUnderline"/>
        </w:rPr>
        <w:t xml:space="preserve"> the </w:t>
      </w:r>
      <w:r w:rsidRPr="00DA74E6">
        <w:rPr>
          <w:rStyle w:val="StyleUnderline"/>
          <w:highlight w:val="yellow"/>
        </w:rPr>
        <w:t>law</w:t>
      </w:r>
      <w:r w:rsidRPr="00EE565C">
        <w:rPr>
          <w:sz w:val="16"/>
        </w:rPr>
        <w:t xml:space="preserve"> even after losing lawsuit. While </w:t>
      </w:r>
      <w:r w:rsidRPr="00BC12CB">
        <w:rPr>
          <w:rStyle w:val="Emphasis"/>
        </w:rPr>
        <w:t xml:space="preserve">criminal </w:t>
      </w:r>
      <w:r w:rsidRPr="00DA74E6">
        <w:rPr>
          <w:rStyle w:val="Emphasis"/>
          <w:highlight w:val="yellow"/>
        </w:rPr>
        <w:t>sanction</w:t>
      </w:r>
      <w:r w:rsidRPr="00EE565C">
        <w:rPr>
          <w:sz w:val="16"/>
        </w:rPr>
        <w:t xml:space="preserve"> should be invoked carefully </w:t>
      </w:r>
      <w:r w:rsidRPr="00DA74E6">
        <w:rPr>
          <w:rStyle w:val="StyleUnderline"/>
          <w:highlight w:val="yellow"/>
        </w:rPr>
        <w:t>and</w:t>
      </w:r>
      <w:r w:rsidRPr="00EE565C">
        <w:rPr>
          <w:sz w:val="16"/>
        </w:rPr>
        <w:t xml:space="preserve"> only for very bad actors, the </w:t>
      </w:r>
      <w:r w:rsidRPr="00DA74E6">
        <w:rPr>
          <w:rStyle w:val="Emphasis"/>
          <w:highlight w:val="yellow"/>
        </w:rPr>
        <w:t>threat</w:t>
      </w:r>
      <w:r w:rsidRPr="00DA74E6">
        <w:rPr>
          <w:rStyle w:val="StyleUnderline"/>
          <w:highlight w:val="yellow"/>
        </w:rPr>
        <w:t xml:space="preserve"> of </w:t>
      </w:r>
      <w:r w:rsidRPr="00DA74E6">
        <w:rPr>
          <w:rStyle w:val="Emphasis"/>
          <w:highlight w:val="yellow"/>
        </w:rPr>
        <w:t>prosecution</w:t>
      </w:r>
      <w:r w:rsidRPr="005800DE">
        <w:rPr>
          <w:rStyle w:val="StyleUnderline"/>
        </w:rPr>
        <w:t xml:space="preserve"> is an </w:t>
      </w:r>
      <w:r w:rsidRPr="00BC12CB">
        <w:rPr>
          <w:rStyle w:val="Emphasis"/>
        </w:rPr>
        <w:t>important</w:t>
      </w:r>
      <w:r w:rsidRPr="00BC12CB">
        <w:rPr>
          <w:rStyle w:val="StyleUnderline"/>
        </w:rPr>
        <w:t xml:space="preserve"> and </w:t>
      </w:r>
      <w:r w:rsidRPr="00DA74E6">
        <w:rPr>
          <w:rStyle w:val="Emphasis"/>
          <w:highlight w:val="yellow"/>
        </w:rPr>
        <w:t>effective</w:t>
      </w:r>
      <w:r w:rsidRPr="00DA74E6">
        <w:rPr>
          <w:rStyle w:val="StyleUnderline"/>
          <w:highlight w:val="yellow"/>
        </w:rPr>
        <w:t xml:space="preserve"> tool in </w:t>
      </w:r>
      <w:r w:rsidRPr="00DA74E6">
        <w:rPr>
          <w:rStyle w:val="Emphasis"/>
          <w:highlight w:val="yellow"/>
        </w:rPr>
        <w:t>policing</w:t>
      </w:r>
      <w:r w:rsidRPr="00EE565C">
        <w:rPr>
          <w:sz w:val="16"/>
        </w:rPr>
        <w:t xml:space="preserve"> wage theft, </w:t>
      </w:r>
      <w:r w:rsidRPr="005800DE">
        <w:rPr>
          <w:rStyle w:val="StyleUnderline"/>
        </w:rPr>
        <w:t xml:space="preserve">which is one of the </w:t>
      </w:r>
      <w:r w:rsidRPr="00DA74E6">
        <w:rPr>
          <w:rStyle w:val="Emphasis"/>
          <w:highlight w:val="yellow"/>
        </w:rPr>
        <w:t>most</w:t>
      </w:r>
      <w:r w:rsidRPr="00BC12CB">
        <w:rPr>
          <w:rStyle w:val="Emphasis"/>
        </w:rPr>
        <w:t xml:space="preserve"> prevalent</w:t>
      </w:r>
      <w:r w:rsidRPr="00BC12CB">
        <w:rPr>
          <w:rStyle w:val="StyleUnderline"/>
        </w:rPr>
        <w:t xml:space="preserve"> </w:t>
      </w:r>
      <w:r w:rsidRPr="00DA74E6">
        <w:rPr>
          <w:rStyle w:val="StyleUnderline"/>
          <w:highlight w:val="yellow"/>
        </w:rPr>
        <w:t>crimes in</w:t>
      </w:r>
      <w:r w:rsidRPr="005800DE">
        <w:rPr>
          <w:rStyle w:val="StyleUnderline"/>
        </w:rPr>
        <w:t xml:space="preserve"> the </w:t>
      </w:r>
      <w:r w:rsidRPr="00DA74E6">
        <w:rPr>
          <w:rStyle w:val="Emphasis"/>
          <w:highlight w:val="yellow"/>
        </w:rPr>
        <w:t>market</w:t>
      </w:r>
      <w:r w:rsidRPr="00DA74E6">
        <w:rPr>
          <w:rStyle w:val="StyleUnderline"/>
          <w:highlight w:val="yellow"/>
        </w:rPr>
        <w:t xml:space="preserve"> and </w:t>
      </w:r>
      <w:r w:rsidRPr="00DA74E6">
        <w:rPr>
          <w:rStyle w:val="Emphasis"/>
          <w:highlight w:val="yellow"/>
        </w:rPr>
        <w:t>inflicts serious</w:t>
      </w:r>
      <w:r w:rsidRPr="00DA74E6">
        <w:rPr>
          <w:rStyle w:val="StyleUnderline"/>
          <w:highlight w:val="yellow"/>
        </w:rPr>
        <w:t xml:space="preserve"> harm</w:t>
      </w:r>
      <w:r w:rsidRPr="00EE565C">
        <w:rPr>
          <w:sz w:val="16"/>
        </w:rPr>
        <w:t xml:space="preserve"> on the most marginalized members of society.</w:t>
      </w:r>
    </w:p>
    <w:p w14:paraId="1C75F9D3" w14:textId="77777777" w:rsidR="006B6DAA" w:rsidRDefault="006B6DAA" w:rsidP="006B6DAA">
      <w:pPr>
        <w:pStyle w:val="Heading4"/>
      </w:pPr>
      <w:r>
        <w:t xml:space="preserve">It </w:t>
      </w:r>
      <w:r w:rsidRPr="00BE740A">
        <w:rPr>
          <w:u w:val="single"/>
        </w:rPr>
        <w:t>competes</w:t>
      </w:r>
      <w:r>
        <w:t xml:space="preserve"> and deterrence is </w:t>
      </w:r>
      <w:r w:rsidRPr="0037326C">
        <w:rPr>
          <w:u w:val="single"/>
        </w:rPr>
        <w:t>offense</w:t>
      </w:r>
      <w:r>
        <w:t xml:space="preserve">---employees </w:t>
      </w:r>
      <w:r w:rsidRPr="0037326C">
        <w:rPr>
          <w:u w:val="single"/>
        </w:rPr>
        <w:t>flagrantly violate</w:t>
      </w:r>
      <w:r>
        <w:t xml:space="preserve"> the plan---</w:t>
      </w:r>
      <w:r w:rsidRPr="0037326C">
        <w:rPr>
          <w:u w:val="single"/>
        </w:rPr>
        <w:t>presumption</w:t>
      </w:r>
      <w:r>
        <w:t>.</w:t>
      </w:r>
    </w:p>
    <w:p w14:paraId="74FDE76B" w14:textId="77777777" w:rsidR="006B6DAA" w:rsidRPr="00117AEA" w:rsidRDefault="006B6DAA" w:rsidP="006B6DAA">
      <w:r>
        <w:t>Rick</w:t>
      </w:r>
      <w:r w:rsidRPr="00163A0E">
        <w:rPr>
          <w:rStyle w:val="Style13ptBold"/>
        </w:rPr>
        <w:t xml:space="preserve"> </w:t>
      </w:r>
      <w:r w:rsidRPr="001D6707">
        <w:rPr>
          <w:rStyle w:val="Style13ptBold"/>
        </w:rPr>
        <w:t>Bales 17</w:t>
      </w:r>
      <w:r>
        <w:t>, 2017, Professor of Law at Ohio Northern University; Maryland Law Review, “Resurrecting Labor,” vol. 77</w:t>
      </w:r>
    </w:p>
    <w:p w14:paraId="4BA3F6EC" w14:textId="77777777" w:rsidR="006B6DAA" w:rsidRPr="0007175A" w:rsidRDefault="006B6DAA" w:rsidP="006B6DAA">
      <w:pPr>
        <w:rPr>
          <w:sz w:val="16"/>
        </w:rPr>
      </w:pPr>
      <w:r w:rsidRPr="0007175A">
        <w:rPr>
          <w:sz w:val="16"/>
        </w:rPr>
        <w:t xml:space="preserve">1. </w:t>
      </w:r>
      <w:r w:rsidRPr="00DA74E6">
        <w:rPr>
          <w:rStyle w:val="Emphasis"/>
          <w:highlight w:val="yellow"/>
        </w:rPr>
        <w:t>Enhance</w:t>
      </w:r>
      <w:r w:rsidRPr="00DA74E6">
        <w:rPr>
          <w:rStyle w:val="StyleUnderline"/>
          <w:highlight w:val="yellow"/>
        </w:rPr>
        <w:t xml:space="preserve"> Remedies</w:t>
      </w:r>
      <w:r w:rsidRPr="00C04C60">
        <w:rPr>
          <w:rStyle w:val="StyleUnderline"/>
        </w:rPr>
        <w:t xml:space="preserve"> to</w:t>
      </w:r>
      <w:r w:rsidRPr="0007175A">
        <w:rPr>
          <w:sz w:val="16"/>
        </w:rPr>
        <w:t xml:space="preserve"> Include </w:t>
      </w:r>
      <w:r w:rsidRPr="00DA74E6">
        <w:rPr>
          <w:rStyle w:val="Emphasis"/>
          <w:highlight w:val="yellow"/>
        </w:rPr>
        <w:t>Criminal</w:t>
      </w:r>
      <w:r w:rsidRPr="00C04C60">
        <w:rPr>
          <w:rStyle w:val="Emphasis"/>
        </w:rPr>
        <w:t xml:space="preserve"> Law</w:t>
      </w:r>
      <w:r w:rsidRPr="00C04C60">
        <w:rPr>
          <w:rStyle w:val="StyleUnderline"/>
        </w:rPr>
        <w:t xml:space="preserve"> </w:t>
      </w:r>
      <w:r w:rsidRPr="00DA74E6">
        <w:rPr>
          <w:rStyle w:val="StyleUnderline"/>
          <w:highlight w:val="yellow"/>
        </w:rPr>
        <w:t>Sanctions</w:t>
      </w:r>
    </w:p>
    <w:p w14:paraId="6C4489BB" w14:textId="77777777" w:rsidR="006B6DAA" w:rsidRPr="0007175A" w:rsidRDefault="006B6DAA" w:rsidP="006B6DAA">
      <w:pPr>
        <w:rPr>
          <w:sz w:val="16"/>
        </w:rPr>
      </w:pPr>
      <w:r w:rsidRPr="00DA74E6">
        <w:rPr>
          <w:rStyle w:val="Emphasis"/>
          <w:highlight w:val="yellow"/>
        </w:rPr>
        <w:t>Remedies</w:t>
      </w:r>
      <w:r w:rsidRPr="00BC12CB">
        <w:rPr>
          <w:rStyle w:val="StyleUnderline"/>
        </w:rPr>
        <w:t xml:space="preserve"> for company violations of the rules governing </w:t>
      </w:r>
      <w:r w:rsidRPr="00BC12CB">
        <w:rPr>
          <w:rStyle w:val="Emphasis"/>
        </w:rPr>
        <w:t>union</w:t>
      </w:r>
      <w:r w:rsidRPr="00BC12CB">
        <w:rPr>
          <w:rStyle w:val="StyleUnderline"/>
        </w:rPr>
        <w:t xml:space="preserve"> election</w:t>
      </w:r>
      <w:r w:rsidRPr="00BC12CB">
        <w:rPr>
          <w:rStyle w:val="Emphasis"/>
        </w:rPr>
        <w:t>s</w:t>
      </w:r>
      <w:r w:rsidRPr="00BC12CB">
        <w:rPr>
          <w:rStyle w:val="StyleUnderline"/>
        </w:rPr>
        <w:t xml:space="preserve"> </w:t>
      </w:r>
      <w:r w:rsidRPr="00DA74E6">
        <w:rPr>
          <w:rStyle w:val="StyleUnderline"/>
          <w:highlight w:val="yellow"/>
        </w:rPr>
        <w:t>are</w:t>
      </w:r>
      <w:r w:rsidRPr="00AD3A44">
        <w:rPr>
          <w:rStyle w:val="StyleUnderline"/>
        </w:rPr>
        <w:t xml:space="preserve"> </w:t>
      </w:r>
      <w:r w:rsidRPr="00AD3A44">
        <w:rPr>
          <w:rStyle w:val="Emphasis"/>
        </w:rPr>
        <w:t xml:space="preserve">notoriously </w:t>
      </w:r>
      <w:r w:rsidRPr="00DA74E6">
        <w:rPr>
          <w:rStyle w:val="Emphasis"/>
          <w:highlight w:val="yellow"/>
        </w:rPr>
        <w:t>impotent</w:t>
      </w:r>
      <w:r w:rsidRPr="0007175A">
        <w:rPr>
          <w:sz w:val="16"/>
        </w:rPr>
        <w:t xml:space="preserve">. Such </w:t>
      </w:r>
      <w:r w:rsidRPr="00BC12CB">
        <w:rPr>
          <w:rStyle w:val="StyleUnderline"/>
        </w:rPr>
        <w:t xml:space="preserve">remedies </w:t>
      </w:r>
      <w:r w:rsidRPr="00DA74E6">
        <w:rPr>
          <w:rStyle w:val="StyleUnderline"/>
          <w:highlight w:val="yellow"/>
        </w:rPr>
        <w:t>come in</w:t>
      </w:r>
      <w:r w:rsidRPr="00AD3A44">
        <w:rPr>
          <w:rStyle w:val="StyleUnderline"/>
        </w:rPr>
        <w:t xml:space="preserve"> </w:t>
      </w:r>
      <w:r w:rsidRPr="00AD3A44">
        <w:rPr>
          <w:rStyle w:val="Emphasis"/>
        </w:rPr>
        <w:t>three</w:t>
      </w:r>
      <w:r w:rsidRPr="00AD3A44">
        <w:rPr>
          <w:rStyle w:val="StyleUnderline"/>
        </w:rPr>
        <w:t xml:space="preserve"> flavors: </w:t>
      </w:r>
      <w:r w:rsidRPr="00DA74E6">
        <w:rPr>
          <w:rStyle w:val="Emphasis"/>
          <w:highlight w:val="yellow"/>
        </w:rPr>
        <w:t>Gissel</w:t>
      </w:r>
      <w:r w:rsidRPr="00AD3A44">
        <w:rPr>
          <w:rStyle w:val="StyleUnderline"/>
        </w:rPr>
        <w:t xml:space="preserve"> bargaining orders, </w:t>
      </w:r>
      <w:r w:rsidRPr="00DA74E6">
        <w:rPr>
          <w:rStyle w:val="Emphasis"/>
          <w:highlight w:val="yellow"/>
        </w:rPr>
        <w:t>reinstatement</w:t>
      </w:r>
      <w:r w:rsidRPr="00AD3A44">
        <w:rPr>
          <w:rStyle w:val="StyleUnderline"/>
        </w:rPr>
        <w:t xml:space="preserve"> of discriminated</w:t>
      </w:r>
      <w:r w:rsidRPr="0007175A">
        <w:rPr>
          <w:sz w:val="16"/>
        </w:rPr>
        <w:t xml:space="preserve">-against employees with back pay, </w:t>
      </w:r>
      <w:r w:rsidRPr="00DA74E6">
        <w:rPr>
          <w:rStyle w:val="StyleUnderline"/>
          <w:highlight w:val="yellow"/>
        </w:rPr>
        <w:t>and</w:t>
      </w:r>
      <w:r w:rsidRPr="00AD3A44">
        <w:rPr>
          <w:rStyle w:val="StyleUnderline"/>
        </w:rPr>
        <w:t xml:space="preserve"> </w:t>
      </w:r>
      <w:r w:rsidRPr="00AD3A44">
        <w:rPr>
          <w:rStyle w:val="Emphasis"/>
        </w:rPr>
        <w:t>c</w:t>
      </w:r>
      <w:r w:rsidRPr="00AD3A44">
        <w:rPr>
          <w:rStyle w:val="StyleUnderline"/>
        </w:rPr>
        <w:t>ease-and-</w:t>
      </w:r>
      <w:r w:rsidRPr="00AD3A44">
        <w:rPr>
          <w:rStyle w:val="Emphasis"/>
        </w:rPr>
        <w:t>d</w:t>
      </w:r>
      <w:r w:rsidRPr="00AD3A44">
        <w:rPr>
          <w:rStyle w:val="StyleUnderline"/>
        </w:rPr>
        <w:t>esist/</w:t>
      </w:r>
      <w:r w:rsidRPr="00AD3A44">
        <w:rPr>
          <w:rStyle w:val="Emphasis"/>
        </w:rPr>
        <w:t>n</w:t>
      </w:r>
      <w:r w:rsidRPr="00AD3A44">
        <w:rPr>
          <w:rStyle w:val="StyleUnderline"/>
        </w:rPr>
        <w:t xml:space="preserve">otice </w:t>
      </w:r>
      <w:r w:rsidRPr="00DA74E6">
        <w:rPr>
          <w:rStyle w:val="Emphasis"/>
          <w:highlight w:val="yellow"/>
        </w:rPr>
        <w:t>orders</w:t>
      </w:r>
      <w:r w:rsidRPr="0007175A">
        <w:rPr>
          <w:sz w:val="16"/>
        </w:rPr>
        <w:t>.</w:t>
      </w:r>
    </w:p>
    <w:p w14:paraId="1C64CE83" w14:textId="77777777" w:rsidR="006B6DAA" w:rsidRPr="0007175A" w:rsidRDefault="006B6DAA" w:rsidP="006B6DAA">
      <w:pPr>
        <w:rPr>
          <w:sz w:val="16"/>
        </w:rPr>
      </w:pPr>
      <w:r w:rsidRPr="0007175A">
        <w:rPr>
          <w:sz w:val="16"/>
        </w:rPr>
        <w:t>The Supreme Court in NLRB v. Gissel Packing Co.238 seemed to raise the possibility that companies committing egregiously unfair labor practices in union elections could be ordered to bargain with a union regardless of the election results in two different situations: (1) when the employer’s unfair labor practices were so outrageous and pervasive that they prevented the union from ever getting a majority, and (2) when the union had a previous majority but the company used unfair labor practices to destroy that majority.239 However, the Board has only issued two orders in the first situation,240 and now maintains it lacks authority to do so.241 Bargaining orders in the second situation are almost as rare242 and, even when ordered, ineffective at creating stable bargaining relationships between companies and unions.243</w:t>
      </w:r>
    </w:p>
    <w:p w14:paraId="62532991" w14:textId="77777777" w:rsidR="006B6DAA" w:rsidRPr="0007175A" w:rsidRDefault="006B6DAA" w:rsidP="006B6DAA">
      <w:pPr>
        <w:rPr>
          <w:sz w:val="16"/>
        </w:rPr>
      </w:pPr>
      <w:r w:rsidRPr="0007175A">
        <w:rPr>
          <w:sz w:val="16"/>
        </w:rPr>
        <w:t>The second type of remedy is reinstatement with back pay for workers fired during an organizing drive for participating in the union campaign. Fines, consequential damages, and punitive damages are not permitted, and wages earned elsewhere are deducted.244 But reinstatement is a woefully inadequate remedy for three reasons: (1) it only comes three to five years after the election is over245—so during the election, employees witness not the power of labor law to correct employer misconduct, but instead the employer’s violation of that law with apparent impunity;246 (2) fired employees offered reinstatement often do not accept it, either because they rationally fear employer retaliation or because they have found new jobs;247 and (3) nearly eighty percent of “reinstated” workers are gone permanently within a year or two, often because the employer has found another excuse for discharge.248 Nor is back pay an effective deterrent, because the cost to a company of back pay is usually far less than the cost of losing an organizing drive.249</w:t>
      </w:r>
    </w:p>
    <w:p w14:paraId="2B6E7F70" w14:textId="77777777" w:rsidR="006B6DAA" w:rsidRPr="0007175A" w:rsidRDefault="006B6DAA" w:rsidP="006B6DAA">
      <w:pPr>
        <w:rPr>
          <w:sz w:val="16"/>
        </w:rPr>
      </w:pPr>
      <w:r w:rsidRPr="0007175A">
        <w:rPr>
          <w:sz w:val="16"/>
        </w:rPr>
        <w:t>The third remedy is the cease-and-desist/notice order. A cease-and-desist order tells the company to go-and-sin-no-more. A notice order requires the company to post, for sixty days, a notice informing workers of the substantive obligations of the order and promising not to engage in future unlawful activity.250 Both are toothless. One commentator explains:</w:t>
      </w:r>
    </w:p>
    <w:p w14:paraId="491BA468" w14:textId="77777777" w:rsidR="006B6DAA" w:rsidRPr="0007175A" w:rsidRDefault="006B6DAA" w:rsidP="006B6DAA">
      <w:pPr>
        <w:rPr>
          <w:sz w:val="16"/>
        </w:rPr>
      </w:pPr>
      <w:r w:rsidRPr="0007175A">
        <w:rPr>
          <w:sz w:val="16"/>
        </w:rPr>
        <w:t xml:space="preserve">[These orders] acknowledge[] that an employee’s rights have been violated, but then offer[] a solution so inconsequential to both the employer and the employee as to be insulting to the employee and merely inconvenient to the employer. The entire notion that a “notice” is capable of making the aggrieved employee whole or deterring a willfully violative employer from committing future offenses is at best comical. Further, </w:t>
      </w:r>
      <w:r w:rsidRPr="00090A55">
        <w:rPr>
          <w:rStyle w:val="StyleUnderline"/>
        </w:rPr>
        <w:t>calling</w:t>
      </w:r>
      <w:r w:rsidRPr="0007175A">
        <w:rPr>
          <w:sz w:val="16"/>
        </w:rPr>
        <w:t xml:space="preserve"> this </w:t>
      </w:r>
      <w:r w:rsidRPr="00090A55">
        <w:rPr>
          <w:rStyle w:val="StyleUnderline"/>
        </w:rPr>
        <w:t>remedy a “</w:t>
      </w:r>
      <w:r w:rsidRPr="00090A55">
        <w:rPr>
          <w:rStyle w:val="Emphasis"/>
        </w:rPr>
        <w:t xml:space="preserve">significant </w:t>
      </w:r>
      <w:r w:rsidRPr="00DA74E6">
        <w:rPr>
          <w:rStyle w:val="Emphasis"/>
          <w:highlight w:val="yellow"/>
        </w:rPr>
        <w:t>sanction</w:t>
      </w:r>
      <w:r w:rsidRPr="00090A55">
        <w:rPr>
          <w:rStyle w:val="StyleUnderline"/>
        </w:rPr>
        <w:t xml:space="preserve">” </w:t>
      </w:r>
      <w:r w:rsidRPr="00DA74E6">
        <w:rPr>
          <w:rStyle w:val="StyleUnderline"/>
          <w:highlight w:val="yellow"/>
        </w:rPr>
        <w:t>dilutes</w:t>
      </w:r>
      <w:r w:rsidRPr="00090A55">
        <w:rPr>
          <w:rStyle w:val="StyleUnderline"/>
        </w:rPr>
        <w:t xml:space="preserve"> the </w:t>
      </w:r>
      <w:r w:rsidRPr="00DA74E6">
        <w:rPr>
          <w:rStyle w:val="Emphasis"/>
          <w:highlight w:val="yellow"/>
        </w:rPr>
        <w:t>promises</w:t>
      </w:r>
      <w:r w:rsidRPr="00DA74E6">
        <w:rPr>
          <w:rStyle w:val="StyleUnderline"/>
          <w:highlight w:val="yellow"/>
        </w:rPr>
        <w:t xml:space="preserve"> of</w:t>
      </w:r>
      <w:r w:rsidRPr="00090A55">
        <w:rPr>
          <w:rStyle w:val="StyleUnderline"/>
        </w:rPr>
        <w:t xml:space="preserve"> the </w:t>
      </w:r>
      <w:r w:rsidRPr="00DA74E6">
        <w:rPr>
          <w:rStyle w:val="StyleUnderline"/>
          <w:highlight w:val="yellow"/>
        </w:rPr>
        <w:t xml:space="preserve">NLRA by </w:t>
      </w:r>
      <w:r w:rsidRPr="00DA74E6">
        <w:rPr>
          <w:rStyle w:val="Emphasis"/>
          <w:highlight w:val="yellow"/>
        </w:rPr>
        <w:t>paying</w:t>
      </w:r>
      <w:r w:rsidRPr="00BE740A">
        <w:rPr>
          <w:rStyle w:val="StyleUnderline"/>
        </w:rPr>
        <w:t xml:space="preserve"> them</w:t>
      </w:r>
      <w:r w:rsidRPr="00090A55">
        <w:rPr>
          <w:rStyle w:val="StyleUnderline"/>
        </w:rPr>
        <w:t xml:space="preserve"> only </w:t>
      </w:r>
      <w:r w:rsidRPr="00090A55">
        <w:rPr>
          <w:rStyle w:val="Emphasis"/>
        </w:rPr>
        <w:t xml:space="preserve">pacifying </w:t>
      </w:r>
      <w:r w:rsidRPr="00DA74E6">
        <w:rPr>
          <w:rStyle w:val="Emphasis"/>
          <w:highlight w:val="yellow"/>
        </w:rPr>
        <w:t>lip service</w:t>
      </w:r>
      <w:r w:rsidRPr="0007175A">
        <w:rPr>
          <w:sz w:val="16"/>
        </w:rPr>
        <w:t>.251</w:t>
      </w:r>
    </w:p>
    <w:p w14:paraId="447F16E0" w14:textId="77777777" w:rsidR="006B6DAA" w:rsidRPr="0007175A" w:rsidRDefault="006B6DAA" w:rsidP="006B6DAA">
      <w:pPr>
        <w:rPr>
          <w:sz w:val="16"/>
        </w:rPr>
      </w:pPr>
      <w:r w:rsidRPr="0007175A">
        <w:rPr>
          <w:sz w:val="16"/>
        </w:rPr>
        <w:t>In the election context, the remedy might include rerunning the election. But that just means more delay, which usually benefits the employer because it provides more time to mount an anti-union campaign as described above.</w:t>
      </w:r>
    </w:p>
    <w:p w14:paraId="5A9D7B32" w14:textId="77777777" w:rsidR="006B6DAA" w:rsidRPr="0007175A" w:rsidRDefault="006B6DAA" w:rsidP="006B6DAA">
      <w:pPr>
        <w:rPr>
          <w:sz w:val="16"/>
        </w:rPr>
      </w:pPr>
      <w:r w:rsidRPr="0007175A">
        <w:rPr>
          <w:sz w:val="16"/>
        </w:rPr>
        <w:t xml:space="preserve">Thus, </w:t>
      </w:r>
      <w:r w:rsidRPr="00090A55">
        <w:rPr>
          <w:rStyle w:val="StyleUnderline"/>
        </w:rPr>
        <w:t xml:space="preserve">for more than </w:t>
      </w:r>
      <w:r w:rsidRPr="00090A55">
        <w:rPr>
          <w:rStyle w:val="Emphasis"/>
        </w:rPr>
        <w:t>thirty</w:t>
      </w:r>
      <w:r w:rsidRPr="00090A55">
        <w:rPr>
          <w:rStyle w:val="StyleUnderline"/>
        </w:rPr>
        <w:t xml:space="preserve"> years now </w:t>
      </w:r>
      <w:r w:rsidRPr="00DA74E6">
        <w:rPr>
          <w:rStyle w:val="StyleUnderline"/>
          <w:highlight w:val="yellow"/>
        </w:rPr>
        <w:t>companies</w:t>
      </w:r>
      <w:r w:rsidRPr="00090A55">
        <w:rPr>
          <w:rStyle w:val="StyleUnderline"/>
        </w:rPr>
        <w:t xml:space="preserve"> have been </w:t>
      </w:r>
      <w:r w:rsidRPr="00DA74E6">
        <w:rPr>
          <w:rStyle w:val="Emphasis"/>
          <w:highlight w:val="yellow"/>
        </w:rPr>
        <w:t>violating</w:t>
      </w:r>
      <w:r w:rsidRPr="00090A55">
        <w:rPr>
          <w:rStyle w:val="StyleUnderline"/>
        </w:rPr>
        <w:t xml:space="preserve"> labor laws </w:t>
      </w:r>
      <w:r w:rsidRPr="00DA74E6">
        <w:rPr>
          <w:rStyle w:val="StyleUnderline"/>
          <w:highlight w:val="yellow"/>
        </w:rPr>
        <w:t xml:space="preserve">with </w:t>
      </w:r>
      <w:r w:rsidRPr="00DA74E6">
        <w:rPr>
          <w:rStyle w:val="Emphasis"/>
          <w:highlight w:val="yellow"/>
        </w:rPr>
        <w:t>impunity</w:t>
      </w:r>
      <w:r w:rsidRPr="0007175A">
        <w:rPr>
          <w:sz w:val="16"/>
        </w:rPr>
        <w:t xml:space="preserve">.252 Worse, </w:t>
      </w:r>
      <w:r w:rsidRPr="00BC12CB">
        <w:rPr>
          <w:sz w:val="16"/>
        </w:rPr>
        <w:t xml:space="preserve">the </w:t>
      </w:r>
      <w:r w:rsidRPr="00BC12CB">
        <w:rPr>
          <w:rStyle w:val="StyleUnderline"/>
        </w:rPr>
        <w:t>violations have</w:t>
      </w:r>
      <w:r w:rsidRPr="00090A55">
        <w:rPr>
          <w:rStyle w:val="StyleUnderline"/>
        </w:rPr>
        <w:t xml:space="preserve"> </w:t>
      </w:r>
      <w:r w:rsidRPr="00DA74E6">
        <w:rPr>
          <w:rStyle w:val="StyleUnderline"/>
          <w:highlight w:val="yellow"/>
        </w:rPr>
        <w:t>become</w:t>
      </w:r>
      <w:r w:rsidRPr="00090A55">
        <w:rPr>
          <w:rStyle w:val="StyleUnderline"/>
        </w:rPr>
        <w:t xml:space="preserve"> so </w:t>
      </w:r>
      <w:r w:rsidRPr="00090A55">
        <w:rPr>
          <w:rStyle w:val="Emphasis"/>
        </w:rPr>
        <w:t xml:space="preserve">deeply </w:t>
      </w:r>
      <w:r w:rsidRPr="00DA74E6">
        <w:rPr>
          <w:rStyle w:val="Emphasis"/>
          <w:highlight w:val="yellow"/>
        </w:rPr>
        <w:t>ingrained</w:t>
      </w:r>
      <w:r w:rsidRPr="00BC12CB">
        <w:rPr>
          <w:rStyle w:val="StyleUnderline"/>
        </w:rPr>
        <w:t xml:space="preserve"> that </w:t>
      </w:r>
      <w:r w:rsidRPr="00DA74E6">
        <w:rPr>
          <w:rStyle w:val="Emphasis"/>
          <w:highlight w:val="yellow"/>
        </w:rPr>
        <w:t>illegal behavior</w:t>
      </w:r>
      <w:r w:rsidRPr="00090A55">
        <w:rPr>
          <w:rStyle w:val="StyleUnderline"/>
        </w:rPr>
        <w:t xml:space="preserve"> is now </w:t>
      </w:r>
      <w:r w:rsidRPr="00DA74E6">
        <w:rPr>
          <w:rStyle w:val="Emphasis"/>
          <w:highlight w:val="yellow"/>
        </w:rPr>
        <w:t>accepted</w:t>
      </w:r>
      <w:r w:rsidRPr="00DA74E6">
        <w:rPr>
          <w:rStyle w:val="StyleUnderline"/>
          <w:highlight w:val="yellow"/>
        </w:rPr>
        <w:t xml:space="preserve"> as</w:t>
      </w:r>
      <w:r w:rsidRPr="00090A55">
        <w:rPr>
          <w:rStyle w:val="StyleUnderline"/>
        </w:rPr>
        <w:t xml:space="preserve"> the </w:t>
      </w:r>
      <w:r w:rsidRPr="00DA74E6">
        <w:rPr>
          <w:rStyle w:val="Emphasis"/>
          <w:highlight w:val="yellow"/>
        </w:rPr>
        <w:t>norm</w:t>
      </w:r>
      <w:r w:rsidRPr="0007175A">
        <w:rPr>
          <w:sz w:val="16"/>
        </w:rPr>
        <w:t>; “</w:t>
      </w:r>
      <w:r w:rsidRPr="00DA74E6">
        <w:rPr>
          <w:rStyle w:val="Emphasis"/>
          <w:highlight w:val="yellow"/>
        </w:rPr>
        <w:t>workers</w:t>
      </w:r>
      <w:r w:rsidRPr="00090A55">
        <w:rPr>
          <w:rStyle w:val="StyleUnderline"/>
        </w:rPr>
        <w:t xml:space="preserve"> have </w:t>
      </w:r>
      <w:r w:rsidRPr="00BC12CB">
        <w:rPr>
          <w:rStyle w:val="StyleUnderline"/>
        </w:rPr>
        <w:t xml:space="preserve">become </w:t>
      </w:r>
      <w:r w:rsidRPr="00DA74E6">
        <w:rPr>
          <w:rStyle w:val="Emphasis"/>
          <w:highlight w:val="yellow"/>
        </w:rPr>
        <w:t>resigned</w:t>
      </w:r>
      <w:r w:rsidRPr="00090A55">
        <w:rPr>
          <w:rStyle w:val="StyleUnderline"/>
        </w:rPr>
        <w:t xml:space="preserve"> to the fact that </w:t>
      </w:r>
      <w:r w:rsidRPr="00090A55">
        <w:rPr>
          <w:rStyle w:val="Emphasis"/>
        </w:rPr>
        <w:t>no branch</w:t>
      </w:r>
      <w:r w:rsidRPr="00090A55">
        <w:rPr>
          <w:rStyle w:val="StyleUnderline"/>
        </w:rPr>
        <w:t xml:space="preserve"> of government is going to </w:t>
      </w:r>
      <w:r w:rsidRPr="00090A55">
        <w:rPr>
          <w:rStyle w:val="Emphasis"/>
        </w:rPr>
        <w:t>listen</w:t>
      </w:r>
      <w:r w:rsidRPr="00090A55">
        <w:rPr>
          <w:rStyle w:val="StyleUnderline"/>
        </w:rPr>
        <w:t xml:space="preserve"> to their pleas that the system is not just </w:t>
      </w:r>
      <w:r w:rsidRPr="00090A55">
        <w:rPr>
          <w:rStyle w:val="Emphasis"/>
        </w:rPr>
        <w:t>broken</w:t>
      </w:r>
      <w:r w:rsidRPr="00090A55">
        <w:rPr>
          <w:rStyle w:val="StyleUnderline"/>
        </w:rPr>
        <w:t xml:space="preserve">, but that it is operating in </w:t>
      </w:r>
      <w:r w:rsidRPr="00090A55">
        <w:rPr>
          <w:rStyle w:val="Emphasis"/>
        </w:rPr>
        <w:t>direct violation</w:t>
      </w:r>
      <w:r w:rsidRPr="00090A55">
        <w:rPr>
          <w:rStyle w:val="StyleUnderline"/>
        </w:rPr>
        <w:t xml:space="preserve"> of the law</w:t>
      </w:r>
      <w:r w:rsidRPr="0007175A">
        <w:rPr>
          <w:sz w:val="16"/>
        </w:rPr>
        <w:t>.”253</w:t>
      </w:r>
    </w:p>
    <w:p w14:paraId="668C159D" w14:textId="77777777" w:rsidR="006B6DAA" w:rsidRPr="0007175A" w:rsidRDefault="006B6DAA" w:rsidP="006B6DAA">
      <w:pPr>
        <w:rPr>
          <w:sz w:val="16"/>
        </w:rPr>
      </w:pPr>
      <w:r w:rsidRPr="00090A55">
        <w:rPr>
          <w:rStyle w:val="StyleUnderline"/>
        </w:rPr>
        <w:t xml:space="preserve">A </w:t>
      </w:r>
      <w:r w:rsidRPr="00DA74E6">
        <w:rPr>
          <w:rStyle w:val="Emphasis"/>
          <w:highlight w:val="yellow"/>
        </w:rPr>
        <w:t>strong</w:t>
      </w:r>
      <w:r w:rsidRPr="00106D87">
        <w:rPr>
          <w:rStyle w:val="Emphasis"/>
        </w:rPr>
        <w:t xml:space="preserve"> dose</w:t>
      </w:r>
      <w:r w:rsidRPr="00106D87">
        <w:rPr>
          <w:rStyle w:val="StyleUnderline"/>
        </w:rPr>
        <w:t xml:space="preserve"> of </w:t>
      </w:r>
      <w:r w:rsidRPr="00106D87">
        <w:rPr>
          <w:rStyle w:val="Emphasis"/>
        </w:rPr>
        <w:t>new</w:t>
      </w:r>
      <w:r w:rsidRPr="00106D87">
        <w:rPr>
          <w:rStyle w:val="StyleUnderline"/>
        </w:rPr>
        <w:t xml:space="preserve"> </w:t>
      </w:r>
      <w:r w:rsidRPr="00DA74E6">
        <w:rPr>
          <w:rStyle w:val="StyleUnderline"/>
          <w:highlight w:val="yellow"/>
        </w:rPr>
        <w:t xml:space="preserve">medicine is </w:t>
      </w:r>
      <w:r w:rsidRPr="00DA74E6">
        <w:rPr>
          <w:rStyle w:val="Emphasis"/>
          <w:highlight w:val="yellow"/>
        </w:rPr>
        <w:t>needed</w:t>
      </w:r>
      <w:r w:rsidRPr="00DA74E6">
        <w:rPr>
          <w:rStyle w:val="StyleUnderline"/>
          <w:highlight w:val="yellow"/>
        </w:rPr>
        <w:t xml:space="preserve"> and</w:t>
      </w:r>
      <w:r w:rsidRPr="00090A55">
        <w:rPr>
          <w:rStyle w:val="StyleUnderline"/>
        </w:rPr>
        <w:t xml:space="preserve"> should </w:t>
      </w:r>
      <w:r w:rsidRPr="00DA74E6">
        <w:rPr>
          <w:rStyle w:val="StyleUnderline"/>
          <w:highlight w:val="yellow"/>
        </w:rPr>
        <w:t>come in</w:t>
      </w:r>
      <w:r w:rsidRPr="00090A55">
        <w:rPr>
          <w:rStyle w:val="StyleUnderline"/>
        </w:rPr>
        <w:t xml:space="preserve"> the </w:t>
      </w:r>
      <w:r w:rsidRPr="00DA74E6">
        <w:rPr>
          <w:rStyle w:val="StyleUnderline"/>
          <w:highlight w:val="yellow"/>
        </w:rPr>
        <w:t xml:space="preserve">form of </w:t>
      </w:r>
      <w:r w:rsidRPr="00DA74E6">
        <w:rPr>
          <w:rStyle w:val="Emphasis"/>
          <w:highlight w:val="yellow"/>
        </w:rPr>
        <w:t>criminal sanctions</w:t>
      </w:r>
      <w:r w:rsidRPr="0007175A">
        <w:rPr>
          <w:sz w:val="16"/>
        </w:rPr>
        <w:t xml:space="preserve"> for willful employer violations of the NLRA. Criminal sanctions are rare in labor and employment cases, but not unprecedented. For example, Section 17(e) of the Occupational Safety and Health Act provides:</w:t>
      </w:r>
    </w:p>
    <w:p w14:paraId="272609D2" w14:textId="77777777" w:rsidR="006B6DAA" w:rsidRPr="0007175A" w:rsidRDefault="006B6DAA" w:rsidP="006B6DAA">
      <w:pPr>
        <w:ind w:left="720"/>
        <w:rPr>
          <w:sz w:val="16"/>
        </w:rPr>
      </w:pPr>
      <w:r w:rsidRPr="0007175A">
        <w:rPr>
          <w:sz w:val="16"/>
        </w:rPr>
        <w:t>Any employer who willfully violates any standard, rule, or order promulgated pursuant to section 655 of this title, or of any regulations prescribed pursuant to this chapter, and that violation caused death to any employee, shall, upon conviction, be punished by a fine of not more than $10,000 or by imprisonment for not more than six months, or by both; except that if the conviction is for a violation committed after a first conviction of such person, punishment shall be by a fine of not more than $20,000 or by imprisonment for not more than one year, or by both.254</w:t>
      </w:r>
    </w:p>
    <w:p w14:paraId="79537256" w14:textId="77777777" w:rsidR="006B6DAA" w:rsidRPr="0007175A" w:rsidRDefault="006B6DAA" w:rsidP="006B6DAA">
      <w:pPr>
        <w:rPr>
          <w:sz w:val="16"/>
        </w:rPr>
      </w:pPr>
      <w:r w:rsidRPr="0007175A">
        <w:rPr>
          <w:sz w:val="16"/>
        </w:rPr>
        <w:t>Similarly, Section 820(d) of the Mine Safety Act makes it a crime to willfully violate a mine health or safety standard and imposes a sentence of up to one year in jail for a first offense and up to five years for subsequent offenses.255</w:t>
      </w:r>
    </w:p>
    <w:p w14:paraId="11563E2A" w14:textId="77777777" w:rsidR="006B6DAA" w:rsidRPr="0007175A" w:rsidRDefault="006B6DAA" w:rsidP="006B6DAA">
      <w:pPr>
        <w:rPr>
          <w:sz w:val="16"/>
        </w:rPr>
      </w:pPr>
      <w:r w:rsidRPr="0007175A">
        <w:rPr>
          <w:sz w:val="16"/>
        </w:rPr>
        <w:t>In April 2016, Donald Blankenship, C.E.O. of Massey Energy and one of the wealthiest people in Appalachia, was sentenced by a federal court to a year in prison for willfully violating mine safety regulations, resulting in the death of twenty-nine West Virginian miners.256 The conviction and sentencing made national headlines,257 and signaled that mine safety laws are important.</w:t>
      </w:r>
    </w:p>
    <w:p w14:paraId="349B7A8B" w14:textId="77777777" w:rsidR="006B6DAA" w:rsidRDefault="006B6DAA" w:rsidP="006B6DAA">
      <w:pPr>
        <w:rPr>
          <w:sz w:val="16"/>
        </w:rPr>
      </w:pPr>
      <w:r w:rsidRPr="0007175A">
        <w:rPr>
          <w:sz w:val="16"/>
        </w:rPr>
        <w:t xml:space="preserve">The laws that ostensibly protect workers trying to organize a union are important also. </w:t>
      </w:r>
      <w:r w:rsidRPr="0007175A">
        <w:rPr>
          <w:rStyle w:val="StyleUnderline"/>
        </w:rPr>
        <w:t xml:space="preserve">It is </w:t>
      </w:r>
      <w:r w:rsidRPr="0007175A">
        <w:rPr>
          <w:rStyle w:val="Emphasis"/>
        </w:rPr>
        <w:t>doubtful</w:t>
      </w:r>
      <w:r w:rsidRPr="0007175A">
        <w:rPr>
          <w:rStyle w:val="StyleUnderline"/>
        </w:rPr>
        <w:t xml:space="preserve"> that many </w:t>
      </w:r>
      <w:r w:rsidRPr="0007175A">
        <w:rPr>
          <w:rStyle w:val="Emphasis"/>
        </w:rPr>
        <w:t>exec</w:t>
      </w:r>
      <w:r w:rsidRPr="0007175A">
        <w:rPr>
          <w:rStyle w:val="StyleUnderline"/>
        </w:rPr>
        <w:t>utive</w:t>
      </w:r>
      <w:r w:rsidRPr="0007175A">
        <w:rPr>
          <w:rStyle w:val="Emphasis"/>
        </w:rPr>
        <w:t>s</w:t>
      </w:r>
      <w:r w:rsidRPr="0007175A">
        <w:rPr>
          <w:rStyle w:val="StyleUnderline"/>
        </w:rPr>
        <w:t xml:space="preserve"> will need to be </w:t>
      </w:r>
      <w:r w:rsidRPr="0007175A">
        <w:rPr>
          <w:rStyle w:val="Emphasis"/>
        </w:rPr>
        <w:t>imprisoned</w:t>
      </w:r>
      <w:r w:rsidRPr="0007175A">
        <w:rPr>
          <w:rStyle w:val="StyleUnderline"/>
        </w:rPr>
        <w:t xml:space="preserve"> for workers’ rights to become </w:t>
      </w:r>
      <w:r w:rsidRPr="0007175A">
        <w:rPr>
          <w:rStyle w:val="Emphasis"/>
        </w:rPr>
        <w:t>more respected</w:t>
      </w:r>
      <w:r w:rsidRPr="0007175A">
        <w:rPr>
          <w:sz w:val="16"/>
        </w:rPr>
        <w:t>. After all, “it was not necessary to hang many gentlemen of quality before the understanding became general that dueling was not required by the code of honour.”258</w:t>
      </w:r>
    </w:p>
    <w:p w14:paraId="4BB9038F" w14:textId="77777777" w:rsidR="006B6DAA" w:rsidRDefault="006B6DAA" w:rsidP="006B6DAA">
      <w:pPr>
        <w:pStyle w:val="Heading4"/>
      </w:pPr>
      <w:r>
        <w:t xml:space="preserve">Absent </w:t>
      </w:r>
      <w:r w:rsidRPr="000C4836">
        <w:rPr>
          <w:u w:val="single"/>
        </w:rPr>
        <w:t>revitalizing criminal</w:t>
      </w:r>
      <w:r>
        <w:t xml:space="preserve"> corporate law, </w:t>
      </w:r>
      <w:r w:rsidRPr="000C4836">
        <w:rPr>
          <w:u w:val="single"/>
        </w:rPr>
        <w:t>warming</w:t>
      </w:r>
      <w:r>
        <w:t xml:space="preserve"> goes </w:t>
      </w:r>
      <w:r w:rsidRPr="000C4836">
        <w:rPr>
          <w:u w:val="single"/>
        </w:rPr>
        <w:t>unchecked</w:t>
      </w:r>
      <w:r>
        <w:t>---</w:t>
      </w:r>
      <w:r w:rsidRPr="000C4836">
        <w:rPr>
          <w:u w:val="single"/>
        </w:rPr>
        <w:t>extinction</w:t>
      </w:r>
      <w:r>
        <w:t>.</w:t>
      </w:r>
    </w:p>
    <w:p w14:paraId="13CA4F5B" w14:textId="77777777" w:rsidR="006B6DAA" w:rsidRPr="00925C25" w:rsidRDefault="006B6DAA" w:rsidP="006B6DAA">
      <w:r w:rsidRPr="00925C25">
        <w:t xml:space="preserve">Rob </w:t>
      </w:r>
      <w:r w:rsidRPr="00925C25">
        <w:rPr>
          <w:rStyle w:val="Style13ptBold"/>
        </w:rPr>
        <w:t xml:space="preserve">White </w:t>
      </w:r>
      <w:r>
        <w:rPr>
          <w:rStyle w:val="Style13ptBold"/>
        </w:rPr>
        <w:t xml:space="preserve">&amp; </w:t>
      </w:r>
      <w:r w:rsidRPr="00925C25">
        <w:t xml:space="preserve">Ronald C. </w:t>
      </w:r>
      <w:r w:rsidRPr="00163A0E">
        <w:rPr>
          <w:rStyle w:val="Style13ptBold"/>
        </w:rPr>
        <w:t>Kramer</w:t>
      </w:r>
      <w:r>
        <w:rPr>
          <w:rStyle w:val="Style13ptBold"/>
        </w:rPr>
        <w:t xml:space="preserve"> 15</w:t>
      </w:r>
      <w:r>
        <w:t>,</w:t>
      </w:r>
      <w:r w:rsidRPr="00925C25">
        <w:t xml:space="preserve"> 2015; Distinguished Professor of Criminology at the University of Tasmania; Professor of Sociology and Director of the Criminal Justice Program at Western Michigan University; Critical Criminology, “Critical Criminology and the Struggle Against Climate Change Ecocide,” vol. 23</w:t>
      </w:r>
    </w:p>
    <w:p w14:paraId="535317B2" w14:textId="77777777" w:rsidR="006B6DAA" w:rsidRPr="00925C25" w:rsidRDefault="006B6DAA" w:rsidP="006B6DAA">
      <w:pPr>
        <w:rPr>
          <w:sz w:val="16"/>
        </w:rPr>
      </w:pPr>
      <w:r w:rsidRPr="00925C25">
        <w:rPr>
          <w:sz w:val="16"/>
        </w:rPr>
        <w:t xml:space="preserve">In recent years </w:t>
      </w:r>
      <w:r w:rsidRPr="00DA74E6">
        <w:rPr>
          <w:rStyle w:val="Emphasis"/>
          <w:highlight w:val="yellow"/>
        </w:rPr>
        <w:t>criminologists</w:t>
      </w:r>
      <w:r w:rsidRPr="00925C25">
        <w:rPr>
          <w:rStyle w:val="StyleUnderline"/>
        </w:rPr>
        <w:t xml:space="preserve"> have</w:t>
      </w:r>
      <w:r w:rsidRPr="00D55501">
        <w:rPr>
          <w:rStyle w:val="StyleUnderline"/>
        </w:rPr>
        <w:t xml:space="preserve"> </w:t>
      </w:r>
      <w:r w:rsidRPr="00925C25">
        <w:rPr>
          <w:rStyle w:val="Emphasis"/>
        </w:rPr>
        <w:t xml:space="preserve">increasingly </w:t>
      </w:r>
      <w:r w:rsidRPr="00DA74E6">
        <w:rPr>
          <w:rStyle w:val="Emphasis"/>
          <w:highlight w:val="yellow"/>
        </w:rPr>
        <w:t>turned</w:t>
      </w:r>
      <w:r w:rsidRPr="00D55501">
        <w:rPr>
          <w:rStyle w:val="StyleUnderline"/>
        </w:rPr>
        <w:t xml:space="preserve"> their </w:t>
      </w:r>
      <w:r w:rsidRPr="00DA74E6">
        <w:rPr>
          <w:rStyle w:val="Emphasis"/>
          <w:highlight w:val="yellow"/>
        </w:rPr>
        <w:t>attention</w:t>
      </w:r>
      <w:r w:rsidRPr="00DA74E6">
        <w:rPr>
          <w:rStyle w:val="StyleUnderline"/>
          <w:highlight w:val="yellow"/>
        </w:rPr>
        <w:t xml:space="preserve"> to</w:t>
      </w:r>
      <w:r w:rsidRPr="00D55501">
        <w:rPr>
          <w:rStyle w:val="StyleUnderline"/>
        </w:rPr>
        <w:t xml:space="preserve"> the </w:t>
      </w:r>
      <w:r w:rsidRPr="00925C25">
        <w:rPr>
          <w:rStyle w:val="StyleUnderline"/>
        </w:rPr>
        <w:t xml:space="preserve">perils of </w:t>
      </w:r>
      <w:r w:rsidRPr="00925C25">
        <w:rPr>
          <w:rStyle w:val="Emphasis"/>
        </w:rPr>
        <w:t>global warming</w:t>
      </w:r>
      <w:r w:rsidRPr="00925C25">
        <w:rPr>
          <w:rStyle w:val="StyleUnderline"/>
        </w:rPr>
        <w:t xml:space="preserve"> and</w:t>
      </w:r>
      <w:r w:rsidRPr="00D55501">
        <w:rPr>
          <w:rStyle w:val="StyleUnderline"/>
        </w:rPr>
        <w:t xml:space="preserve"> the </w:t>
      </w:r>
      <w:r w:rsidRPr="00DA74E6">
        <w:rPr>
          <w:rStyle w:val="Emphasis"/>
          <w:highlight w:val="yellow"/>
        </w:rPr>
        <w:t>political</w:t>
      </w:r>
      <w:r w:rsidRPr="00925C25">
        <w:rPr>
          <w:rStyle w:val="Emphasis"/>
        </w:rPr>
        <w:t xml:space="preserve"> economic </w:t>
      </w:r>
      <w:r w:rsidRPr="00DA74E6">
        <w:rPr>
          <w:rStyle w:val="Emphasis"/>
          <w:highlight w:val="yellow"/>
        </w:rPr>
        <w:t>structures</w:t>
      </w:r>
      <w:r w:rsidRPr="00925C25">
        <w:rPr>
          <w:sz w:val="16"/>
        </w:rPr>
        <w:t xml:space="preserve"> and everyday routines of advanced capitalism </w:t>
      </w:r>
      <w:r w:rsidRPr="00DA74E6">
        <w:rPr>
          <w:rStyle w:val="StyleUnderline"/>
          <w:highlight w:val="yellow"/>
        </w:rPr>
        <w:t xml:space="preserve">that </w:t>
      </w:r>
      <w:r w:rsidRPr="00DA74E6">
        <w:rPr>
          <w:rStyle w:val="Emphasis"/>
          <w:highlight w:val="yellow"/>
        </w:rPr>
        <w:t>foster</w:t>
      </w:r>
      <w:r w:rsidRPr="00925C25">
        <w:rPr>
          <w:rStyle w:val="StyleUnderline"/>
        </w:rPr>
        <w:t xml:space="preserve"> and </w:t>
      </w:r>
      <w:r w:rsidRPr="00925C25">
        <w:rPr>
          <w:rStyle w:val="Emphasis"/>
        </w:rPr>
        <w:t>entrench</w:t>
      </w:r>
      <w:r w:rsidRPr="0098057D">
        <w:rPr>
          <w:rStyle w:val="StyleUnderline"/>
        </w:rPr>
        <w:t xml:space="preserve"> the conditions for </w:t>
      </w:r>
      <w:r w:rsidRPr="00925C25">
        <w:rPr>
          <w:rStyle w:val="Emphasis"/>
        </w:rPr>
        <w:t xml:space="preserve">rapid </w:t>
      </w:r>
      <w:r w:rsidRPr="00DA74E6">
        <w:rPr>
          <w:rStyle w:val="Emphasis"/>
          <w:highlight w:val="yellow"/>
        </w:rPr>
        <w:t>climate</w:t>
      </w:r>
      <w:r w:rsidRPr="00925C25">
        <w:rPr>
          <w:rStyle w:val="Emphasis"/>
        </w:rPr>
        <w:t xml:space="preserve"> change</w:t>
      </w:r>
      <w:r w:rsidRPr="00925C25">
        <w:rPr>
          <w:sz w:val="16"/>
        </w:rPr>
        <w:t xml:space="preserve"> (Lynch and Stretesky 2010; White 2009, 2012a; Kramer 2013a, b; Agnew 2011, 2012, 2013). A crucial part of these analyses has been conceptualisations of ‘‘the problem’’ as one of statecorporate crime. This is where nation states are seen to actively collude with particular business interests (especially the ‘‘dirty energy’’ industries) to promote ‘‘business as usual’’ while simultaneously dampening down potential radical changes to existing socio-structural arrangements (Kramer 2013b; Kramer and Michalowski 2012; Michalowski and Kramer 2006; Lynch et al. 2010; Stretesky et al. 2014).</w:t>
      </w:r>
    </w:p>
    <w:p w14:paraId="35C0E600" w14:textId="77777777" w:rsidR="006B6DAA" w:rsidRPr="00925C25" w:rsidRDefault="006B6DAA" w:rsidP="006B6DAA">
      <w:pPr>
        <w:rPr>
          <w:sz w:val="16"/>
        </w:rPr>
      </w:pPr>
      <w:r w:rsidRPr="0098057D">
        <w:rPr>
          <w:rStyle w:val="StyleUnderline"/>
        </w:rPr>
        <w:t xml:space="preserve">The </w:t>
      </w:r>
      <w:r w:rsidRPr="006B6499">
        <w:rPr>
          <w:rStyle w:val="Emphasis"/>
        </w:rPr>
        <w:t>science</w:t>
      </w:r>
      <w:r w:rsidRPr="0098057D">
        <w:rPr>
          <w:rStyle w:val="StyleUnderline"/>
        </w:rPr>
        <w:t xml:space="preserve"> of </w:t>
      </w:r>
      <w:r w:rsidRPr="00BC12CB">
        <w:rPr>
          <w:rStyle w:val="Emphasis"/>
        </w:rPr>
        <w:t>climate</w:t>
      </w:r>
      <w:r w:rsidRPr="00925C25">
        <w:rPr>
          <w:rStyle w:val="Emphasis"/>
        </w:rPr>
        <w:t xml:space="preserve"> change</w:t>
      </w:r>
      <w:r w:rsidRPr="0098057D">
        <w:rPr>
          <w:rStyle w:val="StyleUnderline"/>
        </w:rPr>
        <w:t xml:space="preserve"> demonstrates that </w:t>
      </w:r>
      <w:r w:rsidRPr="00BC12CB">
        <w:rPr>
          <w:rStyle w:val="Emphasis"/>
        </w:rPr>
        <w:t xml:space="preserve">global </w:t>
      </w:r>
      <w:r w:rsidRPr="00DA74E6">
        <w:rPr>
          <w:rStyle w:val="Emphasis"/>
          <w:highlight w:val="yellow"/>
        </w:rPr>
        <w:t>warming</w:t>
      </w:r>
      <w:r w:rsidRPr="00DA74E6">
        <w:rPr>
          <w:rStyle w:val="StyleUnderline"/>
          <w:highlight w:val="yellow"/>
        </w:rPr>
        <w:t xml:space="preserve"> is</w:t>
      </w:r>
      <w:r w:rsidRPr="0098057D">
        <w:rPr>
          <w:rStyle w:val="StyleUnderline"/>
        </w:rPr>
        <w:t xml:space="preserve"> not only </w:t>
      </w:r>
      <w:r w:rsidRPr="00925C25">
        <w:rPr>
          <w:rStyle w:val="StyleUnderline"/>
        </w:rPr>
        <w:t>‘‘</w:t>
      </w:r>
      <w:r w:rsidRPr="00BC12CB">
        <w:rPr>
          <w:rStyle w:val="Emphasis"/>
        </w:rPr>
        <w:t>real</w:t>
      </w:r>
      <w:r w:rsidRPr="00BC12CB">
        <w:rPr>
          <w:rStyle w:val="StyleUnderline"/>
        </w:rPr>
        <w:t xml:space="preserve">’’, and </w:t>
      </w:r>
      <w:r w:rsidRPr="00DA74E6">
        <w:rPr>
          <w:rStyle w:val="Emphasis"/>
          <w:highlight w:val="yellow"/>
        </w:rPr>
        <w:t>escalating</w:t>
      </w:r>
      <w:r w:rsidRPr="00925C25">
        <w:rPr>
          <w:sz w:val="16"/>
        </w:rPr>
        <w:t xml:space="preserve">, </w:t>
      </w:r>
      <w:r w:rsidRPr="0098057D">
        <w:rPr>
          <w:rStyle w:val="StyleUnderline"/>
        </w:rPr>
        <w:t>but</w:t>
      </w:r>
      <w:r w:rsidRPr="00925C25">
        <w:rPr>
          <w:sz w:val="16"/>
        </w:rPr>
        <w:t xml:space="preserve"> is </w:t>
      </w:r>
      <w:r w:rsidRPr="0098057D">
        <w:rPr>
          <w:rStyle w:val="StyleUnderline"/>
        </w:rPr>
        <w:t xml:space="preserve">primarily </w:t>
      </w:r>
      <w:r w:rsidRPr="00DA74E6">
        <w:rPr>
          <w:rStyle w:val="StyleUnderline"/>
          <w:highlight w:val="yellow"/>
        </w:rPr>
        <w:t xml:space="preserve">due to </w:t>
      </w:r>
      <w:r w:rsidRPr="00DA74E6">
        <w:rPr>
          <w:rStyle w:val="Emphasis"/>
          <w:highlight w:val="yellow"/>
        </w:rPr>
        <w:t>anthropogenic</w:t>
      </w:r>
      <w:r w:rsidRPr="00925C25">
        <w:rPr>
          <w:sz w:val="16"/>
        </w:rPr>
        <w:t xml:space="preserve"> or human </w:t>
      </w:r>
      <w:r w:rsidRPr="00DA74E6">
        <w:rPr>
          <w:rStyle w:val="StyleUnderline"/>
          <w:highlight w:val="yellow"/>
        </w:rPr>
        <w:t>causes</w:t>
      </w:r>
      <w:r w:rsidRPr="00925C25">
        <w:rPr>
          <w:sz w:val="16"/>
        </w:rPr>
        <w:t xml:space="preserve"> (IPCC 2013). Global warming is transforming the biophysical world in ways that are radically and rapidly reshaping social and ecological futures. The Intergovernmental Panel on Climate Change (2013) reports that:</w:t>
      </w:r>
    </w:p>
    <w:p w14:paraId="44445BC7" w14:textId="77777777" w:rsidR="006B6DAA" w:rsidRPr="00BC12CB" w:rsidRDefault="006B6DAA" w:rsidP="006B6DAA">
      <w:pPr>
        <w:pStyle w:val="ListParagraph"/>
        <w:numPr>
          <w:ilvl w:val="0"/>
          <w:numId w:val="51"/>
        </w:numPr>
        <w:rPr>
          <w:sz w:val="16"/>
        </w:rPr>
      </w:pPr>
      <w:r w:rsidRPr="00925C25">
        <w:rPr>
          <w:sz w:val="16"/>
        </w:rPr>
        <w:t xml:space="preserve">Warming of the climate system is unequivocal, and since the 1950s, many of the observed changes are unprecedented over decades to millennia. The </w:t>
      </w:r>
      <w:r w:rsidRPr="00DA74E6">
        <w:rPr>
          <w:rStyle w:val="Emphasis"/>
          <w:highlight w:val="yellow"/>
        </w:rPr>
        <w:t>atmosphere</w:t>
      </w:r>
      <w:r w:rsidRPr="00BC12CB">
        <w:rPr>
          <w:rStyle w:val="StyleUnderline"/>
        </w:rPr>
        <w:t xml:space="preserve"> and </w:t>
      </w:r>
      <w:r w:rsidRPr="00DA74E6">
        <w:rPr>
          <w:rStyle w:val="Emphasis"/>
          <w:highlight w:val="yellow"/>
        </w:rPr>
        <w:t>ocean</w:t>
      </w:r>
      <w:r w:rsidRPr="00BC12CB">
        <w:rPr>
          <w:rStyle w:val="StyleUnderline"/>
        </w:rPr>
        <w:t xml:space="preserve"> have </w:t>
      </w:r>
      <w:r w:rsidRPr="00DA74E6">
        <w:rPr>
          <w:rStyle w:val="Emphasis"/>
          <w:highlight w:val="yellow"/>
        </w:rPr>
        <w:t>warmed</w:t>
      </w:r>
      <w:r w:rsidRPr="00925C25">
        <w:rPr>
          <w:rStyle w:val="StyleUnderline"/>
        </w:rPr>
        <w:t xml:space="preserve">, the </w:t>
      </w:r>
      <w:r w:rsidRPr="00925C25">
        <w:rPr>
          <w:rStyle w:val="Emphasis"/>
        </w:rPr>
        <w:t>amounts</w:t>
      </w:r>
      <w:r w:rsidRPr="00925C25">
        <w:rPr>
          <w:rStyle w:val="StyleUnderline"/>
        </w:rPr>
        <w:t xml:space="preserve"> of</w:t>
      </w:r>
      <w:r w:rsidRPr="0092386E">
        <w:rPr>
          <w:rStyle w:val="StyleUnderline"/>
        </w:rPr>
        <w:t xml:space="preserve"> </w:t>
      </w:r>
      <w:r w:rsidRPr="00DA74E6">
        <w:rPr>
          <w:rStyle w:val="Emphasis"/>
          <w:highlight w:val="yellow"/>
        </w:rPr>
        <w:t>snow</w:t>
      </w:r>
      <w:r w:rsidRPr="00BC12CB">
        <w:rPr>
          <w:rStyle w:val="StyleUnderline"/>
        </w:rPr>
        <w:t xml:space="preserve"> and </w:t>
      </w:r>
      <w:r w:rsidRPr="00DA74E6">
        <w:rPr>
          <w:rStyle w:val="Emphasis"/>
          <w:highlight w:val="yellow"/>
        </w:rPr>
        <w:t>ice</w:t>
      </w:r>
      <w:r w:rsidRPr="00BC12CB">
        <w:rPr>
          <w:rStyle w:val="StyleUnderline"/>
        </w:rPr>
        <w:t xml:space="preserve"> have </w:t>
      </w:r>
      <w:r w:rsidRPr="00DA74E6">
        <w:rPr>
          <w:rStyle w:val="Emphasis"/>
          <w:highlight w:val="yellow"/>
        </w:rPr>
        <w:t>diminished</w:t>
      </w:r>
      <w:r w:rsidRPr="00DA74E6">
        <w:rPr>
          <w:rStyle w:val="StyleUnderline"/>
          <w:highlight w:val="yellow"/>
        </w:rPr>
        <w:t xml:space="preserve">, </w:t>
      </w:r>
      <w:r w:rsidRPr="00DA74E6">
        <w:rPr>
          <w:rStyle w:val="Emphasis"/>
          <w:highlight w:val="yellow"/>
        </w:rPr>
        <w:t>sea</w:t>
      </w:r>
      <w:r w:rsidRPr="00925C25">
        <w:rPr>
          <w:rStyle w:val="Emphasis"/>
        </w:rPr>
        <w:t xml:space="preserve"> level</w:t>
      </w:r>
      <w:r w:rsidRPr="00925C25">
        <w:rPr>
          <w:rStyle w:val="StyleUnderline"/>
        </w:rPr>
        <w:t xml:space="preserve"> has </w:t>
      </w:r>
      <w:r w:rsidRPr="00DA74E6">
        <w:rPr>
          <w:rStyle w:val="Emphasis"/>
          <w:highlight w:val="yellow"/>
        </w:rPr>
        <w:t>rise</w:t>
      </w:r>
      <w:r w:rsidRPr="00BC12CB">
        <w:rPr>
          <w:rStyle w:val="StyleUnderline"/>
        </w:rPr>
        <w:t xml:space="preserve">n, </w:t>
      </w:r>
      <w:r w:rsidRPr="00DA74E6">
        <w:rPr>
          <w:rStyle w:val="StyleUnderline"/>
          <w:highlight w:val="yellow"/>
        </w:rPr>
        <w:t>and</w:t>
      </w:r>
      <w:r w:rsidRPr="00925C25">
        <w:rPr>
          <w:sz w:val="16"/>
        </w:rPr>
        <w:t xml:space="preserve"> the </w:t>
      </w:r>
      <w:r w:rsidRPr="00BC12CB">
        <w:rPr>
          <w:sz w:val="16"/>
        </w:rPr>
        <w:t xml:space="preserve">concentrations of </w:t>
      </w:r>
      <w:r w:rsidRPr="00BC12CB">
        <w:rPr>
          <w:rStyle w:val="Emphasis"/>
        </w:rPr>
        <w:t>g</w:t>
      </w:r>
      <w:r w:rsidRPr="00BC12CB">
        <w:rPr>
          <w:rStyle w:val="StyleUnderline"/>
        </w:rPr>
        <w:t>reen</w:t>
      </w:r>
      <w:r w:rsidRPr="00BC12CB">
        <w:rPr>
          <w:rStyle w:val="Emphasis"/>
        </w:rPr>
        <w:t>h</w:t>
      </w:r>
      <w:r w:rsidRPr="00BC12CB">
        <w:rPr>
          <w:rStyle w:val="StyleUnderline"/>
        </w:rPr>
        <w:t xml:space="preserve">ouse </w:t>
      </w:r>
      <w:r w:rsidRPr="00BC12CB">
        <w:rPr>
          <w:rStyle w:val="Emphasis"/>
        </w:rPr>
        <w:t>g</w:t>
      </w:r>
      <w:r w:rsidRPr="00BC12CB">
        <w:rPr>
          <w:rStyle w:val="StyleUnderline"/>
        </w:rPr>
        <w:t xml:space="preserve">ases have </w:t>
      </w:r>
      <w:r w:rsidRPr="00BC12CB">
        <w:rPr>
          <w:rStyle w:val="Emphasis"/>
        </w:rPr>
        <w:t>increased</w:t>
      </w:r>
      <w:r w:rsidRPr="00BC12CB">
        <w:rPr>
          <w:sz w:val="16"/>
        </w:rPr>
        <w:t xml:space="preserve"> </w:t>
      </w:r>
    </w:p>
    <w:p w14:paraId="0D81A99A" w14:textId="77777777" w:rsidR="006B6DAA" w:rsidRPr="00BC12CB" w:rsidRDefault="006B6DAA" w:rsidP="006B6DAA">
      <w:pPr>
        <w:pStyle w:val="ListParagraph"/>
        <w:numPr>
          <w:ilvl w:val="0"/>
          <w:numId w:val="51"/>
        </w:numPr>
        <w:rPr>
          <w:sz w:val="16"/>
        </w:rPr>
      </w:pPr>
      <w:r w:rsidRPr="00BC12CB">
        <w:rPr>
          <w:sz w:val="16"/>
        </w:rPr>
        <w:t xml:space="preserve">Each of the last three decades has been successively warmer at the Earth’s surface than any preceding decade since 1850 </w:t>
      </w:r>
    </w:p>
    <w:p w14:paraId="42543749" w14:textId="77777777" w:rsidR="006B6DAA" w:rsidRPr="00BC12CB" w:rsidRDefault="006B6DAA" w:rsidP="006B6DAA">
      <w:pPr>
        <w:pStyle w:val="ListParagraph"/>
        <w:numPr>
          <w:ilvl w:val="0"/>
          <w:numId w:val="51"/>
        </w:numPr>
        <w:rPr>
          <w:sz w:val="16"/>
        </w:rPr>
      </w:pPr>
      <w:r w:rsidRPr="00BC12CB">
        <w:rPr>
          <w:sz w:val="16"/>
        </w:rPr>
        <w:t xml:space="preserve">Ocean warming dominates the increase in energy stored in the climate system, accounting for more than 90 % of the energy accumulated between 1971 and 2010 </w:t>
      </w:r>
    </w:p>
    <w:p w14:paraId="33D9CA28" w14:textId="77777777" w:rsidR="006B6DAA" w:rsidRPr="00925C25" w:rsidRDefault="006B6DAA" w:rsidP="006B6DAA">
      <w:pPr>
        <w:pStyle w:val="ListParagraph"/>
        <w:numPr>
          <w:ilvl w:val="0"/>
          <w:numId w:val="51"/>
        </w:numPr>
        <w:rPr>
          <w:sz w:val="16"/>
        </w:rPr>
      </w:pPr>
      <w:r w:rsidRPr="00BC12CB">
        <w:rPr>
          <w:sz w:val="16"/>
        </w:rPr>
        <w:t>Over the last two decades, the Greenland and Antarctic</w:t>
      </w:r>
      <w:r w:rsidRPr="00925C25">
        <w:rPr>
          <w:sz w:val="16"/>
        </w:rPr>
        <w:t xml:space="preserve"> ice sheets have been losing mass, glaciers have continued to shrink almost worldwide, and Arctic sea ice and Northern Hemisphere spring snow cover have continued to decrease in extent </w:t>
      </w:r>
    </w:p>
    <w:p w14:paraId="452D23D1" w14:textId="77777777" w:rsidR="006B6DAA" w:rsidRPr="00925C25" w:rsidRDefault="006B6DAA" w:rsidP="006B6DAA">
      <w:pPr>
        <w:pStyle w:val="ListParagraph"/>
        <w:numPr>
          <w:ilvl w:val="0"/>
          <w:numId w:val="51"/>
        </w:numPr>
        <w:rPr>
          <w:sz w:val="16"/>
        </w:rPr>
      </w:pPr>
      <w:r w:rsidRPr="00925C25">
        <w:rPr>
          <w:sz w:val="16"/>
        </w:rPr>
        <w:t>The rate of sea level rise since the mid-nineteenth century has been larger than the mean rate during the previous two millennia.</w:t>
      </w:r>
    </w:p>
    <w:p w14:paraId="6FC3E71C" w14:textId="77777777" w:rsidR="006B6DAA" w:rsidRPr="00925C25" w:rsidRDefault="006B6DAA" w:rsidP="006B6DAA">
      <w:pPr>
        <w:rPr>
          <w:sz w:val="16"/>
        </w:rPr>
      </w:pPr>
      <w:r w:rsidRPr="00925C25">
        <w:rPr>
          <w:rStyle w:val="Emphasis"/>
        </w:rPr>
        <w:t xml:space="preserve">Scientific </w:t>
      </w:r>
      <w:r w:rsidRPr="00BC12CB">
        <w:rPr>
          <w:rStyle w:val="Emphasis"/>
        </w:rPr>
        <w:t>data</w:t>
      </w:r>
      <w:r w:rsidRPr="00BC12CB">
        <w:rPr>
          <w:rStyle w:val="StyleUnderline"/>
        </w:rPr>
        <w:t xml:space="preserve"> continue to demonstrate the </w:t>
      </w:r>
      <w:r w:rsidRPr="00BC12CB">
        <w:rPr>
          <w:rStyle w:val="Emphasis"/>
        </w:rPr>
        <w:t>depth</w:t>
      </w:r>
      <w:r w:rsidRPr="00BC12CB">
        <w:rPr>
          <w:rStyle w:val="StyleUnderline"/>
        </w:rPr>
        <w:t xml:space="preserve"> and </w:t>
      </w:r>
      <w:r w:rsidRPr="00BC12CB">
        <w:rPr>
          <w:rStyle w:val="Emphasis"/>
        </w:rPr>
        <w:t>scale</w:t>
      </w:r>
      <w:r w:rsidRPr="00BC12CB">
        <w:rPr>
          <w:rStyle w:val="StyleUnderline"/>
        </w:rPr>
        <w:t xml:space="preserve"> of the problem</w:t>
      </w:r>
      <w:r w:rsidRPr="00BC12CB">
        <w:rPr>
          <w:sz w:val="16"/>
        </w:rPr>
        <w:t xml:space="preserve">. The damage caused by global warming will be </w:t>
      </w:r>
      <w:r w:rsidRPr="00BC12CB">
        <w:rPr>
          <w:rStyle w:val="Emphasis"/>
        </w:rPr>
        <w:t>felt</w:t>
      </w:r>
      <w:r w:rsidRPr="00BC12CB">
        <w:rPr>
          <w:rStyle w:val="StyleUnderline"/>
        </w:rPr>
        <w:t xml:space="preserve"> in the </w:t>
      </w:r>
      <w:r w:rsidRPr="00BC12CB">
        <w:rPr>
          <w:rStyle w:val="Emphasis"/>
        </w:rPr>
        <w:t>form</w:t>
      </w:r>
      <w:r w:rsidRPr="00BC12CB">
        <w:rPr>
          <w:rStyle w:val="StyleUnderline"/>
        </w:rPr>
        <w:t xml:space="preserve"> of </w:t>
      </w:r>
      <w:r w:rsidRPr="00DA74E6">
        <w:rPr>
          <w:rStyle w:val="Emphasis"/>
          <w:highlight w:val="yellow"/>
        </w:rPr>
        <w:t>extreme weather</w:t>
      </w:r>
      <w:r w:rsidRPr="00925C25">
        <w:rPr>
          <w:rStyle w:val="Emphasis"/>
        </w:rPr>
        <w:t xml:space="preserve"> events</w:t>
      </w:r>
      <w:r w:rsidRPr="00925C25">
        <w:rPr>
          <w:sz w:val="16"/>
        </w:rPr>
        <w:t xml:space="preserve">, increased </w:t>
      </w:r>
      <w:r w:rsidRPr="00DA74E6">
        <w:rPr>
          <w:rStyle w:val="Emphasis"/>
          <w:highlight w:val="yellow"/>
        </w:rPr>
        <w:t>competition</w:t>
      </w:r>
      <w:r w:rsidRPr="00DA74E6">
        <w:rPr>
          <w:rStyle w:val="StyleUnderline"/>
          <w:highlight w:val="yellow"/>
        </w:rPr>
        <w:t xml:space="preserve"> for</w:t>
      </w:r>
      <w:r w:rsidRPr="00DE7906">
        <w:rPr>
          <w:rStyle w:val="StyleUnderline"/>
        </w:rPr>
        <w:t xml:space="preserve"> </w:t>
      </w:r>
      <w:r w:rsidRPr="006B6499">
        <w:rPr>
          <w:rStyle w:val="Emphasis"/>
        </w:rPr>
        <w:t xml:space="preserve">dwindling natural </w:t>
      </w:r>
      <w:r w:rsidRPr="00DA74E6">
        <w:rPr>
          <w:rStyle w:val="Emphasis"/>
          <w:highlight w:val="yellow"/>
        </w:rPr>
        <w:t>resources</w:t>
      </w:r>
      <w:r w:rsidRPr="00925C25">
        <w:rPr>
          <w:rStyle w:val="StyleUnderline"/>
        </w:rPr>
        <w:t xml:space="preserve">, </w:t>
      </w:r>
      <w:r w:rsidRPr="00925C25">
        <w:rPr>
          <w:rStyle w:val="Emphasis"/>
        </w:rPr>
        <w:t>outbreaks</w:t>
      </w:r>
      <w:r w:rsidRPr="00925C25">
        <w:rPr>
          <w:rStyle w:val="StyleUnderline"/>
        </w:rPr>
        <w:t xml:space="preserve"> of </w:t>
      </w:r>
      <w:r w:rsidRPr="00DA74E6">
        <w:rPr>
          <w:rStyle w:val="Emphasis"/>
          <w:highlight w:val="yellow"/>
        </w:rPr>
        <w:t>disease</w:t>
      </w:r>
      <w:r w:rsidRPr="00DE7906">
        <w:rPr>
          <w:rStyle w:val="StyleUnderline"/>
        </w:rPr>
        <w:t xml:space="preserve"> and viral </w:t>
      </w:r>
      <w:r w:rsidRPr="00925C25">
        <w:rPr>
          <w:rStyle w:val="StyleUnderline"/>
        </w:rPr>
        <w:t xml:space="preserve">infections, </w:t>
      </w:r>
      <w:r w:rsidRPr="00BC12CB">
        <w:rPr>
          <w:rStyle w:val="StyleUnderline"/>
        </w:rPr>
        <w:t xml:space="preserve">further </w:t>
      </w:r>
      <w:r w:rsidRPr="00DA74E6">
        <w:rPr>
          <w:rStyle w:val="Emphasis"/>
          <w:highlight w:val="yellow"/>
        </w:rPr>
        <w:t>extinction</w:t>
      </w:r>
      <w:r w:rsidRPr="00925C25">
        <w:rPr>
          <w:sz w:val="16"/>
        </w:rPr>
        <w:t>s of species, continued pressure to trade off food for fuel, intense social conflict and much criminality (Crank and Jacoby 2015; White and Heckenberg 2014).</w:t>
      </w:r>
    </w:p>
    <w:p w14:paraId="49860360" w14:textId="77777777" w:rsidR="006B6DAA" w:rsidRDefault="006B6DAA" w:rsidP="006B6DAA">
      <w:pPr>
        <w:rPr>
          <w:sz w:val="16"/>
        </w:rPr>
      </w:pPr>
      <w:r w:rsidRPr="00925C25">
        <w:rPr>
          <w:sz w:val="16"/>
        </w:rPr>
        <w:t xml:space="preserve">The gulf between official state policy (and </w:t>
      </w:r>
      <w:r w:rsidRPr="00F019C6">
        <w:rPr>
          <w:rStyle w:val="Emphasis"/>
        </w:rPr>
        <w:t xml:space="preserve">transnational </w:t>
      </w:r>
      <w:r w:rsidRPr="00DA74E6">
        <w:rPr>
          <w:rStyle w:val="Emphasis"/>
          <w:highlight w:val="yellow"/>
        </w:rPr>
        <w:t>corporate activity</w:t>
      </w:r>
      <w:r w:rsidRPr="00925C25">
        <w:rPr>
          <w:sz w:val="16"/>
        </w:rPr>
        <w:t xml:space="preserve"> supported by nation-states) and the realities of global warming translate into intentional transgression by act and omission. </w:t>
      </w:r>
      <w:r w:rsidRPr="00D67CF6">
        <w:rPr>
          <w:rStyle w:val="StyleUnderline"/>
        </w:rPr>
        <w:t xml:space="preserve">This </w:t>
      </w:r>
      <w:r w:rsidRPr="00BC12CB">
        <w:rPr>
          <w:rStyle w:val="StyleUnderline"/>
        </w:rPr>
        <w:t xml:space="preserve">has been </w:t>
      </w:r>
      <w:r w:rsidRPr="00DA74E6">
        <w:rPr>
          <w:rStyle w:val="Emphasis"/>
          <w:highlight w:val="yellow"/>
        </w:rPr>
        <w:t>interpreted</w:t>
      </w:r>
      <w:r w:rsidRPr="00DA74E6">
        <w:rPr>
          <w:rStyle w:val="StyleUnderline"/>
          <w:highlight w:val="yellow"/>
        </w:rPr>
        <w:t xml:space="preserve"> as</w:t>
      </w:r>
      <w:r w:rsidRPr="00925C25">
        <w:rPr>
          <w:sz w:val="16"/>
        </w:rPr>
        <w:t xml:space="preserve"> a </w:t>
      </w:r>
      <w:r w:rsidRPr="00925C25">
        <w:rPr>
          <w:rStyle w:val="Emphasis"/>
        </w:rPr>
        <w:t>clear-cut</w:t>
      </w:r>
      <w:r w:rsidRPr="00925C25">
        <w:rPr>
          <w:sz w:val="16"/>
        </w:rPr>
        <w:t xml:space="preserve"> instance of ‘‘</w:t>
      </w:r>
      <w:r w:rsidRPr="00DA74E6">
        <w:rPr>
          <w:rStyle w:val="Emphasis"/>
          <w:highlight w:val="yellow"/>
        </w:rPr>
        <w:t>ecocide</w:t>
      </w:r>
      <w:r w:rsidRPr="00925C25">
        <w:rPr>
          <w:sz w:val="16"/>
        </w:rPr>
        <w:t xml:space="preserve">.’’ Ecocide has been defined as ‘‘the extensive damage, destruction to or loss of ecosystems of a given territory, whether by human agency or by other causes, to such an extent that peaceful enjoyment by the inhabitants of that territory has been severely diminished’’ (Higgins 2012, p. 3). Where this occurs as a result of human agency, then it can be argued that such harm can be defined as a crime. The concept of ecocide has been around since at least the 1970s (Teclaf 1994; Gray 1996) and for a time was under consideration for inclusion in the Rome Statute as a ‘‘crime against humanity’’ (Higgins et al. 2013). </w:t>
      </w:r>
      <w:r w:rsidRPr="00925C25">
        <w:rPr>
          <w:rStyle w:val="StyleUnderline"/>
        </w:rPr>
        <w:t xml:space="preserve">The </w:t>
      </w:r>
      <w:r w:rsidRPr="00DA74E6">
        <w:rPr>
          <w:rStyle w:val="Emphasis"/>
          <w:highlight w:val="yellow"/>
        </w:rPr>
        <w:t>urgency</w:t>
      </w:r>
      <w:r w:rsidRPr="00925C25">
        <w:rPr>
          <w:rStyle w:val="StyleUnderline"/>
        </w:rPr>
        <w:t xml:space="preserve"> and </w:t>
      </w:r>
      <w:r w:rsidRPr="00925C25">
        <w:rPr>
          <w:rStyle w:val="Emphasis"/>
        </w:rPr>
        <w:t>impetus</w:t>
      </w:r>
      <w:r w:rsidRPr="00925C25">
        <w:rPr>
          <w:rStyle w:val="StyleUnderline"/>
        </w:rPr>
        <w:t xml:space="preserve"> </w:t>
      </w:r>
      <w:r w:rsidRPr="004A3382">
        <w:rPr>
          <w:rStyle w:val="StyleUnderline"/>
        </w:rPr>
        <w:t xml:space="preserve">for this </w:t>
      </w:r>
      <w:r w:rsidRPr="00DA74E6">
        <w:rPr>
          <w:rStyle w:val="StyleUnderline"/>
          <w:highlight w:val="yellow"/>
        </w:rPr>
        <w:t>to</w:t>
      </w:r>
      <w:r w:rsidRPr="004A3382">
        <w:rPr>
          <w:rStyle w:val="StyleUnderline"/>
        </w:rPr>
        <w:t xml:space="preserve"> be </w:t>
      </w:r>
      <w:r w:rsidRPr="004A3382">
        <w:rPr>
          <w:rStyle w:val="Emphasis"/>
        </w:rPr>
        <w:t>officially</w:t>
      </w:r>
      <w:r w:rsidRPr="00F019C6">
        <w:rPr>
          <w:rStyle w:val="Emphasis"/>
        </w:rPr>
        <w:t xml:space="preserve"> </w:t>
      </w:r>
      <w:r w:rsidRPr="00DA74E6">
        <w:rPr>
          <w:rStyle w:val="Emphasis"/>
          <w:highlight w:val="yellow"/>
        </w:rPr>
        <w:t>recognise</w:t>
      </w:r>
      <w:r w:rsidRPr="004A3382">
        <w:rPr>
          <w:rStyle w:val="StyleUnderline"/>
        </w:rPr>
        <w:t xml:space="preserve">d </w:t>
      </w:r>
      <w:r w:rsidRPr="00DA74E6">
        <w:rPr>
          <w:rStyle w:val="StyleUnderline"/>
          <w:highlight w:val="yellow"/>
        </w:rPr>
        <w:t>as</w:t>
      </w:r>
      <w:r w:rsidRPr="004A3382">
        <w:rPr>
          <w:rStyle w:val="StyleUnderline"/>
        </w:rPr>
        <w:t xml:space="preserve"> a</w:t>
      </w:r>
      <w:r w:rsidRPr="00925C25">
        <w:rPr>
          <w:sz w:val="16"/>
        </w:rPr>
        <w:t xml:space="preserve"> bona fide </w:t>
      </w:r>
      <w:r w:rsidRPr="00DA74E6">
        <w:rPr>
          <w:rStyle w:val="Emphasis"/>
          <w:highlight w:val="yellow"/>
        </w:rPr>
        <w:t>crime</w:t>
      </w:r>
      <w:r w:rsidRPr="00925C25">
        <w:rPr>
          <w:rStyle w:val="StyleUnderline"/>
        </w:rPr>
        <w:t xml:space="preserve"> has been </w:t>
      </w:r>
      <w:r w:rsidRPr="00DA74E6">
        <w:rPr>
          <w:rStyle w:val="Emphasis"/>
          <w:highlight w:val="yellow"/>
        </w:rPr>
        <w:t>heightened</w:t>
      </w:r>
      <w:r w:rsidRPr="00DA74E6">
        <w:rPr>
          <w:rStyle w:val="StyleUnderline"/>
          <w:highlight w:val="yellow"/>
        </w:rPr>
        <w:t xml:space="preserve"> by</w:t>
      </w:r>
      <w:r w:rsidRPr="00D67CF6">
        <w:rPr>
          <w:rStyle w:val="StyleUnderline"/>
        </w:rPr>
        <w:t xml:space="preserve"> the </w:t>
      </w:r>
      <w:r w:rsidRPr="00F019C6">
        <w:rPr>
          <w:rStyle w:val="Emphasis"/>
        </w:rPr>
        <w:t xml:space="preserve">woefully </w:t>
      </w:r>
      <w:r w:rsidRPr="00DA74E6">
        <w:rPr>
          <w:rStyle w:val="Emphasis"/>
          <w:highlight w:val="yellow"/>
        </w:rPr>
        <w:t>inadequate responses</w:t>
      </w:r>
      <w:r w:rsidRPr="00DA74E6">
        <w:rPr>
          <w:rStyle w:val="StyleUnderline"/>
          <w:highlight w:val="yellow"/>
        </w:rPr>
        <w:t xml:space="preserve"> by </w:t>
      </w:r>
      <w:r w:rsidRPr="00DA74E6">
        <w:rPr>
          <w:rStyle w:val="Emphasis"/>
          <w:highlight w:val="yellow"/>
        </w:rPr>
        <w:t>gov</w:t>
      </w:r>
      <w:r w:rsidRPr="00925C25">
        <w:rPr>
          <w:rStyle w:val="StyleUnderline"/>
        </w:rPr>
        <w:t>ernments</w:t>
      </w:r>
      <w:r w:rsidRPr="00925C25">
        <w:rPr>
          <w:sz w:val="16"/>
        </w:rPr>
        <w:t>, individually and collectively, to global warming. Climate change is rapidly and radically altering the very basis of world ecology; yet very little action has been taken by states or corporations to rein-in the worst contributors to the problem. Carbon emissions are not decreasing and ‘‘dirty industries,’’ such as coal and oil, continue to flourish.</w:t>
      </w:r>
    </w:p>
    <w:p w14:paraId="353C4A6D" w14:textId="77777777" w:rsidR="006B6DAA" w:rsidRDefault="006B6DAA" w:rsidP="006B6DAA"/>
    <w:p w14:paraId="64FFF530" w14:textId="77777777" w:rsidR="006B6DAA" w:rsidRDefault="006B6DAA" w:rsidP="006B6DAA">
      <w:pPr>
        <w:pStyle w:val="Heading3"/>
      </w:pPr>
      <w:r>
        <w:t>1NC</w:t>
      </w:r>
    </w:p>
    <w:p w14:paraId="4A6E181D" w14:textId="77777777" w:rsidR="006B6DAA" w:rsidRDefault="006B6DAA" w:rsidP="006B6DAA">
      <w:r>
        <w:t>T-Unions</w:t>
      </w:r>
    </w:p>
    <w:p w14:paraId="7C9FFD07" w14:textId="77777777" w:rsidR="006B6DAA" w:rsidRPr="00B96CAC" w:rsidRDefault="006B6DAA" w:rsidP="006B6DAA">
      <w:pPr>
        <w:pStyle w:val="Heading4"/>
      </w:pPr>
      <w:r>
        <w:t xml:space="preserve">‘Collective bargaining rights’ </w:t>
      </w:r>
      <w:r>
        <w:rPr>
          <w:u w:val="single"/>
        </w:rPr>
        <w:t>require</w:t>
      </w:r>
      <w:r>
        <w:t xml:space="preserve"> unions.</w:t>
      </w:r>
    </w:p>
    <w:p w14:paraId="20BAF659" w14:textId="77777777" w:rsidR="006B6DAA" w:rsidRDefault="006B6DAA" w:rsidP="006B6DAA">
      <w:r w:rsidRPr="009B5DCA">
        <w:rPr>
          <w:rStyle w:val="Style13ptBold"/>
        </w:rPr>
        <w:t>ITUC 12</w:t>
      </w:r>
      <w:r>
        <w:t xml:space="preserve"> – International Trade Union Confederation, 11/27/12, “</w:t>
      </w:r>
      <w:r w:rsidRPr="009B5DCA">
        <w:t>"The UN Guiding Principles on Business and Human Rights" and the human rights of workers to form or join trade unions and to bargain collectively</w:t>
      </w:r>
      <w:r>
        <w:t xml:space="preserve">,” </w:t>
      </w:r>
      <w:r w:rsidRPr="009B5DCA">
        <w:t>https://www.ethicaltrade.org/sites/default/files/shared_resources/ituc_ungp_foa1.pdf</w:t>
      </w:r>
    </w:p>
    <w:p w14:paraId="3F897119" w14:textId="77777777" w:rsidR="006B6DAA" w:rsidRPr="00B96CAC" w:rsidRDefault="006B6DAA" w:rsidP="006B6DAA">
      <w:pPr>
        <w:rPr>
          <w:sz w:val="16"/>
        </w:rPr>
      </w:pPr>
      <w:r w:rsidRPr="00B96CAC">
        <w:rPr>
          <w:sz w:val="16"/>
        </w:rPr>
        <w:t xml:space="preserve">The </w:t>
      </w:r>
      <w:r w:rsidRPr="000151F3">
        <w:rPr>
          <w:rStyle w:val="StyleUnderline"/>
          <w:highlight w:val="yellow"/>
        </w:rPr>
        <w:t>right</w:t>
      </w:r>
      <w:r w:rsidRPr="009B5DCA">
        <w:rPr>
          <w:rStyle w:val="StyleUnderline"/>
        </w:rPr>
        <w:t xml:space="preserve"> of workers </w:t>
      </w:r>
      <w:r w:rsidRPr="000151F3">
        <w:rPr>
          <w:rStyle w:val="StyleUnderline"/>
          <w:highlight w:val="yellow"/>
        </w:rPr>
        <w:t>to form</w:t>
      </w:r>
      <w:r w:rsidRPr="00B96CAC">
        <w:rPr>
          <w:sz w:val="16"/>
        </w:rPr>
        <w:t xml:space="preserve"> or join trade </w:t>
      </w:r>
      <w:r w:rsidRPr="000151F3">
        <w:rPr>
          <w:rStyle w:val="StyleUnderline"/>
          <w:highlight w:val="yellow"/>
        </w:rPr>
        <w:t>unions is</w:t>
      </w:r>
      <w:r w:rsidRPr="00B96CAC">
        <w:rPr>
          <w:sz w:val="16"/>
        </w:rPr>
        <w:t xml:space="preserve"> specifically </w:t>
      </w:r>
      <w:r w:rsidRPr="000151F3">
        <w:rPr>
          <w:rStyle w:val="StyleUnderline"/>
          <w:highlight w:val="yellow"/>
        </w:rPr>
        <w:t xml:space="preserve">included in </w:t>
      </w:r>
      <w:r w:rsidRPr="000151F3">
        <w:rPr>
          <w:rStyle w:val="Emphasis"/>
          <w:highlight w:val="yellow"/>
        </w:rPr>
        <w:t>all three instruments</w:t>
      </w:r>
      <w:r w:rsidRPr="000151F3">
        <w:rPr>
          <w:rStyle w:val="StyleUnderline"/>
          <w:highlight w:val="yellow"/>
        </w:rPr>
        <w:t xml:space="preserve"> that comprise</w:t>
      </w:r>
      <w:r w:rsidRPr="009B5DCA">
        <w:rPr>
          <w:rStyle w:val="StyleUnderline"/>
        </w:rPr>
        <w:t xml:space="preserve"> the </w:t>
      </w:r>
      <w:r w:rsidRPr="000151F3">
        <w:rPr>
          <w:rStyle w:val="StyleUnderline"/>
          <w:highlight w:val="yellow"/>
        </w:rPr>
        <w:t>International</w:t>
      </w:r>
      <w:r w:rsidRPr="009B5DCA">
        <w:rPr>
          <w:rStyle w:val="StyleUnderline"/>
        </w:rPr>
        <w:t xml:space="preserve"> Bill of </w:t>
      </w:r>
      <w:r w:rsidRPr="000151F3">
        <w:rPr>
          <w:rStyle w:val="StyleUnderline"/>
          <w:highlight w:val="yellow"/>
        </w:rPr>
        <w:t>Human Rights</w:t>
      </w:r>
      <w:r w:rsidRPr="009B5DCA">
        <w:rPr>
          <w:rStyle w:val="StyleUnderline"/>
        </w:rPr>
        <w:t xml:space="preserve">: The </w:t>
      </w:r>
      <w:r w:rsidRPr="009B5DCA">
        <w:rPr>
          <w:rStyle w:val="Emphasis"/>
        </w:rPr>
        <w:t>U</w:t>
      </w:r>
      <w:r w:rsidRPr="009B5DCA">
        <w:rPr>
          <w:rStyle w:val="StyleUnderline"/>
        </w:rPr>
        <w:t xml:space="preserve">niversal </w:t>
      </w:r>
      <w:r w:rsidRPr="009B5DCA">
        <w:rPr>
          <w:rStyle w:val="Emphasis"/>
        </w:rPr>
        <w:t>D</w:t>
      </w:r>
      <w:r w:rsidRPr="009B5DCA">
        <w:rPr>
          <w:rStyle w:val="StyleUnderline"/>
        </w:rPr>
        <w:t xml:space="preserve">eclaration of </w:t>
      </w:r>
      <w:r w:rsidRPr="009B5DCA">
        <w:rPr>
          <w:rStyle w:val="Emphasis"/>
        </w:rPr>
        <w:t>H</w:t>
      </w:r>
      <w:r w:rsidRPr="009B5DCA">
        <w:rPr>
          <w:rStyle w:val="StyleUnderline"/>
        </w:rPr>
        <w:t xml:space="preserve">uman </w:t>
      </w:r>
      <w:r w:rsidRPr="009B5DCA">
        <w:rPr>
          <w:rStyle w:val="Emphasis"/>
        </w:rPr>
        <w:t>R</w:t>
      </w:r>
      <w:r w:rsidRPr="009B5DCA">
        <w:rPr>
          <w:rStyle w:val="StyleUnderline"/>
        </w:rPr>
        <w:t>ights</w:t>
      </w:r>
      <w:r w:rsidRPr="00B96CAC">
        <w:rPr>
          <w:sz w:val="16"/>
        </w:rPr>
        <w:t xml:space="preserve"> (Article 23); the </w:t>
      </w:r>
      <w:r w:rsidRPr="009B5DCA">
        <w:rPr>
          <w:rStyle w:val="Emphasis"/>
        </w:rPr>
        <w:t>I</w:t>
      </w:r>
      <w:r w:rsidRPr="009B5DCA">
        <w:rPr>
          <w:rStyle w:val="StyleUnderline"/>
        </w:rPr>
        <w:t xml:space="preserve">nternational </w:t>
      </w:r>
      <w:r w:rsidRPr="009B5DCA">
        <w:rPr>
          <w:rStyle w:val="Emphasis"/>
        </w:rPr>
        <w:t>C</w:t>
      </w:r>
      <w:r w:rsidRPr="009B5DCA">
        <w:rPr>
          <w:rStyle w:val="StyleUnderline"/>
        </w:rPr>
        <w:t xml:space="preserve">ovenant on </w:t>
      </w:r>
      <w:r w:rsidRPr="009B5DCA">
        <w:rPr>
          <w:rStyle w:val="Emphasis"/>
        </w:rPr>
        <w:t>C</w:t>
      </w:r>
      <w:r w:rsidRPr="009B5DCA">
        <w:rPr>
          <w:rStyle w:val="StyleUnderline"/>
        </w:rPr>
        <w:t xml:space="preserve">ivil and </w:t>
      </w:r>
      <w:r w:rsidRPr="009B5DCA">
        <w:rPr>
          <w:rStyle w:val="Emphasis"/>
        </w:rPr>
        <w:t>P</w:t>
      </w:r>
      <w:r w:rsidRPr="009B5DCA">
        <w:rPr>
          <w:rStyle w:val="StyleUnderline"/>
        </w:rPr>
        <w:t xml:space="preserve">olitical </w:t>
      </w:r>
      <w:r w:rsidRPr="009B5DCA">
        <w:rPr>
          <w:rStyle w:val="Emphasis"/>
        </w:rPr>
        <w:t>R</w:t>
      </w:r>
      <w:r w:rsidRPr="009B5DCA">
        <w:rPr>
          <w:rStyle w:val="StyleUnderline"/>
        </w:rPr>
        <w:t>ights</w:t>
      </w:r>
      <w:r w:rsidRPr="00B96CAC">
        <w:rPr>
          <w:sz w:val="16"/>
        </w:rPr>
        <w:t xml:space="preserve"> (Article 22); </w:t>
      </w:r>
      <w:r w:rsidRPr="009B5DCA">
        <w:rPr>
          <w:rStyle w:val="StyleUnderline"/>
        </w:rPr>
        <w:t xml:space="preserve">and the </w:t>
      </w:r>
      <w:r w:rsidRPr="009B5DCA">
        <w:rPr>
          <w:rStyle w:val="Emphasis"/>
        </w:rPr>
        <w:t>I</w:t>
      </w:r>
      <w:r w:rsidRPr="009B5DCA">
        <w:rPr>
          <w:rStyle w:val="StyleUnderline"/>
        </w:rPr>
        <w:t xml:space="preserve">nternational </w:t>
      </w:r>
      <w:r w:rsidRPr="009B5DCA">
        <w:rPr>
          <w:rStyle w:val="Emphasis"/>
        </w:rPr>
        <w:t>C</w:t>
      </w:r>
      <w:r w:rsidRPr="009B5DCA">
        <w:rPr>
          <w:rStyle w:val="StyleUnderline"/>
        </w:rPr>
        <w:t xml:space="preserve">ovenant on </w:t>
      </w:r>
      <w:r w:rsidRPr="009B5DCA">
        <w:rPr>
          <w:rStyle w:val="Emphasis"/>
        </w:rPr>
        <w:t>E</w:t>
      </w:r>
      <w:r w:rsidRPr="009B5DCA">
        <w:rPr>
          <w:rStyle w:val="StyleUnderline"/>
        </w:rPr>
        <w:t xml:space="preserve">conomic, </w:t>
      </w:r>
      <w:r w:rsidRPr="009B5DCA">
        <w:rPr>
          <w:rStyle w:val="Emphasis"/>
        </w:rPr>
        <w:t>S</w:t>
      </w:r>
      <w:r w:rsidRPr="009B5DCA">
        <w:rPr>
          <w:rStyle w:val="StyleUnderline"/>
        </w:rPr>
        <w:t xml:space="preserve">ocial and </w:t>
      </w:r>
      <w:r w:rsidRPr="009B5DCA">
        <w:rPr>
          <w:rStyle w:val="Emphasis"/>
        </w:rPr>
        <w:t>C</w:t>
      </w:r>
      <w:r w:rsidRPr="009B5DCA">
        <w:rPr>
          <w:rStyle w:val="StyleUnderline"/>
        </w:rPr>
        <w:t xml:space="preserve">ultural </w:t>
      </w:r>
      <w:r w:rsidRPr="009B5DCA">
        <w:rPr>
          <w:rStyle w:val="Emphasis"/>
        </w:rPr>
        <w:t>R</w:t>
      </w:r>
      <w:r w:rsidRPr="009B5DCA">
        <w:rPr>
          <w:rStyle w:val="StyleUnderline"/>
        </w:rPr>
        <w:t xml:space="preserve">ights </w:t>
      </w:r>
      <w:r w:rsidRPr="00B96CAC">
        <w:rPr>
          <w:sz w:val="16"/>
        </w:rPr>
        <w:t xml:space="preserve">(Article 8). The ILO Declaration on Fundamental Principles and Rights at Work sets forth rights that all member states of the ILO must respect, promote and realise even if they have not ratified the relevant ILO conventions. The </w:t>
      </w:r>
      <w:r w:rsidRPr="000151F3">
        <w:rPr>
          <w:rStyle w:val="StyleUnderline"/>
          <w:highlight w:val="yellow"/>
        </w:rPr>
        <w:t>rights</w:t>
      </w:r>
      <w:r w:rsidRPr="00B96CAC">
        <w:rPr>
          <w:sz w:val="16"/>
        </w:rPr>
        <w:t xml:space="preserve"> that are </w:t>
      </w:r>
      <w:r w:rsidRPr="000151F3">
        <w:rPr>
          <w:rStyle w:val="StyleUnderline"/>
          <w:highlight w:val="yellow"/>
        </w:rPr>
        <w:t>specified include</w:t>
      </w:r>
      <w:r w:rsidRPr="000151F3">
        <w:rPr>
          <w:rStyle w:val="StyleUnderline"/>
        </w:rPr>
        <w:t xml:space="preserve"> </w:t>
      </w:r>
      <w:r w:rsidRPr="000151F3">
        <w:rPr>
          <w:rStyle w:val="Emphasis"/>
        </w:rPr>
        <w:t>freedom of association</w:t>
      </w:r>
      <w:r w:rsidRPr="00B96CAC">
        <w:rPr>
          <w:sz w:val="16"/>
        </w:rPr>
        <w:t xml:space="preserve"> and the </w:t>
      </w:r>
      <w:r w:rsidRPr="00F5739C">
        <w:rPr>
          <w:rStyle w:val="Emphasis"/>
        </w:rPr>
        <w:t xml:space="preserve">effective recognition of </w:t>
      </w:r>
      <w:r w:rsidRPr="000151F3">
        <w:rPr>
          <w:rStyle w:val="Emphasis"/>
          <w:highlight w:val="yellow"/>
        </w:rPr>
        <w:t>collective bargaining</w:t>
      </w:r>
      <w:r w:rsidRPr="00B96CAC">
        <w:rPr>
          <w:sz w:val="16"/>
        </w:rPr>
        <w:t>.</w:t>
      </w:r>
    </w:p>
    <w:p w14:paraId="16C4B1D6" w14:textId="77777777" w:rsidR="006B6DAA" w:rsidRPr="00B96CAC" w:rsidRDefault="006B6DAA" w:rsidP="006B6DAA">
      <w:pPr>
        <w:rPr>
          <w:sz w:val="16"/>
        </w:rPr>
      </w:pPr>
      <w:r w:rsidRPr="000151F3">
        <w:rPr>
          <w:rStyle w:val="StyleUnderline"/>
          <w:highlight w:val="yellow"/>
        </w:rPr>
        <w:t>The right</w:t>
      </w:r>
      <w:r w:rsidRPr="00B96CAC">
        <w:rPr>
          <w:sz w:val="16"/>
        </w:rPr>
        <w:t xml:space="preserve"> of workers to form or join trade unions </w:t>
      </w:r>
      <w:r w:rsidRPr="000151F3">
        <w:rPr>
          <w:rStyle w:val="Emphasis"/>
          <w:highlight w:val="yellow"/>
        </w:rPr>
        <w:t>cannot be realised</w:t>
      </w:r>
      <w:r w:rsidRPr="000151F3">
        <w:rPr>
          <w:rStyle w:val="StyleUnderline"/>
          <w:highlight w:val="yellow"/>
        </w:rPr>
        <w:t xml:space="preserve"> unless</w:t>
      </w:r>
      <w:r w:rsidRPr="00B96CAC">
        <w:rPr>
          <w:sz w:val="16"/>
        </w:rPr>
        <w:t xml:space="preserve"> trade </w:t>
      </w:r>
      <w:r w:rsidRPr="000151F3">
        <w:rPr>
          <w:rStyle w:val="StyleUnderline"/>
          <w:highlight w:val="yellow"/>
        </w:rPr>
        <w:t>unions</w:t>
      </w:r>
      <w:r w:rsidRPr="00F5739C">
        <w:rPr>
          <w:rStyle w:val="StyleUnderline"/>
        </w:rPr>
        <w:t xml:space="preserve"> are permitted to </w:t>
      </w:r>
      <w:r w:rsidRPr="00AB6FC6">
        <w:rPr>
          <w:rStyle w:val="StyleUnderline"/>
        </w:rPr>
        <w:t xml:space="preserve">exist and </w:t>
      </w:r>
      <w:r w:rsidRPr="00AB6FC6">
        <w:rPr>
          <w:rStyle w:val="StyleUnderline"/>
          <w:highlight w:val="yellow"/>
        </w:rPr>
        <w:t>conduct</w:t>
      </w:r>
      <w:r w:rsidRPr="00AB6FC6">
        <w:rPr>
          <w:rStyle w:val="StyleUnderline"/>
        </w:rPr>
        <w:t xml:space="preserve"> their </w:t>
      </w:r>
      <w:r w:rsidRPr="00AB6FC6">
        <w:rPr>
          <w:rStyle w:val="StyleUnderline"/>
          <w:highlight w:val="yellow"/>
        </w:rPr>
        <w:t>activities</w:t>
      </w:r>
      <w:r w:rsidRPr="00AB6FC6">
        <w:rPr>
          <w:sz w:val="16"/>
        </w:rPr>
        <w:t>. Trade union rights refer to those rights necessary for trade unions to exist as independent, representative organisations. They would include the right of establishment, of recognition and a freedom to carry out their functions without interference from the state or employers. In the context of the ILO, Freedom of Association also refers to the right of employers to form their own organisations.</w:t>
      </w:r>
    </w:p>
    <w:p w14:paraId="12E72BD9" w14:textId="77777777" w:rsidR="006B6DAA" w:rsidRPr="00B96CAC" w:rsidRDefault="006B6DAA" w:rsidP="006B6DAA">
      <w:pPr>
        <w:rPr>
          <w:sz w:val="16"/>
        </w:rPr>
      </w:pPr>
      <w:r w:rsidRPr="006F28D8">
        <w:rPr>
          <w:rStyle w:val="StyleUnderline"/>
          <w:highlight w:val="yellow"/>
        </w:rPr>
        <w:t>There exists</w:t>
      </w:r>
      <w:r w:rsidRPr="000151F3">
        <w:rPr>
          <w:rStyle w:val="StyleUnderline"/>
        </w:rPr>
        <w:t xml:space="preserve"> a </w:t>
      </w:r>
      <w:r w:rsidRPr="006F28D8">
        <w:rPr>
          <w:rStyle w:val="Emphasis"/>
          <w:highlight w:val="yellow"/>
        </w:rPr>
        <w:t>good</w:t>
      </w:r>
      <w:r w:rsidRPr="000151F3">
        <w:rPr>
          <w:rStyle w:val="Emphasis"/>
        </w:rPr>
        <w:t xml:space="preserve"> deal of </w:t>
      </w:r>
      <w:r w:rsidRPr="006F28D8">
        <w:rPr>
          <w:rStyle w:val="Emphasis"/>
          <w:highlight w:val="yellow"/>
        </w:rPr>
        <w:t>understanding</w:t>
      </w:r>
      <w:r w:rsidRPr="000151F3">
        <w:rPr>
          <w:rStyle w:val="StyleUnderline"/>
        </w:rPr>
        <w:t xml:space="preserve"> of </w:t>
      </w:r>
      <w:r w:rsidRPr="006F28D8">
        <w:rPr>
          <w:rStyle w:val="StyleUnderline"/>
          <w:highlight w:val="yellow"/>
        </w:rPr>
        <w:t xml:space="preserve">what these rights mean in </w:t>
      </w:r>
      <w:r w:rsidRPr="006F28D8">
        <w:rPr>
          <w:rStyle w:val="Emphasis"/>
          <w:highlight w:val="yellow"/>
        </w:rPr>
        <w:t>various contexts and specific instances</w:t>
      </w:r>
      <w:r w:rsidRPr="00B96CAC">
        <w:rPr>
          <w:sz w:val="16"/>
        </w:rPr>
        <w:t xml:space="preserve">. This is because </w:t>
      </w:r>
      <w:r w:rsidRPr="00B96CAC">
        <w:rPr>
          <w:rStyle w:val="StyleUnderline"/>
          <w:highlight w:val="yellow"/>
        </w:rPr>
        <w:t>these rights are elaborated by</w:t>
      </w:r>
      <w:r w:rsidRPr="000151F3">
        <w:rPr>
          <w:rStyle w:val="StyleUnderline"/>
        </w:rPr>
        <w:t xml:space="preserve"> the </w:t>
      </w:r>
      <w:r w:rsidRPr="00B96CAC">
        <w:rPr>
          <w:rStyle w:val="Emphasis"/>
          <w:highlight w:val="yellow"/>
        </w:rPr>
        <w:t>I</w:t>
      </w:r>
      <w:r w:rsidRPr="000151F3">
        <w:rPr>
          <w:rStyle w:val="StyleUnderline"/>
        </w:rPr>
        <w:t xml:space="preserve">nternational </w:t>
      </w:r>
      <w:r w:rsidRPr="00B96CAC">
        <w:rPr>
          <w:rStyle w:val="Emphasis"/>
          <w:highlight w:val="yellow"/>
        </w:rPr>
        <w:t>L</w:t>
      </w:r>
      <w:r w:rsidRPr="000151F3">
        <w:rPr>
          <w:rStyle w:val="StyleUnderline"/>
        </w:rPr>
        <w:t xml:space="preserve">abour </w:t>
      </w:r>
      <w:r w:rsidRPr="00B96CAC">
        <w:rPr>
          <w:rStyle w:val="Emphasis"/>
          <w:highlight w:val="yellow"/>
        </w:rPr>
        <w:t>O</w:t>
      </w:r>
      <w:r w:rsidRPr="000151F3">
        <w:rPr>
          <w:rStyle w:val="StyleUnderline"/>
        </w:rPr>
        <w:t xml:space="preserve">rganisation </w:t>
      </w:r>
      <w:r w:rsidRPr="00B96CAC">
        <w:rPr>
          <w:rStyle w:val="StyleUnderline"/>
          <w:highlight w:val="yellow"/>
        </w:rPr>
        <w:t xml:space="preserve">in </w:t>
      </w:r>
      <w:r w:rsidRPr="00B96CAC">
        <w:rPr>
          <w:rStyle w:val="Emphasis"/>
          <w:highlight w:val="yellow"/>
        </w:rPr>
        <w:t>authoritative</w:t>
      </w:r>
      <w:r w:rsidRPr="000151F3">
        <w:rPr>
          <w:rStyle w:val="Emphasis"/>
        </w:rPr>
        <w:t xml:space="preserve"> international </w:t>
      </w:r>
      <w:r w:rsidRPr="00B96CAC">
        <w:rPr>
          <w:rStyle w:val="Emphasis"/>
          <w:highlight w:val="yellow"/>
        </w:rPr>
        <w:t>instruments</w:t>
      </w:r>
      <w:r w:rsidRPr="00B96CAC">
        <w:rPr>
          <w:sz w:val="16"/>
        </w:rPr>
        <w:t xml:space="preserve">, the two most important of which are ILO Convention No. 87 (Freedom of Association and Protection of the Right to Organise) and ILO Convention No. 98 (Right to Organise and Collective Bargaining). Both Conventions are </w:t>
      </w:r>
      <w:r w:rsidRPr="000151F3">
        <w:rPr>
          <w:rStyle w:val="StyleUnderline"/>
        </w:rPr>
        <w:t xml:space="preserve">accompanied by a </w:t>
      </w:r>
      <w:r w:rsidRPr="000151F3">
        <w:rPr>
          <w:rStyle w:val="Emphasis"/>
        </w:rPr>
        <w:t>considerable amount of authoritative guidance</w:t>
      </w:r>
      <w:r w:rsidRPr="000151F3">
        <w:rPr>
          <w:rStyle w:val="StyleUnderline"/>
        </w:rPr>
        <w:t xml:space="preserve"> with respect to their meaning</w:t>
      </w:r>
      <w:r w:rsidRPr="00B96CAC">
        <w:rPr>
          <w:sz w:val="16"/>
        </w:rPr>
        <w:t>. In addition to the ILO Committee of Experts on the Application of Standards, which considers how countries implement these Conventions in national law, the ILO established an additional mechanism in 1951, the Committee on Freedom of Association of the ILO Governing Body, to examine complaints against countries whether or not the country concerned has ratified these conventions. Both mechanisms provide authoritative guidance of what these rights mean in different situations.</w:t>
      </w:r>
    </w:p>
    <w:p w14:paraId="4989D3C9" w14:textId="77777777" w:rsidR="006B6DAA" w:rsidRDefault="006B6DAA" w:rsidP="006B6DAA">
      <w:pPr>
        <w:pStyle w:val="Analytic"/>
      </w:pPr>
      <w:r>
        <w:t xml:space="preserve">Violation. Plan is </w:t>
      </w:r>
      <w:r>
        <w:rPr>
          <w:u w:val="single"/>
        </w:rPr>
        <w:t>anti-topical</w:t>
      </w:r>
      <w:r>
        <w:t>.</w:t>
      </w:r>
    </w:p>
    <w:p w14:paraId="478EA973" w14:textId="77777777" w:rsidR="006B6DAA" w:rsidRPr="00AB6FC6" w:rsidRDefault="006B6DAA" w:rsidP="006B6DAA">
      <w:pPr>
        <w:pStyle w:val="Analytic"/>
      </w:pPr>
      <w:r>
        <w:t xml:space="preserve">Vote neg. skews prep---makes the topic </w:t>
      </w:r>
      <w:r>
        <w:rPr>
          <w:u w:val="single"/>
        </w:rPr>
        <w:t>bidirectional</w:t>
      </w:r>
      <w:r>
        <w:t>.</w:t>
      </w:r>
    </w:p>
    <w:p w14:paraId="47077C0A" w14:textId="77777777" w:rsidR="006B6DAA" w:rsidRDefault="006B6DAA" w:rsidP="006B6DAA">
      <w:pPr>
        <w:pStyle w:val="Heading3"/>
      </w:pPr>
      <w:r>
        <w:t>1NC</w:t>
      </w:r>
    </w:p>
    <w:p w14:paraId="052E6E9E" w14:textId="77777777" w:rsidR="006B6DAA" w:rsidRPr="00747598" w:rsidRDefault="006B6DAA" w:rsidP="006B6DAA">
      <w:r>
        <w:t>Topicality</w:t>
      </w:r>
    </w:p>
    <w:p w14:paraId="615654D9" w14:textId="77777777" w:rsidR="006B6DAA" w:rsidRPr="00EB6B1C" w:rsidRDefault="006B6DAA" w:rsidP="006B6DAA">
      <w:pPr>
        <w:pStyle w:val="Heading4"/>
        <w:rPr>
          <w:u w:val="single"/>
        </w:rPr>
      </w:pPr>
      <w:r>
        <w:t xml:space="preserve">“Strengthening” collective bargaining rights requires rights that </w:t>
      </w:r>
      <w:r>
        <w:rPr>
          <w:u w:val="single"/>
        </w:rPr>
        <w:t>already exist in law</w:t>
      </w:r>
    </w:p>
    <w:p w14:paraId="4802048A" w14:textId="77777777" w:rsidR="006B6DAA" w:rsidRPr="00E91509" w:rsidRDefault="006B6DAA" w:rsidP="006B6DAA">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1074F7B4" w14:textId="77777777" w:rsidR="006B6DAA" w:rsidRPr="00EB6B1C" w:rsidRDefault="006B6DAA" w:rsidP="006B6DAA">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8F677B">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8F677B">
        <w:rPr>
          <w:rStyle w:val="Emphasis"/>
          <w:highlight w:val="yellow"/>
        </w:rPr>
        <w:t>clearly indicates</w:t>
      </w:r>
      <w:r w:rsidRPr="00EB6B1C">
        <w:rPr>
          <w:sz w:val="16"/>
        </w:rPr>
        <w:t xml:space="preserve"> that </w:t>
      </w:r>
      <w:r w:rsidRPr="008F677B">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8F677B">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724F787F" w14:textId="77777777" w:rsidR="006B6DAA" w:rsidRDefault="006B6DAA" w:rsidP="006B6DAA">
      <w:pPr>
        <w:pStyle w:val="Heading4"/>
      </w:pPr>
      <w:r>
        <w:t xml:space="preserve">The </w:t>
      </w:r>
      <w:r>
        <w:rPr>
          <w:u w:val="single"/>
        </w:rPr>
        <w:t>scope</w:t>
      </w:r>
      <w:r>
        <w:t xml:space="preserve"> of current collective bargaining rights is limited to wages, hours, and conditions of employment </w:t>
      </w:r>
    </w:p>
    <w:p w14:paraId="6DCEA49C" w14:textId="77777777" w:rsidR="006B6DAA" w:rsidRPr="004E6E14" w:rsidRDefault="006B6DAA" w:rsidP="006B6DAA">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2B8DD3E8" w14:textId="77777777" w:rsidR="006B6DAA" w:rsidRPr="009B12E8" w:rsidRDefault="006B6DAA" w:rsidP="006B6DAA">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8F677B">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8F677B">
        <w:rPr>
          <w:rStyle w:val="Emphasis"/>
          <w:highlight w:val="yellow"/>
        </w:rPr>
        <w:t>right to bargain collectively</w:t>
      </w:r>
      <w:r w:rsidRPr="008F677B">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8F677B">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8F677B">
        <w:rPr>
          <w:rStyle w:val="Emphasis"/>
          <w:highlight w:val="yellow"/>
        </w:rPr>
        <w:t>power to negotiate</w:t>
      </w:r>
      <w:r w:rsidRPr="008F677B">
        <w:rPr>
          <w:rStyle w:val="Emphasis"/>
        </w:rPr>
        <w:t xml:space="preserve"> regarding "</w:t>
      </w:r>
      <w:r w:rsidRPr="008F677B">
        <w:rPr>
          <w:rStyle w:val="Emphasis"/>
          <w:highlight w:val="yellow"/>
        </w:rPr>
        <w:t>wages, hours</w:t>
      </w:r>
      <w:r w:rsidRPr="008F677B">
        <w:rPr>
          <w:rStyle w:val="Emphasis"/>
        </w:rPr>
        <w:t xml:space="preserve">, and other </w:t>
      </w:r>
      <w:r w:rsidRPr="008F677B">
        <w:rPr>
          <w:rStyle w:val="Emphasis"/>
          <w:highlight w:val="yellow"/>
        </w:rPr>
        <w:t>terms and conditions of employment</w:t>
      </w:r>
      <w:r w:rsidRPr="009B12E8">
        <w:rPr>
          <w:sz w:val="16"/>
        </w:rPr>
        <w:t>." 233</w:t>
      </w:r>
    </w:p>
    <w:p w14:paraId="7B074006" w14:textId="77777777" w:rsidR="006B6DAA" w:rsidRPr="009B12E8" w:rsidRDefault="006B6DAA" w:rsidP="006B6DAA">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603010BA" w14:textId="77777777" w:rsidR="006B6DAA" w:rsidRDefault="006B6DAA" w:rsidP="006B6DAA">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2EFE94CD" w14:textId="77777777" w:rsidR="006B6DAA" w:rsidRDefault="006B6DAA" w:rsidP="006B6DAA">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779F3F28" w14:textId="77777777" w:rsidR="006B6DAA" w:rsidRPr="00AB6FC6" w:rsidRDefault="006B6DAA" w:rsidP="006B6DAA"/>
    <w:p w14:paraId="3346D4B2" w14:textId="77777777" w:rsidR="006B6DAA" w:rsidRDefault="006B6DAA" w:rsidP="006B6DAA">
      <w:pPr>
        <w:pStyle w:val="Heading3"/>
      </w:pPr>
      <w:r>
        <w:t>1NC</w:t>
      </w:r>
    </w:p>
    <w:p w14:paraId="3F5A918C" w14:textId="77777777" w:rsidR="006B6DAA" w:rsidRDefault="006B6DAA" w:rsidP="006B6DAA">
      <w:r>
        <w:t>Guidance CP</w:t>
      </w:r>
    </w:p>
    <w:p w14:paraId="108E7C62" w14:textId="77777777" w:rsidR="006B6DAA" w:rsidRDefault="006B6DAA" w:rsidP="006B6DAA">
      <w:pPr>
        <w:pStyle w:val="Heading4"/>
      </w:pPr>
      <w:r>
        <w:t xml:space="preserve">The National Labor Relations Board ought to publicly promulgate a General Counsel advice memorandum signaling intent to interpret the National Labor Relations Act as removing the exclusive representation requirement.  </w:t>
      </w:r>
    </w:p>
    <w:p w14:paraId="45466AE2" w14:textId="77777777" w:rsidR="006B6DAA" w:rsidRDefault="006B6DAA" w:rsidP="006B6DAA"/>
    <w:p w14:paraId="397F2B2E" w14:textId="77777777" w:rsidR="006B6DAA" w:rsidRDefault="006B6DAA" w:rsidP="006B6DAA">
      <w:pPr>
        <w:pStyle w:val="Heading4"/>
      </w:pPr>
      <w:r>
        <w:t xml:space="preserve">Solves the </w:t>
      </w:r>
      <w:r w:rsidRPr="00EF57B1">
        <w:rPr>
          <w:u w:val="single"/>
        </w:rPr>
        <w:t>case</w:t>
      </w:r>
      <w:r>
        <w:t xml:space="preserve"> and </w:t>
      </w:r>
      <w:r w:rsidRPr="00B40EB1">
        <w:rPr>
          <w:u w:val="single"/>
        </w:rPr>
        <w:t>isn’t binding</w:t>
      </w:r>
      <w:r>
        <w:t>.</w:t>
      </w:r>
    </w:p>
    <w:p w14:paraId="5EA85DB3" w14:textId="77777777" w:rsidR="006B6DAA" w:rsidRDefault="006B6DAA" w:rsidP="006B6DAA">
      <w:r>
        <w:t xml:space="preserve">Daniel </w:t>
      </w:r>
      <w:r w:rsidRPr="00B40EB1">
        <w:rPr>
          <w:rStyle w:val="Style13ptBold"/>
        </w:rPr>
        <w:t>Pasternak 20</w:t>
      </w:r>
      <w:r>
        <w:t>, Partner at Squire Patton Boggs, J.D. from University of Illinois Law School, “NLRB Releases Multiple Advice Memoranda Covering a Range of Hot Button Topics (US)”, https://www.employmentlawworldview.com/nlrb-releases-multiple-advice-memoranda-covering-a-range-of-hot-button-topics-us/</w:t>
      </w:r>
    </w:p>
    <w:p w14:paraId="7C1F7BA2" w14:textId="77777777" w:rsidR="006B6DAA" w:rsidRPr="00EA1939" w:rsidRDefault="006B6DAA" w:rsidP="006B6DAA">
      <w:pPr>
        <w:rPr>
          <w:sz w:val="16"/>
          <w:szCs w:val="16"/>
        </w:rPr>
      </w:pPr>
      <w:r w:rsidRPr="00B40EB1">
        <w:rPr>
          <w:sz w:val="16"/>
        </w:rPr>
        <w:t xml:space="preserve">As you may recall from our previous blog posts, </w:t>
      </w:r>
      <w:r w:rsidRPr="00B40EB1">
        <w:rPr>
          <w:rStyle w:val="StyleUnderline"/>
        </w:rPr>
        <w:t>National Labor Relations Board</w:t>
      </w:r>
      <w:r w:rsidRPr="00B40EB1">
        <w:rPr>
          <w:sz w:val="16"/>
        </w:rPr>
        <w:t xml:space="preserve"> (“</w:t>
      </w:r>
      <w:r w:rsidRPr="00723E3C">
        <w:rPr>
          <w:rStyle w:val="Emphasis"/>
          <w:highlight w:val="yellow"/>
        </w:rPr>
        <w:t>NLRB</w:t>
      </w:r>
      <w:r w:rsidRPr="00B40EB1">
        <w:rPr>
          <w:sz w:val="16"/>
        </w:rPr>
        <w:t xml:space="preserve">” or “Board”) </w:t>
      </w:r>
      <w:r w:rsidRPr="00723E3C">
        <w:rPr>
          <w:rStyle w:val="Emphasis"/>
          <w:highlight w:val="yellow"/>
        </w:rPr>
        <w:t>advice memoranda</w:t>
      </w:r>
      <w:r w:rsidRPr="00B40EB1">
        <w:rPr>
          <w:rStyle w:val="StyleUnderline"/>
        </w:rPr>
        <w:t xml:space="preserve"> are issued by the agency’s </w:t>
      </w:r>
      <w:r w:rsidRPr="00B40EB1">
        <w:rPr>
          <w:rStyle w:val="Emphasis"/>
        </w:rPr>
        <w:t>Division of Advice</w:t>
      </w:r>
      <w:r w:rsidRPr="00B40EB1">
        <w:rPr>
          <w:sz w:val="16"/>
        </w:rPr>
        <w:t xml:space="preserve">, </w:t>
      </w:r>
      <w:r w:rsidRPr="00B40EB1">
        <w:rPr>
          <w:rStyle w:val="StyleUnderline"/>
        </w:rPr>
        <w:t xml:space="preserve">which is part of the NLRB’s </w:t>
      </w:r>
      <w:r w:rsidRPr="00B40EB1">
        <w:rPr>
          <w:rStyle w:val="Emphasis"/>
        </w:rPr>
        <w:t>Office of the General Counsel</w:t>
      </w:r>
      <w:r w:rsidRPr="00B40EB1">
        <w:rPr>
          <w:sz w:val="16"/>
        </w:rPr>
        <w:t xml:space="preserve"> (the “General Counsel”).  </w:t>
      </w:r>
      <w:r w:rsidRPr="00B40EB1">
        <w:rPr>
          <w:rStyle w:val="StyleUnderline"/>
        </w:rPr>
        <w:t xml:space="preserve">The purpose of advice memoranda is to </w:t>
      </w:r>
      <w:r w:rsidRPr="00723E3C">
        <w:rPr>
          <w:rStyle w:val="StyleUnderline"/>
          <w:highlight w:val="yellow"/>
        </w:rPr>
        <w:t xml:space="preserve">provide </w:t>
      </w:r>
      <w:r w:rsidRPr="00723E3C">
        <w:rPr>
          <w:rStyle w:val="Emphasis"/>
          <w:highlight w:val="yellow"/>
        </w:rPr>
        <w:t>guidance</w:t>
      </w:r>
      <w:r w:rsidRPr="00EA573B">
        <w:rPr>
          <w:rStyle w:val="StyleUnderline"/>
        </w:rPr>
        <w:t xml:space="preserve"> to </w:t>
      </w:r>
      <w:r w:rsidRPr="00EA573B">
        <w:rPr>
          <w:rStyle w:val="Emphasis"/>
        </w:rPr>
        <w:t>NLRB regional offices</w:t>
      </w:r>
      <w:r w:rsidRPr="00EA573B">
        <w:rPr>
          <w:sz w:val="16"/>
        </w:rPr>
        <w:t xml:space="preserve"> </w:t>
      </w:r>
      <w:r w:rsidRPr="00EA573B">
        <w:rPr>
          <w:rStyle w:val="StyleUnderline"/>
        </w:rPr>
        <w:t>when</w:t>
      </w:r>
      <w:r w:rsidRPr="00B40EB1">
        <w:rPr>
          <w:rStyle w:val="StyleUnderline"/>
        </w:rPr>
        <w:t xml:space="preserve"> presented with novel or complex fact patterns </w:t>
      </w:r>
      <w:r w:rsidRPr="00723E3C">
        <w:rPr>
          <w:rStyle w:val="StyleUnderline"/>
          <w:highlight w:val="yellow"/>
        </w:rPr>
        <w:t>on how the</w:t>
      </w:r>
      <w:r w:rsidRPr="00B40EB1">
        <w:rPr>
          <w:rStyle w:val="StyleUnderline"/>
        </w:rPr>
        <w:t xml:space="preserve"> National Labor Relations Act (“</w:t>
      </w:r>
      <w:r w:rsidRPr="00723E3C">
        <w:rPr>
          <w:rStyle w:val="Emphasis"/>
          <w:highlight w:val="yellow"/>
        </w:rPr>
        <w:t>NLRA</w:t>
      </w:r>
      <w:r w:rsidRPr="00B40EB1">
        <w:rPr>
          <w:rStyle w:val="StyleUnderline"/>
        </w:rPr>
        <w:t xml:space="preserve">”) </w:t>
      </w:r>
      <w:r w:rsidRPr="00723E3C">
        <w:rPr>
          <w:rStyle w:val="Emphasis"/>
          <w:highlight w:val="yellow"/>
        </w:rPr>
        <w:t>should be interpreted</w:t>
      </w:r>
      <w:r w:rsidRPr="00723E3C">
        <w:rPr>
          <w:sz w:val="16"/>
          <w:highlight w:val="yellow"/>
        </w:rPr>
        <w:t xml:space="preserve"> </w:t>
      </w:r>
      <w:r w:rsidRPr="00723E3C">
        <w:rPr>
          <w:rStyle w:val="StyleUnderline"/>
          <w:highlight w:val="yellow"/>
        </w:rPr>
        <w:t>and</w:t>
      </w:r>
      <w:r w:rsidRPr="00723E3C">
        <w:rPr>
          <w:sz w:val="16"/>
          <w:highlight w:val="yellow"/>
        </w:rPr>
        <w:t xml:space="preserve"> </w:t>
      </w:r>
      <w:r w:rsidRPr="00723E3C">
        <w:rPr>
          <w:rStyle w:val="Emphasis"/>
          <w:highlight w:val="yellow"/>
        </w:rPr>
        <w:t>applied</w:t>
      </w:r>
      <w:r w:rsidRPr="00B40EB1">
        <w:rPr>
          <w:sz w:val="16"/>
        </w:rPr>
        <w:t xml:space="preserve"> </w:t>
      </w:r>
      <w:r w:rsidRPr="00B40EB1">
        <w:rPr>
          <w:rStyle w:val="StyleUnderline"/>
        </w:rPr>
        <w:t xml:space="preserve">to those fact-specific situations.  </w:t>
      </w:r>
      <w:r w:rsidRPr="00723E3C">
        <w:rPr>
          <w:rStyle w:val="StyleUnderline"/>
          <w:highlight w:val="yellow"/>
        </w:rPr>
        <w:t>Although</w:t>
      </w:r>
      <w:r w:rsidRPr="00B40EB1">
        <w:rPr>
          <w:sz w:val="16"/>
        </w:rPr>
        <w:t xml:space="preserve"> </w:t>
      </w:r>
      <w:r w:rsidRPr="00B40EB1">
        <w:rPr>
          <w:rStyle w:val="Emphasis"/>
          <w:sz w:val="28"/>
          <w:szCs w:val="28"/>
        </w:rPr>
        <w:t xml:space="preserve">they are </w:t>
      </w:r>
      <w:r w:rsidRPr="00723E3C">
        <w:rPr>
          <w:rStyle w:val="Emphasis"/>
          <w:sz w:val="28"/>
          <w:szCs w:val="28"/>
          <w:highlight w:val="yellow"/>
        </w:rPr>
        <w:t>non-binding</w:t>
      </w:r>
      <w:r w:rsidRPr="00B40EB1">
        <w:rPr>
          <w:rStyle w:val="Emphasis"/>
          <w:sz w:val="28"/>
          <w:szCs w:val="28"/>
        </w:rPr>
        <w:t xml:space="preserve"> and non-precedential</w:t>
      </w:r>
      <w:r w:rsidRPr="00B40EB1">
        <w:rPr>
          <w:sz w:val="16"/>
        </w:rPr>
        <w:t xml:space="preserve">, </w:t>
      </w:r>
      <w:r w:rsidRPr="00723E3C">
        <w:rPr>
          <w:rStyle w:val="StyleUnderline"/>
          <w:highlight w:val="yellow"/>
        </w:rPr>
        <w:t xml:space="preserve">advice memoranda are </w:t>
      </w:r>
      <w:r w:rsidRPr="00723E3C">
        <w:rPr>
          <w:rStyle w:val="Emphasis"/>
          <w:sz w:val="28"/>
          <w:szCs w:val="28"/>
          <w:highlight w:val="yellow"/>
        </w:rPr>
        <w:t>regarded as authoritative</w:t>
      </w:r>
      <w:r w:rsidRPr="00B40EB1">
        <w:rPr>
          <w:rStyle w:val="Emphasis"/>
          <w:sz w:val="28"/>
          <w:szCs w:val="28"/>
        </w:rPr>
        <w:t xml:space="preserve"> guidance</w:t>
      </w:r>
      <w:r w:rsidRPr="00B40EB1">
        <w:rPr>
          <w:sz w:val="16"/>
          <w:szCs w:val="28"/>
        </w:rPr>
        <w:t xml:space="preserve"> </w:t>
      </w:r>
      <w:r w:rsidRPr="00B40EB1">
        <w:rPr>
          <w:rStyle w:val="StyleUnderline"/>
        </w:rPr>
        <w:t xml:space="preserve">from the General Counsel, </w:t>
      </w:r>
      <w:r w:rsidRPr="00723E3C">
        <w:rPr>
          <w:rStyle w:val="StyleUnderline"/>
          <w:highlight w:val="yellow"/>
        </w:rPr>
        <w:t>and</w:t>
      </w:r>
      <w:r w:rsidRPr="00B40EB1">
        <w:rPr>
          <w:sz w:val="16"/>
        </w:rPr>
        <w:t xml:space="preserve"> often </w:t>
      </w:r>
      <w:r w:rsidRPr="00723E3C">
        <w:rPr>
          <w:rStyle w:val="StyleUnderline"/>
          <w:highlight w:val="yellow"/>
        </w:rPr>
        <w:t xml:space="preserve">indicate </w:t>
      </w:r>
      <w:r w:rsidRPr="00723E3C">
        <w:rPr>
          <w:rStyle w:val="Emphasis"/>
          <w:highlight w:val="yellow"/>
        </w:rPr>
        <w:t>how the Board</w:t>
      </w:r>
      <w:r w:rsidRPr="00B40EB1">
        <w:rPr>
          <w:rStyle w:val="StyleUnderline"/>
        </w:rPr>
        <w:t xml:space="preserve"> may </w:t>
      </w:r>
      <w:r w:rsidRPr="00723E3C">
        <w:rPr>
          <w:rStyle w:val="Emphasis"/>
          <w:highlight w:val="yellow"/>
        </w:rPr>
        <w:t>interpret the NLRA in the future</w:t>
      </w:r>
      <w:r w:rsidRPr="00EA1939">
        <w:rPr>
          <w:sz w:val="16"/>
          <w:szCs w:val="16"/>
        </w:rPr>
        <w:t xml:space="preserve">.  Advice memoranda are confidential and non-public when issued, but </w:t>
      </w:r>
      <w:r w:rsidRPr="00A155C5">
        <w:rPr>
          <w:rStyle w:val="StyleUnderline"/>
        </w:rPr>
        <w:t>the NLRB often releases them to the public</w:t>
      </w:r>
      <w:r w:rsidRPr="00EA1939">
        <w:rPr>
          <w:sz w:val="16"/>
          <w:szCs w:val="16"/>
        </w:rPr>
        <w:t xml:space="preserve"> once the matter in which they arose has resolved.  Accordingly, it is not uncommon for memos to be released years after they are written.</w:t>
      </w:r>
    </w:p>
    <w:p w14:paraId="5ED6ED5C" w14:textId="77777777" w:rsidR="006B6DAA" w:rsidRDefault="006B6DAA" w:rsidP="006B6DAA"/>
    <w:p w14:paraId="765CD7D5" w14:textId="77777777" w:rsidR="006B6DAA" w:rsidRPr="004D28AD" w:rsidRDefault="006B6DAA" w:rsidP="006B6DAA">
      <w:pPr>
        <w:pStyle w:val="Heading4"/>
      </w:pPr>
      <w:r>
        <w:t xml:space="preserve">It </w:t>
      </w:r>
      <w:r>
        <w:rPr>
          <w:u w:val="single"/>
        </w:rPr>
        <w:t>avoids politics</w:t>
      </w:r>
      <w:r>
        <w:t xml:space="preserve"> AND preserves </w:t>
      </w:r>
      <w:r>
        <w:rPr>
          <w:u w:val="single"/>
        </w:rPr>
        <w:t>agency resources</w:t>
      </w:r>
      <w:r w:rsidRPr="00EA4D81">
        <w:t>.</w:t>
      </w:r>
    </w:p>
    <w:p w14:paraId="62D0F86B" w14:textId="77777777" w:rsidR="006B6DAA" w:rsidRDefault="006B6DAA" w:rsidP="006B6DAA">
      <w:r>
        <w:t xml:space="preserve">Dr. Nicholas R. </w:t>
      </w:r>
      <w:r w:rsidRPr="00DA7527">
        <w:rPr>
          <w:rStyle w:val="Style13ptBold"/>
        </w:rPr>
        <w:t>Parillo 19</w:t>
      </w:r>
      <w:r>
        <w:t>, Professor of Law and Professor of History at Yale Law School, JD from Yale Law School, PhD in American Studies from Yale University, AB in History and Literature from Harvard University, “Should the Public Get to Participate Before Federal Agencies Issue Guidance? An Empirical Study”, Administrative Law Review, Volume 71, Issue 1, 71 ADMIN. L. REV. 57, Winter 2019, Lexis</w:t>
      </w:r>
    </w:p>
    <w:p w14:paraId="05D70C66" w14:textId="77777777" w:rsidR="006B6DAA" w:rsidRPr="004E732A" w:rsidRDefault="006B6DAA" w:rsidP="006B6DAA">
      <w:pPr>
        <w:rPr>
          <w:sz w:val="16"/>
        </w:rPr>
      </w:pPr>
      <w:r w:rsidRPr="004E732A">
        <w:rPr>
          <w:sz w:val="16"/>
        </w:rPr>
        <w:t>II. BURDEN OF PUBLIC COMMENT ON GUIDANCE LESS THAN LEGISLATIVE RULEMAKING</w:t>
      </w:r>
    </w:p>
    <w:p w14:paraId="26034B45" w14:textId="77777777" w:rsidR="006B6DAA" w:rsidRPr="004E732A" w:rsidRDefault="006B6DAA" w:rsidP="006B6DAA">
      <w:pPr>
        <w:rPr>
          <w:sz w:val="16"/>
        </w:rPr>
      </w:pPr>
      <w:r w:rsidRPr="004E732A">
        <w:rPr>
          <w:rStyle w:val="StyleUnderline"/>
        </w:rPr>
        <w:t xml:space="preserve">If the agency is going to solicit public comment on guidance, why not just go the whole nine yards and proceed by legislative </w:t>
      </w:r>
      <w:r w:rsidRPr="00723E3C">
        <w:rPr>
          <w:rStyle w:val="StyleUnderline"/>
          <w:highlight w:val="yellow"/>
        </w:rPr>
        <w:t>rulemaking</w:t>
      </w:r>
      <w:r w:rsidRPr="004E732A">
        <w:rPr>
          <w:rStyle w:val="StyleUnderline"/>
        </w:rPr>
        <w:t xml:space="preserve">, which </w:t>
      </w:r>
      <w:r w:rsidRPr="00723E3C">
        <w:rPr>
          <w:rStyle w:val="Emphasis"/>
          <w:highlight w:val="yellow"/>
        </w:rPr>
        <w:t>unlike guidance</w:t>
      </w:r>
      <w:r w:rsidRPr="00723E3C">
        <w:rPr>
          <w:rStyle w:val="StyleUnderline"/>
          <w:highlight w:val="yellow"/>
        </w:rPr>
        <w:t xml:space="preserve"> is</w:t>
      </w:r>
      <w:r w:rsidRPr="004E732A">
        <w:rPr>
          <w:rStyle w:val="StyleUnderline"/>
        </w:rPr>
        <w:t xml:space="preserve"> genuine </w:t>
      </w:r>
      <w:r w:rsidRPr="00723E3C">
        <w:rPr>
          <w:rStyle w:val="Emphasis"/>
          <w:highlight w:val="yellow"/>
        </w:rPr>
        <w:t>binding</w:t>
      </w:r>
      <w:r w:rsidRPr="004E732A">
        <w:rPr>
          <w:rStyle w:val="StyleUnderline"/>
        </w:rPr>
        <w:t xml:space="preserve"> law? The reason is that the actual taking of public comment is only a fraction of the burden that legislative rulemaking imposes, and even if one focuses on the taking of comment alone, </w:t>
      </w:r>
      <w:r w:rsidRPr="00723E3C">
        <w:rPr>
          <w:rStyle w:val="StyleUnderline"/>
          <w:highlight w:val="yellow"/>
        </w:rPr>
        <w:t>it is</w:t>
      </w:r>
      <w:r w:rsidRPr="004E732A">
        <w:rPr>
          <w:rStyle w:val="StyleUnderline"/>
        </w:rPr>
        <w:t xml:space="preserve"> often </w:t>
      </w:r>
      <w:r w:rsidRPr="00723E3C">
        <w:rPr>
          <w:rStyle w:val="Emphasis"/>
          <w:highlight w:val="yellow"/>
        </w:rPr>
        <w:t>less burdensome</w:t>
      </w:r>
      <w:r w:rsidRPr="00723E3C">
        <w:rPr>
          <w:rStyle w:val="StyleUnderline"/>
          <w:highlight w:val="yellow"/>
        </w:rPr>
        <w:t xml:space="preserve"> for </w:t>
      </w:r>
      <w:r w:rsidRPr="00723E3C">
        <w:rPr>
          <w:rStyle w:val="Emphasis"/>
          <w:highlight w:val="yellow"/>
        </w:rPr>
        <w:t>guidance</w:t>
      </w:r>
      <w:r w:rsidRPr="00723E3C">
        <w:rPr>
          <w:rStyle w:val="StyleUnderline"/>
          <w:highlight w:val="yellow"/>
        </w:rPr>
        <w:t xml:space="preserve"> than</w:t>
      </w:r>
      <w:r w:rsidRPr="004E732A">
        <w:rPr>
          <w:rStyle w:val="StyleUnderline"/>
        </w:rPr>
        <w:t xml:space="preserve"> for </w:t>
      </w:r>
      <w:r w:rsidRPr="00723E3C">
        <w:rPr>
          <w:rStyle w:val="Emphasis"/>
          <w:highlight w:val="yellow"/>
        </w:rPr>
        <w:t>rulemaking</w:t>
      </w:r>
      <w:r w:rsidRPr="004E732A">
        <w:rPr>
          <w:sz w:val="16"/>
        </w:rPr>
        <w:t xml:space="preserve">. Thus, for most agencies at least, "notice-and-comment </w:t>
      </w:r>
      <w:r w:rsidRPr="00723E3C">
        <w:rPr>
          <w:rStyle w:val="StyleUnderline"/>
          <w:highlight w:val="yellow"/>
        </w:rPr>
        <w:t>guidance" is</w:t>
      </w:r>
      <w:r w:rsidRPr="004E732A">
        <w:rPr>
          <w:rStyle w:val="StyleUnderline"/>
        </w:rPr>
        <w:t xml:space="preserve"> considerably </w:t>
      </w:r>
      <w:r w:rsidRPr="00723E3C">
        <w:rPr>
          <w:rStyle w:val="Emphasis"/>
          <w:highlight w:val="yellow"/>
        </w:rPr>
        <w:t>faster</w:t>
      </w:r>
      <w:r w:rsidRPr="00723E3C">
        <w:rPr>
          <w:rStyle w:val="StyleUnderline"/>
          <w:highlight w:val="yellow"/>
        </w:rPr>
        <w:t xml:space="preserve"> and </w:t>
      </w:r>
      <w:r w:rsidRPr="00723E3C">
        <w:rPr>
          <w:rStyle w:val="Emphasis"/>
          <w:highlight w:val="yellow"/>
        </w:rPr>
        <w:t>less expensive</w:t>
      </w:r>
      <w:r w:rsidRPr="004E732A">
        <w:rPr>
          <w:rStyle w:val="StyleUnderline"/>
        </w:rPr>
        <w:t xml:space="preserve"> than</w:t>
      </w:r>
      <w:r w:rsidRPr="004E732A">
        <w:rPr>
          <w:sz w:val="16"/>
        </w:rPr>
        <w:t xml:space="preserve"> notice-and-comment </w:t>
      </w:r>
      <w:r w:rsidRPr="004E732A">
        <w:rPr>
          <w:rStyle w:val="StyleUnderline"/>
        </w:rPr>
        <w:t>rulemaking</w:t>
      </w:r>
      <w:r w:rsidRPr="004E732A">
        <w:rPr>
          <w:sz w:val="16"/>
        </w:rPr>
        <w:t>.</w:t>
      </w:r>
    </w:p>
    <w:p w14:paraId="676B61F7" w14:textId="77777777" w:rsidR="006B6DAA" w:rsidRPr="00FF4D42" w:rsidRDefault="006B6DAA" w:rsidP="006B6DAA">
      <w:pPr>
        <w:rPr>
          <w:sz w:val="16"/>
          <w:szCs w:val="16"/>
        </w:rPr>
      </w:pPr>
      <w:r w:rsidRPr="00FF4D42">
        <w:rPr>
          <w:rStyle w:val="StyleUnderline"/>
          <w:sz w:val="16"/>
          <w:szCs w:val="16"/>
        </w:rPr>
        <w:t>[condensed for readability]</w:t>
      </w:r>
    </w:p>
    <w:p w14:paraId="1D9A4103" w14:textId="77777777" w:rsidR="006B6DAA" w:rsidRPr="00BE3CA8" w:rsidRDefault="006B6DAA" w:rsidP="006B6DAA">
      <w:pPr>
        <w:rPr>
          <w:sz w:val="4"/>
          <w:szCs w:val="10"/>
        </w:rPr>
      </w:pPr>
      <w:r w:rsidRPr="00BE3CA8">
        <w:rPr>
          <w:sz w:val="4"/>
          <w:szCs w:val="10"/>
        </w:rPr>
        <w:t>In discussing why legislative rulemaking takes the amount of time and resources that it does, interviewees prominently cited five aspects of the process, all of which are either absent or less costly when the process is voluntary notice-and-comment for guidance. I discuss these in roughly descending order of prominence.</w:t>
      </w:r>
      <w:r>
        <w:rPr>
          <w:sz w:val="4"/>
          <w:szCs w:val="10"/>
        </w:rPr>
        <w:t xml:space="preserve"> </w:t>
      </w:r>
      <w:r w:rsidRPr="00BE3CA8">
        <w:rPr>
          <w:sz w:val="4"/>
          <w:szCs w:val="10"/>
        </w:rPr>
        <w:t>A. Mandates for Cost--Benefit Analysis</w:t>
      </w:r>
      <w:r>
        <w:rPr>
          <w:sz w:val="4"/>
          <w:szCs w:val="10"/>
        </w:rPr>
        <w:t xml:space="preserve"> </w:t>
      </w:r>
      <w:r w:rsidRPr="00BE3CA8">
        <w:rPr>
          <w:sz w:val="4"/>
          <w:szCs w:val="10"/>
        </w:rPr>
        <w:t>Before significant legislative rules can be proposed or finalized by executive agencies, they are reviewed by the President's Office of Management and Budget to ensure, inter alia, that the agency engaged in appropriate cost--benefit analysis. OMB also reviews executive agencies' "significant" guidance documents. The relevant Executive Order's definition of "significant" is, in many ways, open-ended. According to an official at the</w:t>
      </w:r>
      <w:r>
        <w:rPr>
          <w:sz w:val="4"/>
          <w:szCs w:val="10"/>
        </w:rPr>
        <w:t xml:space="preserve"> </w:t>
      </w:r>
      <w:r w:rsidRPr="00BE3CA8">
        <w:rPr>
          <w:sz w:val="4"/>
          <w:szCs w:val="10"/>
        </w:rPr>
        <w:t>[*80] EPA's Office of General Counsel, the decision on which guidance documents to submit to OMB for review is made at the senior management level of the agency, by political appointees, and the handling of the question changes depending on who is in the relevant agency-manager and OMB positions.</w:t>
      </w:r>
      <w:r>
        <w:rPr>
          <w:sz w:val="4"/>
          <w:szCs w:val="10"/>
        </w:rPr>
        <w:t xml:space="preserve"> </w:t>
      </w:r>
      <w:r w:rsidRPr="00BE3CA8">
        <w:rPr>
          <w:sz w:val="4"/>
          <w:szCs w:val="10"/>
        </w:rPr>
        <w:t>Generally, interviewees thought OMB review was less likely for guidance than for legislative rules and, when it occurred, less time-consuming. A former senior official at the EPA's Air Program office said he thought OMB review of guidance took less time than that of legislative rules. Lynn Thorp of Clean Water Action observed that OMB scrutiny of the EPA guidance was less than that for legislative rules. A former senior FDA official noted that OMB was not much engaged with the agency's day-to-day scientific guidance, while a former senior FDA career official said many FDA guidance documents did not go through OMB at all. William Schultz, former HHS General Counsel, in discussing differences between the notice-and-comment process for rulemaking and the notice-and-comment process for guidance, cited OMB delays, which he said can be severe. Daniel Troy, general counsel of GlaxoSmithKline and former chief counsel of the FDA, said one reason for FDA personnel's preference for guidance over legislative rulemaking was that it avoided OMB review. At</w:t>
      </w:r>
      <w:r>
        <w:rPr>
          <w:sz w:val="4"/>
          <w:szCs w:val="10"/>
        </w:rPr>
        <w:t xml:space="preserve"> </w:t>
      </w:r>
      <w:r w:rsidRPr="00BE3CA8">
        <w:rPr>
          <w:sz w:val="4"/>
          <w:szCs w:val="10"/>
        </w:rPr>
        <w:t>[*81] USDA NOP, which does notice-and-comment on "most" of its guidance, the head of the program cited OMB review as one of a few factors that makes legislative rulemaking generally slower than guidance. Richardson, the former chair of the NOSB, said legislative rulemaking was greatly delayed by agency economic analysis in contemplation of OMB review, which was not done for guidance; and whereas OMB was a focal point for private lobbying regarding legislative rules, causing further delay, this was not true of guidance. The result was that legislative rulemaking took "much longer" than guidance even when the latter went through public comment. At the Department of Transportation (DOT), said the former general counsel Kathryn Thomson, guidance, even with public comment, was "much faster" than legislative rulemaking, mainly because it was not necessary to do cost--benefit analysis in contemplation of OMB review; OMB would accept a fast process for guidance more than it would for a legislative rule. At the DOE appliance standards program, recalled a former Department division director, OMB could delay or accelerate legislative rulemaking depending on the administration's calendar and politics, but guidance was not subjected to OMB review.</w:t>
      </w:r>
      <w:r>
        <w:rPr>
          <w:sz w:val="4"/>
          <w:szCs w:val="10"/>
        </w:rPr>
        <w:t xml:space="preserve"> </w:t>
      </w:r>
      <w:r w:rsidRPr="00BE3CA8">
        <w:rPr>
          <w:sz w:val="4"/>
          <w:szCs w:val="10"/>
        </w:rPr>
        <w:t>In banking regulation, where most of the agencies are independent and therefore not subject to OMB review, economic analysis can still cause legislative rulemaking to take longer than guidance, as such analysis may be required on some matters by statute or agency practice. An interviewee who held senior posts at CFPB and other federal agencies said that at the independent banking agencies (i.e., those not funded with tax revenues and not subject to OMB review), where cost--benefit analysis may be required by statute, that analysis would be done for legislative rulemaking but not for guidance, which helped explain why the former took longer. A former senior Federal Reserve official noted that, while the Federal Reserve's legislative-rulemaking-specific cost--benefit analysis was "sometimes a bit skippy,"</w:t>
      </w:r>
      <w:r>
        <w:rPr>
          <w:sz w:val="4"/>
          <w:szCs w:val="10"/>
        </w:rPr>
        <w:t xml:space="preserve"> </w:t>
      </w:r>
      <w:r w:rsidRPr="00BE3CA8">
        <w:rPr>
          <w:sz w:val="4"/>
          <w:szCs w:val="10"/>
        </w:rPr>
        <w:t>[*82] the CFPB did voluminous cost--benefit analysis because of its fear of D.C. Circuit case law striking down SEC action for violating cost--benefit requirements.</w:t>
      </w:r>
      <w:r>
        <w:rPr>
          <w:sz w:val="4"/>
          <w:szCs w:val="10"/>
        </w:rPr>
        <w:t xml:space="preserve"> </w:t>
      </w:r>
      <w:r w:rsidRPr="00BE3CA8">
        <w:rPr>
          <w:sz w:val="4"/>
          <w:szCs w:val="10"/>
        </w:rPr>
        <w:t>B. Building a Record and Responding to Comments in Anticipation of Judicial Review</w:t>
      </w:r>
      <w:r>
        <w:rPr>
          <w:sz w:val="4"/>
          <w:szCs w:val="10"/>
        </w:rPr>
        <w:t xml:space="preserve"> </w:t>
      </w:r>
      <w:r w:rsidRPr="00BE3CA8">
        <w:rPr>
          <w:sz w:val="4"/>
          <w:szCs w:val="10"/>
        </w:rPr>
        <w:t>The advent of "hard look" judicial review in the 1970s, ratified by the Supreme Court in Motor Vehicles Manufactures Ass'n v. State Farm, pushed agencies to develop voluminous administrative records to support their legislative rules and to devote countless hours to writing long preambles responding minutely to public comments. An EPA official--in comparing legislative rulemaking (which he said took an "excruciatingly" long time) with guidance (on which he said the agency was "much more nimble")--said that a "huge" difference between the two was the time spent developing the administrative record and replying to comments, both of which he placed under the heading of "judicial review accountability," that is, the agency's "fear" of investing in a legislative rule only to have it struck down in court. EPA lawyers, he explained, were "vigilant" about ensuring that the administrative record was "all there," including the development of supporting documents, with all data gathered and analyzed, which took a "ton of time." Likewise, lawyers were vigilant in making sure the agency accounted for all comments. By contrast, "very little" of this was required for EPA guidance. There might be some accompanying materials, but it was "very rare" to do a full supporting foundation, in part because much of the necessary information would already have been gathered for a prior relevant legislative rulemaking, or would have bubbled up from the implementation process for that prior legislative rule. And even if the EPA took public comment on a guidance document and responded (which it sometimes did), "we're coasting along the surface" compared to what is done for a legislative rulemaking preamble. A former senior official at the EPA Air Program Office concurred that, for guidance, supporting material did not need to be gathered because it had already been assembled in prior legislative rulemakings, and public comments did not need to be addressed</w:t>
      </w:r>
      <w:r>
        <w:rPr>
          <w:sz w:val="4"/>
          <w:szCs w:val="10"/>
        </w:rPr>
        <w:t xml:space="preserve"> </w:t>
      </w:r>
      <w:r w:rsidRPr="00BE3CA8">
        <w:rPr>
          <w:sz w:val="4"/>
          <w:szCs w:val="10"/>
        </w:rPr>
        <w:t>[*83] at the same level of detail as for legislative rulemaking.</w:t>
      </w:r>
      <w:r>
        <w:rPr>
          <w:sz w:val="4"/>
          <w:szCs w:val="10"/>
        </w:rPr>
        <w:t xml:space="preserve"> </w:t>
      </w:r>
      <w:r w:rsidRPr="00BE3CA8">
        <w:rPr>
          <w:sz w:val="4"/>
          <w:szCs w:val="10"/>
        </w:rPr>
        <w:t>There is a similar dynamic at the FDA, which, per the GGPs, takes public comment on a very large proportion of its guidance documents. A former senior FDA official explained the difference. Legislative rulemaking required support for everything in the record and a time-consuming response to comments, and the costs of this process had been part of the agency's drive since the 1990s to rely more upon guidance, for which the process, even with public comment, was much more "abbreviated." Whereas legislative rules were "law" and had to be supported, the agency in issuing guidance felt freer not to develop a voluminous record, and the comments on guidance did not require the kind of response that was required on legislative rules. The fact that the FDA was sued much more on legislative rules than on guidance, he said, was surely part of this. Similarly, a congressional staffer observed that, although the FDA took public comment on guidance, it generally did not give any response to comments, meaning there was not the same kind of " State Farm obligation" as for legislative rulemaking, and so the process did not ensure the same careful consideration of stakeholder views. A former senior FDA official thought the lack of a requirement to respond to comments was a crucial and salutary feature of the FDA's process for guidance: if you required a preamble, you might as well do legislative rulemaking, and the whole thing would become "unworkable." A former senior FDA career official, discussing the difference between legislative rulemaking and guidance, said responding to all substantive comments in a rulemaking in writing for publication added "significantly" to the time spent. Overall, said an FDA Office of Chief Counsel official, whereas legislative rulemaking was criticized for being "ossified," it was possible to issue guidance "pretty quickly."</w:t>
      </w:r>
      <w:r>
        <w:rPr>
          <w:sz w:val="4"/>
          <w:szCs w:val="10"/>
        </w:rPr>
        <w:t xml:space="preserve"> </w:t>
      </w:r>
      <w:r w:rsidRPr="00BE3CA8">
        <w:rPr>
          <w:sz w:val="4"/>
          <w:szCs w:val="10"/>
        </w:rPr>
        <w:t>[*84] Elsewhere, too, the research and analytic demands are less for guidance than for legislative rulemaking. At OSHA, said the former deputy solicitor of the Department of Labor (DOL), guidance was faster than legislative rulemaking in part because of judicial decisions requiring that the agency in each rulemaking make a showing of significant risk and technological and economic feasibility. By contrast, headquarters might have a regional office draft a guidance document, noted John Newquist, a former assistant administrator of OSHA's Region V (headquartered in Chicago).</w:t>
      </w:r>
      <w:r>
        <w:rPr>
          <w:sz w:val="4"/>
          <w:szCs w:val="10"/>
        </w:rPr>
        <w:t xml:space="preserve"> </w:t>
      </w:r>
      <w:r w:rsidRPr="00BE3CA8">
        <w:rPr>
          <w:sz w:val="4"/>
          <w:szCs w:val="10"/>
        </w:rPr>
        <w:t>C. Taking Comments in Itself</w:t>
      </w:r>
      <w:r>
        <w:rPr>
          <w:sz w:val="4"/>
          <w:szCs w:val="10"/>
        </w:rPr>
        <w:t xml:space="preserve"> </w:t>
      </w:r>
      <w:r w:rsidRPr="00BE3CA8">
        <w:rPr>
          <w:sz w:val="4"/>
          <w:szCs w:val="10"/>
        </w:rPr>
        <w:t>The actual publication of the draft rule/guidance and the taking of comments on it (as distinct from the work of responding to those comments) takes time and effort in itself, but this time and effort did not figure nearly as prominently in the interviews as did cost--benefit analysis, record-building, or responding to comments. And in any event, the burden of taking comment per se tends to be less for guidance documents than for legislative rules. At the banking agencies, said an interviewee who held senior posts at the CFPB and other federal agencies, the comment period tends to be shorter for guidance, and the comments fewer. The comment period was also said to be shorter for guidance at the USDA NOP, and in EPA clean water regulation. Comments were said to be less voluminous on guidance compared to legislative rules at the FDA.</w:t>
      </w:r>
      <w:r>
        <w:rPr>
          <w:sz w:val="4"/>
          <w:szCs w:val="10"/>
        </w:rPr>
        <w:t xml:space="preserve"> </w:t>
      </w:r>
      <w:r w:rsidRPr="00BE3CA8">
        <w:rPr>
          <w:sz w:val="4"/>
          <w:szCs w:val="10"/>
        </w:rPr>
        <w:t>D. Drafting Challenges</w:t>
      </w:r>
      <w:r>
        <w:rPr>
          <w:sz w:val="4"/>
          <w:szCs w:val="10"/>
        </w:rPr>
        <w:t xml:space="preserve"> </w:t>
      </w:r>
      <w:r w:rsidRPr="00BE3CA8">
        <w:rPr>
          <w:sz w:val="4"/>
          <w:szCs w:val="10"/>
        </w:rPr>
        <w:t>Legislative rules are typically harder to draft than guidance, which adds further to the time and resources they demand. Because legislative rules are mandatory, said an EPA official, you "sweat each detail," seeking to account for all factors and contingencies, since once the rule is promulgated, "we can't go back to it for 15 years." Guidance, he said, does not involve the same sweating of details. As to the FDA, a former senior career official</w:t>
      </w:r>
      <w:r>
        <w:rPr>
          <w:sz w:val="4"/>
          <w:szCs w:val="10"/>
        </w:rPr>
        <w:t xml:space="preserve"> </w:t>
      </w:r>
      <w:r w:rsidRPr="00BE3CA8">
        <w:rPr>
          <w:sz w:val="4"/>
          <w:szCs w:val="10"/>
        </w:rPr>
        <w:t>[*85] there said that, in writing guidance, you need not be as careful on wording as on a legislative rule because the language is not binding and is described as reflecting the current thinking of the agency; you are therefore more free to put in details, use narrative form, Q&amp;A form, and plain language, since the document is not "set in stone." He recalled one subject on which he and his colleagues initially sat down to write a legislative rule and found it impossible to start with "codified language," given the complexity of the matter; he therefore suggested handling the problem by writing guidance, as a "dry run," before drawing up binding requirements. In banking regulation, an interviewee who held senior posts at the CFPB and other federal agencies said that guidance was "easier" to write and could be written "faster" than a legislative rule because "you don't need to nail everything down," as the aim is to warn regulated parties to pay attention to certain risks, not prescribe mandatory requirements.</w:t>
      </w:r>
      <w:r>
        <w:rPr>
          <w:sz w:val="4"/>
          <w:szCs w:val="10"/>
        </w:rPr>
        <w:t xml:space="preserve"> </w:t>
      </w:r>
      <w:r w:rsidRPr="00BE3CA8">
        <w:rPr>
          <w:sz w:val="4"/>
          <w:szCs w:val="10"/>
        </w:rPr>
        <w:t>E. Dealing with Mobilized Stakeholders</w:t>
      </w:r>
    </w:p>
    <w:p w14:paraId="41BCC25E" w14:textId="77777777" w:rsidR="006B6DAA" w:rsidRPr="00FF4D42" w:rsidRDefault="006B6DAA" w:rsidP="006B6DAA">
      <w:pPr>
        <w:rPr>
          <w:rStyle w:val="StyleUnderline"/>
          <w:sz w:val="16"/>
          <w:szCs w:val="16"/>
        </w:rPr>
      </w:pPr>
      <w:r w:rsidRPr="00FF4D42">
        <w:rPr>
          <w:rStyle w:val="StyleUnderline"/>
          <w:sz w:val="16"/>
          <w:szCs w:val="16"/>
        </w:rPr>
        <w:t>[para breaks resume]</w:t>
      </w:r>
    </w:p>
    <w:p w14:paraId="0179656C" w14:textId="77777777" w:rsidR="006B6DAA" w:rsidRDefault="006B6DAA" w:rsidP="006B6DAA">
      <w:pPr>
        <w:rPr>
          <w:sz w:val="16"/>
        </w:rPr>
      </w:pPr>
      <w:r w:rsidRPr="00D6178D">
        <w:rPr>
          <w:rStyle w:val="StyleUnderline"/>
        </w:rPr>
        <w:t xml:space="preserve">The </w:t>
      </w:r>
      <w:r w:rsidRPr="00D6178D">
        <w:rPr>
          <w:rStyle w:val="Emphasis"/>
        </w:rPr>
        <w:t>length</w:t>
      </w:r>
      <w:r w:rsidRPr="00D6178D">
        <w:rPr>
          <w:rStyle w:val="StyleUnderline"/>
        </w:rPr>
        <w:t xml:space="preserve">, </w:t>
      </w:r>
      <w:r w:rsidRPr="00D6178D">
        <w:rPr>
          <w:rStyle w:val="Emphasis"/>
        </w:rPr>
        <w:t>officially</w:t>
      </w:r>
      <w:r w:rsidRPr="004E732A">
        <w:rPr>
          <w:rStyle w:val="Emphasis"/>
        </w:rPr>
        <w:t>-</w:t>
      </w:r>
      <w:r w:rsidRPr="00723E3C">
        <w:rPr>
          <w:rStyle w:val="Emphasis"/>
          <w:highlight w:val="yellow"/>
        </w:rPr>
        <w:t>binding status</w:t>
      </w:r>
      <w:r w:rsidRPr="00D6178D">
        <w:rPr>
          <w:rStyle w:val="StyleUnderline"/>
        </w:rPr>
        <w:t xml:space="preserve">, and </w:t>
      </w:r>
      <w:r w:rsidRPr="00D6178D">
        <w:rPr>
          <w:rStyle w:val="Emphasis"/>
        </w:rPr>
        <w:t>public salience</w:t>
      </w:r>
      <w:r w:rsidRPr="00D6178D">
        <w:rPr>
          <w:rStyle w:val="StyleUnderline"/>
        </w:rPr>
        <w:t xml:space="preserve"> </w:t>
      </w:r>
      <w:r w:rsidRPr="00723E3C">
        <w:rPr>
          <w:rStyle w:val="StyleUnderline"/>
          <w:highlight w:val="yellow"/>
        </w:rPr>
        <w:t>of</w:t>
      </w:r>
      <w:r w:rsidRPr="004E732A">
        <w:rPr>
          <w:rStyle w:val="StyleUnderline"/>
        </w:rPr>
        <w:t xml:space="preserve"> legislative </w:t>
      </w:r>
      <w:r w:rsidRPr="00723E3C">
        <w:rPr>
          <w:rStyle w:val="StyleUnderline"/>
          <w:highlight w:val="yellow"/>
        </w:rPr>
        <w:t>rulemaking make it</w:t>
      </w:r>
      <w:r w:rsidRPr="00D6178D">
        <w:rPr>
          <w:rStyle w:val="StyleUnderline"/>
        </w:rPr>
        <w:t xml:space="preserve"> a </w:t>
      </w:r>
      <w:r w:rsidRPr="00723E3C">
        <w:rPr>
          <w:rStyle w:val="Emphasis"/>
          <w:highlight w:val="yellow"/>
        </w:rPr>
        <w:t>focal</w:t>
      </w:r>
      <w:r w:rsidRPr="00D6178D">
        <w:rPr>
          <w:rStyle w:val="Emphasis"/>
        </w:rPr>
        <w:t xml:space="preserve"> point</w:t>
      </w:r>
      <w:r w:rsidRPr="00D6178D">
        <w:rPr>
          <w:rStyle w:val="StyleUnderline"/>
        </w:rPr>
        <w:t xml:space="preserve"> </w:t>
      </w:r>
      <w:r w:rsidRPr="00723E3C">
        <w:rPr>
          <w:rStyle w:val="StyleUnderline"/>
          <w:highlight w:val="yellow"/>
        </w:rPr>
        <w:t>for</w:t>
      </w:r>
      <w:r w:rsidRPr="004E732A">
        <w:rPr>
          <w:rStyle w:val="StyleUnderline"/>
        </w:rPr>
        <w:t xml:space="preserve"> the </w:t>
      </w:r>
      <w:r w:rsidRPr="004E732A">
        <w:rPr>
          <w:rStyle w:val="Emphasis"/>
        </w:rPr>
        <w:t>mobilization</w:t>
      </w:r>
      <w:r w:rsidRPr="004E732A">
        <w:rPr>
          <w:rStyle w:val="StyleUnderline"/>
        </w:rPr>
        <w:t xml:space="preserve"> of </w:t>
      </w:r>
      <w:r w:rsidRPr="00723E3C">
        <w:rPr>
          <w:rStyle w:val="Emphasis"/>
          <w:highlight w:val="yellow"/>
        </w:rPr>
        <w:t>interest groups</w:t>
      </w:r>
      <w:r w:rsidRPr="00723E3C">
        <w:rPr>
          <w:rStyle w:val="StyleUnderline"/>
          <w:highlight w:val="yellow"/>
        </w:rPr>
        <w:t xml:space="preserve"> to </w:t>
      </w:r>
      <w:r w:rsidRPr="00723E3C">
        <w:rPr>
          <w:rStyle w:val="Emphasis"/>
          <w:highlight w:val="yellow"/>
        </w:rPr>
        <w:t>pressure</w:t>
      </w:r>
      <w:r w:rsidRPr="004E732A">
        <w:rPr>
          <w:rStyle w:val="Emphasis"/>
        </w:rPr>
        <w:t xml:space="preserve"> the </w:t>
      </w:r>
      <w:r w:rsidRPr="00723E3C">
        <w:rPr>
          <w:rStyle w:val="Emphasis"/>
          <w:highlight w:val="yellow"/>
        </w:rPr>
        <w:t>agency</w:t>
      </w:r>
      <w:r w:rsidRPr="00723E3C">
        <w:rPr>
          <w:rStyle w:val="StyleUnderline"/>
          <w:highlight w:val="yellow"/>
        </w:rPr>
        <w:t xml:space="preserve"> </w:t>
      </w:r>
      <w:r w:rsidRPr="009769FC">
        <w:rPr>
          <w:rStyle w:val="StyleUnderline"/>
        </w:rPr>
        <w:t xml:space="preserve">and </w:t>
      </w:r>
      <w:r w:rsidRPr="009769FC">
        <w:rPr>
          <w:rStyle w:val="Emphasis"/>
        </w:rPr>
        <w:t>enlist political allies</w:t>
      </w:r>
      <w:r w:rsidRPr="009769FC">
        <w:rPr>
          <w:rStyle w:val="StyleUnderline"/>
        </w:rPr>
        <w:t xml:space="preserve"> in </w:t>
      </w:r>
      <w:r w:rsidRPr="009769FC">
        <w:rPr>
          <w:rStyle w:val="Emphasis"/>
        </w:rPr>
        <w:t>Congress</w:t>
      </w:r>
      <w:r w:rsidRPr="009769FC">
        <w:rPr>
          <w:rStyle w:val="StyleUnderline"/>
        </w:rPr>
        <w:t xml:space="preserve">, the </w:t>
      </w:r>
      <w:r w:rsidRPr="009769FC">
        <w:rPr>
          <w:rStyle w:val="Emphasis"/>
        </w:rPr>
        <w:t>White House</w:t>
      </w:r>
      <w:r w:rsidRPr="009769FC">
        <w:rPr>
          <w:rStyle w:val="StyleUnderline"/>
        </w:rPr>
        <w:t xml:space="preserve">, and </w:t>
      </w:r>
      <w:r w:rsidRPr="009769FC">
        <w:rPr>
          <w:rStyle w:val="Emphasis"/>
        </w:rPr>
        <w:t>elsewhere</w:t>
      </w:r>
      <w:r w:rsidRPr="009769FC">
        <w:rPr>
          <w:rStyle w:val="StyleUnderline"/>
        </w:rPr>
        <w:t xml:space="preserve">. </w:t>
      </w:r>
      <w:r w:rsidRPr="00723E3C">
        <w:rPr>
          <w:rStyle w:val="StyleUnderline"/>
          <w:highlight w:val="yellow"/>
        </w:rPr>
        <w:t>This</w:t>
      </w:r>
      <w:r w:rsidRPr="004E732A">
        <w:rPr>
          <w:rStyle w:val="StyleUnderline"/>
        </w:rPr>
        <w:t xml:space="preserve">, in turn, </w:t>
      </w:r>
      <w:r w:rsidRPr="00723E3C">
        <w:rPr>
          <w:rStyle w:val="StyleUnderline"/>
          <w:highlight w:val="yellow"/>
        </w:rPr>
        <w:t>makes</w:t>
      </w:r>
      <w:r w:rsidRPr="004E732A">
        <w:rPr>
          <w:rStyle w:val="StyleUnderline"/>
        </w:rPr>
        <w:t xml:space="preserve"> legislative </w:t>
      </w:r>
      <w:r w:rsidRPr="00723E3C">
        <w:rPr>
          <w:rStyle w:val="StyleUnderline"/>
          <w:highlight w:val="yellow"/>
        </w:rPr>
        <w:t xml:space="preserve">rulemaking </w:t>
      </w:r>
      <w:r w:rsidRPr="00723E3C">
        <w:rPr>
          <w:rStyle w:val="Emphasis"/>
          <w:sz w:val="24"/>
          <w:szCs w:val="26"/>
          <w:highlight w:val="yellow"/>
        </w:rPr>
        <w:t>expensive</w:t>
      </w:r>
      <w:r w:rsidRPr="004E732A">
        <w:rPr>
          <w:rStyle w:val="Emphasis"/>
          <w:sz w:val="24"/>
          <w:szCs w:val="26"/>
        </w:rPr>
        <w:t xml:space="preserve"> to the agency </w:t>
      </w:r>
      <w:r w:rsidRPr="00723E3C">
        <w:rPr>
          <w:rStyle w:val="Emphasis"/>
          <w:sz w:val="24"/>
          <w:szCs w:val="26"/>
          <w:highlight w:val="yellow"/>
        </w:rPr>
        <w:t>in</w:t>
      </w:r>
      <w:r w:rsidRPr="00632EA7">
        <w:rPr>
          <w:rStyle w:val="Emphasis"/>
          <w:sz w:val="24"/>
          <w:szCs w:val="26"/>
        </w:rPr>
        <w:t xml:space="preserve"> terms of </w:t>
      </w:r>
      <w:r w:rsidRPr="00723E3C">
        <w:rPr>
          <w:rStyle w:val="Emphasis"/>
          <w:sz w:val="24"/>
          <w:szCs w:val="26"/>
          <w:highlight w:val="yellow"/>
        </w:rPr>
        <w:t>p</w:t>
      </w:r>
      <w:r w:rsidRPr="004E732A">
        <w:rPr>
          <w:rStyle w:val="Emphasis"/>
          <w:sz w:val="24"/>
          <w:szCs w:val="26"/>
        </w:rPr>
        <w:t xml:space="preserve">olitical </w:t>
      </w:r>
      <w:r w:rsidRPr="00723E3C">
        <w:rPr>
          <w:rStyle w:val="Emphasis"/>
          <w:sz w:val="24"/>
          <w:szCs w:val="26"/>
          <w:highlight w:val="yellow"/>
        </w:rPr>
        <w:t>c</w:t>
      </w:r>
      <w:r w:rsidRPr="004E732A">
        <w:rPr>
          <w:rStyle w:val="Emphasis"/>
          <w:sz w:val="24"/>
          <w:szCs w:val="26"/>
        </w:rPr>
        <w:t>apital</w:t>
      </w:r>
      <w:r w:rsidRPr="004E732A">
        <w:rPr>
          <w:sz w:val="16"/>
        </w:rPr>
        <w:t xml:space="preserve">. An official at a public interest organization working on immigrants' rights said that, in his experience seeking favorable policies from DHS, he </w:t>
      </w:r>
      <w:r w:rsidRPr="00D6178D">
        <w:rPr>
          <w:sz w:val="16"/>
        </w:rPr>
        <w:t xml:space="preserve">had found that </w:t>
      </w:r>
      <w:r w:rsidRPr="00D6178D">
        <w:rPr>
          <w:rStyle w:val="StyleUnderline"/>
        </w:rPr>
        <w:t xml:space="preserve">legislative </w:t>
      </w:r>
      <w:r w:rsidRPr="00723E3C">
        <w:rPr>
          <w:rStyle w:val="StyleUnderline"/>
          <w:highlight w:val="yellow"/>
        </w:rPr>
        <w:t>rulemaking</w:t>
      </w:r>
      <w:r w:rsidRPr="004E732A">
        <w:rPr>
          <w:rStyle w:val="StyleUnderline"/>
        </w:rPr>
        <w:t xml:space="preserve"> tended to </w:t>
      </w:r>
      <w:r w:rsidRPr="00723E3C">
        <w:rPr>
          <w:rStyle w:val="Emphasis"/>
          <w:sz w:val="24"/>
          <w:szCs w:val="26"/>
          <w:highlight w:val="yellow"/>
        </w:rPr>
        <w:t>"exhaust all [the agency's] p</w:t>
      </w:r>
      <w:r w:rsidRPr="004E732A">
        <w:rPr>
          <w:rStyle w:val="Emphasis"/>
          <w:sz w:val="24"/>
          <w:szCs w:val="26"/>
        </w:rPr>
        <w:t xml:space="preserve">olitical </w:t>
      </w:r>
      <w:r w:rsidRPr="00723E3C">
        <w:rPr>
          <w:rStyle w:val="Emphasis"/>
          <w:sz w:val="24"/>
          <w:szCs w:val="26"/>
          <w:highlight w:val="yellow"/>
        </w:rPr>
        <w:t>c</w:t>
      </w:r>
      <w:r w:rsidRPr="004E732A">
        <w:rPr>
          <w:rStyle w:val="Emphasis"/>
          <w:sz w:val="24"/>
          <w:szCs w:val="26"/>
        </w:rPr>
        <w:t>apital,"</w:t>
      </w:r>
      <w:r w:rsidRPr="004E732A">
        <w:rPr>
          <w:rStyle w:val="StyleUnderline"/>
        </w:rPr>
        <w:t xml:space="preserve"> </w:t>
      </w:r>
      <w:r w:rsidRPr="00723E3C">
        <w:rPr>
          <w:rStyle w:val="StyleUnderline"/>
          <w:highlight w:val="yellow"/>
        </w:rPr>
        <w:t>more than</w:t>
      </w:r>
      <w:r w:rsidRPr="004E732A">
        <w:rPr>
          <w:rStyle w:val="StyleUnderline"/>
        </w:rPr>
        <w:t xml:space="preserve"> issuing </w:t>
      </w:r>
      <w:r w:rsidRPr="00723E3C">
        <w:rPr>
          <w:rStyle w:val="StyleUnderline"/>
          <w:highlight w:val="yellow"/>
        </w:rPr>
        <w:t>guidance</w:t>
      </w:r>
      <w:r w:rsidRPr="004E732A">
        <w:rPr>
          <w:rStyle w:val="StyleUnderline"/>
        </w:rPr>
        <w:t xml:space="preserve"> did. Legislative </w:t>
      </w:r>
      <w:r w:rsidRPr="00723E3C">
        <w:rPr>
          <w:rStyle w:val="StyleUnderline"/>
          <w:highlight w:val="yellow"/>
        </w:rPr>
        <w:t xml:space="preserve">rulemaking </w:t>
      </w:r>
      <w:r w:rsidRPr="00723E3C">
        <w:rPr>
          <w:rStyle w:val="Emphasis"/>
          <w:highlight w:val="yellow"/>
        </w:rPr>
        <w:t>allowed time</w:t>
      </w:r>
      <w:r w:rsidRPr="00723E3C">
        <w:rPr>
          <w:rStyle w:val="StyleUnderline"/>
          <w:highlight w:val="yellow"/>
        </w:rPr>
        <w:t xml:space="preserve"> for</w:t>
      </w:r>
      <w:r w:rsidRPr="004E732A">
        <w:rPr>
          <w:rStyle w:val="StyleUnderline"/>
        </w:rPr>
        <w:t xml:space="preserve"> the </w:t>
      </w:r>
      <w:r w:rsidRPr="00723E3C">
        <w:rPr>
          <w:rStyle w:val="StyleUnderline"/>
          <w:highlight w:val="yellow"/>
        </w:rPr>
        <w:t>opponents</w:t>
      </w:r>
      <w:r w:rsidRPr="004E732A">
        <w:rPr>
          <w:rStyle w:val="StyleUnderline"/>
        </w:rPr>
        <w:t xml:space="preserve"> of an initiative </w:t>
      </w:r>
      <w:r w:rsidRPr="00723E3C">
        <w:rPr>
          <w:rStyle w:val="StyleUnderline"/>
          <w:highlight w:val="yellow"/>
        </w:rPr>
        <w:t xml:space="preserve">to </w:t>
      </w:r>
      <w:r w:rsidRPr="00723E3C">
        <w:rPr>
          <w:rStyle w:val="Emphasis"/>
          <w:highlight w:val="yellow"/>
        </w:rPr>
        <w:t>marshal</w:t>
      </w:r>
      <w:r w:rsidRPr="004E732A">
        <w:rPr>
          <w:rStyle w:val="Emphasis"/>
        </w:rPr>
        <w:t xml:space="preserve"> their </w:t>
      </w:r>
      <w:r w:rsidRPr="00723E3C">
        <w:rPr>
          <w:rStyle w:val="Emphasis"/>
          <w:highlight w:val="yellow"/>
        </w:rPr>
        <w:t>forces</w:t>
      </w:r>
      <w:r w:rsidRPr="004E732A">
        <w:rPr>
          <w:rStyle w:val="StyleUnderline"/>
        </w:rPr>
        <w:t>. If an agency</w:t>
      </w:r>
      <w:r w:rsidRPr="004E732A">
        <w:rPr>
          <w:sz w:val="16"/>
        </w:rPr>
        <w:t xml:space="preserve"> and its stakeholder allies </w:t>
      </w:r>
      <w:r w:rsidRPr="004E732A">
        <w:rPr>
          <w:rStyle w:val="StyleUnderline"/>
        </w:rPr>
        <w:t>sought to proceed by legislative rulemaking</w:t>
      </w:r>
      <w:r w:rsidRPr="004E732A">
        <w:rPr>
          <w:sz w:val="16"/>
        </w:rPr>
        <w:t xml:space="preserve">, he said, </w:t>
      </w:r>
      <w:r w:rsidRPr="004E732A">
        <w:rPr>
          <w:rStyle w:val="StyleUnderline"/>
        </w:rPr>
        <w:t xml:space="preserve">they were </w:t>
      </w:r>
      <w:r w:rsidRPr="004E732A">
        <w:rPr>
          <w:rStyle w:val="Emphasis"/>
        </w:rPr>
        <w:t>"declaring a grand war"</w:t>
      </w:r>
      <w:r w:rsidRPr="004E732A">
        <w:rPr>
          <w:rStyle w:val="StyleUnderline"/>
        </w:rPr>
        <w:t xml:space="preserve"> and had to be prepared for </w:t>
      </w:r>
      <w:r w:rsidRPr="004E732A">
        <w:rPr>
          <w:rStyle w:val="Emphasis"/>
        </w:rPr>
        <w:t>greater opposition</w:t>
      </w:r>
      <w:r w:rsidRPr="004E732A">
        <w:rPr>
          <w:sz w:val="16"/>
        </w:rPr>
        <w:t xml:space="preserve">. A former DOE division director, explaining why </w:t>
      </w:r>
      <w:r w:rsidRPr="00723E3C">
        <w:rPr>
          <w:rStyle w:val="StyleUnderline"/>
          <w:highlight w:val="yellow"/>
        </w:rPr>
        <w:t xml:space="preserve">there was </w:t>
      </w:r>
      <w:r w:rsidRPr="00723E3C">
        <w:rPr>
          <w:rStyle w:val="Emphasis"/>
          <w:sz w:val="24"/>
          <w:szCs w:val="26"/>
          <w:highlight w:val="yellow"/>
        </w:rPr>
        <w:t>"no comparison"</w:t>
      </w:r>
      <w:r w:rsidRPr="00723E3C">
        <w:rPr>
          <w:rStyle w:val="StyleUnderline"/>
          <w:sz w:val="24"/>
          <w:szCs w:val="26"/>
          <w:highlight w:val="yellow"/>
        </w:rPr>
        <w:t xml:space="preserve"> </w:t>
      </w:r>
      <w:r w:rsidRPr="00723E3C">
        <w:rPr>
          <w:rStyle w:val="StyleUnderline"/>
          <w:highlight w:val="yellow"/>
        </w:rPr>
        <w:t>between</w:t>
      </w:r>
      <w:r w:rsidRPr="004E732A">
        <w:rPr>
          <w:sz w:val="16"/>
        </w:rPr>
        <w:t xml:space="preserve"> the processes for </w:t>
      </w:r>
      <w:r w:rsidRPr="004E732A">
        <w:rPr>
          <w:rStyle w:val="StyleUnderline"/>
        </w:rPr>
        <w:t xml:space="preserve">legislative </w:t>
      </w:r>
      <w:r w:rsidRPr="00723E3C">
        <w:rPr>
          <w:rStyle w:val="Emphasis"/>
          <w:highlight w:val="yellow"/>
        </w:rPr>
        <w:t>rulemaking</w:t>
      </w:r>
      <w:r w:rsidRPr="00723E3C">
        <w:rPr>
          <w:rStyle w:val="StyleUnderline"/>
          <w:highlight w:val="yellow"/>
        </w:rPr>
        <w:t xml:space="preserve"> and </w:t>
      </w:r>
      <w:r w:rsidRPr="00723E3C">
        <w:rPr>
          <w:rStyle w:val="Emphasis"/>
          <w:highlight w:val="yellow"/>
        </w:rPr>
        <w:t>guidance</w:t>
      </w:r>
      <w:r w:rsidRPr="004E732A">
        <w:rPr>
          <w:sz w:val="16"/>
        </w:rPr>
        <w:t xml:space="preserve">, emphasized that </w:t>
      </w:r>
      <w:r w:rsidRPr="004E732A">
        <w:rPr>
          <w:rStyle w:val="StyleUnderline"/>
        </w:rPr>
        <w:t xml:space="preserve">the </w:t>
      </w:r>
      <w:r w:rsidRPr="00723E3C">
        <w:rPr>
          <w:rStyle w:val="StyleUnderline"/>
          <w:highlight w:val="yellow"/>
        </w:rPr>
        <w:t>"politics" of the former</w:t>
      </w:r>
      <w:r w:rsidRPr="004E732A">
        <w:rPr>
          <w:sz w:val="16"/>
        </w:rPr>
        <w:t xml:space="preserve"> process </w:t>
      </w:r>
      <w:r w:rsidRPr="00723E3C">
        <w:rPr>
          <w:rStyle w:val="Emphasis"/>
          <w:highlight w:val="yellow"/>
        </w:rPr>
        <w:t>"slowed it down,"</w:t>
      </w:r>
      <w:r w:rsidRPr="004E732A">
        <w:rPr>
          <w:sz w:val="16"/>
        </w:rPr>
        <w:t xml:space="preserve"> for whenever the proceeding seemed to veer in a direction that one </w:t>
      </w:r>
      <w:r w:rsidRPr="004E732A">
        <w:rPr>
          <w:rStyle w:val="StyleUnderline"/>
        </w:rPr>
        <w:t xml:space="preserve">interest group </w:t>
      </w:r>
      <w:r w:rsidRPr="004E732A">
        <w:rPr>
          <w:sz w:val="16"/>
        </w:rPr>
        <w:t xml:space="preserve">did not like,  [*86] that group </w:t>
      </w:r>
      <w:r w:rsidRPr="004E732A">
        <w:rPr>
          <w:rStyle w:val="StyleUnderline"/>
        </w:rPr>
        <w:t xml:space="preserve">would marshal evidence and </w:t>
      </w:r>
      <w:r w:rsidRPr="004E732A">
        <w:rPr>
          <w:rStyle w:val="Emphasis"/>
        </w:rPr>
        <w:t>political support</w:t>
      </w:r>
      <w:r w:rsidRPr="004E732A">
        <w:rPr>
          <w:rStyle w:val="StyleUnderline"/>
        </w:rPr>
        <w:t xml:space="preserve"> to </w:t>
      </w:r>
      <w:r w:rsidRPr="004E732A">
        <w:rPr>
          <w:rStyle w:val="Emphasis"/>
        </w:rPr>
        <w:t>stop the process</w:t>
      </w:r>
      <w:r w:rsidRPr="004E732A">
        <w:rPr>
          <w:rStyle w:val="StyleUnderline"/>
        </w:rPr>
        <w:t>, enlisting</w:t>
      </w:r>
      <w:r w:rsidRPr="004E732A">
        <w:rPr>
          <w:sz w:val="16"/>
        </w:rPr>
        <w:t xml:space="preserve"> friendly members of </w:t>
      </w:r>
      <w:r w:rsidRPr="004E732A">
        <w:rPr>
          <w:rStyle w:val="Emphasis"/>
        </w:rPr>
        <w:t>Congress</w:t>
      </w:r>
      <w:r w:rsidRPr="004E732A">
        <w:rPr>
          <w:rStyle w:val="StyleUnderline"/>
        </w:rPr>
        <w:t xml:space="preserve"> or the </w:t>
      </w:r>
      <w:r w:rsidRPr="004E732A">
        <w:rPr>
          <w:rStyle w:val="Emphasis"/>
        </w:rPr>
        <w:t>White House</w:t>
      </w:r>
      <w:r w:rsidRPr="004E732A">
        <w:rPr>
          <w:sz w:val="16"/>
        </w:rPr>
        <w:t xml:space="preserve">. With respect to the USDA NOP, the president of an organic certifier, in discussing factors that slowed legislative rulemaking, immediately cited </w:t>
      </w:r>
      <w:r w:rsidRPr="004E732A">
        <w:rPr>
          <w:rStyle w:val="StyleUnderline"/>
        </w:rPr>
        <w:t xml:space="preserve">the </w:t>
      </w:r>
      <w:r w:rsidRPr="00723E3C">
        <w:rPr>
          <w:rStyle w:val="Emphasis"/>
          <w:highlight w:val="yellow"/>
        </w:rPr>
        <w:t>agency</w:t>
      </w:r>
      <w:r w:rsidRPr="004E732A">
        <w:rPr>
          <w:sz w:val="16"/>
        </w:rPr>
        <w:t xml:space="preserve">'s internal process for economic analysis (not applicable to guidance), which he said </w:t>
      </w:r>
      <w:r w:rsidRPr="004E732A">
        <w:rPr>
          <w:rStyle w:val="StyleUnderline"/>
        </w:rPr>
        <w:t xml:space="preserve">could </w:t>
      </w:r>
      <w:r w:rsidRPr="00723E3C">
        <w:rPr>
          <w:rStyle w:val="StyleUnderline"/>
          <w:highlight w:val="yellow"/>
        </w:rPr>
        <w:t xml:space="preserve">become a </w:t>
      </w:r>
      <w:r w:rsidRPr="00723E3C">
        <w:rPr>
          <w:rStyle w:val="Emphasis"/>
          <w:highlight w:val="yellow"/>
        </w:rPr>
        <w:t>"pawn"</w:t>
      </w:r>
      <w:r w:rsidRPr="00723E3C">
        <w:rPr>
          <w:rStyle w:val="StyleUnderline"/>
          <w:highlight w:val="yellow"/>
        </w:rPr>
        <w:t xml:space="preserve"> in</w:t>
      </w:r>
      <w:r w:rsidRPr="004E732A">
        <w:rPr>
          <w:rStyle w:val="StyleUnderline"/>
        </w:rPr>
        <w:t xml:space="preserve"> </w:t>
      </w:r>
      <w:r w:rsidRPr="004E732A">
        <w:rPr>
          <w:rStyle w:val="Emphasis"/>
        </w:rPr>
        <w:t xml:space="preserve">political </w:t>
      </w:r>
      <w:r w:rsidRPr="00723E3C">
        <w:rPr>
          <w:rStyle w:val="Emphasis"/>
          <w:highlight w:val="yellow"/>
        </w:rPr>
        <w:t>clashes</w:t>
      </w:r>
      <w:r w:rsidRPr="004E732A">
        <w:rPr>
          <w:sz w:val="16"/>
        </w:rPr>
        <w:t xml:space="preserve"> between different parts of the industry, </w:t>
      </w:r>
      <w:r w:rsidRPr="00723E3C">
        <w:rPr>
          <w:rStyle w:val="StyleUnderline"/>
          <w:highlight w:val="yellow"/>
        </w:rPr>
        <w:t>in which</w:t>
      </w:r>
      <w:r w:rsidRPr="004E732A">
        <w:rPr>
          <w:sz w:val="16"/>
        </w:rPr>
        <w:t xml:space="preserve"> members of </w:t>
      </w:r>
      <w:r w:rsidRPr="00723E3C">
        <w:rPr>
          <w:rStyle w:val="Emphasis"/>
          <w:highlight w:val="yellow"/>
        </w:rPr>
        <w:t>Congress</w:t>
      </w:r>
      <w:r w:rsidRPr="004E732A">
        <w:rPr>
          <w:rStyle w:val="StyleUnderline"/>
        </w:rPr>
        <w:t xml:space="preserve"> might </w:t>
      </w:r>
      <w:r w:rsidRPr="00723E3C">
        <w:rPr>
          <w:rStyle w:val="Emphasis"/>
          <w:highlight w:val="yellow"/>
        </w:rPr>
        <w:t>be involved</w:t>
      </w:r>
      <w:r w:rsidRPr="004E732A">
        <w:rPr>
          <w:sz w:val="16"/>
        </w:rPr>
        <w:t>.</w:t>
      </w:r>
    </w:p>
    <w:p w14:paraId="29348879" w14:textId="77777777" w:rsidR="006B6DAA" w:rsidRDefault="006B6DAA" w:rsidP="006B6DAA">
      <w:pPr>
        <w:pStyle w:val="Heading3"/>
      </w:pPr>
      <w:r>
        <w:t>1NC</w:t>
      </w:r>
    </w:p>
    <w:p w14:paraId="5F645230" w14:textId="77777777" w:rsidR="006B6DAA" w:rsidRDefault="006B6DAA" w:rsidP="006B6DAA">
      <w:r>
        <w:t>Congress CP</w:t>
      </w:r>
    </w:p>
    <w:p w14:paraId="26B1E4AD" w14:textId="77777777" w:rsidR="006B6DAA" w:rsidRPr="00C05717" w:rsidRDefault="006B6DAA" w:rsidP="006B6DAA">
      <w:pPr>
        <w:pStyle w:val="Heading4"/>
      </w:pPr>
      <w:r>
        <w:t>The United States Congress should remove the National Labor Relations Act's exclusive representation requirement.</w:t>
      </w:r>
    </w:p>
    <w:p w14:paraId="119E8BEE" w14:textId="77777777" w:rsidR="006B6DAA" w:rsidRDefault="006B6DAA" w:rsidP="006B6DAA">
      <w:pPr>
        <w:pStyle w:val="Heading3"/>
      </w:pPr>
      <w:r>
        <w:t>1NC</w:t>
      </w:r>
    </w:p>
    <w:p w14:paraId="0A6ADD17" w14:textId="77777777" w:rsidR="006B6DAA" w:rsidRPr="00AA2175" w:rsidRDefault="006B6DAA" w:rsidP="006B6DAA">
      <w:r>
        <w:t>Court Politics DA</w:t>
      </w:r>
    </w:p>
    <w:p w14:paraId="40B0749A" w14:textId="77777777" w:rsidR="006B6DAA" w:rsidRDefault="006B6DAA" w:rsidP="006B6DAA">
      <w:pPr>
        <w:pStyle w:val="Heading4"/>
      </w:pPr>
      <w:r>
        <w:t xml:space="preserve">The Court will rule </w:t>
      </w:r>
      <w:r w:rsidRPr="00AA2175">
        <w:rPr>
          <w:u w:val="single"/>
        </w:rPr>
        <w:t>against Trump</w:t>
      </w:r>
      <w:r>
        <w:t xml:space="preserve"> in the </w:t>
      </w:r>
      <w:r w:rsidRPr="00AA2175">
        <w:rPr>
          <w:i/>
          <w:iCs w:val="0"/>
        </w:rPr>
        <w:t>Cook</w:t>
      </w:r>
      <w:r>
        <w:t xml:space="preserve"> case now, driven by a </w:t>
      </w:r>
      <w:r w:rsidRPr="00AA2175">
        <w:rPr>
          <w:u w:val="single"/>
        </w:rPr>
        <w:t>desire</w:t>
      </w:r>
      <w:r>
        <w:t xml:space="preserve"> to be </w:t>
      </w:r>
      <w:r w:rsidRPr="00AA2175">
        <w:rPr>
          <w:u w:val="single"/>
        </w:rPr>
        <w:t>perceived</w:t>
      </w:r>
      <w:r>
        <w:t xml:space="preserve"> as </w:t>
      </w:r>
      <w:r w:rsidRPr="00AA2175">
        <w:rPr>
          <w:u w:val="single"/>
        </w:rPr>
        <w:t>institutionalist moderates</w:t>
      </w:r>
      <w:r>
        <w:t xml:space="preserve"> who </w:t>
      </w:r>
      <w:r w:rsidRPr="00AA2175">
        <w:rPr>
          <w:u w:val="single"/>
        </w:rPr>
        <w:t>stand up</w:t>
      </w:r>
      <w:r>
        <w:t xml:space="preserve"> for </w:t>
      </w:r>
      <w:r w:rsidRPr="00AA2175">
        <w:rPr>
          <w:u w:val="single"/>
        </w:rPr>
        <w:t>due process</w:t>
      </w:r>
      <w:r>
        <w:t>.</w:t>
      </w:r>
    </w:p>
    <w:p w14:paraId="4C760918" w14:textId="77777777" w:rsidR="006B6DAA" w:rsidRDefault="006B6DAA" w:rsidP="006B6DAA">
      <w:r>
        <w:t xml:space="preserve">Gabe </w:t>
      </w:r>
      <w:r w:rsidRPr="00F930C6">
        <w:rPr>
          <w:rStyle w:val="Style13ptBold"/>
        </w:rPr>
        <w:t xml:space="preserve">Fleisher </w:t>
      </w:r>
      <w:r w:rsidRPr="008D2CC2">
        <w:rPr>
          <w:rStyle w:val="Style13ptBold"/>
        </w:rPr>
        <w:t>26</w:t>
      </w:r>
      <w:r>
        <w:t>, Founder and Editor-in-Chief of Wake Up to Politics, holds a degree in Government from Georgetown University, “In Fed Firing Case, Trump’s Allergy to Process May Be His Undoing”, https://www.wakeuptopolitics.com/p/in-fed-firing-case-trumps-allergy</w:t>
      </w:r>
    </w:p>
    <w:p w14:paraId="6747ACB1" w14:textId="77777777" w:rsidR="006B6DAA" w:rsidRPr="00F930C6" w:rsidRDefault="006B6DAA" w:rsidP="006B6DAA">
      <w:pPr>
        <w:rPr>
          <w:rStyle w:val="Emphasis"/>
        </w:rPr>
      </w:pPr>
      <w:r w:rsidRPr="00F930C6">
        <w:rPr>
          <w:sz w:val="16"/>
        </w:rPr>
        <w:t xml:space="preserve">All that said, </w:t>
      </w:r>
      <w:r w:rsidRPr="00F930C6">
        <w:rPr>
          <w:rStyle w:val="StyleUnderline"/>
          <w:highlight w:val="yellow"/>
        </w:rPr>
        <w:t>the justices</w:t>
      </w:r>
      <w:r w:rsidRPr="00F930C6">
        <w:rPr>
          <w:sz w:val="16"/>
        </w:rPr>
        <w:t xml:space="preserve"> also </w:t>
      </w:r>
      <w:r w:rsidRPr="00F930C6">
        <w:rPr>
          <w:rStyle w:val="Emphasis"/>
          <w:highlight w:val="yellow"/>
        </w:rPr>
        <w:t>didn’t seem</w:t>
      </w:r>
      <w:r w:rsidRPr="00F930C6">
        <w:rPr>
          <w:sz w:val="16"/>
        </w:rPr>
        <w:t xml:space="preserve"> very </w:t>
      </w:r>
      <w:r w:rsidRPr="00F930C6">
        <w:rPr>
          <w:rStyle w:val="Emphasis"/>
          <w:highlight w:val="yellow"/>
        </w:rPr>
        <w:t>sympathetic</w:t>
      </w:r>
      <w:r w:rsidRPr="00F930C6">
        <w:rPr>
          <w:sz w:val="16"/>
          <w:highlight w:val="yellow"/>
        </w:rPr>
        <w:t xml:space="preserve"> </w:t>
      </w:r>
      <w:r w:rsidRPr="00F930C6">
        <w:rPr>
          <w:rStyle w:val="StyleUnderline"/>
          <w:highlight w:val="yellow"/>
        </w:rPr>
        <w:t>to Trump</w:t>
      </w:r>
      <w:r w:rsidRPr="00F930C6">
        <w:rPr>
          <w:rStyle w:val="StyleUnderline"/>
        </w:rPr>
        <w:t xml:space="preserve"> on the </w:t>
      </w:r>
      <w:r w:rsidRPr="00E443CA">
        <w:rPr>
          <w:rStyle w:val="Emphasis"/>
        </w:rPr>
        <w:t>substance</w:t>
      </w:r>
      <w:r w:rsidRPr="00E443CA">
        <w:rPr>
          <w:sz w:val="16"/>
        </w:rPr>
        <w:t xml:space="preserve">, </w:t>
      </w:r>
      <w:r w:rsidRPr="00E443CA">
        <w:rPr>
          <w:rStyle w:val="StyleUnderline"/>
        </w:rPr>
        <w:t xml:space="preserve">whether or not they make their </w:t>
      </w:r>
      <w:r w:rsidRPr="00E443CA">
        <w:rPr>
          <w:rStyle w:val="Emphasis"/>
        </w:rPr>
        <w:t>ruling</w:t>
      </w:r>
      <w:r w:rsidRPr="00E443CA">
        <w:rPr>
          <w:sz w:val="16"/>
        </w:rPr>
        <w:t xml:space="preserve"> at this stage </w:t>
      </w:r>
      <w:r w:rsidRPr="00E443CA">
        <w:rPr>
          <w:rStyle w:val="Emphasis"/>
        </w:rPr>
        <w:t>broad enough</w:t>
      </w:r>
      <w:r w:rsidRPr="00E443CA">
        <w:rPr>
          <w:sz w:val="16"/>
        </w:rPr>
        <w:t xml:space="preserve"> </w:t>
      </w:r>
      <w:r w:rsidRPr="00E443CA">
        <w:rPr>
          <w:rStyle w:val="StyleUnderline"/>
        </w:rPr>
        <w:t>to</w:t>
      </w:r>
      <w:r w:rsidRPr="00E443CA">
        <w:rPr>
          <w:sz w:val="16"/>
        </w:rPr>
        <w:t xml:space="preserve"> </w:t>
      </w:r>
      <w:r w:rsidRPr="00E443CA">
        <w:rPr>
          <w:rStyle w:val="Emphasis"/>
        </w:rPr>
        <w:t>say so.</w:t>
      </w:r>
    </w:p>
    <w:p w14:paraId="43B8ED60" w14:textId="77777777" w:rsidR="006B6DAA" w:rsidRPr="00F930C6" w:rsidRDefault="006B6DAA" w:rsidP="006B6DAA">
      <w:pPr>
        <w:rPr>
          <w:sz w:val="16"/>
        </w:rPr>
      </w:pPr>
      <w:r w:rsidRPr="00E443CA">
        <w:rPr>
          <w:rStyle w:val="Emphasis"/>
        </w:rPr>
        <w:t>Even if</w:t>
      </w:r>
      <w:r w:rsidRPr="00E443CA">
        <w:rPr>
          <w:sz w:val="16"/>
        </w:rPr>
        <w:t xml:space="preserve"> </w:t>
      </w:r>
      <w:r w:rsidRPr="00E443CA">
        <w:rPr>
          <w:rStyle w:val="StyleUnderline"/>
        </w:rPr>
        <w:t xml:space="preserve">they are willing to sacrifice </w:t>
      </w:r>
      <w:r w:rsidRPr="00E443CA">
        <w:rPr>
          <w:rStyle w:val="Emphasis"/>
        </w:rPr>
        <w:t>other</w:t>
      </w:r>
      <w:r w:rsidRPr="00E443CA">
        <w:rPr>
          <w:rStyle w:val="StyleUnderline"/>
        </w:rPr>
        <w:t xml:space="preserve"> independent </w:t>
      </w:r>
      <w:r w:rsidRPr="00E443CA">
        <w:rPr>
          <w:rStyle w:val="Emphasis"/>
        </w:rPr>
        <w:t>agencies</w:t>
      </w:r>
      <w:r w:rsidRPr="00E443CA">
        <w:rPr>
          <w:sz w:val="16"/>
        </w:rPr>
        <w:t xml:space="preserve"> </w:t>
      </w:r>
      <w:r w:rsidRPr="00E443CA">
        <w:rPr>
          <w:rStyle w:val="StyleUnderline"/>
        </w:rPr>
        <w:t xml:space="preserve">at the altar of the </w:t>
      </w:r>
      <w:r w:rsidRPr="00E443CA">
        <w:rPr>
          <w:rStyle w:val="Emphasis"/>
        </w:rPr>
        <w:t>Unitary Executive</w:t>
      </w:r>
      <w:r w:rsidRPr="00F930C6">
        <w:rPr>
          <w:rStyle w:val="StyleUnderline"/>
        </w:rPr>
        <w:t xml:space="preserve"> Theory, </w:t>
      </w:r>
      <w:r w:rsidRPr="00F930C6">
        <w:rPr>
          <w:rStyle w:val="StyleUnderline"/>
          <w:highlight w:val="yellow"/>
        </w:rPr>
        <w:t>they</w:t>
      </w:r>
      <w:r w:rsidRPr="00F930C6">
        <w:rPr>
          <w:sz w:val="16"/>
          <w:highlight w:val="yellow"/>
        </w:rPr>
        <w:t xml:space="preserve"> </w:t>
      </w:r>
      <w:r w:rsidRPr="00F930C6">
        <w:rPr>
          <w:rStyle w:val="Emphasis"/>
          <w:highlight w:val="yellow"/>
        </w:rPr>
        <w:t>care about the Fed</w:t>
      </w:r>
      <w:r w:rsidRPr="00F930C6">
        <w:rPr>
          <w:sz w:val="16"/>
        </w:rPr>
        <w:t xml:space="preserve">. At one point, Justice </w:t>
      </w:r>
      <w:r w:rsidRPr="00F930C6">
        <w:rPr>
          <w:rStyle w:val="StyleUnderline"/>
        </w:rPr>
        <w:t>Kavanaugh practically browbeat Sauer into acknowledging that the Fed was made independent for a reason, and</w:t>
      </w:r>
      <w:r w:rsidRPr="00F930C6">
        <w:rPr>
          <w:sz w:val="16"/>
        </w:rPr>
        <w:t xml:space="preserve"> then </w:t>
      </w:r>
      <w:r w:rsidRPr="00F930C6">
        <w:rPr>
          <w:rStyle w:val="StyleUnderline"/>
        </w:rPr>
        <w:t>said: “Your position that there’s no judicial review, no process required, no remedy available, a very low bar for cause</w:t>
      </w:r>
      <w:r w:rsidRPr="00F930C6">
        <w:rPr>
          <w:sz w:val="16"/>
        </w:rPr>
        <w:t xml:space="preserve"> that the president alone determines, </w:t>
      </w:r>
      <w:r w:rsidRPr="00F930C6">
        <w:rPr>
          <w:rStyle w:val="StyleUnderline"/>
        </w:rPr>
        <w:t xml:space="preserve">I mean, that would weaken, if not </w:t>
      </w:r>
      <w:r w:rsidRPr="00F930C6">
        <w:rPr>
          <w:rStyle w:val="Emphasis"/>
        </w:rPr>
        <w:t>shatter</w:t>
      </w:r>
      <w:r w:rsidRPr="00F930C6">
        <w:rPr>
          <w:rStyle w:val="StyleUnderline"/>
        </w:rPr>
        <w:t>, the independence of the Federal Reserve</w:t>
      </w:r>
      <w:r w:rsidRPr="00F930C6">
        <w:rPr>
          <w:sz w:val="16"/>
        </w:rPr>
        <w:t xml:space="preserve"> that we just discussed.”</w:t>
      </w:r>
    </w:p>
    <w:p w14:paraId="28774502" w14:textId="77777777" w:rsidR="006B6DAA" w:rsidRPr="00F930C6" w:rsidRDefault="006B6DAA" w:rsidP="006B6DAA">
      <w:pPr>
        <w:rPr>
          <w:sz w:val="16"/>
        </w:rPr>
      </w:pPr>
      <w:r w:rsidRPr="00F930C6">
        <w:rPr>
          <w:sz w:val="16"/>
        </w:rPr>
        <w:t xml:space="preserve">This case is being handled on the court’s emergency docket, where the justices decide the temporary posture of a situation before making a final ruling on the merits. </w:t>
      </w:r>
      <w:r w:rsidRPr="00F930C6">
        <w:rPr>
          <w:rStyle w:val="Emphasis"/>
        </w:rPr>
        <w:t>Normally</w:t>
      </w:r>
      <w:r w:rsidRPr="00F930C6">
        <w:rPr>
          <w:sz w:val="16"/>
        </w:rPr>
        <w:t xml:space="preserve">, </w:t>
      </w:r>
      <w:r w:rsidRPr="00F930C6">
        <w:rPr>
          <w:rStyle w:val="StyleUnderline"/>
        </w:rPr>
        <w:t xml:space="preserve">emergency docket cases don’t come with an oral argument; the justices made an </w:t>
      </w:r>
      <w:r w:rsidRPr="00F930C6">
        <w:rPr>
          <w:rStyle w:val="Emphasis"/>
        </w:rPr>
        <w:t>exception</w:t>
      </w:r>
      <w:r w:rsidRPr="00F930C6">
        <w:rPr>
          <w:sz w:val="16"/>
        </w:rPr>
        <w:t xml:space="preserve"> for this dispute, </w:t>
      </w:r>
      <w:r w:rsidRPr="00F930C6">
        <w:rPr>
          <w:rStyle w:val="StyleUnderline"/>
        </w:rPr>
        <w:t xml:space="preserve">another hint at the </w:t>
      </w:r>
      <w:r w:rsidRPr="00F930C6">
        <w:rPr>
          <w:rStyle w:val="Emphasis"/>
        </w:rPr>
        <w:t>gravity</w:t>
      </w:r>
      <w:r w:rsidRPr="00F930C6">
        <w:rPr>
          <w:sz w:val="16"/>
        </w:rPr>
        <w:t xml:space="preserve"> with which they treat the Fed.</w:t>
      </w:r>
    </w:p>
    <w:p w14:paraId="029F1BFF" w14:textId="77777777" w:rsidR="006B6DAA" w:rsidRPr="00F930C6" w:rsidRDefault="006B6DAA" w:rsidP="006B6DAA">
      <w:pPr>
        <w:rPr>
          <w:sz w:val="16"/>
        </w:rPr>
      </w:pPr>
      <w:r w:rsidRPr="00F930C6">
        <w:rPr>
          <w:sz w:val="16"/>
        </w:rPr>
        <w:t>In a 2009 case, Nken v. Holder, the Supreme Court listed out the four factors it uses when deciding to grant an emergency stay (in this case, deciding whether to grant Trump’s request that Cook be temporarily removed from the board while the full case is decided):</w:t>
      </w:r>
    </w:p>
    <w:p w14:paraId="2D01B6F1" w14:textId="77777777" w:rsidR="006B6DAA" w:rsidRPr="00F930C6" w:rsidRDefault="006B6DAA" w:rsidP="006B6DAA">
      <w:pPr>
        <w:rPr>
          <w:sz w:val="16"/>
        </w:rPr>
      </w:pPr>
      <w:r w:rsidRPr="00AA2175">
        <w:rPr>
          <w:sz w:val="16"/>
        </w:rPr>
        <w:t xml:space="preserve">1. </w:t>
      </w:r>
      <w:r w:rsidRPr="00F930C6">
        <w:rPr>
          <w:sz w:val="16"/>
        </w:rPr>
        <w:t>“Whether the stay applicant has made a strong showing that he is likely to succeed on the merits.”</w:t>
      </w:r>
    </w:p>
    <w:p w14:paraId="35D402F6" w14:textId="77777777" w:rsidR="006B6DAA" w:rsidRPr="00F930C6" w:rsidRDefault="006B6DAA" w:rsidP="006B6DAA">
      <w:pPr>
        <w:rPr>
          <w:sz w:val="16"/>
        </w:rPr>
      </w:pPr>
      <w:r w:rsidRPr="00AA2175">
        <w:rPr>
          <w:sz w:val="16"/>
        </w:rPr>
        <w:t xml:space="preserve">2. </w:t>
      </w:r>
      <w:r w:rsidRPr="00F930C6">
        <w:rPr>
          <w:sz w:val="16"/>
        </w:rPr>
        <w:t>“Whether the applicant will be irreparably injured absent a stay.”</w:t>
      </w:r>
    </w:p>
    <w:p w14:paraId="218265D2" w14:textId="77777777" w:rsidR="006B6DAA" w:rsidRPr="00F930C6" w:rsidRDefault="006B6DAA" w:rsidP="006B6DAA">
      <w:pPr>
        <w:rPr>
          <w:sz w:val="16"/>
        </w:rPr>
      </w:pPr>
      <w:r w:rsidRPr="00AA2175">
        <w:rPr>
          <w:sz w:val="16"/>
        </w:rPr>
        <w:t xml:space="preserve">3. </w:t>
      </w:r>
      <w:r w:rsidRPr="00F930C6">
        <w:rPr>
          <w:sz w:val="16"/>
        </w:rPr>
        <w:t>“Whether issuance of the stay will substantially injure the other parties interested in the proceeding.”</w:t>
      </w:r>
    </w:p>
    <w:p w14:paraId="2288E396" w14:textId="77777777" w:rsidR="006B6DAA" w:rsidRPr="00F930C6" w:rsidRDefault="006B6DAA" w:rsidP="006B6DAA">
      <w:pPr>
        <w:rPr>
          <w:sz w:val="16"/>
        </w:rPr>
      </w:pPr>
      <w:r w:rsidRPr="00AA2175">
        <w:rPr>
          <w:sz w:val="16"/>
        </w:rPr>
        <w:t xml:space="preserve">4. </w:t>
      </w:r>
      <w:r w:rsidRPr="00F930C6">
        <w:rPr>
          <w:sz w:val="16"/>
        </w:rPr>
        <w:t>“Where the public interest lies.”</w:t>
      </w:r>
    </w:p>
    <w:p w14:paraId="788FB11A" w14:textId="77777777" w:rsidR="006B6DAA" w:rsidRPr="00F930C6" w:rsidRDefault="006B6DAA" w:rsidP="006B6DAA">
      <w:pPr>
        <w:rPr>
          <w:rStyle w:val="StyleUnderline"/>
        </w:rPr>
      </w:pPr>
      <w:r w:rsidRPr="00F930C6">
        <w:rPr>
          <w:sz w:val="16"/>
        </w:rPr>
        <w:t xml:space="preserve">Essentially, </w:t>
      </w:r>
      <w:r w:rsidRPr="00F930C6">
        <w:rPr>
          <w:rStyle w:val="StyleUnderline"/>
        </w:rPr>
        <w:t>the justices are supposed to weigh the risk of granting a stay against the risk of not granting one</w:t>
      </w:r>
      <w:r w:rsidRPr="00F930C6">
        <w:rPr>
          <w:sz w:val="16"/>
        </w:rPr>
        <w:t xml:space="preserve">, a practice </w:t>
      </w:r>
      <w:r w:rsidRPr="00F930C6">
        <w:rPr>
          <w:rStyle w:val="StyleUnderline"/>
        </w:rPr>
        <w:t>known as “balancing the equities.”</w:t>
      </w:r>
      <w:r w:rsidRPr="00F930C6">
        <w:rPr>
          <w:sz w:val="16"/>
        </w:rPr>
        <w:t xml:space="preserve"> Here, </w:t>
      </w:r>
      <w:r w:rsidRPr="00F930C6">
        <w:rPr>
          <w:rStyle w:val="Emphasis"/>
          <w:highlight w:val="yellow"/>
        </w:rPr>
        <w:t>several justices</w:t>
      </w:r>
      <w:r w:rsidRPr="00F930C6">
        <w:rPr>
          <w:sz w:val="16"/>
          <w:highlight w:val="yellow"/>
        </w:rPr>
        <w:t xml:space="preserve"> </w:t>
      </w:r>
      <w:r w:rsidRPr="00F930C6">
        <w:rPr>
          <w:rStyle w:val="StyleUnderline"/>
          <w:highlight w:val="yellow"/>
        </w:rPr>
        <w:t>seemed to</w:t>
      </w:r>
      <w:r w:rsidRPr="00F930C6">
        <w:rPr>
          <w:sz w:val="16"/>
          <w:highlight w:val="yellow"/>
        </w:rPr>
        <w:t xml:space="preserve"> </w:t>
      </w:r>
      <w:r w:rsidRPr="00F930C6">
        <w:rPr>
          <w:rStyle w:val="Emphasis"/>
          <w:highlight w:val="yellow"/>
        </w:rPr>
        <w:t>sympathize more</w:t>
      </w:r>
      <w:r w:rsidRPr="00F930C6">
        <w:rPr>
          <w:rStyle w:val="StyleUnderline"/>
          <w:highlight w:val="yellow"/>
        </w:rPr>
        <w:t xml:space="preserve"> with </w:t>
      </w:r>
      <w:r w:rsidRPr="00F930C6">
        <w:rPr>
          <w:rStyle w:val="Emphasis"/>
          <w:highlight w:val="yellow"/>
        </w:rPr>
        <w:t>Cook</w:t>
      </w:r>
      <w:r w:rsidRPr="00F930C6">
        <w:rPr>
          <w:rStyle w:val="Emphasis"/>
        </w:rPr>
        <w:t>’s side</w:t>
      </w:r>
      <w:r w:rsidRPr="00F930C6">
        <w:rPr>
          <w:rStyle w:val="StyleUnderline"/>
        </w:rPr>
        <w:t xml:space="preserve"> of the equation. “If there is a risk [of the markets responding negatively to the removal of a Fed governor], doesn’t that counsel, in the stay posture when the equities are at stake, caution on our part?” Justice Barrett asked.</w:t>
      </w:r>
    </w:p>
    <w:p w14:paraId="3B8A3AD1" w14:textId="77777777" w:rsidR="006B6DAA" w:rsidRPr="00F930C6" w:rsidRDefault="006B6DAA" w:rsidP="006B6DAA">
      <w:pPr>
        <w:rPr>
          <w:sz w:val="16"/>
        </w:rPr>
      </w:pPr>
      <w:r w:rsidRPr="00F930C6">
        <w:rPr>
          <w:rStyle w:val="StyleUnderline"/>
        </w:rPr>
        <w:t xml:space="preserve">The justices also seemed </w:t>
      </w:r>
      <w:r w:rsidRPr="00F930C6">
        <w:rPr>
          <w:rStyle w:val="StyleUnderline"/>
          <w:highlight w:val="yellow"/>
        </w:rPr>
        <w:t>concerned about</w:t>
      </w:r>
      <w:r w:rsidRPr="00F930C6">
        <w:rPr>
          <w:rStyle w:val="StyleUnderline"/>
        </w:rPr>
        <w:t xml:space="preserve"> the </w:t>
      </w:r>
      <w:r w:rsidRPr="00F930C6">
        <w:rPr>
          <w:rStyle w:val="Emphasis"/>
        </w:rPr>
        <w:t>prospect</w:t>
      </w:r>
      <w:r w:rsidRPr="00F930C6">
        <w:rPr>
          <w:sz w:val="16"/>
        </w:rPr>
        <w:t xml:space="preserve"> </w:t>
      </w:r>
      <w:r w:rsidRPr="00F930C6">
        <w:rPr>
          <w:rStyle w:val="StyleUnderline"/>
        </w:rPr>
        <w:t xml:space="preserve">of an </w:t>
      </w:r>
      <w:r w:rsidRPr="00F930C6">
        <w:rPr>
          <w:rStyle w:val="Emphasis"/>
        </w:rPr>
        <w:t xml:space="preserve">extended </w:t>
      </w:r>
      <w:r w:rsidRPr="00F930C6">
        <w:rPr>
          <w:rStyle w:val="Emphasis"/>
          <w:highlight w:val="yellow"/>
        </w:rPr>
        <w:t>tit-for-tat</w:t>
      </w:r>
      <w:r w:rsidRPr="00F930C6">
        <w:rPr>
          <w:rStyle w:val="StyleUnderline"/>
          <w:highlight w:val="yellow"/>
        </w:rPr>
        <w:t>, in which presidents</w:t>
      </w:r>
      <w:r w:rsidRPr="00F930C6">
        <w:rPr>
          <w:rStyle w:val="StyleUnderline"/>
        </w:rPr>
        <w:t xml:space="preserve"> of </w:t>
      </w:r>
      <w:r w:rsidRPr="00F930C6">
        <w:rPr>
          <w:rStyle w:val="Emphasis"/>
        </w:rPr>
        <w:t>each party</w:t>
      </w:r>
      <w:r w:rsidRPr="00F930C6">
        <w:rPr>
          <w:rStyle w:val="StyleUnderline"/>
        </w:rPr>
        <w:t xml:space="preserve"> </w:t>
      </w:r>
      <w:r w:rsidRPr="00F930C6">
        <w:rPr>
          <w:rStyle w:val="StyleUnderline"/>
          <w:highlight w:val="yellow"/>
        </w:rPr>
        <w:t xml:space="preserve">fire the </w:t>
      </w:r>
      <w:r w:rsidRPr="00F930C6">
        <w:rPr>
          <w:rStyle w:val="Emphasis"/>
          <w:highlight w:val="yellow"/>
        </w:rPr>
        <w:t>other party’s</w:t>
      </w:r>
      <w:r w:rsidRPr="00F930C6">
        <w:rPr>
          <w:rStyle w:val="Emphasis"/>
        </w:rPr>
        <w:t xml:space="preserve"> Fed </w:t>
      </w:r>
      <w:r w:rsidRPr="00F930C6">
        <w:rPr>
          <w:rStyle w:val="Emphasis"/>
          <w:highlight w:val="yellow"/>
        </w:rPr>
        <w:t>appointees</w:t>
      </w:r>
      <w:r w:rsidRPr="00F930C6">
        <w:rPr>
          <w:sz w:val="16"/>
        </w:rPr>
        <w:t xml:space="preserve"> </w:t>
      </w:r>
      <w:r w:rsidRPr="00F930C6">
        <w:rPr>
          <w:rStyle w:val="StyleUnderline"/>
        </w:rPr>
        <w:t>upon entering office. This is something they’ve warned about before</w:t>
      </w:r>
      <w:r w:rsidRPr="00F930C6">
        <w:rPr>
          <w:sz w:val="16"/>
        </w:rPr>
        <w:t>, both in Trump v. United States (giving presidents some amount of criminal immunity in part to avoid a constant cycle of revenge prosecutions) and in the oral arguments on Trump’s tariffs (noting the consequences sanctioning Trump’s assertion of power now would have for presidents of parties down the line).</w:t>
      </w:r>
    </w:p>
    <w:p w14:paraId="40FF2DE1" w14:textId="77777777" w:rsidR="006B6DAA" w:rsidRPr="00E443CA" w:rsidRDefault="006B6DAA" w:rsidP="006B6DAA">
      <w:pPr>
        <w:rPr>
          <w:rStyle w:val="StyleUnderline"/>
        </w:rPr>
      </w:pPr>
      <w:r w:rsidRPr="00F930C6">
        <w:rPr>
          <w:rStyle w:val="StyleUnderline"/>
        </w:rPr>
        <w:t>“Let’s talk about the real-world downstream effects of this because</w:t>
      </w:r>
      <w:r w:rsidRPr="00F930C6">
        <w:rPr>
          <w:sz w:val="16"/>
        </w:rPr>
        <w:t xml:space="preserve">, if this </w:t>
      </w:r>
      <w:r w:rsidRPr="00E443CA">
        <w:rPr>
          <w:sz w:val="16"/>
        </w:rPr>
        <w:t xml:space="preserve">were set as a precedent, </w:t>
      </w:r>
      <w:r w:rsidRPr="00E443CA">
        <w:rPr>
          <w:rStyle w:val="StyleUnderline"/>
        </w:rPr>
        <w:t xml:space="preserve">it seems to me, just thinking big picture, what </w:t>
      </w:r>
      <w:r w:rsidRPr="00E443CA">
        <w:rPr>
          <w:rStyle w:val="Emphasis"/>
        </w:rPr>
        <w:t>goes around comes around</w:t>
      </w:r>
      <w:r w:rsidRPr="00E443CA">
        <w:rPr>
          <w:rStyle w:val="StyleUnderline"/>
        </w:rPr>
        <w:t>,”</w:t>
      </w:r>
      <w:r w:rsidRPr="00E443CA">
        <w:rPr>
          <w:sz w:val="16"/>
        </w:rPr>
        <w:t xml:space="preserve"> Justice </w:t>
      </w:r>
      <w:r w:rsidRPr="00E443CA">
        <w:rPr>
          <w:rStyle w:val="StyleUnderline"/>
        </w:rPr>
        <w:t>Kavanaugh said</w:t>
      </w:r>
      <w:r w:rsidRPr="00E443CA">
        <w:rPr>
          <w:sz w:val="16"/>
        </w:rPr>
        <w:t xml:space="preserve"> on Wednesday. </w:t>
      </w:r>
      <w:r w:rsidRPr="00E443CA">
        <w:rPr>
          <w:rStyle w:val="StyleUnderline"/>
        </w:rPr>
        <w:t xml:space="preserve">“All of the current president’s appointees would likely be removed for cause on January 20, </w:t>
      </w:r>
      <w:r w:rsidRPr="00E443CA">
        <w:rPr>
          <w:rStyle w:val="Emphasis"/>
        </w:rPr>
        <w:t>2029</w:t>
      </w:r>
      <w:r w:rsidRPr="00E443CA">
        <w:rPr>
          <w:sz w:val="16"/>
        </w:rPr>
        <w:t xml:space="preserve">, </w:t>
      </w:r>
      <w:r w:rsidRPr="00E443CA">
        <w:rPr>
          <w:rStyle w:val="StyleUnderline"/>
        </w:rPr>
        <w:t xml:space="preserve">if there’s a </w:t>
      </w:r>
      <w:r w:rsidRPr="00E443CA">
        <w:rPr>
          <w:rStyle w:val="Emphasis"/>
        </w:rPr>
        <w:t>Democratic president</w:t>
      </w:r>
      <w:r w:rsidRPr="00E443CA">
        <w:rPr>
          <w:sz w:val="16"/>
        </w:rPr>
        <w:t xml:space="preserve"> or January 20, 2033, and then we’re really at at-will removal. </w:t>
      </w:r>
      <w:r w:rsidRPr="00E443CA">
        <w:rPr>
          <w:rStyle w:val="StyleUnderline"/>
        </w:rPr>
        <w:t xml:space="preserve">So </w:t>
      </w:r>
      <w:r w:rsidRPr="00E443CA">
        <w:rPr>
          <w:rStyle w:val="Emphasis"/>
        </w:rPr>
        <w:t>what are we doing</w:t>
      </w:r>
      <w:r w:rsidRPr="00E443CA">
        <w:rPr>
          <w:rStyle w:val="StyleUnderline"/>
        </w:rPr>
        <w:t xml:space="preserve"> here?”</w:t>
      </w:r>
    </w:p>
    <w:p w14:paraId="188FF54B" w14:textId="77777777" w:rsidR="006B6DAA" w:rsidRPr="00F930C6" w:rsidRDefault="006B6DAA" w:rsidP="006B6DAA">
      <w:pPr>
        <w:rPr>
          <w:sz w:val="16"/>
        </w:rPr>
      </w:pPr>
      <w:r w:rsidRPr="00E443CA">
        <w:rPr>
          <w:sz w:val="16"/>
        </w:rPr>
        <w:t xml:space="preserve">When </w:t>
      </w:r>
      <w:r w:rsidRPr="00E443CA">
        <w:rPr>
          <w:rStyle w:val="StyleUnderline"/>
        </w:rPr>
        <w:t>Sauer replied that he “cannot predict what future presidents may or may not do</w:t>
      </w:r>
      <w:r w:rsidRPr="00F930C6">
        <w:rPr>
          <w:rStyle w:val="StyleUnderline"/>
        </w:rPr>
        <w:t xml:space="preserve">,” Kavanaugh responded: “Well, </w:t>
      </w:r>
      <w:r w:rsidRPr="00F930C6">
        <w:rPr>
          <w:rStyle w:val="Emphasis"/>
        </w:rPr>
        <w:t>history is a pretty good guide</w:t>
      </w:r>
      <w:r w:rsidRPr="00F930C6">
        <w:rPr>
          <w:sz w:val="16"/>
        </w:rPr>
        <w:t xml:space="preserve">. </w:t>
      </w:r>
      <w:r w:rsidRPr="00F930C6">
        <w:rPr>
          <w:rStyle w:val="StyleUnderline"/>
        </w:rPr>
        <w:t>Once these tools are unleashed, they are used by both sides</w:t>
      </w:r>
      <w:r w:rsidRPr="00F930C6">
        <w:rPr>
          <w:sz w:val="16"/>
        </w:rPr>
        <w:t xml:space="preserve"> and usually more the second time around.”</w:t>
      </w:r>
    </w:p>
    <w:p w14:paraId="65C20EF1" w14:textId="77777777" w:rsidR="006B6DAA" w:rsidRPr="00F930C6" w:rsidRDefault="006B6DAA" w:rsidP="006B6DAA">
      <w:pPr>
        <w:rPr>
          <w:rStyle w:val="Emphasis"/>
        </w:rPr>
      </w:pPr>
      <w:r w:rsidRPr="00F930C6">
        <w:rPr>
          <w:rStyle w:val="StyleUnderline"/>
        </w:rPr>
        <w:t>Sauer</w:t>
      </w:r>
      <w:r w:rsidRPr="00F930C6">
        <w:rPr>
          <w:sz w:val="16"/>
        </w:rPr>
        <w:t xml:space="preserve"> repeatedly </w:t>
      </w:r>
      <w:r w:rsidRPr="00F930C6">
        <w:rPr>
          <w:rStyle w:val="StyleUnderline"/>
        </w:rPr>
        <w:t>urged the justices to preserve what’s known as the presumption of regularity</w:t>
      </w:r>
      <w:r w:rsidRPr="00F930C6">
        <w:rPr>
          <w:sz w:val="16"/>
        </w:rPr>
        <w:t xml:space="preserve">, the court’s practice of essentially giving the president the benefit of the doubt, assuming that his representations to the court come in good faith. Here, </w:t>
      </w:r>
      <w:r w:rsidRPr="00F930C6">
        <w:rPr>
          <w:rStyle w:val="StyleUnderline"/>
        </w:rPr>
        <w:t>that would mean taking Trump’s word for it that Cook was fired “for cause,”</w:t>
      </w:r>
      <w:r w:rsidRPr="00F930C6">
        <w:rPr>
          <w:sz w:val="16"/>
        </w:rPr>
        <w:t xml:space="preserve"> not because of policy disagreements. </w:t>
      </w:r>
      <w:r w:rsidRPr="00F930C6">
        <w:rPr>
          <w:rStyle w:val="StyleUnderline"/>
        </w:rPr>
        <w:t xml:space="preserve">The justices </w:t>
      </w:r>
      <w:r w:rsidRPr="00F930C6">
        <w:rPr>
          <w:rStyle w:val="Emphasis"/>
        </w:rPr>
        <w:t>didn’t necessarily</w:t>
      </w:r>
      <w:r w:rsidRPr="00F930C6">
        <w:rPr>
          <w:rStyle w:val="StyleUnderline"/>
        </w:rPr>
        <w:t xml:space="preserve"> seem prepared to </w:t>
      </w:r>
      <w:r w:rsidRPr="00F930C6">
        <w:rPr>
          <w:rStyle w:val="Emphasis"/>
        </w:rPr>
        <w:t>extend Trump that courtesy.</w:t>
      </w:r>
    </w:p>
    <w:p w14:paraId="60C42571" w14:textId="77777777" w:rsidR="006B6DAA" w:rsidRPr="00F930C6" w:rsidRDefault="006B6DAA" w:rsidP="006B6DAA">
      <w:pPr>
        <w:rPr>
          <w:sz w:val="16"/>
        </w:rPr>
      </w:pPr>
      <w:r w:rsidRPr="00E443CA">
        <w:rPr>
          <w:rStyle w:val="StyleUnderline"/>
        </w:rPr>
        <w:t xml:space="preserve">Having attended all </w:t>
      </w:r>
      <w:r w:rsidRPr="00F930C6">
        <w:rPr>
          <w:rStyle w:val="StyleUnderline"/>
          <w:highlight w:val="yellow"/>
        </w:rPr>
        <w:t>of the</w:t>
      </w:r>
      <w:r w:rsidRPr="00F930C6">
        <w:rPr>
          <w:rStyle w:val="StyleUnderline"/>
        </w:rPr>
        <w:t xml:space="preserve"> major</w:t>
      </w:r>
      <w:r w:rsidRPr="00F930C6">
        <w:rPr>
          <w:sz w:val="16"/>
        </w:rPr>
        <w:t xml:space="preserve"> Supreme </w:t>
      </w:r>
      <w:r w:rsidRPr="00F930C6">
        <w:rPr>
          <w:rStyle w:val="StyleUnderline"/>
        </w:rPr>
        <w:t xml:space="preserve">Court </w:t>
      </w:r>
      <w:r w:rsidRPr="00F930C6">
        <w:rPr>
          <w:rStyle w:val="StyleUnderline"/>
          <w:highlight w:val="yellow"/>
        </w:rPr>
        <w:t>cases involving Trump</w:t>
      </w:r>
      <w:r w:rsidRPr="00F930C6">
        <w:rPr>
          <w:rStyle w:val="StyleUnderline"/>
        </w:rPr>
        <w:t xml:space="preserve"> over the past year, </w:t>
      </w:r>
      <w:r w:rsidRPr="00F930C6">
        <w:rPr>
          <w:rStyle w:val="StyleUnderline"/>
          <w:highlight w:val="yellow"/>
        </w:rPr>
        <w:t xml:space="preserve">this was </w:t>
      </w:r>
      <w:r w:rsidRPr="00F930C6">
        <w:rPr>
          <w:rStyle w:val="Emphasis"/>
          <w:highlight w:val="yellow"/>
        </w:rPr>
        <w:t>by far</w:t>
      </w:r>
      <w:r w:rsidRPr="00F930C6">
        <w:rPr>
          <w:rStyle w:val="StyleUnderline"/>
          <w:highlight w:val="yellow"/>
        </w:rPr>
        <w:t xml:space="preserve"> the</w:t>
      </w:r>
      <w:r w:rsidRPr="00F930C6">
        <w:rPr>
          <w:rStyle w:val="StyleUnderline"/>
        </w:rPr>
        <w:t xml:space="preserve"> one where he </w:t>
      </w:r>
      <w:r w:rsidRPr="00F930C6">
        <w:rPr>
          <w:rStyle w:val="Emphasis"/>
        </w:rPr>
        <w:t xml:space="preserve">received the </w:t>
      </w:r>
      <w:r w:rsidRPr="00F930C6">
        <w:rPr>
          <w:rStyle w:val="Emphasis"/>
          <w:highlight w:val="yellow"/>
        </w:rPr>
        <w:t>toughest</w:t>
      </w:r>
      <w:r w:rsidRPr="00F930C6">
        <w:rPr>
          <w:rStyle w:val="Emphasis"/>
        </w:rPr>
        <w:t xml:space="preserve"> hearing</w:t>
      </w:r>
      <w:r w:rsidRPr="00F930C6">
        <w:rPr>
          <w:sz w:val="16"/>
        </w:rPr>
        <w:t xml:space="preserve">. One pattern I’ve noticed is that </w:t>
      </w:r>
      <w:r w:rsidRPr="00F930C6">
        <w:rPr>
          <w:rStyle w:val="StyleUnderline"/>
        </w:rPr>
        <w:t>the Democratic appointees</w:t>
      </w:r>
      <w:r w:rsidRPr="00F930C6">
        <w:rPr>
          <w:sz w:val="16"/>
        </w:rPr>
        <w:t xml:space="preserve">, in a 6-3 minority, </w:t>
      </w:r>
      <w:r w:rsidRPr="00F930C6">
        <w:rPr>
          <w:rStyle w:val="StyleUnderline"/>
        </w:rPr>
        <w:t>will often take pains to cite their conservative colleagues during these arguments, trying to nudge the case in a Trump-skeptical direction</w:t>
      </w:r>
      <w:r w:rsidRPr="00F930C6">
        <w:rPr>
          <w:sz w:val="16"/>
        </w:rPr>
        <w:t xml:space="preserve"> by </w:t>
      </w:r>
      <w:r w:rsidRPr="00F930C6">
        <w:rPr>
          <w:rStyle w:val="StyleUnderline"/>
        </w:rPr>
        <w:t>following up on any concerns the conservative justices raise.</w:t>
      </w:r>
    </w:p>
    <w:p w14:paraId="5FDD3D7C" w14:textId="77777777" w:rsidR="006B6DAA" w:rsidRPr="00F930C6" w:rsidRDefault="006B6DAA" w:rsidP="006B6DAA">
      <w:pPr>
        <w:rPr>
          <w:sz w:val="16"/>
        </w:rPr>
      </w:pPr>
      <w:r w:rsidRPr="00F930C6">
        <w:rPr>
          <w:sz w:val="16"/>
        </w:rPr>
        <w:t>This strategy was especially apparent on Wednesday, as Justice Jackson cited Justices Barrett and Kavanaugh, Justice Sonia Sotomayor cited Justices Alito and Roberts, and Justice Elena Kagan cited Justices Roberts and Gorsuch.</w:t>
      </w:r>
    </w:p>
    <w:p w14:paraId="458CAB4B" w14:textId="77777777" w:rsidR="006B6DAA" w:rsidRPr="00F930C6" w:rsidRDefault="006B6DAA" w:rsidP="006B6DAA">
      <w:pPr>
        <w:rPr>
          <w:sz w:val="16"/>
        </w:rPr>
      </w:pPr>
      <w:r w:rsidRPr="00F930C6">
        <w:rPr>
          <w:sz w:val="16"/>
        </w:rPr>
        <w:t>Throughout it all, Federal Reserve Chair Jerome Powell, just a week removed from his own confrontation with the president, sat stone-faced in the audience, staring straight ahead.</w:t>
      </w:r>
    </w:p>
    <w:p w14:paraId="40942FA4" w14:textId="77777777" w:rsidR="006B6DAA" w:rsidRPr="00F930C6" w:rsidRDefault="006B6DAA" w:rsidP="006B6DAA">
      <w:pPr>
        <w:rPr>
          <w:sz w:val="16"/>
        </w:rPr>
      </w:pPr>
      <w:r w:rsidRPr="00F930C6">
        <w:rPr>
          <w:sz w:val="16"/>
        </w:rPr>
        <w:t xml:space="preserve">Powell has a fair amount in common with several of </w:t>
      </w:r>
      <w:r w:rsidRPr="00F930C6">
        <w:rPr>
          <w:rStyle w:val="StyleUnderline"/>
          <w:highlight w:val="yellow"/>
        </w:rPr>
        <w:t>the justices</w:t>
      </w:r>
      <w:r w:rsidRPr="00F930C6">
        <w:rPr>
          <w:sz w:val="16"/>
        </w:rPr>
        <w:t xml:space="preserve">, </w:t>
      </w:r>
      <w:r w:rsidRPr="00F930C6">
        <w:rPr>
          <w:rStyle w:val="Emphasis"/>
        </w:rPr>
        <w:t>especially</w:t>
      </w:r>
      <w:r w:rsidRPr="00F930C6">
        <w:rPr>
          <w:sz w:val="16"/>
        </w:rPr>
        <w:t xml:space="preserve"> </w:t>
      </w:r>
      <w:r w:rsidRPr="00F930C6">
        <w:rPr>
          <w:rStyle w:val="StyleUnderline"/>
        </w:rPr>
        <w:t xml:space="preserve">Chief Justice John </w:t>
      </w:r>
      <w:r w:rsidRPr="00F930C6">
        <w:rPr>
          <w:rStyle w:val="Emphasis"/>
        </w:rPr>
        <w:t>Roberts</w:t>
      </w:r>
      <w:r w:rsidRPr="00F930C6">
        <w:rPr>
          <w:sz w:val="16"/>
        </w:rPr>
        <w:t xml:space="preserve">. They’re both men in their early 70s, who </w:t>
      </w:r>
      <w:r w:rsidRPr="00F930C6">
        <w:rPr>
          <w:rStyle w:val="StyleUnderline"/>
        </w:rPr>
        <w:t>attended Catholic prep schools before going onto elite universities and law schools. They’ve each scaled the heights of their chosen fields</w:t>
      </w:r>
      <w:r w:rsidRPr="00F930C6">
        <w:rPr>
          <w:sz w:val="16"/>
        </w:rPr>
        <w:t xml:space="preserve"> — law and finance, respectively — </w:t>
      </w:r>
      <w:r w:rsidRPr="00F930C6">
        <w:rPr>
          <w:rStyle w:val="StyleUnderline"/>
        </w:rPr>
        <w:t>by weaving in and out of the public and private sectors</w:t>
      </w:r>
      <w:r w:rsidRPr="00F930C6">
        <w:rPr>
          <w:sz w:val="16"/>
        </w:rPr>
        <w:t>, serving together in the George H.W. Bush administration (Roberts as Principal Deputy Solicitor General, Powell as Under Secretary of the Treasury) and then separately as partners at white-shoe firms like Hogan Lovells (Roberts) and the Carlyle Group (Powell).</w:t>
      </w:r>
    </w:p>
    <w:p w14:paraId="0FF486CA" w14:textId="77777777" w:rsidR="006B6DAA" w:rsidRPr="00F930C6" w:rsidRDefault="006B6DAA" w:rsidP="006B6DAA">
      <w:pPr>
        <w:rPr>
          <w:sz w:val="16"/>
        </w:rPr>
      </w:pPr>
      <w:r w:rsidRPr="00F930C6">
        <w:rPr>
          <w:sz w:val="16"/>
        </w:rPr>
        <w:t xml:space="preserve">Appointed by Republican presidents to two of Washington’s most powerful roles, </w:t>
      </w:r>
      <w:r w:rsidRPr="00F930C6">
        <w:rPr>
          <w:rStyle w:val="StyleUnderline"/>
        </w:rPr>
        <w:t xml:space="preserve">they </w:t>
      </w:r>
      <w:r w:rsidRPr="00F930C6">
        <w:rPr>
          <w:rStyle w:val="StyleUnderline"/>
          <w:highlight w:val="yellow"/>
        </w:rPr>
        <w:t>are</w:t>
      </w:r>
      <w:r w:rsidRPr="00F930C6">
        <w:rPr>
          <w:rStyle w:val="StyleUnderline"/>
        </w:rPr>
        <w:t xml:space="preserve"> a recognizable type</w:t>
      </w:r>
      <w:r w:rsidRPr="00F930C6">
        <w:rPr>
          <w:sz w:val="16"/>
        </w:rPr>
        <w:t xml:space="preserve">: </w:t>
      </w:r>
      <w:r w:rsidRPr="00F930C6">
        <w:rPr>
          <w:rStyle w:val="Emphasis"/>
          <w:highlight w:val="yellow"/>
        </w:rPr>
        <w:t>moderate, center-right figures</w:t>
      </w:r>
      <w:r w:rsidRPr="00F930C6">
        <w:rPr>
          <w:sz w:val="16"/>
          <w:highlight w:val="yellow"/>
        </w:rPr>
        <w:t xml:space="preserve"> </w:t>
      </w:r>
      <w:r w:rsidRPr="00F930C6">
        <w:rPr>
          <w:rStyle w:val="StyleUnderline"/>
          <w:highlight w:val="yellow"/>
        </w:rPr>
        <w:t>respected by</w:t>
      </w:r>
      <w:r w:rsidRPr="00F930C6">
        <w:rPr>
          <w:rStyle w:val="StyleUnderline"/>
        </w:rPr>
        <w:t xml:space="preserve"> </w:t>
      </w:r>
      <w:r w:rsidRPr="00F930C6">
        <w:rPr>
          <w:rStyle w:val="Emphasis"/>
        </w:rPr>
        <w:t>elites</w:t>
      </w:r>
      <w:r w:rsidRPr="00F930C6">
        <w:rPr>
          <w:rStyle w:val="StyleUnderline"/>
        </w:rPr>
        <w:t xml:space="preserve"> on </w:t>
      </w:r>
      <w:r w:rsidRPr="00F930C6">
        <w:rPr>
          <w:rStyle w:val="Emphasis"/>
          <w:sz w:val="28"/>
          <w:szCs w:val="28"/>
          <w:highlight w:val="yellow"/>
        </w:rPr>
        <w:t>both sides</w:t>
      </w:r>
      <w:r w:rsidRPr="00F930C6">
        <w:rPr>
          <w:sz w:val="16"/>
          <w:szCs w:val="28"/>
        </w:rPr>
        <w:t xml:space="preserve"> </w:t>
      </w:r>
      <w:r w:rsidRPr="00F930C6">
        <w:rPr>
          <w:rStyle w:val="StyleUnderline"/>
        </w:rPr>
        <w:t>of the aisle</w:t>
      </w:r>
      <w:r w:rsidRPr="00F930C6">
        <w:rPr>
          <w:sz w:val="16"/>
        </w:rPr>
        <w:t xml:space="preserve">. They are </w:t>
      </w:r>
      <w:r w:rsidRPr="00F930C6">
        <w:rPr>
          <w:rStyle w:val="StyleUnderline"/>
        </w:rPr>
        <w:t>the sort</w:t>
      </w:r>
      <w:r w:rsidRPr="00F930C6">
        <w:rPr>
          <w:sz w:val="16"/>
        </w:rPr>
        <w:t xml:space="preserve"> of person who gets </w:t>
      </w:r>
      <w:r w:rsidRPr="00F930C6">
        <w:rPr>
          <w:rStyle w:val="Emphasis"/>
          <w:sz w:val="28"/>
          <w:szCs w:val="28"/>
          <w:highlight w:val="yellow"/>
        </w:rPr>
        <w:t>described as</w:t>
      </w:r>
      <w:r w:rsidRPr="00F930C6">
        <w:rPr>
          <w:rStyle w:val="Emphasis"/>
          <w:sz w:val="28"/>
          <w:szCs w:val="28"/>
        </w:rPr>
        <w:t xml:space="preserve"> an </w:t>
      </w:r>
      <w:r w:rsidRPr="00F930C6">
        <w:rPr>
          <w:rStyle w:val="Emphasis"/>
          <w:sz w:val="28"/>
          <w:szCs w:val="28"/>
          <w:highlight w:val="yellow"/>
        </w:rPr>
        <w:t>“institutionalist”</w:t>
      </w:r>
      <w:r w:rsidRPr="00F930C6">
        <w:rPr>
          <w:sz w:val="16"/>
        </w:rPr>
        <w:t xml:space="preserve"> in articles like this. To use a term once applied to their old boss 41, they are classic “country club Republicans” — literally: they belong to the same country club in Chevy Chase, Maryland, the leafy D.C. suburb they both call home.</w:t>
      </w:r>
    </w:p>
    <w:p w14:paraId="32E3AF8D" w14:textId="77777777" w:rsidR="006B6DAA" w:rsidRPr="00F930C6" w:rsidRDefault="006B6DAA" w:rsidP="006B6DAA">
      <w:pPr>
        <w:rPr>
          <w:sz w:val="16"/>
        </w:rPr>
      </w:pPr>
      <w:r w:rsidRPr="00F930C6">
        <w:rPr>
          <w:sz w:val="16"/>
        </w:rPr>
        <w:t xml:space="preserve">They are, in short, </w:t>
      </w:r>
      <w:r w:rsidRPr="00F930C6">
        <w:rPr>
          <w:rStyle w:val="StyleUnderline"/>
        </w:rPr>
        <w:t>the type of person who</w:t>
      </w:r>
      <w:r w:rsidRPr="00F930C6">
        <w:rPr>
          <w:sz w:val="16"/>
        </w:rPr>
        <w:t xml:space="preserve"> used to run Washington, before Donald Trump burst onto the scene. And they </w:t>
      </w:r>
      <w:r w:rsidRPr="00F930C6">
        <w:rPr>
          <w:rStyle w:val="StyleUnderline"/>
        </w:rPr>
        <w:t>ran</w:t>
      </w:r>
      <w:r w:rsidRPr="00F930C6">
        <w:rPr>
          <w:sz w:val="16"/>
        </w:rPr>
        <w:t xml:space="preserve"> it </w:t>
      </w:r>
      <w:r w:rsidRPr="00F930C6">
        <w:rPr>
          <w:rStyle w:val="StyleUnderline"/>
        </w:rPr>
        <w:t>in a certain way</w:t>
      </w:r>
      <w:r w:rsidRPr="00F930C6">
        <w:rPr>
          <w:sz w:val="16"/>
        </w:rPr>
        <w:t xml:space="preserve">: </w:t>
      </w:r>
      <w:r w:rsidRPr="00F930C6">
        <w:rPr>
          <w:rStyle w:val="Emphasis"/>
          <w:sz w:val="28"/>
          <w:szCs w:val="28"/>
          <w:highlight w:val="yellow"/>
        </w:rPr>
        <w:t>circumspect</w:t>
      </w:r>
      <w:r w:rsidRPr="00F930C6">
        <w:rPr>
          <w:sz w:val="16"/>
          <w:szCs w:val="28"/>
          <w:highlight w:val="yellow"/>
        </w:rPr>
        <w:t xml:space="preserve">, </w:t>
      </w:r>
      <w:r w:rsidRPr="00F930C6">
        <w:rPr>
          <w:rStyle w:val="Emphasis"/>
          <w:sz w:val="28"/>
          <w:szCs w:val="28"/>
          <w:highlight w:val="yellow"/>
        </w:rPr>
        <w:t>measured</w:t>
      </w:r>
      <w:r w:rsidRPr="00F930C6">
        <w:rPr>
          <w:sz w:val="16"/>
          <w:szCs w:val="28"/>
          <w:highlight w:val="yellow"/>
        </w:rPr>
        <w:t xml:space="preserve">, </w:t>
      </w:r>
      <w:r w:rsidRPr="00F930C6">
        <w:rPr>
          <w:rStyle w:val="Emphasis"/>
          <w:sz w:val="28"/>
          <w:szCs w:val="28"/>
          <w:highlight w:val="yellow"/>
        </w:rPr>
        <w:t>careful</w:t>
      </w:r>
      <w:r w:rsidRPr="00F930C6">
        <w:rPr>
          <w:sz w:val="16"/>
          <w:szCs w:val="28"/>
        </w:rPr>
        <w:t xml:space="preserve"> </w:t>
      </w:r>
      <w:r w:rsidRPr="00F930C6">
        <w:rPr>
          <w:rStyle w:val="StyleUnderline"/>
        </w:rPr>
        <w:t>with every word</w:t>
      </w:r>
      <w:r w:rsidRPr="00F930C6">
        <w:rPr>
          <w:sz w:val="16"/>
        </w:rPr>
        <w:t>. (</w:t>
      </w:r>
      <w:r w:rsidRPr="00F930C6">
        <w:rPr>
          <w:rStyle w:val="StyleUnderline"/>
        </w:rPr>
        <w:t>There is a reason why, when both</w:t>
      </w:r>
      <w:r w:rsidRPr="00F930C6">
        <w:rPr>
          <w:sz w:val="16"/>
        </w:rPr>
        <w:t xml:space="preserve"> of them </w:t>
      </w:r>
      <w:r w:rsidRPr="00F930C6">
        <w:rPr>
          <w:rStyle w:val="StyleUnderline"/>
        </w:rPr>
        <w:t>have seen occasion to </w:t>
      </w:r>
      <w:r w:rsidRPr="00F930C6">
        <w:rPr>
          <w:rStyle w:val="Emphasis"/>
        </w:rPr>
        <w:t>issue rare public statements against Trump</w:t>
      </w:r>
      <w:r w:rsidRPr="00F930C6">
        <w:rPr>
          <w:sz w:val="16"/>
        </w:rPr>
        <w:t xml:space="preserve">, </w:t>
      </w:r>
      <w:r w:rsidRPr="00F930C6">
        <w:rPr>
          <w:rStyle w:val="StyleUnderline"/>
        </w:rPr>
        <w:t xml:space="preserve">it has caused a </w:t>
      </w:r>
      <w:r w:rsidRPr="00F930C6">
        <w:rPr>
          <w:rStyle w:val="Emphasis"/>
        </w:rPr>
        <w:t>major splash</w:t>
      </w:r>
      <w:r w:rsidRPr="00F930C6">
        <w:rPr>
          <w:sz w:val="16"/>
        </w:rPr>
        <w:t>.)</w:t>
      </w:r>
    </w:p>
    <w:p w14:paraId="63D28897" w14:textId="77777777" w:rsidR="006B6DAA" w:rsidRPr="00F930C6" w:rsidRDefault="006B6DAA" w:rsidP="006B6DAA">
      <w:pPr>
        <w:rPr>
          <w:rStyle w:val="StyleUnderline"/>
        </w:rPr>
      </w:pPr>
      <w:r w:rsidRPr="00F930C6">
        <w:rPr>
          <w:rStyle w:val="Emphasis"/>
        </w:rPr>
        <w:t>Trump’s brash style</w:t>
      </w:r>
      <w:r w:rsidRPr="00F930C6">
        <w:rPr>
          <w:sz w:val="16"/>
        </w:rPr>
        <w:t xml:space="preserve">, </w:t>
      </w:r>
      <w:r w:rsidRPr="00F930C6">
        <w:rPr>
          <w:rStyle w:val="StyleUnderline"/>
        </w:rPr>
        <w:t xml:space="preserve">rarely running a thorough process when a Truth Social post would do, has </w:t>
      </w:r>
      <w:r w:rsidRPr="00F930C6">
        <w:rPr>
          <w:rStyle w:val="Emphasis"/>
        </w:rPr>
        <w:t>swept across Washington</w:t>
      </w:r>
      <w:r w:rsidRPr="00F930C6">
        <w:rPr>
          <w:sz w:val="16"/>
        </w:rPr>
        <w:t xml:space="preserve"> over the past decade. </w:t>
      </w:r>
      <w:r w:rsidRPr="00F930C6">
        <w:rPr>
          <w:rStyle w:val="StyleUnderline"/>
        </w:rPr>
        <w:t>Now he wants to impose it on the Fed</w:t>
      </w:r>
      <w:r w:rsidRPr="00F930C6">
        <w:rPr>
          <w:sz w:val="16"/>
        </w:rPr>
        <w:t xml:space="preserve"> — </w:t>
      </w:r>
      <w:r w:rsidRPr="00F930C6">
        <w:rPr>
          <w:rStyle w:val="StyleUnderline"/>
        </w:rPr>
        <w:t xml:space="preserve">if only that other staid institution, the Supreme </w:t>
      </w:r>
      <w:r w:rsidRPr="00F930C6">
        <w:rPr>
          <w:rStyle w:val="Emphasis"/>
        </w:rPr>
        <w:t>Court</w:t>
      </w:r>
      <w:r w:rsidRPr="00F930C6">
        <w:rPr>
          <w:rStyle w:val="StyleUnderline"/>
        </w:rPr>
        <w:t xml:space="preserve">, gives him </w:t>
      </w:r>
      <w:r w:rsidRPr="00F930C6">
        <w:rPr>
          <w:rStyle w:val="Emphasis"/>
        </w:rPr>
        <w:t>permission</w:t>
      </w:r>
      <w:r w:rsidRPr="00F930C6">
        <w:rPr>
          <w:rStyle w:val="StyleUnderline"/>
        </w:rPr>
        <w:t xml:space="preserve"> first.</w:t>
      </w:r>
    </w:p>
    <w:p w14:paraId="1ECEF6ED" w14:textId="77777777" w:rsidR="006B6DAA" w:rsidRPr="00F930C6" w:rsidRDefault="006B6DAA" w:rsidP="006B6DAA">
      <w:pPr>
        <w:rPr>
          <w:rStyle w:val="Emphasis"/>
        </w:rPr>
      </w:pPr>
      <w:r w:rsidRPr="00E443CA">
        <w:rPr>
          <w:rStyle w:val="Emphasis"/>
          <w:sz w:val="28"/>
          <w:szCs w:val="28"/>
        </w:rPr>
        <w:t xml:space="preserve">The </w:t>
      </w:r>
      <w:r w:rsidRPr="00F930C6">
        <w:rPr>
          <w:rStyle w:val="Emphasis"/>
          <w:sz w:val="28"/>
          <w:szCs w:val="28"/>
          <w:highlight w:val="yellow"/>
        </w:rPr>
        <w:t>justices view themselves</w:t>
      </w:r>
      <w:r w:rsidRPr="00F930C6">
        <w:rPr>
          <w:rStyle w:val="StyleUnderline"/>
          <w:sz w:val="28"/>
          <w:szCs w:val="28"/>
          <w:highlight w:val="yellow"/>
        </w:rPr>
        <w:t xml:space="preserve"> </w:t>
      </w:r>
      <w:r w:rsidRPr="00F930C6">
        <w:rPr>
          <w:rStyle w:val="StyleUnderline"/>
          <w:highlight w:val="yellow"/>
        </w:rPr>
        <w:t>as</w:t>
      </w:r>
      <w:r w:rsidRPr="00F930C6">
        <w:rPr>
          <w:rStyle w:val="StyleUnderline"/>
        </w:rPr>
        <w:t xml:space="preserve"> the </w:t>
      </w:r>
      <w:r w:rsidRPr="00F930C6">
        <w:rPr>
          <w:rStyle w:val="Emphasis"/>
          <w:highlight w:val="yellow"/>
        </w:rPr>
        <w:t>custodians of process</w:t>
      </w:r>
      <w:r w:rsidRPr="00F930C6">
        <w:rPr>
          <w:sz w:val="16"/>
          <w:szCs w:val="32"/>
        </w:rPr>
        <w:t xml:space="preserve"> </w:t>
      </w:r>
      <w:r w:rsidRPr="00F930C6">
        <w:rPr>
          <w:rStyle w:val="StyleUnderline"/>
        </w:rPr>
        <w:t xml:space="preserve">in Washington, </w:t>
      </w:r>
      <w:r w:rsidRPr="00F930C6">
        <w:rPr>
          <w:rStyle w:val="StyleUnderline"/>
          <w:highlight w:val="yellow"/>
        </w:rPr>
        <w:t>and</w:t>
      </w:r>
      <w:r w:rsidRPr="00F930C6">
        <w:rPr>
          <w:rStyle w:val="StyleUnderline"/>
        </w:rPr>
        <w:t xml:space="preserve"> of </w:t>
      </w:r>
      <w:r w:rsidRPr="00F930C6">
        <w:rPr>
          <w:rStyle w:val="StyleUnderline"/>
          <w:highlight w:val="yellow"/>
        </w:rPr>
        <w:t xml:space="preserve">the </w:t>
      </w:r>
      <w:r w:rsidRPr="00F930C6">
        <w:rPr>
          <w:rStyle w:val="Emphasis"/>
          <w:highlight w:val="yellow"/>
        </w:rPr>
        <w:t>larger dynamic between</w:t>
      </w:r>
      <w:r w:rsidRPr="00E443CA">
        <w:rPr>
          <w:rStyle w:val="Emphasis"/>
        </w:rPr>
        <w:t xml:space="preserve"> the </w:t>
      </w:r>
      <w:r w:rsidRPr="00F930C6">
        <w:rPr>
          <w:rStyle w:val="Emphasis"/>
          <w:highlight w:val="yellow"/>
        </w:rPr>
        <w:t>branches</w:t>
      </w:r>
      <w:r w:rsidRPr="00F930C6">
        <w:rPr>
          <w:rStyle w:val="Emphasis"/>
        </w:rPr>
        <w:t xml:space="preserve"> of the government</w:t>
      </w:r>
      <w:r w:rsidRPr="00F930C6">
        <w:rPr>
          <w:sz w:val="16"/>
        </w:rPr>
        <w:t>: “</w:t>
      </w:r>
      <w:r w:rsidRPr="00F930C6">
        <w:rPr>
          <w:rStyle w:val="StyleUnderline"/>
          <w:highlight w:val="yellow"/>
        </w:rPr>
        <w:t xml:space="preserve">We have to be </w:t>
      </w:r>
      <w:r w:rsidRPr="00F930C6">
        <w:rPr>
          <w:rStyle w:val="Emphasis"/>
          <w:highlight w:val="yellow"/>
        </w:rPr>
        <w:t>aware of</w:t>
      </w:r>
      <w:r w:rsidRPr="00E443CA">
        <w:rPr>
          <w:rStyle w:val="Emphasis"/>
        </w:rPr>
        <w:t xml:space="preserve"> what we’re doing</w:t>
      </w:r>
      <w:r w:rsidRPr="00E443CA">
        <w:rPr>
          <w:rStyle w:val="StyleUnderline"/>
        </w:rPr>
        <w:t xml:space="preserve"> and</w:t>
      </w:r>
      <w:r w:rsidRPr="00F930C6">
        <w:rPr>
          <w:rStyle w:val="StyleUnderline"/>
        </w:rPr>
        <w:t xml:space="preserve"> the </w:t>
      </w:r>
      <w:r w:rsidRPr="00F930C6">
        <w:rPr>
          <w:rStyle w:val="Emphasis"/>
          <w:highlight w:val="yellow"/>
        </w:rPr>
        <w:t>consequences</w:t>
      </w:r>
      <w:r w:rsidRPr="00F930C6">
        <w:rPr>
          <w:sz w:val="16"/>
        </w:rPr>
        <w:t xml:space="preserve"> </w:t>
      </w:r>
      <w:r w:rsidRPr="00F930C6">
        <w:rPr>
          <w:rStyle w:val="StyleUnderline"/>
        </w:rPr>
        <w:t xml:space="preserve">of your position </w:t>
      </w:r>
      <w:r w:rsidRPr="00F930C6">
        <w:rPr>
          <w:rStyle w:val="StyleUnderline"/>
          <w:highlight w:val="yellow"/>
        </w:rPr>
        <w:t>for</w:t>
      </w:r>
      <w:r w:rsidRPr="00E443CA">
        <w:rPr>
          <w:rStyle w:val="StyleUnderline"/>
        </w:rPr>
        <w:t xml:space="preserve"> the </w:t>
      </w:r>
      <w:r w:rsidRPr="00F930C6">
        <w:rPr>
          <w:rStyle w:val="Emphasis"/>
          <w:highlight w:val="yellow"/>
        </w:rPr>
        <w:t>structure of</w:t>
      </w:r>
      <w:r w:rsidRPr="00E443CA">
        <w:rPr>
          <w:rStyle w:val="Emphasis"/>
        </w:rPr>
        <w:t xml:space="preserve"> the </w:t>
      </w:r>
      <w:r w:rsidRPr="00F930C6">
        <w:rPr>
          <w:rStyle w:val="Emphasis"/>
          <w:highlight w:val="yellow"/>
        </w:rPr>
        <w:t>government</w:t>
      </w:r>
      <w:r w:rsidRPr="00F930C6">
        <w:rPr>
          <w:sz w:val="16"/>
        </w:rPr>
        <w:t xml:space="preserve">,” </w:t>
      </w:r>
      <w:r w:rsidRPr="00F930C6">
        <w:rPr>
          <w:rStyle w:val="StyleUnderline"/>
        </w:rPr>
        <w:t xml:space="preserve">Justice Kavanaugh told Sauer. </w:t>
      </w:r>
      <w:r w:rsidRPr="00F930C6">
        <w:rPr>
          <w:rStyle w:val="Emphasis"/>
          <w:highlight w:val="yellow"/>
        </w:rPr>
        <w:t>Presidents are temporary</w:t>
      </w:r>
      <w:r w:rsidRPr="00F930C6">
        <w:rPr>
          <w:rStyle w:val="StyleUnderline"/>
        </w:rPr>
        <w:t xml:space="preserve">, but </w:t>
      </w:r>
      <w:r w:rsidRPr="00F930C6">
        <w:rPr>
          <w:rStyle w:val="Emphasis"/>
          <w:highlight w:val="yellow"/>
        </w:rPr>
        <w:t>justices</w:t>
      </w:r>
      <w:r w:rsidRPr="00F930C6">
        <w:rPr>
          <w:rStyle w:val="StyleUnderline"/>
        </w:rPr>
        <w:t xml:space="preserve"> are </w:t>
      </w:r>
      <w:r w:rsidRPr="00F930C6">
        <w:rPr>
          <w:rStyle w:val="Emphasis"/>
        </w:rPr>
        <w:t>there for the long haul</w:t>
      </w:r>
      <w:r w:rsidRPr="00F930C6">
        <w:rPr>
          <w:rStyle w:val="StyleUnderline"/>
        </w:rPr>
        <w:t xml:space="preserve">; they have to </w:t>
      </w:r>
      <w:r w:rsidRPr="00F930C6">
        <w:rPr>
          <w:rStyle w:val="Emphasis"/>
          <w:highlight w:val="yellow"/>
        </w:rPr>
        <w:t>consider the long-term effect of every decision</w:t>
      </w:r>
      <w:r w:rsidRPr="00F930C6">
        <w:rPr>
          <w:rStyle w:val="StyleUnderline"/>
        </w:rPr>
        <w:t xml:space="preserve">, not just the </w:t>
      </w:r>
      <w:r w:rsidRPr="00F930C6">
        <w:rPr>
          <w:rStyle w:val="Emphasis"/>
        </w:rPr>
        <w:t>short-term outcome.</w:t>
      </w:r>
    </w:p>
    <w:p w14:paraId="04E3B56C" w14:textId="77777777" w:rsidR="006B6DAA" w:rsidRPr="00F930C6" w:rsidRDefault="006B6DAA" w:rsidP="006B6DAA">
      <w:pPr>
        <w:rPr>
          <w:rStyle w:val="StyleUnderline"/>
        </w:rPr>
      </w:pPr>
      <w:r w:rsidRPr="00E443CA">
        <w:rPr>
          <w:rStyle w:val="StyleUnderline"/>
        </w:rPr>
        <w:t>This</w:t>
      </w:r>
      <w:r w:rsidRPr="00E443CA">
        <w:rPr>
          <w:sz w:val="16"/>
        </w:rPr>
        <w:t xml:space="preserve"> sort</w:t>
      </w:r>
      <w:r w:rsidRPr="00F930C6">
        <w:rPr>
          <w:sz w:val="16"/>
        </w:rPr>
        <w:t xml:space="preserve"> of </w:t>
      </w:r>
      <w:r w:rsidRPr="00F930C6">
        <w:rPr>
          <w:rStyle w:val="Emphasis"/>
          <w:highlight w:val="yellow"/>
        </w:rPr>
        <w:t>institutional thinking</w:t>
      </w:r>
      <w:r w:rsidRPr="00F930C6">
        <w:rPr>
          <w:sz w:val="16"/>
        </w:rPr>
        <w:t xml:space="preserve"> </w:t>
      </w:r>
      <w:r w:rsidRPr="00F930C6">
        <w:rPr>
          <w:rStyle w:val="StyleUnderline"/>
        </w:rPr>
        <w:t>has been weakened</w:t>
      </w:r>
      <w:r w:rsidRPr="00F930C6">
        <w:rPr>
          <w:sz w:val="16"/>
        </w:rPr>
        <w:t xml:space="preserve"> in Trump’s Washington, </w:t>
      </w:r>
      <w:r w:rsidRPr="00F930C6">
        <w:rPr>
          <w:rStyle w:val="StyleUnderline"/>
        </w:rPr>
        <w:t xml:space="preserve">but the Supreme </w:t>
      </w:r>
      <w:r w:rsidRPr="00F930C6">
        <w:rPr>
          <w:rStyle w:val="Emphasis"/>
        </w:rPr>
        <w:t>Court</w:t>
      </w:r>
      <w:r w:rsidRPr="00F930C6">
        <w:rPr>
          <w:rStyle w:val="StyleUnderline"/>
        </w:rPr>
        <w:t xml:space="preserve"> is </w:t>
      </w:r>
      <w:r w:rsidRPr="00F930C6">
        <w:rPr>
          <w:rStyle w:val="Emphasis"/>
          <w:sz w:val="28"/>
          <w:szCs w:val="28"/>
        </w:rPr>
        <w:t xml:space="preserve">one place it </w:t>
      </w:r>
      <w:r w:rsidRPr="00F930C6">
        <w:rPr>
          <w:rStyle w:val="Emphasis"/>
          <w:sz w:val="28"/>
          <w:szCs w:val="28"/>
          <w:highlight w:val="yellow"/>
        </w:rPr>
        <w:t>still shows up</w:t>
      </w:r>
      <w:r w:rsidRPr="00F930C6">
        <w:rPr>
          <w:sz w:val="16"/>
        </w:rPr>
        <w:t xml:space="preserve">. </w:t>
      </w:r>
      <w:r w:rsidRPr="00F930C6">
        <w:rPr>
          <w:rStyle w:val="StyleUnderline"/>
        </w:rPr>
        <w:t xml:space="preserve">By the looks of it Wednesday, </w:t>
      </w:r>
      <w:r w:rsidRPr="00F930C6">
        <w:rPr>
          <w:rStyle w:val="StyleUnderline"/>
          <w:highlight w:val="yellow"/>
        </w:rPr>
        <w:t xml:space="preserve">the justices are </w:t>
      </w:r>
      <w:r w:rsidRPr="00F930C6">
        <w:rPr>
          <w:rStyle w:val="Emphasis"/>
          <w:highlight w:val="yellow"/>
        </w:rPr>
        <w:t>not prepared</w:t>
      </w:r>
      <w:r w:rsidRPr="00F930C6">
        <w:rPr>
          <w:rStyle w:val="StyleUnderline"/>
          <w:highlight w:val="yellow"/>
        </w:rPr>
        <w:t xml:space="preserve"> to </w:t>
      </w:r>
      <w:r w:rsidRPr="00F930C6">
        <w:rPr>
          <w:rStyle w:val="Emphasis"/>
          <w:sz w:val="28"/>
          <w:szCs w:val="28"/>
          <w:highlight w:val="yellow"/>
        </w:rPr>
        <w:t>give up</w:t>
      </w:r>
      <w:r w:rsidRPr="00F930C6">
        <w:rPr>
          <w:rStyle w:val="Emphasis"/>
          <w:sz w:val="28"/>
          <w:szCs w:val="28"/>
        </w:rPr>
        <w:t xml:space="preserve"> the ghost </w:t>
      </w:r>
      <w:r w:rsidRPr="00F930C6">
        <w:rPr>
          <w:rStyle w:val="Emphasis"/>
          <w:sz w:val="28"/>
          <w:szCs w:val="28"/>
          <w:highlight w:val="yellow"/>
        </w:rPr>
        <w:t>on process and long-term thinking</w:t>
      </w:r>
      <w:r w:rsidRPr="00F930C6">
        <w:rPr>
          <w:rStyle w:val="StyleUnderline"/>
        </w:rPr>
        <w:t>, even if it flies in the face of how the current president prefers to operate.</w:t>
      </w:r>
    </w:p>
    <w:p w14:paraId="2EB3A31D" w14:textId="77777777" w:rsidR="006B6DAA" w:rsidRDefault="006B6DAA" w:rsidP="006B6DAA"/>
    <w:p w14:paraId="3C854FD3" w14:textId="77777777" w:rsidR="006B6DAA" w:rsidRDefault="006B6DAA" w:rsidP="006B6DAA">
      <w:pPr>
        <w:pStyle w:val="Heading4"/>
      </w:pPr>
      <w:r>
        <w:t xml:space="preserve">The AFF’s ruling requires </w:t>
      </w:r>
      <w:r w:rsidRPr="005467DD">
        <w:rPr>
          <w:u w:val="single"/>
        </w:rPr>
        <w:t>significant outlays</w:t>
      </w:r>
      <w:r>
        <w:t xml:space="preserve"> of </w:t>
      </w:r>
      <w:r w:rsidRPr="005467DD">
        <w:rPr>
          <w:u w:val="single"/>
        </w:rPr>
        <w:t>judicial capital</w:t>
      </w:r>
      <w:r>
        <w:t>.</w:t>
      </w:r>
    </w:p>
    <w:p w14:paraId="615425A5" w14:textId="77777777" w:rsidR="006B6DAA" w:rsidRPr="005467DD" w:rsidRDefault="006B6DAA" w:rsidP="006B6DAA">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74351C88" w14:textId="77777777" w:rsidR="006B6DAA" w:rsidRPr="005467DD" w:rsidRDefault="006B6DAA" w:rsidP="006B6DAA">
      <w:pPr>
        <w:rPr>
          <w:sz w:val="16"/>
        </w:rPr>
      </w:pPr>
      <w:r w:rsidRPr="005467DD">
        <w:rPr>
          <w:sz w:val="16"/>
        </w:rPr>
        <w:t>I 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2E7BE7">
        <w:rPr>
          <w:rStyle w:val="StyleUnderline"/>
          <w:highlight w:val="yellow"/>
        </w:rPr>
        <w:t>an issue</w:t>
      </w:r>
      <w:r w:rsidRPr="005467DD">
        <w:rPr>
          <w:rStyle w:val="StyleUnderline"/>
        </w:rPr>
        <w:t xml:space="preserve"> here </w:t>
      </w:r>
      <w:r w:rsidRPr="002E7BE7">
        <w:rPr>
          <w:rStyle w:val="StyleUnderline"/>
          <w:highlight w:val="yellow"/>
        </w:rPr>
        <w:t>in</w:t>
      </w:r>
      <w:r w:rsidRPr="005467DD">
        <w:rPr>
          <w:rStyle w:val="StyleUnderline"/>
        </w:rPr>
        <w:t xml:space="preserve"> terms of </w:t>
      </w:r>
      <w:r w:rsidRPr="002E7BE7">
        <w:rPr>
          <w:rStyle w:val="Emphasis"/>
          <w:highlight w:val="yellow"/>
        </w:rPr>
        <w:t>what the court does</w:t>
      </w:r>
      <w:r w:rsidRPr="005467DD">
        <w:rPr>
          <w:rStyle w:val="StyleUnderline"/>
        </w:rPr>
        <w:t>,</w:t>
      </w:r>
      <w:r w:rsidRPr="005467DD">
        <w:rPr>
          <w:sz w:val="16"/>
        </w:rPr>
        <w:t xml:space="preserve"> I think, </w:t>
      </w:r>
      <w:r w:rsidRPr="002E7BE7">
        <w:rPr>
          <w:rStyle w:val="StyleUnderline"/>
          <w:highlight w:val="yellow"/>
        </w:rPr>
        <w:t xml:space="preserve">is the </w:t>
      </w:r>
      <w:r w:rsidRPr="002E7BE7">
        <w:rPr>
          <w:rStyle w:val="Emphasis"/>
          <w:highlight w:val="yellow"/>
        </w:rPr>
        <w:t>extent to which</w:t>
      </w:r>
      <w:r w:rsidRPr="005467DD">
        <w:rPr>
          <w:rStyle w:val="StyleUnderline"/>
        </w:rPr>
        <w:t xml:space="preserve"> Supreme Court Jus</w:t>
      </w:r>
      <w:r w:rsidRPr="005467DD">
        <w:rPr>
          <w:rStyle w:val="StyleUnderline"/>
        </w:rPr>
        <w:softHyphen/>
        <w:t xml:space="preserve">tice John </w:t>
      </w:r>
      <w:r w:rsidRPr="002E7BE7">
        <w:rPr>
          <w:rStyle w:val="Emphasis"/>
          <w:highlight w:val="yellow"/>
        </w:rPr>
        <w:t>Roberts</w:t>
      </w:r>
      <w:r w:rsidRPr="005467DD">
        <w:rPr>
          <w:sz w:val="16"/>
        </w:rPr>
        <w:t xml:space="preserve">, </w:t>
      </w:r>
      <w:r w:rsidRPr="002E7BE7">
        <w:rPr>
          <w:rStyle w:val="StyleUnderline"/>
          <w:highlight w:val="yellow"/>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2E7BE7">
        <w:rPr>
          <w:rStyle w:val="StyleUnderline"/>
          <w:highlight w:val="yellow"/>
        </w:rPr>
        <w:t>con</w:t>
      </w:r>
      <w:r w:rsidRPr="002E7BE7">
        <w:rPr>
          <w:rStyle w:val="StyleUnderline"/>
          <w:highlight w:val="yellow"/>
        </w:rPr>
        <w:softHyphen/>
        <w:t>cern about</w:t>
      </w:r>
      <w:r w:rsidRPr="005467DD">
        <w:rPr>
          <w:rStyle w:val="StyleUnderline"/>
        </w:rPr>
        <w:t xml:space="preserve"> what </w:t>
      </w:r>
      <w:r w:rsidRPr="002E7BE7">
        <w:rPr>
          <w:rStyle w:val="StyleUnderline"/>
          <w:highlight w:val="yellow"/>
        </w:rPr>
        <w:t xml:space="preserve">the </w:t>
      </w:r>
      <w:r w:rsidRPr="002E7BE7">
        <w:rPr>
          <w:rStyle w:val="Emphasis"/>
          <w:sz w:val="24"/>
          <w:highlight w:val="yellow"/>
        </w:rPr>
        <w:t>his</w:t>
      </w:r>
      <w:r w:rsidRPr="002E7BE7">
        <w:rPr>
          <w:rStyle w:val="Emphasis"/>
          <w:sz w:val="24"/>
          <w:highlight w:val="yellow"/>
        </w:rPr>
        <w:softHyphen/>
        <w:t>tor</w:t>
      </w:r>
      <w:r w:rsidRPr="002E7BE7">
        <w:rPr>
          <w:rStyle w:val="Emphasis"/>
          <w:sz w:val="24"/>
          <w:highlight w:val="yellow"/>
        </w:rPr>
        <w:softHyphen/>
        <w:t>i</w:t>
      </w:r>
      <w:r w:rsidRPr="002E7BE7">
        <w:rPr>
          <w:rStyle w:val="Emphasis"/>
          <w:sz w:val="24"/>
          <w:highlight w:val="yellow"/>
        </w:rPr>
        <w:softHyphen/>
        <w:t>cal ver</w:t>
      </w:r>
      <w:r w:rsidRPr="002E7BE7">
        <w:rPr>
          <w:rStyle w:val="Emphasis"/>
          <w:sz w:val="24"/>
          <w:highlight w:val="yellow"/>
        </w:rPr>
        <w:softHyphen/>
        <w:t>dict on his</w:t>
      </w:r>
      <w:r w:rsidRPr="005467DD">
        <w:rPr>
          <w:rStyle w:val="Emphasis"/>
          <w:sz w:val="24"/>
        </w:rPr>
        <w:t xml:space="preserve"> chief </w:t>
      </w:r>
      <w:r w:rsidRPr="002E7BE7">
        <w:rPr>
          <w:rStyle w:val="Emphasis"/>
          <w:sz w:val="24"/>
          <w:highlight w:val="yellow"/>
        </w:rPr>
        <w:t>jus</w:t>
      </w:r>
      <w:r w:rsidRPr="002E7BE7">
        <w:rPr>
          <w:rStyle w:val="Emphasis"/>
          <w:sz w:val="24"/>
          <w:highlight w:val="yellow"/>
        </w:rPr>
        <w:softHyphen/>
        <w:t>tice</w:t>
      </w:r>
      <w:r w:rsidRPr="002E7BE7">
        <w:rPr>
          <w:rStyle w:val="Emphasis"/>
          <w:sz w:val="24"/>
          <w:highlight w:val="yellow"/>
        </w:rPr>
        <w:softHyphen/>
        <w:t>ship</w:t>
      </w:r>
      <w:r w:rsidRPr="002E7BE7">
        <w:rPr>
          <w:sz w:val="16"/>
          <w:szCs w:val="24"/>
          <w:highlight w:val="yellow"/>
        </w:rPr>
        <w:t xml:space="preserve"> </w:t>
      </w:r>
      <w:r w:rsidRPr="002E7BE7">
        <w:rPr>
          <w:rStyle w:val="StyleUnderline"/>
          <w:highlight w:val="yellow"/>
        </w:rPr>
        <w:t>is</w:t>
      </w:r>
      <w:r w:rsidRPr="002E7BE7">
        <w:rPr>
          <w:sz w:val="16"/>
          <w:highlight w:val="yellow"/>
        </w:rPr>
        <w:t xml:space="preserve"> </w:t>
      </w:r>
      <w:r w:rsidRPr="002E7BE7">
        <w:rPr>
          <w:rStyle w:val="Emphasis"/>
          <w:highlight w:val="yellow"/>
        </w:rPr>
        <w:t>going to be</w:t>
      </w:r>
      <w:r w:rsidRPr="002E7BE7">
        <w:rPr>
          <w:sz w:val="16"/>
          <w:highlight w:val="yellow"/>
        </w:rPr>
        <w:t xml:space="preserve">, </w:t>
      </w:r>
      <w:r w:rsidRPr="002E7BE7">
        <w:rPr>
          <w:rStyle w:val="StyleUnderline"/>
          <w:highlight w:val="yellow"/>
        </w:rPr>
        <w:t xml:space="preserve">is going to </w:t>
      </w:r>
      <w:r w:rsidRPr="002E7BE7">
        <w:rPr>
          <w:rStyle w:val="Emphasis"/>
          <w:highlight w:val="yellow"/>
        </w:rPr>
        <w:t>con</w:t>
      </w:r>
      <w:r w:rsidRPr="002E7BE7">
        <w:rPr>
          <w:rStyle w:val="Emphasis"/>
          <w:highlight w:val="yellow"/>
        </w:rPr>
        <w:softHyphen/>
        <w:t>strain the court</w:t>
      </w:r>
      <w:r w:rsidRPr="002E7BE7">
        <w:rPr>
          <w:sz w:val="16"/>
          <w:highlight w:val="yellow"/>
        </w:rPr>
        <w:t xml:space="preserve"> </w:t>
      </w:r>
      <w:r w:rsidRPr="002E7BE7">
        <w:rPr>
          <w:rStyle w:val="StyleUnderline"/>
          <w:highlight w:val="yellow"/>
        </w:rPr>
        <w:t>in</w:t>
      </w:r>
      <w:r w:rsidRPr="00E443CA">
        <w:rPr>
          <w:rStyle w:val="StyleUnderline"/>
        </w:rPr>
        <w:t xml:space="preserve"> the </w:t>
      </w:r>
      <w:r w:rsidRPr="002E7BE7">
        <w:rPr>
          <w:rStyle w:val="Emphasis"/>
          <w:szCs w:val="28"/>
          <w:highlight w:val="yellow"/>
        </w:rPr>
        <w:t>labor law</w:t>
      </w:r>
      <w:r w:rsidRPr="00E443CA">
        <w:rPr>
          <w:rStyle w:val="Emphasis"/>
          <w:szCs w:val="28"/>
        </w:rPr>
        <w:t xml:space="preserve"> area</w:t>
      </w:r>
      <w:r w:rsidRPr="005467DD">
        <w:rPr>
          <w:rStyle w:val="StyleUnderline"/>
        </w:rPr>
        <w:t>.</w:t>
      </w:r>
      <w:r w:rsidRPr="005467DD">
        <w:rPr>
          <w:sz w:val="16"/>
        </w:rPr>
        <w:t xml:space="preserve"> I 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 opinions. </w:t>
      </w:r>
    </w:p>
    <w:p w14:paraId="34947555" w14:textId="77777777" w:rsidR="006B6DAA" w:rsidRPr="005467DD" w:rsidRDefault="006B6DAA" w:rsidP="006B6DAA">
      <w:pPr>
        <w:rPr>
          <w:sz w:val="16"/>
        </w:rPr>
      </w:pPr>
      <w:r w:rsidRPr="002E7BE7">
        <w:rPr>
          <w:rStyle w:val="StyleUnderline"/>
          <w:highlight w:val="yellow"/>
        </w:rPr>
        <w:t>The Supreme Court is</w:t>
      </w:r>
      <w:r w:rsidRPr="00E443CA">
        <w:rPr>
          <w:rStyle w:val="StyleUnderline"/>
        </w:rPr>
        <w:t xml:space="preserve"> like any </w:t>
      </w:r>
      <w:r w:rsidRPr="00E443CA">
        <w:rPr>
          <w:rStyle w:val="Emphasis"/>
          <w:highlight w:val="yellow"/>
        </w:rPr>
        <w:t>polit</w:t>
      </w:r>
      <w:r w:rsidRPr="00E443CA">
        <w:rPr>
          <w:rStyle w:val="Emphasis"/>
          <w:highlight w:val="yellow"/>
        </w:rPr>
        <w:softHyphen/>
        <w:t>i</w:t>
      </w:r>
      <w:r w:rsidRPr="00E443CA">
        <w:rPr>
          <w:rStyle w:val="Emphasis"/>
          <w:highlight w:val="yellow"/>
        </w:rPr>
        <w:softHyphen/>
        <w:t>cal</w:t>
      </w:r>
      <w:r w:rsidRPr="00E443CA">
        <w:rPr>
          <w:rStyle w:val="StyleUnderline"/>
        </w:rPr>
        <w:t xml:space="preserve"> body in the sense that </w:t>
      </w:r>
      <w:r w:rsidRPr="002E7BE7">
        <w:rPr>
          <w:rStyle w:val="Emphasis"/>
          <w:sz w:val="24"/>
          <w:highlight w:val="yellow"/>
        </w:rPr>
        <w:t>you spend polit</w:t>
      </w:r>
      <w:r w:rsidRPr="002E7BE7">
        <w:rPr>
          <w:rStyle w:val="Emphasis"/>
          <w:sz w:val="24"/>
          <w:highlight w:val="yellow"/>
        </w:rPr>
        <w:softHyphen/>
        <w:t>i</w:t>
      </w:r>
      <w:r w:rsidRPr="002E7BE7">
        <w:rPr>
          <w:rStyle w:val="Emphasis"/>
          <w:sz w:val="24"/>
          <w:highlight w:val="yellow"/>
        </w:rPr>
        <w:softHyphen/>
        <w:t>cal cap</w:t>
      </w:r>
      <w:r w:rsidRPr="002E7BE7">
        <w:rPr>
          <w:rStyle w:val="Emphasis"/>
          <w:sz w:val="24"/>
          <w:highlight w:val="yellow"/>
        </w:rPr>
        <w:softHyphen/>
        <w:t>i</w:t>
      </w:r>
      <w:r w:rsidRPr="002E7BE7">
        <w:rPr>
          <w:rStyle w:val="Emphasis"/>
          <w:sz w:val="24"/>
          <w:highlight w:val="yellow"/>
        </w:rPr>
        <w:softHyphen/>
        <w:t>tal</w:t>
      </w:r>
      <w:r w:rsidRPr="005467DD">
        <w:rPr>
          <w:sz w:val="16"/>
        </w:rPr>
        <w:t xml:space="preserve">, </w:t>
      </w:r>
      <w:r w:rsidRPr="005467DD">
        <w:rPr>
          <w:rStyle w:val="StyleUnderline"/>
        </w:rPr>
        <w:t xml:space="preserve">and </w:t>
      </w:r>
      <w:r w:rsidRPr="002E7BE7">
        <w:rPr>
          <w:rStyle w:val="StyleUnderline"/>
          <w:highlight w:val="yellow"/>
        </w:rPr>
        <w:t xml:space="preserve">there’s an </w:t>
      </w:r>
      <w:r w:rsidRPr="002E7BE7">
        <w:rPr>
          <w:rStyle w:val="Emphasis"/>
          <w:highlight w:val="yellow"/>
        </w:rPr>
        <w:t>assess</w:t>
      </w:r>
      <w:r w:rsidRPr="002E7BE7">
        <w:rPr>
          <w:rStyle w:val="Emphasis"/>
          <w:highlight w:val="yellow"/>
        </w:rPr>
        <w:softHyphen/>
        <w:t>ment</w:t>
      </w:r>
      <w:r w:rsidRPr="005467DD">
        <w:rPr>
          <w:sz w:val="16"/>
        </w:rPr>
        <w:t>: </w:t>
      </w:r>
      <w:r w:rsidRPr="005467DD">
        <w:rPr>
          <w:rStyle w:val="StyleUnderline"/>
        </w:rPr>
        <w:t xml:space="preserve">“Well, </w:t>
      </w:r>
      <w:r w:rsidRPr="002E7BE7">
        <w:rPr>
          <w:rStyle w:val="StyleUnderline"/>
          <w:highlight w:val="yellow"/>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2E7BE7">
        <w:rPr>
          <w:rStyle w:val="Emphasis"/>
          <w:highlight w:val="yellow"/>
        </w:rPr>
        <w:t>on this issue?</w:t>
      </w:r>
      <w:r w:rsidRPr="005467DD">
        <w:rPr>
          <w:sz w:val="16"/>
        </w:rPr>
        <w:t xml:space="preserve"> </w:t>
      </w:r>
      <w:r w:rsidRPr="005467DD">
        <w:rPr>
          <w:rStyle w:val="StyleUnderline"/>
        </w:rPr>
        <w:t xml:space="preserve">Are we going to spend it </w:t>
      </w:r>
      <w:r w:rsidRPr="00E443CA">
        <w:rPr>
          <w:rStyle w:val="StyleUnderline"/>
          <w:highlight w:val="yellow"/>
        </w:rPr>
        <w:t xml:space="preserve">on </w:t>
      </w:r>
      <w:r w:rsidRPr="00E443CA">
        <w:rPr>
          <w:rStyle w:val="Emphasis"/>
          <w:highlight w:val="yellow"/>
        </w:rPr>
        <w:t>that issue?</w:t>
      </w:r>
      <w:r w:rsidRPr="00E443CA">
        <w:rPr>
          <w:rStyle w:val="StyleUnderline"/>
        </w:rPr>
        <w:t>”</w:t>
      </w:r>
      <w:r w:rsidRPr="005467DD">
        <w:rPr>
          <w:rStyle w:val="StyleUnderline"/>
        </w:rPr>
        <w:t xml:space="preserve"> </w:t>
      </w:r>
      <w:r w:rsidRPr="0094167C">
        <w:rPr>
          <w:rStyle w:val="StyleUnderline"/>
        </w:rPr>
        <w:t xml:space="preserve">And that’s going to be the </w:t>
      </w:r>
      <w:r w:rsidRPr="0094167C">
        <w:rPr>
          <w:rStyle w:val="Emphasis"/>
        </w:rPr>
        <w:t>big ques</w:t>
      </w:r>
      <w:r w:rsidRPr="0094167C">
        <w:rPr>
          <w:rStyle w:val="Emphasis"/>
        </w:rPr>
        <w:softHyphen/>
        <w:t>tion now that</w:t>
      </w:r>
      <w:r w:rsidRPr="005467DD">
        <w:rPr>
          <w:rStyle w:val="Emphasis"/>
        </w:rPr>
        <w:t xml:space="preserve">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 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2E7BE7">
        <w:rPr>
          <w:rStyle w:val="StyleUnderline"/>
          <w:highlight w:val="yellow"/>
        </w:rPr>
        <w:t xml:space="preserve">where are they going to </w:t>
      </w:r>
      <w:r w:rsidRPr="002E7BE7">
        <w:rPr>
          <w:rStyle w:val="Emphasis"/>
          <w:highlight w:val="yellow"/>
        </w:rPr>
        <w:t>put their ener</w:t>
      </w:r>
      <w:r w:rsidRPr="002E7BE7">
        <w:rPr>
          <w:rStyle w:val="Emphasis"/>
          <w:highlight w:val="yellow"/>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 gerrymandering. </w:t>
      </w:r>
    </w:p>
    <w:p w14:paraId="3E661552" w14:textId="77777777" w:rsidR="006B6DAA" w:rsidRDefault="006B6DAA" w:rsidP="006B6DAA"/>
    <w:p w14:paraId="6D4CC3A7" w14:textId="77777777" w:rsidR="006B6DAA" w:rsidRDefault="006B6DAA" w:rsidP="006B6DAA">
      <w:pPr>
        <w:pStyle w:val="Heading4"/>
      </w:pPr>
      <w:r>
        <w:t xml:space="preserve">That means the Court will </w:t>
      </w:r>
      <w:r w:rsidRPr="00947D73">
        <w:rPr>
          <w:u w:val="single"/>
        </w:rPr>
        <w:t>balance elsewhere</w:t>
      </w:r>
      <w:r>
        <w:t xml:space="preserve"> to </w:t>
      </w:r>
      <w:r w:rsidRPr="00947D73">
        <w:rPr>
          <w:u w:val="single"/>
        </w:rPr>
        <w:t>correct for</w:t>
      </w:r>
      <w:r>
        <w:t xml:space="preserve"> the </w:t>
      </w:r>
      <w:r w:rsidRPr="00947D73">
        <w:rPr>
          <w:u w:val="single"/>
        </w:rPr>
        <w:t>signal</w:t>
      </w:r>
      <w:r>
        <w:t xml:space="preserve"> of the </w:t>
      </w:r>
      <w:r w:rsidRPr="00947D73">
        <w:rPr>
          <w:u w:val="single"/>
        </w:rPr>
        <w:t>plan</w:t>
      </w:r>
      <w:r>
        <w:t>.</w:t>
      </w:r>
    </w:p>
    <w:p w14:paraId="34FAC7D8" w14:textId="77777777" w:rsidR="006B6DAA" w:rsidRPr="00947D73" w:rsidRDefault="006B6DAA" w:rsidP="006B6DAA">
      <w:r>
        <w:t xml:space="preserve">Richard M. </w:t>
      </w:r>
      <w:r w:rsidRPr="00947D73">
        <w:rPr>
          <w:rStyle w:val="Style13ptBold"/>
        </w:rPr>
        <w:t>Re 26</w:t>
      </w:r>
      <w:r>
        <w:t>, Professor of Law at Harvard Law School, holds an M.Phil. in political thought and intellectual history from the University of Cambridge, and a J.D. from Yale Law School, “Has the Supreme Court Helped Save Democracy?”, https://democracyproject.org/posts/has-the-supreme-court-helped-save-democracy</w:t>
      </w:r>
    </w:p>
    <w:p w14:paraId="13D16BC9" w14:textId="77777777" w:rsidR="006B6DAA" w:rsidRPr="00E443CA" w:rsidRDefault="006B6DAA" w:rsidP="006B6DAA">
      <w:pPr>
        <w:rPr>
          <w:sz w:val="16"/>
        </w:rPr>
      </w:pPr>
      <w:r w:rsidRPr="00947D73">
        <w:rPr>
          <w:sz w:val="16"/>
        </w:rPr>
        <w:t xml:space="preserve">True, </w:t>
      </w:r>
      <w:r w:rsidRPr="00947D73">
        <w:rPr>
          <w:rStyle w:val="StyleUnderline"/>
        </w:rPr>
        <w:t>the justices have made a habit of taking up the executive’s requests for expedited review</w:t>
      </w:r>
      <w:r w:rsidRPr="00947D73">
        <w:rPr>
          <w:sz w:val="16"/>
        </w:rPr>
        <w:t xml:space="preserve">. Whether called the “shadow,” “emergency,” or “interim” docket, </w:t>
      </w:r>
      <w:r w:rsidRPr="00947D73">
        <w:rPr>
          <w:rStyle w:val="StyleUnderline"/>
        </w:rPr>
        <w:t>expedited review virtually became the norm during 2025</w:t>
      </w:r>
      <w:r w:rsidRPr="00947D73">
        <w:rPr>
          <w:sz w:val="16"/>
        </w:rPr>
        <w:t xml:space="preserve">. To some extent, these rulings curbed lower courts that had overreached. Even so, </w:t>
      </w:r>
      <w:r w:rsidRPr="00947D73">
        <w:rPr>
          <w:rStyle w:val="StyleUnderline"/>
        </w:rPr>
        <w:t>critics are right that many rulings were unduly rushed, confusing, or sloppy</w:t>
      </w:r>
      <w:r w:rsidRPr="00947D73">
        <w:rPr>
          <w:sz w:val="16"/>
        </w:rPr>
        <w:t xml:space="preserve">. A good (or bad) example is </w:t>
      </w:r>
      <w:r w:rsidRPr="00947D73">
        <w:rPr>
          <w:i/>
          <w:iCs/>
          <w:sz w:val="16"/>
        </w:rPr>
        <w:t>NIH v. APHA</w:t>
      </w:r>
      <w:r w:rsidRPr="00947D73">
        <w:rPr>
          <w:sz w:val="16"/>
        </w:rPr>
        <w:t xml:space="preserve">, in which Justice Gorsuch, </w:t>
      </w:r>
      <w:r w:rsidRPr="00E443CA">
        <w:rPr>
          <w:sz w:val="16"/>
        </w:rPr>
        <w:t>joined by Justice Kavanaugh, reprimanded a lower court that had reached a reasonable conclusion.</w:t>
      </w:r>
    </w:p>
    <w:p w14:paraId="6420A7FA" w14:textId="77777777" w:rsidR="006B6DAA" w:rsidRPr="00E443CA" w:rsidRDefault="006B6DAA" w:rsidP="006B6DAA">
      <w:pPr>
        <w:rPr>
          <w:rStyle w:val="StyleUnderline"/>
        </w:rPr>
      </w:pPr>
      <w:r w:rsidRPr="00E443CA">
        <w:rPr>
          <w:sz w:val="16"/>
        </w:rPr>
        <w:t xml:space="preserve">Yet </w:t>
      </w:r>
      <w:r w:rsidRPr="00E443CA">
        <w:rPr>
          <w:rStyle w:val="StyleUnderline"/>
        </w:rPr>
        <w:t xml:space="preserve">even these decisions </w:t>
      </w:r>
      <w:r w:rsidRPr="00E443CA">
        <w:rPr>
          <w:rStyle w:val="Emphasis"/>
        </w:rPr>
        <w:t>served a purpose</w:t>
      </w:r>
      <w:r w:rsidRPr="00E443CA">
        <w:rPr>
          <w:sz w:val="16"/>
        </w:rPr>
        <w:t xml:space="preserve">. </w:t>
      </w:r>
      <w:r w:rsidRPr="00947D73">
        <w:rPr>
          <w:rStyle w:val="StyleUnderline"/>
          <w:highlight w:val="yellow"/>
        </w:rPr>
        <w:t>The judiciary has</w:t>
      </w:r>
      <w:r w:rsidRPr="00947D73">
        <w:rPr>
          <w:rStyle w:val="StyleUnderline"/>
        </w:rPr>
        <w:t xml:space="preserve"> neither “sword” nor “purse,”</w:t>
      </w:r>
      <w:r w:rsidRPr="00947D73">
        <w:rPr>
          <w:sz w:val="16"/>
        </w:rPr>
        <w:t xml:space="preserve"> as Hamilton famously observed, </w:t>
      </w:r>
      <w:r w:rsidRPr="00947D73">
        <w:rPr>
          <w:rStyle w:val="StyleUnderline"/>
        </w:rPr>
        <w:t xml:space="preserve">“but </w:t>
      </w:r>
      <w:r w:rsidRPr="00947D73">
        <w:rPr>
          <w:rStyle w:val="Emphasis"/>
        </w:rPr>
        <w:t>only judgment</w:t>
      </w:r>
      <w:r w:rsidRPr="00947D73">
        <w:rPr>
          <w:rStyle w:val="StyleUnderline"/>
        </w:rPr>
        <w:t>.”</w:t>
      </w:r>
      <w:r w:rsidRPr="00947D73">
        <w:rPr>
          <w:sz w:val="16"/>
        </w:rPr>
        <w:t xml:space="preserve"> </w:t>
      </w:r>
      <w:r w:rsidRPr="00947D73">
        <w:rPr>
          <w:rStyle w:val="StyleUnderline"/>
        </w:rPr>
        <w:t xml:space="preserve">That allusion to “judgment” refers to formal court decrees as well as </w:t>
      </w:r>
      <w:r w:rsidRPr="00947D73">
        <w:rPr>
          <w:rStyle w:val="StyleUnderline"/>
          <w:highlight w:val="yellow"/>
        </w:rPr>
        <w:t xml:space="preserve">the </w:t>
      </w:r>
      <w:r w:rsidRPr="00947D73">
        <w:rPr>
          <w:rStyle w:val="Emphasis"/>
          <w:sz w:val="28"/>
          <w:szCs w:val="28"/>
          <w:highlight w:val="yellow"/>
        </w:rPr>
        <w:t>need for wise discretion</w:t>
      </w:r>
      <w:r w:rsidRPr="00947D73">
        <w:rPr>
          <w:sz w:val="16"/>
        </w:rPr>
        <w:t xml:space="preserve">. </w:t>
      </w:r>
      <w:r w:rsidRPr="00947D73">
        <w:rPr>
          <w:rStyle w:val="StyleUnderline"/>
        </w:rPr>
        <w:t xml:space="preserve">Courts </w:t>
      </w:r>
      <w:r w:rsidRPr="00947D73">
        <w:rPr>
          <w:rStyle w:val="Emphasis"/>
        </w:rPr>
        <w:t>cannot simply seize the reins</w:t>
      </w:r>
      <w:r w:rsidRPr="00947D73">
        <w:rPr>
          <w:rStyle w:val="StyleUnderline"/>
        </w:rPr>
        <w:t xml:space="preserve"> of government from the </w:t>
      </w:r>
      <w:r w:rsidRPr="00947D73">
        <w:rPr>
          <w:rStyle w:val="Emphasis"/>
        </w:rPr>
        <w:t>elected branches</w:t>
      </w:r>
      <w:r w:rsidRPr="00947D73">
        <w:rPr>
          <w:sz w:val="16"/>
        </w:rPr>
        <w:t xml:space="preserve">. </w:t>
      </w:r>
      <w:r w:rsidRPr="00947D73">
        <w:rPr>
          <w:rStyle w:val="Emphasis"/>
        </w:rPr>
        <w:t>Nor</w:t>
      </w:r>
      <w:r w:rsidRPr="00947D73">
        <w:rPr>
          <w:sz w:val="16"/>
        </w:rPr>
        <w:t xml:space="preserve"> </w:t>
      </w:r>
      <w:r w:rsidRPr="00947D73">
        <w:rPr>
          <w:rStyle w:val="StyleUnderline"/>
        </w:rPr>
        <w:t xml:space="preserve">should they </w:t>
      </w:r>
      <w:r w:rsidRPr="00947D73">
        <w:rPr>
          <w:rStyle w:val="Emphasis"/>
        </w:rPr>
        <w:t>try</w:t>
      </w:r>
      <w:r w:rsidRPr="00947D73">
        <w:rPr>
          <w:rStyle w:val="StyleUnderline"/>
        </w:rPr>
        <w:t xml:space="preserve">. The result would be </w:t>
      </w:r>
      <w:r w:rsidRPr="00947D73">
        <w:rPr>
          <w:rStyle w:val="Emphasis"/>
        </w:rPr>
        <w:t>overt defiance</w:t>
      </w:r>
      <w:r w:rsidRPr="00947D73">
        <w:rPr>
          <w:rStyle w:val="StyleUnderline"/>
        </w:rPr>
        <w:t xml:space="preserve"> of </w:t>
      </w:r>
      <w:r w:rsidRPr="00947D73">
        <w:rPr>
          <w:rStyle w:val="Emphasis"/>
        </w:rPr>
        <w:t>court orders</w:t>
      </w:r>
      <w:r w:rsidRPr="00947D73">
        <w:rPr>
          <w:sz w:val="16"/>
        </w:rPr>
        <w:t>—</w:t>
      </w:r>
      <w:r w:rsidRPr="00947D73">
        <w:rPr>
          <w:rStyle w:val="StyleUnderline"/>
        </w:rPr>
        <w:t xml:space="preserve">as nearly occurred during </w:t>
      </w:r>
      <w:r w:rsidRPr="00E443CA">
        <w:rPr>
          <w:rStyle w:val="StyleUnderline"/>
        </w:rPr>
        <w:t>the administration’s early months.</w:t>
      </w:r>
    </w:p>
    <w:p w14:paraId="53D9173B" w14:textId="77777777" w:rsidR="006B6DAA" w:rsidRPr="00947D73" w:rsidRDefault="006B6DAA" w:rsidP="006B6DAA">
      <w:pPr>
        <w:rPr>
          <w:sz w:val="16"/>
        </w:rPr>
      </w:pPr>
      <w:r w:rsidRPr="00E443CA">
        <w:rPr>
          <w:sz w:val="16"/>
        </w:rPr>
        <w:t xml:space="preserve">So, </w:t>
      </w:r>
      <w:r w:rsidRPr="00E443CA">
        <w:rPr>
          <w:rStyle w:val="StyleUnderline"/>
        </w:rPr>
        <w:t>what can the judiciary do</w:t>
      </w:r>
      <w:r w:rsidRPr="00E443CA">
        <w:rPr>
          <w:sz w:val="16"/>
        </w:rPr>
        <w:t xml:space="preserve"> when faced with a political threat to the rule of law? </w:t>
      </w:r>
      <w:r w:rsidRPr="00E443CA">
        <w:rPr>
          <w:rStyle w:val="Emphasis"/>
        </w:rPr>
        <w:t>Any practical answer</w:t>
      </w:r>
      <w:r w:rsidRPr="00E443CA">
        <w:rPr>
          <w:sz w:val="16"/>
        </w:rPr>
        <w:t xml:space="preserve"> </w:t>
      </w:r>
      <w:r w:rsidRPr="00E443CA">
        <w:rPr>
          <w:rStyle w:val="StyleUnderline"/>
        </w:rPr>
        <w:t>must</w:t>
      </w:r>
      <w:r w:rsidRPr="00947D73">
        <w:rPr>
          <w:rStyle w:val="StyleUnderline"/>
        </w:rPr>
        <w:t xml:space="preserve"> </w:t>
      </w:r>
      <w:r w:rsidRPr="00947D73">
        <w:rPr>
          <w:rStyle w:val="StyleUnderline"/>
          <w:highlight w:val="yellow"/>
        </w:rPr>
        <w:t>involve</w:t>
      </w:r>
      <w:r w:rsidRPr="00947D73">
        <w:rPr>
          <w:rStyle w:val="StyleUnderline"/>
        </w:rPr>
        <w:t xml:space="preserve"> </w:t>
      </w:r>
      <w:r w:rsidRPr="00947D73">
        <w:rPr>
          <w:rStyle w:val="Emphasis"/>
          <w:sz w:val="28"/>
          <w:szCs w:val="28"/>
        </w:rPr>
        <w:t xml:space="preserve">both </w:t>
      </w:r>
      <w:r w:rsidRPr="00947D73">
        <w:rPr>
          <w:rStyle w:val="Emphasis"/>
          <w:sz w:val="28"/>
          <w:szCs w:val="28"/>
          <w:highlight w:val="yellow"/>
        </w:rPr>
        <w:t>carrots and sticks</w:t>
      </w:r>
      <w:r w:rsidRPr="00947D73">
        <w:rPr>
          <w:sz w:val="16"/>
        </w:rPr>
        <w:t xml:space="preserve">. </w:t>
      </w:r>
      <w:r w:rsidRPr="00947D73">
        <w:rPr>
          <w:rStyle w:val="StyleUnderline"/>
        </w:rPr>
        <w:t>A president thinking about</w:t>
      </w:r>
      <w:r w:rsidRPr="00947D73">
        <w:rPr>
          <w:sz w:val="16"/>
        </w:rPr>
        <w:t xml:space="preserve"> whether to defy </w:t>
      </w:r>
      <w:r w:rsidRPr="00947D73">
        <w:rPr>
          <w:rStyle w:val="StyleUnderline"/>
        </w:rPr>
        <w:t xml:space="preserve">the courts will care not only about </w:t>
      </w:r>
      <w:r w:rsidRPr="00947D73">
        <w:rPr>
          <w:rStyle w:val="StyleUnderline"/>
          <w:highlight w:val="yellow"/>
        </w:rPr>
        <w:t xml:space="preserve">what the courts can do </w:t>
      </w:r>
      <w:r w:rsidRPr="00947D73">
        <w:rPr>
          <w:rStyle w:val="Emphasis"/>
          <w:highlight w:val="yellow"/>
        </w:rPr>
        <w:t>*to*</w:t>
      </w:r>
      <w:r w:rsidRPr="00947D73">
        <w:rPr>
          <w:rStyle w:val="StyleUnderline"/>
          <w:highlight w:val="yellow"/>
        </w:rPr>
        <w:t xml:space="preserve"> him, but </w:t>
      </w:r>
      <w:r w:rsidRPr="00947D73">
        <w:rPr>
          <w:rStyle w:val="Emphasis"/>
          <w:highlight w:val="yellow"/>
        </w:rPr>
        <w:t>also</w:t>
      </w:r>
      <w:r w:rsidRPr="00947D73">
        <w:rPr>
          <w:rStyle w:val="StyleUnderline"/>
          <w:highlight w:val="yellow"/>
        </w:rPr>
        <w:t xml:space="preserve"> what the </w:t>
      </w:r>
      <w:r w:rsidRPr="00947D73">
        <w:rPr>
          <w:rStyle w:val="Emphasis"/>
          <w:highlight w:val="yellow"/>
        </w:rPr>
        <w:t>courts can do *for* him.</w:t>
      </w:r>
      <w:r w:rsidRPr="00947D73">
        <w:rPr>
          <w:rStyle w:val="StyleUnderline"/>
        </w:rPr>
        <w:t xml:space="preserve"> And the judiciary, as currently configured, has quite a bit it can do </w:t>
      </w:r>
      <w:r w:rsidRPr="00947D73">
        <w:rPr>
          <w:rStyle w:val="Emphasis"/>
        </w:rPr>
        <w:t>for</w:t>
      </w:r>
      <w:r w:rsidRPr="00947D73">
        <w:rPr>
          <w:rStyle w:val="StyleUnderline"/>
        </w:rPr>
        <w:t xml:space="preserve"> the </w:t>
      </w:r>
      <w:r w:rsidRPr="00947D73">
        <w:rPr>
          <w:rStyle w:val="Emphasis"/>
        </w:rPr>
        <w:t>present administration</w:t>
      </w:r>
      <w:r w:rsidRPr="00947D73">
        <w:rPr>
          <w:sz w:val="16"/>
        </w:rPr>
        <w:t xml:space="preserve">. </w:t>
      </w:r>
      <w:r w:rsidRPr="00947D73">
        <w:rPr>
          <w:rStyle w:val="StyleUnderline"/>
        </w:rPr>
        <w:t xml:space="preserve">Conservative courts </w:t>
      </w:r>
      <w:r w:rsidRPr="00947D73">
        <w:rPr>
          <w:rStyle w:val="Emphasis"/>
        </w:rPr>
        <w:t>can</w:t>
      </w:r>
      <w:r w:rsidRPr="00947D73">
        <w:rPr>
          <w:rStyle w:val="StyleUnderline"/>
        </w:rPr>
        <w:t xml:space="preserve"> and </w:t>
      </w:r>
      <w:r w:rsidRPr="00947D73">
        <w:rPr>
          <w:rStyle w:val="Emphasis"/>
        </w:rPr>
        <w:t>will</w:t>
      </w:r>
      <w:r w:rsidRPr="00947D73">
        <w:rPr>
          <w:rStyle w:val="StyleUnderline"/>
        </w:rPr>
        <w:t xml:space="preserve"> legitimize </w:t>
      </w:r>
      <w:r w:rsidRPr="00947D73">
        <w:rPr>
          <w:rStyle w:val="Emphasis"/>
        </w:rPr>
        <w:t>much</w:t>
      </w:r>
      <w:r w:rsidRPr="00947D73">
        <w:rPr>
          <w:rStyle w:val="StyleUnderline"/>
        </w:rPr>
        <w:t xml:space="preserve"> of the president’s agenda</w:t>
      </w:r>
      <w:r w:rsidRPr="00947D73">
        <w:rPr>
          <w:sz w:val="16"/>
        </w:rPr>
        <w:t>.</w:t>
      </w:r>
    </w:p>
    <w:p w14:paraId="4A5D2479" w14:textId="77777777" w:rsidR="006B6DAA" w:rsidRPr="00947D73" w:rsidRDefault="006B6DAA" w:rsidP="006B6DAA">
      <w:pPr>
        <w:rPr>
          <w:sz w:val="16"/>
        </w:rPr>
      </w:pPr>
      <w:r w:rsidRPr="00947D73">
        <w:rPr>
          <w:sz w:val="16"/>
        </w:rPr>
        <w:t>Chief Justice Roberts came close to saying as much. Last March, Republican politicians, including President Trump, suggested impeaching various judges who had ruled against the administration. Like overt defiance of court orders, partisan impeachments pose a fundamental threat to the rule of law. Once either of those Rubicons is crossed, federal courts would likely cease to operate as an independent branch, and partisan politics would run free from law.</w:t>
      </w:r>
    </w:p>
    <w:p w14:paraId="724D2154" w14:textId="77777777" w:rsidR="006B6DAA" w:rsidRPr="00947D73" w:rsidRDefault="006B6DAA" w:rsidP="006B6DAA">
      <w:pPr>
        <w:rPr>
          <w:sz w:val="16"/>
        </w:rPr>
      </w:pPr>
      <w:r w:rsidRPr="00947D73">
        <w:rPr>
          <w:sz w:val="16"/>
        </w:rPr>
        <w:t>Roberts then issued a rare public statement. It read in part as follows: “[I]mpeachment is not an appropriate response to disagreement concerning a judicial decision. The normal appellate review process exists for that purpose.” In the springtime months that followed, there were no impeachments. Instead, as just noted, the justices made extensive use of their appellate jurisdiction.</w:t>
      </w:r>
    </w:p>
    <w:p w14:paraId="14047886" w14:textId="77777777" w:rsidR="006B6DAA" w:rsidRPr="00947D73" w:rsidRDefault="006B6DAA" w:rsidP="006B6DAA">
      <w:pPr>
        <w:rPr>
          <w:sz w:val="16"/>
        </w:rPr>
      </w:pPr>
      <w:r w:rsidRPr="00947D73">
        <w:rPr>
          <w:rStyle w:val="StyleUnderline"/>
          <w:highlight w:val="yellow"/>
        </w:rPr>
        <w:t>That</w:t>
      </w:r>
      <w:r w:rsidRPr="00947D73">
        <w:rPr>
          <w:sz w:val="16"/>
        </w:rPr>
        <w:t xml:space="preserve"> </w:t>
      </w:r>
      <w:r w:rsidRPr="00947D73">
        <w:rPr>
          <w:rStyle w:val="Emphasis"/>
        </w:rPr>
        <w:t>implicit bargain</w:t>
      </w:r>
      <w:r w:rsidRPr="00947D73">
        <w:rPr>
          <w:sz w:val="16"/>
        </w:rPr>
        <w:t xml:space="preserve"> </w:t>
      </w:r>
      <w:r w:rsidRPr="00947D73">
        <w:rPr>
          <w:rStyle w:val="StyleUnderline"/>
          <w:highlight w:val="yellow"/>
        </w:rPr>
        <w:t xml:space="preserve">has proven </w:t>
      </w:r>
      <w:r w:rsidRPr="00947D73">
        <w:rPr>
          <w:rStyle w:val="Emphasis"/>
          <w:highlight w:val="yellow"/>
        </w:rPr>
        <w:t>stable</w:t>
      </w:r>
      <w:r w:rsidRPr="00947D73">
        <w:rPr>
          <w:sz w:val="16"/>
        </w:rPr>
        <w:t xml:space="preserve"> in part </w:t>
      </w:r>
      <w:r w:rsidRPr="00947D73">
        <w:rPr>
          <w:rStyle w:val="StyleUnderline"/>
          <w:highlight w:val="yellow"/>
        </w:rPr>
        <w:t>because</w:t>
      </w:r>
      <w:r w:rsidRPr="00947D73">
        <w:rPr>
          <w:sz w:val="16"/>
        </w:rPr>
        <w:t xml:space="preserve"> the executive has been </w:t>
      </w:r>
      <w:r w:rsidRPr="00947D73">
        <w:rPr>
          <w:rStyle w:val="Emphasis"/>
          <w:highlight w:val="yellow"/>
        </w:rPr>
        <w:t>selective</w:t>
      </w:r>
      <w:r w:rsidRPr="00947D73">
        <w:rPr>
          <w:sz w:val="16"/>
          <w:highlight w:val="yellow"/>
        </w:rPr>
        <w:t xml:space="preserve"> </w:t>
      </w:r>
      <w:r w:rsidRPr="00947D73">
        <w:rPr>
          <w:rStyle w:val="StyleUnderline"/>
          <w:highlight w:val="yellow"/>
        </w:rPr>
        <w:t>about</w:t>
      </w:r>
      <w:r w:rsidRPr="00947D73">
        <w:rPr>
          <w:sz w:val="16"/>
          <w:highlight w:val="yellow"/>
        </w:rPr>
        <w:t xml:space="preserve"> </w:t>
      </w:r>
      <w:r w:rsidRPr="00947D73">
        <w:rPr>
          <w:rStyle w:val="Emphasis"/>
          <w:highlight w:val="yellow"/>
        </w:rPr>
        <w:t>which cases</w:t>
      </w:r>
      <w:r w:rsidRPr="00947D73">
        <w:rPr>
          <w:rStyle w:val="Emphasis"/>
        </w:rPr>
        <w:t xml:space="preserve"> it brings</w:t>
      </w:r>
      <w:r w:rsidRPr="00947D73">
        <w:rPr>
          <w:sz w:val="16"/>
        </w:rPr>
        <w:t xml:space="preserve"> to the justices. For instance, the executive did not seek expedited review of the First Amendment claims successfully raised in lower courts by law firms and by Harvard University (my employer). In these and other cases, lower courts have checked the executive branch. Meanwhile, the administration focused on stronger claims for expedited relief and so enjoyed a summer “winning streak” at the Court.</w:t>
      </w:r>
    </w:p>
    <w:p w14:paraId="0A905A77" w14:textId="77777777" w:rsidR="006B6DAA" w:rsidRPr="00947D73" w:rsidRDefault="006B6DAA" w:rsidP="006B6DAA">
      <w:pPr>
        <w:rPr>
          <w:rStyle w:val="StyleUnderline"/>
        </w:rPr>
      </w:pPr>
      <w:r w:rsidRPr="00947D73">
        <w:rPr>
          <w:sz w:val="16"/>
        </w:rPr>
        <w:t xml:space="preserve">Come fall, however, </w:t>
      </w:r>
      <w:r w:rsidRPr="00947D73">
        <w:rPr>
          <w:rStyle w:val="StyleUnderline"/>
        </w:rPr>
        <w:t>the administration again began to push the envelope when seeking stays (a form of expedited relief). The justices responded by postponing</w:t>
      </w:r>
      <w:r w:rsidRPr="00947D73">
        <w:rPr>
          <w:sz w:val="16"/>
        </w:rPr>
        <w:t xml:space="preserve"> these </w:t>
      </w:r>
      <w:r w:rsidRPr="00947D73">
        <w:rPr>
          <w:rStyle w:val="Emphasis"/>
        </w:rPr>
        <w:t>edgier</w:t>
      </w:r>
      <w:r w:rsidRPr="00947D73">
        <w:rPr>
          <w:sz w:val="16"/>
        </w:rPr>
        <w:t xml:space="preserve"> </w:t>
      </w:r>
      <w:r w:rsidRPr="00947D73">
        <w:rPr>
          <w:rStyle w:val="StyleUnderline"/>
        </w:rPr>
        <w:t>requests</w:t>
      </w:r>
      <w:r w:rsidRPr="00947D73">
        <w:rPr>
          <w:sz w:val="16"/>
        </w:rPr>
        <w:t xml:space="preserve">. For instance, </w:t>
      </w:r>
      <w:r w:rsidRPr="00947D73">
        <w:rPr>
          <w:rStyle w:val="StyleUnderline"/>
        </w:rPr>
        <w:t xml:space="preserve">the justices scheduled oral argument on the </w:t>
      </w:r>
      <w:r w:rsidRPr="00947D73">
        <w:rPr>
          <w:rStyle w:val="Emphasis"/>
        </w:rPr>
        <w:t>President’s attempt to remove Lisa Cook</w:t>
      </w:r>
      <w:r w:rsidRPr="00947D73">
        <w:rPr>
          <w:sz w:val="16"/>
        </w:rPr>
        <w:t xml:space="preserve">, </w:t>
      </w:r>
      <w:r w:rsidRPr="00947D73">
        <w:rPr>
          <w:rStyle w:val="StyleUnderline"/>
        </w:rPr>
        <w:t>a member of the Federal Reserve Board</w:t>
      </w:r>
      <w:r w:rsidRPr="00947D73">
        <w:rPr>
          <w:sz w:val="16"/>
        </w:rPr>
        <w:t xml:space="preserve">. The justices also requested extra briefing regarding a dispute concerning the President’s attempt to deploy the National Guard in Illinois. </w:t>
      </w:r>
      <w:r w:rsidRPr="00947D73">
        <w:rPr>
          <w:rStyle w:val="StyleUnderline"/>
        </w:rPr>
        <w:t>These</w:t>
      </w:r>
      <w:r w:rsidRPr="00947D73">
        <w:rPr>
          <w:sz w:val="16"/>
        </w:rPr>
        <w:t xml:space="preserve"> postponements </w:t>
      </w:r>
      <w:r w:rsidRPr="00947D73">
        <w:rPr>
          <w:rStyle w:val="Emphasis"/>
        </w:rPr>
        <w:t>mattered</w:t>
      </w:r>
      <w:r w:rsidRPr="00947D73">
        <w:rPr>
          <w:sz w:val="16"/>
        </w:rPr>
        <w:t xml:space="preserve">. </w:t>
      </w:r>
      <w:r w:rsidRPr="00947D73">
        <w:rPr>
          <w:rStyle w:val="StyleUnderline"/>
        </w:rPr>
        <w:t>A stay delayed is a stay denied.</w:t>
      </w:r>
    </w:p>
    <w:p w14:paraId="5EEB3A08" w14:textId="77777777" w:rsidR="006B6DAA" w:rsidRPr="00947D73" w:rsidRDefault="006B6DAA" w:rsidP="006B6DAA">
      <w:pPr>
        <w:rPr>
          <w:rStyle w:val="StyleUnderline"/>
        </w:rPr>
      </w:pPr>
      <w:r w:rsidRPr="00947D73">
        <w:rPr>
          <w:sz w:val="16"/>
        </w:rPr>
        <w:t xml:space="preserve">After considering the National Guard case for weeks, the justices recently denied the government’s stay request. This 6–3 decision pointedly checked the President’s effort to deploy military forces domestically, but it also fit within the Court’s more complex overall approach. </w:t>
      </w:r>
      <w:r w:rsidRPr="00947D73">
        <w:rPr>
          <w:rStyle w:val="StyleUnderline"/>
        </w:rPr>
        <w:t xml:space="preserve">Through </w:t>
      </w:r>
      <w:r w:rsidRPr="00947D73">
        <w:rPr>
          <w:rStyle w:val="Emphasis"/>
        </w:rPr>
        <w:t>its past rulings</w:t>
      </w:r>
      <w:r w:rsidRPr="00947D73">
        <w:rPr>
          <w:sz w:val="16"/>
        </w:rPr>
        <w:t xml:space="preserve">, </w:t>
      </w:r>
      <w:r w:rsidRPr="00947D73">
        <w:rPr>
          <w:rStyle w:val="StyleUnderline"/>
        </w:rPr>
        <w:t xml:space="preserve">including recent expedited rulings, </w:t>
      </w:r>
      <w:r w:rsidRPr="00947D73">
        <w:rPr>
          <w:rStyle w:val="StyleUnderline"/>
          <w:highlight w:val="yellow"/>
        </w:rPr>
        <w:t>the Court has</w:t>
      </w:r>
      <w:r w:rsidRPr="00947D73">
        <w:rPr>
          <w:sz w:val="16"/>
          <w:highlight w:val="yellow"/>
        </w:rPr>
        <w:t xml:space="preserve"> </w:t>
      </w:r>
      <w:r w:rsidRPr="00947D73">
        <w:rPr>
          <w:rStyle w:val="Emphasis"/>
          <w:highlight w:val="yellow"/>
        </w:rPr>
        <w:t>bolstered</w:t>
      </w:r>
      <w:r w:rsidRPr="00947D73">
        <w:rPr>
          <w:sz w:val="16"/>
        </w:rPr>
        <w:t xml:space="preserve"> </w:t>
      </w:r>
      <w:r w:rsidRPr="00947D73">
        <w:rPr>
          <w:rStyle w:val="StyleUnderline"/>
        </w:rPr>
        <w:t>its</w:t>
      </w:r>
      <w:r w:rsidRPr="00947D73">
        <w:rPr>
          <w:sz w:val="16"/>
        </w:rPr>
        <w:t xml:space="preserve"> </w:t>
      </w:r>
      <w:r w:rsidRPr="00947D73">
        <w:rPr>
          <w:rStyle w:val="Emphasis"/>
          <w:highlight w:val="yellow"/>
        </w:rPr>
        <w:t>credibility</w:t>
      </w:r>
      <w:r w:rsidRPr="00947D73">
        <w:rPr>
          <w:sz w:val="16"/>
        </w:rPr>
        <w:t xml:space="preserve"> </w:t>
      </w:r>
      <w:r w:rsidRPr="00947D73">
        <w:rPr>
          <w:rStyle w:val="StyleUnderline"/>
        </w:rPr>
        <w:t>among the President’s supporters</w:t>
      </w:r>
      <w:r w:rsidRPr="00947D73">
        <w:rPr>
          <w:sz w:val="16"/>
        </w:rPr>
        <w:t xml:space="preserve">. </w:t>
      </w:r>
      <w:r w:rsidRPr="00947D73">
        <w:rPr>
          <w:rStyle w:val="Emphasis"/>
        </w:rPr>
        <w:t>At the same time</w:t>
      </w:r>
      <w:r w:rsidRPr="00947D73">
        <w:rPr>
          <w:sz w:val="16"/>
        </w:rPr>
        <w:t xml:space="preserve">, </w:t>
      </w:r>
      <w:r w:rsidRPr="00947D73">
        <w:rPr>
          <w:rStyle w:val="StyleUnderline"/>
        </w:rPr>
        <w:t xml:space="preserve">the </w:t>
      </w:r>
      <w:r w:rsidRPr="00947D73">
        <w:rPr>
          <w:rStyle w:val="StyleUnderline"/>
          <w:highlight w:val="yellow"/>
        </w:rPr>
        <w:t>Court’s</w:t>
      </w:r>
      <w:r w:rsidRPr="00947D73">
        <w:rPr>
          <w:rStyle w:val="StyleUnderline"/>
        </w:rPr>
        <w:t xml:space="preserve"> </w:t>
      </w:r>
      <w:r w:rsidRPr="00947D73">
        <w:rPr>
          <w:rStyle w:val="Emphasis"/>
          <w:sz w:val="28"/>
          <w:szCs w:val="28"/>
        </w:rPr>
        <w:t xml:space="preserve">frequent </w:t>
      </w:r>
      <w:r w:rsidRPr="00947D73">
        <w:rPr>
          <w:rStyle w:val="Emphasis"/>
          <w:sz w:val="28"/>
          <w:szCs w:val="28"/>
          <w:highlight w:val="yellow"/>
        </w:rPr>
        <w:t>gradualism</w:t>
      </w:r>
      <w:r w:rsidRPr="00947D73">
        <w:rPr>
          <w:rStyle w:val="StyleUnderline"/>
          <w:sz w:val="28"/>
          <w:szCs w:val="28"/>
          <w:highlight w:val="yellow"/>
        </w:rPr>
        <w:t xml:space="preserve"> </w:t>
      </w:r>
      <w:r w:rsidRPr="00947D73">
        <w:rPr>
          <w:rStyle w:val="StyleUnderline"/>
          <w:highlight w:val="yellow"/>
        </w:rPr>
        <w:t xml:space="preserve">has helped </w:t>
      </w:r>
      <w:r w:rsidRPr="00947D73">
        <w:rPr>
          <w:rStyle w:val="Emphasis"/>
          <w:highlight w:val="yellow"/>
        </w:rPr>
        <w:t>defuse</w:t>
      </w:r>
      <w:r w:rsidRPr="00947D73">
        <w:rPr>
          <w:rStyle w:val="Emphasis"/>
        </w:rPr>
        <w:t xml:space="preserve"> interbranch </w:t>
      </w:r>
      <w:r w:rsidRPr="00947D73">
        <w:rPr>
          <w:rStyle w:val="Emphasis"/>
          <w:highlight w:val="yellow"/>
        </w:rPr>
        <w:t>conflict</w:t>
      </w:r>
      <w:r w:rsidRPr="00947D73">
        <w:rPr>
          <w:sz w:val="16"/>
        </w:rPr>
        <w:t xml:space="preserve"> </w:t>
      </w:r>
      <w:r w:rsidRPr="00947D73">
        <w:rPr>
          <w:rStyle w:val="StyleUnderline"/>
        </w:rPr>
        <w:t xml:space="preserve">and allowed for political </w:t>
      </w:r>
      <w:r w:rsidRPr="00947D73">
        <w:rPr>
          <w:rStyle w:val="Emphasis"/>
        </w:rPr>
        <w:t>debate</w:t>
      </w:r>
      <w:r w:rsidRPr="00947D73">
        <w:rPr>
          <w:rStyle w:val="StyleUnderline"/>
        </w:rPr>
        <w:t xml:space="preserve"> and </w:t>
      </w:r>
      <w:r w:rsidRPr="00947D73">
        <w:rPr>
          <w:rStyle w:val="Emphasis"/>
        </w:rPr>
        <w:t>pushback</w:t>
      </w:r>
      <w:r w:rsidRPr="00947D73">
        <w:rPr>
          <w:rStyle w:val="StyleUnderline"/>
        </w:rPr>
        <w:t>.</w:t>
      </w:r>
    </w:p>
    <w:p w14:paraId="011E2498" w14:textId="77777777" w:rsidR="006B6DAA" w:rsidRPr="00947D73" w:rsidRDefault="006B6DAA" w:rsidP="006B6DAA">
      <w:pPr>
        <w:rPr>
          <w:rStyle w:val="Emphasis"/>
          <w:sz w:val="28"/>
          <w:szCs w:val="28"/>
        </w:rPr>
      </w:pPr>
      <w:r w:rsidRPr="00947D73">
        <w:rPr>
          <w:sz w:val="16"/>
        </w:rPr>
        <w:t xml:space="preserve">As winter begins and we approach the second Trump administration’s second year, </w:t>
      </w:r>
      <w:r w:rsidRPr="00947D73">
        <w:rPr>
          <w:rStyle w:val="StyleUnderline"/>
        </w:rPr>
        <w:t xml:space="preserve">we can expect the justices to delay less and </w:t>
      </w:r>
      <w:r w:rsidRPr="00947D73">
        <w:rPr>
          <w:rStyle w:val="Emphasis"/>
        </w:rPr>
        <w:t>decide</w:t>
      </w:r>
      <w:r w:rsidRPr="00947D73">
        <w:rPr>
          <w:rStyle w:val="StyleUnderline"/>
        </w:rPr>
        <w:t xml:space="preserve"> more. </w:t>
      </w:r>
      <w:r w:rsidRPr="00947D73">
        <w:rPr>
          <w:rStyle w:val="Emphasis"/>
          <w:highlight w:val="yellow"/>
        </w:rPr>
        <w:t>Major decisions</w:t>
      </w:r>
      <w:r w:rsidRPr="00947D73">
        <w:rPr>
          <w:sz w:val="16"/>
        </w:rPr>
        <w:t xml:space="preserve"> on topics like birthright citizenship </w:t>
      </w:r>
      <w:r w:rsidRPr="00947D73">
        <w:rPr>
          <w:rStyle w:val="StyleUnderline"/>
          <w:highlight w:val="yellow"/>
        </w:rPr>
        <w:t>are</w:t>
      </w:r>
      <w:r w:rsidRPr="00947D73">
        <w:rPr>
          <w:sz w:val="16"/>
          <w:highlight w:val="yellow"/>
        </w:rPr>
        <w:t xml:space="preserve"> </w:t>
      </w:r>
      <w:r w:rsidRPr="00947D73">
        <w:rPr>
          <w:rStyle w:val="Emphasis"/>
          <w:highlight w:val="yellow"/>
        </w:rPr>
        <w:t>coming</w:t>
      </w:r>
      <w:r w:rsidRPr="00947D73">
        <w:rPr>
          <w:rStyle w:val="Emphasis"/>
        </w:rPr>
        <w:t xml:space="preserve"> due.</w:t>
      </w:r>
      <w:r w:rsidRPr="00947D73">
        <w:rPr>
          <w:sz w:val="16"/>
        </w:rPr>
        <w:t xml:space="preserve"> </w:t>
      </w:r>
      <w:r w:rsidRPr="00947D73">
        <w:rPr>
          <w:rStyle w:val="StyleUnderline"/>
        </w:rPr>
        <w:t xml:space="preserve">But </w:t>
      </w:r>
      <w:r w:rsidRPr="00947D73">
        <w:rPr>
          <w:rStyle w:val="Emphasis"/>
          <w:sz w:val="28"/>
          <w:szCs w:val="28"/>
          <w:highlight w:val="yellow"/>
        </w:rPr>
        <w:t>the justices will</w:t>
      </w:r>
      <w:r w:rsidRPr="00947D73">
        <w:rPr>
          <w:rStyle w:val="Emphasis"/>
          <w:sz w:val="28"/>
          <w:szCs w:val="28"/>
        </w:rPr>
        <w:t xml:space="preserve"> continue to </w:t>
      </w:r>
      <w:r w:rsidRPr="00947D73">
        <w:rPr>
          <w:rStyle w:val="Emphasis"/>
          <w:sz w:val="28"/>
          <w:szCs w:val="28"/>
          <w:highlight w:val="yellow"/>
        </w:rPr>
        <w:t>deploy both carrots and sticks</w:t>
      </w:r>
      <w:r w:rsidRPr="00947D73">
        <w:rPr>
          <w:sz w:val="16"/>
          <w:highlight w:val="yellow"/>
        </w:rPr>
        <w:t xml:space="preserve">. </w:t>
      </w:r>
      <w:r w:rsidRPr="00947D73">
        <w:rPr>
          <w:rStyle w:val="StyleUnderline"/>
          <w:highlight w:val="yellow"/>
        </w:rPr>
        <w:t>The</w:t>
      </w:r>
      <w:r w:rsidRPr="00947D73">
        <w:rPr>
          <w:sz w:val="16"/>
          <w:highlight w:val="yellow"/>
        </w:rPr>
        <w:t xml:space="preserve"> </w:t>
      </w:r>
      <w:r w:rsidRPr="00947D73">
        <w:rPr>
          <w:rStyle w:val="Emphasis"/>
          <w:sz w:val="28"/>
          <w:szCs w:val="28"/>
          <w:highlight w:val="yellow"/>
        </w:rPr>
        <w:t>carrots</w:t>
      </w:r>
      <w:r w:rsidRPr="00947D73">
        <w:rPr>
          <w:sz w:val="16"/>
          <w:szCs w:val="28"/>
          <w:highlight w:val="yellow"/>
        </w:rPr>
        <w:t xml:space="preserve"> </w:t>
      </w:r>
      <w:r w:rsidRPr="00947D73">
        <w:rPr>
          <w:rStyle w:val="StyleUnderline"/>
          <w:highlight w:val="yellow"/>
        </w:rPr>
        <w:t xml:space="preserve">will be </w:t>
      </w:r>
      <w:r w:rsidRPr="00947D73">
        <w:rPr>
          <w:rStyle w:val="Emphasis"/>
          <w:highlight w:val="yellow"/>
        </w:rPr>
        <w:t>big executive</w:t>
      </w:r>
      <w:r w:rsidRPr="00947D73">
        <w:rPr>
          <w:rStyle w:val="Emphasis"/>
        </w:rPr>
        <w:t xml:space="preserve"> branch </w:t>
      </w:r>
      <w:r w:rsidRPr="00947D73">
        <w:rPr>
          <w:rStyle w:val="Emphasis"/>
          <w:highlight w:val="yellow"/>
        </w:rPr>
        <w:t>wins</w:t>
      </w:r>
      <w:r w:rsidRPr="00947D73">
        <w:rPr>
          <w:sz w:val="16"/>
        </w:rPr>
        <w:t xml:space="preserve"> on matters like the removal power. </w:t>
      </w:r>
      <w:r w:rsidRPr="00947D73">
        <w:rPr>
          <w:rStyle w:val="StyleUnderline"/>
        </w:rPr>
        <w:t xml:space="preserve">And the </w:t>
      </w:r>
      <w:r w:rsidRPr="00947D73">
        <w:rPr>
          <w:rStyle w:val="Emphasis"/>
          <w:sz w:val="28"/>
          <w:szCs w:val="28"/>
          <w:highlight w:val="yellow"/>
        </w:rPr>
        <w:t>sticks</w:t>
      </w:r>
      <w:r w:rsidRPr="00947D73">
        <w:rPr>
          <w:rStyle w:val="StyleUnderline"/>
          <w:sz w:val="28"/>
          <w:szCs w:val="28"/>
          <w:highlight w:val="yellow"/>
        </w:rPr>
        <w:t xml:space="preserve"> </w:t>
      </w:r>
      <w:r w:rsidRPr="00947D73">
        <w:rPr>
          <w:rStyle w:val="StyleUnderline"/>
          <w:highlight w:val="yellow"/>
        </w:rPr>
        <w:t>will be</w:t>
      </w:r>
      <w:r w:rsidRPr="00947D73">
        <w:rPr>
          <w:sz w:val="16"/>
        </w:rPr>
        <w:t xml:space="preserve"> </w:t>
      </w:r>
      <w:r w:rsidRPr="00947D73">
        <w:rPr>
          <w:rStyle w:val="Emphasis"/>
        </w:rPr>
        <w:t xml:space="preserve">executive branch </w:t>
      </w:r>
      <w:r w:rsidRPr="00947D73">
        <w:rPr>
          <w:rStyle w:val="Emphasis"/>
          <w:highlight w:val="yellow"/>
        </w:rPr>
        <w:t>defeats</w:t>
      </w:r>
      <w:r w:rsidRPr="00947D73">
        <w:rPr>
          <w:sz w:val="16"/>
        </w:rPr>
        <w:t xml:space="preserve"> </w:t>
      </w:r>
      <w:r w:rsidRPr="00947D73">
        <w:rPr>
          <w:rStyle w:val="StyleUnderline"/>
        </w:rPr>
        <w:t>or</w:t>
      </w:r>
      <w:r w:rsidRPr="00947D73">
        <w:rPr>
          <w:sz w:val="16"/>
        </w:rPr>
        <w:t xml:space="preserve"> </w:t>
      </w:r>
      <w:r w:rsidRPr="00947D73">
        <w:rPr>
          <w:rStyle w:val="Emphasis"/>
        </w:rPr>
        <w:t>draws</w:t>
      </w:r>
      <w:r w:rsidRPr="00947D73">
        <w:rPr>
          <w:sz w:val="16"/>
        </w:rPr>
        <w:t xml:space="preserve"> </w:t>
      </w:r>
      <w:r w:rsidRPr="00947D73">
        <w:rPr>
          <w:rStyle w:val="StyleUnderline"/>
          <w:highlight w:val="yellow"/>
        </w:rPr>
        <w:t>on issues like</w:t>
      </w:r>
      <w:r w:rsidRPr="00947D73">
        <w:rPr>
          <w:sz w:val="16"/>
        </w:rPr>
        <w:t xml:space="preserve"> tariffs, birthright citizenship, or </w:t>
      </w:r>
      <w:r w:rsidRPr="00947D73">
        <w:rPr>
          <w:rStyle w:val="Emphasis"/>
          <w:sz w:val="28"/>
          <w:szCs w:val="28"/>
          <w:highlight w:val="yellow"/>
        </w:rPr>
        <w:t>the Federal Reserve.</w:t>
      </w:r>
    </w:p>
    <w:p w14:paraId="7C6E8CF8" w14:textId="77777777" w:rsidR="006B6DAA" w:rsidRDefault="006B6DAA" w:rsidP="006B6DAA"/>
    <w:p w14:paraId="3822F750" w14:textId="77777777" w:rsidR="006B6DAA" w:rsidRDefault="006B6DAA" w:rsidP="006B6DAA">
      <w:pPr>
        <w:pStyle w:val="Heading4"/>
      </w:pPr>
      <w:r>
        <w:t xml:space="preserve">Impact is </w:t>
      </w:r>
      <w:r w:rsidRPr="00AA2175">
        <w:rPr>
          <w:u w:val="single"/>
        </w:rPr>
        <w:t>dollar hegemony</w:t>
      </w:r>
      <w:r>
        <w:t>.</w:t>
      </w:r>
    </w:p>
    <w:p w14:paraId="307688C3" w14:textId="77777777" w:rsidR="006B6DAA" w:rsidRPr="00AA2175" w:rsidRDefault="006B6DAA" w:rsidP="006B6DAA">
      <w:r>
        <w:t xml:space="preserve">Elizabeth C. </w:t>
      </w:r>
      <w:r w:rsidRPr="00AA2175">
        <w:rPr>
          <w:rStyle w:val="Style13ptBold"/>
        </w:rPr>
        <w:t xml:space="preserve">Tippett </w:t>
      </w:r>
      <w:r w:rsidRPr="008D2CC2">
        <w:rPr>
          <w:rStyle w:val="Style13ptBold"/>
        </w:rPr>
        <w:t>26</w:t>
      </w:r>
      <w:r>
        <w:t>, Associate Professor of Law at the University of Oregon, J.D. from Harvard Law School, “How the Supreme Court might protect the Fed’s independence by using employment law in Trump v. Cook”, https://theconversation.com/how-the-supreme-court-might-protect-the-feds-independence-by-using-employment-law-in-trump-v-cook-274264</w:t>
      </w:r>
    </w:p>
    <w:p w14:paraId="4E696C5E" w14:textId="77777777" w:rsidR="006B6DAA" w:rsidRPr="00AA2175" w:rsidRDefault="006B6DAA" w:rsidP="006B6DAA">
      <w:pPr>
        <w:rPr>
          <w:rStyle w:val="Emphasis"/>
        </w:rPr>
      </w:pPr>
      <w:r w:rsidRPr="00AA2175">
        <w:rPr>
          <w:rStyle w:val="StyleUnderline"/>
        </w:rPr>
        <w:t xml:space="preserve">Why </w:t>
      </w:r>
      <w:r w:rsidRPr="00AA2175">
        <w:rPr>
          <w:rStyle w:val="Emphasis"/>
          <w:highlight w:val="yellow"/>
        </w:rPr>
        <w:t>Cook’s case matters</w:t>
      </w:r>
    </w:p>
    <w:p w14:paraId="3D6F2F96" w14:textId="77777777" w:rsidR="006B6DAA" w:rsidRPr="00AA2175" w:rsidRDefault="006B6DAA" w:rsidP="006B6DAA">
      <w:pPr>
        <w:rPr>
          <w:sz w:val="16"/>
        </w:rPr>
      </w:pPr>
      <w:r w:rsidRPr="00AA2175">
        <w:rPr>
          <w:sz w:val="16"/>
        </w:rPr>
        <w:t xml:space="preserve">To be sure, </w:t>
      </w:r>
      <w:r w:rsidRPr="00AA2175">
        <w:rPr>
          <w:rStyle w:val="StyleUnderline"/>
        </w:rPr>
        <w:t xml:space="preserve">this is not a </w:t>
      </w:r>
      <w:r w:rsidRPr="00AA2175">
        <w:rPr>
          <w:rStyle w:val="Emphasis"/>
        </w:rPr>
        <w:t>typical</w:t>
      </w:r>
      <w:r w:rsidRPr="00AA2175">
        <w:rPr>
          <w:rStyle w:val="StyleUnderline"/>
        </w:rPr>
        <w:t xml:space="preserve"> employment law case because Cook has </w:t>
      </w:r>
      <w:r w:rsidRPr="00AA2175">
        <w:rPr>
          <w:rStyle w:val="Emphasis"/>
        </w:rPr>
        <w:t>far more</w:t>
      </w:r>
      <w:r w:rsidRPr="00AA2175">
        <w:rPr>
          <w:sz w:val="16"/>
        </w:rPr>
        <w:t xml:space="preserve"> legal </w:t>
      </w:r>
      <w:r w:rsidRPr="00AA2175">
        <w:rPr>
          <w:rStyle w:val="Emphasis"/>
        </w:rPr>
        <w:t>rights</w:t>
      </w:r>
      <w:r w:rsidRPr="00AA2175">
        <w:rPr>
          <w:sz w:val="16"/>
        </w:rPr>
        <w:t xml:space="preserve"> </w:t>
      </w:r>
      <w:r w:rsidRPr="00AA2175">
        <w:rPr>
          <w:rStyle w:val="StyleUnderline"/>
        </w:rPr>
        <w:t xml:space="preserve">to </w:t>
      </w:r>
      <w:r w:rsidRPr="00AA2175">
        <w:rPr>
          <w:rStyle w:val="Emphasis"/>
        </w:rPr>
        <w:t>her job</w:t>
      </w:r>
      <w:r w:rsidRPr="00AA2175">
        <w:rPr>
          <w:rStyle w:val="StyleUnderline"/>
        </w:rPr>
        <w:t xml:space="preserve"> than </w:t>
      </w:r>
      <w:r w:rsidRPr="00AA2175">
        <w:rPr>
          <w:rStyle w:val="Emphasis"/>
        </w:rPr>
        <w:t>most</w:t>
      </w:r>
      <w:r w:rsidRPr="00AA2175">
        <w:rPr>
          <w:rStyle w:val="StyleUnderline"/>
        </w:rPr>
        <w:t xml:space="preserve"> American </w:t>
      </w:r>
      <w:r w:rsidRPr="00AA2175">
        <w:rPr>
          <w:rStyle w:val="Emphasis"/>
        </w:rPr>
        <w:t>workers</w:t>
      </w:r>
      <w:r w:rsidRPr="00AA2175">
        <w:rPr>
          <w:sz w:val="16"/>
        </w:rPr>
        <w:t>.</w:t>
      </w:r>
    </w:p>
    <w:p w14:paraId="6D81545F" w14:textId="77777777" w:rsidR="006B6DAA" w:rsidRPr="00AA2175" w:rsidRDefault="006B6DAA" w:rsidP="006B6DAA">
      <w:pPr>
        <w:rPr>
          <w:sz w:val="16"/>
        </w:rPr>
      </w:pPr>
      <w:r w:rsidRPr="00AA2175">
        <w:rPr>
          <w:sz w:val="16"/>
        </w:rPr>
        <w:t xml:space="preserve">The vast majority of U.S. workers are employed “at-will” – meaning they can be fired for any reason and severed from their jobs with no advance notice. </w:t>
      </w:r>
      <w:r w:rsidRPr="00AA2175">
        <w:rPr>
          <w:rStyle w:val="StyleUnderline"/>
        </w:rPr>
        <w:t>Cook’s position is covered by the Federal Reserve Act</w:t>
      </w:r>
      <w:r w:rsidRPr="00AA2175">
        <w:rPr>
          <w:sz w:val="16"/>
        </w:rPr>
        <w:t>, which states that board members will be appointed by the president to 14-year terms and can be terminated by the president, but only for “cause.”</w:t>
      </w:r>
    </w:p>
    <w:p w14:paraId="158EBA46" w14:textId="77777777" w:rsidR="006B6DAA" w:rsidRPr="00AA2175" w:rsidRDefault="006B6DAA" w:rsidP="006B6DAA">
      <w:pPr>
        <w:rPr>
          <w:sz w:val="16"/>
        </w:rPr>
      </w:pPr>
      <w:r w:rsidRPr="00AA2175">
        <w:rPr>
          <w:sz w:val="16"/>
        </w:rPr>
        <w:t>A federal judge presiding over the case in the District of Columbia also ruled that Cook was entitled to “due process” before her termination – meaning some notice, an explanation of the evidence against her and an opportunity to respond.</w:t>
      </w:r>
    </w:p>
    <w:p w14:paraId="1F8CC95A" w14:textId="77777777" w:rsidR="006B6DAA" w:rsidRPr="00AA2175" w:rsidRDefault="006B6DAA" w:rsidP="006B6DAA">
      <w:pPr>
        <w:rPr>
          <w:rStyle w:val="Emphasis"/>
        </w:rPr>
      </w:pPr>
      <w:r w:rsidRPr="00AA2175">
        <w:rPr>
          <w:rStyle w:val="Emphasis"/>
        </w:rPr>
        <w:t>Cook’s lawsuit</w:t>
      </w:r>
      <w:r w:rsidRPr="00AA2175">
        <w:rPr>
          <w:rStyle w:val="StyleUnderline"/>
        </w:rPr>
        <w:t xml:space="preserve"> has </w:t>
      </w:r>
      <w:r w:rsidRPr="00AA2175">
        <w:rPr>
          <w:rStyle w:val="Emphasis"/>
        </w:rPr>
        <w:t>outsized importance</w:t>
      </w:r>
      <w:r w:rsidRPr="00AA2175">
        <w:rPr>
          <w:sz w:val="16"/>
        </w:rPr>
        <w:t xml:space="preserve"> </w:t>
      </w:r>
      <w:r w:rsidRPr="00AA2175">
        <w:rPr>
          <w:rStyle w:val="StyleUnderline"/>
        </w:rPr>
        <w:t xml:space="preserve">because </w:t>
      </w:r>
      <w:r w:rsidRPr="00AA2175">
        <w:rPr>
          <w:rStyle w:val="StyleUnderline"/>
          <w:highlight w:val="yellow"/>
        </w:rPr>
        <w:t>the</w:t>
      </w:r>
      <w:r w:rsidRPr="00AA2175">
        <w:rPr>
          <w:rStyle w:val="StyleUnderline"/>
        </w:rPr>
        <w:t xml:space="preserve"> Fed’s </w:t>
      </w:r>
      <w:r w:rsidRPr="00AA2175">
        <w:rPr>
          <w:rStyle w:val="StyleUnderline"/>
          <w:highlight w:val="yellow"/>
        </w:rPr>
        <w:t>board </w:t>
      </w:r>
      <w:r w:rsidRPr="00AA2175">
        <w:rPr>
          <w:rStyle w:val="Emphasis"/>
          <w:highlight w:val="yellow"/>
        </w:rPr>
        <w:t>oversees</w:t>
      </w:r>
      <w:r w:rsidRPr="00AA2175">
        <w:rPr>
          <w:rStyle w:val="StyleUnderline"/>
          <w:highlight w:val="yellow"/>
        </w:rPr>
        <w:t xml:space="preserve"> the </w:t>
      </w:r>
      <w:r w:rsidRPr="00AA2175">
        <w:rPr>
          <w:rStyle w:val="Emphasis"/>
          <w:highlight w:val="yellow"/>
        </w:rPr>
        <w:t>Fed</w:t>
      </w:r>
      <w:r w:rsidRPr="00AA2175">
        <w:rPr>
          <w:rStyle w:val="Emphasis"/>
        </w:rPr>
        <w:t>eral Reserve.</w:t>
      </w:r>
    </w:p>
    <w:p w14:paraId="771544D4" w14:textId="77777777" w:rsidR="006B6DAA" w:rsidRPr="00AA2175" w:rsidRDefault="006B6DAA" w:rsidP="006B6DAA">
      <w:pPr>
        <w:rPr>
          <w:rStyle w:val="StyleUnderline"/>
        </w:rPr>
      </w:pPr>
      <w:r w:rsidRPr="00AA2175">
        <w:rPr>
          <w:sz w:val="16"/>
        </w:rPr>
        <w:t>As former Fed governors explained in a friend-of-the-court brief, “</w:t>
      </w:r>
      <w:r w:rsidRPr="00AA2175">
        <w:rPr>
          <w:rStyle w:val="StyleUnderline"/>
          <w:highlight w:val="yellow"/>
        </w:rPr>
        <w:t xml:space="preserve">effective </w:t>
      </w:r>
      <w:r w:rsidRPr="00AA2175">
        <w:rPr>
          <w:rStyle w:val="Emphasis"/>
          <w:highlight w:val="yellow"/>
        </w:rPr>
        <w:t>monetary policy</w:t>
      </w:r>
      <w:r w:rsidRPr="00AA2175">
        <w:rPr>
          <w:rStyle w:val="StyleUnderline"/>
          <w:highlight w:val="yellow"/>
        </w:rPr>
        <w:t xml:space="preserve"> requires</w:t>
      </w:r>
      <w:r w:rsidRPr="00AA2175">
        <w:rPr>
          <w:rStyle w:val="StyleUnderline"/>
        </w:rPr>
        <w:t xml:space="preserve"> a </w:t>
      </w:r>
      <w:r w:rsidRPr="00AA2175">
        <w:rPr>
          <w:rStyle w:val="Emphasis"/>
        </w:rPr>
        <w:t>commitment</w:t>
      </w:r>
      <w:r w:rsidRPr="00AA2175">
        <w:rPr>
          <w:rStyle w:val="StyleUnderline"/>
        </w:rPr>
        <w:t xml:space="preserve"> to </w:t>
      </w:r>
      <w:r w:rsidRPr="00AA2175">
        <w:rPr>
          <w:rStyle w:val="Emphasis"/>
          <w:highlight w:val="yellow"/>
        </w:rPr>
        <w:t>long-term goals</w:t>
      </w:r>
      <w:r w:rsidRPr="00AA2175">
        <w:rPr>
          <w:sz w:val="16"/>
        </w:rPr>
        <w:t xml:space="preserve">,” </w:t>
      </w:r>
      <w:r w:rsidRPr="00AA2175">
        <w:rPr>
          <w:rStyle w:val="StyleUnderline"/>
        </w:rPr>
        <w:t xml:space="preserve">and the lengthy 14-year terms of board members “are designed </w:t>
      </w:r>
      <w:r w:rsidRPr="00AA2175">
        <w:rPr>
          <w:rStyle w:val="StyleUnderline"/>
          <w:highlight w:val="yellow"/>
        </w:rPr>
        <w:t xml:space="preserve">to </w:t>
      </w:r>
      <w:r w:rsidRPr="00AA2175">
        <w:rPr>
          <w:rStyle w:val="Emphasis"/>
          <w:highlight w:val="yellow"/>
        </w:rPr>
        <w:t>insulate</w:t>
      </w:r>
      <w:r w:rsidRPr="00AA2175">
        <w:rPr>
          <w:rStyle w:val="StyleUnderline"/>
        </w:rPr>
        <w:t>” them “</w:t>
      </w:r>
      <w:r w:rsidRPr="00AA2175">
        <w:rPr>
          <w:rStyle w:val="StyleUnderline"/>
          <w:highlight w:val="yellow"/>
        </w:rPr>
        <w:t xml:space="preserve">from </w:t>
      </w:r>
      <w:r w:rsidRPr="00AA2175">
        <w:rPr>
          <w:rStyle w:val="Emphasis"/>
          <w:highlight w:val="yellow"/>
        </w:rPr>
        <w:t>short-term</w:t>
      </w:r>
      <w:r w:rsidRPr="00AA2175">
        <w:rPr>
          <w:rStyle w:val="Emphasis"/>
        </w:rPr>
        <w:t xml:space="preserve"> political </w:t>
      </w:r>
      <w:r w:rsidRPr="00AA2175">
        <w:rPr>
          <w:rStyle w:val="Emphasis"/>
          <w:highlight w:val="yellow"/>
        </w:rPr>
        <w:t>pressures</w:t>
      </w:r>
      <w:r w:rsidRPr="00AA2175">
        <w:rPr>
          <w:rStyle w:val="StyleUnderline"/>
        </w:rPr>
        <w:t>.”</w:t>
      </w:r>
    </w:p>
    <w:p w14:paraId="05FE6FA2" w14:textId="77777777" w:rsidR="006B6DAA" w:rsidRPr="00AA2175" w:rsidRDefault="006B6DAA" w:rsidP="006B6DAA">
      <w:pPr>
        <w:rPr>
          <w:rStyle w:val="Emphasis"/>
        </w:rPr>
      </w:pPr>
      <w:r w:rsidRPr="00AA2175">
        <w:rPr>
          <w:sz w:val="16"/>
        </w:rPr>
        <w:t xml:space="preserve">In another brief to the court, </w:t>
      </w:r>
      <w:r w:rsidRPr="00AA2175">
        <w:rPr>
          <w:rStyle w:val="Emphasis"/>
          <w:highlight w:val="yellow"/>
        </w:rPr>
        <w:t>economists</w:t>
      </w:r>
      <w:r w:rsidRPr="00AA2175">
        <w:rPr>
          <w:rStyle w:val="StyleUnderline"/>
        </w:rPr>
        <w:t xml:space="preserve"> also </w:t>
      </w:r>
      <w:r w:rsidRPr="00AA2175">
        <w:rPr>
          <w:rStyle w:val="StyleUnderline"/>
          <w:highlight w:val="yellow"/>
        </w:rPr>
        <w:t>expressed</w:t>
      </w:r>
      <w:r w:rsidRPr="00AA2175">
        <w:rPr>
          <w:rStyle w:val="StyleUnderline"/>
        </w:rPr>
        <w:t xml:space="preserve"> concern </w:t>
      </w:r>
      <w:r w:rsidRPr="00AA2175">
        <w:rPr>
          <w:rStyle w:val="StyleUnderline"/>
          <w:highlight w:val="yellow"/>
        </w:rPr>
        <w:t xml:space="preserve">that a </w:t>
      </w:r>
      <w:r w:rsidRPr="00AA2175">
        <w:rPr>
          <w:rStyle w:val="Emphasis"/>
          <w:highlight w:val="yellow"/>
        </w:rPr>
        <w:t>loss of independence</w:t>
      </w:r>
      <w:r w:rsidRPr="00AA2175">
        <w:rPr>
          <w:sz w:val="16"/>
        </w:rPr>
        <w:t xml:space="preserve"> </w:t>
      </w:r>
      <w:r w:rsidRPr="00AA2175">
        <w:rPr>
          <w:rStyle w:val="StyleUnderline"/>
        </w:rPr>
        <w:t>could</w:t>
      </w:r>
      <w:r w:rsidRPr="00AA2175">
        <w:rPr>
          <w:sz w:val="16"/>
        </w:rPr>
        <w:t xml:space="preserve"> </w:t>
      </w:r>
      <w:r w:rsidRPr="00AA2175">
        <w:rPr>
          <w:rStyle w:val="Emphasis"/>
          <w:sz w:val="28"/>
          <w:szCs w:val="28"/>
          <w:highlight w:val="yellow"/>
        </w:rPr>
        <w:t>undermine the dollar’s status as</w:t>
      </w:r>
      <w:r w:rsidRPr="00AA2175">
        <w:rPr>
          <w:rStyle w:val="Emphasis"/>
          <w:sz w:val="28"/>
          <w:szCs w:val="28"/>
        </w:rPr>
        <w:t xml:space="preserve"> a </w:t>
      </w:r>
      <w:r w:rsidRPr="00AA2175">
        <w:rPr>
          <w:rStyle w:val="Emphasis"/>
          <w:sz w:val="28"/>
          <w:szCs w:val="28"/>
          <w:highlight w:val="yellow"/>
        </w:rPr>
        <w:t>global reserve currency</w:t>
      </w:r>
      <w:r w:rsidRPr="00AA2175">
        <w:rPr>
          <w:sz w:val="16"/>
          <w:highlight w:val="yellow"/>
        </w:rPr>
        <w:t>,</w:t>
      </w:r>
      <w:r w:rsidRPr="00AA2175">
        <w:rPr>
          <w:sz w:val="16"/>
        </w:rPr>
        <w:t xml:space="preserve"> </w:t>
      </w:r>
      <w:r w:rsidRPr="00AA2175">
        <w:rPr>
          <w:rStyle w:val="StyleUnderline"/>
        </w:rPr>
        <w:t xml:space="preserve">which tends to </w:t>
      </w:r>
      <w:r w:rsidRPr="00AA2175">
        <w:rPr>
          <w:rStyle w:val="Emphasis"/>
        </w:rPr>
        <w:t>protect</w:t>
      </w:r>
      <w:r w:rsidRPr="00AA2175">
        <w:rPr>
          <w:rStyle w:val="StyleUnderline"/>
        </w:rPr>
        <w:t xml:space="preserve"> the U.S. during </w:t>
      </w:r>
      <w:r w:rsidRPr="00AA2175">
        <w:rPr>
          <w:rStyle w:val="Emphasis"/>
        </w:rPr>
        <w:t>global shocks.</w:t>
      </w:r>
    </w:p>
    <w:p w14:paraId="0D0D3BA6" w14:textId="77777777" w:rsidR="006B6DAA" w:rsidRPr="00AA2175" w:rsidRDefault="006B6DAA" w:rsidP="006B6DAA">
      <w:pPr>
        <w:rPr>
          <w:rStyle w:val="StyleUnderline"/>
        </w:rPr>
      </w:pPr>
      <w:r w:rsidRPr="00AA2175">
        <w:rPr>
          <w:rStyle w:val="StyleUnderline"/>
        </w:rPr>
        <w:t xml:space="preserve">These concerns appear to be </w:t>
      </w:r>
      <w:r w:rsidRPr="00AA2175">
        <w:rPr>
          <w:rStyle w:val="Emphasis"/>
        </w:rPr>
        <w:t>shared</w:t>
      </w:r>
      <w:r w:rsidRPr="00AA2175">
        <w:rPr>
          <w:rStyle w:val="StyleUnderline"/>
        </w:rPr>
        <w:t xml:space="preserve"> by the </w:t>
      </w:r>
      <w:r w:rsidRPr="00AA2175">
        <w:rPr>
          <w:rStyle w:val="Emphasis"/>
        </w:rPr>
        <w:t>Supreme Court</w:t>
      </w:r>
      <w:r w:rsidRPr="00AA2175">
        <w:rPr>
          <w:sz w:val="16"/>
        </w:rPr>
        <w:t xml:space="preserve">. </w:t>
      </w:r>
      <w:r w:rsidRPr="00AA2175">
        <w:rPr>
          <w:rStyle w:val="StyleUnderline"/>
        </w:rPr>
        <w:t>During oral argument</w:t>
      </w:r>
      <w:r w:rsidRPr="00AA2175">
        <w:rPr>
          <w:sz w:val="16"/>
        </w:rPr>
        <w:t xml:space="preserve">, for example, Justice Brett </w:t>
      </w:r>
      <w:r w:rsidRPr="00AA2175">
        <w:rPr>
          <w:rStyle w:val="Emphasis"/>
        </w:rPr>
        <w:t>Kavanaugh</w:t>
      </w:r>
      <w:r w:rsidRPr="00AA2175">
        <w:rPr>
          <w:sz w:val="16"/>
        </w:rPr>
        <w:t xml:space="preserve"> </w:t>
      </w:r>
      <w:r w:rsidRPr="00AA2175">
        <w:rPr>
          <w:rStyle w:val="StyleUnderline"/>
        </w:rPr>
        <w:t>repeatedly pressed the government’s lawyer to concede – and articulate – the importance of Fed independence, grilling him as if he were a first-year law student.</w:t>
      </w:r>
    </w:p>
    <w:p w14:paraId="4FB5FFB5" w14:textId="77777777" w:rsidR="006B6DAA" w:rsidRPr="00AA2175" w:rsidRDefault="006B6DAA" w:rsidP="006B6DAA">
      <w:pPr>
        <w:rPr>
          <w:rStyle w:val="StyleUnderline"/>
        </w:rPr>
      </w:pPr>
      <w:r w:rsidRPr="00AA2175">
        <w:rPr>
          <w:sz w:val="16"/>
        </w:rPr>
        <w:t xml:space="preserve">In a 2009 law review article, </w:t>
      </w:r>
      <w:r w:rsidRPr="00AA2175">
        <w:rPr>
          <w:rStyle w:val="StyleUnderline"/>
        </w:rPr>
        <w:t xml:space="preserve">Kavanaugh wrote that it “may be </w:t>
      </w:r>
      <w:r w:rsidRPr="00AA2175">
        <w:rPr>
          <w:rStyle w:val="Emphasis"/>
        </w:rPr>
        <w:t>worthwhile to insulate</w:t>
      </w:r>
      <w:r w:rsidRPr="00AA2175">
        <w:rPr>
          <w:rStyle w:val="StyleUnderline"/>
        </w:rPr>
        <w:t xml:space="preserve">” the Federal Reserve Board “from </w:t>
      </w:r>
      <w:r w:rsidRPr="00AA2175">
        <w:rPr>
          <w:rStyle w:val="Emphasis"/>
        </w:rPr>
        <w:t>direct presidential oversight</w:t>
      </w:r>
      <w:r w:rsidRPr="00AA2175">
        <w:rPr>
          <w:rStyle w:val="StyleUnderline"/>
        </w:rPr>
        <w:t>.”</w:t>
      </w:r>
    </w:p>
    <w:p w14:paraId="141FA9A2" w14:textId="77777777" w:rsidR="006B6DAA" w:rsidRDefault="006B6DAA" w:rsidP="006B6DAA"/>
    <w:p w14:paraId="1DBB6E64" w14:textId="77777777" w:rsidR="006B6DAA" w:rsidRDefault="006B6DAA" w:rsidP="006B6DAA">
      <w:pPr>
        <w:pStyle w:val="Heading4"/>
      </w:pPr>
      <w:r>
        <w:t xml:space="preserve">Dollar decline causes </w:t>
      </w:r>
      <w:r w:rsidRPr="008D2CC2">
        <w:rPr>
          <w:u w:val="single"/>
        </w:rPr>
        <w:t>nuke war</w:t>
      </w:r>
      <w:r>
        <w:t>.</w:t>
      </w:r>
    </w:p>
    <w:p w14:paraId="3A86B132" w14:textId="77777777" w:rsidR="006B6DAA" w:rsidRDefault="006B6DAA" w:rsidP="006B6DAA">
      <w:r>
        <w:t xml:space="preserve">Kasper B.R. </w:t>
      </w:r>
      <w:r w:rsidRPr="008D2CC2">
        <w:rPr>
          <w:rStyle w:val="Style13ptBold"/>
        </w:rPr>
        <w:t>Bjørkskov 26</w:t>
      </w:r>
      <w:r>
        <w:t>, M.A. from The Royal Danish Academy of Fine Arts, founder at No Objectives, a non-for-profit research and design agency, former Project Leader at WE Arch. and Head of Innovation at Copyleft, “The Real Reason Why the US Overthrew Venezuela”, https://kasperbenjamin.substack.com/p/the-real-reason-why-the-us-overthrew</w:t>
      </w:r>
    </w:p>
    <w:p w14:paraId="5C488DD9" w14:textId="77777777" w:rsidR="006B6DAA" w:rsidRPr="008D2CC2" w:rsidRDefault="006B6DAA" w:rsidP="006B6DAA">
      <w:pPr>
        <w:rPr>
          <w:sz w:val="16"/>
        </w:rPr>
      </w:pPr>
      <w:r w:rsidRPr="008D2CC2">
        <w:rPr>
          <w:sz w:val="16"/>
        </w:rPr>
        <w:t xml:space="preserve">The outcome will help answer </w:t>
      </w:r>
      <w:r w:rsidRPr="002E7BE7">
        <w:rPr>
          <w:rStyle w:val="StyleUnderline"/>
          <w:highlight w:val="yellow"/>
        </w:rPr>
        <w:t xml:space="preserve">the </w:t>
      </w:r>
      <w:r w:rsidRPr="002E7BE7">
        <w:rPr>
          <w:rStyle w:val="Emphasis"/>
          <w:highlight w:val="yellow"/>
        </w:rPr>
        <w:t>defining geopolitical question</w:t>
      </w:r>
      <w:r w:rsidRPr="002E7BE7">
        <w:rPr>
          <w:rStyle w:val="StyleUnderline"/>
          <w:highlight w:val="yellow"/>
        </w:rPr>
        <w:t xml:space="preserve"> of our </w:t>
      </w:r>
      <w:r w:rsidRPr="002E7BE7">
        <w:rPr>
          <w:rStyle w:val="Emphasis"/>
          <w:highlight w:val="yellow"/>
        </w:rPr>
        <w:t>era</w:t>
      </w:r>
      <w:r w:rsidRPr="002E7BE7">
        <w:rPr>
          <w:sz w:val="16"/>
          <w:highlight w:val="yellow"/>
        </w:rPr>
        <w:t xml:space="preserve">: </w:t>
      </w:r>
      <w:r w:rsidRPr="002E7BE7">
        <w:rPr>
          <w:rStyle w:val="StyleUnderline"/>
          <w:highlight w:val="yellow"/>
        </w:rPr>
        <w:t xml:space="preserve">Can the United States </w:t>
      </w:r>
      <w:r w:rsidRPr="002E7BE7">
        <w:rPr>
          <w:rStyle w:val="Emphasis"/>
          <w:highlight w:val="yellow"/>
        </w:rPr>
        <w:t>accept</w:t>
      </w:r>
      <w:r w:rsidRPr="008D2CC2">
        <w:rPr>
          <w:rStyle w:val="StyleUnderline"/>
        </w:rPr>
        <w:t xml:space="preserve"> a </w:t>
      </w:r>
      <w:r w:rsidRPr="002E7BE7">
        <w:rPr>
          <w:rStyle w:val="Emphasis"/>
          <w:highlight w:val="yellow"/>
        </w:rPr>
        <w:t>multipolar currency</w:t>
      </w:r>
      <w:r w:rsidRPr="008D2CC2">
        <w:rPr>
          <w:rStyle w:val="Emphasis"/>
        </w:rPr>
        <w:t xml:space="preserve"> world</w:t>
      </w:r>
      <w:r w:rsidRPr="008D2CC2">
        <w:rPr>
          <w:sz w:val="16"/>
        </w:rPr>
        <w:t xml:space="preserve"> </w:t>
      </w:r>
      <w:r w:rsidRPr="008D2CC2">
        <w:rPr>
          <w:rStyle w:val="StyleUnderline"/>
        </w:rPr>
        <w:t xml:space="preserve">where it remains powerful but no longer dominant? </w:t>
      </w:r>
      <w:r w:rsidRPr="002E7BE7">
        <w:rPr>
          <w:rStyle w:val="StyleUnderline"/>
          <w:highlight w:val="yellow"/>
        </w:rPr>
        <w:t xml:space="preserve">Or will it </w:t>
      </w:r>
      <w:r w:rsidRPr="002E7BE7">
        <w:rPr>
          <w:rStyle w:val="Emphasis"/>
          <w:highlight w:val="yellow"/>
        </w:rPr>
        <w:t>fight</w:t>
      </w:r>
      <w:r w:rsidRPr="008D2CC2">
        <w:rPr>
          <w:rStyle w:val="StyleUnderline"/>
        </w:rPr>
        <w:t>; economically, politically, and</w:t>
      </w:r>
      <w:r w:rsidRPr="008D2CC2">
        <w:rPr>
          <w:sz w:val="16"/>
        </w:rPr>
        <w:t xml:space="preserve"> potentially </w:t>
      </w:r>
      <w:r w:rsidRPr="002E7BE7">
        <w:rPr>
          <w:rStyle w:val="Emphasis"/>
          <w:highlight w:val="yellow"/>
        </w:rPr>
        <w:t>militarily</w:t>
      </w:r>
      <w:r w:rsidRPr="008D2CC2">
        <w:rPr>
          <w:sz w:val="16"/>
        </w:rPr>
        <w:t xml:space="preserve">; </w:t>
      </w:r>
      <w:r w:rsidRPr="008D2CC2">
        <w:rPr>
          <w:rStyle w:val="StyleUnderline"/>
        </w:rPr>
        <w:t xml:space="preserve">to </w:t>
      </w:r>
      <w:r w:rsidRPr="008D2CC2">
        <w:rPr>
          <w:rStyle w:val="Emphasis"/>
        </w:rPr>
        <w:t>preserve</w:t>
      </w:r>
      <w:r w:rsidRPr="008D2CC2">
        <w:rPr>
          <w:rStyle w:val="StyleUnderline"/>
        </w:rPr>
        <w:t xml:space="preserve"> the unipolar system that has </w:t>
      </w:r>
      <w:r w:rsidRPr="008D2CC2">
        <w:rPr>
          <w:rStyle w:val="Emphasis"/>
        </w:rPr>
        <w:t>served it so well</w:t>
      </w:r>
      <w:r w:rsidRPr="008D2CC2">
        <w:rPr>
          <w:sz w:val="16"/>
        </w:rPr>
        <w:t xml:space="preserve"> since 1945?</w:t>
      </w:r>
    </w:p>
    <w:p w14:paraId="6676B0FF" w14:textId="77777777" w:rsidR="006B6DAA" w:rsidRPr="008D2CC2" w:rsidRDefault="006B6DAA" w:rsidP="006B6DAA">
      <w:pPr>
        <w:rPr>
          <w:rStyle w:val="StyleUnderline"/>
        </w:rPr>
      </w:pPr>
      <w:r w:rsidRPr="008D2CC2">
        <w:rPr>
          <w:rStyle w:val="StyleUnderline"/>
        </w:rPr>
        <w:t>History suggests that</w:t>
      </w:r>
      <w:r w:rsidRPr="008D2CC2">
        <w:rPr>
          <w:sz w:val="16"/>
        </w:rPr>
        <w:t xml:space="preserve"> hegemonic </w:t>
      </w:r>
      <w:r w:rsidRPr="002E7BE7">
        <w:rPr>
          <w:rStyle w:val="StyleUnderline"/>
          <w:highlight w:val="yellow"/>
        </w:rPr>
        <w:t xml:space="preserve">powers </w:t>
      </w:r>
      <w:r w:rsidRPr="002E7BE7">
        <w:rPr>
          <w:rStyle w:val="Emphasis"/>
          <w:highlight w:val="yellow"/>
        </w:rPr>
        <w:t>rarely</w:t>
      </w:r>
      <w:r w:rsidRPr="002E7BE7">
        <w:rPr>
          <w:rStyle w:val="StyleUnderline"/>
          <w:highlight w:val="yellow"/>
        </w:rPr>
        <w:t xml:space="preserve"> cede</w:t>
      </w:r>
      <w:r w:rsidRPr="008D2CC2">
        <w:rPr>
          <w:rStyle w:val="StyleUnderline"/>
        </w:rPr>
        <w:t xml:space="preserve"> dominance</w:t>
      </w:r>
      <w:r w:rsidRPr="008D2CC2">
        <w:rPr>
          <w:sz w:val="16"/>
        </w:rPr>
        <w:t xml:space="preserve"> </w:t>
      </w:r>
      <w:r w:rsidRPr="002E7BE7">
        <w:rPr>
          <w:rStyle w:val="Emphasis"/>
          <w:highlight w:val="yellow"/>
        </w:rPr>
        <w:t>gracefully</w:t>
      </w:r>
      <w:r w:rsidRPr="002E7BE7">
        <w:rPr>
          <w:sz w:val="16"/>
          <w:highlight w:val="yellow"/>
        </w:rPr>
        <w:t xml:space="preserve">. </w:t>
      </w:r>
      <w:r w:rsidRPr="002E7BE7">
        <w:rPr>
          <w:rStyle w:val="StyleUnderline"/>
          <w:highlight w:val="yellow"/>
        </w:rPr>
        <w:t xml:space="preserve">The </w:t>
      </w:r>
      <w:r w:rsidRPr="002E7BE7">
        <w:rPr>
          <w:rStyle w:val="Emphasis"/>
          <w:highlight w:val="yellow"/>
        </w:rPr>
        <w:t>British</w:t>
      </w:r>
      <w:r w:rsidRPr="008D2CC2">
        <w:rPr>
          <w:rStyle w:val="Emphasis"/>
        </w:rPr>
        <w:t xml:space="preserve"> Empire</w:t>
      </w:r>
      <w:r w:rsidRPr="008D2CC2">
        <w:rPr>
          <w:rStyle w:val="StyleUnderline"/>
        </w:rPr>
        <w:t xml:space="preserve"> </w:t>
      </w:r>
      <w:r w:rsidRPr="002E7BE7">
        <w:rPr>
          <w:rStyle w:val="StyleUnderline"/>
          <w:highlight w:val="yellow"/>
        </w:rPr>
        <w:t xml:space="preserve">fought </w:t>
      </w:r>
      <w:r w:rsidRPr="002E7BE7">
        <w:rPr>
          <w:rStyle w:val="Emphasis"/>
          <w:sz w:val="28"/>
          <w:szCs w:val="28"/>
          <w:highlight w:val="yellow"/>
        </w:rPr>
        <w:t>two world wars</w:t>
      </w:r>
      <w:r w:rsidRPr="008D2CC2">
        <w:rPr>
          <w:rStyle w:val="StyleUnderline"/>
          <w:sz w:val="28"/>
          <w:szCs w:val="28"/>
        </w:rPr>
        <w:t xml:space="preserve"> </w:t>
      </w:r>
      <w:r w:rsidRPr="008D2CC2">
        <w:rPr>
          <w:rStyle w:val="StyleUnderline"/>
        </w:rPr>
        <w:t xml:space="preserve">in part </w:t>
      </w:r>
      <w:r w:rsidRPr="002E7BE7">
        <w:rPr>
          <w:rStyle w:val="StyleUnderline"/>
          <w:highlight w:val="yellow"/>
        </w:rPr>
        <w:t xml:space="preserve">to </w:t>
      </w:r>
      <w:r w:rsidRPr="002E7BE7">
        <w:rPr>
          <w:rStyle w:val="Emphasis"/>
          <w:highlight w:val="yellow"/>
        </w:rPr>
        <w:t>maintain</w:t>
      </w:r>
      <w:r w:rsidRPr="002E7BE7">
        <w:rPr>
          <w:rStyle w:val="StyleUnderline"/>
          <w:highlight w:val="yellow"/>
        </w:rPr>
        <w:t xml:space="preserve"> the </w:t>
      </w:r>
      <w:r w:rsidRPr="002E7BE7">
        <w:rPr>
          <w:rStyle w:val="Emphasis"/>
          <w:highlight w:val="yellow"/>
        </w:rPr>
        <w:t>pound sterling</w:t>
      </w:r>
      <w:r w:rsidRPr="008D2CC2">
        <w:rPr>
          <w:rStyle w:val="Emphasis"/>
        </w:rPr>
        <w:t>’s global role.</w:t>
      </w:r>
      <w:r w:rsidRPr="008D2CC2">
        <w:rPr>
          <w:sz w:val="16"/>
        </w:rPr>
        <w:t xml:space="preserve"> </w:t>
      </w:r>
      <w:r w:rsidRPr="008D2CC2">
        <w:rPr>
          <w:rStyle w:val="StyleUnderline"/>
        </w:rPr>
        <w:t>The transition was</w:t>
      </w:r>
      <w:r w:rsidRPr="008D2CC2">
        <w:rPr>
          <w:sz w:val="16"/>
        </w:rPr>
        <w:t xml:space="preserve"> ultimately inevitable, but it was </w:t>
      </w:r>
      <w:r w:rsidRPr="008D2CC2">
        <w:rPr>
          <w:rStyle w:val="Emphasis"/>
        </w:rPr>
        <w:t>neither smooth nor peaceful</w:t>
      </w:r>
      <w:r w:rsidRPr="008D2CC2">
        <w:rPr>
          <w:sz w:val="16"/>
        </w:rPr>
        <w:t xml:space="preserve">. </w:t>
      </w:r>
      <w:r w:rsidRPr="002E7BE7">
        <w:rPr>
          <w:rStyle w:val="Emphasis"/>
          <w:highlight w:val="yellow"/>
        </w:rPr>
        <w:t>Today</w:t>
      </w:r>
      <w:r w:rsidRPr="00381C02">
        <w:rPr>
          <w:rStyle w:val="Emphasis"/>
        </w:rPr>
        <w:t>’s</w:t>
      </w:r>
      <w:r w:rsidRPr="008D2CC2">
        <w:rPr>
          <w:rStyle w:val="StyleUnderline"/>
        </w:rPr>
        <w:t xml:space="preserve"> transition </w:t>
      </w:r>
      <w:r w:rsidRPr="002E7BE7">
        <w:rPr>
          <w:rStyle w:val="StyleUnderline"/>
          <w:highlight w:val="yellow"/>
        </w:rPr>
        <w:t>carries</w:t>
      </w:r>
      <w:r w:rsidRPr="008D2CC2">
        <w:rPr>
          <w:rStyle w:val="StyleUnderline"/>
        </w:rPr>
        <w:t xml:space="preserve"> its </w:t>
      </w:r>
      <w:r w:rsidRPr="008D2CC2">
        <w:rPr>
          <w:rStyle w:val="Emphasis"/>
          <w:sz w:val="24"/>
        </w:rPr>
        <w:t xml:space="preserve">own </w:t>
      </w:r>
      <w:r w:rsidRPr="002E7BE7">
        <w:rPr>
          <w:rStyle w:val="Emphasis"/>
          <w:sz w:val="24"/>
          <w:highlight w:val="yellow"/>
        </w:rPr>
        <w:t>dangers</w:t>
      </w:r>
      <w:r w:rsidRPr="002E7BE7">
        <w:rPr>
          <w:rStyle w:val="StyleUnderline"/>
          <w:highlight w:val="yellow"/>
        </w:rPr>
        <w:t xml:space="preserve">, amplified by </w:t>
      </w:r>
      <w:r w:rsidRPr="002E7BE7">
        <w:rPr>
          <w:rStyle w:val="Emphasis"/>
          <w:sz w:val="28"/>
          <w:szCs w:val="28"/>
          <w:highlight w:val="yellow"/>
        </w:rPr>
        <w:t>nuclear weapons</w:t>
      </w:r>
      <w:r w:rsidRPr="002E7BE7">
        <w:rPr>
          <w:sz w:val="16"/>
          <w:highlight w:val="yellow"/>
        </w:rPr>
        <w:t xml:space="preserve">, </w:t>
      </w:r>
      <w:r w:rsidRPr="002E7BE7">
        <w:rPr>
          <w:rStyle w:val="Emphasis"/>
          <w:highlight w:val="yellow"/>
        </w:rPr>
        <w:t>interconnected</w:t>
      </w:r>
      <w:r w:rsidRPr="008D2CC2">
        <w:rPr>
          <w:rStyle w:val="StyleUnderline"/>
        </w:rPr>
        <w:t xml:space="preserve"> global </w:t>
      </w:r>
      <w:r w:rsidRPr="002E7BE7">
        <w:rPr>
          <w:rStyle w:val="Emphasis"/>
          <w:highlight w:val="yellow"/>
        </w:rPr>
        <w:t>supply chains</w:t>
      </w:r>
      <w:r w:rsidRPr="002E7BE7">
        <w:rPr>
          <w:sz w:val="16"/>
          <w:highlight w:val="yellow"/>
        </w:rPr>
        <w:t xml:space="preserve">, </w:t>
      </w:r>
      <w:r w:rsidRPr="002E7BE7">
        <w:rPr>
          <w:rStyle w:val="StyleUnderline"/>
          <w:highlight w:val="yellow"/>
        </w:rPr>
        <w:t>and</w:t>
      </w:r>
      <w:r w:rsidRPr="008D2CC2">
        <w:rPr>
          <w:rStyle w:val="StyleUnderline"/>
        </w:rPr>
        <w:t xml:space="preserve"> the </w:t>
      </w:r>
      <w:r w:rsidRPr="002E7BE7">
        <w:rPr>
          <w:rStyle w:val="Emphasis"/>
          <w:highlight w:val="yellow"/>
        </w:rPr>
        <w:t>speed</w:t>
      </w:r>
      <w:r w:rsidRPr="008D2CC2">
        <w:rPr>
          <w:rStyle w:val="StyleUnderline"/>
        </w:rPr>
        <w:t xml:space="preserve"> at which </w:t>
      </w:r>
      <w:r w:rsidRPr="002E7BE7">
        <w:rPr>
          <w:rStyle w:val="Emphasis"/>
          <w:highlight w:val="yellow"/>
        </w:rPr>
        <w:t>financial contagion</w:t>
      </w:r>
      <w:r w:rsidRPr="002E7BE7">
        <w:rPr>
          <w:rStyle w:val="StyleUnderline"/>
          <w:highlight w:val="yellow"/>
        </w:rPr>
        <w:t xml:space="preserve"> can </w:t>
      </w:r>
      <w:r w:rsidRPr="002E7BE7">
        <w:rPr>
          <w:rStyle w:val="Emphasis"/>
          <w:highlight w:val="yellow"/>
        </w:rPr>
        <w:t>spread</w:t>
      </w:r>
      <w:r w:rsidRPr="008D2CC2">
        <w:rPr>
          <w:sz w:val="16"/>
        </w:rPr>
        <w:t xml:space="preserve"> </w:t>
      </w:r>
      <w:r w:rsidRPr="008D2CC2">
        <w:rPr>
          <w:rStyle w:val="StyleUnderline"/>
        </w:rPr>
        <w:t>in digital markets.</w:t>
      </w:r>
    </w:p>
    <w:p w14:paraId="72710771" w14:textId="77777777" w:rsidR="006B6DAA" w:rsidRDefault="006B6DAA" w:rsidP="006B6DAA"/>
    <w:p w14:paraId="75376DF6" w14:textId="77777777" w:rsidR="006B6DAA" w:rsidRPr="00AB6FC6" w:rsidRDefault="006B6DAA" w:rsidP="006B6DAA"/>
    <w:p w14:paraId="61182A18" w14:textId="77777777" w:rsidR="006B6DAA" w:rsidRDefault="006B6DAA" w:rsidP="006B6DAA">
      <w:pPr>
        <w:pStyle w:val="Heading3"/>
      </w:pPr>
      <w:r>
        <w:t>1NC</w:t>
      </w:r>
    </w:p>
    <w:p w14:paraId="7713C989" w14:textId="77777777" w:rsidR="006B6DAA" w:rsidRPr="0019424B" w:rsidRDefault="006B6DAA" w:rsidP="006B6DAA">
      <w:r>
        <w:t>NLRB Overstretch DA</w:t>
      </w:r>
    </w:p>
    <w:p w14:paraId="4D277F69" w14:textId="77777777" w:rsidR="006B6DAA" w:rsidRDefault="006B6DAA" w:rsidP="006B6DAA">
      <w:pPr>
        <w:pStyle w:val="Heading4"/>
      </w:pPr>
      <w:r>
        <w:t xml:space="preserve">The NLRB will </w:t>
      </w:r>
      <w:r w:rsidRPr="00F16CDD">
        <w:rPr>
          <w:u w:val="single"/>
        </w:rPr>
        <w:t>reinstate</w:t>
      </w:r>
      <w:r>
        <w:t xml:space="preserve"> the </w:t>
      </w:r>
      <w:r w:rsidRPr="00F16CDD">
        <w:rPr>
          <w:u w:val="single"/>
        </w:rPr>
        <w:t>legality</w:t>
      </w:r>
      <w:r>
        <w:t xml:space="preserve"> of </w:t>
      </w:r>
      <w:r w:rsidRPr="00F16CDD">
        <w:rPr>
          <w:u w:val="single"/>
        </w:rPr>
        <w:t>non-disparagement clauses</w:t>
      </w:r>
      <w:r>
        <w:t xml:space="preserve"> now---</w:t>
      </w:r>
      <w:r w:rsidRPr="0019424B">
        <w:rPr>
          <w:u w:val="single"/>
        </w:rPr>
        <w:t>nothing</w:t>
      </w:r>
      <w:r>
        <w:t xml:space="preserve"> thumps</w:t>
      </w:r>
      <w:r w:rsidRPr="0019424B">
        <w:rPr>
          <w:b w:val="0"/>
          <w:bCs/>
        </w:rPr>
        <w:t xml:space="preserve">---post-quorum </w:t>
      </w:r>
      <w:r w:rsidRPr="0019424B">
        <w:rPr>
          <w:b w:val="0"/>
          <w:bCs/>
          <w:u w:val="single"/>
        </w:rPr>
        <w:t>docket control</w:t>
      </w:r>
      <w:r w:rsidRPr="0019424B">
        <w:rPr>
          <w:b w:val="0"/>
          <w:bCs/>
        </w:rPr>
        <w:t xml:space="preserve"> is limiting overstretch now</w:t>
      </w:r>
      <w:r>
        <w:t>.</w:t>
      </w:r>
    </w:p>
    <w:p w14:paraId="7F4FB5AF" w14:textId="77777777" w:rsidR="006B6DAA" w:rsidRPr="0019424B" w:rsidRDefault="006B6DAA" w:rsidP="006B6DAA">
      <w:r>
        <w:t xml:space="preserve">Kara </w:t>
      </w:r>
      <w:r w:rsidRPr="0019424B">
        <w:rPr>
          <w:rStyle w:val="Style13ptBold"/>
        </w:rPr>
        <w:t>Maciel 3/3</w:t>
      </w:r>
      <w:r>
        <w:t>/26, Founding Partner and Chair of the Labor &amp; Employment Practice at Conn Maciel Carey, J.D. from American University Washington College of Law, “Navigating the Evolving Landscape of Workplace Law in 2026”, https://employerdefensereport.com/2026/03/03/navigating-the-evolving-landscape-of-workplace-law-in-2026/</w:t>
      </w:r>
    </w:p>
    <w:p w14:paraId="2FF9F2E9" w14:textId="77777777" w:rsidR="006B6DAA" w:rsidRPr="0019424B" w:rsidRDefault="006B6DAA" w:rsidP="006B6DAA">
      <w:pPr>
        <w:rPr>
          <w:rStyle w:val="Emphasis"/>
        </w:rPr>
      </w:pPr>
      <w:r w:rsidRPr="0019424B">
        <w:rPr>
          <w:sz w:val="16"/>
        </w:rPr>
        <w:t>National Labor Relations Board (</w:t>
      </w:r>
      <w:r w:rsidRPr="0019424B">
        <w:rPr>
          <w:rStyle w:val="Emphasis"/>
          <w:highlight w:val="yellow"/>
        </w:rPr>
        <w:t>NLRB</w:t>
      </w:r>
      <w:r w:rsidRPr="0019424B">
        <w:rPr>
          <w:sz w:val="16"/>
        </w:rPr>
        <w:t xml:space="preserve">): </w:t>
      </w:r>
      <w:r w:rsidRPr="0019424B">
        <w:rPr>
          <w:rStyle w:val="StyleUnderline"/>
        </w:rPr>
        <w:t xml:space="preserve">Administrative </w:t>
      </w:r>
      <w:r w:rsidRPr="0019424B">
        <w:rPr>
          <w:rStyle w:val="Emphasis"/>
        </w:rPr>
        <w:t>Changes</w:t>
      </w:r>
      <w:r w:rsidRPr="0019424B">
        <w:rPr>
          <w:rStyle w:val="StyleUnderline"/>
        </w:rPr>
        <w:t xml:space="preserve"> and </w:t>
      </w:r>
      <w:r w:rsidRPr="0019424B">
        <w:rPr>
          <w:rStyle w:val="Emphasis"/>
          <w:highlight w:val="yellow"/>
        </w:rPr>
        <w:t>Expected Overturns</w:t>
      </w:r>
    </w:p>
    <w:p w14:paraId="22E8A3B2" w14:textId="77777777" w:rsidR="006B6DAA" w:rsidRPr="0019424B" w:rsidRDefault="006B6DAA" w:rsidP="006B6DAA">
      <w:pPr>
        <w:rPr>
          <w:sz w:val="16"/>
        </w:rPr>
      </w:pPr>
      <w:r w:rsidRPr="0019424B">
        <w:rPr>
          <w:rStyle w:val="StyleUnderline"/>
        </w:rPr>
        <w:t>The NLRB is expected to undergo significant changes</w:t>
      </w:r>
      <w:r w:rsidRPr="000F6D2F">
        <w:rPr>
          <w:sz w:val="16"/>
        </w:rPr>
        <w:t xml:space="preserve">, particularly </w:t>
      </w:r>
      <w:r w:rsidRPr="000F6D2F">
        <w:rPr>
          <w:rStyle w:val="StyleUnderline"/>
        </w:rPr>
        <w:t xml:space="preserve">with the appointment of Crystal Carey as the new General Counsel. While </w:t>
      </w:r>
      <w:r w:rsidRPr="000F6D2F">
        <w:rPr>
          <w:rStyle w:val="Emphasis"/>
        </w:rPr>
        <w:t>traditionally</w:t>
      </w:r>
      <w:r w:rsidRPr="000F6D2F">
        <w:rPr>
          <w:rStyle w:val="StyleUnderline"/>
        </w:rPr>
        <w:t xml:space="preserve"> an incoming </w:t>
      </w:r>
      <w:r w:rsidRPr="000F6D2F">
        <w:rPr>
          <w:rStyle w:val="Emphasis"/>
        </w:rPr>
        <w:t>G</w:t>
      </w:r>
      <w:r w:rsidRPr="000F6D2F">
        <w:rPr>
          <w:rStyle w:val="StyleUnderline"/>
        </w:rPr>
        <w:t xml:space="preserve">eneral </w:t>
      </w:r>
      <w:r w:rsidRPr="000F6D2F">
        <w:rPr>
          <w:rStyle w:val="Emphasis"/>
        </w:rPr>
        <w:t>C</w:t>
      </w:r>
      <w:r w:rsidRPr="000F6D2F">
        <w:rPr>
          <w:rStyle w:val="StyleUnderline"/>
        </w:rPr>
        <w:t xml:space="preserve">ounsel issues a memo outlining a </w:t>
      </w:r>
      <w:r w:rsidRPr="000F6D2F">
        <w:rPr>
          <w:rStyle w:val="Emphasis"/>
        </w:rPr>
        <w:t>new prosecutorial direction</w:t>
      </w:r>
      <w:r w:rsidRPr="0019424B">
        <w:rPr>
          <w:sz w:val="16"/>
        </w:rPr>
        <w:t xml:space="preserve">, </w:t>
      </w:r>
      <w:r w:rsidRPr="000F6D2F">
        <w:rPr>
          <w:rStyle w:val="StyleUnderline"/>
          <w:highlight w:val="yellow"/>
        </w:rPr>
        <w:t>GC</w:t>
      </w:r>
      <w:r w:rsidRPr="000F6D2F">
        <w:rPr>
          <w:sz w:val="16"/>
          <w:highlight w:val="yellow"/>
        </w:rPr>
        <w:t xml:space="preserve"> </w:t>
      </w:r>
      <w:r w:rsidRPr="000F6D2F">
        <w:rPr>
          <w:rStyle w:val="Emphasis"/>
          <w:highlight w:val="yellow"/>
        </w:rPr>
        <w:t xml:space="preserve">Carey’s initial </w:t>
      </w:r>
      <w:r w:rsidRPr="0019424B">
        <w:rPr>
          <w:rStyle w:val="Emphasis"/>
          <w:highlight w:val="yellow"/>
        </w:rPr>
        <w:t>focus</w:t>
      </w:r>
      <w:r w:rsidRPr="0019424B">
        <w:rPr>
          <w:rStyle w:val="StyleUnderline"/>
          <w:highlight w:val="yellow"/>
        </w:rPr>
        <w:t xml:space="preserve"> is on </w:t>
      </w:r>
      <w:r w:rsidRPr="0019424B">
        <w:rPr>
          <w:rStyle w:val="Emphasis"/>
          <w:sz w:val="28"/>
          <w:szCs w:val="28"/>
          <w:highlight w:val="yellow"/>
        </w:rPr>
        <w:t>clearing the backlog</w:t>
      </w:r>
      <w:r w:rsidRPr="0019424B">
        <w:rPr>
          <w:rStyle w:val="Emphasis"/>
          <w:sz w:val="28"/>
          <w:szCs w:val="28"/>
        </w:rPr>
        <w:t xml:space="preserve"> of cases</w:t>
      </w:r>
      <w:r w:rsidRPr="0019424B">
        <w:rPr>
          <w:sz w:val="16"/>
          <w:szCs w:val="28"/>
        </w:rPr>
        <w:t xml:space="preserve"> </w:t>
      </w:r>
      <w:r w:rsidRPr="0019424B">
        <w:rPr>
          <w:sz w:val="16"/>
        </w:rPr>
        <w:t>(44:03).</w:t>
      </w:r>
    </w:p>
    <w:p w14:paraId="51DCAF57" w14:textId="77777777" w:rsidR="006B6DAA" w:rsidRPr="0019424B" w:rsidRDefault="006B6DAA" w:rsidP="006B6DAA">
      <w:pPr>
        <w:rPr>
          <w:rStyle w:val="StyleUnderline"/>
        </w:rPr>
      </w:pPr>
      <w:r w:rsidRPr="0019424B">
        <w:rPr>
          <w:rStyle w:val="StyleUnderline"/>
          <w:highlight w:val="yellow"/>
        </w:rPr>
        <w:t>A new</w:t>
      </w:r>
      <w:r w:rsidRPr="0019424B">
        <w:rPr>
          <w:rStyle w:val="StyleUnderline"/>
        </w:rPr>
        <w:t xml:space="preserve"> agency-wide </w:t>
      </w:r>
      <w:r w:rsidRPr="0019424B">
        <w:rPr>
          <w:rStyle w:val="Emphasis"/>
          <w:highlight w:val="yellow"/>
        </w:rPr>
        <w:t>docketing protocol</w:t>
      </w:r>
      <w:r w:rsidRPr="0019424B">
        <w:rPr>
          <w:rStyle w:val="StyleUnderline"/>
        </w:rPr>
        <w:t xml:space="preserve"> has been implemented, </w:t>
      </w:r>
      <w:r w:rsidRPr="0019424B">
        <w:rPr>
          <w:rStyle w:val="StyleUnderline"/>
          <w:highlight w:val="yellow"/>
        </w:rPr>
        <w:t xml:space="preserve">placing a </w:t>
      </w:r>
      <w:r w:rsidRPr="0019424B">
        <w:rPr>
          <w:rStyle w:val="Emphasis"/>
          <w:highlight w:val="yellow"/>
        </w:rPr>
        <w:t>higher burden</w:t>
      </w:r>
      <w:r w:rsidRPr="0019424B">
        <w:rPr>
          <w:rStyle w:val="StyleUnderline"/>
        </w:rPr>
        <w:t xml:space="preserve"> on charging parties to submit evidence promptly. This means that charging parties must now provide detailed timelines</w:t>
      </w:r>
      <w:r w:rsidRPr="0019424B">
        <w:rPr>
          <w:sz w:val="16"/>
        </w:rPr>
        <w:t xml:space="preserve">, relevant </w:t>
      </w:r>
      <w:r w:rsidRPr="0019424B">
        <w:rPr>
          <w:rStyle w:val="StyleUnderline"/>
        </w:rPr>
        <w:t>documentation, and witness lists within two weeks of filing</w:t>
      </w:r>
      <w:r w:rsidRPr="0019424B">
        <w:rPr>
          <w:sz w:val="16"/>
        </w:rPr>
        <w:t xml:space="preserve"> a charge, </w:t>
      </w:r>
      <w:r w:rsidRPr="0019424B">
        <w:rPr>
          <w:rStyle w:val="StyleUnderline"/>
        </w:rPr>
        <w:t>or face dismissal</w:t>
      </w:r>
      <w:r w:rsidRPr="0019424B">
        <w:rPr>
          <w:sz w:val="16"/>
        </w:rPr>
        <w:t xml:space="preserve"> for lack of cooperation. Even with sufficient evidence, </w:t>
      </w:r>
      <w:r w:rsidRPr="0019424B">
        <w:rPr>
          <w:rStyle w:val="StyleUnderline"/>
        </w:rPr>
        <w:t xml:space="preserve">charges will undergo an initial review for sufficiency </w:t>
      </w:r>
      <w:r w:rsidRPr="000F6D2F">
        <w:rPr>
          <w:rStyle w:val="StyleUnderline"/>
        </w:rPr>
        <w:t xml:space="preserve">before being assigned to a board agent for investigation, and then </w:t>
      </w:r>
      <w:r w:rsidRPr="0019424B">
        <w:rPr>
          <w:rStyle w:val="Emphasis"/>
          <w:highlight w:val="yellow"/>
        </w:rPr>
        <w:t>only if an agent has</w:t>
      </w:r>
      <w:r w:rsidRPr="0019424B">
        <w:rPr>
          <w:rStyle w:val="Emphasis"/>
        </w:rPr>
        <w:t xml:space="preserve"> the </w:t>
      </w:r>
      <w:r w:rsidRPr="0019424B">
        <w:rPr>
          <w:rStyle w:val="Emphasis"/>
          <w:highlight w:val="yellow"/>
        </w:rPr>
        <w:t>bandwidth</w:t>
      </w:r>
      <w:r w:rsidRPr="0019424B">
        <w:rPr>
          <w:rStyle w:val="StyleUnderline"/>
        </w:rPr>
        <w:t xml:space="preserve"> to </w:t>
      </w:r>
      <w:r w:rsidRPr="0019424B">
        <w:rPr>
          <w:rStyle w:val="Emphasis"/>
        </w:rPr>
        <w:t>handle</w:t>
      </w:r>
      <w:r w:rsidRPr="0019424B">
        <w:rPr>
          <w:rStyle w:val="StyleUnderline"/>
        </w:rPr>
        <w:t xml:space="preserve"> the case.</w:t>
      </w:r>
    </w:p>
    <w:p w14:paraId="1A3F87FB" w14:textId="77777777" w:rsidR="006B6DAA" w:rsidRPr="0019424B" w:rsidRDefault="006B6DAA" w:rsidP="006B6DAA">
      <w:pPr>
        <w:rPr>
          <w:rStyle w:val="StyleUnderline"/>
        </w:rPr>
      </w:pPr>
      <w:r w:rsidRPr="0019424B">
        <w:rPr>
          <w:sz w:val="16"/>
        </w:rPr>
        <w:t xml:space="preserve">In terms of legal precedent, </w:t>
      </w:r>
      <w:r w:rsidRPr="0019424B">
        <w:rPr>
          <w:rStyle w:val="StyleUnderline"/>
          <w:highlight w:val="yellow"/>
        </w:rPr>
        <w:t xml:space="preserve">the new board is </w:t>
      </w:r>
      <w:r w:rsidRPr="0019424B">
        <w:rPr>
          <w:rStyle w:val="Emphasis"/>
          <w:highlight w:val="yellow"/>
        </w:rPr>
        <w:t>expected to overturn</w:t>
      </w:r>
      <w:r w:rsidRPr="0019424B">
        <w:rPr>
          <w:sz w:val="16"/>
        </w:rPr>
        <w:t xml:space="preserve"> several </w:t>
      </w:r>
      <w:r w:rsidRPr="0019424B">
        <w:rPr>
          <w:rStyle w:val="StyleUnderline"/>
          <w:highlight w:val="yellow"/>
        </w:rPr>
        <w:t>rulings</w:t>
      </w:r>
      <w:r w:rsidRPr="0019424B">
        <w:rPr>
          <w:rStyle w:val="StyleUnderline"/>
        </w:rPr>
        <w:t xml:space="preserve"> from the </w:t>
      </w:r>
      <w:r w:rsidRPr="0019424B">
        <w:rPr>
          <w:rStyle w:val="Emphasis"/>
        </w:rPr>
        <w:t>previous administration</w:t>
      </w:r>
      <w:r w:rsidRPr="0019424B">
        <w:rPr>
          <w:sz w:val="16"/>
        </w:rPr>
        <w:t xml:space="preserve"> </w:t>
      </w:r>
      <w:r w:rsidRPr="0019424B">
        <w:rPr>
          <w:rStyle w:val="StyleUnderline"/>
          <w:highlight w:val="yellow"/>
        </w:rPr>
        <w:t xml:space="preserve">that were </w:t>
      </w:r>
      <w:r w:rsidRPr="0019424B">
        <w:rPr>
          <w:rStyle w:val="Emphasis"/>
          <w:highlight w:val="yellow"/>
        </w:rPr>
        <w:t>less business-friendly</w:t>
      </w:r>
      <w:r w:rsidRPr="0019424B">
        <w:rPr>
          <w:sz w:val="16"/>
          <w:highlight w:val="yellow"/>
        </w:rPr>
        <w:t xml:space="preserve">. </w:t>
      </w:r>
      <w:r w:rsidRPr="0019424B">
        <w:rPr>
          <w:rStyle w:val="StyleUnderline"/>
          <w:highlight w:val="yellow"/>
        </w:rPr>
        <w:t>This includes</w:t>
      </w:r>
      <w:r w:rsidRPr="0019424B">
        <w:rPr>
          <w:rStyle w:val="StyleUnderline"/>
        </w:rPr>
        <w:t xml:space="preserve"> </w:t>
      </w:r>
      <w:r w:rsidRPr="0019424B">
        <w:rPr>
          <w:sz w:val="16"/>
        </w:rPr>
        <w:t xml:space="preserve">overturning the prohibition on employers communicating economic realities during organizing drives, lifting the prohibition on mandatory captive audience meetings, and </w:t>
      </w:r>
      <w:r w:rsidRPr="0019424B">
        <w:rPr>
          <w:rStyle w:val="StyleUnderline"/>
          <w:highlight w:val="yellow"/>
        </w:rPr>
        <w:t xml:space="preserve">reversing </w:t>
      </w:r>
      <w:r w:rsidRPr="0019424B">
        <w:rPr>
          <w:rStyle w:val="Emphasis"/>
          <w:highlight w:val="yellow"/>
        </w:rPr>
        <w:t>limitations on</w:t>
      </w:r>
      <w:r w:rsidRPr="0019424B">
        <w:rPr>
          <w:rStyle w:val="Emphasis"/>
        </w:rPr>
        <w:t xml:space="preserve"> confidentiality</w:t>
      </w:r>
      <w:r w:rsidRPr="0019424B">
        <w:rPr>
          <w:sz w:val="16"/>
        </w:rPr>
        <w:t xml:space="preserve"> </w:t>
      </w:r>
      <w:r w:rsidRPr="0019424B">
        <w:rPr>
          <w:rStyle w:val="StyleUnderline"/>
        </w:rPr>
        <w:t>and</w:t>
      </w:r>
      <w:r w:rsidRPr="0019424B">
        <w:rPr>
          <w:sz w:val="16"/>
        </w:rPr>
        <w:t xml:space="preserve"> </w:t>
      </w:r>
      <w:r w:rsidRPr="0019424B">
        <w:rPr>
          <w:rStyle w:val="Emphasis"/>
          <w:sz w:val="28"/>
          <w:szCs w:val="28"/>
          <w:highlight w:val="yellow"/>
        </w:rPr>
        <w:t>non-disparagement provisions</w:t>
      </w:r>
      <w:r w:rsidRPr="0019424B">
        <w:rPr>
          <w:sz w:val="16"/>
          <w:highlight w:val="yellow"/>
        </w:rPr>
        <w:t xml:space="preserve"> </w:t>
      </w:r>
      <w:r w:rsidRPr="0019424B">
        <w:rPr>
          <w:rStyle w:val="StyleUnderline"/>
          <w:highlight w:val="yellow"/>
        </w:rPr>
        <w:t xml:space="preserve">in </w:t>
      </w:r>
      <w:r w:rsidRPr="0019424B">
        <w:rPr>
          <w:rStyle w:val="Emphasis"/>
          <w:highlight w:val="yellow"/>
        </w:rPr>
        <w:t>severance agreements</w:t>
      </w:r>
      <w:r w:rsidRPr="0019424B">
        <w:rPr>
          <w:sz w:val="16"/>
        </w:rPr>
        <w:t xml:space="preserve">. The NLRB is also anticipated to remove limitations on employers’ ability to regulate their workplace through fair rules, </w:t>
      </w:r>
      <w:r w:rsidRPr="0019424B">
        <w:rPr>
          <w:rStyle w:val="StyleUnderline"/>
        </w:rPr>
        <w:t>moving away from interpreting rules from the perspective of an employee intending to engage in protected activity.</w:t>
      </w:r>
    </w:p>
    <w:p w14:paraId="125066D4" w14:textId="77777777" w:rsidR="006B6DAA" w:rsidRDefault="006B6DAA" w:rsidP="006B6DAA"/>
    <w:p w14:paraId="318580CC" w14:textId="77777777" w:rsidR="006B6DAA" w:rsidRDefault="006B6DAA" w:rsidP="006B6DAA">
      <w:pPr>
        <w:pStyle w:val="Heading4"/>
      </w:pPr>
      <w:r>
        <w:t xml:space="preserve">The AFF </w:t>
      </w:r>
      <w:r>
        <w:rPr>
          <w:u w:val="single"/>
        </w:rPr>
        <w:t>saps agency resources</w:t>
      </w:r>
      <w:r>
        <w:t>.</w:t>
      </w:r>
    </w:p>
    <w:p w14:paraId="69AAEB46" w14:textId="77777777" w:rsidR="006B6DAA" w:rsidRDefault="006B6DAA" w:rsidP="006B6DAA">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5D10BC1D" w14:textId="77777777" w:rsidR="006B6DAA" w:rsidRPr="00BB00C4" w:rsidRDefault="006B6DAA" w:rsidP="006B6DAA">
      <w:pPr>
        <w:rPr>
          <w:sz w:val="16"/>
        </w:rPr>
      </w:pPr>
      <w:r w:rsidRPr="00BB00C4">
        <w:rPr>
          <w:sz w:val="16"/>
        </w:rPr>
        <w:t xml:space="preserve">While no doubt the GC—and perhaps also the current Democratic Board majority—believe in the rectitude of these pursuits, </w:t>
      </w:r>
      <w:r w:rsidRPr="00222F5E">
        <w:rPr>
          <w:rStyle w:val="StyleUnderline"/>
        </w:rPr>
        <w:t xml:space="preserve">the agency is not immune from the law of </w:t>
      </w:r>
      <w:r w:rsidRPr="00222F5E">
        <w:rPr>
          <w:rStyle w:val="Emphasis"/>
        </w:rPr>
        <w:t>unintended consequences</w:t>
      </w:r>
      <w:r w:rsidRPr="00BB00C4">
        <w:rPr>
          <w:sz w:val="16"/>
        </w:rPr>
        <w:t xml:space="preserve">. The merits of </w:t>
      </w:r>
      <w:r w:rsidRPr="00C23D86">
        <w:rPr>
          <w:rStyle w:val="StyleUnderline"/>
          <w:highlight w:val="yellow"/>
        </w:rPr>
        <w:t>the</w:t>
      </w:r>
      <w:r w:rsidRPr="00222F5E">
        <w:rPr>
          <w:rStyle w:val="StyleUnderline"/>
        </w:rPr>
        <w:t xml:space="preserve"> </w:t>
      </w:r>
      <w:r w:rsidRPr="00C73CA5">
        <w:rPr>
          <w:rStyle w:val="Emphasis"/>
        </w:rPr>
        <w:t>radical</w:t>
      </w:r>
      <w:r w:rsidRPr="00222F5E">
        <w:rPr>
          <w:rStyle w:val="Emphasis"/>
        </w:rPr>
        <w:t xml:space="preserve"> </w:t>
      </w:r>
      <w:r w:rsidRPr="00C23D86">
        <w:rPr>
          <w:rStyle w:val="Emphasis"/>
          <w:highlight w:val="yellow"/>
        </w:rPr>
        <w:t>pro- labor agenda</w:t>
      </w:r>
      <w:r w:rsidRPr="00BB00C4">
        <w:rPr>
          <w:sz w:val="16"/>
        </w:rPr>
        <w:t xml:space="preserve"> aside, two facts are inescapable. First, its pursuit </w:t>
      </w:r>
      <w:r w:rsidRPr="00C23D86">
        <w:rPr>
          <w:rStyle w:val="StyleUnderline"/>
          <w:highlight w:val="yellow"/>
        </w:rPr>
        <w:t>will</w:t>
      </w:r>
      <w:r w:rsidRPr="00C23D86">
        <w:rPr>
          <w:sz w:val="16"/>
          <w:highlight w:val="yellow"/>
        </w:rPr>
        <w:t xml:space="preserve"> </w:t>
      </w:r>
      <w:r w:rsidRPr="00C23D86">
        <w:rPr>
          <w:rStyle w:val="Emphasis"/>
          <w:highlight w:val="yellow"/>
        </w:rPr>
        <w:t>strain agency resources</w:t>
      </w:r>
      <w:r w:rsidRPr="00BB00C4">
        <w:rPr>
          <w:sz w:val="16"/>
        </w:rPr>
        <w:t xml:space="preserve"> </w:t>
      </w:r>
      <w:r w:rsidRPr="00222F5E">
        <w:rPr>
          <w:rStyle w:val="StyleUnderline"/>
        </w:rPr>
        <w:t xml:space="preserve">at a </w:t>
      </w:r>
      <w:r w:rsidRPr="00437877">
        <w:rPr>
          <w:rStyle w:val="StyleUnderline"/>
        </w:rPr>
        <w:t>time when the Board is</w:t>
      </w:r>
      <w:r w:rsidRPr="00437877">
        <w:rPr>
          <w:sz w:val="16"/>
        </w:rPr>
        <w:t xml:space="preserve"> singularly </w:t>
      </w:r>
      <w:r w:rsidRPr="00437877">
        <w:rPr>
          <w:rStyle w:val="Emphasis"/>
          <w:sz w:val="24"/>
        </w:rPr>
        <w:t>ill-equipped to deal with</w:t>
      </w:r>
      <w:r w:rsidRPr="00222F5E">
        <w:rPr>
          <w:rStyle w:val="Emphasis"/>
          <w:sz w:val="24"/>
        </w:rPr>
        <w:t xml:space="preserve"> such pressures</w:t>
      </w:r>
      <w:r w:rsidRPr="00BB00C4">
        <w:rPr>
          <w:sz w:val="16"/>
        </w:rPr>
        <w:t xml:space="preserve">. Second, and perhaps more importantly, </w:t>
      </w:r>
      <w:r w:rsidRPr="00BB00C4">
        <w:rPr>
          <w:rStyle w:val="StyleUnderline"/>
        </w:rPr>
        <w:t xml:space="preserve">it runs the very real risk of </w:t>
      </w:r>
      <w:r w:rsidRPr="00C23D86">
        <w:rPr>
          <w:rStyle w:val="Emphasis"/>
          <w:sz w:val="24"/>
          <w:highlight w:val="yellow"/>
        </w:rPr>
        <w:t>destroying</w:t>
      </w:r>
      <w:r w:rsidRPr="00BB00C4">
        <w:rPr>
          <w:rStyle w:val="Emphasis"/>
          <w:sz w:val="24"/>
        </w:rPr>
        <w:t xml:space="preserve"> the </w:t>
      </w:r>
      <w:r w:rsidRPr="00C23D86">
        <w:rPr>
          <w:rStyle w:val="Emphasis"/>
          <w:sz w:val="24"/>
          <w:highlight w:val="yellow"/>
        </w:rPr>
        <w:t>agency's credibility</w:t>
      </w:r>
      <w:r w:rsidRPr="00BB00C4">
        <w:rPr>
          <w:sz w:val="16"/>
          <w:szCs w:val="24"/>
        </w:rPr>
        <w:t xml:space="preserve"> </w:t>
      </w:r>
      <w:r w:rsidRPr="00BB00C4">
        <w:rPr>
          <w:sz w:val="16"/>
        </w:rPr>
        <w:t xml:space="preserve">both </w:t>
      </w:r>
      <w:r w:rsidRPr="00C23D86">
        <w:rPr>
          <w:rStyle w:val="StyleUnderline"/>
          <w:highlight w:val="yellow"/>
        </w:rPr>
        <w:t>with</w:t>
      </w:r>
      <w:r w:rsidRPr="00BB00C4">
        <w:rPr>
          <w:sz w:val="16"/>
        </w:rPr>
        <w:t xml:space="preserve"> </w:t>
      </w:r>
      <w:r w:rsidRPr="00BB00C4">
        <w:rPr>
          <w:rStyle w:val="Emphasis"/>
        </w:rPr>
        <w:t xml:space="preserve">reviewing </w:t>
      </w:r>
      <w:r w:rsidRPr="00C23D86">
        <w:rPr>
          <w:rStyle w:val="Emphasis"/>
          <w:highlight w:val="yellow"/>
        </w:rPr>
        <w:t>courts</w:t>
      </w:r>
      <w:r w:rsidRPr="00C23D86">
        <w:rPr>
          <w:sz w:val="16"/>
          <w:highlight w:val="yellow"/>
        </w:rPr>
        <w:t xml:space="preserve"> </w:t>
      </w:r>
      <w:r w:rsidRPr="00C23D86">
        <w:rPr>
          <w:rStyle w:val="StyleUnderline"/>
          <w:highlight w:val="yellow"/>
        </w:rPr>
        <w:t>and</w:t>
      </w:r>
      <w:r w:rsidRPr="00BB00C4">
        <w:rPr>
          <w:sz w:val="16"/>
        </w:rPr>
        <w:t xml:space="preserve"> its </w:t>
      </w:r>
      <w:r w:rsidRPr="00C23D86">
        <w:rPr>
          <w:rStyle w:val="Emphasis"/>
          <w:highlight w:val="yellow"/>
        </w:rPr>
        <w:t>stakeholders</w:t>
      </w:r>
      <w:r w:rsidRPr="00BB00C4">
        <w:rPr>
          <w:sz w:val="16"/>
        </w:rPr>
        <w:t>.</w:t>
      </w:r>
    </w:p>
    <w:p w14:paraId="660D7CA6" w14:textId="77777777" w:rsidR="006B6DAA" w:rsidRPr="00BB00C4" w:rsidRDefault="006B6DAA" w:rsidP="006B6DAA">
      <w:pPr>
        <w:rPr>
          <w:sz w:val="16"/>
        </w:rPr>
      </w:pPr>
      <w:r w:rsidRPr="00BB00C4">
        <w:rPr>
          <w:sz w:val="16"/>
        </w:rPr>
        <w:t>Running the numbers</w:t>
      </w:r>
    </w:p>
    <w:p w14:paraId="2E73DD86" w14:textId="77777777" w:rsidR="006B6DAA" w:rsidRPr="00BB00C4" w:rsidRDefault="006B6DAA" w:rsidP="006B6DAA">
      <w:pPr>
        <w:rPr>
          <w:rStyle w:val="StyleUnderline"/>
        </w:rPr>
      </w:pPr>
      <w:r w:rsidRPr="00BB00C4">
        <w:rPr>
          <w:sz w:val="16"/>
        </w:rPr>
        <w:t xml:space="preserve">Although it attracts an outsized amount of attention, </w:t>
      </w:r>
      <w:r w:rsidRPr="00C23D86">
        <w:rPr>
          <w:rStyle w:val="StyleUnderline"/>
          <w:highlight w:val="yellow"/>
        </w:rPr>
        <w:t>the NLRB is</w:t>
      </w:r>
      <w:r w:rsidRPr="00BB00C4">
        <w:rPr>
          <w:sz w:val="16"/>
        </w:rPr>
        <w:t xml:space="preserve">, by federal standards, </w:t>
      </w:r>
      <w:r w:rsidRPr="00BB00C4">
        <w:rPr>
          <w:rStyle w:val="Emphasis"/>
        </w:rPr>
        <w:t xml:space="preserve">a </w:t>
      </w:r>
      <w:r w:rsidRPr="00C23D86">
        <w:rPr>
          <w:rStyle w:val="Emphasis"/>
          <w:highlight w:val="yellow"/>
        </w:rPr>
        <w:t>small</w:t>
      </w:r>
      <w:r w:rsidRPr="00BB00C4">
        <w:rPr>
          <w:rStyle w:val="Emphasis"/>
        </w:rPr>
        <w:t xml:space="preserve"> agency</w:t>
      </w:r>
      <w:r w:rsidRPr="00BB00C4">
        <w:rPr>
          <w:sz w:val="16"/>
        </w:rPr>
        <w:t xml:space="preserve">. </w:t>
      </w:r>
      <w:r w:rsidRPr="00BB00C4">
        <w:rPr>
          <w:rStyle w:val="StyleUnderline"/>
        </w:rPr>
        <w:t xml:space="preserve">It currently has only a little more than </w:t>
      </w:r>
      <w:r w:rsidRPr="00BB00C4">
        <w:rPr>
          <w:rStyle w:val="Emphasis"/>
        </w:rPr>
        <w:t>1,200 employees</w:t>
      </w:r>
      <w:r w:rsidRPr="00BB00C4">
        <w:rPr>
          <w:sz w:val="16"/>
        </w:rPr>
        <w:t xml:space="preserve">, </w:t>
      </w:r>
      <w:r w:rsidRPr="00BB00C4">
        <w:rPr>
          <w:rStyle w:val="StyleUnderline"/>
        </w:rPr>
        <w:t xml:space="preserve">including a mere </w:t>
      </w:r>
      <w:r w:rsidRPr="00BB00C4">
        <w:rPr>
          <w:rStyle w:val="Emphasis"/>
        </w:rPr>
        <w:t>thirty to thirty-five</w:t>
      </w:r>
      <w:r w:rsidRPr="00BB00C4">
        <w:rPr>
          <w:sz w:val="16"/>
        </w:rPr>
        <w:t xml:space="preserve"> administrative law judges (</w:t>
      </w:r>
      <w:r w:rsidRPr="00BB00C4">
        <w:rPr>
          <w:rStyle w:val="Emphasis"/>
        </w:rPr>
        <w:t>ALJs</w:t>
      </w:r>
      <w:r w:rsidRPr="00BB00C4">
        <w:rPr>
          <w:sz w:val="16"/>
        </w:rPr>
        <w:t xml:space="preserve">). </w:t>
      </w:r>
      <w:r w:rsidRPr="00BB00C4">
        <w:rPr>
          <w:rStyle w:val="StyleUnderline"/>
        </w:rPr>
        <w:t xml:space="preserve">Those ALJs conduct trials and issue recommended decisions and orders in all contested </w:t>
      </w:r>
      <w:r w:rsidRPr="00BB00C4">
        <w:rPr>
          <w:rStyle w:val="Emphasis"/>
        </w:rPr>
        <w:t>unfair labor practice</w:t>
      </w:r>
      <w:r w:rsidRPr="00BB00C4">
        <w:rPr>
          <w:rStyle w:val="StyleUnderline"/>
        </w:rPr>
        <w:t xml:space="preserve"> (ULP) cases.</w:t>
      </w:r>
    </w:p>
    <w:p w14:paraId="2E0622C4" w14:textId="77777777" w:rsidR="006B6DAA" w:rsidRPr="00BB00C4" w:rsidRDefault="006B6DAA" w:rsidP="006B6DAA">
      <w:pPr>
        <w:rPr>
          <w:rStyle w:val="Emphasis"/>
          <w:sz w:val="24"/>
        </w:rPr>
      </w:pPr>
      <w:r w:rsidRPr="00C23D86">
        <w:rPr>
          <w:rStyle w:val="StyleUnderline"/>
          <w:highlight w:val="yellow"/>
        </w:rPr>
        <w:t>The entire ALJ</w:t>
      </w:r>
      <w:r w:rsidRPr="00BB00C4">
        <w:rPr>
          <w:rStyle w:val="StyleUnderline"/>
        </w:rPr>
        <w:t xml:space="preserve"> corps </w:t>
      </w:r>
      <w:r w:rsidRPr="00C23D86">
        <w:rPr>
          <w:rStyle w:val="StyleUnderline"/>
          <w:highlight w:val="yellow"/>
        </w:rPr>
        <w:t>issues only</w:t>
      </w:r>
      <w:r w:rsidRPr="00BB00C4">
        <w:rPr>
          <w:rStyle w:val="StyleUnderline"/>
        </w:rPr>
        <w:t xml:space="preserve"> about </w:t>
      </w:r>
      <w:r w:rsidRPr="00C23D86">
        <w:rPr>
          <w:rStyle w:val="Emphasis"/>
          <w:highlight w:val="yellow"/>
        </w:rPr>
        <w:t>200 decisions a year</w:t>
      </w:r>
      <w:r w:rsidRPr="00BB00C4">
        <w:rPr>
          <w:sz w:val="16"/>
        </w:rPr>
        <w:t xml:space="preserve">. </w:t>
      </w:r>
      <w:r w:rsidRPr="00BB00C4">
        <w:rPr>
          <w:rStyle w:val="StyleUnderline"/>
        </w:rPr>
        <w:t>Contrast this</w:t>
      </w:r>
      <w:r w:rsidRPr="00BB00C4">
        <w:rPr>
          <w:sz w:val="16"/>
        </w:rPr>
        <w:t xml:space="preserve"> output </w:t>
      </w:r>
      <w:r w:rsidRPr="00BB00C4">
        <w:rPr>
          <w:rStyle w:val="StyleUnderline"/>
        </w:rPr>
        <w:t xml:space="preserve">with the fact that the average yearly number of ULP </w:t>
      </w:r>
      <w:r w:rsidRPr="00BB00C4">
        <w:rPr>
          <w:rStyle w:val="Emphasis"/>
        </w:rPr>
        <w:t>filings</w:t>
      </w:r>
      <w:r w:rsidRPr="00BB00C4">
        <w:rPr>
          <w:rStyle w:val="StyleUnderline"/>
        </w:rPr>
        <w:t xml:space="preserve"> over the last decade has been between </w:t>
      </w:r>
      <w:r w:rsidRPr="00BB00C4">
        <w:rPr>
          <w:rStyle w:val="Emphasis"/>
        </w:rPr>
        <w:t>16,000 and 20,000.</w:t>
      </w:r>
      <w:r w:rsidRPr="00BB00C4">
        <w:rPr>
          <w:sz w:val="16"/>
        </w:rPr>
        <w:t xml:space="preserve"> </w:t>
      </w:r>
      <w:r w:rsidRPr="00BB00C4">
        <w:rPr>
          <w:rStyle w:val="StyleUnderline"/>
        </w:rPr>
        <w:t xml:space="preserve">While most of those cases are dismissed after investigation, more than 25 percent of the filings result in the issuance of a complaint. Nearly all of these cases are </w:t>
      </w:r>
      <w:r w:rsidRPr="00BB00C4">
        <w:rPr>
          <w:rStyle w:val="Emphasis"/>
        </w:rPr>
        <w:t>settled</w:t>
      </w:r>
      <w:r w:rsidRPr="00BB00C4">
        <w:rPr>
          <w:rStyle w:val="StyleUnderline"/>
        </w:rPr>
        <w:t xml:space="preserve"> short of trial</w:t>
      </w:r>
      <w:r w:rsidRPr="00BB00C4">
        <w:rPr>
          <w:sz w:val="16"/>
        </w:rPr>
        <w:t xml:space="preserve">. </w:t>
      </w:r>
      <w:r w:rsidRPr="00BB00C4">
        <w:rPr>
          <w:rStyle w:val="StyleUnderline"/>
        </w:rPr>
        <w:t>Absent</w:t>
      </w:r>
      <w:r w:rsidRPr="00BB00C4">
        <w:rPr>
          <w:sz w:val="16"/>
        </w:rPr>
        <w:t xml:space="preserve"> these </w:t>
      </w:r>
      <w:r w:rsidRPr="00BB00C4">
        <w:rPr>
          <w:rStyle w:val="Emphasis"/>
        </w:rPr>
        <w:t>settlements</w:t>
      </w:r>
      <w:r w:rsidRPr="00BB00C4">
        <w:rPr>
          <w:sz w:val="16"/>
        </w:rPr>
        <w:t xml:space="preserve">, </w:t>
      </w:r>
      <w:r w:rsidRPr="00BB00C4">
        <w:rPr>
          <w:rStyle w:val="StyleUnderline"/>
        </w:rPr>
        <w:t xml:space="preserve">some 5,000 to 6,000 cases per year would require trial and a decision from an ALJ corps able to </w:t>
      </w:r>
      <w:r w:rsidRPr="00BB00C4">
        <w:rPr>
          <w:rStyle w:val="Emphasis"/>
        </w:rPr>
        <w:t>handle</w:t>
      </w:r>
      <w:r w:rsidRPr="00BB00C4">
        <w:rPr>
          <w:rStyle w:val="StyleUnderline"/>
        </w:rPr>
        <w:t xml:space="preserve"> only around </w:t>
      </w:r>
      <w:r w:rsidRPr="00BB00C4">
        <w:rPr>
          <w:rStyle w:val="Emphasis"/>
        </w:rPr>
        <w:t>200 cases per year</w:t>
      </w:r>
      <w:r w:rsidRPr="00BB00C4">
        <w:rPr>
          <w:sz w:val="16"/>
        </w:rPr>
        <w:t xml:space="preserve">. </w:t>
      </w:r>
      <w:r w:rsidRPr="00BB00C4">
        <w:rPr>
          <w:rStyle w:val="StyleUnderline"/>
        </w:rPr>
        <w:t xml:space="preserve">These numbers amply demonstrate that </w:t>
      </w:r>
      <w:r w:rsidRPr="00C23D86">
        <w:rPr>
          <w:rStyle w:val="StyleUnderline"/>
          <w:highlight w:val="yellow"/>
        </w:rPr>
        <w:t>without</w:t>
      </w:r>
      <w:r w:rsidRPr="00BB00C4">
        <w:rPr>
          <w:rStyle w:val="StyleUnderline"/>
        </w:rPr>
        <w:t xml:space="preserve"> pre-trial </w:t>
      </w:r>
      <w:r w:rsidRPr="00C23D86">
        <w:rPr>
          <w:rStyle w:val="Emphasis"/>
          <w:highlight w:val="yellow"/>
        </w:rPr>
        <w:t>settlement</w:t>
      </w:r>
      <w:r w:rsidRPr="00BB00C4">
        <w:rPr>
          <w:sz w:val="16"/>
        </w:rPr>
        <w:t xml:space="preserve"> </w:t>
      </w:r>
      <w:r w:rsidRPr="00BB00C4">
        <w:rPr>
          <w:rStyle w:val="StyleUnderline"/>
        </w:rPr>
        <w:t xml:space="preserve">of the vast majority of meritorious ULP filings, </w:t>
      </w:r>
      <w:r w:rsidRPr="00C23D86">
        <w:rPr>
          <w:rStyle w:val="StyleUnderline"/>
          <w:highlight w:val="yellow"/>
        </w:rPr>
        <w:t xml:space="preserve">the </w:t>
      </w:r>
      <w:r w:rsidRPr="00C23D86">
        <w:rPr>
          <w:rStyle w:val="Emphasis"/>
          <w:sz w:val="24"/>
          <w:highlight w:val="yellow"/>
        </w:rPr>
        <w:t>NLRB would</w:t>
      </w:r>
      <w:r w:rsidRPr="00BB00C4">
        <w:rPr>
          <w:rStyle w:val="Emphasis"/>
          <w:sz w:val="24"/>
        </w:rPr>
        <w:t xml:space="preserve"> likely </w:t>
      </w:r>
      <w:r w:rsidRPr="00C23D86">
        <w:rPr>
          <w:rStyle w:val="Emphasis"/>
          <w:sz w:val="24"/>
          <w:highlight w:val="yellow"/>
        </w:rPr>
        <w:t>grind to a halt.</w:t>
      </w:r>
    </w:p>
    <w:p w14:paraId="3C707ED0" w14:textId="77777777" w:rsidR="006B6DAA" w:rsidRPr="00BB00C4" w:rsidRDefault="006B6DAA" w:rsidP="006B6DAA">
      <w:pPr>
        <w:rPr>
          <w:sz w:val="16"/>
        </w:rPr>
      </w:pPr>
      <w:r w:rsidRPr="00BB00C4">
        <w:rPr>
          <w:sz w:val="16"/>
        </w:rPr>
        <w:t xml:space="preserve">Moreover, despite how fractious and hotly contested most ULP complaints typically become, </w:t>
      </w:r>
      <w:r w:rsidRPr="00BB00C4">
        <w:rPr>
          <w:rStyle w:val="StyleUnderline"/>
        </w:rPr>
        <w:t xml:space="preserve">the NLRB’s record in securing pre-trial settlement has always been </w:t>
      </w:r>
      <w:r w:rsidRPr="00BB00C4">
        <w:rPr>
          <w:rStyle w:val="Emphasis"/>
        </w:rPr>
        <w:t>exemplary</w:t>
      </w:r>
      <w:r w:rsidRPr="00BB00C4">
        <w:rPr>
          <w:sz w:val="16"/>
        </w:rPr>
        <w:t xml:space="preserve">. </w:t>
      </w:r>
      <w:r w:rsidRPr="00BB00C4">
        <w:rPr>
          <w:rStyle w:val="StyleUnderline"/>
        </w:rPr>
        <w:t>In 2021, for example, 96 percent of “merit” charges</w:t>
      </w:r>
      <w:r w:rsidRPr="00BB00C4">
        <w:rPr>
          <w:sz w:val="16"/>
        </w:rPr>
        <w:t>—or approximately 5,500 cases—</w:t>
      </w:r>
      <w:r w:rsidRPr="00BB00C4">
        <w:rPr>
          <w:rStyle w:val="StyleUnderline"/>
        </w:rPr>
        <w:t>were settled short of trial.</w:t>
      </w:r>
      <w:r w:rsidRPr="00BB00C4">
        <w:rPr>
          <w:sz w:val="16"/>
        </w:rPr>
        <w:t xml:space="preserve"> </w:t>
      </w:r>
      <w:r w:rsidRPr="00C23D86">
        <w:rPr>
          <w:rStyle w:val="Emphasis"/>
          <w:sz w:val="24"/>
          <w:highlight w:val="yellow"/>
        </w:rPr>
        <w:t>A mere percentage point change</w:t>
      </w:r>
      <w:r w:rsidRPr="00BB00C4">
        <w:rPr>
          <w:sz w:val="16"/>
          <w:szCs w:val="24"/>
        </w:rPr>
        <w:t xml:space="preserve"> </w:t>
      </w:r>
      <w:r w:rsidRPr="00BB00C4">
        <w:rPr>
          <w:sz w:val="16"/>
        </w:rPr>
        <w:t xml:space="preserve">in that settlement rate </w:t>
      </w:r>
      <w:r w:rsidRPr="00C23D86">
        <w:rPr>
          <w:rStyle w:val="StyleUnderline"/>
          <w:highlight w:val="yellow"/>
        </w:rPr>
        <w:t>would</w:t>
      </w:r>
      <w:r w:rsidRPr="00BB00C4">
        <w:rPr>
          <w:rStyle w:val="StyleUnderline"/>
        </w:rPr>
        <w:t xml:space="preserve"> have </w:t>
      </w:r>
      <w:r w:rsidRPr="00C23D86">
        <w:rPr>
          <w:rStyle w:val="StyleUnderline"/>
          <w:highlight w:val="yellow"/>
        </w:rPr>
        <w:t>result</w:t>
      </w:r>
      <w:r w:rsidRPr="00C73CA5">
        <w:rPr>
          <w:rStyle w:val="StyleUnderline"/>
        </w:rPr>
        <w:t>ed</w:t>
      </w:r>
      <w:r w:rsidRPr="00BB00C4">
        <w:rPr>
          <w:rStyle w:val="StyleUnderline"/>
        </w:rPr>
        <w:t xml:space="preserve"> </w:t>
      </w:r>
      <w:r w:rsidRPr="00C23D86">
        <w:rPr>
          <w:rStyle w:val="StyleUnderline"/>
          <w:highlight w:val="yellow"/>
        </w:rPr>
        <w:t xml:space="preserve">in </w:t>
      </w:r>
      <w:r w:rsidRPr="000F6D2F">
        <w:rPr>
          <w:rStyle w:val="Emphasis"/>
        </w:rPr>
        <w:t>fifty to sixty more cases</w:t>
      </w:r>
      <w:r w:rsidRPr="000F6D2F">
        <w:rPr>
          <w:sz w:val="16"/>
        </w:rPr>
        <w:t xml:space="preserve"> </w:t>
      </w:r>
      <w:r w:rsidRPr="000F6D2F">
        <w:rPr>
          <w:rStyle w:val="StyleUnderline"/>
        </w:rPr>
        <w:t xml:space="preserve">on the ALJ docket, which would represent </w:t>
      </w:r>
      <w:r w:rsidRPr="00C23D86">
        <w:rPr>
          <w:rStyle w:val="StyleUnderline"/>
          <w:highlight w:val="yellow"/>
        </w:rPr>
        <w:t>a</w:t>
      </w:r>
      <w:r w:rsidRPr="00BB00C4">
        <w:rPr>
          <w:rStyle w:val="StyleUnderline"/>
        </w:rPr>
        <w:t xml:space="preserve"> </w:t>
      </w:r>
      <w:r w:rsidRPr="00BB00C4">
        <w:rPr>
          <w:sz w:val="16"/>
        </w:rPr>
        <w:t xml:space="preserve">25- to </w:t>
      </w:r>
      <w:r w:rsidRPr="00C23D86">
        <w:rPr>
          <w:rStyle w:val="Emphasis"/>
          <w:highlight w:val="yellow"/>
        </w:rPr>
        <w:t>30-percent</w:t>
      </w:r>
      <w:r w:rsidRPr="00BB00C4">
        <w:rPr>
          <w:rStyle w:val="Emphasis"/>
        </w:rPr>
        <w:t xml:space="preserve"> </w:t>
      </w:r>
      <w:r w:rsidRPr="00C23D86">
        <w:rPr>
          <w:rStyle w:val="Emphasis"/>
          <w:highlight w:val="yellow"/>
        </w:rPr>
        <w:t>increase</w:t>
      </w:r>
      <w:r w:rsidRPr="00C23D86">
        <w:rPr>
          <w:sz w:val="16"/>
          <w:highlight w:val="yellow"/>
        </w:rPr>
        <w:t xml:space="preserve"> </w:t>
      </w:r>
      <w:r w:rsidRPr="00C23D86">
        <w:rPr>
          <w:rStyle w:val="StyleUnderline"/>
          <w:highlight w:val="yellow"/>
        </w:rPr>
        <w:t>to the</w:t>
      </w:r>
      <w:r w:rsidRPr="00BB00C4">
        <w:rPr>
          <w:rStyle w:val="StyleUnderline"/>
        </w:rPr>
        <w:t xml:space="preserve"> ALJ’s </w:t>
      </w:r>
      <w:r w:rsidRPr="00C23D86">
        <w:rPr>
          <w:rStyle w:val="StyleUnderline"/>
          <w:highlight w:val="yellow"/>
        </w:rPr>
        <w:t>current</w:t>
      </w:r>
      <w:r w:rsidRPr="00BB00C4">
        <w:rPr>
          <w:rStyle w:val="StyleUnderline"/>
        </w:rPr>
        <w:t xml:space="preserve"> average</w:t>
      </w:r>
      <w:r w:rsidRPr="00BB00C4">
        <w:rPr>
          <w:sz w:val="16"/>
        </w:rPr>
        <w:t xml:space="preserve"> annual </w:t>
      </w:r>
      <w:r w:rsidRPr="00C23D86">
        <w:rPr>
          <w:rStyle w:val="StyleUnderline"/>
          <w:highlight w:val="yellow"/>
        </w:rPr>
        <w:t>output</w:t>
      </w:r>
      <w:r w:rsidRPr="00BB00C4">
        <w:rPr>
          <w:sz w:val="16"/>
        </w:rPr>
        <w:t>.</w:t>
      </w:r>
    </w:p>
    <w:p w14:paraId="42BDC196" w14:textId="77777777" w:rsidR="006B6DAA" w:rsidRPr="00BB00C4" w:rsidRDefault="006B6DAA" w:rsidP="006B6DAA">
      <w:pPr>
        <w:rPr>
          <w:sz w:val="16"/>
        </w:rPr>
      </w:pPr>
      <w:r w:rsidRPr="00BB00C4">
        <w:rPr>
          <w:rStyle w:val="StyleUnderline"/>
        </w:rPr>
        <w:t xml:space="preserve">The data on the </w:t>
      </w:r>
      <w:r w:rsidRPr="00BB00C4">
        <w:rPr>
          <w:rStyle w:val="Emphasis"/>
        </w:rPr>
        <w:t>Board-side</w:t>
      </w:r>
      <w:r w:rsidRPr="00BB00C4">
        <w:rPr>
          <w:sz w:val="16"/>
        </w:rPr>
        <w:t xml:space="preserve"> </w:t>
      </w:r>
      <w:r w:rsidRPr="00BB00C4">
        <w:rPr>
          <w:rStyle w:val="StyleUnderline"/>
        </w:rPr>
        <w:t>is analogous</w:t>
      </w:r>
      <w:r w:rsidRPr="00BB00C4">
        <w:rPr>
          <w:sz w:val="16"/>
        </w:rPr>
        <w:t xml:space="preserve"> to that on the ALJ-side. </w:t>
      </w:r>
      <w:r w:rsidRPr="00BB00C4">
        <w:rPr>
          <w:rStyle w:val="StyleUnderline"/>
        </w:rPr>
        <w:t>The</w:t>
      </w:r>
      <w:r w:rsidRPr="00BB00C4">
        <w:rPr>
          <w:sz w:val="16"/>
        </w:rPr>
        <w:t xml:space="preserve"> five-member </w:t>
      </w:r>
      <w:r w:rsidRPr="00BB00C4">
        <w:rPr>
          <w:rStyle w:val="Emphasis"/>
        </w:rPr>
        <w:t>Board</w:t>
      </w:r>
      <w:r w:rsidRPr="00BB00C4">
        <w:rPr>
          <w:sz w:val="16"/>
        </w:rPr>
        <w:t xml:space="preserve"> </w:t>
      </w:r>
      <w:r w:rsidRPr="00BB00C4">
        <w:rPr>
          <w:rStyle w:val="StyleUnderline"/>
        </w:rPr>
        <w:t>issues approximately 250 decisions per year, and these include both ULP cases and representation cases.</w:t>
      </w:r>
      <w:r w:rsidRPr="00BB00C4">
        <w:rPr>
          <w:sz w:val="16"/>
        </w:rPr>
        <w:t xml:space="preserve">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04B87109" w14:textId="77777777" w:rsidR="006B6DAA" w:rsidRPr="00BB00C4" w:rsidRDefault="006B6DAA" w:rsidP="006B6DAA">
      <w:pPr>
        <w:rPr>
          <w:sz w:val="16"/>
        </w:rPr>
      </w:pPr>
      <w:r w:rsidRPr="00BB00C4">
        <w:rPr>
          <w:sz w:val="16"/>
        </w:rPr>
        <w:t xml:space="preserve">Again, by federal standards, </w:t>
      </w:r>
      <w:r w:rsidRPr="00C23D86">
        <w:rPr>
          <w:rStyle w:val="StyleUnderline"/>
          <w:highlight w:val="yellow"/>
        </w:rPr>
        <w:t>the</w:t>
      </w:r>
      <w:r w:rsidRPr="00BB00C4">
        <w:rPr>
          <w:rStyle w:val="StyleUnderline"/>
        </w:rPr>
        <w:t xml:space="preserve"> NLRB’s </w:t>
      </w:r>
      <w:r w:rsidRPr="00C23D86">
        <w:rPr>
          <w:rStyle w:val="Emphasis"/>
          <w:highlight w:val="yellow"/>
        </w:rPr>
        <w:t>budget</w:t>
      </w:r>
      <w:r w:rsidRPr="00C23D86">
        <w:rPr>
          <w:rStyle w:val="StyleUnderline"/>
          <w:highlight w:val="yellow"/>
        </w:rPr>
        <w:t xml:space="preserve"> is</w:t>
      </w:r>
      <w:r w:rsidRPr="00BB00C4">
        <w:rPr>
          <w:rStyle w:val="StyleUnderline"/>
        </w:rPr>
        <w:t xml:space="preserve"> also</w:t>
      </w:r>
      <w:r w:rsidRPr="00BB00C4">
        <w:rPr>
          <w:sz w:val="16"/>
        </w:rPr>
        <w:t xml:space="preserve"> </w:t>
      </w:r>
      <w:r w:rsidRPr="00C23D86">
        <w:rPr>
          <w:rStyle w:val="Emphasis"/>
          <w:highlight w:val="yellow"/>
        </w:rPr>
        <w:t>small</w:t>
      </w:r>
      <w:r w:rsidRPr="00BB00C4">
        <w:rPr>
          <w:sz w:val="16"/>
        </w:rPr>
        <w:t xml:space="preserve">, </w:t>
      </w:r>
      <w:r w:rsidRPr="00BB00C4">
        <w:rPr>
          <w:rStyle w:val="StyleUnderline"/>
        </w:rPr>
        <w:t>coming in at around $274 million annually</w:t>
      </w:r>
      <w:r w:rsidRPr="00BB00C4">
        <w:rPr>
          <w:sz w:val="16"/>
        </w:rPr>
        <w:t xml:space="preserve">. Decreasing case numbers have resulted in the Board being level-funded at this figure since 2014, and efforts by congressional Democrats to substantially increase the agency’s appropriation over the years have failed. There is a similar effort </w:t>
      </w:r>
      <w:r w:rsidRPr="000F6D2F">
        <w:rPr>
          <w:sz w:val="16"/>
        </w:rPr>
        <w:t xml:space="preserve">this fiscal year as the agency's congressional allies are angling for an increase in the appropriation to $314 million. </w:t>
      </w:r>
      <w:r w:rsidRPr="000F6D2F">
        <w:rPr>
          <w:rStyle w:val="StyleUnderline"/>
        </w:rPr>
        <w:t>The current betting</w:t>
      </w:r>
      <w:r w:rsidRPr="000F6D2F">
        <w:rPr>
          <w:sz w:val="16"/>
        </w:rPr>
        <w:t xml:space="preserve">, however, </w:t>
      </w:r>
      <w:r w:rsidRPr="000F6D2F">
        <w:rPr>
          <w:rStyle w:val="StyleUnderline"/>
        </w:rPr>
        <w:t>is that there will be no</w:t>
      </w:r>
      <w:r w:rsidRPr="000F6D2F">
        <w:rPr>
          <w:sz w:val="16"/>
        </w:rPr>
        <w:t xml:space="preserve"> such </w:t>
      </w:r>
      <w:r w:rsidRPr="000F6D2F">
        <w:rPr>
          <w:rStyle w:val="StyleUnderline"/>
        </w:rPr>
        <w:t>increase</w:t>
      </w:r>
      <w:r w:rsidRPr="000F6D2F">
        <w:rPr>
          <w:sz w:val="16"/>
        </w:rPr>
        <w:t xml:space="preserve"> in the coming fiscal year—</w:t>
      </w:r>
      <w:r w:rsidRPr="000F6D2F">
        <w:rPr>
          <w:rStyle w:val="StyleUnderline"/>
        </w:rPr>
        <w:t xml:space="preserve">a prospect made exceedingly more likely if the Board continues to follow </w:t>
      </w:r>
      <w:r w:rsidRPr="000F6D2F">
        <w:rPr>
          <w:rStyle w:val="Emphasis"/>
        </w:rPr>
        <w:t>policies</w:t>
      </w:r>
      <w:r w:rsidRPr="000F6D2F">
        <w:rPr>
          <w:rStyle w:val="StyleUnderline"/>
        </w:rPr>
        <w:t xml:space="preserve"> that</w:t>
      </w:r>
      <w:r w:rsidRPr="000F6D2F">
        <w:rPr>
          <w:sz w:val="16"/>
        </w:rPr>
        <w:t xml:space="preserve"> </w:t>
      </w:r>
      <w:r w:rsidRPr="000F6D2F">
        <w:rPr>
          <w:rStyle w:val="Emphasis"/>
        </w:rPr>
        <w:t>artificially</w:t>
      </w:r>
      <w:r w:rsidRPr="000F6D2F">
        <w:rPr>
          <w:sz w:val="16"/>
        </w:rPr>
        <w:t xml:space="preserve"> </w:t>
      </w:r>
      <w:r w:rsidRPr="000F6D2F">
        <w:rPr>
          <w:rStyle w:val="StyleUnderline"/>
        </w:rPr>
        <w:t>or</w:t>
      </w:r>
      <w:r w:rsidRPr="000F6D2F">
        <w:rPr>
          <w:sz w:val="16"/>
        </w:rPr>
        <w:t xml:space="preserve"> </w:t>
      </w:r>
      <w:r w:rsidRPr="000F6D2F">
        <w:rPr>
          <w:rStyle w:val="Emphasis"/>
        </w:rPr>
        <w:t>recklessly increase costs</w:t>
      </w:r>
      <w:r w:rsidRPr="000F6D2F">
        <w:rPr>
          <w:sz w:val="16"/>
        </w:rPr>
        <w:t xml:space="preserve"> </w:t>
      </w:r>
      <w:r w:rsidRPr="000F6D2F">
        <w:rPr>
          <w:rStyle w:val="StyleUnderline"/>
        </w:rPr>
        <w:t>and</w:t>
      </w:r>
      <w:r w:rsidRPr="000F6D2F">
        <w:rPr>
          <w:sz w:val="16"/>
        </w:rPr>
        <w:t xml:space="preserve"> </w:t>
      </w:r>
      <w:r w:rsidRPr="000F6D2F">
        <w:rPr>
          <w:rStyle w:val="Emphasis"/>
          <w:sz w:val="24"/>
        </w:rPr>
        <w:t>alienate members of Congress.</w:t>
      </w:r>
    </w:p>
    <w:p w14:paraId="32D51C12" w14:textId="77777777" w:rsidR="006B6DAA" w:rsidRPr="0019424B" w:rsidRDefault="006B6DAA" w:rsidP="006B6DAA">
      <w:pPr>
        <w:rPr>
          <w:b/>
          <w:iCs/>
          <w:sz w:val="24"/>
          <w:szCs w:val="24"/>
          <w:u w:val="single"/>
          <w:bdr w:val="single" w:sz="8" w:space="0" w:color="auto"/>
        </w:rPr>
      </w:pPr>
      <w:r w:rsidRPr="00BB00C4">
        <w:rPr>
          <w:sz w:val="16"/>
        </w:rPr>
        <w:t xml:space="preserve">Stubborn realities cannot be ignored Virtually every item on the GC's agenda runs straight into these stubborn realities, yet the approach seems to be to ignore them. It is an approach that appears perversely calculated to harm the NLRB in the long run. For example, </w:t>
      </w:r>
      <w:r w:rsidRPr="00C23D86">
        <w:rPr>
          <w:rStyle w:val="StyleUnderline"/>
          <w:highlight w:val="yellow"/>
        </w:rPr>
        <w:t>the</w:t>
      </w:r>
      <w:r w:rsidRPr="00BB00C4">
        <w:rPr>
          <w:sz w:val="16"/>
        </w:rPr>
        <w:t xml:space="preserve"> GC’s </w:t>
      </w:r>
      <w:r w:rsidRPr="00C23D86">
        <w:rPr>
          <w:rStyle w:val="Emphasis"/>
          <w:highlight w:val="yellow"/>
        </w:rPr>
        <w:t>push to</w:t>
      </w:r>
      <w:r w:rsidRPr="00BB00C4">
        <w:rPr>
          <w:rStyle w:val="Emphasis"/>
        </w:rPr>
        <w:t xml:space="preserve"> </w:t>
      </w:r>
      <w:r w:rsidRPr="00C23D86">
        <w:rPr>
          <w:rStyle w:val="Emphasis"/>
          <w:highlight w:val="yellow"/>
        </w:rPr>
        <w:t>expand remedies</w:t>
      </w:r>
      <w:r w:rsidRPr="00BB00C4">
        <w:rPr>
          <w:sz w:val="16"/>
        </w:rPr>
        <w:t xml:space="preserve"> coupled with an insistence on a “full remedy” in all settlements </w:t>
      </w:r>
      <w:r w:rsidRPr="00C23D86">
        <w:rPr>
          <w:rStyle w:val="StyleUnderline"/>
          <w:highlight w:val="yellow"/>
        </w:rPr>
        <w:t>will</w:t>
      </w:r>
      <w:r w:rsidRPr="00C23D86">
        <w:rPr>
          <w:sz w:val="16"/>
          <w:highlight w:val="yellow"/>
        </w:rPr>
        <w:t xml:space="preserve"> </w:t>
      </w:r>
      <w:r w:rsidRPr="00437877">
        <w:rPr>
          <w:rStyle w:val="Emphasis"/>
        </w:rPr>
        <w:t xml:space="preserve">unquestionably </w:t>
      </w:r>
      <w:r w:rsidRPr="00C23D86">
        <w:rPr>
          <w:rStyle w:val="Emphasis"/>
          <w:highlight w:val="yellow"/>
        </w:rPr>
        <w:t>reduce the settlement rate</w:t>
      </w:r>
      <w:r w:rsidRPr="00C23D86">
        <w:rPr>
          <w:sz w:val="16"/>
          <w:highlight w:val="yellow"/>
        </w:rPr>
        <w:t xml:space="preserve"> </w:t>
      </w:r>
      <w:r w:rsidRPr="00C23D86">
        <w:rPr>
          <w:rStyle w:val="StyleUnderline"/>
          <w:highlight w:val="yellow"/>
        </w:rPr>
        <w:t>and place</w:t>
      </w:r>
      <w:r w:rsidRPr="000F6D2F">
        <w:rPr>
          <w:rStyle w:val="StyleUnderline"/>
        </w:rPr>
        <w:t xml:space="preserve"> </w:t>
      </w:r>
      <w:r w:rsidRPr="000F6D2F">
        <w:rPr>
          <w:rStyle w:val="Emphasis"/>
          <w:sz w:val="24"/>
        </w:rPr>
        <w:t xml:space="preserve">enormous </w:t>
      </w:r>
      <w:r w:rsidRPr="00C23D86">
        <w:rPr>
          <w:rStyle w:val="Emphasis"/>
          <w:sz w:val="24"/>
          <w:highlight w:val="yellow"/>
        </w:rPr>
        <w:t>stress on the agency's limited resources</w:t>
      </w:r>
      <w:r w:rsidRPr="00BB00C4">
        <w:rPr>
          <w:rStyle w:val="Emphasis"/>
          <w:sz w:val="24"/>
        </w:rPr>
        <w:t>.</w:t>
      </w:r>
    </w:p>
    <w:p w14:paraId="34A2A20D" w14:textId="77777777" w:rsidR="006B6DAA" w:rsidRDefault="006B6DAA" w:rsidP="006B6DAA"/>
    <w:p w14:paraId="5E2F9973" w14:textId="77777777" w:rsidR="006B6DAA" w:rsidRDefault="006B6DAA" w:rsidP="006B6DAA">
      <w:pPr>
        <w:pStyle w:val="Heading4"/>
      </w:pPr>
      <w:r>
        <w:t xml:space="preserve">That </w:t>
      </w:r>
      <w:r w:rsidRPr="00F16CDD">
        <w:rPr>
          <w:u w:val="single"/>
        </w:rPr>
        <w:t>trades off</w:t>
      </w:r>
      <w:r>
        <w:t xml:space="preserve"> with </w:t>
      </w:r>
      <w:r w:rsidRPr="000640BA">
        <w:t>scrapping</w:t>
      </w:r>
      <w:r>
        <w:t xml:space="preserve"> Biden-era </w:t>
      </w:r>
      <w:r>
        <w:rPr>
          <w:u w:val="single"/>
        </w:rPr>
        <w:t>disparagement</w:t>
      </w:r>
      <w:r w:rsidRPr="0019424B">
        <w:rPr>
          <w:u w:val="single"/>
        </w:rPr>
        <w:t xml:space="preserve"> rules</w:t>
      </w:r>
      <w:r>
        <w:t>.</w:t>
      </w:r>
    </w:p>
    <w:p w14:paraId="631EAA9D" w14:textId="77777777" w:rsidR="006B6DAA" w:rsidRPr="00CD4033" w:rsidRDefault="006B6DAA" w:rsidP="006B6DAA">
      <w:r w:rsidRPr="00CD4033">
        <w:t xml:space="preserve">Robert </w:t>
      </w:r>
      <w:r w:rsidRPr="00CD4033">
        <w:rPr>
          <w:rStyle w:val="Style13ptBold"/>
        </w:rPr>
        <w:t>Iafolla 25</w:t>
      </w:r>
      <w:r w:rsidRPr="00CD4033">
        <w:t>, principal legal reporter at Bloomberg Law focusing on the National Labor Relations Board, traditional labor law, employment law, and administrative law, holds a master’s degree in journalism from the University of Southern California, “Trump 2.0 to Set Off Fresh Round of Labor Board Flip-Flopping”, https://news.bloomberglaw.com/daily-labor-report/trump-2-0-to-set-off-fresh-round-of-labor-board-flip-flopping</w:t>
      </w:r>
    </w:p>
    <w:p w14:paraId="2A844112" w14:textId="77777777" w:rsidR="006B6DAA" w:rsidRPr="00F16CDD" w:rsidRDefault="006B6DAA" w:rsidP="006B6DAA">
      <w:pPr>
        <w:rPr>
          <w:sz w:val="16"/>
        </w:rPr>
      </w:pPr>
      <w:r w:rsidRPr="00F16CDD">
        <w:rPr>
          <w:rStyle w:val="StyleUnderline"/>
        </w:rPr>
        <w:t>The start of the second Trump admin</w:t>
      </w:r>
      <w:r w:rsidRPr="00F16CDD">
        <w:rPr>
          <w:sz w:val="16"/>
        </w:rPr>
        <w:t xml:space="preserve">istration </w:t>
      </w:r>
      <w:r w:rsidRPr="00F16CDD">
        <w:rPr>
          <w:rStyle w:val="StyleUnderline"/>
        </w:rPr>
        <w:t>will trigger a partisan shift at the National Labor Relations Board, where</w:t>
      </w:r>
      <w:r w:rsidRPr="00F16CDD">
        <w:rPr>
          <w:sz w:val="16"/>
        </w:rPr>
        <w:t xml:space="preserve"> the </w:t>
      </w:r>
      <w:r w:rsidRPr="00F16CDD">
        <w:rPr>
          <w:rStyle w:val="StyleUnderline"/>
        </w:rPr>
        <w:t xml:space="preserve">accomplishments of </w:t>
      </w:r>
      <w:r w:rsidRPr="00C23D86">
        <w:rPr>
          <w:rStyle w:val="StyleUnderline"/>
          <w:highlight w:val="yellow"/>
        </w:rPr>
        <w:t xml:space="preserve">the past four </w:t>
      </w:r>
      <w:r w:rsidRPr="000F6D2F">
        <w:rPr>
          <w:rStyle w:val="StyleUnderline"/>
        </w:rPr>
        <w:t xml:space="preserve">years will </w:t>
      </w:r>
      <w:r w:rsidRPr="00C23D86">
        <w:rPr>
          <w:rStyle w:val="StyleUnderline"/>
          <w:highlight w:val="yellow"/>
        </w:rPr>
        <w:t>become the</w:t>
      </w:r>
      <w:r w:rsidRPr="00F16CDD">
        <w:rPr>
          <w:rStyle w:val="StyleUnderline"/>
        </w:rPr>
        <w:t xml:space="preserve"> </w:t>
      </w:r>
      <w:r w:rsidRPr="00C23D86">
        <w:rPr>
          <w:rStyle w:val="Emphasis"/>
          <w:highlight w:val="yellow"/>
        </w:rPr>
        <w:t>targets</w:t>
      </w:r>
      <w:r w:rsidRPr="00C23D86">
        <w:rPr>
          <w:rStyle w:val="StyleUnderline"/>
          <w:highlight w:val="yellow"/>
        </w:rPr>
        <w:t xml:space="preserve"> of the </w:t>
      </w:r>
      <w:r w:rsidRPr="000F6D2F">
        <w:rPr>
          <w:rStyle w:val="Emphasis"/>
          <w:highlight w:val="yellow"/>
        </w:rPr>
        <w:t>next board</w:t>
      </w:r>
      <w:r w:rsidRPr="00F16CDD">
        <w:rPr>
          <w:rStyle w:val="StyleUnderline"/>
        </w:rPr>
        <w:t xml:space="preserve"> </w:t>
      </w:r>
      <w:r w:rsidRPr="000F6D2F">
        <w:rPr>
          <w:rStyle w:val="StyleUnderline"/>
        </w:rPr>
        <w:t>majority</w:t>
      </w:r>
      <w:r w:rsidRPr="00F16CDD">
        <w:rPr>
          <w:sz w:val="16"/>
        </w:rPr>
        <w:t xml:space="preserve"> and top agency lawyer.</w:t>
      </w:r>
    </w:p>
    <w:p w14:paraId="2EC128EE" w14:textId="77777777" w:rsidR="006B6DAA" w:rsidRPr="00F16CDD" w:rsidRDefault="006B6DAA" w:rsidP="006B6DAA">
      <w:pPr>
        <w:rPr>
          <w:sz w:val="16"/>
        </w:rPr>
      </w:pPr>
      <w:r w:rsidRPr="00F16CDD">
        <w:rPr>
          <w:sz w:val="16"/>
        </w:rPr>
        <w:t>Soon after President-elect Donald Trump takes office, he’s expected to fire NLRB General Counsel Jennifer Abruzzo, install a new top lawyer on an acting basis, and name Republican board member Marvin Kaplan chair or acting chair. He’ll then fill the two open board seats, which will give GOP members majority control, and name a new general counsel.</w:t>
      </w:r>
    </w:p>
    <w:p w14:paraId="434C00B0" w14:textId="77777777" w:rsidR="006B6DAA" w:rsidRPr="00F16CDD" w:rsidRDefault="006B6DAA" w:rsidP="006B6DAA">
      <w:pPr>
        <w:rPr>
          <w:rStyle w:val="Emphasis"/>
        </w:rPr>
      </w:pPr>
      <w:r w:rsidRPr="00C23D86">
        <w:rPr>
          <w:rStyle w:val="StyleUnderline"/>
          <w:highlight w:val="yellow"/>
        </w:rPr>
        <w:t xml:space="preserve">Once </w:t>
      </w:r>
      <w:r w:rsidRPr="00C23D86">
        <w:rPr>
          <w:rStyle w:val="Emphasis"/>
          <w:highlight w:val="yellow"/>
        </w:rPr>
        <w:t>Trump’s choices</w:t>
      </w:r>
      <w:r w:rsidRPr="00C23D86">
        <w:rPr>
          <w:rStyle w:val="StyleUnderline"/>
          <w:highlight w:val="yellow"/>
        </w:rPr>
        <w:t xml:space="preserve"> are </w:t>
      </w:r>
      <w:r w:rsidRPr="00C23D86">
        <w:rPr>
          <w:rStyle w:val="Emphasis"/>
          <w:highlight w:val="yellow"/>
        </w:rPr>
        <w:t>approved</w:t>
      </w:r>
      <w:r w:rsidRPr="00F16CDD">
        <w:rPr>
          <w:rStyle w:val="Emphasis"/>
        </w:rPr>
        <w:t xml:space="preserve"> by the Senate</w:t>
      </w:r>
      <w:r w:rsidRPr="00F16CDD">
        <w:rPr>
          <w:sz w:val="16"/>
        </w:rPr>
        <w:t xml:space="preserve">, </w:t>
      </w:r>
      <w:r w:rsidRPr="00F16CDD">
        <w:rPr>
          <w:rStyle w:val="StyleUnderline"/>
        </w:rPr>
        <w:t xml:space="preserve">the </w:t>
      </w:r>
      <w:r w:rsidRPr="00C23D86">
        <w:rPr>
          <w:rStyle w:val="Emphasis"/>
          <w:highlight w:val="yellow"/>
        </w:rPr>
        <w:t>flip-flopping</w:t>
      </w:r>
      <w:r w:rsidRPr="00F16CDD">
        <w:rPr>
          <w:sz w:val="16"/>
        </w:rPr>
        <w:t xml:space="preserve"> process </w:t>
      </w:r>
      <w:r w:rsidRPr="00C23D86">
        <w:rPr>
          <w:rStyle w:val="StyleUnderline"/>
          <w:highlight w:val="yellow"/>
        </w:rPr>
        <w:t>will</w:t>
      </w:r>
      <w:r w:rsidRPr="00C23D86">
        <w:rPr>
          <w:sz w:val="16"/>
          <w:highlight w:val="yellow"/>
        </w:rPr>
        <w:t xml:space="preserve"> </w:t>
      </w:r>
      <w:r w:rsidRPr="00C23D86">
        <w:rPr>
          <w:rStyle w:val="Emphasis"/>
          <w:highlight w:val="yellow"/>
        </w:rPr>
        <w:t>begin</w:t>
      </w:r>
      <w:r w:rsidRPr="00F16CDD">
        <w:rPr>
          <w:rStyle w:val="Emphasis"/>
        </w:rPr>
        <w:t xml:space="preserve"> in earnest.</w:t>
      </w:r>
    </w:p>
    <w:p w14:paraId="55C32BB0" w14:textId="77777777" w:rsidR="006B6DAA" w:rsidRPr="00F16CDD" w:rsidRDefault="006B6DAA" w:rsidP="006B6DAA">
      <w:pPr>
        <w:rPr>
          <w:rStyle w:val="StyleUnderline"/>
        </w:rPr>
      </w:pPr>
      <w:r w:rsidRPr="000F6D2F">
        <w:rPr>
          <w:rStyle w:val="StyleUnderline"/>
          <w:highlight w:val="yellow"/>
        </w:rPr>
        <w:t>During</w:t>
      </w:r>
      <w:r w:rsidRPr="00F16CDD">
        <w:rPr>
          <w:rStyle w:val="StyleUnderline"/>
        </w:rPr>
        <w:t xml:space="preserve"> the </w:t>
      </w:r>
      <w:r w:rsidRPr="000F6D2F">
        <w:rPr>
          <w:rStyle w:val="StyleUnderline"/>
          <w:highlight w:val="yellow"/>
        </w:rPr>
        <w:t>Biden</w:t>
      </w:r>
      <w:r w:rsidRPr="00F16CDD">
        <w:rPr>
          <w:rStyle w:val="StyleUnderline"/>
        </w:rPr>
        <w:t xml:space="preserve"> administration, </w:t>
      </w:r>
      <w:r w:rsidRPr="00C23D86">
        <w:rPr>
          <w:rStyle w:val="StyleUnderline"/>
          <w:highlight w:val="yellow"/>
        </w:rPr>
        <w:t>the NLRB handed down</w:t>
      </w:r>
      <w:r w:rsidRPr="00F16CDD">
        <w:rPr>
          <w:sz w:val="16"/>
        </w:rPr>
        <w:t xml:space="preserve"> about 20 full-board </w:t>
      </w:r>
      <w:r w:rsidRPr="00C23D86">
        <w:rPr>
          <w:rStyle w:val="StyleUnderline"/>
          <w:highlight w:val="yellow"/>
        </w:rPr>
        <w:t>decisions that</w:t>
      </w:r>
      <w:r w:rsidRPr="00F16CDD">
        <w:rPr>
          <w:sz w:val="16"/>
        </w:rPr>
        <w:t xml:space="preserve"> changed board precedent. Roughly three-quarters of those </w:t>
      </w:r>
      <w:r w:rsidRPr="00C23D86">
        <w:rPr>
          <w:rStyle w:val="Emphasis"/>
          <w:highlight w:val="yellow"/>
        </w:rPr>
        <w:t>overturned</w:t>
      </w:r>
      <w:r w:rsidRPr="00F16CDD">
        <w:rPr>
          <w:rStyle w:val="StyleUnderline"/>
        </w:rPr>
        <w:t xml:space="preserve"> or modified </w:t>
      </w:r>
      <w:r w:rsidRPr="00F16CDD">
        <w:rPr>
          <w:rStyle w:val="Emphasis"/>
        </w:rPr>
        <w:t>rulings</w:t>
      </w:r>
      <w:r w:rsidRPr="00F16CDD">
        <w:rPr>
          <w:rStyle w:val="StyleUnderline"/>
        </w:rPr>
        <w:t xml:space="preserve"> from the </w:t>
      </w:r>
      <w:r w:rsidRPr="00F16CDD">
        <w:rPr>
          <w:rStyle w:val="Emphasis"/>
        </w:rPr>
        <w:t>first Trump administration</w:t>
      </w:r>
      <w:r w:rsidRPr="00F16CDD">
        <w:rPr>
          <w:rStyle w:val="StyleUnderline"/>
        </w:rPr>
        <w:t xml:space="preserve">, including </w:t>
      </w:r>
      <w:r w:rsidRPr="00C23D86">
        <w:rPr>
          <w:rStyle w:val="StyleUnderline"/>
          <w:highlight w:val="yellow"/>
        </w:rPr>
        <w:t>precedents for</w:t>
      </w:r>
      <w:r w:rsidRPr="00F16CDD">
        <w:rPr>
          <w:rStyle w:val="StyleUnderline"/>
        </w:rPr>
        <w:t xml:space="preserve"> assessing work rules, employee status, </w:t>
      </w:r>
      <w:r w:rsidRPr="00C23D86">
        <w:rPr>
          <w:rStyle w:val="Emphasis"/>
          <w:sz w:val="28"/>
          <w:szCs w:val="28"/>
          <w:highlight w:val="yellow"/>
        </w:rPr>
        <w:t>severance agreements</w:t>
      </w:r>
      <w:r w:rsidRPr="00F16CDD">
        <w:rPr>
          <w:rStyle w:val="StyleUnderline"/>
        </w:rPr>
        <w:t xml:space="preserve">, and labor law protections for employee </w:t>
      </w:r>
      <w:r w:rsidRPr="00F16CDD">
        <w:rPr>
          <w:rStyle w:val="Emphasis"/>
        </w:rPr>
        <w:t>misconduct</w:t>
      </w:r>
      <w:r w:rsidRPr="00F16CDD">
        <w:rPr>
          <w:rStyle w:val="StyleUnderline"/>
        </w:rPr>
        <w:t>.</w:t>
      </w:r>
    </w:p>
    <w:p w14:paraId="3B6FF147" w14:textId="77777777" w:rsidR="006B6DAA" w:rsidRPr="00F16CDD" w:rsidRDefault="006B6DAA" w:rsidP="006B6DAA">
      <w:pPr>
        <w:rPr>
          <w:sz w:val="16"/>
        </w:rPr>
      </w:pPr>
      <w:r w:rsidRPr="00F16CDD">
        <w:rPr>
          <w:sz w:val="16"/>
        </w:rPr>
        <w:t>The NLRB also created new law with its heavy-weight decisions in Cemex Construction Materials Pacific LLC, which established a novel framework intended to discourage illegal conduct prior to union elections, and Thryv, Inc., which expanded standard board remedies to cover the downstream consequences of unlawful conduct.</w:t>
      </w:r>
    </w:p>
    <w:p w14:paraId="508811AD" w14:textId="77777777" w:rsidR="006B6DAA" w:rsidRPr="00F16CDD" w:rsidRDefault="006B6DAA" w:rsidP="006B6DAA">
      <w:pPr>
        <w:rPr>
          <w:sz w:val="16"/>
        </w:rPr>
      </w:pPr>
      <w:r w:rsidRPr="00F16CDD">
        <w:rPr>
          <w:sz w:val="16"/>
        </w:rPr>
        <w:t>In addition, the Biden-era board reached back to reverse much older precedent in two cases, including its November decision involving Amazon.com Inc. that dumped a 1948 ruling en route to outlawing mandatory anti-union “captive audience meetings.”</w:t>
      </w:r>
    </w:p>
    <w:p w14:paraId="0F1AEE5F" w14:textId="77777777" w:rsidR="006B6DAA" w:rsidRPr="00F16CDD" w:rsidRDefault="006B6DAA" w:rsidP="006B6DAA">
      <w:pPr>
        <w:rPr>
          <w:sz w:val="16"/>
        </w:rPr>
      </w:pPr>
      <w:r w:rsidRPr="00F16CDD">
        <w:rPr>
          <w:sz w:val="16"/>
        </w:rPr>
        <w:t xml:space="preserve">“I expect that </w:t>
      </w:r>
      <w:r w:rsidRPr="00C23D86">
        <w:rPr>
          <w:rStyle w:val="StyleUnderline"/>
          <w:highlight w:val="yellow"/>
        </w:rPr>
        <w:t xml:space="preserve">the Trump board </w:t>
      </w:r>
      <w:r w:rsidRPr="00C23D86">
        <w:rPr>
          <w:rStyle w:val="Emphasis"/>
          <w:highlight w:val="yellow"/>
        </w:rPr>
        <w:t>will reverse anything</w:t>
      </w:r>
      <w:r w:rsidRPr="00275CCE">
        <w:rPr>
          <w:rStyle w:val="Emphasis"/>
        </w:rPr>
        <w:t xml:space="preserve"> that </w:t>
      </w:r>
      <w:r w:rsidRPr="00C23D86">
        <w:rPr>
          <w:rStyle w:val="Emphasis"/>
          <w:highlight w:val="yellow"/>
        </w:rPr>
        <w:t>the Biden board did</w:t>
      </w:r>
      <w:r w:rsidRPr="00F16CDD">
        <w:rPr>
          <w:sz w:val="16"/>
        </w:rPr>
        <w:t xml:space="preserve">,” </w:t>
      </w:r>
      <w:r w:rsidRPr="00F16CDD">
        <w:rPr>
          <w:rStyle w:val="StyleUnderline"/>
        </w:rPr>
        <w:t>said</w:t>
      </w:r>
      <w:r w:rsidRPr="00F16CDD">
        <w:rPr>
          <w:sz w:val="16"/>
        </w:rPr>
        <w:t xml:space="preserve"> Ryan </w:t>
      </w:r>
      <w:r w:rsidRPr="00F16CDD">
        <w:rPr>
          <w:rStyle w:val="StyleUnderline"/>
        </w:rPr>
        <w:t>Funk, a</w:t>
      </w:r>
      <w:r w:rsidRPr="00F16CDD">
        <w:rPr>
          <w:sz w:val="16"/>
        </w:rPr>
        <w:t xml:space="preserve"> management side </w:t>
      </w:r>
      <w:r w:rsidRPr="00F16CDD">
        <w:rPr>
          <w:rStyle w:val="StyleUnderline"/>
        </w:rPr>
        <w:t>attorney at Faegre Drinker Biddle &amp; Reath LLP.</w:t>
      </w:r>
      <w:r w:rsidRPr="00F16CDD">
        <w:rPr>
          <w:sz w:val="16"/>
        </w:rPr>
        <w:t xml:space="preserve"> “</w:t>
      </w:r>
      <w:r w:rsidRPr="00C23D86">
        <w:rPr>
          <w:rStyle w:val="StyleUnderline"/>
          <w:highlight w:val="yellow"/>
        </w:rPr>
        <w:t>They</w:t>
      </w:r>
      <w:r w:rsidRPr="00C23D86">
        <w:rPr>
          <w:sz w:val="16"/>
          <w:highlight w:val="yellow"/>
        </w:rPr>
        <w:t xml:space="preserve"> </w:t>
      </w:r>
      <w:r w:rsidRPr="00C23D86">
        <w:rPr>
          <w:rStyle w:val="Emphasis"/>
          <w:sz w:val="28"/>
          <w:szCs w:val="28"/>
          <w:highlight w:val="yellow"/>
        </w:rPr>
        <w:t>may not have time to get to all of it</w:t>
      </w:r>
      <w:r w:rsidRPr="00C23D86">
        <w:rPr>
          <w:sz w:val="16"/>
          <w:highlight w:val="yellow"/>
        </w:rPr>
        <w:t xml:space="preserve">, </w:t>
      </w:r>
      <w:r w:rsidRPr="00C23D86">
        <w:rPr>
          <w:rStyle w:val="StyleUnderline"/>
          <w:highlight w:val="yellow"/>
        </w:rPr>
        <w:t xml:space="preserve">assuming they </w:t>
      </w:r>
      <w:r w:rsidRPr="00C23D86">
        <w:rPr>
          <w:rStyle w:val="Emphasis"/>
          <w:sz w:val="28"/>
          <w:szCs w:val="28"/>
          <w:highlight w:val="yellow"/>
        </w:rPr>
        <w:t>also</w:t>
      </w:r>
      <w:r w:rsidRPr="00C23D86">
        <w:rPr>
          <w:rStyle w:val="StyleUnderline"/>
          <w:sz w:val="28"/>
          <w:szCs w:val="28"/>
          <w:highlight w:val="yellow"/>
        </w:rPr>
        <w:t xml:space="preserve"> </w:t>
      </w:r>
      <w:r w:rsidRPr="00C23D86">
        <w:rPr>
          <w:rStyle w:val="StyleUnderline"/>
          <w:highlight w:val="yellow"/>
        </w:rPr>
        <w:t xml:space="preserve">have </w:t>
      </w:r>
      <w:r w:rsidRPr="00C23D86">
        <w:rPr>
          <w:rStyle w:val="Emphasis"/>
          <w:sz w:val="28"/>
          <w:szCs w:val="28"/>
          <w:highlight w:val="yellow"/>
        </w:rPr>
        <w:t>other initiatives</w:t>
      </w:r>
      <w:r w:rsidRPr="00275CCE">
        <w:rPr>
          <w:sz w:val="20"/>
          <w:szCs w:val="28"/>
        </w:rPr>
        <w:t xml:space="preserve"> </w:t>
      </w:r>
      <w:r w:rsidRPr="00F16CDD">
        <w:rPr>
          <w:rStyle w:val="StyleUnderline"/>
        </w:rPr>
        <w:t xml:space="preserve">they </w:t>
      </w:r>
      <w:r w:rsidRPr="000F6D2F">
        <w:rPr>
          <w:rStyle w:val="Emphasis"/>
        </w:rPr>
        <w:t xml:space="preserve">want </w:t>
      </w:r>
      <w:r w:rsidRPr="000F6D2F">
        <w:rPr>
          <w:rStyle w:val="Emphasis"/>
          <w:sz w:val="28"/>
          <w:szCs w:val="28"/>
        </w:rPr>
        <w:t>to pursue</w:t>
      </w:r>
      <w:r w:rsidRPr="000F6D2F">
        <w:rPr>
          <w:sz w:val="16"/>
        </w:rPr>
        <w:t>.”</w:t>
      </w:r>
    </w:p>
    <w:p w14:paraId="173761CB" w14:textId="77777777" w:rsidR="006B6DAA" w:rsidRPr="00F16CDD" w:rsidRDefault="006B6DAA" w:rsidP="006B6DAA">
      <w:pPr>
        <w:rPr>
          <w:sz w:val="16"/>
        </w:rPr>
      </w:pPr>
      <w:r w:rsidRPr="00F16CDD">
        <w:rPr>
          <w:sz w:val="16"/>
        </w:rPr>
        <w:t>Cross Hairs on Top Accomplishments</w:t>
      </w:r>
    </w:p>
    <w:p w14:paraId="42AF73D3" w14:textId="77777777" w:rsidR="006B6DAA" w:rsidRPr="00F16CDD" w:rsidRDefault="006B6DAA" w:rsidP="006B6DAA">
      <w:pPr>
        <w:rPr>
          <w:sz w:val="16"/>
        </w:rPr>
      </w:pPr>
      <w:r w:rsidRPr="00F16CDD">
        <w:rPr>
          <w:sz w:val="16"/>
        </w:rPr>
        <w:t>There’s nothing new about NLRB flip-flopping—known in labor law circles as policy oscillation—after partisan control of the board changes hand.</w:t>
      </w:r>
    </w:p>
    <w:p w14:paraId="5FFB3FA4" w14:textId="77777777" w:rsidR="006B6DAA" w:rsidRPr="00F16CDD" w:rsidRDefault="006B6DAA" w:rsidP="006B6DAA">
      <w:pPr>
        <w:rPr>
          <w:sz w:val="16"/>
        </w:rPr>
      </w:pPr>
      <w:r w:rsidRPr="00F16CDD">
        <w:rPr>
          <w:sz w:val="16"/>
        </w:rPr>
        <w:t>The board sets the rules for labor-management relations almost exclusively by interpreting the National Labor Relations Act in individual case decisions. While the NLRB sets precedents like a court, future boards aren’t bound by those decisions—provided they have the votes to rule otherwise.</w:t>
      </w:r>
    </w:p>
    <w:p w14:paraId="44C55630" w14:textId="77777777" w:rsidR="006B6DAA" w:rsidRPr="00F16CDD" w:rsidRDefault="006B6DAA" w:rsidP="006B6DAA">
      <w:pPr>
        <w:rPr>
          <w:sz w:val="16"/>
        </w:rPr>
      </w:pPr>
      <w:r w:rsidRPr="00F16CDD">
        <w:rPr>
          <w:sz w:val="16"/>
        </w:rPr>
        <w:t>The partisan nature of the NLRB initially ramped up during the Reagan administration, and intensified again in the George W. Bush administration, according to labor law scholars.</w:t>
      </w:r>
    </w:p>
    <w:p w14:paraId="61884095" w14:textId="77777777" w:rsidR="006B6DAA" w:rsidRPr="00F16CDD" w:rsidRDefault="006B6DAA" w:rsidP="006B6DAA">
      <w:pPr>
        <w:rPr>
          <w:sz w:val="16"/>
        </w:rPr>
      </w:pPr>
      <w:r w:rsidRPr="00F16CDD">
        <w:rPr>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43228977" w14:textId="77777777" w:rsidR="006B6DAA" w:rsidRPr="00F16CDD" w:rsidRDefault="006B6DAA" w:rsidP="006B6DAA">
      <w:pPr>
        <w:rPr>
          <w:rStyle w:val="Emphasis"/>
        </w:rPr>
      </w:pPr>
      <w:r w:rsidRPr="00F16CDD">
        <w:rPr>
          <w:rStyle w:val="StyleUnderline"/>
        </w:rPr>
        <w:t xml:space="preserve">The Biden administration’s </w:t>
      </w:r>
      <w:r w:rsidRPr="00C23D86">
        <w:rPr>
          <w:rStyle w:val="Emphasis"/>
          <w:highlight w:val="yellow"/>
        </w:rPr>
        <w:t>more expansive decisions</w:t>
      </w:r>
      <w:r w:rsidRPr="00C23D86">
        <w:rPr>
          <w:sz w:val="16"/>
          <w:highlight w:val="yellow"/>
        </w:rPr>
        <w:t xml:space="preserve"> </w:t>
      </w:r>
      <w:r w:rsidRPr="00C23D86">
        <w:rPr>
          <w:rStyle w:val="StyleUnderline"/>
          <w:highlight w:val="yellow"/>
        </w:rPr>
        <w:t>will</w:t>
      </w:r>
      <w:r w:rsidRPr="00F16CDD">
        <w:rPr>
          <w:rStyle w:val="StyleUnderline"/>
        </w:rPr>
        <w:t xml:space="preserve"> likely </w:t>
      </w:r>
      <w:r w:rsidRPr="00C23D86">
        <w:rPr>
          <w:rStyle w:val="StyleUnderline"/>
          <w:highlight w:val="yellow"/>
        </w:rPr>
        <w:t xml:space="preserve">be </w:t>
      </w:r>
      <w:r w:rsidRPr="00C23D86">
        <w:rPr>
          <w:rStyle w:val="Emphasis"/>
          <w:highlight w:val="yellow"/>
        </w:rPr>
        <w:t>first</w:t>
      </w:r>
      <w:r w:rsidRPr="00C23D86">
        <w:rPr>
          <w:rStyle w:val="StyleUnderline"/>
          <w:highlight w:val="yellow"/>
        </w:rPr>
        <w:t xml:space="preserve"> on the</w:t>
      </w:r>
      <w:r w:rsidRPr="00C23D86">
        <w:rPr>
          <w:sz w:val="16"/>
          <w:highlight w:val="yellow"/>
        </w:rPr>
        <w:t xml:space="preserve"> </w:t>
      </w:r>
      <w:r w:rsidRPr="00C23D86">
        <w:rPr>
          <w:rStyle w:val="Emphasis"/>
          <w:highlight w:val="yellow"/>
        </w:rPr>
        <w:t>chopping block</w:t>
      </w:r>
      <w:r w:rsidRPr="00F16CDD">
        <w:rPr>
          <w:sz w:val="16"/>
        </w:rPr>
        <w:t xml:space="preserve"> </w:t>
      </w:r>
      <w:r w:rsidRPr="00F16CDD">
        <w:rPr>
          <w:rStyle w:val="StyleUnderline"/>
        </w:rPr>
        <w:t>when</w:t>
      </w:r>
      <w:r w:rsidRPr="00F16CDD">
        <w:rPr>
          <w:sz w:val="16"/>
        </w:rPr>
        <w:t xml:space="preserve"> the second </w:t>
      </w:r>
      <w:r w:rsidRPr="00F16CDD">
        <w:rPr>
          <w:rStyle w:val="StyleUnderline"/>
        </w:rPr>
        <w:t>Trump</w:t>
      </w:r>
      <w:r w:rsidRPr="00F16CDD">
        <w:rPr>
          <w:sz w:val="16"/>
        </w:rPr>
        <w:t xml:space="preserve"> administration </w:t>
      </w:r>
      <w:r w:rsidRPr="00F16CDD">
        <w:rPr>
          <w:rStyle w:val="StyleUnderline"/>
        </w:rPr>
        <w:t>has its NLRB majority</w:t>
      </w:r>
      <w:r w:rsidRPr="00F16CDD">
        <w:rPr>
          <w:sz w:val="16"/>
        </w:rPr>
        <w:t xml:space="preserve"> and general counsel </w:t>
      </w:r>
      <w:r w:rsidRPr="00F16CDD">
        <w:rPr>
          <w:rStyle w:val="StyleUnderline"/>
        </w:rPr>
        <w:t>in place</w:t>
      </w:r>
      <w:r w:rsidRPr="00F16CDD">
        <w:rPr>
          <w:sz w:val="16"/>
        </w:rPr>
        <w:t>, labor law observers said.</w:t>
      </w:r>
    </w:p>
    <w:p w14:paraId="1F00854E" w14:textId="77777777" w:rsidR="006B6DAA" w:rsidRDefault="006B6DAA" w:rsidP="006B6DAA"/>
    <w:p w14:paraId="7206CA77" w14:textId="77777777" w:rsidR="006B6DAA" w:rsidRDefault="006B6DAA" w:rsidP="006B6DAA">
      <w:pPr>
        <w:pStyle w:val="Heading4"/>
      </w:pPr>
      <w:r>
        <w:t xml:space="preserve">Non-disparagement provisions save </w:t>
      </w:r>
      <w:r w:rsidRPr="000640BA">
        <w:rPr>
          <w:u w:val="single"/>
        </w:rPr>
        <w:t>life sciences firms</w:t>
      </w:r>
      <w:r>
        <w:t xml:space="preserve"> from </w:t>
      </w:r>
      <w:r w:rsidRPr="000640BA">
        <w:rPr>
          <w:u w:val="single"/>
        </w:rPr>
        <w:t>certain death</w:t>
      </w:r>
      <w:r>
        <w:t>.</w:t>
      </w:r>
    </w:p>
    <w:p w14:paraId="09921BDD" w14:textId="77777777" w:rsidR="006B6DAA" w:rsidRDefault="006B6DAA" w:rsidP="006B6DAA">
      <w:r>
        <w:t xml:space="preserve">Colin S. </w:t>
      </w:r>
      <w:r w:rsidRPr="000640BA">
        <w:rPr>
          <w:rStyle w:val="Style13ptBold"/>
        </w:rPr>
        <w:t>Levy 26</w:t>
      </w:r>
      <w:r>
        <w:t>, Adjunct Professor at Albany Law, J.D. from Boston College Law School, General Counsel at Malbek, author of The Legal Tech Ecosystem, co-author of CLM for Dummies, and editor of the Handbook of Legal Tech, “Non-disparagement: What is a Non-disparagement Clause?”, https://www.malbek.io/blog/non-disparagement-clause</w:t>
      </w:r>
    </w:p>
    <w:p w14:paraId="45439EAA" w14:textId="77777777" w:rsidR="006B6DAA" w:rsidRPr="000640BA" w:rsidRDefault="006B6DAA" w:rsidP="006B6DAA">
      <w:pPr>
        <w:rPr>
          <w:sz w:val="16"/>
        </w:rPr>
      </w:pPr>
      <w:r w:rsidRPr="000640BA">
        <w:rPr>
          <w:rStyle w:val="Emphasis"/>
        </w:rPr>
        <w:t>Non-disparagement clauses</w:t>
      </w:r>
      <w:r w:rsidRPr="000640BA">
        <w:rPr>
          <w:sz w:val="16"/>
        </w:rPr>
        <w:t xml:space="preserve"> </w:t>
      </w:r>
      <w:r w:rsidRPr="000640BA">
        <w:rPr>
          <w:rStyle w:val="StyleUnderline"/>
        </w:rPr>
        <w:t xml:space="preserve">serve as </w:t>
      </w:r>
      <w:r w:rsidRPr="000640BA">
        <w:rPr>
          <w:rStyle w:val="Emphasis"/>
        </w:rPr>
        <w:t>protective shields</w:t>
      </w:r>
      <w:r w:rsidRPr="000640BA">
        <w:rPr>
          <w:sz w:val="16"/>
        </w:rPr>
        <w:t xml:space="preserve"> </w:t>
      </w:r>
      <w:r w:rsidRPr="000640BA">
        <w:rPr>
          <w:rStyle w:val="StyleUnderline"/>
        </w:rPr>
        <w:t xml:space="preserve">for organizational </w:t>
      </w:r>
      <w:r w:rsidRPr="000640BA">
        <w:rPr>
          <w:rStyle w:val="Emphasis"/>
        </w:rPr>
        <w:t>reputation</w:t>
      </w:r>
      <w:r w:rsidRPr="000640BA">
        <w:rPr>
          <w:rStyle w:val="StyleUnderline"/>
        </w:rPr>
        <w:t xml:space="preserve">, preventing parties from making </w:t>
      </w:r>
      <w:r w:rsidRPr="000640BA">
        <w:rPr>
          <w:rStyle w:val="Emphasis"/>
        </w:rPr>
        <w:t>harmful public statements</w:t>
      </w:r>
      <w:r w:rsidRPr="000640BA">
        <w:rPr>
          <w:sz w:val="16"/>
        </w:rPr>
        <w:t xml:space="preserve"> about each other.</w:t>
      </w:r>
    </w:p>
    <w:p w14:paraId="4E2AAE22" w14:textId="77777777" w:rsidR="006B6DAA" w:rsidRPr="000640BA" w:rsidRDefault="006B6DAA" w:rsidP="006B6DAA">
      <w:pPr>
        <w:rPr>
          <w:sz w:val="16"/>
        </w:rPr>
      </w:pPr>
      <w:r w:rsidRPr="000F6D2F">
        <w:rPr>
          <w:rStyle w:val="StyleUnderline"/>
        </w:rPr>
        <w:t>Consider the</w:t>
      </w:r>
      <w:r w:rsidRPr="000F6D2F">
        <w:rPr>
          <w:sz w:val="16"/>
        </w:rPr>
        <w:t xml:space="preserve"> following </w:t>
      </w:r>
      <w:r w:rsidRPr="000F6D2F">
        <w:rPr>
          <w:rStyle w:val="StyleUnderline"/>
        </w:rPr>
        <w:t xml:space="preserve">scenario: A high-performing sales executive leaves a </w:t>
      </w:r>
      <w:r w:rsidRPr="000F6D2F">
        <w:rPr>
          <w:rStyle w:val="Emphasis"/>
        </w:rPr>
        <w:t>pharma</w:t>
      </w:r>
      <w:r w:rsidRPr="000F6D2F">
        <w:rPr>
          <w:rStyle w:val="StyleUnderline"/>
        </w:rPr>
        <w:t xml:space="preserve">ceutical </w:t>
      </w:r>
      <w:r w:rsidRPr="000F6D2F">
        <w:rPr>
          <w:rStyle w:val="Emphasis"/>
        </w:rPr>
        <w:t>company</w:t>
      </w:r>
      <w:r w:rsidRPr="000F6D2F">
        <w:rPr>
          <w:sz w:val="16"/>
        </w:rPr>
        <w:t xml:space="preserve"> </w:t>
      </w:r>
      <w:r w:rsidRPr="000F6D2F">
        <w:rPr>
          <w:rStyle w:val="StyleUnderline"/>
        </w:rPr>
        <w:t>for a competitor. Two weeks later</w:t>
      </w:r>
      <w:r w:rsidRPr="000F6D2F">
        <w:rPr>
          <w:sz w:val="16"/>
        </w:rPr>
        <w:t xml:space="preserve">, several </w:t>
      </w:r>
      <w:r w:rsidRPr="000F6D2F">
        <w:rPr>
          <w:rStyle w:val="StyleUnderline"/>
        </w:rPr>
        <w:t>negative reviews about the company</w:t>
      </w:r>
      <w:r w:rsidRPr="000F6D2F">
        <w:rPr>
          <w:sz w:val="16"/>
        </w:rPr>
        <w:t xml:space="preserve">’s “toxic culture” </w:t>
      </w:r>
      <w:r w:rsidRPr="000F6D2F">
        <w:rPr>
          <w:rStyle w:val="StyleUnderline"/>
        </w:rPr>
        <w:t>appear</w:t>
      </w:r>
      <w:r w:rsidRPr="000F6D2F">
        <w:rPr>
          <w:sz w:val="16"/>
        </w:rPr>
        <w:t xml:space="preserve">ed on Glassdoor, </w:t>
      </w:r>
      <w:r w:rsidRPr="000F6D2F">
        <w:rPr>
          <w:rStyle w:val="StyleUnderline"/>
        </w:rPr>
        <w:t>and</w:t>
      </w:r>
      <w:r w:rsidRPr="000F6D2F">
        <w:rPr>
          <w:sz w:val="16"/>
        </w:rPr>
        <w:t xml:space="preserve"> LinkedIn </w:t>
      </w:r>
      <w:r w:rsidRPr="000F6D2F">
        <w:rPr>
          <w:rStyle w:val="StyleUnderline"/>
        </w:rPr>
        <w:t>posts show up that criticize the product development process. These reviews</w:t>
      </w:r>
      <w:r w:rsidRPr="000640BA">
        <w:rPr>
          <w:rStyle w:val="StyleUnderline"/>
        </w:rPr>
        <w:t xml:space="preserve"> and </w:t>
      </w:r>
      <w:r w:rsidRPr="000640BA">
        <w:rPr>
          <w:rStyle w:val="StyleUnderline"/>
          <w:highlight w:val="yellow"/>
        </w:rPr>
        <w:t>negative content</w:t>
      </w:r>
      <w:r w:rsidRPr="000640BA">
        <w:rPr>
          <w:rStyle w:val="StyleUnderline"/>
        </w:rPr>
        <w:t xml:space="preserve"> could potentially </w:t>
      </w:r>
      <w:r w:rsidRPr="000640BA">
        <w:rPr>
          <w:rStyle w:val="StyleUnderline"/>
          <w:highlight w:val="yellow"/>
        </w:rPr>
        <w:t xml:space="preserve">pose </w:t>
      </w:r>
      <w:r w:rsidRPr="000640BA">
        <w:rPr>
          <w:rStyle w:val="Emphasis"/>
          <w:highlight w:val="yellow"/>
        </w:rPr>
        <w:t>considerable damage</w:t>
      </w:r>
      <w:r w:rsidRPr="000640BA">
        <w:rPr>
          <w:rStyle w:val="StyleUnderline"/>
          <w:highlight w:val="yellow"/>
        </w:rPr>
        <w:t xml:space="preserve"> to the </w:t>
      </w:r>
      <w:r w:rsidRPr="000640BA">
        <w:rPr>
          <w:rStyle w:val="Emphasis"/>
          <w:highlight w:val="yellow"/>
        </w:rPr>
        <w:t>company’s reputation</w:t>
      </w:r>
      <w:r w:rsidRPr="000640BA">
        <w:rPr>
          <w:sz w:val="16"/>
        </w:rPr>
        <w:t xml:space="preserve">. Research shows that 70% of job seekers consider a company’s online reputation before applying, making negative comments from former employees </w:t>
      </w:r>
      <w:r w:rsidRPr="000640BA">
        <w:rPr>
          <w:rStyle w:val="StyleUnderline"/>
        </w:rPr>
        <w:t>particularly</w:t>
      </w:r>
      <w:r w:rsidRPr="000640BA">
        <w:rPr>
          <w:sz w:val="16"/>
        </w:rPr>
        <w:t xml:space="preserve"> </w:t>
      </w:r>
      <w:r w:rsidRPr="000640BA">
        <w:rPr>
          <w:rStyle w:val="Emphasis"/>
          <w:highlight w:val="yellow"/>
        </w:rPr>
        <w:t>damaging</w:t>
      </w:r>
      <w:r w:rsidRPr="000F6D2F">
        <w:rPr>
          <w:sz w:val="16"/>
        </w:rPr>
        <w:t xml:space="preserve"> </w:t>
      </w:r>
      <w:r w:rsidRPr="000F6D2F">
        <w:rPr>
          <w:rStyle w:val="StyleUnderline"/>
        </w:rPr>
        <w:t>to</w:t>
      </w:r>
      <w:r w:rsidRPr="000F6D2F">
        <w:rPr>
          <w:sz w:val="16"/>
        </w:rPr>
        <w:t xml:space="preserve"> </w:t>
      </w:r>
      <w:r w:rsidRPr="000640BA">
        <w:rPr>
          <w:rStyle w:val="Emphasis"/>
          <w:highlight w:val="yellow"/>
        </w:rPr>
        <w:t>recruitment</w:t>
      </w:r>
      <w:r w:rsidRPr="000640BA">
        <w:rPr>
          <w:rStyle w:val="Emphasis"/>
        </w:rPr>
        <w:t xml:space="preserve"> efforts</w:t>
      </w:r>
      <w:r w:rsidRPr="000640BA">
        <w:rPr>
          <w:sz w:val="16"/>
        </w:rPr>
        <w:t xml:space="preserve">. </w:t>
      </w:r>
      <w:r w:rsidRPr="000640BA">
        <w:rPr>
          <w:rStyle w:val="StyleUnderline"/>
        </w:rPr>
        <w:t>This scenario illustrates why</w:t>
      </w:r>
      <w:r w:rsidRPr="000640BA">
        <w:rPr>
          <w:sz w:val="16"/>
        </w:rPr>
        <w:t xml:space="preserve"> </w:t>
      </w:r>
      <w:r w:rsidRPr="000640BA">
        <w:rPr>
          <w:rStyle w:val="Emphasis"/>
        </w:rPr>
        <w:t>non-disparagement clauses</w:t>
      </w:r>
      <w:r w:rsidRPr="000640BA">
        <w:rPr>
          <w:sz w:val="16"/>
        </w:rPr>
        <w:t xml:space="preserve"> </w:t>
      </w:r>
      <w:r w:rsidRPr="000640BA">
        <w:rPr>
          <w:rStyle w:val="StyleUnderline"/>
        </w:rPr>
        <w:t xml:space="preserve">have become </w:t>
      </w:r>
      <w:r w:rsidRPr="000640BA">
        <w:rPr>
          <w:rStyle w:val="Emphasis"/>
        </w:rPr>
        <w:t>essential</w:t>
      </w:r>
      <w:r w:rsidRPr="000640BA">
        <w:rPr>
          <w:sz w:val="16"/>
        </w:rPr>
        <w:t xml:space="preserve"> tools in contract management across industries.</w:t>
      </w:r>
    </w:p>
    <w:p w14:paraId="5667280A" w14:textId="77777777" w:rsidR="006B6DAA" w:rsidRPr="000640BA" w:rsidRDefault="006B6DAA" w:rsidP="006B6DAA">
      <w:pPr>
        <w:rPr>
          <w:sz w:val="16"/>
        </w:rPr>
      </w:pPr>
      <w:r w:rsidRPr="000640BA">
        <w:rPr>
          <w:sz w:val="16"/>
        </w:rPr>
        <w:t>This article will provide you with practical insights for drafting, negotiating, and managing this type of contractual provision. </w:t>
      </w:r>
    </w:p>
    <w:p w14:paraId="4E77F1BB" w14:textId="77777777" w:rsidR="006B6DAA" w:rsidRPr="000640BA" w:rsidRDefault="006B6DAA" w:rsidP="006B6DAA">
      <w:pPr>
        <w:rPr>
          <w:sz w:val="16"/>
        </w:rPr>
      </w:pPr>
      <w:r w:rsidRPr="000640BA">
        <w:rPr>
          <w:sz w:val="16"/>
        </w:rPr>
        <w:t>What is a Non-Disparagement Clause?</w:t>
      </w:r>
    </w:p>
    <w:p w14:paraId="6A817490" w14:textId="77777777" w:rsidR="006B6DAA" w:rsidRPr="000640BA" w:rsidRDefault="006B6DAA" w:rsidP="006B6DAA">
      <w:pPr>
        <w:rPr>
          <w:sz w:val="16"/>
        </w:rPr>
      </w:pPr>
      <w:r w:rsidRPr="000640BA">
        <w:rPr>
          <w:sz w:val="16"/>
        </w:rPr>
        <w:t xml:space="preserve">Ever notice how former employees rarely criticize their past employers publicly? </w:t>
      </w:r>
      <w:r w:rsidRPr="000640BA">
        <w:rPr>
          <w:rStyle w:val="StyleUnderline"/>
          <w:highlight w:val="yellow"/>
        </w:rPr>
        <w:t>Non-disparagement</w:t>
      </w:r>
      <w:r w:rsidRPr="000640BA">
        <w:rPr>
          <w:rStyle w:val="StyleUnderline"/>
        </w:rPr>
        <w:t xml:space="preserve"> clauses</w:t>
      </w:r>
      <w:r w:rsidRPr="000640BA">
        <w:rPr>
          <w:sz w:val="16"/>
        </w:rPr>
        <w:t xml:space="preserve"> explain why.</w:t>
      </w:r>
    </w:p>
    <w:p w14:paraId="0361AC28" w14:textId="77777777" w:rsidR="006B6DAA" w:rsidRPr="000640BA" w:rsidRDefault="006B6DAA" w:rsidP="006B6DAA">
      <w:pPr>
        <w:rPr>
          <w:rStyle w:val="Emphasis"/>
        </w:rPr>
      </w:pPr>
      <w:r w:rsidRPr="000640BA">
        <w:rPr>
          <w:sz w:val="16"/>
        </w:rPr>
        <w:t xml:space="preserve">These contractual provisions </w:t>
      </w:r>
      <w:r w:rsidRPr="000640BA">
        <w:rPr>
          <w:rStyle w:val="Emphasis"/>
          <w:highlight w:val="yellow"/>
        </w:rPr>
        <w:t>prohibit</w:t>
      </w:r>
      <w:r w:rsidRPr="000640BA">
        <w:rPr>
          <w:rStyle w:val="Emphasis"/>
        </w:rPr>
        <w:t xml:space="preserve"> parties</w:t>
      </w:r>
      <w:r w:rsidRPr="000640BA">
        <w:rPr>
          <w:sz w:val="16"/>
        </w:rPr>
        <w:t xml:space="preserve"> </w:t>
      </w:r>
      <w:r w:rsidRPr="000640BA">
        <w:rPr>
          <w:rStyle w:val="StyleUnderline"/>
        </w:rPr>
        <w:t>from making negative, derogatory, or harmful statements about each other. Companies use them to shield their reputations from public criticism</w:t>
      </w:r>
      <w:r w:rsidRPr="000640BA">
        <w:rPr>
          <w:sz w:val="16"/>
        </w:rPr>
        <w:t xml:space="preserve">, whether someone speaks it, writes it, or posts it online. While confidentiality agreements protect proprietary information, </w:t>
      </w:r>
      <w:r w:rsidRPr="000640BA">
        <w:rPr>
          <w:rStyle w:val="StyleUnderline"/>
        </w:rPr>
        <w:t>non-disparagement clauses</w:t>
      </w:r>
      <w:r w:rsidRPr="000640BA">
        <w:rPr>
          <w:sz w:val="16"/>
        </w:rPr>
        <w:t xml:space="preserve"> specifically </w:t>
      </w:r>
      <w:r w:rsidRPr="000640BA">
        <w:rPr>
          <w:rStyle w:val="StyleUnderline"/>
        </w:rPr>
        <w:t xml:space="preserve">prevent </w:t>
      </w:r>
      <w:r w:rsidRPr="000640BA">
        <w:rPr>
          <w:rStyle w:val="StyleUnderline"/>
          <w:highlight w:val="yellow"/>
        </w:rPr>
        <w:t xml:space="preserve">statements that </w:t>
      </w:r>
      <w:r w:rsidRPr="000640BA">
        <w:rPr>
          <w:rStyle w:val="Emphasis"/>
          <w:highlight w:val="yellow"/>
        </w:rPr>
        <w:t>damage</w:t>
      </w:r>
      <w:r w:rsidRPr="000640BA">
        <w:rPr>
          <w:rStyle w:val="Emphasis"/>
        </w:rPr>
        <w:t xml:space="preserve"> reputation</w:t>
      </w:r>
      <w:r w:rsidRPr="000640BA">
        <w:rPr>
          <w:sz w:val="16"/>
        </w:rPr>
        <w:t xml:space="preserve"> </w:t>
      </w:r>
      <w:r w:rsidRPr="000640BA">
        <w:rPr>
          <w:rStyle w:val="StyleUnderline"/>
        </w:rPr>
        <w:t>or</w:t>
      </w:r>
      <w:r w:rsidRPr="000640BA">
        <w:rPr>
          <w:sz w:val="16"/>
        </w:rPr>
        <w:t xml:space="preserve"> </w:t>
      </w:r>
      <w:r w:rsidRPr="000640BA">
        <w:rPr>
          <w:rStyle w:val="Emphasis"/>
          <w:highlight w:val="yellow"/>
        </w:rPr>
        <w:t>public perception.</w:t>
      </w:r>
    </w:p>
    <w:p w14:paraId="551626F6" w14:textId="77777777" w:rsidR="006B6DAA" w:rsidRDefault="006B6DAA" w:rsidP="006B6DAA">
      <w:pPr>
        <w:rPr>
          <w:rStyle w:val="StyleUnderline"/>
        </w:rPr>
      </w:pPr>
      <w:r w:rsidRPr="000640BA">
        <w:rPr>
          <w:rStyle w:val="StyleUnderline"/>
          <w:highlight w:val="yellow"/>
        </w:rPr>
        <w:t>These clauses</w:t>
      </w:r>
      <w:r w:rsidRPr="000640BA">
        <w:rPr>
          <w:rStyle w:val="StyleUnderline"/>
        </w:rPr>
        <w:t xml:space="preserve"> reach </w:t>
      </w:r>
      <w:r w:rsidRPr="000640BA">
        <w:rPr>
          <w:rStyle w:val="Emphasis"/>
        </w:rPr>
        <w:t>far</w:t>
      </w:r>
      <w:r w:rsidRPr="000640BA">
        <w:rPr>
          <w:sz w:val="16"/>
        </w:rPr>
        <w:t xml:space="preserve">. </w:t>
      </w:r>
      <w:r w:rsidRPr="000640BA">
        <w:rPr>
          <w:rStyle w:val="StyleUnderline"/>
        </w:rPr>
        <w:t xml:space="preserve">They cover direct statements, indirect communications, social media posts, and even likes or shares of negative content. Companies now write them to address every form of electronic communication, </w:t>
      </w:r>
      <w:r w:rsidRPr="000640BA">
        <w:rPr>
          <w:rStyle w:val="StyleUnderline"/>
          <w:highlight w:val="yellow"/>
        </w:rPr>
        <w:t xml:space="preserve">knowing </w:t>
      </w:r>
      <w:r w:rsidRPr="000640BA">
        <w:rPr>
          <w:rStyle w:val="Emphasis"/>
          <w:highlight w:val="yellow"/>
        </w:rPr>
        <w:t>a single post</w:t>
      </w:r>
      <w:r w:rsidRPr="000640BA">
        <w:rPr>
          <w:rStyle w:val="StyleUnderline"/>
          <w:highlight w:val="yellow"/>
        </w:rPr>
        <w:t xml:space="preserve"> can go </w:t>
      </w:r>
      <w:r w:rsidRPr="000640BA">
        <w:rPr>
          <w:rStyle w:val="Emphasis"/>
          <w:highlight w:val="yellow"/>
        </w:rPr>
        <w:t>viral</w:t>
      </w:r>
      <w:r w:rsidRPr="000640BA">
        <w:rPr>
          <w:rStyle w:val="StyleUnderline"/>
          <w:highlight w:val="yellow"/>
        </w:rPr>
        <w:t xml:space="preserve"> in </w:t>
      </w:r>
      <w:r w:rsidRPr="000640BA">
        <w:rPr>
          <w:rStyle w:val="Emphasis"/>
          <w:highlight w:val="yellow"/>
        </w:rPr>
        <w:t>hours</w:t>
      </w:r>
      <w:r w:rsidRPr="000640BA">
        <w:rPr>
          <w:rStyle w:val="StyleUnderline"/>
          <w:highlight w:val="yellow"/>
        </w:rPr>
        <w:t>.</w:t>
      </w:r>
    </w:p>
    <w:p w14:paraId="4DE1A08E" w14:textId="77777777" w:rsidR="006B6DAA" w:rsidRPr="000640BA" w:rsidRDefault="006B6DAA" w:rsidP="006B6DAA">
      <w:pPr>
        <w:rPr>
          <w:rStyle w:val="StyleUnderline"/>
          <w:b/>
          <w:bCs/>
          <w:sz w:val="16"/>
          <w:szCs w:val="16"/>
        </w:rPr>
      </w:pPr>
      <w:r w:rsidRPr="009D3FE2">
        <w:rPr>
          <w:b/>
          <w:bCs/>
          <w:sz w:val="16"/>
          <w:szCs w:val="16"/>
        </w:rPr>
        <w:t>[condensed for readability]</w:t>
      </w:r>
    </w:p>
    <w:p w14:paraId="63D944B8" w14:textId="77777777" w:rsidR="006B6DAA" w:rsidRDefault="006B6DAA" w:rsidP="006B6DAA">
      <w:pPr>
        <w:rPr>
          <w:sz w:val="8"/>
          <w:szCs w:val="8"/>
        </w:rPr>
      </w:pPr>
      <w:r w:rsidRPr="000640BA">
        <w:rPr>
          <w:sz w:val="8"/>
          <w:szCs w:val="8"/>
        </w:rPr>
        <w:t>Understanding the Disparagement Agreement Basics</w:t>
      </w:r>
      <w:r w:rsidRPr="009D3FE2">
        <w:rPr>
          <w:sz w:val="8"/>
          <w:szCs w:val="8"/>
        </w:rPr>
        <w:t xml:space="preserve"> </w:t>
      </w:r>
      <w:r w:rsidRPr="000640BA">
        <w:rPr>
          <w:sz w:val="8"/>
          <w:szCs w:val="8"/>
        </w:rPr>
        <w:t>The foundation of any effective disparagement agreement rests on three critical elements:</w:t>
      </w:r>
      <w:r w:rsidRPr="009D3FE2">
        <w:rPr>
          <w:sz w:val="8"/>
          <w:szCs w:val="8"/>
        </w:rPr>
        <w:t xml:space="preserve"> </w:t>
      </w:r>
      <w:r w:rsidRPr="000640BA">
        <w:rPr>
          <w:sz w:val="8"/>
          <w:szCs w:val="8"/>
        </w:rPr>
        <w:t>Defining prohibited conduct</w:t>
      </w:r>
      <w:r w:rsidRPr="009D3FE2">
        <w:rPr>
          <w:sz w:val="8"/>
          <w:szCs w:val="8"/>
        </w:rPr>
        <w:t xml:space="preserve"> </w:t>
      </w:r>
      <w:r w:rsidRPr="000640BA">
        <w:rPr>
          <w:sz w:val="8"/>
          <w:szCs w:val="8"/>
        </w:rPr>
        <w:t>Identifying protected parties</w:t>
      </w:r>
      <w:r w:rsidRPr="009D3FE2">
        <w:rPr>
          <w:sz w:val="8"/>
          <w:szCs w:val="8"/>
        </w:rPr>
        <w:t xml:space="preserve"> </w:t>
      </w:r>
      <w:r w:rsidRPr="000640BA">
        <w:rPr>
          <w:sz w:val="8"/>
          <w:szCs w:val="8"/>
        </w:rPr>
        <w:t>Establishing consequences for violations</w:t>
      </w:r>
      <w:r w:rsidRPr="009D3FE2">
        <w:rPr>
          <w:sz w:val="8"/>
          <w:szCs w:val="8"/>
        </w:rPr>
        <w:t xml:space="preserve"> </w:t>
      </w:r>
      <w:r w:rsidRPr="000640BA">
        <w:rPr>
          <w:sz w:val="8"/>
          <w:szCs w:val="8"/>
        </w:rPr>
        <w:t>Disparaging conduct typically includes false statements, but many agreements extend coverage to negative opinions or truthful statements that could harm reputation.</w:t>
      </w:r>
      <w:r w:rsidRPr="009D3FE2">
        <w:rPr>
          <w:sz w:val="8"/>
          <w:szCs w:val="8"/>
        </w:rPr>
        <w:t xml:space="preserve"> </w:t>
      </w:r>
      <w:r w:rsidRPr="000640BA">
        <w:rPr>
          <w:sz w:val="8"/>
          <w:szCs w:val="8"/>
        </w:rPr>
        <w:t>Protected parties often extend beyond the immediate contracting entities. Employment agreements might protect the company, its officers, directors, employees, and clients. The key lies in a reasonable scope, where courts enforce provisions protecting legitimate business interests while striking down overly broad restrictions.</w:t>
      </w:r>
      <w:r w:rsidRPr="009D3FE2">
        <w:rPr>
          <w:sz w:val="8"/>
          <w:szCs w:val="8"/>
        </w:rPr>
        <w:t xml:space="preserve"> </w:t>
      </w:r>
      <w:r w:rsidRPr="000640BA">
        <w:rPr>
          <w:sz w:val="8"/>
          <w:szCs w:val="8"/>
        </w:rPr>
        <w:t>Consequences for breach usually include monetary damages, return of severance payments, or injunctive relief. Clear definitions prevent future disputes and provide concrete guidelines for acceptable behavior.</w:t>
      </w:r>
      <w:r w:rsidRPr="009D3FE2">
        <w:rPr>
          <w:sz w:val="8"/>
          <w:szCs w:val="8"/>
        </w:rPr>
        <w:t xml:space="preserve"> </w:t>
      </w:r>
      <w:r w:rsidRPr="000640BA">
        <w:rPr>
          <w:sz w:val="8"/>
          <w:szCs w:val="8"/>
        </w:rPr>
        <w:t>Non-Disparagement vs. Non-Defamation Clause</w:t>
      </w:r>
      <w:r w:rsidRPr="009D3FE2">
        <w:rPr>
          <w:sz w:val="8"/>
          <w:szCs w:val="8"/>
        </w:rPr>
        <w:t xml:space="preserve"> </w:t>
      </w:r>
      <w:r w:rsidRPr="000640BA">
        <w:rPr>
          <w:sz w:val="8"/>
          <w:szCs w:val="8"/>
        </w:rPr>
        <w:t>While often confused, non-disparagement and non-defamation clauses serve different purposes. Understanding these differences helps</w:t>
      </w:r>
      <w:r w:rsidRPr="009D3FE2">
        <w:rPr>
          <w:sz w:val="8"/>
          <w:szCs w:val="8"/>
        </w:rPr>
        <w:t xml:space="preserve"> </w:t>
      </w:r>
      <w:r w:rsidRPr="000640BA">
        <w:rPr>
          <w:sz w:val="8"/>
          <w:szCs w:val="8"/>
        </w:rPr>
        <w:t>contract managers</w:t>
      </w:r>
      <w:r w:rsidRPr="009D3FE2">
        <w:rPr>
          <w:sz w:val="8"/>
          <w:szCs w:val="8"/>
        </w:rPr>
        <w:t xml:space="preserve"> </w:t>
      </w:r>
      <w:r w:rsidRPr="000640BA">
        <w:rPr>
          <w:sz w:val="8"/>
          <w:szCs w:val="8"/>
        </w:rPr>
        <w:t>select appropriate provisions.</w:t>
      </w:r>
      <w:r w:rsidRPr="009D3FE2">
        <w:rPr>
          <w:sz w:val="8"/>
          <w:szCs w:val="8"/>
        </w:rPr>
        <w:t xml:space="preserve"> </w:t>
      </w:r>
      <w:r w:rsidRPr="000640BA">
        <w:rPr>
          <w:sz w:val="8"/>
          <w:szCs w:val="8"/>
        </w:rPr>
        <w:t>A non-defamation clause prohibits false statements that damage reputation, essentially codifying existing tort law into contract terms. These provisions require proving falsity, making enforcement more challenging but legally straightforward. Defamation focuses on untrue statements presented as facts.</w:t>
      </w:r>
      <w:r w:rsidRPr="009D3FE2">
        <w:rPr>
          <w:sz w:val="8"/>
          <w:szCs w:val="8"/>
        </w:rPr>
        <w:t xml:space="preserve"> </w:t>
      </w:r>
      <w:r w:rsidRPr="000640BA">
        <w:rPr>
          <w:sz w:val="8"/>
          <w:szCs w:val="8"/>
        </w:rPr>
        <w:t>Non-disparagement clauses cast a wider net, potentially covering true statements, opinions, and implications that could harm reputation. This broader scope makes them more protective but also more susceptible to legal challenges. Courts scrutinize these provisions, particularly when they might conflict with employee rights or public policy interests.</w:t>
      </w:r>
      <w:r w:rsidRPr="009D3FE2">
        <w:rPr>
          <w:sz w:val="8"/>
          <w:szCs w:val="8"/>
        </w:rPr>
        <w:t xml:space="preserve"> </w:t>
      </w:r>
      <w:r w:rsidRPr="000640BA">
        <w:rPr>
          <w:sz w:val="8"/>
          <w:szCs w:val="8"/>
        </w:rPr>
        <w:t>Types of Non-Disparagement Clauses</w:t>
      </w:r>
      <w:r w:rsidRPr="009D3FE2">
        <w:rPr>
          <w:sz w:val="8"/>
          <w:szCs w:val="8"/>
        </w:rPr>
        <w:t xml:space="preserve"> </w:t>
      </w:r>
      <w:r w:rsidRPr="000640BA">
        <w:rPr>
          <w:sz w:val="8"/>
          <w:szCs w:val="8"/>
        </w:rPr>
        <w:t>Contract managers and lawyers encounter various non-disparagement structures, each suited to different relationship dynamics and risk profiles. The most basic distinction lies between unilateral and bilateral provisions.</w:t>
      </w:r>
      <w:r w:rsidRPr="009D3FE2">
        <w:rPr>
          <w:sz w:val="8"/>
          <w:szCs w:val="8"/>
        </w:rPr>
        <w:t xml:space="preserve"> </w:t>
      </w:r>
      <w:r w:rsidRPr="000640BA">
        <w:rPr>
          <w:sz w:val="8"/>
          <w:szCs w:val="8"/>
        </w:rPr>
        <w:t>Some agreements protect only one party, typically the organization in employment contexts, while others create mutual obligations. Settlement agreements tend toward mutual protection, while standard employment contracts might favor employer protection. Scope variations include whether clauses prohibit only public statements or extend to private conversations. Duration represents another key variable, with some provisions expiring after specific timeframes while others claim perpetual effect.</w:t>
      </w:r>
      <w:r w:rsidRPr="009D3FE2">
        <w:rPr>
          <w:sz w:val="8"/>
          <w:szCs w:val="8"/>
        </w:rPr>
        <w:t xml:space="preserve"> </w:t>
      </w:r>
      <w:r w:rsidRPr="000640BA">
        <w:rPr>
          <w:sz w:val="8"/>
          <w:szCs w:val="8"/>
        </w:rPr>
        <w:t>One-Sided Non-Disparagement Provisions</w:t>
      </w:r>
      <w:r w:rsidRPr="009D3FE2">
        <w:rPr>
          <w:sz w:val="8"/>
          <w:szCs w:val="8"/>
        </w:rPr>
        <w:t xml:space="preserve"> </w:t>
      </w:r>
      <w:r w:rsidRPr="000640BA">
        <w:rPr>
          <w:sz w:val="8"/>
          <w:szCs w:val="8"/>
        </w:rPr>
        <w:t>Unilateral non-disparagement provisions typically appear in standard employment agreements, protecting employers from departing employee criticism. Common applications include entry level employment contracts and vendor agreements where reputation risk runs primarily in one direction.</w:t>
      </w:r>
      <w:r w:rsidRPr="009D3FE2">
        <w:rPr>
          <w:sz w:val="8"/>
          <w:szCs w:val="8"/>
        </w:rPr>
        <w:t xml:space="preserve"> </w:t>
      </w:r>
      <w:r w:rsidRPr="000640BA">
        <w:rPr>
          <w:sz w:val="8"/>
          <w:szCs w:val="8"/>
        </w:rPr>
        <w:t>The drafting challenge involves creating enforceable restrictions without appearing unconscionably one-sided. Courts increasingly scrutinize unilateral provisions, particularly in employment contexts where public policy favors worker mobility and free speech.</w:t>
      </w:r>
      <w:r w:rsidRPr="009D3FE2">
        <w:rPr>
          <w:sz w:val="8"/>
          <w:szCs w:val="8"/>
        </w:rPr>
        <w:t xml:space="preserve"> </w:t>
      </w:r>
      <w:r w:rsidRPr="000640BA">
        <w:rPr>
          <w:sz w:val="8"/>
          <w:szCs w:val="8"/>
        </w:rPr>
        <w:t>Effective unilateral clauses clearly define prohibited conduct, specify covered communication channels, and provide reasonable limitations. They should explicitly preserve legally protected activities like whistleblowing or cooperation with government investigations.</w:t>
      </w:r>
      <w:r w:rsidRPr="009D3FE2">
        <w:rPr>
          <w:sz w:val="8"/>
          <w:szCs w:val="8"/>
        </w:rPr>
        <w:t xml:space="preserve"> </w:t>
      </w:r>
      <w:r w:rsidRPr="000640BA">
        <w:rPr>
          <w:sz w:val="8"/>
          <w:szCs w:val="8"/>
        </w:rPr>
        <w:t>Mutual Non-Disparagement Clause Explained</w:t>
      </w:r>
      <w:r w:rsidRPr="009D3FE2">
        <w:rPr>
          <w:sz w:val="8"/>
          <w:szCs w:val="8"/>
        </w:rPr>
        <w:t xml:space="preserve"> </w:t>
      </w:r>
      <w:r w:rsidRPr="000640BA">
        <w:rPr>
          <w:sz w:val="8"/>
          <w:szCs w:val="8"/>
        </w:rPr>
        <w:t>A mutual non-disparagement clause creates balanced obligations, preventing both parties from making harmful statements about each other. This reciprocal approach has gained popularity as organizations recognize the value of protecting departing employees’ reputations while securing their own interests.</w:t>
      </w:r>
      <w:r w:rsidRPr="009D3FE2">
        <w:rPr>
          <w:sz w:val="8"/>
          <w:szCs w:val="8"/>
        </w:rPr>
        <w:t xml:space="preserve"> </w:t>
      </w:r>
      <w:r w:rsidRPr="000640BA">
        <w:rPr>
          <w:sz w:val="8"/>
          <w:szCs w:val="8"/>
        </w:rPr>
        <w:t>These provisions work particularly well in executive separations, settlement agreements, and high-stakes business partnerships. The mutual nature often makes them more palatable during negotiations and potentially more enforceable in court.</w:t>
      </w:r>
      <w:r w:rsidRPr="009D3FE2">
        <w:rPr>
          <w:sz w:val="8"/>
          <w:szCs w:val="8"/>
        </w:rPr>
        <w:t xml:space="preserve"> </w:t>
      </w:r>
      <w:r w:rsidRPr="000640BA">
        <w:rPr>
          <w:sz w:val="8"/>
          <w:szCs w:val="8"/>
        </w:rPr>
        <w:t>Drafting requires careful attention to symmetry. Consider whether company representatives should be bound individually or whether corporate obligations suffice. Address which company representatives can speak officially, and how long obligations extend to former directors or officers.</w:t>
      </w:r>
      <w:r w:rsidRPr="009D3FE2">
        <w:rPr>
          <w:sz w:val="8"/>
          <w:szCs w:val="8"/>
        </w:rPr>
        <w:t xml:space="preserve"> </w:t>
      </w:r>
      <w:r w:rsidRPr="000640BA">
        <w:rPr>
          <w:sz w:val="8"/>
          <w:szCs w:val="8"/>
        </w:rPr>
        <w:t>Non-Disparagement Clause Examples in Practice</w:t>
      </w:r>
      <w:r w:rsidRPr="009D3FE2">
        <w:rPr>
          <w:sz w:val="8"/>
          <w:szCs w:val="8"/>
        </w:rPr>
        <w:t xml:space="preserve"> </w:t>
      </w:r>
      <w:r w:rsidRPr="000640BA">
        <w:rPr>
          <w:sz w:val="8"/>
          <w:szCs w:val="8"/>
        </w:rPr>
        <w:t>Real world application of non-disparagement provisions varies significantly across industries, reflecting different risk profiles and stakeholder relationships. Each sector faces unique challenges in reputation management that shape its approach to these protective measures.</w:t>
      </w:r>
    </w:p>
    <w:p w14:paraId="212E3E95" w14:textId="77777777" w:rsidR="006B6DAA" w:rsidRPr="000640BA" w:rsidRDefault="006B6DAA" w:rsidP="006B6DAA">
      <w:pPr>
        <w:rPr>
          <w:b/>
          <w:bCs/>
          <w:sz w:val="16"/>
          <w:szCs w:val="16"/>
        </w:rPr>
      </w:pPr>
      <w:r w:rsidRPr="009D3FE2">
        <w:rPr>
          <w:b/>
          <w:bCs/>
          <w:sz w:val="16"/>
          <w:szCs w:val="16"/>
        </w:rPr>
        <w:t>[breaks resume]</w:t>
      </w:r>
    </w:p>
    <w:p w14:paraId="062397A6" w14:textId="77777777" w:rsidR="006B6DAA" w:rsidRPr="000640BA" w:rsidRDefault="006B6DAA" w:rsidP="006B6DAA">
      <w:pPr>
        <w:rPr>
          <w:rStyle w:val="Emphasis"/>
        </w:rPr>
      </w:pPr>
      <w:r w:rsidRPr="000640BA">
        <w:rPr>
          <w:rStyle w:val="Emphasis"/>
        </w:rPr>
        <w:t>Life Sciences</w:t>
      </w:r>
      <w:r w:rsidRPr="000640BA">
        <w:rPr>
          <w:sz w:val="16"/>
        </w:rPr>
        <w:t xml:space="preserve">: </w:t>
      </w:r>
      <w:r w:rsidRPr="000640BA">
        <w:rPr>
          <w:rStyle w:val="StyleUnderline"/>
          <w:highlight w:val="yellow"/>
        </w:rPr>
        <w:t>Protect</w:t>
      </w:r>
      <w:r w:rsidRPr="000640BA">
        <w:rPr>
          <w:rStyle w:val="StyleUnderline"/>
        </w:rPr>
        <w:t>ing</w:t>
      </w:r>
      <w:r w:rsidRPr="000640BA">
        <w:rPr>
          <w:sz w:val="16"/>
          <w:highlight w:val="yellow"/>
        </w:rPr>
        <w:t xml:space="preserve"> </w:t>
      </w:r>
      <w:r w:rsidRPr="000640BA">
        <w:rPr>
          <w:rStyle w:val="Emphasis"/>
          <w:highlight w:val="yellow"/>
        </w:rPr>
        <w:t>Research</w:t>
      </w:r>
      <w:r w:rsidRPr="000640BA">
        <w:rPr>
          <w:sz w:val="16"/>
          <w:highlight w:val="yellow"/>
        </w:rPr>
        <w:t xml:space="preserve"> </w:t>
      </w:r>
      <w:r w:rsidRPr="000640BA">
        <w:rPr>
          <w:rStyle w:val="StyleUnderline"/>
          <w:highlight w:val="yellow"/>
        </w:rPr>
        <w:t>and</w:t>
      </w:r>
      <w:r w:rsidRPr="000640BA">
        <w:rPr>
          <w:sz w:val="16"/>
          <w:highlight w:val="yellow"/>
        </w:rPr>
        <w:t xml:space="preserve"> </w:t>
      </w:r>
      <w:r w:rsidRPr="000640BA">
        <w:rPr>
          <w:rStyle w:val="Emphasis"/>
          <w:highlight w:val="yellow"/>
        </w:rPr>
        <w:t>Reg</w:t>
      </w:r>
      <w:r w:rsidRPr="000F6D2F">
        <w:rPr>
          <w:rStyle w:val="Emphasis"/>
        </w:rPr>
        <w:t xml:space="preserve">ulatory </w:t>
      </w:r>
      <w:r w:rsidRPr="000640BA">
        <w:rPr>
          <w:rStyle w:val="Emphasis"/>
          <w:highlight w:val="yellow"/>
        </w:rPr>
        <w:t>Relationships</w:t>
      </w:r>
    </w:p>
    <w:p w14:paraId="1E7D73A7" w14:textId="77777777" w:rsidR="006B6DAA" w:rsidRPr="000640BA" w:rsidRDefault="006B6DAA" w:rsidP="006B6DAA">
      <w:pPr>
        <w:rPr>
          <w:sz w:val="16"/>
        </w:rPr>
      </w:pPr>
      <w:r w:rsidRPr="000640BA">
        <w:rPr>
          <w:rStyle w:val="Emphasis"/>
          <w:highlight w:val="yellow"/>
        </w:rPr>
        <w:t>Life sciences companies</w:t>
      </w:r>
      <w:r w:rsidRPr="000640BA">
        <w:rPr>
          <w:rStyle w:val="StyleUnderline"/>
          <w:highlight w:val="yellow"/>
        </w:rPr>
        <w:t xml:space="preserve"> face </w:t>
      </w:r>
      <w:r w:rsidRPr="000640BA">
        <w:rPr>
          <w:rStyle w:val="Emphasis"/>
          <w:highlight w:val="yellow"/>
        </w:rPr>
        <w:t>unique rep</w:t>
      </w:r>
      <w:r w:rsidRPr="000640BA">
        <w:rPr>
          <w:rStyle w:val="Emphasis"/>
        </w:rPr>
        <w:t xml:space="preserve">utation </w:t>
      </w:r>
      <w:r w:rsidRPr="000640BA">
        <w:rPr>
          <w:rStyle w:val="Emphasis"/>
          <w:highlight w:val="yellow"/>
        </w:rPr>
        <w:t>challenges</w:t>
      </w:r>
      <w:r w:rsidRPr="000640BA">
        <w:rPr>
          <w:rStyle w:val="StyleUnderline"/>
          <w:highlight w:val="yellow"/>
        </w:rPr>
        <w:t xml:space="preserve"> involving</w:t>
      </w:r>
      <w:r w:rsidRPr="000F6D2F">
        <w:rPr>
          <w:rStyle w:val="StyleUnderline"/>
        </w:rPr>
        <w:t xml:space="preserve"> patient </w:t>
      </w:r>
      <w:r w:rsidRPr="000640BA">
        <w:rPr>
          <w:rStyle w:val="Emphasis"/>
          <w:highlight w:val="yellow"/>
        </w:rPr>
        <w:t>safety</w:t>
      </w:r>
      <w:r w:rsidRPr="000640BA">
        <w:rPr>
          <w:rStyle w:val="StyleUnderline"/>
          <w:highlight w:val="yellow"/>
        </w:rPr>
        <w:t xml:space="preserve"> and</w:t>
      </w:r>
      <w:r w:rsidRPr="000F6D2F">
        <w:rPr>
          <w:rStyle w:val="StyleUnderline"/>
        </w:rPr>
        <w:t xml:space="preserve"> </w:t>
      </w:r>
      <w:r w:rsidRPr="000F6D2F">
        <w:rPr>
          <w:rStyle w:val="Emphasis"/>
        </w:rPr>
        <w:t>regulatory</w:t>
      </w:r>
      <w:r w:rsidRPr="000640BA">
        <w:rPr>
          <w:rStyle w:val="Emphasis"/>
        </w:rPr>
        <w:t xml:space="preserve"> </w:t>
      </w:r>
      <w:r w:rsidRPr="000640BA">
        <w:rPr>
          <w:rStyle w:val="Emphasis"/>
          <w:highlight w:val="yellow"/>
        </w:rPr>
        <w:t>compliance</w:t>
      </w:r>
      <w:r w:rsidRPr="000640BA">
        <w:rPr>
          <w:rStyle w:val="StyleUnderline"/>
          <w:highlight w:val="yellow"/>
        </w:rPr>
        <w:t>.</w:t>
      </w:r>
      <w:r w:rsidRPr="000F6D2F">
        <w:rPr>
          <w:rStyle w:val="StyleUnderline"/>
        </w:rPr>
        <w:t xml:space="preserve"> A </w:t>
      </w:r>
      <w:r w:rsidRPr="000640BA">
        <w:rPr>
          <w:rStyle w:val="StyleUnderline"/>
          <w:highlight w:val="yellow"/>
        </w:rPr>
        <w:t>non-disparagement</w:t>
      </w:r>
      <w:r w:rsidRPr="000F6D2F">
        <w:rPr>
          <w:rStyle w:val="StyleUnderline"/>
        </w:rPr>
        <w:t xml:space="preserve"> clause</w:t>
      </w:r>
      <w:r w:rsidRPr="000640BA">
        <w:rPr>
          <w:rStyle w:val="StyleUnderline"/>
        </w:rPr>
        <w:t xml:space="preserve"> example in this sector might read: “Employee agrees not to make any statements that could undermine confidence in Company’s research integrity</w:t>
      </w:r>
      <w:r w:rsidRPr="000640BA">
        <w:rPr>
          <w:sz w:val="16"/>
        </w:rPr>
        <w:t xml:space="preserve">, regulatory </w:t>
      </w:r>
      <w:r w:rsidRPr="000640BA">
        <w:rPr>
          <w:rStyle w:val="StyleUnderline"/>
        </w:rPr>
        <w:t>compliance, or product safety</w:t>
      </w:r>
      <w:r w:rsidRPr="000640BA">
        <w:rPr>
          <w:sz w:val="16"/>
        </w:rPr>
        <w:t>, except as required by law.”</w:t>
      </w:r>
    </w:p>
    <w:p w14:paraId="4DCA97EC" w14:textId="77777777" w:rsidR="006B6DAA" w:rsidRPr="000640BA" w:rsidRDefault="006B6DAA" w:rsidP="006B6DAA">
      <w:pPr>
        <w:rPr>
          <w:rStyle w:val="Emphasis"/>
        </w:rPr>
      </w:pPr>
      <w:r w:rsidRPr="000640BA">
        <w:rPr>
          <w:rStyle w:val="StyleUnderline"/>
        </w:rPr>
        <w:t>These</w:t>
      </w:r>
      <w:r w:rsidRPr="000640BA">
        <w:rPr>
          <w:sz w:val="16"/>
        </w:rPr>
        <w:t xml:space="preserve"> provisions often </w:t>
      </w:r>
      <w:r w:rsidRPr="000640BA">
        <w:rPr>
          <w:rStyle w:val="StyleUnderline"/>
        </w:rPr>
        <w:t xml:space="preserve">appear in clinical researcher agreements, </w:t>
      </w:r>
      <w:r w:rsidRPr="000640BA">
        <w:rPr>
          <w:rStyle w:val="StyleUnderline"/>
          <w:highlight w:val="yellow"/>
        </w:rPr>
        <w:t>protect</w:t>
      </w:r>
      <w:r w:rsidRPr="000640BA">
        <w:rPr>
          <w:rStyle w:val="StyleUnderline"/>
        </w:rPr>
        <w:t xml:space="preserve">ing </w:t>
      </w:r>
      <w:r w:rsidRPr="000640BA">
        <w:rPr>
          <w:rStyle w:val="Emphasis"/>
        </w:rPr>
        <w:t xml:space="preserve">ongoing </w:t>
      </w:r>
      <w:r w:rsidRPr="000640BA">
        <w:rPr>
          <w:rStyle w:val="Emphasis"/>
          <w:highlight w:val="yellow"/>
        </w:rPr>
        <w:t>trials</w:t>
      </w:r>
      <w:r w:rsidRPr="000640BA">
        <w:rPr>
          <w:rStyle w:val="StyleUnderline"/>
          <w:highlight w:val="yellow"/>
        </w:rPr>
        <w:t xml:space="preserve"> from</w:t>
      </w:r>
      <w:r w:rsidRPr="000F6D2F">
        <w:rPr>
          <w:rStyle w:val="StyleUnderline"/>
        </w:rPr>
        <w:t xml:space="preserve"> </w:t>
      </w:r>
      <w:r w:rsidRPr="000F6D2F">
        <w:rPr>
          <w:rStyle w:val="Emphasis"/>
        </w:rPr>
        <w:t xml:space="preserve">premature </w:t>
      </w:r>
      <w:r w:rsidRPr="000640BA">
        <w:rPr>
          <w:rStyle w:val="Emphasis"/>
          <w:highlight w:val="yellow"/>
        </w:rPr>
        <w:t>criticism</w:t>
      </w:r>
      <w:r w:rsidRPr="000640BA">
        <w:rPr>
          <w:sz w:val="16"/>
        </w:rPr>
        <w:t xml:space="preserve">. </w:t>
      </w:r>
      <w:r w:rsidRPr="000640BA">
        <w:rPr>
          <w:rStyle w:val="StyleUnderline"/>
        </w:rPr>
        <w:t xml:space="preserve">Partnership agreements between pharmaceutical companies include mutual protections </w:t>
      </w:r>
      <w:r w:rsidRPr="000640BA">
        <w:rPr>
          <w:rStyle w:val="Emphasis"/>
          <w:highlight w:val="yellow"/>
        </w:rPr>
        <w:t>preserving</w:t>
      </w:r>
      <w:r w:rsidRPr="000640BA">
        <w:rPr>
          <w:rStyle w:val="StyleUnderline"/>
        </w:rPr>
        <w:t xml:space="preserve"> both </w:t>
      </w:r>
      <w:r w:rsidRPr="000640BA">
        <w:rPr>
          <w:rStyle w:val="Emphasis"/>
          <w:highlight w:val="yellow"/>
        </w:rPr>
        <w:t>scientific cred</w:t>
      </w:r>
      <w:r w:rsidRPr="000640BA">
        <w:rPr>
          <w:rStyle w:val="Emphasis"/>
        </w:rPr>
        <w:t>ibility</w:t>
      </w:r>
      <w:r w:rsidRPr="000640BA">
        <w:rPr>
          <w:rStyle w:val="StyleUnderline"/>
        </w:rPr>
        <w:t xml:space="preserve"> </w:t>
      </w:r>
      <w:r w:rsidRPr="000640BA">
        <w:rPr>
          <w:rStyle w:val="StyleUnderline"/>
          <w:highlight w:val="yellow"/>
        </w:rPr>
        <w:t xml:space="preserve">and </w:t>
      </w:r>
      <w:r w:rsidRPr="000640BA">
        <w:rPr>
          <w:rStyle w:val="Emphasis"/>
          <w:highlight w:val="yellow"/>
        </w:rPr>
        <w:t>commercial interests.</w:t>
      </w:r>
    </w:p>
    <w:p w14:paraId="703312CC" w14:textId="77777777" w:rsidR="006B6DAA" w:rsidRPr="000640BA" w:rsidRDefault="006B6DAA" w:rsidP="006B6DAA">
      <w:pPr>
        <w:rPr>
          <w:sz w:val="16"/>
        </w:rPr>
      </w:pPr>
      <w:r w:rsidRPr="000640BA">
        <w:rPr>
          <w:sz w:val="16"/>
        </w:rPr>
        <w:t>Manufacturing: Safeguarding Trade Secrets and Supply Chains</w:t>
      </w:r>
    </w:p>
    <w:p w14:paraId="726502AF" w14:textId="77777777" w:rsidR="006B6DAA" w:rsidRPr="000640BA" w:rsidRDefault="006B6DAA" w:rsidP="006B6DAA">
      <w:pPr>
        <w:rPr>
          <w:sz w:val="16"/>
        </w:rPr>
      </w:pPr>
      <w:r w:rsidRPr="000640BA">
        <w:rPr>
          <w:sz w:val="16"/>
        </w:rPr>
        <w:t xml:space="preserve">Manufacturing </w:t>
      </w:r>
      <w:r w:rsidRPr="000640BA">
        <w:rPr>
          <w:rStyle w:val="StyleUnderline"/>
        </w:rPr>
        <w:t xml:space="preserve">companies implement non-disparagement provisions </w:t>
      </w:r>
      <w:r w:rsidRPr="000640BA">
        <w:rPr>
          <w:rStyle w:val="StyleUnderline"/>
          <w:highlight w:val="yellow"/>
        </w:rPr>
        <w:t xml:space="preserve">to </w:t>
      </w:r>
      <w:r w:rsidRPr="000640BA">
        <w:rPr>
          <w:rStyle w:val="Emphasis"/>
          <w:highlight w:val="yellow"/>
        </w:rPr>
        <w:t>protect proprietary processes</w:t>
      </w:r>
      <w:r w:rsidRPr="000640BA">
        <w:rPr>
          <w:sz w:val="16"/>
        </w:rPr>
        <w:t>. A sample non-disparagement clause for a supplier agreement might state: “Supplier shall not disparage Manufacturer’s products, processes, or business practices to any third party.”</w:t>
      </w:r>
    </w:p>
    <w:p w14:paraId="2824E70A" w14:textId="77777777" w:rsidR="006B6DAA" w:rsidRPr="000F6D2F" w:rsidRDefault="006B6DAA" w:rsidP="006B6DAA">
      <w:pPr>
        <w:rPr>
          <w:rStyle w:val="StyleUnderline"/>
        </w:rPr>
      </w:pPr>
      <w:r w:rsidRPr="000640BA">
        <w:rPr>
          <w:sz w:val="16"/>
        </w:rPr>
        <w:t xml:space="preserve">Joint venture </w:t>
      </w:r>
      <w:r w:rsidRPr="000640BA">
        <w:rPr>
          <w:rStyle w:val="StyleUnderline"/>
        </w:rPr>
        <w:t xml:space="preserve">agreements often include mutual obligations </w:t>
      </w:r>
      <w:r w:rsidRPr="000640BA">
        <w:rPr>
          <w:rStyle w:val="Emphasis"/>
        </w:rPr>
        <w:t>protecting</w:t>
      </w:r>
      <w:r w:rsidRPr="000640BA">
        <w:rPr>
          <w:sz w:val="16"/>
        </w:rPr>
        <w:t xml:space="preserve"> both partners’ </w:t>
      </w:r>
      <w:r w:rsidRPr="000640BA">
        <w:rPr>
          <w:rStyle w:val="Emphasis"/>
        </w:rPr>
        <w:t>technologies</w:t>
      </w:r>
      <w:r w:rsidRPr="000640BA">
        <w:rPr>
          <w:sz w:val="16"/>
        </w:rPr>
        <w:t xml:space="preserve">. Employee </w:t>
      </w:r>
      <w:r w:rsidRPr="000F6D2F">
        <w:rPr>
          <w:rStyle w:val="StyleUnderline"/>
        </w:rPr>
        <w:t xml:space="preserve">agreements focus on </w:t>
      </w:r>
      <w:r w:rsidRPr="000F6D2F">
        <w:rPr>
          <w:rStyle w:val="Emphasis"/>
        </w:rPr>
        <w:t>preventing disclosure</w:t>
      </w:r>
      <w:r w:rsidRPr="000F6D2F">
        <w:rPr>
          <w:rStyle w:val="StyleUnderline"/>
        </w:rPr>
        <w:t xml:space="preserve"> of</w:t>
      </w:r>
      <w:r w:rsidRPr="000F6D2F">
        <w:rPr>
          <w:sz w:val="16"/>
        </w:rPr>
        <w:t xml:space="preserve"> </w:t>
      </w:r>
      <w:r w:rsidRPr="000F6D2F">
        <w:rPr>
          <w:rStyle w:val="Emphasis"/>
        </w:rPr>
        <w:t>proprietary methods</w:t>
      </w:r>
      <w:r w:rsidRPr="000F6D2F">
        <w:rPr>
          <w:sz w:val="16"/>
        </w:rPr>
        <w:t xml:space="preserve"> </w:t>
      </w:r>
      <w:r w:rsidRPr="000F6D2F">
        <w:rPr>
          <w:rStyle w:val="StyleUnderline"/>
        </w:rPr>
        <w:t xml:space="preserve">disguised as criticism. </w:t>
      </w:r>
    </w:p>
    <w:p w14:paraId="2AC04107" w14:textId="77777777" w:rsidR="006B6DAA" w:rsidRPr="009D3FE2" w:rsidRDefault="006B6DAA" w:rsidP="006B6DAA">
      <w:pPr>
        <w:rPr>
          <w:rStyle w:val="StyleUnderline"/>
          <w:b/>
          <w:bCs/>
          <w:sz w:val="16"/>
          <w:szCs w:val="16"/>
        </w:rPr>
      </w:pPr>
      <w:r w:rsidRPr="000F6D2F">
        <w:rPr>
          <w:b/>
          <w:bCs/>
          <w:sz w:val="16"/>
          <w:szCs w:val="16"/>
        </w:rPr>
        <w:t>[condensed for readability]</w:t>
      </w:r>
    </w:p>
    <w:p w14:paraId="2C8B6D94" w14:textId="77777777" w:rsidR="006B6DAA" w:rsidRPr="009D3FE2" w:rsidRDefault="006B6DAA" w:rsidP="006B6DAA">
      <w:pPr>
        <w:rPr>
          <w:sz w:val="8"/>
          <w:szCs w:val="8"/>
        </w:rPr>
      </w:pPr>
      <w:r w:rsidRPr="000640BA">
        <w:rPr>
          <w:sz w:val="8"/>
          <w:szCs w:val="8"/>
        </w:rPr>
        <w:t>CPG: Brand Protection in Consumer Markets</w:t>
      </w:r>
      <w:r>
        <w:rPr>
          <w:sz w:val="8"/>
          <w:szCs w:val="8"/>
        </w:rPr>
        <w:t xml:space="preserve"> </w:t>
      </w:r>
      <w:r w:rsidRPr="000640BA">
        <w:rPr>
          <w:sz w:val="8"/>
          <w:szCs w:val="8"/>
        </w:rPr>
        <w:t>Consumer packaged goods companies</w:t>
      </w:r>
      <w:r>
        <w:rPr>
          <w:sz w:val="8"/>
          <w:szCs w:val="8"/>
        </w:rPr>
        <w:t xml:space="preserve"> </w:t>
      </w:r>
      <w:r w:rsidRPr="000640BA">
        <w:rPr>
          <w:sz w:val="8"/>
          <w:szCs w:val="8"/>
        </w:rPr>
        <w:t>depend on brand perception, making non-disparagement provisions critical. Influencer agreements routinely include: “Influencer agrees not to make any negative statements about Brand or Products during the Term and for two years thereafter.”</w:t>
      </w:r>
      <w:r>
        <w:rPr>
          <w:sz w:val="8"/>
          <w:szCs w:val="8"/>
        </w:rPr>
        <w:t xml:space="preserve"> </w:t>
      </w:r>
      <w:r w:rsidRPr="000640BA">
        <w:rPr>
          <w:sz w:val="8"/>
          <w:szCs w:val="8"/>
        </w:rPr>
        <w:t>Celebrity endorsement contracts extend protections to personal behavior that might reflect poorly on brands. Settlement agreements resolving product complaints often include terms preventing social media amplification of isolated issues.</w:t>
      </w:r>
      <w:r>
        <w:rPr>
          <w:sz w:val="8"/>
          <w:szCs w:val="8"/>
        </w:rPr>
        <w:t xml:space="preserve"> </w:t>
      </w:r>
      <w:r w:rsidRPr="000640BA">
        <w:rPr>
          <w:sz w:val="8"/>
          <w:szCs w:val="8"/>
        </w:rPr>
        <w:t>Retail: Managing Customer-Facing Reputation</w:t>
      </w:r>
      <w:r>
        <w:rPr>
          <w:sz w:val="8"/>
          <w:szCs w:val="8"/>
        </w:rPr>
        <w:t xml:space="preserve"> </w:t>
      </w:r>
      <w:r w:rsidRPr="000640BA">
        <w:rPr>
          <w:sz w:val="8"/>
          <w:szCs w:val="8"/>
        </w:rPr>
        <w:t>Retail organizations face challenges</w:t>
      </w:r>
      <w:r>
        <w:rPr>
          <w:sz w:val="8"/>
          <w:szCs w:val="8"/>
        </w:rPr>
        <w:t xml:space="preserve"> </w:t>
      </w:r>
      <w:r w:rsidRPr="000640BA">
        <w:rPr>
          <w:sz w:val="8"/>
          <w:szCs w:val="8"/>
        </w:rPr>
        <w:t>with thousands of daily customer interactions. Franchise agreements typically include: “Franchisee shall not disparage Franchisor’s brand, business model, or other franchisees through any medium.”</w:t>
      </w:r>
      <w:r>
        <w:rPr>
          <w:sz w:val="8"/>
          <w:szCs w:val="8"/>
        </w:rPr>
        <w:t xml:space="preserve"> </w:t>
      </w:r>
      <w:r w:rsidRPr="000640BA">
        <w:rPr>
          <w:sz w:val="8"/>
          <w:szCs w:val="8"/>
        </w:rPr>
        <w:t>Employee agreements for customer-facing staff address risks of insider knowledge shared through review platforms. Vendor agreements protect against suppliers undermining retail partners to consumers.</w:t>
      </w:r>
      <w:r>
        <w:rPr>
          <w:sz w:val="8"/>
          <w:szCs w:val="8"/>
        </w:rPr>
        <w:t xml:space="preserve"> </w:t>
      </w:r>
      <w:r w:rsidRPr="000640BA">
        <w:rPr>
          <w:sz w:val="8"/>
          <w:szCs w:val="8"/>
        </w:rPr>
        <w:t>Legal Considerations and Jurisdiction-Specific Rules</w:t>
      </w:r>
      <w:r>
        <w:rPr>
          <w:sz w:val="8"/>
          <w:szCs w:val="8"/>
        </w:rPr>
        <w:t xml:space="preserve"> </w:t>
      </w:r>
      <w:r w:rsidRPr="000640BA">
        <w:rPr>
          <w:sz w:val="8"/>
          <w:szCs w:val="8"/>
        </w:rPr>
        <w:t>The legal framework surrounding non-disparagement clauses continues evolving as courts balance contractual freedom with public policy concerns. Recent years have seen increased scrutiny of these provisions, particularly in employment contexts.</w:t>
      </w:r>
      <w:r>
        <w:rPr>
          <w:sz w:val="8"/>
          <w:szCs w:val="8"/>
        </w:rPr>
        <w:t xml:space="preserve"> </w:t>
      </w:r>
      <w:r w:rsidRPr="000640BA">
        <w:rPr>
          <w:sz w:val="8"/>
          <w:szCs w:val="8"/>
        </w:rPr>
        <w:t>Enforcement challenges arise from First Amendment considerations, labor law protections, and public policy exceptions. Courts generally enforce reasonable restrictions more readily than broad prohibitions.</w:t>
      </w:r>
      <w:r>
        <w:rPr>
          <w:sz w:val="8"/>
          <w:szCs w:val="8"/>
        </w:rPr>
        <w:t xml:space="preserve"> </w:t>
      </w:r>
      <w:r w:rsidRPr="000640BA">
        <w:rPr>
          <w:sz w:val="8"/>
          <w:szCs w:val="8"/>
        </w:rPr>
        <w:t>Federal and State Law Interactions</w:t>
      </w:r>
      <w:r>
        <w:rPr>
          <w:sz w:val="8"/>
          <w:szCs w:val="8"/>
        </w:rPr>
        <w:t xml:space="preserve"> </w:t>
      </w:r>
      <w:r w:rsidRPr="000640BA">
        <w:rPr>
          <w:sz w:val="8"/>
          <w:szCs w:val="8"/>
        </w:rPr>
        <w:t>Federal regulations create important exceptions to non-disparagement enforceability. The National Labor Relations Act protects employee discussions of working conditions. SEC whistleblower rules prohibit restrictions on reporting potential violations. EEOC guidance warns against provisions that might chill discrimination complaints.</w:t>
      </w:r>
      <w:r>
        <w:rPr>
          <w:sz w:val="8"/>
          <w:szCs w:val="8"/>
        </w:rPr>
        <w:t xml:space="preserve"> </w:t>
      </w:r>
      <w:r w:rsidRPr="000640BA">
        <w:rPr>
          <w:sz w:val="8"/>
          <w:szCs w:val="8"/>
        </w:rPr>
        <w:t>State laws add complexity, with some following California’s employee-protective approach while others maintain traditional contractual freedom. Multi-state employers face particular challenges crafting provisions that work across jurisdictions.</w:t>
      </w:r>
      <w:r>
        <w:rPr>
          <w:sz w:val="8"/>
          <w:szCs w:val="8"/>
        </w:rPr>
        <w:t xml:space="preserve"> </w:t>
      </w:r>
      <w:r w:rsidRPr="000640BA">
        <w:rPr>
          <w:sz w:val="8"/>
          <w:szCs w:val="8"/>
        </w:rPr>
        <w:t>Include explicit carve-outs for legally protected activities. Consider separate provision versions for different states if operating nationally.</w:t>
      </w:r>
      <w:r>
        <w:rPr>
          <w:sz w:val="8"/>
          <w:szCs w:val="8"/>
        </w:rPr>
        <w:t xml:space="preserve"> </w:t>
      </w:r>
      <w:r w:rsidRPr="000640BA">
        <w:rPr>
          <w:sz w:val="8"/>
          <w:szCs w:val="8"/>
        </w:rPr>
        <w:t>Requirements of a Non-Disparagement Clause in California</w:t>
      </w:r>
      <w:r>
        <w:rPr>
          <w:sz w:val="8"/>
          <w:szCs w:val="8"/>
        </w:rPr>
        <w:t xml:space="preserve"> </w:t>
      </w:r>
      <w:r w:rsidRPr="000640BA">
        <w:rPr>
          <w:sz w:val="8"/>
          <w:szCs w:val="8"/>
        </w:rPr>
        <w:t>California leads the nation in restricting non-disparagement provisions, especially in employment agreements. The state’s strong public policy favoring employee mobility makes compliance complex. Employers generally cannot require employees to sign non-disparagement agreements as a condition of employment or severance.</w:t>
      </w:r>
      <w:r>
        <w:rPr>
          <w:sz w:val="8"/>
          <w:szCs w:val="8"/>
        </w:rPr>
        <w:t xml:space="preserve"> </w:t>
      </w:r>
      <w:r w:rsidRPr="000640BA">
        <w:rPr>
          <w:sz w:val="8"/>
          <w:szCs w:val="8"/>
        </w:rPr>
        <w:t>Recent legislation, including SB 331, sharply limits the use of non-disparagement clauses in settlement agreements addressing harassment, discrimination, or retaliation claims. Such provisions must clearly preserve employees’ rights to file complaints with government agencies.</w:t>
      </w:r>
      <w:r>
        <w:rPr>
          <w:sz w:val="8"/>
          <w:szCs w:val="8"/>
        </w:rPr>
        <w:t xml:space="preserve"> </w:t>
      </w:r>
      <w:r w:rsidRPr="000640BA">
        <w:rPr>
          <w:sz w:val="8"/>
          <w:szCs w:val="8"/>
        </w:rPr>
        <w:t>Contract managers and attorneys working in California should carefully review current statutes before drafting these clauses. Prioritize narrow, purpose-specific language instead of broad or vague restrictions.</w:t>
      </w:r>
      <w:r>
        <w:rPr>
          <w:sz w:val="8"/>
          <w:szCs w:val="8"/>
        </w:rPr>
        <w:t xml:space="preserve"> </w:t>
      </w:r>
      <w:r w:rsidRPr="000640BA">
        <w:rPr>
          <w:sz w:val="8"/>
          <w:szCs w:val="8"/>
        </w:rPr>
        <w:t>How Long Does a Non-Disparagement Clause Last?</w:t>
      </w:r>
      <w:r>
        <w:rPr>
          <w:sz w:val="8"/>
          <w:szCs w:val="8"/>
        </w:rPr>
        <w:t xml:space="preserve"> </w:t>
      </w:r>
      <w:r w:rsidRPr="000640BA">
        <w:rPr>
          <w:sz w:val="8"/>
          <w:szCs w:val="8"/>
        </w:rPr>
        <w:t>One common question is “how long does a non-disparagement clause last?” The answer varies based on agreement type, jurisdiction, and specific drafting choices. Temporal scope directly impacts both enforceability and practical value.</w:t>
      </w:r>
      <w:r>
        <w:rPr>
          <w:sz w:val="8"/>
          <w:szCs w:val="8"/>
        </w:rPr>
        <w:t xml:space="preserve"> </w:t>
      </w:r>
      <w:r w:rsidRPr="000640BA">
        <w:rPr>
          <w:sz w:val="8"/>
          <w:szCs w:val="8"/>
        </w:rPr>
        <w:t>Set reasonable time limits. Employment-related provisions typically last one to five years after termination. Courts favor shorter durations. Executive agreements may justify longer terms because of higher stakes and compensation.</w:t>
      </w:r>
      <w:r>
        <w:rPr>
          <w:sz w:val="8"/>
          <w:szCs w:val="8"/>
        </w:rPr>
        <w:t xml:space="preserve"> </w:t>
      </w:r>
      <w:r w:rsidRPr="000640BA">
        <w:rPr>
          <w:sz w:val="8"/>
          <w:szCs w:val="8"/>
        </w:rPr>
        <w:t>Avoid perpetual clauses. Perpetual non-disparagement obligations appear most often in business transactions like asset purchases or major dispute settlements. Even then, enforcement becomes harder over time as courts grow skeptical of indefinite speech restrictions.</w:t>
      </w:r>
      <w:r>
        <w:rPr>
          <w:sz w:val="8"/>
          <w:szCs w:val="8"/>
        </w:rPr>
        <w:t xml:space="preserve"> </w:t>
      </w:r>
      <w:r w:rsidRPr="000640BA">
        <w:rPr>
          <w:sz w:val="8"/>
          <w:szCs w:val="8"/>
        </w:rPr>
        <w:t>Match duration to your business interests. Protecting client relationships might require longer terms than protecting the general reputation. Document why you chose specific durations to support enforcement.</w:t>
      </w:r>
      <w:r>
        <w:rPr>
          <w:sz w:val="8"/>
          <w:szCs w:val="8"/>
        </w:rPr>
        <w:t xml:space="preserve"> </w:t>
      </w:r>
      <w:r w:rsidRPr="000640BA">
        <w:rPr>
          <w:sz w:val="8"/>
          <w:szCs w:val="8"/>
        </w:rPr>
        <w:t>Define what communications you restrict. Distinguish between facts, opinions, and implications. Decide whether to cover humor, satire, or fictional references.</w:t>
      </w:r>
      <w:r>
        <w:rPr>
          <w:sz w:val="8"/>
          <w:szCs w:val="8"/>
        </w:rPr>
        <w:t xml:space="preserve"> </w:t>
      </w:r>
      <w:r w:rsidRPr="000640BA">
        <w:rPr>
          <w:sz w:val="8"/>
          <w:szCs w:val="8"/>
        </w:rPr>
        <w:t>Specify the channels. Beyond traditional media, address social media posts, online reviews, and private messages that others might share. Balance comprehensive coverage against practical enforcement limits.</w:t>
      </w:r>
      <w:r>
        <w:rPr>
          <w:sz w:val="8"/>
          <w:szCs w:val="8"/>
        </w:rPr>
        <w:t xml:space="preserve"> </w:t>
      </w:r>
      <w:r w:rsidRPr="000640BA">
        <w:rPr>
          <w:sz w:val="8"/>
          <w:szCs w:val="8"/>
        </w:rPr>
        <w:t>Non-Disparagement Clause in Settlement Agreements</w:t>
      </w:r>
      <w:r>
        <w:rPr>
          <w:sz w:val="8"/>
          <w:szCs w:val="8"/>
        </w:rPr>
        <w:t xml:space="preserve"> </w:t>
      </w:r>
      <w:r w:rsidRPr="000640BA">
        <w:rPr>
          <w:sz w:val="8"/>
          <w:szCs w:val="8"/>
        </w:rPr>
        <w:t>Settlement agreements represent critical applications for non-disparagement provisions. When parties resolve disputes, preventing future public criticism often proves as valuable as monetary terms. The non-disparagement clause in settlement agreement contexts requires special attention to enforceability.</w:t>
      </w:r>
      <w:r>
        <w:rPr>
          <w:sz w:val="8"/>
          <w:szCs w:val="8"/>
        </w:rPr>
        <w:t xml:space="preserve"> </w:t>
      </w:r>
      <w:r w:rsidRPr="000640BA">
        <w:rPr>
          <w:sz w:val="8"/>
          <w:szCs w:val="8"/>
        </w:rPr>
        <w:t>These provisions protect both parties from continued reputation damage after resolving disputes. They provide closure by preventing public re-litigation of settled issues.</w:t>
      </w:r>
      <w:r>
        <w:rPr>
          <w:sz w:val="8"/>
          <w:szCs w:val="8"/>
        </w:rPr>
        <w:t xml:space="preserve"> </w:t>
      </w:r>
      <w:r w:rsidRPr="000640BA">
        <w:rPr>
          <w:sz w:val="8"/>
          <w:szCs w:val="8"/>
        </w:rPr>
        <w:t>Employment-Related Settlements</w:t>
      </w:r>
      <w:r>
        <w:rPr>
          <w:sz w:val="8"/>
          <w:szCs w:val="8"/>
        </w:rPr>
        <w:t xml:space="preserve"> </w:t>
      </w:r>
      <w:r w:rsidRPr="000640BA">
        <w:rPr>
          <w:sz w:val="8"/>
          <w:szCs w:val="8"/>
        </w:rPr>
        <w:t>Employment dispute settlements routinely include provisions like: “The Parties agree not to disparage each other or make negative statements about their employment relationship or its termination.”</w:t>
      </w:r>
      <w:r>
        <w:rPr>
          <w:sz w:val="8"/>
          <w:szCs w:val="8"/>
        </w:rPr>
        <w:t xml:space="preserve"> </w:t>
      </w:r>
      <w:r w:rsidRPr="000640BA">
        <w:rPr>
          <w:sz w:val="8"/>
          <w:szCs w:val="8"/>
        </w:rPr>
        <w:t>Recent legislation restricts non-disparagement provisions in agreements involving harassment or discrimination claims. Federal regulations require you to preserve the right to file agency charges.</w:t>
      </w:r>
      <w:r>
        <w:rPr>
          <w:sz w:val="8"/>
          <w:szCs w:val="8"/>
        </w:rPr>
        <w:t xml:space="preserve"> </w:t>
      </w:r>
      <w:r w:rsidRPr="000640BA">
        <w:rPr>
          <w:sz w:val="8"/>
          <w:szCs w:val="8"/>
        </w:rPr>
        <w:t>Follow best practices: Use mutual obligations, set specific duration limits, and include clear carve-outs for legally protected activities. Address how parties should respond to inquiries about the employment relationship.</w:t>
      </w:r>
      <w:r>
        <w:rPr>
          <w:sz w:val="8"/>
          <w:szCs w:val="8"/>
        </w:rPr>
        <w:t xml:space="preserve"> </w:t>
      </w:r>
      <w:r w:rsidRPr="000640BA">
        <w:rPr>
          <w:sz w:val="8"/>
          <w:szCs w:val="8"/>
        </w:rPr>
        <w:t>Commercial Dispute Settlements</w:t>
      </w:r>
      <w:r>
        <w:rPr>
          <w:sz w:val="8"/>
          <w:szCs w:val="8"/>
        </w:rPr>
        <w:t xml:space="preserve"> </w:t>
      </w:r>
      <w:r w:rsidRPr="000640BA">
        <w:rPr>
          <w:sz w:val="8"/>
          <w:szCs w:val="8"/>
        </w:rPr>
        <w:t>Business settlements often include: “Neither Party shall make any public statement to customers, suppliers, or industry participants that disparages the other Party’s products, services, or business practices.”</w:t>
      </w:r>
      <w:r>
        <w:rPr>
          <w:sz w:val="8"/>
          <w:szCs w:val="8"/>
        </w:rPr>
        <w:t xml:space="preserve"> </w:t>
      </w:r>
      <w:r w:rsidRPr="000640BA">
        <w:rPr>
          <w:sz w:val="8"/>
          <w:szCs w:val="8"/>
        </w:rPr>
        <w:t>Design nuanced provisions that permit legitimate competitive activities while preventing harmful criticism. Decide whether restrictions bind affiliates, officers, or directors individually. Build in exceptions for required regulatory disclosures.</w:t>
      </w:r>
      <w:r>
        <w:rPr>
          <w:sz w:val="8"/>
          <w:szCs w:val="8"/>
        </w:rPr>
        <w:t xml:space="preserve"> </w:t>
      </w:r>
      <w:r w:rsidRPr="000640BA">
        <w:rPr>
          <w:sz w:val="8"/>
          <w:szCs w:val="8"/>
        </w:rPr>
        <w:t>Best Practices for Contract Managers</w:t>
      </w:r>
      <w:r>
        <w:rPr>
          <w:sz w:val="8"/>
          <w:szCs w:val="8"/>
        </w:rPr>
        <w:t xml:space="preserve"> </w:t>
      </w:r>
      <w:r w:rsidRPr="000640BA">
        <w:rPr>
          <w:sz w:val="8"/>
          <w:szCs w:val="8"/>
        </w:rPr>
        <w:t>Think strategically about relationship dynamics and enforcement realities when using non-disparagement provisions. Design provisions that align with your organizational values and risk management strategy.</w:t>
      </w:r>
      <w:r>
        <w:rPr>
          <w:sz w:val="8"/>
          <w:szCs w:val="8"/>
        </w:rPr>
        <w:t xml:space="preserve"> </w:t>
      </w:r>
      <w:r w:rsidRPr="000640BA">
        <w:rPr>
          <w:sz w:val="8"/>
          <w:szCs w:val="8"/>
        </w:rPr>
        <w:t>Focus on implementation. Communicate obligations clearly to prevent accidental breaches. Train employees so they understand the boundaries.</w:t>
      </w:r>
      <w:r>
        <w:rPr>
          <w:sz w:val="8"/>
          <w:szCs w:val="8"/>
        </w:rPr>
        <w:t xml:space="preserve"> </w:t>
      </w:r>
      <w:r w:rsidRPr="000640BA">
        <w:rPr>
          <w:sz w:val="8"/>
          <w:szCs w:val="8"/>
        </w:rPr>
        <w:t>Negotiating Balanced Non-Disparagement Terms</w:t>
      </w:r>
      <w:r>
        <w:rPr>
          <w:sz w:val="8"/>
          <w:szCs w:val="8"/>
        </w:rPr>
        <w:t xml:space="preserve"> </w:t>
      </w:r>
      <w:r w:rsidRPr="000640BA">
        <w:rPr>
          <w:sz w:val="8"/>
          <w:szCs w:val="8"/>
        </w:rPr>
        <w:t>Successful negotiation requires understanding all parties’ interests.</w:t>
      </w:r>
      <w:r>
        <w:rPr>
          <w:sz w:val="8"/>
          <w:szCs w:val="8"/>
        </w:rPr>
        <w:t xml:space="preserve"> </w:t>
      </w:r>
      <w:r w:rsidRPr="000640BA">
        <w:rPr>
          <w:sz w:val="8"/>
          <w:szCs w:val="8"/>
        </w:rPr>
        <w:t>Start discussions early rather than treating these provisions as last-minute additions.</w:t>
      </w:r>
      <w:r>
        <w:rPr>
          <w:sz w:val="8"/>
          <w:szCs w:val="8"/>
        </w:rPr>
        <w:t xml:space="preserve"> </w:t>
      </w:r>
      <w:r w:rsidRPr="000640BA">
        <w:rPr>
          <w:sz w:val="8"/>
          <w:szCs w:val="8"/>
        </w:rPr>
        <w:t>Frame provisions as mutual benefits rather than one-sided restrictions.</w:t>
      </w:r>
      <w:r>
        <w:rPr>
          <w:sz w:val="8"/>
          <w:szCs w:val="8"/>
        </w:rPr>
        <w:t xml:space="preserve"> </w:t>
      </w:r>
      <w:r w:rsidRPr="000640BA">
        <w:rPr>
          <w:sz w:val="8"/>
          <w:szCs w:val="8"/>
        </w:rPr>
        <w:t>Prepare multiple provision versions reflecting different risk levels.</w:t>
      </w:r>
      <w:r>
        <w:rPr>
          <w:sz w:val="8"/>
          <w:szCs w:val="8"/>
        </w:rPr>
        <w:t xml:space="preserve"> </w:t>
      </w:r>
      <w:r w:rsidRPr="000640BA">
        <w:rPr>
          <w:sz w:val="8"/>
          <w:szCs w:val="8"/>
        </w:rPr>
        <w:t>Flexibility doesn’t mean abandoning core protections but matching provision intensity to actual needs.</w:t>
      </w:r>
      <w:r>
        <w:rPr>
          <w:sz w:val="8"/>
          <w:szCs w:val="8"/>
        </w:rPr>
        <w:t xml:space="preserve"> </w:t>
      </w:r>
      <w:r w:rsidRPr="000640BA">
        <w:rPr>
          <w:sz w:val="8"/>
          <w:szCs w:val="8"/>
        </w:rPr>
        <w:t>Document agreed business rationales to support future enforcement.</w:t>
      </w:r>
      <w:r>
        <w:rPr>
          <w:sz w:val="8"/>
          <w:szCs w:val="8"/>
        </w:rPr>
        <w:t xml:space="preserve"> </w:t>
      </w:r>
      <w:r w:rsidRPr="000640BA">
        <w:rPr>
          <w:sz w:val="8"/>
          <w:szCs w:val="8"/>
        </w:rPr>
        <w:t>Tracking and Monitoring Compliance</w:t>
      </w:r>
      <w:r>
        <w:rPr>
          <w:sz w:val="8"/>
          <w:szCs w:val="8"/>
        </w:rPr>
        <w:t xml:space="preserve"> </w:t>
      </w:r>
      <w:r w:rsidRPr="000640BA">
        <w:rPr>
          <w:sz w:val="8"/>
          <w:szCs w:val="8"/>
        </w:rPr>
        <w:t>Set up tracking systems to monitor which agreements contain these provisions and when obligations expire.</w:t>
      </w:r>
      <w:r>
        <w:rPr>
          <w:sz w:val="8"/>
          <w:szCs w:val="8"/>
        </w:rPr>
        <w:t xml:space="preserve"> </w:t>
      </w:r>
      <w:r w:rsidRPr="000640BA">
        <w:rPr>
          <w:sz w:val="8"/>
          <w:szCs w:val="8"/>
        </w:rPr>
        <w:t>Create enforcement protocols. Assign someone to monitor public statements. Define what triggers enforcement action.</w:t>
      </w:r>
      <w:r>
        <w:rPr>
          <w:sz w:val="8"/>
          <w:szCs w:val="8"/>
        </w:rPr>
        <w:t xml:space="preserve"> </w:t>
      </w:r>
      <w:r w:rsidRPr="000640BA">
        <w:rPr>
          <w:sz w:val="8"/>
          <w:szCs w:val="8"/>
        </w:rPr>
        <w:t>Train your people. Give employees with obligations clear guidance on boundaries. Ensure marketing teams know about existing restrictions. Deploy technology that flags potential issues and monitors public channels.</w:t>
      </w:r>
      <w:r>
        <w:rPr>
          <w:sz w:val="8"/>
          <w:szCs w:val="8"/>
        </w:rPr>
        <w:t xml:space="preserve"> </w:t>
      </w:r>
      <w:r w:rsidRPr="000640BA">
        <w:rPr>
          <w:sz w:val="8"/>
          <w:szCs w:val="8"/>
        </w:rPr>
        <w:t>Leveraging CLM Technology for Non-Disparagement Clause Management</w:t>
      </w:r>
      <w:r>
        <w:rPr>
          <w:sz w:val="8"/>
          <w:szCs w:val="8"/>
        </w:rPr>
        <w:t xml:space="preserve"> </w:t>
      </w:r>
      <w:r w:rsidRPr="000640BA">
        <w:rPr>
          <w:sz w:val="8"/>
          <w:szCs w:val="8"/>
        </w:rPr>
        <w:t>Contract lifecycle management platforms</w:t>
      </w:r>
      <w:r>
        <w:rPr>
          <w:sz w:val="8"/>
          <w:szCs w:val="8"/>
        </w:rPr>
        <w:t xml:space="preserve"> </w:t>
      </w:r>
      <w:r w:rsidRPr="000640BA">
        <w:rPr>
          <w:sz w:val="8"/>
          <w:szCs w:val="8"/>
        </w:rPr>
        <w:t>can re-imagine how organizations manage contractual clauses like non-disparagement provisions across thousands of agreements. These platforms actively manage and optimize critical terms rather than simply storing them.</w:t>
      </w:r>
      <w:r>
        <w:rPr>
          <w:sz w:val="8"/>
          <w:szCs w:val="8"/>
        </w:rPr>
        <w:t xml:space="preserve"> </w:t>
      </w:r>
      <w:r w:rsidRPr="000640BA">
        <w:rPr>
          <w:sz w:val="8"/>
          <w:szCs w:val="8"/>
        </w:rPr>
        <w:t>These systems solve common management challenges. They eliminate version control issues that create inconsistent provisions. They automate tracking of obligation durations and covered parties. They quickly identify all agreements containing these clauses when issues arise. This systematic approach reduces risk and improves outcomes over manual tracking.</w:t>
      </w:r>
      <w:r>
        <w:rPr>
          <w:sz w:val="8"/>
          <w:szCs w:val="8"/>
        </w:rPr>
        <w:t xml:space="preserve"> </w:t>
      </w:r>
      <w:r w:rsidRPr="000640BA">
        <w:rPr>
          <w:sz w:val="8"/>
          <w:szCs w:val="8"/>
        </w:rPr>
        <w:t>AI integration opens new optimization possibilities. AI identifies provisions that deviate from approved standards, suggests improvements based on negotiation history, and predicts enforcement challenges based on clause language.</w:t>
      </w:r>
      <w:r>
        <w:rPr>
          <w:sz w:val="8"/>
          <w:szCs w:val="8"/>
        </w:rPr>
        <w:t xml:space="preserve"> </w:t>
      </w:r>
      <w:r w:rsidRPr="000640BA">
        <w:rPr>
          <w:sz w:val="8"/>
          <w:szCs w:val="8"/>
        </w:rPr>
        <w:t>AI-Powered Clause Analysis and Risk Assessment</w:t>
      </w:r>
      <w:r>
        <w:rPr>
          <w:sz w:val="8"/>
          <w:szCs w:val="8"/>
        </w:rPr>
        <w:t xml:space="preserve"> </w:t>
      </w:r>
      <w:r w:rsidRPr="000640BA">
        <w:rPr>
          <w:sz w:val="8"/>
          <w:szCs w:val="8"/>
        </w:rPr>
        <w:t>Artificial intelligence transforms non-disparagement clause review from tedious manual work into efficient, consistent analysis. AI-powered CLM platforms can scan thousands of agreements to identify non-disparagement provisions, regardless of specific wording variations. This comprehensive visibility enables better risk assessment and management decisions.</w:t>
      </w:r>
      <w:r>
        <w:rPr>
          <w:sz w:val="8"/>
          <w:szCs w:val="8"/>
        </w:rPr>
        <w:t xml:space="preserve"> </w:t>
      </w:r>
      <w:r w:rsidRPr="000640BA">
        <w:rPr>
          <w:sz w:val="8"/>
          <w:szCs w:val="8"/>
        </w:rPr>
        <w:t>Advanced AI goes beyond simple identification to substantive analysis.</w:t>
      </w:r>
      <w:r>
        <w:rPr>
          <w:sz w:val="8"/>
          <w:szCs w:val="8"/>
        </w:rPr>
        <w:t xml:space="preserve"> </w:t>
      </w:r>
      <w:r w:rsidRPr="000640BA">
        <w:rPr>
          <w:sz w:val="8"/>
          <w:szCs w:val="8"/>
        </w:rPr>
        <w:t>Malbek AI Pro uses ensemble LLM technology</w:t>
      </w:r>
      <w:r>
        <w:rPr>
          <w:sz w:val="8"/>
          <w:szCs w:val="8"/>
        </w:rPr>
        <w:t xml:space="preserve"> </w:t>
      </w:r>
      <w:r w:rsidRPr="000640BA">
        <w:rPr>
          <w:sz w:val="8"/>
          <w:szCs w:val="8"/>
        </w:rPr>
        <w:t>to assess whether non-disparagement clauses align with company playbooks and legal requirements. The system can flag potentially problematic language, such as overly broad restrictions. This automated review ensures consistency while freeing contract managers for strategic work.</w:t>
      </w:r>
      <w:r>
        <w:rPr>
          <w:sz w:val="8"/>
          <w:szCs w:val="8"/>
        </w:rPr>
        <w:t xml:space="preserve"> </w:t>
      </w:r>
      <w:r w:rsidRPr="000640BA">
        <w:rPr>
          <w:sz w:val="8"/>
          <w:szCs w:val="8"/>
        </w:rPr>
        <w:t>Risk scoring represents another valuable AI capability. Machine learning models can evaluate non-disparagement provisions against factors like jurisdiction, counterparty type, and historical enforcement data to predict potential issues. This predictive analysis helps prioritize attention on the highest-risk provisions. Integration with legal research databases keeps risk assessments current with evolving case law and statutory changes.</w:t>
      </w:r>
      <w:r>
        <w:rPr>
          <w:sz w:val="8"/>
          <w:szCs w:val="8"/>
        </w:rPr>
        <w:t xml:space="preserve"> </w:t>
      </w:r>
      <w:r w:rsidRPr="000640BA">
        <w:rPr>
          <w:sz w:val="8"/>
          <w:szCs w:val="8"/>
        </w:rPr>
        <w:t>Automated Playbooks and Compliance Workflows</w:t>
      </w:r>
      <w:r>
        <w:rPr>
          <w:sz w:val="8"/>
          <w:szCs w:val="8"/>
        </w:rPr>
        <w:t xml:space="preserve"> </w:t>
      </w:r>
      <w:r w:rsidRPr="000640BA">
        <w:rPr>
          <w:sz w:val="8"/>
          <w:szCs w:val="8"/>
        </w:rPr>
        <w:t>Playbook automation ensures consistent application of non-disparagement best practices across all contract types. Malbek can automatically insert appropriate clause versions based on agreement type, jurisdiction, and counterparty characteristics. This standardization reduces negotiation time while improving compliance with legal requirements.</w:t>
      </w:r>
      <w:r>
        <w:rPr>
          <w:sz w:val="8"/>
          <w:szCs w:val="8"/>
        </w:rPr>
        <w:t xml:space="preserve"> </w:t>
      </w:r>
      <w:r w:rsidRPr="000640BA">
        <w:rPr>
          <w:sz w:val="8"/>
          <w:szCs w:val="8"/>
        </w:rPr>
        <w:t>Workflow automation extends beyond initial drafting</w:t>
      </w:r>
      <w:r>
        <w:rPr>
          <w:sz w:val="8"/>
          <w:szCs w:val="8"/>
        </w:rPr>
        <w:t xml:space="preserve"> </w:t>
      </w:r>
      <w:r w:rsidRPr="000640BA">
        <w:rPr>
          <w:sz w:val="8"/>
          <w:szCs w:val="8"/>
        </w:rPr>
        <w:t>to ongoing compliance management. Systems can automatically alert relevant stakeholders when non-disparagement obligations near expiration or when triggering events occur. Integration with communication monitoring tools enables rapid response to potential violations. Automated escalation ensures appropriate decision-makers engage when enforcement decisions arise.</w:t>
      </w:r>
      <w:r>
        <w:rPr>
          <w:sz w:val="8"/>
          <w:szCs w:val="8"/>
        </w:rPr>
        <w:t xml:space="preserve"> </w:t>
      </w:r>
      <w:r w:rsidRPr="000640BA">
        <w:rPr>
          <w:sz w:val="8"/>
          <w:szCs w:val="8"/>
        </w:rPr>
        <w:t>Malbek’s AI capabilities include features particularly valuable for non-disparagement management. The platform’s clause assessment functionality evaluates favorability and balance of non-disparagement terms during negotiation. Smart tagging automatically categorizes and tracks these provisions across the contract repository. The Bek AI assistant can guide users through complex non-disparagement scenarios, suggesting appropriate language and identifying potential issues. These tools transform contract managers from reactive administrators into proactive strategic advisors.</w:t>
      </w:r>
      <w:r>
        <w:rPr>
          <w:sz w:val="8"/>
          <w:szCs w:val="8"/>
        </w:rPr>
        <w:t xml:space="preserve"> </w:t>
      </w:r>
      <w:r w:rsidRPr="000640BA">
        <w:rPr>
          <w:sz w:val="8"/>
          <w:szCs w:val="8"/>
        </w:rPr>
        <w:t>Conclusion</w:t>
      </w:r>
    </w:p>
    <w:p w14:paraId="7BF79DE7" w14:textId="77777777" w:rsidR="006B6DAA" w:rsidRPr="000640BA" w:rsidRDefault="006B6DAA" w:rsidP="006B6DAA">
      <w:pPr>
        <w:rPr>
          <w:b/>
          <w:bCs/>
          <w:sz w:val="16"/>
          <w:szCs w:val="16"/>
        </w:rPr>
      </w:pPr>
      <w:r w:rsidRPr="009D3FE2">
        <w:rPr>
          <w:b/>
          <w:bCs/>
          <w:sz w:val="16"/>
          <w:szCs w:val="16"/>
        </w:rPr>
        <w:t>[breaks resume]</w:t>
      </w:r>
    </w:p>
    <w:p w14:paraId="6571B0A2" w14:textId="77777777" w:rsidR="006B6DAA" w:rsidRPr="000640BA" w:rsidRDefault="006B6DAA" w:rsidP="006B6DAA">
      <w:pPr>
        <w:rPr>
          <w:rStyle w:val="StyleUnderline"/>
        </w:rPr>
      </w:pPr>
      <w:r w:rsidRPr="000640BA">
        <w:rPr>
          <w:rStyle w:val="Emphasis"/>
        </w:rPr>
        <w:t>Non-</w:t>
      </w:r>
      <w:r w:rsidRPr="000F6D2F">
        <w:rPr>
          <w:rStyle w:val="Emphasis"/>
        </w:rPr>
        <w:t>disparagement clauses</w:t>
      </w:r>
      <w:r w:rsidRPr="000F6D2F">
        <w:rPr>
          <w:sz w:val="16"/>
        </w:rPr>
        <w:t xml:space="preserve"> </w:t>
      </w:r>
      <w:r w:rsidRPr="000F6D2F">
        <w:rPr>
          <w:rStyle w:val="StyleUnderline"/>
        </w:rPr>
        <w:t>have evolved from</w:t>
      </w:r>
      <w:r w:rsidRPr="000F6D2F">
        <w:rPr>
          <w:sz w:val="16"/>
        </w:rPr>
        <w:t xml:space="preserve"> simple </w:t>
      </w:r>
      <w:r w:rsidRPr="000F6D2F">
        <w:rPr>
          <w:rStyle w:val="Emphasis"/>
        </w:rPr>
        <w:t>boilerplate</w:t>
      </w:r>
      <w:r w:rsidRPr="000F6D2F">
        <w:rPr>
          <w:sz w:val="16"/>
        </w:rPr>
        <w:t xml:space="preserve"> </w:t>
      </w:r>
      <w:r w:rsidRPr="000F6D2F">
        <w:rPr>
          <w:rStyle w:val="StyleUnderline"/>
        </w:rPr>
        <w:t xml:space="preserve">into </w:t>
      </w:r>
      <w:r w:rsidRPr="000640BA">
        <w:rPr>
          <w:rStyle w:val="Emphasis"/>
          <w:highlight w:val="yellow"/>
        </w:rPr>
        <w:t>sophisticated</w:t>
      </w:r>
      <w:r w:rsidRPr="000640BA">
        <w:rPr>
          <w:rStyle w:val="StyleUnderline"/>
        </w:rPr>
        <w:t xml:space="preserve"> risk management </w:t>
      </w:r>
      <w:r w:rsidRPr="000640BA">
        <w:rPr>
          <w:rStyle w:val="StyleUnderline"/>
          <w:highlight w:val="yellow"/>
        </w:rPr>
        <w:t>tools</w:t>
      </w:r>
      <w:r w:rsidRPr="000640BA">
        <w:rPr>
          <w:sz w:val="16"/>
        </w:rPr>
        <w:t xml:space="preserve"> requiring careful attention from contract professionals. Whether </w:t>
      </w:r>
      <w:r w:rsidRPr="000640BA">
        <w:rPr>
          <w:rStyle w:val="Emphasis"/>
          <w:highlight w:val="yellow"/>
        </w:rPr>
        <w:t>protecting life sciences</w:t>
      </w:r>
      <w:r w:rsidRPr="000640BA">
        <w:rPr>
          <w:rStyle w:val="Emphasis"/>
        </w:rPr>
        <w:t xml:space="preserve"> research </w:t>
      </w:r>
      <w:r w:rsidRPr="000640BA">
        <w:rPr>
          <w:rStyle w:val="Emphasis"/>
          <w:highlight w:val="yellow"/>
        </w:rPr>
        <w:t>integrity</w:t>
      </w:r>
      <w:r w:rsidRPr="000640BA">
        <w:rPr>
          <w:sz w:val="16"/>
        </w:rPr>
        <w:t xml:space="preserve">, manufacturing </w:t>
      </w:r>
      <w:r w:rsidRPr="000640BA">
        <w:rPr>
          <w:rStyle w:val="Emphasis"/>
          <w:highlight w:val="yellow"/>
        </w:rPr>
        <w:t>trade secrets</w:t>
      </w:r>
      <w:r w:rsidRPr="000640BA">
        <w:rPr>
          <w:sz w:val="16"/>
        </w:rPr>
        <w:t xml:space="preserve">, CPG </w:t>
      </w:r>
      <w:r w:rsidRPr="000640BA">
        <w:rPr>
          <w:rStyle w:val="Emphasis"/>
          <w:highlight w:val="yellow"/>
        </w:rPr>
        <w:t>brand value</w:t>
      </w:r>
      <w:r w:rsidRPr="000640BA">
        <w:rPr>
          <w:sz w:val="16"/>
        </w:rPr>
        <w:t xml:space="preserve">, </w:t>
      </w:r>
      <w:r w:rsidRPr="000640BA">
        <w:rPr>
          <w:rStyle w:val="StyleUnderline"/>
        </w:rPr>
        <w:t>or</w:t>
      </w:r>
      <w:r w:rsidRPr="000640BA">
        <w:rPr>
          <w:sz w:val="16"/>
        </w:rPr>
        <w:t xml:space="preserve"> retail </w:t>
      </w:r>
      <w:r w:rsidRPr="000640BA">
        <w:rPr>
          <w:rStyle w:val="Emphasis"/>
          <w:highlight w:val="yellow"/>
        </w:rPr>
        <w:t>customer relationships</w:t>
      </w:r>
      <w:r w:rsidRPr="000640BA">
        <w:rPr>
          <w:sz w:val="16"/>
        </w:rPr>
        <w:t xml:space="preserve">, </w:t>
      </w:r>
      <w:r w:rsidRPr="000F6D2F">
        <w:rPr>
          <w:rStyle w:val="StyleUnderline"/>
        </w:rPr>
        <w:t xml:space="preserve">these provisions play </w:t>
      </w:r>
      <w:r w:rsidRPr="000F6D2F">
        <w:rPr>
          <w:rStyle w:val="Emphasis"/>
        </w:rPr>
        <w:t>crucial roles</w:t>
      </w:r>
      <w:r w:rsidRPr="000F6D2F">
        <w:rPr>
          <w:rStyle w:val="StyleUnderline"/>
        </w:rPr>
        <w:t xml:space="preserve"> in </w:t>
      </w:r>
      <w:r w:rsidRPr="000F6D2F">
        <w:rPr>
          <w:rStyle w:val="Emphasis"/>
        </w:rPr>
        <w:t>reputation management</w:t>
      </w:r>
      <w:r w:rsidRPr="000F6D2F">
        <w:rPr>
          <w:rStyle w:val="StyleUnderline"/>
        </w:rPr>
        <w:t>.</w:t>
      </w:r>
    </w:p>
    <w:p w14:paraId="559231A8" w14:textId="77777777" w:rsidR="006B6DAA" w:rsidRDefault="006B6DAA" w:rsidP="006B6DAA"/>
    <w:p w14:paraId="6487EF11" w14:textId="77777777" w:rsidR="006B6DAA" w:rsidRDefault="006B6DAA" w:rsidP="006B6DAA">
      <w:pPr>
        <w:pStyle w:val="Heading4"/>
      </w:pPr>
      <w:r>
        <w:t>Extinction.</w:t>
      </w:r>
    </w:p>
    <w:p w14:paraId="4DEB54BD" w14:textId="77777777" w:rsidR="006B6DAA" w:rsidRPr="00485D8E" w:rsidRDefault="006B6DAA" w:rsidP="006B6DAA">
      <w:r>
        <w:t xml:space="preserve">Dr. A. Janaki </w:t>
      </w:r>
      <w:r w:rsidRPr="00A86EFD">
        <w:rPr>
          <w:rStyle w:val="Style13ptBold"/>
        </w:rPr>
        <w:t>Devi 25</w:t>
      </w:r>
      <w:r>
        <w:t>, M.Sc., Ph.D., Department of Microbiology, SRM Arts and Science College, Kattankulathur, “Life Sciences And Environmental Sustainability”, Life Sciences: A Renaissance Approach, Bhumi Publishing, UNC Libraries</w:t>
      </w:r>
    </w:p>
    <w:p w14:paraId="581EB046" w14:textId="77777777" w:rsidR="006B6DAA" w:rsidRPr="004C3F9E" w:rsidRDefault="006B6DAA" w:rsidP="006B6DAA">
      <w:pPr>
        <w:rPr>
          <w:sz w:val="16"/>
        </w:rPr>
      </w:pPr>
      <w:r w:rsidRPr="00C23D86">
        <w:rPr>
          <w:rStyle w:val="StyleUnderline"/>
          <w:highlight w:val="yellow"/>
        </w:rPr>
        <w:t>The</w:t>
      </w:r>
      <w:r w:rsidRPr="004C3F9E">
        <w:rPr>
          <w:sz w:val="16"/>
        </w:rPr>
        <w:t xml:space="preserve"> </w:t>
      </w:r>
      <w:r w:rsidRPr="00A86EFD">
        <w:rPr>
          <w:rStyle w:val="Emphasis"/>
        </w:rPr>
        <w:t xml:space="preserve">urgent </w:t>
      </w:r>
      <w:r w:rsidRPr="00C23D86">
        <w:rPr>
          <w:rStyle w:val="Emphasis"/>
          <w:highlight w:val="yellow"/>
        </w:rPr>
        <w:t>need</w:t>
      </w:r>
      <w:r w:rsidRPr="00C23D86">
        <w:rPr>
          <w:sz w:val="16"/>
          <w:highlight w:val="yellow"/>
        </w:rPr>
        <w:t xml:space="preserve"> </w:t>
      </w:r>
      <w:r w:rsidRPr="00C23D86">
        <w:rPr>
          <w:rStyle w:val="StyleUnderline"/>
          <w:highlight w:val="yellow"/>
        </w:rPr>
        <w:t>for</w:t>
      </w:r>
      <w:r w:rsidRPr="004C3F9E">
        <w:rPr>
          <w:sz w:val="16"/>
        </w:rPr>
        <w:t xml:space="preserve"> </w:t>
      </w:r>
      <w:r w:rsidRPr="00A86EFD">
        <w:rPr>
          <w:rStyle w:val="Emphasis"/>
        </w:rPr>
        <w:t xml:space="preserve">environmental </w:t>
      </w:r>
      <w:r w:rsidRPr="00C23D86">
        <w:rPr>
          <w:rStyle w:val="Emphasis"/>
          <w:highlight w:val="yellow"/>
        </w:rPr>
        <w:t>sustainability</w:t>
      </w:r>
      <w:r w:rsidRPr="00C23D86">
        <w:rPr>
          <w:sz w:val="16"/>
          <w:highlight w:val="yellow"/>
        </w:rPr>
        <w:t xml:space="preserve"> </w:t>
      </w:r>
      <w:r w:rsidRPr="00C23D86">
        <w:rPr>
          <w:rStyle w:val="StyleUnderline"/>
          <w:highlight w:val="yellow"/>
        </w:rPr>
        <w:t xml:space="preserve">has emerged from </w:t>
      </w:r>
      <w:r w:rsidRPr="00C23D86">
        <w:rPr>
          <w:rStyle w:val="Emphasis"/>
          <w:sz w:val="28"/>
          <w:szCs w:val="28"/>
          <w:highlight w:val="yellow"/>
        </w:rPr>
        <w:t>escalating global crises</w:t>
      </w:r>
      <w:r w:rsidRPr="004C3F9E">
        <w:rPr>
          <w:sz w:val="16"/>
          <w:szCs w:val="28"/>
        </w:rPr>
        <w:t xml:space="preserve"> </w:t>
      </w:r>
      <w:r w:rsidRPr="00A86EFD">
        <w:rPr>
          <w:rStyle w:val="StyleUnderline"/>
        </w:rPr>
        <w:t xml:space="preserve">such </w:t>
      </w:r>
      <w:r w:rsidRPr="004C3F9E">
        <w:rPr>
          <w:rStyle w:val="StyleUnderline"/>
        </w:rPr>
        <w:t xml:space="preserve">as </w:t>
      </w:r>
      <w:r w:rsidRPr="004C3F9E">
        <w:rPr>
          <w:rStyle w:val="Emphasis"/>
        </w:rPr>
        <w:t>climate</w:t>
      </w:r>
      <w:r w:rsidRPr="004C3F9E">
        <w:rPr>
          <w:rStyle w:val="StyleUnderline"/>
        </w:rPr>
        <w:t xml:space="preserve"> change, </w:t>
      </w:r>
      <w:r w:rsidRPr="004C3F9E">
        <w:rPr>
          <w:rStyle w:val="Emphasis"/>
        </w:rPr>
        <w:t>biodiversity</w:t>
      </w:r>
      <w:r w:rsidRPr="004C3F9E">
        <w:rPr>
          <w:rStyle w:val="StyleUnderline"/>
        </w:rPr>
        <w:t xml:space="preserve"> loss and </w:t>
      </w:r>
      <w:r w:rsidRPr="004C3F9E">
        <w:rPr>
          <w:rStyle w:val="Emphasis"/>
        </w:rPr>
        <w:t>resource depletion</w:t>
      </w:r>
      <w:r w:rsidRPr="004C3F9E">
        <w:rPr>
          <w:sz w:val="16"/>
        </w:rPr>
        <w:t xml:space="preserve">. </w:t>
      </w:r>
      <w:r w:rsidRPr="00C23D86">
        <w:rPr>
          <w:rStyle w:val="Emphasis"/>
          <w:highlight w:val="yellow"/>
        </w:rPr>
        <w:t>Life sciences</w:t>
      </w:r>
      <w:r w:rsidRPr="004C3F9E">
        <w:rPr>
          <w:sz w:val="16"/>
        </w:rPr>
        <w:t xml:space="preserve">, </w:t>
      </w:r>
      <w:r w:rsidRPr="004C3F9E">
        <w:rPr>
          <w:rStyle w:val="StyleUnderline"/>
        </w:rPr>
        <w:t xml:space="preserve">encompassing biology, biotechnology, microbiology and ecology, </w:t>
      </w:r>
      <w:r w:rsidRPr="00C23D86">
        <w:rPr>
          <w:rStyle w:val="StyleUnderline"/>
          <w:highlight w:val="yellow"/>
        </w:rPr>
        <w:t xml:space="preserve">provide </w:t>
      </w:r>
      <w:r w:rsidRPr="004C3F9E">
        <w:rPr>
          <w:rStyle w:val="Emphasis"/>
        </w:rPr>
        <w:t>innovative</w:t>
      </w:r>
      <w:r w:rsidRPr="004C3F9E">
        <w:rPr>
          <w:rStyle w:val="StyleUnderline"/>
        </w:rPr>
        <w:t xml:space="preserve"> and</w:t>
      </w:r>
      <w:r w:rsidRPr="004C3F9E">
        <w:rPr>
          <w:sz w:val="16"/>
        </w:rPr>
        <w:t xml:space="preserve"> </w:t>
      </w:r>
      <w:r w:rsidRPr="004C3F9E">
        <w:rPr>
          <w:rStyle w:val="Emphasis"/>
        </w:rPr>
        <w:t xml:space="preserve">sustainable </w:t>
      </w:r>
      <w:r w:rsidRPr="00C23D86">
        <w:rPr>
          <w:rStyle w:val="Emphasis"/>
          <w:highlight w:val="yellow"/>
        </w:rPr>
        <w:t>solutions</w:t>
      </w:r>
      <w:r w:rsidRPr="004C3F9E">
        <w:rPr>
          <w:sz w:val="16"/>
        </w:rPr>
        <w:t xml:space="preserve"> </w:t>
      </w:r>
      <w:r w:rsidRPr="004C3F9E">
        <w:rPr>
          <w:rStyle w:val="StyleUnderline"/>
        </w:rPr>
        <w:t>to these challenges</w:t>
      </w:r>
      <w:r w:rsidRPr="004C3F9E">
        <w:rPr>
          <w:sz w:val="16"/>
        </w:rPr>
        <w:t xml:space="preserve">. </w:t>
      </w:r>
      <w:r w:rsidRPr="004C3F9E">
        <w:rPr>
          <w:rStyle w:val="StyleUnderline"/>
        </w:rPr>
        <w:t>This</w:t>
      </w:r>
      <w:r w:rsidRPr="004C3F9E">
        <w:rPr>
          <w:sz w:val="16"/>
        </w:rPr>
        <w:t xml:space="preserve"> chapter </w:t>
      </w:r>
      <w:r w:rsidRPr="004C3F9E">
        <w:rPr>
          <w:rStyle w:val="StyleUnderline"/>
        </w:rPr>
        <w:t xml:space="preserve">explores the </w:t>
      </w:r>
      <w:r w:rsidRPr="004C3F9E">
        <w:rPr>
          <w:rStyle w:val="Emphasis"/>
        </w:rPr>
        <w:t>critical role of life sciences</w:t>
      </w:r>
      <w:r w:rsidRPr="004C3F9E">
        <w:rPr>
          <w:sz w:val="16"/>
        </w:rPr>
        <w:t xml:space="preserve"> </w:t>
      </w:r>
      <w:r w:rsidRPr="004C3F9E">
        <w:rPr>
          <w:rStyle w:val="StyleUnderline"/>
        </w:rPr>
        <w:t xml:space="preserve">in environmental </w:t>
      </w:r>
      <w:r w:rsidRPr="004C3F9E">
        <w:rPr>
          <w:rStyle w:val="Emphasis"/>
        </w:rPr>
        <w:t>sustainability</w:t>
      </w:r>
      <w:r w:rsidRPr="004C3F9E">
        <w:rPr>
          <w:sz w:val="16"/>
        </w:rPr>
        <w:t xml:space="preserve"> </w:t>
      </w:r>
      <w:r w:rsidRPr="004C3F9E">
        <w:rPr>
          <w:rStyle w:val="StyleUnderline"/>
        </w:rPr>
        <w:t xml:space="preserve">through approaches such as </w:t>
      </w:r>
      <w:r w:rsidRPr="004C3F9E">
        <w:rPr>
          <w:rStyle w:val="Emphasis"/>
        </w:rPr>
        <w:t>bioremediation</w:t>
      </w:r>
      <w:r w:rsidRPr="004C3F9E">
        <w:rPr>
          <w:rStyle w:val="StyleUnderline"/>
        </w:rPr>
        <w:t xml:space="preserve">, </w:t>
      </w:r>
      <w:r w:rsidRPr="004C3F9E">
        <w:rPr>
          <w:rStyle w:val="Emphasis"/>
        </w:rPr>
        <w:t>renewable</w:t>
      </w:r>
      <w:r w:rsidRPr="00A86EFD">
        <w:rPr>
          <w:rStyle w:val="StyleUnderline"/>
        </w:rPr>
        <w:t xml:space="preserve"> energy development, sustainable </w:t>
      </w:r>
      <w:r w:rsidRPr="00A86EFD">
        <w:rPr>
          <w:rStyle w:val="Emphasis"/>
        </w:rPr>
        <w:t>ag</w:t>
      </w:r>
      <w:r w:rsidRPr="00A86EFD">
        <w:rPr>
          <w:rStyle w:val="StyleUnderline"/>
        </w:rPr>
        <w:t>riculture and industrial innovation.</w:t>
      </w:r>
      <w:r w:rsidRPr="004C3F9E">
        <w:rPr>
          <w:sz w:val="16"/>
        </w:rPr>
        <w:t xml:space="preserve"> It also addresses ethical concerns, technological progress and future directions while emphasizing the importance of an integrated, Renaissance-inspired perspective that combines scientific advancement with ecological responsibility.</w:t>
      </w:r>
    </w:p>
    <w:p w14:paraId="2C5D5090" w14:textId="77777777" w:rsidR="006B6DAA" w:rsidRPr="004C3F9E" w:rsidRDefault="006B6DAA" w:rsidP="006B6DAA">
      <w:pPr>
        <w:rPr>
          <w:sz w:val="16"/>
        </w:rPr>
      </w:pPr>
      <w:r w:rsidRPr="004C3F9E">
        <w:rPr>
          <w:rStyle w:val="StyleUnderline"/>
        </w:rPr>
        <w:t>Environmental sustainability</w:t>
      </w:r>
      <w:r w:rsidRPr="004C3F9E">
        <w:rPr>
          <w:sz w:val="16"/>
        </w:rPr>
        <w:t xml:space="preserve">, defined as meeting present needs without compromising the ability of future generations to meet theirs, </w:t>
      </w:r>
      <w:r w:rsidRPr="004C3F9E">
        <w:rPr>
          <w:rStyle w:val="StyleUnderline"/>
        </w:rPr>
        <w:t xml:space="preserve">is now a </w:t>
      </w:r>
      <w:r w:rsidRPr="004C3F9E">
        <w:rPr>
          <w:rStyle w:val="Emphasis"/>
        </w:rPr>
        <w:t>global priority</w:t>
      </w:r>
      <w:r w:rsidRPr="004C3F9E">
        <w:rPr>
          <w:sz w:val="16"/>
        </w:rPr>
        <w:t xml:space="preserve"> (Brundtland Commission, 1987). </w:t>
      </w:r>
      <w:r w:rsidRPr="004C3F9E">
        <w:rPr>
          <w:rStyle w:val="StyleUnderline"/>
        </w:rPr>
        <w:t xml:space="preserve">The acceleration of </w:t>
      </w:r>
      <w:r w:rsidRPr="004C3F9E">
        <w:rPr>
          <w:rStyle w:val="Emphasis"/>
        </w:rPr>
        <w:t>industrialization</w:t>
      </w:r>
      <w:r w:rsidRPr="004C3F9E">
        <w:rPr>
          <w:rStyle w:val="StyleUnderline"/>
        </w:rPr>
        <w:t xml:space="preserve"> and </w:t>
      </w:r>
      <w:r w:rsidRPr="004C3F9E">
        <w:rPr>
          <w:rStyle w:val="Emphasis"/>
        </w:rPr>
        <w:t>population growth</w:t>
      </w:r>
      <w:r w:rsidRPr="004C3F9E">
        <w:rPr>
          <w:sz w:val="16"/>
        </w:rPr>
        <w:t xml:space="preserve"> </w:t>
      </w:r>
      <w:r w:rsidRPr="004C3F9E">
        <w:rPr>
          <w:rStyle w:val="StyleUnderline"/>
        </w:rPr>
        <w:t xml:space="preserve">has contributed to </w:t>
      </w:r>
      <w:r w:rsidRPr="004C3F9E">
        <w:rPr>
          <w:rStyle w:val="Emphasis"/>
        </w:rPr>
        <w:t>severe ecological challenges</w:t>
      </w:r>
      <w:r w:rsidRPr="004C3F9E">
        <w:rPr>
          <w:sz w:val="16"/>
        </w:rPr>
        <w:t xml:space="preserve"> </w:t>
      </w:r>
      <w:r w:rsidRPr="004C3F9E">
        <w:rPr>
          <w:rStyle w:val="StyleUnderline"/>
        </w:rPr>
        <w:t>including climate change, habitat destruction and biodiversity decline</w:t>
      </w:r>
      <w:r w:rsidRPr="004C3F9E">
        <w:rPr>
          <w:sz w:val="16"/>
        </w:rPr>
        <w:t xml:space="preserve"> (Pretty, 2018). To mitigate these issues, </w:t>
      </w:r>
      <w:r w:rsidRPr="004C3F9E">
        <w:rPr>
          <w:rStyle w:val="Emphasis"/>
          <w:sz w:val="24"/>
        </w:rPr>
        <w:t>life sciences</w:t>
      </w:r>
      <w:r w:rsidRPr="004C3F9E">
        <w:rPr>
          <w:sz w:val="18"/>
          <w:szCs w:val="24"/>
        </w:rPr>
        <w:t xml:space="preserve"> </w:t>
      </w:r>
      <w:r w:rsidRPr="004C3F9E">
        <w:rPr>
          <w:rStyle w:val="StyleUnderline"/>
        </w:rPr>
        <w:t xml:space="preserve">have emerged as </w:t>
      </w:r>
      <w:r w:rsidRPr="004C3F9E">
        <w:rPr>
          <w:rStyle w:val="Emphasis"/>
          <w:sz w:val="24"/>
        </w:rPr>
        <w:t>key contributors</w:t>
      </w:r>
      <w:r w:rsidRPr="004C3F9E">
        <w:rPr>
          <w:rStyle w:val="StyleUnderline"/>
          <w:sz w:val="24"/>
          <w:szCs w:val="24"/>
        </w:rPr>
        <w:t xml:space="preserve"> </w:t>
      </w:r>
      <w:r w:rsidRPr="004C3F9E">
        <w:rPr>
          <w:rStyle w:val="StyleUnderline"/>
        </w:rPr>
        <w:t>b</w:t>
      </w:r>
      <w:r w:rsidRPr="00A86EFD">
        <w:rPr>
          <w:rStyle w:val="StyleUnderline"/>
        </w:rPr>
        <w:t xml:space="preserve">y </w:t>
      </w:r>
      <w:r w:rsidRPr="00C23D86">
        <w:rPr>
          <w:rStyle w:val="Emphasis"/>
          <w:highlight w:val="yellow"/>
        </w:rPr>
        <w:t>providing strategies</w:t>
      </w:r>
      <w:r w:rsidRPr="00C23D86">
        <w:rPr>
          <w:sz w:val="16"/>
          <w:highlight w:val="yellow"/>
        </w:rPr>
        <w:t xml:space="preserve"> </w:t>
      </w:r>
      <w:r w:rsidRPr="00C23D86">
        <w:rPr>
          <w:rStyle w:val="StyleUnderline"/>
          <w:highlight w:val="yellow"/>
        </w:rPr>
        <w:t xml:space="preserve">that promote sustainability and </w:t>
      </w:r>
      <w:r w:rsidRPr="004C3F9E">
        <w:rPr>
          <w:rStyle w:val="Emphasis"/>
        </w:rPr>
        <w:t xml:space="preserve">resource </w:t>
      </w:r>
      <w:r w:rsidRPr="00C23D86">
        <w:rPr>
          <w:rStyle w:val="Emphasis"/>
          <w:highlight w:val="yellow"/>
        </w:rPr>
        <w:t>efficiency</w:t>
      </w:r>
      <w:r w:rsidRPr="004C3F9E">
        <w:rPr>
          <w:sz w:val="16"/>
        </w:rPr>
        <w:t xml:space="preserve"> (Singh et al., 2016).</w:t>
      </w:r>
    </w:p>
    <w:p w14:paraId="12E863B4" w14:textId="77777777" w:rsidR="006B6DAA" w:rsidRPr="00A86EFD" w:rsidRDefault="006B6DAA" w:rsidP="006B6DAA">
      <w:pPr>
        <w:rPr>
          <w:rStyle w:val="StyleUnderline"/>
        </w:rPr>
      </w:pPr>
      <w:r w:rsidRPr="004C3F9E">
        <w:rPr>
          <w:sz w:val="16"/>
        </w:rPr>
        <w:t xml:space="preserve">A Renaissance-inspired approach to life sciences advocates for multidisciplinarity, </w:t>
      </w:r>
      <w:r w:rsidRPr="00A86EFD">
        <w:rPr>
          <w:rStyle w:val="StyleUnderline"/>
        </w:rPr>
        <w:t>integrating traditional biological sciences with modern technologies such as artificial intelligence, nanotechnology and synthetic biology</w:t>
      </w:r>
      <w:r w:rsidRPr="004C3F9E">
        <w:rPr>
          <w:sz w:val="16"/>
        </w:rPr>
        <w:t xml:space="preserve"> (Verma et al., 2019). This approach </w:t>
      </w:r>
      <w:r w:rsidRPr="00A86EFD">
        <w:rPr>
          <w:rStyle w:val="StyleUnderline"/>
        </w:rPr>
        <w:t>not only advances scientific discovery but also ensures that technological innovations harmonize with environmental ethics.</w:t>
      </w:r>
    </w:p>
    <w:p w14:paraId="7845BD7D" w14:textId="77777777" w:rsidR="006B6DAA" w:rsidRPr="004C3F9E" w:rsidRDefault="006B6DAA" w:rsidP="006B6DAA">
      <w:pPr>
        <w:rPr>
          <w:sz w:val="16"/>
        </w:rPr>
      </w:pPr>
      <w:r w:rsidRPr="004C3F9E">
        <w:rPr>
          <w:sz w:val="16"/>
        </w:rPr>
        <w:t xml:space="preserve">Life Sciences and Environmental Sustainability: A Holistic View </w:t>
      </w:r>
    </w:p>
    <w:p w14:paraId="26836118" w14:textId="77777777" w:rsidR="006B6DAA" w:rsidRPr="004C3F9E" w:rsidRDefault="006B6DAA" w:rsidP="006B6DAA">
      <w:pPr>
        <w:rPr>
          <w:sz w:val="16"/>
        </w:rPr>
      </w:pPr>
      <w:r w:rsidRPr="004C3F9E">
        <w:rPr>
          <w:rStyle w:val="StyleUnderline"/>
        </w:rPr>
        <w:t xml:space="preserve">The application of life sciences spans </w:t>
      </w:r>
      <w:r w:rsidRPr="004C3F9E">
        <w:rPr>
          <w:rStyle w:val="Emphasis"/>
        </w:rPr>
        <w:t>diverse fields</w:t>
      </w:r>
      <w:r w:rsidRPr="004C3F9E">
        <w:rPr>
          <w:sz w:val="16"/>
        </w:rPr>
        <w:t xml:space="preserve">, </w:t>
      </w:r>
      <w:r w:rsidRPr="004C3F9E">
        <w:rPr>
          <w:rStyle w:val="StyleUnderline"/>
        </w:rPr>
        <w:t>all converging toward the common goal</w:t>
      </w:r>
      <w:r w:rsidRPr="004C3F9E">
        <w:rPr>
          <w:sz w:val="16"/>
        </w:rPr>
        <w:t xml:space="preserve"> of sustainability. </w:t>
      </w:r>
      <w:r w:rsidRPr="00C23D86">
        <w:rPr>
          <w:rStyle w:val="StyleUnderline"/>
          <w:highlight w:val="yellow"/>
        </w:rPr>
        <w:t>Biotech</w:t>
      </w:r>
      <w:r w:rsidRPr="004C3F9E">
        <w:rPr>
          <w:rStyle w:val="StyleUnderline"/>
        </w:rPr>
        <w:t>nolog</w:t>
      </w:r>
      <w:r w:rsidRPr="000F6D2F">
        <w:rPr>
          <w:rStyle w:val="StyleUnderline"/>
        </w:rPr>
        <w:t>y has</w:t>
      </w:r>
      <w:r w:rsidRPr="000F6D2F">
        <w:rPr>
          <w:sz w:val="16"/>
        </w:rPr>
        <w:t xml:space="preserve"> </w:t>
      </w:r>
      <w:r w:rsidRPr="000F6D2F">
        <w:rPr>
          <w:rStyle w:val="Emphasis"/>
        </w:rPr>
        <w:t>revolutionized waste management</w:t>
      </w:r>
      <w:r w:rsidRPr="000F6D2F">
        <w:rPr>
          <w:sz w:val="16"/>
        </w:rPr>
        <w:t>,</w:t>
      </w:r>
      <w:r w:rsidRPr="004C3F9E">
        <w:rPr>
          <w:sz w:val="16"/>
        </w:rPr>
        <w:t xml:space="preserve"> </w:t>
      </w:r>
      <w:r w:rsidRPr="00C23D86">
        <w:rPr>
          <w:rStyle w:val="StyleUnderline"/>
          <w:highlight w:val="yellow"/>
        </w:rPr>
        <w:t>enabling</w:t>
      </w:r>
      <w:r w:rsidRPr="004C3F9E">
        <w:rPr>
          <w:sz w:val="16"/>
        </w:rPr>
        <w:t xml:space="preserve"> the </w:t>
      </w:r>
      <w:r w:rsidRPr="00C23D86">
        <w:rPr>
          <w:rStyle w:val="Emphasis"/>
          <w:highlight w:val="yellow"/>
        </w:rPr>
        <w:t>degradation</w:t>
      </w:r>
      <w:r w:rsidRPr="00C23D86">
        <w:rPr>
          <w:sz w:val="16"/>
          <w:highlight w:val="yellow"/>
        </w:rPr>
        <w:t xml:space="preserve"> </w:t>
      </w:r>
      <w:r w:rsidRPr="00C23D86">
        <w:rPr>
          <w:rStyle w:val="StyleUnderline"/>
          <w:highlight w:val="yellow"/>
        </w:rPr>
        <w:t>of</w:t>
      </w:r>
      <w:r w:rsidRPr="004C3F9E">
        <w:rPr>
          <w:sz w:val="16"/>
        </w:rPr>
        <w:t xml:space="preserve"> </w:t>
      </w:r>
      <w:r w:rsidRPr="004C3F9E">
        <w:rPr>
          <w:rStyle w:val="Emphasis"/>
        </w:rPr>
        <w:t xml:space="preserve">persistent </w:t>
      </w:r>
      <w:r w:rsidRPr="00C23D86">
        <w:rPr>
          <w:rStyle w:val="Emphasis"/>
          <w:highlight w:val="yellow"/>
        </w:rPr>
        <w:t>pollutants</w:t>
      </w:r>
      <w:r w:rsidRPr="004C3F9E">
        <w:rPr>
          <w:sz w:val="16"/>
        </w:rPr>
        <w:t xml:space="preserve"> </w:t>
      </w:r>
      <w:r w:rsidRPr="004C3F9E">
        <w:rPr>
          <w:rStyle w:val="StyleUnderline"/>
        </w:rPr>
        <w:t>through biological processes</w:t>
      </w:r>
      <w:r w:rsidRPr="004C3F9E">
        <w:rPr>
          <w:sz w:val="16"/>
        </w:rPr>
        <w:t xml:space="preserve">. For example, </w:t>
      </w:r>
      <w:r w:rsidRPr="004C3F9E">
        <w:rPr>
          <w:rStyle w:val="StyleUnderline"/>
        </w:rPr>
        <w:t>Ideonella sakaiensis, a bacterium discovered in 2016, produces</w:t>
      </w:r>
      <w:r w:rsidRPr="004C3F9E">
        <w:rPr>
          <w:sz w:val="16"/>
        </w:rPr>
        <w:t xml:space="preserve"> PETase </w:t>
      </w:r>
      <w:r w:rsidRPr="004C3F9E">
        <w:rPr>
          <w:rStyle w:val="StyleUnderline"/>
        </w:rPr>
        <w:t xml:space="preserve">enzymes capable of degrading polyethylene terephthalate, a widely used </w:t>
      </w:r>
      <w:r w:rsidRPr="004C3F9E">
        <w:rPr>
          <w:rStyle w:val="Emphasis"/>
          <w:sz w:val="28"/>
          <w:szCs w:val="28"/>
        </w:rPr>
        <w:t>plastic</w:t>
      </w:r>
      <w:r w:rsidRPr="004C3F9E">
        <w:rPr>
          <w:sz w:val="20"/>
          <w:szCs w:val="28"/>
        </w:rPr>
        <w:t xml:space="preserve"> </w:t>
      </w:r>
      <w:r w:rsidRPr="004C3F9E">
        <w:rPr>
          <w:sz w:val="16"/>
        </w:rPr>
        <w:t xml:space="preserve">(Yoshida et al., 2016). Similarly, </w:t>
      </w:r>
      <w:r w:rsidRPr="004C3F9E">
        <w:rPr>
          <w:rStyle w:val="StyleUnderline"/>
        </w:rPr>
        <w:t xml:space="preserve">enzyme-based </w:t>
      </w:r>
      <w:r w:rsidRPr="004C3F9E">
        <w:rPr>
          <w:rStyle w:val="Emphasis"/>
        </w:rPr>
        <w:t>wastewater</w:t>
      </w:r>
      <w:r w:rsidRPr="004C3F9E">
        <w:rPr>
          <w:rStyle w:val="StyleUnderline"/>
        </w:rPr>
        <w:t xml:space="preserve"> treatment methods have minimized the reliance on hazardous chemicals</w:t>
      </w:r>
      <w:r w:rsidRPr="004C3F9E">
        <w:rPr>
          <w:sz w:val="16"/>
        </w:rPr>
        <w:t xml:space="preserve">, promoting greener industrial practices (Ahuja et al., 2018). </w:t>
      </w:r>
    </w:p>
    <w:p w14:paraId="193092CA" w14:textId="77777777" w:rsidR="006B6DAA" w:rsidRPr="004C3F9E" w:rsidRDefault="006B6DAA" w:rsidP="006B6DAA">
      <w:pPr>
        <w:rPr>
          <w:sz w:val="16"/>
        </w:rPr>
      </w:pPr>
      <w:r w:rsidRPr="000F6D2F">
        <w:rPr>
          <w:rStyle w:val="Emphasis"/>
        </w:rPr>
        <w:t>Bioremediation</w:t>
      </w:r>
      <w:r w:rsidRPr="000F6D2F">
        <w:rPr>
          <w:sz w:val="16"/>
        </w:rPr>
        <w:t xml:space="preserve"> </w:t>
      </w:r>
      <w:r w:rsidRPr="000F6D2F">
        <w:rPr>
          <w:rStyle w:val="StyleUnderline"/>
        </w:rPr>
        <w:t xml:space="preserve">represents another cornerstone of environmental biotechnology. </w:t>
      </w:r>
      <w:r w:rsidRPr="000F6D2F">
        <w:rPr>
          <w:rStyle w:val="StyleUnderline"/>
          <w:highlight w:val="yellow"/>
        </w:rPr>
        <w:t>Microorganisms</w:t>
      </w:r>
      <w:r w:rsidRPr="000F6D2F">
        <w:rPr>
          <w:sz w:val="16"/>
        </w:rPr>
        <w:t xml:space="preserve"> such as Pseudomonas putida </w:t>
      </w:r>
      <w:r w:rsidRPr="000F6D2F">
        <w:rPr>
          <w:rStyle w:val="StyleUnderline"/>
        </w:rPr>
        <w:t xml:space="preserve">have been successfully employed to degrade </w:t>
      </w:r>
      <w:r w:rsidRPr="000F6D2F">
        <w:rPr>
          <w:rStyle w:val="Emphasis"/>
        </w:rPr>
        <w:t>hydrocarbons</w:t>
      </w:r>
      <w:r w:rsidRPr="000F6D2F">
        <w:rPr>
          <w:rStyle w:val="StyleUnderline"/>
        </w:rPr>
        <w:t xml:space="preserve"> in </w:t>
      </w:r>
      <w:r w:rsidRPr="000F6D2F">
        <w:rPr>
          <w:rStyle w:val="Emphasis"/>
        </w:rPr>
        <w:t>oil-contaminated sites</w:t>
      </w:r>
      <w:r w:rsidRPr="000F6D2F">
        <w:rPr>
          <w:sz w:val="16"/>
        </w:rPr>
        <w:t xml:space="preserve"> (Das &amp; Chandran, 2011). In addition, </w:t>
      </w:r>
      <w:r w:rsidRPr="000F6D2F">
        <w:rPr>
          <w:rStyle w:val="StyleUnderline"/>
        </w:rPr>
        <w:t>fungi</w:t>
      </w:r>
      <w:r w:rsidRPr="000F6D2F">
        <w:rPr>
          <w:sz w:val="16"/>
        </w:rPr>
        <w:t xml:space="preserve"> like Aspergillus niger</w:t>
      </w:r>
      <w:r w:rsidRPr="004C3F9E">
        <w:rPr>
          <w:sz w:val="16"/>
        </w:rPr>
        <w:t xml:space="preserve"> </w:t>
      </w:r>
      <w:r w:rsidRPr="004C3F9E">
        <w:rPr>
          <w:rStyle w:val="StyleUnderline"/>
        </w:rPr>
        <w:t xml:space="preserve">absorb heavy metals </w:t>
      </w:r>
      <w:r w:rsidRPr="000F6D2F">
        <w:rPr>
          <w:rStyle w:val="StyleUnderline"/>
        </w:rPr>
        <w:t xml:space="preserve">and </w:t>
      </w:r>
      <w:r w:rsidRPr="00C23D86">
        <w:rPr>
          <w:rStyle w:val="Emphasis"/>
          <w:sz w:val="28"/>
          <w:szCs w:val="28"/>
          <w:highlight w:val="yellow"/>
        </w:rPr>
        <w:t xml:space="preserve">remediate </w:t>
      </w:r>
      <w:r w:rsidRPr="00C23D86">
        <w:rPr>
          <w:rStyle w:val="Emphasis"/>
          <w:highlight w:val="yellow"/>
        </w:rPr>
        <w:t xml:space="preserve">polluted </w:t>
      </w:r>
      <w:r w:rsidRPr="00C23D86">
        <w:rPr>
          <w:rStyle w:val="Emphasis"/>
          <w:sz w:val="28"/>
          <w:szCs w:val="28"/>
          <w:highlight w:val="yellow"/>
        </w:rPr>
        <w:t>soils</w:t>
      </w:r>
      <w:r w:rsidRPr="004C3F9E">
        <w:rPr>
          <w:sz w:val="20"/>
          <w:szCs w:val="28"/>
        </w:rPr>
        <w:t xml:space="preserve"> </w:t>
      </w:r>
      <w:r w:rsidRPr="004C3F9E">
        <w:rPr>
          <w:sz w:val="16"/>
        </w:rPr>
        <w:t xml:space="preserve">(Gadd, 2004). </w:t>
      </w:r>
      <w:r w:rsidRPr="004C3F9E">
        <w:rPr>
          <w:rStyle w:val="StyleUnderline"/>
        </w:rPr>
        <w:t xml:space="preserve">Complementary to this is </w:t>
      </w:r>
      <w:r w:rsidRPr="004C3F9E">
        <w:rPr>
          <w:rStyle w:val="Emphasis"/>
        </w:rPr>
        <w:t>phytoremediation</w:t>
      </w:r>
      <w:r w:rsidRPr="004C3F9E">
        <w:rPr>
          <w:sz w:val="16"/>
        </w:rPr>
        <w:t xml:space="preserve">, a process </w:t>
      </w:r>
      <w:r w:rsidRPr="004C3F9E">
        <w:rPr>
          <w:rStyle w:val="StyleUnderline"/>
        </w:rPr>
        <w:t xml:space="preserve">wherein plants such as Brassica juncea </w:t>
      </w:r>
      <w:r w:rsidRPr="004C3F9E">
        <w:rPr>
          <w:rStyle w:val="Emphasis"/>
        </w:rPr>
        <w:t>accumulate heavy metals</w:t>
      </w:r>
      <w:r w:rsidRPr="004C3F9E">
        <w:rPr>
          <w:rStyle w:val="StyleUnderline"/>
        </w:rPr>
        <w:t xml:space="preserve"> like arsenic and cadmium from </w:t>
      </w:r>
      <w:r w:rsidRPr="004C3F9E">
        <w:rPr>
          <w:rStyle w:val="Emphasis"/>
        </w:rPr>
        <w:t>soil</w:t>
      </w:r>
      <w:r w:rsidRPr="004C3F9E">
        <w:rPr>
          <w:rStyle w:val="StyleUnderline"/>
        </w:rPr>
        <w:t>,</w:t>
      </w:r>
      <w:r w:rsidRPr="004C3F9E">
        <w:rPr>
          <w:sz w:val="16"/>
        </w:rPr>
        <w:t xml:space="preserve"> </w:t>
      </w:r>
      <w:r w:rsidRPr="004C3F9E">
        <w:rPr>
          <w:rStyle w:val="StyleUnderline"/>
        </w:rPr>
        <w:t>offering an economical and ecofriendly remediation strategy</w:t>
      </w:r>
      <w:r w:rsidRPr="004C3F9E">
        <w:rPr>
          <w:sz w:val="16"/>
        </w:rPr>
        <w:t xml:space="preserve"> (Ali et al., 2013).</w:t>
      </w:r>
    </w:p>
    <w:p w14:paraId="777C0447" w14:textId="77777777" w:rsidR="006B6DAA" w:rsidRPr="004C3F9E" w:rsidRDefault="006B6DAA" w:rsidP="006B6DAA">
      <w:pPr>
        <w:rPr>
          <w:sz w:val="16"/>
        </w:rPr>
      </w:pPr>
      <w:r w:rsidRPr="004C3F9E">
        <w:rPr>
          <w:sz w:val="16"/>
        </w:rPr>
        <w:t xml:space="preserve">Conservation Biology and Biodiversity Protection </w:t>
      </w:r>
    </w:p>
    <w:p w14:paraId="6BBD2122" w14:textId="77777777" w:rsidR="006B6DAA" w:rsidRPr="004C3F9E" w:rsidRDefault="006B6DAA" w:rsidP="006B6DAA">
      <w:pPr>
        <w:rPr>
          <w:rStyle w:val="StyleUnderline"/>
        </w:rPr>
      </w:pPr>
      <w:r w:rsidRPr="00C23D86">
        <w:rPr>
          <w:rStyle w:val="Emphasis"/>
          <w:highlight w:val="yellow"/>
        </w:rPr>
        <w:t>Biod</w:t>
      </w:r>
      <w:r w:rsidRPr="004C3F9E">
        <w:rPr>
          <w:rStyle w:val="Emphasis"/>
        </w:rPr>
        <w:t>iversity</w:t>
      </w:r>
      <w:r w:rsidRPr="004C3F9E">
        <w:rPr>
          <w:sz w:val="16"/>
        </w:rPr>
        <w:t xml:space="preserve"> </w:t>
      </w:r>
      <w:r w:rsidRPr="00C23D86">
        <w:rPr>
          <w:rStyle w:val="StyleUnderline"/>
          <w:highlight w:val="yellow"/>
        </w:rPr>
        <w:t xml:space="preserve">is the </w:t>
      </w:r>
      <w:r w:rsidRPr="00C23D86">
        <w:rPr>
          <w:rStyle w:val="Emphasis"/>
          <w:sz w:val="28"/>
          <w:szCs w:val="28"/>
          <w:highlight w:val="yellow"/>
        </w:rPr>
        <w:t>foundation</w:t>
      </w:r>
      <w:r w:rsidRPr="00C23D86">
        <w:rPr>
          <w:rStyle w:val="StyleUnderline"/>
          <w:sz w:val="28"/>
          <w:szCs w:val="28"/>
          <w:highlight w:val="yellow"/>
        </w:rPr>
        <w:t xml:space="preserve"> </w:t>
      </w:r>
      <w:r w:rsidRPr="00C23D86">
        <w:rPr>
          <w:rStyle w:val="StyleUnderline"/>
          <w:highlight w:val="yellow"/>
        </w:rPr>
        <w:t xml:space="preserve">of </w:t>
      </w:r>
      <w:r w:rsidRPr="000F6D2F">
        <w:rPr>
          <w:rStyle w:val="Emphasis"/>
          <w:sz w:val="28"/>
          <w:szCs w:val="28"/>
        </w:rPr>
        <w:t xml:space="preserve">ecosystem </w:t>
      </w:r>
      <w:r w:rsidRPr="00C23D86">
        <w:rPr>
          <w:rStyle w:val="Emphasis"/>
          <w:sz w:val="28"/>
          <w:szCs w:val="28"/>
          <w:highlight w:val="yellow"/>
        </w:rPr>
        <w:t>resilience</w:t>
      </w:r>
      <w:r w:rsidRPr="004C3F9E">
        <w:rPr>
          <w:rStyle w:val="StyleUnderline"/>
          <w:sz w:val="28"/>
          <w:szCs w:val="28"/>
        </w:rPr>
        <w:t xml:space="preserve"> </w:t>
      </w:r>
      <w:r w:rsidRPr="004C3F9E">
        <w:rPr>
          <w:rStyle w:val="StyleUnderline"/>
        </w:rPr>
        <w:t xml:space="preserve">and its </w:t>
      </w:r>
      <w:r w:rsidRPr="004C3F9E">
        <w:rPr>
          <w:rStyle w:val="Emphasis"/>
        </w:rPr>
        <w:t>conservation</w:t>
      </w:r>
      <w:r w:rsidRPr="004C3F9E">
        <w:rPr>
          <w:rStyle w:val="StyleUnderline"/>
        </w:rPr>
        <w:t xml:space="preserve"> is </w:t>
      </w:r>
      <w:r w:rsidRPr="004C3F9E">
        <w:rPr>
          <w:rStyle w:val="Emphasis"/>
        </w:rPr>
        <w:t>crucial for sustainable development.</w:t>
      </w:r>
      <w:r w:rsidRPr="004C3F9E">
        <w:rPr>
          <w:rStyle w:val="StyleUnderline"/>
        </w:rPr>
        <w:t xml:space="preserve"> </w:t>
      </w:r>
      <w:r w:rsidRPr="00C23D86">
        <w:rPr>
          <w:rStyle w:val="Emphasis"/>
          <w:highlight w:val="yellow"/>
        </w:rPr>
        <w:t>Life sciences</w:t>
      </w:r>
      <w:r w:rsidRPr="004C3F9E">
        <w:rPr>
          <w:rStyle w:val="StyleUnderline"/>
        </w:rPr>
        <w:t xml:space="preserve"> contribute </w:t>
      </w:r>
      <w:r w:rsidRPr="004C3F9E">
        <w:rPr>
          <w:rStyle w:val="Emphasis"/>
        </w:rPr>
        <w:t>significantly</w:t>
      </w:r>
      <w:r w:rsidRPr="004C3F9E">
        <w:rPr>
          <w:rStyle w:val="StyleUnderline"/>
        </w:rPr>
        <w:t xml:space="preserve"> through genetic techniques such as DNA barcoding, which facilitates species identification and monitoring</w:t>
      </w:r>
      <w:r w:rsidRPr="004C3F9E">
        <w:rPr>
          <w:sz w:val="16"/>
        </w:rPr>
        <w:t xml:space="preserve"> (Hebert et al., 2003). </w:t>
      </w:r>
      <w:r w:rsidRPr="004C3F9E">
        <w:rPr>
          <w:rStyle w:val="Emphasis"/>
        </w:rPr>
        <w:t>Assisted reproductive technologies</w:t>
      </w:r>
      <w:r w:rsidRPr="004C3F9E">
        <w:rPr>
          <w:sz w:val="16"/>
        </w:rPr>
        <w:t xml:space="preserve">, including in vitro fertilization and cryopreservation, </w:t>
      </w:r>
      <w:r w:rsidRPr="004C3F9E">
        <w:rPr>
          <w:rStyle w:val="StyleUnderline"/>
        </w:rPr>
        <w:t xml:space="preserve">are employed to </w:t>
      </w:r>
      <w:r w:rsidRPr="00C23D86">
        <w:rPr>
          <w:rStyle w:val="Emphasis"/>
          <w:sz w:val="28"/>
          <w:szCs w:val="28"/>
          <w:highlight w:val="yellow"/>
        </w:rPr>
        <w:t>rescue</w:t>
      </w:r>
      <w:r w:rsidRPr="004C3F9E">
        <w:rPr>
          <w:rStyle w:val="Emphasis"/>
          <w:sz w:val="28"/>
          <w:szCs w:val="28"/>
        </w:rPr>
        <w:t xml:space="preserve"> endangered </w:t>
      </w:r>
      <w:r w:rsidRPr="00C23D86">
        <w:rPr>
          <w:rStyle w:val="Emphasis"/>
          <w:sz w:val="28"/>
          <w:szCs w:val="28"/>
          <w:highlight w:val="yellow"/>
        </w:rPr>
        <w:t>species from extinction</w:t>
      </w:r>
      <w:r w:rsidRPr="004C3F9E">
        <w:rPr>
          <w:sz w:val="20"/>
          <w:szCs w:val="28"/>
        </w:rPr>
        <w:t xml:space="preserve"> </w:t>
      </w:r>
      <w:r w:rsidRPr="004C3F9E">
        <w:rPr>
          <w:sz w:val="16"/>
        </w:rPr>
        <w:t xml:space="preserve">(Holt et al., 2004). </w:t>
      </w:r>
      <w:r w:rsidRPr="004C3F9E">
        <w:rPr>
          <w:rStyle w:val="StyleUnderline"/>
        </w:rPr>
        <w:t xml:space="preserve">These interventions, combined with microbial inoculants for habitat restoration, ensure </w:t>
      </w:r>
      <w:r w:rsidRPr="004C3F9E">
        <w:rPr>
          <w:rStyle w:val="Emphasis"/>
        </w:rPr>
        <w:t>ecosystem recovery</w:t>
      </w:r>
      <w:r w:rsidRPr="004C3F9E">
        <w:rPr>
          <w:rStyle w:val="StyleUnderline"/>
        </w:rPr>
        <w:t xml:space="preserve"> and </w:t>
      </w:r>
      <w:r w:rsidRPr="004C3F9E">
        <w:rPr>
          <w:rStyle w:val="Emphasis"/>
        </w:rPr>
        <w:t>species survival</w:t>
      </w:r>
      <w:r w:rsidRPr="004C3F9E">
        <w:rPr>
          <w:rStyle w:val="StyleUnderline"/>
        </w:rPr>
        <w:t>.</w:t>
      </w:r>
    </w:p>
    <w:p w14:paraId="51AD139B" w14:textId="77777777" w:rsidR="006B6DAA" w:rsidRPr="004C3F9E" w:rsidRDefault="006B6DAA" w:rsidP="006B6DAA">
      <w:pPr>
        <w:rPr>
          <w:rStyle w:val="Emphasis"/>
          <w:sz w:val="28"/>
          <w:szCs w:val="28"/>
        </w:rPr>
      </w:pPr>
      <w:r w:rsidRPr="004C3F9E">
        <w:rPr>
          <w:rStyle w:val="Emphasis"/>
        </w:rPr>
        <w:t>Sustainable Ag</w:t>
      </w:r>
      <w:r w:rsidRPr="004C3F9E">
        <w:rPr>
          <w:sz w:val="16"/>
        </w:rPr>
        <w:t xml:space="preserve">riculture </w:t>
      </w:r>
      <w:r w:rsidRPr="004C3F9E">
        <w:rPr>
          <w:rStyle w:val="StyleUnderline"/>
        </w:rPr>
        <w:t>and</w:t>
      </w:r>
      <w:r w:rsidRPr="004C3F9E">
        <w:rPr>
          <w:sz w:val="16"/>
        </w:rPr>
        <w:t xml:space="preserve"> </w:t>
      </w:r>
      <w:r w:rsidRPr="00C23D86">
        <w:rPr>
          <w:rStyle w:val="Emphasis"/>
          <w:sz w:val="28"/>
          <w:szCs w:val="28"/>
          <w:highlight w:val="yellow"/>
        </w:rPr>
        <w:t>Food Security</w:t>
      </w:r>
      <w:r w:rsidRPr="004C3F9E">
        <w:rPr>
          <w:rStyle w:val="Emphasis"/>
          <w:sz w:val="28"/>
          <w:szCs w:val="28"/>
        </w:rPr>
        <w:t xml:space="preserve"> </w:t>
      </w:r>
    </w:p>
    <w:p w14:paraId="77D5FDB1" w14:textId="77777777" w:rsidR="006B6DAA" w:rsidRPr="004C3F9E" w:rsidRDefault="006B6DAA" w:rsidP="006B6DAA">
      <w:pPr>
        <w:rPr>
          <w:sz w:val="16"/>
        </w:rPr>
      </w:pPr>
      <w:r w:rsidRPr="00C23D86">
        <w:rPr>
          <w:rStyle w:val="Emphasis"/>
          <w:highlight w:val="yellow"/>
        </w:rPr>
        <w:t>Ag</w:t>
      </w:r>
      <w:r w:rsidRPr="004C3F9E">
        <w:rPr>
          <w:rStyle w:val="Emphasis"/>
        </w:rPr>
        <w:t>riculture</w:t>
      </w:r>
      <w:r w:rsidRPr="004C3F9E">
        <w:rPr>
          <w:rStyle w:val="StyleUnderline"/>
        </w:rPr>
        <w:t xml:space="preserve">, a primary driver of human sustenance, </w:t>
      </w:r>
      <w:r w:rsidRPr="00C23D86">
        <w:rPr>
          <w:rStyle w:val="StyleUnderline"/>
          <w:highlight w:val="yellow"/>
        </w:rPr>
        <w:t>has</w:t>
      </w:r>
      <w:r w:rsidRPr="004C3F9E">
        <w:rPr>
          <w:rStyle w:val="StyleUnderline"/>
        </w:rPr>
        <w:t xml:space="preserve"> also </w:t>
      </w:r>
      <w:r w:rsidRPr="00C23D86">
        <w:rPr>
          <w:rStyle w:val="StyleUnderline"/>
          <w:highlight w:val="yellow"/>
        </w:rPr>
        <w:t>been a</w:t>
      </w:r>
      <w:r w:rsidRPr="004C3F9E">
        <w:rPr>
          <w:rStyle w:val="StyleUnderline"/>
        </w:rPr>
        <w:t xml:space="preserve"> major </w:t>
      </w:r>
      <w:r w:rsidRPr="00C23D86">
        <w:rPr>
          <w:rStyle w:val="StyleUnderline"/>
          <w:highlight w:val="yellow"/>
        </w:rPr>
        <w:t>source of</w:t>
      </w:r>
      <w:r w:rsidRPr="004C3F9E">
        <w:rPr>
          <w:rStyle w:val="StyleUnderline"/>
        </w:rPr>
        <w:t xml:space="preserve"> environmental </w:t>
      </w:r>
      <w:r w:rsidRPr="00C23D86">
        <w:rPr>
          <w:rStyle w:val="StyleUnderline"/>
          <w:highlight w:val="yellow"/>
        </w:rPr>
        <w:t>degradation</w:t>
      </w:r>
      <w:r w:rsidRPr="004C3F9E">
        <w:rPr>
          <w:rStyle w:val="StyleUnderline"/>
        </w:rPr>
        <w:t xml:space="preserve"> due to intensive </w:t>
      </w:r>
      <w:r w:rsidRPr="004C3F9E">
        <w:rPr>
          <w:rStyle w:val="Emphasis"/>
        </w:rPr>
        <w:t>chemical input</w:t>
      </w:r>
      <w:r w:rsidRPr="004C3F9E">
        <w:rPr>
          <w:sz w:val="16"/>
        </w:rPr>
        <w:t xml:space="preserve">. </w:t>
      </w:r>
      <w:r w:rsidRPr="00C23D86">
        <w:rPr>
          <w:rStyle w:val="Emphasis"/>
          <w:highlight w:val="yellow"/>
        </w:rPr>
        <w:t>Life sciences</w:t>
      </w:r>
      <w:r w:rsidRPr="00C23D86">
        <w:rPr>
          <w:sz w:val="16"/>
          <w:highlight w:val="yellow"/>
        </w:rPr>
        <w:t xml:space="preserve"> </w:t>
      </w:r>
      <w:r w:rsidRPr="00C23D86">
        <w:rPr>
          <w:rStyle w:val="StyleUnderline"/>
          <w:highlight w:val="yellow"/>
        </w:rPr>
        <w:t>present</w:t>
      </w:r>
      <w:r w:rsidRPr="004C3F9E">
        <w:rPr>
          <w:rStyle w:val="StyleUnderline"/>
        </w:rPr>
        <w:t xml:space="preserve"> sustainable </w:t>
      </w:r>
      <w:r w:rsidRPr="00C23D86">
        <w:rPr>
          <w:rStyle w:val="Emphasis"/>
          <w:highlight w:val="yellow"/>
        </w:rPr>
        <w:t>alternatives</w:t>
      </w:r>
      <w:r w:rsidRPr="004C3F9E">
        <w:rPr>
          <w:rStyle w:val="StyleUnderline"/>
        </w:rPr>
        <w:t xml:space="preserve"> through the use of </w:t>
      </w:r>
      <w:r w:rsidRPr="004C3F9E">
        <w:rPr>
          <w:rStyle w:val="Emphasis"/>
        </w:rPr>
        <w:t>biofertilizers</w:t>
      </w:r>
      <w:r w:rsidRPr="004C3F9E">
        <w:rPr>
          <w:sz w:val="16"/>
        </w:rPr>
        <w:t xml:space="preserve"> </w:t>
      </w:r>
      <w:r w:rsidRPr="004C3F9E">
        <w:rPr>
          <w:rStyle w:val="StyleUnderline"/>
        </w:rPr>
        <w:t>and</w:t>
      </w:r>
      <w:r w:rsidRPr="004C3F9E">
        <w:rPr>
          <w:sz w:val="16"/>
        </w:rPr>
        <w:t xml:space="preserve"> </w:t>
      </w:r>
      <w:r w:rsidRPr="004C3F9E">
        <w:rPr>
          <w:rStyle w:val="Emphasis"/>
        </w:rPr>
        <w:t>biopesticides</w:t>
      </w:r>
      <w:r w:rsidRPr="004C3F9E">
        <w:rPr>
          <w:sz w:val="16"/>
        </w:rPr>
        <w:t xml:space="preserve">. </w:t>
      </w:r>
      <w:r w:rsidRPr="004C3F9E">
        <w:rPr>
          <w:rStyle w:val="StyleUnderline"/>
        </w:rPr>
        <w:t>Nitrogen-fixing bacteria</w:t>
      </w:r>
      <w:r w:rsidRPr="004C3F9E">
        <w:rPr>
          <w:sz w:val="16"/>
        </w:rPr>
        <w:t xml:space="preserve"> like Rhizobium and Azospirillum </w:t>
      </w:r>
      <w:r w:rsidRPr="004C3F9E">
        <w:rPr>
          <w:rStyle w:val="StyleUnderline"/>
        </w:rPr>
        <w:t xml:space="preserve">enhance </w:t>
      </w:r>
      <w:r w:rsidRPr="004C3F9E">
        <w:rPr>
          <w:rStyle w:val="Emphasis"/>
        </w:rPr>
        <w:t>soil fertility naturally</w:t>
      </w:r>
      <w:r w:rsidRPr="004C3F9E">
        <w:rPr>
          <w:rStyle w:val="StyleUnderline"/>
        </w:rPr>
        <w:t xml:space="preserve">, </w:t>
      </w:r>
      <w:r w:rsidRPr="00C23D86">
        <w:rPr>
          <w:rStyle w:val="StyleUnderline"/>
          <w:highlight w:val="yellow"/>
        </w:rPr>
        <w:t>reducing</w:t>
      </w:r>
      <w:r w:rsidRPr="004C3F9E">
        <w:rPr>
          <w:rStyle w:val="StyleUnderline"/>
        </w:rPr>
        <w:t xml:space="preserve"> the </w:t>
      </w:r>
      <w:r w:rsidRPr="004C3F9E">
        <w:rPr>
          <w:sz w:val="16"/>
        </w:rPr>
        <w:t>(</w:t>
      </w:r>
      <w:r w:rsidRPr="00C23D86">
        <w:rPr>
          <w:rStyle w:val="Emphasis"/>
          <w:highlight w:val="yellow"/>
        </w:rPr>
        <w:t>dependency</w:t>
      </w:r>
      <w:r w:rsidRPr="00C23D86">
        <w:rPr>
          <w:rStyle w:val="StyleUnderline"/>
          <w:highlight w:val="yellow"/>
        </w:rPr>
        <w:t xml:space="preserve"> on </w:t>
      </w:r>
      <w:r w:rsidRPr="00C23D86">
        <w:rPr>
          <w:rStyle w:val="Emphasis"/>
          <w:sz w:val="28"/>
          <w:szCs w:val="28"/>
          <w:highlight w:val="yellow"/>
        </w:rPr>
        <w:t>synthetic fertilizers</w:t>
      </w:r>
      <w:r w:rsidRPr="004C3F9E">
        <w:rPr>
          <w:sz w:val="20"/>
          <w:szCs w:val="28"/>
        </w:rPr>
        <w:t xml:space="preserve"> </w:t>
      </w:r>
      <w:r w:rsidRPr="004C3F9E">
        <w:rPr>
          <w:sz w:val="16"/>
        </w:rPr>
        <w:t xml:space="preserve">Bhattacharyya &amp; Jha, 2012). </w:t>
      </w:r>
      <w:r w:rsidRPr="004C3F9E">
        <w:rPr>
          <w:rStyle w:val="StyleUnderline"/>
        </w:rPr>
        <w:t>Microbial pesticides such as Bacillus thuringiensis provide effective pest control without harming beneficial organisms</w:t>
      </w:r>
      <w:r w:rsidRPr="004C3F9E">
        <w:rPr>
          <w:sz w:val="16"/>
        </w:rPr>
        <w:t xml:space="preserve"> (Sanahuja et al., 2011).</w:t>
      </w:r>
    </w:p>
    <w:p w14:paraId="67726E14" w14:textId="77777777" w:rsidR="006B6DAA" w:rsidRPr="004C3F9E" w:rsidRDefault="006B6DAA" w:rsidP="006B6DAA">
      <w:pPr>
        <w:rPr>
          <w:sz w:val="16"/>
        </w:rPr>
      </w:pPr>
      <w:r w:rsidRPr="004C3F9E">
        <w:rPr>
          <w:rStyle w:val="StyleUnderline"/>
        </w:rPr>
        <w:t>The advent of</w:t>
      </w:r>
      <w:r w:rsidRPr="004C3F9E">
        <w:rPr>
          <w:sz w:val="16"/>
        </w:rPr>
        <w:t xml:space="preserve"> </w:t>
      </w:r>
      <w:r w:rsidRPr="004C3F9E">
        <w:rPr>
          <w:rStyle w:val="Emphasis"/>
        </w:rPr>
        <w:t>CRISPR</w:t>
      </w:r>
      <w:r w:rsidRPr="004C3F9E">
        <w:rPr>
          <w:sz w:val="16"/>
        </w:rPr>
        <w:t xml:space="preserve">-Cas gene-editing technology </w:t>
      </w:r>
      <w:r w:rsidRPr="004C3F9E">
        <w:rPr>
          <w:rStyle w:val="StyleUnderline"/>
        </w:rPr>
        <w:t xml:space="preserve">has further </w:t>
      </w:r>
      <w:r w:rsidRPr="004C3F9E">
        <w:rPr>
          <w:rStyle w:val="Emphasis"/>
        </w:rPr>
        <w:t>transformed agricultural sustainability</w:t>
      </w:r>
      <w:r w:rsidRPr="004C3F9E">
        <w:rPr>
          <w:sz w:val="16"/>
        </w:rPr>
        <w:t xml:space="preserve">. </w:t>
      </w:r>
      <w:r w:rsidRPr="004C3F9E">
        <w:rPr>
          <w:rStyle w:val="StyleUnderline"/>
        </w:rPr>
        <w:t>This</w:t>
      </w:r>
      <w:r w:rsidRPr="004C3F9E">
        <w:rPr>
          <w:sz w:val="16"/>
        </w:rPr>
        <w:t xml:space="preserve"> tool </w:t>
      </w:r>
      <w:r w:rsidRPr="004C3F9E">
        <w:rPr>
          <w:rStyle w:val="StyleUnderline"/>
        </w:rPr>
        <w:t xml:space="preserve">enables the precise development of crops that are drought-tolerant, pestresistant and nutritionally enhanced, ensuring </w:t>
      </w:r>
      <w:r w:rsidRPr="004C3F9E">
        <w:rPr>
          <w:rStyle w:val="Emphasis"/>
          <w:sz w:val="28"/>
          <w:szCs w:val="28"/>
        </w:rPr>
        <w:t>resilience against climate change</w:t>
      </w:r>
      <w:r w:rsidRPr="004C3F9E">
        <w:rPr>
          <w:sz w:val="20"/>
          <w:szCs w:val="28"/>
        </w:rPr>
        <w:t xml:space="preserve"> </w:t>
      </w:r>
      <w:r w:rsidRPr="004C3F9E">
        <w:rPr>
          <w:sz w:val="16"/>
        </w:rPr>
        <w:t>(Chen et al., 2019).</w:t>
      </w:r>
    </w:p>
    <w:p w14:paraId="2BF5DBFE" w14:textId="77777777" w:rsidR="006B6DAA" w:rsidRPr="000F6D2F" w:rsidRDefault="006B6DAA" w:rsidP="006B6DAA">
      <w:pPr>
        <w:rPr>
          <w:sz w:val="16"/>
        </w:rPr>
      </w:pPr>
      <w:r w:rsidRPr="000F6D2F">
        <w:rPr>
          <w:sz w:val="16"/>
        </w:rPr>
        <w:t xml:space="preserve">Bioenergy and Industrial Sustainability </w:t>
      </w:r>
    </w:p>
    <w:p w14:paraId="12057A3D" w14:textId="77777777" w:rsidR="006B6DAA" w:rsidRPr="004C3F9E" w:rsidRDefault="006B6DAA" w:rsidP="006B6DAA">
      <w:pPr>
        <w:rPr>
          <w:sz w:val="16"/>
        </w:rPr>
      </w:pPr>
      <w:r w:rsidRPr="000F6D2F">
        <w:rPr>
          <w:rStyle w:val="StyleUnderline"/>
        </w:rPr>
        <w:t xml:space="preserve">Transitioning to </w:t>
      </w:r>
      <w:r w:rsidRPr="000F6D2F">
        <w:rPr>
          <w:rStyle w:val="Emphasis"/>
        </w:rPr>
        <w:t>renewable energy</w:t>
      </w:r>
      <w:r w:rsidRPr="000F6D2F">
        <w:rPr>
          <w:sz w:val="16"/>
        </w:rPr>
        <w:t xml:space="preserve"> sources</w:t>
      </w:r>
      <w:r w:rsidRPr="004C3F9E">
        <w:rPr>
          <w:sz w:val="16"/>
        </w:rPr>
        <w:t xml:space="preserve"> </w:t>
      </w:r>
      <w:r w:rsidRPr="004C3F9E">
        <w:rPr>
          <w:rStyle w:val="StyleUnderline"/>
        </w:rPr>
        <w:t xml:space="preserve">is </w:t>
      </w:r>
      <w:r w:rsidRPr="004C3F9E">
        <w:rPr>
          <w:rStyle w:val="Emphasis"/>
        </w:rPr>
        <w:t>critical</w:t>
      </w:r>
      <w:r w:rsidRPr="004C3F9E">
        <w:rPr>
          <w:rStyle w:val="StyleUnderline"/>
        </w:rPr>
        <w:t xml:space="preserve"> for </w:t>
      </w:r>
      <w:r w:rsidRPr="00C23D86">
        <w:rPr>
          <w:rStyle w:val="Emphasis"/>
          <w:sz w:val="28"/>
          <w:szCs w:val="28"/>
          <w:highlight w:val="yellow"/>
        </w:rPr>
        <w:t>reducing greenhouse gas emissions</w:t>
      </w:r>
      <w:r w:rsidRPr="004C3F9E">
        <w:rPr>
          <w:sz w:val="16"/>
        </w:rPr>
        <w:t xml:space="preserve">. </w:t>
      </w:r>
      <w:r w:rsidRPr="004C3F9E">
        <w:rPr>
          <w:rStyle w:val="StyleUnderline"/>
        </w:rPr>
        <w:t>Biofuels such as ethanol and biodiesel</w:t>
      </w:r>
      <w:r w:rsidRPr="004C3F9E">
        <w:rPr>
          <w:sz w:val="16"/>
        </w:rPr>
        <w:t xml:space="preserve">, derived from plant biomass and microalgae respectively, </w:t>
      </w:r>
      <w:r w:rsidRPr="004C3F9E">
        <w:rPr>
          <w:rStyle w:val="StyleUnderline"/>
        </w:rPr>
        <w:t>exemplify sustainable energy alternatives</w:t>
      </w:r>
      <w:r w:rsidRPr="004C3F9E">
        <w:rPr>
          <w:sz w:val="16"/>
        </w:rPr>
        <w:t xml:space="preserve"> (Ragauskas et al., 2014). Anaerobic digestion of organic waste into biogas not only generates energy but also addresses the issue of waste disposal (Khan et al., 2016).</w:t>
      </w:r>
    </w:p>
    <w:p w14:paraId="772F3D44" w14:textId="77777777" w:rsidR="006B6DAA" w:rsidRPr="004C3F9E" w:rsidRDefault="006B6DAA" w:rsidP="006B6DAA">
      <w:pPr>
        <w:rPr>
          <w:sz w:val="16"/>
        </w:rPr>
      </w:pPr>
      <w:r w:rsidRPr="004C3F9E">
        <w:rPr>
          <w:rStyle w:val="StyleUnderline"/>
        </w:rPr>
        <w:t>Industries have also embraced biocatalysis</w:t>
      </w:r>
      <w:r w:rsidRPr="004C3F9E">
        <w:rPr>
          <w:sz w:val="16"/>
        </w:rPr>
        <w:t xml:space="preserve">, </w:t>
      </w:r>
      <w:r w:rsidRPr="00C23D86">
        <w:rPr>
          <w:rStyle w:val="StyleUnderline"/>
          <w:highlight w:val="yellow"/>
        </w:rPr>
        <w:t>using</w:t>
      </w:r>
      <w:r w:rsidRPr="00C23D86">
        <w:rPr>
          <w:sz w:val="16"/>
          <w:highlight w:val="yellow"/>
        </w:rPr>
        <w:t xml:space="preserve"> </w:t>
      </w:r>
      <w:r w:rsidRPr="00C23D86">
        <w:rPr>
          <w:rStyle w:val="Emphasis"/>
          <w:highlight w:val="yellow"/>
        </w:rPr>
        <w:t>enzymes</w:t>
      </w:r>
      <w:r w:rsidRPr="00C23D86">
        <w:rPr>
          <w:sz w:val="16"/>
          <w:highlight w:val="yellow"/>
        </w:rPr>
        <w:t xml:space="preserve"> </w:t>
      </w:r>
      <w:r w:rsidRPr="00C23D86">
        <w:rPr>
          <w:rStyle w:val="StyleUnderline"/>
          <w:highlight w:val="yellow"/>
        </w:rPr>
        <w:t xml:space="preserve">to replace </w:t>
      </w:r>
      <w:r w:rsidRPr="000465E7">
        <w:rPr>
          <w:rStyle w:val="Emphasis"/>
        </w:rPr>
        <w:t xml:space="preserve">hazardous </w:t>
      </w:r>
      <w:r w:rsidRPr="00C23D86">
        <w:rPr>
          <w:rStyle w:val="Emphasis"/>
          <w:highlight w:val="yellow"/>
        </w:rPr>
        <w:t>chemicals</w:t>
      </w:r>
      <w:r w:rsidRPr="004C3F9E">
        <w:rPr>
          <w:rStyle w:val="StyleUnderline"/>
        </w:rPr>
        <w:t xml:space="preserve"> in manufacturing</w:t>
      </w:r>
      <w:r w:rsidRPr="004C3F9E">
        <w:rPr>
          <w:sz w:val="16"/>
        </w:rPr>
        <w:t xml:space="preserve"> processes (Sheldon &amp; Woodley, 2018). </w:t>
      </w:r>
      <w:r w:rsidRPr="004C3F9E">
        <w:rPr>
          <w:rStyle w:val="StyleUnderline"/>
        </w:rPr>
        <w:t xml:space="preserve">Additionally, the development of </w:t>
      </w:r>
      <w:r w:rsidRPr="000465E7">
        <w:rPr>
          <w:rStyle w:val="Emphasis"/>
        </w:rPr>
        <w:t>bioplastics</w:t>
      </w:r>
      <w:r w:rsidRPr="004C3F9E">
        <w:rPr>
          <w:rStyle w:val="StyleUnderline"/>
        </w:rPr>
        <w:t xml:space="preserve"> like polyhydroxyalkanoates (PHA) </w:t>
      </w:r>
      <w:r w:rsidRPr="00C23D86">
        <w:rPr>
          <w:rStyle w:val="Emphasis"/>
          <w:sz w:val="28"/>
          <w:szCs w:val="28"/>
          <w:highlight w:val="yellow"/>
        </w:rPr>
        <w:t>reduces the</w:t>
      </w:r>
      <w:r w:rsidRPr="004C3F9E">
        <w:rPr>
          <w:rStyle w:val="Emphasis"/>
          <w:sz w:val="28"/>
          <w:szCs w:val="28"/>
        </w:rPr>
        <w:t xml:space="preserve"> environmental </w:t>
      </w:r>
      <w:r w:rsidRPr="00C23D86">
        <w:rPr>
          <w:rStyle w:val="Emphasis"/>
          <w:sz w:val="28"/>
          <w:szCs w:val="28"/>
          <w:highlight w:val="yellow"/>
        </w:rPr>
        <w:t>burden of</w:t>
      </w:r>
      <w:r w:rsidRPr="004C3F9E">
        <w:rPr>
          <w:rStyle w:val="Emphasis"/>
          <w:sz w:val="28"/>
          <w:szCs w:val="28"/>
        </w:rPr>
        <w:t xml:space="preserve"> </w:t>
      </w:r>
      <w:r w:rsidRPr="000F6D2F">
        <w:rPr>
          <w:rStyle w:val="Emphasis"/>
          <w:sz w:val="28"/>
          <w:szCs w:val="28"/>
        </w:rPr>
        <w:t xml:space="preserve">conventional petroleum-based </w:t>
      </w:r>
      <w:r w:rsidRPr="00C23D86">
        <w:rPr>
          <w:rStyle w:val="Emphasis"/>
          <w:sz w:val="28"/>
          <w:szCs w:val="28"/>
          <w:highlight w:val="yellow"/>
        </w:rPr>
        <w:t>plastics</w:t>
      </w:r>
      <w:r w:rsidRPr="004C3F9E">
        <w:rPr>
          <w:sz w:val="20"/>
          <w:szCs w:val="28"/>
        </w:rPr>
        <w:t xml:space="preserve"> </w:t>
      </w:r>
      <w:r w:rsidRPr="004C3F9E">
        <w:rPr>
          <w:sz w:val="16"/>
        </w:rPr>
        <w:t>(Chen, 2010).</w:t>
      </w:r>
    </w:p>
    <w:p w14:paraId="6A4E4200" w14:textId="77777777" w:rsidR="006B6DAA" w:rsidRPr="004C3F9E" w:rsidRDefault="006B6DAA" w:rsidP="006B6DAA">
      <w:pPr>
        <w:rPr>
          <w:rStyle w:val="StyleUnderline"/>
        </w:rPr>
      </w:pPr>
      <w:r w:rsidRPr="004C3F9E">
        <w:rPr>
          <w:rStyle w:val="Emphasis"/>
        </w:rPr>
        <w:t>Climate</w:t>
      </w:r>
      <w:r w:rsidRPr="004C3F9E">
        <w:rPr>
          <w:sz w:val="16"/>
        </w:rPr>
        <w:t xml:space="preserve"> Change </w:t>
      </w:r>
      <w:r w:rsidRPr="004C3F9E">
        <w:rPr>
          <w:rStyle w:val="Emphasis"/>
        </w:rPr>
        <w:t>Mitigation</w:t>
      </w:r>
      <w:r w:rsidRPr="004C3F9E">
        <w:rPr>
          <w:sz w:val="16"/>
        </w:rPr>
        <w:t xml:space="preserve"> </w:t>
      </w:r>
      <w:r w:rsidRPr="004C3F9E">
        <w:rPr>
          <w:rStyle w:val="StyleUnderline"/>
        </w:rPr>
        <w:t xml:space="preserve">through Life Sciences </w:t>
      </w:r>
    </w:p>
    <w:p w14:paraId="5746F435" w14:textId="77777777" w:rsidR="006B6DAA" w:rsidRPr="004C3F9E" w:rsidRDefault="006B6DAA" w:rsidP="006B6DAA">
      <w:pPr>
        <w:rPr>
          <w:rStyle w:val="StyleUnderline"/>
        </w:rPr>
      </w:pPr>
      <w:r w:rsidRPr="00C23D86">
        <w:rPr>
          <w:rStyle w:val="StyleUnderline"/>
          <w:highlight w:val="yellow"/>
        </w:rPr>
        <w:t>Life sciences</w:t>
      </w:r>
      <w:r w:rsidRPr="004C3F9E">
        <w:rPr>
          <w:rStyle w:val="StyleUnderline"/>
        </w:rPr>
        <w:t xml:space="preserve"> significantly contribute to </w:t>
      </w:r>
      <w:r w:rsidRPr="00C23D86">
        <w:rPr>
          <w:rStyle w:val="Emphasis"/>
          <w:highlight w:val="yellow"/>
        </w:rPr>
        <w:t>mitigat</w:t>
      </w:r>
      <w:r w:rsidRPr="004C3F9E">
        <w:rPr>
          <w:rStyle w:val="Emphasis"/>
        </w:rPr>
        <w:t xml:space="preserve">ing </w:t>
      </w:r>
      <w:r w:rsidRPr="00C23D86">
        <w:rPr>
          <w:rStyle w:val="Emphasis"/>
          <w:highlight w:val="yellow"/>
        </w:rPr>
        <w:t>climate</w:t>
      </w:r>
      <w:r w:rsidRPr="004C3F9E">
        <w:rPr>
          <w:rStyle w:val="Emphasis"/>
        </w:rPr>
        <w:t xml:space="preserve"> change impacts</w:t>
      </w:r>
      <w:r w:rsidRPr="004C3F9E">
        <w:rPr>
          <w:sz w:val="16"/>
        </w:rPr>
        <w:t xml:space="preserve">. </w:t>
      </w:r>
      <w:r w:rsidRPr="004C3F9E">
        <w:rPr>
          <w:rStyle w:val="Emphasis"/>
        </w:rPr>
        <w:t>Algal systems</w:t>
      </w:r>
      <w:r w:rsidRPr="004C3F9E">
        <w:rPr>
          <w:sz w:val="16"/>
        </w:rPr>
        <w:t xml:space="preserve"> </w:t>
      </w:r>
      <w:r w:rsidRPr="004C3F9E">
        <w:rPr>
          <w:rStyle w:val="StyleUnderline"/>
        </w:rPr>
        <w:t xml:space="preserve">for carbon sequestration provide an effective method for </w:t>
      </w:r>
      <w:r w:rsidRPr="004C3F9E">
        <w:rPr>
          <w:rStyle w:val="Emphasis"/>
        </w:rPr>
        <w:t>capturing atmospheric CO</w:t>
      </w:r>
      <w:r w:rsidRPr="004C3F9E">
        <w:rPr>
          <w:rStyle w:val="Emphasis"/>
          <w:rFonts w:ascii="Cambria Math" w:hAnsi="Cambria Math" w:cs="Cambria Math"/>
        </w:rPr>
        <w:t>₂</w:t>
      </w:r>
      <w:r w:rsidRPr="004C3F9E">
        <w:rPr>
          <w:sz w:val="16"/>
        </w:rPr>
        <w:t xml:space="preserve"> (Wang et al., 2008). </w:t>
      </w:r>
      <w:r w:rsidRPr="004C3F9E">
        <w:rPr>
          <w:rStyle w:val="StyleUnderline"/>
        </w:rPr>
        <w:t>Similarly</w:t>
      </w:r>
      <w:r w:rsidRPr="004C3F9E">
        <w:rPr>
          <w:sz w:val="16"/>
        </w:rPr>
        <w:t xml:space="preserve">, </w:t>
      </w:r>
      <w:r w:rsidRPr="00C23D86">
        <w:rPr>
          <w:rStyle w:val="Emphasis"/>
          <w:highlight w:val="yellow"/>
        </w:rPr>
        <w:t>phytoplankton</w:t>
      </w:r>
      <w:r w:rsidRPr="004C3F9E">
        <w:rPr>
          <w:sz w:val="16"/>
        </w:rPr>
        <w:t xml:space="preserve"> </w:t>
      </w:r>
      <w:r w:rsidRPr="004C3F9E">
        <w:rPr>
          <w:rStyle w:val="StyleUnderline"/>
        </w:rPr>
        <w:t xml:space="preserve">in marine ecosystems </w:t>
      </w:r>
      <w:r w:rsidRPr="00C23D86">
        <w:rPr>
          <w:rStyle w:val="StyleUnderline"/>
          <w:highlight w:val="yellow"/>
        </w:rPr>
        <w:t>play a critical role in</w:t>
      </w:r>
      <w:r w:rsidRPr="004C3F9E">
        <w:rPr>
          <w:rStyle w:val="StyleUnderline"/>
        </w:rPr>
        <w:t xml:space="preserve"> global </w:t>
      </w:r>
      <w:r w:rsidRPr="00C23D86">
        <w:rPr>
          <w:rStyle w:val="Emphasis"/>
          <w:highlight w:val="yellow"/>
        </w:rPr>
        <w:t>carbon cycling</w:t>
      </w:r>
      <w:r w:rsidRPr="004C3F9E">
        <w:rPr>
          <w:rStyle w:val="StyleUnderline"/>
        </w:rPr>
        <w:t xml:space="preserve">, reinforcing the need for </w:t>
      </w:r>
      <w:r w:rsidRPr="004C3F9E">
        <w:rPr>
          <w:rStyle w:val="Emphasis"/>
        </w:rPr>
        <w:t>ocean biodiversity conservation</w:t>
      </w:r>
      <w:r w:rsidRPr="004C3F9E">
        <w:rPr>
          <w:rStyle w:val="StyleUnderline"/>
        </w:rPr>
        <w:t xml:space="preserve"> (Field et al., 1998).</w:t>
      </w:r>
    </w:p>
    <w:p w14:paraId="581378E8" w14:textId="77777777" w:rsidR="006B6DAA" w:rsidRPr="004C3F9E" w:rsidRDefault="006B6DAA" w:rsidP="006B6DAA">
      <w:pPr>
        <w:rPr>
          <w:sz w:val="16"/>
        </w:rPr>
      </w:pPr>
      <w:r w:rsidRPr="004C3F9E">
        <w:rPr>
          <w:sz w:val="16"/>
        </w:rPr>
        <w:t xml:space="preserve">Ethical Concerns and Challenges </w:t>
      </w:r>
    </w:p>
    <w:p w14:paraId="7E124C72" w14:textId="77777777" w:rsidR="006B6DAA" w:rsidRPr="004C3F9E" w:rsidRDefault="006B6DAA" w:rsidP="006B6DAA">
      <w:pPr>
        <w:rPr>
          <w:sz w:val="16"/>
        </w:rPr>
      </w:pPr>
      <w:r w:rsidRPr="004C3F9E">
        <w:rPr>
          <w:sz w:val="16"/>
        </w:rPr>
        <w:t xml:space="preserve">Despite their promise, biotechnological interventions raise ethical and ecological concerns. The release of genetically modified organisms (GMOs) into natural ecosystems may disrupt ecological balance (Snow et al., 2005). Synthetic biology, while revolutionary, also poses biosecurity risks that demand stringent governance frameworks (Kuiken, 2015). Balancing innovation with ethical responsibility remains a fundamental challenge. </w:t>
      </w:r>
    </w:p>
    <w:p w14:paraId="1F0BAE66" w14:textId="77777777" w:rsidR="006B6DAA" w:rsidRPr="004C3F9E" w:rsidRDefault="006B6DAA" w:rsidP="006B6DAA">
      <w:pPr>
        <w:rPr>
          <w:sz w:val="16"/>
        </w:rPr>
      </w:pPr>
      <w:r w:rsidRPr="004C3F9E">
        <w:rPr>
          <w:sz w:val="16"/>
        </w:rPr>
        <w:t xml:space="preserve">Future Directions </w:t>
      </w:r>
    </w:p>
    <w:p w14:paraId="1E2E31A2" w14:textId="77777777" w:rsidR="006B6DAA" w:rsidRPr="000465E7" w:rsidRDefault="006B6DAA" w:rsidP="006B6DAA">
      <w:pPr>
        <w:rPr>
          <w:sz w:val="16"/>
        </w:rPr>
      </w:pPr>
      <w:r w:rsidRPr="004C3F9E">
        <w:rPr>
          <w:sz w:val="16"/>
        </w:rPr>
        <w:t xml:space="preserve">The future of environmental sustainability lies in integrating life sciences with advanced technologies and systemic thinking. The concept of a circular bioeconomy envisions resource cycles where waste is converted into valuable products (Dahiya et al., 2020). </w:t>
      </w:r>
      <w:r w:rsidRPr="004C3F9E">
        <w:rPr>
          <w:rStyle w:val="StyleUnderline"/>
        </w:rPr>
        <w:t>Synthetic biology promises engineered organisms capable of detoxifying pollutants and generating renewable energy</w:t>
      </w:r>
      <w:r w:rsidRPr="004C3F9E">
        <w:rPr>
          <w:sz w:val="16"/>
        </w:rPr>
        <w:t xml:space="preserve"> (Cameron et al., 2014). </w:t>
      </w:r>
      <w:r w:rsidRPr="004C3F9E">
        <w:rPr>
          <w:rStyle w:val="StyleUnderline"/>
        </w:rPr>
        <w:t xml:space="preserve">Artificial intelligence will further complement </w:t>
      </w:r>
      <w:r w:rsidRPr="000465E7">
        <w:rPr>
          <w:rStyle w:val="StyleUnderline"/>
        </w:rPr>
        <w:t>these efforts by enabling predictive environmental modeling and optimizing agricultural practices</w:t>
      </w:r>
      <w:r w:rsidRPr="000465E7">
        <w:rPr>
          <w:sz w:val="16"/>
        </w:rPr>
        <w:t xml:space="preserve"> (Rolnick et al., 2022).</w:t>
      </w:r>
    </w:p>
    <w:p w14:paraId="6D32DEA1" w14:textId="77777777" w:rsidR="006B6DAA" w:rsidRPr="000465E7" w:rsidRDefault="006B6DAA" w:rsidP="006B6DAA">
      <w:pPr>
        <w:rPr>
          <w:sz w:val="16"/>
        </w:rPr>
      </w:pPr>
      <w:r w:rsidRPr="000465E7">
        <w:rPr>
          <w:sz w:val="16"/>
        </w:rPr>
        <w:t xml:space="preserve">Conclusion: </w:t>
      </w:r>
    </w:p>
    <w:p w14:paraId="5393AAF7" w14:textId="77777777" w:rsidR="006B6DAA" w:rsidRPr="004C3F9E" w:rsidRDefault="006B6DAA" w:rsidP="006B6DAA">
      <w:pPr>
        <w:rPr>
          <w:rStyle w:val="StyleUnderline"/>
        </w:rPr>
      </w:pPr>
      <w:r w:rsidRPr="000465E7">
        <w:rPr>
          <w:rStyle w:val="Emphasis"/>
        </w:rPr>
        <w:t>Life sciences</w:t>
      </w:r>
      <w:r w:rsidRPr="000465E7">
        <w:rPr>
          <w:sz w:val="16"/>
        </w:rPr>
        <w:t xml:space="preserve"> </w:t>
      </w:r>
      <w:r w:rsidRPr="000465E7">
        <w:rPr>
          <w:rStyle w:val="StyleUnderline"/>
        </w:rPr>
        <w:t xml:space="preserve">have become </w:t>
      </w:r>
      <w:r w:rsidRPr="000465E7">
        <w:rPr>
          <w:rStyle w:val="Emphasis"/>
        </w:rPr>
        <w:t>indispensable</w:t>
      </w:r>
      <w:r w:rsidRPr="000465E7">
        <w:rPr>
          <w:rStyle w:val="StyleUnderline"/>
        </w:rPr>
        <w:t xml:space="preserve"> in addressing</w:t>
      </w:r>
      <w:r w:rsidRPr="004C3F9E">
        <w:rPr>
          <w:rStyle w:val="StyleUnderline"/>
        </w:rPr>
        <w:t xml:space="preserve"> </w:t>
      </w:r>
      <w:r w:rsidRPr="004C3F9E">
        <w:rPr>
          <w:rStyle w:val="Emphasis"/>
        </w:rPr>
        <w:t>global environmental challenges</w:t>
      </w:r>
      <w:r w:rsidRPr="004C3F9E">
        <w:rPr>
          <w:sz w:val="16"/>
        </w:rPr>
        <w:t xml:space="preserve">. </w:t>
      </w:r>
      <w:r w:rsidRPr="004C3F9E">
        <w:rPr>
          <w:rStyle w:val="StyleUnderline"/>
        </w:rPr>
        <w:t>By embracing a</w:t>
      </w:r>
      <w:r w:rsidRPr="004C3F9E">
        <w:rPr>
          <w:sz w:val="16"/>
        </w:rPr>
        <w:t xml:space="preserve"> Renaissance-inspired </w:t>
      </w:r>
      <w:r w:rsidRPr="004C3F9E">
        <w:rPr>
          <w:rStyle w:val="StyleUnderline"/>
        </w:rPr>
        <w:t xml:space="preserve">approach that unites biology, technology and ethics, </w:t>
      </w:r>
      <w:r w:rsidRPr="00C23D86">
        <w:rPr>
          <w:rStyle w:val="Emphasis"/>
          <w:highlight w:val="yellow"/>
        </w:rPr>
        <w:t>humanity</w:t>
      </w:r>
      <w:r w:rsidRPr="00C23D86">
        <w:rPr>
          <w:rStyle w:val="StyleUnderline"/>
          <w:highlight w:val="yellow"/>
        </w:rPr>
        <w:t xml:space="preserve"> can </w:t>
      </w:r>
      <w:r w:rsidRPr="00C23D86">
        <w:rPr>
          <w:rStyle w:val="Emphasis"/>
          <w:sz w:val="28"/>
          <w:szCs w:val="28"/>
          <w:highlight w:val="yellow"/>
        </w:rPr>
        <w:t>chart a path</w:t>
      </w:r>
      <w:r w:rsidRPr="00C23D86">
        <w:rPr>
          <w:rStyle w:val="StyleUnderline"/>
          <w:sz w:val="28"/>
          <w:szCs w:val="28"/>
          <w:highlight w:val="yellow"/>
        </w:rPr>
        <w:t xml:space="preserve"> </w:t>
      </w:r>
      <w:r w:rsidRPr="00C23D86">
        <w:rPr>
          <w:rStyle w:val="StyleUnderline"/>
          <w:highlight w:val="yellow"/>
        </w:rPr>
        <w:t>toward a</w:t>
      </w:r>
      <w:r w:rsidRPr="00C23D86">
        <w:rPr>
          <w:sz w:val="16"/>
          <w:highlight w:val="yellow"/>
        </w:rPr>
        <w:t xml:space="preserve"> </w:t>
      </w:r>
      <w:r w:rsidRPr="00C23D86">
        <w:rPr>
          <w:rStyle w:val="Emphasis"/>
          <w:sz w:val="28"/>
          <w:szCs w:val="28"/>
          <w:highlight w:val="yellow"/>
        </w:rPr>
        <w:t>sustainable future</w:t>
      </w:r>
      <w:r w:rsidRPr="004C3F9E">
        <w:rPr>
          <w:rStyle w:val="Emphasis"/>
        </w:rPr>
        <w:t>.</w:t>
      </w:r>
      <w:r w:rsidRPr="004C3F9E">
        <w:rPr>
          <w:sz w:val="16"/>
        </w:rPr>
        <w:t xml:space="preserve"> The convergence of </w:t>
      </w:r>
      <w:r w:rsidRPr="004C3F9E">
        <w:rPr>
          <w:rStyle w:val="StyleUnderline"/>
        </w:rPr>
        <w:t>scientific innovation</w:t>
      </w:r>
      <w:r w:rsidRPr="004C3F9E">
        <w:rPr>
          <w:sz w:val="16"/>
        </w:rPr>
        <w:t xml:space="preserve"> with ecological stewardship </w:t>
      </w:r>
      <w:r w:rsidRPr="004C3F9E">
        <w:rPr>
          <w:rStyle w:val="StyleUnderline"/>
        </w:rPr>
        <w:t xml:space="preserve">ensures that </w:t>
      </w:r>
      <w:r w:rsidRPr="004C3F9E">
        <w:rPr>
          <w:rStyle w:val="Emphasis"/>
        </w:rPr>
        <w:t>progress</w:t>
      </w:r>
      <w:r w:rsidRPr="004C3F9E">
        <w:rPr>
          <w:rStyle w:val="StyleUnderline"/>
        </w:rPr>
        <w:t xml:space="preserve"> does not come at the </w:t>
      </w:r>
      <w:r w:rsidRPr="004C3F9E">
        <w:rPr>
          <w:rStyle w:val="Emphasis"/>
        </w:rPr>
        <w:t>cost of planetary health</w:t>
      </w:r>
      <w:r w:rsidRPr="004C3F9E">
        <w:rPr>
          <w:rStyle w:val="StyleUnderline"/>
        </w:rPr>
        <w:t>.</w:t>
      </w:r>
    </w:p>
    <w:p w14:paraId="6312B5E5" w14:textId="77777777" w:rsidR="006B6DAA" w:rsidRDefault="006B6DAA" w:rsidP="006B6DAA"/>
    <w:p w14:paraId="5FD90F2C" w14:textId="77777777" w:rsidR="006B6DAA" w:rsidRPr="00475988" w:rsidRDefault="006B6DAA" w:rsidP="006B6DAA">
      <w:pPr>
        <w:pStyle w:val="Analytic"/>
      </w:pPr>
    </w:p>
    <w:p w14:paraId="06FA5584" w14:textId="77777777" w:rsidR="006B6DAA" w:rsidRDefault="006B6DAA" w:rsidP="006B6DAA">
      <w:pPr>
        <w:pStyle w:val="Heading2"/>
      </w:pPr>
      <w:r>
        <w:t>1</w:t>
      </w:r>
    </w:p>
    <w:p w14:paraId="4CAF68DE" w14:textId="77777777" w:rsidR="006B6DAA" w:rsidRPr="00E47965" w:rsidRDefault="006B6DAA" w:rsidP="006B6DAA">
      <w:pPr>
        <w:pStyle w:val="Heading3"/>
      </w:pPr>
      <w:r>
        <w:t>Defense---1NC</w:t>
      </w:r>
    </w:p>
    <w:p w14:paraId="0056E42B" w14:textId="77777777" w:rsidR="006B6DAA" w:rsidRDefault="006B6DAA" w:rsidP="006B6DAA">
      <w:pPr>
        <w:pStyle w:val="Heading4"/>
      </w:pPr>
      <w:r>
        <w:t xml:space="preserve">Decline </w:t>
      </w:r>
      <w:r w:rsidRPr="002D5893">
        <w:rPr>
          <w:u w:val="single"/>
        </w:rPr>
        <w:t>doesn’t</w:t>
      </w:r>
      <w:r>
        <w:t xml:space="preserve"> cause war.</w:t>
      </w:r>
    </w:p>
    <w:p w14:paraId="207BFF18" w14:textId="77777777" w:rsidR="006B6DAA" w:rsidRPr="00CE0C68" w:rsidRDefault="006B6DAA" w:rsidP="006B6DAA">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4FF5FB69" w14:textId="77777777" w:rsidR="006B6DAA" w:rsidRPr="00CE0C68" w:rsidRDefault="006B6DAA" w:rsidP="006B6DAA">
      <w:pPr>
        <w:rPr>
          <w:rStyle w:val="StyleUnderline"/>
        </w:rPr>
      </w:pPr>
      <w:r w:rsidRPr="00535BD5">
        <w:rPr>
          <w:rStyle w:val="Emphasis"/>
        </w:rPr>
        <w:t>On balance, however</w:t>
      </w:r>
      <w:r w:rsidRPr="00535BD5">
        <w:rPr>
          <w:rStyle w:val="StyleUnderline"/>
        </w:rPr>
        <w:t xml:space="preserve">, I do </w:t>
      </w:r>
      <w:r w:rsidRPr="00D60509">
        <w:rPr>
          <w:rStyle w:val="Emphasis"/>
          <w:highlight w:val="yellow"/>
        </w:rPr>
        <w:t>not</w:t>
      </w:r>
      <w:r w:rsidRPr="00535BD5">
        <w:rPr>
          <w:rStyle w:val="StyleUnderline"/>
        </w:rPr>
        <w:t xml:space="preserve"> think</w:t>
      </w:r>
      <w:r w:rsidRPr="00CE0C68">
        <w:rPr>
          <w:rStyle w:val="StyleUnderline"/>
        </w:rPr>
        <w:t xml:space="preserve"> that </w:t>
      </w:r>
      <w:r w:rsidRPr="00D60509">
        <w:rPr>
          <w:rStyle w:val="Emphasis"/>
          <w:highlight w:val="yellow"/>
        </w:rPr>
        <w:t>even</w:t>
      </w:r>
      <w:r w:rsidRPr="00CE0C68">
        <w:rPr>
          <w:rStyle w:val="Emphasis"/>
        </w:rPr>
        <w:t xml:space="preserve"> the </w:t>
      </w:r>
      <w:r w:rsidRPr="00D60509">
        <w:rPr>
          <w:rStyle w:val="Emphasis"/>
          <w:highlight w:val="yellow"/>
        </w:rPr>
        <w:t>extraordinary</w:t>
      </w:r>
      <w:r w:rsidRPr="00CE0C68">
        <w:rPr>
          <w:rStyle w:val="Emphasis"/>
        </w:rPr>
        <w:t xml:space="preserve"> economic </w:t>
      </w:r>
      <w:r w:rsidRPr="00D60509">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D60509">
        <w:rPr>
          <w:rStyle w:val="Emphasis"/>
          <w:highlight w:val="yellow"/>
        </w:rPr>
        <w:t>impact</w:t>
      </w:r>
      <w:r w:rsidRPr="00CE0C68">
        <w:rPr>
          <w:rStyle w:val="StyleUnderline"/>
        </w:rPr>
        <w:t xml:space="preserve"> on the likelihood of </w:t>
      </w:r>
      <w:r w:rsidRPr="00D60509">
        <w:rPr>
          <w:rStyle w:val="StyleUnderline"/>
          <w:highlight w:val="yellow"/>
        </w:rPr>
        <w:t>war</w:t>
      </w:r>
      <w:r w:rsidRPr="00CE0C68">
        <w:rPr>
          <w:rStyle w:val="StyleUnderline"/>
        </w:rPr>
        <w:t xml:space="preserve">. Why? First of all, </w:t>
      </w:r>
      <w:r w:rsidRPr="00D60509">
        <w:rPr>
          <w:rStyle w:val="StyleUnderline"/>
          <w:highlight w:val="yellow"/>
        </w:rPr>
        <w:t>if depressions were a</w:t>
      </w:r>
      <w:r w:rsidRPr="00CE0C68">
        <w:rPr>
          <w:rStyle w:val="StyleUnderline"/>
        </w:rPr>
        <w:t xml:space="preserve"> powerful </w:t>
      </w:r>
      <w:r w:rsidRPr="00D60509">
        <w:rPr>
          <w:rStyle w:val="StyleUnderline"/>
          <w:highlight w:val="yellow"/>
        </w:rPr>
        <w:t>cause</w:t>
      </w:r>
      <w:r w:rsidRPr="00CE0C68">
        <w:rPr>
          <w:rStyle w:val="StyleUnderline"/>
        </w:rPr>
        <w:t xml:space="preserve"> of war, </w:t>
      </w:r>
      <w:r w:rsidRPr="00D60509">
        <w:rPr>
          <w:rStyle w:val="StyleUnderline"/>
          <w:highlight w:val="yellow"/>
        </w:rPr>
        <w:t>there would be</w:t>
      </w:r>
      <w:r w:rsidRPr="00CE0C68">
        <w:rPr>
          <w:rStyle w:val="StyleUnderline"/>
        </w:rPr>
        <w:t xml:space="preserve"> a lot </w:t>
      </w:r>
      <w:r w:rsidRPr="00D60509">
        <w:rPr>
          <w:rStyle w:val="Emphasis"/>
          <w:highlight w:val="yellow"/>
        </w:rPr>
        <w:t>more</w:t>
      </w:r>
      <w:r w:rsidRPr="00CE0C68">
        <w:rPr>
          <w:rStyle w:val="Emphasis"/>
        </w:rPr>
        <w:t xml:space="preserve"> of the latter</w:t>
      </w:r>
      <w:r w:rsidRPr="00F462C9">
        <w:rPr>
          <w:sz w:val="14"/>
        </w:rPr>
        <w:t xml:space="preserve">. To take one example, </w:t>
      </w:r>
      <w:r w:rsidRPr="00CE0C68">
        <w:rPr>
          <w:rStyle w:val="StyleUnderline"/>
        </w:rPr>
        <w:t xml:space="preserve">the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has</w:t>
      </w:r>
      <w:r w:rsidRPr="00CE0C68">
        <w:rPr>
          <w:rStyle w:val="StyleUnderline"/>
        </w:rPr>
        <w:t xml:space="preserve"> suffered </w:t>
      </w:r>
      <w:r w:rsidRPr="00D60509">
        <w:rPr>
          <w:rStyle w:val="Emphasis"/>
          <w:highlight w:val="yellow"/>
        </w:rPr>
        <w:t>40</w:t>
      </w:r>
      <w:r w:rsidRPr="00CE0C68">
        <w:rPr>
          <w:rStyle w:val="Emphasis"/>
        </w:rPr>
        <w:t xml:space="preserve"> or more </w:t>
      </w:r>
      <w:r w:rsidRPr="00D60509">
        <w:rPr>
          <w:rStyle w:val="Emphasis"/>
          <w:highlight w:val="yellow"/>
        </w:rPr>
        <w:t>recessions</w:t>
      </w:r>
      <w:r w:rsidRPr="00F462C9">
        <w:rPr>
          <w:sz w:val="14"/>
        </w:rPr>
        <w:t xml:space="preserve"> since the country was founded, </w:t>
      </w:r>
      <w:r w:rsidRPr="00D60509">
        <w:rPr>
          <w:rStyle w:val="StyleUnderline"/>
          <w:highlight w:val="yellow"/>
        </w:rPr>
        <w:t>yet</w:t>
      </w:r>
      <w:r w:rsidRPr="00CE0C68">
        <w:rPr>
          <w:rStyle w:val="StyleUnderline"/>
        </w:rPr>
        <w:t xml:space="preserve"> it has fought </w:t>
      </w:r>
      <w:r w:rsidRPr="00CE0C68">
        <w:rPr>
          <w:rStyle w:val="Emphasis"/>
        </w:rPr>
        <w:t xml:space="preserve">perhaps </w:t>
      </w:r>
      <w:r w:rsidRPr="00D60509">
        <w:rPr>
          <w:rStyle w:val="Emphasis"/>
          <w:highlight w:val="yellow"/>
        </w:rPr>
        <w:t>20</w:t>
      </w:r>
      <w:r w:rsidRPr="00CE0C68">
        <w:rPr>
          <w:rStyle w:val="StyleUnderline"/>
        </w:rPr>
        <w:t xml:space="preserve"> interstate </w:t>
      </w:r>
      <w:r w:rsidRPr="00D60509">
        <w:rPr>
          <w:rStyle w:val="StyleUnderline"/>
          <w:highlight w:val="yellow"/>
        </w:rPr>
        <w:t xml:space="preserve">wars, </w:t>
      </w:r>
      <w:r w:rsidRPr="00D60509">
        <w:rPr>
          <w:rStyle w:val="Emphasis"/>
          <w:highlight w:val="yellow"/>
        </w:rPr>
        <w:t>most</w:t>
      </w:r>
      <w:r w:rsidRPr="00CE0C68">
        <w:rPr>
          <w:rStyle w:val="StyleUnderline"/>
        </w:rPr>
        <w:t xml:space="preserve"> of them </w:t>
      </w:r>
      <w:r w:rsidRPr="00D60509">
        <w:rPr>
          <w:rStyle w:val="Emphasis"/>
          <w:highlight w:val="yellow"/>
        </w:rPr>
        <w:t>unrelated</w:t>
      </w:r>
      <w:r w:rsidRPr="00D60509">
        <w:rPr>
          <w:rStyle w:val="StyleUnderline"/>
          <w:highlight w:val="yellow"/>
        </w:rPr>
        <w:t xml:space="preserve"> to</w:t>
      </w:r>
      <w:r w:rsidRPr="00CE0C68">
        <w:rPr>
          <w:rStyle w:val="StyleUnderline"/>
        </w:rPr>
        <w:t xml:space="preserve"> the state of the </w:t>
      </w:r>
      <w:r w:rsidRPr="00D60509">
        <w:rPr>
          <w:rStyle w:val="Emphasis"/>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2ABABC25" w14:textId="77777777" w:rsidR="006B6DAA" w:rsidRPr="00F462C9" w:rsidRDefault="006B6DAA" w:rsidP="006B6DAA">
      <w:pPr>
        <w:rPr>
          <w:sz w:val="14"/>
        </w:rPr>
      </w:pPr>
      <w:r w:rsidRPr="00D60509">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F462C9">
        <w:rPr>
          <w:sz w:val="14"/>
        </w:rPr>
        <w:t xml:space="preserve">. As John Mearsheimer showed in his classic book Conventional Deterrence, </w:t>
      </w:r>
      <w:r w:rsidRPr="00CE0C68">
        <w:rPr>
          <w:rStyle w:val="StyleUnderline"/>
        </w:rPr>
        <w:t>national leaders avoid war when they are convinced it will be long, bloody, costly, and uncertain</w:t>
      </w:r>
      <w:r w:rsidRPr="00F462C9">
        <w:rPr>
          <w:sz w:val="14"/>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8D0987A" w14:textId="77777777" w:rsidR="006B6DAA" w:rsidRPr="00F462C9" w:rsidRDefault="006B6DAA" w:rsidP="006B6DAA">
      <w:pPr>
        <w:rPr>
          <w:sz w:val="14"/>
        </w:rPr>
      </w:pPr>
      <w:r w:rsidRPr="00F462C9">
        <w:rPr>
          <w:sz w:val="14"/>
        </w:rPr>
        <w:t xml:space="preserve">The fact that each of these leaders miscalculated badly does not alter the main point: </w:t>
      </w:r>
      <w:r w:rsidRPr="00D60509">
        <w:rPr>
          <w:rStyle w:val="Emphasis"/>
          <w:highlight w:val="yellow"/>
        </w:rPr>
        <w:t>No matter</w:t>
      </w:r>
      <w:r w:rsidRPr="00CE0C68">
        <w:rPr>
          <w:rStyle w:val="Emphasis"/>
        </w:rPr>
        <w:t xml:space="preserve"> what a country’s </w:t>
      </w:r>
      <w:r w:rsidRPr="00D60509">
        <w:rPr>
          <w:rStyle w:val="Emphasis"/>
          <w:highlight w:val="yellow"/>
        </w:rPr>
        <w:t>economic condition</w:t>
      </w:r>
      <w:r w:rsidRPr="00CE0C68">
        <w:rPr>
          <w:rStyle w:val="Emphasis"/>
        </w:rPr>
        <w:t xml:space="preserve"> might be</w:t>
      </w:r>
      <w:r w:rsidRPr="00CE0C68">
        <w:rPr>
          <w:rStyle w:val="StyleUnderline"/>
        </w:rPr>
        <w:t xml:space="preserve">, its </w:t>
      </w:r>
      <w:r w:rsidRPr="00D60509">
        <w:rPr>
          <w:rStyle w:val="StyleUnderline"/>
          <w:highlight w:val="yellow"/>
        </w:rPr>
        <w:t>leaders will not</w:t>
      </w:r>
      <w:r w:rsidRPr="00CE0C68">
        <w:rPr>
          <w:rStyle w:val="StyleUnderline"/>
        </w:rPr>
        <w:t xml:space="preserve"> go to </w:t>
      </w:r>
      <w:r w:rsidRPr="00D60509">
        <w:rPr>
          <w:rStyle w:val="StyleUnderline"/>
          <w:highlight w:val="yellow"/>
        </w:rPr>
        <w:t>war unless they think they can</w:t>
      </w:r>
      <w:r w:rsidRPr="00CE0C68">
        <w:rPr>
          <w:rStyle w:val="StyleUnderline"/>
        </w:rPr>
        <w:t xml:space="preserve"> do so </w:t>
      </w:r>
      <w:r w:rsidRPr="00D60509">
        <w:rPr>
          <w:rStyle w:val="StyleUnderline"/>
          <w:highlight w:val="yellow"/>
        </w:rPr>
        <w:t>quickly, cheaply</w:t>
      </w:r>
      <w:r w:rsidRPr="00CE0C68">
        <w:rPr>
          <w:rStyle w:val="StyleUnderline"/>
        </w:rPr>
        <w:t xml:space="preserve">, and </w:t>
      </w:r>
      <w:r w:rsidRPr="00D60509">
        <w:rPr>
          <w:rStyle w:val="StyleUnderline"/>
          <w:highlight w:val="yellow"/>
        </w:rPr>
        <w:t>with</w:t>
      </w:r>
      <w:r w:rsidRPr="00CE0C68">
        <w:rPr>
          <w:rStyle w:val="StyleUnderline"/>
        </w:rPr>
        <w:t xml:space="preserve"> a </w:t>
      </w:r>
      <w:r w:rsidRPr="00D60509">
        <w:rPr>
          <w:rStyle w:val="StyleUnderline"/>
          <w:highlight w:val="yellow"/>
        </w:rPr>
        <w:t>reasonable</w:t>
      </w:r>
      <w:r w:rsidRPr="00CE0C68">
        <w:rPr>
          <w:rStyle w:val="StyleUnderline"/>
        </w:rPr>
        <w:t xml:space="preserve"> probability of </w:t>
      </w:r>
      <w:r w:rsidRPr="00D60509">
        <w:rPr>
          <w:rStyle w:val="StyleUnderline"/>
          <w:highlight w:val="yellow"/>
        </w:rPr>
        <w:t>success</w:t>
      </w:r>
      <w:r w:rsidRPr="00F462C9">
        <w:rPr>
          <w:sz w:val="14"/>
        </w:rPr>
        <w:t>.</w:t>
      </w:r>
    </w:p>
    <w:p w14:paraId="557673A2" w14:textId="77777777" w:rsidR="006B6DAA" w:rsidRPr="00F462C9" w:rsidRDefault="006B6DAA" w:rsidP="006B6DAA">
      <w:pPr>
        <w:rPr>
          <w:sz w:val="14"/>
        </w:rPr>
      </w:pPr>
      <w:r w:rsidRPr="00D60509">
        <w:rPr>
          <w:rStyle w:val="StyleUnderline"/>
          <w:highlight w:val="yellow"/>
        </w:rPr>
        <w:t>Third</w:t>
      </w:r>
      <w:r w:rsidRPr="00CE0C68">
        <w:rPr>
          <w:rStyle w:val="StyleUnderline"/>
        </w:rPr>
        <w:t xml:space="preserve">, and most important, </w:t>
      </w:r>
      <w:r w:rsidRPr="00D60509">
        <w:rPr>
          <w:rStyle w:val="StyleUnderline"/>
          <w:highlight w:val="yellow"/>
        </w:rPr>
        <w:t>the</w:t>
      </w:r>
      <w:r w:rsidRPr="00CE0C68">
        <w:rPr>
          <w:rStyle w:val="StyleUnderline"/>
        </w:rPr>
        <w:t xml:space="preserve"> primary </w:t>
      </w:r>
      <w:r w:rsidRPr="00D60509">
        <w:rPr>
          <w:rStyle w:val="Emphasis"/>
          <w:highlight w:val="yellow"/>
        </w:rPr>
        <w:t>motiv</w:t>
      </w:r>
      <w:r w:rsidRPr="00CE0C68">
        <w:rPr>
          <w:rStyle w:val="StyleUnderline"/>
        </w:rPr>
        <w:t xml:space="preserve">ation for most wars </w:t>
      </w:r>
      <w:r w:rsidRPr="00D60509">
        <w:rPr>
          <w:rStyle w:val="StyleUnderline"/>
          <w:highlight w:val="yellow"/>
        </w:rPr>
        <w:t>is</w:t>
      </w:r>
      <w:r w:rsidRPr="00CE0C68">
        <w:rPr>
          <w:rStyle w:val="StyleUnderline"/>
        </w:rPr>
        <w:t xml:space="preserve"> the desire for </w:t>
      </w:r>
      <w:r w:rsidRPr="00D60509">
        <w:rPr>
          <w:rStyle w:val="Emphasis"/>
          <w:highlight w:val="yellow"/>
        </w:rPr>
        <w:t>security</w:t>
      </w:r>
      <w:r w:rsidRPr="00D60509">
        <w:rPr>
          <w:rStyle w:val="StyleUnderline"/>
          <w:highlight w:val="yellow"/>
        </w:rPr>
        <w:t xml:space="preserve">, </w:t>
      </w:r>
      <w:r w:rsidRPr="00D60509">
        <w:rPr>
          <w:rStyle w:val="Emphasis"/>
          <w:highlight w:val="yellow"/>
        </w:rPr>
        <w:t>not</w:t>
      </w:r>
      <w:r w:rsidRPr="00CE0C68">
        <w:rPr>
          <w:rStyle w:val="Emphasis"/>
        </w:rPr>
        <w:t xml:space="preserve"> economic </w:t>
      </w:r>
      <w:r w:rsidRPr="00D60509">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F462C9">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C3EFC99" w14:textId="77777777" w:rsidR="006B6DAA" w:rsidRPr="00F462C9" w:rsidRDefault="006B6DAA" w:rsidP="006B6DAA">
      <w:pPr>
        <w:rPr>
          <w:sz w:val="14"/>
        </w:rPr>
      </w:pPr>
      <w:r w:rsidRPr="00CE0C68">
        <w:rPr>
          <w:rStyle w:val="StyleUnderline"/>
        </w:rPr>
        <w:t>The bottom line:</w:t>
      </w:r>
      <w:r w:rsidRPr="00F462C9">
        <w:rPr>
          <w:sz w:val="14"/>
        </w:rPr>
        <w:t xml:space="preserve"> Economic conditions (i.e., </w:t>
      </w:r>
      <w:r w:rsidRPr="00CE0C68">
        <w:rPr>
          <w:rStyle w:val="StyleUnderline"/>
        </w:rPr>
        <w:t xml:space="preserve">a </w:t>
      </w:r>
      <w:r w:rsidRPr="00D60509">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D60509">
        <w:rPr>
          <w:rStyle w:val="StyleUnderline"/>
          <w:highlight w:val="yellow"/>
        </w:rPr>
        <w:t xml:space="preserve">are </w:t>
      </w:r>
      <w:r w:rsidRPr="00D60509">
        <w:rPr>
          <w:rStyle w:val="Emphasis"/>
          <w:highlight w:val="yellow"/>
        </w:rPr>
        <w:t>only one factor</w:t>
      </w:r>
      <w:r w:rsidRPr="00D60509">
        <w:rPr>
          <w:rStyle w:val="StyleUnderline"/>
          <w:highlight w:val="yellow"/>
        </w:rPr>
        <w:t xml:space="preserve"> among </w:t>
      </w:r>
      <w:r w:rsidRPr="00D60509">
        <w:rPr>
          <w:rStyle w:val="Emphasis"/>
          <w:highlight w:val="yellow"/>
        </w:rPr>
        <w:t>many</w:t>
      </w:r>
      <w:r w:rsidRPr="00CE0C68">
        <w:rPr>
          <w:rStyle w:val="StyleUnderline"/>
        </w:rPr>
        <w:t xml:space="preserve"> and </w:t>
      </w:r>
      <w:r w:rsidRPr="00D60509">
        <w:rPr>
          <w:rStyle w:val="Emphasis"/>
          <w:highlight w:val="yellow"/>
        </w:rPr>
        <w:t>rarely</w:t>
      </w:r>
      <w:r w:rsidRPr="00CE0C68">
        <w:rPr>
          <w:rStyle w:val="Emphasis"/>
        </w:rPr>
        <w:t xml:space="preserve"> the </w:t>
      </w:r>
      <w:r w:rsidRPr="00D60509">
        <w:rPr>
          <w:rStyle w:val="Emphasis"/>
          <w:highlight w:val="yellow"/>
        </w:rPr>
        <w:t>most significant</w:t>
      </w:r>
      <w:r w:rsidRPr="00D60509">
        <w:rPr>
          <w:rStyle w:val="StyleUnderline"/>
          <w:highlight w:val="yellow"/>
        </w:rPr>
        <w:t xml:space="preserve">. </w:t>
      </w:r>
      <w:r w:rsidRPr="00D60509">
        <w:rPr>
          <w:rStyle w:val="Emphasis"/>
          <w:highlight w:val="yellow"/>
        </w:rPr>
        <w:t>Even</w:t>
      </w:r>
      <w:r w:rsidRPr="00F462C9">
        <w:rPr>
          <w:sz w:val="14"/>
        </w:rPr>
        <w:t xml:space="preserve"> if the COVID-19 pandemic has </w:t>
      </w:r>
      <w:r w:rsidRPr="00D60509">
        <w:rPr>
          <w:rStyle w:val="Emphasis"/>
          <w:highlight w:val="yellow"/>
        </w:rPr>
        <w:t>large</w:t>
      </w:r>
      <w:r w:rsidRPr="00CE0C68">
        <w:rPr>
          <w:rStyle w:val="StyleUnderline"/>
        </w:rPr>
        <w:t xml:space="preserve">, lasting, and negative </w:t>
      </w:r>
      <w:r w:rsidRPr="00D60509">
        <w:rPr>
          <w:rStyle w:val="StyleUnderline"/>
          <w:highlight w:val="yellow"/>
        </w:rPr>
        <w:t>effects</w:t>
      </w:r>
      <w:r w:rsidRPr="00CE0C68">
        <w:rPr>
          <w:rStyle w:val="StyleUnderline"/>
        </w:rPr>
        <w:t xml:space="preserve"> on the world economy</w:t>
      </w:r>
      <w:r w:rsidRPr="00F462C9">
        <w:rPr>
          <w:sz w:val="14"/>
        </w:rPr>
        <w:t>—as seems quite likely—</w:t>
      </w:r>
      <w:r w:rsidRPr="00D60509">
        <w:rPr>
          <w:rStyle w:val="StyleUnderline"/>
          <w:highlight w:val="yellow"/>
        </w:rPr>
        <w:t xml:space="preserve">it is </w:t>
      </w:r>
      <w:r w:rsidRPr="00D60509">
        <w:rPr>
          <w:rStyle w:val="Emphasis"/>
          <w:highlight w:val="yellow"/>
        </w:rPr>
        <w:t>not likely</w:t>
      </w:r>
      <w:r w:rsidRPr="00D60509">
        <w:rPr>
          <w:rStyle w:val="StyleUnderline"/>
          <w:highlight w:val="yellow"/>
        </w:rPr>
        <w:t xml:space="preserve"> to affect</w:t>
      </w:r>
      <w:r w:rsidRPr="00CE0C68">
        <w:rPr>
          <w:rStyle w:val="StyleUnderline"/>
        </w:rPr>
        <w:t xml:space="preserve"> the probability of </w:t>
      </w:r>
      <w:r w:rsidRPr="00D60509">
        <w:rPr>
          <w:rStyle w:val="StyleUnderline"/>
          <w:highlight w:val="yellow"/>
        </w:rPr>
        <w:t>war</w:t>
      </w:r>
      <w:r w:rsidRPr="00CE0C68">
        <w:rPr>
          <w:rStyle w:val="StyleUnderline"/>
        </w:rPr>
        <w:t xml:space="preserve"> </w:t>
      </w:r>
      <w:r w:rsidRPr="00CE0C68">
        <w:rPr>
          <w:rStyle w:val="Emphasis"/>
        </w:rPr>
        <w:t xml:space="preserve">very </w:t>
      </w:r>
      <w:r w:rsidRPr="00D60509">
        <w:rPr>
          <w:rStyle w:val="Emphasis"/>
          <w:highlight w:val="yellow"/>
        </w:rPr>
        <w:t>much</w:t>
      </w:r>
      <w:r w:rsidRPr="00D60509">
        <w:rPr>
          <w:rStyle w:val="StyleUnderline"/>
          <w:highlight w:val="yellow"/>
        </w:rPr>
        <w:t>, especially</w:t>
      </w:r>
      <w:r w:rsidRPr="00CE0C68">
        <w:rPr>
          <w:rStyle w:val="StyleUnderline"/>
        </w:rPr>
        <w:t xml:space="preserve"> in the </w:t>
      </w:r>
      <w:r w:rsidRPr="00D60509">
        <w:rPr>
          <w:rStyle w:val="Emphasis"/>
          <w:highlight w:val="yellow"/>
        </w:rPr>
        <w:t>short term</w:t>
      </w:r>
      <w:r w:rsidRPr="00F462C9">
        <w:rPr>
          <w:sz w:val="14"/>
        </w:rPr>
        <w:t>.</w:t>
      </w:r>
    </w:p>
    <w:p w14:paraId="576D3EE4" w14:textId="77777777" w:rsidR="006B6DAA" w:rsidRPr="00F462C9" w:rsidRDefault="006B6DAA" w:rsidP="006B6DAA">
      <w:pPr>
        <w:pStyle w:val="Analytic"/>
      </w:pPr>
      <w:r>
        <w:t xml:space="preserve">Intervening actors check </w:t>
      </w:r>
      <w:r w:rsidRPr="00FC6DDC">
        <w:rPr>
          <w:u w:val="single"/>
        </w:rPr>
        <w:t>existential</w:t>
      </w:r>
      <w:r>
        <w:t xml:space="preserve"> black swans.</w:t>
      </w:r>
    </w:p>
    <w:p w14:paraId="15128B58" w14:textId="77777777" w:rsidR="006B6DAA" w:rsidRPr="008F2205" w:rsidRDefault="006B6DAA" w:rsidP="006B6DAA">
      <w:pPr>
        <w:pStyle w:val="Heading4"/>
      </w:pPr>
      <w:r>
        <w:t xml:space="preserve">No ‘resilience’ impact.  </w:t>
      </w:r>
    </w:p>
    <w:p w14:paraId="037872A2" w14:textId="77777777" w:rsidR="006B6DAA" w:rsidRPr="003E6008" w:rsidRDefault="006B6DAA" w:rsidP="006B6DAA">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3ED26527" w14:textId="77777777" w:rsidR="006B6DAA" w:rsidRPr="00E758D2" w:rsidRDefault="006B6DAA" w:rsidP="006B6DAA">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287F5AC4" w14:textId="77777777" w:rsidR="006B6DAA" w:rsidRPr="00E758D2" w:rsidRDefault="006B6DAA" w:rsidP="006B6DAA">
      <w:pPr>
        <w:rPr>
          <w:sz w:val="14"/>
        </w:rPr>
      </w:pPr>
      <w:r w:rsidRPr="00E758D2">
        <w:rPr>
          <w:sz w:val="14"/>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E758D2">
        <w:rPr>
          <w:sz w:val="14"/>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1E2A98">
        <w:rPr>
          <w:rStyle w:val="Emphasis"/>
          <w:highlight w:val="yellow"/>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Emphasis"/>
          <w:highlight w:val="yellow"/>
        </w:rPr>
        <w:t>interest rates</w:t>
      </w:r>
      <w:r w:rsidRPr="00E758D2">
        <w:rPr>
          <w:sz w:val="14"/>
        </w:rPr>
        <w:t>. And so on.</w:t>
      </w:r>
    </w:p>
    <w:p w14:paraId="38C9E3A0" w14:textId="77777777" w:rsidR="006B6DAA" w:rsidRPr="00E758D2" w:rsidRDefault="006B6DAA" w:rsidP="006B6DAA">
      <w:pPr>
        <w:rPr>
          <w:sz w:val="14"/>
        </w:rPr>
      </w:pPr>
      <w:r w:rsidRPr="00E758D2">
        <w:rPr>
          <w:sz w:val="14"/>
        </w:rPr>
        <w:t xml:space="preserve">The reason </w:t>
      </w:r>
      <w:r w:rsidRPr="004B6EA5">
        <w:rPr>
          <w:rStyle w:val="StyleUnderline"/>
        </w:rPr>
        <w:t>this makes a polycrisis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342E4379" w14:textId="77777777" w:rsidR="006B6DAA" w:rsidRDefault="006B6DAA" w:rsidP="006B6DAA">
      <w:pPr>
        <w:rPr>
          <w:rStyle w:val="Emphasis"/>
        </w:rPr>
      </w:pPr>
      <w:r w:rsidRPr="00E758D2">
        <w:rPr>
          <w:sz w:val="14"/>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6DDF4455" w14:textId="77777777" w:rsidR="006B6DAA" w:rsidRDefault="006B6DAA" w:rsidP="006B6DAA">
      <w:pPr>
        <w:pStyle w:val="Analytic"/>
      </w:pPr>
      <w:r>
        <w:t xml:space="preserve">Supply chain disruptions </w:t>
      </w:r>
      <w:r>
        <w:rPr>
          <w:u w:val="single"/>
        </w:rPr>
        <w:t>thumped by COVID</w:t>
      </w:r>
      <w:r>
        <w:t xml:space="preserve">. </w:t>
      </w:r>
    </w:p>
    <w:p w14:paraId="294D66BE" w14:textId="77777777" w:rsidR="006B6DAA" w:rsidRDefault="006B6DAA" w:rsidP="006B6DAA">
      <w:pPr>
        <w:pStyle w:val="Heading4"/>
      </w:pPr>
      <w:r>
        <w:t xml:space="preserve">Manufacturing is </w:t>
      </w:r>
      <w:r>
        <w:rPr>
          <w:u w:val="single"/>
        </w:rPr>
        <w:t>strong</w:t>
      </w:r>
      <w:r>
        <w:t xml:space="preserve"> and </w:t>
      </w:r>
      <w:r w:rsidRPr="00705926">
        <w:rPr>
          <w:u w:val="single"/>
        </w:rPr>
        <w:t>resilient</w:t>
      </w:r>
      <w:r>
        <w:t xml:space="preserve">. </w:t>
      </w:r>
    </w:p>
    <w:p w14:paraId="196B563A" w14:textId="77777777" w:rsidR="006B6DAA" w:rsidRDefault="006B6DAA" w:rsidP="006B6DAA">
      <w:r>
        <w:t xml:space="preserve">Colin </w:t>
      </w:r>
      <w:r w:rsidRPr="00F06FB3">
        <w:rPr>
          <w:rStyle w:val="Style13ptBold"/>
        </w:rPr>
        <w:t>Grabow 23</w:t>
      </w:r>
      <w:r>
        <w:t>, current Associate Director and former Research Fellow at the Cato Institute’s Herbert A. Stiefel Center for Trade Policy Studies, former Senior Analyst of Policy Business Research for ITOCHU International Inc, MA in International Trade and Investment Policy from George Washington University, 10-24-2023, "The Reality of American “Deindustrialization”," https://www.cato.org/publications/reality-american-deindustrialization</w:t>
      </w:r>
    </w:p>
    <w:p w14:paraId="45D7A252" w14:textId="77777777" w:rsidR="006B6DAA" w:rsidRDefault="006B6DAA" w:rsidP="006B6DAA">
      <w:pPr>
        <w:rPr>
          <w:rStyle w:val="StyleUnderline"/>
        </w:rPr>
      </w:pPr>
      <w:r w:rsidRPr="001F15FF">
        <w:rPr>
          <w:rStyle w:val="StyleUnderline"/>
        </w:rPr>
        <w:t xml:space="preserve">Reports of </w:t>
      </w:r>
      <w:r w:rsidRPr="00705926">
        <w:rPr>
          <w:rStyle w:val="StyleUnderline"/>
          <w:highlight w:val="yellow"/>
        </w:rPr>
        <w:t>American manufacturing’s death</w:t>
      </w:r>
      <w:r w:rsidRPr="00705926">
        <w:rPr>
          <w:rStyle w:val="StyleUnderline"/>
        </w:rPr>
        <w:t xml:space="preserve">, however, </w:t>
      </w:r>
      <w:r w:rsidRPr="00E03732">
        <w:rPr>
          <w:rStyle w:val="StyleUnderline"/>
          <w:bCs/>
        </w:rPr>
        <w:t>are</w:t>
      </w:r>
      <w:r w:rsidRPr="001F15FF">
        <w:rPr>
          <w:rStyle w:val="StyleUnderline"/>
          <w:bCs/>
        </w:rPr>
        <w:t xml:space="preserve"> greatly </w:t>
      </w:r>
      <w:r w:rsidRPr="001F15FF">
        <w:rPr>
          <w:rStyle w:val="StyleUnderline"/>
          <w:bCs/>
          <w:highlight w:val="yellow"/>
        </w:rPr>
        <w:t>exaggerated</w:t>
      </w:r>
      <w:r w:rsidRPr="00705926">
        <w:rPr>
          <w:rStyle w:val="StyleUnderline"/>
        </w:rPr>
        <w:t xml:space="preserve">. While it is undeniably true that </w:t>
      </w:r>
      <w:r w:rsidRPr="00E03732">
        <w:rPr>
          <w:rStyle w:val="Emphasis"/>
        </w:rPr>
        <w:t xml:space="preserve">certain </w:t>
      </w:r>
      <w:r w:rsidRPr="00E03732">
        <w:rPr>
          <w:rStyle w:val="Emphasis"/>
          <w:highlight w:val="yellow"/>
        </w:rPr>
        <w:t>manufacturing industries</w:t>
      </w:r>
      <w:r w:rsidRPr="00705926">
        <w:rPr>
          <w:rStyle w:val="StyleUnderline"/>
        </w:rPr>
        <w:t xml:space="preserve">—particularly </w:t>
      </w:r>
      <w:r w:rsidRPr="00E03732">
        <w:rPr>
          <w:rStyle w:val="Emphasis"/>
        </w:rPr>
        <w:t>labor-intensive, low-tech ones</w:t>
      </w:r>
      <w:r w:rsidRPr="00705926">
        <w:rPr>
          <w:rStyle w:val="StyleUnderline"/>
        </w:rPr>
        <w:t>—are no longer primarily</w:t>
      </w:r>
      <w:r w:rsidRPr="00E03732">
        <w:rPr>
          <w:sz w:val="16"/>
        </w:rPr>
        <w:t xml:space="preserve"> located</w:t>
      </w:r>
      <w:r w:rsidRPr="00705926">
        <w:rPr>
          <w:rStyle w:val="StyleUnderline"/>
        </w:rPr>
        <w:t xml:space="preserve"> in the U</w:t>
      </w:r>
      <w:r w:rsidRPr="00E03732">
        <w:rPr>
          <w:sz w:val="16"/>
        </w:rPr>
        <w:t>nited</w:t>
      </w:r>
      <w:r w:rsidRPr="00705926">
        <w:rPr>
          <w:rStyle w:val="StyleUnderline"/>
        </w:rPr>
        <w:t xml:space="preserve"> S</w:t>
      </w:r>
      <w:r w:rsidRPr="00E03732">
        <w:rPr>
          <w:sz w:val="16"/>
        </w:rPr>
        <w:t>tates,</w:t>
      </w:r>
      <w:r w:rsidRPr="00705926">
        <w:rPr>
          <w:rStyle w:val="StyleUnderline"/>
        </w:rPr>
        <w:t xml:space="preserve"> many other, more </w:t>
      </w:r>
      <w:r w:rsidRPr="001F15FF">
        <w:rPr>
          <w:rStyle w:val="StyleUnderline"/>
          <w:bCs/>
          <w:highlight w:val="yellow"/>
        </w:rPr>
        <w:t>advanced</w:t>
      </w:r>
      <w:r w:rsidRPr="00E03732">
        <w:rPr>
          <w:rStyle w:val="StyleUnderline"/>
          <w:bCs/>
        </w:rPr>
        <w:t xml:space="preserve"> ones</w:t>
      </w:r>
      <w:r w:rsidRPr="00E03732">
        <w:rPr>
          <w:rStyle w:val="StyleUnderline"/>
        </w:rPr>
        <w:t xml:space="preserve"> have </w:t>
      </w:r>
      <w:r w:rsidRPr="00E03732">
        <w:rPr>
          <w:rStyle w:val="StyleUnderline"/>
          <w:bCs/>
        </w:rPr>
        <w:t>flourished</w:t>
      </w:r>
      <w:r w:rsidRPr="00705926">
        <w:rPr>
          <w:rStyle w:val="StyleUnderline"/>
        </w:rPr>
        <w:t xml:space="preserve">. Thus, </w:t>
      </w:r>
      <w:r w:rsidRPr="00705926">
        <w:rPr>
          <w:rStyle w:val="StyleUnderline"/>
          <w:highlight w:val="yellow"/>
        </w:rPr>
        <w:t>factories producing</w:t>
      </w:r>
      <w:r w:rsidRPr="00705926">
        <w:rPr>
          <w:rStyle w:val="StyleUnderline"/>
        </w:rPr>
        <w:t xml:space="preserve"> consumer staples such as </w:t>
      </w:r>
      <w:r w:rsidRPr="001F15FF">
        <w:rPr>
          <w:rStyle w:val="StyleUnderline"/>
          <w:bCs/>
          <w:highlight w:val="yellow"/>
        </w:rPr>
        <w:t>textiles and furniture</w:t>
      </w:r>
      <w:r w:rsidRPr="00E03732">
        <w:rPr>
          <w:sz w:val="16"/>
        </w:rPr>
        <w:t>, for example, have</w:t>
      </w:r>
      <w:r w:rsidRPr="00E03732">
        <w:rPr>
          <w:rStyle w:val="StyleUnderline"/>
        </w:rPr>
        <w:t xml:space="preserve"> </w:t>
      </w:r>
      <w:r w:rsidRPr="00705926">
        <w:rPr>
          <w:rStyle w:val="StyleUnderline"/>
          <w:highlight w:val="yellow"/>
        </w:rPr>
        <w:t xml:space="preserve">made way for </w:t>
      </w:r>
      <w:r w:rsidRPr="00E03732">
        <w:rPr>
          <w:rStyle w:val="StyleUnderline"/>
        </w:rPr>
        <w:t>facilities that produce</w:t>
      </w:r>
      <w:r w:rsidRPr="00705926">
        <w:rPr>
          <w:rStyle w:val="StyleUnderline"/>
        </w:rPr>
        <w:t xml:space="preserve"> products less often found in retail </w:t>
      </w:r>
      <w:r w:rsidRPr="00E03732">
        <w:rPr>
          <w:sz w:val="16"/>
        </w:rPr>
        <w:t>stores,</w:t>
      </w:r>
      <w:r w:rsidRPr="00705926">
        <w:rPr>
          <w:rStyle w:val="StyleUnderline"/>
        </w:rPr>
        <w:t xml:space="preserve"> such as </w:t>
      </w:r>
      <w:r w:rsidRPr="001F15FF">
        <w:rPr>
          <w:rStyle w:val="StyleUnderline"/>
          <w:bCs/>
          <w:highlight w:val="yellow"/>
        </w:rPr>
        <w:t>chemicals and machinery</w:t>
      </w:r>
      <w:r w:rsidRPr="00705926">
        <w:rPr>
          <w:rStyle w:val="StyleUnderline"/>
        </w:rPr>
        <w:t xml:space="preserve">. At the same time, </w:t>
      </w:r>
      <w:r w:rsidRPr="00705926">
        <w:rPr>
          <w:rStyle w:val="StyleUnderline"/>
          <w:highlight w:val="yellow"/>
        </w:rPr>
        <w:t xml:space="preserve">productivity gains unleashed by </w:t>
      </w:r>
      <w:r w:rsidRPr="001F15FF">
        <w:rPr>
          <w:rStyle w:val="StyleUnderline"/>
          <w:bCs/>
          <w:highlight w:val="yellow"/>
        </w:rPr>
        <w:t>automation and other tech</w:t>
      </w:r>
      <w:r w:rsidRPr="00E03732">
        <w:rPr>
          <w:sz w:val="16"/>
        </w:rPr>
        <w:t>nologies</w:t>
      </w:r>
      <w:r w:rsidRPr="00705926">
        <w:rPr>
          <w:rStyle w:val="StyleUnderline"/>
        </w:rPr>
        <w:t xml:space="preserve"> have </w:t>
      </w:r>
      <w:r w:rsidRPr="00705926">
        <w:rPr>
          <w:rStyle w:val="StyleUnderline"/>
          <w:highlight w:val="yellow"/>
        </w:rPr>
        <w:t>enabled</w:t>
      </w:r>
      <w:r w:rsidRPr="00E03732">
        <w:rPr>
          <w:sz w:val="16"/>
        </w:rPr>
        <w:t xml:space="preserve"> manufacturing </w:t>
      </w:r>
      <w:r w:rsidRPr="001F15FF">
        <w:rPr>
          <w:rStyle w:val="StyleUnderline"/>
          <w:bCs/>
          <w:highlight w:val="yellow"/>
        </w:rPr>
        <w:t>output</w:t>
      </w:r>
      <w:r w:rsidRPr="00705926">
        <w:rPr>
          <w:rStyle w:val="StyleUnderline"/>
          <w:highlight w:val="yellow"/>
        </w:rPr>
        <w:t xml:space="preserve"> to</w:t>
      </w:r>
      <w:r w:rsidRPr="00E03732">
        <w:rPr>
          <w:sz w:val="16"/>
        </w:rPr>
        <w:t xml:space="preserve"> remain </w:t>
      </w:r>
      <w:r w:rsidRPr="001F15FF">
        <w:rPr>
          <w:rStyle w:val="StyleUnderline"/>
          <w:bCs/>
          <w:highlight w:val="yellow"/>
        </w:rPr>
        <w:t>near record highs</w:t>
      </w:r>
      <w:r w:rsidRPr="00E03732">
        <w:rPr>
          <w:sz w:val="16"/>
        </w:rPr>
        <w:t xml:space="preserve"> even </w:t>
      </w:r>
      <w:r w:rsidRPr="00E03732">
        <w:rPr>
          <w:rStyle w:val="StyleUnderline"/>
          <w:highlight w:val="yellow"/>
        </w:rPr>
        <w:t>as</w:t>
      </w:r>
      <w:r w:rsidRPr="00705926">
        <w:rPr>
          <w:rStyle w:val="StyleUnderline"/>
        </w:rPr>
        <w:t xml:space="preserve"> direct manufacturing </w:t>
      </w:r>
      <w:r w:rsidRPr="00E03732">
        <w:rPr>
          <w:rStyle w:val="StyleUnderline"/>
          <w:highlight w:val="yellow"/>
        </w:rPr>
        <w:t>employment</w:t>
      </w:r>
      <w:r w:rsidRPr="00E03732">
        <w:rPr>
          <w:sz w:val="16"/>
        </w:rPr>
        <w:t xml:space="preserve"> has </w:t>
      </w:r>
      <w:r w:rsidRPr="00E03732">
        <w:rPr>
          <w:rStyle w:val="StyleUnderline"/>
          <w:highlight w:val="yellow"/>
        </w:rPr>
        <w:t>declined</w:t>
      </w:r>
      <w:r w:rsidRPr="00705926">
        <w:rPr>
          <w:rStyle w:val="StyleUnderline"/>
        </w:rPr>
        <w:t xml:space="preserve">. Many other </w:t>
      </w:r>
      <w:r w:rsidRPr="00705926">
        <w:rPr>
          <w:rStyle w:val="StyleUnderline"/>
          <w:highlight w:val="yellow"/>
        </w:rPr>
        <w:t>Americans</w:t>
      </w:r>
      <w:r w:rsidRPr="00705926">
        <w:rPr>
          <w:rStyle w:val="StyleUnderline"/>
        </w:rPr>
        <w:t xml:space="preserve">, meanwhile, </w:t>
      </w:r>
      <w:r w:rsidRPr="00705926">
        <w:rPr>
          <w:rStyle w:val="StyleUnderline"/>
          <w:highlight w:val="yellow"/>
        </w:rPr>
        <w:t>still</w:t>
      </w:r>
      <w:r w:rsidRPr="00705926">
        <w:rPr>
          <w:rStyle w:val="StyleUnderline"/>
        </w:rPr>
        <w:t xml:space="preserve"> work in manufacturing or are </w:t>
      </w:r>
      <w:r w:rsidRPr="0012033E">
        <w:rPr>
          <w:rStyle w:val="StyleUnderline"/>
          <w:bCs/>
          <w:highlight w:val="yellow"/>
        </w:rPr>
        <w:t>involved</w:t>
      </w:r>
      <w:r w:rsidRPr="00E03732">
        <w:rPr>
          <w:rStyle w:val="StyleUnderline"/>
          <w:bCs/>
        </w:rPr>
        <w:t xml:space="preserve"> in the</w:t>
      </w:r>
      <w:r w:rsidRPr="00E03732">
        <w:rPr>
          <w:rStyle w:val="StyleUnderline"/>
        </w:rPr>
        <w:t xml:space="preserve"> manufacturing </w:t>
      </w:r>
      <w:r w:rsidRPr="00E03732">
        <w:rPr>
          <w:rStyle w:val="StyleUnderline"/>
          <w:bCs/>
        </w:rPr>
        <w:t xml:space="preserve">process </w:t>
      </w:r>
      <w:r w:rsidRPr="0012033E">
        <w:rPr>
          <w:rStyle w:val="StyleUnderline"/>
          <w:bCs/>
          <w:highlight w:val="yellow"/>
        </w:rPr>
        <w:t>through</w:t>
      </w:r>
      <w:r w:rsidRPr="00705926">
        <w:rPr>
          <w:rStyle w:val="StyleUnderline"/>
        </w:rPr>
        <w:t xml:space="preserve"> the </w:t>
      </w:r>
      <w:r w:rsidRPr="0012033E">
        <w:rPr>
          <w:rStyle w:val="StyleUnderline"/>
          <w:bCs/>
          <w:highlight w:val="yellow"/>
        </w:rPr>
        <w:t>design</w:t>
      </w:r>
      <w:r w:rsidRPr="00705926">
        <w:rPr>
          <w:rStyle w:val="StyleUnderline"/>
        </w:rPr>
        <w:t xml:space="preserve"> of new products, even if their employers don’t operate actual factories.</w:t>
      </w:r>
    </w:p>
    <w:p w14:paraId="7C7B06EA" w14:textId="77777777" w:rsidR="006B6DAA" w:rsidRPr="00C05717" w:rsidRDefault="006B6DAA" w:rsidP="006B6DAA"/>
    <w:p w14:paraId="6989A866" w14:textId="77777777" w:rsidR="00581099" w:rsidRDefault="00581099" w:rsidP="00581099">
      <w:pPr>
        <w:pStyle w:val="Heading4"/>
      </w:pPr>
      <w:r>
        <w:t>No supply chain ‘</w:t>
      </w:r>
      <w:r w:rsidRPr="00EB417A">
        <w:rPr>
          <w:u w:val="single"/>
        </w:rPr>
        <w:t>shocks</w:t>
      </w:r>
      <w:r>
        <w:t xml:space="preserve">’ impact. </w:t>
      </w:r>
    </w:p>
    <w:p w14:paraId="610E3874" w14:textId="77777777" w:rsidR="00581099" w:rsidRPr="007C208B" w:rsidRDefault="00581099" w:rsidP="00581099">
      <w:r w:rsidRPr="007C208B">
        <w:t xml:space="preserve">Anthea </w:t>
      </w:r>
      <w:r w:rsidRPr="00EC0C90">
        <w:rPr>
          <w:rStyle w:val="Style13ptBold"/>
        </w:rPr>
        <w:t>Roberts 23</w:t>
      </w:r>
      <w:r>
        <w:t>,</w:t>
      </w:r>
      <w:r w:rsidRPr="007C208B">
        <w:t xml:space="preserve"> </w:t>
      </w:r>
      <w:r w:rsidRPr="00DB029B">
        <w:t>Professor of Global Governance</w:t>
      </w:r>
      <w:r>
        <w:t xml:space="preserve">, </w:t>
      </w:r>
      <w:r w:rsidRPr="00DB029B">
        <w:t>Australian National University</w:t>
      </w:r>
      <w:r>
        <w:t xml:space="preserve">; </w:t>
      </w:r>
      <w:r w:rsidRPr="00DB029B">
        <w:t>Founder</w:t>
      </w:r>
      <w:r>
        <w:t xml:space="preserve">, </w:t>
      </w:r>
      <w:r w:rsidRPr="00DB029B">
        <w:t>Dragonfly Thinking</w:t>
      </w:r>
      <w:r>
        <w:t>, “</w:t>
      </w:r>
      <w:r w:rsidRPr="000700F0">
        <w:t>From Risk to Resilience</w:t>
      </w:r>
      <w:r>
        <w:t xml:space="preserve">,” </w:t>
      </w:r>
      <w:r w:rsidRPr="000700F0">
        <w:t>https://www.foreignaffairs.com/world/risk-resilience-economics</w:t>
      </w:r>
    </w:p>
    <w:p w14:paraId="7998AD74" w14:textId="77777777" w:rsidR="00581099" w:rsidRPr="00F03C91" w:rsidRDefault="00581099" w:rsidP="00581099">
      <w:pPr>
        <w:rPr>
          <w:sz w:val="16"/>
        </w:rPr>
      </w:pPr>
      <w:r w:rsidRPr="00F03C91">
        <w:rPr>
          <w:sz w:val="16"/>
        </w:rPr>
        <w:t xml:space="preserve">These </w:t>
      </w:r>
      <w:r w:rsidRPr="006D78AA">
        <w:rPr>
          <w:rStyle w:val="StyleUnderline"/>
          <w:highlight w:val="cyan"/>
        </w:rPr>
        <w:t>debates</w:t>
      </w:r>
      <w:r w:rsidRPr="00F03C91">
        <w:rPr>
          <w:sz w:val="16"/>
        </w:rPr>
        <w:t xml:space="preserve"> tend to </w:t>
      </w:r>
      <w:r w:rsidRPr="006D78AA">
        <w:rPr>
          <w:rStyle w:val="StyleUnderline"/>
          <w:highlight w:val="cyan"/>
        </w:rPr>
        <w:t>frame</w:t>
      </w:r>
      <w:r w:rsidRPr="003B3A8C">
        <w:rPr>
          <w:rStyle w:val="StyleUnderline"/>
        </w:rPr>
        <w:t xml:space="preserve"> the </w:t>
      </w:r>
      <w:r w:rsidRPr="006D78AA">
        <w:rPr>
          <w:rStyle w:val="StyleUnderline"/>
          <w:highlight w:val="cyan"/>
        </w:rPr>
        <w:t xml:space="preserve">tradeoffs in </w:t>
      </w:r>
      <w:r w:rsidRPr="006D78AA">
        <w:rPr>
          <w:rStyle w:val="Emphasis"/>
          <w:highlight w:val="cyan"/>
        </w:rPr>
        <w:t>black-and-white</w:t>
      </w:r>
      <w:r w:rsidRPr="003B3A8C">
        <w:rPr>
          <w:rStyle w:val="Emphasis"/>
        </w:rPr>
        <w:t xml:space="preserve"> terms</w:t>
      </w:r>
      <w:r w:rsidRPr="00F03C91">
        <w:rPr>
          <w:sz w:val="16"/>
        </w:rPr>
        <w:t xml:space="preserve">: </w:t>
      </w:r>
      <w:r w:rsidRPr="00F03C91">
        <w:rPr>
          <w:rStyle w:val="StyleUnderline"/>
        </w:rPr>
        <w:t>globalization versus deglobalization</w:t>
      </w:r>
      <w:r w:rsidRPr="00F03C91">
        <w:rPr>
          <w:sz w:val="16"/>
        </w:rPr>
        <w:t xml:space="preserve"> and </w:t>
      </w:r>
      <w:r w:rsidRPr="006D78AA">
        <w:rPr>
          <w:rStyle w:val="StyleUnderline"/>
          <w:highlight w:val="cyan"/>
        </w:rPr>
        <w:t>interdependence versus decoupling</w:t>
      </w:r>
      <w:r w:rsidRPr="00F03C91">
        <w:rPr>
          <w:sz w:val="16"/>
        </w:rPr>
        <w:t xml:space="preserve">. But such </w:t>
      </w:r>
      <w:r w:rsidRPr="006D78AA">
        <w:rPr>
          <w:rStyle w:val="StyleUnderline"/>
          <w:highlight w:val="cyan"/>
        </w:rPr>
        <w:t>binaries</w:t>
      </w:r>
      <w:r w:rsidRPr="00F03C91">
        <w:rPr>
          <w:rStyle w:val="StyleUnderline"/>
        </w:rPr>
        <w:t xml:space="preserve"> have </w:t>
      </w:r>
      <w:r w:rsidRPr="006D78AA">
        <w:rPr>
          <w:rStyle w:val="Emphasis"/>
          <w:highlight w:val="cyan"/>
        </w:rPr>
        <w:t>never</w:t>
      </w:r>
      <w:r w:rsidRPr="00F03C91">
        <w:rPr>
          <w:rStyle w:val="Emphasis"/>
        </w:rPr>
        <w:t xml:space="preserve"> been </w:t>
      </w:r>
      <w:r w:rsidRPr="006D78AA">
        <w:rPr>
          <w:rStyle w:val="Emphasis"/>
          <w:highlight w:val="cyan"/>
        </w:rPr>
        <w:t>realistic</w:t>
      </w:r>
      <w:r w:rsidRPr="00F03C91">
        <w:rPr>
          <w:sz w:val="16"/>
        </w:rPr>
        <w:t xml:space="preserve">. The </w:t>
      </w:r>
      <w:r w:rsidRPr="00F03C91">
        <w:rPr>
          <w:rStyle w:val="StyleUnderline"/>
        </w:rPr>
        <w:t>COVID-19 pandemic</w:t>
      </w:r>
      <w:r w:rsidRPr="00F03C91">
        <w:rPr>
          <w:sz w:val="16"/>
        </w:rPr>
        <w:t xml:space="preserve">, </w:t>
      </w:r>
      <w:r w:rsidRPr="00F03C91">
        <w:rPr>
          <w:rStyle w:val="StyleUnderline"/>
        </w:rPr>
        <w:t>Russia’s invasion of Ukraine</w:t>
      </w:r>
      <w:r w:rsidRPr="00F03C91">
        <w:rPr>
          <w:sz w:val="16"/>
        </w:rPr>
        <w:t xml:space="preserve">, and </w:t>
      </w:r>
      <w:r w:rsidRPr="00F03C91">
        <w:rPr>
          <w:rStyle w:val="StyleUnderline"/>
        </w:rPr>
        <w:t xml:space="preserve">rising tensions between the </w:t>
      </w:r>
      <w:r w:rsidRPr="00F03C91">
        <w:rPr>
          <w:rStyle w:val="Emphasis"/>
        </w:rPr>
        <w:t>U</w:t>
      </w:r>
      <w:r w:rsidRPr="00F03C91">
        <w:rPr>
          <w:rStyle w:val="StyleUnderline"/>
        </w:rPr>
        <w:t xml:space="preserve">nited </w:t>
      </w:r>
      <w:r w:rsidRPr="00F03C91">
        <w:rPr>
          <w:rStyle w:val="Emphasis"/>
        </w:rPr>
        <w:t>S</w:t>
      </w:r>
      <w:r w:rsidRPr="00F03C91">
        <w:rPr>
          <w:rStyle w:val="StyleUnderline"/>
        </w:rPr>
        <w:t>tates and China</w:t>
      </w:r>
      <w:r w:rsidRPr="00F03C91">
        <w:rPr>
          <w:sz w:val="16"/>
        </w:rPr>
        <w:t xml:space="preserve"> have all made Western companies and countries more wary of the risks associated with economic interdependence. Few, however, are prepared to make the sacrifices that full-scale decoupling would entail.</w:t>
      </w:r>
    </w:p>
    <w:p w14:paraId="714329E2" w14:textId="77777777" w:rsidR="00581099" w:rsidRPr="00F03C91" w:rsidRDefault="00581099" w:rsidP="00581099">
      <w:pPr>
        <w:rPr>
          <w:sz w:val="16"/>
        </w:rPr>
      </w:pPr>
      <w:r w:rsidRPr="00F03C91">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38AAAEED" w14:textId="77777777" w:rsidR="00581099" w:rsidRDefault="00581099" w:rsidP="00581099">
      <w:pPr>
        <w:rPr>
          <w:sz w:val="16"/>
        </w:rPr>
      </w:pPr>
      <w:r w:rsidRPr="00F03C91">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6D78AA">
        <w:rPr>
          <w:rStyle w:val="Emphasis"/>
          <w:highlight w:val="cyan"/>
        </w:rPr>
        <w:t>systemic resilience</w:t>
      </w:r>
      <w:r>
        <w:rPr>
          <w:sz w:val="16"/>
        </w:rPr>
        <w:t xml:space="preserve"> </w:t>
      </w:r>
      <w:r w:rsidRPr="00F03C91">
        <w:rPr>
          <w:sz w:val="16"/>
        </w:rPr>
        <w:t>—</w:t>
      </w:r>
      <w:r>
        <w:rPr>
          <w:sz w:val="16"/>
        </w:rPr>
        <w:t xml:space="preserve"> </w:t>
      </w:r>
      <w:r w:rsidRPr="00F03C91">
        <w:rPr>
          <w:sz w:val="16"/>
        </w:rPr>
        <w:t xml:space="preserve">that is, the </w:t>
      </w:r>
      <w:r w:rsidRPr="00EA455C">
        <w:rPr>
          <w:rStyle w:val="StyleUnderline"/>
        </w:rPr>
        <w:t xml:space="preserve">characteristics of a </w:t>
      </w:r>
      <w:r w:rsidRPr="009C5645">
        <w:rPr>
          <w:rStyle w:val="StyleUnderline"/>
        </w:rPr>
        <w:t>system</w:t>
      </w:r>
      <w:r w:rsidRPr="00EA455C">
        <w:rPr>
          <w:rStyle w:val="StyleUnderline"/>
        </w:rPr>
        <w:t xml:space="preserve"> that determine</w:t>
      </w:r>
      <w:r w:rsidRPr="00F03C91">
        <w:rPr>
          <w:sz w:val="16"/>
        </w:rPr>
        <w:t xml:space="preserve"> its </w:t>
      </w:r>
      <w:r w:rsidRPr="00EA455C">
        <w:rPr>
          <w:rStyle w:val="StyleUnderline"/>
        </w:rPr>
        <w:t xml:space="preserve">ability to </w:t>
      </w:r>
      <w:r w:rsidRPr="009C5645">
        <w:rPr>
          <w:rStyle w:val="StyleUnderline"/>
        </w:rPr>
        <w:t>survive</w:t>
      </w:r>
      <w:r w:rsidRPr="00EA455C">
        <w:rPr>
          <w:rStyle w:val="StyleUnderline"/>
        </w:rPr>
        <w:t xml:space="preserve"> and </w:t>
      </w:r>
      <w:r w:rsidRPr="00EA455C">
        <w:rPr>
          <w:rStyle w:val="Emphasis"/>
        </w:rPr>
        <w:t xml:space="preserve">thrive </w:t>
      </w:r>
      <w:r w:rsidRPr="009C5645">
        <w:rPr>
          <w:rStyle w:val="Emphasis"/>
        </w:rPr>
        <w:t>over time</w:t>
      </w:r>
      <w:r w:rsidRPr="00F03C91">
        <w:rPr>
          <w:sz w:val="16"/>
        </w:rPr>
        <w:t xml:space="preserve">. </w:t>
      </w:r>
      <w:r w:rsidRPr="00EA455C">
        <w:rPr>
          <w:rStyle w:val="StyleUnderline"/>
        </w:rPr>
        <w:t xml:space="preserve">Although resilience is </w:t>
      </w:r>
      <w:r w:rsidRPr="00EA455C">
        <w:rPr>
          <w:rStyle w:val="Emphasis"/>
        </w:rPr>
        <w:t>commonly understood</w:t>
      </w:r>
      <w:r w:rsidRPr="00EA455C">
        <w:rPr>
          <w:rStyle w:val="StyleUnderline"/>
        </w:rPr>
        <w:t xml:space="preserve"> as</w:t>
      </w:r>
      <w:r w:rsidRPr="00F03C91">
        <w:rPr>
          <w:sz w:val="16"/>
        </w:rPr>
        <w:t xml:space="preserve"> the </w:t>
      </w:r>
      <w:r w:rsidRPr="00EA455C">
        <w:rPr>
          <w:rStyle w:val="StyleUnderline"/>
        </w:rPr>
        <w:t>ability to withstand shocks and stressors</w:t>
      </w:r>
      <w:r w:rsidRPr="00F03C91">
        <w:rPr>
          <w:sz w:val="16"/>
        </w:rPr>
        <w:t xml:space="preserve">, </w:t>
      </w:r>
      <w:r w:rsidRPr="00EA455C">
        <w:rPr>
          <w:sz w:val="16"/>
          <w:szCs w:val="16"/>
        </w:rPr>
        <w:t>it is about more than just effectively responding to risks</w:t>
      </w:r>
      <w:r w:rsidRPr="00F03C91">
        <w:rPr>
          <w:sz w:val="16"/>
        </w:rPr>
        <w:t xml:space="preserve">. </w:t>
      </w:r>
      <w:r w:rsidRPr="00EA455C">
        <w:rPr>
          <w:rStyle w:val="StyleUnderline"/>
        </w:rPr>
        <w:t xml:space="preserve">It is also about </w:t>
      </w:r>
      <w:r w:rsidRPr="006D78AA">
        <w:rPr>
          <w:rStyle w:val="Emphasis"/>
          <w:highlight w:val="cyan"/>
        </w:rPr>
        <w:t>evolving</w:t>
      </w:r>
      <w:r w:rsidRPr="006D78AA">
        <w:rPr>
          <w:rStyle w:val="StyleUnderline"/>
          <w:highlight w:val="cyan"/>
        </w:rPr>
        <w:t xml:space="preserve"> to</w:t>
      </w:r>
      <w:r w:rsidRPr="009C5645">
        <w:rPr>
          <w:rStyle w:val="StyleUnderline"/>
        </w:rPr>
        <w:t xml:space="preserve"> better </w:t>
      </w:r>
      <w:r w:rsidRPr="006D78AA">
        <w:rPr>
          <w:rStyle w:val="StyleUnderline"/>
          <w:highlight w:val="cyan"/>
        </w:rPr>
        <w:t xml:space="preserve">capture </w:t>
      </w:r>
      <w:r w:rsidRPr="006D78AA">
        <w:rPr>
          <w:rStyle w:val="Emphasis"/>
          <w:highlight w:val="cyan"/>
        </w:rPr>
        <w:t>future rewards</w:t>
      </w:r>
      <w:r w:rsidRPr="006D78AA">
        <w:rPr>
          <w:rStyle w:val="StyleUnderline"/>
          <w:highlight w:val="cyan"/>
        </w:rPr>
        <w:t xml:space="preserve"> and cope with change</w:t>
      </w:r>
      <w:r w:rsidRPr="00F03C91">
        <w:rPr>
          <w:sz w:val="16"/>
        </w:rPr>
        <w:t>.</w:t>
      </w:r>
    </w:p>
    <w:p w14:paraId="07057C43" w14:textId="77777777" w:rsidR="00581099" w:rsidRDefault="00581099" w:rsidP="00581099">
      <w:pPr>
        <w:rPr>
          <w:sz w:val="16"/>
        </w:rPr>
      </w:pPr>
      <w:r w:rsidRPr="00EA455C">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w:t>
      </w:r>
      <w:r>
        <w:rPr>
          <w:sz w:val="16"/>
        </w:rPr>
        <w:t xml:space="preserve"> </w:t>
      </w:r>
      <w:r w:rsidRPr="00EA455C">
        <w:rPr>
          <w:sz w:val="16"/>
        </w:rPr>
        <w:t>—</w:t>
      </w:r>
      <w:r>
        <w:rPr>
          <w:sz w:val="16"/>
        </w:rPr>
        <w:t xml:space="preserve"> </w:t>
      </w:r>
      <w:r w:rsidRPr="00EA455C">
        <w:rPr>
          <w:sz w:val="16"/>
        </w:rPr>
        <w:t>none more pressing than the coming energy transition.</w:t>
      </w:r>
    </w:p>
    <w:p w14:paraId="787CD8B9" w14:textId="77777777" w:rsidR="00581099" w:rsidRPr="00EA455C" w:rsidRDefault="00581099" w:rsidP="00581099">
      <w:pPr>
        <w:rPr>
          <w:sz w:val="16"/>
        </w:rPr>
      </w:pPr>
      <w:r w:rsidRPr="00EA455C">
        <w:rPr>
          <w:sz w:val="16"/>
        </w:rPr>
        <w:t>THE BINARY BIAS</w:t>
      </w:r>
    </w:p>
    <w:p w14:paraId="68932EDC" w14:textId="77777777" w:rsidR="00581099" w:rsidRPr="00EA455C" w:rsidRDefault="00581099" w:rsidP="00581099">
      <w:pPr>
        <w:rPr>
          <w:sz w:val="16"/>
        </w:rPr>
      </w:pPr>
      <w:r w:rsidRPr="00EA455C">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71799F49" w14:textId="77777777" w:rsidR="00581099" w:rsidRPr="00EA455C" w:rsidRDefault="00581099" w:rsidP="00581099">
      <w:pPr>
        <w:rPr>
          <w:sz w:val="16"/>
        </w:rPr>
      </w:pPr>
      <w:r w:rsidRPr="00EA455C">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61E0ACE7" w14:textId="77777777" w:rsidR="00581099" w:rsidRDefault="00581099" w:rsidP="00581099">
      <w:pPr>
        <w:rPr>
          <w:sz w:val="16"/>
        </w:rPr>
      </w:pPr>
      <w:r w:rsidRPr="00EA455C">
        <w:rPr>
          <w:sz w:val="16"/>
        </w:rPr>
        <w:t>Interdependence does more than create tradeoffs between risk and reward; sometimes an increase in rewards can lead to a reduction in risks</w:t>
      </w:r>
      <w:r>
        <w:rPr>
          <w:sz w:val="16"/>
        </w:rPr>
        <w:t xml:space="preserve"> </w:t>
      </w:r>
      <w:r w:rsidRPr="00EA455C">
        <w:rPr>
          <w:sz w:val="16"/>
        </w:rPr>
        <w:t>—</w:t>
      </w:r>
      <w:r>
        <w:rPr>
          <w:sz w:val="16"/>
        </w:rPr>
        <w:t xml:space="preserve"> </w:t>
      </w:r>
      <w:r w:rsidRPr="00EA455C">
        <w:rPr>
          <w:sz w:val="16"/>
        </w:rPr>
        <w:t>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0355FDA7" w14:textId="77777777" w:rsidR="00581099" w:rsidRPr="00EA455C" w:rsidRDefault="00581099" w:rsidP="00581099">
      <w:pPr>
        <w:rPr>
          <w:sz w:val="16"/>
        </w:rPr>
      </w:pPr>
      <w:r w:rsidRPr="00EA455C">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14F09A15" w14:textId="77777777" w:rsidR="00581099" w:rsidRPr="00EA455C" w:rsidRDefault="00581099" w:rsidP="00581099">
      <w:pPr>
        <w:rPr>
          <w:sz w:val="16"/>
        </w:rPr>
      </w:pPr>
      <w:r w:rsidRPr="00EA455C">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6D53C3C2" w14:textId="77777777" w:rsidR="00581099" w:rsidRDefault="00581099" w:rsidP="00581099">
      <w:pPr>
        <w:rPr>
          <w:sz w:val="16"/>
        </w:rPr>
      </w:pPr>
      <w:r w:rsidRPr="00EA455C">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4189E928" w14:textId="77777777" w:rsidR="00581099" w:rsidRPr="00EA455C" w:rsidRDefault="00581099" w:rsidP="00581099">
      <w:pPr>
        <w:rPr>
          <w:sz w:val="16"/>
        </w:rPr>
      </w:pPr>
      <w:r w:rsidRPr="00EA455C">
        <w:rPr>
          <w:sz w:val="16"/>
        </w:rPr>
        <w:t>BOUNCING BACK</w:t>
      </w:r>
    </w:p>
    <w:p w14:paraId="62C26AC9" w14:textId="77777777" w:rsidR="00581099" w:rsidRPr="00EA455C" w:rsidRDefault="00581099" w:rsidP="00581099">
      <w:pPr>
        <w:rPr>
          <w:sz w:val="16"/>
        </w:rPr>
      </w:pPr>
      <w:r w:rsidRPr="00EA455C">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57879741" w14:textId="77777777" w:rsidR="00581099" w:rsidRDefault="00581099" w:rsidP="00581099">
      <w:pPr>
        <w:rPr>
          <w:sz w:val="16"/>
        </w:rPr>
      </w:pPr>
      <w:r w:rsidRPr="00EA455C">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07C28A95" w14:textId="77777777" w:rsidR="00581099" w:rsidRPr="00EA455C" w:rsidRDefault="00581099" w:rsidP="00581099">
      <w:pPr>
        <w:rPr>
          <w:sz w:val="16"/>
        </w:rPr>
      </w:pPr>
      <w:r w:rsidRPr="00EA455C">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4D4B342B" w14:textId="77777777" w:rsidR="00581099" w:rsidRPr="00EA455C" w:rsidRDefault="00581099" w:rsidP="00581099">
      <w:pPr>
        <w:rPr>
          <w:sz w:val="16"/>
        </w:rPr>
      </w:pPr>
      <w:r w:rsidRPr="006D78AA">
        <w:rPr>
          <w:rStyle w:val="StyleUnderline"/>
          <w:highlight w:val="cyan"/>
        </w:rPr>
        <w:t>Transforming</w:t>
      </w:r>
      <w:r w:rsidRPr="00EA455C">
        <w:rPr>
          <w:rStyle w:val="StyleUnderline"/>
        </w:rPr>
        <w:t xml:space="preserve"> in the face of shocks</w:t>
      </w:r>
      <w:r w:rsidRPr="00EA455C">
        <w:rPr>
          <w:sz w:val="16"/>
        </w:rPr>
        <w:t xml:space="preserve"> is even more radical. It </w:t>
      </w:r>
      <w:r w:rsidRPr="006D78AA">
        <w:rPr>
          <w:rStyle w:val="StyleUnderline"/>
          <w:highlight w:val="cyan"/>
        </w:rPr>
        <w:t>involves</w:t>
      </w:r>
      <w:r w:rsidRPr="00EA455C">
        <w:rPr>
          <w:rStyle w:val="StyleUnderline"/>
        </w:rPr>
        <w:t xml:space="preserve"> making more </w:t>
      </w:r>
      <w:r w:rsidRPr="006D78AA">
        <w:rPr>
          <w:rStyle w:val="Emphasis"/>
          <w:highlight w:val="cyan"/>
        </w:rPr>
        <w:t>permanent structural changes</w:t>
      </w:r>
      <w:r w:rsidRPr="00EA455C">
        <w:rPr>
          <w:rStyle w:val="StyleUnderline"/>
        </w:rPr>
        <w:t xml:space="preserve"> that</w:t>
      </w:r>
      <w:r w:rsidRPr="00EA455C">
        <w:rPr>
          <w:sz w:val="16"/>
        </w:rPr>
        <w:t xml:space="preserve"> either </w:t>
      </w:r>
      <w:r w:rsidRPr="00EA455C">
        <w:rPr>
          <w:rStyle w:val="StyleUnderline"/>
        </w:rPr>
        <w:t>reduce exposure and vulnerability to risks or increase</w:t>
      </w:r>
      <w:r w:rsidRPr="00EA455C">
        <w:rPr>
          <w:sz w:val="16"/>
        </w:rPr>
        <w:t xml:space="preserve"> the </w:t>
      </w:r>
      <w:r w:rsidRPr="00EA455C">
        <w:rPr>
          <w:rStyle w:val="StyleUnderline"/>
        </w:rPr>
        <w:t>ability to capture rewards</w:t>
      </w:r>
      <w:r w:rsidRPr="00EA455C">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591D3EBF" w14:textId="77777777" w:rsidR="00581099" w:rsidRDefault="00581099" w:rsidP="00581099">
      <w:pPr>
        <w:rPr>
          <w:sz w:val="16"/>
        </w:rPr>
      </w:pPr>
      <w:r w:rsidRPr="00EA455C">
        <w:rPr>
          <w:sz w:val="16"/>
        </w:rPr>
        <w:t>These three modes of resilience</w:t>
      </w:r>
      <w:r>
        <w:rPr>
          <w:sz w:val="16"/>
        </w:rPr>
        <w:t xml:space="preserve"> </w:t>
      </w:r>
      <w:r w:rsidRPr="00EA455C">
        <w:rPr>
          <w:sz w:val="16"/>
        </w:rPr>
        <w:t>—</w:t>
      </w:r>
      <w:r>
        <w:rPr>
          <w:sz w:val="16"/>
        </w:rPr>
        <w:t xml:space="preserve"> </w:t>
      </w:r>
      <w:r w:rsidRPr="006D78AA">
        <w:rPr>
          <w:rStyle w:val="StyleUnderline"/>
          <w:highlight w:val="cyan"/>
        </w:rPr>
        <w:t>absorption</w:t>
      </w:r>
      <w:r w:rsidRPr="00EA455C">
        <w:rPr>
          <w:sz w:val="16"/>
        </w:rPr>
        <w:t xml:space="preserve">, </w:t>
      </w:r>
      <w:r w:rsidRPr="006D78AA">
        <w:rPr>
          <w:rStyle w:val="StyleUnderline"/>
          <w:highlight w:val="cyan"/>
        </w:rPr>
        <w:t>adaptation</w:t>
      </w:r>
      <w:r w:rsidRPr="00EA455C">
        <w:rPr>
          <w:sz w:val="16"/>
        </w:rPr>
        <w:t xml:space="preserve">, </w:t>
      </w:r>
      <w:r w:rsidRPr="00EA455C">
        <w:rPr>
          <w:rStyle w:val="StyleUnderline"/>
        </w:rPr>
        <w:t xml:space="preserve">and </w:t>
      </w:r>
      <w:r w:rsidRPr="006D78AA">
        <w:rPr>
          <w:rStyle w:val="StyleUnderline"/>
          <w:highlight w:val="cyan"/>
        </w:rPr>
        <w:t>transformation</w:t>
      </w:r>
      <w:r>
        <w:rPr>
          <w:sz w:val="16"/>
        </w:rPr>
        <w:t xml:space="preserve"> </w:t>
      </w:r>
      <w:r w:rsidRPr="00EA455C">
        <w:rPr>
          <w:sz w:val="16"/>
        </w:rPr>
        <w:t>—</w:t>
      </w:r>
      <w:r>
        <w:rPr>
          <w:sz w:val="16"/>
        </w:rPr>
        <w:t xml:space="preserve"> </w:t>
      </w:r>
      <w:r w:rsidRPr="00EA455C">
        <w:rPr>
          <w:sz w:val="16"/>
        </w:rPr>
        <w:t xml:space="preserve">can </w:t>
      </w:r>
      <w:r w:rsidRPr="00EA455C">
        <w:rPr>
          <w:rStyle w:val="StyleUnderline"/>
        </w:rPr>
        <w:t>operate alone or in combination</w:t>
      </w:r>
      <w:r w:rsidRPr="00EA455C">
        <w:rPr>
          <w:sz w:val="16"/>
        </w:rPr>
        <w:t xml:space="preserve">. Often, they work on different timelines. For example, when China abruptly cut off exports of rare-earth elements to Japan in 2010 amid tensions in the East China Sea, </w:t>
      </w:r>
      <w:r w:rsidRPr="00EA455C">
        <w:rPr>
          <w:rStyle w:val="StyleUnderline"/>
        </w:rPr>
        <w:t xml:space="preserve">Japan used </w:t>
      </w:r>
      <w:r w:rsidRPr="00EA455C">
        <w:rPr>
          <w:rStyle w:val="Emphasis"/>
        </w:rPr>
        <w:t>all three modes</w:t>
      </w:r>
      <w:r w:rsidRPr="00EA455C">
        <w:rPr>
          <w:rStyle w:val="StyleUnderline"/>
        </w:rPr>
        <w:t xml:space="preserve"> of resilience to minimize harm</w:t>
      </w:r>
      <w:r w:rsidRPr="00EA455C">
        <w:rPr>
          <w:sz w:val="16"/>
        </w:rPr>
        <w:t xml:space="preserve">. In the short term, it </w:t>
      </w:r>
      <w:r w:rsidRPr="00DE012A">
        <w:rPr>
          <w:rStyle w:val="StyleUnderline"/>
        </w:rPr>
        <w:t xml:space="preserve">used </w:t>
      </w:r>
      <w:r w:rsidRPr="00DE012A">
        <w:rPr>
          <w:rStyle w:val="Emphasis"/>
        </w:rPr>
        <w:t>careful inventory management</w:t>
      </w:r>
      <w:r w:rsidRPr="00DE012A">
        <w:rPr>
          <w:rStyle w:val="StyleUnderline"/>
        </w:rPr>
        <w:t xml:space="preserve"> to </w:t>
      </w:r>
      <w:r w:rsidRPr="001271A6">
        <w:rPr>
          <w:rStyle w:val="StyleUnderline"/>
        </w:rPr>
        <w:t>absorb</w:t>
      </w:r>
      <w:r w:rsidRPr="00EA455C">
        <w:rPr>
          <w:sz w:val="16"/>
        </w:rPr>
        <w:t xml:space="preserve"> the </w:t>
      </w:r>
      <w:r w:rsidRPr="00DE012A">
        <w:rPr>
          <w:rStyle w:val="StyleUnderline"/>
        </w:rPr>
        <w:t xml:space="preserve">initial </w:t>
      </w:r>
      <w:r w:rsidRPr="001271A6">
        <w:rPr>
          <w:rStyle w:val="StyleUnderline"/>
        </w:rPr>
        <w:t>shock</w:t>
      </w:r>
      <w:r w:rsidRPr="00DE012A">
        <w:rPr>
          <w:rStyle w:val="StyleUnderline"/>
        </w:rPr>
        <w:t xml:space="preserve"> of</w:t>
      </w:r>
      <w:r w:rsidRPr="00EA455C">
        <w:rPr>
          <w:sz w:val="16"/>
        </w:rPr>
        <w:t xml:space="preserve"> the </w:t>
      </w:r>
      <w:r w:rsidRPr="00DE012A">
        <w:rPr>
          <w:rStyle w:val="StyleUnderline"/>
        </w:rPr>
        <w:t>disruption</w:t>
      </w:r>
      <w:r w:rsidRPr="00EA455C">
        <w:rPr>
          <w:sz w:val="16"/>
        </w:rPr>
        <w:t xml:space="preserve"> and stretch existing supplies as far as possible. In the medium term, it </w:t>
      </w:r>
      <w:r w:rsidRPr="001271A6">
        <w:rPr>
          <w:rStyle w:val="StyleUnderline"/>
        </w:rPr>
        <w:t>adapted</w:t>
      </w:r>
      <w:r w:rsidRPr="00DE012A">
        <w:rPr>
          <w:rStyle w:val="StyleUnderline"/>
        </w:rPr>
        <w:t xml:space="preserve"> by </w:t>
      </w:r>
      <w:r w:rsidRPr="00DE012A">
        <w:rPr>
          <w:rStyle w:val="Emphasis"/>
        </w:rPr>
        <w:t>recycling</w:t>
      </w:r>
      <w:r w:rsidRPr="00DE012A">
        <w:rPr>
          <w:rStyle w:val="StyleUnderline"/>
        </w:rPr>
        <w:t xml:space="preserve"> old rare-earth elements and </w:t>
      </w:r>
      <w:r w:rsidRPr="00DE012A">
        <w:rPr>
          <w:rStyle w:val="Emphasis"/>
        </w:rPr>
        <w:t>finding substitutes</w:t>
      </w:r>
      <w:r w:rsidRPr="00EA455C">
        <w:rPr>
          <w:sz w:val="16"/>
        </w:rPr>
        <w:t xml:space="preserve"> for them. And in the long term, it </w:t>
      </w:r>
      <w:r w:rsidRPr="00DE012A">
        <w:rPr>
          <w:rStyle w:val="StyleUnderline"/>
        </w:rPr>
        <w:t>took advantage of</w:t>
      </w:r>
      <w:r w:rsidRPr="00EA455C">
        <w:rPr>
          <w:sz w:val="16"/>
        </w:rPr>
        <w:t xml:space="preserve"> a </w:t>
      </w:r>
      <w:r w:rsidRPr="00B721E2">
        <w:rPr>
          <w:rStyle w:val="Emphasis"/>
        </w:rPr>
        <w:t>transformation in the market</w:t>
      </w:r>
      <w:r w:rsidRPr="00EA455C">
        <w:rPr>
          <w:sz w:val="16"/>
        </w:rPr>
        <w:t xml:space="preserve"> for rare-earth minerals </w:t>
      </w:r>
      <w:r w:rsidRPr="00DE012A">
        <w:rPr>
          <w:rStyle w:val="StyleUnderline"/>
        </w:rPr>
        <w:t>as new mines opened</w:t>
      </w:r>
      <w:r w:rsidRPr="00EA455C">
        <w:rPr>
          <w:sz w:val="16"/>
        </w:rPr>
        <w:t xml:space="preserve"> outside China.</w:t>
      </w:r>
    </w:p>
    <w:p w14:paraId="51FCF928" w14:textId="77777777" w:rsidR="00581099" w:rsidRPr="00EA455C" w:rsidRDefault="00581099" w:rsidP="00581099">
      <w:pPr>
        <w:rPr>
          <w:sz w:val="16"/>
        </w:rPr>
      </w:pPr>
      <w:r w:rsidRPr="00EA455C">
        <w:rPr>
          <w:sz w:val="16"/>
        </w:rPr>
        <w:t>THE RISE OF RESILIENCE</w:t>
      </w:r>
    </w:p>
    <w:p w14:paraId="70EF5037" w14:textId="77777777" w:rsidR="00581099" w:rsidRPr="00EA455C" w:rsidRDefault="00581099" w:rsidP="00581099">
      <w:pPr>
        <w:rPr>
          <w:sz w:val="16"/>
        </w:rPr>
      </w:pPr>
      <w:r w:rsidRPr="006D78AA">
        <w:rPr>
          <w:rStyle w:val="StyleUnderline"/>
          <w:highlight w:val="cyan"/>
        </w:rPr>
        <w:t>In</w:t>
      </w:r>
      <w:r w:rsidRPr="001709E7">
        <w:rPr>
          <w:rStyle w:val="StyleUnderline"/>
        </w:rPr>
        <w:t xml:space="preserve"> the </w:t>
      </w:r>
      <w:r w:rsidRPr="006D78AA">
        <w:rPr>
          <w:rStyle w:val="StyleUnderline"/>
          <w:highlight w:val="cyan"/>
        </w:rPr>
        <w:t>wake of</w:t>
      </w:r>
      <w:r w:rsidRPr="001709E7">
        <w:rPr>
          <w:rStyle w:val="StyleUnderline"/>
        </w:rPr>
        <w:t xml:space="preserve"> the </w:t>
      </w:r>
      <w:r w:rsidRPr="006D78AA">
        <w:rPr>
          <w:rStyle w:val="Emphasis"/>
          <w:highlight w:val="cyan"/>
        </w:rPr>
        <w:t>COVID</w:t>
      </w:r>
      <w:r w:rsidRPr="005C2A5E">
        <w:rPr>
          <w:rStyle w:val="Emphasis"/>
        </w:rPr>
        <w:t>-19 pandemic</w:t>
      </w:r>
      <w:r w:rsidRPr="00B2106F">
        <w:rPr>
          <w:rStyle w:val="StyleUnderline"/>
        </w:rPr>
        <w:t xml:space="preserve"> </w:t>
      </w:r>
      <w:r w:rsidRPr="006D78AA">
        <w:rPr>
          <w:rStyle w:val="StyleUnderline"/>
          <w:highlight w:val="cyan"/>
        </w:rPr>
        <w:t>and</w:t>
      </w:r>
      <w:r w:rsidRPr="001709E7">
        <w:rPr>
          <w:rStyle w:val="StyleUnderline"/>
        </w:rPr>
        <w:t xml:space="preserve"> Russia’s </w:t>
      </w:r>
      <w:r w:rsidRPr="005C2A5E">
        <w:rPr>
          <w:rStyle w:val="Emphasis"/>
        </w:rPr>
        <w:t xml:space="preserve">invasion of </w:t>
      </w:r>
      <w:r w:rsidRPr="006D78AA">
        <w:rPr>
          <w:rStyle w:val="Emphasis"/>
          <w:highlight w:val="cyan"/>
        </w:rPr>
        <w:t>Ukraine</w:t>
      </w:r>
      <w:r w:rsidRPr="00EA455C">
        <w:rPr>
          <w:sz w:val="16"/>
        </w:rPr>
        <w:t xml:space="preserve">, </w:t>
      </w:r>
      <w:r w:rsidRPr="001709E7">
        <w:rPr>
          <w:rStyle w:val="StyleUnderline"/>
        </w:rPr>
        <w:t>policymakers are beginning to appreciate</w:t>
      </w:r>
      <w:r w:rsidRPr="00EA455C">
        <w:rPr>
          <w:sz w:val="16"/>
        </w:rPr>
        <w:t xml:space="preserve"> the </w:t>
      </w:r>
      <w:r w:rsidRPr="001709E7">
        <w:rPr>
          <w:rStyle w:val="Emphasis"/>
        </w:rPr>
        <w:t>importance of resilience</w:t>
      </w:r>
      <w:r w:rsidRPr="00EA455C">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27E54245" w14:textId="77777777" w:rsidR="00581099" w:rsidRPr="00EA455C" w:rsidRDefault="00581099" w:rsidP="00581099">
      <w:pPr>
        <w:rPr>
          <w:sz w:val="16"/>
        </w:rPr>
      </w:pPr>
      <w:r w:rsidRPr="00EA455C">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212C2750" w14:textId="77777777" w:rsidR="00581099" w:rsidRPr="00EA455C" w:rsidRDefault="00581099" w:rsidP="00581099">
      <w:pPr>
        <w:rPr>
          <w:sz w:val="16"/>
        </w:rPr>
      </w:pPr>
      <w:r w:rsidRPr="00EA455C">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w:t>
      </w:r>
      <w:r>
        <w:rPr>
          <w:sz w:val="16"/>
        </w:rPr>
        <w:t xml:space="preserve"> </w:t>
      </w:r>
      <w:r w:rsidRPr="00EA455C">
        <w:rPr>
          <w:sz w:val="16"/>
        </w:rPr>
        <w:t>—</w:t>
      </w:r>
      <w:r>
        <w:rPr>
          <w:sz w:val="16"/>
        </w:rPr>
        <w:t xml:space="preserve"> </w:t>
      </w:r>
      <w:r w:rsidRPr="00EA455C">
        <w:rPr>
          <w:sz w:val="16"/>
        </w:rPr>
        <w:t>for example, Singapore, South Korea, and Taiwan</w:t>
      </w:r>
      <w:r>
        <w:rPr>
          <w:sz w:val="16"/>
        </w:rPr>
        <w:t xml:space="preserve"> </w:t>
      </w:r>
      <w:r w:rsidRPr="00EA455C">
        <w:rPr>
          <w:sz w:val="16"/>
        </w:rPr>
        <w:t>—</w:t>
      </w:r>
      <w:r>
        <w:rPr>
          <w:sz w:val="16"/>
        </w:rPr>
        <w:t xml:space="preserve"> </w:t>
      </w:r>
      <w:r w:rsidRPr="00EA455C">
        <w:rPr>
          <w:sz w:val="16"/>
        </w:rPr>
        <w:t>mounted the most effective initial responses to the new disease. The risk analyst Nassim Nicholas Taleb uses the term “</w:t>
      </w:r>
      <w:r w:rsidRPr="006D78AA">
        <w:rPr>
          <w:rStyle w:val="Emphasis"/>
          <w:highlight w:val="cyan"/>
        </w:rPr>
        <w:t>antifragile</w:t>
      </w:r>
      <w:r w:rsidRPr="00EA455C">
        <w:rPr>
          <w:sz w:val="16"/>
        </w:rPr>
        <w:t xml:space="preserve">” to </w:t>
      </w:r>
      <w:r w:rsidRPr="00036DED">
        <w:rPr>
          <w:rStyle w:val="StyleUnderline"/>
        </w:rPr>
        <w:t xml:space="preserve">refer to </w:t>
      </w:r>
      <w:r w:rsidRPr="006D78AA">
        <w:rPr>
          <w:rStyle w:val="StyleUnderline"/>
          <w:highlight w:val="cyan"/>
        </w:rPr>
        <w:t>systems</w:t>
      </w:r>
      <w:r w:rsidRPr="00036DED">
        <w:rPr>
          <w:rStyle w:val="StyleUnderline"/>
        </w:rPr>
        <w:t xml:space="preserve"> that </w:t>
      </w:r>
      <w:r w:rsidRPr="006D78AA">
        <w:rPr>
          <w:rStyle w:val="Emphasis"/>
          <w:highlight w:val="cyan"/>
        </w:rPr>
        <w:t>grow stronger</w:t>
      </w:r>
      <w:r w:rsidRPr="006D78AA">
        <w:rPr>
          <w:rStyle w:val="StyleUnderline"/>
          <w:highlight w:val="cyan"/>
        </w:rPr>
        <w:t xml:space="preserve"> when exposed to</w:t>
      </w:r>
      <w:r w:rsidRPr="00036DED">
        <w:rPr>
          <w:rStyle w:val="StyleUnderline"/>
        </w:rPr>
        <w:t xml:space="preserve"> </w:t>
      </w:r>
      <w:r w:rsidRPr="00036DED">
        <w:rPr>
          <w:rStyle w:val="Emphasis"/>
        </w:rPr>
        <w:t xml:space="preserve">moderate levels of </w:t>
      </w:r>
      <w:r w:rsidRPr="006D78AA">
        <w:rPr>
          <w:rStyle w:val="Emphasis"/>
          <w:highlight w:val="cyan"/>
        </w:rPr>
        <w:t>stress</w:t>
      </w:r>
      <w:r w:rsidRPr="00EA455C">
        <w:rPr>
          <w:sz w:val="16"/>
        </w:rPr>
        <w:t xml:space="preserve"> as opposed to ones that atrophy when they are shielded from all risks.</w:t>
      </w:r>
    </w:p>
    <w:p w14:paraId="35ECDE29" w14:textId="77777777" w:rsidR="00581099" w:rsidRPr="00EA455C" w:rsidRDefault="00581099" w:rsidP="00581099">
      <w:pPr>
        <w:rPr>
          <w:sz w:val="16"/>
        </w:rPr>
      </w:pPr>
      <w:r w:rsidRPr="00EA455C">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5B13AA47" w14:textId="77777777" w:rsidR="00581099" w:rsidRPr="00EA455C" w:rsidRDefault="00581099" w:rsidP="00581099">
      <w:pPr>
        <w:rPr>
          <w:sz w:val="16"/>
        </w:rPr>
      </w:pPr>
      <w:r w:rsidRPr="00EA455C">
        <w:rPr>
          <w:sz w:val="16"/>
        </w:rPr>
        <w:t>WALK THE LINE</w:t>
      </w:r>
    </w:p>
    <w:p w14:paraId="1C784867" w14:textId="77777777" w:rsidR="00581099" w:rsidRPr="00EA455C" w:rsidRDefault="00581099" w:rsidP="00581099">
      <w:pPr>
        <w:rPr>
          <w:sz w:val="16"/>
        </w:rPr>
      </w:pPr>
      <w:r w:rsidRPr="00EA455C">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4D7E4C64" w14:textId="77777777" w:rsidR="00581099" w:rsidRPr="00EA455C" w:rsidRDefault="00581099" w:rsidP="00581099">
      <w:pPr>
        <w:rPr>
          <w:sz w:val="16"/>
        </w:rPr>
      </w:pPr>
      <w:r w:rsidRPr="00EA455C">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01458248" w14:textId="77777777" w:rsidR="00581099" w:rsidRDefault="00581099" w:rsidP="00581099">
      <w:pPr>
        <w:rPr>
          <w:rStyle w:val="Emphasis"/>
        </w:rPr>
      </w:pPr>
      <w:r w:rsidRPr="00EA455C">
        <w:rPr>
          <w:sz w:val="16"/>
        </w:rPr>
        <w:t xml:space="preserve">By contrast, where </w:t>
      </w:r>
      <w:r w:rsidRPr="001E0439">
        <w:rPr>
          <w:rStyle w:val="StyleUnderline"/>
        </w:rPr>
        <w:t xml:space="preserve">countries have </w:t>
      </w:r>
      <w:r w:rsidRPr="001E0439">
        <w:rPr>
          <w:rStyle w:val="Emphasis"/>
        </w:rPr>
        <w:t>sufficient resilience</w:t>
      </w:r>
      <w:r>
        <w:rPr>
          <w:sz w:val="16"/>
        </w:rPr>
        <w:t xml:space="preserve"> </w:t>
      </w:r>
      <w:r w:rsidRPr="00EA455C">
        <w:rPr>
          <w:sz w:val="16"/>
        </w:rPr>
        <w:t>—</w:t>
      </w:r>
      <w:r>
        <w:rPr>
          <w:sz w:val="16"/>
        </w:rPr>
        <w:t xml:space="preserve"> </w:t>
      </w:r>
      <w:r w:rsidRPr="00EA455C">
        <w:rPr>
          <w:sz w:val="16"/>
        </w:rPr>
        <w:t xml:space="preserve">for instance, </w:t>
      </w:r>
      <w:r w:rsidRPr="006D78AA">
        <w:rPr>
          <w:rStyle w:val="StyleUnderline"/>
          <w:highlight w:val="cyan"/>
        </w:rPr>
        <w:t>in</w:t>
      </w:r>
      <w:r w:rsidRPr="00EA455C">
        <w:rPr>
          <w:sz w:val="16"/>
        </w:rPr>
        <w:t xml:space="preserve"> the </w:t>
      </w:r>
      <w:r w:rsidRPr="000700F0">
        <w:rPr>
          <w:rStyle w:val="StyleUnderline"/>
        </w:rPr>
        <w:t xml:space="preserve">trade of </w:t>
      </w:r>
      <w:r w:rsidRPr="006D78AA">
        <w:rPr>
          <w:rStyle w:val="Emphasis"/>
          <w:highlight w:val="cyan"/>
        </w:rPr>
        <w:t>basic commodities</w:t>
      </w:r>
      <w:r w:rsidRPr="00EA455C">
        <w:rPr>
          <w:sz w:val="16"/>
        </w:rPr>
        <w:t xml:space="preserve">, where </w:t>
      </w:r>
      <w:r w:rsidRPr="006D78AA">
        <w:rPr>
          <w:rStyle w:val="Emphasis"/>
          <w:highlight w:val="cyan"/>
        </w:rPr>
        <w:t>global markets</w:t>
      </w:r>
      <w:r w:rsidRPr="006D78AA">
        <w:rPr>
          <w:rStyle w:val="StyleUnderline"/>
          <w:highlight w:val="cyan"/>
        </w:rPr>
        <w:t xml:space="preserve"> are </w:t>
      </w:r>
      <w:r w:rsidRPr="006D78AA">
        <w:rPr>
          <w:rStyle w:val="Emphasis"/>
          <w:highlight w:val="cyan"/>
        </w:rPr>
        <w:t>deep</w:t>
      </w:r>
      <w:r w:rsidRPr="006D78AA">
        <w:rPr>
          <w:rStyle w:val="StyleUnderline"/>
          <w:highlight w:val="cyan"/>
        </w:rPr>
        <w:t xml:space="preserve"> and </w:t>
      </w:r>
      <w:r w:rsidRPr="006D78AA">
        <w:rPr>
          <w:rStyle w:val="Emphasis"/>
          <w:highlight w:val="cyan"/>
        </w:rPr>
        <w:t>diversified</w:t>
      </w:r>
      <w:r>
        <w:rPr>
          <w:sz w:val="16"/>
        </w:rPr>
        <w:t xml:space="preserve"> </w:t>
      </w:r>
      <w:r w:rsidRPr="00EA455C">
        <w:rPr>
          <w:sz w:val="16"/>
        </w:rPr>
        <w:t>—</w:t>
      </w:r>
      <w:r>
        <w:rPr>
          <w:sz w:val="16"/>
        </w:rPr>
        <w:t xml:space="preserve"> </w:t>
      </w:r>
      <w:r w:rsidRPr="00EA455C">
        <w:rPr>
          <w:sz w:val="16"/>
        </w:rPr>
        <w:t xml:space="preserve">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6D78AA">
        <w:rPr>
          <w:rStyle w:val="StyleUnderline"/>
          <w:highlight w:val="cyan"/>
        </w:rPr>
        <w:t>those trading</w:t>
      </w:r>
      <w:r w:rsidRPr="002779B0">
        <w:rPr>
          <w:rStyle w:val="StyleUnderline"/>
        </w:rPr>
        <w:t xml:space="preserve"> basic commodities</w:t>
      </w:r>
      <w:r w:rsidRPr="00EA455C">
        <w:rPr>
          <w:sz w:val="16"/>
        </w:rPr>
        <w:t xml:space="preserve"> such as </w:t>
      </w:r>
      <w:r w:rsidRPr="002779B0">
        <w:rPr>
          <w:rStyle w:val="StyleUnderline"/>
        </w:rPr>
        <w:t>coal</w:t>
      </w:r>
      <w:r w:rsidRPr="00EA455C">
        <w:rPr>
          <w:sz w:val="16"/>
        </w:rPr>
        <w:t xml:space="preserve">, </w:t>
      </w:r>
      <w:r w:rsidRPr="002779B0">
        <w:rPr>
          <w:rStyle w:val="StyleUnderline"/>
        </w:rPr>
        <w:t>barley</w:t>
      </w:r>
      <w:r w:rsidRPr="00EA455C">
        <w:rPr>
          <w:sz w:val="16"/>
        </w:rPr>
        <w:t xml:space="preserve">, and </w:t>
      </w:r>
      <w:r w:rsidRPr="002779B0">
        <w:rPr>
          <w:rStyle w:val="StyleUnderline"/>
        </w:rPr>
        <w:t xml:space="preserve">cotton were able to </w:t>
      </w:r>
      <w:r w:rsidRPr="006D78AA">
        <w:rPr>
          <w:rStyle w:val="StyleUnderline"/>
          <w:highlight w:val="cyan"/>
        </w:rPr>
        <w:t xml:space="preserve">adapt and </w:t>
      </w:r>
      <w:r w:rsidRPr="006D78AA">
        <w:rPr>
          <w:rStyle w:val="Emphasis"/>
          <w:highlight w:val="cyan"/>
        </w:rPr>
        <w:t>redirect</w:t>
      </w:r>
      <w:r w:rsidRPr="002779B0">
        <w:rPr>
          <w:rStyle w:val="Emphasis"/>
        </w:rPr>
        <w:t xml:space="preserve"> their </w:t>
      </w:r>
      <w:r w:rsidRPr="006D78AA">
        <w:rPr>
          <w:rStyle w:val="Emphasis"/>
          <w:highlight w:val="cyan"/>
        </w:rPr>
        <w:t>inventory</w:t>
      </w:r>
    </w:p>
    <w:p w14:paraId="62A3B17C" w14:textId="77777777" w:rsidR="00581099" w:rsidRDefault="00581099" w:rsidP="00581099">
      <w:pPr>
        <w:rPr>
          <w:rStyle w:val="Emphasis"/>
        </w:rPr>
      </w:pPr>
    </w:p>
    <w:p w14:paraId="3CDCDE21" w14:textId="77777777" w:rsidR="00581099" w:rsidRDefault="00581099" w:rsidP="00581099">
      <w:pPr>
        <w:rPr>
          <w:rStyle w:val="Emphasis"/>
        </w:rPr>
      </w:pPr>
      <w:r w:rsidRPr="00234719">
        <w:rPr>
          <w:rStyle w:val="Emphasis"/>
          <w:highlight w:val="yellow"/>
        </w:rPr>
        <w:t>marked</w:t>
      </w:r>
    </w:p>
    <w:p w14:paraId="00427581" w14:textId="77777777" w:rsidR="00581099" w:rsidRDefault="00581099" w:rsidP="00581099">
      <w:pPr>
        <w:rPr>
          <w:sz w:val="16"/>
        </w:rPr>
      </w:pPr>
      <w:r w:rsidRPr="002779B0">
        <w:rPr>
          <w:rStyle w:val="StyleUnderline"/>
        </w:rPr>
        <w:t xml:space="preserve"> to global markets</w:t>
      </w:r>
      <w:r w:rsidRPr="00EA455C">
        <w:rPr>
          <w:sz w:val="16"/>
        </w:rPr>
        <w:t>.</w:t>
      </w:r>
    </w:p>
    <w:p w14:paraId="10A27D5B" w14:textId="77777777" w:rsidR="00581099" w:rsidRPr="00EA455C" w:rsidRDefault="00581099" w:rsidP="00581099">
      <w:pPr>
        <w:rPr>
          <w:sz w:val="16"/>
        </w:rPr>
      </w:pPr>
      <w:r w:rsidRPr="00EA455C">
        <w:rPr>
          <w:sz w:val="16"/>
        </w:rPr>
        <w:t xml:space="preserve">It is </w:t>
      </w:r>
      <w:r w:rsidRPr="006D78AA">
        <w:rPr>
          <w:rStyle w:val="StyleUnderline"/>
          <w:highlight w:val="cyan"/>
        </w:rPr>
        <w:t>telling</w:t>
      </w:r>
      <w:r w:rsidRPr="00EA455C">
        <w:rPr>
          <w:sz w:val="16"/>
        </w:rPr>
        <w:t xml:space="preserve"> that Australia’s </w:t>
      </w:r>
      <w:r w:rsidRPr="006D78AA">
        <w:rPr>
          <w:rStyle w:val="StyleUnderline"/>
          <w:highlight w:val="cyan"/>
        </w:rPr>
        <w:t>response</w:t>
      </w:r>
      <w:r w:rsidRPr="00EA455C">
        <w:rPr>
          <w:sz w:val="16"/>
        </w:rPr>
        <w:t xml:space="preserve"> to Chinese economic coercion </w:t>
      </w:r>
      <w:r w:rsidRPr="00B31362">
        <w:rPr>
          <w:rStyle w:val="StyleUnderline"/>
        </w:rPr>
        <w:t xml:space="preserve">was </w:t>
      </w:r>
      <w:r w:rsidRPr="006D78AA">
        <w:rPr>
          <w:rStyle w:val="StyleUnderline"/>
          <w:highlight w:val="cyan"/>
        </w:rPr>
        <w:t xml:space="preserve">not to </w:t>
      </w:r>
      <w:r w:rsidRPr="006D78AA">
        <w:rPr>
          <w:rStyle w:val="Emphasis"/>
          <w:highlight w:val="cyan"/>
        </w:rPr>
        <w:t>decouple</w:t>
      </w:r>
      <w:r w:rsidRPr="00EA455C">
        <w:rPr>
          <w:sz w:val="16"/>
        </w:rPr>
        <w:t xml:space="preserve">. Even after the risks had been laid bare, the </w:t>
      </w:r>
      <w:r w:rsidRPr="00B31362">
        <w:rPr>
          <w:rStyle w:val="Emphasis"/>
        </w:rPr>
        <w:t xml:space="preserve">potential </w:t>
      </w:r>
      <w:r w:rsidRPr="006D78AA">
        <w:rPr>
          <w:rStyle w:val="Emphasis"/>
          <w:highlight w:val="cyan"/>
        </w:rPr>
        <w:t>rewards</w:t>
      </w:r>
      <w:r w:rsidRPr="006D78AA">
        <w:rPr>
          <w:rStyle w:val="StyleUnderline"/>
          <w:highlight w:val="cyan"/>
        </w:rPr>
        <w:t xml:space="preserve"> of </w:t>
      </w:r>
      <w:r w:rsidRPr="006D78AA">
        <w:rPr>
          <w:rStyle w:val="Emphasis"/>
          <w:highlight w:val="cyan"/>
        </w:rPr>
        <w:t>continued</w:t>
      </w:r>
      <w:r w:rsidRPr="00B31362">
        <w:rPr>
          <w:rStyle w:val="Emphasis"/>
        </w:rPr>
        <w:t xml:space="preserve"> economic </w:t>
      </w:r>
      <w:r w:rsidRPr="006D78AA">
        <w:rPr>
          <w:rStyle w:val="Emphasis"/>
          <w:highlight w:val="cyan"/>
        </w:rPr>
        <w:t>engagement</w:t>
      </w:r>
      <w:r w:rsidRPr="00B31362">
        <w:rPr>
          <w:rStyle w:val="StyleUnderline"/>
        </w:rPr>
        <w:t xml:space="preserve"> were </w:t>
      </w:r>
      <w:r w:rsidRPr="006D78AA">
        <w:rPr>
          <w:rStyle w:val="StyleUnderline"/>
          <w:highlight w:val="cyan"/>
        </w:rPr>
        <w:t>too great</w:t>
      </w:r>
      <w:r w:rsidRPr="00EA455C">
        <w:rPr>
          <w:sz w:val="16"/>
        </w:rPr>
        <w:t xml:space="preserve">. Australia continued to trade in goods that were unaffected by the bans, such as iron ore, while seeking to reopen export markets with China in the industries that were affected. But the Australian government </w:t>
      </w:r>
      <w:r w:rsidRPr="00B31362">
        <w:rPr>
          <w:rStyle w:val="StyleUnderline"/>
        </w:rPr>
        <w:t>also</w:t>
      </w:r>
      <w:r w:rsidRPr="00EA455C">
        <w:rPr>
          <w:sz w:val="16"/>
        </w:rPr>
        <w:t xml:space="preserve"> advised exporters to </w:t>
      </w:r>
      <w:r w:rsidRPr="006D78AA">
        <w:rPr>
          <w:rStyle w:val="StyleUnderline"/>
          <w:highlight w:val="cyan"/>
        </w:rPr>
        <w:t>adopt a</w:t>
      </w:r>
      <w:r w:rsidRPr="00B31362">
        <w:rPr>
          <w:rStyle w:val="StyleUnderline"/>
        </w:rPr>
        <w:t xml:space="preserve"> </w:t>
      </w:r>
      <w:r w:rsidRPr="00B31362">
        <w:rPr>
          <w:rStyle w:val="Emphasis"/>
        </w:rPr>
        <w:t xml:space="preserve">more </w:t>
      </w:r>
      <w:r w:rsidRPr="006D78AA">
        <w:rPr>
          <w:rStyle w:val="Emphasis"/>
          <w:highlight w:val="cyan"/>
        </w:rPr>
        <w:t>diversified</w:t>
      </w:r>
      <w:r w:rsidRPr="00EA455C">
        <w:rPr>
          <w:sz w:val="16"/>
        </w:rPr>
        <w:t xml:space="preserve"> “China plus” </w:t>
      </w:r>
      <w:r w:rsidRPr="006D78AA">
        <w:rPr>
          <w:rStyle w:val="StyleUnderline"/>
          <w:highlight w:val="cyan"/>
        </w:rPr>
        <w:t>strategy</w:t>
      </w:r>
      <w:r w:rsidRPr="00B31362">
        <w:rPr>
          <w:rStyle w:val="StyleUnderline"/>
        </w:rPr>
        <w:t xml:space="preserve"> to </w:t>
      </w:r>
      <w:r w:rsidRPr="006D78AA">
        <w:rPr>
          <w:rStyle w:val="StyleUnderline"/>
          <w:highlight w:val="cyan"/>
        </w:rPr>
        <w:t xml:space="preserve">make </w:t>
      </w:r>
      <w:r w:rsidRPr="006D78AA">
        <w:rPr>
          <w:rStyle w:val="Emphasis"/>
          <w:highlight w:val="cyan"/>
        </w:rPr>
        <w:t>pivoting markets</w:t>
      </w:r>
      <w:r w:rsidRPr="006D78AA">
        <w:rPr>
          <w:rStyle w:val="StyleUnderline"/>
          <w:highlight w:val="cyan"/>
        </w:rPr>
        <w:t xml:space="preserve"> easier in</w:t>
      </w:r>
      <w:r w:rsidRPr="00B31362">
        <w:rPr>
          <w:rStyle w:val="StyleUnderline"/>
        </w:rPr>
        <w:t xml:space="preserve"> the event of </w:t>
      </w:r>
      <w:r w:rsidRPr="006D78AA">
        <w:rPr>
          <w:rStyle w:val="StyleUnderline"/>
          <w:highlight w:val="cyan"/>
        </w:rPr>
        <w:t>future disruptions</w:t>
      </w:r>
      <w:r w:rsidRPr="00EA455C">
        <w:rPr>
          <w:sz w:val="16"/>
        </w:rPr>
        <w:t xml:space="preserve">. When resilience is high, countries can take greater risks in pursuit of rewards because they have something to fall back on if their fears are realized. </w:t>
      </w:r>
      <w:r w:rsidRPr="00B31362">
        <w:rPr>
          <w:rStyle w:val="StyleUnderline"/>
        </w:rPr>
        <w:t>For many traded goods</w:t>
      </w:r>
      <w:r w:rsidRPr="00EA455C">
        <w:rPr>
          <w:sz w:val="16"/>
        </w:rPr>
        <w:t xml:space="preserve">, including agricultural products and raw resources, </w:t>
      </w:r>
      <w:r w:rsidRPr="006D78AA">
        <w:rPr>
          <w:rStyle w:val="StyleUnderline"/>
          <w:highlight w:val="cyan"/>
        </w:rPr>
        <w:t>diversification rather than decoupling is</w:t>
      </w:r>
      <w:r w:rsidRPr="00B31362">
        <w:rPr>
          <w:rStyle w:val="StyleUnderline"/>
        </w:rPr>
        <w:t xml:space="preserve"> the </w:t>
      </w:r>
      <w:r w:rsidRPr="00B31362">
        <w:rPr>
          <w:rStyle w:val="Emphasis"/>
        </w:rPr>
        <w:t xml:space="preserve">more </w:t>
      </w:r>
      <w:r w:rsidRPr="006D78AA">
        <w:rPr>
          <w:rStyle w:val="Emphasis"/>
          <w:highlight w:val="cyan"/>
        </w:rPr>
        <w:t>practical</w:t>
      </w:r>
      <w:r w:rsidRPr="00B31362">
        <w:rPr>
          <w:rStyle w:val="Emphasis"/>
        </w:rPr>
        <w:t xml:space="preserve"> and prudent</w:t>
      </w:r>
      <w:r w:rsidRPr="00B31362">
        <w:rPr>
          <w:rStyle w:val="StyleUnderline"/>
        </w:rPr>
        <w:t xml:space="preserve"> path</w:t>
      </w:r>
      <w:r w:rsidRPr="00EA455C">
        <w:rPr>
          <w:sz w:val="16"/>
        </w:rPr>
        <w:t>.</w:t>
      </w:r>
    </w:p>
    <w:p w14:paraId="44AFB4F9" w14:textId="77777777" w:rsidR="00581099" w:rsidRPr="00EA455C" w:rsidRDefault="00581099" w:rsidP="00581099">
      <w:pPr>
        <w:rPr>
          <w:sz w:val="16"/>
        </w:rPr>
      </w:pPr>
      <w:r w:rsidRPr="00EA455C">
        <w:rPr>
          <w:sz w:val="16"/>
        </w:rPr>
        <w:t xml:space="preserve">Another advantage of </w:t>
      </w:r>
      <w:r w:rsidRPr="006B7E6F">
        <w:rPr>
          <w:rStyle w:val="StyleUnderline"/>
        </w:rPr>
        <w:t>systemic resilience</w:t>
      </w:r>
      <w:r w:rsidRPr="00EA455C">
        <w:rPr>
          <w:sz w:val="16"/>
        </w:rPr>
        <w:t xml:space="preserve"> is that it can </w:t>
      </w:r>
      <w:r w:rsidRPr="006B7E6F">
        <w:rPr>
          <w:rStyle w:val="StyleUnderline"/>
        </w:rPr>
        <w:t xml:space="preserve">help </w:t>
      </w:r>
      <w:r w:rsidRPr="006D78AA">
        <w:rPr>
          <w:rStyle w:val="StyleUnderline"/>
          <w:highlight w:val="cyan"/>
        </w:rPr>
        <w:t>governments</w:t>
      </w:r>
      <w:r w:rsidRPr="006B7E6F">
        <w:rPr>
          <w:rStyle w:val="StyleUnderline"/>
        </w:rPr>
        <w:t xml:space="preserve"> and firms </w:t>
      </w:r>
      <w:r w:rsidRPr="006B7E6F">
        <w:rPr>
          <w:rStyle w:val="Emphasis"/>
        </w:rPr>
        <w:t xml:space="preserve">proactively </w:t>
      </w:r>
      <w:r w:rsidRPr="006D78AA">
        <w:rPr>
          <w:rStyle w:val="Emphasis"/>
          <w:highlight w:val="cyan"/>
        </w:rPr>
        <w:t>adapt</w:t>
      </w:r>
      <w:r w:rsidRPr="006B7E6F">
        <w:rPr>
          <w:rStyle w:val="StyleUnderline"/>
        </w:rPr>
        <w:t xml:space="preserve"> to changing circumstances</w:t>
      </w:r>
      <w:r w:rsidRPr="00EA455C">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EA4718">
        <w:rPr>
          <w:rStyle w:val="StyleUnderline"/>
        </w:rPr>
        <w:t xml:space="preserve">countries are turning to </w:t>
      </w:r>
      <w:r w:rsidRPr="00EA4718">
        <w:rPr>
          <w:rStyle w:val="Emphasis"/>
        </w:rPr>
        <w:t>industrial policy</w:t>
      </w:r>
      <w:r>
        <w:rPr>
          <w:sz w:val="16"/>
        </w:rPr>
        <w:t xml:space="preserve"> </w:t>
      </w:r>
      <w:r w:rsidRPr="00EA455C">
        <w:rPr>
          <w:sz w:val="16"/>
        </w:rPr>
        <w:t>—</w:t>
      </w:r>
      <w:r>
        <w:rPr>
          <w:sz w:val="16"/>
        </w:rPr>
        <w:t xml:space="preserve"> </w:t>
      </w:r>
      <w:r w:rsidRPr="00EA455C">
        <w:rPr>
          <w:sz w:val="16"/>
        </w:rPr>
        <w:t>official encouragement of specific domestic economic sectors</w:t>
      </w:r>
      <w:r>
        <w:rPr>
          <w:sz w:val="16"/>
        </w:rPr>
        <w:t xml:space="preserve"> </w:t>
      </w:r>
      <w:r w:rsidRPr="00EA455C">
        <w:rPr>
          <w:sz w:val="16"/>
        </w:rPr>
        <w:t>—</w:t>
      </w:r>
      <w:r>
        <w:rPr>
          <w:sz w:val="16"/>
        </w:rPr>
        <w:t xml:space="preserve"> </w:t>
      </w:r>
      <w:r w:rsidRPr="006D78AA">
        <w:rPr>
          <w:rStyle w:val="StyleUnderline"/>
          <w:highlight w:val="cyan"/>
        </w:rPr>
        <w:t>as they</w:t>
      </w:r>
      <w:r w:rsidRPr="00EA455C">
        <w:rPr>
          <w:sz w:val="16"/>
        </w:rPr>
        <w:t xml:space="preserve"> attempt to </w:t>
      </w:r>
      <w:r w:rsidRPr="006D78AA">
        <w:rPr>
          <w:rStyle w:val="StyleUnderline"/>
          <w:highlight w:val="cyan"/>
        </w:rPr>
        <w:t xml:space="preserve">address </w:t>
      </w:r>
      <w:r w:rsidRPr="006D78AA">
        <w:rPr>
          <w:rStyle w:val="Emphasis"/>
          <w:highlight w:val="cyan"/>
        </w:rPr>
        <w:t>climate</w:t>
      </w:r>
      <w:r w:rsidRPr="00B062D8">
        <w:rPr>
          <w:rStyle w:val="Emphasis"/>
        </w:rPr>
        <w:t xml:space="preserve"> change</w:t>
      </w:r>
      <w:r w:rsidRPr="00EA4718">
        <w:rPr>
          <w:rStyle w:val="StyleUnderline"/>
        </w:rPr>
        <w:t xml:space="preserve"> </w:t>
      </w:r>
      <w:r w:rsidRPr="006D78AA">
        <w:rPr>
          <w:rStyle w:val="StyleUnderline"/>
          <w:highlight w:val="cyan"/>
        </w:rPr>
        <w:t>and</w:t>
      </w:r>
      <w:r w:rsidRPr="00EA455C">
        <w:rPr>
          <w:sz w:val="16"/>
        </w:rPr>
        <w:t xml:space="preserve"> heightened threat perceptions from increased </w:t>
      </w:r>
      <w:r w:rsidRPr="00CD692D">
        <w:rPr>
          <w:rStyle w:val="Emphasis"/>
        </w:rPr>
        <w:t xml:space="preserve">geopolitical </w:t>
      </w:r>
      <w:r w:rsidRPr="006D78AA">
        <w:rPr>
          <w:rStyle w:val="Emphasis"/>
          <w:highlight w:val="cyan"/>
        </w:rPr>
        <w:t>tensions</w:t>
      </w:r>
      <w:r w:rsidRPr="00EA455C">
        <w:rPr>
          <w:sz w:val="16"/>
        </w:rPr>
        <w:t>.</w:t>
      </w:r>
    </w:p>
    <w:p w14:paraId="23BE7D0C" w14:textId="77777777" w:rsidR="00581099" w:rsidRPr="00EA455C" w:rsidRDefault="00581099" w:rsidP="00581099">
      <w:pPr>
        <w:rPr>
          <w:sz w:val="16"/>
        </w:rPr>
      </w:pPr>
      <w:r w:rsidRPr="00EA455C">
        <w:rPr>
          <w:sz w:val="16"/>
        </w:rPr>
        <w:t xml:space="preserve">In some cases, </w:t>
      </w:r>
      <w:r w:rsidRPr="00AF78BF">
        <w:rPr>
          <w:rStyle w:val="StyleUnderline"/>
        </w:rPr>
        <w:t xml:space="preserve">governments are using </w:t>
      </w:r>
      <w:r w:rsidRPr="00AF78BF">
        <w:rPr>
          <w:rStyle w:val="Emphasis"/>
        </w:rPr>
        <w:t xml:space="preserve">industrial </w:t>
      </w:r>
      <w:r w:rsidRPr="006D78AA">
        <w:rPr>
          <w:rStyle w:val="Emphasis"/>
          <w:highlight w:val="cyan"/>
        </w:rPr>
        <w:t>policy</w:t>
      </w:r>
      <w:r w:rsidRPr="00AF78BF">
        <w:rPr>
          <w:rStyle w:val="StyleUnderline"/>
        </w:rPr>
        <w:t xml:space="preserve"> to promote </w:t>
      </w:r>
      <w:r w:rsidRPr="00AF78BF">
        <w:rPr>
          <w:rStyle w:val="Emphasis"/>
        </w:rPr>
        <w:t>transformative innovations</w:t>
      </w:r>
      <w:r w:rsidRPr="00AF78BF">
        <w:rPr>
          <w:rStyle w:val="StyleUnderline"/>
        </w:rPr>
        <w:t xml:space="preserve"> that</w:t>
      </w:r>
      <w:r w:rsidRPr="00EA455C">
        <w:rPr>
          <w:sz w:val="16"/>
        </w:rPr>
        <w:t xml:space="preserve"> will </w:t>
      </w:r>
      <w:r w:rsidRPr="00AF78BF">
        <w:rPr>
          <w:rStyle w:val="StyleUnderline"/>
        </w:rPr>
        <w:t xml:space="preserve">reduce risks and </w:t>
      </w:r>
      <w:r w:rsidRPr="006D78AA">
        <w:rPr>
          <w:rStyle w:val="StyleUnderline"/>
          <w:highlight w:val="cyan"/>
        </w:rPr>
        <w:t>build resilience</w:t>
      </w:r>
      <w:r w:rsidRPr="00EA455C">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5DCFF113" w14:textId="77777777" w:rsidR="00581099" w:rsidRPr="002C5DC0" w:rsidRDefault="00581099" w:rsidP="00581099">
      <w:pPr>
        <w:rPr>
          <w:sz w:val="16"/>
        </w:rPr>
      </w:pPr>
      <w:r w:rsidRPr="00EA455C">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6D78AA">
        <w:rPr>
          <w:rStyle w:val="Emphasis"/>
          <w:highlight w:val="cyan"/>
        </w:rPr>
        <w:t>CHIPS</w:t>
      </w:r>
      <w:r w:rsidRPr="00594E3F">
        <w:rPr>
          <w:rStyle w:val="Emphasis"/>
        </w:rPr>
        <w:t xml:space="preserve"> and Science Act</w:t>
      </w:r>
      <w:r w:rsidRPr="00EA455C">
        <w:rPr>
          <w:sz w:val="16"/>
        </w:rPr>
        <w:t xml:space="preserve">, which aims to </w:t>
      </w:r>
      <w:r w:rsidRPr="00450D40">
        <w:rPr>
          <w:rStyle w:val="StyleUnderline"/>
        </w:rPr>
        <w:t xml:space="preserve">boost the </w:t>
      </w:r>
      <w:r w:rsidRPr="00450D40">
        <w:rPr>
          <w:rStyle w:val="Emphasis"/>
        </w:rPr>
        <w:t>domestic semiconductor industry</w:t>
      </w:r>
      <w:r w:rsidRPr="00EA455C">
        <w:rPr>
          <w:sz w:val="16"/>
        </w:rPr>
        <w:t xml:space="preserve">; </w:t>
      </w:r>
      <w:r w:rsidRPr="00450D40">
        <w:rPr>
          <w:rStyle w:val="StyleUnderline"/>
        </w:rPr>
        <w:t xml:space="preserve">the </w:t>
      </w:r>
      <w:r w:rsidRPr="006D78AA">
        <w:rPr>
          <w:rStyle w:val="Emphasis"/>
          <w:highlight w:val="cyan"/>
        </w:rPr>
        <w:t>I</w:t>
      </w:r>
      <w:r w:rsidRPr="00450D40">
        <w:rPr>
          <w:rStyle w:val="StyleUnderline"/>
        </w:rPr>
        <w:t xml:space="preserve">nflation </w:t>
      </w:r>
      <w:r w:rsidRPr="006D78AA">
        <w:rPr>
          <w:rStyle w:val="Emphasis"/>
          <w:highlight w:val="cyan"/>
        </w:rPr>
        <w:t>R</w:t>
      </w:r>
      <w:r w:rsidRPr="00E27F04">
        <w:rPr>
          <w:rStyle w:val="StyleUnderline"/>
        </w:rPr>
        <w:t>e</w:t>
      </w:r>
      <w:r w:rsidRPr="00450D40">
        <w:rPr>
          <w:rStyle w:val="StyleUnderline"/>
        </w:rPr>
        <w:t xml:space="preserve">duction </w:t>
      </w:r>
      <w:r w:rsidRPr="006D78AA">
        <w:rPr>
          <w:rStyle w:val="Emphasis"/>
          <w:highlight w:val="cyan"/>
        </w:rPr>
        <w:t>A</w:t>
      </w:r>
      <w:r w:rsidRPr="00450D40">
        <w:rPr>
          <w:rStyle w:val="StyleUnderline"/>
        </w:rPr>
        <w:t>ct</w:t>
      </w:r>
      <w:r w:rsidRPr="00EA455C">
        <w:rPr>
          <w:sz w:val="16"/>
        </w:rPr>
        <w:t xml:space="preserve">, which </w:t>
      </w:r>
      <w:r w:rsidRPr="00450D40">
        <w:rPr>
          <w:rStyle w:val="StyleUnderline"/>
        </w:rPr>
        <w:t xml:space="preserve">made </w:t>
      </w:r>
      <w:r w:rsidRPr="00450D40">
        <w:rPr>
          <w:rStyle w:val="Emphasis"/>
        </w:rPr>
        <w:t>historic investments</w:t>
      </w:r>
      <w:r w:rsidRPr="00450D40">
        <w:rPr>
          <w:rStyle w:val="StyleUnderline"/>
        </w:rPr>
        <w:t xml:space="preserve"> in clean energy</w:t>
      </w:r>
      <w:r w:rsidRPr="00EA455C">
        <w:rPr>
          <w:sz w:val="16"/>
        </w:rPr>
        <w:t xml:space="preserve">; and </w:t>
      </w:r>
      <w:r w:rsidRPr="00450D40">
        <w:rPr>
          <w:rStyle w:val="StyleUnderline"/>
        </w:rPr>
        <w:t xml:space="preserve">the </w:t>
      </w:r>
      <w:r w:rsidRPr="006D78AA">
        <w:rPr>
          <w:rStyle w:val="Emphasis"/>
          <w:highlight w:val="cyan"/>
        </w:rPr>
        <w:t>Infrastructure</w:t>
      </w:r>
      <w:r w:rsidRPr="005B2139">
        <w:rPr>
          <w:rStyle w:val="Emphasis"/>
        </w:rPr>
        <w:t xml:space="preserve"> Investment</w:t>
      </w:r>
      <w:r w:rsidRPr="00450D40">
        <w:rPr>
          <w:rStyle w:val="StyleUnderline"/>
        </w:rPr>
        <w:t xml:space="preserve"> </w:t>
      </w:r>
      <w:r w:rsidRPr="006D78AA">
        <w:rPr>
          <w:rStyle w:val="StyleUnderline"/>
          <w:highlight w:val="cyan"/>
        </w:rPr>
        <w:t>and Jobs Act</w:t>
      </w:r>
      <w:r w:rsidRPr="00EA455C">
        <w:rPr>
          <w:sz w:val="16"/>
        </w:rPr>
        <w:t xml:space="preserve">, which has </w:t>
      </w:r>
      <w:r w:rsidRPr="00450D40">
        <w:rPr>
          <w:rStyle w:val="StyleUnderline"/>
        </w:rPr>
        <w:t>upgraded infrastructure in</w:t>
      </w:r>
      <w:r w:rsidRPr="00EA455C">
        <w:rPr>
          <w:sz w:val="16"/>
        </w:rPr>
        <w:t xml:space="preserve"> areas such as </w:t>
      </w:r>
      <w:r w:rsidRPr="00450D40">
        <w:rPr>
          <w:rStyle w:val="StyleUnderline"/>
        </w:rPr>
        <w:t>bridges</w:t>
      </w:r>
      <w:r w:rsidRPr="00EA455C">
        <w:rPr>
          <w:sz w:val="16"/>
        </w:rPr>
        <w:t xml:space="preserve">, </w:t>
      </w:r>
      <w:r w:rsidRPr="00450D40">
        <w:rPr>
          <w:rStyle w:val="StyleUnderline"/>
        </w:rPr>
        <w:t>rail</w:t>
      </w:r>
      <w:r w:rsidRPr="00EA455C">
        <w:rPr>
          <w:sz w:val="16"/>
        </w:rPr>
        <w:t xml:space="preserve">, </w:t>
      </w:r>
      <w:r w:rsidRPr="00450D40">
        <w:rPr>
          <w:rStyle w:val="StyleUnderline"/>
        </w:rPr>
        <w:t>and broadband</w:t>
      </w:r>
      <w:r w:rsidRPr="00EA455C">
        <w:rPr>
          <w:sz w:val="16"/>
        </w:rPr>
        <w:t xml:space="preserve"> are also designed to </w:t>
      </w:r>
      <w:r w:rsidRPr="00450D40">
        <w:rPr>
          <w:rStyle w:val="StyleUnderline"/>
        </w:rPr>
        <w:t>transform the U.S. economy and society</w:t>
      </w:r>
      <w:r w:rsidRPr="00EA455C">
        <w:rPr>
          <w:sz w:val="16"/>
        </w:rPr>
        <w:t xml:space="preserve">. </w:t>
      </w:r>
      <w:r w:rsidRPr="005D0CC5">
        <w:rPr>
          <w:rStyle w:val="StyleUnderline"/>
        </w:rPr>
        <w:t>These laws</w:t>
      </w:r>
      <w:r w:rsidRPr="00EA455C">
        <w:rPr>
          <w:sz w:val="16"/>
        </w:rPr>
        <w:t xml:space="preserve">, passed in 2021 and 2022, </w:t>
      </w:r>
      <w:r w:rsidRPr="006D78AA">
        <w:rPr>
          <w:rStyle w:val="StyleUnderline"/>
          <w:highlight w:val="cyan"/>
        </w:rPr>
        <w:t xml:space="preserve">reduce </w:t>
      </w:r>
      <w:r w:rsidRPr="006D78AA">
        <w:rPr>
          <w:rStyle w:val="Emphasis"/>
          <w:highlight w:val="cyan"/>
        </w:rPr>
        <w:t>supply chain vulnerabilities</w:t>
      </w:r>
      <w:r w:rsidRPr="00EA455C">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0D605D31" w14:textId="77777777" w:rsidR="00581099" w:rsidRPr="004E07BA" w:rsidRDefault="00581099" w:rsidP="00581099"/>
    <w:p w14:paraId="16C54B20" w14:textId="77777777" w:rsidR="006B6DAA" w:rsidRDefault="006B6DAA" w:rsidP="006B6DAA">
      <w:pPr>
        <w:pStyle w:val="Heading2"/>
      </w:pPr>
      <w:r>
        <w:t>2</w:t>
      </w:r>
    </w:p>
    <w:p w14:paraId="29DFD7E1" w14:textId="77777777" w:rsidR="006B6DAA" w:rsidRDefault="006B6DAA" w:rsidP="006B6DAA">
      <w:pPr>
        <w:pStyle w:val="Heading3"/>
      </w:pPr>
      <w:r>
        <w:t>Compelled Speech ADV---1NC</w:t>
      </w:r>
    </w:p>
    <w:p w14:paraId="0B6990A2" w14:textId="77777777" w:rsidR="006B6DAA" w:rsidRDefault="006B6DAA" w:rsidP="006B6DAA">
      <w:pPr>
        <w:pStyle w:val="Heading4"/>
      </w:pPr>
      <w:r>
        <w:t xml:space="preserve">Courts are </w:t>
      </w:r>
      <w:r>
        <w:rPr>
          <w:u w:val="single"/>
        </w:rPr>
        <w:t>narrowing</w:t>
      </w:r>
      <w:r>
        <w:t xml:space="preserve"> free speech now.</w:t>
      </w:r>
    </w:p>
    <w:p w14:paraId="6BDE4BAC" w14:textId="77777777" w:rsidR="006B6DAA" w:rsidRPr="00F035E2" w:rsidRDefault="006B6DAA" w:rsidP="006B6DAA">
      <w:r>
        <w:t xml:space="preserve">G.S. </w:t>
      </w:r>
      <w:r w:rsidRPr="00F035E2">
        <w:rPr>
          <w:rStyle w:val="Style13ptBold"/>
        </w:rPr>
        <w:t>Hans 24</w:t>
      </w:r>
      <w:r>
        <w:t xml:space="preserve">, </w:t>
      </w:r>
      <w:r w:rsidRPr="00F035E2">
        <w:t>Clinical Professor of Law at Cornell Law School</w:t>
      </w:r>
      <w:r>
        <w:t xml:space="preserve">, 1 November 2024, “The Right’s Assault on Free Speech Is Going to Get Worse,” </w:t>
      </w:r>
      <w:r>
        <w:rPr>
          <w:i/>
          <w:iCs/>
        </w:rPr>
        <w:t>Balls and Strikes</w:t>
      </w:r>
      <w:r>
        <w:t xml:space="preserve">, </w:t>
      </w:r>
      <w:r w:rsidRPr="00F035E2">
        <w:t>https://ballsandstrikes.org/law-politics/free-speech-rights-conservative-legal-movement-future/</w:t>
      </w:r>
      <w:r>
        <w:t>.</w:t>
      </w:r>
    </w:p>
    <w:p w14:paraId="4A0A07DC" w14:textId="77777777" w:rsidR="006B6DAA" w:rsidRPr="00F035E2" w:rsidRDefault="006B6DAA" w:rsidP="006B6DAA">
      <w:pPr>
        <w:rPr>
          <w:sz w:val="16"/>
          <w:szCs w:val="16"/>
        </w:rPr>
      </w:pPr>
      <w:r w:rsidRPr="00F035E2">
        <w:rPr>
          <w:sz w:val="16"/>
          <w:szCs w:val="16"/>
        </w:rPr>
        <w:t xml:space="preserve">The judiciary, both state and federal, will play a significant role in protecting (or limiting) free speech rights. That’s why judicial confirmations (and elections, in states that elect judges) are vital to protecting democratic values, even as they receive comparatively less attention than, say, whether Trump’s chaotic ramblings on economic policy can be massaged into coherence. As I’ve previously observed, </w:t>
      </w:r>
      <w:r w:rsidRPr="00F035E2">
        <w:rPr>
          <w:rStyle w:val="StyleUnderline"/>
          <w:highlight w:val="yellow"/>
        </w:rPr>
        <w:t>courts</w:t>
      </w:r>
      <w:r w:rsidRPr="00F035E2">
        <w:rPr>
          <w:sz w:val="16"/>
          <w:szCs w:val="16"/>
        </w:rPr>
        <w:t>—particularly our friends on the Fifth Circuit—</w:t>
      </w:r>
      <w:r w:rsidRPr="00F035E2">
        <w:rPr>
          <w:rStyle w:val="StyleUnderline"/>
          <w:highlight w:val="yellow"/>
        </w:rPr>
        <w:t xml:space="preserve">have become </w:t>
      </w:r>
      <w:r w:rsidRPr="00F035E2">
        <w:rPr>
          <w:rStyle w:val="Emphasis"/>
          <w:highlight w:val="yellow"/>
        </w:rPr>
        <w:t>increasingly willing</w:t>
      </w:r>
      <w:r w:rsidRPr="00F035E2">
        <w:rPr>
          <w:rStyle w:val="StyleUnderline"/>
          <w:highlight w:val="yellow"/>
        </w:rPr>
        <w:t xml:space="preserve"> to </w:t>
      </w:r>
      <w:r w:rsidRPr="00F035E2">
        <w:rPr>
          <w:rStyle w:val="Emphasis"/>
          <w:highlight w:val="yellow"/>
        </w:rPr>
        <w:t>ignore</w:t>
      </w:r>
      <w:r w:rsidRPr="00F035E2">
        <w:rPr>
          <w:rStyle w:val="StyleUnderline"/>
          <w:highlight w:val="yellow"/>
        </w:rPr>
        <w:t xml:space="preserve"> or </w:t>
      </w:r>
      <w:r w:rsidRPr="00F035E2">
        <w:rPr>
          <w:rStyle w:val="Emphasis"/>
          <w:highlight w:val="yellow"/>
        </w:rPr>
        <w:t>undermine</w:t>
      </w:r>
      <w:r w:rsidRPr="00F035E2">
        <w:rPr>
          <w:rStyle w:val="StyleUnderline"/>
          <w:highlight w:val="yellow"/>
        </w:rPr>
        <w:t xml:space="preserve"> First Amendment precedent</w:t>
      </w:r>
      <w:r w:rsidRPr="00F035E2">
        <w:rPr>
          <w:sz w:val="16"/>
          <w:szCs w:val="16"/>
        </w:rPr>
        <w:t xml:space="preserve">, especially when it protects minority populations. </w:t>
      </w:r>
      <w:r w:rsidRPr="00F035E2">
        <w:rPr>
          <w:rStyle w:val="StyleUnderline"/>
        </w:rPr>
        <w:t xml:space="preserve">A </w:t>
      </w:r>
      <w:r w:rsidRPr="00F035E2">
        <w:rPr>
          <w:rStyle w:val="Emphasis"/>
        </w:rPr>
        <w:t>second term</w:t>
      </w:r>
      <w:r w:rsidRPr="00F035E2">
        <w:rPr>
          <w:rStyle w:val="StyleUnderline"/>
        </w:rPr>
        <w:t xml:space="preserve"> of </w:t>
      </w:r>
      <w:r w:rsidRPr="00F035E2">
        <w:rPr>
          <w:rStyle w:val="StyleUnderline"/>
          <w:highlight w:val="yellow"/>
        </w:rPr>
        <w:t>Trump</w:t>
      </w:r>
      <w:r w:rsidRPr="00F035E2">
        <w:rPr>
          <w:rStyle w:val="StyleUnderline"/>
        </w:rPr>
        <w:t xml:space="preserve"> judicial </w:t>
      </w:r>
      <w:r w:rsidRPr="00F035E2">
        <w:rPr>
          <w:rStyle w:val="StyleUnderline"/>
          <w:highlight w:val="yellow"/>
        </w:rPr>
        <w:t>appointees</w:t>
      </w:r>
      <w:r w:rsidRPr="00F035E2">
        <w:rPr>
          <w:rStyle w:val="StyleUnderline"/>
        </w:rPr>
        <w:t xml:space="preserve"> would </w:t>
      </w:r>
      <w:r w:rsidRPr="00F035E2">
        <w:rPr>
          <w:rStyle w:val="StyleUnderline"/>
          <w:highlight w:val="yellow"/>
        </w:rPr>
        <w:t xml:space="preserve">provide </w:t>
      </w:r>
      <w:r w:rsidRPr="00F035E2">
        <w:rPr>
          <w:rStyle w:val="Emphasis"/>
          <w:highlight w:val="yellow"/>
        </w:rPr>
        <w:t>ample opportunities</w:t>
      </w:r>
      <w:r w:rsidRPr="00F035E2">
        <w:rPr>
          <w:rStyle w:val="StyleUnderline"/>
          <w:highlight w:val="yellow"/>
        </w:rPr>
        <w:t xml:space="preserve"> to</w:t>
      </w:r>
      <w:r w:rsidRPr="00F035E2">
        <w:rPr>
          <w:rStyle w:val="StyleUnderline"/>
        </w:rPr>
        <w:t xml:space="preserve"> </w:t>
      </w:r>
      <w:r w:rsidRPr="00F035E2">
        <w:rPr>
          <w:rStyle w:val="Emphasis"/>
        </w:rPr>
        <w:t>revisit</w:t>
      </w:r>
      <w:r w:rsidRPr="00F035E2">
        <w:rPr>
          <w:rStyle w:val="StyleUnderline"/>
        </w:rPr>
        <w:t xml:space="preserve"> those </w:t>
      </w:r>
      <w:r w:rsidRPr="00F035E2">
        <w:rPr>
          <w:rStyle w:val="Emphasis"/>
        </w:rPr>
        <w:t>precedents</w:t>
      </w:r>
      <w:r w:rsidRPr="00F035E2">
        <w:rPr>
          <w:sz w:val="16"/>
          <w:szCs w:val="16"/>
        </w:rPr>
        <w:t xml:space="preserve">, </w:t>
      </w:r>
      <w:r w:rsidRPr="00F035E2">
        <w:rPr>
          <w:rStyle w:val="StyleUnderline"/>
        </w:rPr>
        <w:t xml:space="preserve">either </w:t>
      </w:r>
      <w:r w:rsidRPr="00F035E2">
        <w:rPr>
          <w:rStyle w:val="Emphasis"/>
          <w:highlight w:val="yellow"/>
        </w:rPr>
        <w:t>overturn</w:t>
      </w:r>
      <w:r w:rsidRPr="00F035E2">
        <w:rPr>
          <w:rStyle w:val="Emphasis"/>
        </w:rPr>
        <w:t>ing</w:t>
      </w:r>
      <w:r w:rsidRPr="00F035E2">
        <w:rPr>
          <w:rStyle w:val="StyleUnderline"/>
        </w:rPr>
        <w:t xml:space="preserve"> </w:t>
      </w:r>
      <w:r w:rsidRPr="00F035E2">
        <w:rPr>
          <w:rStyle w:val="StyleUnderline"/>
          <w:highlight w:val="yellow"/>
        </w:rPr>
        <w:t xml:space="preserve">or </w:t>
      </w:r>
      <w:r w:rsidRPr="00F035E2">
        <w:rPr>
          <w:rStyle w:val="Emphasis"/>
          <w:highlight w:val="yellow"/>
        </w:rPr>
        <w:t>limit</w:t>
      </w:r>
      <w:r w:rsidRPr="00F035E2">
        <w:rPr>
          <w:rStyle w:val="Emphasis"/>
        </w:rPr>
        <w:t xml:space="preserve">ing </w:t>
      </w:r>
      <w:r w:rsidRPr="00F035E2">
        <w:rPr>
          <w:rStyle w:val="Emphasis"/>
          <w:highlight w:val="yellow"/>
        </w:rPr>
        <w:t>them</w:t>
      </w:r>
      <w:r w:rsidRPr="00F035E2">
        <w:rPr>
          <w:rStyle w:val="StyleUnderline"/>
          <w:highlight w:val="yellow"/>
        </w:rPr>
        <w:t xml:space="preserve"> to the </w:t>
      </w:r>
      <w:r w:rsidRPr="00F035E2">
        <w:rPr>
          <w:rStyle w:val="Emphasis"/>
          <w:highlight w:val="yellow"/>
        </w:rPr>
        <w:t>detriment</w:t>
      </w:r>
      <w:r w:rsidRPr="00F035E2">
        <w:rPr>
          <w:rStyle w:val="StyleUnderline"/>
          <w:highlight w:val="yellow"/>
        </w:rPr>
        <w:t xml:space="preserve"> of </w:t>
      </w:r>
      <w:r w:rsidRPr="00F035E2">
        <w:rPr>
          <w:rStyle w:val="Emphasis"/>
          <w:highlight w:val="yellow"/>
        </w:rPr>
        <w:t>opponents</w:t>
      </w:r>
      <w:r w:rsidRPr="00F035E2">
        <w:rPr>
          <w:rStyle w:val="StyleUnderline"/>
        </w:rPr>
        <w:t xml:space="preserve"> of the ruling regime</w:t>
      </w:r>
      <w:r w:rsidRPr="00F035E2">
        <w:rPr>
          <w:sz w:val="16"/>
          <w:szCs w:val="16"/>
        </w:rPr>
        <w:t>.</w:t>
      </w:r>
    </w:p>
    <w:p w14:paraId="1615525E" w14:textId="77777777" w:rsidR="006B6DAA" w:rsidRPr="00760DFF" w:rsidRDefault="006B6DAA" w:rsidP="006B6DAA">
      <w:pPr>
        <w:pStyle w:val="Heading4"/>
      </w:pPr>
      <w:r>
        <w:t xml:space="preserve">No </w:t>
      </w:r>
      <w:r w:rsidRPr="00760DFF">
        <w:rPr>
          <w:u w:val="single"/>
        </w:rPr>
        <w:t>democratic peace</w:t>
      </w:r>
      <w:r>
        <w:t>.</w:t>
      </w:r>
    </w:p>
    <w:p w14:paraId="4B05A169" w14:textId="77777777" w:rsidR="006B6DAA" w:rsidRDefault="006B6DAA" w:rsidP="006B6DAA">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320E1B01" w14:textId="77777777" w:rsidR="006B6DAA" w:rsidRPr="006D3AA3" w:rsidRDefault="006B6DAA" w:rsidP="006B6DAA">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622EB161" w14:textId="77777777" w:rsidR="006B6DAA" w:rsidRPr="006D3AA3" w:rsidRDefault="006B6DAA" w:rsidP="006B6DAA">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3457C309" w14:textId="77777777" w:rsidR="006B6DAA" w:rsidRPr="006D3AA3" w:rsidRDefault="006B6DAA" w:rsidP="006B6DAA">
      <w:pPr>
        <w:rPr>
          <w:sz w:val="16"/>
        </w:rPr>
      </w:pPr>
      <w:r w:rsidRPr="006D3AA3">
        <w:rPr>
          <w:sz w:val="16"/>
        </w:rPr>
        <w:t>RECAP OF THE RESEARCH GOALS AND RESEARCH DESIGN</w:t>
      </w:r>
    </w:p>
    <w:p w14:paraId="25E20038" w14:textId="77777777" w:rsidR="006B6DAA" w:rsidRPr="006D3AA3" w:rsidRDefault="006B6DAA" w:rsidP="006B6DAA">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6A2F36EA" w14:textId="77777777" w:rsidR="006B6DAA" w:rsidRPr="006D3AA3" w:rsidRDefault="006B6DAA" w:rsidP="006B6DAA">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305A8F4B" w14:textId="77777777" w:rsidR="006B6DAA" w:rsidRPr="006D3AA3" w:rsidRDefault="006B6DAA" w:rsidP="006B6DAA">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D37F362" w14:textId="77777777" w:rsidR="006B6DAA" w:rsidRPr="006D3AA3" w:rsidRDefault="006B6DAA" w:rsidP="006B6DAA">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0680C6DB" w14:textId="77777777" w:rsidR="006B6DAA" w:rsidRPr="006D3AA3" w:rsidRDefault="006B6DAA" w:rsidP="006B6DAA">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15596147" w14:textId="77777777" w:rsidR="006B6DAA" w:rsidRPr="006D3AA3" w:rsidRDefault="006B6DAA" w:rsidP="006B6DAA">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20F5B098" w14:textId="77777777" w:rsidR="006B6DAA" w:rsidRPr="006D3AA3" w:rsidRDefault="006B6DAA" w:rsidP="006B6DAA">
      <w:pPr>
        <w:rPr>
          <w:sz w:val="16"/>
        </w:rPr>
      </w:pPr>
      <w:r w:rsidRPr="006D3AA3">
        <w:rPr>
          <w:sz w:val="16"/>
        </w:rPr>
        <w:t>RECAP OF RESEARCH FINDINGS</w:t>
      </w:r>
    </w:p>
    <w:p w14:paraId="0C847BDB" w14:textId="77777777" w:rsidR="006B6DAA" w:rsidRPr="006D3AA3" w:rsidRDefault="006B6DAA" w:rsidP="006B6DAA">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519042B8" w14:textId="77777777" w:rsidR="006B6DAA" w:rsidRPr="006D3AA3" w:rsidRDefault="006B6DAA" w:rsidP="006B6DAA">
      <w:pPr>
        <w:rPr>
          <w:sz w:val="16"/>
        </w:rPr>
      </w:pPr>
      <w:r w:rsidRPr="006D3AA3">
        <w:rPr>
          <w:sz w:val="16"/>
        </w:rPr>
        <w:t>After a brief overview of the results in slightly more detail, the implications of these findings and how these relate to earlier studies will be discussed.</w:t>
      </w:r>
    </w:p>
    <w:p w14:paraId="265C7598" w14:textId="77777777" w:rsidR="006B6DAA" w:rsidRPr="006D3AA3" w:rsidRDefault="006B6DAA" w:rsidP="006B6DAA">
      <w:pPr>
        <w:rPr>
          <w:sz w:val="16"/>
        </w:rPr>
      </w:pPr>
      <w:r w:rsidRPr="006D3AA3">
        <w:rPr>
          <w:sz w:val="16"/>
        </w:rPr>
        <w:t>How the findings relate to the assumptions of democratic peace theory</w:t>
      </w:r>
    </w:p>
    <w:p w14:paraId="44181F83" w14:textId="77777777" w:rsidR="006B6DAA" w:rsidRPr="006D3AA3" w:rsidRDefault="006B6DAA" w:rsidP="006B6DAA">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6C7DAF84" w14:textId="77777777" w:rsidR="006B6DAA" w:rsidRPr="006D3AA3" w:rsidRDefault="006B6DAA" w:rsidP="006B6DAA">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2CC34D5F" w14:textId="77777777" w:rsidR="006B6DAA" w:rsidRPr="006D3AA3" w:rsidRDefault="006B6DAA" w:rsidP="006B6DAA">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5B7BF713" w14:textId="77777777" w:rsidR="006B6DAA" w:rsidRPr="006D3AA3" w:rsidRDefault="006B6DAA" w:rsidP="006B6DAA">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3DC26B45" w14:textId="77777777" w:rsidR="006B6DAA" w:rsidRPr="006D3AA3" w:rsidRDefault="006B6DAA" w:rsidP="006B6DAA">
      <w:pPr>
        <w:rPr>
          <w:sz w:val="16"/>
        </w:rPr>
      </w:pPr>
      <w:r w:rsidRPr="006D3AA3">
        <w:rPr>
          <w:sz w:val="16"/>
        </w:rPr>
        <w:t>Results for hawkishness as a factor in decision-making</w:t>
      </w:r>
    </w:p>
    <w:p w14:paraId="669A07F6" w14:textId="77777777" w:rsidR="006B6DAA" w:rsidRPr="006D3AA3" w:rsidRDefault="006B6DAA" w:rsidP="006B6DAA">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3E3056A9" w14:textId="77777777" w:rsidR="006B6DAA" w:rsidRPr="006D3AA3" w:rsidRDefault="006B6DAA" w:rsidP="006B6DAA">
      <w:pPr>
        <w:rPr>
          <w:sz w:val="16"/>
        </w:rPr>
      </w:pPr>
      <w:r w:rsidRPr="006D3AA3">
        <w:rPr>
          <w:sz w:val="16"/>
        </w:rPr>
        <w:t>Results for the effect of the behaviour of the opposing state</w:t>
      </w:r>
    </w:p>
    <w:p w14:paraId="5F79799E" w14:textId="77777777" w:rsidR="006B6DAA" w:rsidRPr="006D3AA3" w:rsidRDefault="006B6DAA" w:rsidP="006B6DAA">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523B95A3" w14:textId="77777777" w:rsidR="006B6DAA" w:rsidRPr="006D3AA3" w:rsidRDefault="006B6DAA" w:rsidP="006B6DAA">
      <w:pPr>
        <w:rPr>
          <w:sz w:val="16"/>
        </w:rPr>
      </w:pPr>
      <w:r w:rsidRPr="006D3AA3">
        <w:rPr>
          <w:sz w:val="16"/>
        </w:rPr>
        <w:t>UNDERSTANDING THE FINDINGS</w:t>
      </w:r>
    </w:p>
    <w:p w14:paraId="52E875FD" w14:textId="77777777" w:rsidR="006B6DAA" w:rsidRPr="004849B8" w:rsidRDefault="006B6DAA" w:rsidP="006B6DAA">
      <w:pPr>
        <w:rPr>
          <w:sz w:val="16"/>
        </w:rPr>
      </w:pPr>
      <w:r w:rsidRPr="004849B8">
        <w:rPr>
          <w:sz w:val="16"/>
        </w:rPr>
        <w:t>Contribution to democratic peace theory</w:t>
      </w:r>
    </w:p>
    <w:p w14:paraId="3B035AB4" w14:textId="77777777" w:rsidR="006B6DAA" w:rsidRPr="004849B8" w:rsidRDefault="006B6DAA" w:rsidP="006B6DAA">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0ABB8588" w14:textId="77777777" w:rsidR="006B6DAA" w:rsidRPr="004849B8" w:rsidRDefault="006B6DAA" w:rsidP="006B6DAA">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56FE7996" w14:textId="77777777" w:rsidR="006B6DAA" w:rsidRPr="004849B8" w:rsidRDefault="006B6DAA" w:rsidP="006B6DAA">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7B8B5EC2" w14:textId="77777777" w:rsidR="006B6DAA" w:rsidRPr="004849B8" w:rsidRDefault="006B6DAA" w:rsidP="006B6DAA">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CBF2E91" w14:textId="77777777" w:rsidR="006B6DAA" w:rsidRDefault="006B6DAA" w:rsidP="006B6DAA">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3D6A2E58" w14:textId="77777777" w:rsidR="006B6DAA" w:rsidRPr="004849B8" w:rsidRDefault="006B6DAA" w:rsidP="006B6DAA">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2D80AC41" w14:textId="77777777" w:rsidR="006B6DAA" w:rsidRPr="004849B8" w:rsidRDefault="006B6DAA" w:rsidP="006B6DAA">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3C5CFBA0" w14:textId="77777777" w:rsidR="006B6DAA" w:rsidRPr="004849B8" w:rsidRDefault="006B6DAA" w:rsidP="006B6DAA">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562E03F0" w14:textId="77777777" w:rsidR="006B6DAA" w:rsidRPr="004849B8" w:rsidRDefault="006B6DAA" w:rsidP="006B6DAA">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3E59EDB9" w14:textId="77777777" w:rsidR="006B6DAA" w:rsidRPr="004849B8" w:rsidRDefault="006B6DAA" w:rsidP="006B6DAA">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1B019C63" w14:textId="77777777" w:rsidR="006B6DAA" w:rsidRPr="004849B8" w:rsidRDefault="006B6DAA" w:rsidP="006B6DAA">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27D95510" w14:textId="77777777" w:rsidR="006B6DAA" w:rsidRPr="004849B8" w:rsidRDefault="006B6DAA" w:rsidP="006B6DAA">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57A10B25" w14:textId="77777777" w:rsidR="006B6DAA" w:rsidRPr="004849B8" w:rsidRDefault="006B6DAA" w:rsidP="006B6DAA">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58357D75" w14:textId="77777777" w:rsidR="006B6DAA" w:rsidRPr="004849B8" w:rsidRDefault="006B6DAA" w:rsidP="006B6DAA">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171AC461" w14:textId="77777777" w:rsidR="006B6DAA" w:rsidRPr="004849B8" w:rsidRDefault="006B6DAA" w:rsidP="006B6DAA">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78EC6CAA" w14:textId="77777777" w:rsidR="006B6DAA" w:rsidRPr="004849B8" w:rsidRDefault="006B6DAA" w:rsidP="006B6DAA">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2111B523" w14:textId="77777777" w:rsidR="006B6DAA" w:rsidRPr="004849B8" w:rsidRDefault="006B6DAA" w:rsidP="006B6DAA">
      <w:pPr>
        <w:rPr>
          <w:sz w:val="8"/>
          <w:szCs w:val="8"/>
        </w:rPr>
      </w:pPr>
      <w:r w:rsidRPr="004849B8">
        <w:rPr>
          <w:sz w:val="8"/>
          <w:szCs w:val="8"/>
        </w:rPr>
        <w:t>Hawkishness as an explanatory factor</w:t>
      </w:r>
    </w:p>
    <w:p w14:paraId="3F5ED176" w14:textId="77777777" w:rsidR="006B6DAA" w:rsidRPr="004849B8" w:rsidRDefault="006B6DAA" w:rsidP="006B6DAA">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33967C3A" w14:textId="77777777" w:rsidR="006B6DAA" w:rsidRPr="004849B8" w:rsidRDefault="006B6DAA" w:rsidP="006B6DAA">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2F28872D" w14:textId="77777777" w:rsidR="006B6DAA" w:rsidRPr="004849B8" w:rsidRDefault="006B6DAA" w:rsidP="006B6DAA">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40D6957A" w14:textId="77777777" w:rsidR="006B6DAA" w:rsidRPr="004849B8" w:rsidRDefault="006B6DAA" w:rsidP="006B6DAA">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033131C8" w14:textId="77777777" w:rsidR="006B6DAA" w:rsidRPr="004849B8" w:rsidRDefault="006B6DAA" w:rsidP="006B6DAA">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114F6B93" w14:textId="77777777" w:rsidR="006B6DAA" w:rsidRPr="004849B8" w:rsidRDefault="006B6DAA" w:rsidP="006B6DAA">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2EDE966F" w14:textId="77777777" w:rsidR="006B6DAA" w:rsidRPr="004849B8" w:rsidRDefault="006B6DAA" w:rsidP="006B6DAA">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2C3DFB5D" w14:textId="77777777" w:rsidR="006B6DAA" w:rsidRPr="004849B8" w:rsidRDefault="006B6DAA" w:rsidP="006B6DAA">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60E0ECDC" w14:textId="77777777" w:rsidR="006B6DAA" w:rsidRPr="004849B8" w:rsidRDefault="006B6DAA" w:rsidP="006B6DAA">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2FEB981A" w14:textId="77777777" w:rsidR="006B6DAA" w:rsidRPr="004849B8" w:rsidRDefault="006B6DAA" w:rsidP="006B6DAA">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7C36F1A9" w14:textId="77777777" w:rsidR="006B6DAA" w:rsidRPr="004849B8" w:rsidRDefault="006B6DAA" w:rsidP="006B6DAA">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62E1E6E4" w14:textId="77777777" w:rsidR="006B6DAA" w:rsidRPr="004849B8" w:rsidRDefault="006B6DAA" w:rsidP="006B6DAA">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0F639478" w14:textId="77777777" w:rsidR="006B6DAA" w:rsidRPr="004849B8" w:rsidRDefault="006B6DAA" w:rsidP="006B6DAA">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7A4378B0" w14:textId="77777777" w:rsidR="006B6DAA" w:rsidRPr="004849B8" w:rsidRDefault="006B6DAA" w:rsidP="006B6DAA">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0979E184" w14:textId="77777777" w:rsidR="006B6DAA" w:rsidRPr="00BF395A" w:rsidRDefault="006B6DAA" w:rsidP="006B6DAA">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23CD35E2" w14:textId="77777777" w:rsidR="006B6DAA" w:rsidRPr="00BF395A" w:rsidRDefault="006B6DAA" w:rsidP="006B6DAA">
      <w:pPr>
        <w:rPr>
          <w:sz w:val="8"/>
          <w:szCs w:val="8"/>
        </w:rPr>
      </w:pPr>
      <w:r w:rsidRPr="00BF395A">
        <w:rPr>
          <w:sz w:val="8"/>
          <w:szCs w:val="8"/>
        </w:rPr>
        <w:t>WHERE DOES THIS LEAVE THE IDEA OF DEMOCRATIC PEACE?</w:t>
      </w:r>
    </w:p>
    <w:p w14:paraId="1298EA08" w14:textId="77777777" w:rsidR="006B6DAA" w:rsidRDefault="006B6DAA" w:rsidP="006B6DAA">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0F5700F6" w14:textId="77777777" w:rsidR="006B6DAA" w:rsidRPr="00BF395A" w:rsidRDefault="006B6DAA" w:rsidP="006B6DAA">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17CC9EDB" w14:textId="77777777" w:rsidR="006B6DAA" w:rsidRPr="00BF395A" w:rsidRDefault="006B6DAA" w:rsidP="006B6DAA">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1FF707F5" w14:textId="77777777" w:rsidR="006B6DAA" w:rsidRPr="00BF395A" w:rsidRDefault="006B6DAA" w:rsidP="006B6DAA">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62F91805" w14:textId="77777777" w:rsidR="006B6DAA" w:rsidRPr="00BF395A" w:rsidRDefault="006B6DAA" w:rsidP="006B6DAA">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091B65BD" w14:textId="77777777" w:rsidR="006B6DAA" w:rsidRPr="00BF395A" w:rsidRDefault="006B6DAA" w:rsidP="006B6DAA">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7B1AC90A" w14:textId="77777777" w:rsidR="006B6DAA" w:rsidRPr="00BF395A" w:rsidRDefault="006B6DAA" w:rsidP="006B6DAA">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4D9F8C7A" w14:textId="77777777" w:rsidR="006B6DAA" w:rsidRPr="00BF395A" w:rsidRDefault="006B6DAA" w:rsidP="006B6DAA">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7CDD0A4B" w14:textId="77777777" w:rsidR="006B6DAA" w:rsidRPr="00BF395A" w:rsidRDefault="006B6DAA" w:rsidP="006B6DAA">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46E0E79E" w14:textId="77777777" w:rsidR="006B6DAA" w:rsidRPr="00BF395A" w:rsidRDefault="006B6DAA" w:rsidP="006B6DAA">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3D22625A" w14:textId="77777777" w:rsidR="006B6DAA" w:rsidRPr="00BF395A" w:rsidRDefault="006B6DAA" w:rsidP="006B6DAA">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6B23FB3F" w14:textId="77777777" w:rsidR="006B6DAA" w:rsidRDefault="006B6DAA" w:rsidP="006B6DAA">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5E6A96F2" w14:textId="77777777" w:rsidR="006B6DAA" w:rsidRDefault="006B6DAA" w:rsidP="006B6DAA">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3A2DB3E1" w14:textId="77777777" w:rsidR="006B6DAA" w:rsidRPr="0058539A" w:rsidRDefault="006B6DAA" w:rsidP="006B6DAA">
      <w:pPr>
        <w:rPr>
          <w:sz w:val="16"/>
        </w:rPr>
      </w:pPr>
      <w:r w:rsidRPr="0058539A">
        <w:rPr>
          <w:sz w:val="16"/>
        </w:rPr>
        <w:t>CONCLUSION</w:t>
      </w:r>
    </w:p>
    <w:p w14:paraId="065AA325" w14:textId="77777777" w:rsidR="006B6DAA" w:rsidRPr="0058539A" w:rsidRDefault="006B6DAA" w:rsidP="006B6DAA">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5E318533" w14:textId="77777777" w:rsidR="006B6DAA" w:rsidRPr="0058539A" w:rsidRDefault="006B6DAA" w:rsidP="006B6DAA">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2CCFEFA9" w14:textId="77777777" w:rsidR="006B6DAA" w:rsidRDefault="006B6DAA" w:rsidP="006B6DAA">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402A0315" w14:textId="77777777" w:rsidR="006B6DAA" w:rsidRDefault="006B6DAA" w:rsidP="006B6DAA"/>
    <w:p w14:paraId="2C4C2AB4" w14:textId="77777777" w:rsidR="006B6DAA" w:rsidRPr="00EE39EE" w:rsidRDefault="006B6DAA" w:rsidP="006B6DAA">
      <w:pPr>
        <w:pStyle w:val="Heading4"/>
      </w:pPr>
      <w:r>
        <w:t xml:space="preserve">‘Backsliding’ </w:t>
      </w:r>
      <w:r w:rsidRPr="00716D49">
        <w:rPr>
          <w:u w:val="single"/>
        </w:rPr>
        <w:t>isn’t existential</w:t>
      </w:r>
      <w:r>
        <w:t>.</w:t>
      </w:r>
    </w:p>
    <w:p w14:paraId="010F043A" w14:textId="77777777" w:rsidR="006B6DAA" w:rsidRDefault="006B6DAA" w:rsidP="006B6DAA">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3821C777" w14:textId="77777777" w:rsidR="006B6DAA" w:rsidRPr="008313DA" w:rsidRDefault="006B6DAA" w:rsidP="006B6DAA">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02EDE206" w14:textId="77777777" w:rsidR="006B6DAA" w:rsidRPr="008313DA" w:rsidRDefault="006B6DAA" w:rsidP="006B6DAA">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7B04AB2F" w14:textId="77777777" w:rsidR="006B6DAA" w:rsidRPr="008313DA" w:rsidRDefault="006B6DAA" w:rsidP="006B6DAA">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7D283451" w14:textId="77777777" w:rsidR="006B6DAA" w:rsidRDefault="006B6DAA" w:rsidP="006B6DAA">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74A611D1" w14:textId="77777777" w:rsidR="006B6DAA" w:rsidRDefault="006B6DAA" w:rsidP="006B6DAA">
      <w:pPr>
        <w:pStyle w:val="Heading4"/>
      </w:pPr>
      <w:r>
        <w:t xml:space="preserve">There is </w:t>
      </w:r>
      <w:r w:rsidRPr="00B91693">
        <w:rPr>
          <w:u w:val="single"/>
        </w:rPr>
        <w:t>zero scenario</w:t>
      </w:r>
      <w:r>
        <w:t xml:space="preserve"> for AI related extinction.</w:t>
      </w:r>
    </w:p>
    <w:p w14:paraId="2206697A" w14:textId="77777777" w:rsidR="006B6DAA" w:rsidRPr="00544BC8" w:rsidRDefault="006B6DAA" w:rsidP="006B6DAA">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6B092C2F" w14:textId="77777777" w:rsidR="006B6DAA" w:rsidRPr="000B34C2" w:rsidRDefault="006B6DAA" w:rsidP="006B6DAA">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59F0F01F" w14:textId="77777777" w:rsidR="006B6DAA" w:rsidRPr="000B34C2" w:rsidRDefault="006B6DAA" w:rsidP="006B6DAA">
      <w:pPr>
        <w:rPr>
          <w:sz w:val="16"/>
        </w:rPr>
      </w:pPr>
      <w:r w:rsidRPr="000B34C2">
        <w:rPr>
          <w:sz w:val="16"/>
        </w:rPr>
        <w:t>Okay, guys.</w:t>
      </w:r>
    </w:p>
    <w:p w14:paraId="0B38C894" w14:textId="77777777" w:rsidR="006B6DAA" w:rsidRPr="000B34C2" w:rsidRDefault="006B6DAA" w:rsidP="006B6DAA">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1C739E26" w14:textId="77777777" w:rsidR="006B6DAA" w:rsidRPr="000B34C2" w:rsidRDefault="006B6DAA" w:rsidP="006B6DAA">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1A86DD1E" w14:textId="77777777" w:rsidR="006B6DAA" w:rsidRPr="000B34C2" w:rsidRDefault="006B6DAA" w:rsidP="006B6DAA">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42DD7C0C" w14:textId="77777777" w:rsidR="006B6DAA" w:rsidRPr="000B34C2" w:rsidRDefault="006B6DAA" w:rsidP="006B6DAA">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5ECC262" w14:textId="77777777" w:rsidR="006B6DAA" w:rsidRPr="000B34C2" w:rsidRDefault="006B6DAA" w:rsidP="006B6DAA">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26EA0444" w14:textId="77777777" w:rsidR="006B6DAA" w:rsidRPr="000B34C2" w:rsidRDefault="006B6DAA" w:rsidP="006B6DAA">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7AB2764C" w14:textId="77777777" w:rsidR="006B6DAA" w:rsidRPr="000B34C2" w:rsidRDefault="006B6DAA" w:rsidP="006B6DAA">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2B713A65" w14:textId="77777777" w:rsidR="006B6DAA" w:rsidRPr="000B34C2" w:rsidRDefault="006B6DAA" w:rsidP="006B6DAA">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31DA070A" w14:textId="77777777" w:rsidR="006B6DAA" w:rsidRPr="000B34C2" w:rsidRDefault="006B6DAA" w:rsidP="006B6DAA">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144CD603" w14:textId="77777777" w:rsidR="006B6DAA" w:rsidRPr="000B34C2" w:rsidRDefault="006B6DAA" w:rsidP="006B6DAA">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62BB0096" w14:textId="77777777" w:rsidR="006B6DAA" w:rsidRPr="000B34C2" w:rsidRDefault="006B6DAA" w:rsidP="006B6DAA">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3B126FFB" w14:textId="77777777" w:rsidR="006B6DAA" w:rsidRPr="004B1998" w:rsidRDefault="006B6DAA" w:rsidP="006B6DAA">
      <w:pPr>
        <w:rPr>
          <w:sz w:val="16"/>
        </w:rPr>
      </w:pPr>
    </w:p>
    <w:p w14:paraId="4D5EC2D4" w14:textId="77777777" w:rsidR="006B6DAA" w:rsidRPr="0081194B" w:rsidRDefault="006B6DAA" w:rsidP="006B6DAA"/>
    <w:p w14:paraId="47652644" w14:textId="77777777" w:rsidR="006B6DAA" w:rsidRPr="005D388F" w:rsidRDefault="006B6DAA" w:rsidP="006B6DAA"/>
    <w:p w14:paraId="7035BD02" w14:textId="5293B041" w:rsidR="00212F16" w:rsidRDefault="00211D03" w:rsidP="00BF1B57">
      <w:pPr>
        <w:pStyle w:val="Heading1"/>
      </w:pPr>
      <w:r>
        <w:t>2NC</w:t>
      </w:r>
    </w:p>
    <w:p w14:paraId="7AB81325" w14:textId="77777777" w:rsidR="00B129AE" w:rsidRDefault="00B129AE" w:rsidP="00B129AE">
      <w:pPr>
        <w:pStyle w:val="Heading2"/>
      </w:pPr>
      <w:r>
        <w:t>T</w:t>
      </w:r>
    </w:p>
    <w:p w14:paraId="5A07986C" w14:textId="77777777" w:rsidR="00B129AE" w:rsidRDefault="00B129AE" w:rsidP="00B129AE">
      <w:pPr>
        <w:pStyle w:val="Heading3"/>
      </w:pPr>
      <w:r>
        <w:t xml:space="preserve">Interp---CBR---2NC </w:t>
      </w:r>
    </w:p>
    <w:p w14:paraId="706F3AB4" w14:textId="77777777" w:rsidR="00B129AE" w:rsidRDefault="00B129AE" w:rsidP="00B129AE">
      <w:pPr>
        <w:pStyle w:val="Heading4"/>
      </w:pPr>
      <w:r>
        <w:t xml:space="preserve">Collective bargaining under U.S. law is </w:t>
      </w:r>
      <w:r>
        <w:rPr>
          <w:u w:val="single"/>
        </w:rPr>
        <w:t>defined</w:t>
      </w:r>
      <w:r>
        <w:t xml:space="preserve"> by </w:t>
      </w:r>
      <w:r>
        <w:rPr>
          <w:u w:val="single"/>
        </w:rPr>
        <w:t>separation</w:t>
      </w:r>
      <w:r>
        <w:t xml:space="preserve"> between the two parties and </w:t>
      </w:r>
      <w:r>
        <w:rPr>
          <w:u w:val="single"/>
        </w:rPr>
        <w:t>exclusive representation</w:t>
      </w:r>
      <w:r>
        <w:t xml:space="preserve"> for workers by unions </w:t>
      </w:r>
    </w:p>
    <w:p w14:paraId="762BF290" w14:textId="77777777" w:rsidR="00B129AE" w:rsidRDefault="00B129AE" w:rsidP="00B129AE">
      <w:r>
        <w:t xml:space="preserve">Donald H. </w:t>
      </w:r>
      <w:r w:rsidRPr="005849E4">
        <w:rPr>
          <w:rStyle w:val="Style13ptBold"/>
        </w:rPr>
        <w:t>Wollett 74</w:t>
      </w:r>
      <w:r>
        <w:t>, Professor of Law, University of California at Davis, July 1974, “Faculty Collective Bargaining in Higher Education: An Organization Perspective,” The Journal of Law and Education, 3(3), pp. 425-437</w:t>
      </w:r>
    </w:p>
    <w:p w14:paraId="0F05832A" w14:textId="77777777" w:rsidR="00B129AE" w:rsidRPr="005849E4" w:rsidRDefault="00B129AE" w:rsidP="00B129AE">
      <w:r w:rsidRPr="005849E4">
        <w:t>The Characteristics of Collective Bargaining</w:t>
      </w:r>
    </w:p>
    <w:p w14:paraId="618597AE" w14:textId="77777777" w:rsidR="00B129AE" w:rsidRPr="005849E4" w:rsidRDefault="00B129AE" w:rsidP="00B129AE">
      <w:pPr>
        <w:rPr>
          <w:sz w:val="16"/>
        </w:rPr>
      </w:pPr>
      <w:r w:rsidRPr="005849E4">
        <w:rPr>
          <w:rStyle w:val="Emphasis"/>
        </w:rPr>
        <w:t>Collective bargaining</w:t>
      </w:r>
      <w:r w:rsidRPr="005849E4">
        <w:rPr>
          <w:rStyle w:val="StyleUnderline"/>
        </w:rPr>
        <w:t xml:space="preserve"> is a system</w:t>
      </w:r>
      <w:r w:rsidRPr="005849E4">
        <w:rPr>
          <w:sz w:val="16"/>
        </w:rPr>
        <w:t xml:space="preserve"> of representative government </w:t>
      </w:r>
      <w:r w:rsidRPr="005849E4">
        <w:rPr>
          <w:rStyle w:val="StyleUnderline"/>
        </w:rPr>
        <w:t>in which</w:t>
      </w:r>
      <w:r w:rsidRPr="005849E4">
        <w:rPr>
          <w:sz w:val="16"/>
        </w:rPr>
        <w:t xml:space="preserve"> members of a body politic (in the vernacular of labor relations law, the grouping of jobs constituting </w:t>
      </w:r>
      <w:r w:rsidRPr="005849E4">
        <w:rPr>
          <w:rStyle w:val="StyleUnderline"/>
        </w:rPr>
        <w:t>the bargaining unit) participate, through a designated</w:t>
      </w:r>
      <w:r w:rsidRPr="005849E4">
        <w:rPr>
          <w:sz w:val="16"/>
        </w:rPr>
        <w:t xml:space="preserve"> organizational </w:t>
      </w:r>
      <w:r w:rsidRPr="005849E4">
        <w:rPr>
          <w:rStyle w:val="StyleUnderline"/>
        </w:rPr>
        <w:t>representative, in decision-making which affects their working environment</w:t>
      </w:r>
      <w:r w:rsidRPr="005849E4">
        <w:rPr>
          <w:sz w:val="16"/>
        </w:rPr>
        <w:t>-salaries, terms and conditions of employment, and other matters related to their interests as an occupational group.</w:t>
      </w:r>
    </w:p>
    <w:p w14:paraId="5D18DB9B" w14:textId="77777777" w:rsidR="00B129AE" w:rsidRPr="005849E4" w:rsidRDefault="00B129AE" w:rsidP="00B129AE">
      <w:pPr>
        <w:rPr>
          <w:sz w:val="16"/>
        </w:rPr>
      </w:pPr>
      <w:r w:rsidRPr="005849E4">
        <w:rPr>
          <w:sz w:val="16"/>
        </w:rPr>
        <w:t xml:space="preserve">Since </w:t>
      </w:r>
      <w:r w:rsidRPr="00D85EB4">
        <w:rPr>
          <w:rStyle w:val="StyleUnderline"/>
          <w:highlight w:val="yellow"/>
        </w:rPr>
        <w:t>collective bargaining</w:t>
      </w:r>
      <w:r w:rsidRPr="005849E4">
        <w:rPr>
          <w:sz w:val="16"/>
        </w:rPr>
        <w:t xml:space="preserve"> involves employee participation in decisionmaking, it </w:t>
      </w:r>
      <w:r w:rsidRPr="00D85EB4">
        <w:rPr>
          <w:rStyle w:val="Emphasis"/>
          <w:highlight w:val="yellow"/>
        </w:rPr>
        <w:t>assumes</w:t>
      </w:r>
      <w:r w:rsidRPr="005849E4">
        <w:rPr>
          <w:rStyle w:val="Emphasis"/>
        </w:rPr>
        <w:t xml:space="preserve"> the </w:t>
      </w:r>
      <w:r w:rsidRPr="00D85EB4">
        <w:rPr>
          <w:rStyle w:val="Emphasis"/>
          <w:highlight w:val="yellow"/>
        </w:rPr>
        <w:t>existence of another party</w:t>
      </w:r>
      <w:r w:rsidRPr="005849E4">
        <w:rPr>
          <w:sz w:val="16"/>
        </w:rPr>
        <w:t>-</w:t>
      </w:r>
      <w:r w:rsidRPr="005849E4">
        <w:rPr>
          <w:rStyle w:val="StyleUnderline"/>
        </w:rPr>
        <w:t xml:space="preserve">a </w:t>
      </w:r>
      <w:r w:rsidRPr="00D85EB4">
        <w:rPr>
          <w:rStyle w:val="Emphasis"/>
          <w:highlight w:val="yellow"/>
        </w:rPr>
        <w:t>management</w:t>
      </w:r>
      <w:r w:rsidRPr="00D85EB4">
        <w:rPr>
          <w:rStyle w:val="StyleUnderline"/>
          <w:highlight w:val="yellow"/>
        </w:rPr>
        <w:t xml:space="preserve"> with</w:t>
      </w:r>
      <w:r w:rsidRPr="005849E4">
        <w:rPr>
          <w:rStyle w:val="StyleUnderline"/>
        </w:rPr>
        <w:t xml:space="preserve"> the </w:t>
      </w:r>
      <w:r w:rsidRPr="00D85EB4">
        <w:rPr>
          <w:rStyle w:val="StyleUnderline"/>
          <w:highlight w:val="yellow"/>
        </w:rPr>
        <w:t>authority to make decisions</w:t>
      </w:r>
      <w:r w:rsidRPr="005849E4">
        <w:rPr>
          <w:rStyle w:val="StyleUnderline"/>
        </w:rPr>
        <w:t xml:space="preserve"> in respect of the matters being bargained about</w:t>
      </w:r>
      <w:r w:rsidRPr="005849E4">
        <w:rPr>
          <w:sz w:val="16"/>
        </w:rPr>
        <w:t>.</w:t>
      </w:r>
    </w:p>
    <w:p w14:paraId="1DADAAA5" w14:textId="77777777" w:rsidR="00B129AE" w:rsidRPr="005849E4" w:rsidRDefault="00B129AE" w:rsidP="00B129AE">
      <w:pPr>
        <w:rPr>
          <w:sz w:val="16"/>
        </w:rPr>
      </w:pPr>
      <w:r w:rsidRPr="005849E4">
        <w:rPr>
          <w:sz w:val="16"/>
        </w:rPr>
        <w:t xml:space="preserve">Two other </w:t>
      </w:r>
      <w:r w:rsidRPr="00D85EB4">
        <w:rPr>
          <w:rStyle w:val="StyleUnderline"/>
          <w:highlight w:val="yellow"/>
        </w:rPr>
        <w:t xml:space="preserve">characteristics of </w:t>
      </w:r>
      <w:r w:rsidRPr="00D85EB4">
        <w:rPr>
          <w:rStyle w:val="Emphasis"/>
          <w:highlight w:val="yellow"/>
        </w:rPr>
        <w:t>c</w:t>
      </w:r>
      <w:r w:rsidRPr="005849E4">
        <w:rPr>
          <w:rStyle w:val="StyleUnderline"/>
        </w:rPr>
        <w:t xml:space="preserve">ollective </w:t>
      </w:r>
      <w:r w:rsidRPr="00D85EB4">
        <w:rPr>
          <w:rStyle w:val="Emphasis"/>
          <w:highlight w:val="yellow"/>
        </w:rPr>
        <w:t>b</w:t>
      </w:r>
      <w:r w:rsidRPr="005849E4">
        <w:rPr>
          <w:rStyle w:val="StyleUnderline"/>
        </w:rPr>
        <w:t xml:space="preserve">argaining </w:t>
      </w:r>
      <w:r w:rsidRPr="005849E4">
        <w:rPr>
          <w:rStyle w:val="Emphasis"/>
        </w:rPr>
        <w:t xml:space="preserve">as it is known </w:t>
      </w:r>
      <w:r w:rsidRPr="00D85EB4">
        <w:rPr>
          <w:rStyle w:val="Emphasis"/>
          <w:highlight w:val="yellow"/>
        </w:rPr>
        <w:t>in the U</w:t>
      </w:r>
      <w:r w:rsidRPr="005849E4">
        <w:rPr>
          <w:sz w:val="16"/>
        </w:rPr>
        <w:t xml:space="preserve">nited </w:t>
      </w:r>
      <w:r w:rsidRPr="00D85EB4">
        <w:rPr>
          <w:rStyle w:val="Emphasis"/>
          <w:highlight w:val="yellow"/>
        </w:rPr>
        <w:t>S</w:t>
      </w:r>
      <w:r w:rsidRPr="005849E4">
        <w:rPr>
          <w:sz w:val="16"/>
        </w:rPr>
        <w:t xml:space="preserve">tates </w:t>
      </w:r>
      <w:r w:rsidRPr="00D85EB4">
        <w:rPr>
          <w:rStyle w:val="StyleUnderline"/>
          <w:highlight w:val="yellow"/>
        </w:rPr>
        <w:t>should be noted</w:t>
      </w:r>
      <w:r w:rsidRPr="005849E4">
        <w:rPr>
          <w:sz w:val="16"/>
        </w:rPr>
        <w:t xml:space="preserve">. First, </w:t>
      </w:r>
      <w:r w:rsidRPr="005849E4">
        <w:rPr>
          <w:rStyle w:val="StyleUnderline"/>
        </w:rPr>
        <w:t xml:space="preserve">the </w:t>
      </w:r>
      <w:r w:rsidRPr="00D85EB4">
        <w:rPr>
          <w:rStyle w:val="StyleUnderline"/>
          <w:highlight w:val="yellow"/>
        </w:rPr>
        <w:t xml:space="preserve">organizational </w:t>
      </w:r>
      <w:r w:rsidRPr="00D85EB4">
        <w:rPr>
          <w:rStyle w:val="Emphasis"/>
          <w:highlight w:val="yellow"/>
        </w:rPr>
        <w:t>rep</w:t>
      </w:r>
      <w:r w:rsidRPr="005849E4">
        <w:rPr>
          <w:rStyle w:val="StyleUnderline"/>
        </w:rPr>
        <w:t xml:space="preserve">resentative </w:t>
      </w:r>
      <w:r w:rsidRPr="00D85EB4">
        <w:rPr>
          <w:rStyle w:val="StyleUnderline"/>
          <w:highlight w:val="yellow"/>
        </w:rPr>
        <w:t>operates under</w:t>
      </w:r>
      <w:r w:rsidRPr="005849E4">
        <w:rPr>
          <w:rStyle w:val="StyleUnderline"/>
        </w:rPr>
        <w:t xml:space="preserve"> the </w:t>
      </w:r>
      <w:r w:rsidRPr="00D85EB4">
        <w:rPr>
          <w:rStyle w:val="Emphasis"/>
          <w:highlight w:val="yellow"/>
        </w:rPr>
        <w:t>principle of exclusivity</w:t>
      </w:r>
      <w:r w:rsidRPr="005849E4">
        <w:rPr>
          <w:sz w:val="16"/>
        </w:rPr>
        <w:t xml:space="preserve">, that is, </w:t>
      </w:r>
      <w:r w:rsidRPr="00D85EB4">
        <w:rPr>
          <w:rStyle w:val="Emphasis"/>
          <w:highlight w:val="yellow"/>
        </w:rPr>
        <w:t>it and only it</w:t>
      </w:r>
      <w:r w:rsidRPr="00D85EB4">
        <w:rPr>
          <w:rStyle w:val="StyleUnderline"/>
          <w:highlight w:val="yellow"/>
        </w:rPr>
        <w:t xml:space="preserve"> has authority to speak</w:t>
      </w:r>
      <w:r w:rsidRPr="005849E4">
        <w:rPr>
          <w:rStyle w:val="StyleUnderline"/>
        </w:rPr>
        <w:t xml:space="preserve"> at the bargaining table </w:t>
      </w:r>
      <w:r w:rsidRPr="00D85EB4">
        <w:rPr>
          <w:rStyle w:val="StyleUnderline"/>
          <w:highlight w:val="yellow"/>
        </w:rPr>
        <w:t>for</w:t>
      </w:r>
      <w:r w:rsidRPr="005849E4">
        <w:rPr>
          <w:rStyle w:val="StyleUnderline"/>
        </w:rPr>
        <w:t xml:space="preserve"> the members of the </w:t>
      </w:r>
      <w:r w:rsidRPr="00D85EB4">
        <w:rPr>
          <w:rStyle w:val="StyleUnderline"/>
          <w:highlight w:val="yellow"/>
        </w:rPr>
        <w:t>constituency</w:t>
      </w:r>
      <w:r w:rsidRPr="005849E4">
        <w:rPr>
          <w:sz w:val="16"/>
        </w:rPr>
        <w:t>. Second, decisions in respect of the formulation of bargaining demands and the acceptance of bargained-out decisions are controlled by the principle of majority rule. In short, the system is one of majoritarianism. 3</w:t>
      </w:r>
    </w:p>
    <w:p w14:paraId="2A782D8C" w14:textId="77777777" w:rsidR="00B129AE" w:rsidRPr="005849E4" w:rsidRDefault="00B129AE" w:rsidP="00B129AE">
      <w:pPr>
        <w:rPr>
          <w:sz w:val="16"/>
        </w:rPr>
      </w:pPr>
      <w:r w:rsidRPr="005849E4">
        <w:rPr>
          <w:sz w:val="16"/>
        </w:rPr>
        <w:t>(a) Identification of Management</w:t>
      </w:r>
    </w:p>
    <w:p w14:paraId="5F7810C6" w14:textId="77777777" w:rsidR="00B129AE" w:rsidRDefault="00B129AE" w:rsidP="00B129AE">
      <w:pPr>
        <w:rPr>
          <w:sz w:val="16"/>
        </w:rPr>
      </w:pPr>
      <w:r w:rsidRPr="00D85EB4">
        <w:rPr>
          <w:rStyle w:val="Emphasis"/>
          <w:highlight w:val="yellow"/>
        </w:rPr>
        <w:t>C</w:t>
      </w:r>
      <w:r w:rsidRPr="005849E4">
        <w:rPr>
          <w:rStyle w:val="StyleUnderline"/>
        </w:rPr>
        <w:t xml:space="preserve">ollective </w:t>
      </w:r>
      <w:r w:rsidRPr="00D85EB4">
        <w:rPr>
          <w:rStyle w:val="Emphasis"/>
          <w:highlight w:val="yellow"/>
        </w:rPr>
        <w:t>b</w:t>
      </w:r>
      <w:r w:rsidRPr="005849E4">
        <w:rPr>
          <w:rStyle w:val="StyleUnderline"/>
        </w:rPr>
        <w:t xml:space="preserve">argaining </w:t>
      </w:r>
      <w:r w:rsidRPr="00D85EB4">
        <w:rPr>
          <w:rStyle w:val="StyleUnderline"/>
          <w:highlight w:val="yellow"/>
        </w:rPr>
        <w:t xml:space="preserve">is an </w:t>
      </w:r>
      <w:r w:rsidRPr="00D85EB4">
        <w:rPr>
          <w:rStyle w:val="Emphasis"/>
          <w:highlight w:val="yellow"/>
        </w:rPr>
        <w:t>adversarial, not</w:t>
      </w:r>
      <w:r w:rsidRPr="005849E4">
        <w:rPr>
          <w:rStyle w:val="Emphasis"/>
        </w:rPr>
        <w:t xml:space="preserve"> a c</w:t>
      </w:r>
      <w:r w:rsidRPr="00D85EB4">
        <w:rPr>
          <w:rStyle w:val="Emphasis"/>
          <w:highlight w:val="yellow"/>
        </w:rPr>
        <w:t>ollegial, system</w:t>
      </w:r>
      <w:r w:rsidRPr="00D85EB4">
        <w:rPr>
          <w:rStyle w:val="StyleUnderline"/>
          <w:highlight w:val="yellow"/>
        </w:rPr>
        <w:t xml:space="preserve">. </w:t>
      </w:r>
      <w:r w:rsidRPr="00D85EB4">
        <w:rPr>
          <w:rStyle w:val="Emphasis"/>
          <w:highlight w:val="yellow"/>
        </w:rPr>
        <w:t>C</w:t>
      </w:r>
      <w:r w:rsidRPr="005849E4">
        <w:rPr>
          <w:rStyle w:val="StyleUnderline"/>
        </w:rPr>
        <w:t xml:space="preserve">ollective </w:t>
      </w:r>
      <w:r w:rsidRPr="00D85EB4">
        <w:rPr>
          <w:rStyle w:val="Emphasis"/>
          <w:highlight w:val="yellow"/>
        </w:rPr>
        <w:t>b</w:t>
      </w:r>
      <w:r w:rsidRPr="005849E4">
        <w:rPr>
          <w:rStyle w:val="StyleUnderline"/>
        </w:rPr>
        <w:t xml:space="preserve">argaining </w:t>
      </w:r>
      <w:r w:rsidRPr="00D85EB4">
        <w:rPr>
          <w:rStyle w:val="Emphasis"/>
          <w:highlight w:val="yellow"/>
        </w:rPr>
        <w:t>requires an employer</w:t>
      </w:r>
      <w:r w:rsidRPr="00D85EB4">
        <w:rPr>
          <w:rStyle w:val="StyleUnderline"/>
          <w:highlight w:val="yellow"/>
        </w:rPr>
        <w:t xml:space="preserve"> with whom bargaining goes</w:t>
      </w:r>
      <w:r w:rsidRPr="005849E4">
        <w:rPr>
          <w:rStyle w:val="StyleUnderline"/>
        </w:rPr>
        <w:t xml:space="preserve"> forward</w:t>
      </w:r>
      <w:r w:rsidRPr="005849E4">
        <w:rPr>
          <w:sz w:val="16"/>
        </w:rPr>
        <w:t xml:space="preserve">. The effective and </w:t>
      </w:r>
      <w:r w:rsidRPr="00D85EB4">
        <w:rPr>
          <w:rStyle w:val="StyleUnderline"/>
          <w:highlight w:val="yellow"/>
        </w:rPr>
        <w:t>meaningful</w:t>
      </w:r>
      <w:r w:rsidRPr="005849E4">
        <w:rPr>
          <w:rStyle w:val="StyleUnderline"/>
        </w:rPr>
        <w:t xml:space="preserve"> operation of a </w:t>
      </w:r>
      <w:r w:rsidRPr="00D85EB4">
        <w:rPr>
          <w:rStyle w:val="Emphasis"/>
          <w:highlight w:val="yellow"/>
        </w:rPr>
        <w:t>c</w:t>
      </w:r>
      <w:r w:rsidRPr="005849E4">
        <w:rPr>
          <w:rStyle w:val="StyleUnderline"/>
        </w:rPr>
        <w:t xml:space="preserve">ollective </w:t>
      </w:r>
      <w:r w:rsidRPr="00D85EB4">
        <w:rPr>
          <w:rStyle w:val="Emphasis"/>
          <w:highlight w:val="yellow"/>
        </w:rPr>
        <w:t>b</w:t>
      </w:r>
      <w:r w:rsidRPr="005849E4">
        <w:rPr>
          <w:rStyle w:val="StyleUnderline"/>
        </w:rPr>
        <w:t xml:space="preserve">argaining system </w:t>
      </w:r>
      <w:r w:rsidRPr="00D85EB4">
        <w:rPr>
          <w:rStyle w:val="StyleUnderline"/>
          <w:highlight w:val="yellow"/>
        </w:rPr>
        <w:t>requires</w:t>
      </w:r>
      <w:r w:rsidRPr="005849E4">
        <w:rPr>
          <w:rStyle w:val="StyleUnderline"/>
        </w:rPr>
        <w:t xml:space="preserve"> strong </w:t>
      </w:r>
      <w:r w:rsidRPr="00D85EB4">
        <w:rPr>
          <w:rStyle w:val="StyleUnderline"/>
          <w:highlight w:val="yellow"/>
        </w:rPr>
        <w:t xml:space="preserve">employee </w:t>
      </w:r>
      <w:r w:rsidRPr="00D85EB4">
        <w:rPr>
          <w:rStyle w:val="Emphasis"/>
          <w:highlight w:val="yellow"/>
        </w:rPr>
        <w:t>org</w:t>
      </w:r>
      <w:r w:rsidRPr="005849E4">
        <w:rPr>
          <w:rStyle w:val="StyleUnderline"/>
        </w:rPr>
        <w:t>anization</w:t>
      </w:r>
      <w:r w:rsidRPr="00D85EB4">
        <w:rPr>
          <w:rStyle w:val="Emphasis"/>
          <w:highlight w:val="yellow"/>
        </w:rPr>
        <w:t>s</w:t>
      </w:r>
      <w:r w:rsidRPr="00D85EB4">
        <w:rPr>
          <w:rStyle w:val="StyleUnderline"/>
          <w:highlight w:val="yellow"/>
        </w:rPr>
        <w:t xml:space="preserve"> </w:t>
      </w:r>
      <w:r w:rsidRPr="00D85EB4">
        <w:rPr>
          <w:rStyle w:val="Emphasis"/>
          <w:highlight w:val="yellow"/>
        </w:rPr>
        <w:t>balanced by</w:t>
      </w:r>
      <w:r w:rsidRPr="005849E4">
        <w:rPr>
          <w:rStyle w:val="Emphasis"/>
        </w:rPr>
        <w:t xml:space="preserve"> strong </w:t>
      </w:r>
      <w:r w:rsidRPr="00D85EB4">
        <w:rPr>
          <w:rStyle w:val="Emphasis"/>
          <w:highlight w:val="yellow"/>
        </w:rPr>
        <w:t>management</w:t>
      </w:r>
      <w:r w:rsidRPr="005849E4">
        <w:rPr>
          <w:rStyle w:val="Emphasis"/>
        </w:rPr>
        <w:t xml:space="preserve"> teams</w:t>
      </w:r>
      <w:r w:rsidRPr="005849E4">
        <w:rPr>
          <w:sz w:val="16"/>
        </w:rPr>
        <w:t>. The management of institutions of higher education should include all employees having significant responsibilities for formulating and administering agency policies and programs. The management team should, in my judgment, also include as supervisory personnel all employees who have a substantial responsibility regularly to participate in the performance of all or most of the following functions: employment, promotion, transfer, suspension, discharge, or grievance adjudication, if in connection therewith, the exercise of such responsibility is not merely of a routine nature, but requires the exercise of independent judgment.</w:t>
      </w:r>
    </w:p>
    <w:p w14:paraId="59A6D5D5" w14:textId="77777777" w:rsidR="00B129AE" w:rsidRDefault="00B129AE" w:rsidP="00B129AE">
      <w:pPr>
        <w:pStyle w:val="Heading4"/>
      </w:pPr>
      <w:r>
        <w:t xml:space="preserve">‘Collective bargaining’ takes place between </w:t>
      </w:r>
      <w:r>
        <w:rPr>
          <w:u w:val="single"/>
        </w:rPr>
        <w:t>separate</w:t>
      </w:r>
      <w:r>
        <w:t xml:space="preserve"> worker and employer parties</w:t>
      </w:r>
    </w:p>
    <w:p w14:paraId="7066331A" w14:textId="77777777" w:rsidR="00B129AE" w:rsidRDefault="00B129AE" w:rsidP="00B129AE">
      <w:r w:rsidRPr="00220C38">
        <w:rPr>
          <w:rStyle w:val="Style13ptBold"/>
        </w:rPr>
        <w:t>ILO 18</w:t>
      </w:r>
      <w:r>
        <w:t xml:space="preserve"> – International Labour Organization, 2018, “Building Trust in a Changing World of Work,” </w:t>
      </w:r>
      <w:r w:rsidRPr="00220C38">
        <w:t>https://www.astrid-online.it/static/upload/glob/global-deal-flagship-report-2018.pdf</w:t>
      </w:r>
    </w:p>
    <w:p w14:paraId="1BC36DC6" w14:textId="77777777" w:rsidR="00B129AE" w:rsidRDefault="00B129AE" w:rsidP="00B129AE">
      <w:r w:rsidRPr="00254625">
        <w:rPr>
          <w:rStyle w:val="Emphasis"/>
          <w:highlight w:val="yellow"/>
        </w:rPr>
        <w:t>Collective bargaining</w:t>
      </w:r>
      <w:r w:rsidRPr="00254625">
        <w:rPr>
          <w:rStyle w:val="StyleUnderline"/>
          <w:highlight w:val="yellow"/>
        </w:rPr>
        <w:t xml:space="preserve"> is defined</w:t>
      </w:r>
      <w:r>
        <w:t xml:space="preserve"> in the Collective Bargaining Convention, 1981 (No. 154), </w:t>
      </w:r>
      <w:r w:rsidRPr="00254625">
        <w:rPr>
          <w:rStyle w:val="StyleUnderline"/>
          <w:highlight w:val="yellow"/>
        </w:rPr>
        <w:t>as</w:t>
      </w:r>
      <w:r w:rsidRPr="00220C38">
        <w:rPr>
          <w:rStyle w:val="StyleUnderline"/>
        </w:rPr>
        <w:t xml:space="preserve"> “all </w:t>
      </w:r>
      <w:r w:rsidRPr="00254625">
        <w:rPr>
          <w:rStyle w:val="StyleUnderline"/>
          <w:highlight w:val="yellow"/>
        </w:rPr>
        <w:t>negotiations</w:t>
      </w:r>
      <w:r w:rsidRPr="00220C38">
        <w:rPr>
          <w:rStyle w:val="StyleUnderline"/>
        </w:rPr>
        <w:t xml:space="preserve"> which take place </w:t>
      </w:r>
      <w:r w:rsidRPr="00254625">
        <w:rPr>
          <w:rStyle w:val="Emphasis"/>
          <w:highlight w:val="yellow"/>
        </w:rPr>
        <w:t>between an employer</w:t>
      </w:r>
      <w:r w:rsidRPr="00220C38">
        <w:rPr>
          <w:rStyle w:val="StyleUnderline"/>
        </w:rPr>
        <w:t xml:space="preserve">, a group of employers or one or more employers’ organisations, </w:t>
      </w:r>
      <w:r w:rsidRPr="00254625">
        <w:rPr>
          <w:rStyle w:val="Emphasis"/>
          <w:highlight w:val="yellow"/>
        </w:rPr>
        <w:t>on the one hand</w:t>
      </w:r>
      <w:r w:rsidRPr="00254625">
        <w:rPr>
          <w:rStyle w:val="StyleUnderline"/>
          <w:highlight w:val="yellow"/>
        </w:rPr>
        <w:t>, and</w:t>
      </w:r>
      <w:r w:rsidRPr="00220C38">
        <w:rPr>
          <w:rStyle w:val="StyleUnderline"/>
        </w:rPr>
        <w:t xml:space="preserve"> one or more </w:t>
      </w:r>
      <w:r w:rsidRPr="00254625">
        <w:rPr>
          <w:rStyle w:val="Emphasis"/>
          <w:highlight w:val="yellow"/>
        </w:rPr>
        <w:t>workers’ organisations</w:t>
      </w:r>
      <w:r w:rsidRPr="00254625">
        <w:rPr>
          <w:rStyle w:val="StyleUnderline"/>
          <w:highlight w:val="yellow"/>
        </w:rPr>
        <w:t>, on the other</w:t>
      </w:r>
      <w:r>
        <w:t>, for:</w:t>
      </w:r>
    </w:p>
    <w:p w14:paraId="33570C30" w14:textId="77777777" w:rsidR="00B129AE" w:rsidRDefault="00B129AE" w:rsidP="00B129AE">
      <w:r>
        <w:t>(a) determining working conditions and terms of employment; and/or</w:t>
      </w:r>
    </w:p>
    <w:p w14:paraId="2D7B5D50" w14:textId="77777777" w:rsidR="00B129AE" w:rsidRDefault="00B129AE" w:rsidP="00B129AE">
      <w:r>
        <w:t>(b) regulating relations between employers and workers; and/or</w:t>
      </w:r>
    </w:p>
    <w:p w14:paraId="70B791AA" w14:textId="77777777" w:rsidR="00B129AE" w:rsidRDefault="00B129AE" w:rsidP="00B129AE">
      <w:r>
        <w:t>(c) regulating relations between employers or their organisations and a workers’ organisation or workers’ organisations”.</w:t>
      </w:r>
    </w:p>
    <w:p w14:paraId="4D5C0B29" w14:textId="77777777" w:rsidR="00B129AE" w:rsidRPr="00A310B7" w:rsidRDefault="00B129AE" w:rsidP="00B129AE">
      <w:r>
        <w:t>See: Collective Bargaining Convention, 1981 (No.154)</w:t>
      </w:r>
    </w:p>
    <w:p w14:paraId="5F250D04" w14:textId="77777777" w:rsidR="00B129AE" w:rsidRPr="00AD2313" w:rsidRDefault="00B129AE" w:rsidP="00B129AE"/>
    <w:p w14:paraId="356F2647" w14:textId="77777777" w:rsidR="00B129AE" w:rsidRDefault="00B129AE" w:rsidP="00B129AE">
      <w:pPr>
        <w:pStyle w:val="Heading2"/>
      </w:pPr>
      <w:r>
        <w:t>Guidance</w:t>
      </w:r>
    </w:p>
    <w:p w14:paraId="041C487D" w14:textId="77777777" w:rsidR="00B129AE" w:rsidRDefault="00B129AE" w:rsidP="00B129AE">
      <w:pPr>
        <w:pStyle w:val="Heading3"/>
      </w:pPr>
      <w:r>
        <w:t>2nc---overview</w:t>
      </w:r>
    </w:p>
    <w:p w14:paraId="69D21D3F" w14:textId="77777777" w:rsidR="00B129AE" w:rsidRPr="00EA4D81" w:rsidRDefault="00B129AE" w:rsidP="00B129AE">
      <w:pPr>
        <w:pStyle w:val="Heading4"/>
      </w:pPr>
      <w:r>
        <w:t xml:space="preserve">Framing issue: Guidance is a </w:t>
      </w:r>
      <w:r w:rsidRPr="00314A73">
        <w:rPr>
          <w:u w:val="single"/>
        </w:rPr>
        <w:t>common</w:t>
      </w:r>
      <w:r>
        <w:t xml:space="preserve"> and </w:t>
      </w:r>
      <w:r w:rsidRPr="00314A73">
        <w:rPr>
          <w:u w:val="single"/>
        </w:rPr>
        <w:t>widely accepted</w:t>
      </w:r>
      <w:r>
        <w:t xml:space="preserve"> part of labor law. </w:t>
      </w:r>
      <w:r>
        <w:rPr>
          <w:u w:val="single"/>
        </w:rPr>
        <w:t>E</w:t>
      </w:r>
      <w:r w:rsidRPr="00314A73">
        <w:rPr>
          <w:u w:val="single"/>
        </w:rPr>
        <w:t>very solvency deficit</w:t>
      </w:r>
      <w:r>
        <w:t xml:space="preserve"> will be totally </w:t>
      </w:r>
      <w:r w:rsidRPr="00314A73">
        <w:rPr>
          <w:u w:val="single"/>
        </w:rPr>
        <w:t>made-up</w:t>
      </w:r>
      <w:r>
        <w:t>.</w:t>
      </w:r>
    </w:p>
    <w:p w14:paraId="3CB8E69C" w14:textId="77777777" w:rsidR="00B129AE" w:rsidRPr="00EA4D81" w:rsidRDefault="00B129AE" w:rsidP="00B129AE">
      <w:r>
        <w:t xml:space="preserve">Alex </w:t>
      </w:r>
      <w:r w:rsidRPr="00EA4D81">
        <w:rPr>
          <w:rStyle w:val="Style13ptBold"/>
        </w:rPr>
        <w:t>MacDonald 24</w:t>
      </w:r>
      <w:r>
        <w:t>, J.D. from William and Mary Law School, co-chair of the Workplace Policy Institute, former Director of Future of Work &amp; Labor Law at Instacart, also with Michael Lotito, “Supreme Court’s 2024 Term Could Transform Labor and Employment Law”, https://www.littler.com/news-analysis/asap/supreme-courts-2024-term-could-transform-labor-and-employment-law</w:t>
      </w:r>
    </w:p>
    <w:p w14:paraId="1C73B7A8" w14:textId="77777777" w:rsidR="00B129AE" w:rsidRPr="00314A73" w:rsidRDefault="00B129AE" w:rsidP="00B129AE">
      <w:pPr>
        <w:rPr>
          <w:sz w:val="16"/>
        </w:rPr>
      </w:pPr>
      <w:r w:rsidRPr="00314A73">
        <w:rPr>
          <w:sz w:val="16"/>
        </w:rPr>
        <w:t xml:space="preserve">How will </w:t>
      </w:r>
      <w:r w:rsidRPr="00314A73">
        <w:rPr>
          <w:rStyle w:val="Emphasis"/>
        </w:rPr>
        <w:t>labor</w:t>
      </w:r>
      <w:r w:rsidRPr="00314A73">
        <w:rPr>
          <w:rStyle w:val="StyleUnderline"/>
        </w:rPr>
        <w:t xml:space="preserve"> and employment </w:t>
      </w:r>
      <w:r w:rsidRPr="00314A73">
        <w:rPr>
          <w:rStyle w:val="Emphasis"/>
        </w:rPr>
        <w:t>agencies</w:t>
      </w:r>
      <w:r w:rsidRPr="00314A73">
        <w:rPr>
          <w:sz w:val="16"/>
        </w:rPr>
        <w:t xml:space="preserve"> react?</w:t>
      </w:r>
    </w:p>
    <w:p w14:paraId="1E59585D" w14:textId="77777777" w:rsidR="00B129AE" w:rsidRPr="00314A73" w:rsidRDefault="00B129AE" w:rsidP="00B129AE">
      <w:pPr>
        <w:rPr>
          <w:rStyle w:val="Emphasis"/>
        </w:rPr>
      </w:pPr>
      <w:r w:rsidRPr="00314A73">
        <w:rPr>
          <w:sz w:val="16"/>
        </w:rPr>
        <w:t xml:space="preserve">Whether these challenges succeed or not, agencies </w:t>
      </w:r>
      <w:r w:rsidRPr="00314A73">
        <w:rPr>
          <w:rStyle w:val="StyleUnderline"/>
        </w:rPr>
        <w:t>will</w:t>
      </w:r>
      <w:r w:rsidRPr="00314A73">
        <w:rPr>
          <w:sz w:val="16"/>
        </w:rPr>
        <w:t xml:space="preserve"> likely </w:t>
      </w:r>
      <w:r w:rsidRPr="00314A73">
        <w:rPr>
          <w:rStyle w:val="StyleUnderline"/>
        </w:rPr>
        <w:t xml:space="preserve">have a </w:t>
      </w:r>
      <w:r w:rsidRPr="00314A73">
        <w:rPr>
          <w:rStyle w:val="Emphasis"/>
        </w:rPr>
        <w:t>hard</w:t>
      </w:r>
      <w:r w:rsidRPr="00314A73">
        <w:rPr>
          <w:sz w:val="16"/>
        </w:rPr>
        <w:t xml:space="preserve">er </w:t>
      </w:r>
      <w:r w:rsidRPr="00314A73">
        <w:rPr>
          <w:rStyle w:val="Emphasis"/>
        </w:rPr>
        <w:t>time</w:t>
      </w:r>
      <w:r w:rsidRPr="00314A73">
        <w:rPr>
          <w:sz w:val="16"/>
        </w:rPr>
        <w:t xml:space="preserve"> </w:t>
      </w:r>
      <w:r w:rsidRPr="00314A73">
        <w:rPr>
          <w:rStyle w:val="StyleUnderline"/>
        </w:rPr>
        <w:t xml:space="preserve">making </w:t>
      </w:r>
      <w:r w:rsidRPr="00314A73">
        <w:rPr>
          <w:rStyle w:val="Emphasis"/>
        </w:rPr>
        <w:t>policy</w:t>
      </w:r>
      <w:r w:rsidRPr="00314A73">
        <w:rPr>
          <w:rStyle w:val="StyleUnderline"/>
        </w:rPr>
        <w:t xml:space="preserve"> through</w:t>
      </w:r>
      <w:r w:rsidRPr="00314A73">
        <w:rPr>
          <w:sz w:val="16"/>
        </w:rPr>
        <w:t xml:space="preserve"> </w:t>
      </w:r>
      <w:r w:rsidRPr="00314A73">
        <w:rPr>
          <w:rStyle w:val="Emphasis"/>
        </w:rPr>
        <w:t>rulemaking</w:t>
      </w:r>
      <w:r w:rsidRPr="00314A73">
        <w:rPr>
          <w:sz w:val="16"/>
        </w:rPr>
        <w:t xml:space="preserve"> and adjudication. </w:t>
      </w:r>
      <w:r w:rsidRPr="00314A73">
        <w:rPr>
          <w:rStyle w:val="StyleUnderline"/>
        </w:rPr>
        <w:t xml:space="preserve">That doesn’t mean they’ll be </w:t>
      </w:r>
      <w:r w:rsidRPr="00314A73">
        <w:rPr>
          <w:rStyle w:val="Emphasis"/>
        </w:rPr>
        <w:t>complacent</w:t>
      </w:r>
      <w:r w:rsidRPr="00314A73">
        <w:rPr>
          <w:sz w:val="16"/>
        </w:rPr>
        <w:t xml:space="preserve">. </w:t>
      </w:r>
      <w:r w:rsidRPr="00314A73">
        <w:rPr>
          <w:rStyle w:val="StyleUnderline"/>
        </w:rPr>
        <w:t>Facing the same</w:t>
      </w:r>
      <w:r w:rsidRPr="00314A73">
        <w:rPr>
          <w:sz w:val="16"/>
        </w:rPr>
        <w:t xml:space="preserve"> economic, social, and political </w:t>
      </w:r>
      <w:r w:rsidRPr="00314A73">
        <w:rPr>
          <w:rStyle w:val="StyleUnderline"/>
        </w:rPr>
        <w:t>pressures to change policy, agencies will still have incentives to update and change their rules</w:t>
      </w:r>
      <w:r w:rsidRPr="00314A73">
        <w:rPr>
          <w:sz w:val="16"/>
        </w:rPr>
        <w:t xml:space="preserve">. </w:t>
      </w:r>
      <w:r w:rsidRPr="00314A73">
        <w:rPr>
          <w:rStyle w:val="Emphasis"/>
        </w:rPr>
        <w:t>They will just have to find other ways to do it.</w:t>
      </w:r>
    </w:p>
    <w:p w14:paraId="649FA154" w14:textId="77777777" w:rsidR="00B129AE" w:rsidRDefault="00B129AE" w:rsidP="00B129AE">
      <w:pPr>
        <w:rPr>
          <w:rStyle w:val="StyleUnderline"/>
        </w:rPr>
      </w:pPr>
      <w:r w:rsidRPr="00314A73">
        <w:rPr>
          <w:rStyle w:val="Emphasis"/>
        </w:rPr>
        <w:t>One way</w:t>
      </w:r>
      <w:r w:rsidRPr="00314A73">
        <w:rPr>
          <w:sz w:val="16"/>
        </w:rPr>
        <w:t xml:space="preserve"> </w:t>
      </w:r>
      <w:r w:rsidRPr="00314A73">
        <w:rPr>
          <w:rStyle w:val="StyleUnderline"/>
        </w:rPr>
        <w:t xml:space="preserve">might be to use more </w:t>
      </w:r>
      <w:r w:rsidRPr="00314A73">
        <w:rPr>
          <w:rStyle w:val="Emphasis"/>
          <w:sz w:val="28"/>
          <w:szCs w:val="28"/>
        </w:rPr>
        <w:t>informal guidance</w:t>
      </w:r>
      <w:r w:rsidRPr="00314A73">
        <w:rPr>
          <w:sz w:val="16"/>
        </w:rPr>
        <w:t>.</w:t>
      </w:r>
      <w:r w:rsidRPr="00EA4D81">
        <w:rPr>
          <w:sz w:val="16"/>
        </w:rPr>
        <w:t> </w:t>
      </w:r>
      <w:r w:rsidRPr="00EA4D81">
        <w:rPr>
          <w:rStyle w:val="StyleUnderline"/>
        </w:rPr>
        <w:t>Loper Bright said</w:t>
      </w:r>
      <w:r w:rsidRPr="00EA4D81">
        <w:rPr>
          <w:sz w:val="16"/>
        </w:rPr>
        <w:t xml:space="preserve"> that </w:t>
      </w:r>
      <w:r w:rsidRPr="00EA4D81">
        <w:rPr>
          <w:rStyle w:val="StyleUnderline"/>
        </w:rPr>
        <w:t>courts can no longer treat agency interpretations as binding</w:t>
      </w:r>
      <w:r w:rsidRPr="00EA4D81">
        <w:rPr>
          <w:sz w:val="16"/>
        </w:rPr>
        <w:t xml:space="preserve">. But </w:t>
      </w:r>
      <w:r w:rsidRPr="00EA4D81">
        <w:rPr>
          <w:rStyle w:val="Emphasis"/>
        </w:rPr>
        <w:t xml:space="preserve">it said nothing about nonbinding </w:t>
      </w:r>
      <w:r w:rsidRPr="00314A73">
        <w:rPr>
          <w:rStyle w:val="Emphasis"/>
        </w:rPr>
        <w:t>interpretations.</w:t>
      </w:r>
      <w:r w:rsidRPr="00314A73">
        <w:rPr>
          <w:sz w:val="16"/>
        </w:rPr>
        <w:t xml:space="preserve"> </w:t>
      </w:r>
      <w:r w:rsidRPr="00314A73">
        <w:rPr>
          <w:rStyle w:val="Emphasis"/>
        </w:rPr>
        <w:t xml:space="preserve">Federal </w:t>
      </w:r>
      <w:r w:rsidRPr="00723E3C">
        <w:rPr>
          <w:rStyle w:val="Emphasis"/>
          <w:highlight w:val="yellow"/>
        </w:rPr>
        <w:t>labor</w:t>
      </w:r>
      <w:r w:rsidRPr="00EA4D81">
        <w:rPr>
          <w:sz w:val="16"/>
        </w:rPr>
        <w:t xml:space="preserve"> and employment </w:t>
      </w:r>
      <w:r w:rsidRPr="00723E3C">
        <w:rPr>
          <w:rStyle w:val="Emphasis"/>
          <w:highlight w:val="yellow"/>
        </w:rPr>
        <w:t>agencies</w:t>
      </w:r>
      <w:r w:rsidRPr="00EA4D81">
        <w:rPr>
          <w:sz w:val="16"/>
        </w:rPr>
        <w:t xml:space="preserve"> </w:t>
      </w:r>
      <w:r w:rsidRPr="00723E3C">
        <w:rPr>
          <w:rStyle w:val="StyleUnderline"/>
          <w:highlight w:val="yellow"/>
        </w:rPr>
        <w:t>use</w:t>
      </w:r>
      <w:r w:rsidRPr="00723E3C">
        <w:rPr>
          <w:sz w:val="16"/>
          <w:highlight w:val="yellow"/>
        </w:rPr>
        <w:t xml:space="preserve"> </w:t>
      </w:r>
      <w:r w:rsidRPr="00723E3C">
        <w:rPr>
          <w:rStyle w:val="Emphasis"/>
          <w:sz w:val="28"/>
          <w:szCs w:val="28"/>
          <w:highlight w:val="yellow"/>
        </w:rPr>
        <w:t>nonbinding guidance all the time</w:t>
      </w:r>
      <w:r w:rsidRPr="00EA4D81">
        <w:rPr>
          <w:sz w:val="16"/>
        </w:rPr>
        <w:t xml:space="preserve">. For example, </w:t>
      </w:r>
      <w:r w:rsidRPr="00723E3C">
        <w:rPr>
          <w:rStyle w:val="StyleUnderline"/>
          <w:highlight w:val="yellow"/>
        </w:rPr>
        <w:t xml:space="preserve">the DOL </w:t>
      </w:r>
      <w:r w:rsidRPr="00723E3C">
        <w:rPr>
          <w:rStyle w:val="Emphasis"/>
          <w:highlight w:val="yellow"/>
        </w:rPr>
        <w:t>often</w:t>
      </w:r>
      <w:r w:rsidRPr="00723E3C">
        <w:rPr>
          <w:rStyle w:val="StyleUnderline"/>
          <w:highlight w:val="yellow"/>
        </w:rPr>
        <w:t xml:space="preserve"> issues </w:t>
      </w:r>
      <w:r w:rsidRPr="008B4370">
        <w:rPr>
          <w:rStyle w:val="StyleUnderline"/>
        </w:rPr>
        <w:t>nonbinding, informal guidance in the form of </w:t>
      </w:r>
      <w:r w:rsidRPr="00723E3C">
        <w:rPr>
          <w:rStyle w:val="Emphasis"/>
          <w:highlight w:val="yellow"/>
        </w:rPr>
        <w:t>bulletins</w:t>
      </w:r>
      <w:r w:rsidRPr="00EA4D81">
        <w:rPr>
          <w:sz w:val="16"/>
        </w:rPr>
        <w:t>, </w:t>
      </w:r>
      <w:r w:rsidRPr="00314A73">
        <w:rPr>
          <w:sz w:val="16"/>
        </w:rPr>
        <w:t>opinion letters</w:t>
      </w:r>
      <w:r w:rsidRPr="00EA4D81">
        <w:rPr>
          <w:sz w:val="16"/>
        </w:rPr>
        <w:t xml:space="preserve">, </w:t>
      </w:r>
      <w:r w:rsidRPr="00723E3C">
        <w:rPr>
          <w:rStyle w:val="StyleUnderline"/>
          <w:highlight w:val="yellow"/>
        </w:rPr>
        <w:t>and</w:t>
      </w:r>
      <w:r w:rsidRPr="00723E3C">
        <w:rPr>
          <w:sz w:val="16"/>
          <w:highlight w:val="yellow"/>
        </w:rPr>
        <w:t> </w:t>
      </w:r>
      <w:r w:rsidRPr="00723E3C">
        <w:rPr>
          <w:rStyle w:val="Emphasis"/>
          <w:highlight w:val="yellow"/>
        </w:rPr>
        <w:t>admin</w:t>
      </w:r>
      <w:r w:rsidRPr="00EA4D81">
        <w:rPr>
          <w:rStyle w:val="Emphasis"/>
        </w:rPr>
        <w:t xml:space="preserve">istrator’s </w:t>
      </w:r>
      <w:r w:rsidRPr="00723E3C">
        <w:rPr>
          <w:rStyle w:val="Emphasis"/>
          <w:highlight w:val="yellow"/>
        </w:rPr>
        <w:t>interpretations</w:t>
      </w:r>
      <w:r w:rsidRPr="00EA4D81">
        <w:rPr>
          <w:sz w:val="16"/>
        </w:rPr>
        <w:t xml:space="preserve">. </w:t>
      </w:r>
      <w:r w:rsidRPr="00EA4D81">
        <w:rPr>
          <w:rStyle w:val="StyleUnderline"/>
        </w:rPr>
        <w:t xml:space="preserve">These </w:t>
      </w:r>
      <w:r w:rsidRPr="00723E3C">
        <w:rPr>
          <w:rStyle w:val="StyleUnderline"/>
          <w:highlight w:val="yellow"/>
        </w:rPr>
        <w:t xml:space="preserve">documents are </w:t>
      </w:r>
      <w:r w:rsidRPr="00723E3C">
        <w:rPr>
          <w:rStyle w:val="Emphasis"/>
          <w:highlight w:val="yellow"/>
        </w:rPr>
        <w:t>not “binding” in any formal sense</w:t>
      </w:r>
      <w:r w:rsidRPr="00EA4D81">
        <w:rPr>
          <w:rStyle w:val="StyleUnderline"/>
        </w:rPr>
        <w:t xml:space="preserve">; they do not purport to change the law. </w:t>
      </w:r>
      <w:r w:rsidRPr="00723E3C">
        <w:rPr>
          <w:rStyle w:val="StyleUnderline"/>
          <w:highlight w:val="yellow"/>
        </w:rPr>
        <w:t>But</w:t>
      </w:r>
      <w:r w:rsidRPr="00EA4D81">
        <w:rPr>
          <w:rStyle w:val="StyleUnderline"/>
        </w:rPr>
        <w:t xml:space="preserve"> even so, </w:t>
      </w:r>
      <w:r w:rsidRPr="00723E3C">
        <w:rPr>
          <w:rStyle w:val="Emphasis"/>
          <w:sz w:val="28"/>
          <w:szCs w:val="28"/>
          <w:highlight w:val="yellow"/>
        </w:rPr>
        <w:t>they</w:t>
      </w:r>
      <w:r w:rsidRPr="00EA4D81">
        <w:rPr>
          <w:rStyle w:val="Emphasis"/>
          <w:sz w:val="28"/>
          <w:szCs w:val="28"/>
        </w:rPr>
        <w:t xml:space="preserve"> do </w:t>
      </w:r>
      <w:r w:rsidRPr="00723E3C">
        <w:rPr>
          <w:rStyle w:val="Emphasis"/>
          <w:sz w:val="28"/>
          <w:szCs w:val="28"/>
          <w:highlight w:val="yellow"/>
        </w:rPr>
        <w:t>affect employers’ behavior</w:t>
      </w:r>
      <w:r w:rsidRPr="00723E3C">
        <w:rPr>
          <w:sz w:val="16"/>
          <w:highlight w:val="yellow"/>
        </w:rPr>
        <w:t xml:space="preserve">. </w:t>
      </w:r>
      <w:r w:rsidRPr="00723E3C">
        <w:rPr>
          <w:rStyle w:val="Emphasis"/>
          <w:highlight w:val="yellow"/>
        </w:rPr>
        <w:t>No employer</w:t>
      </w:r>
      <w:r w:rsidRPr="00723E3C">
        <w:rPr>
          <w:sz w:val="16"/>
          <w:highlight w:val="yellow"/>
        </w:rPr>
        <w:t xml:space="preserve"> </w:t>
      </w:r>
      <w:r w:rsidRPr="00723E3C">
        <w:rPr>
          <w:rStyle w:val="StyleUnderline"/>
          <w:highlight w:val="yellow"/>
        </w:rPr>
        <w:t xml:space="preserve">wants to end up on the </w:t>
      </w:r>
      <w:r w:rsidRPr="00723E3C">
        <w:rPr>
          <w:rStyle w:val="Emphasis"/>
          <w:highlight w:val="yellow"/>
        </w:rPr>
        <w:t>wrong end</w:t>
      </w:r>
      <w:r w:rsidRPr="00723E3C">
        <w:rPr>
          <w:rStyle w:val="StyleUnderline"/>
          <w:highlight w:val="yellow"/>
        </w:rPr>
        <w:t xml:space="preserve"> of a</w:t>
      </w:r>
      <w:r w:rsidRPr="00EA4D81">
        <w:rPr>
          <w:rStyle w:val="StyleUnderline"/>
        </w:rPr>
        <w:t xml:space="preserve"> </w:t>
      </w:r>
      <w:r w:rsidRPr="00EA4D81">
        <w:rPr>
          <w:rStyle w:val="Emphasis"/>
        </w:rPr>
        <w:t xml:space="preserve">DOL </w:t>
      </w:r>
      <w:r w:rsidRPr="00723E3C">
        <w:rPr>
          <w:rStyle w:val="Emphasis"/>
          <w:highlight w:val="yellow"/>
        </w:rPr>
        <w:t>audit or lawsuit</w:t>
      </w:r>
      <w:r w:rsidRPr="00723E3C">
        <w:rPr>
          <w:sz w:val="16"/>
          <w:highlight w:val="yellow"/>
        </w:rPr>
        <w:t xml:space="preserve">. </w:t>
      </w:r>
      <w:r w:rsidRPr="00723E3C">
        <w:rPr>
          <w:rStyle w:val="StyleUnderline"/>
          <w:highlight w:val="yellow"/>
        </w:rPr>
        <w:t xml:space="preserve">So </w:t>
      </w:r>
      <w:r w:rsidRPr="00723E3C">
        <w:rPr>
          <w:rStyle w:val="Emphasis"/>
          <w:sz w:val="28"/>
          <w:szCs w:val="28"/>
          <w:highlight w:val="yellow"/>
        </w:rPr>
        <w:t>employers watch</w:t>
      </w:r>
      <w:r w:rsidRPr="00EA4D81">
        <w:rPr>
          <w:rStyle w:val="Emphasis"/>
          <w:sz w:val="28"/>
          <w:szCs w:val="28"/>
        </w:rPr>
        <w:t xml:space="preserve"> what the DOL says</w:t>
      </w:r>
      <w:r w:rsidRPr="00EA4D81">
        <w:rPr>
          <w:sz w:val="16"/>
        </w:rPr>
        <w:t xml:space="preserve">. And </w:t>
      </w:r>
      <w:r w:rsidRPr="00EA4D81">
        <w:rPr>
          <w:rStyle w:val="StyleUnderline"/>
        </w:rPr>
        <w:t xml:space="preserve">as a </w:t>
      </w:r>
      <w:r w:rsidRPr="00EA4D81">
        <w:rPr>
          <w:rStyle w:val="Emphasis"/>
        </w:rPr>
        <w:t>result</w:t>
      </w:r>
      <w:r w:rsidRPr="00EA4D81">
        <w:rPr>
          <w:sz w:val="16"/>
        </w:rPr>
        <w:t xml:space="preserve">, </w:t>
      </w:r>
      <w:r w:rsidRPr="00EA4D81">
        <w:rPr>
          <w:rStyle w:val="StyleUnderline"/>
        </w:rPr>
        <w:t xml:space="preserve">the </w:t>
      </w:r>
      <w:r w:rsidRPr="00723E3C">
        <w:rPr>
          <w:rStyle w:val="StyleUnderline"/>
          <w:highlight w:val="yellow"/>
        </w:rPr>
        <w:t>DOL</w:t>
      </w:r>
      <w:r w:rsidRPr="00EA4D81">
        <w:rPr>
          <w:rStyle w:val="StyleUnderline"/>
        </w:rPr>
        <w:t xml:space="preserve"> can </w:t>
      </w:r>
      <w:r w:rsidRPr="00723E3C">
        <w:rPr>
          <w:rStyle w:val="Emphasis"/>
          <w:highlight w:val="yellow"/>
        </w:rPr>
        <w:t>shape employers’ behavior</w:t>
      </w:r>
      <w:r w:rsidRPr="00723E3C">
        <w:rPr>
          <w:rStyle w:val="StyleUnderline"/>
          <w:highlight w:val="yellow"/>
        </w:rPr>
        <w:t xml:space="preserve"> </w:t>
      </w:r>
      <w:r w:rsidRPr="00723E3C">
        <w:rPr>
          <w:rStyle w:val="Emphasis"/>
          <w:szCs w:val="32"/>
          <w:highlight w:val="yellow"/>
        </w:rPr>
        <w:t>even if</w:t>
      </w:r>
      <w:r w:rsidRPr="00723E3C">
        <w:rPr>
          <w:sz w:val="16"/>
          <w:szCs w:val="32"/>
          <w:highlight w:val="yellow"/>
        </w:rPr>
        <w:t xml:space="preserve"> </w:t>
      </w:r>
      <w:r w:rsidRPr="00723E3C">
        <w:rPr>
          <w:rStyle w:val="StyleUnderline"/>
          <w:highlight w:val="yellow"/>
        </w:rPr>
        <w:t>it can’t change</w:t>
      </w:r>
      <w:r w:rsidRPr="00EA4D81">
        <w:rPr>
          <w:rStyle w:val="StyleUnderline"/>
        </w:rPr>
        <w:t xml:space="preserve"> the </w:t>
      </w:r>
      <w:r w:rsidRPr="00723E3C">
        <w:rPr>
          <w:rStyle w:val="Emphasis"/>
          <w:highlight w:val="yellow"/>
        </w:rPr>
        <w:t>law</w:t>
      </w:r>
      <w:r w:rsidRPr="00723E3C">
        <w:rPr>
          <w:rStyle w:val="StyleUnderline"/>
          <w:highlight w:val="yellow"/>
        </w:rPr>
        <w:t>.</w:t>
      </w:r>
    </w:p>
    <w:p w14:paraId="5AFD0089" w14:textId="77777777" w:rsidR="00B129AE" w:rsidRDefault="00B129AE" w:rsidP="00B129AE">
      <w:pPr>
        <w:pStyle w:val="Heading3"/>
        <w:rPr>
          <w:rStyle w:val="StyleUnderline"/>
        </w:rPr>
      </w:pPr>
      <w:r>
        <w:rPr>
          <w:rStyle w:val="StyleUnderline"/>
        </w:rPr>
        <w:t xml:space="preserve">2AC 1 </w:t>
      </w:r>
    </w:p>
    <w:p w14:paraId="2CEF6E4D" w14:textId="77777777" w:rsidR="00B129AE" w:rsidRPr="00314A73" w:rsidRDefault="00B129AE" w:rsidP="00B129AE">
      <w:pPr>
        <w:pStyle w:val="Heading4"/>
      </w:pPr>
      <w:r>
        <w:t xml:space="preserve">NLRB memos </w:t>
      </w:r>
      <w:r w:rsidRPr="00CA1DDD">
        <w:rPr>
          <w:u w:val="single"/>
        </w:rPr>
        <w:t>shore up</w:t>
      </w:r>
      <w:r>
        <w:t xml:space="preserve"> certainty.</w:t>
      </w:r>
    </w:p>
    <w:p w14:paraId="78674DAC" w14:textId="77777777" w:rsidR="00B129AE" w:rsidRPr="00314A73" w:rsidRDefault="00B129AE" w:rsidP="00B129AE">
      <w:r w:rsidRPr="00314A73">
        <w:rPr>
          <w:rStyle w:val="Style13ptBold"/>
          <w:b w:val="0"/>
        </w:rPr>
        <w:t xml:space="preserve">H. Ellis </w:t>
      </w:r>
      <w:r w:rsidRPr="00314A73">
        <w:rPr>
          <w:rStyle w:val="Style13ptBold"/>
        </w:rPr>
        <w:t>Fisher</w:t>
      </w:r>
      <w:r>
        <w:rPr>
          <w:rStyle w:val="Style13ptBold"/>
        </w:rPr>
        <w:t xml:space="preserve"> </w:t>
      </w:r>
      <w:r w:rsidRPr="00314A73">
        <w:rPr>
          <w:rStyle w:val="Style13ptBold"/>
        </w:rPr>
        <w:t>13</w:t>
      </w:r>
      <w:r>
        <w:t>, Labor and Employment Attorney at Ogletree Deakins, J.D. from University of Mississippi School of Law, “NLRB Issues New Guidance on At-Will Disclaimers”, https://www.lexology.com/library/detail.aspx?g=c30f618b-9c0f-43cb-9000-1f155a840e6b</w:t>
      </w:r>
    </w:p>
    <w:p w14:paraId="2E1BA730" w14:textId="77777777" w:rsidR="00B129AE" w:rsidRPr="00314A73" w:rsidRDefault="00B129AE" w:rsidP="00B129AE">
      <w:pPr>
        <w:rPr>
          <w:sz w:val="16"/>
        </w:rPr>
      </w:pPr>
      <w:r w:rsidRPr="00314A73">
        <w:rPr>
          <w:rStyle w:val="StyleUnderline"/>
        </w:rPr>
        <w:t xml:space="preserve">The Office of </w:t>
      </w:r>
      <w:r w:rsidRPr="00314A73">
        <w:rPr>
          <w:rStyle w:val="StyleUnderline"/>
          <w:highlight w:val="yellow"/>
        </w:rPr>
        <w:t>the</w:t>
      </w:r>
      <w:r w:rsidRPr="00314A73">
        <w:rPr>
          <w:rStyle w:val="StyleUnderline"/>
        </w:rPr>
        <w:t xml:space="preserve"> General Counsel (</w:t>
      </w:r>
      <w:r w:rsidRPr="00314A73">
        <w:rPr>
          <w:rStyle w:val="Emphasis"/>
          <w:highlight w:val="yellow"/>
        </w:rPr>
        <w:t>GC</w:t>
      </w:r>
      <w:r w:rsidRPr="00314A73">
        <w:rPr>
          <w:rStyle w:val="StyleUnderline"/>
        </w:rPr>
        <w:t>) of the National Labor Relations Board (</w:t>
      </w:r>
      <w:r w:rsidRPr="00314A73">
        <w:rPr>
          <w:rStyle w:val="Emphasis"/>
        </w:rPr>
        <w:t>NLRB</w:t>
      </w:r>
      <w:r w:rsidRPr="00314A73">
        <w:rPr>
          <w:rStyle w:val="StyleUnderline"/>
        </w:rPr>
        <w:t xml:space="preserve"> or Board) </w:t>
      </w:r>
      <w:r w:rsidRPr="00314A73">
        <w:rPr>
          <w:rStyle w:val="StyleUnderline"/>
          <w:highlight w:val="yellow"/>
        </w:rPr>
        <w:t>recently issued</w:t>
      </w:r>
      <w:r w:rsidRPr="00314A73">
        <w:rPr>
          <w:rStyle w:val="StyleUnderline"/>
        </w:rPr>
        <w:t xml:space="preserve"> two </w:t>
      </w:r>
      <w:r w:rsidRPr="00314A73">
        <w:rPr>
          <w:rStyle w:val="Emphasis"/>
          <w:highlight w:val="yellow"/>
        </w:rPr>
        <w:t>advice memoranda</w:t>
      </w:r>
      <w:r w:rsidRPr="00314A73">
        <w:rPr>
          <w:sz w:val="16"/>
          <w:highlight w:val="yellow"/>
        </w:rPr>
        <w:t xml:space="preserve"> </w:t>
      </w:r>
      <w:r w:rsidRPr="00314A73">
        <w:rPr>
          <w:rStyle w:val="StyleUnderline"/>
          <w:highlight w:val="yellow"/>
        </w:rPr>
        <w:t xml:space="preserve">that </w:t>
      </w:r>
      <w:r w:rsidRPr="00314A73">
        <w:rPr>
          <w:rStyle w:val="Emphasis"/>
          <w:highlight w:val="yellow"/>
        </w:rPr>
        <w:t>shed</w:t>
      </w:r>
      <w:r w:rsidRPr="00314A73">
        <w:rPr>
          <w:rStyle w:val="Emphasis"/>
        </w:rPr>
        <w:t xml:space="preserve"> some </w:t>
      </w:r>
      <w:r w:rsidRPr="00314A73">
        <w:rPr>
          <w:rStyle w:val="Emphasis"/>
          <w:highlight w:val="yellow"/>
        </w:rPr>
        <w:t>light</w:t>
      </w:r>
      <w:r w:rsidRPr="00314A73">
        <w:rPr>
          <w:rStyle w:val="StyleUnderline"/>
        </w:rPr>
        <w:t xml:space="preserve"> on the legality of employers’ “at-will” disclaimers in</w:t>
      </w:r>
      <w:r w:rsidRPr="00314A73">
        <w:rPr>
          <w:sz w:val="16"/>
        </w:rPr>
        <w:t xml:space="preserve"> employee </w:t>
      </w:r>
      <w:r w:rsidRPr="00314A73">
        <w:rPr>
          <w:rStyle w:val="StyleUnderline"/>
        </w:rPr>
        <w:t>handbooks</w:t>
      </w:r>
      <w:r w:rsidRPr="00314A73">
        <w:rPr>
          <w:sz w:val="16"/>
        </w:rPr>
        <w:t xml:space="preserve"> and other policies. The October 31, 2012, memoranda examined at-will disclaimers of two employers and…..</w:t>
      </w:r>
    </w:p>
    <w:p w14:paraId="75E99EE5" w14:textId="77777777" w:rsidR="00B129AE" w:rsidRPr="00314A73" w:rsidRDefault="00B129AE" w:rsidP="00B129AE">
      <w:pPr>
        <w:rPr>
          <w:sz w:val="16"/>
        </w:rPr>
      </w:pPr>
      <w:r w:rsidRPr="00314A73">
        <w:rPr>
          <w:sz w:val="16"/>
        </w:rPr>
        <w:t>The Office of the General Counsel (GC) of the National Labor Relations Board (NLRB or Board) recently issued two advice memoranda that shed some light on the legality of employers’ “at-will” disclaimers in employee handbooks and other policies. The October 31, 2012, memoranda examined at-will disclaimers of two employers and found both to be lawful.</w:t>
      </w:r>
    </w:p>
    <w:p w14:paraId="1E81BBD1" w14:textId="77777777" w:rsidR="00B129AE" w:rsidRPr="00314A73" w:rsidRDefault="00B129AE" w:rsidP="00B129AE">
      <w:pPr>
        <w:rPr>
          <w:rStyle w:val="StyleUnderline"/>
        </w:rPr>
      </w:pPr>
      <w:r w:rsidRPr="00314A73">
        <w:rPr>
          <w:rStyle w:val="StyleUnderline"/>
          <w:highlight w:val="yellow"/>
        </w:rPr>
        <w:t>Even though</w:t>
      </w:r>
      <w:r w:rsidRPr="00314A73">
        <w:rPr>
          <w:rStyle w:val="StyleUnderline"/>
        </w:rPr>
        <w:t xml:space="preserve"> they are </w:t>
      </w:r>
      <w:r w:rsidRPr="00314A73">
        <w:rPr>
          <w:rStyle w:val="Emphasis"/>
          <w:highlight w:val="yellow"/>
        </w:rPr>
        <w:t>not binding</w:t>
      </w:r>
      <w:r w:rsidRPr="00314A73">
        <w:rPr>
          <w:rStyle w:val="StyleUnderline"/>
        </w:rPr>
        <w:t xml:space="preserve"> on the Board, the </w:t>
      </w:r>
      <w:r w:rsidRPr="00314A73">
        <w:rPr>
          <w:rStyle w:val="StyleUnderline"/>
          <w:highlight w:val="yellow"/>
        </w:rPr>
        <w:t xml:space="preserve">advice memoranda are </w:t>
      </w:r>
      <w:r w:rsidRPr="00314A73">
        <w:rPr>
          <w:rStyle w:val="Emphasis"/>
          <w:sz w:val="28"/>
          <w:szCs w:val="28"/>
          <w:highlight w:val="yellow"/>
        </w:rPr>
        <w:t>welcome</w:t>
      </w:r>
      <w:r w:rsidRPr="00314A73">
        <w:rPr>
          <w:rStyle w:val="Emphasis"/>
          <w:sz w:val="28"/>
          <w:szCs w:val="28"/>
        </w:rPr>
        <w:t xml:space="preserve"> pieces of </w:t>
      </w:r>
      <w:r w:rsidRPr="00314A73">
        <w:rPr>
          <w:rStyle w:val="Emphasis"/>
          <w:sz w:val="28"/>
          <w:szCs w:val="28"/>
          <w:highlight w:val="yellow"/>
        </w:rPr>
        <w:t>guidance</w:t>
      </w:r>
      <w:r w:rsidRPr="00314A73">
        <w:rPr>
          <w:sz w:val="16"/>
          <w:szCs w:val="28"/>
          <w:highlight w:val="yellow"/>
        </w:rPr>
        <w:t xml:space="preserve"> </w:t>
      </w:r>
      <w:r w:rsidRPr="00314A73">
        <w:rPr>
          <w:rStyle w:val="StyleUnderline"/>
          <w:highlight w:val="yellow"/>
        </w:rPr>
        <w:t>considering</w:t>
      </w:r>
      <w:r w:rsidRPr="00314A73">
        <w:rPr>
          <w:rStyle w:val="StyleUnderline"/>
        </w:rPr>
        <w:t xml:space="preserve"> the </w:t>
      </w:r>
      <w:r w:rsidRPr="00314A73">
        <w:rPr>
          <w:rStyle w:val="Emphasis"/>
          <w:highlight w:val="yellow"/>
        </w:rPr>
        <w:t>uncertainties</w:t>
      </w:r>
      <w:r w:rsidRPr="00314A73">
        <w:rPr>
          <w:sz w:val="16"/>
          <w:highlight w:val="yellow"/>
        </w:rPr>
        <w:t xml:space="preserve"> </w:t>
      </w:r>
      <w:r w:rsidRPr="00314A73">
        <w:rPr>
          <w:rStyle w:val="StyleUnderline"/>
          <w:highlight w:val="yellow"/>
        </w:rPr>
        <w:t>employers faced</w:t>
      </w:r>
      <w:r w:rsidRPr="00314A73">
        <w:rPr>
          <w:rStyle w:val="StyleUnderline"/>
        </w:rPr>
        <w:t xml:space="preserve"> following recent cases where</w:t>
      </w:r>
      <w:r w:rsidRPr="00314A73">
        <w:rPr>
          <w:sz w:val="16"/>
        </w:rPr>
        <w:t xml:space="preserve"> two employers’ </w:t>
      </w:r>
      <w:r w:rsidRPr="00314A73">
        <w:rPr>
          <w:rStyle w:val="StyleUnderline"/>
        </w:rPr>
        <w:t xml:space="preserve">at-will disclaimers were </w:t>
      </w:r>
      <w:r w:rsidRPr="00314A73">
        <w:rPr>
          <w:rStyle w:val="Emphasis"/>
        </w:rPr>
        <w:t>called into question</w:t>
      </w:r>
      <w:r w:rsidRPr="00314A73">
        <w:rPr>
          <w:rStyle w:val="StyleUnderline"/>
        </w:rPr>
        <w:t xml:space="preserve"> under the National Labor Relations Act (</w:t>
      </w:r>
      <w:r w:rsidRPr="00314A73">
        <w:rPr>
          <w:rStyle w:val="Emphasis"/>
        </w:rPr>
        <w:t>NLRA</w:t>
      </w:r>
      <w:r w:rsidRPr="00314A73">
        <w:rPr>
          <w:rStyle w:val="StyleUnderline"/>
        </w:rPr>
        <w:t>).</w:t>
      </w:r>
    </w:p>
    <w:p w14:paraId="720F07E1" w14:textId="77777777" w:rsidR="00B129AE" w:rsidRPr="00314A73" w:rsidRDefault="00B129AE" w:rsidP="00B129AE">
      <w:pPr>
        <w:rPr>
          <w:rStyle w:val="Emphasis"/>
        </w:rPr>
      </w:pPr>
      <w:r w:rsidRPr="00314A73">
        <w:rPr>
          <w:rStyle w:val="Emphasis"/>
          <w:highlight w:val="yellow"/>
        </w:rPr>
        <w:t>Recent Cases</w:t>
      </w:r>
      <w:r w:rsidRPr="00314A73">
        <w:rPr>
          <w:rStyle w:val="StyleUnderline"/>
          <w:highlight w:val="yellow"/>
        </w:rPr>
        <w:t xml:space="preserve"> Created </w:t>
      </w:r>
      <w:r w:rsidRPr="00314A73">
        <w:rPr>
          <w:rStyle w:val="Emphasis"/>
          <w:highlight w:val="yellow"/>
        </w:rPr>
        <w:t>Uncertainty</w:t>
      </w:r>
    </w:p>
    <w:p w14:paraId="45AE4377" w14:textId="77777777" w:rsidR="00B129AE" w:rsidRPr="00314A73" w:rsidRDefault="00B129AE" w:rsidP="00B129AE">
      <w:pPr>
        <w:rPr>
          <w:sz w:val="8"/>
          <w:szCs w:val="14"/>
        </w:rPr>
      </w:pPr>
      <w:r w:rsidRPr="00314A73">
        <w:rPr>
          <w:sz w:val="8"/>
          <w:szCs w:val="14"/>
        </w:rPr>
        <w:t>In American Red Cross Arizona Blood Services Region, Case 28-CA-23443 (February 1, 2012), an administrative law judge found an employer’s requirement that employees sign an acknowledgement that their employment was at-will, and “agree that the at-will employment relationship cannot be amended, modified or altered in any way,” was unlawful because it forced employees to waive their rights under Section 7 of the NLRA. The judge held that because the provision stated that “the at-will agreement could not be changed in any way,” the at-will disclaimer was “essentially a waiver of the employee’s right to advocate…to change his/her at-will status.”</w:t>
      </w:r>
    </w:p>
    <w:p w14:paraId="495F0878" w14:textId="77777777" w:rsidR="00B129AE" w:rsidRPr="00314A73" w:rsidRDefault="00B129AE" w:rsidP="00B129AE">
      <w:pPr>
        <w:rPr>
          <w:sz w:val="8"/>
          <w:szCs w:val="14"/>
        </w:rPr>
      </w:pPr>
      <w:r w:rsidRPr="00314A73">
        <w:rPr>
          <w:sz w:val="8"/>
          <w:szCs w:val="14"/>
        </w:rPr>
        <w:t>In another recent case, the NLRB Regional Director in Region 28 (Phoenix, Arjzona) issued a complaint against a national hotel chain soon after the administrative law judge’s decision in American Red Cross Arizona. In part, the complaint alleged that the employer required employees to sign an acknowledgment form containing an “overly broad and discriminatory” at-will disclaimer. In that case, the employee handbook contained the following provisions:</w:t>
      </w:r>
    </w:p>
    <w:p w14:paraId="5DD4AE12" w14:textId="77777777" w:rsidR="00B129AE" w:rsidRPr="00314A73" w:rsidRDefault="00B129AE" w:rsidP="00B129AE">
      <w:pPr>
        <w:rPr>
          <w:sz w:val="8"/>
          <w:szCs w:val="14"/>
        </w:rPr>
      </w:pPr>
      <w:r w:rsidRPr="00314A73">
        <w:rPr>
          <w:sz w:val="8"/>
          <w:szCs w:val="14"/>
        </w:rPr>
        <w:t>I understand my employment is “at will.”</w:t>
      </w:r>
    </w:p>
    <w:p w14:paraId="4326D782" w14:textId="77777777" w:rsidR="00B129AE" w:rsidRPr="00314A73" w:rsidRDefault="00B129AE" w:rsidP="00B129AE">
      <w:pPr>
        <w:rPr>
          <w:sz w:val="8"/>
          <w:szCs w:val="14"/>
        </w:rPr>
      </w:pPr>
      <w:r w:rsidRPr="00314A73">
        <w:rPr>
          <w:sz w:val="8"/>
          <w:szCs w:val="14"/>
        </w:rPr>
        <w:t>I acknowledge that no oral or written statements or representations regarding my employment can alter my at-will employment status, except for a written statement signed by me and either [the company’s] Executive Vice-President/Chief Operating Officer or [the company’s] President.</w:t>
      </w:r>
    </w:p>
    <w:p w14:paraId="44267071" w14:textId="77777777" w:rsidR="00B129AE" w:rsidRPr="00314A73" w:rsidRDefault="00B129AE" w:rsidP="00B129AE">
      <w:pPr>
        <w:rPr>
          <w:sz w:val="8"/>
          <w:szCs w:val="14"/>
        </w:rPr>
      </w:pPr>
      <w:r w:rsidRPr="00314A73">
        <w:rPr>
          <w:sz w:val="8"/>
          <w:szCs w:val="14"/>
        </w:rPr>
        <w:t>In order to retain flexibility in its policies and procedures, I understand [the company], in its sole discretion, can change, modify or delete guidelines, rules, policies, practices and benefits in this handbook without prior notice at any time. The sole exception to this is the at-will status of my employment, which can only be changed in a writing signed by me and either [the company’s] Executive Vice President/Chief Operating Officer or [the company’s] President.</w:t>
      </w:r>
    </w:p>
    <w:p w14:paraId="11B46D34" w14:textId="77777777" w:rsidR="00B129AE" w:rsidRPr="00314A73" w:rsidRDefault="00B129AE" w:rsidP="00B129AE">
      <w:pPr>
        <w:rPr>
          <w:sz w:val="8"/>
          <w:szCs w:val="14"/>
        </w:rPr>
      </w:pPr>
      <w:r w:rsidRPr="00314A73">
        <w:rPr>
          <w:sz w:val="8"/>
          <w:szCs w:val="14"/>
        </w:rPr>
        <w:t>Although the case ultimately settled, the at-will disclaimer was not as broad as the one that the administrative law judge found unlawful in American Red Cross Arizona, leaving employers to wonder exactly which parts of at-will disclaimers could be problematic.</w:t>
      </w:r>
    </w:p>
    <w:p w14:paraId="51CE28AD" w14:textId="77777777" w:rsidR="00B129AE" w:rsidRPr="00314A73" w:rsidRDefault="00B129AE" w:rsidP="00B129AE">
      <w:pPr>
        <w:rPr>
          <w:rStyle w:val="StyleUnderline"/>
        </w:rPr>
      </w:pPr>
      <w:r w:rsidRPr="00314A73">
        <w:rPr>
          <w:rStyle w:val="Emphasis"/>
        </w:rPr>
        <w:t xml:space="preserve">New </w:t>
      </w:r>
      <w:r w:rsidRPr="00314A73">
        <w:rPr>
          <w:rStyle w:val="Emphasis"/>
          <w:highlight w:val="yellow"/>
        </w:rPr>
        <w:t>Guidance</w:t>
      </w:r>
      <w:r w:rsidRPr="00314A73">
        <w:rPr>
          <w:rStyle w:val="StyleUnderline"/>
          <w:highlight w:val="yellow"/>
        </w:rPr>
        <w:t xml:space="preserve"> Provides</w:t>
      </w:r>
      <w:r w:rsidRPr="00314A73">
        <w:rPr>
          <w:rStyle w:val="StyleUnderline"/>
        </w:rPr>
        <w:t xml:space="preserve"> Some </w:t>
      </w:r>
      <w:r w:rsidRPr="00314A73">
        <w:rPr>
          <w:rStyle w:val="Emphasis"/>
          <w:highlight w:val="yellow"/>
        </w:rPr>
        <w:t>Clarity</w:t>
      </w:r>
    </w:p>
    <w:p w14:paraId="6CFB44F2" w14:textId="77777777" w:rsidR="00B129AE" w:rsidRPr="00314A73" w:rsidRDefault="00B129AE" w:rsidP="00B129AE">
      <w:pPr>
        <w:rPr>
          <w:sz w:val="8"/>
          <w:szCs w:val="14"/>
        </w:rPr>
      </w:pPr>
      <w:r w:rsidRPr="00314A73">
        <w:rPr>
          <w:sz w:val="8"/>
          <w:szCs w:val="14"/>
        </w:rPr>
        <w:t>The October 31, 2012, memoranda involved at-will disclaimers called into question by unfair labor practice charges filed against employers in Rocha Transportation, Case 32-CA-086799 (October 31, 2012) and Mimi’s Café, Case 28-CA-084365 (October 31, 2012).</w:t>
      </w:r>
    </w:p>
    <w:p w14:paraId="7E90D86B" w14:textId="77777777" w:rsidR="00B129AE" w:rsidRPr="00314A73" w:rsidRDefault="00B129AE" w:rsidP="00B129AE">
      <w:pPr>
        <w:rPr>
          <w:sz w:val="8"/>
          <w:szCs w:val="14"/>
        </w:rPr>
      </w:pPr>
      <w:r w:rsidRPr="00314A73">
        <w:rPr>
          <w:sz w:val="8"/>
          <w:szCs w:val="14"/>
        </w:rPr>
        <w:t>In Rocha Transportation, the GC examined the employer’s at-will disclaimer, which stated:</w:t>
      </w:r>
    </w:p>
    <w:p w14:paraId="15CB7F47" w14:textId="77777777" w:rsidR="00B129AE" w:rsidRPr="00314A73" w:rsidRDefault="00B129AE" w:rsidP="00B129AE">
      <w:pPr>
        <w:rPr>
          <w:sz w:val="8"/>
          <w:szCs w:val="14"/>
        </w:rPr>
      </w:pPr>
      <w:r w:rsidRPr="00314A73">
        <w:rPr>
          <w:sz w:val="8"/>
          <w:szCs w:val="14"/>
        </w:rPr>
        <w:t>No manager, supervisor, or employee of Rocha Transportation has any authority to enter into an agreement for employment for any specified period of time or to make an agreement for employment other than at-will….Only the president of the Company has the authority to make any such agreement and then only in writing.</w:t>
      </w:r>
    </w:p>
    <w:p w14:paraId="3ADE8AC1" w14:textId="77777777" w:rsidR="00B129AE" w:rsidRPr="00314A73" w:rsidRDefault="00B129AE" w:rsidP="00B129AE">
      <w:pPr>
        <w:rPr>
          <w:sz w:val="8"/>
          <w:szCs w:val="14"/>
        </w:rPr>
      </w:pPr>
      <w:r w:rsidRPr="00314A73">
        <w:rPr>
          <w:sz w:val="8"/>
          <w:szCs w:val="14"/>
        </w:rPr>
        <w:t>The GC memorandum stated that the “provision would not reasonably be interpreted to restrict an employee’s Section 7 right[s]” because the “provision simply prohibits the Employer’s own representatives from entering into employment agreements that provide for other than at-will employment.” Ultimately, the GC’s interpretation turned on the following fact:</w:t>
      </w:r>
    </w:p>
    <w:p w14:paraId="067DDE4A" w14:textId="77777777" w:rsidR="00B129AE" w:rsidRPr="00314A73" w:rsidRDefault="00B129AE" w:rsidP="00B129AE">
      <w:pPr>
        <w:rPr>
          <w:sz w:val="8"/>
          <w:szCs w:val="14"/>
        </w:rPr>
      </w:pPr>
      <w:r w:rsidRPr="00314A73">
        <w:rPr>
          <w:sz w:val="8"/>
          <w:szCs w:val="14"/>
        </w:rPr>
        <w:t>[T]he provision explicitly permits the Employer’s president to enter into written employment agreements that modify the employment at-will relationship, and thus encompasses the possibility of a potential modification of the at-will relationship through a collective-bargaining agreement that is ratified by the Company president.</w:t>
      </w:r>
    </w:p>
    <w:p w14:paraId="25C57DFF" w14:textId="77777777" w:rsidR="00B129AE" w:rsidRPr="00314A73" w:rsidRDefault="00B129AE" w:rsidP="00B129AE">
      <w:pPr>
        <w:rPr>
          <w:sz w:val="8"/>
          <w:szCs w:val="14"/>
        </w:rPr>
      </w:pPr>
      <w:r w:rsidRPr="00314A73">
        <w:rPr>
          <w:sz w:val="8"/>
          <w:szCs w:val="14"/>
        </w:rPr>
        <w:t>In Mimi’s Café, the GC examined the employer’s at-will disclaimer, which provided:</w:t>
      </w:r>
    </w:p>
    <w:p w14:paraId="247F738F" w14:textId="77777777" w:rsidR="00B129AE" w:rsidRPr="00314A73" w:rsidRDefault="00B129AE" w:rsidP="00B129AE">
      <w:pPr>
        <w:rPr>
          <w:sz w:val="8"/>
          <w:szCs w:val="14"/>
        </w:rPr>
      </w:pPr>
      <w:r w:rsidRPr="00314A73">
        <w:rPr>
          <w:sz w:val="8"/>
          <w:szCs w:val="14"/>
        </w:rPr>
        <w:t>The relationship between you and Mimi’s Café is referred to as “employment at will.” This means that your employment can be terminated at any time for any reason, with or without cause, with or without notice, by you or the Company.  No representative of the Company has authority to enter into any agreement contrary to the foregoing “employment at will” relationship.  Nothing contained in this handbook creates an express or implied contract of employment.</w:t>
      </w:r>
    </w:p>
    <w:p w14:paraId="4880F935" w14:textId="77777777" w:rsidR="00B129AE" w:rsidRPr="00314A73" w:rsidRDefault="00B129AE" w:rsidP="00B129AE">
      <w:pPr>
        <w:rPr>
          <w:sz w:val="8"/>
          <w:szCs w:val="14"/>
        </w:rPr>
      </w:pPr>
      <w:r w:rsidRPr="00314A73">
        <w:rPr>
          <w:sz w:val="8"/>
          <w:szCs w:val="14"/>
        </w:rPr>
        <w:t>Similar to its analysis in Rocha Transportation, the GC stated that the at-will disclaimer at issue did not “explicitly restrict Section 7 activity,” and it “would not reasonably be interpreted to restrict” Section 7 activity. The GC’s conclusion noted that “the provision does not require employees to refrain from seeking to change their at-will status or agree that their at-will status cannot be changed in any way.” The GC stated that the “provision simply highlights the Employer’s policy that its own representatives are not authorized to modify an employee’s at will status.” Finally, perhaps the most insightful portion of the GC’s conclusion was the emphasis on the provision’s context. The GC noted the provision’s context as simply reinforcement of the “Employer’s unambiguously-stated purpose” to inform employees that “[n]othing contained in [the] handbook creates an express or implied contract of employment.”</w:t>
      </w:r>
    </w:p>
    <w:p w14:paraId="16E5524E" w14:textId="77777777" w:rsidR="00B129AE" w:rsidRDefault="00B129AE" w:rsidP="00B129AE">
      <w:pPr>
        <w:rPr>
          <w:sz w:val="16"/>
        </w:rPr>
      </w:pPr>
      <w:r w:rsidRPr="00314A73">
        <w:rPr>
          <w:rStyle w:val="StyleUnderline"/>
        </w:rPr>
        <w:t xml:space="preserve">These GC </w:t>
      </w:r>
      <w:r w:rsidRPr="00314A73">
        <w:rPr>
          <w:rStyle w:val="StyleUnderline"/>
          <w:highlight w:val="yellow"/>
        </w:rPr>
        <w:t xml:space="preserve">memoranda </w:t>
      </w:r>
      <w:r w:rsidRPr="00314A73">
        <w:rPr>
          <w:rStyle w:val="Emphasis"/>
          <w:sz w:val="28"/>
          <w:szCs w:val="28"/>
          <w:highlight w:val="yellow"/>
        </w:rPr>
        <w:t>relieved</w:t>
      </w:r>
      <w:r w:rsidRPr="00314A73">
        <w:rPr>
          <w:rStyle w:val="Emphasis"/>
          <w:sz w:val="28"/>
          <w:szCs w:val="28"/>
        </w:rPr>
        <w:t xml:space="preserve"> the </w:t>
      </w:r>
      <w:r w:rsidRPr="00314A73">
        <w:rPr>
          <w:rStyle w:val="Emphasis"/>
          <w:sz w:val="28"/>
          <w:szCs w:val="28"/>
          <w:highlight w:val="yellow"/>
        </w:rPr>
        <w:t>anxiety of</w:t>
      </w:r>
      <w:r w:rsidRPr="00314A73">
        <w:rPr>
          <w:rStyle w:val="Emphasis"/>
          <w:sz w:val="28"/>
          <w:szCs w:val="28"/>
        </w:rPr>
        <w:t xml:space="preserve"> many </w:t>
      </w:r>
      <w:r w:rsidRPr="00314A73">
        <w:rPr>
          <w:rStyle w:val="Emphasis"/>
          <w:sz w:val="28"/>
          <w:szCs w:val="28"/>
          <w:highlight w:val="yellow"/>
        </w:rPr>
        <w:t>employers</w:t>
      </w:r>
      <w:r w:rsidRPr="00314A73">
        <w:rPr>
          <w:sz w:val="16"/>
          <w:szCs w:val="28"/>
        </w:rPr>
        <w:t xml:space="preserve"> </w:t>
      </w:r>
      <w:r w:rsidRPr="00314A73">
        <w:rPr>
          <w:rStyle w:val="StyleUnderline"/>
        </w:rPr>
        <w:t xml:space="preserve">regarding the legality of at-will disclaimers because </w:t>
      </w:r>
      <w:r w:rsidRPr="00314A73">
        <w:rPr>
          <w:rStyle w:val="StyleUnderline"/>
          <w:highlight w:val="yellow"/>
        </w:rPr>
        <w:t xml:space="preserve">the </w:t>
      </w:r>
      <w:r w:rsidRPr="00314A73">
        <w:rPr>
          <w:rStyle w:val="Emphasis"/>
          <w:highlight w:val="yellow"/>
        </w:rPr>
        <w:t>memoranda provide</w:t>
      </w:r>
      <w:r w:rsidRPr="00314A73">
        <w:rPr>
          <w:rStyle w:val="Emphasis"/>
        </w:rPr>
        <w:t xml:space="preserve"> employers</w:t>
      </w:r>
      <w:r w:rsidRPr="00314A73">
        <w:rPr>
          <w:sz w:val="16"/>
        </w:rPr>
        <w:t xml:space="preserve"> </w:t>
      </w:r>
      <w:r w:rsidRPr="00314A73">
        <w:rPr>
          <w:rStyle w:val="StyleUnderline"/>
        </w:rPr>
        <w:t xml:space="preserve">with </w:t>
      </w:r>
      <w:r w:rsidRPr="00314A73">
        <w:rPr>
          <w:rStyle w:val="StyleUnderline"/>
          <w:highlight w:val="yellow"/>
        </w:rPr>
        <w:t xml:space="preserve">a </w:t>
      </w:r>
      <w:r w:rsidRPr="00314A73">
        <w:rPr>
          <w:rStyle w:val="Emphasis"/>
          <w:highlight w:val="yellow"/>
        </w:rPr>
        <w:t>clearer picture</w:t>
      </w:r>
      <w:r w:rsidRPr="00314A73">
        <w:rPr>
          <w:rStyle w:val="StyleUnderline"/>
        </w:rPr>
        <w:t xml:space="preserve"> of </w:t>
      </w:r>
      <w:r w:rsidRPr="00314A73">
        <w:rPr>
          <w:rStyle w:val="Emphasis"/>
          <w:highlight w:val="yellow"/>
        </w:rPr>
        <w:t>what is acceptable under the NLRA</w:t>
      </w:r>
      <w:r w:rsidRPr="00314A73">
        <w:rPr>
          <w:sz w:val="16"/>
        </w:rPr>
        <w:t xml:space="preserve">. Additionally, due to the fact that at-will disclaimers are commonplace in employer handbooks and other policy materials, </w:t>
      </w:r>
      <w:r w:rsidRPr="00314A73">
        <w:rPr>
          <w:rStyle w:val="StyleUnderline"/>
        </w:rPr>
        <w:t xml:space="preserve">the </w:t>
      </w:r>
      <w:r w:rsidRPr="00314A73">
        <w:rPr>
          <w:rStyle w:val="Emphasis"/>
        </w:rPr>
        <w:t>likelihood</w:t>
      </w:r>
      <w:r w:rsidRPr="00314A73">
        <w:rPr>
          <w:rStyle w:val="StyleUnderline"/>
        </w:rPr>
        <w:t xml:space="preserve"> of </w:t>
      </w:r>
      <w:r w:rsidRPr="00314A73">
        <w:rPr>
          <w:rStyle w:val="Emphasis"/>
        </w:rPr>
        <w:t>future decisions</w:t>
      </w:r>
      <w:r w:rsidRPr="00314A73">
        <w:rPr>
          <w:sz w:val="16"/>
        </w:rPr>
        <w:t xml:space="preserve"> and guidance </w:t>
      </w:r>
      <w:r w:rsidRPr="00314A73">
        <w:rPr>
          <w:rStyle w:val="StyleUnderline"/>
        </w:rPr>
        <w:t xml:space="preserve">on the issue is </w:t>
      </w:r>
      <w:r w:rsidRPr="00314A73">
        <w:rPr>
          <w:rStyle w:val="Emphasis"/>
        </w:rPr>
        <w:t>significant</w:t>
      </w:r>
      <w:r w:rsidRPr="00314A73">
        <w:rPr>
          <w:rStyle w:val="StyleUnderline"/>
        </w:rPr>
        <w:t>. </w:t>
      </w:r>
      <w:r w:rsidRPr="00314A73">
        <w:rPr>
          <w:sz w:val="16"/>
        </w:rPr>
        <w:t>Stay tuned.</w:t>
      </w:r>
    </w:p>
    <w:p w14:paraId="76932AF6" w14:textId="77777777" w:rsidR="00B129AE" w:rsidRPr="00314A73" w:rsidRDefault="00B129AE" w:rsidP="00B129AE">
      <w:pPr>
        <w:rPr>
          <w:sz w:val="16"/>
        </w:rPr>
      </w:pPr>
    </w:p>
    <w:p w14:paraId="06E41B27" w14:textId="77777777" w:rsidR="00B129AE" w:rsidRDefault="00B129AE" w:rsidP="00B129AE">
      <w:pPr>
        <w:pStyle w:val="Heading4"/>
      </w:pPr>
      <w:r>
        <w:t xml:space="preserve">Guidance </w:t>
      </w:r>
      <w:r>
        <w:rPr>
          <w:u w:val="single"/>
        </w:rPr>
        <w:t>clarifies</w:t>
      </w:r>
      <w:r>
        <w:t xml:space="preserve"> law AND is perceived as </w:t>
      </w:r>
      <w:r>
        <w:rPr>
          <w:u w:val="single"/>
        </w:rPr>
        <w:t>predictable</w:t>
      </w:r>
      <w:r w:rsidRPr="00E8298C">
        <w:t>.</w:t>
      </w:r>
    </w:p>
    <w:p w14:paraId="77F25D57" w14:textId="77777777" w:rsidR="00B129AE" w:rsidRDefault="00B129AE" w:rsidP="00B129AE">
      <w:r>
        <w:t xml:space="preserve">Hale </w:t>
      </w:r>
      <w:r w:rsidRPr="00A912F8">
        <w:rPr>
          <w:rStyle w:val="Style13ptBold"/>
        </w:rPr>
        <w:t>Melnick 17</w:t>
      </w:r>
      <w:r>
        <w:t>, JD Candidate at the Boston College School of Law, “Guidance Documents and Rules: Increasing Executive Accountability in the Regulatory World”, Boston College Environmental Affairs Law Review, 44 B.C. Envtl. Aff. L. Rev. 357, Lexis</w:t>
      </w:r>
    </w:p>
    <w:p w14:paraId="27F3B8F6" w14:textId="77777777" w:rsidR="00B129AE" w:rsidRPr="002A75D5" w:rsidRDefault="00B129AE" w:rsidP="00B129AE">
      <w:pPr>
        <w:rPr>
          <w:sz w:val="16"/>
        </w:rPr>
      </w:pPr>
      <w:r w:rsidRPr="002A75D5">
        <w:rPr>
          <w:sz w:val="16"/>
        </w:rPr>
        <w:t>1. Importance of Guidance Documents</w:t>
      </w:r>
    </w:p>
    <w:p w14:paraId="4C0B6DA3" w14:textId="77777777" w:rsidR="00B129AE" w:rsidRPr="002A75D5" w:rsidRDefault="00B129AE" w:rsidP="00B129AE">
      <w:pPr>
        <w:rPr>
          <w:sz w:val="16"/>
        </w:rPr>
      </w:pPr>
      <w:r w:rsidRPr="002A75D5">
        <w:rPr>
          <w:rStyle w:val="StyleUnderline"/>
        </w:rPr>
        <w:t xml:space="preserve">There are a number of good reasons for agencies to issue guidance documents. First, they help regulated entities understand complicated regulations. Second, </w:t>
      </w:r>
      <w:r w:rsidRPr="00723E3C">
        <w:rPr>
          <w:rStyle w:val="StyleUnderline"/>
          <w:highlight w:val="yellow"/>
        </w:rPr>
        <w:t>guidance</w:t>
      </w:r>
      <w:r w:rsidRPr="002A75D5">
        <w:rPr>
          <w:rStyle w:val="StyleUnderline"/>
        </w:rPr>
        <w:t xml:space="preserve"> documents </w:t>
      </w:r>
      <w:r w:rsidRPr="00723E3C">
        <w:rPr>
          <w:rStyle w:val="StyleUnderline"/>
          <w:highlight w:val="yellow"/>
        </w:rPr>
        <w:t>help agencies apply</w:t>
      </w:r>
      <w:r w:rsidRPr="002A75D5">
        <w:rPr>
          <w:rStyle w:val="StyleUnderline"/>
        </w:rPr>
        <w:t xml:space="preserve"> and enforce the </w:t>
      </w:r>
      <w:r w:rsidRPr="00723E3C">
        <w:rPr>
          <w:rStyle w:val="StyleUnderline"/>
          <w:highlight w:val="yellow"/>
        </w:rPr>
        <w:t xml:space="preserve">law </w:t>
      </w:r>
      <w:r w:rsidRPr="00723E3C">
        <w:rPr>
          <w:rStyle w:val="Emphasis"/>
          <w:highlight w:val="yellow"/>
        </w:rPr>
        <w:t>predictably</w:t>
      </w:r>
      <w:r w:rsidRPr="00723E3C">
        <w:rPr>
          <w:rStyle w:val="StyleUnderline"/>
          <w:highlight w:val="yellow"/>
        </w:rPr>
        <w:t xml:space="preserve"> and </w:t>
      </w:r>
      <w:r w:rsidRPr="00723E3C">
        <w:rPr>
          <w:rStyle w:val="Emphasis"/>
          <w:highlight w:val="yellow"/>
        </w:rPr>
        <w:t>regularly</w:t>
      </w:r>
      <w:r w:rsidRPr="002A75D5">
        <w:rPr>
          <w:rStyle w:val="StyleUnderline"/>
        </w:rPr>
        <w:t xml:space="preserve">. Third, when a statute is </w:t>
      </w:r>
      <w:r w:rsidRPr="002A75D5">
        <w:rPr>
          <w:rStyle w:val="Emphasis"/>
        </w:rPr>
        <w:t>unclear</w:t>
      </w:r>
      <w:r w:rsidRPr="002A75D5">
        <w:rPr>
          <w:rStyle w:val="StyleUnderline"/>
        </w:rPr>
        <w:t xml:space="preserve">, guidance documents provide </w:t>
      </w:r>
      <w:r w:rsidRPr="002A75D5">
        <w:rPr>
          <w:rStyle w:val="Emphasis"/>
        </w:rPr>
        <w:t>notice</w:t>
      </w:r>
      <w:r w:rsidRPr="002A75D5">
        <w:rPr>
          <w:rStyle w:val="StyleUnderline"/>
        </w:rPr>
        <w:t xml:space="preserve"> to the general public about what the law is in advance of enforcement</w:t>
      </w:r>
      <w:r w:rsidRPr="002A75D5">
        <w:rPr>
          <w:sz w:val="16"/>
        </w:rPr>
        <w:t>.</w:t>
      </w:r>
    </w:p>
    <w:p w14:paraId="6D79EFDC" w14:textId="77777777" w:rsidR="00B129AE" w:rsidRPr="00E8298C" w:rsidRDefault="00B129AE" w:rsidP="00B129AE">
      <w:pPr>
        <w:rPr>
          <w:rStyle w:val="Emphasis"/>
          <w:sz w:val="28"/>
          <w:szCs w:val="28"/>
        </w:rPr>
      </w:pPr>
      <w:r w:rsidRPr="002A75D5">
        <w:rPr>
          <w:sz w:val="16"/>
        </w:rPr>
        <w:t xml:space="preserve">a. </w:t>
      </w:r>
      <w:r w:rsidRPr="00723E3C">
        <w:rPr>
          <w:rStyle w:val="StyleUnderline"/>
          <w:highlight w:val="yellow"/>
        </w:rPr>
        <w:t>Guidance</w:t>
      </w:r>
      <w:r w:rsidRPr="002A75D5">
        <w:rPr>
          <w:rStyle w:val="StyleUnderline"/>
        </w:rPr>
        <w:t xml:space="preserve"> Documents </w:t>
      </w:r>
      <w:r w:rsidRPr="00723E3C">
        <w:rPr>
          <w:rStyle w:val="Emphasis"/>
          <w:sz w:val="28"/>
          <w:szCs w:val="28"/>
          <w:highlight w:val="yellow"/>
        </w:rPr>
        <w:t>Clarify</w:t>
      </w:r>
      <w:r w:rsidRPr="00E8298C">
        <w:rPr>
          <w:rStyle w:val="Emphasis"/>
          <w:sz w:val="28"/>
          <w:szCs w:val="28"/>
        </w:rPr>
        <w:t xml:space="preserve"> the </w:t>
      </w:r>
      <w:r w:rsidRPr="00723E3C">
        <w:rPr>
          <w:rStyle w:val="Emphasis"/>
          <w:sz w:val="28"/>
          <w:szCs w:val="28"/>
          <w:highlight w:val="yellow"/>
        </w:rPr>
        <w:t>Law</w:t>
      </w:r>
    </w:p>
    <w:p w14:paraId="79F3CF78" w14:textId="77777777" w:rsidR="00B129AE" w:rsidRPr="002A75D5" w:rsidRDefault="00B129AE" w:rsidP="00B129AE">
      <w:pPr>
        <w:rPr>
          <w:sz w:val="16"/>
        </w:rPr>
      </w:pPr>
      <w:r w:rsidRPr="002A75D5">
        <w:rPr>
          <w:sz w:val="16"/>
        </w:rPr>
        <w:t xml:space="preserve">In effect, </w:t>
      </w:r>
      <w:r w:rsidRPr="002A75D5">
        <w:rPr>
          <w:rStyle w:val="StyleUnderline"/>
        </w:rPr>
        <w:t xml:space="preserve">guidance documents </w:t>
      </w:r>
      <w:r w:rsidRPr="00723E3C">
        <w:rPr>
          <w:rStyle w:val="StyleUnderline"/>
          <w:highlight w:val="yellow"/>
        </w:rPr>
        <w:t xml:space="preserve">provide </w:t>
      </w:r>
      <w:r w:rsidRPr="00723E3C">
        <w:rPr>
          <w:rStyle w:val="Emphasis"/>
          <w:highlight w:val="yellow"/>
        </w:rPr>
        <w:t>free</w:t>
      </w:r>
      <w:r w:rsidRPr="002A75D5">
        <w:rPr>
          <w:rStyle w:val="Emphasis"/>
        </w:rPr>
        <w:t xml:space="preserve"> legal </w:t>
      </w:r>
      <w:r w:rsidRPr="00723E3C">
        <w:rPr>
          <w:rStyle w:val="Emphasis"/>
          <w:highlight w:val="yellow"/>
        </w:rPr>
        <w:t>advice</w:t>
      </w:r>
      <w:r w:rsidRPr="00723E3C">
        <w:rPr>
          <w:rStyle w:val="StyleUnderline"/>
          <w:highlight w:val="yellow"/>
        </w:rPr>
        <w:t xml:space="preserve"> to parties</w:t>
      </w:r>
      <w:r w:rsidRPr="002A75D5">
        <w:rPr>
          <w:rStyle w:val="StyleUnderline"/>
        </w:rPr>
        <w:t xml:space="preserve"> dealing with complicated legal issues. By providing stakeholders with guidance on</w:t>
      </w:r>
      <w:r w:rsidRPr="002A75D5">
        <w:rPr>
          <w:sz w:val="16"/>
        </w:rPr>
        <w:t xml:space="preserve">  [*362]  </w:t>
      </w:r>
      <w:r w:rsidRPr="002A75D5">
        <w:rPr>
          <w:rStyle w:val="StyleUnderline"/>
        </w:rPr>
        <w:t xml:space="preserve">regulations </w:t>
      </w:r>
      <w:r w:rsidRPr="00723E3C">
        <w:rPr>
          <w:rStyle w:val="StyleUnderline"/>
          <w:highlight w:val="yellow"/>
        </w:rPr>
        <w:t xml:space="preserve">in the </w:t>
      </w:r>
      <w:r w:rsidRPr="00723E3C">
        <w:rPr>
          <w:rStyle w:val="Emphasis"/>
          <w:highlight w:val="yellow"/>
        </w:rPr>
        <w:t xml:space="preserve">face of </w:t>
      </w:r>
      <w:r w:rsidRPr="00723E3C">
        <w:rPr>
          <w:rStyle w:val="Emphasis"/>
          <w:sz w:val="28"/>
          <w:szCs w:val="28"/>
          <w:highlight w:val="yellow"/>
        </w:rPr>
        <w:t>uncertainty</w:t>
      </w:r>
      <w:r w:rsidRPr="002A75D5">
        <w:rPr>
          <w:rStyle w:val="StyleUnderline"/>
        </w:rPr>
        <w:t>, these documents reduce the number of individual requests for clarification that the agency would otherwise address</w:t>
      </w:r>
      <w:r w:rsidRPr="002A75D5">
        <w:rPr>
          <w:sz w:val="16"/>
        </w:rPr>
        <w:t>.</w:t>
      </w:r>
    </w:p>
    <w:p w14:paraId="196B14E0" w14:textId="77777777" w:rsidR="00B129AE" w:rsidRPr="002A75D5" w:rsidRDefault="00B129AE" w:rsidP="00B129AE">
      <w:pPr>
        <w:rPr>
          <w:sz w:val="16"/>
        </w:rPr>
      </w:pPr>
      <w:r w:rsidRPr="002A75D5">
        <w:rPr>
          <w:sz w:val="16"/>
        </w:rPr>
        <w:t xml:space="preserve">Clarification of the law is particularly important for agencies administering complex environmental programs. For example, a 2002 memorandum written by the Director of the Office of Groundwater and Drinking Water provided clarity on how to calculate the Maximum Contaminant Level ("MCL") for arsenic in drinking water. The EPA had promulgated a rule that required arsenic levels to decrease to .01 mg/L by 2006, and it stated that arsenic sampling results be reported to the nearest .001 mg/L. Subsequently, the Director clarified in a memorandum that all measurements greater than or equal to .0105 mg/L would violate the EPA arsenic rule--because she believed it was best for the EPA to round up the measurement. The Director explained that this method of calculation was supported by cost benefit analysis, and that it received public and stakeholder input. </w:t>
      </w:r>
      <w:r w:rsidRPr="00723E3C">
        <w:rPr>
          <w:rStyle w:val="StyleUnderline"/>
          <w:highlight w:val="yellow"/>
        </w:rPr>
        <w:t>Although</w:t>
      </w:r>
      <w:r w:rsidRPr="002A75D5">
        <w:rPr>
          <w:rStyle w:val="StyleUnderline"/>
        </w:rPr>
        <w:t xml:space="preserve"> the</w:t>
      </w:r>
      <w:r w:rsidRPr="002A75D5">
        <w:rPr>
          <w:sz w:val="16"/>
        </w:rPr>
        <w:t xml:space="preserve"> Director's </w:t>
      </w:r>
      <w:r w:rsidRPr="002A75D5">
        <w:rPr>
          <w:rStyle w:val="StyleUnderline"/>
        </w:rPr>
        <w:t xml:space="preserve">guidance is </w:t>
      </w:r>
      <w:r w:rsidRPr="00723E3C">
        <w:rPr>
          <w:rStyle w:val="Emphasis"/>
          <w:highlight w:val="yellow"/>
        </w:rPr>
        <w:t>not binding</w:t>
      </w:r>
      <w:r w:rsidRPr="00723E3C">
        <w:rPr>
          <w:rStyle w:val="StyleUnderline"/>
          <w:highlight w:val="yellow"/>
        </w:rPr>
        <w:t xml:space="preserve">, it does </w:t>
      </w:r>
      <w:r w:rsidRPr="00723E3C">
        <w:rPr>
          <w:rStyle w:val="Emphasis"/>
          <w:highlight w:val="yellow"/>
        </w:rPr>
        <w:t>alert</w:t>
      </w:r>
      <w:r w:rsidRPr="002A75D5">
        <w:rPr>
          <w:sz w:val="16"/>
        </w:rPr>
        <w:t xml:space="preserve"> entities, agency staff, and </w:t>
      </w:r>
      <w:r w:rsidRPr="00723E3C">
        <w:rPr>
          <w:rStyle w:val="StyleUnderline"/>
          <w:highlight w:val="yellow"/>
        </w:rPr>
        <w:t>the public to</w:t>
      </w:r>
      <w:r w:rsidRPr="002A75D5">
        <w:rPr>
          <w:rStyle w:val="StyleUnderline"/>
        </w:rPr>
        <w:t xml:space="preserve"> the </w:t>
      </w:r>
      <w:r w:rsidRPr="00723E3C">
        <w:rPr>
          <w:rStyle w:val="Emphasis"/>
          <w:highlight w:val="yellow"/>
        </w:rPr>
        <w:t>agency's stance</w:t>
      </w:r>
      <w:r w:rsidRPr="002A75D5">
        <w:rPr>
          <w:rStyle w:val="StyleUnderline"/>
        </w:rPr>
        <w:t xml:space="preserve">, which is </w:t>
      </w:r>
      <w:r w:rsidRPr="00723E3C">
        <w:rPr>
          <w:rStyle w:val="Emphasis"/>
          <w:highlight w:val="yellow"/>
        </w:rPr>
        <w:t>helpful</w:t>
      </w:r>
      <w:r w:rsidRPr="00723E3C">
        <w:rPr>
          <w:rStyle w:val="StyleUnderline"/>
          <w:highlight w:val="yellow"/>
        </w:rPr>
        <w:t xml:space="preserve"> when</w:t>
      </w:r>
      <w:r w:rsidRPr="002A75D5">
        <w:rPr>
          <w:rStyle w:val="StyleUnderline"/>
        </w:rPr>
        <w:t xml:space="preserve"> the </w:t>
      </w:r>
      <w:r w:rsidRPr="00723E3C">
        <w:rPr>
          <w:rStyle w:val="Emphasis"/>
          <w:highlight w:val="yellow"/>
        </w:rPr>
        <w:t>reg</w:t>
      </w:r>
      <w:r w:rsidRPr="002A75D5">
        <w:rPr>
          <w:rStyle w:val="StyleUnderline"/>
        </w:rPr>
        <w:t>ulation</w:t>
      </w:r>
      <w:r w:rsidRPr="00723E3C">
        <w:rPr>
          <w:rStyle w:val="Emphasis"/>
          <w:highlight w:val="yellow"/>
        </w:rPr>
        <w:t>s</w:t>
      </w:r>
      <w:r w:rsidRPr="00723E3C">
        <w:rPr>
          <w:rStyle w:val="StyleUnderline"/>
          <w:highlight w:val="yellow"/>
        </w:rPr>
        <w:t xml:space="preserve"> are </w:t>
      </w:r>
      <w:r w:rsidRPr="00723E3C">
        <w:rPr>
          <w:rStyle w:val="Emphasis"/>
          <w:sz w:val="28"/>
          <w:szCs w:val="28"/>
          <w:highlight w:val="yellow"/>
        </w:rPr>
        <w:t>unclear</w:t>
      </w:r>
      <w:r w:rsidRPr="002A75D5">
        <w:rPr>
          <w:sz w:val="16"/>
        </w:rPr>
        <w:t>.</w:t>
      </w:r>
    </w:p>
    <w:p w14:paraId="3C0C869A" w14:textId="77777777" w:rsidR="00B129AE" w:rsidRPr="002A75D5" w:rsidRDefault="00B129AE" w:rsidP="00B129AE">
      <w:pPr>
        <w:rPr>
          <w:sz w:val="16"/>
        </w:rPr>
      </w:pPr>
      <w:r w:rsidRPr="002A75D5">
        <w:rPr>
          <w:sz w:val="16"/>
        </w:rPr>
        <w:t xml:space="preserve">b. </w:t>
      </w:r>
      <w:r w:rsidRPr="00723E3C">
        <w:rPr>
          <w:rStyle w:val="StyleUnderline"/>
          <w:highlight w:val="yellow"/>
        </w:rPr>
        <w:t>Guidance</w:t>
      </w:r>
      <w:r w:rsidRPr="002A75D5">
        <w:rPr>
          <w:rStyle w:val="StyleUnderline"/>
        </w:rPr>
        <w:t xml:space="preserve"> Documents </w:t>
      </w:r>
      <w:r w:rsidRPr="00723E3C">
        <w:rPr>
          <w:rStyle w:val="StyleUnderline"/>
          <w:highlight w:val="yellow"/>
        </w:rPr>
        <w:t xml:space="preserve">Provide </w:t>
      </w:r>
      <w:r w:rsidRPr="00723E3C">
        <w:rPr>
          <w:rStyle w:val="Emphasis"/>
          <w:sz w:val="28"/>
          <w:szCs w:val="28"/>
          <w:highlight w:val="yellow"/>
        </w:rPr>
        <w:t>Predictability</w:t>
      </w:r>
      <w:r w:rsidRPr="00723E3C">
        <w:rPr>
          <w:rStyle w:val="StyleUnderline"/>
          <w:sz w:val="28"/>
          <w:szCs w:val="28"/>
          <w:highlight w:val="yellow"/>
        </w:rPr>
        <w:t xml:space="preserve"> </w:t>
      </w:r>
      <w:r w:rsidRPr="00723E3C">
        <w:rPr>
          <w:rStyle w:val="StyleUnderline"/>
          <w:highlight w:val="yellow"/>
        </w:rPr>
        <w:t xml:space="preserve">and </w:t>
      </w:r>
      <w:r w:rsidRPr="00723E3C">
        <w:rPr>
          <w:rStyle w:val="Emphasis"/>
          <w:sz w:val="28"/>
          <w:szCs w:val="28"/>
          <w:highlight w:val="yellow"/>
        </w:rPr>
        <w:t>Regularity</w:t>
      </w:r>
    </w:p>
    <w:p w14:paraId="4794A8BF" w14:textId="77777777" w:rsidR="00B129AE" w:rsidRPr="002A75D5" w:rsidRDefault="00B129AE" w:rsidP="00B129AE">
      <w:pPr>
        <w:rPr>
          <w:sz w:val="16"/>
        </w:rPr>
      </w:pPr>
      <w:r w:rsidRPr="002A75D5">
        <w:rPr>
          <w:rStyle w:val="StyleUnderline"/>
        </w:rPr>
        <w:t>Guidance documents</w:t>
      </w:r>
      <w:r w:rsidRPr="002A75D5">
        <w:rPr>
          <w:sz w:val="16"/>
        </w:rPr>
        <w:t xml:space="preserve"> also </w:t>
      </w:r>
      <w:r w:rsidRPr="002A75D5">
        <w:rPr>
          <w:rStyle w:val="StyleUnderline"/>
        </w:rPr>
        <w:t>help agencies apply and enforce the law predictably in an ever-changing landscape of statutory and regulatory law</w:t>
      </w:r>
      <w:r w:rsidRPr="002A75D5">
        <w:rPr>
          <w:sz w:val="16"/>
        </w:rPr>
        <w:t xml:space="preserve">. Court decisions can change agency assumptions and interpretations of law, Congress can change laws, new information can become available to the agency that makes the agency rethink its positions, and a new administration might be voted in and change its position entirely. </w:t>
      </w:r>
      <w:r w:rsidRPr="002A75D5">
        <w:rPr>
          <w:rStyle w:val="StyleUnderline"/>
        </w:rPr>
        <w:t>Guidance documents allow agencies to fill in the gaps quickly when promulgating rules is inefficient or unlikely</w:t>
      </w:r>
      <w:r w:rsidRPr="002A75D5">
        <w:rPr>
          <w:sz w:val="16"/>
        </w:rPr>
        <w:t>.</w:t>
      </w:r>
    </w:p>
    <w:p w14:paraId="2D1A8952" w14:textId="77777777" w:rsidR="00B129AE" w:rsidRPr="002A75D5" w:rsidRDefault="00B129AE" w:rsidP="00B129AE">
      <w:pPr>
        <w:rPr>
          <w:sz w:val="16"/>
        </w:rPr>
      </w:pPr>
      <w:r w:rsidRPr="002A75D5">
        <w:rPr>
          <w:sz w:val="16"/>
        </w:rPr>
        <w:t xml:space="preserve"> [*363]  Based on the language of the arsenic regulation, for example, it would not be unreasonable for an agency staffer to determine that an arsenic sample of .0105 mg/L is not a violation, because the staffer could interpret the rule to apply only to the thousandth place. By circulating the memorandum, the agency is more likely to provide consistent results.</w:t>
      </w:r>
    </w:p>
    <w:p w14:paraId="6E12D1C6" w14:textId="77777777" w:rsidR="00B129AE" w:rsidRPr="002A75D5" w:rsidRDefault="00B129AE" w:rsidP="00B129AE">
      <w:pPr>
        <w:rPr>
          <w:rStyle w:val="StyleUnderline"/>
        </w:rPr>
      </w:pPr>
      <w:r w:rsidRPr="002A75D5">
        <w:rPr>
          <w:sz w:val="16"/>
        </w:rPr>
        <w:t xml:space="preserve">c. </w:t>
      </w:r>
      <w:r w:rsidRPr="00723E3C">
        <w:rPr>
          <w:rStyle w:val="StyleUnderline"/>
          <w:highlight w:val="yellow"/>
        </w:rPr>
        <w:t>Guidance</w:t>
      </w:r>
      <w:r w:rsidRPr="002A75D5">
        <w:rPr>
          <w:rStyle w:val="StyleUnderline"/>
        </w:rPr>
        <w:t xml:space="preserve"> Documents </w:t>
      </w:r>
      <w:r w:rsidRPr="00723E3C">
        <w:rPr>
          <w:rStyle w:val="Emphasis"/>
          <w:highlight w:val="yellow"/>
        </w:rPr>
        <w:t>Provide Notice</w:t>
      </w:r>
      <w:r w:rsidRPr="002A75D5">
        <w:rPr>
          <w:rStyle w:val="StyleUnderline"/>
        </w:rPr>
        <w:t xml:space="preserve"> to the Public</w:t>
      </w:r>
    </w:p>
    <w:p w14:paraId="6306819A" w14:textId="77777777" w:rsidR="00B129AE" w:rsidRPr="002A75D5" w:rsidRDefault="00B129AE" w:rsidP="00B129AE">
      <w:pPr>
        <w:rPr>
          <w:sz w:val="16"/>
        </w:rPr>
      </w:pPr>
      <w:r w:rsidRPr="002A75D5">
        <w:rPr>
          <w:rStyle w:val="StyleUnderline"/>
        </w:rPr>
        <w:t xml:space="preserve">Guidance documents provide notice to the public </w:t>
      </w:r>
      <w:r w:rsidRPr="00723E3C">
        <w:rPr>
          <w:rStyle w:val="StyleUnderline"/>
          <w:highlight w:val="yellow"/>
        </w:rPr>
        <w:t>about what</w:t>
      </w:r>
      <w:r w:rsidRPr="002A75D5">
        <w:rPr>
          <w:rStyle w:val="StyleUnderline"/>
        </w:rPr>
        <w:t xml:space="preserve"> the </w:t>
      </w:r>
      <w:r w:rsidRPr="00723E3C">
        <w:rPr>
          <w:rStyle w:val="StyleUnderline"/>
          <w:highlight w:val="yellow"/>
        </w:rPr>
        <w:t>law is and how</w:t>
      </w:r>
      <w:r w:rsidRPr="002A75D5">
        <w:rPr>
          <w:rStyle w:val="StyleUnderline"/>
        </w:rPr>
        <w:t xml:space="preserve"> the </w:t>
      </w:r>
      <w:r w:rsidRPr="00723E3C">
        <w:rPr>
          <w:rStyle w:val="StyleUnderline"/>
          <w:highlight w:val="yellow"/>
        </w:rPr>
        <w:t>agency will enforce</w:t>
      </w:r>
      <w:r w:rsidRPr="002A75D5">
        <w:rPr>
          <w:rStyle w:val="StyleUnderline"/>
        </w:rPr>
        <w:t xml:space="preserve"> it. Because guidance documents apply prospectively, they are generally more reliable than adjudications in regard to how the agency will act in the future. Adjudications are typically </w:t>
      </w:r>
      <w:r w:rsidRPr="002A75D5">
        <w:rPr>
          <w:rStyle w:val="Emphasis"/>
        </w:rPr>
        <w:t>backward looking</w:t>
      </w:r>
      <w:r w:rsidRPr="002A75D5">
        <w:rPr>
          <w:rStyle w:val="StyleUnderline"/>
        </w:rPr>
        <w:t xml:space="preserve">, and they apply </w:t>
      </w:r>
      <w:r w:rsidRPr="002A75D5">
        <w:rPr>
          <w:rStyle w:val="Emphasis"/>
        </w:rPr>
        <w:t>only</w:t>
      </w:r>
      <w:r w:rsidRPr="002A75D5">
        <w:rPr>
          <w:rStyle w:val="StyleUnderline"/>
        </w:rPr>
        <w:t xml:space="preserve"> to the </w:t>
      </w:r>
      <w:r w:rsidRPr="002A75D5">
        <w:rPr>
          <w:rStyle w:val="Emphasis"/>
        </w:rPr>
        <w:t>specific facts</w:t>
      </w:r>
      <w:r w:rsidRPr="002A75D5">
        <w:rPr>
          <w:rStyle w:val="StyleUnderline"/>
        </w:rPr>
        <w:t xml:space="preserve"> presented in the case</w:t>
      </w:r>
      <w:r w:rsidRPr="002A75D5">
        <w:rPr>
          <w:sz w:val="16"/>
        </w:rPr>
        <w:t>. Entities are in a better position if they know how agencies will react, so guidance documents will save agencies time and money in many instances.</w:t>
      </w:r>
    </w:p>
    <w:p w14:paraId="0BA6E7B6" w14:textId="77777777" w:rsidR="00B129AE" w:rsidRDefault="00B129AE" w:rsidP="00B129AE"/>
    <w:p w14:paraId="0FFD62F3" w14:textId="74AC4B0F" w:rsidR="00B129AE" w:rsidRDefault="00CD10A3" w:rsidP="00B129AE">
      <w:pPr>
        <w:pStyle w:val="Heading3"/>
      </w:pPr>
      <w:r>
        <w:t>AT: Strike D</w:t>
      </w:r>
      <w:r w:rsidR="008001F1">
        <w:t>own</w:t>
      </w:r>
    </w:p>
    <w:p w14:paraId="45663A46" w14:textId="77777777" w:rsidR="00B129AE" w:rsidRDefault="00B129AE" w:rsidP="00B129AE">
      <w:pPr>
        <w:pStyle w:val="Heading4"/>
      </w:pPr>
      <w:r>
        <w:t xml:space="preserve">Court </w:t>
      </w:r>
      <w:r>
        <w:rPr>
          <w:u w:val="single"/>
        </w:rPr>
        <w:t>won’t</w:t>
      </w:r>
      <w:r>
        <w:t xml:space="preserve"> review it.</w:t>
      </w:r>
    </w:p>
    <w:p w14:paraId="7DD660E0" w14:textId="77777777" w:rsidR="00B129AE" w:rsidRDefault="00B129AE" w:rsidP="00B129AE">
      <w:r>
        <w:t xml:space="preserve">Emily </w:t>
      </w:r>
      <w:r w:rsidRPr="00654F1E">
        <w:rPr>
          <w:rStyle w:val="Style13ptBold"/>
        </w:rPr>
        <w:t>Parsons 20</w:t>
      </w:r>
      <w:r>
        <w:t>, J.D. Candidate at the University of Washington School of Law, Summer Intern at Morrison &amp; Foerester LLP, BA from the University of Washington, Judicial Law Clerk on the US Court of Appeals, “The Substantial Impact Approach: Reviewing Policy Statements in Light of APA Finality”, Washington Law Review, Volume 95, Number 1, 95 Wash. L. Rev. 495, March 2020, Lexis</w:t>
      </w:r>
    </w:p>
    <w:p w14:paraId="244F5C3A" w14:textId="77777777" w:rsidR="00B129AE" w:rsidRPr="009B656F" w:rsidRDefault="00B129AE" w:rsidP="00B129AE">
      <w:pPr>
        <w:rPr>
          <w:sz w:val="16"/>
        </w:rPr>
      </w:pPr>
      <w:r w:rsidRPr="00654F1E">
        <w:rPr>
          <w:rStyle w:val="StyleUnderline"/>
        </w:rPr>
        <w:t xml:space="preserve">Federal </w:t>
      </w:r>
      <w:r w:rsidRPr="00723E3C">
        <w:rPr>
          <w:rStyle w:val="StyleUnderline"/>
          <w:highlight w:val="yellow"/>
        </w:rPr>
        <w:t>agencies engage in</w:t>
      </w:r>
      <w:r w:rsidRPr="00654F1E">
        <w:rPr>
          <w:rStyle w:val="StyleUnderline"/>
        </w:rPr>
        <w:t xml:space="preserve"> a wide range of non-binding action, issuing </w:t>
      </w:r>
      <w:r w:rsidRPr="00723E3C">
        <w:rPr>
          <w:rStyle w:val="StyleUnderline"/>
          <w:highlight w:val="yellow"/>
        </w:rPr>
        <w:t>guidance</w:t>
      </w:r>
      <w:r w:rsidRPr="00EE6B72">
        <w:rPr>
          <w:rStyle w:val="StyleUnderline"/>
        </w:rPr>
        <w:t xml:space="preserve"> documents such </w:t>
      </w:r>
      <w:r w:rsidRPr="00654F1E">
        <w:rPr>
          <w:rStyle w:val="StyleUnderline"/>
        </w:rPr>
        <w:t xml:space="preserve">as policy statements and interpretive rules. </w:t>
      </w:r>
      <w:r w:rsidRPr="00723E3C">
        <w:rPr>
          <w:rStyle w:val="StyleUnderline"/>
          <w:highlight w:val="yellow"/>
        </w:rPr>
        <w:t>Although these</w:t>
      </w:r>
      <w:r w:rsidRPr="00654F1E">
        <w:rPr>
          <w:rStyle w:val="StyleUnderline"/>
        </w:rPr>
        <w:t xml:space="preserve"> guidance documents </w:t>
      </w:r>
      <w:r w:rsidRPr="00723E3C">
        <w:rPr>
          <w:rStyle w:val="StyleUnderline"/>
          <w:highlight w:val="yellow"/>
        </w:rPr>
        <w:t>may have</w:t>
      </w:r>
      <w:r w:rsidRPr="00654F1E">
        <w:rPr>
          <w:rStyle w:val="StyleUnderline"/>
        </w:rPr>
        <w:t xml:space="preserve"> a </w:t>
      </w:r>
      <w:r w:rsidRPr="00723E3C">
        <w:rPr>
          <w:rStyle w:val="StyleUnderline"/>
          <w:highlight w:val="yellow"/>
        </w:rPr>
        <w:t>substantial impact</w:t>
      </w:r>
      <w:r w:rsidRPr="00654F1E">
        <w:rPr>
          <w:rStyle w:val="StyleUnderline"/>
        </w:rPr>
        <w:t xml:space="preserve"> on industries or members of the public, </w:t>
      </w:r>
      <w:r w:rsidRPr="00723E3C">
        <w:rPr>
          <w:rStyle w:val="Emphasis"/>
          <w:sz w:val="24"/>
          <w:szCs w:val="26"/>
          <w:highlight w:val="yellow"/>
        </w:rPr>
        <w:t>courts</w:t>
      </w:r>
      <w:r w:rsidRPr="00EE6B72">
        <w:rPr>
          <w:rStyle w:val="Emphasis"/>
          <w:sz w:val="24"/>
          <w:szCs w:val="26"/>
        </w:rPr>
        <w:t xml:space="preserve"> often </w:t>
      </w:r>
      <w:r w:rsidRPr="00723E3C">
        <w:rPr>
          <w:rStyle w:val="Emphasis"/>
          <w:sz w:val="24"/>
          <w:szCs w:val="26"/>
          <w:highlight w:val="yellow"/>
        </w:rPr>
        <w:t>refuse to review</w:t>
      </w:r>
      <w:r w:rsidRPr="00EE6B72">
        <w:rPr>
          <w:rStyle w:val="Emphasis"/>
          <w:sz w:val="24"/>
          <w:szCs w:val="26"/>
        </w:rPr>
        <w:t xml:space="preserve"> their </w:t>
      </w:r>
      <w:r w:rsidRPr="00723E3C">
        <w:rPr>
          <w:rStyle w:val="Emphasis"/>
          <w:sz w:val="24"/>
          <w:szCs w:val="26"/>
          <w:highlight w:val="yellow"/>
        </w:rPr>
        <w:t>substance</w:t>
      </w:r>
      <w:r w:rsidRPr="00654F1E">
        <w:rPr>
          <w:rStyle w:val="StyleUnderline"/>
        </w:rPr>
        <w:t xml:space="preserve">. The </w:t>
      </w:r>
      <w:r w:rsidRPr="00723E3C">
        <w:rPr>
          <w:rStyle w:val="Emphasis"/>
          <w:highlight w:val="yellow"/>
        </w:rPr>
        <w:t>A</w:t>
      </w:r>
      <w:r w:rsidRPr="009B656F">
        <w:rPr>
          <w:sz w:val="16"/>
        </w:rPr>
        <w:t xml:space="preserve">dministrative </w:t>
      </w:r>
      <w:r w:rsidRPr="00723E3C">
        <w:rPr>
          <w:rStyle w:val="Emphasis"/>
          <w:highlight w:val="yellow"/>
        </w:rPr>
        <w:t>P</w:t>
      </w:r>
      <w:r w:rsidRPr="009B656F">
        <w:rPr>
          <w:sz w:val="16"/>
        </w:rPr>
        <w:t xml:space="preserve">rocedure </w:t>
      </w:r>
      <w:r w:rsidRPr="00723E3C">
        <w:rPr>
          <w:rStyle w:val="Emphasis"/>
          <w:highlight w:val="yellow"/>
        </w:rPr>
        <w:t>A</w:t>
      </w:r>
      <w:r w:rsidRPr="009B656F">
        <w:rPr>
          <w:sz w:val="16"/>
        </w:rPr>
        <w:t xml:space="preserve">ct </w:t>
      </w:r>
      <w:r w:rsidRPr="00723E3C">
        <w:rPr>
          <w:rStyle w:val="StyleUnderline"/>
          <w:highlight w:val="yellow"/>
        </w:rPr>
        <w:t>requires</w:t>
      </w:r>
      <w:r w:rsidRPr="00654F1E">
        <w:rPr>
          <w:rStyle w:val="StyleUnderline"/>
        </w:rPr>
        <w:t xml:space="preserve"> agency </w:t>
      </w:r>
      <w:r w:rsidRPr="00723E3C">
        <w:rPr>
          <w:rStyle w:val="StyleUnderline"/>
          <w:highlight w:val="yellow"/>
        </w:rPr>
        <w:t>action</w:t>
      </w:r>
      <w:r w:rsidRPr="00654F1E">
        <w:rPr>
          <w:rStyle w:val="StyleUnderline"/>
        </w:rPr>
        <w:t xml:space="preserve"> to </w:t>
      </w:r>
      <w:r w:rsidRPr="00723E3C">
        <w:rPr>
          <w:rStyle w:val="StyleUnderline"/>
          <w:highlight w:val="yellow"/>
        </w:rPr>
        <w:t>be "final" before courts</w:t>
      </w:r>
      <w:r w:rsidRPr="00654F1E">
        <w:rPr>
          <w:rStyle w:val="StyleUnderline"/>
        </w:rPr>
        <w:t xml:space="preserve"> can </w:t>
      </w:r>
      <w:r w:rsidRPr="00723E3C">
        <w:rPr>
          <w:rStyle w:val="StyleUnderline"/>
          <w:highlight w:val="yellow"/>
        </w:rPr>
        <w:t>review</w:t>
      </w:r>
      <w:r w:rsidRPr="00654F1E">
        <w:rPr>
          <w:rStyle w:val="StyleUnderline"/>
        </w:rPr>
        <w:t xml:space="preserve"> it. The D.C. Circuit and the Ninth Circuit have taken </w:t>
      </w:r>
      <w:r w:rsidRPr="00654F1E">
        <w:rPr>
          <w:rStyle w:val="Emphasis"/>
        </w:rPr>
        <w:t>conflicting</w:t>
      </w:r>
      <w:r w:rsidRPr="00654F1E">
        <w:rPr>
          <w:rStyle w:val="StyleUnderline"/>
        </w:rPr>
        <w:t xml:space="preserve"> and often </w:t>
      </w:r>
      <w:r w:rsidRPr="00654F1E">
        <w:rPr>
          <w:rStyle w:val="Emphasis"/>
        </w:rPr>
        <w:t>messy approaches</w:t>
      </w:r>
      <w:r w:rsidRPr="00654F1E">
        <w:rPr>
          <w:rStyle w:val="StyleUnderline"/>
        </w:rPr>
        <w:t xml:space="preserve"> in determining whether interpretive rules and policy statements are final and thus reviewable</w:t>
      </w:r>
      <w:r w:rsidRPr="009B656F">
        <w:rPr>
          <w:sz w:val="16"/>
        </w:rPr>
        <w:t>. This Comment proposes a new approach: the substantial impact approach. Under this approach - repurposed from a rejected test for procedural sufficiency of guidance documents - courts could review a guidance document that has a substantial impact on affected parties. This Comment analyzes the 2017 Department of Homeland Security memorandum rescinding Deferred Action for Childhood Arrivals, highlighting it as an example of a subset of policy statements that should be reviewable under the proposed substantial impact approach.</w:t>
      </w:r>
    </w:p>
    <w:p w14:paraId="1391D173" w14:textId="77777777" w:rsidR="00B129AE" w:rsidRDefault="00B129AE" w:rsidP="00B129AE"/>
    <w:p w14:paraId="2E3CD75E" w14:textId="3203B153" w:rsidR="00B129AE" w:rsidRDefault="00AA6A87" w:rsidP="00B129AE">
      <w:pPr>
        <w:pStyle w:val="Heading3"/>
      </w:pPr>
      <w:r>
        <w:t>Perm Do CP</w:t>
      </w:r>
    </w:p>
    <w:p w14:paraId="68F44DDC" w14:textId="77777777" w:rsidR="00B129AE" w:rsidRPr="00703B4D" w:rsidRDefault="00B129AE" w:rsidP="00B129AE">
      <w:pPr>
        <w:pStyle w:val="Heading4"/>
      </w:pPr>
      <w:r>
        <w:t xml:space="preserve">The CP is </w:t>
      </w:r>
      <w:r>
        <w:rPr>
          <w:u w:val="single"/>
        </w:rPr>
        <w:t>advice</w:t>
      </w:r>
      <w:r>
        <w:t xml:space="preserve"> of agency </w:t>
      </w:r>
      <w:r>
        <w:rPr>
          <w:u w:val="single"/>
        </w:rPr>
        <w:t>intent</w:t>
      </w:r>
      <w:r>
        <w:t xml:space="preserve"> with </w:t>
      </w:r>
      <w:r w:rsidRPr="00937975">
        <w:rPr>
          <w:u w:val="single"/>
        </w:rPr>
        <w:t>no binding force</w:t>
      </w:r>
      <w:r w:rsidRPr="00FF4D42">
        <w:t>.</w:t>
      </w:r>
    </w:p>
    <w:p w14:paraId="7F5BCF7A" w14:textId="77777777" w:rsidR="00B129AE" w:rsidRDefault="00B129AE" w:rsidP="00B129AE">
      <w:r>
        <w:t xml:space="preserve">Dr. Nicholas R. </w:t>
      </w:r>
      <w:r w:rsidRPr="00DA7527">
        <w:rPr>
          <w:rStyle w:val="Style13ptBold"/>
        </w:rPr>
        <w:t>Parrillo 19</w:t>
      </w:r>
      <w:r>
        <w:t>, Professor of Law and Professor of History at Yale Law School, JD from Yale Law School, PhD in American Studies from Yale University, AB in History and Literature from Harvard University, “Should the Public Get to Participate Before Federal Agencies Issue Guidance? An Empirical Study”, Administrative Law Review, Volume 71, Issue 1, 71 ADMIN. L. REV. 57, Winter 2019, Lexis</w:t>
      </w:r>
    </w:p>
    <w:p w14:paraId="0033845E" w14:textId="77777777" w:rsidR="00B129AE" w:rsidRPr="00D336F2" w:rsidRDefault="00B129AE" w:rsidP="00B129AE">
      <w:pPr>
        <w:rPr>
          <w:sz w:val="16"/>
        </w:rPr>
      </w:pPr>
      <w:r w:rsidRPr="00D336F2">
        <w:rPr>
          <w:sz w:val="16"/>
        </w:rPr>
        <w:t xml:space="preserve">Though guidance is a ubiquitous and essential feature of the administrative state, it is also controversial. </w:t>
      </w:r>
      <w:r w:rsidRPr="00D336F2">
        <w:rPr>
          <w:rStyle w:val="StyleUnderline"/>
        </w:rPr>
        <w:t>Full-</w:t>
      </w:r>
      <w:r w:rsidRPr="00FF4D42">
        <w:rPr>
          <w:rStyle w:val="StyleUnderline"/>
        </w:rPr>
        <w:t xml:space="preserve">blown </w:t>
      </w:r>
      <w:r w:rsidRPr="00FF4D42">
        <w:rPr>
          <w:rStyle w:val="Emphasis"/>
        </w:rPr>
        <w:t>regulations</w:t>
      </w:r>
      <w:r w:rsidRPr="00FF4D42">
        <w:rPr>
          <w:rStyle w:val="StyleUnderline"/>
        </w:rPr>
        <w:t xml:space="preserve"> that </w:t>
      </w:r>
      <w:r w:rsidRPr="00FF4D42">
        <w:rPr>
          <w:rStyle w:val="Emphasis"/>
        </w:rPr>
        <w:t>officially bind</w:t>
      </w:r>
      <w:r w:rsidRPr="00FF4D42">
        <w:rPr>
          <w:rStyle w:val="StyleUnderline"/>
        </w:rPr>
        <w:t xml:space="preserve"> the agency and the public--known as </w:t>
      </w:r>
      <w:r w:rsidRPr="00FF4D42">
        <w:rPr>
          <w:rStyle w:val="Emphasis"/>
        </w:rPr>
        <w:t>"legislative rules"</w:t>
      </w:r>
      <w:r w:rsidRPr="00FF4D42">
        <w:rPr>
          <w:rStyle w:val="StyleUnderline"/>
        </w:rPr>
        <w:t>--can be enacted by an agency only through a costly, time-consuming set of procedures imposed by the</w:t>
      </w:r>
      <w:r w:rsidRPr="00FF4D42">
        <w:rPr>
          <w:sz w:val="16"/>
        </w:rPr>
        <w:t xml:space="preserve"> Administrative Procedure Act </w:t>
      </w:r>
      <w:r w:rsidRPr="00FF4D42">
        <w:rPr>
          <w:rStyle w:val="StyleUnderline"/>
        </w:rPr>
        <w:t>(APA), including notice</w:t>
      </w:r>
      <w:r w:rsidRPr="00D336F2">
        <w:rPr>
          <w:rStyle w:val="StyleUnderline"/>
        </w:rPr>
        <w:t xml:space="preserve"> and comment</w:t>
      </w:r>
      <w:r w:rsidRPr="00D336F2">
        <w:rPr>
          <w:sz w:val="16"/>
        </w:rPr>
        <w:t xml:space="preserve">, in which the parties who will be bound by a policy can participate in its formulation before it is set in stone. </w:t>
      </w:r>
      <w:r w:rsidRPr="00703B4D">
        <w:rPr>
          <w:rStyle w:val="StyleUnderline"/>
        </w:rPr>
        <w:t>By contrast</w:t>
      </w:r>
      <w:r w:rsidRPr="00D336F2">
        <w:rPr>
          <w:rStyle w:val="StyleUnderline"/>
        </w:rPr>
        <w:t>, agencies can issue guidance without any such process, because of the APA's exemptions for "general statements of policy" and "interpretative rules," which together cover guidance in all its varieties</w:t>
      </w:r>
      <w:r w:rsidRPr="00D336F2">
        <w:rPr>
          <w:sz w:val="16"/>
        </w:rPr>
        <w:t xml:space="preserve">. Thus guidance can be produced and altered much faster, in higher volume, and with less accountability than legislative rules can. What justifies this disparity, in the familiar telling, is that </w:t>
      </w:r>
      <w:r w:rsidRPr="00805389">
        <w:rPr>
          <w:rStyle w:val="StyleUnderline"/>
          <w:highlight w:val="yellow"/>
        </w:rPr>
        <w:t xml:space="preserve">guidance, </w:t>
      </w:r>
      <w:r w:rsidRPr="00FF4D42">
        <w:rPr>
          <w:rStyle w:val="Emphasis"/>
          <w:highlight w:val="yellow"/>
        </w:rPr>
        <w:t>unlike a</w:t>
      </w:r>
      <w:r w:rsidRPr="00D336F2">
        <w:rPr>
          <w:rStyle w:val="Emphasis"/>
        </w:rPr>
        <w:t xml:space="preserve"> legislative </w:t>
      </w:r>
      <w:r w:rsidRPr="00FF4D42">
        <w:rPr>
          <w:rStyle w:val="Emphasis"/>
          <w:highlight w:val="yellow"/>
        </w:rPr>
        <w:t>rule</w:t>
      </w:r>
      <w:r w:rsidRPr="00FF4D42">
        <w:rPr>
          <w:rStyle w:val="StyleUnderline"/>
          <w:highlight w:val="yellow"/>
        </w:rPr>
        <w:t xml:space="preserve">, is </w:t>
      </w:r>
      <w:r w:rsidRPr="00FF4D42">
        <w:rPr>
          <w:rStyle w:val="Emphasis"/>
          <w:highlight w:val="yellow"/>
        </w:rPr>
        <w:t xml:space="preserve">not </w:t>
      </w:r>
      <w:r w:rsidRPr="00805389">
        <w:rPr>
          <w:rStyle w:val="Emphasis"/>
          <w:highlight w:val="yellow"/>
        </w:rPr>
        <w:t>binding</w:t>
      </w:r>
      <w:r w:rsidRPr="00D336F2">
        <w:rPr>
          <w:rStyle w:val="StyleUnderline"/>
        </w:rPr>
        <w:t xml:space="preserve"> on the agency or the public. </w:t>
      </w:r>
      <w:r w:rsidRPr="00805389">
        <w:rPr>
          <w:rStyle w:val="StyleUnderline"/>
          <w:highlight w:val="yellow"/>
        </w:rPr>
        <w:t xml:space="preserve">It is </w:t>
      </w:r>
      <w:r w:rsidRPr="00805389">
        <w:rPr>
          <w:rStyle w:val="Emphasis"/>
          <w:sz w:val="24"/>
          <w:szCs w:val="26"/>
          <w:highlight w:val="yellow"/>
        </w:rPr>
        <w:t>only a suggestion</w:t>
      </w:r>
      <w:r w:rsidRPr="00805389">
        <w:rPr>
          <w:rStyle w:val="StyleUnderline"/>
          <w:highlight w:val="yellow"/>
        </w:rPr>
        <w:t xml:space="preserve">--a </w:t>
      </w:r>
      <w:r w:rsidRPr="00805389">
        <w:rPr>
          <w:rStyle w:val="Emphasis"/>
          <w:sz w:val="24"/>
          <w:szCs w:val="26"/>
          <w:highlight w:val="yellow"/>
        </w:rPr>
        <w:t>mere</w:t>
      </w:r>
      <w:r w:rsidRPr="00703B4D">
        <w:rPr>
          <w:rStyle w:val="Emphasis"/>
          <w:sz w:val="24"/>
          <w:szCs w:val="26"/>
        </w:rPr>
        <w:t xml:space="preserve"> tentative </w:t>
      </w:r>
      <w:r w:rsidRPr="00805389">
        <w:rPr>
          <w:rStyle w:val="Emphasis"/>
          <w:sz w:val="24"/>
          <w:szCs w:val="26"/>
          <w:highlight w:val="yellow"/>
        </w:rPr>
        <w:t>announcement</w:t>
      </w:r>
      <w:r w:rsidRPr="00805389">
        <w:rPr>
          <w:rStyle w:val="StyleUnderline"/>
          <w:sz w:val="24"/>
          <w:szCs w:val="26"/>
          <w:highlight w:val="yellow"/>
        </w:rPr>
        <w:t xml:space="preserve"> </w:t>
      </w:r>
      <w:r w:rsidRPr="00805389">
        <w:rPr>
          <w:rStyle w:val="StyleUnderline"/>
          <w:highlight w:val="yellow"/>
        </w:rPr>
        <w:t>of</w:t>
      </w:r>
      <w:r w:rsidRPr="00D336F2">
        <w:rPr>
          <w:sz w:val="16"/>
        </w:rPr>
        <w:t xml:space="preserve">  [*169]  </w:t>
      </w:r>
      <w:r w:rsidRPr="00D336F2">
        <w:rPr>
          <w:rStyle w:val="StyleUnderline"/>
        </w:rPr>
        <w:t xml:space="preserve">the agency's </w:t>
      </w:r>
      <w:r w:rsidRPr="00805389">
        <w:rPr>
          <w:rStyle w:val="Emphasis"/>
          <w:highlight w:val="yellow"/>
        </w:rPr>
        <w:t>current thinking</w:t>
      </w:r>
      <w:r w:rsidRPr="00D336F2">
        <w:rPr>
          <w:rStyle w:val="StyleUnderline"/>
        </w:rPr>
        <w:t xml:space="preserve"> about what to do in individual adjudicatory or enforcement proceedings, </w:t>
      </w:r>
      <w:r w:rsidRPr="00805389">
        <w:rPr>
          <w:rStyle w:val="Emphasis"/>
          <w:highlight w:val="yellow"/>
        </w:rPr>
        <w:t>not</w:t>
      </w:r>
      <w:r w:rsidRPr="00805389">
        <w:rPr>
          <w:rStyle w:val="StyleUnderline"/>
          <w:highlight w:val="yellow"/>
        </w:rPr>
        <w:t xml:space="preserve"> something</w:t>
      </w:r>
      <w:r w:rsidRPr="00D336F2">
        <w:rPr>
          <w:rStyle w:val="StyleUnderline"/>
        </w:rPr>
        <w:t xml:space="preserve"> the </w:t>
      </w:r>
      <w:r w:rsidRPr="00805389">
        <w:rPr>
          <w:rStyle w:val="StyleUnderline"/>
          <w:highlight w:val="yellow"/>
        </w:rPr>
        <w:t>agency will follow</w:t>
      </w:r>
      <w:r w:rsidRPr="00D336F2">
        <w:rPr>
          <w:rStyle w:val="StyleUnderline"/>
        </w:rPr>
        <w:t xml:space="preserve"> in an </w:t>
      </w:r>
      <w:r w:rsidRPr="00703B4D">
        <w:rPr>
          <w:rStyle w:val="Emphasis"/>
          <w:sz w:val="24"/>
          <w:szCs w:val="26"/>
        </w:rPr>
        <w:t xml:space="preserve">automatic, </w:t>
      </w:r>
      <w:r w:rsidRPr="00805389">
        <w:rPr>
          <w:rStyle w:val="Emphasis"/>
          <w:sz w:val="24"/>
          <w:szCs w:val="26"/>
          <w:highlight w:val="yellow"/>
        </w:rPr>
        <w:t>ironclad</w:t>
      </w:r>
      <w:r w:rsidRPr="00703B4D">
        <w:rPr>
          <w:rStyle w:val="Emphasis"/>
          <w:sz w:val="24"/>
          <w:szCs w:val="26"/>
        </w:rPr>
        <w:t xml:space="preserve"> manner</w:t>
      </w:r>
      <w:r w:rsidRPr="00703B4D">
        <w:rPr>
          <w:rStyle w:val="StyleUnderline"/>
          <w:sz w:val="24"/>
          <w:szCs w:val="26"/>
        </w:rPr>
        <w:t xml:space="preserve"> </w:t>
      </w:r>
      <w:r w:rsidRPr="00D336F2">
        <w:rPr>
          <w:rStyle w:val="StyleUnderline"/>
        </w:rPr>
        <w:t>as it would a legislative rule</w:t>
      </w:r>
      <w:r w:rsidRPr="00D336F2">
        <w:rPr>
          <w:sz w:val="16"/>
        </w:rPr>
        <w:t>. Guidance is supposed to leave space for the agency's case-by-case discretion. If a particular individual or firm wants to do something (or wants the agency to do something) that is different than what the guidance suggests, the agency is supposed to give fair consideration to that alternative approach. If officials treat guidance with this kind of flexibility, it doesn't seem so bad for the agency to be unconstrained in issuing guidance to begin with.</w:t>
      </w:r>
    </w:p>
    <w:p w14:paraId="5369C62A" w14:textId="77777777" w:rsidR="00B129AE" w:rsidRPr="00D336F2" w:rsidRDefault="00B129AE" w:rsidP="00B129AE">
      <w:pPr>
        <w:rPr>
          <w:sz w:val="16"/>
        </w:rPr>
      </w:pPr>
      <w:r w:rsidRPr="00D336F2">
        <w:rPr>
          <w:sz w:val="16"/>
        </w:rPr>
        <w:t xml:space="preserve">The great fear is that </w:t>
      </w:r>
      <w:r w:rsidRPr="00D336F2">
        <w:rPr>
          <w:rStyle w:val="StyleUnderline"/>
        </w:rPr>
        <w:t xml:space="preserve">agency officials, in </w:t>
      </w:r>
      <w:r w:rsidRPr="00D336F2">
        <w:rPr>
          <w:rStyle w:val="Emphasis"/>
        </w:rPr>
        <w:t>real life</w:t>
      </w:r>
      <w:r w:rsidRPr="00D336F2">
        <w:rPr>
          <w:rStyle w:val="StyleUnderline"/>
        </w:rPr>
        <w:t xml:space="preserve">, are </w:t>
      </w:r>
      <w:r w:rsidRPr="00D336F2">
        <w:rPr>
          <w:rStyle w:val="Emphasis"/>
        </w:rPr>
        <w:t>not tentative or flexible</w:t>
      </w:r>
      <w:r w:rsidRPr="00D336F2">
        <w:rPr>
          <w:rStyle w:val="StyleUnderline"/>
        </w:rPr>
        <w:t xml:space="preserve"> when it comes to guidance but </w:t>
      </w:r>
      <w:r w:rsidRPr="00D336F2">
        <w:rPr>
          <w:rStyle w:val="Emphasis"/>
        </w:rPr>
        <w:t>instead</w:t>
      </w:r>
      <w:r w:rsidRPr="00D336F2">
        <w:rPr>
          <w:rStyle w:val="StyleUnderline"/>
        </w:rPr>
        <w:t xml:space="preserve"> follow guidance </w:t>
      </w:r>
      <w:r w:rsidRPr="00D336F2">
        <w:rPr>
          <w:rStyle w:val="Emphasis"/>
        </w:rPr>
        <w:t>as if it were</w:t>
      </w:r>
      <w:r w:rsidRPr="00D336F2">
        <w:rPr>
          <w:sz w:val="16"/>
        </w:rPr>
        <w:t xml:space="preserve"> a </w:t>
      </w:r>
      <w:r w:rsidRPr="00D336F2">
        <w:rPr>
          <w:rStyle w:val="Emphasis"/>
        </w:rPr>
        <w:t>binding</w:t>
      </w:r>
      <w:r w:rsidRPr="00D336F2">
        <w:rPr>
          <w:sz w:val="16"/>
        </w:rPr>
        <w:t xml:space="preserve"> legislative rule, </w:t>
      </w:r>
      <w:r w:rsidRPr="00D336F2">
        <w:rPr>
          <w:rStyle w:val="StyleUnderline"/>
        </w:rPr>
        <w:t xml:space="preserve">and regulated parties are under </w:t>
      </w:r>
      <w:r w:rsidRPr="00D336F2">
        <w:rPr>
          <w:rStyle w:val="Emphasis"/>
        </w:rPr>
        <w:t>coercive pressure</w:t>
      </w:r>
      <w:r w:rsidRPr="00D336F2">
        <w:rPr>
          <w:rStyle w:val="StyleUnderline"/>
        </w:rPr>
        <w:t xml:space="preserve"> to do the same</w:t>
      </w:r>
      <w:r w:rsidRPr="00D336F2">
        <w:rPr>
          <w:sz w:val="16"/>
        </w:rPr>
        <w:t>. If true, this complaint reveals a giant loophole in the APA: agencies can issue de facto regulations at will, simply by calling them "guidance," with no say from individuals and firms who will be effectively bound. The fear and the controversy have burned for decades, and most hotly in the last few years, giving rise to expos-s, congressional hearings, bills, a 4-4 Supreme Court  [*170]  deadlock, and a directive from then-Attorney General Sessions condemning "improper guidance documents."</w:t>
      </w:r>
    </w:p>
    <w:p w14:paraId="1BE4260F" w14:textId="77777777" w:rsidR="00B129AE" w:rsidRDefault="00B129AE" w:rsidP="00B129AE"/>
    <w:p w14:paraId="1A94C56C" w14:textId="77777777" w:rsidR="00B129AE" w:rsidRDefault="00B129AE" w:rsidP="00B129AE">
      <w:pPr>
        <w:pStyle w:val="Heading4"/>
      </w:pPr>
      <w:r>
        <w:t>AND---</w:t>
      </w:r>
      <w:r w:rsidRPr="00FF4D42">
        <w:rPr>
          <w:u w:val="single"/>
        </w:rPr>
        <w:t>rez words</w:t>
      </w:r>
      <w:r>
        <w:t xml:space="preserve"> prove:</w:t>
      </w:r>
    </w:p>
    <w:p w14:paraId="58668E02" w14:textId="77777777" w:rsidR="00B129AE" w:rsidRDefault="00B129AE" w:rsidP="00B129AE">
      <w:pPr>
        <w:pStyle w:val="Heading4"/>
      </w:pPr>
      <w:r>
        <w:t>‘Strengthen’.</w:t>
      </w:r>
    </w:p>
    <w:p w14:paraId="7162D165" w14:textId="77777777" w:rsidR="00B129AE" w:rsidRDefault="00B129AE" w:rsidP="00B129AE">
      <w:r w:rsidRPr="00577CE0">
        <w:rPr>
          <w:rStyle w:val="Style13ptBold"/>
        </w:rPr>
        <w:t>Websters 28</w:t>
      </w:r>
      <w:r>
        <w:t>, Webster’s Dictionary, “</w:t>
      </w:r>
      <w:r w:rsidRPr="00577CE0">
        <w:rPr>
          <w:rStyle w:val="Emphasis"/>
          <w:highlight w:val="yellow"/>
        </w:rPr>
        <w:t>Strength</w:t>
      </w:r>
      <w:r>
        <w:t>”, American Dictionary of the English Language 1828, https://webstersdictionary1828.com/Dictionary/Strength</w:t>
      </w:r>
    </w:p>
    <w:p w14:paraId="7707F464" w14:textId="77777777" w:rsidR="00B129AE" w:rsidRPr="00577CE0" w:rsidRDefault="00B129AE" w:rsidP="00B129AE">
      <w:pPr>
        <w:rPr>
          <w:sz w:val="16"/>
        </w:rPr>
      </w:pPr>
      <w:r w:rsidRPr="00577CE0">
        <w:rPr>
          <w:rStyle w:val="Emphasis"/>
          <w:highlight w:val="yellow"/>
        </w:rPr>
        <w:t>Legal</w:t>
      </w:r>
      <w:r w:rsidRPr="00577CE0">
        <w:rPr>
          <w:sz w:val="16"/>
        </w:rPr>
        <w:t xml:space="preserve"> or moral </w:t>
      </w:r>
      <w:r w:rsidRPr="00577CE0">
        <w:rPr>
          <w:rStyle w:val="Emphasis"/>
          <w:highlight w:val="yellow"/>
        </w:rPr>
        <w:t>force</w:t>
      </w:r>
      <w:r w:rsidRPr="00577CE0">
        <w:rPr>
          <w:sz w:val="16"/>
        </w:rPr>
        <w:t xml:space="preserve">; </w:t>
      </w:r>
      <w:r w:rsidRPr="00577CE0">
        <w:rPr>
          <w:rStyle w:val="StyleUnderline"/>
        </w:rPr>
        <w:t xml:space="preserve">validity; </w:t>
      </w:r>
      <w:r w:rsidRPr="00577CE0">
        <w:rPr>
          <w:rStyle w:val="StyleUnderline"/>
          <w:highlight w:val="yellow"/>
        </w:rPr>
        <w:t xml:space="preserve">the quality of </w:t>
      </w:r>
      <w:r w:rsidRPr="00577CE0">
        <w:rPr>
          <w:rStyle w:val="Emphasis"/>
          <w:highlight w:val="yellow"/>
        </w:rPr>
        <w:t>binding</w:t>
      </w:r>
      <w:r w:rsidRPr="00577CE0">
        <w:rPr>
          <w:sz w:val="16"/>
        </w:rPr>
        <w:t xml:space="preserve">, uniting or securing; </w:t>
      </w:r>
      <w:r w:rsidRPr="00577CE0">
        <w:rPr>
          <w:rStyle w:val="StyleUnderline"/>
          <w:highlight w:val="yellow"/>
        </w:rPr>
        <w:t>as the strength of</w:t>
      </w:r>
      <w:r w:rsidRPr="00577CE0">
        <w:rPr>
          <w:sz w:val="16"/>
        </w:rPr>
        <w:t xml:space="preserve"> social or </w:t>
      </w:r>
      <w:r w:rsidRPr="00577CE0">
        <w:rPr>
          <w:rStyle w:val="Emphasis"/>
          <w:highlight w:val="yellow"/>
        </w:rPr>
        <w:t>legal obligations</w:t>
      </w:r>
      <w:r w:rsidRPr="00577CE0">
        <w:rPr>
          <w:sz w:val="16"/>
        </w:rPr>
        <w:t xml:space="preserve">; </w:t>
      </w:r>
      <w:r w:rsidRPr="00577CE0">
        <w:rPr>
          <w:rStyle w:val="StyleUnderline"/>
        </w:rPr>
        <w:t xml:space="preserve">the strength of </w:t>
      </w:r>
      <w:r w:rsidRPr="00577CE0">
        <w:rPr>
          <w:rStyle w:val="Emphasis"/>
        </w:rPr>
        <w:t>law</w:t>
      </w:r>
      <w:r w:rsidRPr="00577CE0">
        <w:rPr>
          <w:sz w:val="16"/>
        </w:rPr>
        <w:t>; the strength of public opinion or custom.</w:t>
      </w:r>
    </w:p>
    <w:p w14:paraId="0737A554" w14:textId="77777777" w:rsidR="00B129AE" w:rsidRPr="00186FB8" w:rsidRDefault="00B129AE" w:rsidP="00B129AE"/>
    <w:p w14:paraId="7CCE4ADF" w14:textId="77777777" w:rsidR="00B129AE" w:rsidRDefault="00B129AE" w:rsidP="00B129AE">
      <w:pPr>
        <w:pStyle w:val="Heading4"/>
      </w:pPr>
      <w:r>
        <w:t xml:space="preserve">‘Should’ </w:t>
      </w:r>
      <w:r w:rsidRPr="00EE08A3">
        <w:rPr>
          <w:u w:val="single"/>
        </w:rPr>
        <w:t>in the context</w:t>
      </w:r>
      <w:r>
        <w:t xml:space="preserve"> of ‘rights’.</w:t>
      </w:r>
    </w:p>
    <w:p w14:paraId="111B5888" w14:textId="77777777" w:rsidR="00B129AE" w:rsidRDefault="00B129AE" w:rsidP="00B129AE">
      <w:r>
        <w:t xml:space="preserve">Henry E. </w:t>
      </w:r>
      <w:r w:rsidRPr="009F0739">
        <w:rPr>
          <w:rStyle w:val="Style13ptBold"/>
        </w:rPr>
        <w:t>Nieto et al. 09</w:t>
      </w:r>
      <w:r>
        <w:t>, JD, Deputy Chief Justice, Colorado Court of A</w:t>
      </w:r>
      <w:r w:rsidRPr="00214C85">
        <w:t xml:space="preserve">ppeals; James S. Casebolt, JD, Judge, Colorado Court of Appeals; Gale T. Miller, JD, Judge, Colorado Court of Appeals, People v. Munoz, Court of </w:t>
      </w:r>
      <w:r>
        <w:t>Appeals of Colorado, Division Two, No. 07CA0697, 08/20/2009, Nexis Uni. [italics in original]</w:t>
      </w:r>
    </w:p>
    <w:p w14:paraId="61201546" w14:textId="77777777" w:rsidR="00B129AE" w:rsidRPr="009F0739" w:rsidRDefault="00B129AE" w:rsidP="00B129AE">
      <w:pPr>
        <w:rPr>
          <w:sz w:val="16"/>
        </w:rPr>
      </w:pPr>
      <w:r w:rsidRPr="009F0739">
        <w:rPr>
          <w:sz w:val="16"/>
        </w:rPr>
        <w:t xml:space="preserve">Because </w:t>
      </w:r>
      <w:r w:rsidRPr="009F0739">
        <w:rPr>
          <w:rStyle w:val="StyleUnderline"/>
        </w:rPr>
        <w:t>we</w:t>
      </w:r>
      <w:r w:rsidRPr="009F0739">
        <w:rPr>
          <w:sz w:val="16"/>
        </w:rPr>
        <w:t xml:space="preserve"> </w:t>
      </w:r>
      <w:r w:rsidRPr="0056499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56499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26DCFD4A" w14:textId="77777777" w:rsidR="00B129AE" w:rsidRPr="009F0739" w:rsidRDefault="00B129AE" w:rsidP="00B129AE">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06EDD814" w14:textId="77777777" w:rsidR="00B129AE" w:rsidRPr="009F0739" w:rsidRDefault="00B129AE" w:rsidP="00B129AE">
      <w:pPr>
        <w:rPr>
          <w:sz w:val="16"/>
        </w:rPr>
      </w:pPr>
      <w:r w:rsidRPr="009F0739">
        <w:rPr>
          <w:rStyle w:val="Emphasis"/>
        </w:rPr>
        <w:t>"Should"</w:t>
      </w:r>
      <w:r w:rsidRPr="009F0739">
        <w:rPr>
          <w:sz w:val="16"/>
        </w:rPr>
        <w:t xml:space="preserve"> </w:t>
      </w:r>
      <w:r w:rsidRPr="009F0739">
        <w:rPr>
          <w:rStyle w:val="StyleUnderline"/>
        </w:rPr>
        <w:t xml:space="preserve">is "used . . . to </w:t>
      </w:r>
      <w:r w:rsidRPr="0056499A">
        <w:rPr>
          <w:rStyle w:val="StyleUnderline"/>
          <w:highlight w:val="yellow"/>
        </w:rPr>
        <w:t>express</w:t>
      </w:r>
      <w:r w:rsidRPr="009F0739">
        <w:rPr>
          <w:sz w:val="16"/>
        </w:rPr>
        <w:t xml:space="preserve"> duty, </w:t>
      </w:r>
      <w:r w:rsidRPr="0056499A">
        <w:rPr>
          <w:rStyle w:val="Emphasis"/>
          <w:highlight w:val="yellow"/>
        </w:rPr>
        <w:t>obligation</w:t>
      </w:r>
      <w:r w:rsidRPr="009F0739">
        <w:rPr>
          <w:sz w:val="16"/>
        </w:rPr>
        <w:t xml:space="preserve">, propriety, </w:t>
      </w:r>
      <w:r w:rsidRPr="0056499A">
        <w:rPr>
          <w:rStyle w:val="StyleUnderline"/>
          <w:highlight w:val="yellow"/>
        </w:rPr>
        <w:t>or</w:t>
      </w:r>
      <w:r w:rsidRPr="0056499A">
        <w:rPr>
          <w:sz w:val="16"/>
          <w:highlight w:val="yellow"/>
        </w:rPr>
        <w:t xml:space="preserve"> </w:t>
      </w:r>
      <w:r w:rsidRPr="0056499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56499A">
        <w:rPr>
          <w:rStyle w:val="Emphasis"/>
          <w:sz w:val="24"/>
          <w:highlight w:val="yellow"/>
        </w:rPr>
        <w:t>weight of authority</w:t>
      </w:r>
      <w:r w:rsidRPr="009F0739">
        <w:rPr>
          <w:sz w:val="16"/>
        </w:rPr>
        <w:t xml:space="preserve"> appears to </w:t>
      </w:r>
      <w:r w:rsidRPr="0056499A">
        <w:rPr>
          <w:rStyle w:val="Emphasis"/>
          <w:sz w:val="24"/>
          <w:highlight w:val="yellow"/>
        </w:rPr>
        <w:t>favor</w:t>
      </w:r>
      <w:r w:rsidRPr="009F0739">
        <w:rPr>
          <w:rStyle w:val="Emphasis"/>
          <w:sz w:val="24"/>
        </w:rPr>
        <w:t xml:space="preserve"> interpreting "should" in </w:t>
      </w:r>
      <w:r w:rsidRPr="0056499A">
        <w:rPr>
          <w:rStyle w:val="Emphasis"/>
          <w:sz w:val="24"/>
          <w:highlight w:val="yellow"/>
        </w:rPr>
        <w:t>an imperative, obligatory sense</w:t>
      </w:r>
      <w:r w:rsidRPr="009F0739">
        <w:rPr>
          <w:sz w:val="16"/>
        </w:rPr>
        <w:t xml:space="preserve">. A </w:t>
      </w:r>
      <w:r w:rsidRPr="0056499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56499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6D8722B9" w14:textId="77777777" w:rsidR="00B129AE" w:rsidRPr="009F0739" w:rsidRDefault="00B129AE" w:rsidP="00B129AE">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6A5653">
        <w:rPr>
          <w:rStyle w:val="StyleUnderline"/>
        </w:rPr>
        <w:t>the</w:t>
      </w:r>
      <w:r w:rsidRPr="006A5653">
        <w:rPr>
          <w:sz w:val="16"/>
        </w:rPr>
        <w:t xml:space="preserve"> </w:t>
      </w:r>
      <w:r w:rsidRPr="006A5653">
        <w:rPr>
          <w:rStyle w:val="Emphasis"/>
        </w:rPr>
        <w:t>Arkansas Supreme Court</w:t>
      </w:r>
      <w:r w:rsidRPr="006A5653">
        <w:rPr>
          <w:sz w:val="16"/>
        </w:rPr>
        <w:t xml:space="preserve"> </w:t>
      </w:r>
      <w:r w:rsidRPr="006A5653">
        <w:rPr>
          <w:rStyle w:val="StyleUnderline"/>
        </w:rPr>
        <w:t>interpreted</w:t>
      </w:r>
      <w:r w:rsidRPr="009F0739">
        <w:rPr>
          <w:rStyle w:val="StyleUnderline"/>
        </w:rPr>
        <w:t xml:space="preserve"> the </w:t>
      </w:r>
      <w:r w:rsidRPr="006A5653">
        <w:rPr>
          <w:rStyle w:val="StyleUnderline"/>
          <w:highlight w:val="yellow"/>
        </w:rPr>
        <w:t>word</w:t>
      </w:r>
      <w:r w:rsidRPr="007D18A4">
        <w:rPr>
          <w:rStyle w:val="StyleUnderline"/>
        </w:rPr>
        <w:t xml:space="preserve"> "should"</w:t>
      </w:r>
      <w:r w:rsidRPr="007D18A4">
        <w:rPr>
          <w:sz w:val="16"/>
        </w:rPr>
        <w:t xml:space="preserve"> in</w:t>
      </w:r>
      <w:r w:rsidRPr="009F0739">
        <w:rPr>
          <w:sz w:val="16"/>
        </w:rPr>
        <w:t xml:space="preserve"> an instruction on circumstantial evidence </w:t>
      </w:r>
      <w:r w:rsidRPr="006A5653">
        <w:rPr>
          <w:rStyle w:val="StyleUnderline"/>
          <w:highlight w:val="yellow"/>
        </w:rPr>
        <w:t>as</w:t>
      </w:r>
      <w:r w:rsidRPr="006A5653">
        <w:rPr>
          <w:sz w:val="16"/>
          <w:highlight w:val="yellow"/>
        </w:rPr>
        <w:t xml:space="preserve"> </w:t>
      </w:r>
      <w:r w:rsidRPr="006A5653">
        <w:rPr>
          <w:rStyle w:val="Emphasis"/>
          <w:highlight w:val="yellow"/>
        </w:rPr>
        <w:t>synonymous</w:t>
      </w:r>
      <w:r w:rsidRPr="006A5653">
        <w:rPr>
          <w:sz w:val="16"/>
          <w:highlight w:val="yellow"/>
        </w:rPr>
        <w:t xml:space="preserve"> </w:t>
      </w:r>
      <w:r w:rsidRPr="0056499A">
        <w:rPr>
          <w:rStyle w:val="StyleUnderline"/>
          <w:highlight w:val="yellow"/>
        </w:rPr>
        <w:t>with</w:t>
      </w:r>
      <w:r w:rsidRPr="009F0739">
        <w:rPr>
          <w:rStyle w:val="StyleUnderline"/>
        </w:rPr>
        <w:t xml:space="preserve"> the word</w:t>
      </w:r>
      <w:r w:rsidRPr="009F0739">
        <w:rPr>
          <w:sz w:val="16"/>
        </w:rPr>
        <w:t xml:space="preserve"> </w:t>
      </w:r>
      <w:r w:rsidRPr="0056499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6A5653">
        <w:rPr>
          <w:rStyle w:val="Emphasis"/>
        </w:rPr>
        <w:t>Missouri</w:t>
      </w:r>
      <w:r w:rsidRPr="009F0739">
        <w:rPr>
          <w:rStyle w:val="Emphasis"/>
        </w:rPr>
        <w:t xml:space="preserve"> Supreme Court</w:t>
      </w:r>
      <w:r w:rsidRPr="009F0739">
        <w:rPr>
          <w:sz w:val="16"/>
        </w:rPr>
        <w:t xml:space="preserve"> </w:t>
      </w:r>
      <w:r w:rsidRPr="009F0739">
        <w:rPr>
          <w:rStyle w:val="StyleUnderline"/>
        </w:rPr>
        <w:t>rejected a</w:t>
      </w:r>
      <w:r w:rsidRPr="009F0739">
        <w:rPr>
          <w:sz w:val="16"/>
        </w:rPr>
        <w:t xml:space="preserve"> defendant's </w:t>
      </w:r>
      <w:r w:rsidRPr="009F0739">
        <w:rPr>
          <w:rStyle w:val="StyleUnderline"/>
        </w:rPr>
        <w:t>argument</w:t>
      </w:r>
      <w:r w:rsidRPr="009F0739">
        <w:rPr>
          <w:sz w:val="16"/>
        </w:rPr>
        <w:t xml:space="preserve"> that the court erred by not using the word "should" in an instruction on witness credibility which used the word "must" </w:t>
      </w:r>
      <w:r w:rsidRPr="009F0739">
        <w:rPr>
          <w:rStyle w:val="StyleUnderline"/>
        </w:rPr>
        <w:t>because the two words have the</w:t>
      </w:r>
      <w:r w:rsidRPr="009F0739">
        <w:rPr>
          <w:sz w:val="16"/>
        </w:rPr>
        <w:t xml:space="preserve"> </w:t>
      </w:r>
      <w:r w:rsidRPr="006A5653">
        <w:rPr>
          <w:rStyle w:val="Emphasis"/>
        </w:rPr>
        <w:t>same</w:t>
      </w:r>
      <w:r w:rsidRPr="009F0739">
        <w:rPr>
          <w:sz w:val="16"/>
        </w:rPr>
        <w:t xml:space="preserve"> </w:t>
      </w:r>
      <w:r w:rsidRPr="009F0739">
        <w:rPr>
          <w:rStyle w:val="StyleUnderline"/>
        </w:rPr>
        <w:t>meaning</w:t>
      </w:r>
      <w:r w:rsidRPr="009F0739">
        <w:rPr>
          <w:sz w:val="16"/>
        </w:rPr>
        <w:t xml:space="preserve">. </w:t>
      </w:r>
      <w:r w:rsidRPr="009F0739">
        <w:rPr>
          <w:i/>
          <w:iCs/>
          <w:sz w:val="16"/>
        </w:rPr>
        <w:t>State v. Rack</w:t>
      </w:r>
      <w:r w:rsidRPr="009F0739">
        <w:rPr>
          <w:sz w:val="16"/>
        </w:rPr>
        <w:t>, 318 S.W.2d 211, 215 (Mo. 1958).</w:t>
      </w:r>
    </w:p>
    <w:p w14:paraId="744BFA88" w14:textId="77777777" w:rsidR="00B129AE" w:rsidRPr="009F0739" w:rsidRDefault="00B129AE" w:rsidP="00B129AE">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21D71FD4" w14:textId="77777777" w:rsidR="00B129AE" w:rsidRDefault="00B129AE" w:rsidP="00B129AE">
      <w:pPr>
        <w:rPr>
          <w:sz w:val="16"/>
        </w:rPr>
      </w:pPr>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instructions</w:t>
      </w:r>
      <w:r w:rsidRPr="009F0739">
        <w:rPr>
          <w:sz w:val="16"/>
        </w:rPr>
        <w:t xml:space="preserve"> </w:t>
      </w:r>
      <w:r w:rsidRPr="006A5653">
        <w:rPr>
          <w:rStyle w:val="StyleUnderline"/>
        </w:rPr>
        <w:t>has been held to have</w:t>
      </w:r>
      <w:r w:rsidRPr="009F0739">
        <w:rPr>
          <w:rStyle w:val="StyleUnderline"/>
        </w:rPr>
        <w:t xml:space="preserve"> a</w:t>
      </w:r>
      <w:r w:rsidRPr="009F0739">
        <w:rPr>
          <w:sz w:val="16"/>
        </w:rPr>
        <w:t xml:space="preserve"> </w:t>
      </w:r>
      <w:r w:rsidRPr="0056499A">
        <w:rPr>
          <w:rStyle w:val="Emphasis"/>
          <w:highlight w:val="yellow"/>
        </w:rPr>
        <w:t>permissive</w:t>
      </w:r>
      <w:r w:rsidRPr="0056499A">
        <w:rPr>
          <w:sz w:val="16"/>
          <w:highlight w:val="yellow"/>
        </w:rPr>
        <w:t xml:space="preserve"> </w:t>
      </w:r>
      <w:r w:rsidRPr="0056499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56499A">
        <w:rPr>
          <w:rStyle w:val="Emphasis"/>
          <w:highlight w:val="yellow"/>
        </w:rPr>
        <w:t>distinguishable</w:t>
      </w:r>
      <w:r w:rsidRPr="0056499A">
        <w:rPr>
          <w:sz w:val="16"/>
          <w:highlight w:val="yellow"/>
        </w:rPr>
        <w:t xml:space="preserve"> </w:t>
      </w:r>
      <w:r w:rsidRPr="0056499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time </w:t>
      </w:r>
      <w:r w:rsidRPr="009F0739">
        <w:rPr>
          <w:rStyle w:val="StyleUnderline"/>
        </w:rPr>
        <w:t>lines that</w:t>
      </w:r>
      <w:r w:rsidRPr="009F0739">
        <w:rPr>
          <w:sz w:val="16"/>
        </w:rPr>
        <w:t xml:space="preserve"> </w:t>
      </w:r>
      <w:r w:rsidRPr="0056499A">
        <w:rPr>
          <w:rStyle w:val="Emphasis"/>
          <w:sz w:val="24"/>
          <w:highlight w:val="yellow"/>
        </w:rPr>
        <w:t>do not implicate</w:t>
      </w:r>
      <w:r w:rsidRPr="009F0739">
        <w:rPr>
          <w:sz w:val="16"/>
        </w:rPr>
        <w:t xml:space="preserve"> constitutional </w:t>
      </w:r>
      <w:r w:rsidRPr="0056499A">
        <w:rPr>
          <w:rStyle w:val="Emphasis"/>
          <w:sz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"should in some instances connotes mandatory language". This case is distinguishable because the term 'should' was held to be discretionary where it was used in the same paragraph with "will" and "shall" that were clearly designating mandatory provisions.</w:t>
      </w:r>
    </w:p>
    <w:p w14:paraId="54ECDB8F" w14:textId="77777777" w:rsidR="00B129AE" w:rsidRPr="00725613" w:rsidRDefault="00B129AE" w:rsidP="00B129AE">
      <w:pPr>
        <w:rPr>
          <w:sz w:val="16"/>
        </w:rPr>
      </w:pPr>
    </w:p>
    <w:p w14:paraId="1DAFEB19" w14:textId="77777777" w:rsidR="00B129AE" w:rsidRDefault="00B129AE" w:rsidP="00B129AE">
      <w:pPr>
        <w:pStyle w:val="Heading4"/>
      </w:pPr>
      <w:r>
        <w:t>‘Substantial.’</w:t>
      </w:r>
    </w:p>
    <w:p w14:paraId="00DAD203" w14:textId="77777777" w:rsidR="00B129AE" w:rsidRPr="00821F3B" w:rsidRDefault="00B129AE" w:rsidP="00B129AE">
      <w:pPr>
        <w:rPr>
          <w:rFonts w:eastAsia="SimSun"/>
          <w:lang w:eastAsia="zh-CN"/>
        </w:rPr>
      </w:pPr>
      <w:r w:rsidRPr="00A16892">
        <w:rPr>
          <w:rStyle w:val="Style13ptBold"/>
        </w:rPr>
        <w:t>Words and Phrases 64</w:t>
      </w:r>
      <w:r>
        <w:rPr>
          <w:rFonts w:eastAsia="SimSun"/>
          <w:lang w:eastAsia="zh-CN"/>
        </w:rPr>
        <w:t xml:space="preserve">. </w:t>
      </w:r>
      <w:r w:rsidRPr="002D3CCA">
        <w:rPr>
          <w:rFonts w:eastAsia="SimSun"/>
          <w:lang w:eastAsia="zh-CN"/>
        </w:rPr>
        <w:t>40</w:t>
      </w:r>
      <w:r>
        <w:rPr>
          <w:rFonts w:eastAsia="SimSun"/>
          <w:lang w:eastAsia="zh-CN"/>
        </w:rPr>
        <w:t xml:space="preserve"> </w:t>
      </w:r>
      <w:r w:rsidRPr="002D3CCA">
        <w:rPr>
          <w:rFonts w:eastAsia="SimSun"/>
          <w:lang w:eastAsia="zh-CN"/>
        </w:rPr>
        <w:t>W&amp;P 759</w:t>
      </w:r>
      <w:r>
        <w:rPr>
          <w:rFonts w:eastAsia="SimSun"/>
          <w:lang w:eastAsia="zh-CN"/>
        </w:rPr>
        <w:t>.</w:t>
      </w:r>
    </w:p>
    <w:p w14:paraId="65B76BD8" w14:textId="77777777" w:rsidR="00B129AE" w:rsidRPr="009F0739" w:rsidRDefault="00B129AE" w:rsidP="00B129AE">
      <w:r w:rsidRPr="00A16892">
        <w:rPr>
          <w:rStyle w:val="StyleUnderline"/>
        </w:rPr>
        <w:t>The words</w:t>
      </w:r>
      <w:r w:rsidRPr="00544D56">
        <w:rPr>
          <w:rFonts w:eastAsia="SimSun"/>
          <w:sz w:val="16"/>
          <w:lang w:eastAsia="zh-CN"/>
        </w:rPr>
        <w:t xml:space="preserve">" outward, open, actual, visible, </w:t>
      </w:r>
      <w:r w:rsidRPr="00745C17">
        <w:rPr>
          <w:rStyle w:val="StyleUnderline"/>
          <w:highlight w:val="yellow"/>
        </w:rPr>
        <w:t>substantial</w:t>
      </w:r>
      <w:r w:rsidRPr="00544D56">
        <w:rPr>
          <w:rFonts w:eastAsia="SimSun"/>
          <w:sz w:val="16"/>
          <w:lang w:eastAsia="zh-CN"/>
        </w:rPr>
        <w:t xml:space="preserve">, and exclusive," in connection with a change of possession, mean substantially the same thing. They </w:t>
      </w:r>
      <w:r w:rsidRPr="00745C17">
        <w:rPr>
          <w:rStyle w:val="StyleUnderline"/>
          <w:highlight w:val="yellow"/>
        </w:rPr>
        <w:t>mean</w:t>
      </w:r>
      <w:r w:rsidRPr="00A16892">
        <w:rPr>
          <w:rStyle w:val="StyleUnderline"/>
        </w:rPr>
        <w:t xml:space="preserve"> not concealed</w:t>
      </w:r>
      <w:r w:rsidRPr="00544D56">
        <w:rPr>
          <w:rFonts w:eastAsia="SimSun"/>
          <w:sz w:val="16"/>
          <w:lang w:eastAsia="zh-CN"/>
        </w:rPr>
        <w:t xml:space="preserve">; not hidden; exposed to view; free from concealment, dissimulation, reserve, or disguise; in full existence; </w:t>
      </w:r>
      <w:r w:rsidRPr="00A16892">
        <w:rPr>
          <w:rStyle w:val="StyleUnderline"/>
        </w:rPr>
        <w:t>denoting that which not merely can be, but is opposed to potential</w:t>
      </w:r>
      <w:r w:rsidRPr="00544D56">
        <w:rPr>
          <w:rFonts w:eastAsia="SimSun"/>
          <w:szCs w:val="20"/>
        </w:rPr>
        <w:t>,</w:t>
      </w:r>
      <w:r w:rsidRPr="00544D56">
        <w:rPr>
          <w:rFonts w:eastAsia="SimSun"/>
          <w:sz w:val="16"/>
          <w:lang w:eastAsia="zh-CN"/>
        </w:rPr>
        <w:t xml:space="preserve"> apparent, constructive, and imaginary; veritable; genuine; </w:t>
      </w:r>
      <w:r w:rsidRPr="00745C17">
        <w:rPr>
          <w:rStyle w:val="Emphasis"/>
          <w:highlight w:val="yellow"/>
        </w:rPr>
        <w:t>certain</w:t>
      </w:r>
      <w:r w:rsidRPr="00745C17">
        <w:rPr>
          <w:rStyle w:val="StyleUnderline"/>
          <w:highlight w:val="yellow"/>
        </w:rPr>
        <w:t xml:space="preserve">: absolute: </w:t>
      </w:r>
      <w:r w:rsidRPr="00745C17">
        <w:rPr>
          <w:rStyle w:val="Emphasis"/>
          <w:highlight w:val="yellow"/>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14:paraId="48B1247F" w14:textId="77777777" w:rsidR="00B129AE" w:rsidRPr="00723E3C" w:rsidRDefault="00B129AE" w:rsidP="00B129AE"/>
    <w:p w14:paraId="4ED1F813" w14:textId="77777777" w:rsidR="00B129AE" w:rsidRPr="008607E9" w:rsidRDefault="00B129AE" w:rsidP="00B129AE">
      <w:pPr>
        <w:pStyle w:val="Heading4"/>
      </w:pPr>
      <w:r>
        <w:t>‘</w:t>
      </w:r>
      <w:r w:rsidRPr="00186FB8">
        <w:t>Resolved</w:t>
      </w:r>
      <w:r>
        <w:t>’.</w:t>
      </w:r>
    </w:p>
    <w:p w14:paraId="6826C5DE" w14:textId="77777777" w:rsidR="00B129AE" w:rsidRPr="006C6D9E" w:rsidRDefault="00B129AE" w:rsidP="00B129AE">
      <w:r w:rsidRPr="006C6D9E">
        <w:rPr>
          <w:rStyle w:val="Style13ptBold"/>
        </w:rPr>
        <w:t xml:space="preserve">Oxford </w:t>
      </w:r>
      <w:r>
        <w:rPr>
          <w:rStyle w:val="Style13ptBold"/>
        </w:rPr>
        <w:t>20</w:t>
      </w:r>
      <w:r w:rsidRPr="00723E3C">
        <w:t xml:space="preserve">, Oxford </w:t>
      </w:r>
      <w:r w:rsidRPr="006C6D9E">
        <w:t>Advanced Learner's Dictionary, “resolved”, http://www.oxforddictionaries.com/us/definition/american_english/resolved</w:t>
      </w:r>
    </w:p>
    <w:p w14:paraId="3281D51A" w14:textId="77777777" w:rsidR="00B129AE" w:rsidRPr="00E065EE" w:rsidRDefault="00B129AE" w:rsidP="00B129AE">
      <w:pPr>
        <w:rPr>
          <w:sz w:val="16"/>
        </w:rPr>
      </w:pPr>
      <w:r w:rsidRPr="00E065EE">
        <w:rPr>
          <w:sz w:val="16"/>
        </w:rPr>
        <w:t xml:space="preserve">Definition of </w:t>
      </w:r>
      <w:r w:rsidRPr="00723E3C">
        <w:rPr>
          <w:rStyle w:val="StyleUnderline"/>
          <w:highlight w:val="yellow"/>
        </w:rPr>
        <w:t>resolved</w:t>
      </w:r>
      <w:r w:rsidRPr="00E065EE">
        <w:rPr>
          <w:sz w:val="16"/>
        </w:rPr>
        <w:t xml:space="preserve"> in English:</w:t>
      </w:r>
    </w:p>
    <w:p w14:paraId="39D91F29" w14:textId="77777777" w:rsidR="00B129AE" w:rsidRPr="00E065EE" w:rsidRDefault="00B129AE" w:rsidP="00B129AE">
      <w:pPr>
        <w:rPr>
          <w:sz w:val="16"/>
        </w:rPr>
      </w:pPr>
      <w:r w:rsidRPr="00E065EE">
        <w:rPr>
          <w:sz w:val="16"/>
        </w:rPr>
        <w:t>adjective</w:t>
      </w:r>
    </w:p>
    <w:p w14:paraId="598D4421" w14:textId="77777777" w:rsidR="00B129AE" w:rsidRPr="00E065EE" w:rsidRDefault="00B129AE" w:rsidP="00B129AE">
      <w:pPr>
        <w:rPr>
          <w:sz w:val="16"/>
        </w:rPr>
      </w:pPr>
      <w:r w:rsidRPr="00E065EE">
        <w:rPr>
          <w:sz w:val="16"/>
        </w:rPr>
        <w:t>[PREDICATIVE, WITH INFINITIVE]</w:t>
      </w:r>
    </w:p>
    <w:p w14:paraId="1B7B96D5" w14:textId="77777777" w:rsidR="00B129AE" w:rsidRPr="00E065EE" w:rsidRDefault="00B129AE" w:rsidP="00B129AE">
      <w:pPr>
        <w:rPr>
          <w:rStyle w:val="StyleUnderline"/>
        </w:rPr>
      </w:pPr>
      <w:r w:rsidRPr="00723E3C">
        <w:rPr>
          <w:rStyle w:val="Emphasis"/>
          <w:highlight w:val="yellow"/>
        </w:rPr>
        <w:t>Firmly determined</w:t>
      </w:r>
      <w:r w:rsidRPr="00723E3C">
        <w:rPr>
          <w:rStyle w:val="StyleUnderline"/>
          <w:highlight w:val="yellow"/>
        </w:rPr>
        <w:t xml:space="preserve"> to do something</w:t>
      </w:r>
      <w:r w:rsidRPr="00E065EE">
        <w:rPr>
          <w:rStyle w:val="StyleUnderline"/>
        </w:rPr>
        <w:t>:</w:t>
      </w:r>
    </w:p>
    <w:p w14:paraId="6F5631FB" w14:textId="77777777" w:rsidR="00B129AE" w:rsidRDefault="00B129AE" w:rsidP="00B129AE"/>
    <w:p w14:paraId="00AB673C" w14:textId="1B00291B" w:rsidR="00BF1B57" w:rsidRDefault="00BF1B57" w:rsidP="00BF1B57">
      <w:pPr>
        <w:pStyle w:val="Heading1"/>
      </w:pPr>
      <w:r>
        <w:t>1NR</w:t>
      </w:r>
    </w:p>
    <w:p w14:paraId="553CE888" w14:textId="4FD512F7" w:rsidR="00A2297E" w:rsidRPr="00A2297E" w:rsidRDefault="00A2297E" w:rsidP="00A2297E">
      <w:pPr>
        <w:pStyle w:val="Heading2"/>
      </w:pPr>
      <w:r>
        <w:t>NLRB Tradeoff</w:t>
      </w:r>
    </w:p>
    <w:p w14:paraId="1828B891" w14:textId="77777777" w:rsidR="00BF1B57" w:rsidRPr="00260D4B" w:rsidRDefault="00BF1B57" w:rsidP="00BF1B57">
      <w:pPr>
        <w:pStyle w:val="Heading4"/>
      </w:pPr>
      <w:r>
        <w:t xml:space="preserve">Link is </w:t>
      </w:r>
      <w:r>
        <w:rPr>
          <w:u w:val="single"/>
        </w:rPr>
        <w:t>100</w:t>
      </w:r>
      <w:r>
        <w:t>.</w:t>
      </w:r>
    </w:p>
    <w:p w14:paraId="6D3D3E5B" w14:textId="77777777" w:rsidR="00BF1B57" w:rsidRDefault="00BF1B57" w:rsidP="00BF1B57">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618E254A" w14:textId="77777777" w:rsidR="00BF1B57" w:rsidRPr="003E3D44" w:rsidRDefault="00BF1B57" w:rsidP="00BF1B57">
      <w:pPr>
        <w:rPr>
          <w:rStyle w:val="Emphasis"/>
        </w:rPr>
      </w:pPr>
      <w:r w:rsidRPr="002F59AA">
        <w:rPr>
          <w:sz w:val="16"/>
        </w:rPr>
        <w:t xml:space="preserve">Similarly, </w:t>
      </w:r>
      <w:r w:rsidRPr="00F22D93">
        <w:rPr>
          <w:sz w:val="16"/>
          <w:szCs w:val="16"/>
        </w:rPr>
        <w:t xml:space="preserve">the attempt to overturn extant precedent regarding </w:t>
      </w:r>
      <w:r w:rsidRPr="00C23D86">
        <w:rPr>
          <w:rStyle w:val="StyleUnderline"/>
          <w:highlight w:val="yellow"/>
        </w:rPr>
        <w:t>such issues as</w:t>
      </w:r>
      <w:r w:rsidRPr="00E0720B">
        <w:rPr>
          <w:rStyle w:val="StyleUnderline"/>
        </w:rPr>
        <w:t xml:space="preserve"> </w:t>
      </w:r>
      <w:r w:rsidRPr="00E0720B">
        <w:rPr>
          <w:rStyle w:val="Emphasis"/>
        </w:rPr>
        <w:t>joint employer</w:t>
      </w:r>
      <w:r w:rsidRPr="00E0720B">
        <w:rPr>
          <w:rStyle w:val="StyleUnderline"/>
        </w:rPr>
        <w:t xml:space="preserve"> and </w:t>
      </w:r>
      <w:r w:rsidRPr="00E0720B">
        <w:rPr>
          <w:rStyle w:val="Emphasis"/>
        </w:rPr>
        <w:t>independent contractor status</w:t>
      </w:r>
      <w:r w:rsidRPr="00E0720B">
        <w:rPr>
          <w:sz w:val="16"/>
        </w:rPr>
        <w:t xml:space="preserve">, </w:t>
      </w:r>
      <w:r w:rsidRPr="00C23D86">
        <w:rPr>
          <w:rStyle w:val="StyleUnderline"/>
          <w:highlight w:val="yellow"/>
        </w:rPr>
        <w:t xml:space="preserve">the </w:t>
      </w:r>
      <w:r w:rsidRPr="00C23D86">
        <w:rPr>
          <w:rStyle w:val="Emphasis"/>
          <w:sz w:val="24"/>
          <w:szCs w:val="24"/>
          <w:highlight w:val="yellow"/>
        </w:rPr>
        <w:t>extent of the bargaining obligation</w:t>
      </w:r>
      <w:r w:rsidRPr="002F59AA">
        <w:rPr>
          <w:sz w:val="16"/>
        </w:rPr>
        <w:t xml:space="preserve">, </w:t>
      </w:r>
      <w:r w:rsidRPr="00F22D93">
        <w:rPr>
          <w:rStyle w:val="StyleUnderline"/>
        </w:rPr>
        <w:t xml:space="preserve">the right of </w:t>
      </w:r>
      <w:r w:rsidRPr="00F22D93">
        <w:rPr>
          <w:rStyle w:val="Emphasis"/>
        </w:rPr>
        <w:t>union access</w:t>
      </w:r>
      <w:r w:rsidRPr="00F22D93">
        <w:rPr>
          <w:rStyle w:val="StyleUnderline"/>
        </w:rPr>
        <w:t>,</w:t>
      </w:r>
      <w:r w:rsidRPr="00F22D93">
        <w:rPr>
          <w:sz w:val="16"/>
        </w:rPr>
        <w:t xml:space="preserve"> </w:t>
      </w:r>
      <w:r w:rsidRPr="00F22D93">
        <w:rPr>
          <w:rStyle w:val="StyleUnderline"/>
        </w:rPr>
        <w:t xml:space="preserve">and the nature of </w:t>
      </w:r>
      <w:r w:rsidRPr="00F22D93">
        <w:rPr>
          <w:rStyle w:val="Emphasis"/>
        </w:rPr>
        <w:t>protected activity</w:t>
      </w:r>
      <w:r w:rsidRPr="00F22D93">
        <w:rPr>
          <w:sz w:val="16"/>
        </w:rPr>
        <w:t>, to name just a few</w:t>
      </w:r>
      <w:r w:rsidRPr="002F59AA">
        <w:rPr>
          <w:sz w:val="16"/>
        </w:rPr>
        <w:t xml:space="preserve">, </w:t>
      </w:r>
      <w:r w:rsidRPr="00C23D86">
        <w:rPr>
          <w:rStyle w:val="StyleUnderline"/>
          <w:highlight w:val="yellow"/>
        </w:rPr>
        <w:t>will</w:t>
      </w:r>
      <w:r w:rsidRPr="00C23D86">
        <w:rPr>
          <w:sz w:val="16"/>
          <w:highlight w:val="yellow"/>
        </w:rPr>
        <w:t xml:space="preserve"> </w:t>
      </w:r>
      <w:r w:rsidRPr="00C23D86">
        <w:rPr>
          <w:rStyle w:val="StyleUnderline"/>
          <w:highlight w:val="yellow"/>
        </w:rPr>
        <w:t xml:space="preserve">result in an </w:t>
      </w:r>
      <w:r w:rsidRPr="00C23D86">
        <w:rPr>
          <w:rStyle w:val="Emphasis"/>
          <w:sz w:val="24"/>
          <w:szCs w:val="24"/>
          <w:highlight w:val="yellow"/>
        </w:rPr>
        <w:t>enormously increased caseload</w:t>
      </w:r>
      <w:r w:rsidRPr="002F59AA">
        <w:rPr>
          <w:sz w:val="16"/>
        </w:rPr>
        <w:t xml:space="preserve">. </w:t>
      </w:r>
      <w:r w:rsidRPr="002F59AA">
        <w:rPr>
          <w:rStyle w:val="StyleUnderline"/>
        </w:rPr>
        <w:t xml:space="preserve">At the Board level, and similarly in the number of court appeals, these </w:t>
      </w:r>
      <w:r w:rsidRPr="00C23D86">
        <w:rPr>
          <w:rStyle w:val="Emphasis"/>
          <w:highlight w:val="yellow"/>
        </w:rPr>
        <w:t>administrative</w:t>
      </w:r>
      <w:r w:rsidRPr="00C23D86">
        <w:rPr>
          <w:rStyle w:val="StyleUnderline"/>
          <w:highlight w:val="yellow"/>
        </w:rPr>
        <w:t xml:space="preserve"> and </w:t>
      </w:r>
      <w:r w:rsidRPr="00C23D86">
        <w:rPr>
          <w:rStyle w:val="Emphasis"/>
          <w:highlight w:val="yellow"/>
        </w:rPr>
        <w:t>judicial resources</w:t>
      </w:r>
      <w:r w:rsidRPr="00C23D86">
        <w:rPr>
          <w:rStyle w:val="StyleUnderline"/>
          <w:highlight w:val="yellow"/>
        </w:rPr>
        <w:t xml:space="preserve"> will be</w:t>
      </w:r>
      <w:r w:rsidRPr="002F59AA">
        <w:rPr>
          <w:rStyle w:val="StyleUnderline"/>
        </w:rPr>
        <w:t xml:space="preserve"> similarly </w:t>
      </w:r>
      <w:r w:rsidRPr="00C23D86">
        <w:rPr>
          <w:rStyle w:val="Emphasis"/>
          <w:highlight w:val="yellow"/>
        </w:rPr>
        <w:t>stressed</w:t>
      </w:r>
      <w:r w:rsidRPr="00C23D86">
        <w:rPr>
          <w:sz w:val="16"/>
          <w:highlight w:val="yellow"/>
        </w:rPr>
        <w:t xml:space="preserve"> </w:t>
      </w:r>
      <w:r w:rsidRPr="00C23D86">
        <w:rPr>
          <w:rStyle w:val="StyleUnderline"/>
          <w:highlight w:val="yellow"/>
        </w:rPr>
        <w:t>by</w:t>
      </w:r>
      <w:r w:rsidRPr="002F59AA">
        <w:rPr>
          <w:rStyle w:val="StyleUnderline"/>
        </w:rPr>
        <w:t xml:space="preserve"> the</w:t>
      </w:r>
      <w:r w:rsidRPr="002F59AA">
        <w:rPr>
          <w:sz w:val="16"/>
        </w:rPr>
        <w:t xml:space="preserve"> GC's intended </w:t>
      </w:r>
      <w:r w:rsidRPr="00C23D86">
        <w:rPr>
          <w:rStyle w:val="StyleUnderline"/>
          <w:highlight w:val="yellow"/>
        </w:rPr>
        <w:t xml:space="preserve">efforts to resuscitate </w:t>
      </w:r>
      <w:r w:rsidRPr="00C23D86">
        <w:rPr>
          <w:rStyle w:val="Emphasis"/>
          <w:highlight w:val="yellow"/>
        </w:rPr>
        <w:t>questionable</w:t>
      </w:r>
      <w:r w:rsidRPr="002F59AA">
        <w:rPr>
          <w:rStyle w:val="Emphasis"/>
        </w:rPr>
        <w:t xml:space="preserve"> and long-dead </w:t>
      </w:r>
      <w:r w:rsidRPr="00C23D86">
        <w:rPr>
          <w:rStyle w:val="Emphasis"/>
          <w:highlight w:val="yellow"/>
        </w:rPr>
        <w:t>legal theories</w:t>
      </w:r>
      <w:r w:rsidRPr="002F59AA">
        <w:rPr>
          <w:sz w:val="16"/>
        </w:rPr>
        <w:t xml:space="preserve">, </w:t>
      </w:r>
      <w:r w:rsidRPr="002F59AA">
        <w:rPr>
          <w:rStyle w:val="StyleUnderline"/>
        </w:rPr>
        <w:t>such as</w:t>
      </w:r>
      <w:r w:rsidRPr="002F59AA">
        <w:rPr>
          <w:sz w:val="16"/>
        </w:rPr>
        <w:t xml:space="preserve"> </w:t>
      </w:r>
      <w:r w:rsidRPr="002F59AA">
        <w:rPr>
          <w:i/>
          <w:iCs/>
          <w:sz w:val="16"/>
        </w:rPr>
        <w:t>Joy Silk’s</w:t>
      </w:r>
      <w:r w:rsidRPr="002F59AA">
        <w:rPr>
          <w:sz w:val="16"/>
        </w:rPr>
        <w:t xml:space="preserve"> </w:t>
      </w:r>
      <w:r w:rsidRPr="002F59AA">
        <w:rPr>
          <w:rStyle w:val="StyleUnderline"/>
        </w:rPr>
        <w:t xml:space="preserve">backdoor card check and </w:t>
      </w:r>
      <w:r w:rsidRPr="002F59AA">
        <w:rPr>
          <w:i/>
          <w:iCs/>
          <w:sz w:val="16"/>
        </w:rPr>
        <w:t>Ex-Cell-O Corp.</w:t>
      </w:r>
      <w:r w:rsidRPr="002F59AA">
        <w:rPr>
          <w:sz w:val="16"/>
        </w:rPr>
        <w:t xml:space="preserve">’s </w:t>
      </w:r>
      <w:r w:rsidRPr="002F59AA">
        <w:rPr>
          <w:rStyle w:val="StyleUnderline"/>
        </w:rPr>
        <w:t xml:space="preserve">“make-whole” bargaining </w:t>
      </w:r>
      <w:r w:rsidRPr="00F22D93">
        <w:rPr>
          <w:rStyle w:val="StyleUnderline"/>
        </w:rPr>
        <w:t>remedy</w:t>
      </w:r>
      <w:r w:rsidRPr="00F22D93">
        <w:t xml:space="preserve">, </w:t>
      </w:r>
      <w:r w:rsidRPr="00F22D93">
        <w:rPr>
          <w:sz w:val="16"/>
          <w:szCs w:val="16"/>
        </w:rPr>
        <w:t xml:space="preserve">as well as her desire to “re-visit” matters that have been largely settled in the federal courts, </w:t>
      </w:r>
      <w:r w:rsidRPr="00C23D86">
        <w:rPr>
          <w:rStyle w:val="Emphasis"/>
          <w:highlight w:val="yellow"/>
        </w:rPr>
        <w:t>including</w:t>
      </w:r>
      <w:r w:rsidRPr="002F59AA">
        <w:rPr>
          <w:sz w:val="16"/>
        </w:rPr>
        <w:t xml:space="preserve">, for example, </w:t>
      </w:r>
      <w:r w:rsidRPr="002F59AA">
        <w:rPr>
          <w:rStyle w:val="StyleUnderline"/>
        </w:rPr>
        <w:t>the Board's jurisdiction over</w:t>
      </w:r>
      <w:r w:rsidRPr="002F59AA">
        <w:rPr>
          <w:sz w:val="16"/>
        </w:rPr>
        <w:t xml:space="preserve"> religious institutions and </w:t>
      </w:r>
      <w:r w:rsidRPr="00C23D86">
        <w:rPr>
          <w:rStyle w:val="Emphasis"/>
          <w:highlight w:val="yellow"/>
        </w:rPr>
        <w:t>the scope of</w:t>
      </w:r>
      <w:r w:rsidRPr="002F59AA">
        <w:rPr>
          <w:rStyle w:val="Emphasis"/>
        </w:rPr>
        <w:t xml:space="preserve"> the </w:t>
      </w:r>
      <w:r w:rsidRPr="00C23D86">
        <w:rPr>
          <w:rStyle w:val="Emphasis"/>
          <w:highlight w:val="yellow"/>
        </w:rPr>
        <w:t>bargaining</w:t>
      </w:r>
      <w:r w:rsidRPr="002F59AA">
        <w:rPr>
          <w:rStyle w:val="Emphasis"/>
        </w:rPr>
        <w:t xml:space="preserve"> obligation.</w:t>
      </w:r>
    </w:p>
    <w:p w14:paraId="26583D04" w14:textId="77777777" w:rsidR="00BF1B57" w:rsidRPr="00962D12" w:rsidRDefault="00BF1B57" w:rsidP="00BF1B57">
      <w:pPr>
        <w:pStyle w:val="Heading4"/>
      </w:pPr>
      <w:r>
        <w:t>CERTIFICATION.</w:t>
      </w:r>
    </w:p>
    <w:p w14:paraId="22299AF2" w14:textId="77777777" w:rsidR="00BF1B57" w:rsidRPr="005E23D6" w:rsidRDefault="00BF1B57" w:rsidP="00BF1B57">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r>
        <w:t>, *language edited</w:t>
      </w:r>
    </w:p>
    <w:p w14:paraId="3129FD3F" w14:textId="77777777" w:rsidR="00BF1B57" w:rsidRPr="005E23D6" w:rsidRDefault="00BF1B57" w:rsidP="00BF1B57">
      <w:pPr>
        <w:rPr>
          <w:rStyle w:val="Emphasis"/>
          <w:sz w:val="24"/>
          <w:szCs w:val="24"/>
        </w:rPr>
      </w:pPr>
      <w:r w:rsidRPr="005E23D6">
        <w:rPr>
          <w:sz w:val="16"/>
        </w:rPr>
        <w:t xml:space="preserve">In August of last year, I wrote a piece for the New York Times in which I argued that </w:t>
      </w:r>
      <w:r w:rsidRPr="005E23D6">
        <w:rPr>
          <w:rStyle w:val="StyleUnderline"/>
        </w:rPr>
        <w:t xml:space="preserve">the Starbucks unionization campaign illustrates the </w:t>
      </w:r>
      <w:r w:rsidRPr="005E23D6">
        <w:rPr>
          <w:rStyle w:val="Emphasis"/>
        </w:rPr>
        <w:t>inherent limitations</w:t>
      </w:r>
      <w:r w:rsidRPr="005E23D6">
        <w:rPr>
          <w:sz w:val="16"/>
        </w:rPr>
        <w:t xml:space="preserve"> </w:t>
      </w:r>
      <w:r w:rsidRPr="005E23D6">
        <w:rPr>
          <w:rStyle w:val="StyleUnderline"/>
        </w:rPr>
        <w:t xml:space="preserve">of the National Labor Relations Board in </w:t>
      </w:r>
      <w:r w:rsidRPr="005E23D6">
        <w:rPr>
          <w:rStyle w:val="Emphasis"/>
        </w:rPr>
        <w:t>facilitating mass unionization in America</w:t>
      </w:r>
      <w:r w:rsidRPr="005E23D6">
        <w:rPr>
          <w:sz w:val="16"/>
        </w:rPr>
        <w:t xml:space="preserve">. </w:t>
      </w:r>
      <w:r w:rsidRPr="005E23D6">
        <w:rPr>
          <w:rStyle w:val="StyleUnderline"/>
        </w:rPr>
        <w:t xml:space="preserve">The piece analyzes </w:t>
      </w:r>
      <w:r w:rsidRPr="005E23D6">
        <w:rPr>
          <w:rStyle w:val="Emphasis"/>
          <w:sz w:val="24"/>
          <w:szCs w:val="24"/>
        </w:rPr>
        <w:t xml:space="preserve">how </w:t>
      </w:r>
      <w:r w:rsidRPr="00C23D86">
        <w:rPr>
          <w:rStyle w:val="Emphasis"/>
          <w:sz w:val="24"/>
          <w:szCs w:val="24"/>
          <w:highlight w:val="yellow"/>
        </w:rPr>
        <w:t>much NLRB effort</w:t>
      </w:r>
      <w:r w:rsidRPr="00C23D86">
        <w:rPr>
          <w:sz w:val="16"/>
          <w:szCs w:val="24"/>
          <w:highlight w:val="yellow"/>
        </w:rPr>
        <w:t xml:space="preserve"> </w:t>
      </w:r>
      <w:r w:rsidRPr="00C23D86">
        <w:rPr>
          <w:rStyle w:val="StyleUnderline"/>
          <w:highlight w:val="yellow"/>
        </w:rPr>
        <w:t>was required to produce</w:t>
      </w:r>
      <w:r w:rsidRPr="005E23D6">
        <w:rPr>
          <w:rStyle w:val="StyleUnderline"/>
        </w:rPr>
        <w:t xml:space="preserve"> </w:t>
      </w:r>
      <w:r w:rsidRPr="005E23D6">
        <w:rPr>
          <w:rStyle w:val="Emphasis"/>
        </w:rPr>
        <w:t xml:space="preserve">11,000 new </w:t>
      </w:r>
      <w:r w:rsidRPr="00C23D86">
        <w:rPr>
          <w:rStyle w:val="Emphasis"/>
          <w:highlight w:val="yellow"/>
        </w:rPr>
        <w:t>union members</w:t>
      </w:r>
      <w:r w:rsidRPr="00C23D86">
        <w:rPr>
          <w:rStyle w:val="StyleUnderline"/>
          <w:highlight w:val="yellow"/>
        </w:rPr>
        <w:t xml:space="preserve"> at </w:t>
      </w:r>
      <w:r w:rsidRPr="00C23D86">
        <w:rPr>
          <w:rStyle w:val="Emphasis"/>
          <w:highlight w:val="yellow"/>
        </w:rPr>
        <w:t>Starbucks</w:t>
      </w:r>
      <w:r w:rsidRPr="005E23D6">
        <w:rPr>
          <w:rStyle w:val="StyleUnderline"/>
        </w:rPr>
        <w:t xml:space="preserve"> and then concludes that </w:t>
      </w:r>
      <w:r w:rsidRPr="00C23D86">
        <w:rPr>
          <w:rStyle w:val="StyleUnderline"/>
          <w:highlight w:val="yellow"/>
        </w:rPr>
        <w:t xml:space="preserve">the NLRB does not have </w:t>
      </w:r>
      <w:r w:rsidRPr="00C23D86">
        <w:rPr>
          <w:rStyle w:val="Emphasis"/>
          <w:sz w:val="24"/>
          <w:szCs w:val="24"/>
          <w:highlight w:val="yellow"/>
        </w:rPr>
        <w:t>even a tiny fraction</w:t>
      </w:r>
      <w:r w:rsidRPr="00C23D86">
        <w:rPr>
          <w:rStyle w:val="StyleUnderline"/>
          <w:sz w:val="24"/>
          <w:szCs w:val="24"/>
          <w:highlight w:val="yellow"/>
        </w:rPr>
        <w:t xml:space="preserve"> </w:t>
      </w:r>
      <w:r w:rsidRPr="00C23D86">
        <w:rPr>
          <w:rStyle w:val="StyleUnderline"/>
          <w:highlight w:val="yellow"/>
        </w:rPr>
        <w:t xml:space="preserve">of the </w:t>
      </w:r>
      <w:r w:rsidRPr="00C23D86">
        <w:rPr>
          <w:rStyle w:val="Emphasis"/>
          <w:highlight w:val="yellow"/>
        </w:rPr>
        <w:t>budget</w:t>
      </w:r>
      <w:r w:rsidRPr="005E23D6">
        <w:rPr>
          <w:rStyle w:val="StyleUnderline"/>
        </w:rPr>
        <w:t xml:space="preserve"> that would be </w:t>
      </w:r>
      <w:r w:rsidRPr="00C23D86">
        <w:rPr>
          <w:rStyle w:val="StyleUnderline"/>
          <w:highlight w:val="yellow"/>
        </w:rPr>
        <w:t xml:space="preserve">required to </w:t>
      </w:r>
      <w:r w:rsidRPr="00C23D86">
        <w:rPr>
          <w:rStyle w:val="Emphasis"/>
          <w:sz w:val="24"/>
          <w:szCs w:val="24"/>
          <w:highlight w:val="yellow"/>
        </w:rPr>
        <w:t>certify millions of new union members</w:t>
      </w:r>
      <w:r w:rsidRPr="005E23D6">
        <w:rPr>
          <w:rStyle w:val="Emphasis"/>
          <w:sz w:val="24"/>
          <w:szCs w:val="24"/>
        </w:rPr>
        <w:t xml:space="preserve"> in a short period of time.</w:t>
      </w:r>
    </w:p>
    <w:p w14:paraId="32E530BB" w14:textId="77777777" w:rsidR="00BF1B57" w:rsidRPr="005E23D6" w:rsidRDefault="00BF1B57" w:rsidP="00BF1B57">
      <w:pPr>
        <w:ind w:left="720"/>
        <w:rPr>
          <w:sz w:val="16"/>
        </w:rPr>
      </w:pPr>
      <w:r w:rsidRPr="005E23D6">
        <w:rPr>
          <w:sz w:val="16"/>
        </w:rPr>
        <w:t xml:space="preserve">If this is how many government resources are required to certify just over 11,000 new union members, then </w:t>
      </w:r>
      <w:r w:rsidRPr="00C23D86">
        <w:rPr>
          <w:rStyle w:val="StyleUnderline"/>
          <w:highlight w:val="yellow"/>
        </w:rPr>
        <w:t xml:space="preserve">it would </w:t>
      </w:r>
      <w:r w:rsidRPr="00C23D86">
        <w:rPr>
          <w:rStyle w:val="Emphasis"/>
          <w:highlight w:val="yellow"/>
        </w:rPr>
        <w:t>clearly</w:t>
      </w:r>
      <w:r w:rsidRPr="00C23D86">
        <w:rPr>
          <w:rStyle w:val="StyleUnderline"/>
          <w:highlight w:val="yellow"/>
        </w:rPr>
        <w:t xml:space="preserve"> be</w:t>
      </w:r>
      <w:r w:rsidRPr="005E23D6">
        <w:rPr>
          <w:rStyle w:val="StyleUnderline"/>
        </w:rPr>
        <w:t xml:space="preserve"> </w:t>
      </w:r>
      <w:r w:rsidRPr="00C23D86">
        <w:rPr>
          <w:rStyle w:val="Emphasis"/>
          <w:highlight w:val="yellow"/>
        </w:rPr>
        <w:t>unsustainable</w:t>
      </w:r>
      <w:r w:rsidRPr="005E23D6">
        <w:rPr>
          <w:rStyle w:val="StyleUnderline"/>
        </w:rPr>
        <w:t xml:space="preserve"> for the government </w:t>
      </w:r>
      <w:r w:rsidRPr="00C23D86">
        <w:rPr>
          <w:rStyle w:val="StyleUnderline"/>
          <w:highlight w:val="yellow"/>
        </w:rPr>
        <w:t>if</w:t>
      </w:r>
      <w:r w:rsidRPr="005E23D6">
        <w:rPr>
          <w:rStyle w:val="StyleUnderline"/>
        </w:rPr>
        <w:t xml:space="preserve"> the enthusiasm we’ve seen at Starbucks were to </w:t>
      </w:r>
      <w:r w:rsidRPr="00C23D86">
        <w:rPr>
          <w:rStyle w:val="Emphasis"/>
          <w:sz w:val="24"/>
          <w:szCs w:val="24"/>
          <w:highlight w:val="yellow"/>
        </w:rPr>
        <w:t>spread to other companies and</w:t>
      </w:r>
      <w:r w:rsidRPr="005E23D6">
        <w:rPr>
          <w:rStyle w:val="Emphasis"/>
          <w:sz w:val="24"/>
          <w:szCs w:val="24"/>
        </w:rPr>
        <w:t xml:space="preserve"> other </w:t>
      </w:r>
      <w:r w:rsidRPr="00C23D86">
        <w:rPr>
          <w:rStyle w:val="Emphasis"/>
          <w:sz w:val="24"/>
          <w:szCs w:val="24"/>
          <w:highlight w:val="yellow"/>
        </w:rPr>
        <w:t>unions</w:t>
      </w:r>
      <w:r w:rsidRPr="005E23D6">
        <w:rPr>
          <w:rStyle w:val="Emphasis"/>
          <w:sz w:val="24"/>
          <w:szCs w:val="24"/>
        </w:rPr>
        <w:t>.</w:t>
      </w:r>
      <w:r w:rsidRPr="005E23D6">
        <w:rPr>
          <w:sz w:val="16"/>
          <w:szCs w:val="24"/>
        </w:rPr>
        <w:t xml:space="preserve"> </w:t>
      </w:r>
      <w:r w:rsidRPr="005E23D6">
        <w:rPr>
          <w:sz w:val="16"/>
        </w:rPr>
        <w:t xml:space="preserve">Without reforms, </w:t>
      </w:r>
      <w:r w:rsidRPr="00C23D86">
        <w:rPr>
          <w:rStyle w:val="StyleUnderline"/>
          <w:highlight w:val="yellow"/>
        </w:rPr>
        <w:t xml:space="preserve">a </w:t>
      </w:r>
      <w:r w:rsidRPr="00C23D86">
        <w:rPr>
          <w:rStyle w:val="Emphasis"/>
          <w:highlight w:val="yellow"/>
        </w:rPr>
        <w:t>huge wave of unionization</w:t>
      </w:r>
      <w:r w:rsidRPr="00C23D86">
        <w:rPr>
          <w:sz w:val="16"/>
          <w:highlight w:val="yellow"/>
        </w:rPr>
        <w:t xml:space="preserve"> </w:t>
      </w:r>
      <w:r w:rsidRPr="00C23D86">
        <w:rPr>
          <w:rStyle w:val="StyleUnderline"/>
          <w:highlight w:val="yellow"/>
        </w:rPr>
        <w:t>would</w:t>
      </w:r>
      <w:r w:rsidRPr="005E23D6">
        <w:rPr>
          <w:rStyle w:val="StyleUnderline"/>
        </w:rPr>
        <w:t xml:space="preserve"> find itself</w:t>
      </w:r>
      <w:r w:rsidRPr="005E23D6">
        <w:rPr>
          <w:sz w:val="16"/>
        </w:rPr>
        <w:t xml:space="preserve"> </w:t>
      </w:r>
      <w:r w:rsidRPr="005E23D6">
        <w:rPr>
          <w:strike/>
          <w:sz w:val="16"/>
        </w:rPr>
        <w:t>paralyzed</w:t>
      </w:r>
      <w:r w:rsidRPr="005E23D6">
        <w:rPr>
          <w:sz w:val="16"/>
        </w:rPr>
        <w:t xml:space="preserve"> </w:t>
      </w:r>
      <w:r w:rsidRPr="00035489">
        <w:rPr>
          <w:rStyle w:val="StyleUnderline"/>
        </w:rPr>
        <w:t>[</w:t>
      </w:r>
      <w:r w:rsidRPr="00C23D86">
        <w:rPr>
          <w:rStyle w:val="StyleUnderline"/>
          <w:highlight w:val="yellow"/>
        </w:rPr>
        <w:t>completely</w:t>
      </w:r>
      <w:r w:rsidRPr="005E23D6">
        <w:rPr>
          <w:sz w:val="16"/>
        </w:rPr>
        <w:t xml:space="preserve"> </w:t>
      </w:r>
      <w:r w:rsidRPr="00C23D86">
        <w:rPr>
          <w:rStyle w:val="Emphasis"/>
          <w:highlight w:val="yellow"/>
        </w:rPr>
        <w:t>stop</w:t>
      </w:r>
      <w:r w:rsidRPr="00035489">
        <w:rPr>
          <w:rStyle w:val="Emphasis"/>
        </w:rPr>
        <w:t>ped</w:t>
      </w:r>
      <w:r w:rsidRPr="00035489">
        <w:rPr>
          <w:rStyle w:val="StyleUnderline"/>
        </w:rPr>
        <w:t>]</w:t>
      </w:r>
      <w:r w:rsidRPr="005E23D6">
        <w:rPr>
          <w:sz w:val="16"/>
        </w:rPr>
        <w:t xml:space="preserve"> </w:t>
      </w:r>
      <w:r w:rsidRPr="005E23D6">
        <w:rPr>
          <w:rStyle w:val="StyleUnderline"/>
        </w:rPr>
        <w:t xml:space="preserve">in </w:t>
      </w:r>
      <w:r w:rsidRPr="00C23D86">
        <w:rPr>
          <w:rStyle w:val="StyleUnderline"/>
          <w:highlight w:val="yellow"/>
        </w:rPr>
        <w:t xml:space="preserve">the </w:t>
      </w:r>
      <w:r w:rsidRPr="00C23D86">
        <w:rPr>
          <w:rStyle w:val="Emphasis"/>
          <w:highlight w:val="yellow"/>
        </w:rPr>
        <w:t>bottleneck</w:t>
      </w:r>
      <w:r w:rsidRPr="00C23D86">
        <w:rPr>
          <w:rStyle w:val="StyleUnderline"/>
          <w:highlight w:val="yellow"/>
        </w:rPr>
        <w:t xml:space="preserve"> of the</w:t>
      </w:r>
      <w:r w:rsidRPr="005E23D6">
        <w:rPr>
          <w:rStyle w:val="StyleUnderline"/>
        </w:rPr>
        <w:t xml:space="preserve"> </w:t>
      </w:r>
      <w:r w:rsidRPr="005E23D6">
        <w:rPr>
          <w:rStyle w:val="Emphasis"/>
        </w:rPr>
        <w:t xml:space="preserve">N.L.R.B. </w:t>
      </w:r>
      <w:r w:rsidRPr="00C23D86">
        <w:rPr>
          <w:rStyle w:val="Emphasis"/>
          <w:highlight w:val="yellow"/>
        </w:rPr>
        <w:t>process</w:t>
      </w:r>
      <w:r w:rsidRPr="005E23D6">
        <w:rPr>
          <w:sz w:val="16"/>
        </w:rPr>
        <w:t>.</w:t>
      </w:r>
    </w:p>
    <w:p w14:paraId="01BFF04A" w14:textId="77777777" w:rsidR="00BF1B57" w:rsidRDefault="00BF1B57" w:rsidP="00BF1B57">
      <w:pPr>
        <w:pStyle w:val="Heading4"/>
      </w:pPr>
      <w:r>
        <w:t xml:space="preserve">There’s no </w:t>
      </w:r>
      <w:r w:rsidRPr="00222F5E">
        <w:rPr>
          <w:u w:val="single"/>
        </w:rPr>
        <w:t>slack</w:t>
      </w:r>
      <w:r>
        <w:t xml:space="preserve"> in their </w:t>
      </w:r>
      <w:r w:rsidRPr="00222F5E">
        <w:rPr>
          <w:u w:val="single"/>
        </w:rPr>
        <w:t>capacity</w:t>
      </w:r>
      <w:r>
        <w:t xml:space="preserve"> to address </w:t>
      </w:r>
      <w:r w:rsidRPr="00222F5E">
        <w:rPr>
          <w:u w:val="single"/>
        </w:rPr>
        <w:t>sweeping changes</w:t>
      </w:r>
      <w:r>
        <w:t xml:space="preserve"> to </w:t>
      </w:r>
      <w:r w:rsidRPr="00222F5E">
        <w:rPr>
          <w:u w:val="single"/>
        </w:rPr>
        <w:t>CBR</w:t>
      </w:r>
      <w:r>
        <w:t>.</w:t>
      </w:r>
    </w:p>
    <w:p w14:paraId="3B72061F" w14:textId="77777777" w:rsidR="00BF1B57" w:rsidRPr="004A52AD" w:rsidRDefault="00BF1B57" w:rsidP="00BF1B57">
      <w:r w:rsidRPr="004A52AD">
        <w:t xml:space="preserve">Roxanne </w:t>
      </w:r>
      <w:r w:rsidRPr="004A52AD">
        <w:rPr>
          <w:rStyle w:val="Style13ptBold"/>
        </w:rPr>
        <w:t>Rothschild 18</w:t>
      </w:r>
      <w:r w:rsidRPr="004A52AD">
        <w:t>, Associate Executive Secretary</w:t>
      </w:r>
      <w:r>
        <w:t xml:space="preserve"> at the </w:t>
      </w:r>
      <w:r w:rsidRPr="004A52AD">
        <w:t>National Labor Relations Board</w:t>
      </w:r>
      <w:r>
        <w:t>, J.D. from the University of Minnesota’s School of Law, former in-house counsel in 3M’s Office of General Counsel providing legal advice and training regarding employment law to internal company clients, “The Standard for Determining Joint-Employer Status”, https://www.federalregister.gov/documents/2018/09/14/2018-19930/the-standard-for-determining-joint-employer-status</w:t>
      </w:r>
    </w:p>
    <w:p w14:paraId="2061B8CB" w14:textId="77777777" w:rsidR="00BF1B57" w:rsidRPr="008D12D6" w:rsidRDefault="00BF1B57" w:rsidP="00BF1B57">
      <w:pPr>
        <w:rPr>
          <w:sz w:val="16"/>
        </w:rPr>
      </w:pPr>
      <w:r w:rsidRPr="00C23D86">
        <w:rPr>
          <w:rStyle w:val="StyleUnderline"/>
          <w:highlight w:val="yellow"/>
        </w:rPr>
        <w:t>The Board</w:t>
      </w:r>
      <w:r w:rsidRPr="008D12D6">
        <w:rPr>
          <w:rStyle w:val="StyleUnderline"/>
        </w:rPr>
        <w:t xml:space="preserve"> has recently</w:t>
      </w:r>
      <w:r w:rsidRPr="008D12D6">
        <w:rPr>
          <w:sz w:val="16"/>
        </w:rPr>
        <w:t xml:space="preserve"> made or </w:t>
      </w:r>
      <w:r w:rsidRPr="00C23D86">
        <w:rPr>
          <w:rStyle w:val="StyleUnderline"/>
          <w:highlight w:val="yellow"/>
        </w:rPr>
        <w:t xml:space="preserve">proposed </w:t>
      </w:r>
      <w:r w:rsidRPr="00C23D86">
        <w:rPr>
          <w:rStyle w:val="Emphasis"/>
          <w:highlight w:val="yellow"/>
        </w:rPr>
        <w:t>sweeping changes to labor law</w:t>
      </w:r>
      <w:r w:rsidRPr="008D12D6">
        <w:rPr>
          <w:sz w:val="16"/>
        </w:rPr>
        <w:t xml:space="preserve"> in adjudications going well beyond the facts of the cases at hand and addressing issues that might arguably have been better suited to consideration via rulemaking.[11] Here, in contrast, </w:t>
      </w:r>
      <w:r w:rsidRPr="008D12D6">
        <w:rPr>
          <w:rStyle w:val="StyleUnderline"/>
        </w:rPr>
        <w:t>the majority has chosen to proceed by rulemaking</w:t>
      </w:r>
      <w:r w:rsidRPr="008D12D6">
        <w:rPr>
          <w:sz w:val="16"/>
        </w:rPr>
        <w:t xml:space="preserve">, if belatedly.[12] </w:t>
      </w:r>
      <w:r w:rsidRPr="008D12D6">
        <w:rPr>
          <w:rStyle w:val="StyleUnderline"/>
        </w:rPr>
        <w:t xml:space="preserve">Reasonable minds might </w:t>
      </w:r>
      <w:r w:rsidRPr="008D12D6">
        <w:rPr>
          <w:rStyle w:val="Emphasis"/>
        </w:rPr>
        <w:t>question</w:t>
      </w:r>
      <w:r w:rsidRPr="008D12D6">
        <w:rPr>
          <w:rStyle w:val="StyleUnderline"/>
        </w:rPr>
        <w:t xml:space="preserve"> why the majority is </w:t>
      </w:r>
      <w:r w:rsidRPr="008D12D6">
        <w:rPr>
          <w:rStyle w:val="Emphasis"/>
        </w:rPr>
        <w:t>pursuing rulemaking</w:t>
      </w:r>
      <w:r w:rsidRPr="008D12D6">
        <w:rPr>
          <w:sz w:val="16"/>
        </w:rPr>
        <w:t xml:space="preserve"> </w:t>
      </w:r>
      <w:r w:rsidRPr="008D12D6">
        <w:rPr>
          <w:rStyle w:val="StyleUnderline"/>
        </w:rPr>
        <w:t>here and now</w:t>
      </w:r>
      <w:r w:rsidRPr="008D12D6">
        <w:rPr>
          <w:sz w:val="16"/>
        </w:rPr>
        <w:t xml:space="preserve">. [13] </w:t>
      </w:r>
      <w:r w:rsidRPr="00C23D86">
        <w:rPr>
          <w:rStyle w:val="StyleUnderline"/>
          <w:highlight w:val="yellow"/>
        </w:rPr>
        <w:t xml:space="preserve">It is </w:t>
      </w:r>
      <w:r w:rsidRPr="00C23D86">
        <w:rPr>
          <w:rStyle w:val="Emphasis"/>
          <w:highlight w:val="yellow"/>
        </w:rPr>
        <w:t>common knowledge</w:t>
      </w:r>
      <w:r w:rsidRPr="008D12D6">
        <w:rPr>
          <w:sz w:val="16"/>
        </w:rPr>
        <w:t xml:space="preserve"> </w:t>
      </w:r>
      <w:r w:rsidRPr="008D12D6">
        <w:rPr>
          <w:rStyle w:val="StyleUnderline"/>
        </w:rPr>
        <w:t xml:space="preserve">that </w:t>
      </w:r>
      <w:r w:rsidRPr="00C23D86">
        <w:rPr>
          <w:rStyle w:val="StyleUnderline"/>
          <w:highlight w:val="yellow"/>
        </w:rPr>
        <w:t xml:space="preserve">the Board's </w:t>
      </w:r>
      <w:r w:rsidRPr="00C23D86">
        <w:rPr>
          <w:rStyle w:val="Emphasis"/>
          <w:sz w:val="24"/>
          <w:szCs w:val="24"/>
          <w:highlight w:val="yellow"/>
        </w:rPr>
        <w:t>limited resources are severely taxed</w:t>
      </w:r>
      <w:r w:rsidRPr="00C23D86">
        <w:rPr>
          <w:sz w:val="16"/>
          <w:szCs w:val="24"/>
          <w:highlight w:val="yellow"/>
        </w:rPr>
        <w:t xml:space="preserve"> </w:t>
      </w:r>
      <w:r w:rsidRPr="00C23D86">
        <w:rPr>
          <w:rStyle w:val="StyleUnderline"/>
          <w:highlight w:val="yellow"/>
        </w:rPr>
        <w:t>by undertaking</w:t>
      </w:r>
      <w:r w:rsidRPr="008D12D6">
        <w:rPr>
          <w:rStyle w:val="StyleUnderline"/>
        </w:rPr>
        <w:t xml:space="preserve"> a </w:t>
      </w:r>
      <w:r w:rsidRPr="00C23D86">
        <w:rPr>
          <w:rStyle w:val="Emphasis"/>
          <w:highlight w:val="yellow"/>
        </w:rPr>
        <w:t>rulemaking</w:t>
      </w:r>
      <w:r w:rsidRPr="008D12D6">
        <w:rPr>
          <w:rStyle w:val="Emphasis"/>
        </w:rPr>
        <w:t xml:space="preserve"> process</w:t>
      </w:r>
      <w:r w:rsidRPr="008D12D6">
        <w:rPr>
          <w:sz w:val="16"/>
        </w:rPr>
        <w:t xml:space="preserve">.[14] [begin footnote 14] </w:t>
      </w:r>
      <w:r w:rsidRPr="000B235D">
        <w:rPr>
          <w:sz w:val="16"/>
        </w:rPr>
        <w:t xml:space="preserve">14.  See Jeffrey M. Hirsch, </w:t>
      </w:r>
      <w:r w:rsidRPr="000B235D">
        <w:rPr>
          <w:i/>
          <w:iCs/>
          <w:sz w:val="16"/>
        </w:rPr>
        <w:t>Defending the NLRB: Improving the Agency's Success in the Federal Courts of Appeals,</w:t>
      </w:r>
      <w:r w:rsidRPr="000B235D">
        <w:rPr>
          <w:sz w:val="16"/>
        </w:rPr>
        <w:t xml:space="preserve"> 5 FIU L. Rev. 437, 457 (2010) (explaining that </w:t>
      </w:r>
      <w:r w:rsidRPr="000B235D">
        <w:rPr>
          <w:rStyle w:val="Emphasis"/>
        </w:rPr>
        <w:t>rulemaking</w:t>
      </w:r>
      <w:r w:rsidRPr="000B235D">
        <w:rPr>
          <w:rStyle w:val="StyleUnderline"/>
        </w:rPr>
        <w:t xml:space="preserve"> at the Board would </w:t>
      </w:r>
      <w:r w:rsidRPr="00C23D86">
        <w:rPr>
          <w:rStyle w:val="Emphasis"/>
          <w:sz w:val="24"/>
          <w:szCs w:val="24"/>
          <w:highlight w:val="yellow"/>
        </w:rPr>
        <w:t>consume significant resources</w:t>
      </w:r>
      <w:r w:rsidRPr="000B235D">
        <w:rPr>
          <w:sz w:val="16"/>
        </w:rPr>
        <w:t xml:space="preserve">, </w:t>
      </w:r>
      <w:r w:rsidRPr="000B235D">
        <w:rPr>
          <w:rStyle w:val="StyleUnderline"/>
        </w:rPr>
        <w:t>especially</w:t>
      </w:r>
      <w:r w:rsidRPr="000B235D">
        <w:rPr>
          <w:sz w:val="16"/>
        </w:rPr>
        <w:t xml:space="preserve"> “</w:t>
      </w:r>
      <w:r w:rsidRPr="00C23D86">
        <w:rPr>
          <w:rStyle w:val="StyleUnderline"/>
          <w:highlight w:val="yellow"/>
        </w:rPr>
        <w:t xml:space="preserve">given that the NLRB is </w:t>
      </w:r>
      <w:r w:rsidRPr="00C23D86">
        <w:rPr>
          <w:rStyle w:val="Emphasis"/>
          <w:highlight w:val="yellow"/>
        </w:rPr>
        <w:t>banned</w:t>
      </w:r>
      <w:r w:rsidRPr="00C23D86">
        <w:rPr>
          <w:rStyle w:val="StyleUnderline"/>
          <w:highlight w:val="yellow"/>
        </w:rPr>
        <w:t xml:space="preserve"> from </w:t>
      </w:r>
      <w:r w:rsidRPr="00C23D86">
        <w:rPr>
          <w:rStyle w:val="Emphasis"/>
          <w:sz w:val="24"/>
          <w:szCs w:val="24"/>
          <w:highlight w:val="yellow"/>
        </w:rPr>
        <w:t>hiring economic analysts</w:t>
      </w:r>
      <w:r w:rsidRPr="000B235D">
        <w:rPr>
          <w:sz w:val="16"/>
        </w:rPr>
        <w:t xml:space="preserve">”). </w:t>
      </w:r>
      <w:r w:rsidRPr="000B235D">
        <w:rPr>
          <w:rStyle w:val="StyleUnderline"/>
        </w:rPr>
        <w:t xml:space="preserve">What is striking here is that the Board majority has opted to use this </w:t>
      </w:r>
      <w:r w:rsidRPr="000B235D">
        <w:rPr>
          <w:rStyle w:val="Emphasis"/>
        </w:rPr>
        <w:t>resource-intensive</w:t>
      </w:r>
      <w:r w:rsidRPr="000B235D">
        <w:rPr>
          <w:sz w:val="16"/>
        </w:rPr>
        <w:t xml:space="preserve"> process to address an issue that has never been addressed through rulemaking before, and that the majority observes is implicated in </w:t>
      </w:r>
      <w:r w:rsidRPr="000B235D">
        <w:rPr>
          <w:i/>
          <w:iCs/>
          <w:sz w:val="16"/>
        </w:rPr>
        <w:t>fewer than one percent</w:t>
      </w:r>
      <w:r w:rsidRPr="000B235D">
        <w:rPr>
          <w:sz w:val="16"/>
        </w:rPr>
        <w:t xml:space="preserve"> of Board filings and (by the majority's own analysis) directly affects only “.028% of all 5.9 million business firms.” The majority observes that the number of employers affected is “very small.” In contrast for example, consider the standards governing employer rules and handbooks at issue in </w:t>
      </w:r>
      <w:r w:rsidRPr="000B235D">
        <w:rPr>
          <w:i/>
          <w:iCs/>
          <w:sz w:val="16"/>
        </w:rPr>
        <w:t>Boeing, supra,</w:t>
      </w:r>
      <w:r w:rsidRPr="000B235D">
        <w:rPr>
          <w:sz w:val="16"/>
        </w:rPr>
        <w:t xml:space="preserve"> which presumably affect the overwhelming number of private-sector employers in the country, but which the Board majority chose to establish by adjudication and without public participation.</w:t>
      </w:r>
      <w:r w:rsidRPr="008D12D6">
        <w:rPr>
          <w:sz w:val="16"/>
        </w:rPr>
        <w:t xml:space="preserve"> [end footnote 14] But whatever the rationale, and whatever process the Board may use, </w:t>
      </w:r>
      <w:r w:rsidRPr="008D12D6">
        <w:rPr>
          <w:rStyle w:val="StyleUnderline"/>
        </w:rPr>
        <w:t xml:space="preserve">the fact remains that </w:t>
      </w:r>
      <w:r w:rsidRPr="00C23D86">
        <w:rPr>
          <w:rStyle w:val="StyleUnderline"/>
          <w:highlight w:val="yellow"/>
        </w:rPr>
        <w:t xml:space="preserve">there is </w:t>
      </w:r>
      <w:r w:rsidRPr="00C23D86">
        <w:rPr>
          <w:rStyle w:val="Emphasis"/>
          <w:highlight w:val="yellow"/>
        </w:rPr>
        <w:t>no good reason</w:t>
      </w:r>
      <w:r w:rsidRPr="00C23D86">
        <w:rPr>
          <w:rStyle w:val="StyleUnderline"/>
          <w:highlight w:val="yellow"/>
        </w:rPr>
        <w:t xml:space="preserve"> to </w:t>
      </w:r>
      <w:r w:rsidRPr="00C23D86">
        <w:rPr>
          <w:rStyle w:val="Emphasis"/>
          <w:highlight w:val="yellow"/>
        </w:rPr>
        <w:t>revisit</w:t>
      </w:r>
      <w:r w:rsidRPr="008D12D6">
        <w:rPr>
          <w:sz w:val="16"/>
        </w:rPr>
        <w:t xml:space="preserve"> Browning-Ferris, much less to propose replacing its joint-employer standard with a test that fails the threshold test of consistency with the common law and that defies the stated goal of the National Labor Relations Act: “encouraging </w:t>
      </w:r>
      <w:r w:rsidRPr="00C23D86">
        <w:rPr>
          <w:rStyle w:val="StyleUnderline"/>
          <w:highlight w:val="yellow"/>
        </w:rPr>
        <w:t>the</w:t>
      </w:r>
      <w:r w:rsidRPr="008D12D6">
        <w:rPr>
          <w:rStyle w:val="StyleUnderline"/>
        </w:rPr>
        <w:t xml:space="preserve"> </w:t>
      </w:r>
      <w:r w:rsidRPr="008D12D6">
        <w:rPr>
          <w:rStyle w:val="Emphasis"/>
        </w:rPr>
        <w:t>practice</w:t>
      </w:r>
      <w:r w:rsidRPr="008D12D6">
        <w:rPr>
          <w:rStyle w:val="StyleUnderline"/>
        </w:rPr>
        <w:t xml:space="preserve"> and </w:t>
      </w:r>
      <w:r w:rsidRPr="00C23D86">
        <w:rPr>
          <w:rStyle w:val="Emphasis"/>
          <w:highlight w:val="yellow"/>
        </w:rPr>
        <w:t>procedure</w:t>
      </w:r>
      <w:r w:rsidRPr="00C23D86">
        <w:rPr>
          <w:rStyle w:val="StyleUnderline"/>
          <w:highlight w:val="yellow"/>
        </w:rPr>
        <w:t xml:space="preserve"> of </w:t>
      </w:r>
      <w:r w:rsidRPr="00C23D86">
        <w:rPr>
          <w:rStyle w:val="Emphasis"/>
          <w:highlight w:val="yellow"/>
        </w:rPr>
        <w:t>collective bargaining</w:t>
      </w:r>
      <w:r w:rsidRPr="008D12D6">
        <w:rPr>
          <w:sz w:val="16"/>
        </w:rPr>
        <w:t>.” [15]</w:t>
      </w:r>
    </w:p>
    <w:p w14:paraId="34C0C898" w14:textId="77777777" w:rsidR="00BF1B57" w:rsidRDefault="00BF1B57" w:rsidP="00BF1B57">
      <w:pPr>
        <w:pStyle w:val="Heading4"/>
      </w:pPr>
      <w:r>
        <w:t xml:space="preserve">Throw out </w:t>
      </w:r>
      <w:r w:rsidRPr="00783B2E">
        <w:rPr>
          <w:u w:val="single"/>
        </w:rPr>
        <w:t>old evidence</w:t>
      </w:r>
      <w:r>
        <w:t>.</w:t>
      </w:r>
    </w:p>
    <w:p w14:paraId="62DC33B4" w14:textId="77777777" w:rsidR="00BF1B57" w:rsidRPr="00181C8F" w:rsidRDefault="00BF1B57" w:rsidP="00BF1B57">
      <w:r>
        <w:t xml:space="preserve">Ahmad </w:t>
      </w:r>
      <w:r w:rsidRPr="00F22D93">
        <w:rPr>
          <w:rStyle w:val="Style13ptBold"/>
        </w:rPr>
        <w:t>Chehab et al. 3/2</w:t>
      </w:r>
      <w:r>
        <w:t>/26, J.D. from Wayne State, Senior Attorney at Miller Canfield where he focuses his practice on labor and employment law, including advising and representing employers in collective bargaining and labor arbitrations, “The NLRB Resets Its Enforcement Priorities: What Every Employer Needs to Know Now”, https://natlawreview.com/article/nlrb-resets-its-enforcement-priorities-what-every-employer-needs-know-now</w:t>
      </w:r>
    </w:p>
    <w:p w14:paraId="34B85AFB" w14:textId="77777777" w:rsidR="00BF1B57" w:rsidRPr="00181C8F" w:rsidRDefault="00BF1B57" w:rsidP="00BF1B57">
      <w:pPr>
        <w:rPr>
          <w:sz w:val="16"/>
        </w:rPr>
      </w:pPr>
      <w:r w:rsidRPr="00181C8F">
        <w:rPr>
          <w:rStyle w:val="StyleUnderline"/>
        </w:rPr>
        <w:t>On February 27, 2026, newly appointed National Labor Relations Board (NLRB) General Counsel Crystal S.</w:t>
      </w:r>
      <w:r w:rsidRPr="00181C8F">
        <w:rPr>
          <w:sz w:val="16"/>
        </w:rPr>
        <w:t xml:space="preserve"> </w:t>
      </w:r>
      <w:r w:rsidRPr="00181C8F">
        <w:rPr>
          <w:rStyle w:val="Emphasis"/>
          <w:highlight w:val="yellow"/>
        </w:rPr>
        <w:t>Carey</w:t>
      </w:r>
      <w:r w:rsidRPr="00181C8F">
        <w:rPr>
          <w:sz w:val="16"/>
          <w:highlight w:val="yellow"/>
        </w:rPr>
        <w:t xml:space="preserve"> </w:t>
      </w:r>
      <w:r w:rsidRPr="00181C8F">
        <w:rPr>
          <w:rStyle w:val="StyleUnderline"/>
          <w:highlight w:val="yellow"/>
        </w:rPr>
        <w:t>issued</w:t>
      </w:r>
      <w:r w:rsidRPr="00181C8F">
        <w:rPr>
          <w:rStyle w:val="StyleUnderline"/>
        </w:rPr>
        <w:t> </w:t>
      </w:r>
      <w:r w:rsidRPr="00181C8F">
        <w:rPr>
          <w:rStyle w:val="Emphasis"/>
        </w:rPr>
        <w:t xml:space="preserve">Memorandum </w:t>
      </w:r>
      <w:r w:rsidRPr="00181C8F">
        <w:rPr>
          <w:rStyle w:val="Emphasis"/>
          <w:highlight w:val="yellow"/>
        </w:rPr>
        <w:t>GC 26-03</w:t>
      </w:r>
      <w:r w:rsidRPr="00181C8F">
        <w:rPr>
          <w:sz w:val="16"/>
          <w:highlight w:val="yellow"/>
        </w:rPr>
        <w:t xml:space="preserve">, </w:t>
      </w:r>
      <w:r w:rsidRPr="00181C8F">
        <w:rPr>
          <w:rStyle w:val="StyleUnderline"/>
          <w:highlight w:val="yellow"/>
        </w:rPr>
        <w:t>providing</w:t>
      </w:r>
      <w:r w:rsidRPr="00181C8F">
        <w:rPr>
          <w:sz w:val="16"/>
          <w:highlight w:val="yellow"/>
        </w:rPr>
        <w:t xml:space="preserve"> </w:t>
      </w:r>
      <w:r w:rsidRPr="00181C8F">
        <w:rPr>
          <w:rStyle w:val="Emphasis"/>
          <w:highlight w:val="yellow"/>
        </w:rPr>
        <w:t>updated</w:t>
      </w:r>
      <w:r w:rsidRPr="00181C8F">
        <w:rPr>
          <w:sz w:val="16"/>
        </w:rPr>
        <w:t xml:space="preserve"> case handling </w:t>
      </w:r>
      <w:r w:rsidRPr="00181C8F">
        <w:rPr>
          <w:rStyle w:val="Emphasis"/>
          <w:highlight w:val="yellow"/>
        </w:rPr>
        <w:t>guidance</w:t>
      </w:r>
      <w:r w:rsidRPr="00181C8F">
        <w:rPr>
          <w:sz w:val="16"/>
        </w:rPr>
        <w:t xml:space="preserve"> </w:t>
      </w:r>
      <w:r w:rsidRPr="00181C8F">
        <w:rPr>
          <w:rStyle w:val="StyleUnderline"/>
        </w:rPr>
        <w:t xml:space="preserve">to regional offices nationwide. The memorandum is an early and consequential </w:t>
      </w:r>
      <w:r w:rsidRPr="00181C8F">
        <w:rPr>
          <w:rStyle w:val="Emphasis"/>
        </w:rPr>
        <w:t>signal</w:t>
      </w:r>
      <w:r w:rsidRPr="00181C8F">
        <w:rPr>
          <w:rStyle w:val="StyleUnderline"/>
        </w:rPr>
        <w:t xml:space="preserve"> of how the new General Counsel intends </w:t>
      </w:r>
      <w:r w:rsidRPr="00181C8F">
        <w:rPr>
          <w:rStyle w:val="StyleUnderline"/>
          <w:highlight w:val="yellow"/>
        </w:rPr>
        <w:t xml:space="preserve">to </w:t>
      </w:r>
      <w:r w:rsidRPr="00181C8F">
        <w:rPr>
          <w:rStyle w:val="Emphasis"/>
          <w:highlight w:val="yellow"/>
        </w:rPr>
        <w:t>prioritize</w:t>
      </w:r>
      <w:r w:rsidRPr="00181C8F">
        <w:rPr>
          <w:rStyle w:val="Emphasis"/>
        </w:rPr>
        <w:t xml:space="preserve"> case </w:t>
      </w:r>
      <w:r w:rsidRPr="00181C8F">
        <w:rPr>
          <w:rStyle w:val="Emphasis"/>
          <w:highlight w:val="yellow"/>
        </w:rPr>
        <w:t>processing</w:t>
      </w:r>
      <w:r w:rsidRPr="00181C8F">
        <w:rPr>
          <w:sz w:val="16"/>
        </w:rPr>
        <w:t xml:space="preserve"> </w:t>
      </w:r>
      <w:r w:rsidRPr="00181C8F">
        <w:rPr>
          <w:rStyle w:val="StyleUnderline"/>
        </w:rPr>
        <w:t xml:space="preserve">to </w:t>
      </w:r>
      <w:r w:rsidRPr="00181C8F">
        <w:rPr>
          <w:rStyle w:val="Emphasis"/>
          <w:highlight w:val="yellow"/>
        </w:rPr>
        <w:t>address</w:t>
      </w:r>
      <w:r w:rsidRPr="00181C8F">
        <w:rPr>
          <w:rStyle w:val="StyleUnderline"/>
          <w:highlight w:val="yellow"/>
        </w:rPr>
        <w:t xml:space="preserve"> the</w:t>
      </w:r>
      <w:r w:rsidRPr="00181C8F">
        <w:rPr>
          <w:rStyle w:val="StyleUnderline"/>
        </w:rPr>
        <w:t xml:space="preserve"> </w:t>
      </w:r>
      <w:r w:rsidRPr="00181C8F">
        <w:rPr>
          <w:rStyle w:val="Emphasis"/>
        </w:rPr>
        <w:t xml:space="preserve">significant case </w:t>
      </w:r>
      <w:r w:rsidRPr="00181C8F">
        <w:rPr>
          <w:rStyle w:val="Emphasis"/>
          <w:highlight w:val="yellow"/>
        </w:rPr>
        <w:t>back log</w:t>
      </w:r>
      <w:r w:rsidRPr="00181C8F">
        <w:rPr>
          <w:sz w:val="16"/>
          <w:highlight w:val="yellow"/>
        </w:rPr>
        <w:t xml:space="preserve"> </w:t>
      </w:r>
      <w:r w:rsidRPr="00181C8F">
        <w:rPr>
          <w:rStyle w:val="StyleUnderline"/>
          <w:highlight w:val="yellow"/>
        </w:rPr>
        <w:t>created by</w:t>
      </w:r>
      <w:r w:rsidRPr="00181C8F">
        <w:rPr>
          <w:rStyle w:val="StyleUnderline"/>
        </w:rPr>
        <w:t xml:space="preserve"> the instructions of </w:t>
      </w:r>
      <w:r w:rsidRPr="00181C8F">
        <w:rPr>
          <w:rStyle w:val="StyleUnderline"/>
          <w:highlight w:val="yellow"/>
        </w:rPr>
        <w:t xml:space="preserve">the </w:t>
      </w:r>
      <w:r w:rsidRPr="00181C8F">
        <w:rPr>
          <w:rStyle w:val="Emphasis"/>
          <w:highlight w:val="yellow"/>
        </w:rPr>
        <w:t>prior General Counsel</w:t>
      </w:r>
      <w:r w:rsidRPr="00181C8F">
        <w:rPr>
          <w:sz w:val="16"/>
        </w:rPr>
        <w:t xml:space="preserve"> and recent government shutdowns. Employers and HR professionals should take note: </w:t>
      </w:r>
      <w:r w:rsidRPr="00181C8F">
        <w:rPr>
          <w:rStyle w:val="StyleUnderline"/>
        </w:rPr>
        <w:t xml:space="preserve">the </w:t>
      </w:r>
      <w:r w:rsidRPr="00181C8F">
        <w:rPr>
          <w:rStyle w:val="Emphasis"/>
          <w:highlight w:val="yellow"/>
        </w:rPr>
        <w:t>enforcement</w:t>
      </w:r>
      <w:r w:rsidRPr="00181C8F">
        <w:rPr>
          <w:rStyle w:val="Emphasis"/>
        </w:rPr>
        <w:t xml:space="preserve"> posture</w:t>
      </w:r>
      <w:r w:rsidRPr="00181C8F">
        <w:rPr>
          <w:rStyle w:val="StyleUnderline"/>
        </w:rPr>
        <w:t xml:space="preserve"> the </w:t>
      </w:r>
      <w:r w:rsidRPr="00181C8F">
        <w:rPr>
          <w:rStyle w:val="Emphasis"/>
        </w:rPr>
        <w:t>NLRB</w:t>
      </w:r>
      <w:r w:rsidRPr="00181C8F">
        <w:rPr>
          <w:rStyle w:val="StyleUnderline"/>
        </w:rPr>
        <w:t xml:space="preserve"> </w:t>
      </w:r>
      <w:r w:rsidRPr="00181C8F">
        <w:rPr>
          <w:rStyle w:val="StyleUnderline"/>
          <w:highlight w:val="yellow"/>
        </w:rPr>
        <w:t xml:space="preserve">has </w:t>
      </w:r>
      <w:r w:rsidRPr="00181C8F">
        <w:rPr>
          <w:rStyle w:val="Emphasis"/>
          <w:highlight w:val="yellow"/>
        </w:rPr>
        <w:t>materially changed</w:t>
      </w:r>
      <w:r w:rsidRPr="00181C8F">
        <w:rPr>
          <w:sz w:val="16"/>
        </w:rPr>
        <w:t xml:space="preserve">, </w:t>
      </w:r>
      <w:r w:rsidRPr="00181C8F">
        <w:rPr>
          <w:rStyle w:val="StyleUnderline"/>
        </w:rPr>
        <w:t xml:space="preserve">and the </w:t>
      </w:r>
      <w:r w:rsidRPr="00181C8F">
        <w:rPr>
          <w:rStyle w:val="Emphasis"/>
        </w:rPr>
        <w:t>practical implications</w:t>
      </w:r>
      <w:r w:rsidRPr="00181C8F">
        <w:rPr>
          <w:rStyle w:val="StyleUnderline"/>
        </w:rPr>
        <w:t xml:space="preserve"> are </w:t>
      </w:r>
      <w:r w:rsidRPr="00181C8F">
        <w:rPr>
          <w:rStyle w:val="Emphasis"/>
        </w:rPr>
        <w:t>significant</w:t>
      </w:r>
      <w:r w:rsidRPr="00181C8F">
        <w:rPr>
          <w:rStyle w:val="StyleUnderline"/>
        </w:rPr>
        <w:t>.</w:t>
      </w:r>
    </w:p>
    <w:p w14:paraId="1F8719D1" w14:textId="77777777" w:rsidR="00BF1B57" w:rsidRPr="00181C8F" w:rsidRDefault="00BF1B57" w:rsidP="00BF1B57">
      <w:pPr>
        <w:rPr>
          <w:rStyle w:val="Emphasis"/>
          <w:sz w:val="28"/>
          <w:szCs w:val="28"/>
        </w:rPr>
      </w:pPr>
      <w:r w:rsidRPr="00181C8F">
        <w:rPr>
          <w:rStyle w:val="StyleUnderline"/>
          <w:highlight w:val="yellow"/>
        </w:rPr>
        <w:t>The</w:t>
      </w:r>
      <w:r w:rsidRPr="00181C8F">
        <w:rPr>
          <w:sz w:val="16"/>
        </w:rPr>
        <w:t xml:space="preserve"> General Counsel’s </w:t>
      </w:r>
      <w:r w:rsidRPr="00181C8F">
        <w:rPr>
          <w:rStyle w:val="StyleUnderline"/>
          <w:highlight w:val="yellow"/>
        </w:rPr>
        <w:t>memo</w:t>
      </w:r>
      <w:r w:rsidRPr="00181C8F">
        <w:rPr>
          <w:rStyle w:val="StyleUnderline"/>
        </w:rPr>
        <w:t xml:space="preserve">randum directs regional offices to prioritize settlement, addresses the scope of investigations, and </w:t>
      </w:r>
      <w:r w:rsidRPr="00181C8F">
        <w:rPr>
          <w:rStyle w:val="Emphasis"/>
          <w:highlight w:val="yellow"/>
        </w:rPr>
        <w:t>pulls back from</w:t>
      </w:r>
      <w:r w:rsidRPr="00181C8F">
        <w:rPr>
          <w:rStyle w:val="Emphasis"/>
        </w:rPr>
        <w:t xml:space="preserve"> enforcement </w:t>
      </w:r>
      <w:r w:rsidRPr="00181C8F">
        <w:rPr>
          <w:rStyle w:val="Emphasis"/>
          <w:highlight w:val="yellow"/>
        </w:rPr>
        <w:t>theories</w:t>
      </w:r>
      <w:r w:rsidRPr="00181C8F">
        <w:rPr>
          <w:sz w:val="16"/>
        </w:rPr>
        <w:t xml:space="preserve"> </w:t>
      </w:r>
      <w:r w:rsidRPr="00181C8F">
        <w:rPr>
          <w:rStyle w:val="StyleUnderline"/>
        </w:rPr>
        <w:t xml:space="preserve">that </w:t>
      </w:r>
      <w:r w:rsidRPr="00181C8F">
        <w:rPr>
          <w:rStyle w:val="StyleUnderline"/>
          <w:highlight w:val="yellow"/>
        </w:rPr>
        <w:t xml:space="preserve">the NLRB views as an </w:t>
      </w:r>
      <w:r w:rsidRPr="00181C8F">
        <w:rPr>
          <w:rStyle w:val="Emphasis"/>
          <w:sz w:val="28"/>
          <w:szCs w:val="28"/>
          <w:highlight w:val="yellow"/>
        </w:rPr>
        <w:t>inefficient use of</w:t>
      </w:r>
      <w:r w:rsidRPr="00181C8F">
        <w:rPr>
          <w:rStyle w:val="Emphasis"/>
          <w:sz w:val="28"/>
          <w:szCs w:val="28"/>
        </w:rPr>
        <w:t xml:space="preserve"> its </w:t>
      </w:r>
      <w:r w:rsidRPr="00181C8F">
        <w:rPr>
          <w:rStyle w:val="Emphasis"/>
          <w:sz w:val="28"/>
          <w:szCs w:val="28"/>
          <w:highlight w:val="yellow"/>
        </w:rPr>
        <w:t>resources</w:t>
      </w:r>
      <w:r w:rsidRPr="00181C8F">
        <w:rPr>
          <w:sz w:val="16"/>
        </w:rPr>
        <w:t xml:space="preserve">. For employers, </w:t>
      </w:r>
      <w:r w:rsidRPr="00181C8F">
        <w:rPr>
          <w:rStyle w:val="StyleUnderline"/>
          <w:highlight w:val="yellow"/>
        </w:rPr>
        <w:t>this</w:t>
      </w:r>
      <w:r w:rsidRPr="00181C8F">
        <w:rPr>
          <w:rStyle w:val="StyleUnderline"/>
        </w:rPr>
        <w:t xml:space="preserve"> guidance </w:t>
      </w:r>
      <w:r w:rsidRPr="00181C8F">
        <w:rPr>
          <w:rStyle w:val="StyleUnderline"/>
          <w:highlight w:val="yellow"/>
        </w:rPr>
        <w:t>creates</w:t>
      </w:r>
      <w:r w:rsidRPr="00181C8F">
        <w:rPr>
          <w:rStyle w:val="StyleUnderline"/>
        </w:rPr>
        <w:t xml:space="preserve"> </w:t>
      </w:r>
      <w:r w:rsidRPr="00181C8F">
        <w:rPr>
          <w:rStyle w:val="Emphasis"/>
        </w:rPr>
        <w:t xml:space="preserve">meaningful </w:t>
      </w:r>
      <w:r w:rsidRPr="00181C8F">
        <w:rPr>
          <w:rStyle w:val="Emphasis"/>
          <w:highlight w:val="yellow"/>
        </w:rPr>
        <w:t>opportunities</w:t>
      </w:r>
      <w:r w:rsidRPr="00181C8F">
        <w:rPr>
          <w:sz w:val="16"/>
        </w:rPr>
        <w:t xml:space="preserve"> </w:t>
      </w:r>
      <w:r w:rsidRPr="00181C8F">
        <w:rPr>
          <w:rStyle w:val="StyleUnderline"/>
        </w:rPr>
        <w:t xml:space="preserve">that were </w:t>
      </w:r>
      <w:r w:rsidRPr="00181C8F">
        <w:rPr>
          <w:rStyle w:val="Emphasis"/>
          <w:sz w:val="28"/>
          <w:szCs w:val="28"/>
          <w:highlight w:val="yellow"/>
        </w:rPr>
        <w:t>not available even six months ago.</w:t>
      </w:r>
    </w:p>
    <w:p w14:paraId="1CF6171B" w14:textId="77777777" w:rsidR="00BF1B57" w:rsidRPr="00181C8F" w:rsidRDefault="00BF1B57" w:rsidP="00BF1B57">
      <w:pPr>
        <w:rPr>
          <w:sz w:val="16"/>
        </w:rPr>
      </w:pPr>
      <w:r w:rsidRPr="00181C8F">
        <w:rPr>
          <w:rStyle w:val="Emphasis"/>
        </w:rPr>
        <w:t>Renewed Emphasis on Early Settlement</w:t>
      </w:r>
      <w:r w:rsidRPr="00181C8F">
        <w:rPr>
          <w:sz w:val="16"/>
        </w:rPr>
        <w:t xml:space="preserve">. The memorandum encourages a focus on early settlement in several ways.  </w:t>
      </w:r>
      <w:r w:rsidRPr="00181C8F">
        <w:rPr>
          <w:rStyle w:val="StyleUnderline"/>
        </w:rPr>
        <w:t>The memorandum directs regions to approve lawful settlements and grant withdrawal requests without condition</w:t>
      </w:r>
      <w:r w:rsidRPr="00181C8F">
        <w:rPr>
          <w:sz w:val="16"/>
        </w:rPr>
        <w:t xml:space="preserve">, regardless of the nature of the allegations, </w:t>
      </w:r>
      <w:r w:rsidRPr="00181C8F">
        <w:rPr>
          <w:rStyle w:val="StyleUnderline"/>
        </w:rPr>
        <w:t>as opposed to its prior practice of rejecting settlements in “serious” cases or those which the Region considers a good test case</w:t>
      </w:r>
      <w:r w:rsidRPr="00181C8F">
        <w:rPr>
          <w:sz w:val="16"/>
        </w:rPr>
        <w:t>. The guidance is direct on this point: “[W]hen parties agree to particular settlement parameters and the terms are lawful, regions should approve informal Board settlements and/or grant withdrawal requests based on non-Board settlements, irrespective of the allegations before the region.” The memorandum also encourages the regions to accept closure by settlement without agreement of the charging party.</w:t>
      </w:r>
    </w:p>
    <w:p w14:paraId="27E138C8" w14:textId="77777777" w:rsidR="00BF1B57" w:rsidRPr="00181C8F" w:rsidRDefault="00BF1B57" w:rsidP="00BF1B57">
      <w:pPr>
        <w:rPr>
          <w:rStyle w:val="StyleUnderline"/>
        </w:rPr>
      </w:pPr>
      <w:r w:rsidRPr="00181C8F">
        <w:rPr>
          <w:rStyle w:val="StyleUnderline"/>
          <w:highlight w:val="yellow"/>
        </w:rPr>
        <w:t xml:space="preserve">The Board’s </w:t>
      </w:r>
      <w:r w:rsidRPr="00181C8F">
        <w:rPr>
          <w:rStyle w:val="Emphasis"/>
          <w:highlight w:val="yellow"/>
        </w:rPr>
        <w:t>retreat</w:t>
      </w:r>
      <w:r w:rsidRPr="00181C8F">
        <w:rPr>
          <w:rStyle w:val="StyleUnderline"/>
          <w:highlight w:val="yellow"/>
        </w:rPr>
        <w:t xml:space="preserve"> from </w:t>
      </w:r>
      <w:r w:rsidRPr="00181C8F">
        <w:rPr>
          <w:rStyle w:val="Emphasis"/>
          <w:highlight w:val="yellow"/>
        </w:rPr>
        <w:t>enhanced remedies</w:t>
      </w:r>
      <w:r w:rsidRPr="00181C8F">
        <w:rPr>
          <w:rStyle w:val="StyleUnderline"/>
        </w:rPr>
        <w:t xml:space="preserve"> should </w:t>
      </w:r>
      <w:r w:rsidRPr="00181C8F">
        <w:rPr>
          <w:rStyle w:val="StyleUnderline"/>
          <w:highlight w:val="yellow"/>
        </w:rPr>
        <w:t>make settlement easier</w:t>
      </w:r>
      <w:r w:rsidRPr="00181C8F">
        <w:rPr>
          <w:rStyle w:val="StyleUnderline"/>
        </w:rPr>
        <w:t xml:space="preserve">. Notice readings, public apology letters, and nationwide posting requirements have become increasingly common demands in recent years. Under GC 26-03, those measures are </w:t>
      </w:r>
      <w:r w:rsidRPr="00181C8F">
        <w:rPr>
          <w:rStyle w:val="Emphasis"/>
        </w:rPr>
        <w:t>restricted</w:t>
      </w:r>
      <w:r w:rsidRPr="00181C8F">
        <w:rPr>
          <w:rStyle w:val="StyleUnderline"/>
        </w:rPr>
        <w:t xml:space="preserve"> to </w:t>
      </w:r>
      <w:r w:rsidRPr="00181C8F">
        <w:rPr>
          <w:rStyle w:val="Emphasis"/>
        </w:rPr>
        <w:t>genuinely egregious</w:t>
      </w:r>
      <w:r w:rsidRPr="00181C8F">
        <w:rPr>
          <w:rStyle w:val="StyleUnderline"/>
        </w:rPr>
        <w:t xml:space="preserve"> or recidivist situations</w:t>
      </w:r>
      <w:r w:rsidRPr="00181C8F">
        <w:rPr>
          <w:sz w:val="16"/>
        </w:rPr>
        <w:t xml:space="preserve">. The memorandum states that “enhanced remedies . . . should not be routinely included in settlement agreements or complaints” and that </w:t>
      </w:r>
      <w:r w:rsidRPr="00181C8F">
        <w:rPr>
          <w:rStyle w:val="StyleUnderline"/>
        </w:rPr>
        <w:t xml:space="preserve">the NLRB is actively reviewing pending matters to </w:t>
      </w:r>
      <w:r w:rsidRPr="00181C8F">
        <w:rPr>
          <w:rStyle w:val="Emphasis"/>
        </w:rPr>
        <w:t>rescind</w:t>
      </w:r>
      <w:r w:rsidRPr="00181C8F">
        <w:rPr>
          <w:rStyle w:val="StyleUnderline"/>
        </w:rPr>
        <w:t xml:space="preserve"> such </w:t>
      </w:r>
      <w:r w:rsidRPr="00181C8F">
        <w:rPr>
          <w:rStyle w:val="Emphasis"/>
        </w:rPr>
        <w:t>requests</w:t>
      </w:r>
      <w:r w:rsidRPr="00181C8F">
        <w:rPr>
          <w:rStyle w:val="StyleUnderline"/>
        </w:rPr>
        <w:t xml:space="preserve"> where they do not meet that elevated standard.</w:t>
      </w:r>
    </w:p>
    <w:p w14:paraId="064C1F8F" w14:textId="77777777" w:rsidR="00BF1B57" w:rsidRPr="00181C8F" w:rsidRDefault="00BF1B57" w:rsidP="00BF1B57">
      <w:pPr>
        <w:rPr>
          <w:rStyle w:val="StyleUnderline"/>
        </w:rPr>
      </w:pPr>
      <w:r w:rsidRPr="00181C8F">
        <w:rPr>
          <w:rStyle w:val="StyleUnderline"/>
        </w:rPr>
        <w:t xml:space="preserve">Handbook and Workplace Policy </w:t>
      </w:r>
      <w:r w:rsidRPr="00181C8F">
        <w:rPr>
          <w:rStyle w:val="Emphasis"/>
          <w:highlight w:val="yellow"/>
        </w:rPr>
        <w:t>Cases Are Being Wound Down</w:t>
      </w:r>
    </w:p>
    <w:p w14:paraId="31636EB1" w14:textId="77777777" w:rsidR="00BF1B57" w:rsidRPr="00181C8F" w:rsidRDefault="00BF1B57" w:rsidP="00BF1B57">
      <w:pPr>
        <w:rPr>
          <w:sz w:val="16"/>
        </w:rPr>
      </w:pPr>
      <w:r w:rsidRPr="00181C8F">
        <w:rPr>
          <w:rStyle w:val="StyleUnderline"/>
        </w:rPr>
        <w:t xml:space="preserve">Another key development is the General Counsel’s </w:t>
      </w:r>
      <w:r w:rsidRPr="00181C8F">
        <w:rPr>
          <w:rStyle w:val="Emphasis"/>
        </w:rPr>
        <w:t>deemphasis</w:t>
      </w:r>
      <w:r w:rsidRPr="00181C8F">
        <w:rPr>
          <w:sz w:val="16"/>
        </w:rPr>
        <w:t xml:space="preserve"> </w:t>
      </w:r>
      <w:r w:rsidRPr="00181C8F">
        <w:rPr>
          <w:rStyle w:val="StyleUnderline"/>
        </w:rPr>
        <w:t xml:space="preserve">of cases based solely on allegations that a handbook rule of policy </w:t>
      </w:r>
      <w:r w:rsidRPr="00181C8F">
        <w:rPr>
          <w:rStyle w:val="Emphasis"/>
        </w:rPr>
        <w:t>could</w:t>
      </w:r>
      <w:r w:rsidRPr="00181C8F">
        <w:rPr>
          <w:rStyle w:val="StyleUnderline"/>
        </w:rPr>
        <w:t xml:space="preserve"> have a </w:t>
      </w:r>
      <w:r w:rsidRPr="00181C8F">
        <w:rPr>
          <w:rStyle w:val="Emphasis"/>
        </w:rPr>
        <w:t>chilling effect</w:t>
      </w:r>
      <w:r w:rsidRPr="00181C8F">
        <w:rPr>
          <w:sz w:val="16"/>
        </w:rPr>
        <w:t xml:space="preserve"> on protected employee rights.  </w:t>
      </w:r>
      <w:r w:rsidRPr="00181C8F">
        <w:rPr>
          <w:rStyle w:val="StyleUnderline"/>
          <w:highlight w:val="yellow"/>
        </w:rPr>
        <w:t>The memo</w:t>
      </w:r>
      <w:r w:rsidRPr="00181C8F">
        <w:rPr>
          <w:rStyle w:val="StyleUnderline"/>
        </w:rPr>
        <w:t xml:space="preserve">randum </w:t>
      </w:r>
      <w:r w:rsidRPr="00181C8F">
        <w:rPr>
          <w:rStyle w:val="Emphasis"/>
          <w:highlight w:val="yellow"/>
        </w:rPr>
        <w:t>expressly rejects</w:t>
      </w:r>
      <w:r w:rsidRPr="00181C8F">
        <w:rPr>
          <w:rStyle w:val="StyleUnderline"/>
        </w:rPr>
        <w:t xml:space="preserve"> the past Board’s </w:t>
      </w:r>
      <w:r w:rsidRPr="00181C8F">
        <w:rPr>
          <w:rStyle w:val="Emphasis"/>
          <w:highlight w:val="yellow"/>
        </w:rPr>
        <w:t>pursuit</w:t>
      </w:r>
      <w:r w:rsidRPr="00181C8F">
        <w:rPr>
          <w:rStyle w:val="StyleUnderline"/>
          <w:highlight w:val="yellow"/>
        </w:rPr>
        <w:t xml:space="preserve"> of cases involving </w:t>
      </w:r>
      <w:r w:rsidRPr="00181C8F">
        <w:rPr>
          <w:rStyle w:val="Emphasis"/>
          <w:highlight w:val="yellow"/>
        </w:rPr>
        <w:t>overbroad rules</w:t>
      </w:r>
      <w:r w:rsidRPr="00181C8F">
        <w:rPr>
          <w:rStyle w:val="StyleUnderline"/>
        </w:rPr>
        <w:t>.</w:t>
      </w:r>
      <w:r w:rsidRPr="00181C8F">
        <w:rPr>
          <w:sz w:val="16"/>
        </w:rPr>
        <w:t xml:space="preserve"> </w:t>
      </w:r>
      <w:r w:rsidRPr="00181C8F">
        <w:rPr>
          <w:rStyle w:val="StyleUnderline"/>
        </w:rPr>
        <w:t>The General Counsel noted that her office identified “multiple instances where allegations were based solely on the maintenance of potentially unlawful rules, without any concurrent allegation of enforcement or evidence demonstrating actual impact on employees” and concluded that “[</w:t>
      </w:r>
      <w:r w:rsidRPr="00181C8F">
        <w:rPr>
          <w:rStyle w:val="Emphasis"/>
          <w:sz w:val="28"/>
          <w:szCs w:val="28"/>
          <w:highlight w:val="yellow"/>
        </w:rPr>
        <w:t>p]ursuing such</w:t>
      </w:r>
      <w:r w:rsidRPr="00181C8F">
        <w:rPr>
          <w:rStyle w:val="Emphasis"/>
          <w:sz w:val="28"/>
          <w:szCs w:val="28"/>
        </w:rPr>
        <w:t xml:space="preserve"> cases </w:t>
      </w:r>
      <w:r w:rsidRPr="00181C8F">
        <w:rPr>
          <w:rStyle w:val="Emphasis"/>
          <w:sz w:val="28"/>
          <w:szCs w:val="28"/>
          <w:highlight w:val="yellow"/>
        </w:rPr>
        <w:t>is not an efficient use of our</w:t>
      </w:r>
      <w:r w:rsidRPr="00181C8F">
        <w:rPr>
          <w:rStyle w:val="Emphasis"/>
          <w:sz w:val="28"/>
          <w:szCs w:val="28"/>
        </w:rPr>
        <w:t xml:space="preserve"> already </w:t>
      </w:r>
      <w:r w:rsidRPr="00181C8F">
        <w:rPr>
          <w:rStyle w:val="Emphasis"/>
          <w:sz w:val="28"/>
          <w:szCs w:val="28"/>
          <w:highlight w:val="yellow"/>
        </w:rPr>
        <w:t>limited</w:t>
      </w:r>
      <w:r w:rsidRPr="00181C8F">
        <w:rPr>
          <w:rStyle w:val="Emphasis"/>
          <w:sz w:val="28"/>
          <w:szCs w:val="28"/>
        </w:rPr>
        <w:t xml:space="preserve"> NLRB </w:t>
      </w:r>
      <w:r w:rsidRPr="00181C8F">
        <w:rPr>
          <w:rStyle w:val="Emphasis"/>
          <w:sz w:val="28"/>
          <w:szCs w:val="28"/>
          <w:highlight w:val="yellow"/>
        </w:rPr>
        <w:t>resources</w:t>
      </w:r>
      <w:r w:rsidRPr="00181C8F">
        <w:rPr>
          <w:rStyle w:val="StyleUnderline"/>
        </w:rPr>
        <w:t>.”</w:t>
      </w:r>
      <w:r w:rsidRPr="00181C8F">
        <w:rPr>
          <w:sz w:val="16"/>
        </w:rPr>
        <w:t xml:space="preserve"> Regions have been directed to seek settlement, accept withdrawal upon modification of the rule, or dismiss such cases outright.</w:t>
      </w:r>
    </w:p>
    <w:p w14:paraId="4E9A498D" w14:textId="77777777" w:rsidR="00BF1B57" w:rsidRPr="00181C8F" w:rsidRDefault="00BF1B57" w:rsidP="00BF1B57">
      <w:pPr>
        <w:rPr>
          <w:sz w:val="16"/>
        </w:rPr>
      </w:pPr>
      <w:r w:rsidRPr="00181C8F">
        <w:rPr>
          <w:sz w:val="16"/>
        </w:rPr>
        <w:t xml:space="preserve">That said, </w:t>
      </w:r>
      <w:r w:rsidRPr="00181C8F">
        <w:rPr>
          <w:rStyle w:val="StyleUnderline"/>
        </w:rPr>
        <w:t xml:space="preserve">this is </w:t>
      </w:r>
      <w:r w:rsidRPr="00181C8F">
        <w:rPr>
          <w:rStyle w:val="Emphasis"/>
        </w:rPr>
        <w:t>not</w:t>
      </w:r>
      <w:r w:rsidRPr="00181C8F">
        <w:rPr>
          <w:rStyle w:val="StyleUnderline"/>
        </w:rPr>
        <w:t xml:space="preserve"> a </w:t>
      </w:r>
      <w:r w:rsidRPr="00181C8F">
        <w:rPr>
          <w:rStyle w:val="Emphasis"/>
        </w:rPr>
        <w:t>wholesale retreat</w:t>
      </w:r>
      <w:r w:rsidRPr="00181C8F">
        <w:rPr>
          <w:sz w:val="16"/>
        </w:rPr>
        <w:t xml:space="preserve">. According to the memorandum, </w:t>
      </w:r>
      <w:r w:rsidRPr="00181C8F">
        <w:rPr>
          <w:rStyle w:val="StyleUnderline"/>
          <w:highlight w:val="yellow"/>
        </w:rPr>
        <w:t xml:space="preserve">the NLRB will </w:t>
      </w:r>
      <w:r w:rsidRPr="00181C8F">
        <w:rPr>
          <w:rStyle w:val="Emphasis"/>
          <w:highlight w:val="yellow"/>
        </w:rPr>
        <w:t>continue to enforce</w:t>
      </w:r>
      <w:r w:rsidRPr="00181C8F">
        <w:rPr>
          <w:rStyle w:val="StyleUnderline"/>
        </w:rPr>
        <w:t xml:space="preserve"> rules that present </w:t>
      </w:r>
      <w:r w:rsidRPr="00181C8F">
        <w:rPr>
          <w:rStyle w:val="Emphasis"/>
          <w:highlight w:val="yellow"/>
        </w:rPr>
        <w:t>clear, facial violations</w:t>
      </w:r>
      <w:r w:rsidRPr="00181C8F">
        <w:rPr>
          <w:sz w:val="16"/>
        </w:rPr>
        <w:t>. Policies that expressly prohibit employees from discussing wages with one another, for example, remain squarely within the NLRB’s enforcement focus. As a practical matter, employers should continue to review their policies proactively for restrictions on protected activity, while understanding that ambiguous or borderline policies are far less likely to generate active enforcement under this administration than they were previously.</w:t>
      </w:r>
    </w:p>
    <w:p w14:paraId="10048A7B" w14:textId="77777777" w:rsidR="00BF1B57" w:rsidRDefault="00BF1B57" w:rsidP="00BF1B57"/>
    <w:p w14:paraId="19414583" w14:textId="77777777" w:rsidR="00BF1B57" w:rsidRPr="00962D12" w:rsidRDefault="00BF1B57" w:rsidP="00BF1B57">
      <w:pPr>
        <w:pStyle w:val="Heading2"/>
      </w:pPr>
      <w:r>
        <w:t>Court PTX DA</w:t>
      </w:r>
    </w:p>
    <w:p w14:paraId="7814683C" w14:textId="77777777" w:rsidR="00BF1B57" w:rsidRDefault="00BF1B57" w:rsidP="00BF1B57">
      <w:pPr>
        <w:pStyle w:val="Heading3"/>
      </w:pPr>
      <w:r>
        <w:t>Impact---2NC</w:t>
      </w:r>
    </w:p>
    <w:p w14:paraId="41EFC819" w14:textId="77777777" w:rsidR="00BF1B57" w:rsidRDefault="00BF1B57" w:rsidP="00BF1B57">
      <w:pPr>
        <w:pStyle w:val="Heading4"/>
      </w:pPr>
      <w:r>
        <w:t xml:space="preserve">DA </w:t>
      </w:r>
      <w:r w:rsidRPr="00533825">
        <w:rPr>
          <w:u w:val="single"/>
        </w:rPr>
        <w:t>outweighs</w:t>
      </w:r>
      <w:r>
        <w:t xml:space="preserve"> and </w:t>
      </w:r>
      <w:r w:rsidRPr="00533825">
        <w:rPr>
          <w:u w:val="single"/>
        </w:rPr>
        <w:t>complicates</w:t>
      </w:r>
      <w:r>
        <w:t xml:space="preserve"> the case---</w:t>
      </w:r>
      <w:r w:rsidRPr="00533825">
        <w:rPr>
          <w:u w:val="single"/>
        </w:rPr>
        <w:t>dollar hegemony</w:t>
      </w:r>
      <w:r>
        <w:t xml:space="preserve"> collapse sparks </w:t>
      </w:r>
      <w:r w:rsidRPr="00533825">
        <w:rPr>
          <w:u w:val="single"/>
        </w:rPr>
        <w:t>violent global transition wars</w:t>
      </w:r>
      <w:r>
        <w:t xml:space="preserve"> which go </w:t>
      </w:r>
      <w:r w:rsidRPr="00533825">
        <w:rPr>
          <w:u w:val="single"/>
        </w:rPr>
        <w:t>nuclear</w:t>
      </w:r>
      <w:r>
        <w:t xml:space="preserve">---that’s 1nc Bjørkskov. It triggers </w:t>
      </w:r>
      <w:r w:rsidRPr="00B31E57">
        <w:rPr>
          <w:u w:val="single"/>
        </w:rPr>
        <w:t>short-term US lashout</w:t>
      </w:r>
      <w:r>
        <w:t xml:space="preserve">; outweighs on </w:t>
      </w:r>
      <w:r w:rsidRPr="00B31E57">
        <w:rPr>
          <w:u w:val="single"/>
        </w:rPr>
        <w:t>timeframe</w:t>
      </w:r>
      <w:r>
        <w:t>.</w:t>
      </w:r>
    </w:p>
    <w:p w14:paraId="26DC3C21" w14:textId="77777777" w:rsidR="00BF1B57" w:rsidRDefault="00BF1B57" w:rsidP="00BF1B57">
      <w:r>
        <w:t xml:space="preserve">Richard C. </w:t>
      </w:r>
      <w:r w:rsidRPr="002E3B49">
        <w:rPr>
          <w:rStyle w:val="Style13ptBold"/>
        </w:rPr>
        <w:t>Cook 24</w:t>
      </w:r>
      <w:r>
        <w:t>, Former Analyst, National Aeronautics &amp; Space Administration. Adviser, American Monetary Institute, "‘The Collapse of Dollar Hegemony Could Lead to World War III’ – Interview with Finance Expert Richard C. Cook," Review of Religions, https://www.reviewofreligions.org/45211/the-collapse-of-dollar-hegemony-could-lead-to-world-war-iii-interview-with-finance-expert-richard-c-cook/.</w:t>
      </w:r>
    </w:p>
    <w:p w14:paraId="69FB77AE" w14:textId="77777777" w:rsidR="00BF1B57" w:rsidRPr="00B31E57" w:rsidRDefault="00BF1B57" w:rsidP="00BF1B57">
      <w:pPr>
        <w:rPr>
          <w:sz w:val="16"/>
        </w:rPr>
      </w:pPr>
      <w:r w:rsidRPr="002E3B49">
        <w:rPr>
          <w:sz w:val="16"/>
        </w:rPr>
        <w:t xml:space="preserve">RCC: Yes, </w:t>
      </w:r>
      <w:r w:rsidRPr="002E3B49">
        <w:rPr>
          <w:rStyle w:val="StyleUnderline"/>
        </w:rPr>
        <w:t>it does seem</w:t>
      </w:r>
      <w:r w:rsidRPr="002E3B49">
        <w:rPr>
          <w:sz w:val="16"/>
        </w:rPr>
        <w:t xml:space="preserve"> </w:t>
      </w:r>
      <w:r w:rsidRPr="00E11A8E">
        <w:rPr>
          <w:rStyle w:val="Emphasis"/>
          <w:highlight w:val="yellow"/>
        </w:rPr>
        <w:t>clear</w:t>
      </w:r>
      <w:r w:rsidRPr="002E3B49">
        <w:rPr>
          <w:sz w:val="16"/>
        </w:rPr>
        <w:t xml:space="preserve"> that </w:t>
      </w:r>
      <w:r w:rsidRPr="002E3B49">
        <w:rPr>
          <w:rStyle w:val="StyleUnderline"/>
        </w:rPr>
        <w:t>the</w:t>
      </w:r>
      <w:r w:rsidRPr="002E3B49">
        <w:rPr>
          <w:sz w:val="16"/>
        </w:rPr>
        <w:t xml:space="preserve"> </w:t>
      </w:r>
      <w:r w:rsidRPr="00E11A8E">
        <w:rPr>
          <w:rStyle w:val="Emphasis"/>
          <w:sz w:val="24"/>
          <w:szCs w:val="24"/>
          <w:highlight w:val="yellow"/>
        </w:rPr>
        <w:t>collapse of dollar heg</w:t>
      </w:r>
      <w:r w:rsidRPr="002E3B49">
        <w:rPr>
          <w:rStyle w:val="Emphasis"/>
          <w:sz w:val="24"/>
          <w:szCs w:val="24"/>
        </w:rPr>
        <w:t xml:space="preserve">emony could </w:t>
      </w:r>
      <w:r w:rsidRPr="00E11A8E">
        <w:rPr>
          <w:rStyle w:val="Emphasis"/>
          <w:sz w:val="24"/>
          <w:szCs w:val="24"/>
          <w:highlight w:val="yellow"/>
        </w:rPr>
        <w:t>lead to World War III</w:t>
      </w:r>
      <w:r w:rsidRPr="002E3B49">
        <w:rPr>
          <w:sz w:val="16"/>
        </w:rPr>
        <w:t xml:space="preserve"> if </w:t>
      </w:r>
      <w:r w:rsidRPr="002E3B49">
        <w:rPr>
          <w:rStyle w:val="StyleUnderline"/>
        </w:rPr>
        <w:t>the</w:t>
      </w:r>
      <w:r w:rsidRPr="002E3B49">
        <w:rPr>
          <w:sz w:val="16"/>
        </w:rPr>
        <w:t xml:space="preserve"> </w:t>
      </w:r>
      <w:r w:rsidRPr="00E11A8E">
        <w:rPr>
          <w:rStyle w:val="Emphasis"/>
          <w:highlight w:val="yellow"/>
        </w:rPr>
        <w:t>US</w:t>
      </w:r>
      <w:r w:rsidRPr="00E11A8E">
        <w:rPr>
          <w:sz w:val="16"/>
          <w:highlight w:val="yellow"/>
        </w:rPr>
        <w:t xml:space="preserve"> </w:t>
      </w:r>
      <w:r w:rsidRPr="00E11A8E">
        <w:rPr>
          <w:rStyle w:val="StyleUnderline"/>
          <w:highlight w:val="yellow"/>
        </w:rPr>
        <w:t>decides, out of</w:t>
      </w:r>
      <w:r w:rsidRPr="00E11A8E">
        <w:rPr>
          <w:sz w:val="16"/>
          <w:highlight w:val="yellow"/>
        </w:rPr>
        <w:t xml:space="preserve"> </w:t>
      </w:r>
      <w:r w:rsidRPr="00E11A8E">
        <w:rPr>
          <w:rStyle w:val="Emphasis"/>
          <w:highlight w:val="yellow"/>
        </w:rPr>
        <w:t>desperation</w:t>
      </w:r>
      <w:r w:rsidRPr="00E11A8E">
        <w:rPr>
          <w:sz w:val="16"/>
          <w:highlight w:val="yellow"/>
        </w:rPr>
        <w:t xml:space="preserve">, </w:t>
      </w:r>
      <w:r w:rsidRPr="00E11A8E">
        <w:rPr>
          <w:rStyle w:val="StyleUnderline"/>
          <w:highlight w:val="yellow"/>
        </w:rPr>
        <w:t>to</w:t>
      </w:r>
      <w:r w:rsidRPr="002E3B49">
        <w:rPr>
          <w:rStyle w:val="StyleUnderline"/>
        </w:rPr>
        <w:t xml:space="preserve"> simply </w:t>
      </w:r>
      <w:r w:rsidRPr="00E11A8E">
        <w:rPr>
          <w:rStyle w:val="StyleUnderline"/>
          <w:highlight w:val="yellow"/>
        </w:rPr>
        <w:t>knock over the</w:t>
      </w:r>
      <w:r w:rsidRPr="002E3B49">
        <w:rPr>
          <w:rStyle w:val="StyleUnderline"/>
        </w:rPr>
        <w:t xml:space="preserve"> chess</w:t>
      </w:r>
      <w:r w:rsidRPr="00E11A8E">
        <w:rPr>
          <w:rStyle w:val="StyleUnderline"/>
          <w:highlight w:val="yellow"/>
        </w:rPr>
        <w:t>board now</w:t>
      </w:r>
      <w:r w:rsidRPr="002E3B49">
        <w:rPr>
          <w:rStyle w:val="StyleUnderline"/>
        </w:rPr>
        <w:t xml:space="preserve"> that </w:t>
      </w:r>
      <w:r w:rsidRPr="00E11A8E">
        <w:rPr>
          <w:rStyle w:val="StyleUnderline"/>
          <w:highlight w:val="yellow"/>
        </w:rPr>
        <w:t>it is in danger of being checkmated</w:t>
      </w:r>
      <w:r w:rsidRPr="002E3B49">
        <w:rPr>
          <w:sz w:val="16"/>
        </w:rPr>
        <w:t>. The U.S. had previously been heading toward bankruptcy around 1970 due to huge budget and trade deficits coming from the Vietnam War. So, the Nixon government, also acting in desperation, removed the gold peg, while the banking/oil cartels raised oil prices by a factor of four. It was done by the US/British financial class, not by the Arab oil producers. What it really represented was a gigantic theft of international resources by these cartels. The world has never been the same since, with real GDP and incomes not having grown at all since then. So, the Bretton Woods Agreement actually ended then. Obviously, we need a new Bretton Woods, one that recognizes parity among all national currencies. This is what BRICS is aiming at, even as the West goes bankrupt.</w:t>
      </w:r>
    </w:p>
    <w:p w14:paraId="6F2B492A" w14:textId="77777777" w:rsidR="00BF1B57" w:rsidRDefault="00BF1B57" w:rsidP="00BF1B57">
      <w:pPr>
        <w:pStyle w:val="Heading4"/>
      </w:pPr>
      <w:r w:rsidRPr="00D11AFD">
        <w:rPr>
          <w:u w:val="single"/>
        </w:rPr>
        <w:t>Nukes</w:t>
      </w:r>
      <w:r>
        <w:t xml:space="preserve"> the global economy.</w:t>
      </w:r>
    </w:p>
    <w:p w14:paraId="6AA2D33B" w14:textId="77777777" w:rsidR="00BF1B57" w:rsidRPr="00960C51" w:rsidRDefault="00BF1B57" w:rsidP="00BF1B57">
      <w:r>
        <w:t xml:space="preserve">Dr. Dennis </w:t>
      </w:r>
      <w:r w:rsidRPr="00960C51">
        <w:rPr>
          <w:rStyle w:val="Style13ptBold"/>
        </w:rPr>
        <w:t>Snower 25</w:t>
      </w:r>
      <w:r>
        <w:t>, MA and PhD from Princeton University, International Research fellow at the University of Oxford's Saïd Business School and Professorial Research Fellow at The Institute for New Economic Thinking at the Oxford Martin School and founding President of the Global Solutions Initiative and President Emeritus of the Kiel Institute for the World Economy, “Expert Comment: Is the dollar’s dominance crumbling?”, https://www.ox.ac.uk/news/2025-11-03-expert-comment-dollar-s-dominance-crumbling</w:t>
      </w:r>
    </w:p>
    <w:p w14:paraId="038E6BC2" w14:textId="77777777" w:rsidR="00BF1B57" w:rsidRPr="00960C51" w:rsidRDefault="00BF1B57" w:rsidP="00BF1B57">
      <w:pPr>
        <w:rPr>
          <w:rStyle w:val="StyleUnderline"/>
        </w:rPr>
      </w:pPr>
      <w:r w:rsidRPr="00960C51">
        <w:rPr>
          <w:rStyle w:val="StyleUnderline"/>
        </w:rPr>
        <w:t>The mechanics of panic</w:t>
      </w:r>
    </w:p>
    <w:p w14:paraId="09C8A57B" w14:textId="77777777" w:rsidR="00BF1B57" w:rsidRPr="00960C51" w:rsidRDefault="00BF1B57" w:rsidP="00BF1B57">
      <w:pPr>
        <w:rPr>
          <w:rStyle w:val="Emphasis"/>
        </w:rPr>
      </w:pPr>
      <w:r w:rsidRPr="00960C51">
        <w:rPr>
          <w:rStyle w:val="StyleUnderline"/>
          <w:highlight w:val="yellow"/>
        </w:rPr>
        <w:t xml:space="preserve">In global finance, </w:t>
      </w:r>
      <w:r w:rsidRPr="00960C51">
        <w:rPr>
          <w:rStyle w:val="Emphasis"/>
          <w:highlight w:val="yellow"/>
        </w:rPr>
        <w:t>confidence</w:t>
      </w:r>
      <w:r w:rsidRPr="00960C51">
        <w:rPr>
          <w:rStyle w:val="StyleUnderline"/>
          <w:highlight w:val="yellow"/>
        </w:rPr>
        <w:t xml:space="preserve"> is </w:t>
      </w:r>
      <w:r w:rsidRPr="00960C51">
        <w:rPr>
          <w:rStyle w:val="Emphasis"/>
          <w:highlight w:val="yellow"/>
        </w:rPr>
        <w:t>everything</w:t>
      </w:r>
      <w:r w:rsidRPr="00960C51">
        <w:rPr>
          <w:sz w:val="16"/>
          <w:highlight w:val="yellow"/>
        </w:rPr>
        <w:t xml:space="preserve">. </w:t>
      </w:r>
      <w:r w:rsidRPr="00960C51">
        <w:rPr>
          <w:rStyle w:val="StyleUnderline"/>
          <w:highlight w:val="yellow"/>
        </w:rPr>
        <w:t>Once</w:t>
      </w:r>
      <w:r w:rsidRPr="00960C51">
        <w:rPr>
          <w:rStyle w:val="StyleUnderline"/>
        </w:rPr>
        <w:t xml:space="preserve"> </w:t>
      </w:r>
      <w:r w:rsidRPr="00960C51">
        <w:rPr>
          <w:rStyle w:val="Emphasis"/>
        </w:rPr>
        <w:t xml:space="preserve">enough </w:t>
      </w:r>
      <w:r w:rsidRPr="00960C51">
        <w:rPr>
          <w:rStyle w:val="Emphasis"/>
          <w:highlight w:val="yellow"/>
        </w:rPr>
        <w:t>investors</w:t>
      </w:r>
      <w:r w:rsidRPr="00960C51">
        <w:rPr>
          <w:rStyle w:val="StyleUnderline"/>
          <w:highlight w:val="yellow"/>
        </w:rPr>
        <w:t xml:space="preserve"> believe the </w:t>
      </w:r>
      <w:r w:rsidRPr="00960C51">
        <w:rPr>
          <w:rStyle w:val="Emphasis"/>
          <w:highlight w:val="yellow"/>
        </w:rPr>
        <w:t>dollar’s dominance is at risk</w:t>
      </w:r>
      <w:r w:rsidRPr="00960C51">
        <w:rPr>
          <w:rStyle w:val="StyleUnderline"/>
        </w:rPr>
        <w:t xml:space="preserve">, their </w:t>
      </w:r>
      <w:r w:rsidRPr="00960C51">
        <w:rPr>
          <w:rStyle w:val="StyleUnderline"/>
          <w:highlight w:val="yellow"/>
        </w:rPr>
        <w:t>actions</w:t>
      </w:r>
      <w:r w:rsidRPr="00960C51">
        <w:rPr>
          <w:rStyle w:val="StyleUnderline"/>
        </w:rPr>
        <w:t xml:space="preserve"> - selling dollar assets, diversifying reserves - </w:t>
      </w:r>
      <w:r w:rsidRPr="00960C51">
        <w:rPr>
          <w:rStyle w:val="StyleUnderline"/>
          <w:highlight w:val="yellow"/>
        </w:rPr>
        <w:t>make</w:t>
      </w:r>
      <w:r w:rsidRPr="00960C51">
        <w:rPr>
          <w:rStyle w:val="StyleUnderline"/>
        </w:rPr>
        <w:t xml:space="preserve"> that </w:t>
      </w:r>
      <w:r w:rsidRPr="00960C51">
        <w:rPr>
          <w:rStyle w:val="StyleUnderline"/>
          <w:highlight w:val="yellow"/>
        </w:rPr>
        <w:t xml:space="preserve">belief </w:t>
      </w:r>
      <w:r w:rsidRPr="00960C51">
        <w:rPr>
          <w:rStyle w:val="Emphasis"/>
          <w:highlight w:val="yellow"/>
        </w:rPr>
        <w:t>self-fulfilling.</w:t>
      </w:r>
    </w:p>
    <w:p w14:paraId="71811568" w14:textId="77777777" w:rsidR="00BF1B57" w:rsidRPr="00960C51" w:rsidRDefault="00BF1B57" w:rsidP="00BF1B57">
      <w:pPr>
        <w:rPr>
          <w:rStyle w:val="StyleUnderline"/>
        </w:rPr>
      </w:pPr>
      <w:r w:rsidRPr="00960C51">
        <w:rPr>
          <w:sz w:val="16"/>
        </w:rPr>
        <w:t xml:space="preserve">A </w:t>
      </w:r>
      <w:r w:rsidRPr="00960C51">
        <w:rPr>
          <w:rStyle w:val="StyleUnderline"/>
          <w:highlight w:val="yellow"/>
        </w:rPr>
        <w:t>realignment away from the dollar</w:t>
      </w:r>
      <w:r w:rsidRPr="00960C51">
        <w:rPr>
          <w:rStyle w:val="StyleUnderline"/>
        </w:rPr>
        <w:t xml:space="preserve"> is unlikely to happen </w:t>
      </w:r>
      <w:r w:rsidRPr="00960C51">
        <w:rPr>
          <w:rStyle w:val="Emphasis"/>
        </w:rPr>
        <w:t>smoothly</w:t>
      </w:r>
      <w:r w:rsidRPr="00960C51">
        <w:rPr>
          <w:sz w:val="16"/>
        </w:rPr>
        <w:t xml:space="preserve">. </w:t>
      </w:r>
      <w:r w:rsidRPr="00960C51">
        <w:rPr>
          <w:rStyle w:val="StyleUnderline"/>
        </w:rPr>
        <w:t xml:space="preserve">It </w:t>
      </w:r>
      <w:r w:rsidRPr="00960C51">
        <w:rPr>
          <w:rStyle w:val="StyleUnderline"/>
          <w:highlight w:val="yellow"/>
        </w:rPr>
        <w:t xml:space="preserve">would </w:t>
      </w:r>
      <w:r w:rsidRPr="00960C51">
        <w:rPr>
          <w:rStyle w:val="Emphasis"/>
          <w:highlight w:val="yellow"/>
        </w:rPr>
        <w:t>erupt</w:t>
      </w:r>
      <w:r w:rsidRPr="00960C51">
        <w:rPr>
          <w:rStyle w:val="StyleUnderline"/>
          <w:highlight w:val="yellow"/>
        </w:rPr>
        <w:t xml:space="preserve"> like a</w:t>
      </w:r>
      <w:r w:rsidRPr="00960C51">
        <w:rPr>
          <w:rStyle w:val="StyleUnderline"/>
        </w:rPr>
        <w:t xml:space="preserve"> financial</w:t>
      </w:r>
      <w:r w:rsidRPr="00960C51">
        <w:rPr>
          <w:sz w:val="16"/>
        </w:rPr>
        <w:t xml:space="preserve"> </w:t>
      </w:r>
      <w:r w:rsidRPr="00960C51">
        <w:rPr>
          <w:rStyle w:val="Emphasis"/>
          <w:highlight w:val="yellow"/>
        </w:rPr>
        <w:t>tsunami</w:t>
      </w:r>
      <w:r w:rsidRPr="00960C51">
        <w:rPr>
          <w:sz w:val="16"/>
        </w:rPr>
        <w:t xml:space="preserve">. </w:t>
      </w:r>
      <w:r w:rsidRPr="00960C51">
        <w:rPr>
          <w:rStyle w:val="StyleUnderline"/>
        </w:rPr>
        <w:t xml:space="preserve">Investors would dump US Treasuries, yields would soar, and the dollar would plunge. Central banks would </w:t>
      </w:r>
      <w:r w:rsidRPr="00960C51">
        <w:rPr>
          <w:rStyle w:val="Emphasis"/>
        </w:rPr>
        <w:t>scramble</w:t>
      </w:r>
      <w:r w:rsidRPr="00960C51">
        <w:rPr>
          <w:rStyle w:val="StyleUnderline"/>
        </w:rPr>
        <w:t xml:space="preserve"> into euros, yuan, or gold.</w:t>
      </w:r>
    </w:p>
    <w:p w14:paraId="442945C9" w14:textId="52A506E0" w:rsidR="00BF1B57" w:rsidRPr="00D618F0" w:rsidRDefault="00BF1B57" w:rsidP="00BF1B57">
      <w:pPr>
        <w:rPr>
          <w:u w:val="single"/>
        </w:rPr>
      </w:pPr>
      <w:r w:rsidRPr="00960C51">
        <w:rPr>
          <w:rStyle w:val="StyleUnderline"/>
        </w:rPr>
        <w:t xml:space="preserve">The resulting </w:t>
      </w:r>
      <w:r w:rsidRPr="00960C51">
        <w:rPr>
          <w:rStyle w:val="Emphasis"/>
          <w:highlight w:val="yellow"/>
        </w:rPr>
        <w:t>shock</w:t>
      </w:r>
      <w:r w:rsidRPr="00960C51">
        <w:rPr>
          <w:rStyle w:val="StyleUnderline"/>
          <w:highlight w:val="yellow"/>
        </w:rPr>
        <w:t xml:space="preserve"> could send </w:t>
      </w:r>
      <w:r w:rsidRPr="00960C51">
        <w:rPr>
          <w:rStyle w:val="Emphasis"/>
          <w:highlight w:val="yellow"/>
        </w:rPr>
        <w:t>tremors</w:t>
      </w:r>
      <w:r w:rsidRPr="00960C51">
        <w:rPr>
          <w:rStyle w:val="StyleUnderline"/>
        </w:rPr>
        <w:t xml:space="preserve"> through</w:t>
      </w:r>
      <w:r w:rsidRPr="00960C51">
        <w:rPr>
          <w:sz w:val="16"/>
        </w:rPr>
        <w:t xml:space="preserve"> </w:t>
      </w:r>
      <w:r w:rsidRPr="00960C51">
        <w:rPr>
          <w:rStyle w:val="Emphasis"/>
          <w:sz w:val="28"/>
          <w:szCs w:val="28"/>
        </w:rPr>
        <w:t xml:space="preserve">every corner of </w:t>
      </w:r>
      <w:r w:rsidRPr="00960C51">
        <w:rPr>
          <w:rStyle w:val="Emphasis"/>
          <w:sz w:val="28"/>
          <w:szCs w:val="28"/>
          <w:highlight w:val="yellow"/>
        </w:rPr>
        <w:t>the global economy</w:t>
      </w:r>
      <w:r w:rsidRPr="00960C51">
        <w:rPr>
          <w:sz w:val="16"/>
          <w:szCs w:val="28"/>
          <w:highlight w:val="yellow"/>
        </w:rPr>
        <w:t xml:space="preserve"> </w:t>
      </w:r>
      <w:r w:rsidRPr="00960C51">
        <w:rPr>
          <w:sz w:val="16"/>
        </w:rPr>
        <w:t xml:space="preserve">- </w:t>
      </w:r>
      <w:r w:rsidRPr="00960C51">
        <w:rPr>
          <w:rStyle w:val="StyleUnderline"/>
        </w:rPr>
        <w:t>from pension funds and mortgages to emerging-market debt and corporate finance.</w:t>
      </w:r>
    </w:p>
    <w:p w14:paraId="7E67097B" w14:textId="77777777" w:rsidR="00BF1B57" w:rsidRPr="00C220B7" w:rsidRDefault="00BF1B57" w:rsidP="00BF1B57">
      <w:pPr>
        <w:pStyle w:val="Heading4"/>
      </w:pPr>
      <w:r>
        <w:t>Turns leadership/China/democracy.</w:t>
      </w:r>
    </w:p>
    <w:p w14:paraId="51E3BDA0" w14:textId="77777777" w:rsidR="00BF1B57" w:rsidRPr="00835F0F" w:rsidRDefault="00BF1B57" w:rsidP="00BF1B57">
      <w:r>
        <w:t xml:space="preserve">Dr. Martin </w:t>
      </w:r>
      <w:r w:rsidRPr="00835F0F">
        <w:rPr>
          <w:rStyle w:val="Style13ptBold"/>
        </w:rPr>
        <w:t>Mühleisen 25</w:t>
      </w:r>
      <w:r>
        <w:t>, PhD in economics from the University of Munich, a former International Monetary Fund (IMF) official with decades-long experience in economic crisis management and financial diplomacy, nonresident senior fellow at the Atlantic Council’s GeoEconomics Center, focusing on questions of global economics and multilateral institutions, “Why the US cannot afford to lose dollar dominance”, https://www.atlanticcouncil.org/content-series/atlantic-council-strategy-paper-series/why-the-us-cannot-afford-to-lose-dollar-dominance/</w:t>
      </w:r>
    </w:p>
    <w:p w14:paraId="628D06C2" w14:textId="20059984" w:rsidR="00BF1B57" w:rsidRPr="00D618F0" w:rsidRDefault="00BF1B57" w:rsidP="00BF1B57">
      <w:pPr>
        <w:rPr>
          <w:b/>
          <w:iCs/>
          <w:sz w:val="28"/>
          <w:szCs w:val="28"/>
          <w:u w:val="single"/>
          <w:bdr w:val="single" w:sz="8" w:space="0" w:color="auto"/>
        </w:rPr>
      </w:pPr>
      <w:r w:rsidRPr="00835F0F">
        <w:rPr>
          <w:rStyle w:val="StyleUnderline"/>
          <w:highlight w:val="yellow"/>
        </w:rPr>
        <w:t>It is</w:t>
      </w:r>
      <w:r w:rsidRPr="00835F0F">
        <w:rPr>
          <w:sz w:val="16"/>
        </w:rPr>
        <w:t xml:space="preserve"> therefore </w:t>
      </w:r>
      <w:r w:rsidRPr="00835F0F">
        <w:rPr>
          <w:rStyle w:val="Emphasis"/>
          <w:highlight w:val="yellow"/>
        </w:rPr>
        <w:t>vital</w:t>
      </w:r>
      <w:r w:rsidRPr="00835F0F">
        <w:rPr>
          <w:sz w:val="16"/>
          <w:highlight w:val="yellow"/>
        </w:rPr>
        <w:t xml:space="preserve"> </w:t>
      </w:r>
      <w:r w:rsidRPr="00835F0F">
        <w:rPr>
          <w:rStyle w:val="StyleUnderline"/>
          <w:highlight w:val="yellow"/>
        </w:rPr>
        <w:t>to</w:t>
      </w:r>
      <w:r w:rsidRPr="00835F0F">
        <w:rPr>
          <w:rStyle w:val="StyleUnderline"/>
        </w:rPr>
        <w:t xml:space="preserve"> US </w:t>
      </w:r>
      <w:r w:rsidRPr="00835F0F">
        <w:rPr>
          <w:rStyle w:val="StyleUnderline"/>
          <w:highlight w:val="yellow"/>
        </w:rPr>
        <w:t xml:space="preserve">national security that the dollar </w:t>
      </w:r>
      <w:r w:rsidRPr="00835F0F">
        <w:rPr>
          <w:rStyle w:val="Emphasis"/>
          <w:highlight w:val="yellow"/>
        </w:rPr>
        <w:t>retain its role</w:t>
      </w:r>
      <w:r w:rsidRPr="00835F0F">
        <w:rPr>
          <w:rStyle w:val="StyleUnderline"/>
        </w:rPr>
        <w:t xml:space="preserve"> at the center of global trade and financial networks. This paper proposes</w:t>
      </w:r>
      <w:r w:rsidRPr="00835F0F">
        <w:rPr>
          <w:sz w:val="16"/>
        </w:rPr>
        <w:t xml:space="preserve"> ways </w:t>
      </w:r>
      <w:r w:rsidRPr="00835F0F">
        <w:rPr>
          <w:rStyle w:val="StyleUnderline"/>
        </w:rPr>
        <w:t>for the United States to maintain the attractiveness of dollar-denominated assets</w:t>
      </w:r>
      <w:r w:rsidRPr="00835F0F">
        <w:rPr>
          <w:sz w:val="16"/>
        </w:rPr>
        <w:t xml:space="preserve"> for foreign investors, arguing for a speedy resolution of tariff </w:t>
      </w:r>
      <w:r w:rsidRPr="00835F0F">
        <w:rPr>
          <w:rStyle w:val="StyleUnderline"/>
        </w:rPr>
        <w:t>disputes</w:t>
      </w:r>
      <w:r w:rsidRPr="00835F0F">
        <w:rPr>
          <w:sz w:val="16"/>
        </w:rPr>
        <w:t xml:space="preserve"> that </w:t>
      </w:r>
      <w:r w:rsidRPr="00835F0F">
        <w:rPr>
          <w:rStyle w:val="StyleUnderline"/>
        </w:rPr>
        <w:t>have a strong potential to weaken its global standing.</w:t>
      </w:r>
      <w:r w:rsidRPr="00835F0F">
        <w:rPr>
          <w:sz w:val="16"/>
        </w:rPr>
        <w:t xml:space="preserve"> It underscores the need to compensate for a relative decline in US economic and military capabilities with strong alliances, </w:t>
      </w:r>
      <w:r w:rsidRPr="00835F0F">
        <w:rPr>
          <w:rStyle w:val="StyleUnderline"/>
          <w:highlight w:val="yellow"/>
        </w:rPr>
        <w:t xml:space="preserve">which would </w:t>
      </w:r>
      <w:r w:rsidRPr="00835F0F">
        <w:rPr>
          <w:rStyle w:val="Emphasis"/>
          <w:highlight w:val="yellow"/>
        </w:rPr>
        <w:t>deny China</w:t>
      </w:r>
      <w:r w:rsidRPr="00835F0F">
        <w:rPr>
          <w:sz w:val="16"/>
          <w:highlight w:val="yellow"/>
        </w:rPr>
        <w:t xml:space="preserve"> </w:t>
      </w:r>
      <w:r w:rsidRPr="00835F0F">
        <w:rPr>
          <w:rStyle w:val="StyleUnderline"/>
          <w:highlight w:val="yellow"/>
        </w:rPr>
        <w:t>and</w:t>
      </w:r>
      <w:r w:rsidRPr="00835F0F">
        <w:rPr>
          <w:rStyle w:val="StyleUnderline"/>
        </w:rPr>
        <w:t xml:space="preserve"> other </w:t>
      </w:r>
      <w:r w:rsidRPr="00835F0F">
        <w:rPr>
          <w:rStyle w:val="Emphasis"/>
          <w:highlight w:val="yellow"/>
        </w:rPr>
        <w:t>autocratic states</w:t>
      </w:r>
      <w:r w:rsidRPr="00835F0F">
        <w:rPr>
          <w:sz w:val="16"/>
          <w:highlight w:val="yellow"/>
        </w:rPr>
        <w:t xml:space="preserve"> </w:t>
      </w:r>
      <w:r w:rsidRPr="00835F0F">
        <w:rPr>
          <w:rStyle w:val="StyleUnderline"/>
          <w:highlight w:val="yellow"/>
        </w:rPr>
        <w:t xml:space="preserve">a </w:t>
      </w:r>
      <w:r w:rsidRPr="00835F0F">
        <w:rPr>
          <w:rStyle w:val="Emphasis"/>
          <w:highlight w:val="yellow"/>
        </w:rPr>
        <w:t>strategic opportunity</w:t>
      </w:r>
      <w:r w:rsidRPr="00835F0F">
        <w:rPr>
          <w:rStyle w:val="StyleUnderline"/>
          <w:highlight w:val="yellow"/>
        </w:rPr>
        <w:t xml:space="preserve"> to </w:t>
      </w:r>
      <w:r w:rsidRPr="00835F0F">
        <w:rPr>
          <w:rStyle w:val="Emphasis"/>
          <w:highlight w:val="yellow"/>
        </w:rPr>
        <w:t>weaken the United States’ influence</w:t>
      </w:r>
      <w:r w:rsidRPr="00835F0F">
        <w:rPr>
          <w:sz w:val="16"/>
        </w:rPr>
        <w:t xml:space="preserve"> </w:t>
      </w:r>
      <w:r w:rsidRPr="00835F0F">
        <w:rPr>
          <w:rStyle w:val="StyleUnderline"/>
        </w:rPr>
        <w:t xml:space="preserve">on the world stage </w:t>
      </w:r>
      <w:r w:rsidRPr="00835F0F">
        <w:rPr>
          <w:rStyle w:val="StyleUnderline"/>
          <w:highlight w:val="yellow"/>
        </w:rPr>
        <w:t>and</w:t>
      </w:r>
      <w:r w:rsidRPr="00835F0F">
        <w:rPr>
          <w:rStyle w:val="StyleUnderline"/>
        </w:rPr>
        <w:t xml:space="preserve"> the </w:t>
      </w:r>
      <w:r w:rsidRPr="00835F0F">
        <w:rPr>
          <w:rStyle w:val="Emphasis"/>
          <w:sz w:val="28"/>
          <w:szCs w:val="28"/>
        </w:rPr>
        <w:t xml:space="preserve">exorbitant </w:t>
      </w:r>
      <w:r w:rsidRPr="00835F0F">
        <w:rPr>
          <w:rStyle w:val="Emphasis"/>
          <w:sz w:val="28"/>
          <w:szCs w:val="28"/>
          <w:highlight w:val="yellow"/>
        </w:rPr>
        <w:t>privilege that the dollar’s role as the</w:t>
      </w:r>
      <w:r w:rsidRPr="00835F0F">
        <w:rPr>
          <w:rStyle w:val="Emphasis"/>
          <w:sz w:val="28"/>
          <w:szCs w:val="28"/>
        </w:rPr>
        <w:t xml:space="preserve"> global </w:t>
      </w:r>
      <w:r w:rsidRPr="00835F0F">
        <w:rPr>
          <w:rStyle w:val="Emphasis"/>
          <w:sz w:val="28"/>
          <w:szCs w:val="28"/>
          <w:highlight w:val="yellow"/>
        </w:rPr>
        <w:t>reserve</w:t>
      </w:r>
      <w:r w:rsidRPr="00835F0F">
        <w:rPr>
          <w:rStyle w:val="Emphasis"/>
          <w:sz w:val="28"/>
          <w:szCs w:val="28"/>
        </w:rPr>
        <w:t xml:space="preserve"> currency </w:t>
      </w:r>
      <w:r w:rsidRPr="00835F0F">
        <w:rPr>
          <w:rStyle w:val="Emphasis"/>
          <w:sz w:val="28"/>
          <w:szCs w:val="28"/>
          <w:highlight w:val="yellow"/>
        </w:rPr>
        <w:t>still confers.</w:t>
      </w:r>
    </w:p>
    <w:p w14:paraId="57493B48" w14:textId="77777777" w:rsidR="00BF1B57" w:rsidRPr="00960C51" w:rsidRDefault="00BF1B57" w:rsidP="00BF1B57">
      <w:pPr>
        <w:pStyle w:val="Heading4"/>
      </w:pPr>
      <w:r>
        <w:t xml:space="preserve">Dollar primacy averts </w:t>
      </w:r>
      <w:r w:rsidRPr="006B63D0">
        <w:rPr>
          <w:u w:val="single"/>
        </w:rPr>
        <w:t>global war</w:t>
      </w:r>
      <w:r>
        <w:t xml:space="preserve"> and enables </w:t>
      </w:r>
      <w:r w:rsidRPr="006B63D0">
        <w:rPr>
          <w:u w:val="single"/>
        </w:rPr>
        <w:t>flexible response</w:t>
      </w:r>
      <w:r>
        <w:t xml:space="preserve"> to </w:t>
      </w:r>
      <w:r w:rsidRPr="006B63D0">
        <w:rPr>
          <w:u w:val="single"/>
        </w:rPr>
        <w:t>every existential threat</w:t>
      </w:r>
      <w:r>
        <w:t>.</w:t>
      </w:r>
    </w:p>
    <w:p w14:paraId="2F742E32" w14:textId="77777777" w:rsidR="00BF1B57" w:rsidRPr="00960C51" w:rsidRDefault="00BF1B57" w:rsidP="00BF1B57">
      <w:r>
        <w:t xml:space="preserve">Dr. Dennis </w:t>
      </w:r>
      <w:r w:rsidRPr="00960C51">
        <w:rPr>
          <w:rStyle w:val="Style13ptBold"/>
        </w:rPr>
        <w:t>Snower 25</w:t>
      </w:r>
      <w:r>
        <w:t xml:space="preserve">, MA and PhD from Princeton University, International Research fellow at the University of Oxford's Saïd Business School and Professorial Research Fellow at The Institute for New Economic Thinking at the Oxford Martin School and founding President of the Global Solutions Initiative and President Emeritus of the Kiel Institute for the World Economy, “Expert Comment: Is the dollar’s dominance crumbling?”, </w:t>
      </w:r>
      <w:r w:rsidRPr="00F33B8B">
        <w:t>https://www.ox.ac.uk/news/2025-11-03-expert-comment-dollar-s-dominance-crumbling</w:t>
      </w:r>
      <w:r>
        <w:t>, *language edited</w:t>
      </w:r>
    </w:p>
    <w:p w14:paraId="171D035E" w14:textId="77777777" w:rsidR="00BF1B57" w:rsidRPr="00960C51" w:rsidRDefault="00BF1B57" w:rsidP="00BF1B57">
      <w:pPr>
        <w:rPr>
          <w:rStyle w:val="StyleUnderline"/>
        </w:rPr>
      </w:pPr>
      <w:r w:rsidRPr="00960C51">
        <w:rPr>
          <w:rStyle w:val="StyleUnderline"/>
        </w:rPr>
        <w:t>A fragmented future</w:t>
      </w:r>
    </w:p>
    <w:p w14:paraId="4F16E066" w14:textId="77777777" w:rsidR="00BF1B57" w:rsidRPr="00960C51" w:rsidRDefault="00BF1B57" w:rsidP="00BF1B57">
      <w:pPr>
        <w:rPr>
          <w:rStyle w:val="StyleUnderline"/>
        </w:rPr>
      </w:pPr>
      <w:r w:rsidRPr="00960C51">
        <w:rPr>
          <w:rStyle w:val="StyleUnderline"/>
          <w:highlight w:val="yellow"/>
        </w:rPr>
        <w:t xml:space="preserve">If the </w:t>
      </w:r>
      <w:r w:rsidRPr="00960C51">
        <w:rPr>
          <w:rStyle w:val="Emphasis"/>
          <w:highlight w:val="yellow"/>
        </w:rPr>
        <w:t>dollar</w:t>
      </w:r>
      <w:r w:rsidRPr="00960C51">
        <w:rPr>
          <w:rStyle w:val="Emphasis"/>
        </w:rPr>
        <w:t xml:space="preserve">’s dominance </w:t>
      </w:r>
      <w:r w:rsidRPr="00960C51">
        <w:rPr>
          <w:rStyle w:val="Emphasis"/>
          <w:highlight w:val="yellow"/>
        </w:rPr>
        <w:t>collapses</w:t>
      </w:r>
      <w:r w:rsidRPr="00960C51">
        <w:rPr>
          <w:sz w:val="16"/>
          <w:highlight w:val="yellow"/>
        </w:rPr>
        <w:t xml:space="preserve">, </w:t>
      </w:r>
      <w:r w:rsidRPr="00960C51">
        <w:rPr>
          <w:rStyle w:val="StyleUnderline"/>
          <w:highlight w:val="yellow"/>
        </w:rPr>
        <w:t>the world will</w:t>
      </w:r>
      <w:r w:rsidRPr="00960C51">
        <w:rPr>
          <w:rStyle w:val="StyleUnderline"/>
        </w:rPr>
        <w:t xml:space="preserve"> not </w:t>
      </w:r>
      <w:r w:rsidRPr="00960C51">
        <w:rPr>
          <w:rStyle w:val="Emphasis"/>
        </w:rPr>
        <w:t>transition neatly</w:t>
      </w:r>
      <w:r w:rsidRPr="00960C51">
        <w:rPr>
          <w:sz w:val="16"/>
        </w:rPr>
        <w:t xml:space="preserve"> to a new order - </w:t>
      </w:r>
      <w:r w:rsidRPr="00960C51">
        <w:rPr>
          <w:rStyle w:val="StyleUnderline"/>
        </w:rPr>
        <w:t xml:space="preserve">it will </w:t>
      </w:r>
      <w:r w:rsidRPr="00960C51">
        <w:rPr>
          <w:rStyle w:val="Emphasis"/>
          <w:highlight w:val="yellow"/>
        </w:rPr>
        <w:t>splinter</w:t>
      </w:r>
      <w:r w:rsidRPr="00960C51">
        <w:rPr>
          <w:rStyle w:val="StyleUnderline"/>
        </w:rPr>
        <w:t>.</w:t>
      </w:r>
    </w:p>
    <w:p w14:paraId="3BAB8C2F" w14:textId="77777777" w:rsidR="00BF1B57" w:rsidRPr="00960C51" w:rsidRDefault="00BF1B57" w:rsidP="00BF1B57">
      <w:pPr>
        <w:rPr>
          <w:rStyle w:val="Emphasis"/>
        </w:rPr>
      </w:pPr>
      <w:r w:rsidRPr="00960C51">
        <w:rPr>
          <w:rStyle w:val="Emphasis"/>
        </w:rPr>
        <w:t>Financial flows</w:t>
      </w:r>
      <w:r w:rsidRPr="00960C51">
        <w:rPr>
          <w:rStyle w:val="StyleUnderline"/>
        </w:rPr>
        <w:t xml:space="preserve"> will follow </w:t>
      </w:r>
      <w:r w:rsidRPr="00960C51">
        <w:rPr>
          <w:rStyle w:val="Emphasis"/>
        </w:rPr>
        <w:t>geopolitical loyalties</w:t>
      </w:r>
      <w:r w:rsidRPr="00960C51">
        <w:rPr>
          <w:sz w:val="16"/>
        </w:rPr>
        <w:t xml:space="preserve">. </w:t>
      </w:r>
      <w:r w:rsidRPr="00960C51">
        <w:rPr>
          <w:rStyle w:val="StyleUnderline"/>
        </w:rPr>
        <w:t xml:space="preserve">Capital will be allocated based on </w:t>
      </w:r>
      <w:r w:rsidRPr="00960C51">
        <w:rPr>
          <w:rStyle w:val="Emphasis"/>
        </w:rPr>
        <w:t>security</w:t>
      </w:r>
      <w:r w:rsidRPr="00960C51">
        <w:rPr>
          <w:rStyle w:val="StyleUnderline"/>
        </w:rPr>
        <w:t xml:space="preserve"> alignments, not market efficiency.</w:t>
      </w:r>
      <w:r w:rsidRPr="00960C51">
        <w:rPr>
          <w:sz w:val="16"/>
        </w:rPr>
        <w:t xml:space="preserve"> </w:t>
      </w:r>
      <w:r w:rsidRPr="00960C51">
        <w:rPr>
          <w:rStyle w:val="Emphasis"/>
        </w:rPr>
        <w:t>Liquidity will dry up</w:t>
      </w:r>
      <w:r w:rsidRPr="00960C51">
        <w:rPr>
          <w:sz w:val="16"/>
        </w:rPr>
        <w:t xml:space="preserve">. </w:t>
      </w:r>
      <w:r w:rsidRPr="00960C51">
        <w:rPr>
          <w:rStyle w:val="StyleUnderline"/>
          <w:highlight w:val="yellow"/>
        </w:rPr>
        <w:t xml:space="preserve">Developing economies will be hit </w:t>
      </w:r>
      <w:r w:rsidRPr="00960C51">
        <w:rPr>
          <w:rStyle w:val="Emphasis"/>
          <w:highlight w:val="yellow"/>
        </w:rPr>
        <w:t>hard</w:t>
      </w:r>
      <w:r w:rsidRPr="00960C51">
        <w:rPr>
          <w:sz w:val="16"/>
        </w:rPr>
        <w:t xml:space="preserve">est, </w:t>
      </w:r>
      <w:r w:rsidRPr="00960C51">
        <w:rPr>
          <w:rStyle w:val="StyleUnderline"/>
        </w:rPr>
        <w:t xml:space="preserve">facing </w:t>
      </w:r>
      <w:r w:rsidRPr="00960C51">
        <w:rPr>
          <w:rStyle w:val="Emphasis"/>
        </w:rPr>
        <w:t>higher borrowing costs</w:t>
      </w:r>
      <w:r w:rsidRPr="00960C51">
        <w:rPr>
          <w:rStyle w:val="StyleUnderline"/>
        </w:rPr>
        <w:t xml:space="preserve"> and </w:t>
      </w:r>
      <w:r w:rsidRPr="00960C51">
        <w:rPr>
          <w:rStyle w:val="Emphasis"/>
        </w:rPr>
        <w:t>currency instability.</w:t>
      </w:r>
    </w:p>
    <w:p w14:paraId="3F2DCCD4" w14:textId="77777777" w:rsidR="00BF1B57" w:rsidRPr="00960C51" w:rsidRDefault="00BF1B57" w:rsidP="00BF1B57">
      <w:pPr>
        <w:rPr>
          <w:rStyle w:val="StyleUnderline"/>
        </w:rPr>
      </w:pPr>
      <w:r w:rsidRPr="00960C51">
        <w:rPr>
          <w:rStyle w:val="StyleUnderline"/>
        </w:rPr>
        <w:t xml:space="preserve">International </w:t>
      </w:r>
      <w:r w:rsidRPr="00960C51">
        <w:rPr>
          <w:rStyle w:val="StyleUnderline"/>
          <w:highlight w:val="yellow"/>
        </w:rPr>
        <w:t>institutions</w:t>
      </w:r>
      <w:r w:rsidRPr="00960C51">
        <w:rPr>
          <w:sz w:val="16"/>
        </w:rPr>
        <w:t xml:space="preserve"> like the IMF, World Bank, and BIS </w:t>
      </w:r>
      <w:r w:rsidRPr="00960C51">
        <w:rPr>
          <w:rStyle w:val="StyleUnderline"/>
          <w:highlight w:val="yellow"/>
        </w:rPr>
        <w:t>rely on</w:t>
      </w:r>
      <w:r w:rsidRPr="00960C51">
        <w:rPr>
          <w:rStyle w:val="StyleUnderline"/>
        </w:rPr>
        <w:t xml:space="preserve"> </w:t>
      </w:r>
      <w:r w:rsidRPr="00960C51">
        <w:rPr>
          <w:rStyle w:val="Emphasis"/>
        </w:rPr>
        <w:t xml:space="preserve">global </w:t>
      </w:r>
      <w:r w:rsidRPr="00960C51">
        <w:rPr>
          <w:rStyle w:val="Emphasis"/>
          <w:highlight w:val="yellow"/>
        </w:rPr>
        <w:t>coordination</w:t>
      </w:r>
      <w:r w:rsidRPr="00960C51">
        <w:rPr>
          <w:rStyle w:val="StyleUnderline"/>
          <w:highlight w:val="yellow"/>
        </w:rPr>
        <w:t xml:space="preserve"> to </w:t>
      </w:r>
      <w:r w:rsidRPr="00960C51">
        <w:rPr>
          <w:rStyle w:val="Emphasis"/>
          <w:highlight w:val="yellow"/>
        </w:rPr>
        <w:t>manage crises</w:t>
      </w:r>
      <w:r w:rsidRPr="00960C51">
        <w:rPr>
          <w:sz w:val="16"/>
          <w:highlight w:val="yellow"/>
        </w:rPr>
        <w:t xml:space="preserve">. </w:t>
      </w:r>
      <w:r w:rsidRPr="00960C51">
        <w:rPr>
          <w:rStyle w:val="Emphasis"/>
          <w:highlight w:val="yellow"/>
        </w:rPr>
        <w:t>Fragmentation</w:t>
      </w:r>
      <w:r w:rsidRPr="00960C51">
        <w:rPr>
          <w:sz w:val="16"/>
          <w:highlight w:val="yellow"/>
        </w:rPr>
        <w:t xml:space="preserve"> </w:t>
      </w:r>
      <w:r w:rsidRPr="00960C51">
        <w:rPr>
          <w:rStyle w:val="StyleUnderline"/>
          <w:highlight w:val="yellow"/>
        </w:rPr>
        <w:t>would</w:t>
      </w:r>
      <w:r w:rsidRPr="00960C51">
        <w:rPr>
          <w:sz w:val="16"/>
        </w:rPr>
        <w:t xml:space="preserve"> </w:t>
      </w:r>
      <w:r w:rsidRPr="00960C51">
        <w:rPr>
          <w:strike/>
          <w:sz w:val="16"/>
        </w:rPr>
        <w:t>cripple</w:t>
      </w:r>
      <w:r w:rsidRPr="007F1F84">
        <w:rPr>
          <w:sz w:val="16"/>
        </w:rPr>
        <w:t xml:space="preserve"> [</w:t>
      </w:r>
      <w:r w:rsidRPr="006E3B3E">
        <w:rPr>
          <w:rStyle w:val="Emphasis"/>
          <w:highlight w:val="yellow"/>
        </w:rPr>
        <w:t>destroy</w:t>
      </w:r>
      <w:r w:rsidRPr="006E3B3E">
        <w:rPr>
          <w:sz w:val="16"/>
          <w:highlight w:val="yellow"/>
        </w:rPr>
        <w:t>]</w:t>
      </w:r>
      <w:r w:rsidRPr="00960C51">
        <w:rPr>
          <w:sz w:val="16"/>
          <w:highlight w:val="yellow"/>
        </w:rPr>
        <w:t xml:space="preserve"> </w:t>
      </w:r>
      <w:r w:rsidRPr="00960C51">
        <w:rPr>
          <w:rStyle w:val="StyleUnderline"/>
          <w:highlight w:val="yellow"/>
        </w:rPr>
        <w:t>them</w:t>
      </w:r>
      <w:r w:rsidRPr="00960C51">
        <w:rPr>
          <w:rStyle w:val="StyleUnderline"/>
        </w:rPr>
        <w:t xml:space="preserve">. Without shared rules or trusted assets, </w:t>
      </w:r>
      <w:r w:rsidRPr="00960C51">
        <w:rPr>
          <w:rStyle w:val="Emphasis"/>
          <w:highlight w:val="yellow"/>
        </w:rPr>
        <w:t>every shock</w:t>
      </w:r>
      <w:r w:rsidRPr="00960C51">
        <w:rPr>
          <w:rStyle w:val="StyleUnderline"/>
          <w:highlight w:val="yellow"/>
        </w:rPr>
        <w:t xml:space="preserve"> - from </w:t>
      </w:r>
      <w:r w:rsidRPr="00960C51">
        <w:rPr>
          <w:rStyle w:val="Emphasis"/>
          <w:highlight w:val="yellow"/>
        </w:rPr>
        <w:t>climate</w:t>
      </w:r>
      <w:r w:rsidRPr="00960C51">
        <w:rPr>
          <w:rStyle w:val="Emphasis"/>
        </w:rPr>
        <w:t xml:space="preserve"> disasters</w:t>
      </w:r>
      <w:r w:rsidRPr="00960C51">
        <w:rPr>
          <w:rStyle w:val="StyleUnderline"/>
        </w:rPr>
        <w:t xml:space="preserve"> </w:t>
      </w:r>
      <w:r w:rsidRPr="00960C51">
        <w:rPr>
          <w:rStyle w:val="StyleUnderline"/>
          <w:highlight w:val="yellow"/>
        </w:rPr>
        <w:t xml:space="preserve">to </w:t>
      </w:r>
      <w:r w:rsidRPr="00960C51">
        <w:rPr>
          <w:rStyle w:val="Emphasis"/>
          <w:highlight w:val="yellow"/>
        </w:rPr>
        <w:t>pandemics</w:t>
      </w:r>
      <w:r w:rsidRPr="00960C51">
        <w:rPr>
          <w:rStyle w:val="StyleUnderline"/>
          <w:highlight w:val="yellow"/>
        </w:rPr>
        <w:t xml:space="preserve"> - would hit </w:t>
      </w:r>
      <w:r w:rsidRPr="00960C51">
        <w:rPr>
          <w:rStyle w:val="Emphasis"/>
          <w:highlight w:val="yellow"/>
        </w:rPr>
        <w:t>harder</w:t>
      </w:r>
      <w:r w:rsidRPr="00960C51">
        <w:rPr>
          <w:rStyle w:val="StyleUnderline"/>
          <w:highlight w:val="yellow"/>
        </w:rPr>
        <w:t xml:space="preserve"> and </w:t>
      </w:r>
      <w:r w:rsidRPr="00960C51">
        <w:rPr>
          <w:rStyle w:val="Emphasis"/>
          <w:highlight w:val="yellow"/>
        </w:rPr>
        <w:t>last longer</w:t>
      </w:r>
      <w:r w:rsidRPr="00960C51">
        <w:rPr>
          <w:sz w:val="16"/>
        </w:rPr>
        <w:t xml:space="preserve">. </w:t>
      </w:r>
      <w:r w:rsidRPr="00960C51">
        <w:rPr>
          <w:rStyle w:val="StyleUnderline"/>
        </w:rPr>
        <w:t xml:space="preserve">Global </w:t>
      </w:r>
      <w:r w:rsidRPr="00960C51">
        <w:rPr>
          <w:rStyle w:val="Emphasis"/>
        </w:rPr>
        <w:t>downturns</w:t>
      </w:r>
      <w:r w:rsidRPr="00960C51">
        <w:rPr>
          <w:sz w:val="16"/>
        </w:rPr>
        <w:t xml:space="preserve"> </w:t>
      </w:r>
      <w:r w:rsidRPr="00960C51">
        <w:rPr>
          <w:rStyle w:val="StyleUnderline"/>
        </w:rPr>
        <w:t xml:space="preserve">would become </w:t>
      </w:r>
      <w:r w:rsidRPr="00960C51">
        <w:rPr>
          <w:rStyle w:val="Emphasis"/>
        </w:rPr>
        <w:t>more frequent</w:t>
      </w:r>
      <w:r w:rsidRPr="00960C51">
        <w:rPr>
          <w:rStyle w:val="StyleUnderline"/>
        </w:rPr>
        <w:t xml:space="preserve"> and more </w:t>
      </w:r>
      <w:r w:rsidRPr="00960C51">
        <w:rPr>
          <w:rStyle w:val="Emphasis"/>
        </w:rPr>
        <w:t>protracted</w:t>
      </w:r>
      <w:r w:rsidRPr="00960C51">
        <w:rPr>
          <w:rStyle w:val="StyleUnderline"/>
        </w:rPr>
        <w:t>.</w:t>
      </w:r>
    </w:p>
    <w:p w14:paraId="5B17AE1E" w14:textId="77777777" w:rsidR="00BF1B57" w:rsidRPr="00960C51" w:rsidRDefault="00BF1B57" w:rsidP="00BF1B57">
      <w:pPr>
        <w:rPr>
          <w:rStyle w:val="StyleUnderline"/>
        </w:rPr>
      </w:pPr>
      <w:r w:rsidRPr="00960C51">
        <w:rPr>
          <w:sz w:val="16"/>
        </w:rPr>
        <w:t xml:space="preserve">Worse still, </w:t>
      </w:r>
      <w:r w:rsidRPr="00960C51">
        <w:rPr>
          <w:rStyle w:val="StyleUnderline"/>
        </w:rPr>
        <w:t xml:space="preserve">financial fragmentation deepens </w:t>
      </w:r>
      <w:r w:rsidRPr="00960C51">
        <w:rPr>
          <w:rStyle w:val="Emphasis"/>
        </w:rPr>
        <w:t>political division</w:t>
      </w:r>
      <w:r w:rsidRPr="00960C51">
        <w:rPr>
          <w:rStyle w:val="StyleUnderline"/>
        </w:rPr>
        <w:t>.</w:t>
      </w:r>
    </w:p>
    <w:p w14:paraId="367F8B37" w14:textId="77777777" w:rsidR="00BF1B57" w:rsidRPr="00960C51" w:rsidRDefault="00BF1B57" w:rsidP="00BF1B57">
      <w:pPr>
        <w:rPr>
          <w:sz w:val="16"/>
        </w:rPr>
      </w:pPr>
      <w:r w:rsidRPr="00960C51">
        <w:rPr>
          <w:rStyle w:val="Emphasis"/>
        </w:rPr>
        <w:t>Competing blocs</w:t>
      </w:r>
      <w:r w:rsidRPr="00960C51">
        <w:rPr>
          <w:sz w:val="16"/>
        </w:rPr>
        <w:t xml:space="preserve"> - </w:t>
      </w:r>
      <w:r w:rsidRPr="00960C51">
        <w:rPr>
          <w:rStyle w:val="Emphasis"/>
        </w:rPr>
        <w:t>US</w:t>
      </w:r>
      <w:r w:rsidRPr="00960C51">
        <w:rPr>
          <w:rStyle w:val="StyleUnderline"/>
        </w:rPr>
        <w:t xml:space="preserve"> and its allies</w:t>
      </w:r>
      <w:r w:rsidRPr="00960C51">
        <w:rPr>
          <w:sz w:val="16"/>
        </w:rPr>
        <w:t xml:space="preserve">, </w:t>
      </w:r>
      <w:r w:rsidRPr="00960C51">
        <w:rPr>
          <w:rStyle w:val="Emphasis"/>
          <w:highlight w:val="yellow"/>
        </w:rPr>
        <w:t>China</w:t>
      </w:r>
      <w:r w:rsidRPr="00960C51">
        <w:rPr>
          <w:rStyle w:val="StyleUnderline"/>
        </w:rPr>
        <w:t xml:space="preserve"> and the </w:t>
      </w:r>
      <w:r w:rsidRPr="00960C51">
        <w:rPr>
          <w:rStyle w:val="Emphasis"/>
          <w:highlight w:val="yellow"/>
        </w:rPr>
        <w:t>BRICS</w:t>
      </w:r>
      <w:r w:rsidRPr="00960C51">
        <w:rPr>
          <w:sz w:val="16"/>
        </w:rPr>
        <w:t xml:space="preserve">, </w:t>
      </w:r>
      <w:r w:rsidRPr="00960C51">
        <w:rPr>
          <w:rStyle w:val="Emphasis"/>
          <w:highlight w:val="yellow"/>
        </w:rPr>
        <w:t>Europe</w:t>
      </w:r>
      <w:r w:rsidRPr="00960C51">
        <w:rPr>
          <w:rStyle w:val="StyleUnderline"/>
        </w:rPr>
        <w:t xml:space="preserve"> somewhere in between</w:t>
      </w:r>
      <w:r w:rsidRPr="00960C51">
        <w:rPr>
          <w:sz w:val="16"/>
        </w:rPr>
        <w:t xml:space="preserve"> - </w:t>
      </w:r>
      <w:r w:rsidRPr="00960C51">
        <w:rPr>
          <w:rStyle w:val="StyleUnderline"/>
          <w:highlight w:val="yellow"/>
        </w:rPr>
        <w:t>would</w:t>
      </w:r>
      <w:r w:rsidRPr="00960C51">
        <w:rPr>
          <w:rStyle w:val="StyleUnderline"/>
        </w:rPr>
        <w:t xml:space="preserve"> </w:t>
      </w:r>
      <w:r w:rsidRPr="00960C51">
        <w:rPr>
          <w:rStyle w:val="Emphasis"/>
        </w:rPr>
        <w:t xml:space="preserve">increasingly </w:t>
      </w:r>
      <w:r w:rsidRPr="00960C51">
        <w:rPr>
          <w:rStyle w:val="Emphasis"/>
          <w:highlight w:val="yellow"/>
        </w:rPr>
        <w:t>weaponise finance</w:t>
      </w:r>
      <w:r w:rsidRPr="00960C51">
        <w:rPr>
          <w:sz w:val="16"/>
        </w:rPr>
        <w:t>: sanctions, capital controls, reserve seizures.</w:t>
      </w:r>
    </w:p>
    <w:p w14:paraId="560CA069" w14:textId="77777777" w:rsidR="00BF1B57" w:rsidRPr="00960C51" w:rsidRDefault="00BF1B57" w:rsidP="00BF1B57">
      <w:pPr>
        <w:rPr>
          <w:rStyle w:val="Emphasis"/>
        </w:rPr>
      </w:pPr>
      <w:r w:rsidRPr="00960C51">
        <w:rPr>
          <w:rStyle w:val="StyleUnderline"/>
          <w:highlight w:val="yellow"/>
        </w:rPr>
        <w:t>As</w:t>
      </w:r>
      <w:r w:rsidRPr="00960C51">
        <w:rPr>
          <w:sz w:val="16"/>
        </w:rPr>
        <w:t xml:space="preserve"> economic </w:t>
      </w:r>
      <w:r w:rsidRPr="00960C51">
        <w:rPr>
          <w:rStyle w:val="Emphasis"/>
          <w:highlight w:val="yellow"/>
        </w:rPr>
        <w:t>interdependence erodes</w:t>
      </w:r>
      <w:r w:rsidRPr="00960C51">
        <w:rPr>
          <w:sz w:val="16"/>
          <w:highlight w:val="yellow"/>
        </w:rPr>
        <w:t xml:space="preserve">, </w:t>
      </w:r>
      <w:r w:rsidRPr="00960C51">
        <w:rPr>
          <w:rStyle w:val="StyleUnderline"/>
          <w:highlight w:val="yellow"/>
        </w:rPr>
        <w:t>so</w:t>
      </w:r>
      <w:r w:rsidRPr="00960C51">
        <w:rPr>
          <w:rStyle w:val="StyleUnderline"/>
        </w:rPr>
        <w:t xml:space="preserve"> too </w:t>
      </w:r>
      <w:r w:rsidRPr="00960C51">
        <w:rPr>
          <w:rStyle w:val="StyleUnderline"/>
          <w:highlight w:val="yellow"/>
        </w:rPr>
        <w:t xml:space="preserve">does the </w:t>
      </w:r>
      <w:r w:rsidRPr="00960C51">
        <w:rPr>
          <w:rStyle w:val="Emphasis"/>
          <w:sz w:val="28"/>
          <w:szCs w:val="28"/>
          <w:highlight w:val="yellow"/>
        </w:rPr>
        <w:t>deterrent against conflict.</w:t>
      </w:r>
      <w:r w:rsidRPr="00960C51">
        <w:rPr>
          <w:sz w:val="16"/>
          <w:szCs w:val="28"/>
        </w:rPr>
        <w:t xml:space="preserve"> </w:t>
      </w:r>
      <w:r w:rsidRPr="00960C51">
        <w:rPr>
          <w:rStyle w:val="StyleUnderline"/>
        </w:rPr>
        <w:t xml:space="preserve">History tells us that when trade and finance divide into rival camps, the </w:t>
      </w:r>
      <w:r w:rsidRPr="00960C51">
        <w:rPr>
          <w:rStyle w:val="Emphasis"/>
          <w:highlight w:val="yellow"/>
        </w:rPr>
        <w:t>risk of confrontation rises.</w:t>
      </w:r>
      <w:r w:rsidRPr="00960C51">
        <w:rPr>
          <w:rStyle w:val="Emphasis"/>
        </w:rPr>
        <w:t> </w:t>
      </w:r>
    </w:p>
    <w:p w14:paraId="3D72B768" w14:textId="77777777" w:rsidR="00BF1B57" w:rsidRPr="009F0EF2" w:rsidRDefault="00BF1B57" w:rsidP="00BF1B57">
      <w:pPr>
        <w:pStyle w:val="Heading4"/>
      </w:pPr>
      <w:r>
        <w:t xml:space="preserve">It caps </w:t>
      </w:r>
      <w:r>
        <w:rPr>
          <w:u w:val="single"/>
        </w:rPr>
        <w:t>all</w:t>
      </w:r>
      <w:r>
        <w:t xml:space="preserve"> global conflict AND prevents </w:t>
      </w:r>
      <w:r>
        <w:rPr>
          <w:u w:val="single"/>
        </w:rPr>
        <w:t>great power war</w:t>
      </w:r>
      <w:r>
        <w:t xml:space="preserve"> </w:t>
      </w:r>
      <w:r w:rsidRPr="00D00482">
        <w:rPr>
          <w:b w:val="0"/>
          <w:bCs/>
        </w:rPr>
        <w:t>with Russia and China.</w:t>
      </w:r>
    </w:p>
    <w:p w14:paraId="74F2F3C2" w14:textId="77777777" w:rsidR="00BF1B57" w:rsidRPr="001D1843" w:rsidRDefault="00BF1B57" w:rsidP="00BF1B57">
      <w:r>
        <w:t xml:space="preserve">Dr. Salvatore </w:t>
      </w:r>
      <w:r w:rsidRPr="00802B10">
        <w:rPr>
          <w:rStyle w:val="Style13ptBold"/>
        </w:rPr>
        <w:t>Babones 1</w:t>
      </w:r>
      <w:r>
        <w:rPr>
          <w:rStyle w:val="Style13ptBold"/>
        </w:rPr>
        <w:t>7</w:t>
      </w:r>
      <w:r>
        <w:t>, Professor of Sociology at the University of Sydney, “Money Talks: The Rise of Geoeconomics Is Playing Right into Washington’s Hands”, World Politics Review, 10/3/2017, https://www.worldpoliticsreview.com/articles/23295/money-talks-the-rise-of-geoeconomics-is-playing-right-</w:t>
      </w:r>
      <w:r w:rsidRPr="001D1843">
        <w:t>into-washington-s-hands</w:t>
      </w:r>
    </w:p>
    <w:p w14:paraId="277E57A8" w14:textId="77777777" w:rsidR="00BF1B57" w:rsidRPr="00C742EB" w:rsidRDefault="00BF1B57" w:rsidP="00BF1B57">
      <w:pPr>
        <w:rPr>
          <w:sz w:val="16"/>
        </w:rPr>
      </w:pPr>
      <w:r w:rsidRPr="001D1843">
        <w:rPr>
          <w:sz w:val="16"/>
        </w:rPr>
        <w:t xml:space="preserve">Geopolitics is dead. </w:t>
      </w:r>
      <w:r w:rsidRPr="00C742EB">
        <w:rPr>
          <w:sz w:val="16"/>
        </w:rPr>
        <w:t xml:space="preserve">Long live geoeconomics. Since the turn of the millennium, </w:t>
      </w:r>
      <w:r w:rsidRPr="00C742EB">
        <w:rPr>
          <w:rStyle w:val="StyleUnderline"/>
        </w:rPr>
        <w:t xml:space="preserve">the </w:t>
      </w:r>
      <w:r w:rsidRPr="00E501F1">
        <w:rPr>
          <w:rStyle w:val="Emphasis"/>
          <w:highlight w:val="yellow"/>
        </w:rPr>
        <w:t>geoeconomics</w:t>
      </w:r>
      <w:r w:rsidRPr="00E501F1">
        <w:rPr>
          <w:rStyle w:val="StyleUnderline"/>
          <w:highlight w:val="yellow"/>
        </w:rPr>
        <w:t xml:space="preserve"> of </w:t>
      </w:r>
      <w:r w:rsidRPr="00E501F1">
        <w:rPr>
          <w:rStyle w:val="Emphasis"/>
          <w:highlight w:val="yellow"/>
        </w:rPr>
        <w:t>sanctions</w:t>
      </w:r>
      <w:r w:rsidRPr="00C742EB">
        <w:rPr>
          <w:rStyle w:val="StyleUnderline"/>
        </w:rPr>
        <w:t xml:space="preserve"> and sweeteners </w:t>
      </w:r>
      <w:r w:rsidRPr="00E501F1">
        <w:rPr>
          <w:rStyle w:val="StyleUnderline"/>
          <w:highlight w:val="yellow"/>
        </w:rPr>
        <w:t>has</w:t>
      </w:r>
      <w:r w:rsidRPr="00C742EB">
        <w:rPr>
          <w:sz w:val="16"/>
        </w:rPr>
        <w:t xml:space="preserve"> slowly </w:t>
      </w:r>
      <w:r w:rsidRPr="00E501F1">
        <w:rPr>
          <w:rStyle w:val="StyleUnderline"/>
          <w:highlight w:val="yellow"/>
        </w:rPr>
        <w:t xml:space="preserve">been </w:t>
      </w:r>
      <w:r w:rsidRPr="00E501F1">
        <w:rPr>
          <w:rStyle w:val="Emphasis"/>
          <w:highlight w:val="yellow"/>
        </w:rPr>
        <w:t>replacing</w:t>
      </w:r>
      <w:r w:rsidRPr="00C742EB">
        <w:rPr>
          <w:sz w:val="16"/>
        </w:rPr>
        <w:t xml:space="preserve"> the </w:t>
      </w:r>
      <w:r w:rsidRPr="00C742EB">
        <w:rPr>
          <w:rStyle w:val="StyleUnderline"/>
        </w:rPr>
        <w:t xml:space="preserve">geopolitics of diplomacy and </w:t>
      </w:r>
      <w:r w:rsidRPr="00E501F1">
        <w:rPr>
          <w:rStyle w:val="StyleUnderline"/>
          <w:highlight w:val="yellow"/>
        </w:rPr>
        <w:t>war</w:t>
      </w:r>
      <w:r w:rsidRPr="00C742EB">
        <w:rPr>
          <w:sz w:val="16"/>
        </w:rPr>
        <w:t xml:space="preserve">. With U.S. forces actively engaged across a wide swath of Africa and the Middle East, the transition from geopolitics to geoeconomics may not seem all that obvious. But on closer inspection, it becomes clear that </w:t>
      </w:r>
      <w:r w:rsidRPr="00C742EB">
        <w:rPr>
          <w:rStyle w:val="StyleUnderline"/>
        </w:rPr>
        <w:t>military intervention these days is limited to places that lack</w:t>
      </w:r>
      <w:r w:rsidRPr="00C742EB">
        <w:rPr>
          <w:sz w:val="16"/>
        </w:rPr>
        <w:t xml:space="preserve"> functioning </w:t>
      </w:r>
      <w:r w:rsidRPr="00C742EB">
        <w:rPr>
          <w:rStyle w:val="StyleUnderline"/>
        </w:rPr>
        <w:t>economies that can be</w:t>
      </w:r>
      <w:r w:rsidRPr="00C742EB">
        <w:rPr>
          <w:sz w:val="16"/>
        </w:rPr>
        <w:t xml:space="preserve"> effectively </w:t>
      </w:r>
      <w:r w:rsidRPr="00C742EB">
        <w:rPr>
          <w:rStyle w:val="StyleUnderline"/>
        </w:rPr>
        <w:t>sanctioned</w:t>
      </w:r>
      <w:r w:rsidRPr="00C742EB">
        <w:rPr>
          <w:sz w:val="16"/>
        </w:rPr>
        <w:t xml:space="preserve">. </w:t>
      </w:r>
      <w:r w:rsidRPr="00C742EB">
        <w:rPr>
          <w:rStyle w:val="Emphasis"/>
        </w:rPr>
        <w:t>Most of the world</w:t>
      </w:r>
      <w:r w:rsidRPr="00C742EB">
        <w:rPr>
          <w:sz w:val="16"/>
        </w:rPr>
        <w:t xml:space="preserve">, and all of the economically productive world, </w:t>
      </w:r>
      <w:r w:rsidRPr="00C742EB">
        <w:rPr>
          <w:rStyle w:val="StyleUnderline"/>
        </w:rPr>
        <w:t>lies in the sphere of geoeconomics</w:t>
      </w:r>
      <w:r w:rsidRPr="00C742EB">
        <w:rPr>
          <w:sz w:val="16"/>
        </w:rPr>
        <w:t>.</w:t>
      </w:r>
    </w:p>
    <w:p w14:paraId="34F59D60" w14:textId="77777777" w:rsidR="00BF1B57" w:rsidRPr="00C742EB" w:rsidRDefault="00BF1B57" w:rsidP="00BF1B57">
      <w:pPr>
        <w:rPr>
          <w:sz w:val="16"/>
        </w:rPr>
      </w:pPr>
      <w:r w:rsidRPr="00C742EB">
        <w:rPr>
          <w:sz w:val="16"/>
        </w:rPr>
        <w:t xml:space="preserve">That economically productive section of the world, spanning the Atlantic and Pacific basins with North America at its center, incorporates more than 80 percent of global GDP into an interwoven fabric of transnational production networks. In this zone of integration, outright war is obsolete as a tool of foreign policy. </w:t>
      </w:r>
      <w:r w:rsidRPr="00E501F1">
        <w:rPr>
          <w:rStyle w:val="StyleUnderline"/>
          <w:highlight w:val="yellow"/>
        </w:rPr>
        <w:t>Those who suggest</w:t>
      </w:r>
      <w:r w:rsidRPr="00C742EB">
        <w:rPr>
          <w:sz w:val="16"/>
        </w:rPr>
        <w:t xml:space="preserve"> that the </w:t>
      </w:r>
      <w:r w:rsidRPr="00E501F1">
        <w:rPr>
          <w:rStyle w:val="Emphasis"/>
          <w:sz w:val="24"/>
          <w:szCs w:val="26"/>
          <w:highlight w:val="yellow"/>
        </w:rPr>
        <w:t>“great powers”</w:t>
      </w:r>
      <w:r w:rsidRPr="00E44B5E">
        <w:rPr>
          <w:szCs w:val="26"/>
        </w:rPr>
        <w:t xml:space="preserve"> </w:t>
      </w:r>
      <w:r w:rsidRPr="00C742EB">
        <w:rPr>
          <w:sz w:val="16"/>
        </w:rPr>
        <w:t xml:space="preserve">of today </w:t>
      </w:r>
      <w:r w:rsidRPr="00E501F1">
        <w:rPr>
          <w:rStyle w:val="StyleUnderline"/>
          <w:highlight w:val="yellow"/>
        </w:rPr>
        <w:t xml:space="preserve">might </w:t>
      </w:r>
      <w:r w:rsidRPr="00E501F1">
        <w:rPr>
          <w:rStyle w:val="Emphasis"/>
          <w:highlight w:val="yellow"/>
        </w:rPr>
        <w:t>repeat</w:t>
      </w:r>
      <w:r w:rsidRPr="00E44B5E">
        <w:rPr>
          <w:rStyle w:val="Emphasis"/>
        </w:rPr>
        <w:t xml:space="preserve"> the mistakes of </w:t>
      </w:r>
      <w:r w:rsidRPr="00E501F1">
        <w:rPr>
          <w:rStyle w:val="Emphasis"/>
          <w:highlight w:val="yellow"/>
        </w:rPr>
        <w:t>1914</w:t>
      </w:r>
      <w:r w:rsidRPr="00E501F1">
        <w:rPr>
          <w:rStyle w:val="StyleUnderline"/>
          <w:highlight w:val="yellow"/>
        </w:rPr>
        <w:t xml:space="preserve"> and </w:t>
      </w:r>
      <w:r w:rsidRPr="00E501F1">
        <w:rPr>
          <w:rStyle w:val="Emphasis"/>
          <w:highlight w:val="yellow"/>
        </w:rPr>
        <w:t>stumble into war</w:t>
      </w:r>
      <w:r w:rsidRPr="00E501F1">
        <w:rPr>
          <w:rStyle w:val="StyleUnderline"/>
          <w:highlight w:val="yellow"/>
        </w:rPr>
        <w:t xml:space="preserve"> fail to understand</w:t>
      </w:r>
      <w:r w:rsidRPr="00C742EB">
        <w:rPr>
          <w:sz w:val="16"/>
        </w:rPr>
        <w:t xml:space="preserve"> that </w:t>
      </w:r>
      <w:r w:rsidRPr="00C742EB">
        <w:rPr>
          <w:rStyle w:val="StyleUnderline"/>
        </w:rPr>
        <w:t xml:space="preserve">21st century economic </w:t>
      </w:r>
      <w:r w:rsidRPr="00E501F1">
        <w:rPr>
          <w:rStyle w:val="StyleUnderline"/>
          <w:highlight w:val="yellow"/>
        </w:rPr>
        <w:t>integration</w:t>
      </w:r>
      <w:r w:rsidRPr="00C742EB">
        <w:rPr>
          <w:rStyle w:val="StyleUnderline"/>
        </w:rPr>
        <w:t xml:space="preserve"> is much deeper than</w:t>
      </w:r>
      <w:r w:rsidRPr="00C742EB">
        <w:rPr>
          <w:sz w:val="16"/>
        </w:rPr>
        <w:t xml:space="preserve"> the international trade of </w:t>
      </w:r>
      <w:r w:rsidRPr="00C742EB">
        <w:rPr>
          <w:rStyle w:val="StyleUnderline"/>
        </w:rPr>
        <w:t>the early 20th century</w:t>
      </w:r>
      <w:r w:rsidRPr="00C742EB">
        <w:rPr>
          <w:sz w:val="16"/>
        </w:rPr>
        <w:t>. It’s hard to imagine China invading Taiwan when Taiwanese firms employ more than 15 million people in China itself.</w:t>
      </w:r>
    </w:p>
    <w:p w14:paraId="4DA34171" w14:textId="77777777" w:rsidR="00BF1B57" w:rsidRPr="00C742EB" w:rsidRDefault="00BF1B57" w:rsidP="00BF1B57">
      <w:pPr>
        <w:rPr>
          <w:sz w:val="16"/>
        </w:rPr>
      </w:pPr>
      <w:r w:rsidRPr="00C742EB">
        <w:rPr>
          <w:rStyle w:val="StyleUnderline"/>
        </w:rPr>
        <w:t>The U.S.</w:t>
      </w:r>
      <w:r w:rsidRPr="00C742EB">
        <w:rPr>
          <w:sz w:val="16"/>
        </w:rPr>
        <w:t xml:space="preserve"> still </w:t>
      </w:r>
      <w:r w:rsidRPr="00C742EB">
        <w:rPr>
          <w:rStyle w:val="StyleUnderline"/>
        </w:rPr>
        <w:t>maintains by far the most powerful</w:t>
      </w:r>
      <w:r w:rsidRPr="00C742EB">
        <w:rPr>
          <w:sz w:val="16"/>
        </w:rPr>
        <w:t>—and most expensive—</w:t>
      </w:r>
      <w:r w:rsidRPr="00C742EB">
        <w:rPr>
          <w:rStyle w:val="StyleUnderline"/>
        </w:rPr>
        <w:t>military force in the world</w:t>
      </w:r>
      <w:r w:rsidRPr="00C742EB">
        <w:rPr>
          <w:sz w:val="16"/>
        </w:rPr>
        <w:t xml:space="preserve">. China will find it very difficult to catch up, even more so as its economic growth slows. </w:t>
      </w:r>
      <w:r w:rsidRPr="00C742EB">
        <w:rPr>
          <w:rStyle w:val="StyleUnderline"/>
        </w:rPr>
        <w:t>But military power is less and less the main source of American influence</w:t>
      </w:r>
      <w:r w:rsidRPr="00C742EB">
        <w:rPr>
          <w:sz w:val="16"/>
        </w:rPr>
        <w:t xml:space="preserve"> in the world. If the U.S. was the preeminent geopolitical power of the 20th century, it is the geoeconomic behemoth of the 21st. </w:t>
      </w:r>
      <w:r w:rsidRPr="00C742EB">
        <w:rPr>
          <w:rStyle w:val="Emphasis"/>
          <w:sz w:val="24"/>
        </w:rPr>
        <w:t>The U.S. may account for a declining share of global GDP</w:t>
      </w:r>
      <w:r w:rsidRPr="00C742EB">
        <w:rPr>
          <w:rStyle w:val="StyleUnderline"/>
        </w:rPr>
        <w:t>, but its corporations</w:t>
      </w:r>
      <w:r w:rsidRPr="00C742EB">
        <w:rPr>
          <w:sz w:val="16"/>
        </w:rPr>
        <w:t xml:space="preserve"> increasingly </w:t>
      </w:r>
      <w:r w:rsidRPr="00C742EB">
        <w:rPr>
          <w:rStyle w:val="StyleUnderline"/>
        </w:rPr>
        <w:t xml:space="preserve">dominate global </w:t>
      </w:r>
      <w:r w:rsidRPr="00C742EB">
        <w:rPr>
          <w:rStyle w:val="Emphasis"/>
        </w:rPr>
        <w:t>value chains</w:t>
      </w:r>
      <w:r w:rsidRPr="00C742EB">
        <w:rPr>
          <w:rStyle w:val="StyleUnderline"/>
        </w:rPr>
        <w:t xml:space="preserve"> and its institutions hold </w:t>
      </w:r>
      <w:r w:rsidRPr="00C742EB">
        <w:rPr>
          <w:rStyle w:val="Emphasis"/>
        </w:rPr>
        <w:t>overwhelming sway</w:t>
      </w:r>
      <w:r w:rsidRPr="00C742EB">
        <w:rPr>
          <w:rStyle w:val="StyleUnderline"/>
        </w:rPr>
        <w:t xml:space="preserve"> at international forums</w:t>
      </w:r>
      <w:r w:rsidRPr="00C742EB">
        <w:rPr>
          <w:sz w:val="16"/>
        </w:rPr>
        <w:t xml:space="preserve">. Just as important, </w:t>
      </w:r>
      <w:r w:rsidRPr="00C742EB">
        <w:rPr>
          <w:rStyle w:val="StyleUnderline"/>
        </w:rPr>
        <w:t xml:space="preserve">the </w:t>
      </w:r>
      <w:r w:rsidRPr="00E501F1">
        <w:rPr>
          <w:rStyle w:val="StyleUnderline"/>
          <w:highlight w:val="yellow"/>
        </w:rPr>
        <w:t xml:space="preserve">U.S. is </w:t>
      </w:r>
      <w:r w:rsidRPr="00E501F1">
        <w:rPr>
          <w:rStyle w:val="Emphasis"/>
          <w:highlight w:val="yellow"/>
        </w:rPr>
        <w:t>at the center</w:t>
      </w:r>
      <w:r w:rsidRPr="00E501F1">
        <w:rPr>
          <w:rStyle w:val="StyleUnderline"/>
          <w:highlight w:val="yellow"/>
        </w:rPr>
        <w:t xml:space="preserve"> of</w:t>
      </w:r>
      <w:r w:rsidRPr="00C742EB">
        <w:rPr>
          <w:rStyle w:val="StyleUnderline"/>
        </w:rPr>
        <w:t xml:space="preserve"> the financial, technological, educational and other </w:t>
      </w:r>
      <w:r w:rsidRPr="00E501F1">
        <w:rPr>
          <w:rStyle w:val="StyleUnderline"/>
          <w:highlight w:val="yellow"/>
        </w:rPr>
        <w:t>networks</w:t>
      </w:r>
      <w:r w:rsidRPr="00C742EB">
        <w:rPr>
          <w:rStyle w:val="StyleUnderline"/>
        </w:rPr>
        <w:t xml:space="preserve"> that form the backbone of the 21st-century global economy</w:t>
      </w:r>
      <w:r w:rsidRPr="00C742EB">
        <w:rPr>
          <w:sz w:val="16"/>
        </w:rPr>
        <w:t>.</w:t>
      </w:r>
    </w:p>
    <w:p w14:paraId="0B127687" w14:textId="77777777" w:rsidR="00BF1B57" w:rsidRPr="00C742EB" w:rsidRDefault="00BF1B57" w:rsidP="00BF1B57">
      <w:pPr>
        <w:rPr>
          <w:sz w:val="16"/>
        </w:rPr>
      </w:pPr>
      <w:r w:rsidRPr="00C742EB">
        <w:rPr>
          <w:sz w:val="16"/>
        </w:rPr>
        <w:t>The centrality of the U.S. in the 21st-century economy makes it a new kind of sanctions superpower.</w:t>
      </w:r>
    </w:p>
    <w:p w14:paraId="5E59D0CA" w14:textId="77777777" w:rsidR="00BF1B57" w:rsidRPr="00C742EB" w:rsidRDefault="00BF1B57" w:rsidP="00BF1B57">
      <w:pPr>
        <w:rPr>
          <w:sz w:val="16"/>
        </w:rPr>
      </w:pPr>
      <w:r w:rsidRPr="00C742EB">
        <w:rPr>
          <w:rStyle w:val="StyleUnderline"/>
        </w:rPr>
        <w:t xml:space="preserve">Geoeconomic power is generated </w:t>
      </w:r>
      <w:r w:rsidRPr="00C742EB">
        <w:rPr>
          <w:rStyle w:val="Emphasis"/>
          <w:szCs w:val="18"/>
        </w:rPr>
        <w:t>more by centrality than by sheer size</w:t>
      </w:r>
      <w:r w:rsidRPr="00C742EB">
        <w:rPr>
          <w:sz w:val="16"/>
        </w:rPr>
        <w:t xml:space="preserve">, and </w:t>
      </w:r>
      <w:r w:rsidRPr="00C742EB">
        <w:rPr>
          <w:rStyle w:val="StyleUnderline"/>
        </w:rPr>
        <w:t>the centrality of the U.S.</w:t>
      </w:r>
      <w:r w:rsidRPr="00C742EB">
        <w:rPr>
          <w:sz w:val="16"/>
        </w:rPr>
        <w:t xml:space="preserve"> in the 21st-century economy </w:t>
      </w:r>
      <w:r w:rsidRPr="00C742EB">
        <w:rPr>
          <w:rStyle w:val="StyleUnderline"/>
        </w:rPr>
        <w:t>makes it a new kind of sanctions superpower</w:t>
      </w:r>
      <w:r w:rsidRPr="00C742EB">
        <w:rPr>
          <w:sz w:val="16"/>
        </w:rPr>
        <w:t xml:space="preserve">. Few people are even aware of EU sanctions that are not part of larger American-coordinated efforts. </w:t>
      </w:r>
      <w:r w:rsidRPr="00E501F1">
        <w:rPr>
          <w:rStyle w:val="StyleUnderline"/>
          <w:highlight w:val="yellow"/>
        </w:rPr>
        <w:t>Countries don’t worry</w:t>
      </w:r>
      <w:r w:rsidRPr="00C742EB">
        <w:rPr>
          <w:rStyle w:val="StyleUnderline"/>
        </w:rPr>
        <w:t xml:space="preserve"> much </w:t>
      </w:r>
      <w:r w:rsidRPr="00E501F1">
        <w:rPr>
          <w:rStyle w:val="StyleUnderline"/>
          <w:highlight w:val="yellow"/>
        </w:rPr>
        <w:t>about</w:t>
      </w:r>
      <w:r w:rsidRPr="00C742EB">
        <w:rPr>
          <w:sz w:val="16"/>
        </w:rPr>
        <w:t xml:space="preserve"> being the target of </w:t>
      </w:r>
      <w:r w:rsidRPr="00E501F1">
        <w:rPr>
          <w:rStyle w:val="Emphasis"/>
          <w:highlight w:val="yellow"/>
        </w:rPr>
        <w:t>Russian</w:t>
      </w:r>
      <w:r w:rsidRPr="00E44B5E">
        <w:rPr>
          <w:rStyle w:val="StyleUnderline"/>
        </w:rPr>
        <w:t xml:space="preserve"> economic sanctions</w:t>
      </w:r>
      <w:r w:rsidRPr="00C742EB">
        <w:rPr>
          <w:sz w:val="16"/>
        </w:rPr>
        <w:t xml:space="preserve">, and </w:t>
      </w:r>
      <w:r w:rsidRPr="00C742EB">
        <w:rPr>
          <w:rStyle w:val="StyleUnderline"/>
        </w:rPr>
        <w:t>China tends to offer</w:t>
      </w:r>
      <w:r w:rsidRPr="00C742EB">
        <w:rPr>
          <w:sz w:val="16"/>
        </w:rPr>
        <w:t xml:space="preserve"> economic </w:t>
      </w:r>
      <w:r w:rsidRPr="00C742EB">
        <w:rPr>
          <w:rStyle w:val="StyleUnderline"/>
        </w:rPr>
        <w:t>carrots rather than</w:t>
      </w:r>
      <w:r w:rsidRPr="00C742EB">
        <w:rPr>
          <w:sz w:val="16"/>
        </w:rPr>
        <w:t xml:space="preserve"> punish with economic </w:t>
      </w:r>
      <w:r w:rsidRPr="00C742EB">
        <w:rPr>
          <w:rStyle w:val="StyleUnderline"/>
        </w:rPr>
        <w:t>sticks</w:t>
      </w:r>
      <w:r w:rsidRPr="00C742EB">
        <w:rPr>
          <w:sz w:val="16"/>
        </w:rPr>
        <w:t xml:space="preserve">. </w:t>
      </w:r>
      <w:r w:rsidRPr="00C742EB">
        <w:rPr>
          <w:rStyle w:val="StyleUnderline"/>
        </w:rPr>
        <w:t xml:space="preserve">The EU, Russia and China all have some geoeconomic power, but </w:t>
      </w:r>
      <w:r w:rsidRPr="00E501F1">
        <w:rPr>
          <w:rStyle w:val="Emphasis"/>
          <w:highlight w:val="yellow"/>
        </w:rPr>
        <w:t>only</w:t>
      </w:r>
      <w:r w:rsidRPr="00C742EB">
        <w:rPr>
          <w:rStyle w:val="Emphasis"/>
        </w:rPr>
        <w:t xml:space="preserve"> the </w:t>
      </w:r>
      <w:r w:rsidRPr="00E501F1">
        <w:rPr>
          <w:rStyle w:val="Emphasis"/>
          <w:highlight w:val="yellow"/>
        </w:rPr>
        <w:t>U.S.</w:t>
      </w:r>
      <w:r w:rsidRPr="00E501F1">
        <w:rPr>
          <w:rStyle w:val="StyleUnderline"/>
          <w:highlight w:val="yellow"/>
        </w:rPr>
        <w:t xml:space="preserve"> has</w:t>
      </w:r>
      <w:r w:rsidRPr="00C742EB">
        <w:rPr>
          <w:rStyle w:val="StyleUnderline"/>
        </w:rPr>
        <w:t xml:space="preserve"> the </w:t>
      </w:r>
      <w:r w:rsidRPr="00E501F1">
        <w:rPr>
          <w:rStyle w:val="StyleUnderline"/>
          <w:highlight w:val="yellow"/>
        </w:rPr>
        <w:t>power to exclude</w:t>
      </w:r>
      <w:r w:rsidRPr="00C742EB">
        <w:rPr>
          <w:sz w:val="16"/>
        </w:rPr>
        <w:t xml:space="preserve"> individuals, firms or even entire </w:t>
      </w:r>
      <w:r w:rsidRPr="00C742EB">
        <w:rPr>
          <w:rStyle w:val="StyleUnderline"/>
        </w:rPr>
        <w:t>countries from participation</w:t>
      </w:r>
      <w:r w:rsidRPr="00C742EB">
        <w:rPr>
          <w:sz w:val="16"/>
        </w:rPr>
        <w:t xml:space="preserve"> in </w:t>
      </w:r>
      <w:r w:rsidRPr="00C742EB">
        <w:rPr>
          <w:rStyle w:val="StyleUnderline"/>
        </w:rPr>
        <w:t>the</w:t>
      </w:r>
      <w:r w:rsidRPr="00C742EB">
        <w:rPr>
          <w:sz w:val="16"/>
        </w:rPr>
        <w:t xml:space="preserve"> larger </w:t>
      </w:r>
      <w:r w:rsidRPr="00C742EB">
        <w:rPr>
          <w:rStyle w:val="StyleUnderline"/>
        </w:rPr>
        <w:t>global economy</w:t>
      </w:r>
      <w:r w:rsidRPr="00C742EB">
        <w:rPr>
          <w:sz w:val="16"/>
        </w:rPr>
        <w:t xml:space="preserve">. </w:t>
      </w:r>
      <w:r w:rsidRPr="00C742EB">
        <w:rPr>
          <w:rStyle w:val="StyleUnderline"/>
        </w:rPr>
        <w:t xml:space="preserve">In the realm of geoeconomics, the U.S. </w:t>
      </w:r>
      <w:r w:rsidRPr="00C742EB">
        <w:rPr>
          <w:rStyle w:val="Emphasis"/>
        </w:rPr>
        <w:t>isn’t just</w:t>
      </w:r>
      <w:r w:rsidRPr="00C742EB">
        <w:rPr>
          <w:sz w:val="16"/>
        </w:rPr>
        <w:t xml:space="preserve"> a major player, or even </w:t>
      </w:r>
      <w:r w:rsidRPr="00C742EB">
        <w:rPr>
          <w:rStyle w:val="StyleUnderline"/>
        </w:rPr>
        <w:t>the lone superpower</w:t>
      </w:r>
      <w:r w:rsidRPr="00C742EB">
        <w:rPr>
          <w:sz w:val="16"/>
        </w:rPr>
        <w:t xml:space="preserve">. Quite simply, </w:t>
      </w:r>
      <w:r w:rsidRPr="00C742EB">
        <w:rPr>
          <w:rStyle w:val="StyleUnderline"/>
        </w:rPr>
        <w:t>it exercises</w:t>
      </w:r>
      <w:r w:rsidRPr="00C742EB">
        <w:rPr>
          <w:sz w:val="16"/>
        </w:rPr>
        <w:t xml:space="preserve"> many of </w:t>
      </w:r>
      <w:r w:rsidRPr="00C742EB">
        <w:rPr>
          <w:rStyle w:val="StyleUnderline"/>
        </w:rPr>
        <w:t xml:space="preserve">the functions of </w:t>
      </w:r>
      <w:r w:rsidRPr="00E501F1">
        <w:rPr>
          <w:rStyle w:val="StyleUnderline"/>
          <w:highlight w:val="yellow"/>
        </w:rPr>
        <w:t xml:space="preserve">a </w:t>
      </w:r>
      <w:r w:rsidRPr="00E501F1">
        <w:rPr>
          <w:rStyle w:val="Emphasis"/>
          <w:highlight w:val="yellow"/>
        </w:rPr>
        <w:t>global government</w:t>
      </w:r>
      <w:r w:rsidRPr="00C742EB">
        <w:rPr>
          <w:sz w:val="16"/>
        </w:rPr>
        <w:t>.</w:t>
      </w:r>
    </w:p>
    <w:p w14:paraId="36ABB49E" w14:textId="77777777" w:rsidR="00BF1B57" w:rsidRPr="00D00482" w:rsidRDefault="00BF1B57" w:rsidP="00BF1B57">
      <w:pPr>
        <w:rPr>
          <w:sz w:val="16"/>
        </w:rPr>
      </w:pPr>
      <w:r w:rsidRPr="00D00482">
        <w:rPr>
          <w:sz w:val="16"/>
        </w:rPr>
        <w:t>The New Middle Kingdom</w:t>
      </w:r>
    </w:p>
    <w:p w14:paraId="743CE611" w14:textId="77777777" w:rsidR="00BF1B57" w:rsidRPr="00D00482" w:rsidRDefault="00BF1B57" w:rsidP="00BF1B57">
      <w:pPr>
        <w:rPr>
          <w:sz w:val="16"/>
        </w:rPr>
      </w:pPr>
      <w:r w:rsidRPr="00D00482">
        <w:rPr>
          <w:rStyle w:val="StyleUnderline"/>
        </w:rPr>
        <w:t xml:space="preserve">The U.S. is in effect the spider at the center of the web of the integrated global economy. This position makes it disproportionately influential and by far the most powerful player in the new great power game of geoeconomics. The </w:t>
      </w:r>
      <w:r w:rsidRPr="00E501F1">
        <w:rPr>
          <w:rStyle w:val="Emphasis"/>
          <w:highlight w:val="yellow"/>
        </w:rPr>
        <w:t>dominance</w:t>
      </w:r>
      <w:r w:rsidRPr="00E501F1">
        <w:rPr>
          <w:rStyle w:val="StyleUnderline"/>
          <w:highlight w:val="yellow"/>
        </w:rPr>
        <w:t xml:space="preserve"> of the</w:t>
      </w:r>
      <w:r w:rsidRPr="00D00482">
        <w:rPr>
          <w:rStyle w:val="StyleUnderline"/>
        </w:rPr>
        <w:t xml:space="preserve"> U.S. </w:t>
      </w:r>
      <w:r w:rsidRPr="00E501F1">
        <w:rPr>
          <w:rStyle w:val="Emphasis"/>
          <w:highlight w:val="yellow"/>
        </w:rPr>
        <w:t>dollar</w:t>
      </w:r>
      <w:r w:rsidRPr="00E501F1">
        <w:rPr>
          <w:rStyle w:val="StyleUnderline"/>
          <w:highlight w:val="yellow"/>
        </w:rPr>
        <w:t xml:space="preserve"> is </w:t>
      </w:r>
      <w:r w:rsidRPr="00E501F1">
        <w:rPr>
          <w:rStyle w:val="Emphasis"/>
          <w:highlight w:val="yellow"/>
        </w:rPr>
        <w:t>well known</w:t>
      </w:r>
      <w:r w:rsidRPr="00D00482">
        <w:rPr>
          <w:rStyle w:val="StyleUnderline"/>
        </w:rPr>
        <w:t>, and the global financial system has been centered on the U.S. since the end of World War I, when France, Germany and the United Kingdom all found themselves financially dependent on New York, America’s financial capital</w:t>
      </w:r>
      <w:r w:rsidRPr="00D00482">
        <w:rPr>
          <w:sz w:val="16"/>
        </w:rPr>
        <w:t>. But today the virtual infrastructure of the internet, operating systems, app stores and the entire online economy is also centered on the U.S., as are the worlds of higher education, science, medicine, publishing, business services and a host of other “post-industrial” industries.</w:t>
      </w:r>
    </w:p>
    <w:p w14:paraId="5F52FDC1" w14:textId="77777777" w:rsidR="00BF1B57" w:rsidRPr="00D00482" w:rsidRDefault="00BF1B57" w:rsidP="00BF1B57">
      <w:pPr>
        <w:rPr>
          <w:sz w:val="8"/>
          <w:szCs w:val="8"/>
        </w:rPr>
      </w:pPr>
      <w:r w:rsidRPr="00D00482">
        <w:rPr>
          <w:sz w:val="8"/>
          <w:szCs w:val="8"/>
        </w:rPr>
        <w:t>From Asia to Europe, the giants of China, Japan and Germany also host key nodes in the 21st-century economy, but American firms and institutions predominate because they occupy leading positions not just in one or two fields, but in nearly every field simultaneously. This generates network effects that multiply American influence. What’s more, many of the leading firms and institutions that are not American are based in countries that are closely allied to the United States. Twenty-two of the 28 EU member states are also members of NATO; Canada, Australia, Japan and South Korea are all close U.S. allies; Taiwan is in effect a U.S. protectorate.</w:t>
      </w:r>
    </w:p>
    <w:p w14:paraId="0DDDBE64" w14:textId="77777777" w:rsidR="00BF1B57" w:rsidRPr="00D00482" w:rsidRDefault="00BF1B57" w:rsidP="00BF1B57">
      <w:pPr>
        <w:rPr>
          <w:sz w:val="8"/>
          <w:szCs w:val="8"/>
        </w:rPr>
      </w:pPr>
      <w:r w:rsidRPr="00D00482">
        <w:rPr>
          <w:sz w:val="8"/>
          <w:szCs w:val="8"/>
        </w:rPr>
        <w:t>The world’s only major economic power that is not a U.S. ally is China, but China is highly dependent on investment from and exports to the U.S. and its allies. Many of the most productive and profitable niches in China’s own economy are foreign-owned, with China’s moribund state-owned enterprises claiming the majority of what remains. Even China’s world-class internet companies are locked into an American-managed industrial infrastructure. Google search may be blocked in China, but 99 percent of Chinese mobile phones run Google’s Android or Apple’s iOS operating system.</w:t>
      </w:r>
    </w:p>
    <w:p w14:paraId="0EDDBDAD" w14:textId="77777777" w:rsidR="00BF1B57" w:rsidRPr="00D00482" w:rsidRDefault="00BF1B57" w:rsidP="00BF1B57">
      <w:pPr>
        <w:rPr>
          <w:sz w:val="8"/>
          <w:szCs w:val="8"/>
        </w:rPr>
      </w:pPr>
      <w:r w:rsidRPr="00D00482">
        <w:rPr>
          <w:sz w:val="8"/>
          <w:szCs w:val="8"/>
        </w:rPr>
        <w:t>The centrality of the U.S. in what has been called the “zone of integration” created by the globalization of the world’s economy is a new phenomenon, but it’s not unprecedented. In the premodern era, before the emergence of a single global economy, the world was fragmented into separate regional economies. One of those regional economies was the East Asian economy centered on China. The English word for China descends from the ancient Roman and Greek name, “Sinae,” or the “the land of the Qin,” named for China’s founding Qin Dynasty (221-206 B.C.). But in Chinese, China is simply Zhongguo, the “Central State” or, more poetically, the “Middle Kingdom.” Premodern China was always at the center of its own world.</w:t>
      </w:r>
    </w:p>
    <w:p w14:paraId="6BC243ED" w14:textId="77777777" w:rsidR="00BF1B57" w:rsidRPr="00D00482" w:rsidRDefault="00BF1B57" w:rsidP="00BF1B57">
      <w:pPr>
        <w:rPr>
          <w:sz w:val="8"/>
          <w:szCs w:val="8"/>
        </w:rPr>
      </w:pPr>
      <w:r w:rsidRPr="00D00482">
        <w:rPr>
          <w:sz w:val="8"/>
          <w:szCs w:val="8"/>
        </w:rPr>
        <w:t>In all the other major languages of East Asia, China is also called by some variant of Zhongguo. Some other countries even defined themselves in relation to China. Japan is the “land of the rising sun”—as seen from China. The “nam” in Vietnam means “south,” placing Vietnam to the south of China. Japan and Vietnam, along with Korea, Mongolia, Tibet and much of Southeast Asia, once formed an integrated economic region centered on China. The Chinese name for this area, which represented the world as seen from China, was tianxia, meaning “sky-encompassed” or “all under heaven.”</w:t>
      </w:r>
    </w:p>
    <w:p w14:paraId="16B4D023" w14:textId="77777777" w:rsidR="00BF1B57" w:rsidRPr="00D00482" w:rsidRDefault="00BF1B57" w:rsidP="00BF1B57">
      <w:pPr>
        <w:rPr>
          <w:sz w:val="8"/>
          <w:szCs w:val="8"/>
        </w:rPr>
      </w:pPr>
      <w:r w:rsidRPr="00D00482">
        <w:rPr>
          <w:sz w:val="8"/>
          <w:szCs w:val="8"/>
        </w:rPr>
        <w:t>By the time of the Ming Dynasty (A.D. 1363-1644), the Chinese tianxia was an integrated economic zone covering all of East Asia and extending at times into the Indian Ocean as far west as Somalia and Tanzania. This precursor to globalization with China at the center was the historical inspiration for Chinese President Xi Jinping’s One Belt, One Road initiative, known as OBOR. The two components of OBOR—the Silk Road Economic Belt and the 21st-Century Maritime Silk Road—are explicitly designed to put China back at the economic center of the Afro-Eurasian landmass. The Chinese government clearly appreciates the geoeconomic value of centrality.</w:t>
      </w:r>
    </w:p>
    <w:p w14:paraId="31A19E11" w14:textId="77777777" w:rsidR="00BF1B57" w:rsidRPr="00D00482" w:rsidRDefault="00BF1B57" w:rsidP="00BF1B57">
      <w:pPr>
        <w:rPr>
          <w:sz w:val="8"/>
          <w:szCs w:val="8"/>
        </w:rPr>
      </w:pPr>
      <w:r w:rsidRPr="00D00482">
        <w:rPr>
          <w:sz w:val="8"/>
          <w:szCs w:val="8"/>
        </w:rPr>
        <w:t>The problem for China is that although the OBOR strategy of “build it and they will come” might work for the physical infrastructure of ports and railways, it is not an effective way to improve China’s position in the virtual infrastructure of the 21st-century economy. Centrality in human networks depends very little on physical connectivity. China can send all the rail cars in the world chugging across Central Asia to Western Europe, but it won’t change the fact that Western Europeans are more likely to use Facebook than WeChat—and more likely to educate their children in North America than in China.</w:t>
      </w:r>
    </w:p>
    <w:p w14:paraId="2039B35E" w14:textId="77777777" w:rsidR="00BF1B57" w:rsidRPr="00D00482" w:rsidRDefault="00BF1B57" w:rsidP="00BF1B57">
      <w:pPr>
        <w:rPr>
          <w:sz w:val="8"/>
          <w:szCs w:val="8"/>
        </w:rPr>
      </w:pPr>
      <w:r w:rsidRPr="00D00482">
        <w:rPr>
          <w:sz w:val="8"/>
          <w:szCs w:val="8"/>
        </w:rPr>
        <w:t>The fact that Chinese parents are themselves beating down the doors to educate—and even give birth to—their children in North America makes the prospect of a new Chinese tianxia even more remote. Instead, as Chinese individuals seek out the most advantageous positions for themselves and their families in global economic networks, they reinforce the centrality of the U.S. in those networks. As a result, the U.S. is becoming a kind of new Middle Kingdom of what might be called an American Tianxia. The emerging American Tianxia is very different in language, culture and politics from the old Chinese tianxia, but it does share one crucial trait: the leveraging of network centrality into world-spanning geoeconomic power.</w:t>
      </w:r>
    </w:p>
    <w:p w14:paraId="60A2D1AC" w14:textId="77777777" w:rsidR="00BF1B57" w:rsidRPr="00D00482" w:rsidRDefault="00BF1B57" w:rsidP="00BF1B57">
      <w:pPr>
        <w:rPr>
          <w:sz w:val="8"/>
          <w:szCs w:val="8"/>
        </w:rPr>
      </w:pPr>
      <w:r w:rsidRPr="00D00482">
        <w:rPr>
          <w:sz w:val="8"/>
          <w:szCs w:val="8"/>
        </w:rPr>
        <w:t>The Zone of Irrelevance</w:t>
      </w:r>
    </w:p>
    <w:p w14:paraId="615299FC" w14:textId="77777777" w:rsidR="00BF1B57" w:rsidRPr="00D00482" w:rsidRDefault="00BF1B57" w:rsidP="00BF1B57">
      <w:pPr>
        <w:rPr>
          <w:sz w:val="8"/>
          <w:szCs w:val="8"/>
        </w:rPr>
      </w:pPr>
      <w:r w:rsidRPr="00D00482">
        <w:rPr>
          <w:sz w:val="8"/>
          <w:szCs w:val="8"/>
        </w:rPr>
        <w:t xml:space="preserve">The historian Wang Gungwu, writing in 2013, was the first to suggest that the Chinese term tianxia might be applied to today’s American-centered world. He described the word tianxia as depicting “an enlightened realm that Confucian thinkers and mandarins raised to one of universal values that determined who was civilized and who was not” and suggested that today’s American Tianxia performs the same function. Replace “Confucian thinkers and mandarins” with “political pundits and NGOs” and you get the point. </w:t>
      </w:r>
    </w:p>
    <w:p w14:paraId="38EA44F8" w14:textId="77777777" w:rsidR="00BF1B57" w:rsidRPr="00D00482" w:rsidRDefault="00BF1B57" w:rsidP="00BF1B57">
      <w:pPr>
        <w:rPr>
          <w:sz w:val="8"/>
          <w:szCs w:val="8"/>
        </w:rPr>
      </w:pPr>
      <w:r w:rsidRPr="00D00482">
        <w:rPr>
          <w:sz w:val="8"/>
          <w:szCs w:val="8"/>
        </w:rPr>
        <w:t>The globalized people who participate in the networks of the American Tianxia—the journalists, think tankers, businesspeople, academics and other opinion leaders who are much more closely tied to the U.S. than to, say, Syria or North Korea—get to mold the image of nations and their leaders, with clear results. It’s no mystery what they think of Assad, Kim Jong Un or Abu Bakr al-Baghdadi—or even Vladimir Putin and Recep Tayyip Erdogan, who are skating on thin ice. By contrast, Saudi and Emirati attempts to stigmatize Qatar have fallen flat, since Qatar is in many ways the most liberal of the Gulf states. And with a reported 11,000 U.S. military personnel based in Qatar, it is unlikely that the U.S. would ever bring its full geoeconomic power to bear against the Qatari government. Reversing his initial condemnation of Qatar, even U.S. President Donald Trump is now offering to mediate the dispute.</w:t>
      </w:r>
    </w:p>
    <w:p w14:paraId="0E64B191" w14:textId="77777777" w:rsidR="00BF1B57" w:rsidRPr="00D00482" w:rsidRDefault="00BF1B57" w:rsidP="00BF1B57">
      <w:pPr>
        <w:rPr>
          <w:sz w:val="8"/>
          <w:szCs w:val="8"/>
        </w:rPr>
      </w:pPr>
      <w:r w:rsidRPr="00D00482">
        <w:rPr>
          <w:sz w:val="8"/>
          <w:szCs w:val="8"/>
        </w:rPr>
        <w:t>China can send all the rail cars in the world chugging toward Western Europe, but it won’t change the fact that Europeans are more likely to use Facebook than WeChat.</w:t>
      </w:r>
    </w:p>
    <w:p w14:paraId="47FCC87D" w14:textId="77777777" w:rsidR="00BF1B57" w:rsidRPr="00C742EB" w:rsidRDefault="00BF1B57" w:rsidP="00BF1B57">
      <w:pPr>
        <w:rPr>
          <w:sz w:val="16"/>
        </w:rPr>
      </w:pPr>
      <w:r w:rsidRPr="00C742EB">
        <w:rPr>
          <w:rStyle w:val="StyleUnderline"/>
        </w:rPr>
        <w:t>The world may seem to be awash in conflict</w:t>
      </w:r>
      <w:r w:rsidRPr="00C742EB">
        <w:rPr>
          <w:sz w:val="16"/>
        </w:rPr>
        <w:t xml:space="preserve"> today, </w:t>
      </w:r>
      <w:r w:rsidRPr="00C742EB">
        <w:rPr>
          <w:rStyle w:val="StyleUnderline"/>
        </w:rPr>
        <w:t>but</w:t>
      </w:r>
      <w:r w:rsidRPr="00C742EB">
        <w:rPr>
          <w:sz w:val="16"/>
        </w:rPr>
        <w:t xml:space="preserve"> terrible as </w:t>
      </w:r>
      <w:r w:rsidRPr="00C742EB">
        <w:rPr>
          <w:rStyle w:val="StyleUnderline"/>
        </w:rPr>
        <w:t xml:space="preserve">those </w:t>
      </w:r>
      <w:r w:rsidRPr="00E501F1">
        <w:rPr>
          <w:rStyle w:val="StyleUnderline"/>
          <w:highlight w:val="yellow"/>
        </w:rPr>
        <w:t>wars</w:t>
      </w:r>
      <w:r w:rsidRPr="00C742EB">
        <w:rPr>
          <w:sz w:val="16"/>
        </w:rPr>
        <w:t xml:space="preserve"> may be, they </w:t>
      </w:r>
      <w:r w:rsidRPr="00E501F1">
        <w:rPr>
          <w:rStyle w:val="StyleUnderline"/>
          <w:highlight w:val="yellow"/>
        </w:rPr>
        <w:t>are</w:t>
      </w:r>
      <w:r w:rsidRPr="00C742EB">
        <w:rPr>
          <w:rStyle w:val="StyleUnderline"/>
        </w:rPr>
        <w:t xml:space="preserve"> concentrated </w:t>
      </w:r>
      <w:r w:rsidRPr="00E501F1">
        <w:rPr>
          <w:rStyle w:val="StyleUnderline"/>
          <w:highlight w:val="yellow"/>
        </w:rPr>
        <w:t>in countries</w:t>
      </w:r>
      <w:r w:rsidRPr="00C742EB">
        <w:rPr>
          <w:rStyle w:val="StyleUnderline"/>
        </w:rPr>
        <w:t xml:space="preserve"> that are </w:t>
      </w:r>
      <w:r w:rsidRPr="00E501F1">
        <w:rPr>
          <w:rStyle w:val="Emphasis"/>
          <w:highlight w:val="yellow"/>
        </w:rPr>
        <w:t>peripheral</w:t>
      </w:r>
      <w:r w:rsidRPr="00E501F1">
        <w:rPr>
          <w:rStyle w:val="StyleUnderline"/>
          <w:highlight w:val="yellow"/>
        </w:rPr>
        <w:t xml:space="preserve"> to</w:t>
      </w:r>
      <w:r w:rsidRPr="00C742EB">
        <w:rPr>
          <w:rStyle w:val="StyleUnderline"/>
        </w:rPr>
        <w:t xml:space="preserve"> the larger global </w:t>
      </w:r>
      <w:r w:rsidRPr="00E501F1">
        <w:rPr>
          <w:rStyle w:val="StyleUnderline"/>
          <w:highlight w:val="yellow"/>
        </w:rPr>
        <w:t>economy</w:t>
      </w:r>
      <w:r w:rsidRPr="00C742EB">
        <w:rPr>
          <w:sz w:val="16"/>
        </w:rPr>
        <w:t>. Conflict hotspots like Syria, Afghanistan, South Sudan, Ukraine, Myanmar and Yemen are only tenuously connected to the outside world and are completely excluded from sophisticated global production networks. They form what from a geopolitical perspective has been called the “zone of intervention” but which from a geoeconomic perspective might just as well be called the “zone of irrelevance.” Who wins these wars may make an enormous difference to the people who live in the countries affected, but it will have no meaningful impact on the larger global economy.</w:t>
      </w:r>
    </w:p>
    <w:p w14:paraId="47A441D2" w14:textId="77777777" w:rsidR="00BF1B57" w:rsidRPr="00E44B5E" w:rsidRDefault="00BF1B57" w:rsidP="00BF1B57">
      <w:pPr>
        <w:rPr>
          <w:sz w:val="12"/>
          <w:szCs w:val="18"/>
        </w:rPr>
      </w:pPr>
      <w:r w:rsidRPr="00C742EB">
        <w:rPr>
          <w:rStyle w:val="StyleUnderline"/>
        </w:rPr>
        <w:t>Geoeconomic stigmatization via</w:t>
      </w:r>
      <w:r w:rsidRPr="00C742EB">
        <w:rPr>
          <w:sz w:val="16"/>
        </w:rPr>
        <w:t xml:space="preserve"> the imposition of </w:t>
      </w:r>
      <w:r w:rsidRPr="00C742EB">
        <w:rPr>
          <w:rStyle w:val="StyleUnderline"/>
        </w:rPr>
        <w:t>economic sanctions is</w:t>
      </w:r>
      <w:r w:rsidRPr="00C742EB">
        <w:rPr>
          <w:sz w:val="16"/>
        </w:rPr>
        <w:t xml:space="preserve"> also </w:t>
      </w:r>
      <w:r w:rsidRPr="00C742EB">
        <w:rPr>
          <w:rStyle w:val="StyleUnderline"/>
        </w:rPr>
        <w:t>focused on countries that are relatively isolated from global economic networks</w:t>
      </w:r>
      <w:r w:rsidRPr="00E44B5E">
        <w:rPr>
          <w:sz w:val="12"/>
          <w:szCs w:val="18"/>
        </w:rPr>
        <w:t>. Autarkic Russia is routinely criticized for its democratic failures, yet globally networked China is not a democracy at all. It is perhaps no coincidence that while it costs the U.S. very little to sanction Russia, it would cost a fortune to sanction China. The distinction between civilization and barbarism in the American Tianxia may be based on the acceptance of universal values, but it is mainly American pundits and NGOs who make the distinction, and these days they’re much better networked with China than with Russia. As a result, China tends to get a pass from the Western expert class, at least for now. Russia does not.</w:t>
      </w:r>
    </w:p>
    <w:p w14:paraId="037DEA09" w14:textId="77777777" w:rsidR="00BF1B57" w:rsidRPr="00E44B5E" w:rsidRDefault="00BF1B57" w:rsidP="00BF1B57">
      <w:pPr>
        <w:rPr>
          <w:sz w:val="12"/>
          <w:szCs w:val="18"/>
        </w:rPr>
      </w:pPr>
      <w:r w:rsidRPr="00E44B5E">
        <w:rPr>
          <w:sz w:val="12"/>
          <w:szCs w:val="18"/>
        </w:rPr>
        <w:t xml:space="preserve">The few remaining “hot” conflicts or crises that affect economically consequential areas of the world, like the ones in Iraq and North Korea, are legacies of 20th-century geopolitics. They also involve countries that are not themselves integrated into 21st-century value chains. Iraq may be oil-rich and North Korea surrounded by advanced economies, but neither is itself very well networked economically. Their very irrelevance, ironically, limits their susceptibility to geoeconomic pressure. Islamic State forces in Iraq must be confronted by military power precisely because they have no formal economy to govern, even if they have overseen a black market for oil. North Korea is similarly relatively immune to sanctions because its economy is so meager. </w:t>
      </w:r>
    </w:p>
    <w:p w14:paraId="10881F75" w14:textId="77777777" w:rsidR="00BF1B57" w:rsidRPr="00C742EB" w:rsidRDefault="00BF1B57" w:rsidP="00BF1B57">
      <w:pPr>
        <w:rPr>
          <w:sz w:val="16"/>
        </w:rPr>
      </w:pPr>
      <w:r w:rsidRPr="00E501F1">
        <w:rPr>
          <w:rStyle w:val="Emphasis"/>
          <w:highlight w:val="yellow"/>
        </w:rPr>
        <w:t>China</w:t>
      </w:r>
      <w:r w:rsidRPr="00E501F1">
        <w:rPr>
          <w:rStyle w:val="StyleUnderline"/>
          <w:highlight w:val="yellow"/>
        </w:rPr>
        <w:t xml:space="preserve"> is</w:t>
      </w:r>
      <w:r w:rsidRPr="00C742EB">
        <w:rPr>
          <w:rStyle w:val="StyleUnderline"/>
        </w:rPr>
        <w:t xml:space="preserve"> particularly </w:t>
      </w:r>
      <w:r w:rsidRPr="00E501F1">
        <w:rPr>
          <w:rStyle w:val="StyleUnderline"/>
          <w:highlight w:val="yellow"/>
        </w:rPr>
        <w:t>careful to keep its</w:t>
      </w:r>
      <w:r w:rsidRPr="00C742EB">
        <w:rPr>
          <w:rStyle w:val="StyleUnderline"/>
        </w:rPr>
        <w:t xml:space="preserve"> geopolitical </w:t>
      </w:r>
      <w:r w:rsidRPr="00E501F1">
        <w:rPr>
          <w:rStyle w:val="Emphasis"/>
          <w:highlight w:val="yellow"/>
        </w:rPr>
        <w:t>conflict zones</w:t>
      </w:r>
      <w:r w:rsidRPr="00E501F1">
        <w:rPr>
          <w:rStyle w:val="StyleUnderline"/>
          <w:highlight w:val="yellow"/>
        </w:rPr>
        <w:t xml:space="preserve"> clear</w:t>
      </w:r>
      <w:r w:rsidRPr="00C742EB">
        <w:rPr>
          <w:rStyle w:val="StyleUnderline"/>
        </w:rPr>
        <w:t xml:space="preserve"> of geoeconomic entanglements</w:t>
      </w:r>
      <w:r w:rsidRPr="00C742EB">
        <w:rPr>
          <w:sz w:val="16"/>
        </w:rPr>
        <w:t xml:space="preserve">. China has broadly supported the U.S. in applying economic sanctions on North Korea because China no longer has any geopolitical use for North Korea. By contrast, in the South China Sea, where China does have geopolitical interests, it ensures that these do not interfere with the smooth functioning of important economic systems. It may be true that </w:t>
      </w:r>
      <w:r w:rsidRPr="00C742EB">
        <w:rPr>
          <w:rStyle w:val="StyleUnderline"/>
        </w:rPr>
        <w:t xml:space="preserve">one-third of global ocean trade passes through the </w:t>
      </w:r>
      <w:r w:rsidRPr="00C742EB">
        <w:rPr>
          <w:rStyle w:val="Emphasis"/>
        </w:rPr>
        <w:t>S</w:t>
      </w:r>
      <w:r w:rsidRPr="00C742EB">
        <w:rPr>
          <w:sz w:val="16"/>
        </w:rPr>
        <w:t xml:space="preserve">outh </w:t>
      </w:r>
      <w:r w:rsidRPr="00C742EB">
        <w:rPr>
          <w:rStyle w:val="Emphasis"/>
        </w:rPr>
        <w:t>C</w:t>
      </w:r>
      <w:r w:rsidRPr="00C742EB">
        <w:rPr>
          <w:sz w:val="16"/>
        </w:rPr>
        <w:t xml:space="preserve">hina </w:t>
      </w:r>
      <w:r w:rsidRPr="00C742EB">
        <w:rPr>
          <w:rStyle w:val="Emphasis"/>
        </w:rPr>
        <w:t>S</w:t>
      </w:r>
      <w:r w:rsidRPr="00C742EB">
        <w:rPr>
          <w:sz w:val="16"/>
        </w:rPr>
        <w:t xml:space="preserve">ea, </w:t>
      </w:r>
      <w:r w:rsidRPr="00C742EB">
        <w:rPr>
          <w:rStyle w:val="StyleUnderline"/>
        </w:rPr>
        <w:t>but</w:t>
      </w:r>
      <w:r w:rsidRPr="00C742EB">
        <w:rPr>
          <w:sz w:val="16"/>
        </w:rPr>
        <w:t xml:space="preserve"> it is less often pointed out that </w:t>
      </w:r>
      <w:r w:rsidRPr="00C742EB">
        <w:rPr>
          <w:rStyle w:val="Emphasis"/>
        </w:rPr>
        <w:t>most of that trade is China’s</w:t>
      </w:r>
      <w:r w:rsidRPr="00C742EB">
        <w:rPr>
          <w:rStyle w:val="StyleUnderline"/>
        </w:rPr>
        <w:t xml:space="preserve">. Thus China speaks loudly but </w:t>
      </w:r>
      <w:r w:rsidRPr="00C742EB">
        <w:rPr>
          <w:rStyle w:val="Emphasis"/>
        </w:rPr>
        <w:t>carries a small stick</w:t>
      </w:r>
      <w:r w:rsidRPr="00C742EB">
        <w:rPr>
          <w:rStyle w:val="StyleUnderline"/>
        </w:rPr>
        <w:t xml:space="preserve"> when it comes to</w:t>
      </w:r>
      <w:r w:rsidRPr="00C742EB">
        <w:rPr>
          <w:sz w:val="16"/>
        </w:rPr>
        <w:t xml:space="preserve"> the possibility of </w:t>
      </w:r>
      <w:r w:rsidRPr="00C742EB">
        <w:rPr>
          <w:rStyle w:val="StyleUnderline"/>
        </w:rPr>
        <w:t xml:space="preserve">real conflict in the </w:t>
      </w:r>
      <w:r w:rsidRPr="00C742EB">
        <w:rPr>
          <w:rStyle w:val="Emphasis"/>
        </w:rPr>
        <w:t>S</w:t>
      </w:r>
      <w:r w:rsidRPr="00C742EB">
        <w:rPr>
          <w:sz w:val="16"/>
        </w:rPr>
        <w:t xml:space="preserve">outh </w:t>
      </w:r>
      <w:r w:rsidRPr="00C742EB">
        <w:rPr>
          <w:rStyle w:val="Emphasis"/>
        </w:rPr>
        <w:t>C</w:t>
      </w:r>
      <w:r w:rsidRPr="00C742EB">
        <w:rPr>
          <w:sz w:val="16"/>
        </w:rPr>
        <w:t xml:space="preserve">hina </w:t>
      </w:r>
      <w:r w:rsidRPr="00C742EB">
        <w:rPr>
          <w:rStyle w:val="Emphasis"/>
        </w:rPr>
        <w:t>S</w:t>
      </w:r>
      <w:r w:rsidRPr="00C742EB">
        <w:rPr>
          <w:sz w:val="16"/>
        </w:rPr>
        <w:t>ea.</w:t>
      </w:r>
    </w:p>
    <w:p w14:paraId="512B8A38" w14:textId="77777777" w:rsidR="00BF1B57" w:rsidRPr="00C742EB" w:rsidRDefault="00BF1B57" w:rsidP="00BF1B57">
      <w:pPr>
        <w:rPr>
          <w:sz w:val="16"/>
        </w:rPr>
      </w:pPr>
      <w:r w:rsidRPr="00C742EB">
        <w:rPr>
          <w:sz w:val="16"/>
        </w:rPr>
        <w:t xml:space="preserve">China’s recently resolved Doklam Plateau standoff on its border with India and Bhutan similarly illustrates China’s separation of geopolitics from economics. The Doklam Plateau is almost literally in the middle of nowhere. China’s road-building there was in many ways similar to its island-building in the South China Sea. Both represent the development of infrastructure in remote locations in order to establish a permanent Chinese presence in previously unoccupied territories. They are bold geopolitical provocations, but they are geoeconomically irrelevant. </w:t>
      </w:r>
      <w:r w:rsidRPr="00C742EB">
        <w:rPr>
          <w:rStyle w:val="StyleUnderline"/>
        </w:rPr>
        <w:t xml:space="preserve">With China, as in the rest of the world, </w:t>
      </w:r>
      <w:r w:rsidRPr="00C742EB">
        <w:rPr>
          <w:rStyle w:val="Emphasis"/>
        </w:rPr>
        <w:t xml:space="preserve">geopolitical </w:t>
      </w:r>
      <w:r w:rsidRPr="00E501F1">
        <w:rPr>
          <w:rStyle w:val="Emphasis"/>
          <w:highlight w:val="yellow"/>
        </w:rPr>
        <w:t>conflicts are confined to</w:t>
      </w:r>
      <w:r w:rsidRPr="00C742EB">
        <w:rPr>
          <w:rStyle w:val="Emphasis"/>
        </w:rPr>
        <w:t xml:space="preserve"> the zone of </w:t>
      </w:r>
      <w:r w:rsidRPr="00E501F1">
        <w:rPr>
          <w:rStyle w:val="Emphasis"/>
          <w:highlight w:val="yellow"/>
        </w:rPr>
        <w:t>irrelevance</w:t>
      </w:r>
      <w:r w:rsidRPr="00C742EB">
        <w:rPr>
          <w:rStyle w:val="StyleUnderline"/>
        </w:rPr>
        <w:t xml:space="preserve">. In the parts of the world that matter, </w:t>
      </w:r>
      <w:r w:rsidRPr="00E501F1">
        <w:rPr>
          <w:rStyle w:val="Emphasis"/>
          <w:highlight w:val="yellow"/>
        </w:rPr>
        <w:t>geoeconomics</w:t>
      </w:r>
      <w:r w:rsidRPr="00E501F1">
        <w:rPr>
          <w:rStyle w:val="StyleUnderline"/>
          <w:highlight w:val="yellow"/>
        </w:rPr>
        <w:t xml:space="preserve"> is</w:t>
      </w:r>
      <w:r w:rsidRPr="00C742EB">
        <w:rPr>
          <w:rStyle w:val="StyleUnderline"/>
        </w:rPr>
        <w:t xml:space="preserve"> the </w:t>
      </w:r>
      <w:r w:rsidRPr="00E501F1">
        <w:rPr>
          <w:rStyle w:val="Emphasis"/>
          <w:highlight w:val="yellow"/>
        </w:rPr>
        <w:t>order</w:t>
      </w:r>
      <w:r w:rsidRPr="00C742EB">
        <w:rPr>
          <w:rStyle w:val="StyleUnderline"/>
        </w:rPr>
        <w:t xml:space="preserve"> of the day</w:t>
      </w:r>
      <w:r w:rsidRPr="00C742EB">
        <w:rPr>
          <w:sz w:val="16"/>
        </w:rPr>
        <w:t>.</w:t>
      </w:r>
    </w:p>
    <w:p w14:paraId="0E626176" w14:textId="77777777" w:rsidR="00BF1B57" w:rsidRPr="00D00482" w:rsidRDefault="00BF1B57" w:rsidP="00BF1B57">
      <w:pPr>
        <w:rPr>
          <w:sz w:val="8"/>
          <w:szCs w:val="8"/>
        </w:rPr>
      </w:pPr>
      <w:r w:rsidRPr="00D00482">
        <w:rPr>
          <w:sz w:val="8"/>
          <w:szCs w:val="8"/>
        </w:rPr>
        <w:t>Belts and BRICS</w:t>
      </w:r>
    </w:p>
    <w:p w14:paraId="6F419A8C" w14:textId="77777777" w:rsidR="00BF1B57" w:rsidRPr="00D00482" w:rsidRDefault="00BF1B57" w:rsidP="00BF1B57">
      <w:pPr>
        <w:rPr>
          <w:sz w:val="8"/>
          <w:szCs w:val="8"/>
        </w:rPr>
      </w:pPr>
      <w:r w:rsidRPr="00D00482">
        <w:rPr>
          <w:sz w:val="8"/>
          <w:szCs w:val="8"/>
        </w:rPr>
        <w:t>With its OBOR initiative, China is at the forefront of moving from geopolitics to geoeconomics as the basis of its foreign relations. Unlike in the Doklam and the South China Sea, China has no territorial ambitions along its belt and road routes. Instead, it seeks to leverage economic statecraft for political gain. For example, not long after Chinese state-owned shipping company COSCO made a major investment in Athens’ port of Piraeus, the Greek government blocked an EU effort to criticize China’s human rights record. Similarly, at China’s behest the Dalai Lama has repeatedly been denied a visa to enter South Africa. South Africa is a major beneficiary of Chinese largesse that has gained entry into the BRICS summit club—joining Brazil, Russia, India and China—entirely at China’s behest.</w:t>
      </w:r>
    </w:p>
    <w:p w14:paraId="42D2CCEB" w14:textId="77777777" w:rsidR="00BF1B57" w:rsidRPr="00D00482" w:rsidRDefault="00BF1B57" w:rsidP="00BF1B57">
      <w:pPr>
        <w:rPr>
          <w:sz w:val="8"/>
          <w:szCs w:val="8"/>
        </w:rPr>
      </w:pPr>
      <w:r w:rsidRPr="00D00482">
        <w:rPr>
          <w:sz w:val="8"/>
          <w:szCs w:val="8"/>
        </w:rPr>
        <w:t>The problem for China is that it does not control access to major global networks that people value for their own sake. As a result, China’s geoeconomic checkbook diplomacy is fundamentally transactional. This is very different from the classical Chinese tianxia, under which the countries of East Asia valued access to China’s learning, technology and unique products and thus were willing to accept the trappings of nominal Chinese suzerainty in exchange for the privilege of trading with China. In the old tianxia, China was the center of the world and could use that position to its advantage. In the new geoeconomics, China must pay full price to meet its foreign policy goals.</w:t>
      </w:r>
    </w:p>
    <w:p w14:paraId="2C0C281E" w14:textId="77777777" w:rsidR="00BF1B57" w:rsidRPr="00D00482" w:rsidRDefault="00BF1B57" w:rsidP="00BF1B57">
      <w:pPr>
        <w:rPr>
          <w:sz w:val="8"/>
          <w:szCs w:val="8"/>
        </w:rPr>
      </w:pPr>
      <w:r w:rsidRPr="00D00482">
        <w:rPr>
          <w:sz w:val="8"/>
          <w:szCs w:val="8"/>
        </w:rPr>
        <w:t>In its exercise of geoeconomic power, China rewards while the U.S. punishes.</w:t>
      </w:r>
    </w:p>
    <w:p w14:paraId="696BCB15" w14:textId="77777777" w:rsidR="00BF1B57" w:rsidRPr="00D00482" w:rsidRDefault="00BF1B57" w:rsidP="00BF1B57">
      <w:pPr>
        <w:rPr>
          <w:sz w:val="8"/>
          <w:szCs w:val="8"/>
        </w:rPr>
      </w:pPr>
      <w:r w:rsidRPr="00D00482">
        <w:rPr>
          <w:sz w:val="8"/>
          <w:szCs w:val="8"/>
        </w:rPr>
        <w:t xml:space="preserve">The most recent BRICS summit in early September is a case in point. Just a week before the opening of the summit in Xiamen, in eastern China’s Fujian province, Chinese and Indian troops were facing off on the remote Doklam Plateau 1,700 miles to the west. But Xi presumably didn’t want to see the crisis disrupt an economic summit on his own home turf; early in his career he had served as deputy mayor of Xiamen and governor of Fujian. So he bought India off with a geopolitical withdrawal in order to meet his geoeconomic goals. </w:t>
      </w:r>
    </w:p>
    <w:p w14:paraId="675AC9B5" w14:textId="77777777" w:rsidR="00BF1B57" w:rsidRPr="00D00482" w:rsidRDefault="00BF1B57" w:rsidP="00BF1B57">
      <w:pPr>
        <w:rPr>
          <w:sz w:val="8"/>
          <w:szCs w:val="8"/>
        </w:rPr>
      </w:pPr>
      <w:r w:rsidRPr="00D00482">
        <w:rPr>
          <w:sz w:val="8"/>
          <w:szCs w:val="8"/>
        </w:rPr>
        <w:t>China can afford its many geoeconomic initiatives—the BRICS-sponsored New Development Bank, its own Asian Infrastructure Investment Bank, multiple OBOR initiatives, diplomatic offensives to isolate Taiwan—but the fact that it has to pay for them underlines the point that for China, geoeconomics is a costly game. China has to buy its friends. The U.S., by contrast, gets its friends for free. People are even willing to pay to join the U.S. “club,” as when countries buy U.S. airplanes or military hardware as the price of U.S. friendship.</w:t>
      </w:r>
    </w:p>
    <w:p w14:paraId="20F8FFDE" w14:textId="77777777" w:rsidR="00BF1B57" w:rsidRPr="00D00482" w:rsidRDefault="00BF1B57" w:rsidP="00BF1B57">
      <w:pPr>
        <w:rPr>
          <w:sz w:val="8"/>
          <w:szCs w:val="8"/>
        </w:rPr>
      </w:pPr>
      <w:r w:rsidRPr="00D00482">
        <w:rPr>
          <w:sz w:val="8"/>
          <w:szCs w:val="8"/>
        </w:rPr>
        <w:t>In its exercise of geoeconomic power, China rewards while the U.S. punishes. That’s because the U.S. is in the enviable position that mere access to its geoeconomic infrastructure is valuable in itself. Countries are not paying China for the privilege of joining OBOR; China is paying them to join. China has effectively paid India to keep quiet and stay in the BRICS, paid Greece to plead its case at the EU, and paid dozens of African countries to allow Chinese state-owned firms to build infrastructure at below-cost rates. China even donated a new headquarters building for the African Union—and sent a Chinese crew to Addis Ababa to build it.</w:t>
      </w:r>
    </w:p>
    <w:p w14:paraId="0B7CBCB2" w14:textId="77777777" w:rsidR="00BF1B57" w:rsidRPr="00D00482" w:rsidRDefault="00BF1B57" w:rsidP="00BF1B57">
      <w:pPr>
        <w:rPr>
          <w:sz w:val="8"/>
          <w:szCs w:val="8"/>
        </w:rPr>
      </w:pPr>
      <w:r w:rsidRPr="00D00482">
        <w:rPr>
          <w:sz w:val="8"/>
          <w:szCs w:val="8"/>
        </w:rPr>
        <w:t>By contrast, more than a million international students—nearly a third of them Chinese—pay to study in the U.S., subsidizing American colleges while absorbing American values. More than 500 foreign companies are listed on the New York Stock Exchange, subjecting themselves to U.S. government oversight, and the U.S. dollar is on one side of the deal in 88 percent of all international currency transactions. The whole world relies on the American-dominated internet, the American-provided Global Positioning System (GPS) and American-owned computer and mobile phone operating systems. It is difficult to do business of any kind in today’s integrated economy without using U.S.-linked systems of one kind or another, which is why the U.S. is uniquely powerful in the imposition of economic sanctions.</w:t>
      </w:r>
    </w:p>
    <w:p w14:paraId="4B5FB25C" w14:textId="77777777" w:rsidR="00BF1B57" w:rsidRDefault="00BF1B57" w:rsidP="00BF1B57">
      <w:pPr>
        <w:rPr>
          <w:sz w:val="16"/>
        </w:rPr>
      </w:pPr>
      <w:r w:rsidRPr="00C742EB">
        <w:rPr>
          <w:rStyle w:val="StyleUnderline"/>
        </w:rPr>
        <w:t>Geoeconomics</w:t>
      </w:r>
      <w:r w:rsidRPr="00C742EB">
        <w:rPr>
          <w:sz w:val="16"/>
        </w:rPr>
        <w:t xml:space="preserve"> isn’t everything, </w:t>
      </w:r>
      <w:r w:rsidRPr="00C742EB">
        <w:rPr>
          <w:rStyle w:val="StyleUnderline"/>
        </w:rPr>
        <w:t xml:space="preserve">and </w:t>
      </w:r>
      <w:r w:rsidRPr="00E501F1">
        <w:rPr>
          <w:rStyle w:val="StyleUnderline"/>
          <w:highlight w:val="yellow"/>
        </w:rPr>
        <w:t>sanctions may not</w:t>
      </w:r>
      <w:r w:rsidRPr="00C742EB">
        <w:rPr>
          <w:sz w:val="16"/>
        </w:rPr>
        <w:t xml:space="preserve"> be able to </w:t>
      </w:r>
      <w:r w:rsidRPr="00E501F1">
        <w:rPr>
          <w:rStyle w:val="StyleUnderline"/>
          <w:highlight w:val="yellow"/>
        </w:rPr>
        <w:t xml:space="preserve">solve </w:t>
      </w:r>
      <w:r w:rsidRPr="00E501F1">
        <w:rPr>
          <w:rStyle w:val="Emphasis"/>
          <w:highlight w:val="yellow"/>
        </w:rPr>
        <w:t>all</w:t>
      </w:r>
      <w:r w:rsidRPr="00C742EB">
        <w:rPr>
          <w:rStyle w:val="StyleUnderline"/>
        </w:rPr>
        <w:t xml:space="preserve"> of the world’s geopolitical </w:t>
      </w:r>
      <w:r w:rsidRPr="00E501F1">
        <w:rPr>
          <w:rStyle w:val="Emphasis"/>
          <w:highlight w:val="yellow"/>
        </w:rPr>
        <w:t>crises</w:t>
      </w:r>
      <w:r w:rsidRPr="00C742EB">
        <w:rPr>
          <w:rStyle w:val="StyleUnderline"/>
        </w:rPr>
        <w:t>. Sometimes boots on the ground</w:t>
      </w:r>
      <w:r w:rsidRPr="00C742EB">
        <w:rPr>
          <w:sz w:val="16"/>
        </w:rPr>
        <w:t xml:space="preserve"> and missiles in the air </w:t>
      </w:r>
      <w:r w:rsidRPr="00C742EB">
        <w:rPr>
          <w:rStyle w:val="StyleUnderline"/>
        </w:rPr>
        <w:t>are the only ways to achieve</w:t>
      </w:r>
      <w:r w:rsidRPr="00C742EB">
        <w:rPr>
          <w:sz w:val="16"/>
        </w:rPr>
        <w:t xml:space="preserve"> important </w:t>
      </w:r>
      <w:r w:rsidRPr="00C742EB">
        <w:rPr>
          <w:rStyle w:val="StyleUnderline"/>
        </w:rPr>
        <w:t>policy</w:t>
      </w:r>
      <w:r w:rsidRPr="00C742EB">
        <w:rPr>
          <w:sz w:val="16"/>
        </w:rPr>
        <w:t xml:space="preserve"> and humanitarian </w:t>
      </w:r>
      <w:r w:rsidRPr="00C742EB">
        <w:rPr>
          <w:rStyle w:val="StyleUnderline"/>
        </w:rPr>
        <w:t xml:space="preserve">goals. </w:t>
      </w:r>
      <w:r w:rsidRPr="00E501F1">
        <w:rPr>
          <w:rStyle w:val="StyleUnderline"/>
          <w:highlight w:val="yellow"/>
        </w:rPr>
        <w:t>But</w:t>
      </w:r>
      <w:r w:rsidRPr="00C742EB">
        <w:rPr>
          <w:rStyle w:val="StyleUnderline"/>
        </w:rPr>
        <w:t xml:space="preserve"> geoeconomics </w:t>
      </w:r>
      <w:r w:rsidRPr="00E501F1">
        <w:rPr>
          <w:rStyle w:val="StyleUnderline"/>
          <w:highlight w:val="yellow"/>
        </w:rPr>
        <w:t xml:space="preserve">is </w:t>
      </w:r>
      <w:r w:rsidRPr="00E501F1">
        <w:rPr>
          <w:rStyle w:val="Emphasis"/>
          <w:highlight w:val="yellow"/>
        </w:rPr>
        <w:t>increasingly important</w:t>
      </w:r>
      <w:r w:rsidRPr="00E501F1">
        <w:rPr>
          <w:rStyle w:val="StyleUnderline"/>
          <w:highlight w:val="yellow"/>
        </w:rPr>
        <w:t>, and</w:t>
      </w:r>
      <w:r w:rsidRPr="00C742EB">
        <w:rPr>
          <w:rStyle w:val="StyleUnderline"/>
        </w:rPr>
        <w:t xml:space="preserve"> in that realm, the </w:t>
      </w:r>
      <w:r w:rsidRPr="00E501F1">
        <w:rPr>
          <w:rStyle w:val="StyleUnderline"/>
          <w:highlight w:val="yellow"/>
        </w:rPr>
        <w:t>U.S. is</w:t>
      </w:r>
      <w:r w:rsidRPr="00C742EB">
        <w:rPr>
          <w:rStyle w:val="StyleUnderline"/>
        </w:rPr>
        <w:t xml:space="preserve"> </w:t>
      </w:r>
      <w:r w:rsidRPr="00C742EB">
        <w:rPr>
          <w:rStyle w:val="Emphasis"/>
        </w:rPr>
        <w:t xml:space="preserve">vastly more </w:t>
      </w:r>
      <w:r w:rsidRPr="00E501F1">
        <w:rPr>
          <w:rStyle w:val="Emphasis"/>
          <w:highlight w:val="yellow"/>
        </w:rPr>
        <w:t>powerful</w:t>
      </w:r>
      <w:r w:rsidRPr="00C742EB">
        <w:rPr>
          <w:sz w:val="16"/>
        </w:rPr>
        <w:t xml:space="preserve"> today </w:t>
      </w:r>
      <w:r w:rsidRPr="00C742EB">
        <w:rPr>
          <w:rStyle w:val="StyleUnderline"/>
        </w:rPr>
        <w:t>than postwar America was in its Cold War heyday</w:t>
      </w:r>
      <w:r w:rsidRPr="00C742EB">
        <w:rPr>
          <w:sz w:val="16"/>
        </w:rPr>
        <w:t xml:space="preserve">. It is worth remembering that </w:t>
      </w:r>
      <w:r w:rsidRPr="00C742EB">
        <w:rPr>
          <w:rStyle w:val="StyleUnderline"/>
        </w:rPr>
        <w:t xml:space="preserve">the U.S. at its </w:t>
      </w:r>
      <w:r w:rsidRPr="00C742EB">
        <w:rPr>
          <w:rStyle w:val="Emphasis"/>
        </w:rPr>
        <w:t>geopolitical zenith</w:t>
      </w:r>
      <w:r w:rsidRPr="00C742EB">
        <w:rPr>
          <w:rStyle w:val="StyleUnderline"/>
        </w:rPr>
        <w:t xml:space="preserve"> struggled to contain an impoverished China</w:t>
      </w:r>
      <w:r w:rsidRPr="00C742EB">
        <w:rPr>
          <w:sz w:val="16"/>
        </w:rPr>
        <w:t xml:space="preserve"> in the Korean War </w:t>
      </w:r>
      <w:r w:rsidRPr="00C742EB">
        <w:rPr>
          <w:rStyle w:val="StyleUnderline"/>
        </w:rPr>
        <w:t>and</w:t>
      </w:r>
      <w:r w:rsidRPr="00C742EB">
        <w:rPr>
          <w:sz w:val="16"/>
        </w:rPr>
        <w:t xml:space="preserve"> failed to contain an impoverished </w:t>
      </w:r>
      <w:r w:rsidRPr="00C742EB">
        <w:rPr>
          <w:rStyle w:val="StyleUnderline"/>
        </w:rPr>
        <w:t>North Vietnam</w:t>
      </w:r>
      <w:r w:rsidRPr="00C742EB">
        <w:rPr>
          <w:sz w:val="16"/>
        </w:rPr>
        <w:t xml:space="preserve"> in Southeast Asia. </w:t>
      </w:r>
      <w:r w:rsidRPr="00C742EB">
        <w:rPr>
          <w:rStyle w:val="StyleUnderline"/>
        </w:rPr>
        <w:t xml:space="preserve">Today, geoeconomic centrality gives the U.S. much </w:t>
      </w:r>
      <w:r w:rsidRPr="00C742EB">
        <w:rPr>
          <w:rStyle w:val="Emphasis"/>
        </w:rPr>
        <w:t xml:space="preserve">more power </w:t>
      </w:r>
      <w:r w:rsidRPr="00E501F1">
        <w:rPr>
          <w:rStyle w:val="Emphasis"/>
          <w:highlight w:val="yellow"/>
        </w:rPr>
        <w:t>to influence</w:t>
      </w:r>
      <w:r w:rsidRPr="00C742EB">
        <w:rPr>
          <w:sz w:val="16"/>
        </w:rPr>
        <w:t xml:space="preserve"> the </w:t>
      </w:r>
      <w:r w:rsidRPr="00C742EB">
        <w:rPr>
          <w:rStyle w:val="StyleUnderline"/>
        </w:rPr>
        <w:t xml:space="preserve">policies and behaviors of </w:t>
      </w:r>
      <w:r w:rsidRPr="00E501F1">
        <w:rPr>
          <w:rStyle w:val="StyleUnderline"/>
          <w:highlight w:val="yellow"/>
        </w:rPr>
        <w:t>other countries</w:t>
      </w:r>
      <w:r w:rsidRPr="00C742EB">
        <w:rPr>
          <w:rStyle w:val="StyleUnderline"/>
        </w:rPr>
        <w:t xml:space="preserve"> </w:t>
      </w:r>
      <w:r w:rsidRPr="00C742EB">
        <w:rPr>
          <w:rStyle w:val="Emphasis"/>
        </w:rPr>
        <w:t>than military force ever did</w:t>
      </w:r>
      <w:r w:rsidRPr="00C742EB">
        <w:rPr>
          <w:sz w:val="16"/>
        </w:rPr>
        <w:t xml:space="preserve">. </w:t>
      </w:r>
      <w:r w:rsidRPr="00C742EB">
        <w:rPr>
          <w:rStyle w:val="Emphasis"/>
          <w:szCs w:val="18"/>
        </w:rPr>
        <w:t>Hegemony is dead. Long live centrality</w:t>
      </w:r>
      <w:r w:rsidRPr="00C742EB">
        <w:rPr>
          <w:sz w:val="16"/>
        </w:rPr>
        <w:t>.</w:t>
      </w:r>
    </w:p>
    <w:p w14:paraId="314A4804" w14:textId="77777777" w:rsidR="00BF1B57" w:rsidRPr="004C6A0A" w:rsidRDefault="00BF1B57" w:rsidP="00BF1B57">
      <w:pPr>
        <w:rPr>
          <w:sz w:val="16"/>
        </w:rPr>
      </w:pPr>
    </w:p>
    <w:p w14:paraId="09B99E11" w14:textId="77777777" w:rsidR="00BF1B57" w:rsidRPr="00B7022D" w:rsidRDefault="00BF1B57" w:rsidP="00BF1B57">
      <w:pPr>
        <w:pStyle w:val="Heading4"/>
      </w:pPr>
      <w:r>
        <w:t xml:space="preserve">Collapse causes </w:t>
      </w:r>
      <w:r>
        <w:rPr>
          <w:u w:val="single"/>
        </w:rPr>
        <w:t>aerosol spikes</w:t>
      </w:r>
      <w:r>
        <w:t>---</w:t>
      </w:r>
      <w:r w:rsidRPr="00D00482">
        <w:rPr>
          <w:u w:val="single"/>
        </w:rPr>
        <w:t>extinction</w:t>
      </w:r>
      <w:r>
        <w:t>.</w:t>
      </w:r>
    </w:p>
    <w:p w14:paraId="30F1B922" w14:textId="77777777" w:rsidR="00BF1B57" w:rsidRDefault="00BF1B57" w:rsidP="00BF1B57">
      <w:r>
        <w:t xml:space="preserve">Kevin </w:t>
      </w:r>
      <w:r w:rsidRPr="001D552C">
        <w:rPr>
          <w:rStyle w:val="Style13ptBold"/>
        </w:rPr>
        <w:t>Hester 20</w:t>
      </w:r>
      <w:r>
        <w:t>, Staff at Rakino Island Nursery, citing Dr. Guy McPherson, PhD, Professor Emeritus of Natural Resources and Ecology and Evolutionary Biology at the University of Arizona, “Could the Imminent Collapse of the US Dollar Trigger the Collapse of The Global Economy and the Biosphere?”, Kevin Hester Live, 8/15/2020, https://kevinhester.live/2020/08/15/could-the-imminent-collapse-of-the-us-dollar-trigger-the-collapse-of-the-global-economy-and-the-biosphere/</w:t>
      </w:r>
    </w:p>
    <w:p w14:paraId="445827B7" w14:textId="77777777" w:rsidR="00BF1B57" w:rsidRPr="001D552C" w:rsidRDefault="00BF1B57" w:rsidP="00BF1B57">
      <w:pPr>
        <w:rPr>
          <w:rStyle w:val="StyleUnderline"/>
        </w:rPr>
      </w:pPr>
      <w:r w:rsidRPr="001D552C">
        <w:rPr>
          <w:rStyle w:val="StyleUnderline"/>
        </w:rPr>
        <w:t xml:space="preserve">US </w:t>
      </w:r>
      <w:r w:rsidRPr="00E501F1">
        <w:rPr>
          <w:rStyle w:val="StyleUnderline"/>
          <w:highlight w:val="yellow"/>
        </w:rPr>
        <w:t xml:space="preserve">Dollar </w:t>
      </w:r>
      <w:r w:rsidRPr="00E501F1">
        <w:rPr>
          <w:rStyle w:val="Emphasis"/>
          <w:highlight w:val="yellow"/>
        </w:rPr>
        <w:t>Heg</w:t>
      </w:r>
      <w:r w:rsidRPr="001D552C">
        <w:rPr>
          <w:rStyle w:val="StyleUnderline"/>
        </w:rPr>
        <w:t xml:space="preserve">emony is </w:t>
      </w:r>
      <w:r w:rsidRPr="00E501F1">
        <w:rPr>
          <w:rStyle w:val="StyleUnderline"/>
          <w:highlight w:val="yellow"/>
        </w:rPr>
        <w:t>drawing to a</w:t>
      </w:r>
      <w:r w:rsidRPr="001D552C">
        <w:rPr>
          <w:rStyle w:val="StyleUnderline"/>
        </w:rPr>
        <w:t xml:space="preserve"> long overdue </w:t>
      </w:r>
      <w:r w:rsidRPr="00E501F1">
        <w:rPr>
          <w:rStyle w:val="StyleUnderline"/>
          <w:highlight w:val="yellow"/>
        </w:rPr>
        <w:t>collapse. Could</w:t>
      </w:r>
      <w:r w:rsidRPr="001D552C">
        <w:rPr>
          <w:rStyle w:val="StyleUnderline"/>
        </w:rPr>
        <w:t xml:space="preserve"> it trigger the collapse of the global economy, </w:t>
      </w:r>
      <w:r w:rsidRPr="00E501F1">
        <w:rPr>
          <w:rStyle w:val="StyleUnderline"/>
          <w:highlight w:val="yellow"/>
        </w:rPr>
        <w:t>trigger</w:t>
      </w:r>
      <w:r w:rsidRPr="001D552C">
        <w:rPr>
          <w:rStyle w:val="StyleUnderline"/>
        </w:rPr>
        <w:t xml:space="preserve"> the </w:t>
      </w:r>
      <w:r w:rsidRPr="00E501F1">
        <w:rPr>
          <w:rStyle w:val="StyleUnderline"/>
          <w:highlight w:val="yellow"/>
        </w:rPr>
        <w:t>loss of</w:t>
      </w:r>
      <w:r w:rsidRPr="001D552C">
        <w:rPr>
          <w:rStyle w:val="StyleUnderline"/>
        </w:rPr>
        <w:t xml:space="preserve"> the “</w:t>
      </w:r>
      <w:r w:rsidRPr="00E501F1">
        <w:rPr>
          <w:rStyle w:val="Emphasis"/>
          <w:sz w:val="24"/>
          <w:szCs w:val="26"/>
          <w:highlight w:val="yellow"/>
        </w:rPr>
        <w:t>Aerosol Masking</w:t>
      </w:r>
      <w:r w:rsidRPr="001D552C">
        <w:rPr>
          <w:rStyle w:val="StyleUnderline"/>
          <w:sz w:val="24"/>
          <w:szCs w:val="26"/>
        </w:rPr>
        <w:t xml:space="preserve"> </w:t>
      </w:r>
      <w:r w:rsidRPr="001D552C">
        <w:rPr>
          <w:rStyle w:val="StyleUnderline"/>
        </w:rPr>
        <w:t xml:space="preserve">Effect” </w:t>
      </w:r>
      <w:r w:rsidRPr="00E501F1">
        <w:rPr>
          <w:rStyle w:val="StyleUnderline"/>
          <w:highlight w:val="yellow"/>
        </w:rPr>
        <w:t>and</w:t>
      </w:r>
      <w:r w:rsidRPr="001D552C">
        <w:rPr>
          <w:rStyle w:val="StyleUnderline"/>
        </w:rPr>
        <w:t xml:space="preserve"> the </w:t>
      </w:r>
      <w:r w:rsidRPr="00E501F1">
        <w:rPr>
          <w:rStyle w:val="Emphasis"/>
          <w:sz w:val="24"/>
          <w:szCs w:val="26"/>
          <w:highlight w:val="yellow"/>
        </w:rPr>
        <w:t>collapse</w:t>
      </w:r>
      <w:r w:rsidRPr="001D552C">
        <w:rPr>
          <w:rStyle w:val="Emphasis"/>
          <w:sz w:val="24"/>
          <w:szCs w:val="26"/>
        </w:rPr>
        <w:t xml:space="preserve"> of </w:t>
      </w:r>
      <w:r w:rsidRPr="00E501F1">
        <w:rPr>
          <w:rStyle w:val="Emphasis"/>
          <w:sz w:val="24"/>
          <w:szCs w:val="26"/>
          <w:highlight w:val="yellow"/>
        </w:rPr>
        <w:t>the biosphere</w:t>
      </w:r>
      <w:r w:rsidRPr="001D552C">
        <w:rPr>
          <w:rStyle w:val="StyleUnderline"/>
        </w:rPr>
        <w:t>?</w:t>
      </w:r>
    </w:p>
    <w:p w14:paraId="04F87392" w14:textId="77777777" w:rsidR="00BF1B57" w:rsidRPr="001D552C" w:rsidRDefault="00BF1B57" w:rsidP="00BF1B57">
      <w:pPr>
        <w:rPr>
          <w:sz w:val="16"/>
        </w:rPr>
      </w:pPr>
      <w:r w:rsidRPr="001D552C">
        <w:rPr>
          <w:sz w:val="16"/>
        </w:rPr>
        <w:t>“What do you get when you add up a massive exodus from the US dollar, insane monetary and fiscal policy, record COMEX deliveries, and a wave of institutional funds headed towards the precious metals? Join Mike Maloney in today’s video to find out”.</w:t>
      </w:r>
    </w:p>
    <w:p w14:paraId="4A766495" w14:textId="77777777" w:rsidR="00BF1B57" w:rsidRPr="001D552C" w:rsidRDefault="00BF1B57" w:rsidP="00BF1B57">
      <w:pPr>
        <w:rPr>
          <w:sz w:val="16"/>
        </w:rPr>
      </w:pPr>
      <w:r w:rsidRPr="001D552C">
        <w:rPr>
          <w:sz w:val="16"/>
        </w:rPr>
        <w:t>As we circle the drain, both ecologically and financially and US dollar hegemony collapses because of the debasement of the fiat currency we see the Gold and Silver prices being manipulated.</w:t>
      </w:r>
    </w:p>
    <w:p w14:paraId="3AFD78FA" w14:textId="77777777" w:rsidR="00BF1B57" w:rsidRPr="001D552C" w:rsidRDefault="00BF1B57" w:rsidP="00BF1B57">
      <w:pPr>
        <w:rPr>
          <w:sz w:val="16"/>
        </w:rPr>
      </w:pPr>
      <w:r w:rsidRPr="001D552C">
        <w:rPr>
          <w:sz w:val="16"/>
        </w:rPr>
        <w:t>The run on silver isn’t because of increased industrial demand, it is a flight to tangible assets.</w:t>
      </w:r>
    </w:p>
    <w:p w14:paraId="2916E849" w14:textId="77777777" w:rsidR="00BF1B57" w:rsidRPr="001D552C" w:rsidRDefault="00BF1B57" w:rsidP="00BF1B57">
      <w:pPr>
        <w:rPr>
          <w:sz w:val="16"/>
        </w:rPr>
      </w:pPr>
      <w:r w:rsidRPr="001D552C">
        <w:rPr>
          <w:sz w:val="16"/>
        </w:rPr>
        <w:t>The system is and will be gamed until collapse unfolds and then the debate will be academic.</w:t>
      </w:r>
    </w:p>
    <w:p w14:paraId="6EDA0DB6" w14:textId="77777777" w:rsidR="00BF1B57" w:rsidRPr="001D552C" w:rsidRDefault="00BF1B57" w:rsidP="00BF1B57">
      <w:pPr>
        <w:rPr>
          <w:sz w:val="16"/>
        </w:rPr>
      </w:pPr>
      <w:r w:rsidRPr="00E501F1">
        <w:rPr>
          <w:rStyle w:val="StyleUnderline"/>
          <w:highlight w:val="yellow"/>
        </w:rPr>
        <w:t>This is</w:t>
      </w:r>
      <w:r w:rsidRPr="001D552C">
        <w:rPr>
          <w:rStyle w:val="StyleUnderline"/>
        </w:rPr>
        <w:t xml:space="preserve"> exactly </w:t>
      </w:r>
      <w:r w:rsidRPr="00E501F1">
        <w:rPr>
          <w:rStyle w:val="StyleUnderline"/>
          <w:highlight w:val="yellow"/>
        </w:rPr>
        <w:t>how</w:t>
      </w:r>
      <w:r w:rsidRPr="001D552C">
        <w:rPr>
          <w:rStyle w:val="StyleUnderline"/>
        </w:rPr>
        <w:t xml:space="preserve"> complex </w:t>
      </w:r>
      <w:r w:rsidRPr="00E501F1">
        <w:rPr>
          <w:rStyle w:val="Emphasis"/>
          <w:highlight w:val="yellow"/>
        </w:rPr>
        <w:t>societies collapse</w:t>
      </w:r>
      <w:r w:rsidRPr="001D552C">
        <w:rPr>
          <w:sz w:val="16"/>
        </w:rPr>
        <w:t>. The debasement of the currency contemporaneous with pathological sociopathy and psychopathy at the helm our sinking ship. Andy Schectman: Silver Supply Is Getting Tight Again</w:t>
      </w:r>
    </w:p>
    <w:p w14:paraId="3E4CED1D" w14:textId="77777777" w:rsidR="00BF1B57" w:rsidRPr="00D00482" w:rsidRDefault="00BF1B57" w:rsidP="00BF1B57">
      <w:pPr>
        <w:rPr>
          <w:sz w:val="12"/>
          <w:szCs w:val="12"/>
        </w:rPr>
      </w:pPr>
      <w:r w:rsidRPr="00D00482">
        <w:rPr>
          <w:sz w:val="12"/>
          <w:szCs w:val="12"/>
        </w:rPr>
        <w:t>“No one seems to be worried about the falling dollar, veteran stockbroker Peter Schiff writes on Twitter, as the US currency continues to slide versus major rivals amid gold and silver record growth.</w:t>
      </w:r>
    </w:p>
    <w:p w14:paraId="28313DE4" w14:textId="77777777" w:rsidR="00BF1B57" w:rsidRPr="00D00482" w:rsidRDefault="00BF1B57" w:rsidP="00BF1B57">
      <w:pPr>
        <w:rPr>
          <w:sz w:val="12"/>
          <w:szCs w:val="12"/>
        </w:rPr>
      </w:pPr>
      <w:r w:rsidRPr="00D00482">
        <w:rPr>
          <w:sz w:val="12"/>
          <w:szCs w:val="12"/>
        </w:rPr>
        <w:t>According to Schiff the ignorance is “likely to remain the case until the fall becomes a crash, which I don’t think will begin until the Dollar Index breaks 80. At its current rate of decline that level could be breached before year end, perhaps by election day.”</w:t>
      </w:r>
    </w:p>
    <w:p w14:paraId="04200AD4" w14:textId="77777777" w:rsidR="00BF1B57" w:rsidRPr="00D00482" w:rsidRDefault="00BF1B57" w:rsidP="00BF1B57">
      <w:pPr>
        <w:rPr>
          <w:sz w:val="12"/>
          <w:szCs w:val="12"/>
        </w:rPr>
      </w:pPr>
      <w:r w:rsidRPr="00D00482">
        <w:rPr>
          <w:sz w:val="12"/>
          <w:szCs w:val="12"/>
        </w:rPr>
        <w:t>Dollar crash will topple the entire US ‘house of cards’ economy by year end – Peter Schiff</w:t>
      </w:r>
    </w:p>
    <w:p w14:paraId="5C4C26EE" w14:textId="77777777" w:rsidR="00BF1B57" w:rsidRPr="00D00482" w:rsidRDefault="00BF1B57" w:rsidP="00BF1B57">
      <w:pPr>
        <w:rPr>
          <w:sz w:val="12"/>
          <w:szCs w:val="12"/>
        </w:rPr>
      </w:pPr>
      <w:r w:rsidRPr="00D00482">
        <w:rPr>
          <w:sz w:val="12"/>
          <w:szCs w:val="12"/>
        </w:rPr>
        <w:t>” Get ready to understand Quantitative Easing (indiscriminate printing of money by central banks), how the financial system works, who owns your financial system, who lets them get away with it and why, why gold is not necessarily going to come to the rescue like many hope it will, why it’s all about to come crashing down (no exaggeration) and why we’re seeing such extreme social, political and societal shifts at this present time.”</w:t>
      </w:r>
    </w:p>
    <w:p w14:paraId="707E4FF9" w14:textId="77777777" w:rsidR="00BF1B57" w:rsidRPr="00D00482" w:rsidRDefault="00BF1B57" w:rsidP="00BF1B57">
      <w:pPr>
        <w:rPr>
          <w:sz w:val="12"/>
          <w:szCs w:val="12"/>
        </w:rPr>
      </w:pPr>
      <w:r w:rsidRPr="00D00482">
        <w:rPr>
          <w:sz w:val="12"/>
          <w:szCs w:val="12"/>
        </w:rPr>
        <w:t>Watch this masterpiece and see how broken the economic system is.</w:t>
      </w:r>
    </w:p>
    <w:p w14:paraId="38CF09A8" w14:textId="77777777" w:rsidR="00BF1B57" w:rsidRPr="00D00482" w:rsidRDefault="00BF1B57" w:rsidP="00BF1B57">
      <w:pPr>
        <w:rPr>
          <w:sz w:val="12"/>
          <w:szCs w:val="12"/>
        </w:rPr>
      </w:pPr>
      <w:r w:rsidRPr="00D00482">
        <w:rPr>
          <w:sz w:val="12"/>
          <w:szCs w:val="12"/>
        </w:rPr>
        <w:t>Ok, so how does economic collapse trigger the collapse of the biosphere?</w:t>
      </w:r>
    </w:p>
    <w:p w14:paraId="79B231CB" w14:textId="77777777" w:rsidR="00BF1B57" w:rsidRPr="00D00482" w:rsidRDefault="00BF1B57" w:rsidP="00BF1B57">
      <w:pPr>
        <w:rPr>
          <w:sz w:val="12"/>
          <w:szCs w:val="12"/>
        </w:rPr>
      </w:pPr>
      <w:r w:rsidRPr="00D00482">
        <w:rPr>
          <w:sz w:val="12"/>
          <w:szCs w:val="12"/>
        </w:rPr>
        <w:t>My co-host on Nature Bats Last on the Progressive Radio Network, Professor Guy McPherson and I have been warning of the potential consequences of a substantial economic crash or the collapse of industrial civilisation and what the loss of the aerosol masking effect will have on the climate, specifically warming.</w:t>
      </w:r>
    </w:p>
    <w:p w14:paraId="442D28B0" w14:textId="77777777" w:rsidR="00BF1B57" w:rsidRPr="001D552C" w:rsidRDefault="00BF1B57" w:rsidP="00BF1B57">
      <w:pPr>
        <w:rPr>
          <w:sz w:val="16"/>
        </w:rPr>
      </w:pPr>
      <w:r w:rsidRPr="001D552C">
        <w:rPr>
          <w:sz w:val="16"/>
        </w:rPr>
        <w:t xml:space="preserve">It is still being debated how quickly the loss of aerosols will advance global warming. For me following the “Precautionary Principle” is paramount. When 911 happened and three buildings mysteriously collapsed in NY, all aeroplane traffic was grounded and </w:t>
      </w:r>
      <w:r w:rsidRPr="001D552C">
        <w:rPr>
          <w:rStyle w:val="StyleUnderline"/>
        </w:rPr>
        <w:t xml:space="preserve">within </w:t>
      </w:r>
      <w:r w:rsidRPr="001D552C">
        <w:rPr>
          <w:rStyle w:val="Emphasis"/>
        </w:rPr>
        <w:t>days</w:t>
      </w:r>
      <w:r w:rsidRPr="001D552C">
        <w:rPr>
          <w:sz w:val="16"/>
        </w:rPr>
        <w:t xml:space="preserve"> the </w:t>
      </w:r>
      <w:r w:rsidRPr="00E501F1">
        <w:rPr>
          <w:rStyle w:val="Emphasis"/>
          <w:highlight w:val="yellow"/>
        </w:rPr>
        <w:t>particulates</w:t>
      </w:r>
      <w:r w:rsidRPr="00E501F1">
        <w:rPr>
          <w:rStyle w:val="StyleUnderline"/>
          <w:highlight w:val="yellow"/>
        </w:rPr>
        <w:t xml:space="preserve"> fell</w:t>
      </w:r>
      <w:r w:rsidRPr="001D552C">
        <w:rPr>
          <w:rStyle w:val="StyleUnderline"/>
        </w:rPr>
        <w:t xml:space="preserve"> out of the sky and their was a near </w:t>
      </w:r>
      <w:r w:rsidRPr="001D552C">
        <w:rPr>
          <w:rStyle w:val="Emphasis"/>
        </w:rPr>
        <w:t>immediate spike</w:t>
      </w:r>
      <w:r w:rsidRPr="001D552C">
        <w:rPr>
          <w:rStyle w:val="StyleUnderline"/>
        </w:rPr>
        <w:t xml:space="preserve"> in temperatures</w:t>
      </w:r>
      <w:r w:rsidRPr="001D552C">
        <w:rPr>
          <w:sz w:val="16"/>
        </w:rPr>
        <w:t>.</w:t>
      </w:r>
    </w:p>
    <w:p w14:paraId="137ED02A" w14:textId="77777777" w:rsidR="00BF1B57" w:rsidRPr="001D552C" w:rsidRDefault="00BF1B57" w:rsidP="00BF1B57">
      <w:pPr>
        <w:rPr>
          <w:sz w:val="16"/>
        </w:rPr>
      </w:pPr>
      <w:r w:rsidRPr="001D552C">
        <w:rPr>
          <w:sz w:val="16"/>
        </w:rPr>
        <w:t>October is the time when most of the major economic crashes take place which is why this latest work from Professor Guy McPherson is so pertinent.</w:t>
      </w:r>
    </w:p>
    <w:p w14:paraId="0304A823" w14:textId="77777777" w:rsidR="00BF1B57" w:rsidRPr="001D552C" w:rsidRDefault="00BF1B57" w:rsidP="00BF1B57">
      <w:pPr>
        <w:rPr>
          <w:sz w:val="16"/>
        </w:rPr>
      </w:pPr>
      <w:r w:rsidRPr="001D552C">
        <w:rPr>
          <w:sz w:val="16"/>
        </w:rPr>
        <w:t xml:space="preserve">” Although the paper by Rosenfeld and colleagues is ambiguous with respect to planetary warming beyond that forecast by Levy et al., an interview with the lead author of the paper indicates that the paper by Levy and colleagues underestimates by half the impact of the aerosol masking effect (thus, less than </w:t>
      </w:r>
      <w:r w:rsidRPr="00E501F1">
        <w:rPr>
          <w:rStyle w:val="StyleUnderline"/>
          <w:highlight w:val="yellow"/>
        </w:rPr>
        <w:t>a</w:t>
      </w:r>
      <w:r w:rsidRPr="001D552C">
        <w:rPr>
          <w:rStyle w:val="StyleUnderline"/>
        </w:rPr>
        <w:t xml:space="preserve"> 20% </w:t>
      </w:r>
      <w:r w:rsidRPr="00E501F1">
        <w:rPr>
          <w:rStyle w:val="StyleUnderline"/>
          <w:highlight w:val="yellow"/>
        </w:rPr>
        <w:t xml:space="preserve">reduction in industrial activity will drive a </w:t>
      </w:r>
      <w:r w:rsidRPr="00E501F1">
        <w:rPr>
          <w:rStyle w:val="Emphasis"/>
          <w:sz w:val="24"/>
          <w:szCs w:val="26"/>
          <w:highlight w:val="yellow"/>
        </w:rPr>
        <w:t>rapid</w:t>
      </w:r>
      <w:r w:rsidRPr="001D552C">
        <w:rPr>
          <w:rStyle w:val="Emphasis"/>
          <w:sz w:val="24"/>
          <w:szCs w:val="26"/>
        </w:rPr>
        <w:t xml:space="preserve"> temperature </w:t>
      </w:r>
      <w:r w:rsidRPr="00E501F1">
        <w:rPr>
          <w:rStyle w:val="Emphasis"/>
          <w:sz w:val="24"/>
          <w:szCs w:val="26"/>
          <w:highlight w:val="yellow"/>
        </w:rPr>
        <w:t>spike</w:t>
      </w:r>
      <w:r w:rsidRPr="001D552C">
        <w:rPr>
          <w:rStyle w:val="StyleUnderline"/>
          <w:sz w:val="24"/>
          <w:szCs w:val="26"/>
        </w:rPr>
        <w:t xml:space="preserve"> </w:t>
      </w:r>
      <w:r w:rsidRPr="001D552C">
        <w:rPr>
          <w:rStyle w:val="StyleUnderline"/>
        </w:rPr>
        <w:t>of 1 C</w:t>
      </w:r>
      <w:r w:rsidRPr="001D552C">
        <w:rPr>
          <w:sz w:val="16"/>
        </w:rPr>
        <w:t>). ”</w:t>
      </w:r>
    </w:p>
    <w:p w14:paraId="64B30820" w14:textId="77777777" w:rsidR="00BF1B57" w:rsidRPr="001D552C" w:rsidRDefault="00BF1B57" w:rsidP="00BF1B57">
      <w:pPr>
        <w:rPr>
          <w:sz w:val="16"/>
        </w:rPr>
      </w:pPr>
      <w:r w:rsidRPr="001D552C">
        <w:rPr>
          <w:sz w:val="16"/>
        </w:rPr>
        <w:t xml:space="preserve">Think about that for a second. A 20% reduction in economic activity triggers a 1C global mean temperature rise. </w:t>
      </w:r>
      <w:r w:rsidRPr="001D552C">
        <w:rPr>
          <w:rStyle w:val="StyleUnderline"/>
        </w:rPr>
        <w:t xml:space="preserve">That’s another </w:t>
      </w:r>
      <w:r w:rsidRPr="00E501F1">
        <w:rPr>
          <w:rStyle w:val="Emphasis"/>
          <w:highlight w:val="yellow"/>
        </w:rPr>
        <w:t>40% of all</w:t>
      </w:r>
      <w:r w:rsidRPr="001D552C">
        <w:rPr>
          <w:rStyle w:val="Emphasis"/>
        </w:rPr>
        <w:t xml:space="preserve"> anthropogenic </w:t>
      </w:r>
      <w:r w:rsidRPr="00E501F1">
        <w:rPr>
          <w:rStyle w:val="Emphasis"/>
          <w:highlight w:val="yellow"/>
        </w:rPr>
        <w:t>warming</w:t>
      </w:r>
      <w:r w:rsidRPr="001D552C">
        <w:rPr>
          <w:rStyle w:val="StyleUnderline"/>
        </w:rPr>
        <w:t xml:space="preserve"> so far </w:t>
      </w:r>
      <w:r w:rsidRPr="00E501F1">
        <w:rPr>
          <w:rStyle w:val="StyleUnderline"/>
          <w:highlight w:val="yellow"/>
        </w:rPr>
        <w:t xml:space="preserve">in </w:t>
      </w:r>
      <w:r w:rsidRPr="00E501F1">
        <w:rPr>
          <w:rStyle w:val="Emphasis"/>
          <w:sz w:val="24"/>
          <w:szCs w:val="26"/>
          <w:highlight w:val="yellow"/>
        </w:rPr>
        <w:t>days</w:t>
      </w:r>
      <w:r w:rsidRPr="00B7022D">
        <w:rPr>
          <w:rStyle w:val="StyleUnderline"/>
          <w:sz w:val="24"/>
          <w:szCs w:val="26"/>
        </w:rPr>
        <w:t xml:space="preserve"> </w:t>
      </w:r>
      <w:r w:rsidRPr="001D552C">
        <w:rPr>
          <w:rStyle w:val="StyleUnderline"/>
        </w:rPr>
        <w:t>or weeks</w:t>
      </w:r>
      <w:r w:rsidRPr="001D552C">
        <w:rPr>
          <w:sz w:val="16"/>
        </w:rPr>
        <w:t>.</w:t>
      </w:r>
    </w:p>
    <w:p w14:paraId="434BA36C" w14:textId="77777777" w:rsidR="00BF1B57" w:rsidRDefault="00BF1B57" w:rsidP="00BF1B57">
      <w:pPr>
        <w:rPr>
          <w:sz w:val="16"/>
        </w:rPr>
      </w:pPr>
      <w:r w:rsidRPr="001D552C">
        <w:rPr>
          <w:sz w:val="16"/>
        </w:rPr>
        <w:t xml:space="preserve">This is why I follow the global economic system so carefully, sadly we are chained to it. </w:t>
      </w:r>
      <w:r w:rsidRPr="00E501F1">
        <w:rPr>
          <w:rStyle w:val="Emphasis"/>
          <w:sz w:val="24"/>
          <w:szCs w:val="26"/>
          <w:highlight w:val="yellow"/>
        </w:rPr>
        <w:t>Total collapse</w:t>
      </w:r>
      <w:r w:rsidRPr="00E501F1">
        <w:rPr>
          <w:rStyle w:val="StyleUnderline"/>
          <w:sz w:val="24"/>
          <w:szCs w:val="26"/>
          <w:highlight w:val="yellow"/>
        </w:rPr>
        <w:t xml:space="preserve"> </w:t>
      </w:r>
      <w:r w:rsidRPr="00E501F1">
        <w:rPr>
          <w:rStyle w:val="StyleUnderline"/>
          <w:highlight w:val="yellow"/>
        </w:rPr>
        <w:t xml:space="preserve">will be </w:t>
      </w:r>
      <w:r w:rsidRPr="00E501F1">
        <w:rPr>
          <w:rStyle w:val="Emphasis"/>
          <w:sz w:val="24"/>
          <w:szCs w:val="26"/>
          <w:highlight w:val="yellow"/>
        </w:rPr>
        <w:t>just that</w:t>
      </w:r>
      <w:r w:rsidRPr="001D552C">
        <w:rPr>
          <w:sz w:val="16"/>
        </w:rPr>
        <w:t>.</w:t>
      </w:r>
    </w:p>
    <w:p w14:paraId="47C93103" w14:textId="77777777" w:rsidR="00BF1B57" w:rsidRDefault="00BF1B57" w:rsidP="00BF1B57">
      <w:pPr>
        <w:pStyle w:val="Heading3"/>
      </w:pPr>
      <w:r>
        <w:t>Link---2NC</w:t>
      </w:r>
    </w:p>
    <w:p w14:paraId="7D1DDB0D" w14:textId="77777777" w:rsidR="00BF1B57" w:rsidRDefault="00BF1B57" w:rsidP="00BF1B57">
      <w:pPr>
        <w:pStyle w:val="Heading4"/>
      </w:pPr>
      <w:bookmarkStart w:id="1" w:name="_Hlk219622875"/>
      <w:r>
        <w:t xml:space="preserve">Overruling labor precedent </w:t>
      </w:r>
      <w:r w:rsidRPr="003E19B0">
        <w:rPr>
          <w:u w:val="single"/>
        </w:rPr>
        <w:t>drains capital</w:t>
      </w:r>
      <w:r>
        <w:t xml:space="preserve">---it causes justices to </w:t>
      </w:r>
      <w:r w:rsidRPr="003E19B0">
        <w:rPr>
          <w:u w:val="single"/>
        </w:rPr>
        <w:t>worry</w:t>
      </w:r>
      <w:r>
        <w:t xml:space="preserve"> about </w:t>
      </w:r>
      <w:r w:rsidRPr="003E19B0">
        <w:rPr>
          <w:u w:val="single"/>
        </w:rPr>
        <w:t>perceived legitimacy</w:t>
      </w:r>
      <w:r>
        <w:t>.</w:t>
      </w:r>
    </w:p>
    <w:p w14:paraId="7D69866B" w14:textId="77777777" w:rsidR="00BF1B57" w:rsidRPr="00E63770" w:rsidRDefault="00BF1B57" w:rsidP="00BF1B57">
      <w:r>
        <w:t xml:space="preserve">Brian </w:t>
      </w:r>
      <w:r w:rsidRPr="00275C35">
        <w:rPr>
          <w:rStyle w:val="Style13ptBold"/>
        </w:rPr>
        <w:t>Mahoney 16</w:t>
      </w:r>
      <w:r>
        <w:t>, labor and employment reporter for POLITICO, “SCOTUS signals support for anti-union plaintiffs”, https://www.politico.com/story/2016/01/supreme-court-public-sector-unions-fees-217572</w:t>
      </w:r>
    </w:p>
    <w:p w14:paraId="5456AB15" w14:textId="77777777" w:rsidR="00BF1B57" w:rsidRPr="00E63770" w:rsidRDefault="00BF1B57" w:rsidP="00BF1B57">
      <w:pPr>
        <w:rPr>
          <w:rStyle w:val="StyleUnderline"/>
        </w:rPr>
      </w:pPr>
      <w:r w:rsidRPr="00E63770">
        <w:rPr>
          <w:rStyle w:val="StyleUnderline"/>
        </w:rPr>
        <w:t>The court’s</w:t>
      </w:r>
      <w:r w:rsidRPr="00E63770">
        <w:rPr>
          <w:sz w:val="16"/>
        </w:rPr>
        <w:t xml:space="preserve"> liberal </w:t>
      </w:r>
      <w:r w:rsidRPr="00D702EC">
        <w:rPr>
          <w:rStyle w:val="StyleUnderline"/>
          <w:highlight w:val="yellow"/>
        </w:rPr>
        <w:t>appointees</w:t>
      </w:r>
      <w:r w:rsidRPr="00E63770">
        <w:rPr>
          <w:rStyle w:val="StyleUnderline"/>
        </w:rPr>
        <w:t xml:space="preserve"> expressed </w:t>
      </w:r>
      <w:r w:rsidRPr="00D702EC">
        <w:rPr>
          <w:rStyle w:val="Emphasis"/>
          <w:highlight w:val="yellow"/>
        </w:rPr>
        <w:t>worry</w:t>
      </w:r>
      <w:r w:rsidRPr="00D702EC">
        <w:rPr>
          <w:rStyle w:val="StyleUnderline"/>
          <w:highlight w:val="yellow"/>
        </w:rPr>
        <w:t xml:space="preserve"> about </w:t>
      </w:r>
      <w:r w:rsidRPr="00D702EC">
        <w:rPr>
          <w:rStyle w:val="Emphasis"/>
          <w:highlight w:val="yellow"/>
        </w:rPr>
        <w:t>overturning</w:t>
      </w:r>
      <w:r w:rsidRPr="00E63770">
        <w:rPr>
          <w:sz w:val="16"/>
        </w:rPr>
        <w:t xml:space="preserve"> four</w:t>
      </w:r>
      <w:r w:rsidRPr="00E63770">
        <w:rPr>
          <w:rStyle w:val="StyleUnderline"/>
        </w:rPr>
        <w:t xml:space="preserve"> </w:t>
      </w:r>
      <w:r w:rsidRPr="00E63770">
        <w:rPr>
          <w:rStyle w:val="Emphasis"/>
        </w:rPr>
        <w:t>decades</w:t>
      </w:r>
      <w:r w:rsidRPr="00E63770">
        <w:rPr>
          <w:sz w:val="16"/>
        </w:rPr>
        <w:t xml:space="preserve"> </w:t>
      </w:r>
      <w:r w:rsidRPr="00E63770">
        <w:rPr>
          <w:rStyle w:val="Emphasis"/>
        </w:rPr>
        <w:t xml:space="preserve">of </w:t>
      </w:r>
      <w:r w:rsidRPr="00D702EC">
        <w:rPr>
          <w:rStyle w:val="Emphasis"/>
          <w:highlight w:val="yellow"/>
        </w:rPr>
        <w:t>precedent</w:t>
      </w:r>
      <w:r w:rsidRPr="00D702EC">
        <w:rPr>
          <w:sz w:val="16"/>
          <w:highlight w:val="yellow"/>
        </w:rPr>
        <w:t xml:space="preserve"> </w:t>
      </w:r>
      <w:r w:rsidRPr="00D702EC">
        <w:rPr>
          <w:rStyle w:val="StyleUnderline"/>
          <w:highlight w:val="yellow"/>
        </w:rPr>
        <w:t>in</w:t>
      </w:r>
      <w:r w:rsidRPr="00E63770">
        <w:rPr>
          <w:sz w:val="16"/>
        </w:rPr>
        <w:t xml:space="preserve"> public-sector </w:t>
      </w:r>
      <w:r w:rsidRPr="00D702EC">
        <w:rPr>
          <w:rStyle w:val="Emphasis"/>
          <w:highlight w:val="yellow"/>
        </w:rPr>
        <w:t>labor law</w:t>
      </w:r>
      <w:r w:rsidRPr="00E63770">
        <w:rPr>
          <w:sz w:val="16"/>
        </w:rPr>
        <w:t xml:space="preserve"> </w:t>
      </w:r>
      <w:r w:rsidRPr="00D702EC">
        <w:rPr>
          <w:rStyle w:val="StyleUnderline"/>
          <w:highlight w:val="yellow"/>
        </w:rPr>
        <w:t>and dispensing</w:t>
      </w:r>
      <w:r w:rsidRPr="00E63770">
        <w:rPr>
          <w:rStyle w:val="StyleUnderline"/>
        </w:rPr>
        <w:t xml:space="preserve"> with the court’s general practice of </w:t>
      </w:r>
      <w:r w:rsidRPr="00D702EC">
        <w:rPr>
          <w:rStyle w:val="Emphasis"/>
          <w:highlight w:val="yellow"/>
        </w:rPr>
        <w:t>stare decisis</w:t>
      </w:r>
      <w:r w:rsidRPr="00E63770">
        <w:rPr>
          <w:sz w:val="16"/>
        </w:rPr>
        <w:t xml:space="preserve">, </w:t>
      </w:r>
      <w:r w:rsidRPr="00E63770">
        <w:rPr>
          <w:rStyle w:val="StyleUnderline"/>
        </w:rPr>
        <w:t>or respect for well-established case law.</w:t>
      </w:r>
    </w:p>
    <w:p w14:paraId="1BEE3A58" w14:textId="77777777" w:rsidR="00BF1B57" w:rsidRPr="00E63770" w:rsidRDefault="00BF1B57" w:rsidP="00BF1B57">
      <w:pPr>
        <w:rPr>
          <w:sz w:val="16"/>
        </w:rPr>
      </w:pPr>
      <w:r w:rsidRPr="00E63770">
        <w:rPr>
          <w:rStyle w:val="StyleUnderline"/>
        </w:rPr>
        <w:t>Justice</w:t>
      </w:r>
      <w:r w:rsidRPr="00E63770">
        <w:rPr>
          <w:sz w:val="16"/>
        </w:rPr>
        <w:t xml:space="preserve"> Stephen </w:t>
      </w:r>
      <w:r w:rsidRPr="00E63770">
        <w:rPr>
          <w:rStyle w:val="StyleUnderline"/>
        </w:rPr>
        <w:t xml:space="preserve">Breyer said he was </w:t>
      </w:r>
      <w:r w:rsidRPr="00E63770">
        <w:rPr>
          <w:rStyle w:val="Emphasis"/>
        </w:rPr>
        <w:t>hesitant</w:t>
      </w:r>
      <w:r w:rsidRPr="00E63770">
        <w:rPr>
          <w:sz w:val="16"/>
        </w:rPr>
        <w:t xml:space="preserve"> </w:t>
      </w:r>
      <w:r w:rsidRPr="00E63770">
        <w:rPr>
          <w:rStyle w:val="StyleUnderline"/>
        </w:rPr>
        <w:t>to</w:t>
      </w:r>
      <w:r w:rsidRPr="00E63770">
        <w:rPr>
          <w:sz w:val="16"/>
        </w:rPr>
        <w:t xml:space="preserve"> </w:t>
      </w:r>
      <w:r w:rsidRPr="00E63770">
        <w:rPr>
          <w:rStyle w:val="Emphasis"/>
        </w:rPr>
        <w:t>rule again</w:t>
      </w:r>
      <w:r w:rsidRPr="00E63770">
        <w:rPr>
          <w:sz w:val="16"/>
        </w:rPr>
        <w:t xml:space="preserve"> the unions </w:t>
      </w:r>
      <w:r w:rsidRPr="00E63770">
        <w:rPr>
          <w:rStyle w:val="StyleUnderline"/>
        </w:rPr>
        <w:t xml:space="preserve">because </w:t>
      </w:r>
      <w:r w:rsidRPr="00D702EC">
        <w:rPr>
          <w:rStyle w:val="StyleUnderline"/>
          <w:highlight w:val="yellow"/>
        </w:rPr>
        <w:t xml:space="preserve">doing so could </w:t>
      </w:r>
      <w:r w:rsidRPr="00D702EC">
        <w:rPr>
          <w:rStyle w:val="Emphasis"/>
          <w:highlight w:val="yellow"/>
        </w:rPr>
        <w:t>harm the court’s image</w:t>
      </w:r>
      <w:r w:rsidRPr="00E63770">
        <w:rPr>
          <w:sz w:val="16"/>
        </w:rPr>
        <w:t xml:space="preserve"> </w:t>
      </w:r>
      <w:r w:rsidRPr="00E63770">
        <w:rPr>
          <w:rStyle w:val="StyleUnderline"/>
        </w:rPr>
        <w:t xml:space="preserve">as an </w:t>
      </w:r>
      <w:r w:rsidRPr="00E63770">
        <w:rPr>
          <w:rStyle w:val="Emphasis"/>
        </w:rPr>
        <w:t>institution of legal stability and continuity</w:t>
      </w:r>
      <w:r w:rsidRPr="00E63770">
        <w:rPr>
          <w:sz w:val="16"/>
        </w:rPr>
        <w:t>.</w:t>
      </w:r>
    </w:p>
    <w:p w14:paraId="1D410329" w14:textId="77777777" w:rsidR="00BF1B57" w:rsidRPr="00E63770" w:rsidRDefault="00BF1B57" w:rsidP="00BF1B57">
      <w:pPr>
        <w:rPr>
          <w:rStyle w:val="StyleUnderline"/>
        </w:rPr>
      </w:pPr>
      <w:r w:rsidRPr="00E63770">
        <w:rPr>
          <w:sz w:val="16"/>
        </w:rPr>
        <w:t>“</w:t>
      </w:r>
      <w:r w:rsidRPr="00D702EC">
        <w:rPr>
          <w:rStyle w:val="StyleUnderline"/>
          <w:highlight w:val="yellow"/>
        </w:rPr>
        <w:t xml:space="preserve">You start </w:t>
      </w:r>
      <w:r w:rsidRPr="00D702EC">
        <w:rPr>
          <w:rStyle w:val="Emphasis"/>
          <w:highlight w:val="yellow"/>
        </w:rPr>
        <w:t>overruling things</w:t>
      </w:r>
      <w:r w:rsidRPr="00E63770">
        <w:rPr>
          <w:sz w:val="16"/>
        </w:rPr>
        <w:t xml:space="preserve"> — </w:t>
      </w:r>
      <w:r w:rsidRPr="00D702EC">
        <w:rPr>
          <w:rStyle w:val="StyleUnderline"/>
          <w:highlight w:val="yellow"/>
        </w:rPr>
        <w:t>what happens to</w:t>
      </w:r>
      <w:r w:rsidRPr="00E63770">
        <w:rPr>
          <w:rStyle w:val="StyleUnderline"/>
        </w:rPr>
        <w:t xml:space="preserve"> the country thinking of us as a </w:t>
      </w:r>
      <w:r w:rsidRPr="00E63770">
        <w:rPr>
          <w:rStyle w:val="Emphasis"/>
        </w:rPr>
        <w:t xml:space="preserve">kind of </w:t>
      </w:r>
      <w:r w:rsidRPr="00D702EC">
        <w:rPr>
          <w:rStyle w:val="Emphasis"/>
          <w:highlight w:val="yellow"/>
        </w:rPr>
        <w:t>stability</w:t>
      </w:r>
      <w:r w:rsidRPr="00E63770">
        <w:rPr>
          <w:rStyle w:val="Emphasis"/>
        </w:rPr>
        <w:t xml:space="preserve"> in a world that is tough because it changes a lot?</w:t>
      </w:r>
      <w:r w:rsidRPr="00E63770">
        <w:rPr>
          <w:sz w:val="16"/>
        </w:rPr>
        <w:t xml:space="preserve">” </w:t>
      </w:r>
      <w:r w:rsidRPr="00E63770">
        <w:rPr>
          <w:rStyle w:val="StyleUnderline"/>
        </w:rPr>
        <w:t>Breyer asked</w:t>
      </w:r>
    </w:p>
    <w:p w14:paraId="6222F06B" w14:textId="77777777" w:rsidR="00BF1B57" w:rsidRPr="00E63770" w:rsidRDefault="00BF1B57" w:rsidP="00BF1B57">
      <w:pPr>
        <w:rPr>
          <w:sz w:val="16"/>
        </w:rPr>
      </w:pPr>
      <w:r w:rsidRPr="00E63770">
        <w:rPr>
          <w:sz w:val="16"/>
        </w:rPr>
        <w:t xml:space="preserve">Justice Elena </w:t>
      </w:r>
      <w:r w:rsidRPr="00E63770">
        <w:rPr>
          <w:rStyle w:val="StyleUnderline"/>
        </w:rPr>
        <w:t>Kagan told</w:t>
      </w:r>
      <w:r w:rsidRPr="00E63770">
        <w:rPr>
          <w:sz w:val="16"/>
        </w:rPr>
        <w:t xml:space="preserve"> attorney Michael </w:t>
      </w:r>
      <w:r w:rsidRPr="00E63770">
        <w:rPr>
          <w:rStyle w:val="StyleUnderline"/>
        </w:rPr>
        <w:t>Carvin</w:t>
      </w:r>
      <w:r w:rsidRPr="00E63770">
        <w:rPr>
          <w:sz w:val="16"/>
        </w:rPr>
        <w:t xml:space="preserve">, who argued for the teachers objecting to the fees, </w:t>
      </w:r>
      <w:r w:rsidRPr="00E63770">
        <w:rPr>
          <w:rStyle w:val="StyleUnderline"/>
        </w:rPr>
        <w:t xml:space="preserve">that he </w:t>
      </w:r>
      <w:r w:rsidRPr="00E63770">
        <w:rPr>
          <w:rStyle w:val="Emphasis"/>
        </w:rPr>
        <w:t xml:space="preserve">carried </w:t>
      </w:r>
      <w:r w:rsidRPr="00D702EC">
        <w:rPr>
          <w:rStyle w:val="Emphasis"/>
          <w:highlight w:val="yellow"/>
        </w:rPr>
        <w:t>a “heavy burden”</w:t>
      </w:r>
      <w:r w:rsidRPr="00D702EC">
        <w:rPr>
          <w:sz w:val="16"/>
          <w:highlight w:val="yellow"/>
        </w:rPr>
        <w:t xml:space="preserve"> </w:t>
      </w:r>
      <w:r w:rsidRPr="00D702EC">
        <w:rPr>
          <w:rStyle w:val="StyleUnderline"/>
          <w:highlight w:val="yellow"/>
        </w:rPr>
        <w:t xml:space="preserve">in trying to </w:t>
      </w:r>
      <w:r w:rsidRPr="00D702EC">
        <w:rPr>
          <w:rStyle w:val="Emphasis"/>
          <w:highlight w:val="yellow"/>
        </w:rPr>
        <w:t>overturn</w:t>
      </w:r>
      <w:r w:rsidRPr="00D702EC">
        <w:rPr>
          <w:sz w:val="16"/>
          <w:highlight w:val="yellow"/>
        </w:rPr>
        <w:t xml:space="preserve"> </w:t>
      </w:r>
      <w:r w:rsidRPr="00D702EC">
        <w:rPr>
          <w:rStyle w:val="StyleUnderline"/>
          <w:highlight w:val="yellow"/>
        </w:rPr>
        <w:t xml:space="preserve">a decision that formed </w:t>
      </w:r>
      <w:r w:rsidRPr="00D702EC">
        <w:rPr>
          <w:rStyle w:val="StyleUnderline"/>
        </w:rPr>
        <w:t xml:space="preserve">the basis for </w:t>
      </w:r>
      <w:r w:rsidRPr="00D702EC">
        <w:rPr>
          <w:rStyle w:val="StyleUnderline"/>
          <w:highlight w:val="yellow"/>
        </w:rPr>
        <w:t>contracts involving</w:t>
      </w:r>
      <w:r w:rsidRPr="00E63770">
        <w:rPr>
          <w:sz w:val="16"/>
        </w:rPr>
        <w:t xml:space="preserve"> “tens of thousands, maybe as high as </w:t>
      </w:r>
      <w:r w:rsidRPr="00D702EC">
        <w:rPr>
          <w:rStyle w:val="Emphasis"/>
          <w:highlight w:val="yellow"/>
        </w:rPr>
        <w:t>10 million employees</w:t>
      </w:r>
      <w:r w:rsidRPr="00E63770">
        <w:rPr>
          <w:sz w:val="16"/>
        </w:rPr>
        <w:t>.”</w:t>
      </w:r>
    </w:p>
    <w:p w14:paraId="716E1F5F" w14:textId="77777777" w:rsidR="00BF1B57" w:rsidRDefault="00BF1B57" w:rsidP="00BF1B57">
      <w:pPr>
        <w:pStyle w:val="Heading4"/>
      </w:pPr>
      <w:r>
        <w:t>Trades off.</w:t>
      </w:r>
    </w:p>
    <w:p w14:paraId="28B66BEF" w14:textId="77777777" w:rsidR="00BF1B57" w:rsidRPr="000047A2" w:rsidRDefault="00BF1B57" w:rsidP="00BF1B57">
      <w:r>
        <w:t xml:space="preserve">Alan J. </w:t>
      </w:r>
      <w:r w:rsidRPr="000047A2">
        <w:rPr>
          <w:rStyle w:val="Style13ptBold"/>
        </w:rPr>
        <w:t>Meese 99</w:t>
      </w:r>
      <w:r>
        <w:t>, Associate Professor of Law at the William and Mary School of Law, J.D. from the University of Chicago, “ECONOMIC THEORY, TRADER FREEDOM, AND CONSUMER WELFARE: STATE OIL CO. V. KHAN AND THE CONTINUING INCOHERENCE OF ANTITRUST DOCTRINE,” Cornell Law Review, Vol. 84, March 1999, accessed via Lexis</w:t>
      </w:r>
    </w:p>
    <w:p w14:paraId="7957835E" w14:textId="77777777" w:rsidR="00BF1B57" w:rsidRPr="00BC213D" w:rsidRDefault="00BF1B57" w:rsidP="00BF1B57">
      <w:pPr>
        <w:rPr>
          <w:sz w:val="16"/>
        </w:rPr>
      </w:pPr>
      <w:r w:rsidRPr="00BC213D">
        <w:rPr>
          <w:sz w:val="16"/>
        </w:rPr>
        <w:t xml:space="preserve">Of course, </w:t>
      </w:r>
      <w:r w:rsidRPr="00322FB8">
        <w:rPr>
          <w:rStyle w:val="StyleUnderline"/>
          <w:highlight w:val="yellow"/>
        </w:rPr>
        <w:t>courts regularly engage in</w:t>
      </w:r>
      <w:r w:rsidRPr="000E471A">
        <w:rPr>
          <w:rStyle w:val="StyleUnderline"/>
        </w:rPr>
        <w:t xml:space="preserve"> the enterprise of </w:t>
      </w:r>
      <w:r w:rsidRPr="00322FB8">
        <w:rPr>
          <w:rStyle w:val="Emphasis"/>
          <w:sz w:val="24"/>
          <w:highlight w:val="yellow"/>
        </w:rPr>
        <w:t>balancing</w:t>
      </w:r>
      <w:r w:rsidRPr="00BC213D">
        <w:rPr>
          <w:sz w:val="16"/>
        </w:rPr>
        <w:t xml:space="preserve">. For instance, they weigh the value of potential life against a mother's right to choose an abortion. n136 They also regularly balance the community's right to safety against the individual's expectation of privacy. n137 Yet the analysis offered here did not begin with the premise  [*792]  that illegitimacy costs are prohibitive - only that they are present - and will be dispositive other things being equal. However, other things are not always equal. It is one thing occasionally to leave antitrust policy to the lower courts or the Department of Justice. On the other hand, when constitutional questions are involved, the Court's self-image as expositor of particular constitutional values no doubt comes into play, steeling it against illegitimacy costs that may flow from balancing. n138 </w:t>
      </w:r>
      <w:r w:rsidRPr="00322FB8">
        <w:rPr>
          <w:rStyle w:val="StyleUnderline"/>
          <w:highlight w:val="yellow"/>
        </w:rPr>
        <w:t>By avoiding</w:t>
      </w:r>
      <w:r w:rsidRPr="000E471A">
        <w:rPr>
          <w:rStyle w:val="StyleUnderline"/>
        </w:rPr>
        <w:t xml:space="preserve"> the appearance of </w:t>
      </w:r>
      <w:r w:rsidRPr="00322FB8">
        <w:rPr>
          <w:rStyle w:val="StyleUnderline"/>
          <w:highlight w:val="yellow"/>
        </w:rPr>
        <w:t>political decision making</w:t>
      </w:r>
      <w:r w:rsidRPr="00BC213D">
        <w:rPr>
          <w:sz w:val="16"/>
        </w:rPr>
        <w:t xml:space="preserve"> in Khan, </w:t>
      </w:r>
      <w:r w:rsidRPr="00322FB8">
        <w:rPr>
          <w:rStyle w:val="StyleUnderline"/>
          <w:highlight w:val="yellow"/>
        </w:rPr>
        <w:t xml:space="preserve">the Court </w:t>
      </w:r>
      <w:r w:rsidRPr="00322FB8">
        <w:rPr>
          <w:rStyle w:val="Emphasis"/>
          <w:sz w:val="24"/>
          <w:highlight w:val="yellow"/>
        </w:rPr>
        <w:t>preserved its p</w:t>
      </w:r>
      <w:r w:rsidRPr="000E471A">
        <w:rPr>
          <w:rStyle w:val="Emphasis"/>
          <w:sz w:val="24"/>
        </w:rPr>
        <w:t xml:space="preserve">olitical </w:t>
      </w:r>
      <w:r w:rsidRPr="00322FB8">
        <w:rPr>
          <w:rStyle w:val="Emphasis"/>
          <w:sz w:val="24"/>
          <w:highlight w:val="yellow"/>
        </w:rPr>
        <w:t>c</w:t>
      </w:r>
      <w:r w:rsidRPr="000E471A">
        <w:rPr>
          <w:rStyle w:val="Emphasis"/>
          <w:sz w:val="24"/>
        </w:rPr>
        <w:t xml:space="preserve">apital </w:t>
      </w:r>
      <w:r w:rsidRPr="00322FB8">
        <w:rPr>
          <w:rStyle w:val="Emphasis"/>
          <w:sz w:val="24"/>
          <w:highlight w:val="yellow"/>
        </w:rPr>
        <w:t>for</w:t>
      </w:r>
      <w:r w:rsidRPr="000E471A">
        <w:rPr>
          <w:rStyle w:val="Emphasis"/>
          <w:sz w:val="24"/>
        </w:rPr>
        <w:t xml:space="preserve"> those </w:t>
      </w:r>
      <w:r w:rsidRPr="00322FB8">
        <w:rPr>
          <w:rStyle w:val="Emphasis"/>
          <w:sz w:val="24"/>
          <w:highlight w:val="yellow"/>
        </w:rPr>
        <w:t>instances in which it cares to act</w:t>
      </w:r>
      <w:r w:rsidRPr="00BC213D">
        <w:rPr>
          <w:sz w:val="16"/>
        </w:rPr>
        <w:t>. n139</w:t>
      </w:r>
    </w:p>
    <w:p w14:paraId="2D579B4B" w14:textId="77777777" w:rsidR="00BF1B57" w:rsidRPr="00C240F9" w:rsidRDefault="00BF1B57" w:rsidP="00BF1B57">
      <w:pPr>
        <w:rPr>
          <w:sz w:val="16"/>
        </w:rPr>
      </w:pPr>
      <w:r w:rsidRPr="00BC213D">
        <w:rPr>
          <w:sz w:val="16"/>
        </w:rPr>
        <w:t xml:space="preserve">If this account makes sense, one may justifiably ask why the Court simply did not explicitly abandon trader freedom altogether. Two interrelated considerations may explain the Court's failure to do so. First, an open acknowledgment by the Court that it is aware of political costs may itself entail some costs - imagine the Justices writing "we hereby overrule Albrecht because adherence to that decision would entail a high reputational cost." Thus, the only practical means of excising trader freedom from the law would be to question directly Albrecht's normative premises, that is, </w:t>
      </w:r>
      <w:r w:rsidRPr="00322FB8">
        <w:rPr>
          <w:rStyle w:val="StyleUnderline"/>
          <w:highlight w:val="yellow"/>
        </w:rPr>
        <w:t>to overrule</w:t>
      </w:r>
      <w:r w:rsidRPr="00BC213D">
        <w:rPr>
          <w:sz w:val="16"/>
        </w:rPr>
        <w:t xml:space="preserve"> Albrecht by asserting that consumer welfare is the sole standard by which the Court will measure trade restraints. Such </w:t>
      </w:r>
      <w:r w:rsidRPr="000E471A">
        <w:rPr>
          <w:rStyle w:val="StyleUnderline"/>
        </w:rPr>
        <w:t xml:space="preserve">a direct repudiation of the Court's prior normative vision, </w:t>
      </w:r>
      <w:r w:rsidRPr="00322FB8">
        <w:rPr>
          <w:rStyle w:val="StyleUnderline"/>
          <w:highlight w:val="yellow"/>
        </w:rPr>
        <w:t>not based on</w:t>
      </w:r>
      <w:r w:rsidRPr="000E471A">
        <w:rPr>
          <w:rStyle w:val="StyleUnderline"/>
        </w:rPr>
        <w:t xml:space="preserve"> any </w:t>
      </w:r>
      <w:r w:rsidRPr="00322FB8">
        <w:rPr>
          <w:rStyle w:val="StyleUnderline"/>
          <w:highlight w:val="yellow"/>
        </w:rPr>
        <w:t>intervening events</w:t>
      </w:r>
      <w:r w:rsidRPr="000E471A">
        <w:rPr>
          <w:rStyle w:val="StyleUnderline"/>
        </w:rPr>
        <w:t xml:space="preserve"> other than changes in the Court's membership, </w:t>
      </w:r>
      <w:r w:rsidRPr="00322FB8">
        <w:rPr>
          <w:rStyle w:val="StyleUnderline"/>
          <w:highlight w:val="yellow"/>
        </w:rPr>
        <w:t xml:space="preserve">would </w:t>
      </w:r>
      <w:r w:rsidRPr="00322FB8">
        <w:rPr>
          <w:rStyle w:val="Emphasis"/>
          <w:sz w:val="24"/>
          <w:highlight w:val="yellow"/>
        </w:rPr>
        <w:t>appear political</w:t>
      </w:r>
      <w:r w:rsidRPr="00322FB8">
        <w:rPr>
          <w:rStyle w:val="StyleUnderline"/>
          <w:sz w:val="24"/>
          <w:highlight w:val="yellow"/>
        </w:rPr>
        <w:t xml:space="preserve"> </w:t>
      </w:r>
      <w:r w:rsidRPr="00322FB8">
        <w:rPr>
          <w:rStyle w:val="StyleUnderline"/>
          <w:highlight w:val="yellow"/>
        </w:rPr>
        <w:t>and</w:t>
      </w:r>
      <w:r w:rsidRPr="000E471A">
        <w:rPr>
          <w:rStyle w:val="StyleUnderline"/>
        </w:rPr>
        <w:t xml:space="preserve"> thus </w:t>
      </w:r>
      <w:r w:rsidRPr="00322FB8">
        <w:rPr>
          <w:rStyle w:val="Emphasis"/>
          <w:sz w:val="24"/>
          <w:highlight w:val="yellow"/>
        </w:rPr>
        <w:t>entail illegitimacy costs</w:t>
      </w:r>
      <w:r w:rsidRPr="000E471A">
        <w:rPr>
          <w:rStyle w:val="StyleUnderline"/>
          <w:sz w:val="24"/>
        </w:rPr>
        <w:t xml:space="preserve"> </w:t>
      </w:r>
      <w:r w:rsidRPr="000E471A">
        <w:rPr>
          <w:rStyle w:val="StyleUnderline"/>
        </w:rPr>
        <w:t>of its own</w:t>
      </w:r>
      <w:r w:rsidRPr="00BC213D">
        <w:rPr>
          <w:sz w:val="16"/>
        </w:rPr>
        <w:t>. n140</w:t>
      </w:r>
    </w:p>
    <w:p w14:paraId="72892AA0" w14:textId="77777777" w:rsidR="00BF1B57" w:rsidRPr="009E7C7C" w:rsidRDefault="00BF1B57" w:rsidP="00BF1B57">
      <w:pPr>
        <w:pStyle w:val="Heading4"/>
      </w:pPr>
      <w:r>
        <w:t xml:space="preserve">That means they’ll </w:t>
      </w:r>
      <w:r w:rsidRPr="003B7C84">
        <w:rPr>
          <w:u w:val="single"/>
        </w:rPr>
        <w:t>pair</w:t>
      </w:r>
      <w:r>
        <w:t xml:space="preserve"> the AFF’s </w:t>
      </w:r>
      <w:r w:rsidRPr="003B7C84">
        <w:rPr>
          <w:u w:val="single"/>
        </w:rPr>
        <w:t>liberal</w:t>
      </w:r>
      <w:r>
        <w:t xml:space="preserve"> ruling with a </w:t>
      </w:r>
      <w:r w:rsidRPr="003B7C84">
        <w:rPr>
          <w:u w:val="single"/>
        </w:rPr>
        <w:t>conservative</w:t>
      </w:r>
      <w:r>
        <w:t xml:space="preserve"> ruling on </w:t>
      </w:r>
      <w:r>
        <w:rPr>
          <w:u w:val="single"/>
        </w:rPr>
        <w:t>Cook</w:t>
      </w:r>
      <w:r>
        <w:t>.</w:t>
      </w:r>
    </w:p>
    <w:p w14:paraId="13354147" w14:textId="77777777" w:rsidR="00BF1B57" w:rsidRPr="009E7C7C" w:rsidRDefault="00BF1B57" w:rsidP="00BF1B57">
      <w:r>
        <w:t xml:space="preserve">Emily </w:t>
      </w:r>
      <w:r w:rsidRPr="009E7C7C">
        <w:rPr>
          <w:rStyle w:val="Style13ptBold"/>
        </w:rPr>
        <w:t>Bazelon 15</w:t>
      </w:r>
      <w:r>
        <w:t>, J.D. from Yale Law School, “Marriage of Convenience”, https://www.nytimes.com/2015/02/01/magazine/marriage-of-convenience.html#selection-283.0-328.0</w:t>
      </w:r>
    </w:p>
    <w:p w14:paraId="7D15EBB9" w14:textId="77777777" w:rsidR="00BF1B57" w:rsidRPr="003B7C84" w:rsidRDefault="00BF1B57" w:rsidP="00BF1B57">
      <w:pPr>
        <w:rPr>
          <w:rStyle w:val="StyleUnderline"/>
        </w:rPr>
      </w:pPr>
      <w:r w:rsidRPr="003B7C84">
        <w:rPr>
          <w:sz w:val="16"/>
        </w:rPr>
        <w:t xml:space="preserve">When </w:t>
      </w:r>
      <w:r w:rsidRPr="00D702EC">
        <w:rPr>
          <w:rStyle w:val="StyleUnderline"/>
          <w:highlight w:val="yellow"/>
        </w:rPr>
        <w:t>Roberts</w:t>
      </w:r>
      <w:r w:rsidRPr="003B7C84">
        <w:rPr>
          <w:sz w:val="16"/>
        </w:rPr>
        <w:t xml:space="preserve"> was nominated to be chief justice 10 years ago by President George W. Bush, he exuded calm neutrality at his confirmation hearing, comparing judges to umpires who call balls and strikes. At the end of his first term, he </w:t>
      </w:r>
      <w:r w:rsidRPr="00D702EC">
        <w:rPr>
          <w:rStyle w:val="StyleUnderline"/>
          <w:highlight w:val="yellow"/>
        </w:rPr>
        <w:t>emphasized</w:t>
      </w:r>
      <w:r w:rsidRPr="00151005">
        <w:rPr>
          <w:rStyle w:val="StyleUnderline"/>
        </w:rPr>
        <w:t xml:space="preserve"> the </w:t>
      </w:r>
      <w:r w:rsidRPr="00151005">
        <w:rPr>
          <w:rStyle w:val="Emphasis"/>
        </w:rPr>
        <w:t>importance</w:t>
      </w:r>
      <w:r w:rsidRPr="00151005">
        <w:rPr>
          <w:rStyle w:val="StyleUnderline"/>
        </w:rPr>
        <w:t xml:space="preserve"> of </w:t>
      </w:r>
      <w:r w:rsidRPr="00D702EC">
        <w:rPr>
          <w:rStyle w:val="StyleUnderline"/>
          <w:highlight w:val="yellow"/>
        </w:rPr>
        <w:t xml:space="preserve">the </w:t>
      </w:r>
      <w:r w:rsidRPr="00D702EC">
        <w:rPr>
          <w:rStyle w:val="Emphasis"/>
          <w:highlight w:val="yellow"/>
        </w:rPr>
        <w:t>court's ''credibility and legitimacy</w:t>
      </w:r>
      <w:r w:rsidRPr="003B7C84">
        <w:rPr>
          <w:rStyle w:val="Emphasis"/>
        </w:rPr>
        <w:t xml:space="preserve"> as an institution</w:t>
      </w:r>
      <w:r w:rsidRPr="003B7C84">
        <w:rPr>
          <w:rStyle w:val="StyleUnderline"/>
        </w:rPr>
        <w:t>,''</w:t>
      </w:r>
      <w:r w:rsidRPr="003B7C84">
        <w:rPr>
          <w:sz w:val="16"/>
        </w:rPr>
        <w:t xml:space="preserve"> </w:t>
      </w:r>
      <w:r w:rsidRPr="003B7C84">
        <w:rPr>
          <w:rStyle w:val="StyleUnderline"/>
        </w:rPr>
        <w:t>in an interview with the George Washington University law professor Jeffrey Rosen.</w:t>
      </w:r>
    </w:p>
    <w:p w14:paraId="4D011B7B" w14:textId="77777777" w:rsidR="00BF1B57" w:rsidRPr="003B7C84" w:rsidRDefault="00BF1B57" w:rsidP="00BF1B57">
      <w:pPr>
        <w:rPr>
          <w:sz w:val="16"/>
        </w:rPr>
      </w:pPr>
      <w:r w:rsidRPr="003B7C84">
        <w:rPr>
          <w:sz w:val="16"/>
        </w:rPr>
        <w:t xml:space="preserve">But </w:t>
      </w:r>
      <w:r w:rsidRPr="003B7C84">
        <w:rPr>
          <w:rStyle w:val="StyleUnderline"/>
        </w:rPr>
        <w:t>in 2010, Roberts supplied the fifth vote for</w:t>
      </w:r>
      <w:r w:rsidRPr="003B7C84">
        <w:rPr>
          <w:sz w:val="16"/>
        </w:rPr>
        <w:t xml:space="preserve"> the court's remarkably unpopular ruling in </w:t>
      </w:r>
      <w:r w:rsidRPr="003B7C84">
        <w:rPr>
          <w:rStyle w:val="StyleUnderline"/>
        </w:rPr>
        <w:t>Citizens United</w:t>
      </w:r>
      <w:r w:rsidRPr="003B7C84">
        <w:rPr>
          <w:sz w:val="16"/>
        </w:rPr>
        <w:t>. By striking limits that Congress set on campaign spending by corporations, the court was perceived as favoring the interests of the wealthy. The court's approval rating fell 10 percentage points, to barely break even, from 61 percent.</w:t>
      </w:r>
    </w:p>
    <w:p w14:paraId="3E882084" w14:textId="77777777" w:rsidR="00BF1B57" w:rsidRPr="003B7C84" w:rsidRDefault="00BF1B57" w:rsidP="00BF1B57">
      <w:pPr>
        <w:rPr>
          <w:rStyle w:val="StyleUnderline"/>
        </w:rPr>
      </w:pPr>
      <w:r w:rsidRPr="003B7C84">
        <w:rPr>
          <w:sz w:val="16"/>
        </w:rPr>
        <w:t xml:space="preserve">Since then, </w:t>
      </w:r>
      <w:r w:rsidRPr="00D702EC">
        <w:rPr>
          <w:rStyle w:val="StyleUnderline"/>
          <w:highlight w:val="yellow"/>
        </w:rPr>
        <w:t xml:space="preserve">the </w:t>
      </w:r>
      <w:r w:rsidRPr="00D702EC">
        <w:rPr>
          <w:rStyle w:val="Emphasis"/>
          <w:highlight w:val="yellow"/>
        </w:rPr>
        <w:t>court</w:t>
      </w:r>
      <w:r w:rsidRPr="003B7C84">
        <w:rPr>
          <w:sz w:val="16"/>
        </w:rPr>
        <w:t xml:space="preserve"> has fared better with the public when it </w:t>
      </w:r>
      <w:r w:rsidRPr="00D702EC">
        <w:rPr>
          <w:rStyle w:val="Emphasis"/>
          <w:sz w:val="24"/>
          <w:szCs w:val="24"/>
          <w:highlight w:val="yellow"/>
        </w:rPr>
        <w:t>pairs conservative decisions with progressive ones</w:t>
      </w:r>
      <w:r w:rsidRPr="003B7C84">
        <w:rPr>
          <w:sz w:val="16"/>
        </w:rPr>
        <w:t xml:space="preserve">. And same-sex marriage is part of that equation. </w:t>
      </w:r>
      <w:r w:rsidRPr="003B7C84">
        <w:rPr>
          <w:rStyle w:val="StyleUnderline"/>
        </w:rPr>
        <w:t xml:space="preserve">In 2013, </w:t>
      </w:r>
      <w:r w:rsidRPr="00D702EC">
        <w:rPr>
          <w:rStyle w:val="StyleUnderline"/>
        </w:rPr>
        <w:t>the</w:t>
      </w:r>
      <w:r w:rsidRPr="003B7C84">
        <w:rPr>
          <w:rStyle w:val="StyleUnderline"/>
        </w:rPr>
        <w:t xml:space="preserve"> term ended with a splashy ruling in which five </w:t>
      </w:r>
      <w:r w:rsidRPr="00D702EC">
        <w:rPr>
          <w:rStyle w:val="StyleUnderline"/>
          <w:highlight w:val="yellow"/>
        </w:rPr>
        <w:t>justices</w:t>
      </w:r>
      <w:r w:rsidRPr="003B7C84">
        <w:rPr>
          <w:sz w:val="16"/>
        </w:rPr>
        <w:t xml:space="preserve"> -- Roberts not among them -- </w:t>
      </w:r>
      <w:r w:rsidRPr="00D702EC">
        <w:rPr>
          <w:rStyle w:val="StyleUnderline"/>
          <w:highlight w:val="yellow"/>
        </w:rPr>
        <w:t>struck down</w:t>
      </w:r>
      <w:r w:rsidRPr="003B7C84">
        <w:rPr>
          <w:rStyle w:val="StyleUnderline"/>
        </w:rPr>
        <w:t xml:space="preserve"> part of </w:t>
      </w:r>
      <w:r w:rsidRPr="00151005">
        <w:rPr>
          <w:rStyle w:val="StyleUnderline"/>
        </w:rPr>
        <w:t xml:space="preserve">the </w:t>
      </w:r>
      <w:r w:rsidRPr="00151005">
        <w:rPr>
          <w:rStyle w:val="Emphasis"/>
          <w:highlight w:val="yellow"/>
        </w:rPr>
        <w:t>D</w:t>
      </w:r>
      <w:r w:rsidRPr="00D702EC">
        <w:rPr>
          <w:rStyle w:val="StyleUnderline"/>
          <w:highlight w:val="yellow"/>
        </w:rPr>
        <w:t xml:space="preserve">efense </w:t>
      </w:r>
      <w:r w:rsidRPr="00151005">
        <w:rPr>
          <w:rStyle w:val="Emphasis"/>
          <w:highlight w:val="yellow"/>
        </w:rPr>
        <w:t>o</w:t>
      </w:r>
      <w:r w:rsidRPr="00D702EC">
        <w:rPr>
          <w:rStyle w:val="StyleUnderline"/>
          <w:highlight w:val="yellow"/>
        </w:rPr>
        <w:t xml:space="preserve">f </w:t>
      </w:r>
      <w:r w:rsidRPr="00151005">
        <w:rPr>
          <w:rStyle w:val="Emphasis"/>
          <w:highlight w:val="yellow"/>
        </w:rPr>
        <w:t>M</w:t>
      </w:r>
      <w:r w:rsidRPr="00D702EC">
        <w:rPr>
          <w:rStyle w:val="StyleUnderline"/>
          <w:highlight w:val="yellow"/>
        </w:rPr>
        <w:t xml:space="preserve">arriage </w:t>
      </w:r>
      <w:r w:rsidRPr="00151005">
        <w:rPr>
          <w:rStyle w:val="Emphasis"/>
          <w:highlight w:val="yellow"/>
        </w:rPr>
        <w:t>A</w:t>
      </w:r>
      <w:r w:rsidRPr="00D702EC">
        <w:rPr>
          <w:rStyle w:val="StyleUnderline"/>
          <w:highlight w:val="yellow"/>
        </w:rPr>
        <w:t>ct</w:t>
      </w:r>
      <w:r w:rsidRPr="003B7C84">
        <w:rPr>
          <w:sz w:val="16"/>
        </w:rPr>
        <w:t xml:space="preserve">, which restricted federal benefits for spouses to male-female couples. </w:t>
      </w:r>
      <w:r w:rsidRPr="003B7C84">
        <w:rPr>
          <w:rStyle w:val="StyleUnderline"/>
        </w:rPr>
        <w:t xml:space="preserve">This decision came </w:t>
      </w:r>
      <w:r w:rsidRPr="00D702EC">
        <w:rPr>
          <w:rStyle w:val="Emphasis"/>
          <w:highlight w:val="yellow"/>
        </w:rPr>
        <w:t>one day after</w:t>
      </w:r>
      <w:r w:rsidRPr="00D702EC">
        <w:rPr>
          <w:sz w:val="16"/>
          <w:highlight w:val="yellow"/>
        </w:rPr>
        <w:t xml:space="preserve"> </w:t>
      </w:r>
      <w:r w:rsidRPr="00D702EC">
        <w:rPr>
          <w:rStyle w:val="StyleUnderline"/>
          <w:highlight w:val="yellow"/>
        </w:rPr>
        <w:t>the court gutted</w:t>
      </w:r>
      <w:r w:rsidRPr="003B7C84">
        <w:rPr>
          <w:rStyle w:val="StyleUnderline"/>
        </w:rPr>
        <w:t xml:space="preserve"> </w:t>
      </w:r>
      <w:r w:rsidRPr="00151005">
        <w:rPr>
          <w:rStyle w:val="StyleUnderline"/>
        </w:rPr>
        <w:t xml:space="preserve">a central component of </w:t>
      </w:r>
      <w:r w:rsidRPr="00D702EC">
        <w:rPr>
          <w:rStyle w:val="StyleUnderline"/>
          <w:highlight w:val="yellow"/>
        </w:rPr>
        <w:t>the</w:t>
      </w:r>
      <w:r w:rsidRPr="003B7C84">
        <w:rPr>
          <w:rStyle w:val="StyleUnderline"/>
        </w:rPr>
        <w:t xml:space="preserve"> </w:t>
      </w:r>
      <w:r w:rsidRPr="00151005">
        <w:rPr>
          <w:rStyle w:val="Emphasis"/>
          <w:highlight w:val="yellow"/>
        </w:rPr>
        <w:t>V</w:t>
      </w:r>
      <w:r w:rsidRPr="00D702EC">
        <w:rPr>
          <w:rStyle w:val="StyleUnderline"/>
        </w:rPr>
        <w:t>ot</w:t>
      </w:r>
      <w:r w:rsidRPr="003B7C84">
        <w:rPr>
          <w:rStyle w:val="StyleUnderline"/>
        </w:rPr>
        <w:t xml:space="preserve">ing </w:t>
      </w:r>
      <w:r w:rsidRPr="00151005">
        <w:rPr>
          <w:rStyle w:val="Emphasis"/>
          <w:highlight w:val="yellow"/>
        </w:rPr>
        <w:t>R</w:t>
      </w:r>
      <w:r w:rsidRPr="00D702EC">
        <w:rPr>
          <w:rStyle w:val="StyleUnderline"/>
        </w:rPr>
        <w:t>i</w:t>
      </w:r>
      <w:r w:rsidRPr="003B7C84">
        <w:rPr>
          <w:rStyle w:val="StyleUnderline"/>
        </w:rPr>
        <w:t xml:space="preserve">ghts </w:t>
      </w:r>
      <w:r w:rsidRPr="00151005">
        <w:rPr>
          <w:rStyle w:val="Emphasis"/>
          <w:highlight w:val="yellow"/>
        </w:rPr>
        <w:t>A</w:t>
      </w:r>
      <w:r w:rsidRPr="003B7C84">
        <w:rPr>
          <w:rStyle w:val="StyleUnderline"/>
        </w:rPr>
        <w:t xml:space="preserve">ct, </w:t>
      </w:r>
      <w:r w:rsidRPr="00D702EC">
        <w:rPr>
          <w:rStyle w:val="StyleUnderline"/>
          <w:highlight w:val="yellow"/>
        </w:rPr>
        <w:t>in a</w:t>
      </w:r>
      <w:r w:rsidRPr="003B7C84">
        <w:rPr>
          <w:rStyle w:val="StyleUnderline"/>
        </w:rPr>
        <w:t xml:space="preserve"> 5-to-4 </w:t>
      </w:r>
      <w:r w:rsidRPr="00D702EC">
        <w:rPr>
          <w:rStyle w:val="StyleUnderline"/>
          <w:highlight w:val="yellow"/>
        </w:rPr>
        <w:t xml:space="preserve">decision </w:t>
      </w:r>
      <w:r w:rsidRPr="00D702EC">
        <w:rPr>
          <w:rStyle w:val="Emphasis"/>
          <w:highlight w:val="yellow"/>
        </w:rPr>
        <w:t>written</w:t>
      </w:r>
      <w:r w:rsidRPr="00D702EC">
        <w:rPr>
          <w:rStyle w:val="StyleUnderline"/>
          <w:highlight w:val="yellow"/>
        </w:rPr>
        <w:t xml:space="preserve"> by </w:t>
      </w:r>
      <w:r w:rsidRPr="00D702EC">
        <w:rPr>
          <w:rStyle w:val="Emphasis"/>
          <w:highlight w:val="yellow"/>
        </w:rPr>
        <w:t>Roberts</w:t>
      </w:r>
      <w:r w:rsidRPr="003B7C84">
        <w:rPr>
          <w:rStyle w:val="StyleUnderline"/>
        </w:rPr>
        <w:t>.</w:t>
      </w:r>
    </w:p>
    <w:p w14:paraId="075431D6" w14:textId="77777777" w:rsidR="00BF1B57" w:rsidRPr="00BF2D75" w:rsidRDefault="00BF1B57" w:rsidP="00BF1B57"/>
    <w:p w14:paraId="440895F7" w14:textId="77777777" w:rsidR="00BF1B57" w:rsidRPr="00625A88" w:rsidRDefault="00BF1B57" w:rsidP="00BF1B57">
      <w:pPr>
        <w:pStyle w:val="Heading4"/>
        <w:rPr>
          <w:b w:val="0"/>
          <w:bCs/>
        </w:rPr>
      </w:pPr>
      <w:r>
        <w:t xml:space="preserve">Empirically, that’s involved </w:t>
      </w:r>
      <w:r w:rsidRPr="00BF2D75">
        <w:rPr>
          <w:u w:val="single"/>
        </w:rPr>
        <w:t>labor cases</w:t>
      </w:r>
      <w:r w:rsidRPr="00625A88">
        <w:rPr>
          <w:b w:val="0"/>
          <w:bCs/>
        </w:rPr>
        <w:t>---it’s why Janus happened.</w:t>
      </w:r>
    </w:p>
    <w:p w14:paraId="186DF98D" w14:textId="77777777" w:rsidR="00BF1B57" w:rsidRPr="009362D6" w:rsidRDefault="00BF1B57" w:rsidP="00BF1B57">
      <w:r>
        <w:t xml:space="preserve">Alex </w:t>
      </w:r>
      <w:r w:rsidRPr="002170F9">
        <w:rPr>
          <w:rStyle w:val="Style13ptBold"/>
        </w:rPr>
        <w:t>Swoyer 20</w:t>
      </w:r>
      <w:r>
        <w:t>, legal affairs reporter for The Washington Times, J.D. from Ave Maria School of Law, member of the Supreme Court bar, “Strategic considerations’: John Roberts’ swing votes all about politics, court watchers say”, https://afj.org/article/strategic-considerations-john-roberts-swing-votes-all-about-politics-court-watchers-say/</w:t>
      </w:r>
    </w:p>
    <w:p w14:paraId="4E0B6160" w14:textId="77777777" w:rsidR="00BF1B57" w:rsidRPr="009362D6" w:rsidRDefault="00BF1B57" w:rsidP="00BF1B57">
      <w:pPr>
        <w:rPr>
          <w:rStyle w:val="Emphasis"/>
        </w:rPr>
      </w:pPr>
      <w:r w:rsidRPr="009362D6">
        <w:rPr>
          <w:rStyle w:val="StyleUnderline"/>
        </w:rPr>
        <w:t>Chief Justice</w:t>
      </w:r>
      <w:r w:rsidRPr="009362D6">
        <w:rPr>
          <w:sz w:val="16"/>
        </w:rPr>
        <w:t xml:space="preserve"> John G. </w:t>
      </w:r>
      <w:r w:rsidRPr="00D702EC">
        <w:rPr>
          <w:rStyle w:val="StyleUnderline"/>
          <w:highlight w:val="yellow"/>
        </w:rPr>
        <w:t>Roberts</w:t>
      </w:r>
      <w:r w:rsidRPr="009362D6">
        <w:rPr>
          <w:rStyle w:val="StyleUnderline"/>
        </w:rPr>
        <w:t xml:space="preserve"> Jr</w:t>
      </w:r>
      <w:r w:rsidRPr="00151005">
        <w:rPr>
          <w:rStyle w:val="StyleUnderline"/>
        </w:rPr>
        <w:t>. has been labeled the Supreme Court’s</w:t>
      </w:r>
      <w:r w:rsidRPr="00151005">
        <w:rPr>
          <w:sz w:val="16"/>
        </w:rPr>
        <w:t xml:space="preserve"> </w:t>
      </w:r>
      <w:r w:rsidRPr="00151005">
        <w:rPr>
          <w:rStyle w:val="Emphasis"/>
        </w:rPr>
        <w:t>swing vote</w:t>
      </w:r>
      <w:r w:rsidRPr="00151005">
        <w:rPr>
          <w:sz w:val="16"/>
        </w:rPr>
        <w:t xml:space="preserve"> </w:t>
      </w:r>
      <w:r w:rsidRPr="00151005">
        <w:rPr>
          <w:rStyle w:val="StyleUnderline"/>
        </w:rPr>
        <w:t xml:space="preserve">after </w:t>
      </w:r>
      <w:r w:rsidRPr="00151005">
        <w:rPr>
          <w:rStyle w:val="Emphasis"/>
        </w:rPr>
        <w:t>siding several times</w:t>
      </w:r>
      <w:r w:rsidRPr="00151005">
        <w:rPr>
          <w:rStyle w:val="StyleUnderline"/>
        </w:rPr>
        <w:t xml:space="preserve"> with the </w:t>
      </w:r>
      <w:r w:rsidRPr="00151005">
        <w:rPr>
          <w:rStyle w:val="Emphasis"/>
        </w:rPr>
        <w:t>liberal wing</w:t>
      </w:r>
      <w:r w:rsidRPr="00151005">
        <w:rPr>
          <w:sz w:val="16"/>
        </w:rPr>
        <w:t xml:space="preserve">, </w:t>
      </w:r>
      <w:r w:rsidRPr="00151005">
        <w:rPr>
          <w:rStyle w:val="StyleUnderline"/>
        </w:rPr>
        <w:t>but</w:t>
      </w:r>
      <w:r w:rsidRPr="00151005">
        <w:rPr>
          <w:sz w:val="16"/>
        </w:rPr>
        <w:t xml:space="preserve"> both conservative and liberal court watchers say </w:t>
      </w:r>
      <w:r w:rsidRPr="00151005">
        <w:rPr>
          <w:rStyle w:val="StyleUnderline"/>
        </w:rPr>
        <w:t>his</w:t>
      </w:r>
      <w:r w:rsidRPr="009362D6">
        <w:rPr>
          <w:rStyle w:val="StyleUnderline"/>
        </w:rPr>
        <w:t xml:space="preserve"> judicial </w:t>
      </w:r>
      <w:r w:rsidRPr="00D702EC">
        <w:rPr>
          <w:rStyle w:val="StyleUnderline"/>
          <w:highlight w:val="yellow"/>
        </w:rPr>
        <w:t>moves are</w:t>
      </w:r>
      <w:r w:rsidRPr="009362D6">
        <w:rPr>
          <w:rStyle w:val="StyleUnderline"/>
        </w:rPr>
        <w:t xml:space="preserve"> </w:t>
      </w:r>
      <w:r w:rsidRPr="009362D6">
        <w:rPr>
          <w:rStyle w:val="Emphasis"/>
        </w:rPr>
        <w:t xml:space="preserve">all </w:t>
      </w:r>
      <w:r w:rsidRPr="00D702EC">
        <w:rPr>
          <w:rStyle w:val="Emphasis"/>
          <w:highlight w:val="yellow"/>
        </w:rPr>
        <w:t>about politics</w:t>
      </w:r>
      <w:r w:rsidRPr="009362D6">
        <w:rPr>
          <w:rStyle w:val="Emphasis"/>
        </w:rPr>
        <w:t>.</w:t>
      </w:r>
    </w:p>
    <w:p w14:paraId="25A380D6" w14:textId="77777777" w:rsidR="00BF1B57" w:rsidRPr="00151005" w:rsidRDefault="00BF1B57" w:rsidP="00BF1B57">
      <w:pPr>
        <w:rPr>
          <w:sz w:val="16"/>
        </w:rPr>
      </w:pPr>
      <w:r w:rsidRPr="009362D6">
        <w:rPr>
          <w:sz w:val="16"/>
        </w:rPr>
        <w:t xml:space="preserve">Conservatives say </w:t>
      </w:r>
      <w:r w:rsidRPr="009362D6">
        <w:rPr>
          <w:rStyle w:val="StyleUnderline"/>
        </w:rPr>
        <w:t xml:space="preserve">Chief </w:t>
      </w:r>
      <w:r w:rsidRPr="00151005">
        <w:rPr>
          <w:rStyle w:val="StyleUnderline"/>
        </w:rPr>
        <w:t xml:space="preserve">Justice Roberts is </w:t>
      </w:r>
      <w:r w:rsidRPr="00D702EC">
        <w:rPr>
          <w:rStyle w:val="Emphasis"/>
          <w:highlight w:val="yellow"/>
        </w:rPr>
        <w:t>trying to strike a balance</w:t>
      </w:r>
      <w:r w:rsidRPr="00D702EC">
        <w:rPr>
          <w:sz w:val="16"/>
          <w:highlight w:val="yellow"/>
        </w:rPr>
        <w:t xml:space="preserve"> </w:t>
      </w:r>
      <w:r w:rsidRPr="00D702EC">
        <w:rPr>
          <w:rStyle w:val="StyleUnderline"/>
          <w:highlight w:val="yellow"/>
        </w:rPr>
        <w:t>so the</w:t>
      </w:r>
      <w:r w:rsidRPr="009362D6">
        <w:rPr>
          <w:rStyle w:val="StyleUnderline"/>
        </w:rPr>
        <w:t xml:space="preserve"> high </w:t>
      </w:r>
      <w:r w:rsidRPr="00D702EC">
        <w:rPr>
          <w:rStyle w:val="StyleUnderline"/>
          <w:highlight w:val="yellow"/>
        </w:rPr>
        <w:t xml:space="preserve">court </w:t>
      </w:r>
      <w:r w:rsidRPr="00D702EC">
        <w:rPr>
          <w:rStyle w:val="Emphasis"/>
          <w:sz w:val="24"/>
          <w:szCs w:val="24"/>
          <w:highlight w:val="yellow"/>
        </w:rPr>
        <w:t>doesn’t appear</w:t>
      </w:r>
      <w:r w:rsidRPr="009362D6">
        <w:rPr>
          <w:rStyle w:val="Emphasis"/>
          <w:sz w:val="24"/>
          <w:szCs w:val="24"/>
        </w:rPr>
        <w:t xml:space="preserve"> too </w:t>
      </w:r>
      <w:r w:rsidRPr="00D702EC">
        <w:rPr>
          <w:rStyle w:val="Emphasis"/>
          <w:sz w:val="24"/>
          <w:szCs w:val="24"/>
          <w:highlight w:val="yellow"/>
        </w:rPr>
        <w:t>political</w:t>
      </w:r>
      <w:r w:rsidRPr="009362D6">
        <w:rPr>
          <w:rStyle w:val="Emphasis"/>
          <w:sz w:val="24"/>
          <w:szCs w:val="24"/>
        </w:rPr>
        <w:t>.</w:t>
      </w:r>
      <w:r w:rsidRPr="009362D6">
        <w:rPr>
          <w:sz w:val="16"/>
        </w:rPr>
        <w:t xml:space="preserve"> Critics say that balancing act is falling short and is resulting in an inconsistent record that appears to </w:t>
      </w:r>
      <w:r w:rsidRPr="00151005">
        <w:rPr>
          <w:sz w:val="16"/>
        </w:rPr>
        <w:t>be more political than rooted in a particular jurisprudence.</w:t>
      </w:r>
    </w:p>
    <w:p w14:paraId="0C9246DF" w14:textId="77777777" w:rsidR="00BF1B57" w:rsidRPr="009362D6" w:rsidRDefault="00BF1B57" w:rsidP="00BF1B57">
      <w:pPr>
        <w:rPr>
          <w:sz w:val="16"/>
        </w:rPr>
      </w:pPr>
      <w:r w:rsidRPr="00151005">
        <w:rPr>
          <w:sz w:val="16"/>
        </w:rPr>
        <w:t>“</w:t>
      </w:r>
      <w:r w:rsidRPr="00151005">
        <w:rPr>
          <w:rStyle w:val="StyleUnderline"/>
        </w:rPr>
        <w:t>Roberts seems to be</w:t>
      </w:r>
      <w:r w:rsidRPr="009362D6">
        <w:rPr>
          <w:rStyle w:val="StyleUnderline"/>
        </w:rPr>
        <w:t xml:space="preserve"> </w:t>
      </w:r>
      <w:r w:rsidRPr="00D702EC">
        <w:rPr>
          <w:rStyle w:val="StyleUnderline"/>
          <w:highlight w:val="yellow"/>
        </w:rPr>
        <w:t>swinging based</w:t>
      </w:r>
      <w:r w:rsidRPr="009362D6">
        <w:rPr>
          <w:rStyle w:val="StyleUnderline"/>
        </w:rPr>
        <w:t xml:space="preserve"> </w:t>
      </w:r>
      <w:r w:rsidRPr="009362D6">
        <w:rPr>
          <w:rStyle w:val="Emphasis"/>
        </w:rPr>
        <w:t>much more</w:t>
      </w:r>
      <w:r w:rsidRPr="009362D6">
        <w:rPr>
          <w:rStyle w:val="StyleUnderline"/>
        </w:rPr>
        <w:t xml:space="preserve"> </w:t>
      </w:r>
      <w:r w:rsidRPr="00D702EC">
        <w:rPr>
          <w:rStyle w:val="StyleUnderline"/>
          <w:highlight w:val="yellow"/>
        </w:rPr>
        <w:t xml:space="preserve">on </w:t>
      </w:r>
      <w:r w:rsidRPr="00D702EC">
        <w:rPr>
          <w:rStyle w:val="Emphasis"/>
          <w:highlight w:val="yellow"/>
        </w:rPr>
        <w:t>strategic considerations</w:t>
      </w:r>
      <w:r w:rsidRPr="00D702EC">
        <w:rPr>
          <w:sz w:val="16"/>
          <w:highlight w:val="yellow"/>
        </w:rPr>
        <w:t xml:space="preserve">, </w:t>
      </w:r>
      <w:r w:rsidRPr="00D702EC">
        <w:rPr>
          <w:rStyle w:val="StyleUnderline"/>
          <w:highlight w:val="yellow"/>
        </w:rPr>
        <w:t>and</w:t>
      </w:r>
      <w:r w:rsidRPr="009362D6">
        <w:rPr>
          <w:rStyle w:val="StyleUnderline"/>
        </w:rPr>
        <w:t xml:space="preserve"> a lot of it really has to do with </w:t>
      </w:r>
      <w:r w:rsidRPr="00151005">
        <w:rPr>
          <w:rStyle w:val="Emphasis"/>
          <w:sz w:val="24"/>
          <w:szCs w:val="24"/>
          <w:highlight w:val="yellow"/>
        </w:rPr>
        <w:t>how much blowback he thinks he</w:t>
      </w:r>
      <w:r w:rsidRPr="009362D6">
        <w:rPr>
          <w:rStyle w:val="Emphasis"/>
          <w:sz w:val="24"/>
          <w:szCs w:val="24"/>
        </w:rPr>
        <w:t xml:space="preserve"> and the court </w:t>
      </w:r>
      <w:r w:rsidRPr="00151005">
        <w:rPr>
          <w:rStyle w:val="Emphasis"/>
          <w:sz w:val="24"/>
          <w:szCs w:val="24"/>
          <w:highlight w:val="yellow"/>
        </w:rPr>
        <w:t>will get</w:t>
      </w:r>
      <w:r w:rsidRPr="00151005">
        <w:rPr>
          <w:sz w:val="16"/>
          <w:highlight w:val="yellow"/>
        </w:rPr>
        <w:t>,</w:t>
      </w:r>
      <w:r w:rsidRPr="009362D6">
        <w:rPr>
          <w:sz w:val="16"/>
        </w:rPr>
        <w:t>” said Curt Levey, president of the conservative Committee for Justice. “</w:t>
      </w:r>
      <w:r w:rsidRPr="00625A88">
        <w:rPr>
          <w:rStyle w:val="StyleUnderline"/>
        </w:rPr>
        <w:t xml:space="preserve">He is </w:t>
      </w:r>
      <w:r w:rsidRPr="00625A88">
        <w:rPr>
          <w:rStyle w:val="StyleUnderline"/>
          <w:highlight w:val="yellow"/>
        </w:rPr>
        <w:t xml:space="preserve">protecting the </w:t>
      </w:r>
      <w:r w:rsidRPr="00625A88">
        <w:rPr>
          <w:rStyle w:val="Emphasis"/>
          <w:highlight w:val="yellow"/>
        </w:rPr>
        <w:t>rep</w:t>
      </w:r>
      <w:r w:rsidRPr="00625A88">
        <w:rPr>
          <w:rStyle w:val="Emphasis"/>
        </w:rPr>
        <w:t>utation</w:t>
      </w:r>
      <w:r w:rsidRPr="00625A88">
        <w:rPr>
          <w:sz w:val="16"/>
          <w:highlight w:val="yellow"/>
        </w:rPr>
        <w:t xml:space="preserve"> </w:t>
      </w:r>
      <w:r w:rsidRPr="00625A88">
        <w:rPr>
          <w:rStyle w:val="StyleUnderline"/>
          <w:highlight w:val="yellow"/>
        </w:rPr>
        <w:t>of the</w:t>
      </w:r>
      <w:r w:rsidRPr="009362D6">
        <w:rPr>
          <w:sz w:val="16"/>
        </w:rPr>
        <w:t xml:space="preserve"> Roberts </w:t>
      </w:r>
      <w:r w:rsidRPr="00625A88">
        <w:rPr>
          <w:rStyle w:val="StyleUnderline"/>
          <w:highlight w:val="yellow"/>
        </w:rPr>
        <w:t>Court</w:t>
      </w:r>
      <w:r w:rsidRPr="009362D6">
        <w:rPr>
          <w:rStyle w:val="StyleUnderline"/>
        </w:rPr>
        <w:t xml:space="preserve">. </w:t>
      </w:r>
      <w:r w:rsidRPr="00625A88">
        <w:rPr>
          <w:rStyle w:val="StyleUnderline"/>
        </w:rPr>
        <w:t xml:space="preserve">He is protecting his </w:t>
      </w:r>
      <w:r w:rsidRPr="00625A88">
        <w:rPr>
          <w:rStyle w:val="Emphasis"/>
        </w:rPr>
        <w:t>own</w:t>
      </w:r>
      <w:r w:rsidRPr="00625A88">
        <w:rPr>
          <w:rStyle w:val="StyleUnderline"/>
        </w:rPr>
        <w:t xml:space="preserve"> reputation</w:t>
      </w:r>
      <w:r w:rsidRPr="00625A88">
        <w:rPr>
          <w:sz w:val="16"/>
        </w:rPr>
        <w:t>.”</w:t>
      </w:r>
    </w:p>
    <w:p w14:paraId="62B5842B" w14:textId="77777777" w:rsidR="00BF1B57" w:rsidRPr="002170F9" w:rsidRDefault="00BF1B57" w:rsidP="00BF1B57">
      <w:pPr>
        <w:rPr>
          <w:sz w:val="8"/>
          <w:szCs w:val="14"/>
        </w:rPr>
      </w:pPr>
      <w:r w:rsidRPr="002170F9">
        <w:rPr>
          <w:sz w:val="8"/>
          <w:szCs w:val="14"/>
        </w:rPr>
        <w:t>“Roberts is only the swing vote because of how extreme the other four Republican-appointed justices are,” said Dan Goldberg, legal director for the liberal Alliance for Justice.</w:t>
      </w:r>
    </w:p>
    <w:p w14:paraId="689C576F" w14:textId="77777777" w:rsidR="00BF1B57" w:rsidRPr="002170F9" w:rsidRDefault="00BF1B57" w:rsidP="00BF1B57">
      <w:pPr>
        <w:rPr>
          <w:sz w:val="8"/>
          <w:szCs w:val="14"/>
        </w:rPr>
      </w:pPr>
      <w:r w:rsidRPr="002170F9">
        <w:rPr>
          <w:sz w:val="8"/>
          <w:szCs w:val="14"/>
        </w:rPr>
        <w:t>Mr. Goldberg said he was shocked that the ruling last week that struck down a Louisiana law that threatened to shutter abortion clinics wasn’t 9-0. He said the court shouldn’t hang on 5-4 decisions in major cases over constitutional rights.</w:t>
      </w:r>
    </w:p>
    <w:p w14:paraId="50D33A27" w14:textId="77777777" w:rsidR="00BF1B57" w:rsidRPr="002170F9" w:rsidRDefault="00BF1B57" w:rsidP="00BF1B57">
      <w:pPr>
        <w:rPr>
          <w:sz w:val="8"/>
          <w:szCs w:val="14"/>
        </w:rPr>
      </w:pPr>
      <w:r w:rsidRPr="002170F9">
        <w:rPr>
          <w:sz w:val="8"/>
          <w:szCs w:val="14"/>
        </w:rPr>
        <w:t>“What the Supreme Court just over the last week has demonstrated is how critical the court’s decisions are and how many of our rights and privileges are in many cases hanging by a thread,” he said.</w:t>
      </w:r>
    </w:p>
    <w:p w14:paraId="526ADB89" w14:textId="77777777" w:rsidR="00BF1B57" w:rsidRPr="002170F9" w:rsidRDefault="00BF1B57" w:rsidP="00BF1B57">
      <w:pPr>
        <w:rPr>
          <w:sz w:val="8"/>
          <w:szCs w:val="14"/>
        </w:rPr>
      </w:pPr>
      <w:r w:rsidRPr="002170F9">
        <w:rPr>
          <w:sz w:val="8"/>
          <w:szCs w:val="14"/>
        </w:rPr>
        <w:t>Liberal activists say Chief Justice Roberts‘ concurring opinion with Democratic-appointed justices on the abortion case last week, in which he wrote separately from the liberal wing, only invited more cases restricting abortion rather than signaling that he would strike down any challenge to Roe v. Wade.</w:t>
      </w:r>
    </w:p>
    <w:p w14:paraId="6874E9CA" w14:textId="77777777" w:rsidR="00BF1B57" w:rsidRPr="002170F9" w:rsidRDefault="00BF1B57" w:rsidP="00BF1B57">
      <w:pPr>
        <w:rPr>
          <w:rStyle w:val="StyleUnderline"/>
        </w:rPr>
      </w:pPr>
      <w:r w:rsidRPr="002170F9">
        <w:rPr>
          <w:sz w:val="16"/>
        </w:rPr>
        <w:t>“</w:t>
      </w:r>
      <w:r w:rsidRPr="00D702EC">
        <w:rPr>
          <w:rStyle w:val="StyleUnderline"/>
          <w:highlight w:val="yellow"/>
        </w:rPr>
        <w:t>He</w:t>
      </w:r>
      <w:r w:rsidRPr="00D702EC">
        <w:rPr>
          <w:sz w:val="16"/>
          <w:highlight w:val="yellow"/>
        </w:rPr>
        <w:t xml:space="preserve"> </w:t>
      </w:r>
      <w:r w:rsidRPr="00D702EC">
        <w:rPr>
          <w:rStyle w:val="Emphasis"/>
          <w:highlight w:val="yellow"/>
        </w:rPr>
        <w:t>walks a tightrope</w:t>
      </w:r>
      <w:r w:rsidRPr="00D702EC">
        <w:rPr>
          <w:sz w:val="16"/>
          <w:highlight w:val="yellow"/>
        </w:rPr>
        <w:t xml:space="preserve"> </w:t>
      </w:r>
      <w:r w:rsidRPr="00D702EC">
        <w:rPr>
          <w:rStyle w:val="StyleUnderline"/>
          <w:highlight w:val="yellow"/>
        </w:rPr>
        <w:t>in</w:t>
      </w:r>
      <w:r w:rsidRPr="00D702EC">
        <w:rPr>
          <w:sz w:val="16"/>
          <w:highlight w:val="yellow"/>
        </w:rPr>
        <w:t xml:space="preserve"> </w:t>
      </w:r>
      <w:r w:rsidRPr="00D702EC">
        <w:rPr>
          <w:rStyle w:val="Emphasis"/>
          <w:sz w:val="24"/>
          <w:szCs w:val="24"/>
          <w:highlight w:val="yellow"/>
        </w:rPr>
        <w:t>every</w:t>
      </w:r>
      <w:r w:rsidRPr="002170F9">
        <w:rPr>
          <w:rStyle w:val="Emphasis"/>
          <w:sz w:val="24"/>
          <w:szCs w:val="24"/>
        </w:rPr>
        <w:t xml:space="preserve"> single </w:t>
      </w:r>
      <w:r w:rsidRPr="00D702EC">
        <w:rPr>
          <w:rStyle w:val="Emphasis"/>
          <w:sz w:val="24"/>
          <w:szCs w:val="24"/>
          <w:highlight w:val="yellow"/>
        </w:rPr>
        <w:t>case</w:t>
      </w:r>
      <w:r w:rsidRPr="002170F9">
        <w:rPr>
          <w:sz w:val="16"/>
        </w:rPr>
        <w:t xml:space="preserve">. </w:t>
      </w:r>
      <w:r w:rsidRPr="002170F9">
        <w:rPr>
          <w:rStyle w:val="StyleUnderline"/>
        </w:rPr>
        <w:t xml:space="preserve">That is where </w:t>
      </w:r>
      <w:r w:rsidRPr="002170F9">
        <w:rPr>
          <w:rStyle w:val="Emphasis"/>
        </w:rPr>
        <w:t>he wants to court to be</w:t>
      </w:r>
      <w:r w:rsidRPr="002170F9">
        <w:rPr>
          <w:sz w:val="16"/>
        </w:rPr>
        <w:t xml:space="preserve">,” </w:t>
      </w:r>
      <w:r w:rsidRPr="002170F9">
        <w:rPr>
          <w:rStyle w:val="StyleUnderline"/>
        </w:rPr>
        <w:t>said</w:t>
      </w:r>
      <w:r w:rsidRPr="002170F9">
        <w:rPr>
          <w:sz w:val="16"/>
        </w:rPr>
        <w:t xml:space="preserve"> Josh </w:t>
      </w:r>
      <w:r w:rsidRPr="002170F9">
        <w:rPr>
          <w:rStyle w:val="StyleUnderline"/>
        </w:rPr>
        <w:t>Blackman, a professor at South Texas College of Law.</w:t>
      </w:r>
    </w:p>
    <w:p w14:paraId="6839CE1C" w14:textId="77777777" w:rsidR="00BF1B57" w:rsidRPr="002170F9" w:rsidRDefault="00BF1B57" w:rsidP="00BF1B57">
      <w:pPr>
        <w:rPr>
          <w:sz w:val="16"/>
        </w:rPr>
      </w:pPr>
      <w:r w:rsidRPr="00D702EC">
        <w:rPr>
          <w:rStyle w:val="StyleUnderline"/>
        </w:rPr>
        <w:t>As</w:t>
      </w:r>
      <w:r w:rsidRPr="002170F9">
        <w:rPr>
          <w:rStyle w:val="StyleUnderline"/>
        </w:rPr>
        <w:t xml:space="preserve"> he tries to </w:t>
      </w:r>
      <w:r w:rsidRPr="002170F9">
        <w:rPr>
          <w:rStyle w:val="Emphasis"/>
          <w:sz w:val="24"/>
          <w:szCs w:val="24"/>
        </w:rPr>
        <w:t>toe the line</w:t>
      </w:r>
      <w:r w:rsidRPr="002170F9">
        <w:rPr>
          <w:sz w:val="16"/>
        </w:rPr>
        <w:t xml:space="preserve">, Justice </w:t>
      </w:r>
      <w:r w:rsidRPr="00D702EC">
        <w:rPr>
          <w:rStyle w:val="StyleUnderline"/>
          <w:highlight w:val="yellow"/>
        </w:rPr>
        <w:t>Roberts tends to author</w:t>
      </w:r>
      <w:r w:rsidRPr="002170F9">
        <w:rPr>
          <w:sz w:val="16"/>
        </w:rPr>
        <w:t xml:space="preserve"> narrow opinions that apply only to the parties before the court, making his </w:t>
      </w:r>
      <w:r w:rsidRPr="00D702EC">
        <w:rPr>
          <w:rStyle w:val="Emphasis"/>
          <w:sz w:val="24"/>
          <w:szCs w:val="24"/>
          <w:highlight w:val="yellow"/>
        </w:rPr>
        <w:t>middle-of-the-road rulings</w:t>
      </w:r>
      <w:r w:rsidRPr="002170F9">
        <w:rPr>
          <w:sz w:val="16"/>
          <w:szCs w:val="24"/>
        </w:rPr>
        <w:t xml:space="preserve"> </w:t>
      </w:r>
      <w:r w:rsidRPr="002170F9">
        <w:rPr>
          <w:sz w:val="16"/>
        </w:rPr>
        <w:t>difficult to use as precedent and uniformity.</w:t>
      </w:r>
    </w:p>
    <w:p w14:paraId="0CA4FF50" w14:textId="77777777" w:rsidR="00BF1B57" w:rsidRPr="002170F9" w:rsidRDefault="00BF1B57" w:rsidP="00BF1B57">
      <w:pPr>
        <w:rPr>
          <w:sz w:val="8"/>
          <w:szCs w:val="14"/>
        </w:rPr>
      </w:pPr>
      <w:r w:rsidRPr="002170F9">
        <w:rPr>
          <w:sz w:val="8"/>
          <w:szCs w:val="14"/>
        </w:rPr>
        <w:t>Chief Justice Roberts gave the latest example of his stunning reversals last week in the case of June Medical Services v Russo. The court issued a 5-4 ruling saying a requirement for doctors performing abortions to have admitting privileges at nearby hospitals placed an undue burden on abortion access.</w:t>
      </w:r>
    </w:p>
    <w:p w14:paraId="30E34C32" w14:textId="77777777" w:rsidR="00BF1B57" w:rsidRPr="002170F9" w:rsidRDefault="00BF1B57" w:rsidP="00BF1B57">
      <w:pPr>
        <w:rPr>
          <w:sz w:val="8"/>
          <w:szCs w:val="14"/>
        </w:rPr>
      </w:pPr>
      <w:r w:rsidRPr="002170F9">
        <w:rPr>
          <w:sz w:val="8"/>
          <w:szCs w:val="14"/>
        </w:rPr>
        <w:t>The law at issue mirrored one struck down in Texas four years ago that said abortion providers must have credentials and access to a hospital within 30 miles of the site where the abortion procedure is taking place.</w:t>
      </w:r>
    </w:p>
    <w:p w14:paraId="1AEEF37B" w14:textId="77777777" w:rsidR="00BF1B57" w:rsidRPr="002170F9" w:rsidRDefault="00BF1B57" w:rsidP="00BF1B57">
      <w:pPr>
        <w:rPr>
          <w:sz w:val="8"/>
          <w:szCs w:val="14"/>
        </w:rPr>
      </w:pPr>
      <w:r w:rsidRPr="002170F9">
        <w:rPr>
          <w:sz w:val="8"/>
          <w:szCs w:val="14"/>
        </w:rPr>
        <w:t>The chief justice joined the liberal wing of the court to strike down the Louisiana law but four years earlier voted to uphold the Texas law. In the 2016 case, he joined a dissent authored by Justice Samuel A. Alito Jr. that argued states have an interest in protecting the health of women in cases of medical emergencies.</w:t>
      </w:r>
    </w:p>
    <w:p w14:paraId="5BFF7CF0" w14:textId="77777777" w:rsidR="00BF1B57" w:rsidRPr="002170F9" w:rsidRDefault="00BF1B57" w:rsidP="00BF1B57">
      <w:pPr>
        <w:rPr>
          <w:sz w:val="16"/>
        </w:rPr>
      </w:pPr>
      <w:r w:rsidRPr="002170F9">
        <w:rPr>
          <w:rStyle w:val="StyleUnderline"/>
        </w:rPr>
        <w:t>Writing his</w:t>
      </w:r>
      <w:r w:rsidRPr="002170F9">
        <w:rPr>
          <w:sz w:val="16"/>
        </w:rPr>
        <w:t xml:space="preserve"> separate </w:t>
      </w:r>
      <w:r w:rsidRPr="002170F9">
        <w:rPr>
          <w:rStyle w:val="StyleUnderline"/>
        </w:rPr>
        <w:t>opinion in the Louisiana case</w:t>
      </w:r>
      <w:r w:rsidRPr="002170F9">
        <w:rPr>
          <w:sz w:val="16"/>
        </w:rPr>
        <w:t xml:space="preserve">, Chief Justice </w:t>
      </w:r>
      <w:r w:rsidRPr="002170F9">
        <w:rPr>
          <w:rStyle w:val="StyleUnderline"/>
        </w:rPr>
        <w:t>Roberts said his decision was based on stare decisis</w:t>
      </w:r>
      <w:r w:rsidRPr="002170F9">
        <w:rPr>
          <w:sz w:val="16"/>
        </w:rPr>
        <w:t>, a legal doctrine requiring judges to issue the same ruling on a case if it is identical to a previous case.</w:t>
      </w:r>
    </w:p>
    <w:p w14:paraId="7368F96C" w14:textId="77777777" w:rsidR="00BF1B57" w:rsidRPr="002170F9" w:rsidRDefault="00BF1B57" w:rsidP="00BF1B57">
      <w:pPr>
        <w:rPr>
          <w:rStyle w:val="StyleUnderline"/>
        </w:rPr>
      </w:pPr>
      <w:r w:rsidRPr="002170F9">
        <w:rPr>
          <w:rStyle w:val="StyleUnderline"/>
        </w:rPr>
        <w:t>“The Louisiana law imposes a burden on access to abortion</w:t>
      </w:r>
      <w:r w:rsidRPr="002170F9">
        <w:rPr>
          <w:sz w:val="16"/>
        </w:rPr>
        <w:t xml:space="preserve"> just as severe as that imposed by the Texas law, for the same reasons. </w:t>
      </w:r>
      <w:r w:rsidRPr="002170F9">
        <w:rPr>
          <w:rStyle w:val="StyleUnderline"/>
        </w:rPr>
        <w:t>Therefore, Louisiana’s law cannot stand under our precedents,” Chief Justice Roberts wrote.</w:t>
      </w:r>
    </w:p>
    <w:p w14:paraId="1D359634" w14:textId="77777777" w:rsidR="00BF1B57" w:rsidRPr="002170F9" w:rsidRDefault="00BF1B57" w:rsidP="00BF1B57">
      <w:pPr>
        <w:rPr>
          <w:sz w:val="16"/>
        </w:rPr>
      </w:pPr>
      <w:r w:rsidRPr="002170F9">
        <w:rPr>
          <w:sz w:val="16"/>
        </w:rPr>
        <w:t xml:space="preserve">Ilya </w:t>
      </w:r>
      <w:r w:rsidRPr="002170F9">
        <w:rPr>
          <w:rStyle w:val="StyleUnderline"/>
        </w:rPr>
        <w:t xml:space="preserve">Shapiro, director of the Robert A. Levy Center for Constitutional Studies at the libertarian Cato Institute, said what was </w:t>
      </w:r>
      <w:r w:rsidRPr="002170F9">
        <w:rPr>
          <w:rStyle w:val="Emphasis"/>
        </w:rPr>
        <w:t>odd</w:t>
      </w:r>
      <w:r w:rsidRPr="002170F9">
        <w:rPr>
          <w:rStyle w:val="StyleUnderline"/>
        </w:rPr>
        <w:t xml:space="preserve"> was that Chief Justice </w:t>
      </w:r>
      <w:r w:rsidRPr="00D702EC">
        <w:rPr>
          <w:rStyle w:val="StyleUnderline"/>
          <w:highlight w:val="yellow"/>
        </w:rPr>
        <w:t xml:space="preserve">Roberts voted to </w:t>
      </w:r>
      <w:r w:rsidRPr="00D702EC">
        <w:rPr>
          <w:rStyle w:val="Emphasis"/>
          <w:highlight w:val="yellow"/>
        </w:rPr>
        <w:t>overturn precedent</w:t>
      </w:r>
      <w:r w:rsidRPr="002170F9">
        <w:rPr>
          <w:sz w:val="16"/>
        </w:rPr>
        <w:t xml:space="preserve"> </w:t>
      </w:r>
      <w:r w:rsidRPr="002170F9">
        <w:rPr>
          <w:rStyle w:val="StyleUnderline"/>
        </w:rPr>
        <w:t xml:space="preserve">in </w:t>
      </w:r>
      <w:r w:rsidRPr="002170F9">
        <w:rPr>
          <w:rStyle w:val="Emphasis"/>
          <w:sz w:val="24"/>
          <w:szCs w:val="24"/>
        </w:rPr>
        <w:t>other terms</w:t>
      </w:r>
      <w:r w:rsidRPr="002170F9">
        <w:rPr>
          <w:sz w:val="16"/>
        </w:rPr>
        <w:t>, including cases with 30- to 40-year-old precedents.</w:t>
      </w:r>
    </w:p>
    <w:p w14:paraId="2BD00702" w14:textId="77777777" w:rsidR="00BF1B57" w:rsidRPr="002170F9" w:rsidRDefault="00BF1B57" w:rsidP="00BF1B57">
      <w:pPr>
        <w:rPr>
          <w:rStyle w:val="StyleUnderline"/>
        </w:rPr>
      </w:pPr>
      <w:r w:rsidRPr="002170F9">
        <w:rPr>
          <w:rStyle w:val="StyleUnderline"/>
        </w:rPr>
        <w:t xml:space="preserve">Mr. Shapiro pointed to </w:t>
      </w:r>
      <w:r w:rsidRPr="00D702EC">
        <w:rPr>
          <w:rStyle w:val="Emphasis"/>
          <w:highlight w:val="yellow"/>
        </w:rPr>
        <w:t>Janus</w:t>
      </w:r>
      <w:r w:rsidRPr="002170F9">
        <w:rPr>
          <w:rStyle w:val="StyleUnderline"/>
        </w:rPr>
        <w:t xml:space="preserve"> v. American Federation of State, County, and Municipal Employees, </w:t>
      </w:r>
      <w:r w:rsidRPr="00D702EC">
        <w:rPr>
          <w:rStyle w:val="StyleUnderline"/>
        </w:rPr>
        <w:t xml:space="preserve">which </w:t>
      </w:r>
      <w:r w:rsidRPr="00D702EC">
        <w:rPr>
          <w:rStyle w:val="Emphasis"/>
          <w:sz w:val="24"/>
          <w:szCs w:val="24"/>
          <w:highlight w:val="yellow"/>
        </w:rPr>
        <w:t>struck down mandatory union dues</w:t>
      </w:r>
      <w:r w:rsidRPr="002170F9">
        <w:rPr>
          <w:sz w:val="16"/>
          <w:szCs w:val="24"/>
        </w:rPr>
        <w:t xml:space="preserve"> </w:t>
      </w:r>
      <w:r w:rsidRPr="002170F9">
        <w:rPr>
          <w:rStyle w:val="StyleUnderline"/>
        </w:rPr>
        <w:t>as a violation of the First Amendment. The ruling overturned a case from 1977 that held the opposite view.</w:t>
      </w:r>
    </w:p>
    <w:p w14:paraId="66A9A174" w14:textId="77777777" w:rsidR="00BF1B57" w:rsidRPr="002170F9" w:rsidRDefault="00BF1B57" w:rsidP="00BF1B57">
      <w:pPr>
        <w:rPr>
          <w:sz w:val="16"/>
        </w:rPr>
      </w:pPr>
      <w:r w:rsidRPr="002170F9">
        <w:rPr>
          <w:sz w:val="16"/>
        </w:rPr>
        <w:t>“</w:t>
      </w:r>
      <w:r w:rsidRPr="00D702EC">
        <w:rPr>
          <w:rStyle w:val="StyleUnderline"/>
          <w:highlight w:val="yellow"/>
        </w:rPr>
        <w:t xml:space="preserve">It’s </w:t>
      </w:r>
      <w:r w:rsidRPr="00D702EC">
        <w:rPr>
          <w:rStyle w:val="Emphasis"/>
          <w:sz w:val="24"/>
          <w:szCs w:val="24"/>
        </w:rPr>
        <w:t xml:space="preserve">Roberts being </w:t>
      </w:r>
      <w:r w:rsidRPr="00D702EC">
        <w:rPr>
          <w:rStyle w:val="Emphasis"/>
          <w:sz w:val="24"/>
          <w:szCs w:val="24"/>
          <w:highlight w:val="yellow"/>
        </w:rPr>
        <w:t>strategic</w:t>
      </w:r>
      <w:r w:rsidRPr="002170F9">
        <w:rPr>
          <w:sz w:val="16"/>
        </w:rPr>
        <w:t xml:space="preserve">,” </w:t>
      </w:r>
      <w:r w:rsidRPr="002170F9">
        <w:rPr>
          <w:rStyle w:val="StyleUnderline"/>
        </w:rPr>
        <w:t xml:space="preserve">said Mr. Shapiro, noting that </w:t>
      </w:r>
      <w:r w:rsidRPr="00625A88">
        <w:rPr>
          <w:rStyle w:val="StyleUnderline"/>
          <w:highlight w:val="yellow"/>
        </w:rPr>
        <w:t>the</w:t>
      </w:r>
      <w:r w:rsidRPr="002170F9">
        <w:rPr>
          <w:rStyle w:val="StyleUnderline"/>
        </w:rPr>
        <w:t xml:space="preserve"> chief </w:t>
      </w:r>
      <w:r w:rsidRPr="00625A88">
        <w:rPr>
          <w:rStyle w:val="StyleUnderline"/>
          <w:highlight w:val="yellow"/>
        </w:rPr>
        <w:t xml:space="preserve">justice </w:t>
      </w:r>
      <w:r w:rsidRPr="00625A88">
        <w:rPr>
          <w:rStyle w:val="Emphasis"/>
          <w:sz w:val="24"/>
          <w:szCs w:val="24"/>
          <w:highlight w:val="yellow"/>
        </w:rPr>
        <w:t>doesn’t w</w:t>
      </w:r>
      <w:r w:rsidRPr="00D702EC">
        <w:rPr>
          <w:rStyle w:val="Emphasis"/>
          <w:sz w:val="24"/>
          <w:szCs w:val="24"/>
          <w:highlight w:val="yellow"/>
        </w:rPr>
        <w:t>ant the court to move too</w:t>
      </w:r>
      <w:r w:rsidRPr="002170F9">
        <w:rPr>
          <w:rStyle w:val="Emphasis"/>
          <w:sz w:val="24"/>
          <w:szCs w:val="24"/>
        </w:rPr>
        <w:t xml:space="preserve"> much</w:t>
      </w:r>
      <w:r w:rsidRPr="002170F9">
        <w:rPr>
          <w:sz w:val="16"/>
        </w:rPr>
        <w:t xml:space="preserve">, </w:t>
      </w:r>
      <w:r w:rsidRPr="002170F9">
        <w:rPr>
          <w:rStyle w:val="Emphasis"/>
          <w:sz w:val="24"/>
          <w:szCs w:val="24"/>
        </w:rPr>
        <w:t xml:space="preserve">too </w:t>
      </w:r>
      <w:r w:rsidRPr="00D702EC">
        <w:rPr>
          <w:rStyle w:val="Emphasis"/>
          <w:sz w:val="24"/>
          <w:szCs w:val="24"/>
          <w:highlight w:val="yellow"/>
        </w:rPr>
        <w:t>quickly</w:t>
      </w:r>
      <w:r w:rsidRPr="00D702EC">
        <w:rPr>
          <w:sz w:val="16"/>
          <w:szCs w:val="24"/>
          <w:highlight w:val="yellow"/>
        </w:rPr>
        <w:t xml:space="preserve"> </w:t>
      </w:r>
      <w:r w:rsidRPr="00D702EC">
        <w:rPr>
          <w:rStyle w:val="StyleUnderline"/>
          <w:highlight w:val="yellow"/>
        </w:rPr>
        <w:t xml:space="preserve">to the </w:t>
      </w:r>
      <w:r w:rsidRPr="00D702EC">
        <w:rPr>
          <w:rStyle w:val="Emphasis"/>
          <w:highlight w:val="yellow"/>
        </w:rPr>
        <w:t>right</w:t>
      </w:r>
      <w:r w:rsidRPr="002170F9">
        <w:rPr>
          <w:sz w:val="16"/>
        </w:rPr>
        <w:t>.</w:t>
      </w:r>
    </w:p>
    <w:p w14:paraId="14A3D528" w14:textId="77777777" w:rsidR="00BF1B57" w:rsidRDefault="00BF1B57" w:rsidP="00BF1B57"/>
    <w:p w14:paraId="6C35163A" w14:textId="77777777" w:rsidR="00BF1B57" w:rsidRDefault="00BF1B57" w:rsidP="00BF1B57">
      <w:pPr>
        <w:pStyle w:val="Heading4"/>
      </w:pPr>
      <w:r>
        <w:t xml:space="preserve">Especially true for </w:t>
      </w:r>
      <w:r w:rsidRPr="00625A88">
        <w:rPr>
          <w:i/>
          <w:iCs w:val="0"/>
          <w:u w:val="single"/>
        </w:rPr>
        <w:t>liberal surprises</w:t>
      </w:r>
      <w:r>
        <w:t xml:space="preserve"> like the AFF---they’ll be </w:t>
      </w:r>
      <w:r w:rsidRPr="00375A7D">
        <w:rPr>
          <w:u w:val="single"/>
        </w:rPr>
        <w:t>leveraged strategically</w:t>
      </w:r>
      <w:r>
        <w:t xml:space="preserve"> by Roberts.</w:t>
      </w:r>
    </w:p>
    <w:p w14:paraId="4BA29FD6" w14:textId="77777777" w:rsidR="00BF1B57" w:rsidRDefault="00BF1B57" w:rsidP="00BF1B57">
      <w:r>
        <w:t xml:space="preserve">David </w:t>
      </w:r>
      <w:r w:rsidRPr="00275C35">
        <w:rPr>
          <w:rStyle w:val="Style13ptBold"/>
        </w:rPr>
        <w:t>Leonhardt 21</w:t>
      </w:r>
      <w:r>
        <w:t>, editorial director for New York Times Opinion, holds a degree from Yale, “A Supreme Court, Transformed”, https://www.nytimes.com/2021/07/06/briefing/supreme-court-donald-trump.html#selection-315.0-318.0</w:t>
      </w:r>
    </w:p>
    <w:p w14:paraId="38DABCD1" w14:textId="77777777" w:rsidR="00BF1B57" w:rsidRPr="00375A7D" w:rsidRDefault="00BF1B57" w:rsidP="00BF1B57">
      <w:pPr>
        <w:rPr>
          <w:rStyle w:val="StyleUnderline"/>
        </w:rPr>
      </w:pPr>
      <w:r w:rsidRPr="00D702EC">
        <w:rPr>
          <w:rStyle w:val="StyleUnderline"/>
          <w:highlight w:val="yellow"/>
        </w:rPr>
        <w:t>The</w:t>
      </w:r>
      <w:r w:rsidRPr="00375A7D">
        <w:rPr>
          <w:rStyle w:val="StyleUnderline"/>
        </w:rPr>
        <w:t xml:space="preserve"> latest version of the Supreme </w:t>
      </w:r>
      <w:r w:rsidRPr="00D702EC">
        <w:rPr>
          <w:rStyle w:val="StyleUnderline"/>
          <w:highlight w:val="yellow"/>
        </w:rPr>
        <w:t>Court</w:t>
      </w:r>
      <w:r w:rsidRPr="00375A7D">
        <w:rPr>
          <w:sz w:val="16"/>
        </w:rPr>
        <w:t xml:space="preserve"> — with Donald Trump’s three appointees — </w:t>
      </w:r>
      <w:r w:rsidRPr="00D702EC">
        <w:rPr>
          <w:rStyle w:val="StyleUnderline"/>
          <w:highlight w:val="yellow"/>
        </w:rPr>
        <w:t>is</w:t>
      </w:r>
      <w:r w:rsidRPr="00375A7D">
        <w:rPr>
          <w:rStyle w:val="StyleUnderline"/>
        </w:rPr>
        <w:t xml:space="preserve"> starting to come into </w:t>
      </w:r>
      <w:r w:rsidRPr="00375A7D">
        <w:rPr>
          <w:rStyle w:val="Emphasis"/>
        </w:rPr>
        <w:t>focus</w:t>
      </w:r>
      <w:r w:rsidRPr="00375A7D">
        <w:rPr>
          <w:sz w:val="16"/>
        </w:rPr>
        <w:t xml:space="preserve">. </w:t>
      </w:r>
      <w:r w:rsidRPr="00375A7D">
        <w:rPr>
          <w:rStyle w:val="StyleUnderline"/>
        </w:rPr>
        <w:t xml:space="preserve">It is both ideologically predictable </w:t>
      </w:r>
      <w:r w:rsidRPr="00375A7D">
        <w:rPr>
          <w:rStyle w:val="Emphasis"/>
        </w:rPr>
        <w:t xml:space="preserve">and </w:t>
      </w:r>
      <w:r w:rsidRPr="00D702EC">
        <w:rPr>
          <w:rStyle w:val="Emphasis"/>
          <w:highlight w:val="yellow"/>
        </w:rPr>
        <w:t>unpredictable</w:t>
      </w:r>
      <w:r w:rsidRPr="00D702EC">
        <w:rPr>
          <w:sz w:val="16"/>
          <w:highlight w:val="yellow"/>
        </w:rPr>
        <w:t xml:space="preserve">, </w:t>
      </w:r>
      <w:r w:rsidRPr="00D702EC">
        <w:rPr>
          <w:rStyle w:val="StyleUnderline"/>
          <w:highlight w:val="yellow"/>
        </w:rPr>
        <w:t xml:space="preserve">depending on the </w:t>
      </w:r>
      <w:r w:rsidRPr="00D702EC">
        <w:rPr>
          <w:rStyle w:val="Emphasis"/>
          <w:highlight w:val="yellow"/>
        </w:rPr>
        <w:t>issue</w:t>
      </w:r>
      <w:r w:rsidRPr="00375A7D">
        <w:rPr>
          <w:rStyle w:val="StyleUnderline"/>
        </w:rPr>
        <w:t>.</w:t>
      </w:r>
    </w:p>
    <w:p w14:paraId="3A8A833B" w14:textId="77777777" w:rsidR="00BF1B57" w:rsidRPr="00375A7D" w:rsidRDefault="00BF1B57" w:rsidP="00BF1B57">
      <w:pPr>
        <w:rPr>
          <w:rStyle w:val="StyleUnderline"/>
        </w:rPr>
      </w:pPr>
      <w:r w:rsidRPr="00375A7D">
        <w:rPr>
          <w:rStyle w:val="StyleUnderline"/>
        </w:rPr>
        <w:t xml:space="preserve">On </w:t>
      </w:r>
      <w:r w:rsidRPr="00375A7D">
        <w:rPr>
          <w:rStyle w:val="Emphasis"/>
        </w:rPr>
        <w:t>many matters</w:t>
      </w:r>
      <w:r w:rsidRPr="00375A7D">
        <w:rPr>
          <w:sz w:val="16"/>
        </w:rPr>
        <w:t xml:space="preserve">, including health care, immigration, crime and several social issues, </w:t>
      </w:r>
      <w:r w:rsidRPr="00D702EC">
        <w:rPr>
          <w:rStyle w:val="StyleUnderline"/>
          <w:highlight w:val="yellow"/>
        </w:rPr>
        <w:t xml:space="preserve">the court is conservative but </w:t>
      </w:r>
      <w:r w:rsidRPr="00D702EC">
        <w:rPr>
          <w:rStyle w:val="Emphasis"/>
          <w:sz w:val="24"/>
          <w:szCs w:val="24"/>
          <w:highlight w:val="yellow"/>
        </w:rPr>
        <w:t>not uniformly</w:t>
      </w:r>
      <w:r w:rsidRPr="00375A7D">
        <w:rPr>
          <w:rStyle w:val="Emphasis"/>
          <w:sz w:val="24"/>
          <w:szCs w:val="24"/>
        </w:rPr>
        <w:t xml:space="preserve"> so.</w:t>
      </w:r>
      <w:r w:rsidRPr="00375A7D">
        <w:rPr>
          <w:sz w:val="16"/>
          <w:szCs w:val="24"/>
        </w:rPr>
        <w:t xml:space="preserve"> </w:t>
      </w:r>
      <w:r w:rsidRPr="00D702EC">
        <w:rPr>
          <w:rStyle w:val="StyleUnderline"/>
          <w:highlight w:val="yellow"/>
        </w:rPr>
        <w:t>Majorities</w:t>
      </w:r>
      <w:r w:rsidRPr="00375A7D">
        <w:rPr>
          <w:rStyle w:val="StyleUnderline"/>
        </w:rPr>
        <w:t xml:space="preserve"> often </w:t>
      </w:r>
      <w:r w:rsidRPr="00D702EC">
        <w:rPr>
          <w:rStyle w:val="Emphasis"/>
          <w:highlight w:val="yellow"/>
        </w:rPr>
        <w:t>transcend ideological lines</w:t>
      </w:r>
      <w:r w:rsidRPr="00D702EC">
        <w:rPr>
          <w:sz w:val="16"/>
          <w:highlight w:val="yellow"/>
        </w:rPr>
        <w:t xml:space="preserve">, </w:t>
      </w:r>
      <w:r w:rsidRPr="00D702EC">
        <w:rPr>
          <w:rStyle w:val="StyleUnderline"/>
          <w:highlight w:val="yellow"/>
        </w:rPr>
        <w:t>with decisions sometimes</w:t>
      </w:r>
      <w:r w:rsidRPr="00375A7D">
        <w:rPr>
          <w:rStyle w:val="StyleUnderline"/>
        </w:rPr>
        <w:t xml:space="preserve"> </w:t>
      </w:r>
      <w:r w:rsidRPr="00375A7D">
        <w:rPr>
          <w:rStyle w:val="Emphasis"/>
        </w:rPr>
        <w:t>disappointing conservative activists</w:t>
      </w:r>
      <w:r w:rsidRPr="00375A7D">
        <w:rPr>
          <w:sz w:val="16"/>
        </w:rPr>
        <w:t xml:space="preserve"> </w:t>
      </w:r>
      <w:r w:rsidRPr="00375A7D">
        <w:rPr>
          <w:rStyle w:val="StyleUnderline"/>
        </w:rPr>
        <w:t>and</w:t>
      </w:r>
      <w:r w:rsidRPr="00375A7D">
        <w:rPr>
          <w:sz w:val="16"/>
        </w:rPr>
        <w:t xml:space="preserve"> </w:t>
      </w:r>
      <w:r w:rsidRPr="00375A7D">
        <w:rPr>
          <w:rStyle w:val="Emphasis"/>
          <w:sz w:val="24"/>
          <w:szCs w:val="24"/>
        </w:rPr>
        <w:t xml:space="preserve">pleasantly </w:t>
      </w:r>
      <w:r w:rsidRPr="00D702EC">
        <w:rPr>
          <w:rStyle w:val="Emphasis"/>
          <w:sz w:val="24"/>
          <w:szCs w:val="24"/>
          <w:highlight w:val="yellow"/>
        </w:rPr>
        <w:t>surprising liberals.</w:t>
      </w:r>
      <w:r w:rsidRPr="00375A7D">
        <w:rPr>
          <w:sz w:val="16"/>
        </w:rPr>
        <w:t xml:space="preserve"> </w:t>
      </w:r>
      <w:r w:rsidRPr="00375A7D">
        <w:rPr>
          <w:rStyle w:val="StyleUnderline"/>
        </w:rPr>
        <w:t>“It’s nowhere near as bad as people thought,” David Cole of the American Civil Liberties Union said last week.</w:t>
      </w:r>
    </w:p>
    <w:p w14:paraId="6ED93816" w14:textId="77777777" w:rsidR="00BF1B57" w:rsidRPr="00375A7D" w:rsidRDefault="00BF1B57" w:rsidP="00BF1B57">
      <w:pPr>
        <w:rPr>
          <w:sz w:val="16"/>
        </w:rPr>
      </w:pPr>
      <w:r w:rsidRPr="00375A7D">
        <w:rPr>
          <w:rStyle w:val="StyleUnderline"/>
        </w:rPr>
        <w:t xml:space="preserve">These </w:t>
      </w:r>
      <w:r w:rsidRPr="00D702EC">
        <w:rPr>
          <w:rStyle w:val="Emphasis"/>
          <w:sz w:val="24"/>
          <w:szCs w:val="24"/>
          <w:highlight w:val="yellow"/>
        </w:rPr>
        <w:t>surprises</w:t>
      </w:r>
      <w:r w:rsidRPr="00D702EC">
        <w:rPr>
          <w:rStyle w:val="StyleUnderline"/>
          <w:highlight w:val="yellow"/>
        </w:rPr>
        <w:t xml:space="preserve"> accomplish </w:t>
      </w:r>
      <w:r w:rsidRPr="00D702EC">
        <w:rPr>
          <w:rStyle w:val="Emphasis"/>
          <w:sz w:val="24"/>
          <w:szCs w:val="24"/>
          <w:highlight w:val="yellow"/>
        </w:rPr>
        <w:t>a top priority of</w:t>
      </w:r>
      <w:r w:rsidRPr="00375A7D">
        <w:rPr>
          <w:rStyle w:val="Emphasis"/>
          <w:sz w:val="24"/>
          <w:szCs w:val="24"/>
        </w:rPr>
        <w:t xml:space="preserve"> Chief Justice John </w:t>
      </w:r>
      <w:r w:rsidRPr="00D702EC">
        <w:rPr>
          <w:rStyle w:val="Emphasis"/>
          <w:sz w:val="24"/>
          <w:szCs w:val="24"/>
          <w:highlight w:val="yellow"/>
        </w:rPr>
        <w:t>Roberts</w:t>
      </w:r>
      <w:r w:rsidRPr="00D702EC">
        <w:rPr>
          <w:sz w:val="16"/>
          <w:highlight w:val="yellow"/>
        </w:rPr>
        <w:t xml:space="preserve">: </w:t>
      </w:r>
      <w:r w:rsidRPr="00D702EC">
        <w:rPr>
          <w:rStyle w:val="StyleUnderline"/>
          <w:highlight w:val="yellow"/>
        </w:rPr>
        <w:t xml:space="preserve">bolstering the court’s </w:t>
      </w:r>
      <w:r w:rsidRPr="00D702EC">
        <w:rPr>
          <w:rStyle w:val="Emphasis"/>
          <w:sz w:val="24"/>
          <w:szCs w:val="24"/>
          <w:highlight w:val="yellow"/>
        </w:rPr>
        <w:t>image</w:t>
      </w:r>
      <w:r w:rsidRPr="00D702EC">
        <w:rPr>
          <w:rStyle w:val="StyleUnderline"/>
          <w:sz w:val="24"/>
          <w:szCs w:val="24"/>
          <w:highlight w:val="yellow"/>
        </w:rPr>
        <w:t xml:space="preserve"> </w:t>
      </w:r>
      <w:r w:rsidRPr="00D702EC">
        <w:rPr>
          <w:rStyle w:val="StyleUnderline"/>
          <w:highlight w:val="yellow"/>
        </w:rPr>
        <w:t xml:space="preserve">as a </w:t>
      </w:r>
      <w:r w:rsidRPr="00D702EC">
        <w:rPr>
          <w:rStyle w:val="Emphasis"/>
          <w:sz w:val="24"/>
          <w:szCs w:val="24"/>
          <w:highlight w:val="yellow"/>
        </w:rPr>
        <w:t>nonpartisan institution</w:t>
      </w:r>
      <w:r w:rsidRPr="00375A7D">
        <w:rPr>
          <w:sz w:val="16"/>
        </w:rPr>
        <w:t xml:space="preserve">. </w:t>
      </w:r>
      <w:r w:rsidRPr="00375A7D">
        <w:rPr>
          <w:rStyle w:val="StyleUnderline"/>
        </w:rPr>
        <w:t>A central question about Trump’s three choices</w:t>
      </w:r>
      <w:r w:rsidRPr="00375A7D">
        <w:rPr>
          <w:sz w:val="16"/>
        </w:rPr>
        <w:t xml:space="preserve"> — Amy Coney </w:t>
      </w:r>
      <w:r w:rsidRPr="00375A7D">
        <w:rPr>
          <w:rStyle w:val="StyleUnderline"/>
        </w:rPr>
        <w:t>Barrett</w:t>
      </w:r>
      <w:r w:rsidRPr="00375A7D">
        <w:rPr>
          <w:sz w:val="16"/>
        </w:rPr>
        <w:t xml:space="preserve">, Brett </w:t>
      </w:r>
      <w:r w:rsidRPr="00375A7D">
        <w:rPr>
          <w:rStyle w:val="StyleUnderline"/>
        </w:rPr>
        <w:t>Kavanaugh and</w:t>
      </w:r>
      <w:r w:rsidRPr="00375A7D">
        <w:rPr>
          <w:sz w:val="16"/>
        </w:rPr>
        <w:t xml:space="preserve"> Neil </w:t>
      </w:r>
      <w:r w:rsidRPr="00375A7D">
        <w:rPr>
          <w:rStyle w:val="StyleUnderline"/>
        </w:rPr>
        <w:t>Gorsuch</w:t>
      </w:r>
      <w:r w:rsidRPr="00375A7D">
        <w:rPr>
          <w:sz w:val="16"/>
        </w:rPr>
        <w:t xml:space="preserve"> — </w:t>
      </w:r>
      <w:r w:rsidRPr="00375A7D">
        <w:rPr>
          <w:rStyle w:val="StyleUnderline"/>
        </w:rPr>
        <w:t>was whether they would take a similar approach to Roberts</w:t>
      </w:r>
      <w:r w:rsidRPr="00375A7D">
        <w:rPr>
          <w:sz w:val="16"/>
        </w:rPr>
        <w:t xml:space="preserve">. </w:t>
      </w:r>
      <w:r w:rsidRPr="00D702EC">
        <w:rPr>
          <w:rStyle w:val="StyleUnderline"/>
          <w:highlight w:val="yellow"/>
        </w:rPr>
        <w:t>He</w:t>
      </w:r>
      <w:r w:rsidRPr="00375A7D">
        <w:rPr>
          <w:rStyle w:val="StyleUnderline"/>
        </w:rPr>
        <w:t xml:space="preserve"> is deeply conservative but </w:t>
      </w:r>
      <w:r w:rsidRPr="00D702EC">
        <w:rPr>
          <w:rStyle w:val="Emphasis"/>
          <w:highlight w:val="yellow"/>
        </w:rPr>
        <w:t>cares about forming cross-ideological coalitions</w:t>
      </w:r>
      <w:r w:rsidRPr="00375A7D">
        <w:rPr>
          <w:sz w:val="16"/>
        </w:rPr>
        <w:t>. By contrast, Clarence Thomas and especially Samuel Alito are more reliably conservative.</w:t>
      </w:r>
    </w:p>
    <w:bookmarkEnd w:id="1"/>
    <w:p w14:paraId="1E49930A" w14:textId="77777777" w:rsidR="00BF1B57" w:rsidRPr="001742A2" w:rsidRDefault="00BF1B57" w:rsidP="00BF1B57"/>
    <w:p w14:paraId="0C6395EE" w14:textId="0B0805EF" w:rsidR="00BF1B57" w:rsidRPr="007D63B5" w:rsidRDefault="00BF1B57" w:rsidP="00756846">
      <w:pPr>
        <w:pStyle w:val="Heading3"/>
      </w:pPr>
      <w:r>
        <w:t>U---2NC</w:t>
      </w:r>
    </w:p>
    <w:p w14:paraId="637B726C" w14:textId="77777777" w:rsidR="00BF1B57" w:rsidRDefault="00BF1B57" w:rsidP="00BF1B57">
      <w:pPr>
        <w:pStyle w:val="Heading4"/>
      </w:pPr>
      <w:r>
        <w:t xml:space="preserve">This is a </w:t>
      </w:r>
      <w:r w:rsidRPr="00F13F0F">
        <w:rPr>
          <w:u w:val="single"/>
        </w:rPr>
        <w:t>NEG argument</w:t>
      </w:r>
      <w:r>
        <w:t xml:space="preserve">. The tariffs decision was just Roberts </w:t>
      </w:r>
      <w:r w:rsidRPr="00F13F0F">
        <w:rPr>
          <w:u w:val="single"/>
        </w:rPr>
        <w:t>balancing</w:t>
      </w:r>
      <w:r>
        <w:t xml:space="preserve"> out </w:t>
      </w:r>
      <w:r w:rsidRPr="00F13F0F">
        <w:rPr>
          <w:u w:val="single"/>
        </w:rPr>
        <w:t>previous deference</w:t>
      </w:r>
      <w:r>
        <w:t xml:space="preserve"> to Trump.</w:t>
      </w:r>
    </w:p>
    <w:p w14:paraId="11E18476" w14:textId="77777777" w:rsidR="00BF1B57" w:rsidRPr="004C5521" w:rsidRDefault="00BF1B57" w:rsidP="00BF1B57">
      <w:r>
        <w:t xml:space="preserve">Linda </w:t>
      </w:r>
      <w:r w:rsidRPr="004C5521">
        <w:rPr>
          <w:rStyle w:val="Style13ptBold"/>
        </w:rPr>
        <w:t>Greenhouse 26</w:t>
      </w:r>
      <w:r>
        <w:t>, the Knight Distinguished Journalist in Residence and Joseph M. Goldstein Lecturer in Law at Yale Law School, Pulitzer Prize winner, “Roberts Is Losing Patience With Trump: Guest Essay”, NYT, Nexis</w:t>
      </w:r>
    </w:p>
    <w:p w14:paraId="13A35393" w14:textId="77777777" w:rsidR="00BF1B57" w:rsidRPr="00F8785C" w:rsidRDefault="00BF1B57" w:rsidP="00BF1B57">
      <w:pPr>
        <w:rPr>
          <w:sz w:val="16"/>
        </w:rPr>
      </w:pPr>
      <w:r w:rsidRPr="009B27F5">
        <w:rPr>
          <w:rStyle w:val="StyleUnderline"/>
          <w:highlight w:val="yellow"/>
        </w:rPr>
        <w:t>We don’t need to know</w:t>
      </w:r>
      <w:r w:rsidRPr="00F8785C">
        <w:rPr>
          <w:rStyle w:val="StyleUnderline"/>
        </w:rPr>
        <w:t xml:space="preserve"> Chief Justice </w:t>
      </w:r>
      <w:r w:rsidRPr="009B27F5">
        <w:rPr>
          <w:rStyle w:val="Emphasis"/>
          <w:highlight w:val="yellow"/>
        </w:rPr>
        <w:t>Roberts’s</w:t>
      </w:r>
      <w:r w:rsidRPr="00F8785C">
        <w:rPr>
          <w:rStyle w:val="Emphasis"/>
        </w:rPr>
        <w:t xml:space="preserve"> innermost </w:t>
      </w:r>
      <w:r w:rsidRPr="009B27F5">
        <w:rPr>
          <w:rStyle w:val="Emphasis"/>
          <w:highlight w:val="yellow"/>
        </w:rPr>
        <w:t>thoughts</w:t>
      </w:r>
      <w:r w:rsidRPr="009B27F5">
        <w:rPr>
          <w:sz w:val="16"/>
          <w:highlight w:val="yellow"/>
        </w:rPr>
        <w:t xml:space="preserve"> </w:t>
      </w:r>
      <w:r w:rsidRPr="009B27F5">
        <w:rPr>
          <w:rStyle w:val="StyleUnderline"/>
          <w:highlight w:val="yellow"/>
        </w:rPr>
        <w:t>about</w:t>
      </w:r>
      <w:r w:rsidRPr="00F8785C">
        <w:rPr>
          <w:sz w:val="16"/>
        </w:rPr>
        <w:t xml:space="preserve"> Mr. </w:t>
      </w:r>
      <w:r w:rsidRPr="009B27F5">
        <w:rPr>
          <w:rStyle w:val="StyleUnderline"/>
          <w:highlight w:val="yellow"/>
        </w:rPr>
        <w:t>Trump</w:t>
      </w:r>
      <w:r w:rsidRPr="00F8785C">
        <w:rPr>
          <w:sz w:val="16"/>
        </w:rPr>
        <w:t xml:space="preserve"> — whatever they were before the president, </w:t>
      </w:r>
      <w:r w:rsidRPr="009B27F5">
        <w:rPr>
          <w:rStyle w:val="StyleUnderline"/>
          <w:highlight w:val="yellow"/>
        </w:rPr>
        <w:t>in</w:t>
      </w:r>
      <w:r w:rsidRPr="00F8785C">
        <w:rPr>
          <w:sz w:val="16"/>
        </w:rPr>
        <w:t xml:space="preserve"> reaction to </w:t>
      </w:r>
      <w:r w:rsidRPr="009B27F5">
        <w:rPr>
          <w:rStyle w:val="StyleUnderline"/>
          <w:highlight w:val="yellow"/>
        </w:rPr>
        <w:t xml:space="preserve">the </w:t>
      </w:r>
      <w:r w:rsidRPr="009B27F5">
        <w:rPr>
          <w:rStyle w:val="Emphasis"/>
          <w:highlight w:val="yellow"/>
        </w:rPr>
        <w:t>tariff decision</w:t>
      </w:r>
      <w:r w:rsidRPr="00F8785C">
        <w:rPr>
          <w:sz w:val="16"/>
        </w:rPr>
        <w:t>, described him and his majority as “fools” and “lap dogs” swayed “by foreign interests” — to discern his exasperation.</w:t>
      </w:r>
    </w:p>
    <w:p w14:paraId="7BC9E46C" w14:textId="77777777" w:rsidR="00BF1B57" w:rsidRPr="00F8785C" w:rsidRDefault="00BF1B57" w:rsidP="00BF1B57">
      <w:pPr>
        <w:rPr>
          <w:rStyle w:val="Emphasis"/>
        </w:rPr>
      </w:pPr>
      <w:r w:rsidRPr="009B27F5">
        <w:rPr>
          <w:rStyle w:val="StyleUnderline"/>
          <w:highlight w:val="yellow"/>
        </w:rPr>
        <w:t xml:space="preserve">For the past </w:t>
      </w:r>
      <w:r w:rsidRPr="009B27F5">
        <w:rPr>
          <w:rStyle w:val="Emphasis"/>
          <w:highlight w:val="yellow"/>
        </w:rPr>
        <w:t>year</w:t>
      </w:r>
      <w:r w:rsidRPr="009B27F5">
        <w:rPr>
          <w:rStyle w:val="StyleUnderline"/>
          <w:highlight w:val="yellow"/>
        </w:rPr>
        <w:t>,</w:t>
      </w:r>
      <w:r w:rsidRPr="009B27F5">
        <w:rPr>
          <w:sz w:val="16"/>
          <w:highlight w:val="yellow"/>
        </w:rPr>
        <w:t xml:space="preserve"> </w:t>
      </w:r>
      <w:r w:rsidRPr="009B27F5">
        <w:rPr>
          <w:rStyle w:val="StyleUnderline"/>
        </w:rPr>
        <w:t>the</w:t>
      </w:r>
      <w:r w:rsidRPr="00F8785C">
        <w:rPr>
          <w:rStyle w:val="StyleUnderline"/>
        </w:rPr>
        <w:t xml:space="preserve"> </w:t>
      </w:r>
      <w:r w:rsidRPr="009B27F5">
        <w:rPr>
          <w:rStyle w:val="StyleUnderline"/>
          <w:highlight w:val="yellow"/>
        </w:rPr>
        <w:t>Trump</w:t>
      </w:r>
      <w:r w:rsidRPr="00F8785C">
        <w:rPr>
          <w:rStyle w:val="StyleUnderline"/>
        </w:rPr>
        <w:t xml:space="preserve"> administration </w:t>
      </w:r>
      <w:r w:rsidRPr="009B27F5">
        <w:rPr>
          <w:rStyle w:val="StyleUnderline"/>
          <w:highlight w:val="yellow"/>
        </w:rPr>
        <w:t xml:space="preserve">has </w:t>
      </w:r>
      <w:r w:rsidRPr="009B27F5">
        <w:rPr>
          <w:rStyle w:val="Emphasis"/>
          <w:highlight w:val="yellow"/>
        </w:rPr>
        <w:t>trolled</w:t>
      </w:r>
      <w:r w:rsidRPr="009B27F5">
        <w:rPr>
          <w:rStyle w:val="StyleUnderline"/>
          <w:highlight w:val="yellow"/>
        </w:rPr>
        <w:t xml:space="preserve"> the</w:t>
      </w:r>
      <w:r w:rsidRPr="00F8785C">
        <w:rPr>
          <w:rStyle w:val="StyleUnderline"/>
        </w:rPr>
        <w:t xml:space="preserve"> Supreme </w:t>
      </w:r>
      <w:r w:rsidRPr="009B27F5">
        <w:rPr>
          <w:rStyle w:val="StyleUnderline"/>
          <w:highlight w:val="yellow"/>
        </w:rPr>
        <w:t>Court</w:t>
      </w:r>
      <w:r w:rsidRPr="00F8785C">
        <w:rPr>
          <w:rStyle w:val="StyleUnderline"/>
        </w:rPr>
        <w:t xml:space="preserve">, sending up one emergency application after another to demand temporary relief from adverse lower-court rulings. </w:t>
      </w:r>
      <w:r w:rsidRPr="009B27F5">
        <w:rPr>
          <w:rStyle w:val="StyleUnderline"/>
          <w:highlight w:val="yellow"/>
        </w:rPr>
        <w:t>The admin</w:t>
      </w:r>
      <w:r w:rsidRPr="00F8785C">
        <w:rPr>
          <w:rStyle w:val="StyleUnderline"/>
        </w:rPr>
        <w:t xml:space="preserve">istration </w:t>
      </w:r>
      <w:r w:rsidRPr="00F8785C">
        <w:rPr>
          <w:rStyle w:val="Emphasis"/>
        </w:rPr>
        <w:t xml:space="preserve">frequently </w:t>
      </w:r>
      <w:r w:rsidRPr="009B27F5">
        <w:rPr>
          <w:rStyle w:val="Emphasis"/>
          <w:highlight w:val="yellow"/>
        </w:rPr>
        <w:t>got what it wanted</w:t>
      </w:r>
      <w:r w:rsidRPr="00F8785C">
        <w:rPr>
          <w:sz w:val="16"/>
        </w:rPr>
        <w:t xml:space="preserve">: </w:t>
      </w:r>
      <w:r w:rsidRPr="00F8785C">
        <w:rPr>
          <w:rStyle w:val="StyleUnderline"/>
        </w:rPr>
        <w:t>a stay of the ruling while an appeal proceeded</w:t>
      </w:r>
      <w:r w:rsidRPr="00F8785C">
        <w:rPr>
          <w:sz w:val="16"/>
        </w:rPr>
        <w:t xml:space="preserve">. Powerful dissenting opinions from the three liberal justices, Ketanji Brown Jackson, Elena Kagan and Sonia Sotomayor, made sure the public knew that these orders, while making no law, had the real-world effect of enabling the president to carry out his agenda, including slashing the federal work force and gutting lifesaving foreign assistance programs. </w:t>
      </w:r>
      <w:r w:rsidRPr="00F8785C">
        <w:rPr>
          <w:rStyle w:val="StyleUnderline"/>
        </w:rPr>
        <w:t xml:space="preserve">Chief Justice </w:t>
      </w:r>
      <w:r w:rsidRPr="009B27F5">
        <w:rPr>
          <w:rStyle w:val="Emphasis"/>
          <w:highlight w:val="yellow"/>
        </w:rPr>
        <w:t>Roberts</w:t>
      </w:r>
      <w:r w:rsidRPr="009B27F5">
        <w:rPr>
          <w:rStyle w:val="StyleUnderline"/>
          <w:highlight w:val="yellow"/>
        </w:rPr>
        <w:t xml:space="preserve"> was </w:t>
      </w:r>
      <w:r w:rsidRPr="009B27F5">
        <w:rPr>
          <w:rStyle w:val="Emphasis"/>
          <w:highlight w:val="yellow"/>
        </w:rPr>
        <w:t>usually in the majority</w:t>
      </w:r>
      <w:r w:rsidRPr="00F8785C">
        <w:rPr>
          <w:rStyle w:val="StyleUnderline"/>
        </w:rPr>
        <w:t xml:space="preserve"> on these unsigned and generally unexplained orders; obviously he thought the stays were called for. </w:t>
      </w:r>
      <w:r w:rsidRPr="009B27F5">
        <w:rPr>
          <w:rStyle w:val="StyleUnderline"/>
          <w:highlight w:val="yellow"/>
        </w:rPr>
        <w:t xml:space="preserve">But he </w:t>
      </w:r>
      <w:r w:rsidRPr="009B27F5">
        <w:rPr>
          <w:rStyle w:val="Emphasis"/>
          <w:highlight w:val="yellow"/>
        </w:rPr>
        <w:t>probably isn’t happy</w:t>
      </w:r>
      <w:r w:rsidRPr="009B27F5">
        <w:rPr>
          <w:sz w:val="16"/>
          <w:highlight w:val="yellow"/>
        </w:rPr>
        <w:t xml:space="preserve"> </w:t>
      </w:r>
      <w:r w:rsidRPr="009B27F5">
        <w:rPr>
          <w:rStyle w:val="StyleUnderline"/>
          <w:highlight w:val="yellow"/>
        </w:rPr>
        <w:t>with</w:t>
      </w:r>
      <w:r w:rsidRPr="00F8785C">
        <w:rPr>
          <w:rStyle w:val="StyleUnderline"/>
        </w:rPr>
        <w:t xml:space="preserve"> the drip-drip-drip of </w:t>
      </w:r>
      <w:r w:rsidRPr="009B27F5">
        <w:rPr>
          <w:rStyle w:val="Emphasis"/>
          <w:sz w:val="24"/>
          <w:szCs w:val="24"/>
          <w:highlight w:val="yellow"/>
        </w:rPr>
        <w:t>public perception</w:t>
      </w:r>
      <w:r w:rsidRPr="00F8785C">
        <w:rPr>
          <w:sz w:val="16"/>
          <w:szCs w:val="24"/>
        </w:rPr>
        <w:t xml:space="preserve"> </w:t>
      </w:r>
      <w:r w:rsidRPr="00F8785C">
        <w:rPr>
          <w:sz w:val="16"/>
        </w:rPr>
        <w:t xml:space="preserve">— </w:t>
      </w:r>
      <w:r w:rsidRPr="00F8785C">
        <w:rPr>
          <w:rStyle w:val="StyleUnderline"/>
        </w:rPr>
        <w:t>reflected in polls and social media chatter</w:t>
      </w:r>
      <w:r w:rsidRPr="00F8785C">
        <w:rPr>
          <w:sz w:val="16"/>
        </w:rPr>
        <w:t xml:space="preserve"> — </w:t>
      </w:r>
      <w:r w:rsidRPr="009B27F5">
        <w:rPr>
          <w:rStyle w:val="StyleUnderline"/>
          <w:highlight w:val="yellow"/>
        </w:rPr>
        <w:t xml:space="preserve">that the court was </w:t>
      </w:r>
      <w:r w:rsidRPr="009B27F5">
        <w:rPr>
          <w:rStyle w:val="Emphasis"/>
          <w:highlight w:val="yellow"/>
        </w:rPr>
        <w:t>handing the president a blank check.</w:t>
      </w:r>
    </w:p>
    <w:p w14:paraId="0B4D0204" w14:textId="69A78DF7" w:rsidR="00BF1B57" w:rsidRDefault="00536103" w:rsidP="00536103">
      <w:pPr>
        <w:pStyle w:val="Heading1"/>
      </w:pPr>
      <w:r>
        <w:t>2NR</w:t>
      </w:r>
    </w:p>
    <w:p w14:paraId="55F5654F" w14:textId="353C2E84" w:rsidR="00BF1B57" w:rsidRPr="00A748CE" w:rsidRDefault="006A390E" w:rsidP="00B53E7A">
      <w:pPr>
        <w:pStyle w:val="Heading2"/>
      </w:pPr>
      <w:r>
        <w:t>Court Politics</w:t>
      </w:r>
    </w:p>
    <w:p w14:paraId="423C6A28" w14:textId="77777777" w:rsidR="00BF1B57" w:rsidRDefault="00BF1B57" w:rsidP="00BF1B57">
      <w:pPr>
        <w:pStyle w:val="Heading4"/>
      </w:pPr>
      <w:r>
        <w:t xml:space="preserve">The Court’s being careful </w:t>
      </w:r>
      <w:r>
        <w:rPr>
          <w:u w:val="single"/>
        </w:rPr>
        <w:t>this term</w:t>
      </w:r>
      <w:r>
        <w:t xml:space="preserve"> to maintain the perception that they’re </w:t>
      </w:r>
      <w:r>
        <w:rPr>
          <w:u w:val="single"/>
        </w:rPr>
        <w:t>politically balanced</w:t>
      </w:r>
      <w:r>
        <w:t xml:space="preserve">---justices will </w:t>
      </w:r>
      <w:r>
        <w:rPr>
          <w:u w:val="single"/>
        </w:rPr>
        <w:t>self-police</w:t>
      </w:r>
      <w:r>
        <w:t xml:space="preserve"> their decisions to maintain anti-partisanship.</w:t>
      </w:r>
    </w:p>
    <w:p w14:paraId="22C14DEF" w14:textId="77777777" w:rsidR="00BF1B57" w:rsidRDefault="00BF1B57" w:rsidP="00BF1B57">
      <w:r>
        <w:t xml:space="preserve">Richard M. </w:t>
      </w:r>
      <w:r w:rsidRPr="00CC175D">
        <w:rPr>
          <w:rStyle w:val="Style13ptBold"/>
        </w:rPr>
        <w:t>Re 25</w:t>
      </w:r>
      <w:r>
        <w:t>, Professor of Law at Harvard Law School, November 2025, “Foreword: To a Conservative Warren Court,” Harvard Law Review, 139 Harv. L. Rev. 2</w:t>
      </w:r>
    </w:p>
    <w:p w14:paraId="6CD795A6" w14:textId="77777777" w:rsidR="00BF1B57" w:rsidRPr="00036655" w:rsidRDefault="00BF1B57" w:rsidP="00BF1B57">
      <w:pPr>
        <w:rPr>
          <w:sz w:val="16"/>
        </w:rPr>
      </w:pPr>
      <w:r w:rsidRPr="00036655">
        <w:rPr>
          <w:sz w:val="16"/>
        </w:rPr>
        <w:t>This basic picture can be formalized by way of the following two principles:</w:t>
      </w:r>
    </w:p>
    <w:p w14:paraId="2594FA9E" w14:textId="77777777" w:rsidR="00BF1B57" w:rsidRPr="00036655" w:rsidRDefault="00BF1B57" w:rsidP="00BF1B57">
      <w:pPr>
        <w:rPr>
          <w:sz w:val="16"/>
        </w:rPr>
      </w:pPr>
      <w:r w:rsidRPr="00036655">
        <w:rPr>
          <w:sz w:val="16"/>
        </w:rPr>
        <w:t xml:space="preserve">Nonpartisanship Principle. </w:t>
      </w:r>
      <w:r w:rsidRPr="00DB0F4F">
        <w:rPr>
          <w:rStyle w:val="StyleUnderline"/>
        </w:rPr>
        <w:t>In general, judges act permissibly when they adhere to institutional precedent</w:t>
      </w:r>
      <w:r w:rsidRPr="00036655">
        <w:rPr>
          <w:sz w:val="16"/>
        </w:rPr>
        <w:t xml:space="preserve">, personal precedent, </w:t>
      </w:r>
      <w:r w:rsidRPr="00DB0F4F">
        <w:rPr>
          <w:rStyle w:val="StyleUnderline"/>
        </w:rPr>
        <w:t>or consensus views</w:t>
      </w:r>
      <w:r w:rsidRPr="00036655">
        <w:rPr>
          <w:sz w:val="16"/>
        </w:rPr>
        <w:t>.</w:t>
      </w:r>
    </w:p>
    <w:p w14:paraId="5F5F35DF" w14:textId="77777777" w:rsidR="00BF1B57" w:rsidRPr="00036655" w:rsidRDefault="00BF1B57" w:rsidP="00BF1B57">
      <w:pPr>
        <w:rPr>
          <w:sz w:val="16"/>
        </w:rPr>
      </w:pPr>
      <w:r w:rsidRPr="00036655">
        <w:rPr>
          <w:sz w:val="16"/>
        </w:rPr>
        <w:t xml:space="preserve">Antipartisanship Principle. </w:t>
      </w:r>
      <w:r w:rsidRPr="00DB0F4F">
        <w:rPr>
          <w:rStyle w:val="StyleUnderline"/>
        </w:rPr>
        <w:t xml:space="preserve">But judges should </w:t>
      </w:r>
      <w:r w:rsidRPr="00DB0F4F">
        <w:rPr>
          <w:rStyle w:val="Emphasis"/>
        </w:rPr>
        <w:t>generally eschew the wishes of their co-partisans</w:t>
      </w:r>
      <w:r w:rsidRPr="00DB0F4F">
        <w:rPr>
          <w:rStyle w:val="StyleUnderline"/>
        </w:rPr>
        <w:t>, absent strong support in institutional precedent</w:t>
      </w:r>
      <w:r w:rsidRPr="00036655">
        <w:rPr>
          <w:sz w:val="16"/>
        </w:rPr>
        <w:t>, personal precedent, or consensus views.</w:t>
      </w:r>
    </w:p>
    <w:p w14:paraId="62A287DF" w14:textId="77777777" w:rsidR="00BF1B57" w:rsidRPr="00304BB7" w:rsidRDefault="00BF1B57" w:rsidP="00BF1B57">
      <w:pPr>
        <w:rPr>
          <w:sz w:val="16"/>
        </w:rPr>
      </w:pPr>
      <w:r w:rsidRPr="00036655">
        <w:rPr>
          <w:sz w:val="16"/>
        </w:rPr>
        <w:t xml:space="preserve">Each of the two principles has objective and subjective aspects. That is, </w:t>
      </w:r>
      <w:r w:rsidRPr="00DB0F4F">
        <w:rPr>
          <w:rStyle w:val="StyleUnderline"/>
        </w:rPr>
        <w:t xml:space="preserve">a judge should subjectively aspire to obey the principles; and </w:t>
      </w:r>
      <w:r w:rsidRPr="00DB0F4F">
        <w:rPr>
          <w:rStyle w:val="Emphasis"/>
        </w:rPr>
        <w:t>critics of the courts can apply the principles as objective standards</w:t>
      </w:r>
      <w:r w:rsidRPr="00DB0F4F">
        <w:rPr>
          <w:rStyle w:val="StyleUnderline"/>
        </w:rPr>
        <w:t xml:space="preserve">, based on </w:t>
      </w:r>
      <w:r w:rsidRPr="00304BB7">
        <w:rPr>
          <w:rStyle w:val="StyleUnderline"/>
        </w:rPr>
        <w:t>observable behavior</w:t>
      </w:r>
      <w:r w:rsidRPr="00304BB7">
        <w:rPr>
          <w:sz w:val="16"/>
        </w:rPr>
        <w:t>.292</w:t>
      </w:r>
    </w:p>
    <w:p w14:paraId="10436A61" w14:textId="77777777" w:rsidR="00BF1B57" w:rsidRPr="00036655" w:rsidRDefault="00BF1B57" w:rsidP="00BF1B57">
      <w:pPr>
        <w:rPr>
          <w:sz w:val="16"/>
        </w:rPr>
      </w:pPr>
      <w:r w:rsidRPr="00304BB7">
        <w:rPr>
          <w:sz w:val="16"/>
        </w:rPr>
        <w:t xml:space="preserve">Notably, </w:t>
      </w:r>
      <w:r w:rsidRPr="00304BB7">
        <w:rPr>
          <w:rStyle w:val="StyleUnderline"/>
        </w:rPr>
        <w:t xml:space="preserve">the antipartisanship principle does not just render partisanship an invalid reason but also </w:t>
      </w:r>
      <w:r w:rsidRPr="00304BB7">
        <w:rPr>
          <w:rStyle w:val="Emphasis"/>
        </w:rPr>
        <w:t>treats</w:t>
      </w:r>
      <w:r w:rsidRPr="00304BB7">
        <w:rPr>
          <w:sz w:val="16"/>
        </w:rPr>
        <w:t xml:space="preserve"> the</w:t>
      </w:r>
      <w:r w:rsidRPr="00036655">
        <w:rPr>
          <w:sz w:val="16"/>
        </w:rPr>
        <w:t xml:space="preserve"> </w:t>
      </w:r>
      <w:r w:rsidRPr="00EF7B8A">
        <w:rPr>
          <w:rStyle w:val="Emphasis"/>
          <w:highlight w:val="yellow"/>
        </w:rPr>
        <w:t>avoidance of partisanship</w:t>
      </w:r>
      <w:r w:rsidRPr="00EF7B8A">
        <w:rPr>
          <w:rStyle w:val="StyleUnderline"/>
          <w:highlight w:val="yellow"/>
        </w:rPr>
        <w:t xml:space="preserve"> as</w:t>
      </w:r>
      <w:r w:rsidRPr="00DB0F4F">
        <w:rPr>
          <w:rStyle w:val="StyleUnderline"/>
        </w:rPr>
        <w:t xml:space="preserve"> a potential </w:t>
      </w:r>
      <w:r w:rsidRPr="00EF7B8A">
        <w:rPr>
          <w:rStyle w:val="Emphasis"/>
          <w:highlight w:val="yellow"/>
        </w:rPr>
        <w:t>reason for decision</w:t>
      </w:r>
      <w:r w:rsidRPr="00036655">
        <w:rPr>
          <w:rStyle w:val="StyleUnderline"/>
        </w:rPr>
        <w:t xml:space="preserve">. Imagine a judge who is unsure how to rule in a </w:t>
      </w:r>
      <w:r w:rsidRPr="00036655">
        <w:rPr>
          <w:rStyle w:val="Emphasis"/>
        </w:rPr>
        <w:t>controversial case where both sides find some support</w:t>
      </w:r>
      <w:r w:rsidRPr="00036655">
        <w:rPr>
          <w:rStyle w:val="StyleUnderline"/>
        </w:rPr>
        <w:t xml:space="preserve"> in</w:t>
      </w:r>
      <w:r w:rsidRPr="00036655">
        <w:rPr>
          <w:sz w:val="16"/>
        </w:rPr>
        <w:t xml:space="preserve"> [*48] </w:t>
      </w:r>
      <w:r w:rsidRPr="00036655">
        <w:rPr>
          <w:rStyle w:val="StyleUnderline"/>
        </w:rPr>
        <w:t>institutional or personal precedent</w:t>
      </w:r>
      <w:r w:rsidRPr="00036655">
        <w:rPr>
          <w:sz w:val="16"/>
        </w:rPr>
        <w:t xml:space="preserve">. Under the nonpartisanship principle, the judge might permissibly favor either side. But, </w:t>
      </w:r>
      <w:r w:rsidRPr="00EF7B8A">
        <w:rPr>
          <w:rStyle w:val="StyleUnderline"/>
          <w:highlight w:val="yellow"/>
        </w:rPr>
        <w:t>if</w:t>
      </w:r>
      <w:r w:rsidRPr="00DB0F4F">
        <w:rPr>
          <w:rStyle w:val="StyleUnderline"/>
        </w:rPr>
        <w:t xml:space="preserve"> the </w:t>
      </w:r>
      <w:r w:rsidRPr="00EF7B8A">
        <w:rPr>
          <w:rStyle w:val="StyleUnderline"/>
          <w:highlight w:val="yellow"/>
        </w:rPr>
        <w:t>issue has</w:t>
      </w:r>
      <w:r w:rsidRPr="00DB0F4F">
        <w:rPr>
          <w:rStyle w:val="StyleUnderline"/>
        </w:rPr>
        <w:t xml:space="preserve"> a </w:t>
      </w:r>
      <w:r w:rsidRPr="00EF7B8A">
        <w:rPr>
          <w:rStyle w:val="Emphasis"/>
          <w:highlight w:val="yellow"/>
        </w:rPr>
        <w:t>partisan valenc</w:t>
      </w:r>
      <w:r w:rsidRPr="00036655">
        <w:rPr>
          <w:rStyle w:val="Emphasis"/>
        </w:rPr>
        <w:t>e</w:t>
      </w:r>
      <w:r w:rsidRPr="00036655">
        <w:rPr>
          <w:rStyle w:val="StyleUnderline"/>
        </w:rPr>
        <w:t xml:space="preserve"> and the judge is associated with a relevant political party</w:t>
      </w:r>
      <w:r w:rsidRPr="00036655">
        <w:rPr>
          <w:sz w:val="16"/>
        </w:rPr>
        <w:t xml:space="preserve">, then </w:t>
      </w:r>
      <w:r w:rsidRPr="00036655">
        <w:rPr>
          <w:rStyle w:val="StyleUnderline"/>
          <w:highlight w:val="yellow"/>
        </w:rPr>
        <w:t xml:space="preserve">the judge should </w:t>
      </w:r>
      <w:r w:rsidRPr="00EF7B8A">
        <w:rPr>
          <w:rStyle w:val="Emphasis"/>
          <w:highlight w:val="yellow"/>
        </w:rPr>
        <w:t>err in favor of disappointing partisan</w:t>
      </w:r>
      <w:r w:rsidRPr="00EF7B8A">
        <w:rPr>
          <w:rStyle w:val="StyleUnderline"/>
        </w:rPr>
        <w:t xml:space="preserve"> expectation</w:t>
      </w:r>
      <w:r w:rsidRPr="00EF7B8A">
        <w:rPr>
          <w:rStyle w:val="Emphasis"/>
          <w:highlight w:val="yellow"/>
        </w:rPr>
        <w:t>s</w:t>
      </w:r>
      <w:r w:rsidRPr="00036655">
        <w:rPr>
          <w:sz w:val="16"/>
        </w:rPr>
        <w:t xml:space="preserve">. Some </w:t>
      </w:r>
      <w:r w:rsidRPr="00DB0F4F">
        <w:rPr>
          <w:rStyle w:val="StyleUnderline"/>
        </w:rPr>
        <w:t xml:space="preserve">respected federal court of appeals </w:t>
      </w:r>
      <w:r w:rsidRPr="00EF7B8A">
        <w:rPr>
          <w:rStyle w:val="StyleUnderline"/>
          <w:highlight w:val="yellow"/>
        </w:rPr>
        <w:t>judges</w:t>
      </w:r>
      <w:r w:rsidRPr="00DB0F4F">
        <w:rPr>
          <w:rStyle w:val="StyleUnderline"/>
        </w:rPr>
        <w:t xml:space="preserve"> appear to </w:t>
      </w:r>
      <w:r w:rsidRPr="00EF7B8A">
        <w:rPr>
          <w:rStyle w:val="StyleUnderline"/>
          <w:highlight w:val="yellow"/>
        </w:rPr>
        <w:t>have done</w:t>
      </w:r>
      <w:r w:rsidRPr="00DB0F4F">
        <w:rPr>
          <w:rStyle w:val="StyleUnderline"/>
        </w:rPr>
        <w:t xml:space="preserve"> just </w:t>
      </w:r>
      <w:r w:rsidRPr="00EF7B8A">
        <w:rPr>
          <w:rStyle w:val="StyleUnderline"/>
          <w:highlight w:val="yellow"/>
        </w:rPr>
        <w:t>that</w:t>
      </w:r>
      <w:r w:rsidRPr="00036655">
        <w:rPr>
          <w:sz w:val="16"/>
        </w:rPr>
        <w:t xml:space="preserve">.293 The lead opinion in Planned Parenthood of Southeastern Pennsylvania v. Casey could be understood as such an effort.294 And some </w:t>
      </w:r>
      <w:r w:rsidRPr="00EF7B8A">
        <w:rPr>
          <w:rStyle w:val="Emphasis"/>
          <w:highlight w:val="yellow"/>
        </w:rPr>
        <w:t>otherwise surprising votes</w:t>
      </w:r>
      <w:r w:rsidRPr="00EF7B8A">
        <w:rPr>
          <w:rStyle w:val="StyleUnderline"/>
          <w:highlight w:val="yellow"/>
        </w:rPr>
        <w:t xml:space="preserve"> by</w:t>
      </w:r>
      <w:r w:rsidRPr="00DB0F4F">
        <w:rPr>
          <w:rStyle w:val="StyleUnderline"/>
        </w:rPr>
        <w:t xml:space="preserve"> </w:t>
      </w:r>
      <w:r w:rsidRPr="00DB0F4F">
        <w:rPr>
          <w:rStyle w:val="Emphasis"/>
        </w:rPr>
        <w:t xml:space="preserve">Chief Justice </w:t>
      </w:r>
      <w:r w:rsidRPr="00EF7B8A">
        <w:rPr>
          <w:rStyle w:val="Emphasis"/>
          <w:highlight w:val="yellow"/>
        </w:rPr>
        <w:t>Roberts</w:t>
      </w:r>
      <w:r w:rsidRPr="00DB0F4F">
        <w:rPr>
          <w:rStyle w:val="StyleUnderline"/>
        </w:rPr>
        <w:t xml:space="preserve">, as well as Justices </w:t>
      </w:r>
      <w:r w:rsidRPr="00304BB7">
        <w:rPr>
          <w:rStyle w:val="Emphasis"/>
          <w:highlight w:val="yellow"/>
        </w:rPr>
        <w:t>Breyer and Kagan</w:t>
      </w:r>
      <w:r w:rsidRPr="00036655">
        <w:rPr>
          <w:sz w:val="16"/>
        </w:rPr>
        <w:t>, might be viewed similarly.295 This antipartisan orientation also resonates with broader themes in legal culture. For instance, Justices have publicly praised their predecessors for ruling against the presidents who appointed them,296 with the Nixon Tapes Case from the long Warren Court being perhaps the most salient example.297</w:t>
      </w:r>
    </w:p>
    <w:p w14:paraId="0554C217" w14:textId="77777777" w:rsidR="00BF1B57" w:rsidRPr="00036655" w:rsidRDefault="00BF1B57" w:rsidP="00BF1B57">
      <w:pPr>
        <w:rPr>
          <w:sz w:val="16"/>
        </w:rPr>
      </w:pPr>
      <w:r w:rsidRPr="00036655">
        <w:rPr>
          <w:sz w:val="16"/>
        </w:rPr>
        <w:t xml:space="preserve">The </w:t>
      </w:r>
      <w:r w:rsidRPr="00DB0F4F">
        <w:rPr>
          <w:rStyle w:val="StyleUnderline"/>
        </w:rPr>
        <w:t>antipartisanship principle</w:t>
      </w:r>
      <w:r w:rsidRPr="00036655">
        <w:rPr>
          <w:sz w:val="16"/>
        </w:rPr>
        <w:t xml:space="preserve"> does reflect a certain irony, in that it </w:t>
      </w:r>
      <w:r w:rsidRPr="00304BB7">
        <w:rPr>
          <w:rStyle w:val="StyleUnderline"/>
        </w:rPr>
        <w:t>recommends awareness of politics precisely to check its influence</w:t>
      </w:r>
      <w:r w:rsidRPr="00304BB7">
        <w:rPr>
          <w:sz w:val="16"/>
        </w:rPr>
        <w:t xml:space="preserve">.298 Judges who nearly always vote for members of their own party (or race, or religion) are probably doing something very wrong. To similar effect, Justice </w:t>
      </w:r>
      <w:r w:rsidRPr="00304BB7">
        <w:rPr>
          <w:rStyle w:val="Emphasis"/>
        </w:rPr>
        <w:t>Barrett</w:t>
      </w:r>
      <w:r w:rsidRPr="00304BB7">
        <w:rPr>
          <w:sz w:val="16"/>
        </w:rPr>
        <w:t xml:space="preserve"> (among others) has </w:t>
      </w:r>
      <w:r w:rsidRPr="00304BB7">
        <w:rPr>
          <w:rStyle w:val="StyleUnderline"/>
        </w:rPr>
        <w:t>recently recalled</w:t>
      </w:r>
      <w:r w:rsidRPr="00304BB7">
        <w:rPr>
          <w:sz w:val="16"/>
        </w:rPr>
        <w:t xml:space="preserve"> Justice </w:t>
      </w:r>
      <w:r w:rsidRPr="00304BB7">
        <w:rPr>
          <w:rStyle w:val="StyleUnderline"/>
        </w:rPr>
        <w:t>Scalia's adage</w:t>
      </w:r>
      <w:r w:rsidRPr="00304BB7">
        <w:rPr>
          <w:sz w:val="16"/>
        </w:rPr>
        <w:t xml:space="preserve"> that </w:t>
      </w:r>
      <w:r w:rsidRPr="00304BB7">
        <w:rPr>
          <w:rStyle w:val="StyleUnderline"/>
        </w:rPr>
        <w:t>judges whose votes always match their politics are bad at their</w:t>
      </w:r>
      <w:r w:rsidRPr="00304BB7">
        <w:rPr>
          <w:sz w:val="16"/>
        </w:rPr>
        <w:t xml:space="preserve"> [*49] </w:t>
      </w:r>
      <w:r w:rsidRPr="00304BB7">
        <w:rPr>
          <w:rStyle w:val="StyleUnderline"/>
        </w:rPr>
        <w:t>jobs</w:t>
      </w:r>
      <w:r w:rsidRPr="00304BB7">
        <w:rPr>
          <w:sz w:val="16"/>
        </w:rPr>
        <w:t xml:space="preserve">.299 </w:t>
      </w:r>
      <w:r w:rsidRPr="00304BB7">
        <w:rPr>
          <w:rStyle w:val="Emphasis"/>
        </w:rPr>
        <w:t>This Term</w:t>
      </w:r>
      <w:r w:rsidRPr="00304BB7">
        <w:rPr>
          <w:rStyle w:val="StyleUnderline"/>
        </w:rPr>
        <w:t xml:space="preserve">, the Court itself came close to </w:t>
      </w:r>
      <w:r w:rsidRPr="00304BB7">
        <w:rPr>
          <w:rStyle w:val="Emphasis"/>
        </w:rPr>
        <w:t>making that idea explicit</w:t>
      </w:r>
      <w:r w:rsidRPr="00304BB7">
        <w:rPr>
          <w:rStyle w:val="StyleUnderline"/>
        </w:rPr>
        <w:t>, adducing a string cite</w:t>
      </w:r>
      <w:r w:rsidRPr="00DB0F4F">
        <w:rPr>
          <w:rStyle w:val="StyleUnderline"/>
        </w:rPr>
        <w:t xml:space="preserve"> of </w:t>
      </w:r>
      <w:r w:rsidRPr="00304BB7">
        <w:rPr>
          <w:rStyle w:val="Emphasis"/>
          <w:highlight w:val="yellow"/>
        </w:rPr>
        <w:t>recent rulings</w:t>
      </w:r>
      <w:r w:rsidRPr="00304BB7">
        <w:rPr>
          <w:rStyle w:val="StyleUnderline"/>
        </w:rPr>
        <w:t xml:space="preserve"> as </w:t>
      </w:r>
      <w:r w:rsidRPr="00EF7B8A">
        <w:rPr>
          <w:rStyle w:val="Emphasis"/>
          <w:highlight w:val="yellow"/>
        </w:rPr>
        <w:t>proof</w:t>
      </w:r>
      <w:r w:rsidRPr="00DB0F4F">
        <w:rPr>
          <w:rStyle w:val="Emphasis"/>
        </w:rPr>
        <w:t xml:space="preserve"> that </w:t>
      </w:r>
      <w:r w:rsidRPr="00EF7B8A">
        <w:rPr>
          <w:rStyle w:val="Emphasis"/>
          <w:highlight w:val="yellow"/>
        </w:rPr>
        <w:t>it has been applying</w:t>
      </w:r>
      <w:r w:rsidRPr="00DB0F4F">
        <w:rPr>
          <w:rStyle w:val="Emphasis"/>
        </w:rPr>
        <w:t xml:space="preserve"> standing </w:t>
      </w:r>
      <w:r w:rsidRPr="00EF7B8A">
        <w:rPr>
          <w:rStyle w:val="Emphasis"/>
          <w:highlight w:val="yellow"/>
        </w:rPr>
        <w:t>doctrine "evenhandedly</w:t>
      </w:r>
      <w:r w:rsidRPr="00036655">
        <w:rPr>
          <w:sz w:val="16"/>
        </w:rPr>
        <w:t xml:space="preserve">."300 These examples show that </w:t>
      </w:r>
      <w:r w:rsidRPr="00EF7B8A">
        <w:rPr>
          <w:rStyle w:val="StyleUnderline"/>
          <w:highlight w:val="yellow"/>
        </w:rPr>
        <w:t xml:space="preserve">Justices are </w:t>
      </w:r>
      <w:r w:rsidRPr="00304BB7">
        <w:rPr>
          <w:rStyle w:val="Emphasis"/>
          <w:sz w:val="28"/>
          <w:szCs w:val="28"/>
          <w:highlight w:val="yellow"/>
        </w:rPr>
        <w:t>mindful of</w:t>
      </w:r>
      <w:r w:rsidRPr="00304BB7">
        <w:rPr>
          <w:rStyle w:val="Emphasis"/>
          <w:sz w:val="28"/>
          <w:szCs w:val="28"/>
        </w:rPr>
        <w:t xml:space="preserve"> their </w:t>
      </w:r>
      <w:r w:rsidRPr="00304BB7">
        <w:rPr>
          <w:rStyle w:val="Emphasis"/>
          <w:sz w:val="28"/>
          <w:szCs w:val="28"/>
          <w:highlight w:val="yellow"/>
        </w:rPr>
        <w:t>decisions' ideological valence</w:t>
      </w:r>
      <w:r w:rsidRPr="00036655">
        <w:rPr>
          <w:sz w:val="16"/>
        </w:rPr>
        <w:t xml:space="preserve">, the </w:t>
      </w:r>
      <w:r w:rsidRPr="00DB0F4F">
        <w:rPr>
          <w:rStyle w:val="StyleUnderline"/>
        </w:rPr>
        <w:t>better to ensure that their legal compasses are reliably pointing north</w:t>
      </w:r>
      <w:r w:rsidRPr="00036655">
        <w:rPr>
          <w:sz w:val="16"/>
        </w:rPr>
        <w:t>.</w:t>
      </w:r>
    </w:p>
    <w:p w14:paraId="1FA69E56" w14:textId="77777777" w:rsidR="00BF1B57" w:rsidRDefault="00BF1B57" w:rsidP="00BF1B57">
      <w:r w:rsidRPr="00036655">
        <w:rPr>
          <w:sz w:val="16"/>
        </w:rPr>
        <w:t xml:space="preserve">So the </w:t>
      </w:r>
      <w:r w:rsidRPr="00EF7B8A">
        <w:rPr>
          <w:rStyle w:val="StyleUnderline"/>
          <w:highlight w:val="yellow"/>
        </w:rPr>
        <w:t>antipartisanship</w:t>
      </w:r>
      <w:r w:rsidRPr="00DB0F4F">
        <w:rPr>
          <w:rStyle w:val="StyleUnderline"/>
        </w:rPr>
        <w:t xml:space="preserve"> principle </w:t>
      </w:r>
      <w:r w:rsidRPr="00EF7B8A">
        <w:rPr>
          <w:rStyle w:val="StyleUnderline"/>
          <w:highlight w:val="yellow"/>
        </w:rPr>
        <w:t>is susceptible to</w:t>
      </w:r>
      <w:r w:rsidRPr="00DB0F4F">
        <w:rPr>
          <w:rStyle w:val="StyleUnderline"/>
        </w:rPr>
        <w:t xml:space="preserve"> subtle </w:t>
      </w:r>
      <w:r w:rsidRPr="00EF7B8A">
        <w:rPr>
          <w:rStyle w:val="StyleUnderline"/>
          <w:highlight w:val="yellow"/>
        </w:rPr>
        <w:t>application</w:t>
      </w:r>
      <w:r w:rsidRPr="00DB0F4F">
        <w:rPr>
          <w:rStyle w:val="StyleUnderline"/>
        </w:rPr>
        <w:t xml:space="preserve">, as </w:t>
      </w:r>
      <w:r w:rsidRPr="00304BB7">
        <w:rPr>
          <w:rStyle w:val="Emphasis"/>
          <w:sz w:val="28"/>
          <w:szCs w:val="28"/>
          <w:highlight w:val="yellow"/>
        </w:rPr>
        <w:t>judges assess patterns in their</w:t>
      </w:r>
      <w:r w:rsidRPr="00304BB7">
        <w:rPr>
          <w:rStyle w:val="Emphasis"/>
          <w:sz w:val="28"/>
          <w:szCs w:val="28"/>
        </w:rPr>
        <w:t xml:space="preserve"> own </w:t>
      </w:r>
      <w:r w:rsidRPr="00304BB7">
        <w:rPr>
          <w:rStyle w:val="Emphasis"/>
          <w:sz w:val="28"/>
          <w:szCs w:val="28"/>
          <w:highlight w:val="yellow"/>
        </w:rPr>
        <w:t>decisions</w:t>
      </w:r>
      <w:r w:rsidRPr="00304BB7">
        <w:rPr>
          <w:sz w:val="20"/>
          <w:szCs w:val="28"/>
        </w:rPr>
        <w:t xml:space="preserve"> </w:t>
      </w:r>
      <w:r w:rsidRPr="00036655">
        <w:rPr>
          <w:sz w:val="16"/>
        </w:rPr>
        <w:t xml:space="preserve">over a period of time, rather than case by case. </w:t>
      </w:r>
      <w:r w:rsidRPr="00DB0F4F">
        <w:rPr>
          <w:rStyle w:val="StyleUnderline"/>
        </w:rPr>
        <w:t>The goal</w:t>
      </w:r>
      <w:r w:rsidRPr="00036655">
        <w:rPr>
          <w:sz w:val="16"/>
        </w:rPr>
        <w:t xml:space="preserve">, in other words, </w:t>
      </w:r>
      <w:r w:rsidRPr="00DB0F4F">
        <w:rPr>
          <w:rStyle w:val="StyleUnderline"/>
        </w:rPr>
        <w:t>is to construct a principled overall jurisprudence</w:t>
      </w:r>
      <w:r w:rsidRPr="00036655">
        <w:rPr>
          <w:sz w:val="16"/>
        </w:rPr>
        <w:t xml:space="preserve">, rather than handing out wins and losses to various groups according to a quota or schedule. And </w:t>
      </w:r>
      <w:r w:rsidRPr="00DB0F4F">
        <w:rPr>
          <w:rStyle w:val="StyleUnderline"/>
        </w:rPr>
        <w:t xml:space="preserve">that approach appears to </w:t>
      </w:r>
      <w:r w:rsidRPr="00DB0F4F">
        <w:rPr>
          <w:rStyle w:val="Emphasis"/>
        </w:rPr>
        <w:t>track the thought processes of many members of the public</w:t>
      </w:r>
      <w:r w:rsidRPr="00036655">
        <w:rPr>
          <w:sz w:val="16"/>
        </w:rPr>
        <w:t xml:space="preserve">: According to a leading political science theory, </w:t>
      </w:r>
      <w:r w:rsidRPr="00DB0F4F">
        <w:rPr>
          <w:rStyle w:val="StyleUnderline"/>
        </w:rPr>
        <w:t xml:space="preserve">lay </w:t>
      </w:r>
      <w:r w:rsidRPr="00EF7B8A">
        <w:rPr>
          <w:rStyle w:val="StyleUnderline"/>
          <w:highlight w:val="yellow"/>
        </w:rPr>
        <w:t>observers assess</w:t>
      </w:r>
      <w:r w:rsidRPr="00DB0F4F">
        <w:rPr>
          <w:rStyle w:val="StyleUnderline"/>
        </w:rPr>
        <w:t xml:space="preserve"> the Justices' </w:t>
      </w:r>
      <w:r w:rsidRPr="00EF7B8A">
        <w:rPr>
          <w:rStyle w:val="StyleUnderline"/>
          <w:highlight w:val="yellow"/>
        </w:rPr>
        <w:t>legitimacy</w:t>
      </w:r>
      <w:r w:rsidRPr="00DB0F4F">
        <w:rPr>
          <w:rStyle w:val="StyleUnderline"/>
        </w:rPr>
        <w:t xml:space="preserve"> by </w:t>
      </w:r>
      <w:r w:rsidRPr="00EF7B8A">
        <w:rPr>
          <w:rStyle w:val="StyleUnderline"/>
          <w:highlight w:val="yellow"/>
        </w:rPr>
        <w:t>keeping</w:t>
      </w:r>
      <w:r w:rsidRPr="00DB0F4F">
        <w:rPr>
          <w:rStyle w:val="StyleUnderline"/>
        </w:rPr>
        <w:t xml:space="preserve"> "a </w:t>
      </w:r>
      <w:r w:rsidRPr="00EF7B8A">
        <w:rPr>
          <w:rStyle w:val="Emphasis"/>
          <w:highlight w:val="yellow"/>
        </w:rPr>
        <w:t>running tally</w:t>
      </w:r>
      <w:r w:rsidRPr="00EF7B8A">
        <w:rPr>
          <w:rStyle w:val="StyleUnderline"/>
          <w:highlight w:val="yellow"/>
        </w:rPr>
        <w:t>" of how</w:t>
      </w:r>
      <w:r w:rsidRPr="00DB0F4F">
        <w:rPr>
          <w:rStyle w:val="StyleUnderline"/>
        </w:rPr>
        <w:t xml:space="preserve"> often the </w:t>
      </w:r>
      <w:r w:rsidRPr="00EF7B8A">
        <w:rPr>
          <w:rStyle w:val="StyleUnderline"/>
          <w:highlight w:val="yellow"/>
        </w:rPr>
        <w:t>Court rules</w:t>
      </w:r>
      <w:r w:rsidRPr="00DB0F4F">
        <w:rPr>
          <w:rStyle w:val="StyleUnderline"/>
        </w:rPr>
        <w:t xml:space="preserve"> either well or poorly</w:t>
      </w:r>
      <w:r w:rsidRPr="00036655">
        <w:rPr>
          <w:sz w:val="16"/>
        </w:rPr>
        <w:t xml:space="preserve">.301 </w:t>
      </w:r>
      <w:r w:rsidRPr="00DB0F4F">
        <w:rPr>
          <w:rStyle w:val="StyleUnderline"/>
        </w:rPr>
        <w:t xml:space="preserve">Those lay assessments </w:t>
      </w:r>
      <w:r w:rsidRPr="00DB0F4F">
        <w:rPr>
          <w:rStyle w:val="Emphasis"/>
        </w:rPr>
        <w:t xml:space="preserve">arise </w:t>
      </w:r>
      <w:r w:rsidRPr="00EF7B8A">
        <w:rPr>
          <w:rStyle w:val="Emphasis"/>
          <w:highlight w:val="yellow"/>
        </w:rPr>
        <w:t>in a political context</w:t>
      </w:r>
      <w:r w:rsidRPr="00DB0F4F">
        <w:rPr>
          <w:rStyle w:val="StyleUnderline"/>
        </w:rPr>
        <w:t>, so that conservative decisions score well with conservatives, and liberal ones score well with liberals</w:t>
      </w:r>
      <w:r w:rsidRPr="00036655">
        <w:rPr>
          <w:sz w:val="16"/>
        </w:rPr>
        <w:t xml:space="preserve">.302 In this way, </w:t>
      </w:r>
      <w:r w:rsidRPr="00EF7B8A">
        <w:rPr>
          <w:rStyle w:val="Emphasis"/>
          <w:highlight w:val="yellow"/>
        </w:rPr>
        <w:t>judges' desires for esteem</w:t>
      </w:r>
      <w:r w:rsidRPr="00DB0F4F">
        <w:rPr>
          <w:rStyle w:val="StyleUnderline"/>
        </w:rPr>
        <w:t xml:space="preserve">, both in their own eyes and in the public's, may </w:t>
      </w:r>
      <w:r w:rsidRPr="00EF7B8A">
        <w:rPr>
          <w:rStyle w:val="Emphasis"/>
          <w:highlight w:val="yellow"/>
        </w:rPr>
        <w:t>point in the</w:t>
      </w:r>
      <w:r w:rsidRPr="00DB0F4F">
        <w:rPr>
          <w:rStyle w:val="Emphasis"/>
        </w:rPr>
        <w:t xml:space="preserve"> same </w:t>
      </w:r>
      <w:r w:rsidRPr="00EF7B8A">
        <w:rPr>
          <w:rStyle w:val="Emphasis"/>
          <w:highlight w:val="yellow"/>
        </w:rPr>
        <w:t>antipartisan direction</w:t>
      </w:r>
      <w:r>
        <w:t>.</w:t>
      </w:r>
    </w:p>
    <w:p w14:paraId="561502A3" w14:textId="77777777" w:rsidR="00BF1B57" w:rsidRPr="00844463" w:rsidRDefault="00BF1B57" w:rsidP="00BF1B57"/>
    <w:p w14:paraId="7F13064C" w14:textId="77777777" w:rsidR="00BF1B57" w:rsidRPr="001E3918" w:rsidRDefault="00BF1B57" w:rsidP="00BF1B57">
      <w:pPr>
        <w:pStyle w:val="Heading4"/>
      </w:pPr>
      <w:r>
        <w:t xml:space="preserve">They’re a </w:t>
      </w:r>
      <w:r w:rsidRPr="00452127">
        <w:rPr>
          <w:u w:val="single"/>
        </w:rPr>
        <w:t>political body</w:t>
      </w:r>
      <w:r>
        <w:t xml:space="preserve">, </w:t>
      </w:r>
      <w:r w:rsidRPr="00452127">
        <w:rPr>
          <w:u w:val="single"/>
        </w:rPr>
        <w:t>overtly</w:t>
      </w:r>
      <w:r>
        <w:t xml:space="preserve"> concerned with the </w:t>
      </w:r>
      <w:r w:rsidRPr="00452127">
        <w:rPr>
          <w:u w:val="single"/>
        </w:rPr>
        <w:t>perception</w:t>
      </w:r>
      <w:r>
        <w:t xml:space="preserve"> of their </w:t>
      </w:r>
      <w:r w:rsidRPr="00452127">
        <w:rPr>
          <w:u w:val="single"/>
        </w:rPr>
        <w:t>independence</w:t>
      </w:r>
      <w:r>
        <w:t>.</w:t>
      </w:r>
    </w:p>
    <w:p w14:paraId="17E57EB5" w14:textId="77777777" w:rsidR="00BF1B57" w:rsidRPr="001E3918" w:rsidRDefault="00BF1B57" w:rsidP="00BF1B57">
      <w:r>
        <w:t xml:space="preserve">Jack </w:t>
      </w:r>
      <w:r w:rsidRPr="00DC564C">
        <w:rPr>
          <w:rStyle w:val="Style13ptBold"/>
        </w:rPr>
        <w:t>Goldsmith 26</w:t>
      </w:r>
      <w:r>
        <w:t>, the Learned Hand Professor of Law at Harvard Law School, non-resident Senior Fellow at the American Enterprise Institute, former United States Assistant Attorney General for the Office of Legal Counsel, J.D. from Yale Law, “The Federal Court Snapback: The judiciary, including the Supreme Court, is standing up to the president”, https://www.scotusblog.com/interim-docket-blog/the-federal-court-snapback-the-judiciary-including-the-supreme-court-is-standing-up-to-the-president/</w:t>
      </w:r>
    </w:p>
    <w:p w14:paraId="5A3AAB36" w14:textId="77777777" w:rsidR="00BF1B57" w:rsidRPr="00452127" w:rsidRDefault="00BF1B57" w:rsidP="00BF1B57">
      <w:pPr>
        <w:rPr>
          <w:rStyle w:val="StyleUnderline"/>
        </w:rPr>
      </w:pPr>
      <w:r w:rsidRPr="00452127">
        <w:rPr>
          <w:sz w:val="16"/>
        </w:rPr>
        <w:t xml:space="preserve">In this milieu, </w:t>
      </w:r>
      <w:r w:rsidRPr="000B7F4C">
        <w:rPr>
          <w:rStyle w:val="StyleUnderline"/>
          <w:highlight w:val="yellow"/>
        </w:rPr>
        <w:t>the</w:t>
      </w:r>
      <w:r w:rsidRPr="00452127">
        <w:rPr>
          <w:rStyle w:val="StyleUnderline"/>
        </w:rPr>
        <w:t xml:space="preserve"> Supreme </w:t>
      </w:r>
      <w:r w:rsidRPr="000B7F4C">
        <w:rPr>
          <w:rStyle w:val="StyleUnderline"/>
          <w:highlight w:val="yellow"/>
        </w:rPr>
        <w:t>Court</w:t>
      </w:r>
      <w:r w:rsidRPr="00452127">
        <w:rPr>
          <w:sz w:val="16"/>
        </w:rPr>
        <w:t xml:space="preserve">, sitting atop the third branch of the government, </w:t>
      </w:r>
      <w:r w:rsidRPr="000B7F4C">
        <w:rPr>
          <w:rStyle w:val="StyleUnderline"/>
          <w:highlight w:val="yellow"/>
        </w:rPr>
        <w:t>faces a</w:t>
      </w:r>
      <w:r w:rsidRPr="00452127">
        <w:rPr>
          <w:rStyle w:val="StyleUnderline"/>
        </w:rPr>
        <w:t> </w:t>
      </w:r>
      <w:r w:rsidRPr="00452127">
        <w:rPr>
          <w:rStyle w:val="Emphasis"/>
        </w:rPr>
        <w:t xml:space="preserve">dual </w:t>
      </w:r>
      <w:r w:rsidRPr="000B7F4C">
        <w:rPr>
          <w:rStyle w:val="Emphasis"/>
          <w:highlight w:val="yellow"/>
        </w:rPr>
        <w:t>challenge.</w:t>
      </w:r>
    </w:p>
    <w:p w14:paraId="17C71F12" w14:textId="77777777" w:rsidR="00BF1B57" w:rsidRPr="00452127" w:rsidRDefault="00BF1B57" w:rsidP="00BF1B57">
      <w:pPr>
        <w:rPr>
          <w:rStyle w:val="Emphasis"/>
        </w:rPr>
      </w:pPr>
      <w:r w:rsidRPr="00452127">
        <w:rPr>
          <w:rStyle w:val="StyleUnderline"/>
        </w:rPr>
        <w:t xml:space="preserve">Horizontally, </w:t>
      </w:r>
      <w:r w:rsidRPr="000B7F4C">
        <w:rPr>
          <w:rStyle w:val="StyleUnderline"/>
          <w:highlight w:val="yellow"/>
        </w:rPr>
        <w:t xml:space="preserve">it must </w:t>
      </w:r>
      <w:r w:rsidRPr="000B7F4C">
        <w:rPr>
          <w:rStyle w:val="Emphasis"/>
          <w:highlight w:val="yellow"/>
        </w:rPr>
        <w:t>vindicate its view of</w:t>
      </w:r>
      <w:r w:rsidRPr="00452127">
        <w:rPr>
          <w:rStyle w:val="Emphasis"/>
        </w:rPr>
        <w:t xml:space="preserve"> federal </w:t>
      </w:r>
      <w:r w:rsidRPr="000B7F4C">
        <w:rPr>
          <w:rStyle w:val="Emphasis"/>
          <w:highlight w:val="yellow"/>
        </w:rPr>
        <w:t>law</w:t>
      </w:r>
      <w:r w:rsidRPr="00452127">
        <w:rPr>
          <w:sz w:val="16"/>
        </w:rPr>
        <w:t xml:space="preserve"> </w:t>
      </w:r>
      <w:r w:rsidRPr="00452127">
        <w:rPr>
          <w:rStyle w:val="StyleUnderline"/>
        </w:rPr>
        <w:t xml:space="preserve">(including the proper scope of executive power) </w:t>
      </w:r>
      <w:r w:rsidRPr="000B7F4C">
        <w:rPr>
          <w:rStyle w:val="StyleUnderline"/>
          <w:highlight w:val="yellow"/>
        </w:rPr>
        <w:t xml:space="preserve">and </w:t>
      </w:r>
      <w:r w:rsidRPr="000B7F4C">
        <w:rPr>
          <w:rStyle w:val="Emphasis"/>
          <w:highlight w:val="yellow"/>
        </w:rPr>
        <w:t>ensure</w:t>
      </w:r>
      <w:r w:rsidRPr="00452127">
        <w:rPr>
          <w:rStyle w:val="StyleUnderline"/>
        </w:rPr>
        <w:t xml:space="preserve"> executive </w:t>
      </w:r>
      <w:r w:rsidRPr="000B7F4C">
        <w:rPr>
          <w:rStyle w:val="Emphasis"/>
          <w:highlight w:val="yellow"/>
        </w:rPr>
        <w:t>compliance</w:t>
      </w:r>
      <w:r w:rsidRPr="00452127">
        <w:rPr>
          <w:sz w:val="16"/>
        </w:rPr>
        <w:t xml:space="preserve"> </w:t>
      </w:r>
      <w:r w:rsidRPr="00452127">
        <w:rPr>
          <w:rStyle w:val="StyleUnderline"/>
        </w:rPr>
        <w:t xml:space="preserve">with its decisions even though it has </w:t>
      </w:r>
      <w:r w:rsidRPr="00452127">
        <w:rPr>
          <w:rStyle w:val="Emphasis"/>
        </w:rPr>
        <w:t>few tools</w:t>
      </w:r>
      <w:r w:rsidRPr="00452127">
        <w:rPr>
          <w:rStyle w:val="StyleUnderline"/>
        </w:rPr>
        <w:t xml:space="preserve"> beyond its words </w:t>
      </w:r>
      <w:r w:rsidRPr="00452127">
        <w:rPr>
          <w:rStyle w:val="Emphasis"/>
        </w:rPr>
        <w:t>to do so.</w:t>
      </w:r>
      <w:r w:rsidRPr="00452127">
        <w:rPr>
          <w:rStyle w:val="StyleUnderline"/>
        </w:rPr>
        <w:t xml:space="preserve"> </w:t>
      </w:r>
      <w:r w:rsidRPr="00452127">
        <w:rPr>
          <w:rStyle w:val="Emphasis"/>
        </w:rPr>
        <w:t>Vertically</w:t>
      </w:r>
      <w:r w:rsidRPr="00452127">
        <w:rPr>
          <w:sz w:val="16"/>
        </w:rPr>
        <w:t xml:space="preserve">, </w:t>
      </w:r>
      <w:r w:rsidRPr="00452127">
        <w:rPr>
          <w:rStyle w:val="StyleUnderline"/>
        </w:rPr>
        <w:t>it must impose doctrinal coherence on the decentralized lower courts that have divergent views on the legality of various executive branch actions. The Court’s hierarchical control allows it to correct lower-court errors</w:t>
      </w:r>
      <w:r w:rsidRPr="00452127">
        <w:rPr>
          <w:sz w:val="16"/>
        </w:rPr>
        <w:t xml:space="preserve"> and excesses. </w:t>
      </w:r>
      <w:r w:rsidRPr="000B7F4C">
        <w:rPr>
          <w:rStyle w:val="StyleUnderline"/>
          <w:highlight w:val="yellow"/>
        </w:rPr>
        <w:t xml:space="preserve">When a case </w:t>
      </w:r>
      <w:r w:rsidRPr="000B7F4C">
        <w:rPr>
          <w:rStyle w:val="Emphasis"/>
          <w:highlight w:val="yellow"/>
        </w:rPr>
        <w:t>arrives on the</w:t>
      </w:r>
      <w:r w:rsidRPr="00452127">
        <w:rPr>
          <w:rStyle w:val="Emphasis"/>
        </w:rPr>
        <w:t xml:space="preserve"> Court’s </w:t>
      </w:r>
      <w:r w:rsidRPr="000B7F4C">
        <w:rPr>
          <w:rStyle w:val="Emphasis"/>
          <w:highlight w:val="yellow"/>
        </w:rPr>
        <w:t>docket</w:t>
      </w:r>
      <w:r w:rsidRPr="000B7F4C">
        <w:rPr>
          <w:sz w:val="16"/>
          <w:highlight w:val="yellow"/>
        </w:rPr>
        <w:t xml:space="preserve">, </w:t>
      </w:r>
      <w:r w:rsidRPr="000B7F4C">
        <w:rPr>
          <w:rStyle w:val="StyleUnderline"/>
          <w:highlight w:val="yellow"/>
        </w:rPr>
        <w:t xml:space="preserve">it must </w:t>
      </w:r>
      <w:r w:rsidRPr="000B7F4C">
        <w:rPr>
          <w:rStyle w:val="Emphasis"/>
          <w:highlight w:val="yellow"/>
        </w:rPr>
        <w:t>choose</w:t>
      </w:r>
      <w:r w:rsidRPr="00452127">
        <w:rPr>
          <w:rStyle w:val="StyleUnderline"/>
        </w:rPr>
        <w:t xml:space="preserve"> </w:t>
      </w:r>
      <w:r w:rsidRPr="00452127">
        <w:rPr>
          <w:rStyle w:val="Emphasis"/>
        </w:rPr>
        <w:t>when</w:t>
      </w:r>
      <w:r w:rsidRPr="00452127">
        <w:rPr>
          <w:rStyle w:val="StyleUnderline"/>
        </w:rPr>
        <w:t>,</w:t>
      </w:r>
      <w:r w:rsidRPr="00452127">
        <w:rPr>
          <w:sz w:val="16"/>
        </w:rPr>
        <w:t xml:space="preserve"> </w:t>
      </w:r>
      <w:r w:rsidRPr="000B7F4C">
        <w:rPr>
          <w:rStyle w:val="Emphasis"/>
          <w:highlight w:val="yellow"/>
        </w:rPr>
        <w:t>how</w:t>
      </w:r>
      <w:r w:rsidRPr="000B7F4C">
        <w:rPr>
          <w:sz w:val="16"/>
          <w:highlight w:val="yellow"/>
        </w:rPr>
        <w:t xml:space="preserve">, </w:t>
      </w:r>
      <w:r w:rsidRPr="000B7F4C">
        <w:rPr>
          <w:rStyle w:val="StyleUnderline"/>
          <w:highlight w:val="yellow"/>
        </w:rPr>
        <w:t>and</w:t>
      </w:r>
      <w:r w:rsidRPr="000B7F4C">
        <w:rPr>
          <w:sz w:val="16"/>
          <w:highlight w:val="yellow"/>
        </w:rPr>
        <w:t xml:space="preserve"> </w:t>
      </w:r>
      <w:r w:rsidRPr="000B7F4C">
        <w:rPr>
          <w:rStyle w:val="Emphasis"/>
          <w:highlight w:val="yellow"/>
        </w:rPr>
        <w:t>how quickly to intervene</w:t>
      </w:r>
      <w:r w:rsidRPr="00452127">
        <w:rPr>
          <w:sz w:val="16"/>
        </w:rPr>
        <w:t>—</w:t>
      </w:r>
      <w:r w:rsidRPr="000B7F4C">
        <w:rPr>
          <w:rStyle w:val="StyleUnderline"/>
          <w:highlight w:val="yellow"/>
        </w:rPr>
        <w:t xml:space="preserve">with </w:t>
      </w:r>
      <w:r w:rsidRPr="000B7F4C">
        <w:rPr>
          <w:rStyle w:val="Emphasis"/>
          <w:highlight w:val="yellow"/>
        </w:rPr>
        <w:t>each</w:t>
      </w:r>
      <w:r w:rsidRPr="00452127">
        <w:rPr>
          <w:rStyle w:val="Emphasis"/>
        </w:rPr>
        <w:t xml:space="preserve"> choice</w:t>
      </w:r>
      <w:r w:rsidRPr="00452127">
        <w:rPr>
          <w:rStyle w:val="StyleUnderline"/>
        </w:rPr>
        <w:t xml:space="preserve"> </w:t>
      </w:r>
      <w:r w:rsidRPr="000B7F4C">
        <w:rPr>
          <w:rStyle w:val="StyleUnderline"/>
          <w:highlight w:val="yellow"/>
        </w:rPr>
        <w:t xml:space="preserve">involving </w:t>
      </w:r>
      <w:r w:rsidRPr="000B7F4C">
        <w:rPr>
          <w:rStyle w:val="Emphasis"/>
          <w:highlight w:val="yellow"/>
        </w:rPr>
        <w:t>many tradeoffs.</w:t>
      </w:r>
    </w:p>
    <w:p w14:paraId="4CFFB0F5" w14:textId="77777777" w:rsidR="00BF1B57" w:rsidRPr="00452127" w:rsidRDefault="00BF1B57" w:rsidP="00BF1B57">
      <w:pPr>
        <w:rPr>
          <w:sz w:val="8"/>
          <w:szCs w:val="14"/>
        </w:rPr>
      </w:pPr>
      <w:r w:rsidRPr="00452127">
        <w:rPr>
          <w:sz w:val="8"/>
          <w:szCs w:val="14"/>
        </w:rPr>
        <w:t>Trump’s Many Losses</w:t>
      </w:r>
    </w:p>
    <w:p w14:paraId="0834826C" w14:textId="77777777" w:rsidR="00BF1B57" w:rsidRPr="00452127" w:rsidRDefault="00BF1B57" w:rsidP="00BF1B57">
      <w:pPr>
        <w:rPr>
          <w:sz w:val="8"/>
          <w:szCs w:val="14"/>
        </w:rPr>
      </w:pPr>
      <w:r w:rsidRPr="00452127">
        <w:rPr>
          <w:sz w:val="8"/>
          <w:szCs w:val="14"/>
        </w:rPr>
        <w:t>Comey compared Trump’s early assault on the rule of law to a bungee jump. </w:t>
      </w:r>
    </w:p>
    <w:p w14:paraId="617C0D6C" w14:textId="77777777" w:rsidR="00BF1B57" w:rsidRPr="00452127" w:rsidRDefault="00BF1B57" w:rsidP="00BF1B57">
      <w:pPr>
        <w:rPr>
          <w:sz w:val="8"/>
          <w:szCs w:val="14"/>
        </w:rPr>
      </w:pPr>
      <w:r w:rsidRPr="00452127">
        <w:rPr>
          <w:sz w:val="8"/>
          <w:szCs w:val="14"/>
        </w:rPr>
        <w:t>The first phase seemed really powerful. Trump issued all kinds of illegal executive orders. Some big law firms caved, and it looked like Trump might defy court orders on deportations, and so the cord stretched way down into the canyon, scary stuff, but then, as bungee cords do, it snapped back in a big way, as people with an ethical spine and a view of history stood the hell up. And the main contributor to the standing up has been our judicial system.</w:t>
      </w:r>
    </w:p>
    <w:p w14:paraId="6F1BDE2B" w14:textId="77777777" w:rsidR="00BF1B57" w:rsidRPr="00452127" w:rsidRDefault="00BF1B57" w:rsidP="00BF1B57">
      <w:pPr>
        <w:rPr>
          <w:sz w:val="8"/>
          <w:szCs w:val="14"/>
        </w:rPr>
      </w:pPr>
      <w:r w:rsidRPr="00452127">
        <w:rPr>
          <w:sz w:val="8"/>
          <w:szCs w:val="14"/>
        </w:rPr>
        <w:t>The canyon was last winter and spring, when many people believed, with reason, that federal courts were being overrun by the Trump administration and widely defied. </w:t>
      </w:r>
    </w:p>
    <w:p w14:paraId="5FCC39E1" w14:textId="0EF70291" w:rsidR="00BF1B57" w:rsidRPr="00501328" w:rsidRDefault="00BF1B57" w:rsidP="00501328">
      <w:pPr>
        <w:rPr>
          <w:sz w:val="16"/>
        </w:rPr>
      </w:pPr>
      <w:r w:rsidRPr="00452127">
        <w:rPr>
          <w:sz w:val="16"/>
        </w:rPr>
        <w:t xml:space="preserve">Today, we are somewhere along the snap back. Looking at the last year from the perspective of February 2026, the judicial system definitely stood the hell up. </w:t>
      </w:r>
      <w:r w:rsidRPr="000B7F4C">
        <w:rPr>
          <w:rStyle w:val="StyleUnderline"/>
          <w:highlight w:val="yellow"/>
        </w:rPr>
        <w:t>The “</w:t>
      </w:r>
      <w:r w:rsidRPr="000B7F4C">
        <w:rPr>
          <w:rStyle w:val="Emphasis"/>
          <w:highlight w:val="yellow"/>
        </w:rPr>
        <w:t>culture</w:t>
      </w:r>
      <w:r w:rsidRPr="000B7F4C">
        <w:rPr>
          <w:rStyle w:val="StyleUnderline"/>
          <w:highlight w:val="yellow"/>
        </w:rPr>
        <w:t xml:space="preserve"> of the</w:t>
      </w:r>
      <w:r w:rsidRPr="00452127">
        <w:rPr>
          <w:rStyle w:val="StyleUnderline"/>
        </w:rPr>
        <w:t xml:space="preserve"> federal </w:t>
      </w:r>
      <w:r w:rsidRPr="000B7F4C">
        <w:rPr>
          <w:rStyle w:val="StyleUnderline"/>
          <w:highlight w:val="yellow"/>
        </w:rPr>
        <w:t xml:space="preserve">judiciary is </w:t>
      </w:r>
      <w:r w:rsidRPr="000B7F4C">
        <w:rPr>
          <w:rStyle w:val="Emphasis"/>
          <w:highlight w:val="yellow"/>
        </w:rPr>
        <w:t>incredibly strong</w:t>
      </w:r>
      <w:r w:rsidRPr="00452127">
        <w:rPr>
          <w:rStyle w:val="StyleUnderline"/>
        </w:rPr>
        <w:t>,” and “[</w:t>
      </w:r>
      <w:r w:rsidRPr="00452127">
        <w:rPr>
          <w:rStyle w:val="Emphasis"/>
        </w:rPr>
        <w:t>n]o matter</w:t>
      </w:r>
      <w:r w:rsidRPr="00452127">
        <w:rPr>
          <w:sz w:val="16"/>
        </w:rPr>
        <w:t xml:space="preserve"> </w:t>
      </w:r>
      <w:r w:rsidRPr="00452127">
        <w:rPr>
          <w:rStyle w:val="StyleUnderline"/>
        </w:rPr>
        <w:t xml:space="preserve">who appointed them, federal </w:t>
      </w:r>
      <w:r w:rsidRPr="000B7F4C">
        <w:rPr>
          <w:rStyle w:val="StyleUnderline"/>
          <w:highlight w:val="yellow"/>
        </w:rPr>
        <w:t xml:space="preserve">judges </w:t>
      </w:r>
      <w:r w:rsidRPr="000B7F4C">
        <w:rPr>
          <w:rStyle w:val="Emphasis"/>
          <w:sz w:val="28"/>
          <w:szCs w:val="28"/>
          <w:highlight w:val="yellow"/>
        </w:rPr>
        <w:t>care deeply</w:t>
      </w:r>
      <w:r w:rsidRPr="000B7F4C">
        <w:rPr>
          <w:rStyle w:val="StyleUnderline"/>
          <w:sz w:val="28"/>
          <w:szCs w:val="28"/>
          <w:highlight w:val="yellow"/>
        </w:rPr>
        <w:t xml:space="preserve"> </w:t>
      </w:r>
      <w:r w:rsidRPr="000B7F4C">
        <w:rPr>
          <w:rStyle w:val="StyleUnderline"/>
          <w:highlight w:val="yellow"/>
        </w:rPr>
        <w:t>about their</w:t>
      </w:r>
      <w:r w:rsidRPr="000B7F4C">
        <w:rPr>
          <w:sz w:val="16"/>
          <w:highlight w:val="yellow"/>
        </w:rPr>
        <w:t xml:space="preserve"> </w:t>
      </w:r>
      <w:r w:rsidRPr="000B7F4C">
        <w:rPr>
          <w:rStyle w:val="Emphasis"/>
          <w:highlight w:val="yellow"/>
        </w:rPr>
        <w:t>reputation</w:t>
      </w:r>
      <w:r w:rsidRPr="000B7F4C">
        <w:rPr>
          <w:sz w:val="16"/>
          <w:highlight w:val="yellow"/>
        </w:rPr>
        <w:t xml:space="preserve"> </w:t>
      </w:r>
      <w:r w:rsidRPr="000B7F4C">
        <w:rPr>
          <w:rStyle w:val="StyleUnderline"/>
          <w:highlight w:val="yellow"/>
        </w:rPr>
        <w:t>for</w:t>
      </w:r>
      <w:r w:rsidRPr="000B7F4C">
        <w:rPr>
          <w:sz w:val="16"/>
          <w:highlight w:val="yellow"/>
        </w:rPr>
        <w:t xml:space="preserve"> </w:t>
      </w:r>
      <w:r w:rsidRPr="000B7F4C">
        <w:rPr>
          <w:rStyle w:val="Emphasis"/>
          <w:sz w:val="28"/>
          <w:szCs w:val="28"/>
          <w:highlight w:val="yellow"/>
        </w:rPr>
        <w:t>integrity and independence</w:t>
      </w:r>
      <w:r w:rsidRPr="00452127">
        <w:rPr>
          <w:sz w:val="16"/>
        </w:rPr>
        <w:t xml:space="preserve">.” </w:t>
      </w:r>
      <w:r w:rsidRPr="00452127">
        <w:rPr>
          <w:rStyle w:val="StyleUnderline"/>
        </w:rPr>
        <w:t>These judges have been “making decisions based on facts and law, and their orders are being followed</w:t>
      </w:r>
      <w:r w:rsidRPr="00452127">
        <w:rPr>
          <w:sz w:val="16"/>
        </w:rPr>
        <w:t>.”</w:t>
      </w:r>
    </w:p>
    <w:p w14:paraId="1C0F44FF" w14:textId="77777777" w:rsidR="002552A3" w:rsidRPr="005D388F" w:rsidRDefault="002552A3" w:rsidP="002552A3"/>
    <w:sectPr w:rsidR="002552A3" w:rsidRPr="005D388F" w:rsidSect="00BF1B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4DCEC" w14:textId="77777777" w:rsidR="004656FE" w:rsidRDefault="004656FE" w:rsidP="00066D2C">
      <w:r>
        <w:separator/>
      </w:r>
    </w:p>
  </w:endnote>
  <w:endnote w:type="continuationSeparator" w:id="0">
    <w:p w14:paraId="1D80F8A1" w14:textId="77777777" w:rsidR="004656FE" w:rsidRDefault="004656F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2967B" w14:textId="77777777" w:rsidR="004656FE" w:rsidRDefault="004656FE" w:rsidP="00066D2C">
      <w:r>
        <w:separator/>
      </w:r>
    </w:p>
  </w:footnote>
  <w:footnote w:type="continuationSeparator" w:id="0">
    <w:p w14:paraId="748C9B38" w14:textId="77777777" w:rsidR="004656FE" w:rsidRDefault="004656F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FD5749"/>
    <w:multiLevelType w:val="hybridMultilevel"/>
    <w:tmpl w:val="136E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7977EEF"/>
    <w:multiLevelType w:val="hybridMultilevel"/>
    <w:tmpl w:val="9D229138"/>
    <w:lvl w:ilvl="0" w:tplc="E1421E20">
      <w:start w:val="1"/>
      <w:numFmt w:val="decimal"/>
      <w:lvlText w:val="%1."/>
      <w:lvlJc w:val="left"/>
      <w:pPr>
        <w:ind w:left="360" w:hanging="360"/>
      </w:pPr>
      <w:rPr>
        <w:rFonts w:ascii="Calibri" w:eastAsiaTheme="majorEastAsia" w:hAnsi="Calibri" w:cstheme="majorBidi"/>
      </w:rPr>
    </w:lvl>
    <w:lvl w:ilvl="1" w:tplc="AB4C0410">
      <w:start w:val="1"/>
      <w:numFmt w:val="lowerLetter"/>
      <w:lvlText w:val="%2."/>
      <w:lvlJc w:val="left"/>
      <w:pPr>
        <w:ind w:left="1080" w:hanging="360"/>
      </w:pPr>
      <w:rPr>
        <w:rFonts w:ascii="Calibri" w:eastAsiaTheme="majorEastAsia" w:hAnsi="Calibri"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1625696401">
    <w:abstractNumId w:val="21"/>
  </w:num>
  <w:num w:numId="46" w16cid:durableId="1623072102">
    <w:abstractNumId w:val="10"/>
  </w:num>
  <w:num w:numId="47" w16cid:durableId="742678991">
    <w:abstractNumId w:val="17"/>
  </w:num>
  <w:num w:numId="48" w16cid:durableId="1957909256">
    <w:abstractNumId w:val="13"/>
  </w:num>
  <w:num w:numId="49" w16cid:durableId="1367633707">
    <w:abstractNumId w:val="15"/>
  </w:num>
  <w:num w:numId="50" w16cid:durableId="1956405982">
    <w:abstractNumId w:val="19"/>
  </w:num>
  <w:num w:numId="51" w16cid:durableId="1256935742">
    <w:abstractNumId w:val="11"/>
  </w:num>
  <w:num w:numId="52" w16cid:durableId="50650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220A4"/>
    <w:rsid w:val="00001C7E"/>
    <w:rsid w:val="0000487C"/>
    <w:rsid w:val="00011FEF"/>
    <w:rsid w:val="00013A04"/>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0A4"/>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199F"/>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BF0"/>
    <w:rsid w:val="001C48D7"/>
    <w:rsid w:val="001C7C1A"/>
    <w:rsid w:val="001D1994"/>
    <w:rsid w:val="001D3F71"/>
    <w:rsid w:val="001D6D5C"/>
    <w:rsid w:val="001D7A6D"/>
    <w:rsid w:val="001E118D"/>
    <w:rsid w:val="001E4A64"/>
    <w:rsid w:val="001E61F5"/>
    <w:rsid w:val="001F0C01"/>
    <w:rsid w:val="001F1F4D"/>
    <w:rsid w:val="002005AF"/>
    <w:rsid w:val="00200C1A"/>
    <w:rsid w:val="002035CC"/>
    <w:rsid w:val="002052E3"/>
    <w:rsid w:val="00210DC2"/>
    <w:rsid w:val="002110D6"/>
    <w:rsid w:val="00211D03"/>
    <w:rsid w:val="00212F16"/>
    <w:rsid w:val="002152F9"/>
    <w:rsid w:val="0021530A"/>
    <w:rsid w:val="00221266"/>
    <w:rsid w:val="002212A9"/>
    <w:rsid w:val="0022216A"/>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715"/>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4EA9"/>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0B2C"/>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C75"/>
    <w:rsid w:val="00462267"/>
    <w:rsid w:val="00462B60"/>
    <w:rsid w:val="004656FE"/>
    <w:rsid w:val="0047124C"/>
    <w:rsid w:val="00474720"/>
    <w:rsid w:val="00480A40"/>
    <w:rsid w:val="004827C9"/>
    <w:rsid w:val="00486F5E"/>
    <w:rsid w:val="004875B9"/>
    <w:rsid w:val="00491C5F"/>
    <w:rsid w:val="0049341D"/>
    <w:rsid w:val="00493AA8"/>
    <w:rsid w:val="004A2B4E"/>
    <w:rsid w:val="004A40AB"/>
    <w:rsid w:val="004A539A"/>
    <w:rsid w:val="004A58CA"/>
    <w:rsid w:val="004A74B8"/>
    <w:rsid w:val="004B0069"/>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328"/>
    <w:rsid w:val="005015BF"/>
    <w:rsid w:val="00503593"/>
    <w:rsid w:val="005036B1"/>
    <w:rsid w:val="00511177"/>
    <w:rsid w:val="005125C9"/>
    <w:rsid w:val="00515BDD"/>
    <w:rsid w:val="00521B9F"/>
    <w:rsid w:val="005268F8"/>
    <w:rsid w:val="00535C60"/>
    <w:rsid w:val="00536103"/>
    <w:rsid w:val="0053626E"/>
    <w:rsid w:val="00543062"/>
    <w:rsid w:val="00544936"/>
    <w:rsid w:val="005449A8"/>
    <w:rsid w:val="0055242A"/>
    <w:rsid w:val="005525AE"/>
    <w:rsid w:val="005546C5"/>
    <w:rsid w:val="005558FC"/>
    <w:rsid w:val="00557B59"/>
    <w:rsid w:val="00565142"/>
    <w:rsid w:val="00567D6A"/>
    <w:rsid w:val="00567D90"/>
    <w:rsid w:val="00575723"/>
    <w:rsid w:val="00581099"/>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390E"/>
    <w:rsid w:val="006A5B27"/>
    <w:rsid w:val="006B1653"/>
    <w:rsid w:val="006B3344"/>
    <w:rsid w:val="006B4E4E"/>
    <w:rsid w:val="006B5952"/>
    <w:rsid w:val="006B6C5F"/>
    <w:rsid w:val="006B6DAA"/>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188"/>
    <w:rsid w:val="00754ABD"/>
    <w:rsid w:val="00754D3B"/>
    <w:rsid w:val="00756846"/>
    <w:rsid w:val="00760D6A"/>
    <w:rsid w:val="0076343C"/>
    <w:rsid w:val="00764C12"/>
    <w:rsid w:val="007659A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1F1"/>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15C1"/>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D31"/>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446A5"/>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052AD"/>
    <w:rsid w:val="00A1128F"/>
    <w:rsid w:val="00A16440"/>
    <w:rsid w:val="00A169AC"/>
    <w:rsid w:val="00A2231D"/>
    <w:rsid w:val="00A2297E"/>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A6A87"/>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29AE"/>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53E7A"/>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0E7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B57"/>
    <w:rsid w:val="00BF2B0D"/>
    <w:rsid w:val="00BF4E3B"/>
    <w:rsid w:val="00BF5454"/>
    <w:rsid w:val="00BF7EC9"/>
    <w:rsid w:val="00C00D8A"/>
    <w:rsid w:val="00C01C49"/>
    <w:rsid w:val="00C02ACE"/>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10A3"/>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8F0"/>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323"/>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59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7BB"/>
    <w:rsid w:val="00F65464"/>
    <w:rsid w:val="00F67851"/>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0ED73"/>
  <w15:chartTrackingRefBased/>
  <w15:docId w15:val="{B7E1350B-296C-4406-87D5-FE00EC4DB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1B57"/>
    <w:rPr>
      <w:rFonts w:ascii="Arial" w:hAnsi="Arial" w:cs="Arial"/>
    </w:rPr>
  </w:style>
  <w:style w:type="paragraph" w:styleId="Heading1">
    <w:name w:val="heading 1"/>
    <w:aliases w:val="Pocket"/>
    <w:basedOn w:val="Normal"/>
    <w:next w:val="Normal"/>
    <w:link w:val="Heading1Char"/>
    <w:qFormat/>
    <w:rsid w:val="001220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20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Ch,n"/>
    <w:basedOn w:val="Normal"/>
    <w:next w:val="Normal"/>
    <w:link w:val="Heading3Char"/>
    <w:uiPriority w:val="2"/>
    <w:qFormat/>
    <w:rsid w:val="001220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T"/>
    <w:basedOn w:val="Normal"/>
    <w:next w:val="Normal"/>
    <w:link w:val="Heading4Char"/>
    <w:uiPriority w:val="3"/>
    <w:qFormat/>
    <w:rsid w:val="001220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20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F1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20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20A4"/>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1220A4"/>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1220A4"/>
    <w:rPr>
      <w:color w:val="auto"/>
      <w:u w:val="none"/>
    </w:rPr>
  </w:style>
  <w:style w:type="character" w:customStyle="1" w:styleId="Heading1Char">
    <w:name w:val="Heading 1 Char"/>
    <w:aliases w:val="Pocket Char"/>
    <w:basedOn w:val="DefaultParagraphFont"/>
    <w:link w:val="Heading1"/>
    <w:rsid w:val="001220A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220A4"/>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 Char"/>
    <w:basedOn w:val="DefaultParagraphFont"/>
    <w:link w:val="Heading3"/>
    <w:uiPriority w:val="2"/>
    <w:rsid w:val="001220A4"/>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1220A4"/>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220A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1220A4"/>
    <w:rPr>
      <w:b w:val="0"/>
      <w:sz w:val="22"/>
      <w:u w:val="single"/>
    </w:rPr>
  </w:style>
  <w:style w:type="character" w:styleId="Strong">
    <w:name w:val="Strong"/>
    <w:basedOn w:val="DefaultParagraphFont"/>
    <w:uiPriority w:val="22"/>
    <w:qFormat/>
    <w:rsid w:val="001220A4"/>
    <w:rPr>
      <w:b/>
      <w:bCs/>
    </w:rPr>
  </w:style>
  <w:style w:type="character" w:styleId="BookTitle">
    <w:name w:val="Book Title"/>
    <w:basedOn w:val="DefaultParagraphFont"/>
    <w:uiPriority w:val="33"/>
    <w:qFormat/>
    <w:rsid w:val="001220A4"/>
    <w:rPr>
      <w:b/>
      <w:bCs/>
      <w:i/>
      <w:iCs/>
      <w:spacing w:val="5"/>
    </w:rPr>
  </w:style>
  <w:style w:type="character" w:customStyle="1" w:styleId="Heading5Char">
    <w:name w:val="Heading 5 Char"/>
    <w:basedOn w:val="DefaultParagraphFont"/>
    <w:link w:val="Heading5"/>
    <w:uiPriority w:val="9"/>
    <w:semiHidden/>
    <w:rsid w:val="001220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20A4"/>
  </w:style>
  <w:style w:type="paragraph" w:styleId="Header">
    <w:name w:val="header"/>
    <w:basedOn w:val="Normal"/>
    <w:link w:val="HeaderChar"/>
    <w:uiPriority w:val="99"/>
    <w:semiHidden/>
    <w:rsid w:val="001220A4"/>
    <w:pPr>
      <w:tabs>
        <w:tab w:val="center" w:pos="4680"/>
        <w:tab w:val="right" w:pos="9360"/>
      </w:tabs>
    </w:pPr>
  </w:style>
  <w:style w:type="character" w:customStyle="1" w:styleId="HeaderChar">
    <w:name w:val="Header Char"/>
    <w:basedOn w:val="DefaultParagraphFont"/>
    <w:link w:val="Header"/>
    <w:uiPriority w:val="99"/>
    <w:semiHidden/>
    <w:rsid w:val="001220A4"/>
    <w:rPr>
      <w:rFonts w:ascii="Arial" w:hAnsi="Arial" w:cs="Arial"/>
    </w:rPr>
  </w:style>
  <w:style w:type="paragraph" w:styleId="Footer">
    <w:name w:val="footer"/>
    <w:basedOn w:val="Normal"/>
    <w:link w:val="FooterChar"/>
    <w:uiPriority w:val="99"/>
    <w:semiHidden/>
    <w:rsid w:val="001220A4"/>
    <w:pPr>
      <w:tabs>
        <w:tab w:val="center" w:pos="4680"/>
        <w:tab w:val="right" w:pos="9360"/>
      </w:tabs>
    </w:pPr>
  </w:style>
  <w:style w:type="character" w:customStyle="1" w:styleId="FooterChar">
    <w:name w:val="Footer Char"/>
    <w:basedOn w:val="DefaultParagraphFont"/>
    <w:link w:val="Footer"/>
    <w:uiPriority w:val="99"/>
    <w:semiHidden/>
    <w:rsid w:val="001220A4"/>
    <w:rPr>
      <w:rFonts w:ascii="Arial" w:hAnsi="Arial" w:cs="Arial"/>
    </w:rPr>
  </w:style>
  <w:style w:type="paragraph" w:styleId="BodyText">
    <w:name w:val="Body Text"/>
    <w:basedOn w:val="Normal"/>
    <w:link w:val="BodyTextChar"/>
    <w:uiPriority w:val="99"/>
    <w:semiHidden/>
    <w:unhideWhenUsed/>
    <w:rsid w:val="001220A4"/>
    <w:pPr>
      <w:spacing w:after="120"/>
    </w:pPr>
  </w:style>
  <w:style w:type="character" w:customStyle="1" w:styleId="BodyTextChar">
    <w:name w:val="Body Text Char"/>
    <w:basedOn w:val="DefaultParagraphFont"/>
    <w:link w:val="BodyText"/>
    <w:uiPriority w:val="99"/>
    <w:semiHidden/>
    <w:rsid w:val="001220A4"/>
    <w:rPr>
      <w:rFonts w:ascii="Arial" w:hAnsi="Arial" w:cs="Arial"/>
    </w:rPr>
  </w:style>
  <w:style w:type="paragraph" w:styleId="NoSpacing">
    <w:name w:val="No Spacing"/>
    <w:link w:val="NoSpacingChar"/>
    <w:uiPriority w:val="99"/>
    <w:unhideWhenUsed/>
    <w:qFormat/>
    <w:rsid w:val="001220A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220A4"/>
    <w:rPr>
      <w:rFonts w:ascii="Calibri" w:hAnsi="Calibri" w:cs="Calibri"/>
    </w:rPr>
  </w:style>
  <w:style w:type="character" w:styleId="Hyperlink">
    <w:name w:val="Hyperlink"/>
    <w:basedOn w:val="DefaultParagraphFont"/>
    <w:uiPriority w:val="99"/>
    <w:unhideWhenUsed/>
    <w:rsid w:val="001220A4"/>
    <w:rPr>
      <w:color w:val="0563C1" w:themeColor="hyperlink"/>
      <w:u w:val="single"/>
    </w:rPr>
  </w:style>
  <w:style w:type="character" w:styleId="UnresolvedMention">
    <w:name w:val="Unresolved Mention"/>
    <w:basedOn w:val="DefaultParagraphFont"/>
    <w:uiPriority w:val="99"/>
    <w:semiHidden/>
    <w:unhideWhenUsed/>
    <w:rsid w:val="001220A4"/>
    <w:rPr>
      <w:color w:val="605E5C"/>
      <w:shd w:val="clear" w:color="auto" w:fill="E1DFDD"/>
    </w:rPr>
  </w:style>
  <w:style w:type="paragraph" w:customStyle="1" w:styleId="Analytic">
    <w:name w:val="Analytic"/>
    <w:basedOn w:val="Heading4"/>
    <w:link w:val="AnalyticChar"/>
    <w:uiPriority w:val="5"/>
    <w:qFormat/>
    <w:rsid w:val="001220A4"/>
    <w:rPr>
      <w:color w:val="1F4E79" w:themeColor="accent5" w:themeShade="80"/>
    </w:rPr>
  </w:style>
  <w:style w:type="character" w:customStyle="1" w:styleId="AnalyticChar">
    <w:name w:val="Analytic Char"/>
    <w:basedOn w:val="Heading4Char"/>
    <w:link w:val="Analytic"/>
    <w:uiPriority w:val="5"/>
    <w:rsid w:val="001220A4"/>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1220A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220A4"/>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BF1B57"/>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BF1B57"/>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BF1B57"/>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BF1B57"/>
    <w:rPr>
      <w:rFonts w:ascii="Arial" w:eastAsiaTheme="majorEastAsia" w:hAnsi="Arial" w:cstheme="majorBidi"/>
      <w:color w:val="272727" w:themeColor="text1" w:themeTint="D8"/>
    </w:rPr>
  </w:style>
  <w:style w:type="paragraph" w:styleId="Title">
    <w:name w:val="Title"/>
    <w:basedOn w:val="Normal"/>
    <w:next w:val="Normal"/>
    <w:link w:val="TitleChar"/>
    <w:uiPriority w:val="6"/>
    <w:qFormat/>
    <w:rsid w:val="00BF1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BF1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B57"/>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BF1B57"/>
    <w:pPr>
      <w:spacing w:before="160"/>
      <w:jc w:val="center"/>
    </w:pPr>
    <w:rPr>
      <w:i/>
      <w:iCs/>
      <w:color w:val="404040" w:themeColor="text1" w:themeTint="BF"/>
    </w:rPr>
  </w:style>
  <w:style w:type="character" w:customStyle="1" w:styleId="QuoteChar">
    <w:name w:val="Quote Char"/>
    <w:basedOn w:val="DefaultParagraphFont"/>
    <w:link w:val="Quote"/>
    <w:uiPriority w:val="29"/>
    <w:rsid w:val="00BF1B57"/>
    <w:rPr>
      <w:rFonts w:ascii="Arial" w:hAnsi="Arial" w:cs="Arial"/>
      <w:i/>
      <w:iCs/>
      <w:color w:val="404040" w:themeColor="text1" w:themeTint="BF"/>
    </w:rPr>
  </w:style>
  <w:style w:type="paragraph" w:styleId="ListParagraph">
    <w:name w:val="List Paragraph"/>
    <w:aliases w:val="6 font,List Paragraph1,List Paragraph2,Colorful List - Accent 11"/>
    <w:basedOn w:val="Normal"/>
    <w:uiPriority w:val="99"/>
    <w:qFormat/>
    <w:rsid w:val="00BF1B57"/>
    <w:pPr>
      <w:ind w:left="720"/>
      <w:contextualSpacing/>
    </w:pPr>
  </w:style>
  <w:style w:type="character" w:styleId="IntenseEmphasis">
    <w:name w:val="Intense Emphasis"/>
    <w:basedOn w:val="DefaultParagraphFont"/>
    <w:uiPriority w:val="21"/>
    <w:qFormat/>
    <w:rsid w:val="00BF1B57"/>
    <w:rPr>
      <w:i/>
      <w:iCs/>
      <w:color w:val="2F5496" w:themeColor="accent1" w:themeShade="BF"/>
    </w:rPr>
  </w:style>
  <w:style w:type="paragraph" w:styleId="IntenseQuote">
    <w:name w:val="Intense Quote"/>
    <w:basedOn w:val="Normal"/>
    <w:next w:val="Normal"/>
    <w:link w:val="IntenseQuoteChar"/>
    <w:uiPriority w:val="30"/>
    <w:qFormat/>
    <w:rsid w:val="00BF1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B57"/>
    <w:rPr>
      <w:rFonts w:ascii="Arial" w:hAnsi="Arial" w:cs="Arial"/>
      <w:i/>
      <w:iCs/>
      <w:color w:val="2F5496" w:themeColor="accent1" w:themeShade="BF"/>
    </w:rPr>
  </w:style>
  <w:style w:type="character" w:styleId="IntenseReference">
    <w:name w:val="Intense Reference"/>
    <w:basedOn w:val="DefaultParagraphFont"/>
    <w:uiPriority w:val="32"/>
    <w:qFormat/>
    <w:rsid w:val="00BF1B57"/>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BF1B57"/>
    <w:pPr>
      <w:spacing w:after="0" w:line="240" w:lineRule="auto"/>
    </w:pPr>
    <w:rPr>
      <w:u w:val="single"/>
    </w:rPr>
  </w:style>
  <w:style w:type="paragraph" w:customStyle="1" w:styleId="textbold">
    <w:name w:val="text bold"/>
    <w:basedOn w:val="Normal"/>
    <w:link w:val="Emphasis"/>
    <w:uiPriority w:val="8"/>
    <w:qFormat/>
    <w:rsid w:val="00BF1B57"/>
    <w:pPr>
      <w:ind w:left="720"/>
      <w:jc w:val="both"/>
    </w:pPr>
    <w:rPr>
      <w:b/>
      <w:iCs/>
      <w:u w:val="single"/>
      <w:bdr w:val="single" w:sz="8" w:space="0" w:color="auto"/>
    </w:rPr>
  </w:style>
  <w:style w:type="character" w:customStyle="1" w:styleId="term">
    <w:name w:val="term"/>
    <w:basedOn w:val="DefaultParagraphFont"/>
    <w:rsid w:val="00B129AE"/>
  </w:style>
  <w:style w:type="paragraph" w:customStyle="1" w:styleId="Emphasis1">
    <w:name w:val="Emphasis1"/>
    <w:basedOn w:val="Normal"/>
    <w:uiPriority w:val="8"/>
    <w:qFormat/>
    <w:rsid w:val="006B6DA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6B6DAA"/>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6B6DA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67571</Words>
  <Characters>385157</Characters>
  <Application>Microsoft Office Word</Application>
  <DocSecurity>0</DocSecurity>
  <Lines>3209</Lines>
  <Paragraphs>903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40</cp:revision>
  <dcterms:created xsi:type="dcterms:W3CDTF">2026-03-29T01:00:00Z</dcterms:created>
  <dcterms:modified xsi:type="dcterms:W3CDTF">2026-03-29T01:08:00Z</dcterms:modified>
</cp:coreProperties>
</file>