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EC03" w14:textId="205B097E" w:rsidR="005D388F" w:rsidRDefault="00CE2ACA" w:rsidP="00CE2ACA">
      <w:pPr>
        <w:pStyle w:val="Heading1"/>
      </w:pPr>
      <w:r>
        <w:t>1NC</w:t>
      </w:r>
    </w:p>
    <w:p w14:paraId="7A92F1FF" w14:textId="04D35541" w:rsidR="00CE2ACA" w:rsidRDefault="00CE2ACA" w:rsidP="00CE2ACA">
      <w:pPr>
        <w:pStyle w:val="Heading2"/>
      </w:pPr>
      <w:r>
        <w:t>Off</w:t>
      </w:r>
    </w:p>
    <w:p w14:paraId="00223FC0" w14:textId="3FA1A112" w:rsidR="00CE2ACA" w:rsidRDefault="00CE2ACA" w:rsidP="00CE2ACA">
      <w:pPr>
        <w:pStyle w:val="Heading3"/>
      </w:pPr>
      <w:r>
        <w:t>1NC---Off</w:t>
      </w:r>
    </w:p>
    <w:p w14:paraId="3A348472" w14:textId="77777777" w:rsidR="00127313" w:rsidRDefault="00127313" w:rsidP="00127313">
      <w:pPr>
        <w:pStyle w:val="Heading4"/>
      </w:pPr>
      <w:r>
        <w:t xml:space="preserve">The supposed </w:t>
      </w:r>
      <w:r w:rsidRPr="006D34C7">
        <w:rPr>
          <w:u w:val="single"/>
        </w:rPr>
        <w:t>world-ending possibility</w:t>
      </w:r>
      <w:r>
        <w:t xml:space="preserve"> of the 1AC is </w:t>
      </w:r>
      <w:r w:rsidRPr="006D34C7">
        <w:rPr>
          <w:u w:val="single"/>
        </w:rPr>
        <w:t>not</w:t>
      </w:r>
      <w:r>
        <w:t xml:space="preserve"> a </w:t>
      </w:r>
      <w:r w:rsidRPr="006D34C7">
        <w:rPr>
          <w:u w:val="single"/>
        </w:rPr>
        <w:t>one-off risk</w:t>
      </w:r>
      <w:r>
        <w:t xml:space="preserve"> that can be solved through decisive labor reform but an </w:t>
      </w:r>
      <w:r w:rsidRPr="006D34C7">
        <w:rPr>
          <w:u w:val="single"/>
        </w:rPr>
        <w:t>ongoing condition</w:t>
      </w:r>
      <w:r>
        <w:t xml:space="preserve"> that has </w:t>
      </w:r>
      <w:r w:rsidRPr="006D34C7">
        <w:rPr>
          <w:u w:val="single"/>
        </w:rPr>
        <w:t>constituted black and indigenous life</w:t>
      </w:r>
      <w:r>
        <w:t xml:space="preserve"> since the first colonial encounter – the </w:t>
      </w:r>
      <w:r w:rsidRPr="006D34C7">
        <w:rPr>
          <w:u w:val="single"/>
        </w:rPr>
        <w:t>price of admission</w:t>
      </w:r>
      <w:r>
        <w:t xml:space="preserve"> into [</w:t>
      </w:r>
      <w:r w:rsidRPr="006D34C7">
        <w:rPr>
          <w:highlight w:val="red"/>
        </w:rPr>
        <w:t>team’s</w:t>
      </w:r>
      <w:r>
        <w:t>] risk calculus is an inclusion into a “universal we” that conditioned on a colonial notion of civil and savage.</w:t>
      </w:r>
    </w:p>
    <w:p w14:paraId="0BC9D1E0" w14:textId="77777777" w:rsidR="00127313" w:rsidRPr="0059649E" w:rsidRDefault="00127313" w:rsidP="00127313">
      <w:pPr>
        <w:rPr>
          <w:rStyle w:val="Style13ptBold"/>
        </w:rPr>
      </w:pPr>
      <w:r>
        <w:rPr>
          <w:rStyle w:val="Style13ptBold"/>
        </w:rPr>
        <w:t xml:space="preserve">Byrd ’25 </w:t>
      </w:r>
      <w:r w:rsidRPr="0059649E">
        <w:rPr>
          <w:rStyle w:val="Style13ptBold"/>
          <w:b w:val="0"/>
          <w:bCs w:val="0"/>
          <w:sz w:val="20"/>
          <w:szCs w:val="16"/>
        </w:rPr>
        <w:t xml:space="preserve">[Jodi Byrd is an associate professor of Literatures in English at Cornell University, where they also hold an affiliation with the American Studies Program. Fall 2025, English Literary History, “Accumulated Catastrophes”, </w:t>
      </w:r>
      <w:hyperlink r:id="rId8" w:history="1">
        <w:r w:rsidRPr="00037585">
          <w:rPr>
            <w:rStyle w:val="Hyperlink"/>
            <w:sz w:val="20"/>
            <w:szCs w:val="16"/>
          </w:rPr>
          <w:t>https://muse.jhu.edu/pub/1/article/969155/pdf</w:t>
        </w:r>
      </w:hyperlink>
      <w:r>
        <w:rPr>
          <w:rStyle w:val="Style13ptBold"/>
          <w:b w:val="0"/>
          <w:bCs w:val="0"/>
          <w:sz w:val="20"/>
          <w:szCs w:val="16"/>
        </w:rPr>
        <w:t>, date accessed: 10/13/25, lucas]</w:t>
      </w:r>
    </w:p>
    <w:p w14:paraId="5885244A" w14:textId="77777777" w:rsidR="00127313" w:rsidRPr="00173192" w:rsidRDefault="00127313" w:rsidP="00127313">
      <w:pPr>
        <w:rPr>
          <w:sz w:val="14"/>
        </w:rPr>
      </w:pPr>
      <w:r w:rsidRPr="00173192">
        <w:rPr>
          <w:sz w:val="14"/>
        </w:rPr>
        <w:t xml:space="preserve">But </w:t>
      </w:r>
      <w:r w:rsidRPr="00CA449B">
        <w:rPr>
          <w:rStyle w:val="StyleUnderline"/>
          <w:highlight w:val="green"/>
        </w:rPr>
        <w:t>no matter how many scenarios are run</w:t>
      </w:r>
      <w:r w:rsidRPr="00173192">
        <w:rPr>
          <w:rStyle w:val="StyleUnderline"/>
        </w:rPr>
        <w:t xml:space="preserve"> or how many zombies are killed in any given game, </w:t>
      </w:r>
      <w:r w:rsidRPr="00CA449B">
        <w:rPr>
          <w:rStyle w:val="Emphasis"/>
          <w:highlight w:val="green"/>
        </w:rPr>
        <w:t>nothing</w:t>
      </w:r>
      <w:r w:rsidRPr="00CA449B">
        <w:rPr>
          <w:rStyle w:val="StyleUnderline"/>
          <w:highlight w:val="green"/>
        </w:rPr>
        <w:t xml:space="preserve"> can</w:t>
      </w:r>
      <w:r w:rsidRPr="00173192">
        <w:rPr>
          <w:rStyle w:val="StyleUnderline"/>
        </w:rPr>
        <w:t xml:space="preserve"> quite </w:t>
      </w:r>
      <w:r w:rsidRPr="00CA449B">
        <w:rPr>
          <w:rStyle w:val="Emphasis"/>
          <w:highlight w:val="green"/>
        </w:rPr>
        <w:t>prepa</w:t>
      </w:r>
      <w:r w:rsidRPr="008204F7">
        <w:rPr>
          <w:rStyle w:val="Emphasis"/>
          <w:highlight w:val="green"/>
        </w:rPr>
        <w:t>re</w:t>
      </w:r>
      <w:r w:rsidRPr="008204F7">
        <w:rPr>
          <w:rStyle w:val="StyleUnderline"/>
          <w:highlight w:val="green"/>
        </w:rPr>
        <w:t xml:space="preserve"> anyone for </w:t>
      </w:r>
      <w:r w:rsidRPr="008204F7">
        <w:rPr>
          <w:rStyle w:val="Emphasis"/>
          <w:highlight w:val="green"/>
        </w:rPr>
        <w:t>dis</w:t>
      </w:r>
      <w:r w:rsidRPr="00CA449B">
        <w:rPr>
          <w:rStyle w:val="Emphasis"/>
          <w:highlight w:val="green"/>
        </w:rPr>
        <w:t>aster</w:t>
      </w:r>
      <w:r w:rsidRPr="00173192">
        <w:rPr>
          <w:rStyle w:val="StyleUnderline"/>
        </w:rPr>
        <w:t xml:space="preserve"> when it arrives or for how life changes in the long drawn single moment of nothing-will-ever-be-the-same that follows.</w:t>
      </w:r>
      <w:r w:rsidRPr="00173192">
        <w:rPr>
          <w:sz w:val="14"/>
        </w:rPr>
        <w:t xml:space="preserve"> Whether tragedy or resolution, </w:t>
      </w:r>
      <w:r w:rsidRPr="00CA449B">
        <w:rPr>
          <w:rStyle w:val="Emphasis"/>
          <w:highlight w:val="green"/>
        </w:rPr>
        <w:t>catastrophe</w:t>
      </w:r>
      <w:r w:rsidRPr="00173192">
        <w:rPr>
          <w:rStyle w:val="StyleUnderline"/>
        </w:rPr>
        <w:t xml:space="preserve"> marks the precipitous collision of conditional factors </w:t>
      </w:r>
      <w:r w:rsidRPr="00CA449B">
        <w:rPr>
          <w:rStyle w:val="Emphasis"/>
          <w:highlight w:val="green"/>
        </w:rPr>
        <w:t>only</w:t>
      </w:r>
      <w:r w:rsidRPr="00CA449B">
        <w:rPr>
          <w:rStyle w:val="StyleUnderline"/>
          <w:highlight w:val="green"/>
        </w:rPr>
        <w:t xml:space="preserve"> ever </w:t>
      </w:r>
      <w:r w:rsidRPr="00CA449B">
        <w:rPr>
          <w:rStyle w:val="Emphasis"/>
          <w:highlight w:val="green"/>
        </w:rPr>
        <w:t>comprehended</w:t>
      </w:r>
      <w:r w:rsidRPr="00CA449B">
        <w:rPr>
          <w:rStyle w:val="StyleUnderline"/>
          <w:highlight w:val="green"/>
        </w:rPr>
        <w:t xml:space="preserve"> in the </w:t>
      </w:r>
      <w:r w:rsidRPr="00CA449B">
        <w:rPr>
          <w:rStyle w:val="Emphasis"/>
          <w:highlight w:val="green"/>
        </w:rPr>
        <w:t>aftermath</w:t>
      </w:r>
      <w:r w:rsidRPr="00173192">
        <w:rPr>
          <w:rStyle w:val="StyleUnderline"/>
        </w:rPr>
        <w:t>.</w:t>
      </w:r>
      <w:r w:rsidRPr="00173192">
        <w:rPr>
          <w:sz w:val="14"/>
        </w:rPr>
        <w:t xml:space="preserve"> In preparing this essay, I took inspiration from Saidiya Hartman, who in writing both Scenes of Subjection and Lose Your Mother, said she “set out to engage the catastrophe and the ways it was performed and articulated in cultural practice. </w:t>
      </w:r>
      <w:r w:rsidRPr="00173192">
        <w:rPr>
          <w:rStyle w:val="StyleUnderline"/>
        </w:rPr>
        <w:t xml:space="preserve">The </w:t>
      </w:r>
      <w:r w:rsidRPr="00CA449B">
        <w:rPr>
          <w:rStyle w:val="Emphasis"/>
        </w:rPr>
        <w:t>reckoning with catastrophe</w:t>
      </w:r>
      <w:r w:rsidRPr="00173192">
        <w:rPr>
          <w:rStyle w:val="StyleUnderline"/>
        </w:rPr>
        <w:t xml:space="preserve"> and performance </w:t>
      </w:r>
      <w:r w:rsidRPr="00CA449B">
        <w:rPr>
          <w:rStyle w:val="Emphasis"/>
          <w:highlight w:val="green"/>
        </w:rPr>
        <w:t>required</w:t>
      </w:r>
      <w:r w:rsidRPr="00173192">
        <w:rPr>
          <w:rStyle w:val="StyleUnderline"/>
        </w:rPr>
        <w:t xml:space="preserve"> a deeper </w:t>
      </w:r>
      <w:r w:rsidRPr="00CA449B">
        <w:rPr>
          <w:rStyle w:val="Emphasis"/>
          <w:highlight w:val="green"/>
        </w:rPr>
        <w:t>understanding</w:t>
      </w:r>
      <w:r w:rsidRPr="00173192">
        <w:rPr>
          <w:rStyle w:val="StyleUnderline"/>
        </w:rPr>
        <w:t xml:space="preserve"> of the </w:t>
      </w:r>
      <w:r w:rsidRPr="00CA449B">
        <w:rPr>
          <w:rStyle w:val="Emphasis"/>
          <w:highlight w:val="green"/>
        </w:rPr>
        <w:t>material conditions</w:t>
      </w:r>
      <w:r w:rsidRPr="00CA449B">
        <w:rPr>
          <w:rStyle w:val="StyleUnderline"/>
          <w:highlight w:val="green"/>
        </w:rPr>
        <w:t xml:space="preserve"> of </w:t>
      </w:r>
      <w:r w:rsidRPr="00CA449B">
        <w:rPr>
          <w:rStyle w:val="Emphasis"/>
          <w:highlight w:val="green"/>
        </w:rPr>
        <w:t>slavery</w:t>
      </w:r>
      <w:r w:rsidRPr="00CA449B">
        <w:rPr>
          <w:rStyle w:val="StyleUnderline"/>
          <w:highlight w:val="green"/>
        </w:rPr>
        <w:t xml:space="preserve"> and its </w:t>
      </w:r>
      <w:r w:rsidRPr="00CA449B">
        <w:rPr>
          <w:rStyle w:val="Emphasis"/>
          <w:highlight w:val="green"/>
        </w:rPr>
        <w:t>aftermath</w:t>
      </w:r>
      <w:r w:rsidRPr="00173192">
        <w:rPr>
          <w:rStyle w:val="StyleUnderline"/>
        </w:rPr>
        <w:t>.</w:t>
      </w:r>
      <w:r w:rsidRPr="00173192">
        <w:rPr>
          <w:sz w:val="14"/>
        </w:rPr>
        <w:t xml:space="preserve">”3 In a privileged stillness in Gayogo¯ hó:nǫɁ homelands, surveyed and ravaged by the 1779 genocidal Sullivan campaign, I </w:t>
      </w:r>
      <w:r w:rsidRPr="00173192">
        <w:rPr>
          <w:rStyle w:val="StyleUnderline"/>
        </w:rPr>
        <w:t xml:space="preserve">spent the summer of 2023 </w:t>
      </w:r>
      <w:r w:rsidRPr="00CA449B">
        <w:rPr>
          <w:rStyle w:val="Emphasis"/>
        </w:rPr>
        <w:t>reflect</w:t>
      </w:r>
      <w:r w:rsidRPr="00173192">
        <w:rPr>
          <w:rStyle w:val="StyleUnderline"/>
        </w:rPr>
        <w:t xml:space="preserve">ing on </w:t>
      </w:r>
      <w:r w:rsidRPr="00CA449B">
        <w:rPr>
          <w:rStyle w:val="Emphasis"/>
        </w:rPr>
        <w:t>what apocalypse means</w:t>
      </w:r>
      <w:r w:rsidRPr="00173192">
        <w:rPr>
          <w:rStyle w:val="StyleUnderline"/>
        </w:rPr>
        <w:t xml:space="preserve"> for </w:t>
      </w:r>
      <w:r w:rsidRPr="00CA449B">
        <w:rPr>
          <w:rStyle w:val="Emphasis"/>
        </w:rPr>
        <w:t>whom</w:t>
      </w:r>
      <w:r w:rsidRPr="00173192">
        <w:rPr>
          <w:rStyle w:val="StyleUnderline"/>
        </w:rPr>
        <w:t xml:space="preserve">, </w:t>
      </w:r>
      <w:r w:rsidRPr="00CA449B">
        <w:rPr>
          <w:rStyle w:val="Emphasis"/>
        </w:rPr>
        <w:t>how</w:t>
      </w:r>
      <w:r w:rsidRPr="00173192">
        <w:rPr>
          <w:rStyle w:val="StyleUnderline"/>
        </w:rPr>
        <w:t xml:space="preserve"> endings arrive, whether </w:t>
      </w:r>
      <w:r w:rsidRPr="00CA449B">
        <w:rPr>
          <w:rStyle w:val="Emphasis"/>
        </w:rPr>
        <w:t>sudden or lingering</w:t>
      </w:r>
      <w:r w:rsidRPr="00173192">
        <w:rPr>
          <w:rStyle w:val="StyleUnderline"/>
        </w:rPr>
        <w:t xml:space="preserve"> for centuries, and</w:t>
      </w:r>
      <w:r w:rsidRPr="00CA449B">
        <w:rPr>
          <w:rStyle w:val="Emphasis"/>
        </w:rPr>
        <w:t xml:space="preserve"> the what elses</w:t>
      </w:r>
      <w:r w:rsidRPr="00173192">
        <w:rPr>
          <w:rStyle w:val="StyleUnderline"/>
        </w:rPr>
        <w:t xml:space="preserve"> that run counter to the comfort of stories about the past that lead unerringly to the presumption that tomorrow is only ever better than yesterday.</w:t>
      </w:r>
      <w:r w:rsidRPr="00173192">
        <w:rPr>
          <w:sz w:val="14"/>
        </w:rPr>
        <w:t xml:space="preserve"> Of course, the pandemic and the constant stream of news about fascism growing, glaciers melting, polar bears dying, coral reefs bleaching, ocean temperatures boiling, and flood waters raging has the uncanny feel of some kind of macabre rehearsal for dying. </w:t>
      </w:r>
      <w:r w:rsidRPr="00173192">
        <w:rPr>
          <w:rStyle w:val="StyleUnderline"/>
        </w:rPr>
        <w:t>One is tempted to ask, “How bad can things get?” but is then afraid of the answers that follow as daily news and state sovereigns glance away from, when they are not complicit with, genocide.</w:t>
      </w:r>
      <w:r w:rsidRPr="00173192">
        <w:rPr>
          <w:sz w:val="14"/>
        </w:rPr>
        <w:t xml:space="preserve"> 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catastrophe accumulates unevenly in North America in parallel to capitalist accrual and accounting, how, </w:t>
      </w:r>
      <w:r w:rsidRPr="00CA449B">
        <w:rPr>
          <w:rStyle w:val="StyleUnderline"/>
          <w:highlight w:val="green"/>
        </w:rPr>
        <w:t xml:space="preserve">for </w:t>
      </w:r>
      <w:r w:rsidRPr="00CA449B">
        <w:rPr>
          <w:rStyle w:val="Emphasis"/>
          <w:highlight w:val="green"/>
        </w:rPr>
        <w:t>Black</w:t>
      </w:r>
      <w:r w:rsidRPr="00CA449B">
        <w:rPr>
          <w:rStyle w:val="StyleUnderline"/>
          <w:highlight w:val="green"/>
        </w:rPr>
        <w:t xml:space="preserve"> and </w:t>
      </w:r>
      <w:r w:rsidRPr="00CA449B">
        <w:rPr>
          <w:rStyle w:val="Emphasis"/>
          <w:highlight w:val="green"/>
        </w:rPr>
        <w:t>Indigenous communities</w:t>
      </w:r>
      <w:r w:rsidRPr="00173192">
        <w:rPr>
          <w:rStyle w:val="StyleUnderline"/>
        </w:rPr>
        <w:t xml:space="preserve"> particularly, </w:t>
      </w:r>
      <w:r w:rsidRPr="00CA449B">
        <w:rPr>
          <w:rStyle w:val="Emphasis"/>
          <w:highlight w:val="green"/>
        </w:rPr>
        <w:t>worlds end</w:t>
      </w:r>
      <w:r w:rsidRPr="00CA449B">
        <w:rPr>
          <w:rStyle w:val="StyleUnderline"/>
          <w:highlight w:val="green"/>
        </w:rPr>
        <w:t xml:space="preserve"> and </w:t>
      </w:r>
      <w:r w:rsidRPr="00CA449B">
        <w:rPr>
          <w:rStyle w:val="Emphasis"/>
          <w:highlight w:val="green"/>
        </w:rPr>
        <w:t>end</w:t>
      </w:r>
      <w:r w:rsidRPr="00CA449B">
        <w:rPr>
          <w:rStyle w:val="StyleUnderline"/>
          <w:highlight w:val="green"/>
        </w:rPr>
        <w:t xml:space="preserve"> and </w:t>
      </w:r>
      <w:r w:rsidRPr="00CA449B">
        <w:rPr>
          <w:rStyle w:val="Emphasis"/>
          <w:highlight w:val="green"/>
        </w:rPr>
        <w:t>end</w:t>
      </w:r>
      <w:r w:rsidRPr="00173192">
        <w:rPr>
          <w:rStyle w:val="StyleUnderline"/>
        </w:rPr>
        <w:t xml:space="preserve"> even as life continues and starts again.</w:t>
      </w:r>
      <w:r w:rsidRPr="00173192">
        <w:rPr>
          <w:sz w:val="14"/>
        </w:rPr>
        <w:t xml:space="preserve"> 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w:t>
      </w:r>
      <w:r w:rsidRPr="00173192">
        <w:rPr>
          <w:rStyle w:val="StyleUnderline"/>
        </w:rPr>
        <w:t xml:space="preserve">The </w:t>
      </w:r>
      <w:r w:rsidRPr="00CA449B">
        <w:rPr>
          <w:rStyle w:val="StyleUnderline"/>
          <w:highlight w:val="green"/>
        </w:rPr>
        <w:t xml:space="preserve">concept of </w:t>
      </w:r>
      <w:r w:rsidRPr="00CA449B">
        <w:rPr>
          <w:rStyle w:val="Emphasis"/>
          <w:highlight w:val="green"/>
        </w:rPr>
        <w:t>progress</w:t>
      </w:r>
      <w:r w:rsidRPr="00CA449B">
        <w:rPr>
          <w:rStyle w:val="StyleUnderline"/>
          <w:highlight w:val="green"/>
        </w:rPr>
        <w:t xml:space="preserve"> must be </w:t>
      </w:r>
      <w:r w:rsidRPr="00CA449B">
        <w:rPr>
          <w:rStyle w:val="Emphasis"/>
          <w:highlight w:val="green"/>
        </w:rPr>
        <w:t>grounded</w:t>
      </w:r>
      <w:r w:rsidRPr="00CA449B">
        <w:rPr>
          <w:rStyle w:val="StyleUnderline"/>
          <w:highlight w:val="green"/>
        </w:rPr>
        <w:t xml:space="preserve"> in the </w:t>
      </w:r>
      <w:r w:rsidRPr="00CA449B">
        <w:rPr>
          <w:rStyle w:val="Emphasis"/>
          <w:highlight w:val="green"/>
        </w:rPr>
        <w:t>idea of catastrophe</w:t>
      </w:r>
      <w:r w:rsidRPr="00CA449B">
        <w:rPr>
          <w:rStyle w:val="StyleUnderline"/>
          <w:highlight w:val="green"/>
        </w:rPr>
        <w:t xml:space="preserve">. </w:t>
      </w:r>
      <w:r w:rsidRPr="00CA449B">
        <w:rPr>
          <w:rStyle w:val="Emphasis"/>
          <w:highlight w:val="green"/>
        </w:rPr>
        <w:t>That things are ‘status quo’ is the catastrophe</w:t>
      </w:r>
      <w:r w:rsidRPr="00173192">
        <w:rPr>
          <w:rStyle w:val="StyleUnderline"/>
        </w:rPr>
        <w:t>.”5 For some, catastrophe is the only thing imaginable.</w:t>
      </w:r>
      <w:r w:rsidRPr="00173192">
        <w:rPr>
          <w:sz w:val="14"/>
        </w:rPr>
        <w:t xml:space="preserve"> </w:t>
      </w:r>
    </w:p>
    <w:p w14:paraId="06CE0147" w14:textId="77777777" w:rsidR="00127313" w:rsidRPr="00173192" w:rsidRDefault="00127313" w:rsidP="00127313">
      <w:pPr>
        <w:rPr>
          <w:sz w:val="14"/>
        </w:rPr>
      </w:pPr>
      <w:r w:rsidRPr="00173192">
        <w:rPr>
          <w:rStyle w:val="StyleUnderline"/>
        </w:rPr>
        <w:t xml:space="preserve">The </w:t>
      </w:r>
      <w:r w:rsidRPr="00CA449B">
        <w:rPr>
          <w:rStyle w:val="Emphasis"/>
          <w:highlight w:val="green"/>
        </w:rPr>
        <w:t>backdrop</w:t>
      </w:r>
      <w:r w:rsidRPr="00CA449B">
        <w:rPr>
          <w:rStyle w:val="StyleUnderline"/>
          <w:highlight w:val="green"/>
        </w:rPr>
        <w:t xml:space="preserve"> to the </w:t>
      </w:r>
      <w:r w:rsidRPr="00CA449B">
        <w:rPr>
          <w:rStyle w:val="Emphasis"/>
          <w:highlight w:val="green"/>
        </w:rPr>
        <w:t>catastrophic backdrop</w:t>
      </w:r>
      <w:r w:rsidRPr="00CA449B">
        <w:rPr>
          <w:rStyle w:val="StyleUnderline"/>
          <w:highlight w:val="green"/>
        </w:rPr>
        <w:t xml:space="preserve"> within settler colonial societies is</w:t>
      </w:r>
      <w:r w:rsidRPr="00173192">
        <w:rPr>
          <w:rStyle w:val="StyleUnderline"/>
        </w:rPr>
        <w:t xml:space="preserve">, because it has to be, the longue durée of </w:t>
      </w:r>
      <w:r w:rsidRPr="00CA449B">
        <w:rPr>
          <w:rStyle w:val="Emphasis"/>
          <w:highlight w:val="green"/>
        </w:rPr>
        <w:t>conquest</w:t>
      </w:r>
      <w:r w:rsidRPr="00CA449B">
        <w:rPr>
          <w:rStyle w:val="StyleUnderline"/>
          <w:highlight w:val="green"/>
        </w:rPr>
        <w:t xml:space="preserve">, </w:t>
      </w:r>
      <w:r w:rsidRPr="00CA449B">
        <w:rPr>
          <w:rStyle w:val="Emphasis"/>
          <w:highlight w:val="green"/>
        </w:rPr>
        <w:t>slavery</w:t>
      </w:r>
      <w:r w:rsidRPr="00173192">
        <w:rPr>
          <w:rStyle w:val="StyleUnderline"/>
        </w:rPr>
        <w:t xml:space="preserve">, </w:t>
      </w:r>
      <w:r w:rsidRPr="00CA449B">
        <w:rPr>
          <w:rStyle w:val="Emphasis"/>
        </w:rPr>
        <w:t>settler colonialism</w:t>
      </w:r>
      <w:r w:rsidRPr="00173192">
        <w:rPr>
          <w:rStyle w:val="StyleUnderline"/>
        </w:rPr>
        <w:t xml:space="preserve">, </w:t>
      </w:r>
      <w:r w:rsidRPr="00CA449B">
        <w:rPr>
          <w:rStyle w:val="Emphasis"/>
        </w:rPr>
        <w:t>islamophobia</w:t>
      </w:r>
      <w:r w:rsidRPr="00173192">
        <w:rPr>
          <w:rStyle w:val="StyleUnderline"/>
        </w:rPr>
        <w:t xml:space="preserve">, </w:t>
      </w:r>
      <w:r w:rsidRPr="00CA449B">
        <w:rPr>
          <w:rStyle w:val="StyleUnderline"/>
          <w:highlight w:val="green"/>
        </w:rPr>
        <w:t>and</w:t>
      </w:r>
      <w:r w:rsidRPr="00173192">
        <w:rPr>
          <w:rStyle w:val="StyleUnderline"/>
        </w:rPr>
        <w:t xml:space="preserve"> the consequences of </w:t>
      </w:r>
      <w:r w:rsidRPr="00CA449B">
        <w:rPr>
          <w:rStyle w:val="Emphasis"/>
          <w:highlight w:val="green"/>
        </w:rPr>
        <w:t>imperial dispossessions</w:t>
      </w:r>
      <w:r w:rsidRPr="00173192">
        <w:rPr>
          <w:rStyle w:val="StyleUnderline"/>
        </w:rPr>
        <w:t xml:space="preserve"> that have carved the present out of Indigenous peoples’ lands, waters, and skies.</w:t>
      </w:r>
      <w:r w:rsidRPr="00173192">
        <w:rPr>
          <w:sz w:val="14"/>
        </w:rPr>
        <w:t xml:space="preserve"> </w:t>
      </w:r>
      <w:r w:rsidRPr="00CA449B">
        <w:rPr>
          <w:rStyle w:val="Emphasis"/>
          <w:highlight w:val="green"/>
        </w:rPr>
        <w:t>Catastrophe</w:t>
      </w:r>
      <w:r w:rsidRPr="00CA449B">
        <w:rPr>
          <w:rStyle w:val="StyleUnderline"/>
          <w:highlight w:val="green"/>
        </w:rPr>
        <w:t xml:space="preserve"> is</w:t>
      </w:r>
      <w:r w:rsidRPr="00173192">
        <w:rPr>
          <w:sz w:val="14"/>
        </w:rPr>
        <w:t>, Bedour Alagraa argues, “</w:t>
      </w:r>
      <w:r w:rsidRPr="00173192">
        <w:rPr>
          <w:rStyle w:val="StyleUnderline"/>
        </w:rPr>
        <w:t xml:space="preserve">a structural condition, and </w:t>
      </w:r>
      <w:r w:rsidRPr="00CA449B">
        <w:rPr>
          <w:rStyle w:val="StyleUnderline"/>
          <w:highlight w:val="green"/>
        </w:rPr>
        <w:t xml:space="preserve">a way of life </w:t>
      </w:r>
      <w:r w:rsidRPr="00CA449B">
        <w:rPr>
          <w:rStyle w:val="Emphasis"/>
          <w:highlight w:val="green"/>
        </w:rPr>
        <w:t>imposed</w:t>
      </w:r>
      <w:r w:rsidRPr="00CA449B">
        <w:rPr>
          <w:rStyle w:val="StyleUnderline"/>
          <w:highlight w:val="green"/>
        </w:rPr>
        <w:t xml:space="preserve"> as a </w:t>
      </w:r>
      <w:r w:rsidRPr="00CA449B">
        <w:rPr>
          <w:rStyle w:val="Emphasis"/>
          <w:highlight w:val="green"/>
        </w:rPr>
        <w:t>form</w:t>
      </w:r>
      <w:r w:rsidRPr="00CA449B">
        <w:rPr>
          <w:rStyle w:val="StyleUnderline"/>
          <w:highlight w:val="green"/>
        </w:rPr>
        <w:t xml:space="preserve"> of</w:t>
      </w:r>
      <w:r w:rsidRPr="00173192">
        <w:rPr>
          <w:rStyle w:val="StyleUnderline"/>
        </w:rPr>
        <w:t xml:space="preserve"> political and social </w:t>
      </w:r>
      <w:r w:rsidRPr="00CA449B">
        <w:rPr>
          <w:rStyle w:val="Emphasis"/>
          <w:highlight w:val="green"/>
        </w:rPr>
        <w:t>domi</w:t>
      </w:r>
      <w:r w:rsidRPr="006D34C7">
        <w:rPr>
          <w:rStyle w:val="Emphasis"/>
          <w:highlight w:val="green"/>
        </w:rPr>
        <w:t>nation</w:t>
      </w:r>
      <w:r w:rsidRPr="006D34C7">
        <w:rPr>
          <w:rStyle w:val="StyleUnderline"/>
          <w:highlight w:val="green"/>
        </w:rPr>
        <w:t>, beginning with the New World colonial encounter</w:t>
      </w:r>
      <w:r w:rsidRPr="00173192">
        <w:rPr>
          <w:rStyle w:val="StyleUnderline"/>
        </w:rPr>
        <w:t>(s).</w:t>
      </w:r>
      <w:r w:rsidRPr="00173192">
        <w:rPr>
          <w:sz w:val="14"/>
        </w:rPr>
        <w:t>”6 Catastrophe in Arabic is Nakba. What we watch unfold in Gaza and the West Bank is the reiteration of settler state violence that links the United States to Israel in the disproportionate meting out of catastrophe as vengeance.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w:t>
      </w:r>
      <w:r w:rsidRPr="00CA449B">
        <w:rPr>
          <w:rStyle w:val="StyleUnderline"/>
          <w:highlight w:val="green"/>
        </w:rPr>
        <w:t xml:space="preserve">To be </w:t>
      </w:r>
      <w:r w:rsidRPr="00CA449B">
        <w:rPr>
          <w:rStyle w:val="Emphasis"/>
          <w:highlight w:val="green"/>
        </w:rPr>
        <w:t>aware</w:t>
      </w:r>
      <w:r w:rsidRPr="00CA449B">
        <w:rPr>
          <w:rStyle w:val="StyleUnderline"/>
          <w:highlight w:val="green"/>
        </w:rPr>
        <w:t xml:space="preserve"> of the </w:t>
      </w:r>
      <w:r w:rsidRPr="00CA449B">
        <w:rPr>
          <w:rStyle w:val="Emphasis"/>
          <w:highlight w:val="green"/>
        </w:rPr>
        <w:t>ongoing possibility</w:t>
      </w:r>
      <w:r w:rsidRPr="00CA449B">
        <w:rPr>
          <w:rStyle w:val="StyleUnderline"/>
          <w:highlight w:val="green"/>
        </w:rPr>
        <w:t xml:space="preserve"> of</w:t>
      </w:r>
      <w:r w:rsidRPr="00173192">
        <w:rPr>
          <w:rStyle w:val="StyleUnderline"/>
        </w:rPr>
        <w:t xml:space="preserve"> imminent </w:t>
      </w:r>
      <w:r w:rsidRPr="00CA449B">
        <w:rPr>
          <w:rStyle w:val="Emphasis"/>
          <w:highlight w:val="green"/>
        </w:rPr>
        <w:t>world-endings</w:t>
      </w:r>
      <w:r w:rsidRPr="00173192">
        <w:rPr>
          <w:rStyle w:val="StyleUnderline"/>
        </w:rPr>
        <w:t xml:space="preserve"> is part of what </w:t>
      </w:r>
      <w:r w:rsidRPr="00CA449B">
        <w:rPr>
          <w:rStyle w:val="Emphasis"/>
          <w:highlight w:val="green"/>
        </w:rPr>
        <w:t>constitutes</w:t>
      </w:r>
      <w:r w:rsidRPr="00173192">
        <w:rPr>
          <w:rStyle w:val="StyleUnderline"/>
        </w:rPr>
        <w:t xml:space="preserve"> and has constituted </w:t>
      </w:r>
      <w:r w:rsidRPr="00CA449B">
        <w:rPr>
          <w:rStyle w:val="Emphasis"/>
          <w:highlight w:val="green"/>
        </w:rPr>
        <w:t>Black</w:t>
      </w:r>
      <w:r w:rsidRPr="00CA449B">
        <w:rPr>
          <w:rStyle w:val="StyleUnderline"/>
          <w:highlight w:val="green"/>
        </w:rPr>
        <w:t xml:space="preserve"> (and </w:t>
      </w:r>
      <w:r w:rsidRPr="00CA449B">
        <w:rPr>
          <w:rStyle w:val="Emphasis"/>
          <w:highlight w:val="green"/>
        </w:rPr>
        <w:t>Indigenous</w:t>
      </w:r>
      <w:r w:rsidRPr="00CA449B">
        <w:rPr>
          <w:rStyle w:val="StyleUnderline"/>
          <w:highlight w:val="green"/>
        </w:rPr>
        <w:t xml:space="preserve">) </w:t>
      </w:r>
      <w:r w:rsidRPr="00CA449B">
        <w:rPr>
          <w:rStyle w:val="Emphasis"/>
          <w:highlight w:val="green"/>
        </w:rPr>
        <w:t>life</w:t>
      </w:r>
      <w:r w:rsidRPr="00CA449B">
        <w:rPr>
          <w:rStyle w:val="StyleUnderline"/>
          <w:highlight w:val="green"/>
        </w:rPr>
        <w:t xml:space="preserve"> globally for five centuries</w:t>
      </w:r>
      <w:r w:rsidRPr="00173192">
        <w:rPr>
          <w:rStyle w:val="StyleUnderline"/>
        </w:rPr>
        <w:t>.</w:t>
      </w:r>
      <w:r w:rsidRPr="00173192">
        <w:rPr>
          <w:sz w:val="14"/>
        </w:rPr>
        <w:t>”8 Indigenous people, as Citizen Potawatomi scholar Kyle Whyte provocatively reminds us, “already inhabit what our ancestors would have understood as a dystopian future.”9</w:t>
      </w:r>
    </w:p>
    <w:p w14:paraId="2813C4D4" w14:textId="77777777" w:rsidR="00127313" w:rsidRDefault="00127313" w:rsidP="00127313">
      <w:r w:rsidRPr="00173192">
        <w:rPr>
          <w:rStyle w:val="StyleUnderline"/>
        </w:rPr>
        <w:t xml:space="preserve">Accompanying such trenchant arguments is a corollary </w:t>
      </w:r>
      <w:r w:rsidRPr="00CA449B">
        <w:rPr>
          <w:rStyle w:val="Emphasis"/>
        </w:rPr>
        <w:t>critique</w:t>
      </w:r>
      <w:r w:rsidRPr="00173192">
        <w:rPr>
          <w:rStyle w:val="StyleUnderline"/>
        </w:rPr>
        <w:t xml:space="preserve"> of</w:t>
      </w:r>
      <w:r w:rsidRPr="00173192">
        <w:rPr>
          <w:sz w:val="14"/>
        </w:rPr>
        <w:t xml:space="preserve"> what Sylvia Wynter, in conversation with Katherine McKittrick, discusses as the problem of </w:t>
      </w:r>
      <w:r w:rsidRPr="00173192">
        <w:rPr>
          <w:rStyle w:val="StyleUnderline"/>
        </w:rPr>
        <w:t>the “</w:t>
      </w:r>
      <w:r w:rsidRPr="00CA449B">
        <w:rPr>
          <w:rStyle w:val="Emphasis"/>
          <w:highlight w:val="green"/>
        </w:rPr>
        <w:t>Man2 referent-we</w:t>
      </w:r>
      <w:r w:rsidRPr="00173192">
        <w:rPr>
          <w:rStyle w:val="StyleUnderline"/>
        </w:rPr>
        <w:t xml:space="preserve">” </w:t>
      </w:r>
      <w:r w:rsidRPr="00CA449B">
        <w:rPr>
          <w:rStyle w:val="Emphasis"/>
          <w:highlight w:val="green"/>
        </w:rPr>
        <w:t>embedded</w:t>
      </w:r>
      <w:r w:rsidRPr="00CA449B">
        <w:rPr>
          <w:rStyle w:val="StyleUnderline"/>
          <w:highlight w:val="green"/>
        </w:rPr>
        <w:t xml:space="preserve"> within</w:t>
      </w:r>
      <w:r w:rsidRPr="00173192">
        <w:rPr>
          <w:rStyle w:val="StyleUnderline"/>
        </w:rPr>
        <w:t xml:space="preserve"> Anthropocenic anxieties and scientific </w:t>
      </w:r>
      <w:r w:rsidRPr="00CA449B">
        <w:rPr>
          <w:rStyle w:val="Emphasis"/>
          <w:highlight w:val="green"/>
        </w:rPr>
        <w:t>warnings of imminent collapse</w:t>
      </w:r>
      <w:r w:rsidRPr="00CA449B">
        <w:rPr>
          <w:rStyle w:val="StyleUnderline"/>
          <w:highlight w:val="green"/>
        </w:rPr>
        <w:t xml:space="preserve"> that </w:t>
      </w:r>
      <w:r w:rsidRPr="00CA449B">
        <w:rPr>
          <w:rStyle w:val="Emphasis"/>
          <w:highlight w:val="green"/>
        </w:rPr>
        <w:t>assume</w:t>
      </w:r>
      <w:r w:rsidRPr="00CA449B">
        <w:rPr>
          <w:rStyle w:val="StyleUnderline"/>
          <w:highlight w:val="green"/>
        </w:rPr>
        <w:t xml:space="preserve"> the </w:t>
      </w:r>
      <w:r w:rsidRPr="00CA449B">
        <w:rPr>
          <w:rStyle w:val="Emphasis"/>
          <w:highlight w:val="green"/>
        </w:rPr>
        <w:t>we</w:t>
      </w:r>
      <w:r w:rsidRPr="00173192">
        <w:rPr>
          <w:rStyle w:val="StyleUnderline"/>
        </w:rPr>
        <w:t>—“whose normal behaviors are destroying the habitability of our (sic) planet—</w:t>
      </w:r>
      <w:r w:rsidRPr="00CA449B">
        <w:rPr>
          <w:rStyle w:val="StyleUnderline"/>
          <w:highlight w:val="green"/>
        </w:rPr>
        <w:t xml:space="preserve">is that of the </w:t>
      </w:r>
      <w:r w:rsidRPr="00CA449B">
        <w:rPr>
          <w:rStyle w:val="Emphasis"/>
          <w:highlight w:val="green"/>
        </w:rPr>
        <w:t>human population</w:t>
      </w:r>
      <w:r w:rsidRPr="00CA449B">
        <w:rPr>
          <w:rStyle w:val="StyleUnderline"/>
          <w:highlight w:val="green"/>
        </w:rPr>
        <w:t xml:space="preserve"> as a </w:t>
      </w:r>
      <w:r w:rsidRPr="00CA449B">
        <w:rPr>
          <w:rStyle w:val="Emphasis"/>
          <w:highlight w:val="green"/>
        </w:rPr>
        <w:t>whole</w:t>
      </w:r>
      <w:r w:rsidRPr="00173192">
        <w:rPr>
          <w:rStyle w:val="StyleUnderline"/>
        </w:rPr>
        <w:t>.</w:t>
      </w:r>
      <w:r w:rsidRPr="00173192">
        <w:rPr>
          <w:sz w:val="14"/>
        </w:rPr>
        <w:t>”10 “Put otherwise,” Maynard writes succinctly, “</w:t>
      </w:r>
      <w:r w:rsidRPr="00173192">
        <w:rPr>
          <w:rStyle w:val="StyleUnderline"/>
        </w:rPr>
        <w:t xml:space="preserve">it is a </w:t>
      </w:r>
      <w:r w:rsidRPr="00CA449B">
        <w:rPr>
          <w:rStyle w:val="StyleUnderline"/>
          <w:highlight w:val="green"/>
        </w:rPr>
        <w:t>way of ‘</w:t>
      </w:r>
      <w:r w:rsidRPr="00CA449B">
        <w:rPr>
          <w:rStyle w:val="Emphasis"/>
          <w:highlight w:val="green"/>
        </w:rPr>
        <w:t>All Lives Mattering</w:t>
      </w:r>
      <w:r w:rsidRPr="00173192">
        <w:rPr>
          <w:rStyle w:val="StyleUnderline"/>
        </w:rPr>
        <w:t xml:space="preserve">’-ing the climate </w:t>
      </w:r>
      <w:r w:rsidRPr="00CA449B">
        <w:rPr>
          <w:rStyle w:val="Emphasis"/>
          <w:highlight w:val="green"/>
        </w:rPr>
        <w:t>crisis</w:t>
      </w:r>
      <w:r w:rsidRPr="00CA449B">
        <w:rPr>
          <w:rStyle w:val="StyleUnderline"/>
          <w:highlight w:val="green"/>
        </w:rPr>
        <w:t xml:space="preserve"> by </w:t>
      </w:r>
      <w:r w:rsidRPr="00CA449B">
        <w:rPr>
          <w:rStyle w:val="Emphasis"/>
          <w:highlight w:val="green"/>
        </w:rPr>
        <w:t>erasing</w:t>
      </w:r>
      <w:r w:rsidRPr="00CA449B">
        <w:rPr>
          <w:rStyle w:val="StyleUnderline"/>
          <w:highlight w:val="green"/>
        </w:rPr>
        <w:t xml:space="preserve"> both</w:t>
      </w:r>
      <w:r w:rsidRPr="00173192">
        <w:rPr>
          <w:rStyle w:val="StyleUnderline"/>
        </w:rPr>
        <w:t xml:space="preserve"> the real </w:t>
      </w:r>
      <w:r w:rsidRPr="00CA449B">
        <w:rPr>
          <w:rStyle w:val="Emphasis"/>
          <w:highlight w:val="green"/>
        </w:rPr>
        <w:t>authors</w:t>
      </w:r>
      <w:r w:rsidRPr="00CA449B">
        <w:rPr>
          <w:rStyle w:val="StyleUnderline"/>
          <w:highlight w:val="green"/>
        </w:rPr>
        <w:t xml:space="preserve"> and</w:t>
      </w:r>
      <w:r w:rsidRPr="00173192">
        <w:rPr>
          <w:rStyle w:val="StyleUnderline"/>
        </w:rPr>
        <w:t xml:space="preserve"> the first </w:t>
      </w:r>
      <w:r w:rsidRPr="00CA449B">
        <w:rPr>
          <w:rStyle w:val="Emphasis"/>
          <w:highlight w:val="green"/>
        </w:rPr>
        <w:t>victims</w:t>
      </w:r>
      <w:r w:rsidRPr="00173192">
        <w:rPr>
          <w:rStyle w:val="StyleUnderline"/>
        </w:rPr>
        <w:t xml:space="preserve"> of the crimes enacted on planetary life.</w:t>
      </w:r>
      <w:r w:rsidRPr="00173192">
        <w:rPr>
          <w:sz w:val="14"/>
        </w:rPr>
        <w:t xml:space="preserve"> That is to say, </w:t>
      </w:r>
      <w:r w:rsidRPr="00173192">
        <w:rPr>
          <w:rStyle w:val="StyleUnderline"/>
        </w:rPr>
        <w:t xml:space="preserve">if ‘we’ are responsible, </w:t>
      </w:r>
      <w:r w:rsidRPr="00CA449B">
        <w:rPr>
          <w:rStyle w:val="Emphasis"/>
          <w:highlight w:val="green"/>
        </w:rPr>
        <w:t>who is presumed</w:t>
      </w:r>
      <w:r w:rsidRPr="00CA449B">
        <w:rPr>
          <w:rStyle w:val="StyleUnderline"/>
          <w:highlight w:val="green"/>
        </w:rPr>
        <w:t xml:space="preserve"> to be </w:t>
      </w:r>
      <w:r w:rsidRPr="00CA449B">
        <w:rPr>
          <w:rStyle w:val="Emphasis"/>
          <w:highlight w:val="green"/>
        </w:rPr>
        <w:t>included</w:t>
      </w:r>
      <w:r w:rsidRPr="00CA449B">
        <w:rPr>
          <w:rStyle w:val="StyleUnderline"/>
          <w:highlight w:val="green"/>
        </w:rPr>
        <w:t xml:space="preserve"> </w:t>
      </w:r>
      <w:r w:rsidRPr="00CA449B">
        <w:rPr>
          <w:rStyle w:val="Emphasis"/>
          <w:highlight w:val="green"/>
        </w:rPr>
        <w:t>within</w:t>
      </w:r>
      <w:r w:rsidRPr="00CA449B">
        <w:rPr>
          <w:rStyle w:val="StyleUnderline"/>
          <w:highlight w:val="green"/>
        </w:rPr>
        <w:t xml:space="preserve"> the</w:t>
      </w:r>
      <w:r w:rsidRPr="00173192">
        <w:rPr>
          <w:rStyle w:val="StyleUnderline"/>
        </w:rPr>
        <w:t xml:space="preserve"> parameters of the </w:t>
      </w:r>
      <w:r w:rsidRPr="00CA449B">
        <w:rPr>
          <w:rStyle w:val="Emphasis"/>
          <w:highlight w:val="green"/>
        </w:rPr>
        <w:t>pronoun</w:t>
      </w:r>
      <w:r w:rsidRPr="00173192">
        <w:rPr>
          <w:rStyle w:val="StyleUnderline"/>
        </w:rPr>
        <w:t xml:space="preserve"> here</w:t>
      </w:r>
      <w:r w:rsidRPr="00CA449B">
        <w:rPr>
          <w:rStyle w:val="StyleUnderline"/>
          <w:highlight w:val="green"/>
        </w:rPr>
        <w:t>?</w:t>
      </w:r>
      <w:r w:rsidRPr="00173192">
        <w:rPr>
          <w:rStyle w:val="StyleUnderline"/>
        </w:rPr>
        <w:t>”</w:t>
      </w:r>
      <w:r w:rsidRPr="00173192">
        <w:rPr>
          <w:sz w:val="14"/>
        </w:rPr>
        <w:t xml:space="preserve">11 Again, as Wynter exclaims, “the Masai who were (and are) being displaced have nothing to do with global warming! It’s all of us—the Western and mimetically Westernized middle classes.”12 </w:t>
      </w:r>
      <w:r w:rsidRPr="00173192">
        <w:rPr>
          <w:rStyle w:val="StyleUnderline"/>
        </w:rPr>
        <w:t xml:space="preserve">Those </w:t>
      </w:r>
      <w:r w:rsidRPr="00CA449B">
        <w:rPr>
          <w:rStyle w:val="Emphasis"/>
        </w:rPr>
        <w:t>excluded</w:t>
      </w:r>
      <w:r w:rsidRPr="00173192">
        <w:rPr>
          <w:rStyle w:val="StyleUnderline"/>
        </w:rPr>
        <w:t xml:space="preserve"> from the pronoun for Wynter are, like “the Masai, the San, or the Pygmy in Africa, as well as the </w:t>
      </w:r>
      <w:r w:rsidRPr="00CA449B">
        <w:rPr>
          <w:rStyle w:val="Emphasis"/>
        </w:rPr>
        <w:t>range</w:t>
      </w:r>
      <w:r w:rsidRPr="00173192">
        <w:rPr>
          <w:rStyle w:val="StyleUnderline"/>
        </w:rPr>
        <w:t xml:space="preserve"> of other such </w:t>
      </w:r>
      <w:r w:rsidRPr="00CA449B">
        <w:rPr>
          <w:rStyle w:val="Emphasis"/>
        </w:rPr>
        <w:t>societies</w:t>
      </w:r>
      <w:r w:rsidRPr="00173192">
        <w:rPr>
          <w:rStyle w:val="StyleUnderline"/>
        </w:rPr>
        <w:t xml:space="preserve"> in Australia, the Americas, and elsewhere . . . those clusters of still extant nomadic or sedentary indigenous traditionally stateless societies” </w:t>
      </w:r>
      <w:r w:rsidRPr="00173192">
        <w:rPr>
          <w:sz w:val="14"/>
        </w:rPr>
        <w:t>(22).13 Maynard concludes her first letter to Simpson by noting, “</w:t>
      </w:r>
      <w:r w:rsidRPr="00173192">
        <w:rPr>
          <w:rStyle w:val="StyleUnderline"/>
        </w:rPr>
        <w:t xml:space="preserve">It’s perhaps the </w:t>
      </w:r>
      <w:r w:rsidRPr="00CA449B">
        <w:rPr>
          <w:rStyle w:val="Emphasis"/>
          <w:highlight w:val="green"/>
        </w:rPr>
        <w:t>final insult</w:t>
      </w:r>
      <w:r w:rsidRPr="00CA449B">
        <w:rPr>
          <w:rStyle w:val="StyleUnderline"/>
          <w:highlight w:val="green"/>
        </w:rPr>
        <w:t xml:space="preserve"> that</w:t>
      </w:r>
      <w:r w:rsidRPr="00173192">
        <w:rPr>
          <w:rStyle w:val="StyleUnderline"/>
        </w:rPr>
        <w:t xml:space="preserve"> you and I, our respective </w:t>
      </w:r>
      <w:r w:rsidRPr="00CA449B">
        <w:rPr>
          <w:rStyle w:val="Emphasis"/>
          <w:highlight w:val="green"/>
        </w:rPr>
        <w:t>communities</w:t>
      </w:r>
      <w:r w:rsidRPr="00CA449B">
        <w:rPr>
          <w:rStyle w:val="StyleUnderline"/>
          <w:highlight w:val="green"/>
        </w:rPr>
        <w:t xml:space="preserve">, only </w:t>
      </w:r>
      <w:r w:rsidRPr="00CA449B">
        <w:rPr>
          <w:rStyle w:val="Emphasis"/>
          <w:highlight w:val="green"/>
        </w:rPr>
        <w:t>enter</w:t>
      </w:r>
      <w:r w:rsidRPr="00173192">
        <w:rPr>
          <w:rStyle w:val="StyleUnderline"/>
        </w:rPr>
        <w:t xml:space="preserve">, exceedingly belatedly, and only abstractly and </w:t>
      </w:r>
      <w:r w:rsidRPr="00CA449B">
        <w:rPr>
          <w:rStyle w:val="Emphasis"/>
          <w:highlight w:val="green"/>
        </w:rPr>
        <w:t>contingently</w:t>
      </w:r>
      <w:r w:rsidRPr="00CA449B">
        <w:rPr>
          <w:rStyle w:val="StyleUnderline"/>
          <w:highlight w:val="green"/>
        </w:rPr>
        <w:t xml:space="preserve">, into the </w:t>
      </w:r>
      <w:r w:rsidRPr="00CA449B">
        <w:rPr>
          <w:rStyle w:val="Emphasis"/>
          <w:highlight w:val="green"/>
        </w:rPr>
        <w:t>universal ‘we’</w:t>
      </w:r>
      <w:r w:rsidRPr="00CA449B">
        <w:rPr>
          <w:rStyle w:val="StyleUnderline"/>
          <w:highlight w:val="green"/>
        </w:rPr>
        <w:t xml:space="preserve"> </w:t>
      </w:r>
      <w:r w:rsidRPr="00CA449B">
        <w:rPr>
          <w:rStyle w:val="Emphasis"/>
          <w:highlight w:val="green"/>
        </w:rPr>
        <w:t>once</w:t>
      </w:r>
      <w:r w:rsidRPr="00CA449B">
        <w:rPr>
          <w:rStyle w:val="StyleUnderline"/>
          <w:highlight w:val="green"/>
        </w:rPr>
        <w:t xml:space="preserve"> it is </w:t>
      </w:r>
      <w:r w:rsidRPr="00CA449B">
        <w:rPr>
          <w:rStyle w:val="Emphasis"/>
          <w:highlight w:val="green"/>
        </w:rPr>
        <w:t>time</w:t>
      </w:r>
      <w:r w:rsidRPr="00CA449B">
        <w:rPr>
          <w:rStyle w:val="StyleUnderline"/>
          <w:highlight w:val="green"/>
        </w:rPr>
        <w:t xml:space="preserve"> to </w:t>
      </w:r>
      <w:r w:rsidRPr="00CA449B">
        <w:rPr>
          <w:rStyle w:val="Emphasis"/>
          <w:highlight w:val="green"/>
        </w:rPr>
        <w:t>identify</w:t>
      </w:r>
      <w:r w:rsidRPr="00173192">
        <w:rPr>
          <w:rStyle w:val="StyleUnderline"/>
        </w:rPr>
        <w:t xml:space="preserve"> the architects of the climate </w:t>
      </w:r>
      <w:r w:rsidRPr="00CA449B">
        <w:rPr>
          <w:rStyle w:val="Emphasis"/>
          <w:highlight w:val="green"/>
        </w:rPr>
        <w:t>disaster</w:t>
      </w:r>
      <w:r w:rsidRPr="00CA449B">
        <w:rPr>
          <w:rStyle w:val="StyleUnderline"/>
          <w:highlight w:val="green"/>
        </w:rPr>
        <w:t>, only to disappear</w:t>
      </w:r>
      <w:r w:rsidRPr="00173192">
        <w:rPr>
          <w:rStyle w:val="StyleUnderline"/>
        </w:rPr>
        <w:t xml:space="preserve"> from it again </w:t>
      </w:r>
      <w:r w:rsidRPr="00CA449B">
        <w:rPr>
          <w:rStyle w:val="StyleUnderline"/>
          <w:highlight w:val="green"/>
        </w:rPr>
        <w:t>in the next</w:t>
      </w:r>
      <w:r w:rsidRPr="00173192">
        <w:rPr>
          <w:rStyle w:val="StyleUnderline"/>
        </w:rPr>
        <w:t xml:space="preserve"> headline, </w:t>
      </w:r>
      <w:r w:rsidRPr="00CA449B">
        <w:rPr>
          <w:rStyle w:val="StyleUnderline"/>
          <w:highlight w:val="green"/>
        </w:rPr>
        <w:t>thought</w:t>
      </w:r>
      <w:r w:rsidRPr="00173192">
        <w:rPr>
          <w:rStyle w:val="StyleUnderline"/>
        </w:rPr>
        <w:t>, etc.”</w:t>
      </w:r>
      <w:r w:rsidRPr="00173192">
        <w:rPr>
          <w:sz w:val="14"/>
        </w:rPr>
        <w:t xml:space="preserve">14 </w:t>
      </w:r>
      <w:r w:rsidRPr="00173192">
        <w:rPr>
          <w:rStyle w:val="StyleUnderline"/>
        </w:rPr>
        <w:t xml:space="preserve">Statelessness is no protection from accusations of criminality or blame for the present, and </w:t>
      </w:r>
      <w:r w:rsidRPr="00CA449B">
        <w:rPr>
          <w:rStyle w:val="StyleUnderline"/>
          <w:highlight w:val="green"/>
        </w:rPr>
        <w:t xml:space="preserve">the </w:t>
      </w:r>
      <w:r w:rsidRPr="00CA449B">
        <w:rPr>
          <w:rStyle w:val="Emphasis"/>
          <w:highlight w:val="green"/>
        </w:rPr>
        <w:t>universal “we”</w:t>
      </w:r>
      <w:r w:rsidRPr="00CA449B">
        <w:rPr>
          <w:rStyle w:val="StyleUnderline"/>
          <w:highlight w:val="green"/>
        </w:rPr>
        <w:t xml:space="preserve"> </w:t>
      </w:r>
      <w:r w:rsidRPr="00CA449B">
        <w:rPr>
          <w:rStyle w:val="Emphasis"/>
          <w:highlight w:val="green"/>
        </w:rPr>
        <w:t>demands</w:t>
      </w:r>
      <w:r w:rsidRPr="00CA449B">
        <w:rPr>
          <w:rStyle w:val="StyleUnderline"/>
          <w:highlight w:val="green"/>
        </w:rPr>
        <w:t xml:space="preserve"> </w:t>
      </w:r>
      <w:r w:rsidRPr="00CA449B">
        <w:rPr>
          <w:rStyle w:val="Emphasis"/>
          <w:highlight w:val="green"/>
        </w:rPr>
        <w:t>condemnations</w:t>
      </w:r>
      <w:r w:rsidRPr="00CA449B">
        <w:rPr>
          <w:rStyle w:val="StyleUnderline"/>
          <w:highlight w:val="green"/>
        </w:rPr>
        <w:t xml:space="preserve"> of </w:t>
      </w:r>
      <w:r w:rsidRPr="00CA449B">
        <w:rPr>
          <w:rStyle w:val="Emphasis"/>
          <w:highlight w:val="green"/>
        </w:rPr>
        <w:t>incivility</w:t>
      </w:r>
      <w:r w:rsidRPr="00173192">
        <w:rPr>
          <w:rStyle w:val="StyleUnderline"/>
        </w:rPr>
        <w:t xml:space="preserve"> and savagery </w:t>
      </w:r>
      <w:r w:rsidRPr="00CA449B">
        <w:rPr>
          <w:rStyle w:val="StyleUnderline"/>
          <w:highlight w:val="green"/>
        </w:rPr>
        <w:t xml:space="preserve">as the </w:t>
      </w:r>
      <w:r w:rsidRPr="00CA449B">
        <w:rPr>
          <w:rStyle w:val="Emphasis"/>
          <w:highlight w:val="green"/>
        </w:rPr>
        <w:t>price of admission.</w:t>
      </w:r>
      <w:r w:rsidRPr="00173192">
        <w:rPr>
          <w:rStyle w:val="StyleUnderline"/>
        </w:rPr>
        <w:t xml:space="preserve"> </w:t>
      </w:r>
    </w:p>
    <w:p w14:paraId="1972D029" w14:textId="397215C3" w:rsidR="00127313" w:rsidRPr="008544A0" w:rsidRDefault="00C35B63" w:rsidP="00127313">
      <w:pPr>
        <w:pStyle w:val="Heading4"/>
        <w:rPr>
          <w:rFonts w:asciiTheme="minorHAnsi" w:hAnsiTheme="minorHAnsi" w:cstheme="minorHAnsi"/>
        </w:rPr>
      </w:pPr>
      <w:r w:rsidRPr="00C35B63">
        <w:rPr>
          <w:rFonts w:asciiTheme="minorHAnsi" w:hAnsiTheme="minorHAnsi" w:cstheme="minorHAnsi"/>
        </w:rPr>
        <w:t xml:space="preserve">The attempt to </w:t>
      </w:r>
      <w:r>
        <w:rPr>
          <w:rFonts w:asciiTheme="minorHAnsi" w:hAnsiTheme="minorHAnsi" w:cstheme="minorHAnsi"/>
          <w:u w:val="single"/>
        </w:rPr>
        <w:t>rescue d</w:t>
      </w:r>
      <w:r w:rsidR="00127313" w:rsidRPr="008544A0">
        <w:rPr>
          <w:rFonts w:asciiTheme="minorHAnsi" w:hAnsiTheme="minorHAnsi" w:cstheme="minorHAnsi"/>
          <w:u w:val="single"/>
        </w:rPr>
        <w:t>emocracy</w:t>
      </w:r>
      <w:r w:rsidR="00127313" w:rsidRPr="008544A0">
        <w:rPr>
          <w:rFonts w:asciiTheme="minorHAnsi" w:hAnsiTheme="minorHAnsi" w:cstheme="minorHAnsi"/>
        </w:rPr>
        <w:t xml:space="preserve"> is an extension of </w:t>
      </w:r>
      <w:r w:rsidR="00127313" w:rsidRPr="008544A0">
        <w:rPr>
          <w:rFonts w:asciiTheme="minorHAnsi" w:hAnsiTheme="minorHAnsi" w:cstheme="minorHAnsi"/>
          <w:u w:val="single"/>
        </w:rPr>
        <w:t>American fascism</w:t>
      </w:r>
      <w:r w:rsidR="00127313" w:rsidRPr="008544A0">
        <w:rPr>
          <w:rFonts w:asciiTheme="minorHAnsi" w:hAnsiTheme="minorHAnsi" w:cstheme="minorHAnsi"/>
        </w:rPr>
        <w:t xml:space="preserve"> built upon </w:t>
      </w:r>
      <w:r w:rsidR="00127313" w:rsidRPr="008544A0">
        <w:rPr>
          <w:rFonts w:asciiTheme="minorHAnsi" w:hAnsiTheme="minorHAnsi" w:cstheme="minorHAnsi"/>
          <w:u w:val="single"/>
        </w:rPr>
        <w:t>anti-blackness</w:t>
      </w:r>
      <w:r w:rsidR="00127313" w:rsidRPr="008544A0">
        <w:rPr>
          <w:rFonts w:asciiTheme="minorHAnsi" w:hAnsiTheme="minorHAnsi" w:cstheme="minorHAnsi"/>
        </w:rPr>
        <w:t xml:space="preserve"> and </w:t>
      </w:r>
      <w:r w:rsidR="00127313" w:rsidRPr="008544A0">
        <w:rPr>
          <w:rFonts w:asciiTheme="minorHAnsi" w:hAnsiTheme="minorHAnsi" w:cstheme="minorHAnsi"/>
          <w:u w:val="single"/>
        </w:rPr>
        <w:t>Western liberalism</w:t>
      </w:r>
      <w:r w:rsidR="00127313" w:rsidRPr="008544A0">
        <w:rPr>
          <w:rFonts w:asciiTheme="minorHAnsi" w:hAnsiTheme="minorHAnsi" w:cstheme="minorHAnsi"/>
        </w:rPr>
        <w:t>.</w:t>
      </w:r>
    </w:p>
    <w:p w14:paraId="64A871E2" w14:textId="77777777" w:rsidR="00127313" w:rsidRPr="008544A0" w:rsidRDefault="00127313" w:rsidP="00127313">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2D25E5C3"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Introduction</w:t>
      </w:r>
    </w:p>
    <w:p w14:paraId="21EC2A94"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r w:rsidRPr="007A01F0">
        <w:rPr>
          <w:rFonts w:asciiTheme="minorHAnsi" w:hAnsiTheme="minorHAnsi" w:cstheme="minorHAnsi"/>
          <w:highlight w:val="green"/>
          <w:u w:val="single"/>
        </w:rPr>
        <w:t>abjected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in order to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7C2A4734" w14:textId="77777777" w:rsidR="00127313" w:rsidRPr="008544A0" w:rsidRDefault="00127313" w:rsidP="00127313">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7CFA951E" w14:textId="77777777" w:rsidR="00127313" w:rsidRPr="008544A0" w:rsidRDefault="00127313" w:rsidP="00127313">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equality according to worth”</w:t>
      </w:r>
      <w:r w:rsidRPr="008544A0">
        <w:rPr>
          <w:rFonts w:asciiTheme="minorHAnsi" w:hAnsiTheme="minorHAnsi" w:cstheme="minorHAnsi"/>
          <w:u w:val="single"/>
        </w:rPr>
        <w:t xml:space="preserve">. . .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34378A39" w14:textId="77777777" w:rsidR="00127313" w:rsidRPr="008544A0" w:rsidRDefault="00127313" w:rsidP="00127313">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51BE7CF4"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13CC8B17" w14:textId="77777777" w:rsidR="00127313" w:rsidRPr="003668B7" w:rsidRDefault="00127313" w:rsidP="00127313">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vio- </w:t>
      </w:r>
      <w:r w:rsidRPr="003668B7">
        <w:rPr>
          <w:rFonts w:asciiTheme="minorHAnsi" w:hAnsiTheme="minorHAnsi" w:cstheme="minorHAnsi"/>
          <w:sz w:val="10"/>
          <w:szCs w:val="10"/>
        </w:rPr>
        <w:t>lence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29009ACB" w14:textId="77777777" w:rsidR="00127313" w:rsidRPr="003668B7" w:rsidRDefault="00127313" w:rsidP="00127313">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173F2262" w14:textId="77777777" w:rsidR="00127313" w:rsidRPr="008544A0" w:rsidRDefault="00127313" w:rsidP="00127313">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it would seem that democratic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différance,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This is evident in two ways: (1) use of the color-line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is différance.</w:t>
      </w:r>
      <w:r w:rsidRPr="00902780">
        <w:rPr>
          <w:rFonts w:asciiTheme="minorHAnsi" w:hAnsiTheme="minorHAnsi" w:cstheme="minorHAnsi"/>
        </w:rPr>
        <w:t xml:space="preserve"> </w:t>
      </w:r>
      <w:r w:rsidRPr="00902780">
        <w:rPr>
          <w:rFonts w:asciiTheme="minorHAnsi" w:hAnsiTheme="minorHAnsi" w:cstheme="minorHAnsi"/>
          <w:sz w:val="10"/>
          <w:szCs w:val="10"/>
        </w:rPr>
        <w:t>In this man- ner,</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perpetu-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6C16CBC3" w14:textId="77777777" w:rsidR="00127313" w:rsidRPr="003668B7" w:rsidRDefault="00127313" w:rsidP="00127313">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project of progressive democracy stalls out with no more man- umission possible. Blackness-as-différance displaces and differs democracy from the multitude by being the embodiment of the (meta)aporia of democ- racy: democratically undemocratic.</w:t>
      </w:r>
    </w:p>
    <w:p w14:paraId="4193E097" w14:textId="77777777" w:rsidR="00127313" w:rsidRPr="008544A0" w:rsidRDefault="00127313" w:rsidP="00127313">
      <w:pPr>
        <w:rPr>
          <w:rFonts w:asciiTheme="minorHAnsi" w:hAnsiTheme="minorHAnsi" w:cstheme="minorHAnsi"/>
          <w:u w:val="single"/>
        </w:rPr>
      </w:pPr>
      <w:r w:rsidRPr="003668B7">
        <w:rPr>
          <w:rFonts w:asciiTheme="minorHAnsi" w:hAnsiTheme="minorHAnsi" w:cstheme="minorHAnsi"/>
          <w:sz w:val="10"/>
          <w:szCs w:val="10"/>
        </w:rPr>
        <w:t>The coterminality between Blackness and différance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it is this very freedom, equality, and democracy that violently subjugated them in the first instance. Wilderson and Patrice Douglas write, “the black arrives at the tor- ture chamber as a victim of metaphysical violence. . . .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this “violence 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As différance,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Just as Derrida notes how historicity is différance</w:t>
      </w:r>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611BD84C"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0445B47A"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01297022" w14:textId="77777777" w:rsidR="00127313" w:rsidRPr="008544A0" w:rsidRDefault="00127313" w:rsidP="00127313">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2DBF8A97" w14:textId="77777777" w:rsidR="00127313" w:rsidRPr="008544A0" w:rsidRDefault="00127313" w:rsidP="00127313">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28348C37" w14:textId="77777777" w:rsidR="00127313" w:rsidRDefault="00127313" w:rsidP="00127313">
      <w:pPr>
        <w:rPr>
          <w:sz w:val="16"/>
        </w:rPr>
      </w:pPr>
    </w:p>
    <w:p w14:paraId="02F3D24B" w14:textId="77777777" w:rsidR="00127313" w:rsidRPr="00DD28A5" w:rsidRDefault="00127313" w:rsidP="00127313"/>
    <w:p w14:paraId="5ED73AD5" w14:textId="77777777" w:rsidR="00127313" w:rsidRDefault="00127313" w:rsidP="00127313">
      <w:pPr>
        <w:pStyle w:val="Heading4"/>
        <w:keepNext w:val="0"/>
        <w:keepLines w:val="0"/>
        <w:rPr>
          <w:rFonts w:eastAsia="Calibri" w:cs="Calibri"/>
          <w:b w:val="0"/>
          <w:color w:val="000000"/>
          <w:szCs w:val="26"/>
        </w:rPr>
      </w:pPr>
      <w:r>
        <w:rPr>
          <w:rFonts w:eastAsia="Calibri" w:cs="Calibri"/>
          <w:color w:val="000000"/>
          <w:szCs w:val="26"/>
        </w:rPr>
        <w:t xml:space="preserve">Their </w:t>
      </w:r>
      <w:r>
        <w:rPr>
          <w:rFonts w:eastAsia="Calibri" w:cs="Calibri"/>
          <w:color w:val="000000"/>
          <w:szCs w:val="26"/>
          <w:u w:val="single"/>
        </w:rPr>
        <w:t>framing</w:t>
      </w:r>
      <w:r>
        <w:rPr>
          <w:rFonts w:eastAsia="Calibri" w:cs="Calibri"/>
          <w:color w:val="000000"/>
          <w:szCs w:val="26"/>
        </w:rPr>
        <w:t xml:space="preserve"> of </w:t>
      </w:r>
      <w:r>
        <w:rPr>
          <w:rFonts w:eastAsia="Calibri" w:cs="Calibri"/>
          <w:color w:val="000000"/>
          <w:szCs w:val="26"/>
          <w:u w:val="single"/>
        </w:rPr>
        <w:t xml:space="preserve">Global Health Security </w:t>
      </w:r>
      <w:r>
        <w:rPr>
          <w:rFonts w:eastAsia="Calibri" w:cs="Calibri"/>
          <w:color w:val="000000"/>
          <w:szCs w:val="26"/>
        </w:rPr>
        <w:t xml:space="preserve">is </w:t>
      </w:r>
      <w:r>
        <w:rPr>
          <w:rFonts w:eastAsia="Calibri" w:cs="Calibri"/>
          <w:color w:val="000000"/>
          <w:szCs w:val="26"/>
          <w:u w:val="single"/>
        </w:rPr>
        <w:t>Whiteness</w:t>
      </w:r>
      <w:r>
        <w:rPr>
          <w:rFonts w:eastAsia="Calibri" w:cs="Calibri"/>
          <w:color w:val="000000"/>
          <w:szCs w:val="26"/>
        </w:rPr>
        <w:t xml:space="preserve">. The idea we should understand </w:t>
      </w:r>
      <w:r>
        <w:rPr>
          <w:rFonts w:eastAsia="Calibri" w:cs="Calibri"/>
          <w:color w:val="000000"/>
          <w:szCs w:val="26"/>
          <w:u w:val="single"/>
        </w:rPr>
        <w:t>disease</w:t>
      </w:r>
      <w:r>
        <w:rPr>
          <w:rFonts w:eastAsia="Calibri" w:cs="Calibri"/>
          <w:color w:val="000000"/>
          <w:szCs w:val="26"/>
        </w:rPr>
        <w:t xml:space="preserve"> via utilitarian </w:t>
      </w:r>
      <w:r>
        <w:rPr>
          <w:rFonts w:eastAsia="Calibri" w:cs="Calibri"/>
          <w:color w:val="000000"/>
          <w:szCs w:val="26"/>
          <w:u w:val="single"/>
        </w:rPr>
        <w:t>calculability</w:t>
      </w:r>
      <w:r>
        <w:rPr>
          <w:rFonts w:eastAsia="Calibri" w:cs="Calibri"/>
          <w:color w:val="000000"/>
          <w:szCs w:val="26"/>
        </w:rPr>
        <w:t xml:space="preserve"> produces </w:t>
      </w:r>
      <w:r>
        <w:rPr>
          <w:rFonts w:eastAsia="Calibri" w:cs="Calibri"/>
          <w:color w:val="000000"/>
          <w:szCs w:val="26"/>
          <w:u w:val="single"/>
        </w:rPr>
        <w:t>racism</w:t>
      </w:r>
      <w:r>
        <w:rPr>
          <w:rFonts w:eastAsia="Calibri" w:cs="Calibri"/>
          <w:color w:val="000000"/>
          <w:szCs w:val="26"/>
        </w:rPr>
        <w:t xml:space="preserve"> in both disease </w:t>
      </w:r>
      <w:r>
        <w:rPr>
          <w:rFonts w:eastAsia="Calibri" w:cs="Calibri"/>
          <w:color w:val="000000"/>
          <w:szCs w:val="26"/>
          <w:u w:val="single"/>
        </w:rPr>
        <w:t>research</w:t>
      </w:r>
      <w:r>
        <w:rPr>
          <w:rFonts w:eastAsia="Calibri" w:cs="Calibri"/>
          <w:color w:val="000000"/>
          <w:szCs w:val="26"/>
        </w:rPr>
        <w:t xml:space="preserve"> and the way we </w:t>
      </w:r>
      <w:r>
        <w:rPr>
          <w:rFonts w:eastAsia="Calibri" w:cs="Calibri"/>
          <w:color w:val="000000"/>
          <w:szCs w:val="26"/>
          <w:u w:val="single"/>
        </w:rPr>
        <w:t>respond</w:t>
      </w:r>
      <w:r>
        <w:rPr>
          <w:rFonts w:eastAsia="Calibri" w:cs="Calibri"/>
          <w:color w:val="000000"/>
          <w:szCs w:val="26"/>
        </w:rPr>
        <w:t xml:space="preserve"> to outbreak.</w:t>
      </w:r>
    </w:p>
    <w:p w14:paraId="01F8ECB1" w14:textId="77777777" w:rsidR="00127313" w:rsidRDefault="00127313" w:rsidP="00127313">
      <w:pPr>
        <w:rPr>
          <w:rFonts w:eastAsia="Calibri"/>
          <w:b/>
        </w:rPr>
      </w:pPr>
      <w:r>
        <w:rPr>
          <w:rFonts w:eastAsia="Calibri"/>
          <w:b/>
          <w:sz w:val="26"/>
          <w:szCs w:val="26"/>
        </w:rPr>
        <w:t>Elbe 22</w:t>
      </w:r>
      <w:r>
        <w:rPr>
          <w:rFonts w:eastAsia="Calibri"/>
          <w:b/>
        </w:rPr>
        <w:t xml:space="preserve"> </w:t>
      </w:r>
      <w:r w:rsidRPr="00127313">
        <w:rPr>
          <w:rFonts w:eastAsia="Calibri"/>
          <w:bCs/>
          <w:sz w:val="20"/>
          <w:szCs w:val="20"/>
        </w:rPr>
        <w:t>– Professor of International Relations and Director, Centre for Global Health Policy at University of Sussex, PhD in International Relations at the London School of Economics [Stefan, “Who Owns a Deadly Virus? Viral Sovereignty, Global Health Emergencies, and the Matrix of the International,” International Political Sociology (2022) 0, 1–18, DKP]</w:t>
      </w:r>
    </w:p>
    <w:p w14:paraId="459CF2EE" w14:textId="77777777" w:rsidR="00127313" w:rsidRDefault="00127313" w:rsidP="00127313">
      <w:pPr>
        <w:rPr>
          <w:rFonts w:eastAsia="Calibri"/>
          <w:b/>
        </w:rPr>
      </w:pPr>
      <w:r>
        <w:rPr>
          <w:rFonts w:eastAsia="Calibri"/>
          <w:b/>
        </w:rPr>
        <w:t>The Whiteness of Global Health Security</w:t>
      </w:r>
    </w:p>
    <w:p w14:paraId="312069E2" w14:textId="77777777" w:rsidR="00127313" w:rsidRDefault="00127313" w:rsidP="00127313">
      <w:pPr>
        <w:rPr>
          <w:rFonts w:eastAsia="Calibri"/>
          <w:b/>
          <w:sz w:val="14"/>
          <w:szCs w:val="14"/>
        </w:rPr>
      </w:pPr>
      <w:r>
        <w:rPr>
          <w:rFonts w:eastAsia="Calibri"/>
          <w:b/>
          <w:sz w:val="14"/>
          <w:szCs w:val="14"/>
        </w:rPr>
        <w:t xml:space="preserve">This international axis of economic inequality is entangled with a second axis of racial inequality. That is because </w:t>
      </w:r>
      <w:r>
        <w:rPr>
          <w:rFonts w:eastAsia="Calibri"/>
          <w:b/>
          <w:u w:val="single"/>
        </w:rPr>
        <w:t xml:space="preserve">the </w:t>
      </w:r>
      <w:r>
        <w:rPr>
          <w:rFonts w:eastAsia="Calibri"/>
          <w:b/>
          <w:highlight w:val="green"/>
          <w:u w:val="single"/>
        </w:rPr>
        <w:t>uneven</w:t>
      </w:r>
      <w:r>
        <w:rPr>
          <w:rFonts w:eastAsia="Calibri"/>
          <w:b/>
          <w:u w:val="single"/>
        </w:rPr>
        <w:t xml:space="preserve"> geographic </w:t>
      </w:r>
      <w:r>
        <w:rPr>
          <w:rFonts w:eastAsia="Calibri"/>
          <w:b/>
          <w:highlight w:val="green"/>
          <w:u w:val="single"/>
        </w:rPr>
        <w:t xml:space="preserve">distribution </w:t>
      </w:r>
      <w:r>
        <w:rPr>
          <w:rFonts w:eastAsia="Calibri"/>
          <w:b/>
          <w:u w:val="single"/>
        </w:rPr>
        <w:t xml:space="preserve">of biomedicine </w:t>
      </w:r>
      <w:r>
        <w:rPr>
          <w:rFonts w:eastAsia="Calibri"/>
          <w:b/>
          <w:highlight w:val="green"/>
          <w:u w:val="single"/>
        </w:rPr>
        <w:t>is</w:t>
      </w:r>
      <w:r>
        <w:rPr>
          <w:rFonts w:eastAsia="Calibri"/>
          <w:b/>
          <w:u w:val="single"/>
        </w:rPr>
        <w:t xml:space="preserve"> historically closely </w:t>
      </w:r>
      <w:r>
        <w:rPr>
          <w:rFonts w:eastAsia="Calibri"/>
          <w:b/>
          <w:highlight w:val="green"/>
          <w:u w:val="single"/>
        </w:rPr>
        <w:t>bound</w:t>
      </w:r>
      <w:r>
        <w:rPr>
          <w:rFonts w:eastAsia="Calibri"/>
          <w:b/>
          <w:u w:val="single"/>
        </w:rPr>
        <w:t xml:space="preserve"> up </w:t>
      </w:r>
      <w:r>
        <w:rPr>
          <w:rFonts w:eastAsia="Calibri"/>
          <w:b/>
          <w:highlight w:val="green"/>
          <w:u w:val="single"/>
        </w:rPr>
        <w:t>with</w:t>
      </w:r>
      <w:r>
        <w:rPr>
          <w:rFonts w:eastAsia="Calibri"/>
          <w:b/>
          <w:u w:val="single"/>
        </w:rPr>
        <w:t xml:space="preserve"> the legacies of racialized </w:t>
      </w:r>
      <w:r>
        <w:rPr>
          <w:rFonts w:eastAsia="Calibri"/>
          <w:b/>
          <w:highlight w:val="green"/>
          <w:u w:val="single"/>
        </w:rPr>
        <w:t>colonial expansion</w:t>
      </w:r>
      <w:r>
        <w:rPr>
          <w:rFonts w:eastAsia="Calibri"/>
          <w:b/>
          <w:u w:val="single"/>
        </w:rPr>
        <w:t xml:space="preserve">, </w:t>
      </w:r>
      <w:r>
        <w:rPr>
          <w:rFonts w:eastAsia="Calibri"/>
          <w:b/>
          <w:sz w:val="14"/>
          <w:szCs w:val="14"/>
        </w:rPr>
        <w:t xml:space="preserve">extraction, and capitalism (see Bhattacharyya 2018; see also Jones 2008). Throughout those histories, biological resources central to the </w:t>
      </w:r>
      <w:r>
        <w:rPr>
          <w:rFonts w:eastAsia="Calibri"/>
          <w:b/>
          <w:highlight w:val="green"/>
          <w:u w:val="single"/>
        </w:rPr>
        <w:t xml:space="preserve">advancement of </w:t>
      </w:r>
      <w:r>
        <w:rPr>
          <w:rFonts w:eastAsia="Calibri"/>
          <w:b/>
          <w:u w:val="single"/>
        </w:rPr>
        <w:t xml:space="preserve">scientific </w:t>
      </w:r>
      <w:r>
        <w:rPr>
          <w:rFonts w:eastAsia="Calibri"/>
          <w:b/>
          <w:highlight w:val="green"/>
          <w:u w:val="single"/>
        </w:rPr>
        <w:t>knowledge, medicine</w:t>
      </w:r>
      <w:r>
        <w:rPr>
          <w:rFonts w:eastAsia="Calibri"/>
          <w:b/>
          <w:u w:val="single"/>
        </w:rPr>
        <w:t xml:space="preserve">, and commerce were </w:t>
      </w:r>
      <w:r>
        <w:rPr>
          <w:rFonts w:eastAsia="Calibri"/>
          <w:b/>
          <w:highlight w:val="green"/>
          <w:u w:val="single"/>
        </w:rPr>
        <w:t>taken from indigenous</w:t>
      </w:r>
      <w:r>
        <w:rPr>
          <w:rFonts w:eastAsia="Calibri"/>
          <w:b/>
          <w:u w:val="single"/>
        </w:rPr>
        <w:t xml:space="preserve"> and colonized </w:t>
      </w:r>
      <w:r>
        <w:rPr>
          <w:rFonts w:eastAsia="Calibri"/>
          <w:b/>
          <w:highlight w:val="green"/>
          <w:u w:val="single"/>
        </w:rPr>
        <w:t xml:space="preserve">peoples </w:t>
      </w:r>
      <w:r>
        <w:rPr>
          <w:rFonts w:eastAsia="Calibri"/>
          <w:b/>
          <w:u w:val="single"/>
        </w:rPr>
        <w:t xml:space="preserve">and then </w:t>
      </w:r>
      <w:r>
        <w:rPr>
          <w:rFonts w:eastAsia="Calibri"/>
          <w:b/>
          <w:highlight w:val="green"/>
          <w:u w:val="single"/>
        </w:rPr>
        <w:t>brought</w:t>
      </w:r>
      <w:r>
        <w:rPr>
          <w:rFonts w:eastAsia="Calibri"/>
          <w:b/>
          <w:u w:val="single"/>
        </w:rPr>
        <w:t xml:space="preserve"> back home </w:t>
      </w:r>
      <w:r>
        <w:rPr>
          <w:rFonts w:eastAsia="Calibri"/>
          <w:b/>
          <w:highlight w:val="green"/>
          <w:u w:val="single"/>
        </w:rPr>
        <w:t>to</w:t>
      </w:r>
      <w:r>
        <w:rPr>
          <w:rFonts w:eastAsia="Calibri"/>
          <w:b/>
          <w:u w:val="single"/>
        </w:rPr>
        <w:t xml:space="preserve"> metropoles of European </w:t>
      </w:r>
      <w:r>
        <w:rPr>
          <w:rFonts w:eastAsia="Calibri"/>
          <w:b/>
          <w:highlight w:val="green"/>
          <w:u w:val="single"/>
        </w:rPr>
        <w:t>empires,</w:t>
      </w:r>
      <w:r>
        <w:rPr>
          <w:rFonts w:eastAsia="Calibri"/>
          <w:b/>
          <w:u w:val="single"/>
        </w:rPr>
        <w:t xml:space="preserve"> frequently </w:t>
      </w:r>
      <w:r>
        <w:rPr>
          <w:rFonts w:eastAsia="Calibri"/>
          <w:b/>
          <w:highlight w:val="green"/>
          <w:u w:val="single"/>
        </w:rPr>
        <w:t>without</w:t>
      </w:r>
      <w:r>
        <w:rPr>
          <w:rFonts w:eastAsia="Calibri"/>
          <w:b/>
          <w:u w:val="single"/>
        </w:rPr>
        <w:t xml:space="preserve"> explicit </w:t>
      </w:r>
      <w:r>
        <w:rPr>
          <w:rFonts w:eastAsia="Calibri"/>
          <w:b/>
          <w:highlight w:val="green"/>
          <w:u w:val="single"/>
        </w:rPr>
        <w:t>consent</w:t>
      </w:r>
      <w:r>
        <w:rPr>
          <w:rFonts w:eastAsia="Calibri"/>
          <w:b/>
          <w:sz w:val="14"/>
          <w:szCs w:val="14"/>
        </w:rPr>
        <w:t xml:space="preserve"> (Schiebinger 2007, 6). </w:t>
      </w:r>
      <w:r>
        <w:rPr>
          <w:rFonts w:eastAsia="Calibri"/>
          <w:b/>
          <w:u w:val="single"/>
        </w:rPr>
        <w:t>Many of these practices were carried out on the basis of the constructed racial inferiority of the people from which those resources were taken</w:t>
      </w:r>
      <w:r>
        <w:rPr>
          <w:rFonts w:eastAsia="Calibri"/>
          <w:b/>
          <w:sz w:val="14"/>
          <w:szCs w:val="14"/>
        </w:rPr>
        <w:t xml:space="preserve"> (Quijano 2000; 2007b). Land appropriation from indigenous communities in the so-called New World, for example, was catalyzed by their perceived racial and cultural “otherness,” which meant that they were not recognized as having “true” possession of these lands (Harris 1993, 1721–22; see also Grovogui 1996). </w:t>
      </w:r>
      <w:r>
        <w:rPr>
          <w:rFonts w:eastAsia="Calibri"/>
          <w:b/>
          <w:u w:val="single"/>
        </w:rPr>
        <w:t xml:space="preserve">Those experiences of </w:t>
      </w:r>
      <w:r>
        <w:rPr>
          <w:rFonts w:eastAsia="Calibri"/>
          <w:b/>
          <w:highlight w:val="green"/>
          <w:u w:val="single"/>
        </w:rPr>
        <w:t xml:space="preserve">colonialism </w:t>
      </w:r>
      <w:r>
        <w:rPr>
          <w:rFonts w:eastAsia="Calibri"/>
          <w:b/>
          <w:u w:val="single"/>
        </w:rPr>
        <w:t xml:space="preserve">still </w:t>
      </w:r>
      <w:r>
        <w:rPr>
          <w:rFonts w:eastAsia="Calibri"/>
          <w:b/>
          <w:highlight w:val="green"/>
          <w:u w:val="single"/>
        </w:rPr>
        <w:t>resonate within</w:t>
      </w:r>
      <w:r>
        <w:rPr>
          <w:rFonts w:eastAsia="Calibri"/>
          <w:b/>
          <w:u w:val="single"/>
        </w:rPr>
        <w:t xml:space="preserve"> the contemporary context of</w:t>
      </w:r>
      <w:r>
        <w:rPr>
          <w:rFonts w:eastAsia="Calibri"/>
          <w:b/>
          <w:highlight w:val="green"/>
          <w:u w:val="single"/>
        </w:rPr>
        <w:t xml:space="preserve"> global health emergencies (</w:t>
      </w:r>
      <w:r>
        <w:rPr>
          <w:rFonts w:eastAsia="Calibri"/>
          <w:b/>
          <w:sz w:val="14"/>
          <w:szCs w:val="14"/>
        </w:rPr>
        <w:t>King 2002; Packard 2016; Richardson 2020).</w:t>
      </w:r>
    </w:p>
    <w:p w14:paraId="438AD047" w14:textId="77777777" w:rsidR="00127313" w:rsidRDefault="00127313" w:rsidP="00127313">
      <w:pPr>
        <w:rPr>
          <w:rFonts w:eastAsia="Calibri"/>
          <w:b/>
          <w:sz w:val="14"/>
          <w:szCs w:val="14"/>
        </w:rPr>
      </w:pPr>
      <w:r>
        <w:rPr>
          <w:rFonts w:eastAsia="Calibri"/>
          <w:b/>
          <w:u w:val="single"/>
        </w:rPr>
        <w:t xml:space="preserve">The ongoing practices of international </w:t>
      </w:r>
      <w:r>
        <w:rPr>
          <w:rFonts w:eastAsia="Calibri"/>
          <w:b/>
          <w:highlight w:val="green"/>
          <w:u w:val="single"/>
        </w:rPr>
        <w:t xml:space="preserve">virus </w:t>
      </w:r>
      <w:r>
        <w:rPr>
          <w:rFonts w:eastAsia="Calibri"/>
          <w:b/>
          <w:u w:val="single"/>
        </w:rPr>
        <w:t xml:space="preserve">sharing continue to </w:t>
      </w:r>
      <w:r>
        <w:rPr>
          <w:rFonts w:eastAsia="Calibri"/>
          <w:b/>
          <w:highlight w:val="green"/>
          <w:u w:val="single"/>
        </w:rPr>
        <w:t>exhibit</w:t>
      </w:r>
      <w:r>
        <w:rPr>
          <w:rFonts w:eastAsia="Calibri"/>
          <w:b/>
          <w:u w:val="single"/>
        </w:rPr>
        <w:t xml:space="preserve"> a dominant “</w:t>
      </w:r>
      <w:r>
        <w:rPr>
          <w:rFonts w:eastAsia="Calibri"/>
          <w:b/>
          <w:highlight w:val="green"/>
          <w:u w:val="single"/>
        </w:rPr>
        <w:t>whiteness”—</w:t>
      </w:r>
      <w:r>
        <w:rPr>
          <w:rFonts w:eastAsia="Calibri"/>
          <w:b/>
          <w:u w:val="single"/>
        </w:rPr>
        <w:t>understood here not as a simplified marker of “ethnicity”</w:t>
      </w:r>
      <w:r>
        <w:rPr>
          <w:rFonts w:eastAsia="Calibri"/>
          <w:b/>
          <w:sz w:val="14"/>
          <w:szCs w:val="14"/>
        </w:rPr>
        <w:t xml:space="preserve"> or skin color </w:t>
      </w:r>
      <w:r>
        <w:rPr>
          <w:rFonts w:eastAsia="Calibri"/>
          <w:b/>
          <w:u w:val="single"/>
        </w:rPr>
        <w:t>but as</w:t>
      </w:r>
      <w:r>
        <w:rPr>
          <w:rFonts w:eastAsia="Calibri"/>
          <w:b/>
          <w:sz w:val="14"/>
          <w:szCs w:val="14"/>
        </w:rPr>
        <w:t xml:space="preserve"> “a “standpoint” </w:t>
      </w:r>
      <w:r>
        <w:rPr>
          <w:rFonts w:eastAsia="Calibri"/>
          <w:b/>
          <w:highlight w:val="green"/>
          <w:u w:val="single"/>
        </w:rPr>
        <w:t xml:space="preserve">rooted in </w:t>
      </w:r>
      <w:r>
        <w:rPr>
          <w:rFonts w:eastAsia="Calibri"/>
          <w:b/>
          <w:u w:val="single"/>
        </w:rPr>
        <w:t xml:space="preserve">structural </w:t>
      </w:r>
      <w:r>
        <w:rPr>
          <w:rFonts w:eastAsia="Calibri"/>
          <w:b/>
          <w:highlight w:val="green"/>
          <w:u w:val="single"/>
        </w:rPr>
        <w:t>power”</w:t>
      </w:r>
      <w:r>
        <w:rPr>
          <w:rFonts w:eastAsia="Calibri"/>
          <w:b/>
          <w:sz w:val="14"/>
          <w:szCs w:val="14"/>
        </w:rPr>
        <w:t xml:space="preserve"> (Sabaratnam 2020, 5). The philosopher George Yancy argues that </w:t>
      </w:r>
      <w:r>
        <w:rPr>
          <w:rFonts w:eastAsia="Calibri"/>
          <w:b/>
          <w:u w:val="single"/>
        </w:rPr>
        <w:t xml:space="preserve">whiteness can be conceived of as a particular power–knowledge nexus “inextricably </w:t>
      </w:r>
      <w:r>
        <w:rPr>
          <w:rFonts w:eastAsia="Calibri"/>
          <w:b/>
          <w:highlight w:val="green"/>
          <w:u w:val="single"/>
        </w:rPr>
        <w:t xml:space="preserve">linked to </w:t>
      </w:r>
      <w:r>
        <w:rPr>
          <w:rFonts w:eastAsia="Calibri"/>
          <w:b/>
          <w:u w:val="single"/>
        </w:rPr>
        <w:t xml:space="preserve">a </w:t>
      </w:r>
      <w:r>
        <w:rPr>
          <w:rFonts w:eastAsia="Calibri"/>
          <w:b/>
          <w:highlight w:val="green"/>
          <w:u w:val="single"/>
        </w:rPr>
        <w:t xml:space="preserve">(white) regime </w:t>
      </w:r>
      <w:r>
        <w:rPr>
          <w:rFonts w:eastAsia="Calibri"/>
          <w:b/>
          <w:u w:val="single"/>
        </w:rPr>
        <w:t>of truth and modalities of power</w:t>
      </w:r>
      <w:r>
        <w:rPr>
          <w:rFonts w:eastAsia="Calibri"/>
          <w:b/>
          <w:sz w:val="14"/>
          <w:szCs w:val="14"/>
        </w:rPr>
        <w:t xml:space="preserve">” (Yancy 2004a, 108), </w:t>
      </w:r>
      <w:r>
        <w:rPr>
          <w:rFonts w:eastAsia="Calibri"/>
          <w:b/>
          <w:u w:val="single"/>
        </w:rPr>
        <w:t xml:space="preserve">which </w:t>
      </w:r>
      <w:r>
        <w:rPr>
          <w:rFonts w:eastAsia="Calibri"/>
          <w:b/>
          <w:highlight w:val="green"/>
          <w:u w:val="single"/>
        </w:rPr>
        <w:t xml:space="preserve">places </w:t>
      </w:r>
      <w:r>
        <w:rPr>
          <w:rFonts w:eastAsia="Calibri"/>
          <w:b/>
          <w:u w:val="single"/>
        </w:rPr>
        <w:t xml:space="preserve">whites </w:t>
      </w:r>
      <w:r>
        <w:rPr>
          <w:rFonts w:eastAsia="Calibri"/>
          <w:b/>
          <w:highlight w:val="green"/>
          <w:u w:val="single"/>
        </w:rPr>
        <w:t xml:space="preserve">in positions </w:t>
      </w:r>
      <w:r>
        <w:rPr>
          <w:rFonts w:eastAsia="Calibri"/>
          <w:b/>
          <w:u w:val="single"/>
        </w:rPr>
        <w:t>of power vis-à-vis non-whites by virtue of their whiteness</w:t>
      </w:r>
      <w:r>
        <w:rPr>
          <w:rFonts w:eastAsia="Calibri"/>
          <w:b/>
          <w:sz w:val="14"/>
          <w:szCs w:val="14"/>
        </w:rPr>
        <w:t xml:space="preserve"> (Yancy 2004b,6;see also Abímbo.´lá and Pai 2020). Such </w:t>
      </w:r>
      <w:r>
        <w:rPr>
          <w:rFonts w:eastAsia="Calibri"/>
          <w:b/>
          <w:u w:val="single"/>
        </w:rPr>
        <w:t xml:space="preserve">white </w:t>
      </w:r>
      <w:r>
        <w:rPr>
          <w:rFonts w:eastAsia="Calibri"/>
          <w:b/>
          <w:highlight w:val="green"/>
          <w:u w:val="single"/>
        </w:rPr>
        <w:t xml:space="preserve">normativity manifests during </w:t>
      </w:r>
      <w:r>
        <w:rPr>
          <w:rFonts w:eastAsia="Calibri"/>
          <w:b/>
          <w:u w:val="single"/>
        </w:rPr>
        <w:t xml:space="preserve">global health </w:t>
      </w:r>
      <w:r>
        <w:rPr>
          <w:rFonts w:eastAsia="Calibri"/>
          <w:b/>
          <w:highlight w:val="green"/>
          <w:u w:val="single"/>
        </w:rPr>
        <w:t>emergencies</w:t>
      </w:r>
      <w:r>
        <w:rPr>
          <w:rFonts w:eastAsia="Calibri"/>
          <w:b/>
          <w:u w:val="single"/>
        </w:rPr>
        <w:t xml:space="preserve"> when</w:t>
      </w:r>
      <w:r>
        <w:rPr>
          <w:rFonts w:eastAsia="Calibri"/>
          <w:b/>
          <w:sz w:val="14"/>
          <w:szCs w:val="14"/>
        </w:rPr>
        <w:t xml:space="preserve">, for instance, </w:t>
      </w:r>
      <w:r>
        <w:rPr>
          <w:rFonts w:eastAsia="Calibri"/>
          <w:b/>
          <w:u w:val="single"/>
        </w:rPr>
        <w:t>outbreak countries are not perceived as having equally legitimate ownership rights over biological materials located inside their territories</w:t>
      </w:r>
      <w:r>
        <w:rPr>
          <w:rFonts w:eastAsia="Calibri"/>
          <w:b/>
          <w:sz w:val="14"/>
          <w:szCs w:val="14"/>
        </w:rPr>
        <w:t xml:space="preserve">, and it therefore appears acceptable to remove such samples from their countries. “Each time I looked into the past,” the Indonesian health minister observed during the H5N1outbreak, </w:t>
      </w:r>
      <w:r>
        <w:rPr>
          <w:rFonts w:eastAsia="Calibri"/>
          <w:b/>
          <w:u w:val="single"/>
        </w:rPr>
        <w:t xml:space="preserve">“I saw the shadow of </w:t>
      </w:r>
      <w:r>
        <w:rPr>
          <w:rFonts w:eastAsia="Calibri"/>
          <w:b/>
          <w:highlight w:val="green"/>
          <w:u w:val="single"/>
        </w:rPr>
        <w:t>imperialism</w:t>
      </w:r>
      <w:r>
        <w:rPr>
          <w:rFonts w:eastAsia="Calibri"/>
          <w:b/>
          <w:u w:val="single"/>
        </w:rPr>
        <w:t xml:space="preserve"> that had </w:t>
      </w:r>
      <w:r>
        <w:rPr>
          <w:rFonts w:eastAsia="Calibri"/>
          <w:b/>
          <w:highlight w:val="green"/>
          <w:u w:val="single"/>
        </w:rPr>
        <w:t>taken</w:t>
      </w:r>
      <w:r>
        <w:rPr>
          <w:rFonts w:eastAsia="Calibri"/>
          <w:b/>
          <w:u w:val="single"/>
        </w:rPr>
        <w:t xml:space="preserve"> the most </w:t>
      </w:r>
      <w:r>
        <w:rPr>
          <w:rFonts w:eastAsia="Calibri"/>
          <w:b/>
          <w:highlight w:val="green"/>
          <w:u w:val="single"/>
        </w:rPr>
        <w:t>resources</w:t>
      </w:r>
      <w:r>
        <w:rPr>
          <w:rFonts w:eastAsia="Calibri"/>
          <w:b/>
          <w:u w:val="single"/>
        </w:rPr>
        <w:t xml:space="preserve"> of my country because we had no technology to take the benefits from our resources”</w:t>
      </w:r>
      <w:r>
        <w:rPr>
          <w:rFonts w:eastAsia="Calibri"/>
          <w:b/>
          <w:sz w:val="14"/>
          <w:szCs w:val="14"/>
        </w:rPr>
        <w:t xml:space="preserve"> (Supari 2008, 10). </w:t>
      </w:r>
      <w:r>
        <w:rPr>
          <w:rFonts w:eastAsia="Calibri"/>
          <w:b/>
          <w:highlight w:val="green"/>
          <w:u w:val="single"/>
        </w:rPr>
        <w:t>During</w:t>
      </w:r>
      <w:r>
        <w:rPr>
          <w:rFonts w:eastAsia="Calibri"/>
          <w:b/>
          <w:u w:val="single"/>
        </w:rPr>
        <w:t xml:space="preserve"> the </w:t>
      </w:r>
      <w:r>
        <w:rPr>
          <w:rFonts w:eastAsia="Calibri"/>
          <w:b/>
          <w:highlight w:val="green"/>
          <w:u w:val="single"/>
        </w:rPr>
        <w:t xml:space="preserve">Ebola </w:t>
      </w:r>
      <w:r>
        <w:rPr>
          <w:rFonts w:eastAsia="Calibri"/>
          <w:b/>
          <w:u w:val="single"/>
        </w:rPr>
        <w:t xml:space="preserve">outbreak in West Africa, several of the outbreak countries became similarly concerned that thousands of biological </w:t>
      </w:r>
      <w:r>
        <w:rPr>
          <w:rFonts w:eastAsia="Calibri"/>
          <w:b/>
          <w:highlight w:val="green"/>
          <w:u w:val="single"/>
        </w:rPr>
        <w:t xml:space="preserve">samples </w:t>
      </w:r>
      <w:r>
        <w:rPr>
          <w:rFonts w:eastAsia="Calibri"/>
          <w:b/>
          <w:u w:val="single"/>
        </w:rPr>
        <w:t xml:space="preserve">were being </w:t>
      </w:r>
      <w:r>
        <w:rPr>
          <w:rFonts w:eastAsia="Calibri"/>
          <w:b/>
          <w:highlight w:val="green"/>
          <w:u w:val="single"/>
        </w:rPr>
        <w:t>transferred out</w:t>
      </w:r>
      <w:r>
        <w:rPr>
          <w:rFonts w:eastAsia="Calibri"/>
          <w:b/>
          <w:u w:val="single"/>
        </w:rPr>
        <w:t xml:space="preserve"> of their countries amidst the chaos</w:t>
      </w:r>
      <w:r>
        <w:rPr>
          <w:rFonts w:eastAsia="Calibri"/>
          <w:b/>
          <w:sz w:val="14"/>
          <w:szCs w:val="14"/>
        </w:rPr>
        <w:t xml:space="preserve"> of the initial response (Yozwiak, Schaffner, and Sabeti 2015). With public concern growing that </w:t>
      </w:r>
      <w:r>
        <w:rPr>
          <w:rFonts w:eastAsia="Calibri"/>
          <w:b/>
          <w:u w:val="single"/>
        </w:rPr>
        <w:t>international researchers were effectively “</w:t>
      </w:r>
      <w:r>
        <w:rPr>
          <w:rFonts w:eastAsia="Calibri"/>
          <w:b/>
          <w:highlight w:val="green"/>
          <w:u w:val="single"/>
        </w:rPr>
        <w:t xml:space="preserve">stealing </w:t>
      </w:r>
      <w:r>
        <w:rPr>
          <w:rFonts w:eastAsia="Calibri"/>
          <w:b/>
          <w:u w:val="single"/>
        </w:rPr>
        <w:t xml:space="preserve">African </w:t>
      </w:r>
      <w:r>
        <w:rPr>
          <w:rFonts w:eastAsia="Calibri"/>
          <w:b/>
          <w:highlight w:val="green"/>
          <w:u w:val="single"/>
        </w:rPr>
        <w:t xml:space="preserve">populations’ </w:t>
      </w:r>
      <w:r>
        <w:rPr>
          <w:rFonts w:eastAsia="Calibri"/>
          <w:b/>
          <w:u w:val="single"/>
        </w:rPr>
        <w:t xml:space="preserve">biological </w:t>
      </w:r>
      <w:r>
        <w:rPr>
          <w:rFonts w:eastAsia="Calibri"/>
          <w:b/>
          <w:highlight w:val="green"/>
          <w:u w:val="single"/>
        </w:rPr>
        <w:t>property</w:t>
      </w:r>
      <w:r>
        <w:rPr>
          <w:rFonts w:eastAsia="Calibri"/>
          <w:b/>
          <w:u w:val="single"/>
        </w:rPr>
        <w:t xml:space="preserve">,” </w:t>
      </w:r>
      <w:r>
        <w:rPr>
          <w:rFonts w:eastAsia="Calibri"/>
          <w:b/>
          <w:sz w:val="14"/>
          <w:szCs w:val="14"/>
        </w:rPr>
        <w:t>several governments enhanced export restrictions around such biological samples (Abramowitz et al. 2018, 105). As one observer puts it: “Everyone knows it’s a holy mess. At the moment, it means all sharing [of samples] is on hold” (quoted in Freudenthal 2019).</w:t>
      </w:r>
    </w:p>
    <w:p w14:paraId="3F651114" w14:textId="77777777" w:rsidR="00127313" w:rsidRDefault="00127313" w:rsidP="00127313">
      <w:pPr>
        <w:rPr>
          <w:rFonts w:eastAsia="Calibri"/>
          <w:b/>
          <w:sz w:val="14"/>
          <w:szCs w:val="14"/>
        </w:rPr>
      </w:pPr>
      <w:r>
        <w:rPr>
          <w:rFonts w:eastAsia="Calibri"/>
          <w:b/>
          <w:u w:val="single"/>
        </w:rPr>
        <w:t xml:space="preserve">The </w:t>
      </w:r>
      <w:r>
        <w:rPr>
          <w:rFonts w:eastAsia="Calibri"/>
          <w:b/>
          <w:highlight w:val="green"/>
          <w:u w:val="single"/>
        </w:rPr>
        <w:t xml:space="preserve">whiteness of </w:t>
      </w:r>
      <w:r>
        <w:rPr>
          <w:rFonts w:eastAsia="Calibri"/>
          <w:b/>
          <w:u w:val="single"/>
        </w:rPr>
        <w:t xml:space="preserve">global </w:t>
      </w:r>
      <w:r>
        <w:rPr>
          <w:rFonts w:eastAsia="Calibri"/>
          <w:b/>
          <w:highlight w:val="green"/>
          <w:u w:val="single"/>
        </w:rPr>
        <w:t xml:space="preserve">health </w:t>
      </w:r>
      <w:r>
        <w:rPr>
          <w:rFonts w:eastAsia="Calibri"/>
          <w:b/>
          <w:u w:val="single"/>
        </w:rPr>
        <w:t xml:space="preserve">emergency management is further </w:t>
      </w:r>
      <w:r>
        <w:rPr>
          <w:rFonts w:eastAsia="Calibri"/>
          <w:b/>
          <w:highlight w:val="green"/>
          <w:u w:val="single"/>
        </w:rPr>
        <w:t>reflected in</w:t>
      </w:r>
      <w:r>
        <w:rPr>
          <w:rFonts w:eastAsia="Calibri"/>
          <w:b/>
          <w:u w:val="single"/>
        </w:rPr>
        <w:t xml:space="preserve"> discussions about the security </w:t>
      </w:r>
      <w:r>
        <w:rPr>
          <w:rFonts w:eastAsia="Calibri"/>
          <w:b/>
          <w:highlight w:val="green"/>
          <w:u w:val="single"/>
        </w:rPr>
        <w:t>considerations</w:t>
      </w:r>
      <w:r>
        <w:rPr>
          <w:rFonts w:eastAsia="Calibri"/>
          <w:b/>
          <w:u w:val="single"/>
        </w:rPr>
        <w:t xml:space="preserve"> surrounding those lethal virus specimens. </w:t>
      </w:r>
      <w:r>
        <w:rPr>
          <w:rFonts w:eastAsia="Calibri"/>
          <w:b/>
          <w:sz w:val="14"/>
          <w:szCs w:val="14"/>
        </w:rPr>
        <w:t xml:space="preserve">Here, too, </w:t>
      </w:r>
      <w:r>
        <w:rPr>
          <w:rFonts w:eastAsia="Calibri"/>
          <w:b/>
          <w:highlight w:val="green"/>
          <w:u w:val="single"/>
        </w:rPr>
        <w:t xml:space="preserve">outbreak </w:t>
      </w:r>
      <w:r>
        <w:rPr>
          <w:rFonts w:eastAsia="Calibri"/>
          <w:b/>
          <w:u w:val="single"/>
        </w:rPr>
        <w:t xml:space="preserve">countries are frequently </w:t>
      </w:r>
      <w:r>
        <w:rPr>
          <w:rFonts w:eastAsia="Calibri"/>
          <w:b/>
          <w:highlight w:val="green"/>
          <w:u w:val="single"/>
        </w:rPr>
        <w:t xml:space="preserve">cast in </w:t>
      </w:r>
      <w:r>
        <w:rPr>
          <w:rFonts w:eastAsia="Calibri"/>
          <w:b/>
          <w:u w:val="single"/>
        </w:rPr>
        <w:t xml:space="preserve">an </w:t>
      </w:r>
      <w:r>
        <w:rPr>
          <w:rFonts w:eastAsia="Calibri"/>
          <w:b/>
          <w:highlight w:val="green"/>
          <w:u w:val="single"/>
        </w:rPr>
        <w:t>inferior position</w:t>
      </w:r>
      <w:r>
        <w:rPr>
          <w:rFonts w:eastAsia="Calibri"/>
          <w:b/>
          <w:u w:val="single"/>
        </w:rPr>
        <w:t xml:space="preserve"> when foreign experts remind them that they lack the capacity to handle such dangerous pathogens safely</w:t>
      </w:r>
      <w:r>
        <w:rPr>
          <w:rFonts w:eastAsia="Calibri"/>
          <w:b/>
          <w:sz w:val="14"/>
          <w:szCs w:val="14"/>
        </w:rPr>
        <w:t xml:space="preserve">, and it would therefore be better to transfer them to countries owning such facilities. Very few countries in the world possess the high-security biosafety level 4 (BSL-4) laboratories needed to securely handle dangerous pathogens. Yet, this comparative “underdevelopment” of many outbreak countries is no mere accident of history. A more diachronic perspective would suggest that </w:t>
      </w:r>
      <w:r>
        <w:rPr>
          <w:rFonts w:eastAsia="Calibri"/>
          <w:b/>
          <w:u w:val="single"/>
        </w:rPr>
        <w:t xml:space="preserve">this is often also </w:t>
      </w:r>
      <w:r>
        <w:rPr>
          <w:rFonts w:eastAsia="Calibri"/>
          <w:b/>
          <w:highlight w:val="green"/>
          <w:u w:val="single"/>
        </w:rPr>
        <w:t>grounded i</w:t>
      </w:r>
      <w:r>
        <w:rPr>
          <w:rFonts w:eastAsia="Calibri"/>
          <w:b/>
          <w:u w:val="single"/>
        </w:rPr>
        <w:t xml:space="preserve">n the longer histories of </w:t>
      </w:r>
      <w:r>
        <w:rPr>
          <w:rFonts w:eastAsia="Calibri"/>
          <w:b/>
          <w:highlight w:val="green"/>
          <w:u w:val="single"/>
        </w:rPr>
        <w:t xml:space="preserve">colonialism </w:t>
      </w:r>
      <w:r>
        <w:rPr>
          <w:rFonts w:eastAsia="Calibri"/>
          <w:b/>
          <w:u w:val="single"/>
        </w:rPr>
        <w:t xml:space="preserve">that </w:t>
      </w:r>
      <w:r>
        <w:rPr>
          <w:rFonts w:eastAsia="Calibri"/>
          <w:b/>
          <w:highlight w:val="green"/>
          <w:u w:val="single"/>
        </w:rPr>
        <w:t>sanctioned</w:t>
      </w:r>
      <w:r>
        <w:rPr>
          <w:rFonts w:eastAsia="Calibri"/>
          <w:b/>
          <w:u w:val="single"/>
        </w:rPr>
        <w:t xml:space="preserve">—politically, economically, and socially—the </w:t>
      </w:r>
      <w:r>
        <w:rPr>
          <w:rFonts w:eastAsia="Calibri"/>
          <w:b/>
          <w:highlight w:val="green"/>
          <w:u w:val="single"/>
        </w:rPr>
        <w:t>underdevelopment</w:t>
      </w:r>
      <w:r>
        <w:rPr>
          <w:rFonts w:eastAsia="Calibri"/>
          <w:b/>
          <w:u w:val="single"/>
        </w:rPr>
        <w:t xml:space="preserve"> of other parts of the world through practices of </w:t>
      </w:r>
      <w:r>
        <w:rPr>
          <w:rFonts w:eastAsia="Calibri"/>
          <w:b/>
          <w:highlight w:val="green"/>
          <w:u w:val="single"/>
        </w:rPr>
        <w:t>extraction</w:t>
      </w:r>
      <w:r>
        <w:rPr>
          <w:rFonts w:eastAsia="Calibri"/>
          <w:b/>
          <w:u w:val="single"/>
        </w:rPr>
        <w:t xml:space="preserve"> and colonialism </w:t>
      </w:r>
      <w:r>
        <w:rPr>
          <w:rFonts w:eastAsia="Calibri"/>
          <w:b/>
          <w:sz w:val="14"/>
          <w:szCs w:val="14"/>
        </w:rPr>
        <w:t xml:space="preserve">(Rodney 2018). This historical legacy leaves many outbreak countries confronting a difficult dilemma: should they oblige to foreign requests to hand over their samples, destroy them, or retain the samples with all of the attendant biosecurity risks that entails (Rizk et al. 2020, 30)? </w:t>
      </w:r>
      <w:r>
        <w:rPr>
          <w:rFonts w:eastAsia="Calibri"/>
          <w:b/>
          <w:u w:val="single"/>
        </w:rPr>
        <w:t>They must make these deliberations, moreover, against the backdrop of long-standing suspicions that powerful foreign countries may covertly steal such pathogen samples from them anyway in the name of national security</w:t>
      </w:r>
      <w:r>
        <w:rPr>
          <w:rFonts w:eastAsia="Calibri"/>
          <w:b/>
          <w:sz w:val="14"/>
          <w:szCs w:val="14"/>
        </w:rPr>
        <w:t xml:space="preserve"> (Rizk et al. 2020, 30).</w:t>
      </w:r>
    </w:p>
    <w:p w14:paraId="234D0B94" w14:textId="77777777" w:rsidR="00127313" w:rsidRDefault="00127313" w:rsidP="00127313">
      <w:pPr>
        <w:rPr>
          <w:rFonts w:eastAsia="Calibri"/>
          <w:b/>
          <w:u w:val="single"/>
        </w:rPr>
      </w:pPr>
      <w:r>
        <w:rPr>
          <w:rFonts w:eastAsia="Calibri"/>
          <w:b/>
          <w:sz w:val="14"/>
          <w:szCs w:val="14"/>
        </w:rPr>
        <w:t xml:space="preserve">Finally, </w:t>
      </w:r>
      <w:r>
        <w:rPr>
          <w:rFonts w:eastAsia="Calibri"/>
          <w:b/>
          <w:u w:val="single"/>
        </w:rPr>
        <w:t>the whiteness of global health emergency management is also evident when interactions with outbreak countries do not afford their official representatives</w:t>
      </w:r>
      <w:r>
        <w:rPr>
          <w:rFonts w:eastAsia="Calibri"/>
          <w:b/>
          <w:sz w:val="14"/>
          <w:szCs w:val="14"/>
        </w:rPr>
        <w:t xml:space="preserve"> a level of recognition befitting countries of </w:t>
      </w:r>
      <w:r>
        <w:rPr>
          <w:rFonts w:eastAsia="Calibri"/>
          <w:b/>
          <w:u w:val="single"/>
        </w:rPr>
        <w:t>equal standing</w:t>
      </w:r>
      <w:r>
        <w:rPr>
          <w:rFonts w:eastAsia="Calibri"/>
          <w:b/>
          <w:sz w:val="14"/>
          <w:szCs w:val="14"/>
        </w:rPr>
        <w:t xml:space="preserve">. One report of the Yellow Fever outbreak in Angola notes how the European Centre for Disease Prevention and Control (ECDC) “came under considerable fire by Angolan public health officials, for having sent young, inexperienced personnel who were simply using the epidemic as an opportunity for experience” (Abramowitz et al. 2018, 59). During the MERS outbreak, the government of Saudi Arabia felt similarly aggrieved by the practice of foreign researchers “parachuting” into their country without properly engaging or collaborating with government officials and without seeing the need to engage the local authorities (Katz and Phelan 2018b, 5). </w:t>
      </w:r>
      <w:r>
        <w:rPr>
          <w:rFonts w:eastAsia="Calibri"/>
          <w:b/>
          <w:u w:val="single"/>
        </w:rPr>
        <w:t>Entangled with the more prominent global axis of economic inequality is</w:t>
      </w:r>
      <w:r>
        <w:rPr>
          <w:rFonts w:eastAsia="Calibri"/>
          <w:b/>
          <w:sz w:val="14"/>
          <w:szCs w:val="14"/>
        </w:rPr>
        <w:t xml:space="preserve">, therefore, </w:t>
      </w:r>
      <w:r>
        <w:rPr>
          <w:rFonts w:eastAsia="Calibri"/>
          <w:b/>
          <w:u w:val="single"/>
        </w:rPr>
        <w:t xml:space="preserve">also a second axis of racial inequality reflected in the ways that outbreak countries and </w:t>
      </w:r>
      <w:r>
        <w:rPr>
          <w:rFonts w:eastAsia="Calibri"/>
          <w:b/>
          <w:highlight w:val="green"/>
          <w:u w:val="single"/>
        </w:rPr>
        <w:t xml:space="preserve">populations </w:t>
      </w:r>
      <w:r>
        <w:rPr>
          <w:rFonts w:eastAsia="Calibri"/>
          <w:b/>
          <w:u w:val="single"/>
        </w:rPr>
        <w:t xml:space="preserve">of color are frequently </w:t>
      </w:r>
      <w:r>
        <w:rPr>
          <w:rFonts w:eastAsia="Calibri"/>
          <w:b/>
          <w:highlight w:val="green"/>
          <w:u w:val="single"/>
        </w:rPr>
        <w:t xml:space="preserve">construed as inferior </w:t>
      </w:r>
      <w:r>
        <w:rPr>
          <w:rFonts w:eastAsia="Calibri"/>
          <w:b/>
          <w:u w:val="single"/>
        </w:rPr>
        <w:t xml:space="preserve">in relation </w:t>
      </w:r>
      <w:r>
        <w:rPr>
          <w:rFonts w:eastAsia="Calibri"/>
          <w:b/>
          <w:highlight w:val="green"/>
          <w:u w:val="single"/>
        </w:rPr>
        <w:t>to</w:t>
      </w:r>
      <w:r>
        <w:rPr>
          <w:rFonts w:eastAsia="Calibri"/>
          <w:b/>
          <w:u w:val="single"/>
        </w:rPr>
        <w:t xml:space="preserve"> established </w:t>
      </w:r>
      <w:r>
        <w:rPr>
          <w:rFonts w:eastAsia="Calibri"/>
          <w:b/>
          <w:highlight w:val="green"/>
          <w:u w:val="single"/>
        </w:rPr>
        <w:t xml:space="preserve">white norms </w:t>
      </w:r>
      <w:r>
        <w:rPr>
          <w:rFonts w:eastAsia="Calibri"/>
          <w:b/>
          <w:u w:val="single"/>
        </w:rPr>
        <w:t xml:space="preserve">and power </w:t>
      </w:r>
      <w:r>
        <w:rPr>
          <w:rFonts w:eastAsia="Calibri"/>
          <w:b/>
          <w:highlight w:val="green"/>
          <w:u w:val="single"/>
        </w:rPr>
        <w:t>structures</w:t>
      </w:r>
      <w:r>
        <w:rPr>
          <w:rFonts w:eastAsia="Calibri"/>
          <w:b/>
          <w:u w:val="single"/>
        </w:rPr>
        <w:t>—because their ownership claims over such samples are not recognized as being equally legitimate, because they are construed as being incapable of handling such pathogen samples safely, and because they are assigned a subaltern position in the research practices surrounding such novel pathogens.</w:t>
      </w:r>
    </w:p>
    <w:p w14:paraId="5DC1E20A" w14:textId="77777777" w:rsidR="00127313" w:rsidRPr="00352D4B" w:rsidRDefault="00127313" w:rsidP="00127313">
      <w:pPr>
        <w:spacing w:line="256" w:lineRule="auto"/>
        <w:rPr>
          <w:rFonts w:ascii="Arial" w:eastAsia="Calibri" w:hAnsi="Arial" w:cs="Arial"/>
          <w:sz w:val="16"/>
        </w:rPr>
      </w:pPr>
    </w:p>
    <w:p w14:paraId="72097917" w14:textId="77777777" w:rsidR="00127313" w:rsidRDefault="00127313" w:rsidP="00127313">
      <w:pPr>
        <w:pStyle w:val="Heading4"/>
      </w:pPr>
      <w:r>
        <w:t xml:space="preserve">Crisis is not a one off event but an ongoing and engineered experience for black and indigenous people you should be unwilling to rescue the world of settlers at the expense of the colonized </w:t>
      </w:r>
    </w:p>
    <w:p w14:paraId="707750ED" w14:textId="77777777" w:rsidR="00127313" w:rsidRPr="00315812" w:rsidRDefault="00127313" w:rsidP="00127313">
      <w:r w:rsidRPr="00127313">
        <w:rPr>
          <w:rStyle w:val="Style13ptBold"/>
        </w:rPr>
        <w:t>Peacock 25</w:t>
      </w:r>
      <w:r w:rsidRPr="00906AF1">
        <w:t>, Ethan, "Invasion as a Structure: Carceral Capitalism, Necropolitics, and the Persistence of Settler-Colonialism" (2025). Honors College Theses. 1054. https://digitalcommons.georgiasouthern.edu/honors-theses/1054</w:t>
      </w:r>
      <w:r>
        <w:t>///B.S.</w:t>
      </w:r>
    </w:p>
    <w:p w14:paraId="2C6891C1" w14:textId="77777777" w:rsidR="00127313" w:rsidRPr="00981B43" w:rsidRDefault="00127313" w:rsidP="00127313">
      <w:pPr>
        <w:spacing w:line="276" w:lineRule="auto"/>
        <w:rPr>
          <w:sz w:val="10"/>
        </w:rPr>
      </w:pPr>
      <w:r w:rsidRPr="00981B43">
        <w:rPr>
          <w:sz w:val="10"/>
        </w:rPr>
        <w:t xml:space="preserve">In </w:t>
      </w:r>
      <w:r w:rsidRPr="00B73B2B">
        <w:rPr>
          <w:rStyle w:val="StyleUnderline"/>
        </w:rPr>
        <w:t>the United States</w:t>
      </w:r>
      <w:r w:rsidRPr="00981B43">
        <w:rPr>
          <w:sz w:val="10"/>
        </w:rPr>
        <w:t xml:space="preserve">, settler-colonialism is often dismissed as a "bad chapter" of the past, an embarrassing episode of the nation's history, considered irrelevant to contemporary socio-political discussions. In contrast, while ongoing, Canada's reconciliation efforts remain performative, failing to address underlying colonial power structures. This project argues that settler-colonialism is not merely a historical phenomenon but a pervasive socio-political and cultural </w:t>
      </w:r>
      <w:r w:rsidRPr="00B73B2B">
        <w:rPr>
          <w:rStyle w:val="StyleUnderline"/>
        </w:rPr>
        <w:t>structure shaping the contemporary world. Capitalism depends on racialized and gendered hierarchies</w:t>
      </w:r>
      <w:r w:rsidRPr="00981B43">
        <w:rPr>
          <w:rStyle w:val="StyleUnderline"/>
          <w:sz w:val="10"/>
          <w:u w:val="none"/>
        </w:rPr>
        <w:t xml:space="preserve">, </w:t>
      </w:r>
      <w:r w:rsidRPr="00981B43">
        <w:rPr>
          <w:sz w:val="10"/>
        </w:rPr>
        <w:t xml:space="preserve">continually produced through dispossession, marginalization, and exploitation. The prison-industrial </w:t>
      </w:r>
      <w:r w:rsidRPr="00981B43">
        <w:rPr>
          <w:rStyle w:val="StyleUnderline"/>
          <w:sz w:val="10"/>
          <w:u w:val="none"/>
        </w:rPr>
        <w:t>complex (PIC</w:t>
      </w:r>
      <w:r w:rsidRPr="00981B43">
        <w:rPr>
          <w:sz w:val="10"/>
        </w:rPr>
        <w:t xml:space="preserve">) exemplifies this dynamic by industrializing dehumanization and weaponizing state violence against marginalized communities through mass incarceration, policing, and surveillance. However, </w:t>
      </w:r>
      <w:r w:rsidRPr="00B73B2B">
        <w:rPr>
          <w:u w:val="single"/>
        </w:rPr>
        <w:t xml:space="preserve">the PIC is only one element of broader colonial-capitalist systems that militarize social control and reproduce systemic oppression. </w:t>
      </w:r>
      <w:r w:rsidRPr="00981B43">
        <w:rPr>
          <w:sz w:val="10"/>
        </w:rPr>
        <w:t xml:space="preserve">Ultimately, this argument contends that </w:t>
      </w:r>
      <w:r w:rsidRPr="00981B43">
        <w:rPr>
          <w:b/>
          <w:bCs/>
          <w:u w:val="single"/>
        </w:rPr>
        <w:t xml:space="preserve">settler-colonial capitalism entrenches necropolitical governance by embedding structural </w:t>
      </w:r>
      <w:r w:rsidRPr="00981B43">
        <w:rPr>
          <w:u w:val="single"/>
        </w:rPr>
        <w:t>violence and transforming vulnerability, death, and dispossession into weapons of capitalist expansion and colonial elimination</w:t>
      </w:r>
      <w:r w:rsidRPr="00B73B2B">
        <w:rPr>
          <w:u w:val="single"/>
        </w:rPr>
        <w:t>.</w:t>
      </w:r>
    </w:p>
    <w:p w14:paraId="42AC641E" w14:textId="77777777" w:rsidR="00127313" w:rsidRPr="00981B43" w:rsidRDefault="00127313" w:rsidP="00127313">
      <w:pPr>
        <w:spacing w:line="276" w:lineRule="auto"/>
        <w:rPr>
          <w:sz w:val="10"/>
        </w:rPr>
      </w:pPr>
      <w:r w:rsidRPr="00981B43">
        <w:rPr>
          <w:sz w:val="10"/>
        </w:rPr>
        <w:t>Introduction: Settler Colonialism as a Living Structure “Invasion is a structure, not an event.” – Glen Sean Coulthard, Red Skin, White Masks, 125. I argue that</w:t>
      </w:r>
      <w:r w:rsidRPr="00B73B2B">
        <w:rPr>
          <w:u w:val="single"/>
        </w:rPr>
        <w:t xml:space="preserve"> </w:t>
      </w:r>
      <w:r w:rsidRPr="00866859">
        <w:rPr>
          <w:highlight w:val="cyan"/>
          <w:u w:val="single"/>
        </w:rPr>
        <w:t>settler-colonialism is</w:t>
      </w:r>
      <w:r w:rsidRPr="00B73B2B">
        <w:rPr>
          <w:u w:val="single"/>
        </w:rPr>
        <w:t xml:space="preserve"> not a closed historical event but a living structure: </w:t>
      </w:r>
      <w:r w:rsidRPr="00866859">
        <w:rPr>
          <w:highlight w:val="cyan"/>
          <w:u w:val="single"/>
        </w:rPr>
        <w:t>a foundational system that continues to shape the political, legal, and socio-economic conditions</w:t>
      </w:r>
      <w:r w:rsidRPr="00B73B2B">
        <w:rPr>
          <w:u w:val="single"/>
        </w:rPr>
        <w:t xml:space="preserve"> </w:t>
      </w:r>
      <w:r w:rsidRPr="00981B43">
        <w:rPr>
          <w:sz w:val="10"/>
        </w:rPr>
        <w:t>of the contemporary</w:t>
      </w:r>
      <w:r w:rsidRPr="00B73B2B">
        <w:rPr>
          <w:u w:val="single"/>
        </w:rPr>
        <w:t>.</w:t>
      </w:r>
      <w:r w:rsidRPr="00981B43">
        <w:rPr>
          <w:sz w:val="10"/>
        </w:rPr>
        <w:t xml:space="preserve"> In the United States, settler-colonialism is often misrepresented as a “bad chapter” of the nation’s history, an embarrassing but resolved episode overcome by liberal reform. In Canada,</w:t>
      </w:r>
      <w:r w:rsidRPr="00B73B2B">
        <w:rPr>
          <w:u w:val="single"/>
        </w:rPr>
        <w:t xml:space="preserve"> </w:t>
      </w:r>
      <w:r w:rsidRPr="00866859">
        <w:rPr>
          <w:highlight w:val="cyan"/>
          <w:u w:val="single"/>
        </w:rPr>
        <w:t>reconciliation</w:t>
      </w:r>
      <w:r w:rsidRPr="00B73B2B">
        <w:rPr>
          <w:u w:val="single"/>
        </w:rPr>
        <w:t xml:space="preserve"> efforts</w:t>
      </w:r>
      <w:r w:rsidRPr="00981B43">
        <w:rPr>
          <w:sz w:val="10"/>
        </w:rPr>
        <w:t xml:space="preserve"> have</w:t>
      </w:r>
      <w:r w:rsidRPr="00B73B2B">
        <w:rPr>
          <w:u w:val="single"/>
        </w:rPr>
        <w:t xml:space="preserve"> </w:t>
      </w:r>
      <w:r w:rsidRPr="00866859">
        <w:rPr>
          <w:highlight w:val="cyan"/>
          <w:u w:val="single"/>
        </w:rPr>
        <w:t>become performative gestures</w:t>
      </w:r>
      <w:r w:rsidRPr="00B73B2B">
        <w:rPr>
          <w:u w:val="single"/>
        </w:rPr>
        <w:t xml:space="preserve">, </w:t>
      </w:r>
      <w:r w:rsidRPr="00981B43">
        <w:rPr>
          <w:sz w:val="10"/>
        </w:rPr>
        <w:t xml:space="preserve">symbolic acknowledgments of past harm </w:t>
      </w:r>
      <w:r w:rsidRPr="00B73B2B">
        <w:rPr>
          <w:u w:val="single"/>
        </w:rPr>
        <w:t xml:space="preserve">that leave intact the systems responsible for ongoing dispossession </w:t>
      </w:r>
      <w:r w:rsidRPr="00981B43">
        <w:rPr>
          <w:sz w:val="10"/>
        </w:rPr>
        <w:t xml:space="preserve">and oppression. </w:t>
      </w:r>
      <w:r w:rsidRPr="00B73B2B">
        <w:rPr>
          <w:u w:val="single"/>
        </w:rPr>
        <w:t xml:space="preserve">These narratives </w:t>
      </w:r>
      <w:r w:rsidRPr="00981B43">
        <w:rPr>
          <w:sz w:val="10"/>
        </w:rPr>
        <w:t>function to</w:t>
      </w:r>
      <w:r w:rsidRPr="00B73B2B">
        <w:rPr>
          <w:u w:val="single"/>
        </w:rPr>
        <w:t xml:space="preserve"> </w:t>
      </w:r>
      <w:r w:rsidRPr="00866859">
        <w:rPr>
          <w:highlight w:val="cyan"/>
          <w:u w:val="single"/>
        </w:rPr>
        <w:t>obscure</w:t>
      </w:r>
      <w:r w:rsidRPr="00B73B2B">
        <w:rPr>
          <w:u w:val="single"/>
        </w:rPr>
        <w:t xml:space="preserve"> </w:t>
      </w:r>
      <w:r w:rsidRPr="00981B43">
        <w:rPr>
          <w:sz w:val="10"/>
        </w:rPr>
        <w:t>the reality that</w:t>
      </w:r>
      <w:r w:rsidRPr="00B73B2B">
        <w:rPr>
          <w:u w:val="single"/>
        </w:rPr>
        <w:t xml:space="preserve"> settler-</w:t>
      </w:r>
      <w:r w:rsidRPr="00866859">
        <w:rPr>
          <w:highlight w:val="cyan"/>
          <w:u w:val="single"/>
        </w:rPr>
        <w:t>colonial power</w:t>
      </w:r>
      <w:r w:rsidRPr="00B73B2B">
        <w:rPr>
          <w:u w:val="single"/>
        </w:rPr>
        <w:t xml:space="preserve"> </w:t>
      </w:r>
      <w:r w:rsidRPr="00981B43">
        <w:rPr>
          <w:sz w:val="10"/>
        </w:rPr>
        <w:t>remains</w:t>
      </w:r>
      <w:r w:rsidRPr="00B73B2B">
        <w:rPr>
          <w:u w:val="single"/>
        </w:rPr>
        <w:t xml:space="preserve"> </w:t>
      </w:r>
      <w:r w:rsidRPr="00981B43">
        <w:rPr>
          <w:sz w:val="10"/>
        </w:rPr>
        <w:t xml:space="preserve">fully </w:t>
      </w:r>
      <w:r w:rsidRPr="00B73B2B">
        <w:rPr>
          <w:u w:val="single"/>
        </w:rPr>
        <w:t xml:space="preserve">operational, embedded in the very institutions, infrastructures, and ideologies that organize modern life. </w:t>
      </w:r>
      <w:r w:rsidRPr="00981B43">
        <w:rPr>
          <w:sz w:val="10"/>
        </w:rPr>
        <w:t xml:space="preserve">Glen Sean Coulthard’s foundational structural critique that “invasion is a structure and not an event” compels us to recognize that settler-colonialism is not merely a historical phenomenon that has concluded; it is an enduring structural condition that continues to influence the political, legal, and socio-economic realities of contemporary nation-states.1 I assert that </w:t>
      </w:r>
      <w:r w:rsidRPr="00B73B2B">
        <w:rPr>
          <w:u w:val="single"/>
        </w:rPr>
        <w:t>settler-</w:t>
      </w:r>
      <w:r w:rsidRPr="00866859">
        <w:rPr>
          <w:highlight w:val="cyan"/>
          <w:u w:val="single"/>
        </w:rPr>
        <w:t>colonialism persists</w:t>
      </w:r>
      <w:r w:rsidRPr="00B73B2B">
        <w:rPr>
          <w:u w:val="single"/>
        </w:rPr>
        <w:t xml:space="preserve"> </w:t>
      </w:r>
      <w:r w:rsidRPr="00981B43">
        <w:rPr>
          <w:sz w:val="10"/>
        </w:rPr>
        <w:t>not only</w:t>
      </w:r>
      <w:r w:rsidRPr="00B73B2B">
        <w:rPr>
          <w:u w:val="single"/>
        </w:rPr>
        <w:t xml:space="preserve"> </w:t>
      </w:r>
      <w:r w:rsidRPr="00866859">
        <w:rPr>
          <w:highlight w:val="cyan"/>
          <w:u w:val="single"/>
        </w:rPr>
        <w:t xml:space="preserve">through </w:t>
      </w:r>
      <w:r w:rsidRPr="00866859">
        <w:rPr>
          <w:u w:val="single"/>
        </w:rPr>
        <w:t>overt</w:t>
      </w:r>
      <w:r w:rsidRPr="00B73B2B">
        <w:rPr>
          <w:u w:val="single"/>
        </w:rPr>
        <w:t xml:space="preserve"> </w:t>
      </w:r>
      <w:r w:rsidRPr="00981B43">
        <w:rPr>
          <w:sz w:val="10"/>
        </w:rPr>
        <w:t>or visible</w:t>
      </w:r>
      <w:r w:rsidRPr="00B73B2B">
        <w:rPr>
          <w:u w:val="single"/>
        </w:rPr>
        <w:t xml:space="preserve"> </w:t>
      </w:r>
      <w:r w:rsidRPr="00866859">
        <w:rPr>
          <w:u w:val="single"/>
        </w:rPr>
        <w:t>forms of state violence</w:t>
      </w:r>
      <w:r w:rsidRPr="00B73B2B">
        <w:rPr>
          <w:u w:val="single"/>
        </w:rPr>
        <w:t xml:space="preserve"> but </w:t>
      </w:r>
      <w:r w:rsidRPr="00866859">
        <w:rPr>
          <w:u w:val="single"/>
        </w:rPr>
        <w:t xml:space="preserve">also </w:t>
      </w:r>
      <w:r w:rsidRPr="00866859">
        <w:rPr>
          <w:highlight w:val="cyan"/>
          <w:u w:val="single"/>
        </w:rPr>
        <w:t>through</w:t>
      </w:r>
      <w:r w:rsidRPr="00B73B2B">
        <w:rPr>
          <w:u w:val="single"/>
        </w:rPr>
        <w:t xml:space="preserve"> a </w:t>
      </w:r>
      <w:r w:rsidRPr="00866859">
        <w:rPr>
          <w:highlight w:val="cyan"/>
          <w:u w:val="single"/>
        </w:rPr>
        <w:t>pervasive</w:t>
      </w:r>
      <w:r w:rsidRPr="00B73B2B">
        <w:rPr>
          <w:u w:val="single"/>
        </w:rPr>
        <w:t xml:space="preserve"> network of </w:t>
      </w:r>
      <w:r w:rsidRPr="00866859">
        <w:rPr>
          <w:highlight w:val="cyan"/>
          <w:u w:val="single"/>
        </w:rPr>
        <w:t>ideological, economic, and carceral systems that</w:t>
      </w:r>
      <w:r w:rsidRPr="00B73B2B">
        <w:rPr>
          <w:u w:val="single"/>
        </w:rPr>
        <w:t xml:space="preserve"> marginalize, exploit, dehumanize, and </w:t>
      </w:r>
      <w:r w:rsidRPr="00866859">
        <w:rPr>
          <w:highlight w:val="cyan"/>
          <w:u w:val="single"/>
        </w:rPr>
        <w:t>dispossess racialized peoples under the guise of democratic</w:t>
      </w:r>
      <w:r w:rsidRPr="00B73B2B">
        <w:rPr>
          <w:u w:val="single"/>
        </w:rPr>
        <w:t xml:space="preserve"> progress, </w:t>
      </w:r>
      <w:r w:rsidRPr="00866859">
        <w:rPr>
          <w:highlight w:val="cyan"/>
          <w:u w:val="single"/>
        </w:rPr>
        <w:t>inclusion</w:t>
      </w:r>
      <w:r w:rsidRPr="00B73B2B">
        <w:rPr>
          <w:u w:val="single"/>
        </w:rPr>
        <w:t>, and security.</w:t>
      </w:r>
      <w:r w:rsidRPr="00981B43">
        <w:rPr>
          <w:sz w:val="10"/>
        </w:rPr>
        <w:t xml:space="preserve"> This paradox is especially striking because these practices unfold within self-identified liberal democracies, where ideals of equality, justice, and pluralism are professed even as racialized dispossession and colonial domination are embedded into their legal and institutional architectures.</w:t>
      </w:r>
    </w:p>
    <w:p w14:paraId="6A89A5EB" w14:textId="77777777" w:rsidR="00127313" w:rsidRPr="00B73B2B" w:rsidRDefault="00127313" w:rsidP="00127313">
      <w:pPr>
        <w:spacing w:line="276" w:lineRule="auto"/>
        <w:rPr>
          <w:u w:val="single"/>
        </w:rPr>
      </w:pPr>
      <w:r w:rsidRPr="00866859">
        <w:rPr>
          <w:highlight w:val="cyan"/>
          <w:u w:val="single"/>
        </w:rPr>
        <w:t>Settler states</w:t>
      </w:r>
      <w:r w:rsidRPr="00B73B2B">
        <w:rPr>
          <w:u w:val="single"/>
        </w:rPr>
        <w:t xml:space="preserve"> do not </w:t>
      </w:r>
      <w:r w:rsidRPr="00866859">
        <w:rPr>
          <w:highlight w:val="cyan"/>
          <w:u w:val="single"/>
        </w:rPr>
        <w:t>govern by</w:t>
      </w:r>
      <w:r w:rsidRPr="00B73B2B">
        <w:rPr>
          <w:u w:val="single"/>
        </w:rPr>
        <w:t xml:space="preserve"> fostering life but by </w:t>
      </w:r>
      <w:r w:rsidRPr="00866859">
        <w:rPr>
          <w:highlight w:val="cyan"/>
          <w:u w:val="single"/>
        </w:rPr>
        <w:t>managing death and disappearance</w:t>
      </w:r>
      <w:r w:rsidRPr="00B73B2B">
        <w:rPr>
          <w:u w:val="single"/>
        </w:rPr>
        <w:t xml:space="preserve">. </w:t>
      </w:r>
      <w:r w:rsidRPr="00981B43">
        <w:rPr>
          <w:sz w:val="10"/>
        </w:rPr>
        <w:t xml:space="preserve">Their </w:t>
      </w:r>
      <w:r w:rsidRPr="00B73B2B">
        <w:rPr>
          <w:u w:val="single"/>
        </w:rPr>
        <w:t xml:space="preserve">power is </w:t>
      </w:r>
      <w:r w:rsidRPr="00866859">
        <w:rPr>
          <w:highlight w:val="cyan"/>
          <w:u w:val="single"/>
        </w:rPr>
        <w:t>enacted</w:t>
      </w:r>
      <w:r w:rsidRPr="00B73B2B">
        <w:rPr>
          <w:u w:val="single"/>
        </w:rPr>
        <w:t xml:space="preserve"> </w:t>
      </w:r>
      <w:r w:rsidRPr="00981B43">
        <w:t>not only</w:t>
      </w:r>
      <w:r w:rsidRPr="00B73B2B">
        <w:rPr>
          <w:u w:val="single"/>
        </w:rPr>
        <w:t xml:space="preserve"> </w:t>
      </w:r>
      <w:r w:rsidRPr="00866859">
        <w:rPr>
          <w:highlight w:val="cyan"/>
          <w:u w:val="single"/>
        </w:rPr>
        <w:t>through</w:t>
      </w:r>
      <w:r w:rsidRPr="00B73B2B">
        <w:rPr>
          <w:u w:val="single"/>
        </w:rPr>
        <w:t xml:space="preserve"> spectacular violence </w:t>
      </w:r>
      <w:r w:rsidRPr="00981B43">
        <w:t>but through</w:t>
      </w:r>
      <w:r w:rsidRPr="00B73B2B">
        <w:rPr>
          <w:u w:val="single"/>
        </w:rPr>
        <w:t xml:space="preserve"> </w:t>
      </w:r>
      <w:r w:rsidRPr="00866859">
        <w:rPr>
          <w:highlight w:val="cyan"/>
          <w:u w:val="single"/>
        </w:rPr>
        <w:t>routine</w:t>
      </w:r>
      <w:r w:rsidRPr="00B73B2B">
        <w:rPr>
          <w:u w:val="single"/>
        </w:rPr>
        <w:t xml:space="preserve"> legal, economic, and carceral </w:t>
      </w:r>
      <w:r w:rsidRPr="00866859">
        <w:rPr>
          <w:highlight w:val="cyan"/>
          <w:u w:val="single"/>
        </w:rPr>
        <w:t>systems that</w:t>
      </w:r>
      <w:r w:rsidRPr="00B73B2B">
        <w:rPr>
          <w:u w:val="single"/>
        </w:rPr>
        <w:t xml:space="preserve"> regulate populations and </w:t>
      </w:r>
      <w:r w:rsidRPr="00866859">
        <w:rPr>
          <w:highlight w:val="cyan"/>
          <w:u w:val="single"/>
        </w:rPr>
        <w:t>secure settler sovereignty</w:t>
      </w:r>
      <w:r w:rsidRPr="00B73B2B">
        <w:rPr>
          <w:u w:val="single"/>
        </w:rPr>
        <w:t xml:space="preserve">. </w:t>
      </w:r>
      <w:r w:rsidRPr="00866859">
        <w:rPr>
          <w:highlight w:val="cyan"/>
          <w:u w:val="single"/>
        </w:rPr>
        <w:t>Prisons, pipelines, borders, and militarized policing</w:t>
      </w:r>
      <w:r w:rsidRPr="00B73B2B">
        <w:rPr>
          <w:u w:val="single"/>
        </w:rPr>
        <w:t xml:space="preserve"> </w:t>
      </w:r>
      <w:r w:rsidRPr="00981B43">
        <w:t>work together</w:t>
      </w:r>
      <w:r w:rsidRPr="00B73B2B">
        <w:rPr>
          <w:u w:val="single"/>
        </w:rPr>
        <w:t xml:space="preserve"> to </w:t>
      </w:r>
      <w:r w:rsidRPr="00866859">
        <w:rPr>
          <w:highlight w:val="cyan"/>
          <w:u w:val="single"/>
        </w:rPr>
        <w:t>structure dispossession</w:t>
      </w:r>
      <w:r w:rsidRPr="00B73B2B">
        <w:rPr>
          <w:u w:val="single"/>
        </w:rPr>
        <w:t xml:space="preserve"> </w:t>
      </w:r>
      <w:r w:rsidRPr="00981B43">
        <w:t>and marginalization</w:t>
      </w:r>
      <w:r w:rsidRPr="00B73B2B">
        <w:rPr>
          <w:u w:val="single"/>
        </w:rPr>
        <w:t xml:space="preserve"> as ordinary. </w:t>
      </w:r>
      <w:r w:rsidRPr="001A3CA2">
        <w:rPr>
          <w:highlight w:val="cyan"/>
          <w:u w:val="single"/>
        </w:rPr>
        <w:t>The rhetoric of democracy</w:t>
      </w:r>
      <w:r w:rsidRPr="00B73B2B">
        <w:rPr>
          <w:u w:val="single"/>
        </w:rPr>
        <w:t xml:space="preserve">, inclusion, and </w:t>
      </w:r>
      <w:r w:rsidRPr="001A3CA2">
        <w:rPr>
          <w:u w:val="single"/>
        </w:rPr>
        <w:t>security</w:t>
      </w:r>
      <w:r w:rsidRPr="001A3CA2">
        <w:rPr>
          <w:highlight w:val="cyan"/>
          <w:u w:val="single"/>
        </w:rPr>
        <w:t xml:space="preserve"> masks the </w:t>
      </w:r>
      <w:r w:rsidRPr="001A3CA2">
        <w:rPr>
          <w:u w:val="single"/>
        </w:rPr>
        <w:t>continued</w:t>
      </w:r>
      <w:r w:rsidRPr="00B73B2B">
        <w:rPr>
          <w:u w:val="single"/>
        </w:rPr>
        <w:t xml:space="preserve"> </w:t>
      </w:r>
      <w:r w:rsidRPr="001A3CA2">
        <w:rPr>
          <w:highlight w:val="cyan"/>
          <w:u w:val="single"/>
        </w:rPr>
        <w:t>reproduction of</w:t>
      </w:r>
      <w:r w:rsidRPr="00B73B2B">
        <w:rPr>
          <w:u w:val="single"/>
        </w:rPr>
        <w:t xml:space="preserve"> racialized and </w:t>
      </w:r>
      <w:r w:rsidRPr="001A3CA2">
        <w:rPr>
          <w:highlight w:val="cyan"/>
          <w:u w:val="single"/>
        </w:rPr>
        <w:t>colonial hierarchies</w:t>
      </w:r>
      <w:r w:rsidRPr="00B73B2B">
        <w:rPr>
          <w:u w:val="single"/>
        </w:rPr>
        <w:t xml:space="preserve">. </w:t>
      </w:r>
      <w:r w:rsidRPr="001A3CA2">
        <w:rPr>
          <w:b/>
          <w:bCs/>
          <w:highlight w:val="cyan"/>
          <w:u w:val="single"/>
        </w:rPr>
        <w:t>Settler-colonialism adapts, modernizing its forms</w:t>
      </w:r>
      <w:r w:rsidRPr="00B73B2B">
        <w:rPr>
          <w:u w:val="single"/>
        </w:rPr>
        <w:t xml:space="preserve"> while </w:t>
      </w:r>
      <w:r w:rsidRPr="001A3CA2">
        <w:rPr>
          <w:b/>
          <w:bCs/>
          <w:highlight w:val="cyan"/>
          <w:u w:val="single"/>
        </w:rPr>
        <w:t>preserving its</w:t>
      </w:r>
      <w:r w:rsidRPr="00981B43">
        <w:rPr>
          <w:b/>
          <w:bCs/>
          <w:u w:val="single"/>
        </w:rPr>
        <w:t xml:space="preserve"> core </w:t>
      </w:r>
      <w:r w:rsidRPr="001A3CA2">
        <w:rPr>
          <w:b/>
          <w:bCs/>
          <w:highlight w:val="cyan"/>
          <w:u w:val="single"/>
        </w:rPr>
        <w:t>logics</w:t>
      </w:r>
      <w:r w:rsidRPr="001A3CA2">
        <w:rPr>
          <w:highlight w:val="cyan"/>
          <w:u w:val="single"/>
        </w:rPr>
        <w:t>.</w:t>
      </w:r>
      <w:r w:rsidRPr="00981B43">
        <w:rPr>
          <w:sz w:val="10"/>
        </w:rPr>
        <w:t xml:space="preserve"> Coulthard’s concept of the “</w:t>
      </w:r>
      <w:r w:rsidRPr="00AE0EA9">
        <w:rPr>
          <w:sz w:val="10"/>
        </w:rPr>
        <w:t xml:space="preserve">politics of recognition” in Canada reveals how settler states reproduce the structures of settler-colonial power by absorbing resistance through symbolic inclusion while preserving territorial sovereignty. 2 In Discourse on Colonialism, Aimé Césaire’s analysis of colonialism as a foundational infrastructure of capitalism illustrates how dispossession and racialization remain necessary for maintaining settler hegemony. </w:t>
      </w:r>
      <w:r w:rsidRPr="00981B43">
        <w:rPr>
          <w:sz w:val="10"/>
          <w:highlight w:val="lightGray"/>
        </w:rPr>
        <w:t>3</w:t>
      </w:r>
      <w:r w:rsidRPr="00981B43">
        <w:rPr>
          <w:sz w:val="10"/>
        </w:rPr>
        <w:t xml:space="preserve"> Angela Davis and Michelle Alexander illustrate how </w:t>
      </w:r>
      <w:r w:rsidRPr="001A3CA2">
        <w:rPr>
          <w:highlight w:val="cyan"/>
          <w:u w:val="single"/>
        </w:rPr>
        <w:t>the</w:t>
      </w:r>
      <w:r w:rsidRPr="00B73B2B">
        <w:rPr>
          <w:u w:val="single"/>
        </w:rPr>
        <w:t xml:space="preserve"> prison-industrial complex </w:t>
      </w:r>
      <w:r w:rsidRPr="001A3CA2">
        <w:rPr>
          <w:highlight w:val="cyan"/>
          <w:u w:val="single"/>
        </w:rPr>
        <w:t>(PIC)</w:t>
      </w:r>
      <w:r w:rsidRPr="00B73B2B">
        <w:rPr>
          <w:u w:val="single"/>
        </w:rPr>
        <w:t xml:space="preserve"> </w:t>
      </w:r>
      <w:r w:rsidRPr="00981B43">
        <w:rPr>
          <w:sz w:val="10"/>
        </w:rPr>
        <w:t xml:space="preserve">and mass incarceration </w:t>
      </w:r>
      <w:r w:rsidRPr="001A3CA2">
        <w:rPr>
          <w:highlight w:val="cyan"/>
          <w:u w:val="single"/>
        </w:rPr>
        <w:t xml:space="preserve">function as </w:t>
      </w:r>
      <w:r w:rsidRPr="001A3CA2">
        <w:rPr>
          <w:u w:val="single"/>
        </w:rPr>
        <w:t>mechanisms</w:t>
      </w:r>
      <w:r w:rsidRPr="00B73B2B">
        <w:rPr>
          <w:u w:val="single"/>
        </w:rPr>
        <w:t xml:space="preserve"> for </w:t>
      </w:r>
      <w:r w:rsidRPr="001A3CA2">
        <w:rPr>
          <w:highlight w:val="cyan"/>
          <w:u w:val="single"/>
        </w:rPr>
        <w:t>a carceral arm of racial capitalism</w:t>
      </w:r>
      <w:r w:rsidRPr="00B73B2B">
        <w:rPr>
          <w:u w:val="single"/>
        </w:rPr>
        <w:t xml:space="preserve"> designed to dehumanize, alienate, commodify, and </w:t>
      </w:r>
      <w:r w:rsidRPr="001A3CA2">
        <w:rPr>
          <w:highlight w:val="cyan"/>
          <w:u w:val="single"/>
        </w:rPr>
        <w:t>render disposable racialized</w:t>
      </w:r>
      <w:r w:rsidRPr="00B73B2B">
        <w:rPr>
          <w:u w:val="single"/>
        </w:rPr>
        <w:t xml:space="preserve"> and marginalized </w:t>
      </w:r>
      <w:r w:rsidRPr="001A3CA2">
        <w:rPr>
          <w:highlight w:val="cyan"/>
          <w:u w:val="single"/>
        </w:rPr>
        <w:t>peoples</w:t>
      </w:r>
      <w:r w:rsidRPr="00981B43">
        <w:rPr>
          <w:sz w:val="10"/>
        </w:rPr>
        <w:t xml:space="preserve">.4 Achille Mbembe provides </w:t>
      </w:r>
      <w:r w:rsidRPr="001A3CA2">
        <w:rPr>
          <w:u w:val="single"/>
        </w:rPr>
        <w:t>the</w:t>
      </w:r>
      <w:r w:rsidRPr="001A3CA2">
        <w:rPr>
          <w:highlight w:val="cyan"/>
          <w:u w:val="single"/>
        </w:rPr>
        <w:t xml:space="preserve"> necropolitical</w:t>
      </w:r>
      <w:r w:rsidRPr="00B73B2B">
        <w:rPr>
          <w:u w:val="single"/>
        </w:rPr>
        <w:t xml:space="preserve"> framework to elucidate how </w:t>
      </w:r>
      <w:r w:rsidRPr="001A3CA2">
        <w:rPr>
          <w:u w:val="single"/>
        </w:rPr>
        <w:t>c</w:t>
      </w:r>
      <w:r w:rsidRPr="00B73B2B">
        <w:rPr>
          <w:u w:val="single"/>
        </w:rPr>
        <w:t xml:space="preserve">ontemporary </w:t>
      </w:r>
      <w:r w:rsidRPr="001A3CA2">
        <w:rPr>
          <w:highlight w:val="cyan"/>
          <w:u w:val="single"/>
        </w:rPr>
        <w:t>sovereignty is</w:t>
      </w:r>
      <w:r w:rsidRPr="00B73B2B">
        <w:rPr>
          <w:u w:val="single"/>
        </w:rPr>
        <w:t xml:space="preserve"> increasingly </w:t>
      </w:r>
      <w:r w:rsidRPr="001A3CA2">
        <w:rPr>
          <w:highlight w:val="cyan"/>
          <w:u w:val="single"/>
        </w:rPr>
        <w:t>exercised through</w:t>
      </w:r>
      <w:r w:rsidRPr="00B73B2B">
        <w:rPr>
          <w:u w:val="single"/>
        </w:rPr>
        <w:t xml:space="preserve"> </w:t>
      </w:r>
      <w:r w:rsidRPr="00981B43">
        <w:rPr>
          <w:sz w:val="10"/>
        </w:rPr>
        <w:t>the</w:t>
      </w:r>
      <w:r w:rsidRPr="00B73B2B">
        <w:rPr>
          <w:u w:val="single"/>
        </w:rPr>
        <w:t xml:space="preserve"> strategic exposure </w:t>
      </w:r>
      <w:r w:rsidRPr="00981B43">
        <w:rPr>
          <w:sz w:val="10"/>
        </w:rPr>
        <w:t>of specific populations</w:t>
      </w:r>
      <w:r w:rsidRPr="00B73B2B">
        <w:rPr>
          <w:u w:val="single"/>
        </w:rPr>
        <w:t xml:space="preserve"> to </w:t>
      </w:r>
      <w:r w:rsidRPr="001A3CA2">
        <w:rPr>
          <w:highlight w:val="cyan"/>
          <w:u w:val="single"/>
        </w:rPr>
        <w:t>premature death</w:t>
      </w:r>
      <w:r w:rsidRPr="00B73B2B">
        <w:rPr>
          <w:u w:val="single"/>
        </w:rPr>
        <w:t xml:space="preserve">, structural abandonment, and systemic neglect. By </w:t>
      </w:r>
      <w:r w:rsidRPr="001A3CA2">
        <w:rPr>
          <w:u w:val="single"/>
        </w:rPr>
        <w:t>situating</w:t>
      </w:r>
      <w:r w:rsidRPr="00B73B2B">
        <w:rPr>
          <w:u w:val="single"/>
        </w:rPr>
        <w:t xml:space="preserve"> symbolic </w:t>
      </w:r>
      <w:r w:rsidRPr="001A3CA2">
        <w:rPr>
          <w:highlight w:val="cyan"/>
          <w:u w:val="single"/>
        </w:rPr>
        <w:t>bureaucratic appeasement</w:t>
      </w:r>
      <w:r w:rsidRPr="001A3CA2">
        <w:rPr>
          <w:u w:val="single"/>
        </w:rPr>
        <w:t>,</w:t>
      </w:r>
      <w:r w:rsidRPr="001A3CA2">
        <w:rPr>
          <w:sz w:val="10"/>
        </w:rPr>
        <w:t xml:space="preserve"> anti-DEI rhetoric, </w:t>
      </w:r>
      <w:r w:rsidRPr="001A3CA2">
        <w:rPr>
          <w:u w:val="single"/>
        </w:rPr>
        <w:t>and the prison-industrial complex (PIC</w:t>
      </w:r>
      <w:r w:rsidRPr="001A3CA2">
        <w:rPr>
          <w:sz w:val="10"/>
        </w:rPr>
        <w:t>) within the broader context of settler-colonial capitalism, this research will</w:t>
      </w:r>
      <w:r w:rsidRPr="00981B43">
        <w:rPr>
          <w:sz w:val="10"/>
        </w:rPr>
        <w:t xml:space="preserve"> demonstrate how contemporary </w:t>
      </w:r>
      <w:r w:rsidRPr="00B73B2B">
        <w:rPr>
          <w:u w:val="single"/>
        </w:rPr>
        <w:t xml:space="preserve">governance is </w:t>
      </w:r>
      <w:r w:rsidRPr="00981B43">
        <w:rPr>
          <w:sz w:val="10"/>
        </w:rPr>
        <w:t>not just about simply controlling people and power but</w:t>
      </w:r>
      <w:r w:rsidRPr="00B73B2B">
        <w:rPr>
          <w:u w:val="single"/>
        </w:rPr>
        <w:t xml:space="preserve"> about </w:t>
      </w:r>
      <w:r w:rsidRPr="001A3CA2">
        <w:rPr>
          <w:highlight w:val="cyan"/>
          <w:u w:val="single"/>
        </w:rPr>
        <w:t xml:space="preserve">structuring </w:t>
      </w:r>
      <w:r w:rsidRPr="001A3CA2">
        <w:rPr>
          <w:u w:val="single"/>
        </w:rPr>
        <w:t>dispossession</w:t>
      </w:r>
      <w:r w:rsidRPr="00B73B2B">
        <w:rPr>
          <w:u w:val="single"/>
        </w:rPr>
        <w:t xml:space="preserve"> and </w:t>
      </w:r>
      <w:r w:rsidRPr="00981B43">
        <w:rPr>
          <w:sz w:val="10"/>
        </w:rPr>
        <w:t>systematizing</w:t>
      </w:r>
      <w:r w:rsidRPr="00B73B2B">
        <w:rPr>
          <w:u w:val="single"/>
        </w:rPr>
        <w:t xml:space="preserve"> manufactured </w:t>
      </w:r>
      <w:r w:rsidRPr="001A3CA2">
        <w:rPr>
          <w:highlight w:val="cyan"/>
          <w:u w:val="single"/>
        </w:rPr>
        <w:t>precarity.</w:t>
      </w:r>
    </w:p>
    <w:p w14:paraId="3DAF0C1A" w14:textId="77777777" w:rsidR="00127313" w:rsidRPr="00B73B2B" w:rsidRDefault="00127313" w:rsidP="00127313">
      <w:pPr>
        <w:spacing w:line="276" w:lineRule="auto"/>
        <w:rPr>
          <w:u w:val="single"/>
        </w:rPr>
      </w:pPr>
      <w:r w:rsidRPr="00981B43">
        <w:rPr>
          <w:sz w:val="10"/>
        </w:rPr>
        <w:t xml:space="preserve">This project synthesizes these frameworks with a series of interrelated case studies: </w:t>
      </w:r>
      <w:r w:rsidRPr="00B73B2B">
        <w:rPr>
          <w:u w:val="single"/>
        </w:rPr>
        <w:t xml:space="preserve">the </w:t>
      </w:r>
      <w:r w:rsidRPr="001A3CA2">
        <w:rPr>
          <w:highlight w:val="cyan"/>
          <w:u w:val="single"/>
        </w:rPr>
        <w:t>repression of land defenders</w:t>
      </w:r>
      <w:r w:rsidRPr="00B73B2B">
        <w:rPr>
          <w:u w:val="single"/>
        </w:rPr>
        <w:t xml:space="preserve"> at Standing Rock, the development of </w:t>
      </w:r>
      <w:r w:rsidRPr="001A3CA2">
        <w:rPr>
          <w:highlight w:val="cyan"/>
          <w:u w:val="single"/>
        </w:rPr>
        <w:t xml:space="preserve">militarized </w:t>
      </w:r>
      <w:r w:rsidRPr="001A3CA2">
        <w:rPr>
          <w:u w:val="single"/>
        </w:rPr>
        <w:t>police</w:t>
      </w:r>
      <w:r w:rsidRPr="00B73B2B">
        <w:rPr>
          <w:u w:val="single"/>
        </w:rPr>
        <w:t xml:space="preserve"> </w:t>
      </w:r>
      <w:r w:rsidRPr="001A3CA2">
        <w:rPr>
          <w:highlight w:val="cyan"/>
          <w:u w:val="single"/>
        </w:rPr>
        <w:t>infrastructure like Cop City,</w:t>
      </w:r>
      <w:r w:rsidRPr="00B73B2B">
        <w:rPr>
          <w:u w:val="single"/>
        </w:rPr>
        <w:t xml:space="preserve"> the institutional decay of Mississippi’s carceral system, </w:t>
      </w:r>
      <w:r w:rsidRPr="001A3CA2">
        <w:rPr>
          <w:highlight w:val="cyan"/>
          <w:u w:val="single"/>
        </w:rPr>
        <w:t>and</w:t>
      </w:r>
      <w:r w:rsidRPr="00B73B2B">
        <w:rPr>
          <w:u w:val="single"/>
        </w:rPr>
        <w:t xml:space="preserve"> the Israeli </w:t>
      </w:r>
      <w:r w:rsidRPr="001A3CA2">
        <w:rPr>
          <w:highlight w:val="cyan"/>
          <w:u w:val="single"/>
        </w:rPr>
        <w:t>occupation of Palestine</w:t>
      </w:r>
      <w:r w:rsidRPr="00B73B2B">
        <w:rPr>
          <w:u w:val="single"/>
        </w:rPr>
        <w:t xml:space="preserve">. Each </w:t>
      </w:r>
      <w:r w:rsidRPr="001A3CA2">
        <w:rPr>
          <w:highlight w:val="cyan"/>
          <w:u w:val="single"/>
        </w:rPr>
        <w:t>represents a different node in the global system of settler-colonial violence</w:t>
      </w:r>
      <w:r w:rsidRPr="00B73B2B">
        <w:rPr>
          <w:u w:val="single"/>
        </w:rPr>
        <w:t xml:space="preserve">, technologically sophisticated, </w:t>
      </w:r>
      <w:r w:rsidRPr="001A3CA2">
        <w:rPr>
          <w:highlight w:val="cyan"/>
          <w:u w:val="single"/>
        </w:rPr>
        <w:t>transnationally coordinated, and rhetorically legitimized</w:t>
      </w:r>
      <w:r w:rsidRPr="00B73B2B">
        <w:rPr>
          <w:u w:val="single"/>
        </w:rPr>
        <w:t xml:space="preserve"> as progress or security.</w:t>
      </w:r>
      <w:r w:rsidRPr="00981B43">
        <w:rPr>
          <w:sz w:val="10"/>
        </w:rPr>
        <w:t xml:space="preserve"> While this project draws connections across contexts such as the United States, Canada, and Israel, it acknowledges that </w:t>
      </w:r>
      <w:r w:rsidRPr="00B73B2B">
        <w:rPr>
          <w:u w:val="single"/>
        </w:rPr>
        <w:t>these states</w:t>
      </w:r>
      <w:r w:rsidRPr="00981B43">
        <w:rPr>
          <w:sz w:val="10"/>
        </w:rPr>
        <w:t xml:space="preserve"> would not self-identify as settler-colonial regimes; instead, they</w:t>
      </w:r>
      <w:r w:rsidRPr="00B73B2B">
        <w:rPr>
          <w:u w:val="single"/>
        </w:rPr>
        <w:t xml:space="preserve"> justify </w:t>
      </w:r>
      <w:r w:rsidRPr="00981B43">
        <w:rPr>
          <w:sz w:val="10"/>
        </w:rPr>
        <w:t>their</w:t>
      </w:r>
      <w:r w:rsidRPr="00B73B2B">
        <w:rPr>
          <w:u w:val="single"/>
        </w:rPr>
        <w:t xml:space="preserve"> actions through the language of national security, democratic governance, and legal sovereignty.</w:t>
      </w:r>
      <w:r w:rsidRPr="00981B43">
        <w:rPr>
          <w:sz w:val="10"/>
        </w:rPr>
        <w:t xml:space="preserve"> This interpretive framework is therefore intentionally critical, foregrounding the structural logics that persist beneath official narratives. Across these case studies</w:t>
      </w:r>
      <w:r w:rsidRPr="00B73B2B">
        <w:rPr>
          <w:u w:val="single"/>
        </w:rPr>
        <w:t>, settler-colonial states do not govern by securing life; they govern by manufacturing its disappearance. Through prisons, pipelines, surveillance towers, and carceral practices</w:t>
      </w:r>
      <w:r w:rsidRPr="00981B43">
        <w:rPr>
          <w:sz w:val="10"/>
        </w:rPr>
        <w:t xml:space="preserve">, I contend that </w:t>
      </w:r>
      <w:r w:rsidRPr="00B73B2B">
        <w:rPr>
          <w:u w:val="single"/>
        </w:rPr>
        <w:t>settler states like the United States, Canada, and Israel sustain themselves through overlapping mechanisms of symbolic recognition, capitalist accumulation, and necropolitical governance.</w:t>
      </w:r>
      <w:r w:rsidRPr="00981B43">
        <w:rPr>
          <w:sz w:val="10"/>
        </w:rPr>
        <w:t xml:space="preserve"> These systems do not merely fail marginalized populations; they are structured to oppress and erase them. </w:t>
      </w:r>
      <w:r w:rsidRPr="00B73B2B">
        <w:rPr>
          <w:u w:val="single"/>
        </w:rPr>
        <w:t>The prison-industrial complex, the occupation of Palestine, and the institutional collapse of Parchman Prison all demonstrate how states produce what Mbembe calls “death worlds,” zones in which the capacity to live is degraded by design.5 These zones are not accidental; they are the product of intentional policies, spatial control, and infrastructural neglect. They are sophisticated expressions of settler-colonial sovereignty.</w:t>
      </w:r>
    </w:p>
    <w:p w14:paraId="7F701237" w14:textId="77777777" w:rsidR="00127313" w:rsidRPr="00981B43" w:rsidRDefault="00127313" w:rsidP="00127313">
      <w:pPr>
        <w:spacing w:line="276" w:lineRule="auto"/>
        <w:rPr>
          <w:sz w:val="10"/>
        </w:rPr>
      </w:pPr>
      <w:r w:rsidRPr="00981B43">
        <w:rPr>
          <w:sz w:val="10"/>
        </w:rPr>
        <w:t xml:space="preserve">In what follows, this project will examine how </w:t>
      </w:r>
      <w:r w:rsidRPr="006365E3">
        <w:rPr>
          <w:u w:val="single"/>
        </w:rPr>
        <w:t>settler colonial states</w:t>
      </w:r>
      <w:r w:rsidRPr="00981B43">
        <w:rPr>
          <w:sz w:val="10"/>
        </w:rPr>
        <w:t xml:space="preserve"> like the United States, Canada, and Israel </w:t>
      </w:r>
      <w:r w:rsidRPr="006365E3">
        <w:rPr>
          <w:u w:val="single"/>
        </w:rPr>
        <w:t xml:space="preserve">weaponize sovereignty </w:t>
      </w:r>
      <w:r w:rsidRPr="00981B43">
        <w:rPr>
          <w:sz w:val="10"/>
        </w:rPr>
        <w:t>not through justice but</w:t>
      </w:r>
      <w:r w:rsidRPr="006365E3">
        <w:rPr>
          <w:u w:val="single"/>
        </w:rPr>
        <w:t xml:space="preserve"> through containment—beginning with an analysis of the ideological and economic foundations of settler governance, moving through the architecture of carceral and necropolitical control,</w:t>
      </w:r>
      <w:r w:rsidRPr="00981B43">
        <w:rPr>
          <w:sz w:val="10"/>
        </w:rPr>
        <w:t xml:space="preserve"> and concluding by tracing abolitionist and decolonial movements that refuse settler time and assert liberatory alternatives already coming into form. Abolition and decolonization are not metaphors but material refusals of the settler grammar of governance. They necessitate the deconstruction of institutions that dictate the capacities of life through marginalization and exclusion and the construction of replacement infrastructure rooted in land return, care, mutuality, ecological stewardship, and collective autonomy.</w:t>
      </w:r>
    </w:p>
    <w:p w14:paraId="0977C0D8" w14:textId="77777777" w:rsidR="00127313" w:rsidRPr="00981B43" w:rsidRDefault="00127313" w:rsidP="00127313">
      <w:pPr>
        <w:spacing w:line="276" w:lineRule="auto"/>
        <w:rPr>
          <w:sz w:val="10"/>
        </w:rPr>
      </w:pPr>
    </w:p>
    <w:p w14:paraId="522DD17E" w14:textId="77777777" w:rsidR="00127313" w:rsidRPr="00981B43" w:rsidRDefault="00127313" w:rsidP="00127313">
      <w:pPr>
        <w:spacing w:line="276" w:lineRule="auto"/>
        <w:rPr>
          <w:sz w:val="10"/>
        </w:rPr>
      </w:pPr>
      <w:r w:rsidRPr="00981B43">
        <w:rPr>
          <w:sz w:val="10"/>
        </w:rPr>
        <w:t xml:space="preserve">Recognition without Redistribution: The Soft Power of Settler Rule “In such conditions, reconciliation takes on a temporal character as the individual and collective process of overcoming the subsequent legacy of past abuse, not the abusive colonial structure itself. ” – Glen Sean Coulthard, Red Skin, White Masks, 109. </w:t>
      </w:r>
      <w:r w:rsidRPr="001A3CA2">
        <w:rPr>
          <w:b/>
          <w:bCs/>
          <w:highlight w:val="cyan"/>
          <w:u w:val="single"/>
        </w:rPr>
        <w:t>The persistence of settler-colonialism lies</w:t>
      </w:r>
      <w:r w:rsidRPr="0054622D">
        <w:rPr>
          <w:b/>
          <w:bCs/>
          <w:u w:val="single"/>
        </w:rPr>
        <w:t xml:space="preserve"> not only in its violence </w:t>
      </w:r>
      <w:r w:rsidRPr="001A3CA2">
        <w:rPr>
          <w:b/>
          <w:bCs/>
          <w:u w:val="single"/>
        </w:rPr>
        <w:t xml:space="preserve">but </w:t>
      </w:r>
      <w:r w:rsidRPr="001A3CA2">
        <w:rPr>
          <w:b/>
          <w:bCs/>
          <w:highlight w:val="cyan"/>
          <w:u w:val="single"/>
        </w:rPr>
        <w:t>in its plasticity:</w:t>
      </w:r>
      <w:r w:rsidRPr="0054622D">
        <w:rPr>
          <w:b/>
          <w:bCs/>
          <w:u w:val="single"/>
        </w:rPr>
        <w:t xml:space="preserve"> its capacity to </w:t>
      </w:r>
      <w:r w:rsidRPr="001A3CA2">
        <w:rPr>
          <w:b/>
          <w:bCs/>
          <w:highlight w:val="cyan"/>
          <w:u w:val="single"/>
        </w:rPr>
        <w:t>adapt through legal</w:t>
      </w:r>
      <w:r w:rsidRPr="001A3CA2">
        <w:rPr>
          <w:highlight w:val="cyan"/>
          <w:u w:val="single"/>
        </w:rPr>
        <w:t xml:space="preserve">, bureaucratic, </w:t>
      </w:r>
      <w:r w:rsidRPr="001A3CA2">
        <w:rPr>
          <w:b/>
          <w:bCs/>
          <w:highlight w:val="cyan"/>
          <w:u w:val="single"/>
        </w:rPr>
        <w:t>and symbolic forms of governance</w:t>
      </w:r>
      <w:r w:rsidRPr="006365E3">
        <w:rPr>
          <w:u w:val="single"/>
        </w:rPr>
        <w:t xml:space="preserve">. </w:t>
      </w:r>
      <w:r w:rsidRPr="00981B43">
        <w:rPr>
          <w:sz w:val="10"/>
        </w:rPr>
        <w:t xml:space="preserve">Rather than relying solely on direct force, the settler state increasingly governs through recognition, offering cultural visibility and performative inclusion while deflecting demands for sovereignty, redistribution, or repair. In Red Skin, White Masks, Glen Sean Coulthard rethinks settler-colonialism not as a completed historical event but as a living structure of power. 6 His now-canonical assertion that “invasion is a structure, not an event” compels a reorientation: colonialism is not a rupture of the past but a system that continues to organize governance, territory, and socio-economic life.7 Coulthard argues that </w:t>
      </w:r>
      <w:r w:rsidRPr="001A3CA2">
        <w:rPr>
          <w:highlight w:val="cyan"/>
          <w:u w:val="single"/>
        </w:rPr>
        <w:t>one of</w:t>
      </w:r>
      <w:r w:rsidRPr="006365E3">
        <w:rPr>
          <w:u w:val="single"/>
        </w:rPr>
        <w:t xml:space="preserve"> settler-</w:t>
      </w:r>
      <w:r w:rsidRPr="001A3CA2">
        <w:rPr>
          <w:highlight w:val="cyan"/>
          <w:u w:val="single"/>
        </w:rPr>
        <w:t>colonialism’s most effective strategies is</w:t>
      </w:r>
      <w:r w:rsidRPr="006365E3">
        <w:rPr>
          <w:u w:val="single"/>
        </w:rPr>
        <w:t xml:space="preserve"> </w:t>
      </w:r>
      <w:r w:rsidRPr="006B776C">
        <w:rPr>
          <w:b/>
          <w:bCs/>
          <w:u w:val="single"/>
        </w:rPr>
        <w:t>the “</w:t>
      </w:r>
      <w:r w:rsidRPr="001A3CA2">
        <w:rPr>
          <w:b/>
          <w:bCs/>
          <w:highlight w:val="cyan"/>
          <w:u w:val="single"/>
        </w:rPr>
        <w:t>politics of recognition</w:t>
      </w:r>
      <w:r w:rsidRPr="006B776C">
        <w:rPr>
          <w:b/>
          <w:bCs/>
          <w:u w:val="single"/>
        </w:rPr>
        <w:t>,</w:t>
      </w:r>
      <w:r w:rsidRPr="006365E3">
        <w:rPr>
          <w:u w:val="single"/>
        </w:rPr>
        <w:t xml:space="preserve">” or a mechanism </w:t>
      </w:r>
      <w:r w:rsidRPr="006B776C">
        <w:rPr>
          <w:b/>
          <w:bCs/>
          <w:u w:val="single"/>
        </w:rPr>
        <w:t>through which the state offers symbolic inclusion</w:t>
      </w:r>
      <w:r w:rsidRPr="006365E3">
        <w:rPr>
          <w:u w:val="single"/>
        </w:rPr>
        <w:t xml:space="preserve"> and moral acknowledgment </w:t>
      </w:r>
      <w:r w:rsidRPr="006B776C">
        <w:rPr>
          <w:b/>
          <w:bCs/>
          <w:u w:val="single"/>
        </w:rPr>
        <w:t>while refusing to challenge the foundational conditions of Indigenous dispossession</w:t>
      </w:r>
      <w:r w:rsidRPr="00981B43">
        <w:rPr>
          <w:sz w:val="10"/>
        </w:rPr>
        <w:t xml:space="preserve">.8 In this framework, </w:t>
      </w:r>
      <w:r w:rsidRPr="001A3CA2">
        <w:rPr>
          <w:b/>
          <w:bCs/>
          <w:highlight w:val="cyan"/>
          <w:u w:val="single"/>
        </w:rPr>
        <w:t>recognition</w:t>
      </w:r>
      <w:r w:rsidRPr="006B776C">
        <w:rPr>
          <w:b/>
          <w:bCs/>
          <w:u w:val="single"/>
        </w:rPr>
        <w:t xml:space="preserve"> </w:t>
      </w:r>
      <w:r w:rsidRPr="006365E3">
        <w:rPr>
          <w:u w:val="single"/>
        </w:rPr>
        <w:t xml:space="preserve">is not inherently redemptive. It </w:t>
      </w:r>
      <w:r w:rsidRPr="006B776C">
        <w:rPr>
          <w:b/>
          <w:bCs/>
          <w:u w:val="single"/>
        </w:rPr>
        <w:t xml:space="preserve">functions as an apparatus of power, </w:t>
      </w:r>
      <w:r w:rsidRPr="001A3CA2">
        <w:rPr>
          <w:b/>
          <w:bCs/>
          <w:highlight w:val="cyan"/>
          <w:u w:val="single"/>
        </w:rPr>
        <w:t>masking structural violence, negating critique, and pacifying resistance without engaging in material transformation</w:t>
      </w:r>
      <w:r w:rsidRPr="006B776C">
        <w:rPr>
          <w:b/>
          <w:bCs/>
          <w:u w:val="single"/>
        </w:rPr>
        <w:t>.</w:t>
      </w:r>
      <w:r w:rsidRPr="006365E3">
        <w:rPr>
          <w:u w:val="single"/>
        </w:rPr>
        <w:t xml:space="preserve"> What is achieved through these acts is </w:t>
      </w:r>
      <w:r w:rsidRPr="00981B43">
        <w:rPr>
          <w:sz w:val="10"/>
        </w:rPr>
        <w:t>not justice but</w:t>
      </w:r>
      <w:r w:rsidRPr="006365E3">
        <w:rPr>
          <w:u w:val="single"/>
        </w:rPr>
        <w:t xml:space="preserve"> the reproduction of colonial hierarchies under a </w:t>
      </w:r>
      <w:r w:rsidRPr="001A3CA2">
        <w:rPr>
          <w:highlight w:val="cyan"/>
          <w:u w:val="single"/>
        </w:rPr>
        <w:t>rebranded ideological guise.</w:t>
      </w:r>
      <w:r w:rsidRPr="006365E3">
        <w:rPr>
          <w:u w:val="single"/>
        </w:rPr>
        <w:t xml:space="preserve"> </w:t>
      </w:r>
      <w:r w:rsidRPr="00981B43">
        <w:rPr>
          <w:sz w:val="10"/>
        </w:rPr>
        <w:t>The architecture of dispossession remains intact; only the vocabulary changes.</w:t>
      </w:r>
    </w:p>
    <w:p w14:paraId="42CAC35D" w14:textId="77777777" w:rsidR="00127313" w:rsidRPr="00981B43" w:rsidRDefault="00127313" w:rsidP="00127313">
      <w:pPr>
        <w:spacing w:line="276" w:lineRule="auto"/>
        <w:rPr>
          <w:sz w:val="10"/>
        </w:rPr>
      </w:pPr>
      <w:r w:rsidRPr="00981B43">
        <w:rPr>
          <w:sz w:val="10"/>
        </w:rPr>
        <w:t>This dynamic is especially visible in Canada, where national discussions about reconciliation coexist with ongoing settler hegemony. The Truth and Reconciliation Commission (TRC), national commemorations, and widespread land acknowledgments have cultivated an appearance of reckoning. However, these acts remain performative and symbolic. The TRC, as Coulthard argues, offers hollow apologies for historical harms while leaving intact the structures of land theft, economic inequality, and political disenfranchisement.9 The commission acknowledged the atrocities of residential schools yet failed to demand land restitution or sovereignty. With only 13 of its 94 Calls to Action fully implemented as of 2023, the TRC reveals itself not as a rupture from colonial violence but as a strategy for containing it.10</w:t>
      </w:r>
    </w:p>
    <w:p w14:paraId="77B59289" w14:textId="77777777" w:rsidR="00127313" w:rsidRPr="00981B43" w:rsidRDefault="00127313" w:rsidP="00127313">
      <w:pPr>
        <w:spacing w:line="276" w:lineRule="auto"/>
        <w:rPr>
          <w:sz w:val="10"/>
        </w:rPr>
      </w:pPr>
      <w:r w:rsidRPr="00981B43">
        <w:rPr>
          <w:sz w:val="10"/>
        </w:rPr>
        <w:t>Canada’s ongoing contemporary contradictions further reveal the limits of symbolic politics. While the government publicly honors reconciliation, it simultaneously approves pipeline expansions, resists land-back claims, and surveils Indigenous land defenders. The Wet’suwet’en resistance to the Coastal GasLink pipeline and the subsequent police raids on unceded territory exemplify this duality: symbolic dialogue paired with structurally violent enforcement.11 In this context</w:t>
      </w:r>
      <w:r w:rsidRPr="006365E3">
        <w:rPr>
          <w:u w:val="single"/>
        </w:rPr>
        <w:t xml:space="preserve">, </w:t>
      </w:r>
      <w:r w:rsidRPr="001A3CA2">
        <w:rPr>
          <w:b/>
          <w:bCs/>
          <w:highlight w:val="cyan"/>
          <w:u w:val="single"/>
        </w:rPr>
        <w:t xml:space="preserve">reconciliation </w:t>
      </w:r>
      <w:r w:rsidRPr="001A3CA2">
        <w:rPr>
          <w:b/>
          <w:bCs/>
          <w:u w:val="single"/>
        </w:rPr>
        <w:t>becomes</w:t>
      </w:r>
      <w:r w:rsidRPr="006B776C">
        <w:rPr>
          <w:b/>
          <w:bCs/>
          <w:u w:val="single"/>
        </w:rPr>
        <w:t xml:space="preserve"> less about justice and </w:t>
      </w:r>
      <w:r w:rsidRPr="001A3CA2">
        <w:rPr>
          <w:b/>
          <w:bCs/>
          <w:u w:val="single"/>
        </w:rPr>
        <w:t>more about managing settler guilt</w:t>
      </w:r>
      <w:r w:rsidRPr="006B776C">
        <w:rPr>
          <w:b/>
          <w:bCs/>
          <w:u w:val="single"/>
        </w:rPr>
        <w:t xml:space="preserve">. </w:t>
      </w:r>
      <w:r w:rsidRPr="006365E3">
        <w:rPr>
          <w:u w:val="single"/>
        </w:rPr>
        <w:t xml:space="preserve">Recognition without redistribution </w:t>
      </w:r>
      <w:r w:rsidRPr="001A3CA2">
        <w:rPr>
          <w:b/>
          <w:bCs/>
          <w:highlight w:val="cyan"/>
          <w:u w:val="single"/>
        </w:rPr>
        <w:t>offers settler-colonialism a multicultural rebrand</w:t>
      </w:r>
      <w:r w:rsidRPr="006B776C">
        <w:rPr>
          <w:b/>
          <w:bCs/>
          <w:u w:val="single"/>
        </w:rPr>
        <w:t>, appeasing the conscience of the colonizer</w:t>
      </w:r>
      <w:r w:rsidRPr="006365E3">
        <w:rPr>
          <w:u w:val="single"/>
        </w:rPr>
        <w:t xml:space="preserve"> while protecting the foundations of state power</w:t>
      </w:r>
      <w:r w:rsidRPr="006B776C">
        <w:rPr>
          <w:sz w:val="24"/>
          <w:szCs w:val="24"/>
          <w:u w:val="single"/>
        </w:rPr>
        <w:t>. The United States</w:t>
      </w:r>
      <w:r w:rsidRPr="00981B43">
        <w:rPr>
          <w:sz w:val="10"/>
        </w:rPr>
        <w:t xml:space="preserve">, in contrast, lacks a formal recognition system and does not offer national apologies like Canada. Instead, it </w:t>
      </w:r>
      <w:r w:rsidRPr="006365E3">
        <w:rPr>
          <w:u w:val="single"/>
        </w:rPr>
        <w:t>maintains a stance of animosity</w:t>
      </w:r>
      <w:r w:rsidRPr="00981B43">
        <w:rPr>
          <w:sz w:val="10"/>
        </w:rPr>
        <w:t>, which has led to a lack of accountability and enabled historical erasure. Indigenous nations are rarely, if ever, acknowledged as sovereign actors in federal policymaking. The Indian Self-Determination and Education Assistance Act (1975) was intended to give tribes control over their treaty rights and trust funds, but in practice, it has done little to shift power away from the Bureau of Indian Affairs.12 The law’s ineffectiveness mirrors Canada’s TRC: both promise self-determination but remain performative and preserve federal authority.</w:t>
      </w:r>
    </w:p>
    <w:p w14:paraId="0BC3841D" w14:textId="77777777" w:rsidR="00127313" w:rsidRPr="006B776C" w:rsidRDefault="00127313" w:rsidP="00127313">
      <w:pPr>
        <w:spacing w:line="276" w:lineRule="auto"/>
        <w:rPr>
          <w:b/>
          <w:bCs/>
          <w:u w:val="single"/>
        </w:rPr>
      </w:pPr>
      <w:r w:rsidRPr="00981B43">
        <w:rPr>
          <w:sz w:val="10"/>
        </w:rPr>
        <w:t xml:space="preserve">The historical record offers deeper insight. The Fort Laramie Treaty of 1868, which guaranteed the Black Hills to the Sioux Nation, was violated after the discovery of gold. Although the U.S. Supreme Court ruled in United States v. Sioux Nation of Indians (1980) that the seizure was illegal, the land remains occupied.13 The Sioux have refused monetary compensation, insisting on land return. Their refusal demonstrates a powerful counter-narrative to settler logic: </w:t>
      </w:r>
      <w:r w:rsidRPr="006365E3">
        <w:rPr>
          <w:u w:val="single"/>
        </w:rPr>
        <w:t>land cannot be equated with capital, and justice cannot be bought.</w:t>
      </w:r>
      <w:r w:rsidRPr="00981B43">
        <w:rPr>
          <w:sz w:val="10"/>
        </w:rPr>
        <w:t xml:space="preserve"> Similarly, the Treaty of New Echota (1835), signed under duress, precipitated the Trail of Tears despite the earlier Supreme Court ruling in Worcester v. Georgia (1832) affirming Cherokee sovereignty. 14 President Andrew Jackson's refusal to enforce that ruling underscores a foundational principle of settler governance: treaties are honored only when convenient and abandoned when sovereignty threatens capital expansion. The Dawes Act of 1887 institutionalized this betrayal by allowing the U.S. to seize over 90 million acres of Indigenous land under the guise of “allotment,’ proving that </w:t>
      </w:r>
      <w:r w:rsidRPr="006B776C">
        <w:rPr>
          <w:b/>
          <w:bCs/>
          <w:u w:val="single"/>
        </w:rPr>
        <w:t>settler-</w:t>
      </w:r>
      <w:r w:rsidRPr="001A3CA2">
        <w:rPr>
          <w:b/>
          <w:bCs/>
          <w:highlight w:val="cyan"/>
          <w:u w:val="single"/>
        </w:rPr>
        <w:t>colonialism</w:t>
      </w:r>
      <w:r w:rsidRPr="001A3CA2">
        <w:rPr>
          <w:highlight w:val="cyan"/>
          <w:u w:val="single"/>
        </w:rPr>
        <w:t xml:space="preserve"> does not require conquest by force; it </w:t>
      </w:r>
      <w:r w:rsidRPr="001A3CA2">
        <w:rPr>
          <w:b/>
          <w:bCs/>
          <w:highlight w:val="cyan"/>
          <w:u w:val="single"/>
        </w:rPr>
        <w:t>thrives through law and policy</w:t>
      </w:r>
      <w:r w:rsidRPr="00981B43">
        <w:rPr>
          <w:sz w:val="10"/>
        </w:rPr>
        <w:t xml:space="preserve">. 15 Thus, while Canada </w:t>
      </w:r>
      <w:r w:rsidRPr="001A3CA2">
        <w:rPr>
          <w:b/>
          <w:bCs/>
          <w:highlight w:val="cyan"/>
          <w:u w:val="single"/>
        </w:rPr>
        <w:t xml:space="preserve">obscures structural colonialism beneath </w:t>
      </w:r>
      <w:r w:rsidRPr="001A3CA2">
        <w:rPr>
          <w:highlight w:val="cyan"/>
          <w:u w:val="single"/>
        </w:rPr>
        <w:t>the veneer of</w:t>
      </w:r>
      <w:r w:rsidRPr="001A3CA2">
        <w:rPr>
          <w:b/>
          <w:bCs/>
          <w:highlight w:val="cyan"/>
          <w:u w:val="single"/>
        </w:rPr>
        <w:t xml:space="preserve"> apology</w:t>
      </w:r>
      <w:r w:rsidRPr="006B776C">
        <w:rPr>
          <w:b/>
          <w:bCs/>
          <w:u w:val="single"/>
        </w:rPr>
        <w:t>, the United States sustains</w:t>
      </w:r>
      <w:r w:rsidRPr="006365E3">
        <w:rPr>
          <w:u w:val="single"/>
        </w:rPr>
        <w:t xml:space="preserve"> it </w:t>
      </w:r>
      <w:r w:rsidRPr="006B776C">
        <w:rPr>
          <w:b/>
          <w:bCs/>
          <w:u w:val="single"/>
        </w:rPr>
        <w:t>through</w:t>
      </w:r>
      <w:r w:rsidRPr="006365E3">
        <w:rPr>
          <w:u w:val="single"/>
        </w:rPr>
        <w:t xml:space="preserve"> constitutional </w:t>
      </w:r>
      <w:r w:rsidRPr="006B776C">
        <w:rPr>
          <w:b/>
          <w:bCs/>
          <w:u w:val="single"/>
        </w:rPr>
        <w:t>mythology and legal indifference</w:t>
      </w:r>
      <w:r w:rsidRPr="00981B43">
        <w:rPr>
          <w:sz w:val="10"/>
        </w:rPr>
        <w:t>. In both cases, the outcome is the same: the reproduction of settler sovereignty through the marginalization of Indigenous life. Coulthard’s critique reveals that colonialism’s most effective tool today is not spectacular violence but administrative and structural violence. Settler colonialism does not abandon its foundations; it refines them through legal mechanisms, symbolic gestures, and cultural performance.</w:t>
      </w:r>
      <w:r w:rsidRPr="006365E3">
        <w:rPr>
          <w:u w:val="single"/>
        </w:rPr>
        <w:t xml:space="preserve"> </w:t>
      </w:r>
      <w:r w:rsidRPr="001A3CA2">
        <w:rPr>
          <w:b/>
          <w:bCs/>
          <w:highlight w:val="cyan"/>
          <w:u w:val="single"/>
        </w:rPr>
        <w:t xml:space="preserve">Recognition </w:t>
      </w:r>
      <w:r w:rsidRPr="001A3CA2">
        <w:rPr>
          <w:highlight w:val="cyan"/>
          <w:u w:val="single"/>
        </w:rPr>
        <w:t xml:space="preserve">itself </w:t>
      </w:r>
      <w:r w:rsidRPr="001A3CA2">
        <w:rPr>
          <w:b/>
          <w:bCs/>
          <w:highlight w:val="cyan"/>
          <w:u w:val="single"/>
        </w:rPr>
        <w:t>becomes a weapon through which settler power preserves its future.</w:t>
      </w:r>
    </w:p>
    <w:p w14:paraId="66B00734" w14:textId="77777777" w:rsidR="00127313" w:rsidRPr="00981B43" w:rsidRDefault="00127313" w:rsidP="00127313">
      <w:pPr>
        <w:spacing w:line="276" w:lineRule="auto"/>
        <w:rPr>
          <w:sz w:val="10"/>
        </w:rPr>
      </w:pPr>
      <w:r w:rsidRPr="00981B43">
        <w:rPr>
          <w:sz w:val="10"/>
        </w:rPr>
        <w:t>This logic is not limited to Indigenous-state relations. It is replicated in the backlash to Diversity, Equity, and Inclusion (DEI) initiatives across the United States. While DEI originated from abolitionist and civil rights struggles, it is now framed as a threat to meritocracy, neutrality, and national identity. Since 2023 alone, more than 30 states have introduced or passed laws to restrict DEI in higher education and public institutions.16 These attacks do not signal the collapse of recognition, but they expose its limits. Inclusion is tolerated when it is apolitical but punished when tied to material redistribution or structural critique. In both Canada and the United States, recognition functions not as redress but as refusal, a refusal to relinquish power, land, or wealth. Settler-colonialism evolves not by breaking with its past but by modernizing its language, legalities, and institutions. Recognition, DEI, and reconciliation are not departures from colonialism. They are among its most maskable and enduring forms.</w:t>
      </w:r>
    </w:p>
    <w:p w14:paraId="0A11385A" w14:textId="77777777" w:rsidR="00127313" w:rsidRPr="006B776C" w:rsidRDefault="00127313" w:rsidP="00127313">
      <w:pPr>
        <w:spacing w:line="276" w:lineRule="auto"/>
        <w:rPr>
          <w:b/>
          <w:bCs/>
          <w:u w:val="single"/>
        </w:rPr>
      </w:pPr>
      <w:r w:rsidRPr="00981B43">
        <w:rPr>
          <w:sz w:val="10"/>
        </w:rPr>
        <w:t xml:space="preserve">Aimé Césaire: Capitalism, Thingification, and the Afterlife of Empire “And I say that between colonization and civilization there is an infinite distance; that out of all the colonial expeditions that have been undertaken, out of all the colonial statutes that have been drawn up, out of all the memoranda that have been dispatched by all the ministries, there could not come a single human value.” – Aimé Césaire, Discourse on Colonialism, 34 “My turn to state an equation: Colonization = ‘thingification.’” – Aimé Césaire, Discourse on Colonialism, 42 While Coulthard exposes how settler states use recognition as a strategy to neutralize Indigenous resistance, Aimé Césaire reveals why that resistance must be neutralized: because racial capitalism depends on it. Césaire rejects the myth that colonialism was ever a moral or civilizing project and instead asserts that colonial violence is the enabling condition of capitalist expansion.17 For Césaire, colonialism is driven by capitalism’s need for infinite growth within a finite world, rendering it the symptom of a sick society or a dying civilization.18 Central to his analysis is the concept of “thingification,” in which human beings are dehumanized and transformed into capital commodities for labor and exploitation.19 </w:t>
      </w:r>
      <w:r w:rsidRPr="006B776C">
        <w:rPr>
          <w:b/>
          <w:bCs/>
          <w:u w:val="single"/>
        </w:rPr>
        <w:t xml:space="preserve">Under settler-colonial capitalism, marginalized peoples are not simply displaced or dispossessed, but their lives are rendered politically irrelevant except in relation to the land they inhabit or the resistance they pose to exploitation. </w:t>
      </w:r>
      <w:r w:rsidRPr="006365E3">
        <w:rPr>
          <w:u w:val="single"/>
        </w:rPr>
        <w:t xml:space="preserve">The logic of capitalism, rather than eliminating colonialism, extends it through privatization, securitization, and accumulation. In essence, </w:t>
      </w:r>
      <w:r w:rsidRPr="006B776C">
        <w:rPr>
          <w:b/>
          <w:bCs/>
          <w:u w:val="single"/>
        </w:rPr>
        <w:t>profits come before people, and people are commodified for profits.</w:t>
      </w:r>
    </w:p>
    <w:p w14:paraId="51AB7BBB" w14:textId="77777777" w:rsidR="00127313" w:rsidRPr="00981B43" w:rsidRDefault="00127313" w:rsidP="00127313">
      <w:pPr>
        <w:spacing w:line="276" w:lineRule="auto"/>
        <w:rPr>
          <w:sz w:val="10"/>
        </w:rPr>
      </w:pPr>
      <w:r w:rsidRPr="00981B43">
        <w:rPr>
          <w:sz w:val="10"/>
        </w:rPr>
        <w:t xml:space="preserve">This transformation is </w:t>
      </w:r>
      <w:r w:rsidRPr="006B776C">
        <w:rPr>
          <w:b/>
          <w:bCs/>
          <w:u w:val="single"/>
        </w:rPr>
        <w:t>visible in the commodification of incarcerated labor. In the United States, prison labor generated an estimated $11 billion in goods and services</w:t>
      </w:r>
      <w:r w:rsidRPr="006365E3">
        <w:rPr>
          <w:u w:val="single"/>
        </w:rPr>
        <w:t xml:space="preserve"> in 2021, while incarcerated workers earned wages as low as $0.13 per hour in some states</w:t>
      </w:r>
      <w:r w:rsidRPr="00981B43">
        <w:rPr>
          <w:sz w:val="10"/>
        </w:rPr>
        <w:t xml:space="preserve">.20 These conditions disproportionately impact racialized and marginalized individuals, revealing how the “thingification” of racialized bodies persists within carceral institutions. </w:t>
      </w:r>
      <w:r w:rsidRPr="006B776C">
        <w:rPr>
          <w:b/>
          <w:bCs/>
          <w:u w:val="single"/>
        </w:rPr>
        <w:t xml:space="preserve">This is not a vestige of chattel slavery but its continued reconfiguration. </w:t>
      </w:r>
      <w:r w:rsidRPr="006365E3">
        <w:rPr>
          <w:u w:val="single"/>
        </w:rPr>
        <w:t>Similarly, Indigenous territories remain monetized through state-enabled extraction</w:t>
      </w:r>
      <w:r w:rsidRPr="00981B43">
        <w:rPr>
          <w:sz w:val="10"/>
        </w:rPr>
        <w:t xml:space="preserve">. As previous cases have illustrated, </w:t>
      </w:r>
      <w:r w:rsidRPr="006B776C">
        <w:rPr>
          <w:b/>
          <w:bCs/>
          <w:u w:val="single"/>
        </w:rPr>
        <w:t>politics are</w:t>
      </w:r>
      <w:r w:rsidRPr="006365E3">
        <w:rPr>
          <w:u w:val="single"/>
        </w:rPr>
        <w:t xml:space="preserve"> </w:t>
      </w:r>
      <w:r w:rsidRPr="00981B43">
        <w:rPr>
          <w:sz w:val="10"/>
        </w:rPr>
        <w:t>routinely</w:t>
      </w:r>
      <w:r w:rsidRPr="006365E3">
        <w:rPr>
          <w:u w:val="single"/>
        </w:rPr>
        <w:t xml:space="preserve"> </w:t>
      </w:r>
      <w:r w:rsidRPr="006B776C">
        <w:rPr>
          <w:b/>
          <w:bCs/>
          <w:u w:val="single"/>
        </w:rPr>
        <w:t>weaponized to streamline exploitation</w:t>
      </w:r>
      <w:r w:rsidRPr="00981B43">
        <w:rPr>
          <w:b/>
          <w:bCs/>
          <w:sz w:val="10"/>
        </w:rPr>
        <w:t>.</w:t>
      </w:r>
      <w:r w:rsidRPr="00981B43">
        <w:rPr>
          <w:sz w:val="10"/>
        </w:rPr>
        <w:t xml:space="preserve"> Césaire helps us understand these dynamics not as contradictions but as expressions of settler-colonial expansion made necessary by its entanglement with capitalism.</w:t>
      </w:r>
    </w:p>
    <w:p w14:paraId="3AB6A720" w14:textId="77777777" w:rsidR="00127313" w:rsidRPr="00981B43" w:rsidRDefault="00127313" w:rsidP="00127313">
      <w:pPr>
        <w:spacing w:line="276" w:lineRule="auto"/>
        <w:rPr>
          <w:sz w:val="10"/>
        </w:rPr>
      </w:pPr>
      <w:r w:rsidRPr="00981B43">
        <w:rPr>
          <w:sz w:val="10"/>
        </w:rPr>
        <w:t xml:space="preserve">Césaire’s insight that colonialism is capitalism’s enabling infrastructure helps illuminate how settler-colonialism structures contemporary life in the United States.21 </w:t>
      </w:r>
      <w:r w:rsidRPr="006365E3">
        <w:rPr>
          <w:u w:val="single"/>
        </w:rPr>
        <w:t xml:space="preserve">Settler-colonial </w:t>
      </w:r>
      <w:r w:rsidRPr="009C0C6A">
        <w:rPr>
          <w:b/>
          <w:bCs/>
          <w:highlight w:val="cyan"/>
          <w:u w:val="single"/>
        </w:rPr>
        <w:t>conquest laid the groundwork for</w:t>
      </w:r>
      <w:r w:rsidRPr="009C0C6A">
        <w:rPr>
          <w:highlight w:val="cyan"/>
          <w:u w:val="single"/>
        </w:rPr>
        <w:t xml:space="preserve"> capitalist </w:t>
      </w:r>
      <w:r w:rsidRPr="009C0C6A">
        <w:rPr>
          <w:b/>
          <w:bCs/>
          <w:highlight w:val="cyan"/>
          <w:u w:val="single"/>
        </w:rPr>
        <w:t>development through</w:t>
      </w:r>
      <w:r w:rsidRPr="006B776C">
        <w:rPr>
          <w:b/>
          <w:bCs/>
          <w:u w:val="single"/>
        </w:rPr>
        <w:t xml:space="preserve"> the </w:t>
      </w:r>
      <w:r w:rsidRPr="009C0C6A">
        <w:rPr>
          <w:b/>
          <w:bCs/>
          <w:highlight w:val="cyan"/>
          <w:u w:val="single"/>
        </w:rPr>
        <w:t>seizure of land</w:t>
      </w:r>
      <w:r w:rsidRPr="006B776C">
        <w:rPr>
          <w:b/>
          <w:bCs/>
          <w:u w:val="single"/>
        </w:rPr>
        <w:t xml:space="preserve">, the </w:t>
      </w:r>
      <w:r w:rsidRPr="009C0C6A">
        <w:rPr>
          <w:b/>
          <w:bCs/>
          <w:highlight w:val="cyan"/>
          <w:u w:val="single"/>
        </w:rPr>
        <w:t>elimination</w:t>
      </w:r>
      <w:r w:rsidRPr="006B776C">
        <w:rPr>
          <w:b/>
          <w:bCs/>
          <w:u w:val="single"/>
        </w:rPr>
        <w:t xml:space="preserve"> of Indigenous sovereignty, </w:t>
      </w:r>
      <w:r w:rsidRPr="009C0C6A">
        <w:rPr>
          <w:b/>
          <w:bCs/>
          <w:highlight w:val="cyan"/>
          <w:u w:val="single"/>
        </w:rPr>
        <w:t>and the creation of racialized labor regimes</w:t>
      </w:r>
      <w:r w:rsidRPr="006365E3">
        <w:rPr>
          <w:u w:val="single"/>
        </w:rPr>
        <w:t xml:space="preserve">. </w:t>
      </w:r>
      <w:r w:rsidRPr="009C0C6A">
        <w:rPr>
          <w:b/>
          <w:bCs/>
          <w:highlight w:val="cyan"/>
          <w:u w:val="single"/>
        </w:rPr>
        <w:t>These conditions</w:t>
      </w:r>
      <w:r w:rsidRPr="006365E3">
        <w:rPr>
          <w:u w:val="single"/>
        </w:rPr>
        <w:t xml:space="preserve"> did not end with frontier wars or Indian removal policies; they </w:t>
      </w:r>
      <w:r w:rsidRPr="009C0C6A">
        <w:rPr>
          <w:b/>
          <w:bCs/>
          <w:highlight w:val="cyan"/>
          <w:u w:val="single"/>
        </w:rPr>
        <w:t>were</w:t>
      </w:r>
      <w:r w:rsidRPr="006B776C">
        <w:rPr>
          <w:b/>
          <w:bCs/>
          <w:u w:val="single"/>
        </w:rPr>
        <w:t xml:space="preserve"> institutionalized and </w:t>
      </w:r>
      <w:r w:rsidRPr="009C0C6A">
        <w:rPr>
          <w:b/>
          <w:bCs/>
          <w:highlight w:val="cyan"/>
          <w:u w:val="single"/>
        </w:rPr>
        <w:t>made self-sustaining through legal, economic, and carceral systems</w:t>
      </w:r>
      <w:r w:rsidRPr="006365E3">
        <w:rPr>
          <w:u w:val="single"/>
        </w:rPr>
        <w:t>.</w:t>
      </w:r>
      <w:r w:rsidRPr="00981B43">
        <w:rPr>
          <w:sz w:val="10"/>
        </w:rPr>
        <w:t xml:space="preserve"> Césaire’s analysis sets the stage for a broader interrogation of the structural relationship between settler colonialism and capitalism. This framework clarifies that settler-colonialism is not merely a past condition of capitalism but one of its enduring expressions. Today, this convergence is perhaps most visible in the prison-industrial complex (PIC), where racialized populations are disproportionately surveilled, criminalized, and incarcerated. Projects like the Dakota Access Pipeline at Standing Rock and the construction of Cop City in Atlanta demonstrate that capitalist infrastructure depends on the violent management of land and life. The state’s response to protest remains consistent: it prioritizes private property and extraction over treaty obligations, land rights, or environmental sovereignty. The state does not merely tolerate this violence but systemically orchestrates it. Settler-colonialism and capitalism are not separate structures but function in tandem, ensuring the land remains exploitable, and that marginalization and dehumanization are normalized.</w:t>
      </w:r>
    </w:p>
    <w:p w14:paraId="0C364993" w14:textId="77777777" w:rsidR="00127313" w:rsidRPr="00981B43" w:rsidRDefault="00127313" w:rsidP="00127313">
      <w:pPr>
        <w:spacing w:line="276" w:lineRule="auto"/>
        <w:rPr>
          <w:sz w:val="10"/>
        </w:rPr>
      </w:pPr>
      <w:r w:rsidRPr="009C0C6A">
        <w:rPr>
          <w:b/>
          <w:bCs/>
          <w:highlight w:val="cyan"/>
          <w:u w:val="single"/>
        </w:rPr>
        <w:t>This settler-capitalist model</w:t>
      </w:r>
      <w:r w:rsidRPr="006B776C">
        <w:rPr>
          <w:b/>
          <w:bCs/>
          <w:u w:val="single"/>
        </w:rPr>
        <w:t xml:space="preserve"> is not confined to borders</w:t>
      </w:r>
      <w:r w:rsidRPr="006365E3">
        <w:rPr>
          <w:u w:val="single"/>
        </w:rPr>
        <w:t xml:space="preserve"> </w:t>
      </w:r>
      <w:r w:rsidRPr="00981B43">
        <w:rPr>
          <w:sz w:val="10"/>
        </w:rPr>
        <w:t>or continents</w:t>
      </w:r>
      <w:r w:rsidRPr="006365E3">
        <w:rPr>
          <w:u w:val="single"/>
        </w:rPr>
        <w:t>. I</w:t>
      </w:r>
      <w:r w:rsidRPr="006B776C">
        <w:rPr>
          <w:b/>
          <w:bCs/>
          <w:u w:val="single"/>
        </w:rPr>
        <w:t xml:space="preserve">t </w:t>
      </w:r>
      <w:r w:rsidRPr="009C0C6A">
        <w:rPr>
          <w:b/>
          <w:bCs/>
          <w:highlight w:val="cyan"/>
          <w:u w:val="single"/>
        </w:rPr>
        <w:t xml:space="preserve">has been globalized </w:t>
      </w:r>
      <w:r w:rsidRPr="009C0C6A">
        <w:rPr>
          <w:b/>
          <w:bCs/>
          <w:u w:val="single"/>
        </w:rPr>
        <w:t>through the</w:t>
      </w:r>
      <w:r w:rsidRPr="006B776C">
        <w:rPr>
          <w:b/>
          <w:bCs/>
          <w:u w:val="single"/>
        </w:rPr>
        <w:t xml:space="preserve"> export of carceral technologies, surveillance systems, and military training, </w:t>
      </w:r>
      <w:r w:rsidRPr="00981B43">
        <w:rPr>
          <w:sz w:val="10"/>
        </w:rPr>
        <w:t>particularly</w:t>
      </w:r>
      <w:r w:rsidRPr="006365E3">
        <w:rPr>
          <w:u w:val="single"/>
        </w:rPr>
        <w:t xml:space="preserve"> through </w:t>
      </w:r>
      <w:r w:rsidRPr="00981B43">
        <w:rPr>
          <w:sz w:val="10"/>
        </w:rPr>
        <w:t>the</w:t>
      </w:r>
      <w:r w:rsidRPr="006365E3">
        <w:rPr>
          <w:u w:val="single"/>
        </w:rPr>
        <w:t xml:space="preserve"> United States’ close coordination with Israel.</w:t>
      </w:r>
      <w:r w:rsidRPr="00981B43">
        <w:rPr>
          <w:sz w:val="10"/>
        </w:rPr>
        <w:t xml:space="preserve"> For example, </w:t>
      </w:r>
      <w:r w:rsidRPr="006365E3">
        <w:rPr>
          <w:u w:val="single"/>
        </w:rPr>
        <w:t>the Cop City facility in Atlanta incorporated tactical training modeled after Israeli military operations</w:t>
      </w:r>
      <w:r w:rsidRPr="00981B43">
        <w:rPr>
          <w:sz w:val="10"/>
        </w:rPr>
        <w:t xml:space="preserve">.22 This is increasingly common, as Israeli forces regularly train U.S. police departments in counterinsurgency strategies refined through decades of occupation in Palestine. As a result, </w:t>
      </w:r>
      <w:r w:rsidRPr="006B776C">
        <w:rPr>
          <w:b/>
          <w:bCs/>
          <w:u w:val="single"/>
        </w:rPr>
        <w:t>Palestine becomes a testing ground for weapons later deployed in Ferguson, Minneapolis, and Standing Rock</w:t>
      </w:r>
      <w:r w:rsidRPr="00981B43">
        <w:rPr>
          <w:sz w:val="10"/>
        </w:rPr>
        <w:t xml:space="preserve">. Césaire warned </w:t>
      </w:r>
      <w:r w:rsidRPr="006B776C">
        <w:rPr>
          <w:b/>
          <w:bCs/>
          <w:u w:val="single"/>
        </w:rPr>
        <w:t xml:space="preserve">that the colonizer would eventually reap the techniques of dehumanization perfected abroad. </w:t>
      </w:r>
      <w:r w:rsidRPr="00981B43">
        <w:rPr>
          <w:sz w:val="10"/>
        </w:rPr>
        <w:t>Today, this is visible not only in the form of drones and biometric surveillance but also in the ideological normalization of racialized oppression as necessary for national security.</w:t>
      </w:r>
    </w:p>
    <w:p w14:paraId="19B142CE" w14:textId="77777777" w:rsidR="00127313" w:rsidRPr="00981B43" w:rsidRDefault="00127313" w:rsidP="00127313">
      <w:pPr>
        <w:spacing w:line="276" w:lineRule="auto"/>
        <w:rPr>
          <w:sz w:val="10"/>
        </w:rPr>
      </w:pPr>
      <w:r w:rsidRPr="00981B43">
        <w:rPr>
          <w:sz w:val="10"/>
        </w:rPr>
        <w:t>Importantly</w:t>
      </w:r>
      <w:r w:rsidRPr="006365E3">
        <w:rPr>
          <w:u w:val="single"/>
        </w:rPr>
        <w:t xml:space="preserve">, </w:t>
      </w:r>
      <w:r w:rsidRPr="006B776C">
        <w:rPr>
          <w:b/>
          <w:bCs/>
          <w:u w:val="single"/>
        </w:rPr>
        <w:t>this</w:t>
      </w:r>
      <w:r w:rsidRPr="006365E3">
        <w:rPr>
          <w:u w:val="single"/>
        </w:rPr>
        <w:t xml:space="preserve"> </w:t>
      </w:r>
      <w:r w:rsidRPr="00981B43">
        <w:rPr>
          <w:sz w:val="10"/>
        </w:rPr>
        <w:t>argument</w:t>
      </w:r>
      <w:r w:rsidRPr="006365E3">
        <w:rPr>
          <w:u w:val="single"/>
        </w:rPr>
        <w:t xml:space="preserve"> </w:t>
      </w:r>
      <w:r w:rsidRPr="006B776C">
        <w:rPr>
          <w:b/>
          <w:bCs/>
          <w:u w:val="single"/>
        </w:rPr>
        <w:t>does not suggest that settler-colonialism is reducible to capitalism</w:t>
      </w:r>
      <w:r w:rsidRPr="00981B43">
        <w:rPr>
          <w:sz w:val="10"/>
        </w:rPr>
        <w:t xml:space="preserve">. Instead, I argue that settler-colonialism is constitutive of capitalism in the United States, a necessary condition for its strategies of accumulation and governance. Capitalism needed colonial conquest; it still requires exploitative control. As Césaire demonstrates through his “boomerang effect,” </w:t>
      </w:r>
      <w:r w:rsidRPr="009C0C6A">
        <w:rPr>
          <w:b/>
          <w:bCs/>
          <w:i/>
          <w:iCs/>
          <w:highlight w:val="cyan"/>
          <w:u w:val="single"/>
        </w:rPr>
        <w:t>the techniques of colonial dehumanization are not confined to imperial frontiers; they return, domesticated, as tools of everyday governance</w:t>
      </w:r>
      <w:r w:rsidRPr="006B776C">
        <w:rPr>
          <w:b/>
          <w:bCs/>
          <w:i/>
          <w:iCs/>
          <w:u w:val="single"/>
        </w:rPr>
        <w:t>.</w:t>
      </w:r>
      <w:r w:rsidRPr="00981B43">
        <w:rPr>
          <w:sz w:val="10"/>
        </w:rPr>
        <w:t xml:space="preserve">23 Césaire enables us to understand the United States not merely as a capitalist democracy but as a settler-colonial </w:t>
      </w:r>
      <w:r w:rsidRPr="006B776C">
        <w:rPr>
          <w:b/>
          <w:bCs/>
          <w:u w:val="single"/>
        </w:rPr>
        <w:t>infrastructure whose social and economic systems remain animated by the racial logics that once justified slavery, conquest, and genocide.</w:t>
      </w:r>
      <w:r w:rsidRPr="006365E3">
        <w:rPr>
          <w:u w:val="single"/>
        </w:rPr>
        <w:t xml:space="preserve"> </w:t>
      </w:r>
      <w:r w:rsidRPr="00981B43">
        <w:rPr>
          <w:sz w:val="10"/>
        </w:rPr>
        <w:t>Today, those logics are most visible in mass incarceration, militarized policing, and the global circulation of settler technologies. In this context, recognition without redistribution is not only hollow; it is strategically complicit. The following section turns to Angela Davis, who deepens this critique by examining how the carceral state has become the inheritor of colonial containment, transforming racialized life into a commodity through the infrastructures of incarceration.</w:t>
      </w:r>
    </w:p>
    <w:p w14:paraId="405C875E" w14:textId="77777777" w:rsidR="00127313" w:rsidRDefault="00127313" w:rsidP="00127313">
      <w:pPr>
        <w:pStyle w:val="Heading4"/>
      </w:pPr>
      <w:r>
        <w:t>Vote negative for refusal as the theoretical response to settler colonial knowledge production. Refuse the impulse to say “well, good enough,” refuse the move to recuperate genocide, refuse to move on, and refuse the aff.</w:t>
      </w:r>
    </w:p>
    <w:p w14:paraId="38C1F345" w14:textId="77777777" w:rsidR="00127313" w:rsidRDefault="00127313" w:rsidP="00127313">
      <w:r w:rsidRPr="00806253">
        <w:rPr>
          <w:b/>
          <w:bCs/>
          <w:sz w:val="26"/>
          <w:szCs w:val="26"/>
        </w:rPr>
        <w:t>King 17</w:t>
      </w:r>
      <w:r>
        <w:t>, a</w:t>
      </w:r>
      <w:r w:rsidRPr="00806253">
        <w:t>ssistant Professor of Women's, Gender, and Sexuality Studies at Georgia State University</w:t>
      </w:r>
      <w:r>
        <w:t>. (Tiffany Lethabo, “</w:t>
      </w:r>
      <w:r w:rsidRPr="00745197">
        <w:t>Humans Involved: Lurking in the Lines of Posthumanist Flight</w:t>
      </w:r>
      <w:r>
        <w:t xml:space="preserve">” </w:t>
      </w:r>
      <w:r w:rsidRPr="00E74E35">
        <w:t>Critical Ethnic Studies , Vol. 3, No. 1 (Spring 2017), pp. 162-185</w:t>
      </w:r>
      <w:r>
        <w:t>,</w:t>
      </w:r>
      <w:r w:rsidRPr="00E74E35">
        <w:t xml:space="preserve"> </w:t>
      </w:r>
      <w:hyperlink r:id="rId9" w:history="1">
        <w:r w:rsidRPr="003320D2">
          <w:rPr>
            <w:rStyle w:val="Hyperlink"/>
          </w:rPr>
          <w:t>https://www.jstor.org/stable/10.5749/jcritethnstud.3.1.0162</w:t>
        </w:r>
      </w:hyperlink>
      <w:r>
        <w:t>) rose</w:t>
      </w:r>
    </w:p>
    <w:p w14:paraId="039E7AE8" w14:textId="77777777" w:rsidR="00127313" w:rsidRPr="00713501" w:rsidRDefault="00127313" w:rsidP="00127313">
      <w:pPr>
        <w:rPr>
          <w:sz w:val="16"/>
          <w:szCs w:val="16"/>
        </w:rPr>
      </w:pPr>
      <w:r w:rsidRPr="00713501">
        <w:rPr>
          <w:sz w:val="16"/>
          <w:szCs w:val="16"/>
        </w:rPr>
        <w:t>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discomfort)—the limit was arrived at when the representation would bite all of us and compromise the representational territory that we have gained for ourselves in the past 100 years. 17</w:t>
      </w:r>
    </w:p>
    <w:p w14:paraId="71DDCBC7" w14:textId="77777777" w:rsidR="00127313" w:rsidRPr="00150274" w:rsidRDefault="00127313" w:rsidP="00127313">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64DF85A8" w14:textId="77777777" w:rsidR="00127313" w:rsidRPr="00414CCC" w:rsidRDefault="00127313" w:rsidP="00127313">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393A24">
        <w:rPr>
          <w:b/>
          <w:bCs/>
          <w:highlight w:val="green"/>
          <w:u w:val="single"/>
        </w:rPr>
        <w:t>Refusal is not just a “no,” but a redirection to ideas otherwise</w:t>
      </w:r>
      <w:r w:rsidRPr="00150274">
        <w:rPr>
          <w:u w:val="single"/>
        </w:rPr>
        <w:t xml:space="preserve"> unacknowledged or </w:t>
      </w:r>
      <w:r w:rsidRPr="00393A24">
        <w:rPr>
          <w:b/>
          <w:bCs/>
          <w:highlight w:val="green"/>
          <w:u w:val="single"/>
        </w:rPr>
        <w:t>unquestioned</w:t>
      </w:r>
      <w:r w:rsidRPr="00393A24">
        <w:rPr>
          <w:b/>
          <w:bCs/>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6E175B51" w14:textId="77777777" w:rsidR="00127313" w:rsidRPr="00414CCC" w:rsidRDefault="00127313" w:rsidP="00127313">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393A24">
        <w:rPr>
          <w:b/>
          <w:bCs/>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111711BD" w14:textId="77777777" w:rsidR="00127313" w:rsidRPr="00414CCC" w:rsidRDefault="00127313" w:rsidP="00127313">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414CCC">
        <w:rPr>
          <w:u w:val="single"/>
        </w:rPr>
        <w:t xml:space="preserve">Black Caribbean feminist Michelle V. Rowley argues we need to especially attend to </w:t>
      </w:r>
      <w:r w:rsidRPr="00393A24">
        <w:rPr>
          <w:b/>
          <w:bCs/>
          <w:u w:val="single"/>
        </w:rPr>
        <w:t>a theory’s “politics and conditions of emergence</w:t>
      </w:r>
      <w:r w:rsidRPr="00414CCC">
        <w:rPr>
          <w:u w:val="single"/>
        </w:rPr>
        <w:t xml:space="preserv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3D1034EF" w14:textId="77777777" w:rsidR="00127313" w:rsidRPr="00414CCC" w:rsidRDefault="00127313" w:rsidP="00127313">
      <w:pPr>
        <w:rPr>
          <w:sz w:val="14"/>
        </w:rPr>
      </w:pPr>
      <w:r w:rsidRPr="00414CCC">
        <w:rPr>
          <w:sz w:val="14"/>
        </w:rPr>
        <w:t>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w:t>
      </w:r>
    </w:p>
    <w:p w14:paraId="31CB9449" w14:textId="77777777" w:rsidR="00127313" w:rsidRPr="00414CCC" w:rsidRDefault="00127313" w:rsidP="00127313">
      <w:pPr>
        <w:rPr>
          <w:sz w:val="14"/>
        </w:rPr>
      </w:pPr>
      <w:r w:rsidRPr="00414CCC">
        <w:rPr>
          <w:sz w:val="14"/>
        </w:rPr>
        <w:t>Byrd performs an outright refusal that short circuits the colonial and postcolonial comportments of politesse, which allow genocidal Western thought to continue uninterrupted. 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 As Byrd argues, the Deleuzian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Guattari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Guattari have to be accountable. Therefore, their own and others’ self-actualizing, free-form whiteness can proceed unimpeded. The rhizomatic West—terra nullius—is without a people, history, or a cosmology to navigate.</w:t>
      </w:r>
    </w:p>
    <w:p w14:paraId="6A0477BA" w14:textId="77777777" w:rsidR="00127313" w:rsidRPr="00414CCC" w:rsidRDefault="00127313" w:rsidP="00127313">
      <w:pPr>
        <w:rPr>
          <w:sz w:val="14"/>
        </w:rPr>
      </w:pPr>
      <w:r w:rsidRPr="00414CCC">
        <w:rPr>
          <w:sz w:val="14"/>
        </w:rPr>
        <w:t>Byrd’s reading of Deleuze and Guattari’s reproduction or transit of the “Indian” in their book A Thousand Plateaus limns some of the methods in which colonialism and modes of conquest are enacted on behalf of the selfactualization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Guattari’s work, which creates space for the white subject and the unending frontier. Byrd also argues that nonrepresentational theory heralded as a liberatory path beyond the subject is colonialist. Byrd indicts Deleuze and Guattari’s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lines of flight are only possible as a form of white selfactualizing posthumanism due to the death of Indigenous peoples and their excision from the Earth/land. White posthumanism and its flows and lines of flight are made possible through Native death.</w:t>
      </w:r>
    </w:p>
    <w:p w14:paraId="48721826" w14:textId="77777777" w:rsidR="00127313" w:rsidRDefault="00127313" w:rsidP="00127313">
      <w:pPr>
        <w:rPr>
          <w:u w:val="single"/>
        </w:rPr>
      </w:pPr>
      <w:r w:rsidRPr="00414CCC">
        <w:rPr>
          <w:sz w:val="14"/>
        </w:rPr>
        <w:t xml:space="preserve">Because of this, 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Guattari’s rhizomatics at the path. As Byrd anticipates that following Deleuze and Guattari will end in genocide, she allows the reader the time and space to let this reality sink in and consider a different route than the normative impulse and course of action that is to repair Deleuze and Guattari’s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representation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5D525284" w14:textId="77777777" w:rsidR="00127313" w:rsidRPr="00127313" w:rsidRDefault="00127313" w:rsidP="00127313"/>
    <w:p w14:paraId="293C09AB" w14:textId="640F1022" w:rsidR="00CE2ACA" w:rsidRDefault="00CE2ACA" w:rsidP="00CE2ACA">
      <w:pPr>
        <w:pStyle w:val="Heading2"/>
      </w:pPr>
      <w:r>
        <w:t>Case</w:t>
      </w:r>
    </w:p>
    <w:p w14:paraId="3EC5E2CF" w14:textId="32301D4B" w:rsidR="00CE2ACA" w:rsidRDefault="00CE2ACA" w:rsidP="00CE2ACA">
      <w:pPr>
        <w:pStyle w:val="Heading3"/>
      </w:pPr>
      <w:r>
        <w:t>1NC---Advantage 1</w:t>
      </w:r>
    </w:p>
    <w:p w14:paraId="056BAD12" w14:textId="77777777" w:rsidR="00127313" w:rsidRPr="00117732" w:rsidRDefault="00127313" w:rsidP="00127313">
      <w:pPr>
        <w:pStyle w:val="Heading4"/>
      </w:pPr>
      <w:r>
        <w:t xml:space="preserve">Reformism is an extension of asymmetrical suffering. It is a form of counterinsurgency that coopts radical movements, and means the plan get </w:t>
      </w:r>
      <w:r w:rsidRPr="00117732">
        <w:t>turned into a repressive counterinsurgent reformist reform overnight.</w:t>
      </w:r>
    </w:p>
    <w:p w14:paraId="0EDB4C48" w14:textId="77777777" w:rsidR="00127313" w:rsidRPr="00E41EE3" w:rsidRDefault="00127313" w:rsidP="00127313">
      <w:r w:rsidRPr="002E6406">
        <w:rPr>
          <w:b/>
          <w:bCs/>
          <w:sz w:val="26"/>
          <w:szCs w:val="26"/>
        </w:rPr>
        <w:t>Rodriguez and Pendleton 24</w:t>
      </w:r>
      <w:r>
        <w:t xml:space="preserve"> [</w:t>
      </w:r>
      <w:r w:rsidRPr="002E6406">
        <w:t>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upEND movement since its inception. She currently works as a researcher and writer for the upEND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0E0A173D" w14:textId="77777777" w:rsidR="00127313" w:rsidRPr="00D00829" w:rsidRDefault="00127313" w:rsidP="00127313">
      <w:pPr>
        <w:rPr>
          <w:sz w:val="10"/>
          <w:szCs w:val="10"/>
        </w:rPr>
      </w:pPr>
      <w:r w:rsidRPr="00D00829">
        <w:rPr>
          <w:sz w:val="10"/>
          <w:szCs w:val="10"/>
        </w:rPr>
        <w:t>Josie Pickens - 37:58</w:t>
      </w:r>
    </w:p>
    <w:p w14:paraId="342A31AA" w14:textId="77777777" w:rsidR="00127313" w:rsidRPr="00D00829" w:rsidRDefault="00127313" w:rsidP="00127313">
      <w:pPr>
        <w:rPr>
          <w:sz w:val="10"/>
          <w:szCs w:val="10"/>
        </w:rPr>
      </w:pPr>
      <w:r w:rsidRPr="00D00829">
        <w:rPr>
          <w:sz w:val="10"/>
          <w:szCs w:val="10"/>
        </w:rPr>
        <w:t>Thank you, Dylan. Like you're answering my questions before I can ask them. You're doing such a good job here of, you know, explaining abolitionist framework, this idea of between absence and presence. Right. There's a lot of times when we focus on. dismantling systems or, you know, abolishing systems. We don't think about, well, what does it mean to create communities of care? What does it mean to be able to provide resources against one another, for one another? And, you know, I feel like that's what you're discussing when you're talking about reforms and also talking about what abolitionist steps are. But I would like for you to give us a little bit more where we talk about the difference between or the differences between reformist reforms and abolitionist steps. And if you have any examples, although I feel that you've just given us some examples, right, of like people pulling together resources and not resources that we might receive from the state or resources that we might receive from rich folk.</w:t>
      </w:r>
    </w:p>
    <w:p w14:paraId="51C00A91" w14:textId="77777777" w:rsidR="00127313" w:rsidRPr="00D00829" w:rsidRDefault="00127313" w:rsidP="00127313">
      <w:pPr>
        <w:rPr>
          <w:sz w:val="10"/>
          <w:szCs w:val="10"/>
        </w:rPr>
      </w:pPr>
      <w:r w:rsidRPr="00D00829">
        <w:rPr>
          <w:sz w:val="10"/>
          <w:szCs w:val="10"/>
        </w:rPr>
        <w:t>Josie Pickens - 39:15</w:t>
      </w:r>
    </w:p>
    <w:p w14:paraId="4F624546" w14:textId="77777777" w:rsidR="00127313" w:rsidRPr="00D00829" w:rsidRDefault="00127313" w:rsidP="00127313">
      <w:pPr>
        <w:rPr>
          <w:sz w:val="10"/>
          <w:szCs w:val="10"/>
        </w:rPr>
      </w:pPr>
      <w:r w:rsidRPr="00D00829">
        <w:rPr>
          <w:sz w:val="10"/>
          <w:szCs w:val="10"/>
        </w:rPr>
        <w:t>but just everyday community resources that we can pool together and build together. But if we're talking about dismantling this system and why reforms don't work, a lot of that conversation has to address this idea of reformist reforms. So again, can you tell us the difference between reformist reforms and abolitionist steps? And if you're able, give us some examples of each.</w:t>
      </w:r>
    </w:p>
    <w:p w14:paraId="08087E27" w14:textId="77777777" w:rsidR="00127313" w:rsidRPr="00D00829" w:rsidRDefault="00127313" w:rsidP="00127313">
      <w:pPr>
        <w:rPr>
          <w:sz w:val="10"/>
          <w:szCs w:val="10"/>
        </w:rPr>
      </w:pPr>
      <w:r w:rsidRPr="00D00829">
        <w:rPr>
          <w:sz w:val="10"/>
          <w:szCs w:val="10"/>
        </w:rPr>
        <w:t>Dylan Rodriguez - 39:40</w:t>
      </w:r>
    </w:p>
    <w:p w14:paraId="48DC4AFA" w14:textId="77777777" w:rsidR="00127313" w:rsidRPr="00D00829" w:rsidRDefault="00127313" w:rsidP="00127313">
      <w:pPr>
        <w:rPr>
          <w:u w:val="single"/>
        </w:rPr>
      </w:pPr>
      <w:r w:rsidRPr="00D00829">
        <w:rPr>
          <w:sz w:val="10"/>
          <w:szCs w:val="10"/>
        </w:rPr>
        <w:t>The idea that</w:t>
      </w:r>
      <w:r w:rsidRPr="00D00829">
        <w:rPr>
          <w:u w:val="single"/>
        </w:rPr>
        <w:t xml:space="preserve"> </w:t>
      </w:r>
      <w:r w:rsidRPr="00E57872">
        <w:rPr>
          <w:u w:val="single"/>
        </w:rPr>
        <w:t xml:space="preserve">many </w:t>
      </w:r>
      <w:r w:rsidRPr="00E57872">
        <w:rPr>
          <w:b/>
          <w:bCs/>
          <w:u w:val="single"/>
        </w:rPr>
        <w:t>abolitionists</w:t>
      </w:r>
      <w:r w:rsidRPr="00E57872">
        <w:rPr>
          <w:u w:val="single"/>
        </w:rPr>
        <w:t xml:space="preserve"> put</w:t>
      </w:r>
      <w:r w:rsidRPr="00E57872">
        <w:rPr>
          <w:sz w:val="10"/>
          <w:szCs w:val="10"/>
        </w:rPr>
        <w:t xml:space="preserve"> forward is that </w:t>
      </w:r>
      <w:r w:rsidRPr="00E57872">
        <w:rPr>
          <w:u w:val="single"/>
        </w:rPr>
        <w:t xml:space="preserve">there is a way to engage with </w:t>
      </w:r>
      <w:r w:rsidRPr="007E7D68">
        <w:rPr>
          <w:b/>
          <w:bCs/>
          <w:highlight w:val="green"/>
          <w:u w:val="single"/>
        </w:rPr>
        <w:t>reform advocacies</w:t>
      </w:r>
      <w:r w:rsidRPr="007E7D68">
        <w:rPr>
          <w:highlight w:val="green"/>
          <w:u w:val="single"/>
        </w:rPr>
        <w:t>,</w:t>
      </w:r>
      <w:r w:rsidRPr="00D00829">
        <w:rPr>
          <w:sz w:val="10"/>
          <w:szCs w:val="10"/>
        </w:rPr>
        <w:t xml:space="preserve"> meaning primarily policy reform, legal reform, maybe even electoral type reform, institutional reform, that does not foreclose the possibility of more militant and more radical activity following in the aftermath of that particular reform achievement, right? And then I think optimistically, the notion is that certain types of reform might even create more room to do abolitionist work. So that's the distinction between abolitionist steps and then reformist reform. Now,</w:t>
      </w:r>
      <w:r w:rsidRPr="00D00829">
        <w:t xml:space="preserve"> </w:t>
      </w:r>
      <w:r w:rsidRPr="007E7D68">
        <w:rPr>
          <w:highlight w:val="green"/>
          <w:u w:val="single"/>
        </w:rPr>
        <w:t xml:space="preserve">reformist </w:t>
      </w:r>
      <w:r w:rsidRPr="007E7D68">
        <w:rPr>
          <w:szCs w:val="24"/>
          <w:highlight w:val="green"/>
          <w:u w:val="single"/>
        </w:rPr>
        <w:t>reforms</w:t>
      </w:r>
      <w:r w:rsidRPr="00D00829">
        <w:rPr>
          <w:szCs w:val="24"/>
        </w:rPr>
        <w:t xml:space="preserve"> </w:t>
      </w:r>
      <w:r w:rsidRPr="00D00829">
        <w:rPr>
          <w:sz w:val="10"/>
          <w:szCs w:val="10"/>
        </w:rPr>
        <w:t>are what reforms generally tend to be, which is they're reforms that</w:t>
      </w:r>
      <w:r w:rsidRPr="00D00829">
        <w:t xml:space="preserve"> </w:t>
      </w:r>
      <w:r w:rsidRPr="007E7D68">
        <w:rPr>
          <w:highlight w:val="green"/>
          <w:u w:val="single"/>
        </w:rPr>
        <w:t>operate from the assumption that the only political possibility</w:t>
      </w:r>
      <w:r w:rsidRPr="00D00829">
        <w:rPr>
          <w:sz w:val="10"/>
          <w:szCs w:val="10"/>
        </w:rPr>
        <w:t>, the only institutional, cultural, social possibility</w:t>
      </w:r>
      <w:r w:rsidRPr="00D00829">
        <w:rPr>
          <w:szCs w:val="24"/>
          <w:u w:val="single"/>
        </w:rPr>
        <w:t xml:space="preserve"> </w:t>
      </w:r>
      <w:r w:rsidRPr="007E7D68">
        <w:rPr>
          <w:szCs w:val="24"/>
          <w:highlight w:val="green"/>
          <w:u w:val="single"/>
        </w:rPr>
        <w:t>to</w:t>
      </w:r>
      <w:r w:rsidRPr="007E7D68">
        <w:rPr>
          <w:highlight w:val="green"/>
          <w:u w:val="single"/>
        </w:rPr>
        <w:t xml:space="preserve"> address a system of</w:t>
      </w:r>
      <w:r w:rsidRPr="00D00829">
        <w:rPr>
          <w:sz w:val="10"/>
          <w:szCs w:val="10"/>
        </w:rPr>
        <w:t>, in our case,</w:t>
      </w:r>
      <w:r w:rsidRPr="00D00829">
        <w:rPr>
          <w:u w:val="single"/>
        </w:rPr>
        <w:t xml:space="preserve"> </w:t>
      </w:r>
      <w:r w:rsidRPr="007E7D68">
        <w:rPr>
          <w:highlight w:val="green"/>
          <w:u w:val="single"/>
        </w:rPr>
        <w:t xml:space="preserve">asymmetrical </w:t>
      </w:r>
      <w:r w:rsidRPr="007E7D68">
        <w:rPr>
          <w:szCs w:val="24"/>
          <w:highlight w:val="green"/>
          <w:u w:val="single"/>
        </w:rPr>
        <w:t>suffering,</w:t>
      </w:r>
      <w:r w:rsidRPr="00FA2A5A">
        <w:rPr>
          <w:szCs w:val="24"/>
          <w:u w:val="single"/>
        </w:rPr>
        <w:t xml:space="preserve"> terror, and violence</w:t>
      </w:r>
      <w:r w:rsidRPr="00E57872">
        <w:rPr>
          <w:szCs w:val="24"/>
          <w:u w:val="single"/>
        </w:rPr>
        <w:t>, is to make</w:t>
      </w:r>
      <w:r w:rsidRPr="00E57872">
        <w:rPr>
          <w:u w:val="single"/>
        </w:rPr>
        <w:t xml:space="preserve"> relatively minor or even significant adjustments to an existing system </w:t>
      </w:r>
      <w:r w:rsidRPr="00E57872">
        <w:rPr>
          <w:szCs w:val="24"/>
          <w:u w:val="single"/>
        </w:rPr>
        <w:t>which has actually created</w:t>
      </w:r>
      <w:r w:rsidRPr="00E57872">
        <w:rPr>
          <w:u w:val="single"/>
        </w:rPr>
        <w:t xml:space="preserve"> and is primarily responsible for that asymmetrical terror, suffering, and violence. </w:t>
      </w:r>
      <w:r w:rsidRPr="007E7D68">
        <w:rPr>
          <w:b/>
          <w:bCs/>
          <w:highlight w:val="green"/>
          <w:u w:val="single"/>
        </w:rPr>
        <w:t>That's a reformist reform.</w:t>
      </w:r>
    </w:p>
    <w:p w14:paraId="46352420" w14:textId="77777777" w:rsidR="00127313" w:rsidRPr="00FA2A5A" w:rsidRDefault="00127313" w:rsidP="00127313">
      <w:pPr>
        <w:rPr>
          <w:sz w:val="10"/>
          <w:szCs w:val="10"/>
        </w:rPr>
      </w:pPr>
      <w:r w:rsidRPr="00FA2A5A">
        <w:rPr>
          <w:sz w:val="10"/>
          <w:szCs w:val="10"/>
        </w:rPr>
        <w:t>Dylan Rodriguez - 40:50</w:t>
      </w:r>
    </w:p>
    <w:p w14:paraId="7FB7A827" w14:textId="77777777" w:rsidR="00127313" w:rsidRPr="00FA2A5A" w:rsidRDefault="00127313" w:rsidP="00127313">
      <w:pPr>
        <w:rPr>
          <w:u w:val="single"/>
        </w:rPr>
      </w:pPr>
      <w:r w:rsidRPr="00FA2A5A">
        <w:rPr>
          <w:u w:val="single"/>
        </w:rPr>
        <w:t xml:space="preserve">It's the idea that there's </w:t>
      </w:r>
      <w:r w:rsidRPr="007E7D68">
        <w:rPr>
          <w:b/>
          <w:bCs/>
          <w:highlight w:val="green"/>
          <w:u w:val="single"/>
        </w:rPr>
        <w:t>no horizon</w:t>
      </w:r>
      <w:r w:rsidRPr="007E7D68">
        <w:rPr>
          <w:highlight w:val="green"/>
          <w:u w:val="single"/>
        </w:rPr>
        <w:t xml:space="preserve"> beyond the </w:t>
      </w:r>
      <w:r w:rsidRPr="007E7D68">
        <w:rPr>
          <w:b/>
          <w:bCs/>
          <w:highlight w:val="green"/>
          <w:u w:val="single"/>
        </w:rPr>
        <w:t>reform</w:t>
      </w:r>
      <w:r w:rsidRPr="007E7D68">
        <w:rPr>
          <w:highlight w:val="green"/>
          <w:u w:val="single"/>
        </w:rPr>
        <w:t xml:space="preserve"> itself.</w:t>
      </w:r>
      <w:r>
        <w:t xml:space="preserve"> </w:t>
      </w:r>
      <w:r w:rsidRPr="00FA2A5A">
        <w:rPr>
          <w:sz w:val="10"/>
          <w:szCs w:val="10"/>
        </w:rPr>
        <w:t>And that is, in fact, one of the primary technologies of the U.S. military's concept of counterinsurgency. So I think we need to understand that, right? So I think maybe</w:t>
      </w:r>
      <w:r>
        <w:t xml:space="preserve"> </w:t>
      </w:r>
      <w:r w:rsidRPr="007E7D68">
        <w:rPr>
          <w:highlight w:val="green"/>
          <w:u w:val="single"/>
        </w:rPr>
        <w:t>we can think about</w:t>
      </w:r>
      <w:r w:rsidRPr="00FA2A5A">
        <w:rPr>
          <w:u w:val="single"/>
        </w:rPr>
        <w:t xml:space="preserve"> the phrase </w:t>
      </w:r>
      <w:r w:rsidRPr="007E7D68">
        <w:rPr>
          <w:b/>
          <w:bCs/>
          <w:highlight w:val="green"/>
          <w:u w:val="single"/>
        </w:rPr>
        <w:t>non-reformist reforms</w:t>
      </w:r>
      <w:r w:rsidRPr="007E7D68">
        <w:rPr>
          <w:highlight w:val="green"/>
          <w:u w:val="single"/>
        </w:rPr>
        <w:t xml:space="preserve"> as </w:t>
      </w:r>
      <w:r w:rsidRPr="007E7D68">
        <w:rPr>
          <w:b/>
          <w:bCs/>
          <w:highlight w:val="green"/>
          <w:u w:val="single"/>
        </w:rPr>
        <w:t>synonymous</w:t>
      </w:r>
      <w:r w:rsidRPr="007E7D68">
        <w:rPr>
          <w:highlight w:val="green"/>
          <w:u w:val="single"/>
        </w:rPr>
        <w:t xml:space="preserve"> with </w:t>
      </w:r>
      <w:r w:rsidRPr="007E7D68">
        <w:rPr>
          <w:b/>
          <w:bCs/>
          <w:highlight w:val="green"/>
          <w:u w:val="single"/>
        </w:rPr>
        <w:t>counterinsurgency</w:t>
      </w:r>
      <w:r w:rsidRPr="00FA2A5A">
        <w:rPr>
          <w:u w:val="single"/>
        </w:rPr>
        <w:t>, maybe domestic counterinsurgency.</w:t>
      </w:r>
      <w:r>
        <w:t xml:space="preserve"> </w:t>
      </w:r>
      <w:r w:rsidRPr="00FA2A5A">
        <w:rPr>
          <w:sz w:val="10"/>
          <w:szCs w:val="10"/>
        </w:rPr>
        <w:t>And I say this, there's a quote that I always paraphrase from the US Joint Forces Field Manual on Counterinsurgency, right? And I've been talking about this obsessively for like the last 10 or 15 years, because this manual is everywhere. Literally millions of ordinary people have downloaded and read it at this point. It's like available for free on the US military's website. And one of the things that the field manual, on counterinsurgency actually says, it explicitly talks about reform.</w:t>
      </w:r>
      <w:r>
        <w:t xml:space="preserve"> </w:t>
      </w:r>
      <w:r w:rsidRPr="00FA2A5A">
        <w:rPr>
          <w:u w:val="single"/>
        </w:rPr>
        <w:t xml:space="preserve">It actually says </w:t>
      </w:r>
      <w:r w:rsidRPr="007E7D68">
        <w:rPr>
          <w:highlight w:val="green"/>
          <w:u w:val="single"/>
        </w:rPr>
        <w:t>auxiliaries</w:t>
      </w:r>
      <w:r w:rsidRPr="00FA2A5A">
        <w:rPr>
          <w:u w:val="single"/>
        </w:rPr>
        <w:t xml:space="preserve">, meaning members of the potentially insurgent population, right? Auxiliaries might be </w:t>
      </w:r>
      <w:r w:rsidRPr="007E7D68">
        <w:rPr>
          <w:highlight w:val="green"/>
          <w:u w:val="single"/>
        </w:rPr>
        <w:t>co-opted by</w:t>
      </w:r>
      <w:r w:rsidRPr="00FA2A5A">
        <w:rPr>
          <w:u w:val="single"/>
        </w:rPr>
        <w:t xml:space="preserve"> economic or political </w:t>
      </w:r>
      <w:r w:rsidRPr="007E7D68">
        <w:rPr>
          <w:highlight w:val="green"/>
          <w:u w:val="single"/>
        </w:rPr>
        <w:t>reforms</w:t>
      </w:r>
      <w:r w:rsidRPr="00FA2A5A">
        <w:rPr>
          <w:u w:val="single"/>
        </w:rPr>
        <w:t xml:space="preserve">, </w:t>
      </w:r>
      <w:r w:rsidRPr="007E7D68">
        <w:rPr>
          <w:highlight w:val="green"/>
          <w:u w:val="single"/>
        </w:rPr>
        <w:t>whereas</w:t>
      </w:r>
      <w:r w:rsidRPr="00FA2A5A">
        <w:rPr>
          <w:u w:val="single"/>
        </w:rPr>
        <w:t xml:space="preserve"> the fanatic </w:t>
      </w:r>
      <w:r w:rsidRPr="007E7D68">
        <w:rPr>
          <w:b/>
          <w:bCs/>
          <w:highlight w:val="green"/>
          <w:u w:val="single"/>
        </w:rPr>
        <w:t>combatants</w:t>
      </w:r>
      <w:r w:rsidRPr="007E7D68">
        <w:rPr>
          <w:highlight w:val="green"/>
          <w:u w:val="single"/>
        </w:rPr>
        <w:t xml:space="preserve"> will</w:t>
      </w:r>
      <w:r w:rsidRPr="00FA2A5A">
        <w:rPr>
          <w:u w:val="single"/>
        </w:rPr>
        <w:t xml:space="preserve"> most likely have to </w:t>
      </w:r>
      <w:r w:rsidRPr="007E7D68">
        <w:rPr>
          <w:highlight w:val="green"/>
          <w:u w:val="single"/>
        </w:rPr>
        <w:t xml:space="preserve">be </w:t>
      </w:r>
      <w:r w:rsidRPr="007E7D68">
        <w:rPr>
          <w:b/>
          <w:bCs/>
          <w:highlight w:val="green"/>
          <w:u w:val="single"/>
        </w:rPr>
        <w:t>killed</w:t>
      </w:r>
      <w:r w:rsidRPr="007E7D68">
        <w:rPr>
          <w:highlight w:val="green"/>
          <w:u w:val="single"/>
        </w:rPr>
        <w:t xml:space="preserve"> or </w:t>
      </w:r>
      <w:r w:rsidRPr="007E7D68">
        <w:rPr>
          <w:b/>
          <w:bCs/>
          <w:highlight w:val="green"/>
          <w:u w:val="single"/>
        </w:rPr>
        <w:t>captured</w:t>
      </w:r>
      <w:r w:rsidRPr="00FA2A5A">
        <w:rPr>
          <w:u w:val="single"/>
        </w:rPr>
        <w:t>, right?</w:t>
      </w:r>
    </w:p>
    <w:p w14:paraId="43BAD9C7" w14:textId="77777777" w:rsidR="00127313" w:rsidRPr="00FA2A5A" w:rsidRDefault="00127313" w:rsidP="00127313">
      <w:pPr>
        <w:rPr>
          <w:sz w:val="10"/>
          <w:szCs w:val="10"/>
        </w:rPr>
      </w:pPr>
      <w:r w:rsidRPr="00FA2A5A">
        <w:rPr>
          <w:sz w:val="10"/>
          <w:szCs w:val="10"/>
        </w:rPr>
        <w:t>Dylan Rodriguez - 41:58</w:t>
      </w:r>
    </w:p>
    <w:p w14:paraId="724179A3" w14:textId="77777777" w:rsidR="00127313" w:rsidRPr="00FA2A5A" w:rsidRDefault="00127313" w:rsidP="00127313">
      <w:pPr>
        <w:rPr>
          <w:u w:val="single"/>
        </w:rPr>
      </w:pPr>
      <w:r w:rsidRPr="00E57872">
        <w:rPr>
          <w:u w:val="single"/>
        </w:rPr>
        <w:t>That's</w:t>
      </w:r>
      <w:r w:rsidRPr="00E57872">
        <w:rPr>
          <w:sz w:val="10"/>
          <w:szCs w:val="10"/>
        </w:rPr>
        <w:t xml:space="preserve"> the formula of </w:t>
      </w:r>
      <w:r w:rsidRPr="00E57872">
        <w:rPr>
          <w:u w:val="single"/>
        </w:rPr>
        <w:t xml:space="preserve">counterinsurgency. </w:t>
      </w:r>
      <w:r w:rsidRPr="007E7D68">
        <w:rPr>
          <w:highlight w:val="green"/>
          <w:u w:val="single"/>
        </w:rPr>
        <w:t>Reform is central to it.</w:t>
      </w:r>
      <w:r w:rsidRPr="00FA2A5A">
        <w:rPr>
          <w:u w:val="single"/>
        </w:rPr>
        <w:t xml:space="preserve"> And the entire manual of U.S. military's counterinsurgency curriculum says that ideally reforms are the primary way in which we will conduct </w:t>
      </w:r>
      <w:r w:rsidRPr="00E57872">
        <w:rPr>
          <w:u w:val="single"/>
        </w:rPr>
        <w:t>counterinsurgency, by</w:t>
      </w:r>
      <w:r w:rsidRPr="00FA2A5A">
        <w:rPr>
          <w:u w:val="single"/>
        </w:rPr>
        <w:t xml:space="preserve"> which we mean </w:t>
      </w:r>
      <w:r w:rsidRPr="007E7D68">
        <w:rPr>
          <w:highlight w:val="green"/>
          <w:u w:val="single"/>
        </w:rPr>
        <w:t>pacifying and neutralizing a population</w:t>
      </w:r>
      <w:r w:rsidRPr="00FA2A5A">
        <w:rPr>
          <w:sz w:val="10"/>
          <w:szCs w:val="10"/>
        </w:rPr>
        <w:t xml:space="preserve"> which is </w:t>
      </w:r>
      <w:r w:rsidRPr="007E7D68">
        <w:rPr>
          <w:highlight w:val="green"/>
          <w:u w:val="single"/>
        </w:rPr>
        <w:t>poised to</w:t>
      </w:r>
      <w:r w:rsidRPr="00FA2A5A">
        <w:rPr>
          <w:sz w:val="10"/>
          <w:szCs w:val="10"/>
        </w:rPr>
        <w:t xml:space="preserve"> be in positions of </w:t>
      </w:r>
      <w:r w:rsidRPr="007E7D68">
        <w:rPr>
          <w:highlight w:val="green"/>
          <w:u w:val="single"/>
        </w:rPr>
        <w:t>insurgency and</w:t>
      </w:r>
      <w:r w:rsidRPr="00FA2A5A">
        <w:rPr>
          <w:sz w:val="10"/>
          <w:szCs w:val="10"/>
        </w:rPr>
        <w:t xml:space="preserve"> potentially</w:t>
      </w:r>
      <w:r w:rsidRPr="00FA2A5A">
        <w:rPr>
          <w:u w:val="single"/>
        </w:rPr>
        <w:t xml:space="preserve"> </w:t>
      </w:r>
      <w:r w:rsidRPr="007E7D68">
        <w:rPr>
          <w:highlight w:val="green"/>
          <w:u w:val="single"/>
        </w:rPr>
        <w:t>overthrowing state power</w:t>
      </w:r>
      <w:r w:rsidRPr="00FA2A5A">
        <w:rPr>
          <w:u w:val="single"/>
        </w:rPr>
        <w:t xml:space="preserve">, if not creating autonomy from it. But ideally, we will create a series of reforms that will kind of rein that back in, reinvest and reproduce kind of optimism, misplaced optimism and dysfunctional and violent hope in an existing system. And will therefore kind of divest people of the potential opportunity, if not the imperative, to militantly destroy these systems. That's what a reformist </w:t>
      </w:r>
      <w:r w:rsidRPr="00EA0A7E">
        <w:rPr>
          <w:u w:val="single"/>
        </w:rPr>
        <w:t>reform is.</w:t>
      </w:r>
      <w:r w:rsidRPr="00EA0A7E">
        <w:t xml:space="preserve"> </w:t>
      </w:r>
      <w:r w:rsidRPr="00EA0A7E">
        <w:rPr>
          <w:sz w:val="10"/>
          <w:szCs w:val="10"/>
        </w:rPr>
        <w:t>Now, I do want to make the argument that</w:t>
      </w:r>
      <w:r w:rsidRPr="00EA0A7E">
        <w:t xml:space="preserve"> </w:t>
      </w:r>
      <w:r w:rsidRPr="00EA0A7E">
        <w:rPr>
          <w:u w:val="single"/>
        </w:rPr>
        <w:t xml:space="preserve">I'm not sure that </w:t>
      </w:r>
      <w:r w:rsidRPr="00EA0A7E">
        <w:rPr>
          <w:b/>
          <w:bCs/>
          <w:u w:val="single"/>
        </w:rPr>
        <w:t>non-reformist reforms</w:t>
      </w:r>
      <w:r w:rsidRPr="00EA0A7E">
        <w:rPr>
          <w:u w:val="single"/>
        </w:rPr>
        <w:t xml:space="preserve"> should be </w:t>
      </w:r>
      <w:r w:rsidRPr="00EA0A7E">
        <w:rPr>
          <w:sz w:val="10"/>
          <w:szCs w:val="10"/>
        </w:rPr>
        <w:t>understood automatically as</w:t>
      </w:r>
      <w:r w:rsidRPr="00EA0A7E">
        <w:t xml:space="preserve"> </w:t>
      </w:r>
      <w:r w:rsidRPr="00EA0A7E">
        <w:rPr>
          <w:b/>
          <w:bCs/>
          <w:u w:val="single"/>
        </w:rPr>
        <w:t>abolitionist steps.</w:t>
      </w:r>
      <w:r w:rsidRPr="00EA0A7E">
        <w:rPr>
          <w:u w:val="single"/>
        </w:rPr>
        <w:t xml:space="preserve"> I don't know that abolition should be </w:t>
      </w:r>
      <w:r w:rsidRPr="00EA0A7E">
        <w:rPr>
          <w:b/>
          <w:bCs/>
          <w:u w:val="single"/>
        </w:rPr>
        <w:t>understood procedurally.</w:t>
      </w:r>
      <w:r w:rsidRPr="00EA0A7E">
        <w:rPr>
          <w:u w:val="single"/>
        </w:rPr>
        <w:t xml:space="preserve"> I don't know that there's a</w:t>
      </w:r>
      <w:r w:rsidRPr="00EA0A7E">
        <w:rPr>
          <w:sz w:val="10"/>
          <w:szCs w:val="10"/>
        </w:rPr>
        <w:t xml:space="preserve"> kind of formulaic guarantee that a </w:t>
      </w:r>
      <w:r w:rsidRPr="00EA0A7E">
        <w:rPr>
          <w:b/>
          <w:bCs/>
          <w:u w:val="single"/>
        </w:rPr>
        <w:t>non-reformist reform</w:t>
      </w:r>
      <w:r w:rsidRPr="00EA0A7E">
        <w:rPr>
          <w:u w:val="single"/>
        </w:rPr>
        <w:t xml:space="preserve"> cannot be turned into a </w:t>
      </w:r>
      <w:r w:rsidRPr="00EA0A7E">
        <w:rPr>
          <w:b/>
          <w:bCs/>
          <w:u w:val="single"/>
        </w:rPr>
        <w:t>repressive counterinsurgent reformist reform overnight.</w:t>
      </w:r>
    </w:p>
    <w:p w14:paraId="54E453F4" w14:textId="77777777" w:rsidR="00127313" w:rsidRPr="00CA2972" w:rsidRDefault="00127313" w:rsidP="00127313">
      <w:pPr>
        <w:rPr>
          <w:sz w:val="10"/>
          <w:szCs w:val="10"/>
        </w:rPr>
      </w:pPr>
      <w:r w:rsidRPr="00CA2972">
        <w:rPr>
          <w:sz w:val="10"/>
          <w:szCs w:val="10"/>
        </w:rPr>
        <w:t>Dylan Rodriguez - 43:13</w:t>
      </w:r>
    </w:p>
    <w:p w14:paraId="5675ADA7" w14:textId="77777777" w:rsidR="00127313" w:rsidRDefault="00127313" w:rsidP="00127313">
      <w:r w:rsidRPr="00CA2972">
        <w:rPr>
          <w:sz w:val="10"/>
          <w:szCs w:val="10"/>
        </w:rPr>
        <w:t xml:space="preserve">And that's to say that I think at best, the way I would argue we need to frame, </w:t>
      </w:r>
      <w:r w:rsidRPr="00EA0A7E">
        <w:rPr>
          <w:sz w:val="10"/>
          <w:szCs w:val="10"/>
        </w:rPr>
        <w:t xml:space="preserve">you know, qualified support for certain kinds of </w:t>
      </w:r>
      <w:r w:rsidRPr="00EA0A7E">
        <w:rPr>
          <w:u w:val="single"/>
        </w:rPr>
        <w:t>reform measures</w:t>
      </w:r>
      <w:r w:rsidRPr="00EA0A7E">
        <w:rPr>
          <w:sz w:val="10"/>
          <w:szCs w:val="10"/>
        </w:rPr>
        <w:t>.</w:t>
      </w:r>
      <w:r w:rsidRPr="00EA0A7E">
        <w:t xml:space="preserve"> </w:t>
      </w:r>
      <w:r w:rsidRPr="00EA0A7E">
        <w:rPr>
          <w:sz w:val="10"/>
          <w:szCs w:val="10"/>
        </w:rPr>
        <w:t>I think we need to take our own analysis in this conversation seriously, that this</w:t>
      </w:r>
      <w:r w:rsidRPr="00EA0A7E">
        <w:t xml:space="preserve"> </w:t>
      </w:r>
      <w:r w:rsidRPr="00EA0A7E">
        <w:rPr>
          <w:u w:val="single"/>
        </w:rPr>
        <w:t>is a genocidal asymmetrical warfare apparatus and understand that maybe the types of reforms that we are willing to support are best understood as casualty management</w:t>
      </w:r>
      <w:r w:rsidRPr="00EA0A7E">
        <w:rPr>
          <w:sz w:val="10"/>
          <w:szCs w:val="10"/>
        </w:rPr>
        <w:t>. That they are at best,</w:t>
      </w:r>
      <w:r w:rsidRPr="00EA0A7E">
        <w:t xml:space="preserve"> </w:t>
      </w:r>
      <w:r w:rsidRPr="00EA0A7E">
        <w:rPr>
          <w:u w:val="single"/>
        </w:rPr>
        <w:t>they're at best trying to control the fallout, trying</w:t>
      </w:r>
      <w:r w:rsidRPr="00CA2972">
        <w:rPr>
          <w:u w:val="single"/>
        </w:rPr>
        <w:t xml:space="preserve"> to control the suffering, trying to control the illness, the dying, all the stuff, the trauma.</w:t>
      </w:r>
      <w:r w:rsidRPr="00981B6B">
        <w:rPr>
          <w:sz w:val="10"/>
          <w:szCs w:val="10"/>
        </w:rPr>
        <w:t xml:space="preserve"> That's what I mean by casualty management. I don't mean it as a metaphor. I mean it directly and literally. And I learned this from currently formerly incarcerated people who engage in prison strikes and rebellions of all kinds all the time. agitating for just what seems to be the most modest institutional reforms to their conditions of captivity. From the outside looking in, it's like, oh my God, those are reformist reforms. But no, it's not. What these folks are doing is they're trying to minimize casualties.</w:t>
      </w:r>
    </w:p>
    <w:p w14:paraId="7B93BCBA" w14:textId="77777777" w:rsidR="00127313" w:rsidRPr="00981B6B" w:rsidRDefault="00127313" w:rsidP="00127313">
      <w:pPr>
        <w:rPr>
          <w:sz w:val="10"/>
          <w:szCs w:val="10"/>
        </w:rPr>
      </w:pPr>
      <w:r w:rsidRPr="00981B6B">
        <w:rPr>
          <w:sz w:val="10"/>
          <w:szCs w:val="10"/>
        </w:rPr>
        <w:t>Dylan Rodriguez - 44:18</w:t>
      </w:r>
    </w:p>
    <w:p w14:paraId="6DBC1C56" w14:textId="77777777" w:rsidR="00127313" w:rsidRPr="00981B6B" w:rsidRDefault="00127313" w:rsidP="00127313">
      <w:pPr>
        <w:rPr>
          <w:sz w:val="10"/>
          <w:szCs w:val="10"/>
        </w:rPr>
      </w:pPr>
      <w:r w:rsidRPr="00981B6B">
        <w:rPr>
          <w:sz w:val="10"/>
          <w:szCs w:val="10"/>
        </w:rPr>
        <w:t>And I'll give you examples. I mean, one of the famous examples from the 90s into the 2000s, what, and continues to be, agitation for adequate provision of medical care for especially vulnerable people in prisons, jails, detention centers, and youth prisons, meaning, shoot, in this day and age, people with COVID, right? But people who are HIV positive, people who have diabetes or hepatitis or whatever, where for folks that are even modestly familiar with it, you understand. most likely that the provision of medical care for folks in those positions of extreme medical vulnerability is minimal, if not completely absent in those sites of incarceration. So part of what incarcerated people do is they agitate for that. Now, it seems like that's a reformist reform, but in my view, that's casualty management. It's folks that are trying to prevent the systemic and potentially deadly suffering of a lot of their comrades, if not themselves. But to say that There's another side to all of this, which people also identify, which is if they can win that reform, it also provides an opportunity for the state to sustain the system.</w:t>
      </w:r>
    </w:p>
    <w:p w14:paraId="6497F751" w14:textId="77777777" w:rsidR="00127313" w:rsidRPr="001C6D1B" w:rsidRDefault="00127313" w:rsidP="00127313">
      <w:pPr>
        <w:rPr>
          <w:sz w:val="10"/>
          <w:szCs w:val="10"/>
        </w:rPr>
      </w:pPr>
      <w:r w:rsidRPr="001C6D1B">
        <w:rPr>
          <w:sz w:val="10"/>
          <w:szCs w:val="10"/>
        </w:rPr>
        <w:t>Dylan Rodriguez - 45:28</w:t>
      </w:r>
    </w:p>
    <w:p w14:paraId="34F7C3CE" w14:textId="77777777" w:rsidR="00127313" w:rsidRPr="001C6D1B" w:rsidRDefault="00127313" w:rsidP="00127313">
      <w:pPr>
        <w:rPr>
          <w:u w:val="single"/>
        </w:rPr>
      </w:pPr>
      <w:r w:rsidRPr="001C6D1B">
        <w:rPr>
          <w:sz w:val="10"/>
          <w:szCs w:val="10"/>
        </w:rPr>
        <w:t xml:space="preserve">So it's like there's something on the other side of even the casualty management piece that we need </w:t>
      </w:r>
      <w:r w:rsidRPr="00321A9B">
        <w:rPr>
          <w:sz w:val="10"/>
          <w:szCs w:val="10"/>
        </w:rPr>
        <w:t>to understand that</w:t>
      </w:r>
      <w:r w:rsidRPr="00321A9B">
        <w:t xml:space="preserve"> </w:t>
      </w:r>
      <w:r w:rsidRPr="00321A9B">
        <w:rPr>
          <w:u w:val="single"/>
        </w:rPr>
        <w:t>casualty management is really that's not the objective here.</w:t>
      </w:r>
      <w:r w:rsidRPr="00321A9B">
        <w:rPr>
          <w:sz w:val="10"/>
          <w:szCs w:val="10"/>
        </w:rPr>
        <w:t xml:space="preserve"> That's an emergency measure. </w:t>
      </w:r>
      <w:r w:rsidRPr="00321A9B">
        <w:rPr>
          <w:u w:val="single"/>
        </w:rPr>
        <w:t>What we actually want is to abolish the genocidal system.</w:t>
      </w:r>
      <w:r w:rsidRPr="00321A9B">
        <w:t xml:space="preserve"> </w:t>
      </w:r>
      <w:r w:rsidRPr="00321A9B">
        <w:rPr>
          <w:sz w:val="10"/>
          <w:szCs w:val="10"/>
        </w:rPr>
        <w:t>So I think</w:t>
      </w:r>
      <w:r w:rsidRPr="001C6D1B">
        <w:rPr>
          <w:sz w:val="10"/>
          <w:szCs w:val="10"/>
        </w:rPr>
        <w:t xml:space="preserve"> this is how we need to understand any engagement with any type of reform. And I think what this also means is that we need to be more explicit and more intentional in talking about the role of the Democratic Party. This is something I'm going to be pushing to anybody that will listen to me nowadays, right? Because I feel like,</w:t>
      </w:r>
      <w:r>
        <w:t xml:space="preserve"> </w:t>
      </w:r>
      <w:r w:rsidRPr="001C6D1B">
        <w:rPr>
          <w:u w:val="single"/>
        </w:rPr>
        <w:t xml:space="preserve">especially in the aftermath of the uprisings of 2020, there is a really insidious way that various tentacles of </w:t>
      </w:r>
      <w:r w:rsidRPr="007E7D68">
        <w:rPr>
          <w:highlight w:val="green"/>
          <w:u w:val="single"/>
        </w:rPr>
        <w:t>the Democratic Party</w:t>
      </w:r>
      <w:r w:rsidRPr="001C6D1B">
        <w:rPr>
          <w:u w:val="single"/>
        </w:rPr>
        <w:t>,</w:t>
      </w:r>
      <w:r w:rsidRPr="001C6D1B">
        <w:rPr>
          <w:sz w:val="10"/>
          <w:szCs w:val="10"/>
        </w:rPr>
        <w:t xml:space="preserve"> including kind of like ostensibly grassroots and community-based and progressive elements of the Democratic Party</w:t>
      </w:r>
      <w:r w:rsidRPr="001C6D1B">
        <w:rPr>
          <w:u w:val="single"/>
        </w:rPr>
        <w:t xml:space="preserve"> </w:t>
      </w:r>
      <w:r w:rsidRPr="007E7D68">
        <w:rPr>
          <w:highlight w:val="green"/>
          <w:u w:val="single"/>
        </w:rPr>
        <w:t>have effectively engaged in a liberal counterinsurgency that has usurped</w:t>
      </w:r>
      <w:r w:rsidRPr="001C6D1B">
        <w:rPr>
          <w:u w:val="single"/>
        </w:rPr>
        <w:t xml:space="preserve"> a lot of the </w:t>
      </w:r>
      <w:r w:rsidRPr="007E7D68">
        <w:rPr>
          <w:highlight w:val="green"/>
          <w:u w:val="single"/>
        </w:rPr>
        <w:t>militant, radical</w:t>
      </w:r>
      <w:r w:rsidRPr="001C6D1B">
        <w:rPr>
          <w:sz w:val="10"/>
          <w:szCs w:val="10"/>
        </w:rPr>
        <w:t>, and potentially</w:t>
      </w:r>
      <w:r w:rsidRPr="001C6D1B">
        <w:t xml:space="preserve"> </w:t>
      </w:r>
      <w:r w:rsidRPr="007E7D68">
        <w:rPr>
          <w:highlight w:val="green"/>
          <w:u w:val="single"/>
        </w:rPr>
        <w:t>abolitionist</w:t>
      </w:r>
      <w:r w:rsidRPr="001C6D1B">
        <w:rPr>
          <w:sz w:val="10"/>
          <w:szCs w:val="10"/>
        </w:rPr>
        <w:t xml:space="preserve"> and</w:t>
      </w:r>
      <w:r w:rsidRPr="001C6D1B">
        <w:t xml:space="preserve"> </w:t>
      </w:r>
      <w:r w:rsidRPr="007E7D68">
        <w:rPr>
          <w:highlight w:val="green"/>
          <w:u w:val="single"/>
        </w:rPr>
        <w:t>revolutionary energy of the 2020 uprisings and turned it into</w:t>
      </w:r>
      <w:r w:rsidRPr="001C6D1B">
        <w:rPr>
          <w:sz w:val="10"/>
          <w:szCs w:val="10"/>
        </w:rPr>
        <w:t xml:space="preserve"> another arm of </w:t>
      </w:r>
      <w:r w:rsidRPr="007E7D68">
        <w:rPr>
          <w:highlight w:val="green"/>
          <w:u w:val="single"/>
        </w:rPr>
        <w:t>electoral reformism.</w:t>
      </w:r>
    </w:p>
    <w:p w14:paraId="201F8676" w14:textId="77777777" w:rsidR="00127313" w:rsidRPr="00464F60" w:rsidRDefault="00127313" w:rsidP="00127313">
      <w:pPr>
        <w:rPr>
          <w:sz w:val="10"/>
          <w:szCs w:val="10"/>
        </w:rPr>
      </w:pPr>
      <w:r w:rsidRPr="00464F60">
        <w:rPr>
          <w:sz w:val="10"/>
          <w:szCs w:val="10"/>
        </w:rPr>
        <w:t>Dylan Rodriguez - 46:35</w:t>
      </w:r>
    </w:p>
    <w:p w14:paraId="2390853C" w14:textId="5D7F3B6B" w:rsidR="00127313" w:rsidRPr="00127313" w:rsidRDefault="00127313" w:rsidP="00127313">
      <w:pPr>
        <w:rPr>
          <w:sz w:val="10"/>
          <w:szCs w:val="10"/>
        </w:rPr>
      </w:pPr>
      <w:r w:rsidRPr="00464F60">
        <w:rPr>
          <w:sz w:val="10"/>
          <w:szCs w:val="10"/>
        </w:rPr>
        <w:t xml:space="preserve">By which I mean both reform of the electoral process and reformist candidacies that are running </w:t>
      </w:r>
      <w:r w:rsidRPr="00FC43BD">
        <w:rPr>
          <w:sz w:val="10"/>
          <w:szCs w:val="10"/>
        </w:rPr>
        <w:t xml:space="preserve">for office. And I'm not just picking on what's happening in Chicago right now, right? Although that's a profound example, but I'm talking about everything that the kind of misplaced and displaced hope and optimism that the Obama administration cultivated </w:t>
      </w:r>
      <w:r w:rsidRPr="007E7D68">
        <w:rPr>
          <w:szCs w:val="24"/>
          <w:highlight w:val="green"/>
          <w:u w:val="single"/>
        </w:rPr>
        <w:t>and gaslit into so many of people</w:t>
      </w:r>
      <w:r w:rsidRPr="00117732">
        <w:rPr>
          <w:szCs w:val="24"/>
        </w:rPr>
        <w:t xml:space="preserve"> </w:t>
      </w:r>
      <w:r w:rsidRPr="00117732">
        <w:rPr>
          <w:sz w:val="10"/>
          <w:szCs w:val="10"/>
        </w:rPr>
        <w:t>who were my friends and comrades then stopped being my friends and comrades for a while because we disagreed on this. And then we eventually came back and we became friends and comrades again because we all agreed that Obama was what he was. But I think that this is part of what needs to be discussed as well. This is not accidental. This is not conspiratorial in some kind of magical Alex Jones kind of way. This is actually the normative functioning of the system. If you want to talk about it as conspiratorial, talk about it as conspiratorial in the normative functioning of the system kind of way, right? That folks are conspiring to do this as a systemic part of their everyday jobs.</w:t>
      </w:r>
    </w:p>
    <w:p w14:paraId="7A542436" w14:textId="77777777" w:rsidR="00127313" w:rsidRPr="00D94282" w:rsidRDefault="00127313" w:rsidP="00127313">
      <w:pPr>
        <w:pStyle w:val="Heading4"/>
        <w:rPr>
          <w:rFonts w:asciiTheme="majorHAnsi" w:hAnsiTheme="majorHAnsi" w:cstheme="majorHAnsi"/>
        </w:rPr>
      </w:pPr>
      <w:bookmarkStart w:id="0" w:name="_Hlk209951688"/>
      <w:r w:rsidRPr="00D94282">
        <w:rPr>
          <w:rFonts w:asciiTheme="majorHAnsi" w:hAnsiTheme="majorHAnsi" w:cstheme="majorHAnsi"/>
        </w:rPr>
        <w:t xml:space="preserve">US Democratic </w:t>
      </w:r>
      <w:r w:rsidRPr="00D94282">
        <w:rPr>
          <w:rFonts w:asciiTheme="majorHAnsi" w:hAnsiTheme="majorHAnsi" w:cstheme="majorHAnsi"/>
          <w:u w:val="single"/>
        </w:rPr>
        <w:t>decline</w:t>
      </w:r>
      <w:r w:rsidRPr="00D94282">
        <w:rPr>
          <w:rFonts w:asciiTheme="majorHAnsi" w:hAnsiTheme="majorHAnsi" w:cstheme="majorHAnsi"/>
        </w:rPr>
        <w:t xml:space="preserve"> is for </w:t>
      </w:r>
      <w:r w:rsidRPr="00D94282">
        <w:rPr>
          <w:rFonts w:asciiTheme="majorHAnsi" w:hAnsiTheme="majorHAnsi" w:cstheme="majorHAnsi"/>
          <w:u w:val="single"/>
        </w:rPr>
        <w:t>alternate</w:t>
      </w:r>
      <w:r w:rsidRPr="00D94282">
        <w:rPr>
          <w:rFonts w:asciiTheme="majorHAnsi" w:hAnsiTheme="majorHAnsi" w:cstheme="majorHAnsi"/>
        </w:rPr>
        <w:t xml:space="preserve"> reasons and makes </w:t>
      </w:r>
      <w:r w:rsidRPr="00D94282">
        <w:rPr>
          <w:rFonts w:asciiTheme="majorHAnsi" w:hAnsiTheme="majorHAnsi" w:cstheme="majorHAnsi"/>
          <w:u w:val="single"/>
        </w:rPr>
        <w:t>global</w:t>
      </w:r>
      <w:r w:rsidRPr="00D94282">
        <w:rPr>
          <w:rFonts w:asciiTheme="majorHAnsi" w:hAnsiTheme="majorHAnsi" w:cstheme="majorHAnsi"/>
        </w:rPr>
        <w:t xml:space="preserve"> democracy </w:t>
      </w:r>
      <w:r w:rsidRPr="00D94282">
        <w:rPr>
          <w:rFonts w:asciiTheme="majorHAnsi" w:hAnsiTheme="majorHAnsi" w:cstheme="majorHAnsi"/>
          <w:u w:val="single"/>
        </w:rPr>
        <w:t>impossible</w:t>
      </w:r>
      <w:r w:rsidRPr="00D94282">
        <w:rPr>
          <w:rFonts w:asciiTheme="majorHAnsi" w:hAnsiTheme="majorHAnsi" w:cstheme="majorHAnsi"/>
        </w:rPr>
        <w:t>---</w:t>
      </w:r>
      <w:r w:rsidRPr="00D94282">
        <w:rPr>
          <w:rFonts w:asciiTheme="majorHAnsi" w:hAnsiTheme="majorHAnsi" w:cstheme="majorHAnsi"/>
          <w:b w:val="0"/>
          <w:bCs/>
        </w:rPr>
        <w:t>Assumes the 2024 election.</w:t>
      </w:r>
    </w:p>
    <w:p w14:paraId="08FE2E85" w14:textId="77777777" w:rsidR="00127313" w:rsidRPr="00D94282" w:rsidRDefault="00127313" w:rsidP="00127313">
      <w:pPr>
        <w:rPr>
          <w:rFonts w:asciiTheme="majorHAnsi" w:hAnsiTheme="majorHAnsi" w:cstheme="majorHAnsi"/>
        </w:rPr>
      </w:pPr>
      <w:r w:rsidRPr="00D94282">
        <w:rPr>
          <w:rStyle w:val="Style13ptBold"/>
          <w:rFonts w:asciiTheme="majorHAnsi" w:hAnsiTheme="majorHAnsi" w:cstheme="majorHAnsi"/>
        </w:rPr>
        <w:t>Economist ‘24</w:t>
      </w:r>
      <w:r w:rsidRPr="00D94282">
        <w:rPr>
          <w:rFonts w:asciiTheme="majorHAnsi" w:hAnsiTheme="majorHAnsi" w:cstheme="majorHAnsi"/>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1A4B6462" w14:textId="77777777" w:rsidR="00127313" w:rsidRPr="00D94282" w:rsidRDefault="00127313" w:rsidP="00127313">
      <w:pPr>
        <w:rPr>
          <w:rFonts w:asciiTheme="majorHAnsi" w:hAnsiTheme="majorHAnsi" w:cstheme="majorHAnsi"/>
          <w:sz w:val="16"/>
        </w:rPr>
      </w:pPr>
      <w:r w:rsidRPr="00D94282">
        <w:rPr>
          <w:rFonts w:asciiTheme="majorHAnsi" w:hAnsiTheme="majorHAnsi" w:cstheme="majorHAnsi"/>
          <w:highlight w:val="cyan"/>
          <w:u w:val="single"/>
        </w:rPr>
        <w:t>It is</w:t>
      </w:r>
      <w:r w:rsidRPr="00D94282">
        <w:rPr>
          <w:rStyle w:val="Emphasis"/>
          <w:rFonts w:asciiTheme="majorHAnsi" w:hAnsiTheme="majorHAnsi" w:cstheme="majorHAnsi"/>
          <w:highlight w:val="cyan"/>
        </w:rPr>
        <w:t xml:space="preserve"> difficult</w:t>
      </w:r>
      <w:r w:rsidRPr="00D94282">
        <w:rPr>
          <w:rFonts w:asciiTheme="majorHAnsi" w:hAnsiTheme="majorHAnsi" w:cstheme="majorHAnsi"/>
          <w:highlight w:val="cyan"/>
          <w:u w:val="single"/>
        </w:rPr>
        <w:t> for</w:t>
      </w:r>
      <w:r w:rsidRPr="00D94282">
        <w:rPr>
          <w:rFonts w:asciiTheme="majorHAnsi" w:hAnsiTheme="majorHAnsi" w:cstheme="majorHAnsi"/>
          <w:sz w:val="16"/>
        </w:rPr>
        <w:t xml:space="preserve"> a </w:t>
      </w:r>
      <w:r w:rsidRPr="00D94282">
        <w:rPr>
          <w:rStyle w:val="Emphasis"/>
          <w:rFonts w:asciiTheme="majorHAnsi" w:hAnsiTheme="majorHAnsi" w:cstheme="majorHAnsi"/>
          <w:highlight w:val="cyan"/>
        </w:rPr>
        <w:t>democracy</w:t>
      </w:r>
      <w:r w:rsidRPr="00D94282">
        <w:rPr>
          <w:rFonts w:asciiTheme="majorHAnsi" w:hAnsiTheme="majorHAnsi" w:cstheme="majorHAnsi"/>
          <w:highlight w:val="cyan"/>
          <w:u w:val="single"/>
        </w:rPr>
        <w:t xml:space="preserve"> to </w:t>
      </w:r>
      <w:r w:rsidRPr="00D94282">
        <w:rPr>
          <w:rStyle w:val="Emphasis"/>
          <w:rFonts w:asciiTheme="majorHAnsi" w:hAnsiTheme="majorHAnsi" w:cstheme="majorHAnsi"/>
          <w:highlight w:val="cyan"/>
        </w:rPr>
        <w:t>spread</w:t>
      </w:r>
      <w:r w:rsidRPr="00D94282">
        <w:rPr>
          <w:rFonts w:asciiTheme="majorHAnsi" w:hAnsiTheme="majorHAnsi" w:cstheme="majorHAnsi"/>
          <w:sz w:val="16"/>
        </w:rPr>
        <w:t xml:space="preserve"> its </w:t>
      </w:r>
      <w:r w:rsidRPr="00D94282">
        <w:rPr>
          <w:rFonts w:asciiTheme="majorHAnsi" w:hAnsiTheme="majorHAnsi" w:cstheme="majorHAnsi"/>
          <w:highlight w:val="cyan"/>
          <w:u w:val="single"/>
        </w:rPr>
        <w:t xml:space="preserve">values </w:t>
      </w:r>
      <w:r w:rsidRPr="00D94282">
        <w:rPr>
          <w:rStyle w:val="Emphasis"/>
          <w:rFonts w:asciiTheme="majorHAnsi" w:hAnsiTheme="majorHAnsi" w:cstheme="majorHAnsi"/>
          <w:highlight w:val="cyan"/>
        </w:rPr>
        <w:t>abroad</w:t>
      </w:r>
      <w:r w:rsidRPr="00D94282">
        <w:rPr>
          <w:rFonts w:asciiTheme="majorHAnsi" w:hAnsiTheme="majorHAnsi" w:cstheme="majorHAnsi"/>
          <w:highlight w:val="cyan"/>
          <w:u w:val="single"/>
        </w:rPr>
        <w:t xml:space="preserve"> </w:t>
      </w:r>
      <w:r w:rsidRPr="00D94282">
        <w:rPr>
          <w:rStyle w:val="Emphasis"/>
          <w:rFonts w:asciiTheme="majorHAnsi" w:hAnsiTheme="majorHAnsi" w:cstheme="majorHAnsi"/>
          <w:highlight w:val="cyan"/>
        </w:rPr>
        <w:t>when</w:t>
      </w:r>
      <w:r w:rsidRPr="00D94282">
        <w:rPr>
          <w:rFonts w:asciiTheme="majorHAnsi" w:hAnsiTheme="majorHAnsi" w:cstheme="majorHAnsi"/>
          <w:highlight w:val="cyan"/>
          <w:u w:val="single"/>
        </w:rPr>
        <w:t xml:space="preserve"> it is </w:t>
      </w:r>
      <w:r w:rsidRPr="00D94282">
        <w:rPr>
          <w:rStyle w:val="Emphasis"/>
          <w:rFonts w:asciiTheme="majorHAnsi" w:hAnsiTheme="majorHAnsi" w:cstheme="majorHAnsi"/>
          <w:highlight w:val="cyan"/>
        </w:rPr>
        <w:t>undermining</w:t>
      </w:r>
      <w:r w:rsidRPr="00D94282">
        <w:rPr>
          <w:rFonts w:asciiTheme="majorHAnsi" w:hAnsiTheme="majorHAnsi" w:cstheme="majorHAnsi"/>
          <w:highlight w:val="cyan"/>
          <w:u w:val="single"/>
        </w:rPr>
        <w:t xml:space="preserve"> them at home</w:t>
      </w:r>
      <w:r w:rsidRPr="00D94282">
        <w:rPr>
          <w:rFonts w:asciiTheme="majorHAnsi" w:hAnsiTheme="majorHAnsi" w:cstheme="majorHAnsi"/>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D94282">
        <w:rPr>
          <w:rFonts w:asciiTheme="majorHAnsi" w:hAnsiTheme="majorHAnsi" w:cstheme="majorHAnsi"/>
          <w:u w:val="single"/>
        </w:rPr>
        <w:t>More than</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 xml:space="preserve">half </w:t>
      </w:r>
      <w:r w:rsidRPr="00D94282">
        <w:rPr>
          <w:rFonts w:asciiTheme="majorHAnsi" w:hAnsiTheme="majorHAnsi" w:cstheme="majorHAnsi"/>
          <w:highlight w:val="cyan"/>
          <w:u w:val="single"/>
        </w:rPr>
        <w:t xml:space="preserve">of </w:t>
      </w:r>
      <w:r w:rsidRPr="00D94282">
        <w:rPr>
          <w:rStyle w:val="Emphasis"/>
          <w:rFonts w:asciiTheme="majorHAnsi" w:hAnsiTheme="majorHAnsi" w:cstheme="majorHAnsi"/>
          <w:highlight w:val="cyan"/>
        </w:rPr>
        <w:t>Republicans</w:t>
      </w:r>
      <w:r w:rsidRPr="00D94282">
        <w:rPr>
          <w:rFonts w:asciiTheme="majorHAnsi" w:hAnsiTheme="majorHAnsi" w:cstheme="majorHAnsi"/>
          <w:sz w:val="16"/>
        </w:rPr>
        <w:t xml:space="preserve"> still </w:t>
      </w:r>
      <w:r w:rsidRPr="00D94282">
        <w:rPr>
          <w:rFonts w:asciiTheme="majorHAnsi" w:hAnsiTheme="majorHAnsi" w:cstheme="majorHAnsi"/>
          <w:highlight w:val="cyan"/>
          <w:u w:val="single"/>
        </w:rPr>
        <w:t>think</w:t>
      </w:r>
      <w:r w:rsidRPr="00D94282">
        <w:rPr>
          <w:rFonts w:asciiTheme="majorHAnsi" w:hAnsiTheme="majorHAnsi" w:cstheme="majorHAnsi"/>
          <w:u w:val="single"/>
        </w:rPr>
        <w:t xml:space="preserve"> that Mr </w:t>
      </w:r>
      <w:r w:rsidRPr="00D94282">
        <w:rPr>
          <w:rStyle w:val="Emphasis"/>
          <w:rFonts w:asciiTheme="majorHAnsi" w:hAnsiTheme="majorHAnsi" w:cstheme="majorHAnsi"/>
          <w:highlight w:val="cyan"/>
        </w:rPr>
        <w:t>Biden did not win</w:t>
      </w:r>
      <w:r w:rsidRPr="00D94282">
        <w:rPr>
          <w:rFonts w:asciiTheme="majorHAnsi" w:hAnsiTheme="majorHAnsi" w:cstheme="majorHAnsi"/>
          <w:u w:val="single"/>
        </w:rPr>
        <w:t xml:space="preserve"> in 2020</w:t>
      </w:r>
      <w:r w:rsidRPr="00D94282">
        <w:rPr>
          <w:rFonts w:asciiTheme="majorHAnsi" w:hAnsiTheme="majorHAnsi" w:cstheme="majorHAnsi"/>
          <w:sz w:val="16"/>
        </w:rPr>
        <w:t xml:space="preserve">.) </w:t>
      </w:r>
      <w:r w:rsidRPr="00D94282">
        <w:rPr>
          <w:rFonts w:asciiTheme="majorHAnsi" w:hAnsiTheme="majorHAnsi" w:cstheme="majorHAnsi"/>
          <w:u w:val="single"/>
        </w:rPr>
        <w:t>Democracy around the world is </w:t>
      </w:r>
      <w:hyperlink r:id="rId10" w:tgtFrame="_blank" w:history="1">
        <w:r w:rsidRPr="00D94282">
          <w:rPr>
            <w:rStyle w:val="Hyperlink"/>
            <w:rFonts w:asciiTheme="majorHAnsi" w:hAnsiTheme="majorHAnsi" w:cstheme="majorHAnsi"/>
          </w:rPr>
          <w:t>not in great shape</w:t>
        </w:r>
      </w:hyperlink>
      <w:r w:rsidRPr="00D94282">
        <w:rPr>
          <w:rFonts w:asciiTheme="majorHAnsi" w:hAnsiTheme="majorHAnsi" w:cstheme="majorHAnsi"/>
          <w:sz w:val="16"/>
        </w:rPr>
        <w:t> either.</w:t>
      </w:r>
    </w:p>
    <w:p w14:paraId="5956C2B1" w14:textId="77777777" w:rsidR="00127313" w:rsidRPr="00D94282" w:rsidRDefault="00127313" w:rsidP="00127313">
      <w:pPr>
        <w:rPr>
          <w:rFonts w:asciiTheme="majorHAnsi" w:hAnsiTheme="majorHAnsi" w:cstheme="majorHAnsi"/>
          <w:color w:val="0D0D0D"/>
          <w:sz w:val="30"/>
          <w:szCs w:val="30"/>
          <w:shd w:val="clear" w:color="auto" w:fill="FFFFFF"/>
        </w:rPr>
      </w:pPr>
      <w:r w:rsidRPr="00D94282">
        <w:rPr>
          <w:rFonts w:asciiTheme="majorHAnsi" w:hAnsiTheme="majorHAnsi" w:cstheme="majorHAnsi"/>
          <w:noProof/>
        </w:rPr>
        <w:drawing>
          <wp:inline distT="0" distB="0" distL="0" distR="0" wp14:anchorId="1A98A505" wp14:editId="6CFF8123">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7077D7E4" w14:textId="77777777" w:rsidR="00127313" w:rsidRPr="00D94282" w:rsidRDefault="00127313" w:rsidP="00127313">
      <w:pPr>
        <w:rPr>
          <w:rFonts w:asciiTheme="majorHAnsi" w:hAnsiTheme="majorHAnsi" w:cstheme="majorHAnsi"/>
          <w:sz w:val="16"/>
        </w:rPr>
      </w:pPr>
      <w:r w:rsidRPr="00D94282">
        <w:rPr>
          <w:rFonts w:asciiTheme="majorHAnsi" w:hAnsiTheme="majorHAnsi" w:cstheme="majorHAnsi"/>
          <w:sz w:val="16"/>
        </w:rPr>
        <w:t xml:space="preserve">Surveys show that Americans’ trust in their system of government is hitting new lows. A </w:t>
      </w:r>
      <w:r w:rsidRPr="00D94282">
        <w:rPr>
          <w:rFonts w:asciiTheme="majorHAnsi" w:hAnsiTheme="majorHAnsi" w:cstheme="majorHAnsi"/>
          <w:u w:val="single"/>
        </w:rPr>
        <w:t>democracy index created by </w:t>
      </w:r>
      <w:r w:rsidRPr="00D94282">
        <w:rPr>
          <w:rStyle w:val="Emphasis"/>
          <w:rFonts w:asciiTheme="majorHAnsi" w:hAnsiTheme="majorHAnsi" w:cstheme="majorHAnsi"/>
          <w:highlight w:val="cyan"/>
        </w:rPr>
        <w:t>eiu</w:t>
      </w:r>
      <w:r w:rsidRPr="00D94282">
        <w:rPr>
          <w:rFonts w:asciiTheme="majorHAnsi" w:hAnsiTheme="majorHAnsi" w:cstheme="majorHAnsi"/>
          <w:sz w:val="16"/>
        </w:rPr>
        <w:t xml:space="preserve">, our sister company, </w:t>
      </w:r>
      <w:r w:rsidRPr="00D94282">
        <w:rPr>
          <w:rFonts w:asciiTheme="majorHAnsi" w:hAnsiTheme="majorHAnsi" w:cstheme="majorHAnsi"/>
          <w:highlight w:val="cyan"/>
          <w:u w:val="single"/>
        </w:rPr>
        <w:t xml:space="preserve">demoted </w:t>
      </w:r>
      <w:r w:rsidRPr="00D94282">
        <w:rPr>
          <w:rStyle w:val="Emphasis"/>
          <w:rFonts w:asciiTheme="majorHAnsi" w:hAnsiTheme="majorHAnsi" w:cstheme="majorHAnsi"/>
          <w:highlight w:val="cyan"/>
        </w:rPr>
        <w:t>America</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from a “full democracy”</w:t>
      </w:r>
      <w:r w:rsidRPr="00D94282">
        <w:rPr>
          <w:rFonts w:asciiTheme="majorHAnsi" w:hAnsiTheme="majorHAnsi" w:cstheme="majorHAnsi"/>
          <w:highlight w:val="cyan"/>
          <w:u w:val="single"/>
        </w:rPr>
        <w:t xml:space="preserve"> to a “</w:t>
      </w:r>
      <w:r w:rsidRPr="00D94282">
        <w:rPr>
          <w:rStyle w:val="Emphasis"/>
          <w:rFonts w:asciiTheme="majorHAnsi" w:hAnsiTheme="majorHAnsi" w:cstheme="majorHAnsi"/>
          <w:highlight w:val="cyan"/>
        </w:rPr>
        <w:t>flawed</w:t>
      </w:r>
      <w:r w:rsidRPr="00D94282">
        <w:rPr>
          <w:rFonts w:asciiTheme="majorHAnsi" w:hAnsiTheme="majorHAnsi" w:cstheme="majorHAnsi"/>
          <w:highlight w:val="cyan"/>
          <w:u w:val="single"/>
        </w:rPr>
        <w:t>” one in 2016.</w:t>
      </w:r>
      <w:r w:rsidRPr="00D94282">
        <w:rPr>
          <w:rFonts w:asciiTheme="majorHAnsi" w:hAnsiTheme="majorHAnsi" w:cstheme="majorHAnsi"/>
          <w:sz w:val="16"/>
        </w:rPr>
        <w:t xml:space="preserve"> It has kept that status ever since (see chart 1). </w:t>
      </w:r>
      <w:r w:rsidRPr="00D94282">
        <w:rPr>
          <w:rFonts w:asciiTheme="majorHAnsi" w:hAnsiTheme="majorHAnsi" w:cstheme="majorHAnsi"/>
          <w:u w:val="single"/>
        </w:rPr>
        <w:t>America was once seen</w:t>
      </w:r>
      <w:r w:rsidRPr="00D94282">
        <w:rPr>
          <w:rFonts w:asciiTheme="majorHAnsi" w:hAnsiTheme="majorHAnsi" w:cstheme="majorHAnsi"/>
          <w:sz w:val="16"/>
        </w:rPr>
        <w:t xml:space="preserve"> around the world </w:t>
      </w:r>
      <w:r w:rsidRPr="00D94282">
        <w:rPr>
          <w:rFonts w:asciiTheme="majorHAnsi" w:hAnsiTheme="majorHAnsi" w:cstheme="majorHAnsi"/>
          <w:u w:val="single"/>
        </w:rPr>
        <w:t>as a standard-bearer for democracy</w:t>
      </w:r>
      <w:r w:rsidRPr="00D94282">
        <w:rPr>
          <w:rFonts w:asciiTheme="majorHAnsi" w:hAnsiTheme="majorHAnsi" w:cstheme="majorHAnsi"/>
          <w:sz w:val="16"/>
        </w:rPr>
        <w:t>. What went wrong?</w:t>
      </w:r>
    </w:p>
    <w:p w14:paraId="40A22CA1" w14:textId="77777777" w:rsidR="00127313" w:rsidRPr="00D94282" w:rsidRDefault="00127313" w:rsidP="00127313">
      <w:pPr>
        <w:rPr>
          <w:rFonts w:asciiTheme="majorHAnsi" w:hAnsiTheme="majorHAnsi" w:cstheme="majorHAnsi"/>
          <w:sz w:val="14"/>
          <w:szCs w:val="14"/>
        </w:rPr>
      </w:pPr>
      <w:r w:rsidRPr="00D94282">
        <w:rPr>
          <w:rFonts w:asciiTheme="majorHAnsi" w:hAnsiTheme="majorHAnsi" w:cstheme="majorHAnsi"/>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2896FE6C" w14:textId="77777777" w:rsidR="00127313" w:rsidRPr="00D94282" w:rsidRDefault="00127313" w:rsidP="00127313">
      <w:pPr>
        <w:rPr>
          <w:rFonts w:asciiTheme="majorHAnsi" w:hAnsiTheme="majorHAnsi" w:cstheme="majorHAnsi"/>
          <w:color w:val="0D0D0D"/>
          <w:sz w:val="30"/>
          <w:szCs w:val="30"/>
          <w:shd w:val="clear" w:color="auto" w:fill="FFFFFF"/>
        </w:rPr>
      </w:pPr>
      <w:r w:rsidRPr="00D94282">
        <w:rPr>
          <w:rFonts w:asciiTheme="majorHAnsi" w:hAnsiTheme="majorHAnsi" w:cstheme="majorHAnsi"/>
          <w:noProof/>
          <w:color w:val="0D0D0D"/>
          <w:sz w:val="30"/>
          <w:szCs w:val="30"/>
          <w:shd w:val="clear" w:color="auto" w:fill="FFFFFF"/>
        </w:rPr>
        <w:drawing>
          <wp:inline distT="0" distB="0" distL="0" distR="0" wp14:anchorId="210A1121" wp14:editId="1A3FEABE">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12"/>
                    <a:stretch>
                      <a:fillRect/>
                    </a:stretch>
                  </pic:blipFill>
                  <pic:spPr>
                    <a:xfrm>
                      <a:off x="0" y="0"/>
                      <a:ext cx="5347434" cy="2556243"/>
                    </a:xfrm>
                    <a:prstGeom prst="rect">
                      <a:avLst/>
                    </a:prstGeom>
                  </pic:spPr>
                </pic:pic>
              </a:graphicData>
            </a:graphic>
          </wp:inline>
        </w:drawing>
      </w:r>
    </w:p>
    <w:p w14:paraId="65EE637D" w14:textId="43AB3838" w:rsidR="00127313" w:rsidRPr="00127313" w:rsidRDefault="00127313" w:rsidP="00127313">
      <w:r w:rsidRPr="00D94282">
        <w:rPr>
          <w:rFonts w:asciiTheme="majorHAnsi" w:hAnsiTheme="majorHAnsi" w:cstheme="majorHAnsi"/>
          <w:sz w:val="16"/>
        </w:rPr>
        <w:t xml:space="preserve">Instead, it is </w:t>
      </w:r>
      <w:r w:rsidRPr="00D94282">
        <w:rPr>
          <w:rStyle w:val="Emphasis"/>
          <w:rFonts w:asciiTheme="majorHAnsi" w:hAnsiTheme="majorHAnsi" w:cstheme="majorHAnsi"/>
          <w:highlight w:val="cyan"/>
        </w:rPr>
        <w:t>America’s political culture</w:t>
      </w:r>
      <w:r w:rsidRPr="00D94282">
        <w:rPr>
          <w:rFonts w:asciiTheme="majorHAnsi" w:hAnsiTheme="majorHAnsi" w:cstheme="majorHAnsi"/>
          <w:highlight w:val="cyan"/>
          <w:u w:val="single"/>
        </w:rPr>
        <w:t xml:space="preserve"> and</w:t>
      </w:r>
      <w:r w:rsidRPr="00D94282">
        <w:rPr>
          <w:rFonts w:asciiTheme="majorHAnsi" w:hAnsiTheme="majorHAnsi" w:cstheme="majorHAnsi"/>
          <w:u w:val="single"/>
        </w:rPr>
        <w:t xml:space="preserve"> the </w:t>
      </w:r>
      <w:r w:rsidRPr="00D94282">
        <w:rPr>
          <w:rStyle w:val="Emphasis"/>
          <w:rFonts w:asciiTheme="majorHAnsi" w:hAnsiTheme="majorHAnsi" w:cstheme="majorHAnsi"/>
          <w:highlight w:val="cyan"/>
        </w:rPr>
        <w:t>functioning</w:t>
      </w:r>
      <w:r w:rsidRPr="00D94282">
        <w:rPr>
          <w:rFonts w:asciiTheme="majorHAnsi" w:hAnsiTheme="majorHAnsi" w:cstheme="majorHAnsi"/>
          <w:highlight w:val="cyan"/>
          <w:u w:val="single"/>
        </w:rPr>
        <w:t xml:space="preserve"> of</w:t>
      </w:r>
      <w:r w:rsidRPr="00D94282">
        <w:rPr>
          <w:rFonts w:asciiTheme="majorHAnsi" w:hAnsiTheme="majorHAnsi" w:cstheme="majorHAnsi"/>
          <w:u w:val="single"/>
        </w:rPr>
        <w:t xml:space="preserve"> its </w:t>
      </w:r>
      <w:r w:rsidRPr="00D94282">
        <w:rPr>
          <w:rStyle w:val="Emphasis"/>
          <w:rFonts w:asciiTheme="majorHAnsi" w:hAnsiTheme="majorHAnsi" w:cstheme="majorHAnsi"/>
          <w:highlight w:val="cyan"/>
        </w:rPr>
        <w:t>government</w:t>
      </w:r>
      <w:r w:rsidRPr="00D94282">
        <w:rPr>
          <w:rFonts w:asciiTheme="majorHAnsi" w:hAnsiTheme="majorHAnsi" w:cstheme="majorHAnsi"/>
          <w:u w:val="single"/>
        </w:rPr>
        <w:t xml:space="preserve"> that </w:t>
      </w:r>
      <w:r w:rsidRPr="00D94282">
        <w:rPr>
          <w:rFonts w:asciiTheme="majorHAnsi" w:hAnsiTheme="majorHAnsi" w:cstheme="majorHAnsi"/>
          <w:highlight w:val="cyan"/>
          <w:u w:val="single"/>
        </w:rPr>
        <w:t xml:space="preserve">pose the </w:t>
      </w:r>
      <w:r w:rsidRPr="00D94282">
        <w:rPr>
          <w:rStyle w:val="Emphasis"/>
          <w:rFonts w:asciiTheme="majorHAnsi" w:hAnsiTheme="majorHAnsi" w:cstheme="majorHAnsi"/>
          <w:highlight w:val="cyan"/>
        </w:rPr>
        <w:t>biggest problems</w:t>
      </w:r>
      <w:r w:rsidRPr="00D94282">
        <w:rPr>
          <w:rFonts w:asciiTheme="majorHAnsi" w:hAnsiTheme="majorHAnsi" w:cstheme="majorHAnsi"/>
          <w:sz w:val="16"/>
        </w:rPr>
        <w:t xml:space="preserve">. Within the culture category, America scores </w:t>
      </w:r>
      <w:r w:rsidRPr="00D94282">
        <w:rPr>
          <w:rFonts w:asciiTheme="majorHAnsi" w:hAnsiTheme="majorHAnsi" w:cstheme="majorHAnsi"/>
          <w:u w:val="single"/>
        </w:rPr>
        <w:t>poorly on political polarisation and general support for democracy</w:t>
      </w:r>
      <w:r w:rsidRPr="00D94282">
        <w:rPr>
          <w:rFonts w:asciiTheme="majorHAnsi" w:hAnsiTheme="majorHAnsi" w:cstheme="majorHAnsi"/>
          <w:sz w:val="16"/>
        </w:rPr>
        <w:t xml:space="preserve">. A recent survey by Pew, a pollster, found that more than </w:t>
      </w:r>
      <w:r w:rsidRPr="00D94282">
        <w:rPr>
          <w:rFonts w:asciiTheme="majorHAnsi" w:hAnsiTheme="majorHAnsi" w:cstheme="majorHAnsi"/>
          <w:highlight w:val="cyan"/>
          <w:u w:val="single"/>
        </w:rPr>
        <w:t>a</w:t>
      </w:r>
      <w:r w:rsidRPr="00D94282">
        <w:rPr>
          <w:rStyle w:val="Emphasis"/>
          <w:rFonts w:asciiTheme="majorHAnsi" w:hAnsiTheme="majorHAnsi" w:cstheme="majorHAnsi"/>
          <w:highlight w:val="cyan"/>
        </w:rPr>
        <w:t xml:space="preserve"> quarter</w:t>
      </w:r>
      <w:r w:rsidRPr="00D94282">
        <w:rPr>
          <w:rFonts w:asciiTheme="majorHAnsi" w:hAnsiTheme="majorHAnsi" w:cstheme="majorHAnsi"/>
          <w:highlight w:val="cyan"/>
          <w:u w:val="single"/>
        </w:rPr>
        <w:t xml:space="preserve"> of Americans </w:t>
      </w:r>
      <w:r w:rsidRPr="00D94282">
        <w:rPr>
          <w:rStyle w:val="Emphasis"/>
          <w:rFonts w:asciiTheme="majorHAnsi" w:hAnsiTheme="majorHAnsi" w:cstheme="majorHAnsi"/>
          <w:highlight w:val="cyan"/>
        </w:rPr>
        <w:t>think</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 xml:space="preserve">that </w:t>
      </w:r>
      <w:r w:rsidRPr="00D94282">
        <w:rPr>
          <w:rFonts w:asciiTheme="majorHAnsi" w:hAnsiTheme="majorHAnsi" w:cstheme="majorHAnsi"/>
          <w:sz w:val="16"/>
        </w:rPr>
        <w:t>an</w:t>
      </w:r>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autocracy</w:t>
      </w:r>
      <w:r w:rsidRPr="00D94282">
        <w:rPr>
          <w:rFonts w:asciiTheme="majorHAnsi" w:hAnsiTheme="majorHAnsi" w:cstheme="majorHAnsi"/>
          <w:sz w:val="16"/>
        </w:rPr>
        <w:t>—in which a leader can bypass Congress and the courts—</w:t>
      </w:r>
      <w:r w:rsidRPr="00D94282">
        <w:rPr>
          <w:rFonts w:asciiTheme="majorHAnsi" w:hAnsiTheme="majorHAnsi" w:cstheme="majorHAnsi"/>
          <w:highlight w:val="cyan"/>
          <w:u w:val="single"/>
        </w:rPr>
        <w:t>would be</w:t>
      </w:r>
      <w:r w:rsidRPr="00D94282">
        <w:rPr>
          <w:rFonts w:asciiTheme="majorHAnsi" w:hAnsiTheme="majorHAnsi" w:cstheme="majorHAnsi"/>
          <w:u w:val="single"/>
        </w:rPr>
        <w:t xml:space="preserve"> a </w:t>
      </w:r>
      <w:r w:rsidRPr="00D94282">
        <w:rPr>
          <w:rFonts w:asciiTheme="majorHAnsi" w:hAnsiTheme="majorHAnsi" w:cstheme="majorHAnsi"/>
          <w:sz w:val="16"/>
        </w:rPr>
        <w:t xml:space="preserve">somewhat or </w:t>
      </w:r>
      <w:r w:rsidRPr="00D94282">
        <w:rPr>
          <w:rFonts w:asciiTheme="majorHAnsi" w:hAnsiTheme="majorHAnsi" w:cstheme="majorHAnsi"/>
          <w:u w:val="single"/>
        </w:rPr>
        <w:t xml:space="preserve">very </w:t>
      </w:r>
      <w:r w:rsidRPr="00D94282">
        <w:rPr>
          <w:rStyle w:val="Emphasis"/>
          <w:rFonts w:asciiTheme="majorHAnsi" w:hAnsiTheme="majorHAnsi" w:cstheme="majorHAnsi"/>
          <w:highlight w:val="cyan"/>
        </w:rPr>
        <w:t>good</w:t>
      </w:r>
      <w:r w:rsidRPr="00D94282">
        <w:rPr>
          <w:rStyle w:val="Emphasis"/>
          <w:rFonts w:asciiTheme="majorHAnsi" w:hAnsiTheme="majorHAnsi" w:cstheme="majorHAnsi"/>
        </w:rPr>
        <w:t xml:space="preserve"> </w:t>
      </w:r>
      <w:r w:rsidRPr="00D94282">
        <w:rPr>
          <w:rFonts w:asciiTheme="majorHAnsi" w:hAnsiTheme="majorHAnsi" w:cstheme="majorHAnsi"/>
          <w:u w:val="single"/>
        </w:rPr>
        <w:t>form of government</w:t>
      </w:r>
      <w:r w:rsidRPr="00D94282">
        <w:rPr>
          <w:rFonts w:asciiTheme="majorHAnsi" w:hAnsiTheme="majorHAnsi" w:cstheme="majorHAnsi"/>
        </w:rPr>
        <w:t>.</w:t>
      </w:r>
      <w:r w:rsidRPr="00D94282">
        <w:rPr>
          <w:rFonts w:asciiTheme="majorHAnsi" w:hAnsiTheme="majorHAnsi" w:cstheme="majorHAnsi"/>
        </w:rPr>
        <w:br/>
      </w:r>
      <w:bookmarkEnd w:id="0"/>
    </w:p>
    <w:p w14:paraId="15228C69" w14:textId="683B1C8D" w:rsidR="00CE2ACA" w:rsidRDefault="00CE2ACA" w:rsidP="00CE2ACA">
      <w:pPr>
        <w:pStyle w:val="Heading3"/>
      </w:pPr>
      <w:r>
        <w:t>1NC---Advantage 2</w:t>
      </w:r>
    </w:p>
    <w:p w14:paraId="1ECB3512" w14:textId="6BE65924" w:rsidR="00127313" w:rsidRDefault="00127313" w:rsidP="00127313">
      <w:pPr>
        <w:pStyle w:val="Analytic"/>
      </w:pPr>
      <w:r>
        <w:t>First separation-of-powers card has no scenario but is making a long term prediction – pivots to short term escalation will be new and unfunded.</w:t>
      </w:r>
    </w:p>
    <w:p w14:paraId="59E7F2D1" w14:textId="137FF1DF" w:rsidR="00127313" w:rsidRDefault="00127313" w:rsidP="00127313">
      <w:pPr>
        <w:pStyle w:val="Analytic"/>
      </w:pPr>
      <w:r>
        <w:t>Seperation is toothless under current Admin – MAGA controls exec and congress and is greenlight by a conservative scotus, already functionally 1 branch.</w:t>
      </w:r>
    </w:p>
    <w:p w14:paraId="37805DFD" w14:textId="77777777" w:rsidR="00C35B63" w:rsidRPr="000F54B2" w:rsidRDefault="00C35B63" w:rsidP="00C35B63">
      <w:pPr>
        <w:pStyle w:val="Heading4"/>
        <w:rPr>
          <w:rFonts w:asciiTheme="majorHAnsi" w:hAnsiTheme="majorHAnsi" w:cstheme="majorHAnsi"/>
          <w:lang w:val="pt-BR"/>
        </w:rPr>
      </w:pPr>
      <w:bookmarkStart w:id="1" w:name="_Hlk159260291"/>
      <w:r w:rsidRPr="000F54B2">
        <w:rPr>
          <w:rFonts w:asciiTheme="majorHAnsi" w:hAnsiTheme="majorHAnsi" w:cstheme="majorHAnsi"/>
          <w:lang w:val="pt-BR"/>
        </w:rPr>
        <w:t>No populism.</w:t>
      </w:r>
    </w:p>
    <w:p w14:paraId="52A29118" w14:textId="77777777" w:rsidR="00C35B63" w:rsidRPr="00D94282" w:rsidRDefault="00C35B63" w:rsidP="00C35B63">
      <w:pPr>
        <w:rPr>
          <w:rFonts w:asciiTheme="majorHAnsi" w:hAnsiTheme="majorHAnsi" w:cstheme="majorHAnsi"/>
        </w:rPr>
      </w:pPr>
      <w:r w:rsidRPr="00D94282">
        <w:rPr>
          <w:rStyle w:val="Style13ptBold"/>
          <w:rFonts w:asciiTheme="majorHAnsi" w:hAnsiTheme="majorHAnsi" w:cstheme="majorHAnsi"/>
        </w:rPr>
        <w:t>Weyland ’24</w:t>
      </w:r>
      <w:r w:rsidRPr="00D94282">
        <w:rPr>
          <w:rFonts w:asciiTheme="majorHAnsi" w:hAnsiTheme="majorHAnsi" w:cstheme="majorHAnsi"/>
        </w:rPr>
        <w:t xml:space="preserve"> [Kurt; January; PhD, Mike Hogg Professor, Liberal Arts, University of Texas–Austin, "Why Democracy Survives Populism," Journal of Democracy, Vol. 35, No. 1, Project Muse]</w:t>
      </w:r>
    </w:p>
    <w:p w14:paraId="41A52BEC"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The </w:t>
      </w:r>
      <w:r w:rsidRPr="00D94282">
        <w:rPr>
          <w:rStyle w:val="StyleUnderline"/>
          <w:rFonts w:asciiTheme="majorHAnsi" w:hAnsiTheme="majorHAnsi" w:cstheme="majorHAnsi"/>
        </w:rPr>
        <w:t>global wave of populism</w:t>
      </w:r>
      <w:r w:rsidRPr="00D94282">
        <w:rPr>
          <w:rFonts w:asciiTheme="majorHAnsi" w:hAnsiTheme="majorHAnsi" w:cstheme="majorHAnsi"/>
          <w:sz w:val="16"/>
        </w:rPr>
        <w:t xml:space="preserve">, especially the unexpected 2016 election of Donald Trump to the U.S. presidency, </w:t>
      </w:r>
      <w:r w:rsidRPr="00D94282">
        <w:rPr>
          <w:rStyle w:val="StyleUnderline"/>
          <w:rFonts w:asciiTheme="majorHAnsi" w:hAnsiTheme="majorHAnsi" w:cstheme="majorHAnsi"/>
        </w:rPr>
        <w:t>instilled</w:t>
      </w:r>
      <w:r w:rsidRPr="00D94282">
        <w:rPr>
          <w:rFonts w:asciiTheme="majorHAnsi" w:hAnsiTheme="majorHAnsi" w:cstheme="majorHAnsi"/>
          <w:sz w:val="16"/>
        </w:rPr>
        <w:t xml:space="preserve"> </w:t>
      </w:r>
      <w:r w:rsidRPr="00D94282">
        <w:rPr>
          <w:rStyle w:val="Emphasis"/>
          <w:rFonts w:asciiTheme="majorHAnsi" w:hAnsiTheme="majorHAnsi" w:cstheme="majorHAnsi"/>
        </w:rPr>
        <w:t>great fear</w:t>
      </w:r>
      <w:r w:rsidRPr="00D94282">
        <w:rPr>
          <w:rFonts w:asciiTheme="majorHAnsi" w:hAnsiTheme="majorHAnsi" w:cstheme="majorHAnsi"/>
          <w:sz w:val="16"/>
        </w:rPr>
        <w:t xml:space="preserve"> </w:t>
      </w:r>
      <w:r w:rsidRPr="00D94282">
        <w:rPr>
          <w:rStyle w:val="StyleUnderline"/>
          <w:rFonts w:asciiTheme="majorHAnsi" w:hAnsiTheme="majorHAnsi" w:cstheme="majorHAnsi"/>
        </w:rPr>
        <w:t>in many observers</w:t>
      </w:r>
      <w:r w:rsidRPr="00D94282">
        <w:rPr>
          <w:rFonts w:asciiTheme="majorHAnsi" w:hAnsiTheme="majorHAnsi" w:cstheme="maj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D94282">
        <w:rPr>
          <w:rStyle w:val="StyleUnderline"/>
          <w:rFonts w:asciiTheme="majorHAnsi" w:hAnsiTheme="majorHAnsi" w:cstheme="majorHAnsi"/>
        </w:rPr>
        <w:t>Would</w:t>
      </w:r>
      <w:r w:rsidRPr="00D94282">
        <w:rPr>
          <w:rFonts w:asciiTheme="majorHAnsi" w:hAnsiTheme="majorHAnsi" w:cstheme="majorHAnsi"/>
          <w:sz w:val="16"/>
        </w:rPr>
        <w:t xml:space="preserve"> </w:t>
      </w:r>
      <w:r w:rsidRPr="00D94282">
        <w:rPr>
          <w:rStyle w:val="Emphasis"/>
          <w:rFonts w:asciiTheme="majorHAnsi" w:hAnsiTheme="majorHAnsi" w:cstheme="majorHAnsi"/>
        </w:rPr>
        <w:t>populism's proliferation</w:t>
      </w:r>
      <w:r w:rsidRPr="00D94282">
        <w:rPr>
          <w:rFonts w:asciiTheme="majorHAnsi" w:hAnsiTheme="majorHAnsi" w:cstheme="majorHAnsi"/>
          <w:sz w:val="16"/>
        </w:rPr>
        <w:t xml:space="preserve"> soon </w:t>
      </w:r>
      <w:r w:rsidRPr="00D94282">
        <w:rPr>
          <w:rStyle w:val="StyleUnderline"/>
          <w:rFonts w:asciiTheme="majorHAnsi" w:hAnsiTheme="majorHAnsi" w:cstheme="majorHAnsi"/>
        </w:rPr>
        <w:t>bring about a proliferation of</w:t>
      </w:r>
      <w:r w:rsidRPr="00D94282">
        <w:rPr>
          <w:rFonts w:asciiTheme="majorHAnsi" w:hAnsiTheme="majorHAnsi" w:cstheme="majorHAnsi"/>
          <w:sz w:val="16"/>
        </w:rPr>
        <w:t xml:space="preserve"> competitive </w:t>
      </w:r>
      <w:r w:rsidRPr="00D94282">
        <w:rPr>
          <w:rStyle w:val="Emphasis"/>
          <w:rFonts w:asciiTheme="majorHAnsi" w:hAnsiTheme="majorHAnsi" w:cstheme="majorHAnsi"/>
        </w:rPr>
        <w:t>authoritarianism</w:t>
      </w:r>
      <w:r w:rsidRPr="00D94282">
        <w:rPr>
          <w:rFonts w:asciiTheme="majorHAnsi" w:hAnsiTheme="majorHAnsi" w:cstheme="majorHAnsi"/>
          <w:sz w:val="16"/>
        </w:rPr>
        <w:t xml:space="preserve">?1 Academics took note and produced analyses of the threat such as Steven Levitsky and Daniel Ziblatt's outstanding—and deeply worrisome—2018 book </w:t>
      </w:r>
      <w:r w:rsidRPr="00D94282">
        <w:rPr>
          <w:rFonts w:asciiTheme="majorHAnsi" w:hAnsiTheme="majorHAnsi" w:cstheme="majorHAnsi"/>
          <w:i/>
          <w:iCs/>
          <w:sz w:val="16"/>
        </w:rPr>
        <w:t>How Democracies Die</w:t>
      </w:r>
      <w:r w:rsidRPr="00D94282">
        <w:rPr>
          <w:rFonts w:asciiTheme="majorHAnsi" w:hAnsiTheme="majorHAnsi" w:cstheme="majorHAnsi"/>
          <w:sz w:val="16"/>
        </w:rPr>
        <w:t>.2</w:t>
      </w:r>
    </w:p>
    <w:p w14:paraId="7892CD47"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There is </w:t>
      </w:r>
      <w:r w:rsidRPr="00D94282">
        <w:rPr>
          <w:rStyle w:val="StyleUnderline"/>
          <w:rFonts w:asciiTheme="majorHAnsi" w:hAnsiTheme="majorHAnsi" w:cstheme="majorHAnsi"/>
        </w:rPr>
        <w:t>no denying</w:t>
      </w:r>
      <w:r w:rsidRPr="00D94282">
        <w:rPr>
          <w:rFonts w:asciiTheme="majorHAnsi" w:hAnsiTheme="majorHAnsi" w:cstheme="majorHAnsi"/>
          <w:sz w:val="16"/>
        </w:rPr>
        <w:t xml:space="preserve"> that even democratically </w:t>
      </w:r>
      <w:r w:rsidRPr="00D94282">
        <w:rPr>
          <w:rStyle w:val="StyleUnderline"/>
          <w:rFonts w:asciiTheme="majorHAnsi" w:hAnsiTheme="majorHAnsi" w:cstheme="majorHAnsi"/>
        </w:rPr>
        <w:t>elected chief executives can</w:t>
      </w:r>
      <w:r w:rsidRPr="00D94282">
        <w:rPr>
          <w:rFonts w:asciiTheme="majorHAnsi" w:hAnsiTheme="majorHAnsi" w:cstheme="majorHAnsi"/>
          <w:sz w:val="16"/>
        </w:rPr>
        <w:t xml:space="preserve">, in principle, </w:t>
      </w:r>
      <w:r w:rsidRPr="00D94282">
        <w:rPr>
          <w:rStyle w:val="Emphasis"/>
          <w:rFonts w:asciiTheme="majorHAnsi" w:hAnsiTheme="majorHAnsi" w:cstheme="majorHAnsi"/>
        </w:rPr>
        <w:t>abuse</w:t>
      </w:r>
      <w:r w:rsidRPr="00D94282">
        <w:rPr>
          <w:rFonts w:asciiTheme="majorHAnsi" w:hAnsiTheme="majorHAnsi" w:cstheme="majorHAnsi"/>
          <w:sz w:val="16"/>
        </w:rPr>
        <w:t xml:space="preserve"> </w:t>
      </w:r>
      <w:r w:rsidRPr="00D94282">
        <w:rPr>
          <w:rStyle w:val="StyleUnderline"/>
          <w:rFonts w:asciiTheme="majorHAnsi" w:hAnsiTheme="majorHAnsi" w:cstheme="majorHAnsi"/>
        </w:rPr>
        <w:t>their positions to concentrate power</w:t>
      </w:r>
      <w:r w:rsidRPr="00D94282">
        <w:rPr>
          <w:rFonts w:asciiTheme="majorHAnsi" w:hAnsiTheme="majorHAnsi" w:cstheme="majorHAnsi"/>
          <w:sz w:val="16"/>
        </w:rPr>
        <w:t xml:space="preserve">, squeeze the opposition, constrain civil society, take control of the media, and skew the electoral playing field: In short, </w:t>
      </w:r>
      <w:r w:rsidRPr="00D94282">
        <w:rPr>
          <w:rStyle w:val="StyleUnderline"/>
          <w:rFonts w:asciiTheme="majorHAnsi" w:hAnsiTheme="majorHAnsi" w:cstheme="majorHAnsi"/>
        </w:rPr>
        <w:t>they can</w:t>
      </w:r>
      <w:r w:rsidRPr="00D94282">
        <w:rPr>
          <w:rFonts w:asciiTheme="majorHAnsi" w:hAnsiTheme="majorHAnsi" w:cstheme="majorHAnsi"/>
          <w:sz w:val="16"/>
        </w:rPr>
        <w:t xml:space="preserve"> </w:t>
      </w:r>
      <w:r w:rsidRPr="00D94282">
        <w:rPr>
          <w:rStyle w:val="Emphasis"/>
          <w:rFonts w:asciiTheme="majorHAnsi" w:hAnsiTheme="majorHAnsi" w:cstheme="majorHAnsi"/>
        </w:rPr>
        <w:t>weaken</w:t>
      </w:r>
      <w:r w:rsidRPr="00D94282">
        <w:rPr>
          <w:rFonts w:asciiTheme="majorHAnsi" w:hAnsiTheme="majorHAnsi" w:cstheme="majorHAnsi"/>
          <w:sz w:val="16"/>
        </w:rPr>
        <w:t xml:space="preserve"> </w:t>
      </w:r>
      <w:r w:rsidRPr="00D94282">
        <w:rPr>
          <w:rStyle w:val="StyleUnderline"/>
          <w:rFonts w:asciiTheme="majorHAnsi" w:hAnsiTheme="majorHAnsi" w:cstheme="majorHAnsi"/>
        </w:rPr>
        <w:t>and</w:t>
      </w:r>
      <w:r w:rsidRPr="00D94282">
        <w:rPr>
          <w:rFonts w:asciiTheme="majorHAnsi" w:hAnsiTheme="majorHAnsi" w:cstheme="majorHAnsi"/>
          <w:sz w:val="16"/>
        </w:rPr>
        <w:t xml:space="preserve"> possibly </w:t>
      </w:r>
      <w:r w:rsidRPr="00D94282">
        <w:rPr>
          <w:rStyle w:val="Emphasis"/>
          <w:rFonts w:asciiTheme="majorHAnsi" w:hAnsiTheme="majorHAnsi" w:cstheme="majorHAnsi"/>
        </w:rPr>
        <w:t>even destroy</w:t>
      </w:r>
      <w:r w:rsidRPr="00D94282">
        <w:rPr>
          <w:rFonts w:asciiTheme="majorHAnsi" w:hAnsiTheme="majorHAnsi" w:cstheme="majorHAnsi"/>
          <w:sz w:val="16"/>
        </w:rPr>
        <w:t xml:space="preserve"> </w:t>
      </w:r>
      <w:r w:rsidRPr="00D94282">
        <w:rPr>
          <w:rStyle w:val="StyleUnderline"/>
          <w:rFonts w:asciiTheme="majorHAnsi" w:hAnsiTheme="majorHAnsi" w:cstheme="majorHAnsi"/>
        </w:rPr>
        <w:t>constitutional democracy from within</w:t>
      </w:r>
      <w:r w:rsidRPr="00D94282">
        <w:rPr>
          <w:rFonts w:asciiTheme="majorHAnsi" w:hAnsiTheme="majorHAnsi" w:cstheme="maj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2DA271D"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Yet </w:t>
      </w:r>
      <w:r w:rsidRPr="00D94282">
        <w:rPr>
          <w:rStyle w:val="StyleUnderline"/>
          <w:rFonts w:asciiTheme="majorHAnsi" w:hAnsiTheme="majorHAnsi" w:cstheme="majorHAnsi"/>
        </w:rPr>
        <w:t>while the analysis of</w:t>
      </w:r>
      <w:r w:rsidRPr="00D94282">
        <w:rPr>
          <w:rFonts w:asciiTheme="majorHAnsi" w:hAnsiTheme="majorHAnsi" w:cstheme="majorHAnsi"/>
          <w:sz w:val="16"/>
        </w:rPr>
        <w:t xml:space="preserve"> </w:t>
      </w:r>
      <w:r w:rsidRPr="00D94282">
        <w:rPr>
          <w:rStyle w:val="Emphasis"/>
          <w:rFonts w:asciiTheme="majorHAnsi" w:hAnsiTheme="majorHAnsi" w:cstheme="majorHAnsi"/>
        </w:rPr>
        <w:t>how</w:t>
      </w:r>
      <w:r w:rsidRPr="00D94282">
        <w:rPr>
          <w:rFonts w:asciiTheme="majorHAnsi" w:hAnsiTheme="majorHAnsi" w:cstheme="majorHAnsi"/>
          <w:sz w:val="16"/>
        </w:rPr>
        <w:t xml:space="preserve"> </w:t>
      </w:r>
      <w:r w:rsidRPr="00D94282">
        <w:rPr>
          <w:rStyle w:val="StyleUnderline"/>
          <w:rFonts w:asciiTheme="majorHAnsi" w:hAnsiTheme="majorHAnsi" w:cstheme="majorHAnsi"/>
        </w:rPr>
        <w:t>democracies die highlights the</w:t>
      </w:r>
      <w:r w:rsidRPr="00D94282">
        <w:rPr>
          <w:rFonts w:asciiTheme="majorHAnsi" w:hAnsiTheme="majorHAnsi" w:cstheme="majorHAnsi"/>
          <w:sz w:val="16"/>
        </w:rPr>
        <w:t xml:space="preserve"> </w:t>
      </w:r>
      <w:r w:rsidRPr="00D94282">
        <w:rPr>
          <w:rStyle w:val="Emphasis"/>
          <w:rFonts w:asciiTheme="majorHAnsi" w:hAnsiTheme="majorHAnsi" w:cstheme="majorHAnsi"/>
          <w:i/>
          <w:highlight w:val="cyan"/>
        </w:rPr>
        <w:t>possibility</w:t>
      </w:r>
      <w:r w:rsidRPr="00D94282">
        <w:rPr>
          <w:rFonts w:asciiTheme="majorHAnsi" w:hAnsiTheme="majorHAnsi" w:cstheme="majorHAnsi"/>
          <w:sz w:val="16"/>
        </w:rPr>
        <w:t xml:space="preserve"> </w:t>
      </w:r>
      <w:r w:rsidRPr="00D94282">
        <w:rPr>
          <w:rStyle w:val="StyleUnderline"/>
          <w:rFonts w:asciiTheme="majorHAnsi" w:hAnsiTheme="majorHAnsi" w:cstheme="majorHAnsi"/>
        </w:rPr>
        <w:t>of political liberalism's downfall, it</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does not establish</w:t>
      </w:r>
      <w:r w:rsidRPr="00D94282">
        <w:rPr>
          <w:rStyle w:val="Emphasis"/>
          <w:rFonts w:asciiTheme="majorHAnsi" w:hAnsiTheme="majorHAnsi" w:cstheme="majorHAnsi"/>
        </w:rPr>
        <w:t xml:space="preserve"> the </w:t>
      </w:r>
      <w:r w:rsidRPr="00D94282">
        <w:rPr>
          <w:rStyle w:val="Emphasis"/>
          <w:rFonts w:asciiTheme="majorHAnsi" w:hAnsiTheme="majorHAnsi" w:cstheme="majorHAnsi"/>
          <w:i/>
          <w:highlight w:val="cyan"/>
        </w:rPr>
        <w:t>probability</w:t>
      </w:r>
      <w:r w:rsidRPr="00D94282">
        <w:rPr>
          <w:rFonts w:asciiTheme="majorHAnsi" w:hAnsiTheme="majorHAnsi" w:cstheme="majorHAnsi"/>
          <w:sz w:val="16"/>
        </w:rPr>
        <w:t xml:space="preserve"> </w:t>
      </w:r>
      <w:r w:rsidRPr="00D94282">
        <w:rPr>
          <w:rStyle w:val="StyleUnderline"/>
          <w:rFonts w:asciiTheme="majorHAnsi" w:hAnsiTheme="majorHAnsi" w:cstheme="majorHAnsi"/>
        </w:rPr>
        <w:t>of this deleterious outcome</w:t>
      </w:r>
      <w:r w:rsidRPr="00D94282">
        <w:rPr>
          <w:rFonts w:asciiTheme="majorHAnsi" w:hAnsiTheme="majorHAnsi" w:cstheme="maj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D94282">
        <w:rPr>
          <w:rStyle w:val="StyleUnderline"/>
          <w:rFonts w:asciiTheme="majorHAnsi" w:hAnsiTheme="majorHAnsi" w:cstheme="majorHAnsi"/>
        </w:rPr>
        <w:t>consider the</w:t>
      </w:r>
      <w:r w:rsidRPr="00D94282">
        <w:rPr>
          <w:rFonts w:asciiTheme="majorHAnsi" w:hAnsiTheme="majorHAnsi" w:cstheme="majorHAnsi"/>
          <w:sz w:val="16"/>
        </w:rPr>
        <w:t xml:space="preserve"> </w:t>
      </w:r>
      <w:r w:rsidRPr="00D94282">
        <w:rPr>
          <w:rStyle w:val="Emphasis"/>
          <w:rFonts w:asciiTheme="majorHAnsi" w:hAnsiTheme="majorHAnsi" w:cstheme="majorHAnsi"/>
        </w:rPr>
        <w:t>whole set of instances</w:t>
      </w:r>
      <w:r w:rsidRPr="00D94282">
        <w:rPr>
          <w:rFonts w:asciiTheme="majorHAnsi" w:hAnsiTheme="majorHAnsi" w:cstheme="majorHAnsi"/>
          <w:sz w:val="16"/>
        </w:rPr>
        <w:t xml:space="preserve"> </w:t>
      </w:r>
      <w:r w:rsidRPr="00D94282">
        <w:rPr>
          <w:rStyle w:val="StyleUnderline"/>
          <w:rFonts w:asciiTheme="majorHAnsi" w:hAnsiTheme="majorHAnsi" w:cstheme="majorHAnsi"/>
        </w:rPr>
        <w:t>in which</w:t>
      </w:r>
      <w:r w:rsidRPr="00D94282">
        <w:rPr>
          <w:rFonts w:asciiTheme="majorHAnsi" w:hAnsiTheme="majorHAnsi" w:cstheme="majorHAnsi"/>
          <w:sz w:val="16"/>
        </w:rPr>
        <w:t xml:space="preserve"> such charismatic </w:t>
      </w:r>
      <w:r w:rsidRPr="00D94282">
        <w:rPr>
          <w:rStyle w:val="StyleUnderline"/>
          <w:rFonts w:asciiTheme="majorHAnsi" w:hAnsiTheme="majorHAnsi" w:cstheme="majorHAnsi"/>
        </w:rPr>
        <w:t>populists have</w:t>
      </w:r>
      <w:r w:rsidRPr="00D94282">
        <w:rPr>
          <w:rFonts w:asciiTheme="majorHAnsi" w:hAnsiTheme="majorHAnsi" w:cstheme="majorHAnsi"/>
          <w:sz w:val="16"/>
        </w:rPr>
        <w:t xml:space="preserve"> </w:t>
      </w:r>
      <w:r w:rsidRPr="00D94282">
        <w:rPr>
          <w:rStyle w:val="Emphasis"/>
          <w:rFonts w:asciiTheme="majorHAnsi" w:hAnsiTheme="majorHAnsi" w:cstheme="majorHAnsi"/>
        </w:rPr>
        <w:t>won</w:t>
      </w:r>
      <w:r w:rsidRPr="00D94282">
        <w:rPr>
          <w:rFonts w:asciiTheme="majorHAnsi" w:hAnsiTheme="majorHAnsi" w:cstheme="majorHAnsi"/>
          <w:sz w:val="16"/>
        </w:rPr>
        <w:t xml:space="preserve"> executive office </w:t>
      </w:r>
      <w:r w:rsidRPr="00D94282">
        <w:rPr>
          <w:rStyle w:val="StyleUnderline"/>
          <w:rFonts w:asciiTheme="majorHAnsi" w:hAnsiTheme="majorHAnsi" w:cstheme="majorHAnsi"/>
        </w:rPr>
        <w:t>and then ask</w:t>
      </w:r>
      <w:r w:rsidRPr="00D94282">
        <w:rPr>
          <w:rFonts w:asciiTheme="majorHAnsi" w:hAnsiTheme="majorHAnsi" w:cstheme="majorHAnsi"/>
          <w:sz w:val="16"/>
        </w:rPr>
        <w:t xml:space="preserve"> </w:t>
      </w:r>
      <w:r w:rsidRPr="00D94282">
        <w:rPr>
          <w:rStyle w:val="Emphasis"/>
          <w:rFonts w:asciiTheme="majorHAnsi" w:hAnsiTheme="majorHAnsi" w:cstheme="majorHAnsi"/>
        </w:rPr>
        <w:t>how many</w:t>
      </w:r>
      <w:r w:rsidRPr="00D94282">
        <w:rPr>
          <w:rFonts w:asciiTheme="majorHAnsi" w:hAnsiTheme="majorHAnsi" w:cstheme="majorHAnsi"/>
          <w:sz w:val="16"/>
        </w:rPr>
        <w:t xml:space="preserve"> </w:t>
      </w:r>
      <w:r w:rsidRPr="00D94282">
        <w:rPr>
          <w:rStyle w:val="StyleUnderline"/>
          <w:rFonts w:asciiTheme="majorHAnsi" w:hAnsiTheme="majorHAnsi" w:cstheme="majorHAnsi"/>
        </w:rPr>
        <w:t>of them, and under what conditions, succeeded in</w:t>
      </w:r>
      <w:r w:rsidRPr="00D94282">
        <w:rPr>
          <w:rFonts w:asciiTheme="majorHAnsi" w:hAnsiTheme="majorHAnsi" w:cstheme="majorHAnsi"/>
          <w:sz w:val="16"/>
        </w:rPr>
        <w:t xml:space="preserve"> grabbing overweening power and </w:t>
      </w:r>
      <w:r w:rsidRPr="00D94282">
        <w:rPr>
          <w:rStyle w:val="Emphasis"/>
          <w:rFonts w:asciiTheme="majorHAnsi" w:hAnsiTheme="majorHAnsi" w:cstheme="majorHAnsi"/>
        </w:rPr>
        <w:t>strangling</w:t>
      </w:r>
      <w:r w:rsidRPr="00D94282">
        <w:rPr>
          <w:rFonts w:asciiTheme="majorHAnsi" w:hAnsiTheme="majorHAnsi" w:cstheme="majorHAnsi"/>
          <w:sz w:val="16"/>
        </w:rPr>
        <w:t xml:space="preserve"> </w:t>
      </w:r>
      <w:r w:rsidRPr="00D94282">
        <w:rPr>
          <w:rStyle w:val="StyleUnderline"/>
          <w:rFonts w:asciiTheme="majorHAnsi" w:hAnsiTheme="majorHAnsi" w:cstheme="majorHAnsi"/>
        </w:rPr>
        <w:t>democracy</w:t>
      </w:r>
      <w:r w:rsidRPr="00D94282">
        <w:rPr>
          <w:rFonts w:asciiTheme="majorHAnsi" w:hAnsiTheme="majorHAnsi" w:cstheme="majorHAnsi"/>
          <w:sz w:val="16"/>
        </w:rPr>
        <w:t>.</w:t>
      </w:r>
    </w:p>
    <w:p w14:paraId="761B42FF"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For this purpose, it is useful to focus on the two world regions where populist leaders have most often come to power: Latin America and Europe. My </w:t>
      </w:r>
      <w:r w:rsidRPr="00D94282">
        <w:rPr>
          <w:rStyle w:val="StyleUnderline"/>
          <w:rFonts w:asciiTheme="majorHAnsi" w:hAnsiTheme="majorHAnsi" w:cstheme="majorHAnsi"/>
          <w:highlight w:val="cyan"/>
        </w:rPr>
        <w:t>research finds</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of</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forty populist governments</w:t>
      </w:r>
      <w:r w:rsidRPr="00D94282">
        <w:rPr>
          <w:rFonts w:asciiTheme="majorHAnsi" w:hAnsiTheme="majorHAnsi" w:cstheme="majorHAnsi"/>
          <w:sz w:val="16"/>
        </w:rPr>
        <w:t xml:space="preserve"> </w:t>
      </w:r>
      <w:r w:rsidRPr="00D94282">
        <w:rPr>
          <w:rStyle w:val="StyleUnderline"/>
          <w:rFonts w:asciiTheme="majorHAnsi" w:hAnsiTheme="majorHAnsi" w:cstheme="majorHAnsi"/>
        </w:rPr>
        <w:t>which took power between</w:t>
      </w:r>
      <w:r w:rsidRPr="00D94282">
        <w:rPr>
          <w:rFonts w:asciiTheme="majorHAnsi" w:hAnsiTheme="majorHAnsi" w:cstheme="majorHAnsi"/>
          <w:sz w:val="16"/>
        </w:rPr>
        <w:t xml:space="preserve"> </w:t>
      </w:r>
      <w:r w:rsidRPr="00D94282">
        <w:rPr>
          <w:rStyle w:val="Emphasis"/>
          <w:rFonts w:asciiTheme="majorHAnsi" w:hAnsiTheme="majorHAnsi" w:cstheme="majorHAnsi"/>
        </w:rPr>
        <w:t>1985</w:t>
      </w:r>
      <w:r w:rsidRPr="00D94282">
        <w:rPr>
          <w:rFonts w:asciiTheme="majorHAnsi" w:hAnsiTheme="majorHAnsi" w:cstheme="majorHAnsi"/>
          <w:sz w:val="16"/>
        </w:rPr>
        <w:t xml:space="preserve"> </w:t>
      </w:r>
      <w:r w:rsidRPr="00D94282">
        <w:rPr>
          <w:rStyle w:val="StyleUnderline"/>
          <w:rFonts w:asciiTheme="majorHAnsi" w:hAnsiTheme="majorHAnsi" w:cstheme="majorHAnsi"/>
        </w:rPr>
        <w:t>and</w:t>
      </w:r>
      <w:r w:rsidRPr="00D94282">
        <w:rPr>
          <w:rFonts w:asciiTheme="majorHAnsi" w:hAnsiTheme="majorHAnsi" w:cstheme="majorHAnsi"/>
          <w:sz w:val="16"/>
        </w:rPr>
        <w:t xml:space="preserve"> </w:t>
      </w:r>
      <w:r w:rsidRPr="00D94282">
        <w:rPr>
          <w:rStyle w:val="Emphasis"/>
          <w:rFonts w:asciiTheme="majorHAnsi" w:hAnsiTheme="majorHAnsi" w:cstheme="majorHAnsi"/>
        </w:rPr>
        <w:t>2020</w:t>
      </w:r>
      <w:r w:rsidRPr="00D94282">
        <w:rPr>
          <w:rFonts w:asciiTheme="majorHAnsi" w:hAnsiTheme="majorHAnsi" w:cstheme="majorHAnsi"/>
          <w:sz w:val="16"/>
        </w:rPr>
        <w:t xml:space="preserve"> in these two regions, </w:t>
      </w:r>
      <w:r w:rsidRPr="00D94282">
        <w:rPr>
          <w:rStyle w:val="StyleUnderline"/>
          <w:rFonts w:asciiTheme="majorHAnsi" w:hAnsiTheme="majorHAnsi" w:cstheme="majorHAnsi"/>
          <w:highlight w:val="cyan"/>
        </w:rPr>
        <w:t>only</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seven</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pushed</w:t>
      </w:r>
      <w:r w:rsidRPr="00D94282">
        <w:rPr>
          <w:rStyle w:val="StyleUnderline"/>
          <w:rFonts w:asciiTheme="majorHAnsi" w:hAnsiTheme="majorHAnsi" w:cstheme="majorHAnsi"/>
        </w:rPr>
        <w:t xml:space="preserve"> their countries in</w:t>
      </w:r>
      <w:r w:rsidRPr="00D94282">
        <w:rPr>
          <w:rStyle w:val="StyleUnderline"/>
          <w:rFonts w:asciiTheme="majorHAnsi" w:hAnsiTheme="majorHAnsi" w:cstheme="majorHAnsi"/>
          <w:highlight w:val="cyan"/>
        </w:rPr>
        <w:t>to</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authoritarian</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rule</w:t>
      </w:r>
      <w:r w:rsidRPr="00D94282">
        <w:rPr>
          <w:rFonts w:asciiTheme="majorHAnsi" w:hAnsiTheme="majorHAnsi" w:cstheme="majorHAnsi"/>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EE62B13"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Thus, </w:t>
      </w:r>
      <w:r w:rsidRPr="00D94282">
        <w:rPr>
          <w:rStyle w:val="StyleUnderline"/>
          <w:rFonts w:asciiTheme="majorHAnsi" w:hAnsiTheme="majorHAnsi" w:cstheme="majorHAnsi"/>
        </w:rPr>
        <w:t>while populism certainly</w:t>
      </w:r>
      <w:r w:rsidRPr="00D94282">
        <w:rPr>
          <w:rFonts w:asciiTheme="majorHAnsi" w:hAnsiTheme="majorHAnsi" w:cstheme="majorHAnsi"/>
          <w:sz w:val="16"/>
        </w:rPr>
        <w:t xml:space="preserve"> </w:t>
      </w:r>
      <w:r w:rsidRPr="00D94282">
        <w:rPr>
          <w:rStyle w:val="Emphasis"/>
          <w:rFonts w:asciiTheme="majorHAnsi" w:hAnsiTheme="majorHAnsi" w:cstheme="majorHAnsi"/>
        </w:rPr>
        <w:t>can be a mortal threat</w:t>
      </w:r>
      <w:r w:rsidRPr="00D94282">
        <w:rPr>
          <w:rFonts w:asciiTheme="majorHAnsi" w:hAnsiTheme="majorHAnsi" w:cstheme="majorHAnsi"/>
          <w:sz w:val="16"/>
        </w:rPr>
        <w:t xml:space="preserve"> </w:t>
      </w:r>
      <w:r w:rsidRPr="00D94282">
        <w:rPr>
          <w:rStyle w:val="StyleUnderline"/>
          <w:rFonts w:asciiTheme="majorHAnsi" w:hAnsiTheme="majorHAnsi" w:cstheme="majorHAnsi"/>
        </w:rPr>
        <w:t>to democracy, the</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worst outcome</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is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szCs w:val="24"/>
          <w:highlight w:val="cyan"/>
        </w:rPr>
        <w:t>less common than</w:t>
      </w:r>
      <w:r w:rsidRPr="00D94282">
        <w:rPr>
          <w:rStyle w:val="Emphasis"/>
          <w:rFonts w:asciiTheme="majorHAnsi" w:hAnsiTheme="majorHAnsi" w:cstheme="majorHAnsi"/>
          <w:szCs w:val="24"/>
        </w:rPr>
        <w:t xml:space="preserve"> observers have </w:t>
      </w:r>
      <w:r w:rsidRPr="00D94282">
        <w:rPr>
          <w:rStyle w:val="Emphasis"/>
          <w:rFonts w:asciiTheme="majorHAnsi" w:hAnsiTheme="majorHAnsi" w:cstheme="majorHAnsi"/>
          <w:szCs w:val="24"/>
          <w:highlight w:val="cyan"/>
        </w:rPr>
        <w:t>feared</w:t>
      </w:r>
      <w:r w:rsidRPr="00D94282">
        <w:rPr>
          <w:rFonts w:asciiTheme="majorHAnsi" w:hAnsiTheme="majorHAnsi" w:cstheme="majorHAnsi"/>
          <w:sz w:val="16"/>
        </w:rPr>
        <w:t xml:space="preserve">. Instead, </w:t>
      </w:r>
      <w:r w:rsidRPr="00D94282">
        <w:rPr>
          <w:rStyle w:val="StyleUnderline"/>
          <w:rFonts w:asciiTheme="majorHAnsi" w:hAnsiTheme="majorHAnsi" w:cstheme="majorHAnsi"/>
          <w:highlight w:val="cyan"/>
        </w:rPr>
        <w:t>liberal pluralism</w:t>
      </w:r>
      <w:r w:rsidRPr="00D94282">
        <w:rPr>
          <w:rFonts w:asciiTheme="majorHAnsi" w:hAnsiTheme="majorHAnsi" w:cstheme="majorHAnsi"/>
          <w:sz w:val="16"/>
        </w:rPr>
        <w:t xml:space="preserve"> often </w:t>
      </w:r>
      <w:r w:rsidRPr="00D94282">
        <w:rPr>
          <w:rStyle w:val="StyleUnderline"/>
          <w:rFonts w:asciiTheme="majorHAnsi" w:hAnsiTheme="majorHAnsi" w:cstheme="majorHAnsi"/>
          <w:highlight w:val="cyan"/>
        </w:rPr>
        <w:t>commands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considerable</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strength</w:t>
      </w:r>
      <w:r w:rsidRPr="00D94282">
        <w:rPr>
          <w:rStyle w:val="StyleUnderline"/>
          <w:rFonts w:asciiTheme="majorHAnsi" w:hAnsiTheme="majorHAnsi" w:cstheme="majorHAnsi"/>
        </w:rPr>
        <w:t xml:space="preserve"> as </w:t>
      </w:r>
      <w:r w:rsidRPr="00D94282">
        <w:rPr>
          <w:rStyle w:val="StyleUnderline"/>
          <w:rFonts w:asciiTheme="majorHAnsi" w:hAnsiTheme="majorHAnsi" w:cstheme="majorHAnsi"/>
          <w:highlight w:val="cyan"/>
        </w:rPr>
        <w:t>institutional checks and balances hold firm and opposition forces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mobilize</w:t>
      </w:r>
      <w:r w:rsidRPr="00D94282">
        <w:rPr>
          <w:rFonts w:asciiTheme="majorHAnsi" w:hAnsiTheme="majorHAnsi" w:cstheme="majorHAnsi"/>
          <w:sz w:val="16"/>
        </w:rPr>
        <w:t xml:space="preserve"> </w:t>
      </w:r>
      <w:r w:rsidRPr="00D94282">
        <w:rPr>
          <w:rStyle w:val="StyleUnderline"/>
          <w:rFonts w:asciiTheme="majorHAnsi" w:hAnsiTheme="majorHAnsi" w:cstheme="majorHAnsi"/>
        </w:rPr>
        <w:t>to foil</w:t>
      </w:r>
      <w:r w:rsidRPr="00D94282">
        <w:rPr>
          <w:rFonts w:asciiTheme="majorHAnsi" w:hAnsiTheme="majorHAnsi" w:cstheme="majorHAnsi"/>
          <w:sz w:val="16"/>
        </w:rPr>
        <w:t xml:space="preserve"> the </w:t>
      </w:r>
      <w:r w:rsidRPr="00D94282">
        <w:rPr>
          <w:rStyle w:val="StyleUnderline"/>
          <w:rFonts w:asciiTheme="majorHAnsi" w:hAnsiTheme="majorHAnsi" w:cstheme="majorHAnsi"/>
        </w:rPr>
        <w:t>machinations</w:t>
      </w:r>
      <w:r w:rsidRPr="00D94282">
        <w:rPr>
          <w:rFonts w:asciiTheme="majorHAnsi" w:hAnsiTheme="majorHAnsi" w:cstheme="majorHAnsi"/>
          <w:sz w:val="16"/>
        </w:rPr>
        <w:t xml:space="preserve"> of domineering chief executives. </w:t>
      </w:r>
      <w:r w:rsidRPr="00D94282">
        <w:rPr>
          <w:rStyle w:val="StyleUnderline"/>
          <w:rFonts w:asciiTheme="majorHAnsi" w:hAnsiTheme="majorHAnsi" w:cstheme="majorHAnsi"/>
        </w:rPr>
        <w:t>As a result</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most populist</w:t>
      </w:r>
      <w:r w:rsidRPr="00D94282">
        <w:rPr>
          <w:rFonts w:asciiTheme="majorHAnsi" w:hAnsiTheme="majorHAnsi" w:cstheme="majorHAnsi"/>
          <w:sz w:val="16"/>
        </w:rPr>
        <w:t xml:space="preserve"> assailant</w:t>
      </w:r>
      <w:r w:rsidRPr="00D94282">
        <w:rPr>
          <w:rStyle w:val="Emphasis"/>
          <w:rFonts w:asciiTheme="majorHAnsi" w:hAnsiTheme="majorHAnsi" w:cstheme="majorHAnsi"/>
          <w:highlight w:val="cyan"/>
        </w:rPr>
        <w:t>s</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have </w:t>
      </w:r>
      <w:r w:rsidRPr="00D94282">
        <w:rPr>
          <w:rStyle w:val="StyleUnderline"/>
          <w:rFonts w:asciiTheme="majorHAnsi" w:hAnsiTheme="majorHAnsi" w:cstheme="majorHAnsi"/>
          <w:highlight w:val="cyan"/>
        </w:rPr>
        <w:t>failed</w:t>
      </w:r>
      <w:r w:rsidRPr="00D94282">
        <w:rPr>
          <w:rFonts w:asciiTheme="majorHAnsi" w:hAnsiTheme="majorHAnsi" w:cstheme="majorHAnsi"/>
          <w:sz w:val="16"/>
        </w:rPr>
        <w:t xml:space="preserve">. Several have </w:t>
      </w:r>
      <w:r w:rsidRPr="00D94282">
        <w:rPr>
          <w:rStyle w:val="StyleUnderline"/>
          <w:rFonts w:asciiTheme="majorHAnsi" w:hAnsiTheme="majorHAnsi" w:cstheme="majorHAnsi"/>
        </w:rPr>
        <w:t>found themselves</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hemmed</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in </w:t>
      </w:r>
      <w:r w:rsidRPr="00D94282">
        <w:rPr>
          <w:rStyle w:val="StyleUnderline"/>
          <w:rFonts w:asciiTheme="majorHAnsi" w:hAnsiTheme="majorHAnsi" w:cstheme="majorHAnsi"/>
          <w:highlight w:val="cyan"/>
        </w:rPr>
        <w:t>by</w:t>
      </w:r>
      <w:r w:rsidRPr="00D94282">
        <w:rPr>
          <w:rStyle w:val="StyleUnderline"/>
          <w:rFonts w:asciiTheme="majorHAnsi" w:hAnsiTheme="majorHAnsi" w:cstheme="majorHAnsi"/>
        </w:rPr>
        <w:t xml:space="preserve"> institutional </w:t>
      </w:r>
      <w:r w:rsidRPr="00D94282">
        <w:rPr>
          <w:rStyle w:val="StyleUnderline"/>
          <w:rFonts w:asciiTheme="majorHAnsi" w:hAnsiTheme="majorHAnsi" w:cstheme="majorHAnsi"/>
          <w:highlight w:val="cyan"/>
        </w:rPr>
        <w:t>checks</w:t>
      </w:r>
      <w:r w:rsidRPr="00D94282">
        <w:rPr>
          <w:rStyle w:val="StyleUnderline"/>
          <w:rFonts w:asciiTheme="majorHAnsi" w:hAnsiTheme="majorHAnsi" w:cstheme="majorHAnsi"/>
        </w:rPr>
        <w:t xml:space="preserve"> and balances, while others have seen</w:t>
      </w:r>
      <w:r w:rsidRPr="00D94282">
        <w:rPr>
          <w:rFonts w:asciiTheme="majorHAnsi" w:hAnsiTheme="majorHAnsi" w:cstheme="majorHAnsi"/>
          <w:sz w:val="16"/>
        </w:rPr>
        <w:t xml:space="preserve"> their </w:t>
      </w:r>
      <w:r w:rsidRPr="00D94282">
        <w:rPr>
          <w:rStyle w:val="StyleUnderline"/>
          <w:rFonts w:asciiTheme="majorHAnsi" w:hAnsiTheme="majorHAnsi" w:cstheme="majorHAnsi"/>
          <w:highlight w:val="cyan"/>
        </w:rPr>
        <w:t>careers done in by</w:t>
      </w:r>
      <w:r w:rsidRPr="00D94282">
        <w:rPr>
          <w:rFonts w:asciiTheme="majorHAnsi" w:hAnsiTheme="majorHAnsi" w:cstheme="majorHAnsi"/>
          <w:sz w:val="16"/>
        </w:rPr>
        <w:t xml:space="preserve"> their own </w:t>
      </w:r>
      <w:r w:rsidRPr="00D94282">
        <w:rPr>
          <w:rStyle w:val="Emphasis"/>
          <w:rFonts w:asciiTheme="majorHAnsi" w:hAnsiTheme="majorHAnsi" w:cstheme="majorHAnsi"/>
          <w:highlight w:val="cyan"/>
        </w:rPr>
        <w:t>haphazard</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decisions</w:t>
      </w:r>
      <w:r w:rsidRPr="00D94282">
        <w:rPr>
          <w:rStyle w:val="StyleUnderline"/>
          <w:rFonts w:asciiTheme="majorHAnsi" w:hAnsiTheme="majorHAnsi" w:cstheme="majorHAnsi"/>
        </w:rPr>
        <w:t xml:space="preserve"> and</w:t>
      </w:r>
      <w:r w:rsidRPr="00D94282">
        <w:rPr>
          <w:rFonts w:asciiTheme="majorHAnsi" w:hAnsiTheme="majorHAnsi" w:cstheme="majorHAnsi"/>
          <w:sz w:val="16"/>
        </w:rPr>
        <w:t xml:space="preserve"> unruly confrontational </w:t>
      </w:r>
      <w:r w:rsidRPr="00D94282">
        <w:rPr>
          <w:rStyle w:val="StyleUnderline"/>
          <w:rFonts w:asciiTheme="majorHAnsi" w:hAnsiTheme="majorHAnsi" w:cstheme="majorHAnsi"/>
        </w:rPr>
        <w:t xml:space="preserve">urges </w:t>
      </w:r>
      <w:r w:rsidRPr="00D94282">
        <w:rPr>
          <w:rStyle w:val="StyleUnderline"/>
          <w:rFonts w:asciiTheme="majorHAnsi" w:hAnsiTheme="majorHAnsi" w:cstheme="majorHAnsi"/>
          <w:highlight w:val="cyan"/>
        </w:rPr>
        <w:t>before</w:t>
      </w:r>
      <w:r w:rsidRPr="00D94282">
        <w:rPr>
          <w:rStyle w:val="StyleUnderline"/>
          <w:rFonts w:asciiTheme="majorHAnsi" w:hAnsiTheme="majorHAnsi" w:cstheme="majorHAnsi"/>
        </w:rPr>
        <w:t xml:space="preserve"> they could inflict serious </w:t>
      </w:r>
      <w:r w:rsidRPr="00D94282">
        <w:rPr>
          <w:rStyle w:val="StyleUnderline"/>
          <w:rFonts w:asciiTheme="majorHAnsi" w:hAnsiTheme="majorHAnsi" w:cstheme="majorHAnsi"/>
          <w:highlight w:val="cyan"/>
        </w:rPr>
        <w:t>damage</w:t>
      </w:r>
      <w:r w:rsidRPr="00D94282">
        <w:rPr>
          <w:rStyle w:val="StyleUnderline"/>
          <w:rFonts w:asciiTheme="majorHAnsi" w:hAnsiTheme="majorHAnsi" w:cstheme="majorHAnsi"/>
        </w:rPr>
        <w:t xml:space="preserve"> on democracy</w:t>
      </w:r>
      <w:r w:rsidRPr="00D94282">
        <w:rPr>
          <w:rFonts w:asciiTheme="majorHAnsi" w:hAnsiTheme="majorHAnsi" w:cstheme="majorHAnsi"/>
          <w:sz w:val="16"/>
        </w:rPr>
        <w:t>.5</w:t>
      </w:r>
      <w:bookmarkEnd w:id="1"/>
    </w:p>
    <w:p w14:paraId="2F0F23E3" w14:textId="77777777" w:rsidR="00C35B63" w:rsidRPr="00D94282" w:rsidRDefault="00C35B63" w:rsidP="00C35B63">
      <w:pPr>
        <w:pStyle w:val="Heading4"/>
        <w:rPr>
          <w:rFonts w:asciiTheme="majorHAnsi" w:hAnsiTheme="majorHAnsi" w:cstheme="majorHAnsi"/>
        </w:rPr>
      </w:pPr>
      <w:r w:rsidRPr="00D94282">
        <w:rPr>
          <w:rFonts w:asciiTheme="majorHAnsi" w:hAnsiTheme="majorHAnsi" w:cstheme="majorHAnsi"/>
        </w:rPr>
        <w:t xml:space="preserve">The </w:t>
      </w:r>
      <w:r w:rsidRPr="00D94282">
        <w:rPr>
          <w:rFonts w:asciiTheme="majorHAnsi" w:hAnsiTheme="majorHAnsi" w:cstheme="majorHAnsi"/>
          <w:u w:val="single"/>
        </w:rPr>
        <w:t>root cause</w:t>
      </w:r>
      <w:r w:rsidRPr="00D94282">
        <w:rPr>
          <w:rFonts w:asciiTheme="majorHAnsi" w:hAnsiTheme="majorHAnsi" w:cstheme="majorHAnsi"/>
        </w:rPr>
        <w:t xml:space="preserve"> of populism is </w:t>
      </w:r>
      <w:r w:rsidRPr="00D94282">
        <w:rPr>
          <w:rFonts w:asciiTheme="majorHAnsi" w:hAnsiTheme="majorHAnsi" w:cstheme="majorHAnsi"/>
          <w:u w:val="single"/>
        </w:rPr>
        <w:t>unsolvable.</w:t>
      </w:r>
    </w:p>
    <w:p w14:paraId="72E086D7" w14:textId="77777777" w:rsidR="00C35B63" w:rsidRPr="00D94282" w:rsidRDefault="00C35B63" w:rsidP="00C35B63">
      <w:pPr>
        <w:rPr>
          <w:rFonts w:asciiTheme="majorHAnsi" w:hAnsiTheme="majorHAnsi" w:cstheme="majorHAnsi"/>
        </w:rPr>
      </w:pPr>
      <w:r w:rsidRPr="00D94282">
        <w:rPr>
          <w:rStyle w:val="Style13ptBold"/>
          <w:rFonts w:asciiTheme="majorHAnsi" w:hAnsiTheme="majorHAnsi" w:cstheme="majorHAnsi"/>
        </w:rPr>
        <w:t>Van Parjis ‘23</w:t>
      </w:r>
      <w:r w:rsidRPr="00D94282">
        <w:rPr>
          <w:rFonts w:asciiTheme="majorHAnsi" w:hAnsiTheme="majorHAnsi" w:cstheme="majorHAnsi"/>
        </w:rPr>
        <w:t xml:space="preserve"> [Philippe April 1st; Hoover Chair of Economic and Social Ethics at the University of Louvain, "Insecurity and the rise of populism," Friends of Europe, https://www.friendsofeurope.org/insights/insecurity-and-the-rise-of-populism/]</w:t>
      </w:r>
    </w:p>
    <w:p w14:paraId="2AA1DBF8" w14:textId="77777777" w:rsidR="00C35B63" w:rsidRPr="00D94282" w:rsidRDefault="00C35B63" w:rsidP="00C35B63">
      <w:pPr>
        <w:rPr>
          <w:rFonts w:asciiTheme="majorHAnsi" w:hAnsiTheme="majorHAnsi" w:cstheme="majorHAnsi"/>
          <w:sz w:val="16"/>
        </w:rPr>
      </w:pPr>
      <w:r w:rsidRPr="00D94282">
        <w:rPr>
          <w:rStyle w:val="Emphasis"/>
          <w:rFonts w:asciiTheme="majorHAnsi" w:hAnsiTheme="majorHAnsi" w:cstheme="majorHAnsi"/>
        </w:rPr>
        <w:t>Not poverty</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not inequality</w:t>
      </w:r>
      <w:r w:rsidRPr="00D94282">
        <w:rPr>
          <w:rStyle w:val="StyleUnderline"/>
          <w:rFonts w:asciiTheme="majorHAnsi" w:hAnsiTheme="majorHAnsi" w:cstheme="majorHAnsi"/>
        </w:rPr>
        <w:t xml:space="preserve">, but </w:t>
      </w:r>
      <w:r w:rsidRPr="00D94282">
        <w:rPr>
          <w:rStyle w:val="Emphasis"/>
          <w:rFonts w:asciiTheme="majorHAnsi" w:hAnsiTheme="majorHAnsi" w:cstheme="majorHAnsi"/>
          <w:highlight w:val="cyan"/>
        </w:rPr>
        <w:t>insecurity</w:t>
      </w:r>
      <w:r w:rsidRPr="00D94282">
        <w:rPr>
          <w:rStyle w:val="StyleUnderline"/>
          <w:rFonts w:asciiTheme="majorHAnsi" w:hAnsiTheme="majorHAnsi" w:cstheme="majorHAnsi"/>
          <w:highlight w:val="cyan"/>
        </w:rPr>
        <w:t xml:space="preserve"> is</w:t>
      </w:r>
      <w:r w:rsidRPr="00D94282">
        <w:rPr>
          <w:rStyle w:val="StyleUnderline"/>
          <w:rFonts w:asciiTheme="majorHAnsi" w:hAnsiTheme="majorHAnsi" w:cstheme="majorHAnsi"/>
        </w:rPr>
        <w:t xml:space="preserve"> at </w:t>
      </w:r>
      <w:r w:rsidRPr="00D94282">
        <w:rPr>
          <w:rStyle w:val="StyleUnderline"/>
          <w:rFonts w:asciiTheme="majorHAnsi" w:hAnsiTheme="majorHAnsi" w:cstheme="majorHAnsi"/>
          <w:highlight w:val="cyan"/>
        </w:rPr>
        <w:t xml:space="preserve">the </w:t>
      </w:r>
      <w:r w:rsidRPr="00D94282">
        <w:rPr>
          <w:rStyle w:val="Emphasis"/>
          <w:rFonts w:asciiTheme="majorHAnsi" w:hAnsiTheme="majorHAnsi" w:cstheme="majorHAnsi"/>
          <w:highlight w:val="cyan"/>
        </w:rPr>
        <w:t>root</w:t>
      </w:r>
      <w:r w:rsidRPr="00D94282">
        <w:rPr>
          <w:rStyle w:val="StyleUnderline"/>
          <w:rFonts w:asciiTheme="majorHAnsi" w:hAnsiTheme="majorHAnsi" w:cstheme="majorHAnsi"/>
        </w:rPr>
        <w:t xml:space="preserve"> of the </w:t>
      </w:r>
      <w:r w:rsidRPr="00D94282">
        <w:rPr>
          <w:rStyle w:val="Emphasis"/>
          <w:rFonts w:asciiTheme="majorHAnsi" w:hAnsiTheme="majorHAnsi" w:cstheme="majorHAnsi"/>
        </w:rPr>
        <w:t xml:space="preserve">worldwide </w:t>
      </w:r>
      <w:r w:rsidRPr="00D94282">
        <w:rPr>
          <w:rStyle w:val="Emphasis"/>
          <w:rFonts w:asciiTheme="majorHAnsi" w:hAnsiTheme="majorHAnsi" w:cstheme="majorHAnsi"/>
          <w:highlight w:val="cyan"/>
        </w:rPr>
        <w:t>upsurge</w:t>
      </w:r>
      <w:r w:rsidRPr="00D94282">
        <w:rPr>
          <w:rStyle w:val="StyleUnderline"/>
          <w:rFonts w:asciiTheme="majorHAnsi" w:hAnsiTheme="majorHAnsi" w:cstheme="majorHAnsi"/>
          <w:highlight w:val="cyan"/>
        </w:rPr>
        <w:t xml:space="preserve"> in </w:t>
      </w:r>
      <w:r w:rsidRPr="00D94282">
        <w:rPr>
          <w:rStyle w:val="Emphasis"/>
          <w:rFonts w:asciiTheme="majorHAnsi" w:hAnsiTheme="majorHAnsi" w:cstheme="majorHAnsi"/>
          <w:highlight w:val="cyan"/>
        </w:rPr>
        <w:t>populism</w:t>
      </w:r>
      <w:r w:rsidRPr="00D94282">
        <w:rPr>
          <w:rStyle w:val="StyleUnderline"/>
          <w:rFonts w:asciiTheme="majorHAnsi" w:hAnsiTheme="majorHAnsi" w:cstheme="majorHAnsi"/>
          <w:highlight w:val="cyan"/>
        </w:rPr>
        <w:t xml:space="preserve"> </w:t>
      </w:r>
      <w:r w:rsidRPr="00D94282">
        <w:rPr>
          <w:rStyle w:val="StyleUnderline"/>
          <w:rFonts w:asciiTheme="majorHAnsi" w:hAnsiTheme="majorHAnsi" w:cstheme="majorHAnsi"/>
        </w:rPr>
        <w:t xml:space="preserve">and </w:t>
      </w:r>
      <w:r w:rsidRPr="00D94282">
        <w:rPr>
          <w:rStyle w:val="Emphasis"/>
          <w:rFonts w:asciiTheme="majorHAnsi" w:hAnsiTheme="majorHAnsi" w:cstheme="majorHAnsi"/>
        </w:rPr>
        <w:t>disenchantment</w:t>
      </w:r>
      <w:r w:rsidRPr="00D94282">
        <w:rPr>
          <w:rStyle w:val="StyleUnderline"/>
          <w:rFonts w:asciiTheme="majorHAnsi" w:hAnsiTheme="majorHAnsi" w:cstheme="majorHAnsi"/>
        </w:rPr>
        <w:t xml:space="preserve"> with </w:t>
      </w:r>
      <w:r w:rsidRPr="00D94282">
        <w:rPr>
          <w:rStyle w:val="Emphasis"/>
          <w:rFonts w:asciiTheme="majorHAnsi" w:hAnsiTheme="majorHAnsi" w:cstheme="majorHAnsi"/>
        </w:rPr>
        <w:t>democracy</w:t>
      </w:r>
      <w:r w:rsidRPr="00D94282">
        <w:rPr>
          <w:rFonts w:asciiTheme="majorHAnsi" w:hAnsiTheme="majorHAnsi" w:cstheme="majorHAnsi"/>
          <w:sz w:val="16"/>
        </w:rPr>
        <w:t>. This insecurity is in the first place economic. Globalisation, understood as the expansion of world trade, has produced undeniable benefits. The poverty rate in India and China, for example, would not have shrunk as much as it has done had it not been for massive exports. But globalisation has also shattered economic security in many places as a result of international competition annihilating millions of decently paid stable jobs and threatening to annihilate many more.</w:t>
      </w:r>
    </w:p>
    <w:p w14:paraId="1E80884C"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Globalisation, however, is not the only source of economic insecurity. Technological change is equally important. Projections about the rate of replacement of humans by machines may be exaggerated, but the ubiquitous invasion of automated digital services is now part of everyone’s daily life. </w:t>
      </w:r>
      <w:r w:rsidRPr="00D94282">
        <w:rPr>
          <w:rStyle w:val="StyleUnderline"/>
          <w:rFonts w:asciiTheme="majorHAnsi" w:hAnsiTheme="majorHAnsi" w:cstheme="majorHAnsi"/>
        </w:rPr>
        <w:t>The insecurity created by fast technological change</w:t>
      </w:r>
      <w:r w:rsidRPr="00D94282">
        <w:rPr>
          <w:rFonts w:asciiTheme="majorHAnsi" w:hAnsiTheme="majorHAnsi" w:cstheme="majorHAnsi"/>
          <w:sz w:val="16"/>
        </w:rPr>
        <w:t xml:space="preserve"> does not only affect workers whose jobs may be lost or unpleasantly redefined. It also </w:t>
      </w:r>
      <w:r w:rsidRPr="00D94282">
        <w:rPr>
          <w:rStyle w:val="StyleUnderline"/>
          <w:rFonts w:asciiTheme="majorHAnsi" w:hAnsiTheme="majorHAnsi" w:cstheme="majorHAnsi"/>
        </w:rPr>
        <w:t>affects consumers and users of public services who are constantly expected to acquire new skills if they are not to be left behind, deprived of access to what they are entitled to or subjected to heavy costs that the technologically up-to-date can avoid</w:t>
      </w:r>
      <w:r w:rsidRPr="00D94282">
        <w:rPr>
          <w:rFonts w:asciiTheme="majorHAnsi" w:hAnsiTheme="majorHAnsi" w:cstheme="majorHAnsi"/>
          <w:sz w:val="16"/>
        </w:rPr>
        <w:t>.</w:t>
      </w:r>
    </w:p>
    <w:p w14:paraId="43F97EDC" w14:textId="77777777" w:rsidR="00C35B63" w:rsidRPr="00D94282" w:rsidRDefault="00C35B63" w:rsidP="00C35B63">
      <w:pPr>
        <w:rPr>
          <w:rFonts w:asciiTheme="majorHAnsi" w:hAnsiTheme="majorHAnsi" w:cstheme="majorHAnsi"/>
          <w:sz w:val="16"/>
        </w:rPr>
      </w:pPr>
      <w:r w:rsidRPr="00D94282">
        <w:rPr>
          <w:rFonts w:asciiTheme="majorHAnsi" w:hAnsiTheme="majorHAnsi" w:cstheme="majorHAnsi"/>
          <w:sz w:val="16"/>
        </w:rPr>
        <w:t xml:space="preserve">These two major sources of economic insecurity have been very perceptible for some time. They were more recently joined by three more: </w:t>
      </w:r>
      <w:r w:rsidRPr="00D94282">
        <w:rPr>
          <w:rStyle w:val="StyleUnderline"/>
          <w:rFonts w:asciiTheme="majorHAnsi" w:hAnsiTheme="majorHAnsi" w:cstheme="majorHAnsi"/>
        </w:rPr>
        <w:t>climate change, the pandemic and the war</w:t>
      </w:r>
      <w:r w:rsidRPr="00D94282">
        <w:rPr>
          <w:rFonts w:asciiTheme="majorHAnsi" w:hAnsiTheme="majorHAnsi" w:cstheme="majorHAnsi"/>
          <w:sz w:val="16"/>
        </w:rPr>
        <w:t>. Climate change creates insecurity not only because of its haphazard physical manifestations but also because of the economic disturbances created by the urgent changes in production and consumption required to address it. The COVID-19 pandemic disrupted economic activities throughout the world both directly, through illness, lockdowns and other restrictive measures, and indirectly, by creating havoc in supply chains. And the Russia-Ukraine War has not only affected the livelihood of the residents of the war zones and the economies of the two countries at war. It has also made access to energy and food problematic in countless places very remote from the fighting.</w:t>
      </w:r>
    </w:p>
    <w:p w14:paraId="5584A10D" w14:textId="77777777" w:rsidR="00C35B63" w:rsidRPr="00D94282" w:rsidRDefault="00C35B63" w:rsidP="00C35B63">
      <w:pPr>
        <w:rPr>
          <w:rFonts w:asciiTheme="majorHAnsi" w:hAnsiTheme="majorHAnsi" w:cstheme="majorHAnsi"/>
          <w:sz w:val="16"/>
        </w:rPr>
      </w:pPr>
      <w:r w:rsidRPr="00D94282">
        <w:rPr>
          <w:rStyle w:val="StyleUnderline"/>
          <w:rFonts w:asciiTheme="majorHAnsi" w:hAnsiTheme="majorHAnsi" w:cstheme="majorHAnsi"/>
        </w:rPr>
        <w:t>Economic insecurity</w:t>
      </w:r>
      <w:r w:rsidRPr="00D94282">
        <w:rPr>
          <w:rFonts w:asciiTheme="majorHAnsi" w:hAnsiTheme="majorHAnsi" w:cstheme="majorHAnsi"/>
          <w:sz w:val="16"/>
        </w:rPr>
        <w:t xml:space="preserve">, whether generated by globalisation, digitalisation or any other cause, </w:t>
      </w:r>
      <w:r w:rsidRPr="00D94282">
        <w:rPr>
          <w:rStyle w:val="StyleUnderline"/>
          <w:rFonts w:asciiTheme="majorHAnsi" w:hAnsiTheme="majorHAnsi" w:cstheme="majorHAnsi"/>
        </w:rPr>
        <w:t xml:space="preserve">is </w:t>
      </w:r>
      <w:r w:rsidRPr="00D94282">
        <w:rPr>
          <w:rStyle w:val="Emphasis"/>
          <w:rFonts w:asciiTheme="majorHAnsi" w:hAnsiTheme="majorHAnsi" w:cstheme="majorHAnsi"/>
        </w:rPr>
        <w:t>not</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sole culprit</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Cultural insecurity</w:t>
      </w:r>
      <w:r w:rsidRPr="00D94282">
        <w:rPr>
          <w:rFonts w:asciiTheme="majorHAnsi" w:hAnsiTheme="majorHAnsi" w:cstheme="majorHAnsi"/>
          <w:sz w:val="16"/>
        </w:rPr>
        <w:t xml:space="preserve"> also </w:t>
      </w:r>
      <w:r w:rsidRPr="00D94282">
        <w:rPr>
          <w:rStyle w:val="StyleUnderline"/>
          <w:rFonts w:asciiTheme="majorHAnsi" w:hAnsiTheme="majorHAnsi" w:cstheme="majorHAnsi"/>
          <w:highlight w:val="cyan"/>
        </w:rPr>
        <w:t>plays an</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important </w:t>
      </w:r>
      <w:r w:rsidRPr="00D94282">
        <w:rPr>
          <w:rStyle w:val="Emphasis"/>
          <w:rFonts w:asciiTheme="majorHAnsi" w:hAnsiTheme="majorHAnsi" w:cstheme="majorHAnsi"/>
          <w:highlight w:val="cyan"/>
        </w:rPr>
        <w:t>independent</w:t>
      </w:r>
      <w:r w:rsidRPr="00D94282">
        <w:rPr>
          <w:rStyle w:val="StyleUnderline"/>
          <w:rFonts w:asciiTheme="majorHAnsi" w:hAnsiTheme="majorHAnsi" w:cstheme="majorHAnsi"/>
          <w:highlight w:val="cyan"/>
        </w:rPr>
        <w:t xml:space="preserve"> role.</w:t>
      </w:r>
      <w:r w:rsidRPr="00D94282">
        <w:rPr>
          <w:rStyle w:val="StyleUnderline"/>
          <w:rFonts w:asciiTheme="majorHAnsi" w:hAnsiTheme="majorHAnsi" w:cstheme="majorHAnsi"/>
        </w:rPr>
        <w:t xml:space="preserve"> It is triggered when </w:t>
      </w:r>
      <w:r w:rsidRPr="00D94282">
        <w:rPr>
          <w:rStyle w:val="StyleUnderline"/>
          <w:rFonts w:asciiTheme="majorHAnsi" w:hAnsiTheme="majorHAnsi" w:cstheme="majorHAnsi"/>
          <w:highlight w:val="cyan"/>
        </w:rPr>
        <w:t>people feel</w:t>
      </w:r>
      <w:r w:rsidRPr="00D94282">
        <w:rPr>
          <w:rStyle w:val="StyleUnderline"/>
          <w:rFonts w:asciiTheme="majorHAnsi" w:hAnsiTheme="majorHAnsi" w:cstheme="majorHAnsi"/>
        </w:rPr>
        <w:t xml:space="preserve"> that the </w:t>
      </w:r>
      <w:r w:rsidRPr="00D94282">
        <w:rPr>
          <w:rStyle w:val="Emphasis"/>
          <w:rFonts w:asciiTheme="majorHAnsi" w:hAnsiTheme="majorHAnsi" w:cstheme="majorHAnsi"/>
        </w:rPr>
        <w:t>identity</w:t>
      </w:r>
      <w:r w:rsidRPr="00D94282">
        <w:rPr>
          <w:rStyle w:val="StyleUnderline"/>
          <w:rFonts w:asciiTheme="majorHAnsi" w:hAnsiTheme="majorHAnsi" w:cstheme="majorHAnsi"/>
        </w:rPr>
        <w:t xml:space="preserve"> of </w:t>
      </w:r>
      <w:r w:rsidRPr="00D94282">
        <w:rPr>
          <w:rStyle w:val="StyleUnderline"/>
          <w:rFonts w:asciiTheme="majorHAnsi" w:hAnsiTheme="majorHAnsi" w:cstheme="majorHAnsi"/>
          <w:highlight w:val="cyan"/>
        </w:rPr>
        <w:t xml:space="preserve">their </w:t>
      </w:r>
      <w:r w:rsidRPr="00D94282">
        <w:rPr>
          <w:rStyle w:val="Emphasis"/>
          <w:rFonts w:asciiTheme="majorHAnsi" w:hAnsiTheme="majorHAnsi" w:cstheme="majorHAnsi"/>
          <w:highlight w:val="cyan"/>
        </w:rPr>
        <w:t>community</w:t>
      </w:r>
      <w:r w:rsidRPr="00D94282">
        <w:rPr>
          <w:rStyle w:val="StyleUnderline"/>
          <w:rFonts w:asciiTheme="majorHAnsi" w:hAnsiTheme="majorHAnsi" w:cstheme="majorHAnsi"/>
          <w:highlight w:val="cyan"/>
        </w:rPr>
        <w:t xml:space="preserve"> is </w:t>
      </w:r>
      <w:r w:rsidRPr="00D94282">
        <w:rPr>
          <w:rStyle w:val="Emphasis"/>
          <w:rFonts w:asciiTheme="majorHAnsi" w:hAnsiTheme="majorHAnsi" w:cstheme="majorHAnsi"/>
          <w:highlight w:val="cyan"/>
        </w:rPr>
        <w:t>threatened</w:t>
      </w:r>
      <w:r w:rsidRPr="00D94282">
        <w:rPr>
          <w:rStyle w:val="StyleUnderline"/>
          <w:rFonts w:asciiTheme="majorHAnsi" w:hAnsiTheme="majorHAnsi" w:cstheme="majorHAnsi"/>
          <w:highlight w:val="cyan"/>
        </w:rPr>
        <w:t xml:space="preserve"> by the </w:t>
      </w:r>
      <w:r w:rsidRPr="00D94282">
        <w:rPr>
          <w:rStyle w:val="Emphasis"/>
          <w:rFonts w:asciiTheme="majorHAnsi" w:hAnsiTheme="majorHAnsi" w:cstheme="majorHAnsi"/>
          <w:highlight w:val="cyan"/>
        </w:rPr>
        <w:t>arrival</w:t>
      </w:r>
      <w:r w:rsidRPr="00D94282">
        <w:rPr>
          <w:rStyle w:val="StyleUnderline"/>
          <w:rFonts w:asciiTheme="majorHAnsi" w:hAnsiTheme="majorHAnsi" w:cstheme="majorHAnsi"/>
        </w:rPr>
        <w:t xml:space="preserve">, or the </w:t>
      </w:r>
      <w:r w:rsidRPr="00D94282">
        <w:rPr>
          <w:rStyle w:val="Emphasis"/>
          <w:rFonts w:asciiTheme="majorHAnsi" w:hAnsiTheme="majorHAnsi" w:cstheme="majorHAnsi"/>
        </w:rPr>
        <w:t>growth</w:t>
      </w:r>
      <w:r w:rsidRPr="00D94282">
        <w:rPr>
          <w:rStyle w:val="StyleUnderline"/>
          <w:rFonts w:asciiTheme="majorHAnsi" w:hAnsiTheme="majorHAnsi" w:cstheme="majorHAnsi"/>
        </w:rPr>
        <w:t xml:space="preserve"> in numbers or power, </w:t>
      </w:r>
      <w:r w:rsidRPr="00D94282">
        <w:rPr>
          <w:rStyle w:val="StyleUnderline"/>
          <w:rFonts w:asciiTheme="majorHAnsi" w:hAnsiTheme="majorHAnsi" w:cstheme="majorHAnsi"/>
          <w:highlight w:val="cyan"/>
        </w:rPr>
        <w:t>of people who do not share their</w:t>
      </w:r>
      <w:r w:rsidRPr="00D94282">
        <w:rPr>
          <w:rStyle w:val="StyleUnderline"/>
          <w:rFonts w:asciiTheme="majorHAnsi" w:hAnsiTheme="majorHAnsi" w:cstheme="majorHAnsi"/>
        </w:rPr>
        <w:t xml:space="preserve"> native language, cultural references, religious beliefs, civic customs, dress and other everyday </w:t>
      </w:r>
      <w:r w:rsidRPr="00D94282">
        <w:rPr>
          <w:rStyle w:val="StyleUnderline"/>
          <w:rFonts w:asciiTheme="majorHAnsi" w:hAnsiTheme="majorHAnsi" w:cstheme="majorHAnsi"/>
          <w:highlight w:val="cyan"/>
        </w:rPr>
        <w:t>practices.</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upsurge</w:t>
      </w:r>
      <w:r w:rsidRPr="00D94282">
        <w:rPr>
          <w:rStyle w:val="StyleUnderline"/>
          <w:rFonts w:asciiTheme="majorHAnsi" w:hAnsiTheme="majorHAnsi" w:cstheme="majorHAnsi"/>
        </w:rPr>
        <w:t xml:space="preserve"> in </w:t>
      </w:r>
      <w:r w:rsidRPr="00D94282">
        <w:rPr>
          <w:rStyle w:val="Emphasis"/>
          <w:rFonts w:asciiTheme="majorHAnsi" w:hAnsiTheme="majorHAnsi" w:cstheme="majorHAnsi"/>
          <w:highlight w:val="cyan"/>
        </w:rPr>
        <w:t>populism</w:t>
      </w:r>
      <w:r w:rsidRPr="00D94282">
        <w:rPr>
          <w:rStyle w:val="StyleUnderline"/>
          <w:rFonts w:asciiTheme="majorHAnsi" w:hAnsiTheme="majorHAnsi" w:cstheme="majorHAnsi"/>
          <w:highlight w:val="cyan"/>
        </w:rPr>
        <w:t xml:space="preserve"> is</w:t>
      </w:r>
      <w:r w:rsidRPr="00D94282">
        <w:rPr>
          <w:rFonts w:asciiTheme="majorHAnsi" w:hAnsiTheme="majorHAnsi" w:cstheme="majorHAnsi"/>
          <w:sz w:val="16"/>
        </w:rPr>
        <w:t xml:space="preserve"> sometimes </w:t>
      </w:r>
      <w:r w:rsidRPr="00D94282">
        <w:rPr>
          <w:rStyle w:val="Emphasis"/>
          <w:rFonts w:asciiTheme="majorHAnsi" w:hAnsiTheme="majorHAnsi" w:cstheme="majorHAnsi"/>
          <w:highlight w:val="cyan"/>
        </w:rPr>
        <w:t>strongest</w:t>
      </w:r>
      <w:r w:rsidRPr="00D94282">
        <w:rPr>
          <w:rStyle w:val="StyleUnderline"/>
          <w:rFonts w:asciiTheme="majorHAnsi" w:hAnsiTheme="majorHAnsi" w:cstheme="majorHAnsi"/>
          <w:highlight w:val="cyan"/>
        </w:rPr>
        <w:t xml:space="preserve"> in places where a </w:t>
      </w:r>
      <w:r w:rsidRPr="00D94282">
        <w:rPr>
          <w:rStyle w:val="Emphasis"/>
          <w:rFonts w:asciiTheme="majorHAnsi" w:hAnsiTheme="majorHAnsi" w:cstheme="majorHAnsi"/>
          <w:highlight w:val="cyan"/>
        </w:rPr>
        <w:t>thriving</w:t>
      </w:r>
      <w:r w:rsidRPr="00D94282">
        <w:rPr>
          <w:rStyle w:val="Emphasis"/>
          <w:rFonts w:asciiTheme="majorHAnsi" w:hAnsiTheme="majorHAnsi" w:cstheme="majorHAnsi"/>
        </w:rPr>
        <w:t xml:space="preserve"> labour </w:t>
      </w:r>
      <w:r w:rsidRPr="00D94282">
        <w:rPr>
          <w:rStyle w:val="Emphasis"/>
          <w:rFonts w:asciiTheme="majorHAnsi" w:hAnsiTheme="majorHAnsi" w:cstheme="majorHAnsi"/>
          <w:highlight w:val="cyan"/>
        </w:rPr>
        <w:t>market</w:t>
      </w:r>
      <w:r w:rsidRPr="00D94282">
        <w:rPr>
          <w:rStyle w:val="StyleUnderline"/>
          <w:rFonts w:asciiTheme="majorHAnsi" w:hAnsiTheme="majorHAnsi" w:cstheme="majorHAnsi"/>
          <w:highlight w:val="cyan"/>
        </w:rPr>
        <w:t xml:space="preserve"> provides </w:t>
      </w:r>
      <w:r w:rsidRPr="00D94282">
        <w:rPr>
          <w:rStyle w:val="Emphasis"/>
          <w:rFonts w:asciiTheme="majorHAnsi" w:hAnsiTheme="majorHAnsi" w:cstheme="majorHAnsi"/>
          <w:highlight w:val="cyan"/>
        </w:rPr>
        <w:t>economic security</w:t>
      </w:r>
      <w:r w:rsidRPr="00D94282">
        <w:rPr>
          <w:rStyle w:val="StyleUnderline"/>
          <w:rFonts w:asciiTheme="majorHAnsi" w:hAnsiTheme="majorHAnsi" w:cstheme="majorHAnsi"/>
          <w:highlight w:val="cyan"/>
        </w:rPr>
        <w:t>, but where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real</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alleged</w:t>
      </w:r>
      <w:r w:rsidRPr="00D94282">
        <w:rPr>
          <w:rStyle w:val="StyleUnderline"/>
          <w:rFonts w:asciiTheme="majorHAnsi" w:hAnsiTheme="majorHAnsi" w:cstheme="majorHAnsi"/>
        </w:rPr>
        <w:t xml:space="preserve"> or </w:t>
      </w:r>
      <w:r w:rsidRPr="00D94282">
        <w:rPr>
          <w:rStyle w:val="Emphasis"/>
          <w:rFonts w:asciiTheme="majorHAnsi" w:hAnsiTheme="majorHAnsi" w:cstheme="majorHAnsi"/>
        </w:rPr>
        <w:t xml:space="preserve">prospective </w:t>
      </w:r>
      <w:r w:rsidRPr="00D94282">
        <w:rPr>
          <w:rStyle w:val="Emphasis"/>
          <w:rFonts w:asciiTheme="majorHAnsi" w:hAnsiTheme="majorHAnsi" w:cstheme="majorHAnsi"/>
          <w:highlight w:val="cyan"/>
        </w:rPr>
        <w:t>immigration</w:t>
      </w:r>
      <w:r w:rsidRPr="00D94282">
        <w:rPr>
          <w:rStyle w:val="StyleUnderline"/>
          <w:rFonts w:asciiTheme="majorHAnsi" w:hAnsiTheme="majorHAnsi" w:cstheme="majorHAnsi"/>
          <w:highlight w:val="cyan"/>
        </w:rPr>
        <w:t xml:space="preserve"> boosts </w:t>
      </w:r>
      <w:r w:rsidRPr="00D94282">
        <w:rPr>
          <w:rStyle w:val="Emphasis"/>
          <w:rFonts w:asciiTheme="majorHAnsi" w:hAnsiTheme="majorHAnsi" w:cstheme="majorHAnsi"/>
          <w:highlight w:val="cyan"/>
        </w:rPr>
        <w:t>cultural insecurity</w:t>
      </w:r>
      <w:r w:rsidRPr="00D94282">
        <w:rPr>
          <w:rFonts w:asciiTheme="majorHAnsi" w:hAnsiTheme="majorHAnsi" w:cstheme="majorHAnsi"/>
          <w:sz w:val="16"/>
        </w:rPr>
        <w:t>.</w:t>
      </w:r>
    </w:p>
    <w:p w14:paraId="65D2964C" w14:textId="52F7877D" w:rsidR="00127313" w:rsidRDefault="00C35B63" w:rsidP="00C35B63">
      <w:pPr>
        <w:rPr>
          <w:rFonts w:asciiTheme="majorHAnsi" w:hAnsiTheme="majorHAnsi" w:cstheme="majorHAnsi"/>
          <w:sz w:val="16"/>
        </w:rPr>
      </w:pPr>
      <w:r w:rsidRPr="00D94282">
        <w:rPr>
          <w:rStyle w:val="StyleUnderline"/>
          <w:rFonts w:asciiTheme="majorHAnsi" w:hAnsiTheme="majorHAnsi" w:cstheme="majorHAnsi"/>
        </w:rPr>
        <w:t xml:space="preserve">Both economic and </w:t>
      </w:r>
      <w:r w:rsidRPr="00D94282">
        <w:rPr>
          <w:rStyle w:val="StyleUnderline"/>
          <w:rFonts w:asciiTheme="majorHAnsi" w:hAnsiTheme="majorHAnsi" w:cstheme="majorHAnsi"/>
          <w:highlight w:val="cyan"/>
        </w:rPr>
        <w:t>cultural insecurity breed</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democratic </w:t>
      </w:r>
      <w:r w:rsidRPr="00D94282">
        <w:rPr>
          <w:rStyle w:val="Emphasis"/>
          <w:rFonts w:asciiTheme="majorHAnsi" w:hAnsiTheme="majorHAnsi" w:cstheme="majorHAnsi"/>
          <w:highlight w:val="cyan"/>
        </w:rPr>
        <w:t>disenchantment</w:t>
      </w:r>
      <w:r w:rsidRPr="00D94282">
        <w:rPr>
          <w:rStyle w:val="StyleUnderline"/>
          <w:rFonts w:asciiTheme="majorHAnsi" w:hAnsiTheme="majorHAnsi" w:cstheme="majorHAnsi"/>
          <w:highlight w:val="cyan"/>
        </w:rPr>
        <w:t xml:space="preserve"> because of the feeling</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democratic</w:t>
      </w:r>
      <w:r w:rsidRPr="00D94282">
        <w:rPr>
          <w:rStyle w:val="StyleUnderline"/>
          <w:rFonts w:asciiTheme="majorHAnsi" w:hAnsiTheme="majorHAnsi" w:cstheme="majorHAnsi"/>
        </w:rPr>
        <w:t xml:space="preserve"> national </w:t>
      </w:r>
      <w:r w:rsidRPr="00D94282">
        <w:rPr>
          <w:rStyle w:val="StyleUnderline"/>
          <w:rFonts w:asciiTheme="majorHAnsi" w:hAnsiTheme="majorHAnsi" w:cstheme="majorHAnsi"/>
          <w:highlight w:val="cyan"/>
        </w:rPr>
        <w:t>governments,</w:t>
      </w:r>
      <w:r w:rsidRPr="00D94282">
        <w:rPr>
          <w:rStyle w:val="StyleUnderline"/>
          <w:rFonts w:asciiTheme="majorHAnsi" w:hAnsiTheme="majorHAnsi" w:cstheme="majorHAnsi"/>
        </w:rPr>
        <w:t xml:space="preserve"> often </w:t>
      </w:r>
      <w:r w:rsidRPr="00D94282">
        <w:rPr>
          <w:rStyle w:val="StyleUnderline"/>
          <w:rFonts w:asciiTheme="majorHAnsi" w:hAnsiTheme="majorHAnsi" w:cstheme="majorHAnsi"/>
          <w:highlight w:val="cyan"/>
        </w:rPr>
        <w:t>bridled by</w:t>
      </w:r>
      <w:r w:rsidRPr="00D94282">
        <w:rPr>
          <w:rStyle w:val="StyleUnderline"/>
          <w:rFonts w:asciiTheme="majorHAnsi" w:hAnsiTheme="majorHAnsi" w:cstheme="majorHAnsi"/>
        </w:rPr>
        <w:t xml:space="preserve"> international </w:t>
      </w:r>
      <w:r w:rsidRPr="00D94282">
        <w:rPr>
          <w:rStyle w:val="StyleUnderline"/>
          <w:rFonts w:asciiTheme="majorHAnsi" w:hAnsiTheme="majorHAnsi" w:cstheme="majorHAnsi"/>
          <w:highlight w:val="cyan"/>
        </w:rPr>
        <w:t xml:space="preserve">treaties or constitutional constraints, are </w:t>
      </w:r>
      <w:r w:rsidRPr="00D94282">
        <w:rPr>
          <w:rStyle w:val="Emphasis"/>
          <w:rFonts w:asciiTheme="majorHAnsi" w:hAnsiTheme="majorHAnsi" w:cstheme="majorHAnsi"/>
          <w:highlight w:val="cyan"/>
        </w:rPr>
        <w:t>unwilling</w:t>
      </w:r>
      <w:r w:rsidRPr="00D94282">
        <w:rPr>
          <w:rStyle w:val="StyleUnderline"/>
          <w:rFonts w:asciiTheme="majorHAnsi" w:hAnsiTheme="majorHAnsi" w:cstheme="majorHAnsi"/>
        </w:rPr>
        <w:t xml:space="preserve"> or </w:t>
      </w:r>
      <w:r w:rsidRPr="00D94282">
        <w:rPr>
          <w:rStyle w:val="Emphasis"/>
          <w:rFonts w:asciiTheme="majorHAnsi" w:hAnsiTheme="majorHAnsi" w:cstheme="majorHAnsi"/>
        </w:rPr>
        <w:t>unable</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to address them </w:t>
      </w:r>
      <w:r w:rsidRPr="00D94282">
        <w:rPr>
          <w:rStyle w:val="Emphasis"/>
          <w:rFonts w:asciiTheme="majorHAnsi" w:hAnsiTheme="majorHAnsi" w:cstheme="majorHAnsi"/>
        </w:rPr>
        <w:t>effectively</w:t>
      </w:r>
      <w:r w:rsidRPr="00D94282">
        <w:rPr>
          <w:rFonts w:asciiTheme="majorHAnsi" w:hAnsiTheme="majorHAnsi" w:cstheme="majorHAnsi"/>
          <w:sz w:val="16"/>
        </w:rPr>
        <w:t xml:space="preserve">. Because of the largely unstoppable cross-border movement of capital, goods, services and people, and because of the need to keep pace with technological progress, governments often have to capitulate to market forces or resort to laborious supranational decision-making processes, more or less remote and more or less undemocratic. </w:t>
      </w:r>
      <w:r w:rsidRPr="00D94282">
        <w:rPr>
          <w:rStyle w:val="StyleUnderline"/>
          <w:rFonts w:asciiTheme="majorHAnsi" w:hAnsiTheme="majorHAnsi" w:cstheme="majorHAnsi"/>
        </w:rPr>
        <w:t xml:space="preserve">Faced with the </w:t>
      </w:r>
      <w:r w:rsidRPr="00D94282">
        <w:rPr>
          <w:rStyle w:val="Emphasis"/>
          <w:rFonts w:asciiTheme="majorHAnsi" w:hAnsiTheme="majorHAnsi" w:cstheme="majorHAnsi"/>
        </w:rPr>
        <w:t>impotence</w:t>
      </w:r>
      <w:r w:rsidRPr="00D94282">
        <w:rPr>
          <w:rStyle w:val="StyleUnderline"/>
          <w:rFonts w:asciiTheme="majorHAnsi" w:hAnsiTheme="majorHAnsi" w:cstheme="majorHAnsi"/>
        </w:rPr>
        <w:t xml:space="preserve"> of democratic governments, the </w:t>
      </w:r>
      <w:r w:rsidRPr="00D94282">
        <w:rPr>
          <w:rStyle w:val="StyleUnderline"/>
          <w:rFonts w:asciiTheme="majorHAnsi" w:hAnsiTheme="majorHAnsi" w:cstheme="majorHAnsi"/>
          <w:highlight w:val="cyan"/>
        </w:rPr>
        <w:t>temptation to</w:t>
      </w:r>
      <w:r w:rsidRPr="00D94282">
        <w:rPr>
          <w:rStyle w:val="StyleUnderline"/>
          <w:rFonts w:asciiTheme="majorHAnsi" w:hAnsiTheme="majorHAnsi" w:cstheme="majorHAnsi"/>
        </w:rPr>
        <w:t xml:space="preserve"> call for strong leaders and to </w:t>
      </w:r>
      <w:r w:rsidRPr="00D94282">
        <w:rPr>
          <w:rStyle w:val="StyleUnderline"/>
          <w:rFonts w:asciiTheme="majorHAnsi" w:hAnsiTheme="majorHAnsi" w:cstheme="majorHAnsi"/>
          <w:highlight w:val="cyan"/>
        </w:rPr>
        <w:t>embrace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simplistic </w:t>
      </w:r>
      <w:r w:rsidRPr="00D94282">
        <w:rPr>
          <w:rStyle w:val="Emphasis"/>
          <w:rFonts w:asciiTheme="majorHAnsi" w:hAnsiTheme="majorHAnsi" w:cstheme="majorHAnsi"/>
          <w:highlight w:val="cyan"/>
        </w:rPr>
        <w:t>nationalist</w:t>
      </w:r>
      <w:r w:rsidRPr="00D94282">
        <w:rPr>
          <w:rStyle w:val="StyleUnderline"/>
          <w:rFonts w:asciiTheme="majorHAnsi" w:hAnsiTheme="majorHAnsi" w:cstheme="majorHAnsi"/>
          <w:highlight w:val="cyan"/>
        </w:rPr>
        <w:t xml:space="preserve"> solutions</w:t>
      </w:r>
      <w:r w:rsidRPr="00D94282">
        <w:rPr>
          <w:rStyle w:val="StyleUnderline"/>
          <w:rFonts w:asciiTheme="majorHAnsi" w:hAnsiTheme="majorHAnsi" w:cstheme="majorHAnsi"/>
        </w:rPr>
        <w:t xml:space="preserve"> can </w:t>
      </w:r>
      <w:r w:rsidRPr="00D94282">
        <w:rPr>
          <w:rStyle w:val="StyleUnderline"/>
          <w:rFonts w:asciiTheme="majorHAnsi" w:hAnsiTheme="majorHAnsi" w:cstheme="majorHAnsi"/>
          <w:highlight w:val="cyan"/>
        </w:rPr>
        <w:t xml:space="preserve">seem </w:t>
      </w:r>
      <w:r w:rsidRPr="00D94282">
        <w:rPr>
          <w:rStyle w:val="Emphasis"/>
          <w:rFonts w:asciiTheme="majorHAnsi" w:hAnsiTheme="majorHAnsi" w:cstheme="majorHAnsi"/>
          <w:highlight w:val="cyan"/>
        </w:rPr>
        <w:t>irresistible</w:t>
      </w:r>
      <w:r w:rsidRPr="00D94282">
        <w:rPr>
          <w:rFonts w:asciiTheme="majorHAnsi" w:hAnsiTheme="majorHAnsi" w:cstheme="majorHAnsi"/>
          <w:sz w:val="16"/>
        </w:rPr>
        <w:t>.</w:t>
      </w:r>
    </w:p>
    <w:p w14:paraId="23F50165" w14:textId="7F2C99B7" w:rsidR="00653D87" w:rsidRDefault="00653D87" w:rsidP="00DA739C">
      <w:pPr>
        <w:pStyle w:val="Heading4"/>
      </w:pPr>
      <w:r>
        <w:t xml:space="preserve">Reject their laundry list – 1/6 is a prediction of human extinction eventually, not from any specific scenario </w:t>
      </w:r>
      <w:r w:rsidR="00FA4C41">
        <w:t>and it concedes alt causes</w:t>
      </w:r>
      <w:r w:rsidR="00DA739C">
        <w:t xml:space="preserve"> – OU Green</w:t>
      </w:r>
    </w:p>
    <w:p w14:paraId="6C104B5B" w14:textId="728F6D0E" w:rsidR="00DA739C" w:rsidRPr="004A456E" w:rsidRDefault="00DA739C" w:rsidP="00DA739C">
      <w:pPr>
        <w:rPr>
          <w:rFonts w:asciiTheme="minorHAnsi" w:hAnsiTheme="minorHAnsi" w:cstheme="minorHAnsi"/>
        </w:rPr>
      </w:pPr>
      <w:r w:rsidRPr="004A456E">
        <w:rPr>
          <w:rFonts w:asciiTheme="minorHAnsi" w:hAnsiTheme="minorHAnsi" w:cstheme="minorHAnsi"/>
        </w:rPr>
        <w:t xml:space="preserve">Christopher J. </w:t>
      </w:r>
      <w:r w:rsidRPr="00DA739C">
        <w:rPr>
          <w:rStyle w:val="Style13ptBold"/>
        </w:rPr>
        <w:t>1AC Co</w:t>
      </w:r>
      <w:r w:rsidRPr="004A456E">
        <w:rPr>
          <w:rStyle w:val="Heading4Char"/>
          <w:rFonts w:asciiTheme="minorHAnsi" w:hAnsiTheme="minorHAnsi" w:cstheme="minorHAnsi"/>
        </w:rPr>
        <w:t>yne, 25</w:t>
      </w:r>
      <w:r w:rsidRPr="004A456E">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4827CEDB" w14:textId="77777777" w:rsidR="00DA739C" w:rsidRPr="004A456E" w:rsidRDefault="00DA739C" w:rsidP="00DA739C">
      <w:pPr>
        <w:rPr>
          <w:rFonts w:asciiTheme="minorHAnsi" w:hAnsiTheme="minorHAnsi" w:cstheme="minorHAnsi"/>
          <w:sz w:val="14"/>
        </w:rPr>
      </w:pPr>
      <w:r w:rsidRPr="004A456E">
        <w:rPr>
          <w:rStyle w:val="StyleUnderline"/>
          <w:rFonts w:asciiTheme="minorHAnsi" w:hAnsiTheme="minorHAnsi" w:cstheme="minorHAnsi"/>
        </w:rPr>
        <w:t>How can societies best deal with risks that are potentially catastrophic</w:t>
      </w:r>
      <w:r w:rsidRPr="004A456E">
        <w:rPr>
          <w:rFonts w:asciiTheme="minorHAnsi" w:hAnsiTheme="minorHAnsi" w:cstheme="minorHAnsi"/>
          <w:sz w:val="14"/>
        </w:rPr>
        <w:t xml:space="preserve">? Andrew Leigh, an Australian politician, seeks to answer this question by exploring what he believes are the </w:t>
      </w:r>
      <w:r w:rsidRPr="004A456E">
        <w:rPr>
          <w:rStyle w:val="StyleUnderline"/>
          <w:rFonts w:asciiTheme="minorHAnsi" w:hAnsiTheme="minorHAnsi" w:cstheme="minorHAnsi"/>
          <w:highlight w:val="cyan"/>
        </w:rPr>
        <w:t xml:space="preserve">biggest </w:t>
      </w:r>
      <w:r w:rsidRPr="004A456E">
        <w:rPr>
          <w:rStyle w:val="Emphasis"/>
          <w:rFonts w:asciiTheme="minorHAnsi" w:hAnsiTheme="minorHAnsi" w:cstheme="minorHAnsi"/>
          <w:highlight w:val="cyan"/>
        </w:rPr>
        <w:t>existential risks</w:t>
      </w:r>
      <w:r w:rsidRPr="004A456E">
        <w:rPr>
          <w:rFonts w:asciiTheme="minorHAnsi" w:hAnsiTheme="minorHAnsi" w:cstheme="minorHAnsi"/>
          <w:sz w:val="14"/>
        </w:rPr>
        <w:t xml:space="preserve"> </w:t>
      </w:r>
      <w:r w:rsidRPr="004A456E">
        <w:rPr>
          <w:rStyle w:val="StyleUnderline"/>
          <w:rFonts w:asciiTheme="minorHAnsi" w:hAnsiTheme="minorHAnsi" w:cstheme="minorHAnsi"/>
        </w:rPr>
        <w:t>facing humanity—</w:t>
      </w:r>
      <w:r w:rsidRPr="004A456E">
        <w:rPr>
          <w:rStyle w:val="StyleUnderline"/>
          <w:rFonts w:asciiTheme="minorHAnsi" w:hAnsiTheme="minorHAnsi" w:cstheme="minorHAnsi"/>
          <w:highlight w:val="cyan"/>
        </w:rPr>
        <w:t>pandemics, climate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change, nuclear weapons, and artificial intelligence</w:t>
      </w:r>
      <w:r w:rsidRPr="004A456E">
        <w:rPr>
          <w:rFonts w:asciiTheme="minorHAnsi" w:hAnsiTheme="minorHAnsi" w:cstheme="minorHAnsi"/>
          <w:sz w:val="14"/>
        </w:rPr>
        <w:t xml:space="preserve">. His argument is that private </w:t>
      </w:r>
      <w:r w:rsidRPr="004A456E">
        <w:rPr>
          <w:rStyle w:val="Emphasis"/>
          <w:rFonts w:asciiTheme="minorHAnsi" w:hAnsiTheme="minorHAnsi" w:cstheme="minorHAnsi"/>
        </w:rPr>
        <w:t>people tend to underestimate the odds of extreme events</w:t>
      </w:r>
      <w:r w:rsidRPr="004A456E">
        <w:rPr>
          <w:rFonts w:asciiTheme="minorHAnsi" w:hAnsiTheme="minorHAnsi" w:cstheme="minorHAnsi"/>
          <w:sz w:val="14"/>
        </w:rPr>
        <w:t xml:space="preserve">, </w:t>
      </w:r>
      <w:r w:rsidRPr="004A456E">
        <w:rPr>
          <w:rStyle w:val="StyleUnderline"/>
          <w:rFonts w:asciiTheme="minorHAnsi" w:hAnsiTheme="minorHAnsi" w:cstheme="minorHAnsi"/>
        </w:rPr>
        <w:t>especially those that may occur in the future, and their magnitude</w:t>
      </w:r>
      <w:r w:rsidRPr="004A456E">
        <w:rPr>
          <w:rFonts w:asciiTheme="minorHAnsi" w:hAnsiTheme="minorHAnsi" w:cstheme="minorHAnsi"/>
          <w:sz w:val="14"/>
        </w:rPr>
        <w:t xml:space="preserve">. </w:t>
      </w:r>
      <w:r w:rsidRPr="004A456E">
        <w:rPr>
          <w:rStyle w:val="StyleUnderline"/>
          <w:rFonts w:asciiTheme="minorHAnsi" w:hAnsiTheme="minorHAnsi" w:cstheme="minorHAnsi"/>
        </w:rPr>
        <w:t>Well-functioning governments</w:t>
      </w:r>
      <w:r w:rsidRPr="004A456E">
        <w:rPr>
          <w:rFonts w:asciiTheme="minorHAnsi" w:hAnsiTheme="minorHAnsi" w:cstheme="minorHAnsi"/>
          <w:sz w:val="14"/>
        </w:rPr>
        <w:t xml:space="preserve">, therefore, </w:t>
      </w:r>
      <w:r w:rsidRPr="004A456E">
        <w:rPr>
          <w:rStyle w:val="StyleUnderline"/>
          <w:rFonts w:asciiTheme="minorHAnsi" w:hAnsiTheme="minorHAnsi" w:cstheme="minorHAnsi"/>
        </w:rPr>
        <w:t>are necessary</w:t>
      </w:r>
      <w:r w:rsidRPr="004A456E">
        <w:rPr>
          <w:rFonts w:asciiTheme="minorHAnsi" w:hAnsiTheme="minorHAnsi" w:cstheme="minorHAnsi"/>
          <w:sz w:val="14"/>
        </w:rPr>
        <w:t xml:space="preserve"> to fill the gap through well-designed policies that take account of these risks both in the immediate term and in the long term. The rise of </w:t>
      </w:r>
      <w:r w:rsidRPr="004A456E">
        <w:rPr>
          <w:rStyle w:val="StyleUnderline"/>
          <w:rFonts w:asciiTheme="minorHAnsi" w:hAnsiTheme="minorHAnsi" w:cstheme="minorHAnsi"/>
          <w:highlight w:val="cyan"/>
        </w:rPr>
        <w:t>populism</w:t>
      </w:r>
      <w:r w:rsidRPr="004A456E">
        <w:rPr>
          <w:rStyle w:val="StyleUnderline"/>
          <w:rFonts w:asciiTheme="minorHAnsi" w:hAnsiTheme="minorHAnsi" w:cstheme="minorHAnsi"/>
        </w:rPr>
        <w:t xml:space="preserve">, however, </w:t>
      </w:r>
      <w:r w:rsidRPr="004A456E">
        <w:rPr>
          <w:rStyle w:val="StyleUnderline"/>
          <w:rFonts w:asciiTheme="minorHAnsi" w:hAnsiTheme="minorHAnsi" w:cstheme="minorHAnsi"/>
          <w:highlight w:val="cyan"/>
        </w:rPr>
        <w:t>threatens the effectiveness of government to</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respond </w:t>
      </w:r>
      <w:r w:rsidRPr="004A456E">
        <w:rPr>
          <w:rStyle w:val="StyleUnderline"/>
          <w:rFonts w:asciiTheme="minorHAnsi" w:hAnsiTheme="minorHAnsi" w:cstheme="minorHAnsi"/>
        </w:rPr>
        <w:t>to these threats while posing a direct threat to democracy</w:t>
      </w:r>
      <w:r w:rsidRPr="004A456E">
        <w:rPr>
          <w:rFonts w:asciiTheme="minorHAnsi" w:hAnsiTheme="minorHAnsi" w:cstheme="minorHAnsi"/>
          <w:sz w:val="14"/>
        </w:rPr>
        <w:t>.</w:t>
      </w:r>
    </w:p>
    <w:p w14:paraId="3A377782" w14:textId="77777777" w:rsidR="00DA739C" w:rsidRPr="00DA739C" w:rsidRDefault="00DA739C" w:rsidP="00DA739C">
      <w:pPr>
        <w:rPr>
          <w:rFonts w:asciiTheme="minorHAnsi" w:hAnsiTheme="minorHAnsi" w:cstheme="minorHAnsi"/>
          <w:szCs w:val="36"/>
          <w:u w:val="single"/>
        </w:rPr>
      </w:pPr>
      <w:r w:rsidRPr="004A456E">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4A456E">
        <w:rPr>
          <w:rStyle w:val="Emphasis"/>
          <w:rFonts w:asciiTheme="minorHAnsi" w:hAnsiTheme="minorHAnsi" w:cstheme="minorHAnsi"/>
          <w:highlight w:val="cyan"/>
        </w:rPr>
        <w:t xml:space="preserve">odds of </w:t>
      </w:r>
      <w:r w:rsidRPr="004A456E">
        <w:rPr>
          <w:rStyle w:val="Emphasis"/>
          <w:rFonts w:asciiTheme="minorHAnsi" w:hAnsiTheme="minorHAnsi" w:cstheme="minorHAnsi"/>
        </w:rPr>
        <w:t xml:space="preserve">human </w:t>
      </w:r>
      <w:r w:rsidRPr="004A456E">
        <w:rPr>
          <w:rStyle w:val="Emphasis"/>
          <w:rFonts w:asciiTheme="minorHAnsi" w:hAnsiTheme="minorHAnsi" w:cstheme="minorHAnsi"/>
          <w:highlight w:val="cyan"/>
        </w:rPr>
        <w:t>extinction</w:t>
      </w:r>
      <w:r w:rsidRPr="004A456E">
        <w:rPr>
          <w:rStyle w:val="Emphasis"/>
          <w:rFonts w:asciiTheme="minorHAnsi" w:hAnsiTheme="minorHAnsi" w:cstheme="minorHAnsi"/>
        </w:rPr>
        <w:t xml:space="preserve"> over the next century at </w:t>
      </w:r>
      <w:r w:rsidRPr="004A456E">
        <w:rPr>
          <w:rStyle w:val="Emphasis"/>
          <w:rFonts w:asciiTheme="minorHAnsi" w:hAnsiTheme="minorHAnsi" w:cstheme="minorHAnsi"/>
          <w:highlight w:val="cyan"/>
        </w:rPr>
        <w:t>one in six</w:t>
      </w:r>
      <w:r w:rsidRPr="004A456E">
        <w:rPr>
          <w:rFonts w:asciiTheme="minorHAnsi" w:hAnsiTheme="minorHAnsi" w:cstheme="minorHAnsi"/>
          <w:sz w:val="14"/>
        </w:rPr>
        <w:t xml:space="preserve">. He then dedicates a chapter to each of the four aforementioned risks. Each chapter discusses the threat and then proposes high-level solutions. For instance, Leigh </w:t>
      </w:r>
      <w:r w:rsidRPr="00DA739C">
        <w:rPr>
          <w:rFonts w:asciiTheme="minorHAnsi" w:hAnsiTheme="minorHAnsi" w:cstheme="minorHAnsi"/>
          <w:szCs w:val="36"/>
          <w:highlight w:val="green"/>
          <w:u w:val="single"/>
        </w:rPr>
        <w:t>ends</w:t>
      </w:r>
      <w:r w:rsidRPr="00DA739C">
        <w:rPr>
          <w:rFonts w:asciiTheme="minorHAnsi" w:hAnsiTheme="minorHAnsi" w:cstheme="minorHAnsi"/>
          <w:szCs w:val="36"/>
        </w:rPr>
        <w:t xml:space="preserve"> </w:t>
      </w:r>
      <w:r w:rsidRPr="004A456E">
        <w:rPr>
          <w:rFonts w:asciiTheme="minorHAnsi" w:hAnsiTheme="minorHAnsi" w:cstheme="minorHAnsi"/>
          <w:sz w:val="14"/>
        </w:rPr>
        <w:t>his</w:t>
      </w:r>
      <w:r w:rsidRPr="00DA739C">
        <w:rPr>
          <w:rFonts w:asciiTheme="minorHAnsi" w:hAnsiTheme="minorHAnsi" w:cstheme="minorHAnsi"/>
          <w:szCs w:val="36"/>
          <w:u w:val="single"/>
        </w:rPr>
        <w:t xml:space="preserve"> </w:t>
      </w:r>
      <w:r w:rsidRPr="00DA739C">
        <w:rPr>
          <w:rFonts w:asciiTheme="minorHAnsi" w:hAnsiTheme="minorHAnsi" w:cstheme="minorHAnsi"/>
          <w:szCs w:val="36"/>
          <w:highlight w:val="green"/>
          <w:u w:val="single"/>
        </w:rPr>
        <w:t>discussion of climate change by proposing shifting energy production to renewables, government subsidization of clean technology, phasing out polluting technologies, and the importance of governments working together.</w:t>
      </w:r>
    </w:p>
    <w:p w14:paraId="7CF088CB" w14:textId="77777777" w:rsidR="00DA739C" w:rsidRPr="004A456E" w:rsidRDefault="00DA739C" w:rsidP="00DA739C">
      <w:pPr>
        <w:rPr>
          <w:rStyle w:val="Emphasis"/>
          <w:rFonts w:asciiTheme="minorHAnsi" w:hAnsiTheme="minorHAnsi" w:cstheme="minorHAnsi"/>
        </w:rPr>
      </w:pPr>
      <w:r w:rsidRPr="004A456E">
        <w:rPr>
          <w:rFonts w:asciiTheme="minorHAnsi" w:hAnsiTheme="minorHAnsi" w:cstheme="minorHAnsi"/>
          <w:sz w:val="14"/>
        </w:rPr>
        <w:t xml:space="preserve">In Leigh’s telling, </w:t>
      </w:r>
      <w:r w:rsidRPr="004A456E">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4A456E">
        <w:rPr>
          <w:rFonts w:asciiTheme="minorHAnsi" w:hAnsiTheme="minorHAnsi" w:cstheme="minorHAnsi"/>
          <w:sz w:val="14"/>
        </w:rPr>
        <w:t xml:space="preserve">” (p. 10). Leigh offers </w:t>
      </w:r>
      <w:r w:rsidRPr="004A456E">
        <w:rPr>
          <w:rStyle w:val="StyleUnderline"/>
          <w:rFonts w:asciiTheme="minorHAnsi" w:hAnsiTheme="minorHAnsi" w:cstheme="minorHAnsi"/>
        </w:rPr>
        <w:t>four reasons why populism poses a threat to addressing long-term risks</w:t>
      </w:r>
      <w:r w:rsidRPr="004A456E">
        <w:rPr>
          <w:rFonts w:asciiTheme="minorHAnsi" w:hAnsiTheme="minorHAnsi" w:cstheme="minorHAnsi"/>
          <w:sz w:val="14"/>
        </w:rPr>
        <w:t xml:space="preserve">. First, </w:t>
      </w:r>
      <w:r w:rsidRPr="004A456E">
        <w:rPr>
          <w:rStyle w:val="StyleUnderline"/>
          <w:rFonts w:asciiTheme="minorHAnsi" w:hAnsiTheme="minorHAnsi" w:cstheme="minorHAnsi"/>
          <w:highlight w:val="cyan"/>
        </w:rPr>
        <w:t>populists are anti-intellectual</w:t>
      </w:r>
      <w:r w:rsidRPr="004A456E">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4A456E">
        <w:rPr>
          <w:rFonts w:asciiTheme="minorHAnsi" w:hAnsiTheme="minorHAnsi" w:cstheme="minorHAnsi"/>
          <w:sz w:val="14"/>
        </w:rPr>
        <w:t xml:space="preserve">. Second, </w:t>
      </w:r>
      <w:r w:rsidRPr="004A456E">
        <w:rPr>
          <w:rStyle w:val="StyleUnderline"/>
          <w:rFonts w:asciiTheme="minorHAnsi" w:hAnsiTheme="minorHAnsi" w:cstheme="minorHAnsi"/>
        </w:rPr>
        <w:t xml:space="preserve">populists are </w:t>
      </w:r>
      <w:r w:rsidRPr="004A456E">
        <w:rPr>
          <w:rStyle w:val="Emphasis"/>
          <w:rFonts w:asciiTheme="minorHAnsi" w:hAnsiTheme="minorHAnsi" w:cstheme="minorHAnsi"/>
          <w:highlight w:val="cyan"/>
        </w:rPr>
        <w:t>anti-institutional</w:t>
      </w:r>
      <w:r w:rsidRPr="004A456E">
        <w:rPr>
          <w:rStyle w:val="Emphasis"/>
          <w:rFonts w:asciiTheme="minorHAnsi" w:hAnsiTheme="minorHAnsi" w:cstheme="minorHAnsi"/>
        </w:rPr>
        <w:t>,</w:t>
      </w:r>
      <w:r w:rsidRPr="004A456E">
        <w:rPr>
          <w:rStyle w:val="StyleUnderline"/>
          <w:rFonts w:asciiTheme="minorHAnsi" w:hAnsiTheme="minorHAnsi" w:cstheme="minorHAnsi"/>
        </w:rPr>
        <w:t xml:space="preserve"> meaning they tend to be critical of organizations, such as government agencies and the media. This </w:t>
      </w:r>
      <w:r w:rsidRPr="004A456E">
        <w:rPr>
          <w:rStyle w:val="StyleUnderline"/>
          <w:rFonts w:asciiTheme="minorHAnsi" w:hAnsiTheme="minorHAnsi" w:cstheme="minorHAnsi"/>
          <w:highlight w:val="cyan"/>
        </w:rPr>
        <w:t xml:space="preserve">limits </w:t>
      </w:r>
      <w:r w:rsidRPr="004A456E">
        <w:rPr>
          <w:rStyle w:val="StyleUnderline"/>
          <w:rFonts w:asciiTheme="minorHAnsi" w:hAnsiTheme="minorHAnsi" w:cstheme="minorHAnsi"/>
        </w:rPr>
        <w:t xml:space="preserve">the design and </w:t>
      </w:r>
      <w:r w:rsidRPr="004A456E">
        <w:rPr>
          <w:rStyle w:val="StyleUnderline"/>
          <w:rFonts w:asciiTheme="minorHAnsi" w:hAnsiTheme="minorHAnsi" w:cstheme="minorHAnsi"/>
          <w:highlight w:val="cyan"/>
        </w:rPr>
        <w:t>implementation of</w:t>
      </w:r>
      <w:r w:rsidRPr="004A456E">
        <w:rPr>
          <w:rStyle w:val="StyleUnderline"/>
          <w:rFonts w:asciiTheme="minorHAnsi" w:hAnsiTheme="minorHAnsi" w:cstheme="minorHAnsi"/>
        </w:rPr>
        <w:t xml:space="preserve"> effective </w:t>
      </w:r>
      <w:r w:rsidRPr="004A456E">
        <w:rPr>
          <w:rStyle w:val="StyleUnderline"/>
          <w:rFonts w:asciiTheme="minorHAnsi" w:hAnsiTheme="minorHAnsi" w:cstheme="minorHAnsi"/>
          <w:highlight w:val="cyan"/>
        </w:rPr>
        <w:t>policies</w:t>
      </w:r>
      <w:r w:rsidRPr="004A456E">
        <w:rPr>
          <w:rStyle w:val="StyleUnderline"/>
          <w:rFonts w:asciiTheme="minorHAnsi" w:hAnsiTheme="minorHAnsi" w:cstheme="minorHAnsi"/>
        </w:rPr>
        <w:t xml:space="preserve"> and the communication of accurate information to the public</w:t>
      </w:r>
      <w:r w:rsidRPr="004A456E">
        <w:rPr>
          <w:rFonts w:asciiTheme="minorHAnsi" w:hAnsiTheme="minorHAnsi" w:cstheme="minorHAnsi"/>
          <w:sz w:val="14"/>
        </w:rPr>
        <w:t xml:space="preserve">. Third, </w:t>
      </w:r>
      <w:r w:rsidRPr="004A456E">
        <w:rPr>
          <w:rStyle w:val="StyleUnderline"/>
          <w:rFonts w:asciiTheme="minorHAnsi" w:hAnsiTheme="minorHAnsi" w:cstheme="minorHAnsi"/>
        </w:rPr>
        <w:t xml:space="preserve">populists are </w:t>
      </w:r>
      <w:r w:rsidRPr="004A456E">
        <w:rPr>
          <w:rStyle w:val="Emphasis"/>
          <w:rFonts w:asciiTheme="minorHAnsi" w:hAnsiTheme="minorHAnsi" w:cstheme="minorHAnsi"/>
          <w:highlight w:val="cyan"/>
        </w:rPr>
        <w:t>anti-international</w:t>
      </w:r>
      <w:r w:rsidRPr="004A456E">
        <w:rPr>
          <w:rStyle w:val="StyleUnderline"/>
          <w:rFonts w:asciiTheme="minorHAnsi" w:hAnsiTheme="minorHAnsi" w:cstheme="minorHAnsi"/>
          <w:highlight w:val="cyan"/>
        </w:rPr>
        <w:t>,</w:t>
      </w:r>
      <w:r w:rsidRPr="004A456E">
        <w:rPr>
          <w:rStyle w:val="StyleUnderline"/>
          <w:rFonts w:asciiTheme="minorHAnsi" w:hAnsiTheme="minorHAnsi" w:cstheme="minorHAnsi"/>
        </w:rPr>
        <w:t xml:space="preserve"> meaning they are skeptical of immigrants, international trade and investment, and global international organizations</w:t>
      </w:r>
      <w:r w:rsidRPr="004A456E">
        <w:rPr>
          <w:rFonts w:asciiTheme="minorHAnsi" w:hAnsiTheme="minorHAnsi" w:cstheme="minorHAnsi"/>
          <w:sz w:val="14"/>
        </w:rPr>
        <w:t xml:space="preserve"> (e.g., the World Bank and the IMF). </w:t>
      </w:r>
      <w:r w:rsidRPr="004A456E">
        <w:rPr>
          <w:rStyle w:val="StyleUnderline"/>
          <w:rFonts w:asciiTheme="minorHAnsi" w:hAnsiTheme="minorHAnsi" w:cstheme="minorHAnsi"/>
          <w:highlight w:val="cyan"/>
        </w:rPr>
        <w:t xml:space="preserve">This </w:t>
      </w:r>
      <w:r w:rsidRPr="004A456E">
        <w:rPr>
          <w:rStyle w:val="StyleUnderline"/>
          <w:rFonts w:asciiTheme="minorHAnsi" w:hAnsiTheme="minorHAnsi" w:cstheme="minorHAnsi"/>
        </w:rPr>
        <w:t xml:space="preserve">zero-sum framing </w:t>
      </w:r>
      <w:r w:rsidRPr="004A456E">
        <w:rPr>
          <w:rStyle w:val="StyleUnderline"/>
          <w:rFonts w:asciiTheme="minorHAnsi" w:hAnsiTheme="minorHAnsi" w:cstheme="minorHAnsi"/>
          <w:highlight w:val="cyan"/>
        </w:rPr>
        <w:t xml:space="preserve">limits cooperation </w:t>
      </w:r>
      <w:r w:rsidRPr="004A456E">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4A456E">
        <w:rPr>
          <w:rFonts w:asciiTheme="minorHAnsi" w:hAnsiTheme="minorHAnsi" w:cstheme="minorHAnsi"/>
          <w:sz w:val="14"/>
        </w:rPr>
        <w:t xml:space="preserve">. Finally, </w:t>
      </w:r>
      <w:r w:rsidRPr="004A456E">
        <w:rPr>
          <w:rStyle w:val="Emphasis"/>
          <w:rFonts w:asciiTheme="minorHAnsi" w:hAnsiTheme="minorHAnsi" w:cstheme="minorHAnsi"/>
          <w:highlight w:val="cyan"/>
        </w:rPr>
        <w:t>populists benefit from disagreement and division</w:t>
      </w:r>
      <w:r w:rsidRPr="004A456E">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4A456E">
        <w:rPr>
          <w:rFonts w:asciiTheme="minorHAnsi" w:hAnsiTheme="minorHAnsi" w:cstheme="minorHAnsi"/>
          <w:sz w:val="14"/>
        </w:rPr>
        <w:t xml:space="preserve">.” Leigh warns that, under certain circumstances, </w:t>
      </w:r>
      <w:r w:rsidRPr="004A456E">
        <w:rPr>
          <w:rStyle w:val="Emphasis"/>
          <w:rFonts w:asciiTheme="minorHAnsi" w:hAnsiTheme="minorHAnsi" w:cstheme="minorHAnsi"/>
          <w:highlight w:val="cyan"/>
        </w:rPr>
        <w:t>populism can result in the death of democracy</w:t>
      </w:r>
      <w:r w:rsidRPr="004A456E">
        <w:rPr>
          <w:rStyle w:val="Emphasis"/>
          <w:rFonts w:asciiTheme="minorHAnsi" w:hAnsiTheme="minorHAnsi" w:cstheme="minorHAnsi"/>
        </w:rPr>
        <w:t xml:space="preserve"> and the rise of totalitarianism.</w:t>
      </w:r>
    </w:p>
    <w:p w14:paraId="4B9D4942" w14:textId="77777777" w:rsidR="00DA739C" w:rsidRPr="00DA739C" w:rsidRDefault="00DA739C" w:rsidP="00DA739C"/>
    <w:p w14:paraId="3668DC4C" w14:textId="6059D775" w:rsidR="00C35B63" w:rsidRPr="00C35B63" w:rsidRDefault="00C35B63" w:rsidP="00C35B63">
      <w:pPr>
        <w:pStyle w:val="Analytic"/>
      </w:pPr>
      <w:r>
        <w:t>Georgia doesn’t have an alliance impact – they have a US-Japan alliance impact which is resislient because Japan feels pressured to work with the US because of China and the US works with Japan for a perceived tech advantage – populism being unsteady won’t reverse that.</w:t>
      </w:r>
    </w:p>
    <w:p w14:paraId="04446E5F" w14:textId="79D9D067" w:rsidR="00C35B63" w:rsidRDefault="00CE2ACA" w:rsidP="00C35B63">
      <w:pPr>
        <w:pStyle w:val="Heading3"/>
      </w:pPr>
      <w:r>
        <w:t>1NC---Advantage 3</w:t>
      </w:r>
    </w:p>
    <w:p w14:paraId="59D552B4" w14:textId="6BBA693C" w:rsidR="0080184F" w:rsidRDefault="0080184F" w:rsidP="0053405A">
      <w:pPr>
        <w:pStyle w:val="Analytic"/>
        <w:rPr>
          <w:rStyle w:val="Style13ptBold"/>
          <w:rFonts w:asciiTheme="minorHAnsi" w:hAnsiTheme="minorHAnsi" w:cstheme="minorHAnsi"/>
        </w:rPr>
      </w:pPr>
      <w:r w:rsidRPr="004A456E">
        <w:rPr>
          <w:rStyle w:val="Style13ptBold"/>
          <w:rFonts w:asciiTheme="minorHAnsi" w:hAnsiTheme="minorHAnsi" w:cstheme="minorHAnsi"/>
        </w:rPr>
        <w:t>Sawhill 23</w:t>
      </w:r>
      <w:r>
        <w:rPr>
          <w:rStyle w:val="Style13ptBold"/>
          <w:rFonts w:asciiTheme="minorHAnsi" w:hAnsiTheme="minorHAnsi" w:cstheme="minorHAnsi"/>
        </w:rPr>
        <w:t xml:space="preserve"> doesn’t make an impact arg – it just lists things that might be bad, we have defense to everything except climate and WMD so I’ll answer it here</w:t>
      </w:r>
    </w:p>
    <w:p w14:paraId="40C7F25F" w14:textId="6A2895CA" w:rsidR="0080184F" w:rsidRDefault="0080184F" w:rsidP="0080184F">
      <w:pPr>
        <w:pStyle w:val="Analytic"/>
      </w:pPr>
      <w:r>
        <w:t>No WMD impact – Nobody has a motive to deploy them or specific means to acquire, even if they did using WMDs wouldn’t cause extinction</w:t>
      </w:r>
      <w:r w:rsidR="0053405A">
        <w:t>.</w:t>
      </w:r>
    </w:p>
    <w:p w14:paraId="5E709743" w14:textId="0D8D3D9C" w:rsidR="0053405A" w:rsidRPr="0080184F" w:rsidRDefault="0053405A" w:rsidP="0080184F">
      <w:pPr>
        <w:pStyle w:val="Analytic"/>
      </w:pPr>
      <w:r>
        <w:t>No internal link to solving climate.</w:t>
      </w:r>
    </w:p>
    <w:p w14:paraId="504AF19A" w14:textId="77777777" w:rsidR="00C35B63" w:rsidRPr="00C35B63" w:rsidRDefault="00C35B63" w:rsidP="00C35B63">
      <w:pPr>
        <w:pStyle w:val="Heading4"/>
        <w:rPr>
          <w:rFonts w:cs="Times New Roman"/>
        </w:rPr>
      </w:pPr>
      <w:r w:rsidRPr="00C35B63">
        <w:rPr>
          <w:rFonts w:cs="Times New Roman"/>
        </w:rPr>
        <w:t>No existential disease.</w:t>
      </w:r>
    </w:p>
    <w:p w14:paraId="66237889" w14:textId="77777777" w:rsidR="00C35B63" w:rsidRPr="00C35B63" w:rsidRDefault="00C35B63" w:rsidP="00C35B63">
      <w:r w:rsidRPr="00C35B63">
        <w:rPr>
          <w:rStyle w:val="Style13ptBold"/>
        </w:rPr>
        <w:t>Taylor ‘23</w:t>
      </w:r>
      <w:r w:rsidRPr="00C35B63">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79D40691" w14:textId="77777777" w:rsidR="00C35B63" w:rsidRPr="00D94282" w:rsidRDefault="00C35B63" w:rsidP="00C35B63">
      <w:pPr>
        <w:rPr>
          <w:rFonts w:asciiTheme="majorHAnsi" w:hAnsiTheme="majorHAnsi" w:cstheme="majorHAnsi"/>
          <w:sz w:val="16"/>
        </w:rPr>
      </w:pPr>
      <w:r w:rsidRPr="00C35B63">
        <w:rPr>
          <w:sz w:val="16"/>
        </w:rPr>
        <w:t xml:space="preserve">Pandemics alone may not be an actual existential risk. </w:t>
      </w:r>
      <w:r w:rsidRPr="00C35B63">
        <w:rPr>
          <w:rStyle w:val="StyleUnderline"/>
          <w:highlight w:val="cyan"/>
        </w:rPr>
        <w:t>A pandemic</w:t>
      </w:r>
      <w:r w:rsidRPr="00C35B63">
        <w:rPr>
          <w:sz w:val="16"/>
        </w:rPr>
        <w:t xml:space="preserve"> alone </w:t>
      </w:r>
      <w:r w:rsidRPr="00C35B63">
        <w:rPr>
          <w:rStyle w:val="StyleUnderline"/>
          <w:highlight w:val="cyan"/>
        </w:rPr>
        <w:t xml:space="preserve">is </w:t>
      </w:r>
      <w:r w:rsidRPr="00C35B63">
        <w:rPr>
          <w:rStyle w:val="Emphasis"/>
          <w:highlight w:val="cyan"/>
        </w:rPr>
        <w:t>unlikely</w:t>
      </w:r>
      <w:r w:rsidRPr="00C35B63">
        <w:rPr>
          <w:rStyle w:val="StyleUnderline"/>
          <w:highlight w:val="cyan"/>
        </w:rPr>
        <w:t xml:space="preserve"> to </w:t>
      </w:r>
      <w:r w:rsidRPr="00C35B63">
        <w:rPr>
          <w:rStyle w:val="StyleUnderline"/>
        </w:rPr>
        <w:t xml:space="preserve">bring about the </w:t>
      </w:r>
      <w:r w:rsidRPr="00C35B63">
        <w:rPr>
          <w:rStyle w:val="Emphasis"/>
          <w:highlight w:val="cyan"/>
        </w:rPr>
        <w:t>extinct</w:t>
      </w:r>
      <w:r w:rsidRPr="00C35B63">
        <w:rPr>
          <w:rStyle w:val="StyleUnderline"/>
        </w:rPr>
        <w:t xml:space="preserve">ion of </w:t>
      </w:r>
      <w:r w:rsidRPr="00C35B63">
        <w:rPr>
          <w:rStyle w:val="StyleUnderline"/>
          <w:highlight w:val="cyan"/>
        </w:rPr>
        <w:t>the human species. Humanity</w:t>
      </w:r>
      <w:r w:rsidRPr="00C35B63">
        <w:rPr>
          <w:sz w:val="16"/>
        </w:rPr>
        <w:t xml:space="preserve"> has </w:t>
      </w:r>
      <w:r w:rsidRPr="00C35B63">
        <w:rPr>
          <w:rStyle w:val="StyleUnderline"/>
          <w:highlight w:val="cyan"/>
        </w:rPr>
        <w:t>survived many plagues</w:t>
      </w:r>
      <w:r w:rsidRPr="00C35B63">
        <w:rPr>
          <w:rStyle w:val="StyleUnderline"/>
        </w:rPr>
        <w:t xml:space="preserve"> </w:t>
      </w:r>
      <w:r w:rsidRPr="00C35B63">
        <w:rPr>
          <w:sz w:val="16"/>
        </w:rPr>
        <w:t xml:space="preserve">in the past. There are many reasons to believe that, as a species, humanity would likely survive most global pandemics (Snyder-Beattie et al. 2019; Ord 2020). </w:t>
      </w:r>
      <w:r w:rsidRPr="00C35B63">
        <w:rPr>
          <w:rStyle w:val="StyleUnderline"/>
        </w:rPr>
        <w:t>Humans are spread out</w:t>
      </w:r>
      <w:r w:rsidRPr="00C35B63">
        <w:rPr>
          <w:sz w:val="16"/>
        </w:rPr>
        <w:t xml:space="preserve"> across the planet, </w:t>
      </w:r>
      <w:r w:rsidRPr="00C35B63">
        <w:rPr>
          <w:rStyle w:val="StyleUnderline"/>
          <w:highlight w:val="cyan"/>
        </w:rPr>
        <w:t>with</w:t>
      </w:r>
      <w:r w:rsidRPr="00C35B63">
        <w:rPr>
          <w:rStyle w:val="StyleUnderline"/>
        </w:rPr>
        <w:t xml:space="preserve"> some </w:t>
      </w:r>
      <w:r w:rsidRPr="00C35B63">
        <w:rPr>
          <w:rStyle w:val="StyleUnderline"/>
          <w:highlight w:val="cyan"/>
        </w:rPr>
        <w:t>groups</w:t>
      </w:r>
      <w:r w:rsidRPr="00C35B63">
        <w:rPr>
          <w:sz w:val="16"/>
        </w:rPr>
        <w:t xml:space="preserve"> primarily </w:t>
      </w:r>
      <w:r w:rsidRPr="00C35B63">
        <w:rPr>
          <w:rStyle w:val="Emphasis"/>
          <w:highlight w:val="cyan"/>
        </w:rPr>
        <w:t>isolated</w:t>
      </w:r>
      <w:r w:rsidRPr="00C35B63">
        <w:rPr>
          <w:sz w:val="16"/>
        </w:rPr>
        <w:t xml:space="preserve"> from the rest of the world, </w:t>
      </w:r>
      <w:r w:rsidRPr="00C35B63">
        <w:rPr>
          <w:rStyle w:val="StyleUnderline"/>
          <w:highlight w:val="cyan"/>
        </w:rPr>
        <w:t>making it possible</w:t>
      </w:r>
      <w:r w:rsidRPr="00C35B63">
        <w:rPr>
          <w:sz w:val="16"/>
        </w:rPr>
        <w:t xml:space="preserve"> that </w:t>
      </w:r>
      <w:r w:rsidRPr="00C35B63">
        <w:rPr>
          <w:rStyle w:val="StyleUnderline"/>
          <w:highlight w:val="cyan"/>
        </w:rPr>
        <w:t>some</w:t>
      </w:r>
      <w:r w:rsidRPr="00C35B63">
        <w:rPr>
          <w:sz w:val="16"/>
        </w:rPr>
        <w:t xml:space="preserve"> groups would </w:t>
      </w:r>
      <w:r w:rsidRPr="00C35B63">
        <w:rPr>
          <w:rStyle w:val="StyleUnderline"/>
          <w:highlight w:val="cyan"/>
        </w:rPr>
        <w:t>remain unaffected. Given the scale of the</w:t>
      </w:r>
      <w:r w:rsidRPr="00C35B63">
        <w:rPr>
          <w:rStyle w:val="StyleUnderline"/>
        </w:rPr>
        <w:t xml:space="preserve"> global </w:t>
      </w:r>
      <w:r w:rsidRPr="00C35B63">
        <w:rPr>
          <w:rStyle w:val="StyleUnderline"/>
          <w:highlight w:val="cyan"/>
        </w:rPr>
        <w:t>population</w:t>
      </w:r>
      <w:r w:rsidRPr="00C35B63">
        <w:rPr>
          <w:sz w:val="16"/>
        </w:rPr>
        <w:t xml:space="preserve">, it is likely that </w:t>
      </w:r>
      <w:r w:rsidRPr="00C35B63">
        <w:rPr>
          <w:rStyle w:val="StyleUnderline"/>
          <w:highlight w:val="cyan"/>
        </w:rPr>
        <w:t>some</w:t>
      </w:r>
      <w:r w:rsidRPr="00C35B63">
        <w:rPr>
          <w:sz w:val="16"/>
        </w:rPr>
        <w:t xml:space="preserve"> groups of </w:t>
      </w:r>
      <w:r w:rsidRPr="00C35B63">
        <w:rPr>
          <w:rStyle w:val="StyleUnderline"/>
          <w:highlight w:val="cyan"/>
        </w:rPr>
        <w:t xml:space="preserve">people will have </w:t>
      </w:r>
      <w:r w:rsidRPr="00C35B63">
        <w:rPr>
          <w:rStyle w:val="Emphasis"/>
          <w:highlight w:val="cyan"/>
        </w:rPr>
        <w:t>greater resistance</w:t>
      </w:r>
      <w:r w:rsidRPr="00C35B63">
        <w:rPr>
          <w:sz w:val="16"/>
        </w:rPr>
        <w:t xml:space="preserve"> to a particular disease than others. </w:t>
      </w:r>
      <w:r w:rsidRPr="00C35B63">
        <w:rPr>
          <w:rStyle w:val="StyleUnderline"/>
          <w:highlight w:val="cyan"/>
        </w:rPr>
        <w:t>Modern sanitation</w:t>
      </w:r>
      <w:r w:rsidRPr="00C35B63">
        <w:rPr>
          <w:sz w:val="16"/>
        </w:rPr>
        <w:t xml:space="preserve"> practices </w:t>
      </w:r>
      <w:r w:rsidRPr="00C35B63">
        <w:rPr>
          <w:rStyle w:val="StyleUnderline"/>
        </w:rPr>
        <w:t xml:space="preserve">and advancements in </w:t>
      </w:r>
      <w:r w:rsidRPr="00C35B63">
        <w:rPr>
          <w:rStyle w:val="StyleUnderline"/>
          <w:highlight w:val="cyan"/>
        </w:rPr>
        <w:t>preventative and curative medicine</w:t>
      </w:r>
      <w:r w:rsidRPr="00C35B63">
        <w:rPr>
          <w:sz w:val="16"/>
        </w:rPr>
        <w:t xml:space="preserve"> have </w:t>
      </w:r>
      <w:r w:rsidRPr="00C35B63">
        <w:rPr>
          <w:rStyle w:val="Emphasis"/>
          <w:highlight w:val="cyan"/>
        </w:rPr>
        <w:t>significantly reduced</w:t>
      </w:r>
      <w:r w:rsidRPr="00C35B63">
        <w:rPr>
          <w:sz w:val="16"/>
        </w:rPr>
        <w:t xml:space="preserve"> the </w:t>
      </w:r>
      <w:r w:rsidRPr="00C35B63">
        <w:rPr>
          <w:rStyle w:val="Emphasis"/>
          <w:highlight w:val="cyan"/>
        </w:rPr>
        <w:t>transmission</w:t>
      </w:r>
      <w:r w:rsidRPr="00C35B63">
        <w:rPr>
          <w:sz w:val="16"/>
        </w:rPr>
        <w:t xml:space="preserve"> of communicable diseases in many parts of the world. Though sometimes not operated in the most efficient manner, </w:t>
      </w:r>
      <w:r w:rsidRPr="00C35B63">
        <w:rPr>
          <w:rStyle w:val="StyleUnderline"/>
          <w:highlight w:val="cyan"/>
        </w:rPr>
        <w:t>medical systems</w:t>
      </w:r>
      <w:r w:rsidRPr="00C35B63">
        <w:rPr>
          <w:sz w:val="16"/>
        </w:rPr>
        <w:t xml:space="preserve"> worldwide </w:t>
      </w:r>
      <w:r w:rsidRPr="00C35B63">
        <w:rPr>
          <w:rStyle w:val="StyleUnderline"/>
          <w:highlight w:val="cyan"/>
        </w:rPr>
        <w:t>have</w:t>
      </w:r>
      <w:r w:rsidRPr="00C35B63">
        <w:rPr>
          <w:rStyle w:val="StyleUnderline"/>
        </w:rPr>
        <w:t xml:space="preserve"> </w:t>
      </w:r>
      <w:r w:rsidRPr="00C35B63">
        <w:rPr>
          <w:rStyle w:val="StyleUnderline"/>
          <w:highlight w:val="cyan"/>
        </w:rPr>
        <w:t xml:space="preserve">significant capacity to </w:t>
      </w:r>
      <w:r w:rsidRPr="00C35B63">
        <w:rPr>
          <w:rStyle w:val="Emphasis"/>
          <w:highlight w:val="cyan"/>
        </w:rPr>
        <w:t>mitigate</w:t>
      </w:r>
      <w:r w:rsidRPr="00C35B63">
        <w:rPr>
          <w:rStyle w:val="StyleUnderline"/>
        </w:rPr>
        <w:t xml:space="preserve"> the </w:t>
      </w:r>
      <w:r w:rsidRPr="00C35B63">
        <w:rPr>
          <w:rStyle w:val="Emphasis"/>
          <w:highlight w:val="cyan"/>
        </w:rPr>
        <w:t>terminal spread</w:t>
      </w:r>
      <w:r w:rsidRPr="00C35B63">
        <w:rPr>
          <w:rStyle w:val="StyleUnderline"/>
        </w:rPr>
        <w:t xml:space="preserve"> of a pandemic disease</w:t>
      </w:r>
      <w:r w:rsidRPr="00C35B63">
        <w:rPr>
          <w:sz w:val="16"/>
        </w:rPr>
        <w:t>.</w:t>
      </w:r>
    </w:p>
    <w:p w14:paraId="5C7DB1B8" w14:textId="77777777" w:rsidR="00C35B63" w:rsidRPr="00C35B63" w:rsidRDefault="00C35B63" w:rsidP="00C35B63">
      <w:pPr>
        <w:pStyle w:val="Heading4"/>
        <w:rPr>
          <w:rFonts w:cs="Times New Roman"/>
        </w:rPr>
      </w:pPr>
      <w:r w:rsidRPr="00C35B63">
        <w:rPr>
          <w:rFonts w:cs="Times New Roman"/>
          <w:u w:val="single"/>
        </w:rPr>
        <w:t>No</w:t>
      </w:r>
      <w:r w:rsidRPr="00C35B63">
        <w:rPr>
          <w:rFonts w:cs="Times New Roman"/>
        </w:rPr>
        <w:t xml:space="preserve"> AI </w:t>
      </w:r>
      <w:r w:rsidRPr="00C35B63">
        <w:rPr>
          <w:rFonts w:cs="Times New Roman"/>
          <w:u w:val="single"/>
        </w:rPr>
        <w:t>impact</w:t>
      </w:r>
      <w:r w:rsidRPr="00C35B63">
        <w:rPr>
          <w:rFonts w:cs="Times New Roman"/>
        </w:rPr>
        <w:t>.</w:t>
      </w:r>
    </w:p>
    <w:p w14:paraId="5D17C179" w14:textId="77777777" w:rsidR="00C35B63" w:rsidRPr="00C35B63" w:rsidRDefault="00C35B63" w:rsidP="00C35B63">
      <w:r w:rsidRPr="00C35B63">
        <w:rPr>
          <w:rStyle w:val="Style13ptBold"/>
        </w:rPr>
        <w:t>Caruso ‘24</w:t>
      </w:r>
      <w:r w:rsidRPr="00C35B63">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C35B63">
        <w:rPr>
          <w:highlight w:val="cyan"/>
          <w:u w:val="single"/>
        </w:rPr>
        <w:t xml:space="preserve">don’t call </w:t>
      </w:r>
      <w:r w:rsidRPr="00C35B63">
        <w:rPr>
          <w:rStyle w:val="Emphasis"/>
          <w:highlight w:val="cyan"/>
        </w:rPr>
        <w:t>AI</w:t>
      </w:r>
      <w:r w:rsidRPr="00C35B63">
        <w:rPr>
          <w:highlight w:val="cyan"/>
          <w:u w:val="single"/>
        </w:rPr>
        <w:t xml:space="preserve"> an existential </w:t>
      </w:r>
      <w:r w:rsidRPr="00C35B63">
        <w:rPr>
          <w:rStyle w:val="Emphasis"/>
          <w:highlight w:val="cyan"/>
        </w:rPr>
        <w:t>threat</w:t>
      </w:r>
      <w:r w:rsidRPr="00C35B63">
        <w:t>," Bulletin of the Atomic Scientists, https://thebulletin.org/2024/04/drink-the-kool-aid-all-you-want-but-dont-call-ai-an-existential-threat/]</w:t>
      </w:r>
    </w:p>
    <w:p w14:paraId="736632CB" w14:textId="77777777" w:rsidR="00C35B63" w:rsidRPr="00C35B63" w:rsidRDefault="00C35B63" w:rsidP="00C35B63">
      <w:pPr>
        <w:rPr>
          <w:u w:val="single"/>
        </w:rPr>
      </w:pPr>
      <w:r w:rsidRPr="00C35B63">
        <w:rPr>
          <w:sz w:val="16"/>
        </w:rPr>
        <w:t xml:space="preserve">Predictions of future </w:t>
      </w:r>
      <w:r w:rsidRPr="00C35B63">
        <w:rPr>
          <w:highlight w:val="cyan"/>
          <w:u w:val="single"/>
        </w:rPr>
        <w:t>catastrophe</w:t>
      </w:r>
      <w:r w:rsidRPr="00C35B63">
        <w:rPr>
          <w:sz w:val="16"/>
        </w:rPr>
        <w:t xml:space="preserve"> </w:t>
      </w:r>
      <w:r w:rsidRPr="00C35B63">
        <w:rPr>
          <w:rStyle w:val="Emphasis"/>
          <w:highlight w:val="cyan"/>
        </w:rPr>
        <w:t>rely</w:t>
      </w:r>
      <w:r w:rsidRPr="00C35B63">
        <w:rPr>
          <w:highlight w:val="cyan"/>
          <w:u w:val="single"/>
        </w:rPr>
        <w:t xml:space="preserve"> upon</w:t>
      </w:r>
      <w:r w:rsidRPr="00C35B63">
        <w:rPr>
          <w:sz w:val="16"/>
        </w:rPr>
        <w:t xml:space="preserve"> the ability of </w:t>
      </w:r>
      <w:r w:rsidRPr="00C35B63">
        <w:rPr>
          <w:rStyle w:val="Emphasis"/>
          <w:highlight w:val="cyan"/>
        </w:rPr>
        <w:t>AI</w:t>
      </w:r>
      <w:r w:rsidRPr="00C35B63">
        <w:rPr>
          <w:highlight w:val="cyan"/>
          <w:u w:val="single"/>
        </w:rPr>
        <w:t xml:space="preserve"> to apply knowledge</w:t>
      </w:r>
      <w:r w:rsidRPr="00C35B63">
        <w:rPr>
          <w:sz w:val="16"/>
        </w:rPr>
        <w:t xml:space="preserve"> it learned in one area to problem solving </w:t>
      </w:r>
      <w:r w:rsidRPr="00C35B63">
        <w:rPr>
          <w:highlight w:val="cyan"/>
          <w:u w:val="single"/>
        </w:rPr>
        <w:t xml:space="preserve">in a </w:t>
      </w:r>
      <w:r w:rsidRPr="00C35B63">
        <w:rPr>
          <w:u w:val="single"/>
        </w:rPr>
        <w:t xml:space="preserve">completely </w:t>
      </w:r>
      <w:r w:rsidRPr="00C35B63">
        <w:rPr>
          <w:rStyle w:val="Emphasis"/>
          <w:highlight w:val="cyan"/>
        </w:rPr>
        <w:t>different</w:t>
      </w:r>
      <w:r w:rsidRPr="00C35B63">
        <w:rPr>
          <w:highlight w:val="cyan"/>
          <w:u w:val="single"/>
        </w:rPr>
        <w:t xml:space="preserve"> area that it hasn’t been </w:t>
      </w:r>
      <w:r w:rsidRPr="00C35B63">
        <w:rPr>
          <w:rStyle w:val="Emphasis"/>
          <w:highlight w:val="cyan"/>
        </w:rPr>
        <w:t>trained</w:t>
      </w:r>
      <w:r w:rsidRPr="00C35B63">
        <w:rPr>
          <w:highlight w:val="cyan"/>
          <w:u w:val="single"/>
        </w:rPr>
        <w:t xml:space="preserve"> on</w:t>
      </w:r>
      <w:r w:rsidRPr="00C35B63">
        <w:rPr>
          <w:sz w:val="16"/>
        </w:rPr>
        <w:t xml:space="preserve">. This broad generalization capability is the key ingredient to achieving human-level intelligence. That not only hasn’t happened, but </w:t>
      </w:r>
      <w:r w:rsidRPr="00C35B63">
        <w:rPr>
          <w:highlight w:val="cyan"/>
          <w:u w:val="single"/>
        </w:rPr>
        <w:t xml:space="preserve">there’s </w:t>
      </w:r>
      <w:r w:rsidRPr="00C35B63">
        <w:rPr>
          <w:rStyle w:val="Emphasis"/>
          <w:highlight w:val="cyan"/>
        </w:rPr>
        <w:t>no</w:t>
      </w:r>
      <w:r w:rsidRPr="00C35B63">
        <w:rPr>
          <w:highlight w:val="cyan"/>
          <w:u w:val="single"/>
        </w:rPr>
        <w:t xml:space="preserve"> </w:t>
      </w:r>
      <w:r w:rsidRPr="00C35B63">
        <w:rPr>
          <w:u w:val="single"/>
        </w:rPr>
        <w:t xml:space="preserve">clear </w:t>
      </w:r>
      <w:r w:rsidRPr="00C35B63">
        <w:rPr>
          <w:rStyle w:val="Emphasis"/>
          <w:highlight w:val="cyan"/>
        </w:rPr>
        <w:t>path</w:t>
      </w:r>
      <w:r w:rsidRPr="00C35B63">
        <w:rPr>
          <w:highlight w:val="cyan"/>
          <w:u w:val="single"/>
        </w:rPr>
        <w:t xml:space="preserve"> to achieving it.</w:t>
      </w:r>
    </w:p>
    <w:p w14:paraId="32B78EE8" w14:textId="77777777" w:rsidR="00C35B63" w:rsidRPr="00C35B63" w:rsidRDefault="00C35B63" w:rsidP="00C35B63">
      <w:pPr>
        <w:rPr>
          <w:sz w:val="16"/>
        </w:rPr>
      </w:pPr>
      <w:r w:rsidRPr="00C35B63">
        <w:rPr>
          <w:sz w:val="16"/>
        </w:rPr>
        <w:t xml:space="preserve">The </w:t>
      </w:r>
      <w:r w:rsidRPr="00C35B63">
        <w:rPr>
          <w:highlight w:val="cyan"/>
          <w:u w:val="single"/>
        </w:rPr>
        <w:t xml:space="preserve">AI must also be strongly </w:t>
      </w:r>
      <w:r w:rsidRPr="00C35B63">
        <w:rPr>
          <w:rStyle w:val="Emphasis"/>
          <w:highlight w:val="cyan"/>
        </w:rPr>
        <w:t>goal</w:t>
      </w:r>
      <w:r w:rsidRPr="00C35B63">
        <w:rPr>
          <w:highlight w:val="cyan"/>
          <w:u w:val="single"/>
        </w:rPr>
        <w:t xml:space="preserve"> oriented</w:t>
      </w:r>
      <w:r w:rsidRPr="00C35B63">
        <w:rPr>
          <w:sz w:val="16"/>
        </w:rPr>
        <w:t xml:space="preserve"> to the point where it will take independent action </w:t>
      </w:r>
      <w:r w:rsidRPr="00C35B63">
        <w:rPr>
          <w:highlight w:val="cyan"/>
          <w:u w:val="single"/>
        </w:rPr>
        <w:t xml:space="preserve">to prevent </w:t>
      </w:r>
      <w:r w:rsidRPr="00C35B63">
        <w:rPr>
          <w:rStyle w:val="Emphasis"/>
          <w:highlight w:val="cyan"/>
        </w:rPr>
        <w:t>any</w:t>
      </w:r>
      <w:r w:rsidRPr="00C35B63">
        <w:rPr>
          <w:highlight w:val="cyan"/>
          <w:u w:val="single"/>
        </w:rPr>
        <w:t xml:space="preserve"> </w:t>
      </w:r>
      <w:r w:rsidRPr="00C35B63">
        <w:rPr>
          <w:rStyle w:val="Emphasis"/>
          <w:highlight w:val="cyan"/>
        </w:rPr>
        <w:t>interference</w:t>
      </w:r>
      <w:r w:rsidRPr="00C35B63">
        <w:rPr>
          <w:highlight w:val="cyan"/>
          <w:u w:val="single"/>
        </w:rPr>
        <w:t xml:space="preserve"> in</w:t>
      </w:r>
      <w:r w:rsidRPr="00C35B63">
        <w:rPr>
          <w:sz w:val="16"/>
        </w:rPr>
        <w:t xml:space="preserve"> the achievement of </w:t>
      </w:r>
      <w:r w:rsidRPr="00C35B63">
        <w:rPr>
          <w:highlight w:val="cyan"/>
          <w:u w:val="single"/>
        </w:rPr>
        <w:t xml:space="preserve">its </w:t>
      </w:r>
      <w:r w:rsidRPr="00C35B63">
        <w:rPr>
          <w:rStyle w:val="Emphasis"/>
          <w:highlight w:val="cyan"/>
        </w:rPr>
        <w:t>objective</w:t>
      </w:r>
      <w:r w:rsidRPr="00C35B63">
        <w:rPr>
          <w:sz w:val="16"/>
        </w:rPr>
        <w:t xml:space="preserve">. There’s </w:t>
      </w:r>
      <w:r w:rsidRPr="00C35B63">
        <w:rPr>
          <w:rStyle w:val="Emphasis"/>
          <w:highlight w:val="cyan"/>
        </w:rPr>
        <w:t>no</w:t>
      </w:r>
      <w:r w:rsidRPr="00C35B63">
        <w:rPr>
          <w:highlight w:val="cyan"/>
          <w:u w:val="single"/>
        </w:rPr>
        <w:t xml:space="preserve"> </w:t>
      </w:r>
      <w:r w:rsidRPr="00C35B63">
        <w:rPr>
          <w:rStyle w:val="Emphasis"/>
          <w:highlight w:val="cyan"/>
        </w:rPr>
        <w:t>evidence</w:t>
      </w:r>
      <w:r w:rsidRPr="00C35B63">
        <w:rPr>
          <w:sz w:val="16"/>
        </w:rPr>
        <w:t xml:space="preserve"> that </w:t>
      </w:r>
      <w:r w:rsidRPr="00C35B63">
        <w:rPr>
          <w:highlight w:val="cyan"/>
          <w:u w:val="single"/>
        </w:rPr>
        <w:t xml:space="preserve">such a thing is </w:t>
      </w:r>
      <w:r w:rsidRPr="00C35B63">
        <w:rPr>
          <w:u w:val="single"/>
        </w:rPr>
        <w:t xml:space="preserve">even </w:t>
      </w:r>
      <w:r w:rsidRPr="00C35B63">
        <w:rPr>
          <w:rStyle w:val="Emphasis"/>
          <w:highlight w:val="cyan"/>
        </w:rPr>
        <w:t>feasible</w:t>
      </w:r>
      <w:r w:rsidRPr="00C35B63">
        <w:rPr>
          <w:sz w:val="16"/>
        </w:rPr>
        <w:t>.</w:t>
      </w:r>
    </w:p>
    <w:p w14:paraId="46F2292E" w14:textId="77777777" w:rsidR="00C35B63" w:rsidRPr="00C35B63" w:rsidRDefault="00C35B63" w:rsidP="00C35B63">
      <w:pPr>
        <w:rPr>
          <w:sz w:val="16"/>
        </w:rPr>
      </w:pPr>
      <w:r w:rsidRPr="00C35B63">
        <w:rPr>
          <w:sz w:val="16"/>
        </w:rPr>
        <w:t xml:space="preserve">Additionally, any suggestion of a </w:t>
      </w:r>
      <w:r w:rsidRPr="00C35B63">
        <w:rPr>
          <w:rStyle w:val="Emphasis"/>
          <w:highlight w:val="cyan"/>
        </w:rPr>
        <w:t>rogue</w:t>
      </w:r>
      <w:r w:rsidRPr="00C35B63">
        <w:rPr>
          <w:highlight w:val="cyan"/>
          <w:u w:val="single"/>
        </w:rPr>
        <w:t xml:space="preserve"> AI</w:t>
      </w:r>
      <w:r w:rsidRPr="00C35B63">
        <w:rPr>
          <w:sz w:val="16"/>
        </w:rPr>
        <w:t xml:space="preserve"> showing ill-intent </w:t>
      </w:r>
      <w:r w:rsidRPr="00C35B63">
        <w:rPr>
          <w:highlight w:val="cyan"/>
          <w:u w:val="single"/>
        </w:rPr>
        <w:t>requires</w:t>
      </w:r>
      <w:r w:rsidRPr="00C35B63">
        <w:rPr>
          <w:sz w:val="16"/>
        </w:rPr>
        <w:t xml:space="preserve"> that </w:t>
      </w:r>
      <w:r w:rsidRPr="00C35B63">
        <w:rPr>
          <w:highlight w:val="cyan"/>
          <w:u w:val="single"/>
        </w:rPr>
        <w:t xml:space="preserve">it be </w:t>
      </w:r>
      <w:r w:rsidRPr="00C35B63">
        <w:rPr>
          <w:rStyle w:val="Emphasis"/>
          <w:highlight w:val="cyan"/>
        </w:rPr>
        <w:t>conscious</w:t>
      </w:r>
      <w:r w:rsidRPr="00C35B63">
        <w:rPr>
          <w:sz w:val="16"/>
        </w:rPr>
        <w:t xml:space="preserve"> and self-aware. </w:t>
      </w:r>
      <w:r w:rsidRPr="00C35B63">
        <w:rPr>
          <w:highlight w:val="cyan"/>
          <w:u w:val="single"/>
        </w:rPr>
        <w:t xml:space="preserve">That is the stuff of </w:t>
      </w:r>
      <w:r w:rsidRPr="00C35B63">
        <w:rPr>
          <w:rStyle w:val="Emphasis"/>
          <w:highlight w:val="cyan"/>
        </w:rPr>
        <w:t>alchemy</w:t>
      </w:r>
      <w:r w:rsidRPr="00C35B63">
        <w:rPr>
          <w:sz w:val="16"/>
        </w:rPr>
        <w:t xml:space="preserve"> and other esoteric magical traditions, </w:t>
      </w:r>
      <w:r w:rsidRPr="00C35B63">
        <w:rPr>
          <w:highlight w:val="cyan"/>
          <w:u w:val="single"/>
        </w:rPr>
        <w:t>not science</w:t>
      </w:r>
      <w:r w:rsidRPr="00C35B63">
        <w:rPr>
          <w:sz w:val="16"/>
        </w:rPr>
        <w:t>.</w:t>
      </w:r>
    </w:p>
    <w:p w14:paraId="5322ADD0" w14:textId="77777777" w:rsidR="00C35B63" w:rsidRPr="00C35B63" w:rsidRDefault="00C35B63" w:rsidP="00C35B63">
      <w:pPr>
        <w:rPr>
          <w:sz w:val="16"/>
        </w:rPr>
      </w:pPr>
      <w:r w:rsidRPr="00C35B63">
        <w:rPr>
          <w:sz w:val="16"/>
        </w:rPr>
        <w:t>In </w:t>
      </w:r>
      <w:hyperlink r:id="rId13" w:history="1">
        <w:r w:rsidRPr="00C35B63">
          <w:rPr>
            <w:rStyle w:val="Hyperlink"/>
            <w:sz w:val="16"/>
          </w:rPr>
          <w:t>Why general artificial intelligence will not be realized</w:t>
        </w:r>
      </w:hyperlink>
      <w:r w:rsidRPr="00C35B63">
        <w:rPr>
          <w:sz w:val="16"/>
        </w:rPr>
        <w:t xml:space="preserve">, Norwegian physicist and philosopher Ragnar Fjelland points out that Dreyfus’s critiques still hold today; that </w:t>
      </w:r>
      <w:r w:rsidRPr="00C35B63">
        <w:rPr>
          <w:u w:val="single"/>
        </w:rPr>
        <w:t>human intelligence is</w:t>
      </w:r>
      <w:r w:rsidRPr="00C35B63">
        <w:rPr>
          <w:sz w:val="16"/>
        </w:rPr>
        <w:t xml:space="preserve"> partly transmitted in ways that are not taught but are </w:t>
      </w:r>
      <w:r w:rsidRPr="00C35B63">
        <w:rPr>
          <w:u w:val="single"/>
        </w:rPr>
        <w:t>communicated</w:t>
      </w:r>
      <w:r w:rsidRPr="00C35B63">
        <w:rPr>
          <w:sz w:val="16"/>
        </w:rPr>
        <w:t xml:space="preserve"> tacitly; </w:t>
      </w:r>
      <w:r w:rsidRPr="00C35B63">
        <w:rPr>
          <w:u w:val="single"/>
        </w:rPr>
        <w:t>ways that cannot be duplicated using algorithms</w:t>
      </w:r>
      <w:r w:rsidRPr="00C35B63">
        <w:rPr>
          <w:sz w:val="16"/>
        </w:rPr>
        <w:t xml:space="preserve"> or code.</w:t>
      </w:r>
    </w:p>
    <w:p w14:paraId="7472F82D" w14:textId="77777777" w:rsidR="00C35B63" w:rsidRPr="00D94282" w:rsidRDefault="00C35B63" w:rsidP="00C35B63">
      <w:pPr>
        <w:rPr>
          <w:rFonts w:asciiTheme="majorHAnsi" w:hAnsiTheme="majorHAnsi" w:cstheme="majorHAnsi"/>
          <w:u w:val="single"/>
        </w:rPr>
      </w:pPr>
      <w:r w:rsidRPr="00C35B63">
        <w:rPr>
          <w:sz w:val="16"/>
        </w:rPr>
        <w:t>Turing Award winner Yann LeCun, the Chief AI Scientist at Meta and the Silver Professor of the </w:t>
      </w:r>
      <w:hyperlink r:id="rId14" w:history="1">
        <w:r w:rsidRPr="00C35B63">
          <w:rPr>
            <w:rStyle w:val="Hyperlink"/>
            <w:sz w:val="16"/>
          </w:rPr>
          <w:t>Courant Institute of Mathematical Sciences</w:t>
        </w:r>
      </w:hyperlink>
      <w:r w:rsidRPr="00C35B63">
        <w:rPr>
          <w:sz w:val="16"/>
        </w:rPr>
        <w:t> at New York University explains the problem this way: “</w:t>
      </w:r>
      <w:r w:rsidRPr="00C35B63">
        <w:rPr>
          <w:highlight w:val="cyan"/>
          <w:u w:val="single"/>
        </w:rPr>
        <w:t xml:space="preserve">A </w:t>
      </w:r>
      <w:r w:rsidRPr="00C35B63">
        <w:rPr>
          <w:rStyle w:val="Emphasis"/>
          <w:highlight w:val="cyan"/>
        </w:rPr>
        <w:t>4-year-old</w:t>
      </w:r>
      <w:r w:rsidRPr="00C35B63">
        <w:rPr>
          <w:highlight w:val="cyan"/>
          <w:u w:val="single"/>
        </w:rPr>
        <w:t xml:space="preserve"> </w:t>
      </w:r>
      <w:r w:rsidRPr="00C35B63">
        <w:rPr>
          <w:sz w:val="16"/>
        </w:rPr>
        <w:t>child</w:t>
      </w:r>
      <w:r w:rsidRPr="00C35B63">
        <w:rPr>
          <w:u w:val="single"/>
        </w:rPr>
        <w:t xml:space="preserve"> </w:t>
      </w:r>
      <w:r w:rsidRPr="00C35B63">
        <w:rPr>
          <w:highlight w:val="cyan"/>
          <w:u w:val="single"/>
        </w:rPr>
        <w:t xml:space="preserve">has seen </w:t>
      </w:r>
      <w:r w:rsidRPr="00C35B63">
        <w:rPr>
          <w:rStyle w:val="Emphasis"/>
          <w:highlight w:val="cyan"/>
        </w:rPr>
        <w:t>50x more</w:t>
      </w:r>
      <w:r w:rsidRPr="00C35B63">
        <w:rPr>
          <w:highlight w:val="cyan"/>
          <w:u w:val="single"/>
        </w:rPr>
        <w:t xml:space="preserve"> information than the </w:t>
      </w:r>
      <w:r w:rsidRPr="00C35B63">
        <w:rPr>
          <w:rStyle w:val="Emphasis"/>
          <w:highlight w:val="cyan"/>
        </w:rPr>
        <w:t>biggest</w:t>
      </w:r>
      <w:r w:rsidRPr="00C35B63">
        <w:rPr>
          <w:highlight w:val="cyan"/>
          <w:u w:val="single"/>
        </w:rPr>
        <w:t xml:space="preserve"> </w:t>
      </w:r>
      <w:r w:rsidRPr="00C35B63">
        <w:rPr>
          <w:sz w:val="16"/>
        </w:rPr>
        <w:t>LLMs [</w:t>
      </w:r>
      <w:r w:rsidRPr="00C35B63">
        <w:rPr>
          <w:highlight w:val="cyan"/>
          <w:u w:val="single"/>
        </w:rPr>
        <w:t xml:space="preserve">large language </w:t>
      </w:r>
      <w:r w:rsidRPr="00C35B63">
        <w:rPr>
          <w:rStyle w:val="Emphasis"/>
          <w:highlight w:val="cyan"/>
        </w:rPr>
        <w:t>models</w:t>
      </w:r>
      <w:r w:rsidRPr="00C35B63">
        <w:rPr>
          <w:sz w:val="16"/>
        </w:rPr>
        <w:t>] that we have.” If you do the </w:t>
      </w:r>
      <w:hyperlink r:id="rId15" w:history="1">
        <w:r w:rsidRPr="00C35B63">
          <w:rPr>
            <w:rStyle w:val="Hyperlink"/>
            <w:sz w:val="16"/>
          </w:rPr>
          <w:t>math</w:t>
        </w:r>
      </w:hyperlink>
      <w:r w:rsidRPr="00C35B63">
        <w:rPr>
          <w:sz w:val="16"/>
        </w:rPr>
        <w:t xml:space="preserve">, </w:t>
      </w:r>
      <w:r w:rsidRPr="00C35B63">
        <w:rPr>
          <w:highlight w:val="cyan"/>
          <w:u w:val="single"/>
        </w:rPr>
        <w:t xml:space="preserve">that’s </w:t>
      </w:r>
      <w:r w:rsidRPr="00C35B63">
        <w:rPr>
          <w:rStyle w:val="Emphasis"/>
          <w:highlight w:val="cyan"/>
        </w:rPr>
        <w:t>20</w:t>
      </w:r>
      <w:r w:rsidRPr="00C35B63">
        <w:rPr>
          <w:highlight w:val="cyan"/>
          <w:u w:val="single"/>
        </w:rPr>
        <w:t xml:space="preserve"> megabytes per </w:t>
      </w:r>
      <w:r w:rsidRPr="00C35B63">
        <w:rPr>
          <w:rStyle w:val="Emphasis"/>
          <w:highlight w:val="cyan"/>
        </w:rPr>
        <w:t>second</w:t>
      </w:r>
      <w:r w:rsidRPr="00C35B63">
        <w:rPr>
          <w:sz w:val="16"/>
        </w:rPr>
        <w:t xml:space="preserve"> through the optic nerve </w:t>
      </w:r>
      <w:r w:rsidRPr="00C35B63">
        <w:rPr>
          <w:highlight w:val="cyan"/>
          <w:u w:val="single"/>
        </w:rPr>
        <w:t xml:space="preserve">for 16,000 </w:t>
      </w:r>
      <w:r w:rsidRPr="00C35B63">
        <w:rPr>
          <w:u w:val="single"/>
        </w:rPr>
        <w:t xml:space="preserve">wake </w:t>
      </w:r>
      <w:r w:rsidRPr="00C35B63">
        <w:rPr>
          <w:highlight w:val="cyan"/>
          <w:u w:val="single"/>
        </w:rPr>
        <w:t>hours</w:t>
      </w:r>
      <w:r w:rsidRPr="00C35B63">
        <w:rPr>
          <w:sz w:val="16"/>
        </w:rPr>
        <w:t xml:space="preserve">, and </w:t>
      </w:r>
      <w:r w:rsidRPr="00C35B63">
        <w:rPr>
          <w:highlight w:val="cyan"/>
          <w:u w:val="single"/>
        </w:rPr>
        <w:t xml:space="preserve">that </w:t>
      </w:r>
      <w:r w:rsidRPr="00C35B63">
        <w:rPr>
          <w:rStyle w:val="Emphasis"/>
          <w:highlight w:val="cyan"/>
        </w:rPr>
        <w:t>doesn’t</w:t>
      </w:r>
      <w:r w:rsidRPr="00C35B63">
        <w:rPr>
          <w:highlight w:val="cyan"/>
          <w:u w:val="single"/>
        </w:rPr>
        <w:t xml:space="preserve"> include </w:t>
      </w:r>
      <w:r w:rsidRPr="00C35B63">
        <w:rPr>
          <w:u w:val="single"/>
        </w:rPr>
        <w:t xml:space="preserve">how much </w:t>
      </w:r>
      <w:r w:rsidRPr="00C35B63">
        <w:rPr>
          <w:rStyle w:val="Emphasis"/>
          <w:highlight w:val="cyan"/>
        </w:rPr>
        <w:t>data</w:t>
      </w:r>
      <w:r w:rsidRPr="00C35B63">
        <w:rPr>
          <w:highlight w:val="cyan"/>
          <w:u w:val="single"/>
        </w:rPr>
        <w:t xml:space="preserve"> is received through </w:t>
      </w:r>
      <w:r w:rsidRPr="00C35B63">
        <w:rPr>
          <w:u w:val="single"/>
        </w:rPr>
        <w:t xml:space="preserve">the </w:t>
      </w:r>
      <w:r w:rsidRPr="00C35B63">
        <w:rPr>
          <w:rStyle w:val="Emphasis"/>
          <w:highlight w:val="cyan"/>
        </w:rPr>
        <w:t>other</w:t>
      </w:r>
      <w:r w:rsidRPr="00C35B63">
        <w:rPr>
          <w:highlight w:val="cyan"/>
          <w:u w:val="single"/>
        </w:rPr>
        <w:t xml:space="preserve"> senses.</w:t>
      </w:r>
    </w:p>
    <w:p w14:paraId="405126A5" w14:textId="77777777" w:rsidR="00C35B63" w:rsidRPr="00C35B63" w:rsidRDefault="00C35B63" w:rsidP="00C35B63"/>
    <w:p w14:paraId="5CF7A1EC" w14:textId="48025755" w:rsidR="00CE2ACA" w:rsidRDefault="00C35B63" w:rsidP="00CE2ACA">
      <w:pPr>
        <w:pStyle w:val="Heading3"/>
      </w:pPr>
      <w:r>
        <w:t>1NC---</w:t>
      </w:r>
      <w:r w:rsidR="00CE2ACA">
        <w:t>Solvency</w:t>
      </w:r>
    </w:p>
    <w:p w14:paraId="70CAD21C" w14:textId="77777777" w:rsidR="00C35B63" w:rsidRPr="00667FFE" w:rsidRDefault="00C35B63" w:rsidP="00C35B63">
      <w:pPr>
        <w:keepNext/>
        <w:keepLines/>
        <w:spacing w:before="40" w:after="0"/>
        <w:outlineLvl w:val="3"/>
        <w:rPr>
          <w:rFonts w:eastAsia="Times New Roman"/>
          <w:b/>
          <w:iCs/>
          <w:sz w:val="26"/>
        </w:rPr>
      </w:pPr>
      <w:r w:rsidRPr="00667FFE">
        <w:rPr>
          <w:rFonts w:eastAsia="Times New Roman"/>
          <w:b/>
          <w:iCs/>
          <w:sz w:val="26"/>
        </w:rPr>
        <w:t>Employers will flagrantly violate the law!</w:t>
      </w:r>
    </w:p>
    <w:p w14:paraId="2FEB745C" w14:textId="77777777" w:rsidR="00C35B63" w:rsidRPr="00667FFE" w:rsidRDefault="00C35B63" w:rsidP="00C35B63">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64BDD1F2" w14:textId="6BB25E0F" w:rsidR="00C35B63" w:rsidRDefault="00C35B63" w:rsidP="00C35B63">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5D7F63D4" w14:textId="77777777" w:rsidR="00C35B63" w:rsidRPr="00075229" w:rsidRDefault="00C35B63" w:rsidP="00C35B63">
      <w:pPr>
        <w:pStyle w:val="Heading4"/>
      </w:pPr>
      <w:r>
        <w:t xml:space="preserve">Employers will reclassify workers as </w:t>
      </w:r>
      <w:r w:rsidRPr="00075229">
        <w:rPr>
          <w:u w:val="single"/>
        </w:rPr>
        <w:t>independent contractors</w:t>
      </w:r>
      <w:r>
        <w:t xml:space="preserve"> to deny bargaining rights</w:t>
      </w:r>
    </w:p>
    <w:p w14:paraId="7B25A0A4" w14:textId="77777777" w:rsidR="00C35B63" w:rsidRPr="000942E5" w:rsidRDefault="00C35B63" w:rsidP="00C35B63">
      <w:r w:rsidRPr="001763B1">
        <w:rPr>
          <w:rStyle w:val="Style13ptBold"/>
        </w:rPr>
        <w:t>Andrias 16</w:t>
      </w:r>
      <w:r>
        <w:t xml:space="preserve">, Assistant Professor, University of Michigan Law School (Kate, “The New Labor Law,” Yale Law Journal, Lexis) </w:t>
      </w:r>
    </w:p>
    <w:p w14:paraId="6D90B19B" w14:textId="77777777" w:rsidR="00C35B63" w:rsidRDefault="00C35B63" w:rsidP="00C35B63">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078D9450" w14:textId="77777777" w:rsidR="00C35B63" w:rsidRPr="00C35B63" w:rsidRDefault="00C35B63" w:rsidP="00C35B63">
      <w:pPr>
        <w:rPr>
          <w:rFonts w:eastAsia="Aptos"/>
          <w:sz w:val="16"/>
        </w:rPr>
      </w:pPr>
    </w:p>
    <w:p w14:paraId="612C23ED" w14:textId="7AA8E861" w:rsidR="00C35B63" w:rsidRDefault="00C35B63" w:rsidP="00C35B63">
      <w:pPr>
        <w:pStyle w:val="Heading4"/>
      </w:pPr>
      <w:r>
        <w:t>Here's dozens of actions that get taken to bust unions</w:t>
      </w:r>
    </w:p>
    <w:p w14:paraId="756B3454" w14:textId="77777777" w:rsidR="00C35B63" w:rsidRPr="004D1DED" w:rsidRDefault="00C35B63" w:rsidP="00C35B63">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2CC376AC" w14:textId="77777777" w:rsidR="00C35B63" w:rsidRPr="00274095" w:rsidRDefault="00C35B63" w:rsidP="00C35B63">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61AC7D93" w14:textId="77777777" w:rsidR="00C35B63" w:rsidRPr="00274095" w:rsidRDefault="00C35B63" w:rsidP="00C35B63">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315A491E" w14:textId="77777777" w:rsidR="00C35B63" w:rsidRPr="00274095" w:rsidRDefault="00C35B63" w:rsidP="00C35B63">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6FB3E022" w14:textId="77777777" w:rsidR="00C35B63" w:rsidRPr="00274095" w:rsidRDefault="00C35B63" w:rsidP="00C35B63">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62AA6931" w14:textId="77777777" w:rsidR="00C35B63" w:rsidRPr="00274095" w:rsidRDefault="00C35B63" w:rsidP="00C35B63">
      <w:pPr>
        <w:rPr>
          <w:sz w:val="14"/>
        </w:rPr>
      </w:pPr>
      <w:r w:rsidRPr="00274095">
        <w:rPr>
          <w:sz w:val="14"/>
        </w:rPr>
        <w:t>Threatening to close unionized facilities;</w:t>
      </w:r>
    </w:p>
    <w:p w14:paraId="3E926BEB" w14:textId="77777777" w:rsidR="00C35B63" w:rsidRPr="00274095" w:rsidRDefault="00C35B63" w:rsidP="00C35B63">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1242FE86" w14:textId="77777777" w:rsidR="00C35B63" w:rsidRPr="00274095" w:rsidRDefault="00C35B63" w:rsidP="00C35B63">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2F2B2097" w14:textId="77777777" w:rsidR="00C35B63" w:rsidRPr="00274095" w:rsidRDefault="00C35B63" w:rsidP="00C35B63">
      <w:pPr>
        <w:rPr>
          <w:sz w:val="14"/>
        </w:rPr>
      </w:pPr>
      <w:r w:rsidRPr="00274095">
        <w:rPr>
          <w:sz w:val="14"/>
        </w:rPr>
        <w:t>Using disciplinary procedures to target union activists in order to terminate them or force them to quit;</w:t>
      </w:r>
    </w:p>
    <w:p w14:paraId="248E0664" w14:textId="77777777" w:rsidR="00C35B63" w:rsidRPr="00274095" w:rsidRDefault="00C35B63" w:rsidP="00C35B63">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7797F361" w14:textId="77777777" w:rsidR="00C35B63" w:rsidRPr="00274095" w:rsidRDefault="00C35B63" w:rsidP="00C35B63">
      <w:pPr>
        <w:rPr>
          <w:sz w:val="14"/>
        </w:rPr>
      </w:pPr>
      <w:r w:rsidRPr="00274095">
        <w:rPr>
          <w:sz w:val="14"/>
        </w:rPr>
        <w:t>Promising workers rewards if they oppose unionization;</w:t>
      </w:r>
    </w:p>
    <w:p w14:paraId="1B60D444" w14:textId="77777777" w:rsidR="00C35B63" w:rsidRPr="00274095" w:rsidRDefault="00C35B63" w:rsidP="00C35B63">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6CBBEA46" w14:textId="77777777" w:rsidR="00C35B63" w:rsidRPr="00274095" w:rsidRDefault="00C35B63" w:rsidP="00C35B63">
      <w:pPr>
        <w:rPr>
          <w:sz w:val="14"/>
        </w:rPr>
      </w:pPr>
      <w:r w:rsidRPr="00274095">
        <w:rPr>
          <w:sz w:val="14"/>
        </w:rPr>
        <w:t>Rigidly enforcing previously unenforced personnel policies to discipline union supporters;</w:t>
      </w:r>
    </w:p>
    <w:p w14:paraId="00177AC4" w14:textId="77777777" w:rsidR="00C35B63" w:rsidRPr="00274095" w:rsidRDefault="00C35B63" w:rsidP="00C35B63">
      <w:pPr>
        <w:rPr>
          <w:sz w:val="14"/>
        </w:rPr>
      </w:pPr>
      <w:r w:rsidRPr="00274095">
        <w:rPr>
          <w:sz w:val="14"/>
        </w:rPr>
        <w:t>Targeting workers who are the most fearful of management pressure with anti-union propaganda;</w:t>
      </w:r>
    </w:p>
    <w:p w14:paraId="1FCD6415" w14:textId="77777777" w:rsidR="00C35B63" w:rsidRPr="00274095" w:rsidRDefault="00C35B63" w:rsidP="00C35B63">
      <w:pPr>
        <w:rPr>
          <w:sz w:val="14"/>
        </w:rPr>
      </w:pPr>
      <w:r w:rsidRPr="00274095">
        <w:rPr>
          <w:sz w:val="14"/>
        </w:rPr>
        <w:t>Using stalling and delaying tactics during first contract negotiations;</w:t>
      </w:r>
    </w:p>
    <w:p w14:paraId="258539EC" w14:textId="77777777" w:rsidR="00C35B63" w:rsidRPr="00274095" w:rsidRDefault="00C35B63" w:rsidP="00C35B63">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030BCE02" w14:textId="77777777" w:rsidR="00C35B63" w:rsidRPr="00274095" w:rsidRDefault="00C35B63" w:rsidP="00C35B63">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76EAC9D6" w14:textId="77777777" w:rsidR="00C35B63" w:rsidRPr="00274095" w:rsidRDefault="00C35B63" w:rsidP="00C35B63">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284E0FE8" w14:textId="77777777" w:rsidR="00C35B63" w:rsidRPr="00274095" w:rsidRDefault="00C35B63" w:rsidP="00C35B63">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55C4F6BF" w14:textId="77777777" w:rsidR="00C35B63" w:rsidRPr="00274095" w:rsidRDefault="00C35B63" w:rsidP="00C35B63">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003AD176" w14:textId="77777777" w:rsidR="00C35B63" w:rsidRPr="00274095" w:rsidRDefault="00C35B63" w:rsidP="00C35B63">
      <w:pPr>
        <w:rPr>
          <w:sz w:val="14"/>
        </w:rPr>
      </w:pPr>
      <w:bookmarkStart w:id="2" w:name="epi-toc-2"/>
      <w:bookmarkEnd w:id="2"/>
      <w:r w:rsidRPr="00274095">
        <w:rPr>
          <w:sz w:val="14"/>
        </w:rPr>
        <w:t>These tactics create a climate of fear and intimidation around worker organizing</w:t>
      </w:r>
    </w:p>
    <w:p w14:paraId="6B8247B3" w14:textId="77777777" w:rsidR="00C35B63" w:rsidRPr="00274095" w:rsidRDefault="00C35B63" w:rsidP="00C35B63">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000581D6" w14:textId="77777777" w:rsidR="00C35B63" w:rsidRPr="00274095" w:rsidRDefault="00C35B63" w:rsidP="00C35B63">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E52AE81" w14:textId="77777777" w:rsidR="00C35B63" w:rsidRPr="00274095" w:rsidRDefault="00C35B63" w:rsidP="00C35B63">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74FD7ACE" w14:textId="77777777" w:rsidR="00C35B63" w:rsidRPr="00274095" w:rsidRDefault="00C35B63" w:rsidP="00C35B63">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3BFCEADC" w14:textId="77777777" w:rsidR="00C35B63" w:rsidRPr="00C35B63" w:rsidRDefault="00C35B63" w:rsidP="00C35B63"/>
    <w:sectPr w:rsidR="00C35B63" w:rsidRPr="00C35B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0CD5" w14:textId="77777777" w:rsidR="001766BD" w:rsidRDefault="001766BD" w:rsidP="00066D2C">
      <w:r>
        <w:separator/>
      </w:r>
    </w:p>
  </w:endnote>
  <w:endnote w:type="continuationSeparator" w:id="0">
    <w:p w14:paraId="0B020986" w14:textId="77777777" w:rsidR="001766BD" w:rsidRDefault="001766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69DD4" w14:textId="77777777" w:rsidR="001766BD" w:rsidRDefault="001766BD" w:rsidP="00066D2C">
      <w:r>
        <w:separator/>
      </w:r>
    </w:p>
  </w:footnote>
  <w:footnote w:type="continuationSeparator" w:id="0">
    <w:p w14:paraId="4C5DD706" w14:textId="77777777" w:rsidR="001766BD" w:rsidRDefault="001766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2ACA"/>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313"/>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766B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405A"/>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D8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3E6"/>
    <w:rsid w:val="007E1757"/>
    <w:rsid w:val="007E18CC"/>
    <w:rsid w:val="007E1E34"/>
    <w:rsid w:val="007E1EC8"/>
    <w:rsid w:val="007E408F"/>
    <w:rsid w:val="007F1998"/>
    <w:rsid w:val="007F2034"/>
    <w:rsid w:val="007F4683"/>
    <w:rsid w:val="007F55A4"/>
    <w:rsid w:val="007F7C5E"/>
    <w:rsid w:val="00800BF1"/>
    <w:rsid w:val="0080184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6F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3C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6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ACA"/>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39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4C41"/>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AD8B2"/>
  <w15:chartTrackingRefBased/>
  <w15:docId w15:val="{FCC05E8C-FCC5-4FBA-94D0-6371A04F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3E6"/>
    <w:rPr>
      <w:rFonts w:ascii="Calibri" w:hAnsi="Calibri" w:cs="Calibri"/>
    </w:rPr>
  </w:style>
  <w:style w:type="paragraph" w:styleId="Heading1">
    <w:name w:val="heading 1"/>
    <w:aliases w:val="Pocket"/>
    <w:basedOn w:val="Normal"/>
    <w:next w:val="Normal"/>
    <w:link w:val="Heading1Char"/>
    <w:qFormat/>
    <w:rsid w:val="007D53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53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uiPriority w:val="2"/>
    <w:qFormat/>
    <w:rsid w:val="007D53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uiPriority w:val="3"/>
    <w:qFormat/>
    <w:rsid w:val="007D53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53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5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3E6"/>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7D53E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53E6"/>
    <w:rPr>
      <w:color w:val="auto"/>
      <w:u w:val="none"/>
    </w:rPr>
  </w:style>
  <w:style w:type="character" w:customStyle="1" w:styleId="Heading1Char">
    <w:name w:val="Heading 1 Char"/>
    <w:aliases w:val="Pocket Char"/>
    <w:basedOn w:val="DefaultParagraphFont"/>
    <w:link w:val="Heading1"/>
    <w:rsid w:val="007D53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53E6"/>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7D53E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7D53E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D53E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7D53E6"/>
    <w:rPr>
      <w:b w:val="0"/>
      <w:sz w:val="22"/>
      <w:u w:val="single"/>
    </w:rPr>
  </w:style>
  <w:style w:type="character" w:styleId="Strong">
    <w:name w:val="Strong"/>
    <w:basedOn w:val="DefaultParagraphFont"/>
    <w:uiPriority w:val="22"/>
    <w:semiHidden/>
    <w:qFormat/>
    <w:rsid w:val="007D53E6"/>
    <w:rPr>
      <w:b/>
      <w:bCs/>
    </w:rPr>
  </w:style>
  <w:style w:type="character" w:styleId="BookTitle">
    <w:name w:val="Book Title"/>
    <w:basedOn w:val="DefaultParagraphFont"/>
    <w:uiPriority w:val="33"/>
    <w:semiHidden/>
    <w:qFormat/>
    <w:rsid w:val="007D53E6"/>
    <w:rPr>
      <w:b/>
      <w:bCs/>
      <w:i/>
      <w:iCs/>
      <w:spacing w:val="5"/>
    </w:rPr>
  </w:style>
  <w:style w:type="character" w:customStyle="1" w:styleId="Heading5Char">
    <w:name w:val="Heading 5 Char"/>
    <w:basedOn w:val="DefaultParagraphFont"/>
    <w:link w:val="Heading5"/>
    <w:uiPriority w:val="9"/>
    <w:semiHidden/>
    <w:rsid w:val="007D53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53E6"/>
  </w:style>
  <w:style w:type="paragraph" w:styleId="Header">
    <w:name w:val="header"/>
    <w:basedOn w:val="Normal"/>
    <w:link w:val="HeaderChar"/>
    <w:uiPriority w:val="99"/>
    <w:semiHidden/>
    <w:rsid w:val="007D53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53E6"/>
    <w:rPr>
      <w:rFonts w:ascii="Calibri" w:hAnsi="Calibri" w:cs="Calibri"/>
    </w:rPr>
  </w:style>
  <w:style w:type="paragraph" w:styleId="Footer">
    <w:name w:val="footer"/>
    <w:basedOn w:val="Normal"/>
    <w:link w:val="FooterChar"/>
    <w:uiPriority w:val="99"/>
    <w:semiHidden/>
    <w:rsid w:val="007D53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53E6"/>
    <w:rPr>
      <w:rFonts w:ascii="Calibri" w:hAnsi="Calibri" w:cs="Calibri"/>
    </w:rPr>
  </w:style>
  <w:style w:type="paragraph" w:styleId="BodyText">
    <w:name w:val="Body Text"/>
    <w:basedOn w:val="Normal"/>
    <w:link w:val="BodyTextChar"/>
    <w:uiPriority w:val="99"/>
    <w:semiHidden/>
    <w:unhideWhenUsed/>
    <w:rsid w:val="007D53E6"/>
    <w:pPr>
      <w:spacing w:after="120"/>
    </w:pPr>
  </w:style>
  <w:style w:type="character" w:customStyle="1" w:styleId="BodyTextChar">
    <w:name w:val="Body Text Char"/>
    <w:basedOn w:val="DefaultParagraphFont"/>
    <w:link w:val="BodyText"/>
    <w:uiPriority w:val="99"/>
    <w:semiHidden/>
    <w:rsid w:val="007D53E6"/>
    <w:rPr>
      <w:rFonts w:ascii="Calibri" w:hAnsi="Calibri" w:cs="Calibri"/>
    </w:rPr>
  </w:style>
  <w:style w:type="paragraph" w:styleId="NoSpacing">
    <w:name w:val="No Spacing"/>
    <w:link w:val="NoSpacingChar"/>
    <w:uiPriority w:val="99"/>
    <w:semiHidden/>
    <w:unhideWhenUsed/>
    <w:qFormat/>
    <w:rsid w:val="007D53E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53E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7D53E6"/>
    <w:rPr>
      <w:color w:val="0563C1" w:themeColor="hyperlink"/>
      <w:u w:val="single"/>
    </w:rPr>
  </w:style>
  <w:style w:type="character" w:styleId="UnresolvedMention">
    <w:name w:val="Unresolved Mention"/>
    <w:basedOn w:val="DefaultParagraphFont"/>
    <w:uiPriority w:val="99"/>
    <w:semiHidden/>
    <w:unhideWhenUsed/>
    <w:rsid w:val="007D53E6"/>
    <w:rPr>
      <w:color w:val="605E5C"/>
      <w:shd w:val="clear" w:color="auto" w:fill="E1DFDD"/>
    </w:rPr>
  </w:style>
  <w:style w:type="paragraph" w:customStyle="1" w:styleId="Undertag">
    <w:name w:val="Undertag"/>
    <w:link w:val="UndertagChar"/>
    <w:autoRedefine/>
    <w:uiPriority w:val="5"/>
    <w:qFormat/>
    <w:rsid w:val="00CE2A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2A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2ACA"/>
    <w:rPr>
      <w:color w:val="000099"/>
    </w:rPr>
  </w:style>
  <w:style w:type="character" w:customStyle="1" w:styleId="AnalyticChar">
    <w:name w:val="Analytic Char"/>
    <w:basedOn w:val="DefaultParagraphFont"/>
    <w:link w:val="Analytic"/>
    <w:uiPriority w:val="5"/>
    <w:rsid w:val="00CE2ACA"/>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E2AC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CE2ACA"/>
    <w:pPr>
      <w:ind w:left="720"/>
      <w:jc w:val="both"/>
    </w:pPr>
    <w:rPr>
      <w:b/>
      <w:iCs/>
      <w:u w:val="single"/>
    </w:rPr>
  </w:style>
  <w:style w:type="paragraph" w:customStyle="1" w:styleId="Emphasis1">
    <w:name w:val="Emphasis1"/>
    <w:basedOn w:val="Normal"/>
    <w:autoRedefine/>
    <w:uiPriority w:val="8"/>
    <w:qFormat/>
    <w:rsid w:val="00CE2ACA"/>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E2A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article/969155/pdf" TargetMode="External"/><Relationship Id="rId13" Type="http://schemas.openxmlformats.org/officeDocument/2006/relationships/hyperlink" Target="https://www.nature.com/articles/s41599-020-0494-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twitter.com/ylecun/status/1750614681209983231?lang=en" TargetMode="External"/><Relationship Id="rId10" Type="http://schemas.openxmlformats.org/officeDocument/2006/relationships/hyperlink" Target="https://archive.ph/o/aixbn/https:/www.economist.com/graphic-detail/2024/02/14/four-lessons-from-the-2023-democracy-index" TargetMode="External"/><Relationship Id="rId4" Type="http://schemas.openxmlformats.org/officeDocument/2006/relationships/settings" Target="settings.xml"/><Relationship Id="rId9" Type="http://schemas.openxmlformats.org/officeDocument/2006/relationships/hyperlink" Target="https://www.jstor.org/stable/10.5749/jcritethnstud.3.1.0162" TargetMode="External"/><Relationship Id="rId14" Type="http://schemas.openxmlformats.org/officeDocument/2006/relationships/hyperlink" Target="https://en.wikipedia.org/wiki/Courant_Institute_of_Mathematical_Scie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15999</Words>
  <Characters>88955</Characters>
  <Application>Microsoft Office Word</Application>
  <DocSecurity>0</DocSecurity>
  <Lines>936</Lines>
  <Paragraphs>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blaire smith</cp:lastModifiedBy>
  <cp:revision>2</cp:revision>
  <dcterms:created xsi:type="dcterms:W3CDTF">2025-10-18T12:45:00Z</dcterms:created>
  <dcterms:modified xsi:type="dcterms:W3CDTF">2025-10-18T12:45:00Z</dcterms:modified>
</cp:coreProperties>
</file>