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0829" w14:textId="30C15933" w:rsidR="00D8079B" w:rsidRDefault="003A65B2" w:rsidP="003A65B2">
      <w:pPr>
        <w:pStyle w:val="Heading2"/>
      </w:pPr>
      <w:r>
        <w:t>Climate Change---1AC</w:t>
      </w:r>
    </w:p>
    <w:p w14:paraId="62410DC1" w14:textId="39193FD6" w:rsidR="003A65B2" w:rsidRDefault="003A65B2" w:rsidP="00D8079B">
      <w:pPr>
        <w:pStyle w:val="Heading4"/>
        <w:rPr>
          <w:rFonts w:cs="Calibri"/>
        </w:rPr>
      </w:pPr>
      <w:r>
        <w:rPr>
          <w:rFonts w:cs="Calibri"/>
        </w:rPr>
        <w:t>Advantage one is climate change</w:t>
      </w:r>
    </w:p>
    <w:p w14:paraId="58FA28D7" w14:textId="77777777" w:rsidR="008B7AA7" w:rsidRPr="00BC7BA9" w:rsidRDefault="008B7AA7" w:rsidP="008B7AA7">
      <w:pPr>
        <w:pStyle w:val="Heading4"/>
        <w:rPr>
          <w:rFonts w:cs="Calibri"/>
        </w:rPr>
      </w:pPr>
      <w:r w:rsidRPr="00BC7BA9">
        <w:rPr>
          <w:rFonts w:cs="Calibri"/>
        </w:rPr>
        <w:t xml:space="preserve">strikes </w:t>
      </w:r>
      <w:proofErr w:type="gramStart"/>
      <w:r w:rsidRPr="00BC7BA9">
        <w:rPr>
          <w:rFonts w:cs="Calibri"/>
        </w:rPr>
        <w:t>solve for</w:t>
      </w:r>
      <w:proofErr w:type="gramEnd"/>
      <w:r w:rsidRPr="00BC7BA9">
        <w:rPr>
          <w:rFonts w:cs="Calibri"/>
        </w:rPr>
        <w:t xml:space="preserve"> issues beyond labor </w:t>
      </w:r>
    </w:p>
    <w:p w14:paraId="0FFDA470" w14:textId="77777777" w:rsidR="008B7AA7" w:rsidRPr="00BC7BA9" w:rsidRDefault="008B7AA7" w:rsidP="008B7AA7">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 xml:space="preserve">[Peter; Feb </w:t>
      </w:r>
      <w:proofErr w:type="gramStart"/>
      <w:r w:rsidRPr="00BC7BA9">
        <w:t>28 ;</w:t>
      </w:r>
      <w:proofErr w:type="gramEnd"/>
      <w:r w:rsidRPr="00BC7BA9">
        <w:t xml:space="preserve"> Green Left, "United States: Oil workers strike for climate justice", https://www.greenleft.org.au/content/united-states-oil-workers-strike-climate-justice]</w:t>
      </w:r>
    </w:p>
    <w:p w14:paraId="109A187C" w14:textId="77777777" w:rsidR="008B7AA7" w:rsidRPr="00BC7BA9" w:rsidRDefault="008B7AA7" w:rsidP="008B7AA7">
      <w:pPr>
        <w:rPr>
          <w:u w:val="single"/>
        </w:rPr>
      </w:pPr>
      <w:r w:rsidRPr="00BC7BA9">
        <w:rPr>
          <w:u w:val="single"/>
        </w:rPr>
        <w:t xml:space="preserve">When </w:t>
      </w:r>
      <w:proofErr w:type="spellStart"/>
      <w:r w:rsidRPr="00BC7BA9">
        <w:rPr>
          <w:u w:val="single"/>
        </w:rPr>
        <w:t>unionised</w:t>
      </w:r>
      <w:proofErr w:type="spellEnd"/>
      <w:r w:rsidRPr="00BC7BA9">
        <w:rPr>
          <w:u w:val="single"/>
        </w:rPr>
        <w:t xml:space="preserve">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 xml:space="preserve">the Sierra Club and Oil Change International have expressed their support for the workers. In Los Angeles, members of System Change Not Climate Change, an </w:t>
      </w:r>
      <w:proofErr w:type="spellStart"/>
      <w:r w:rsidRPr="00BC7BA9">
        <w:rPr>
          <w:u w:val="single"/>
        </w:rPr>
        <w:t>ecosocialist</w:t>
      </w:r>
      <w:proofErr w:type="spellEnd"/>
      <w:r w:rsidRPr="00BC7BA9">
        <w:rPr>
          <w:u w:val="single"/>
        </w:rPr>
        <w:t xml:space="preserve"> network, have taken part in pickets at Tesoro’s Carson facility</w:t>
      </w:r>
      <w:r w:rsidRPr="00BC7BA9">
        <w:rPr>
          <w:sz w:val="8"/>
        </w:rPr>
        <w:t>.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w:t>
      </w:r>
      <w:proofErr w:type="spellStart"/>
      <w:r w:rsidRPr="00BC7BA9">
        <w:rPr>
          <w:sz w:val="8"/>
        </w:rPr>
        <w:t>unionised</w:t>
      </w:r>
      <w:proofErr w:type="spellEnd"/>
      <w:r w:rsidRPr="00BC7BA9">
        <w:rPr>
          <w:sz w:val="8"/>
        </w:rPr>
        <w:t xml:space="preserve">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proofErr w:type="spellStart"/>
      <w:r w:rsidRPr="00421D9E">
        <w:rPr>
          <w:b/>
          <w:bCs/>
          <w:highlight w:val="green"/>
          <w:u w:val="single"/>
        </w:rPr>
        <w:t>recognising</w:t>
      </w:r>
      <w:proofErr w:type="spellEnd"/>
      <w:r w:rsidRPr="00421D9E">
        <w:rPr>
          <w:b/>
          <w:bCs/>
          <w:highlight w:val="green"/>
          <w:u w:val="single"/>
        </w:rPr>
        <w:t xml:space="preserve">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w:t>
      </w:r>
      <w:proofErr w:type="spellStart"/>
      <w:r w:rsidRPr="00BC7BA9">
        <w:rPr>
          <w:u w:val="single"/>
        </w:rPr>
        <w:t>organiser</w:t>
      </w:r>
      <w:proofErr w:type="spellEnd"/>
      <w:r w:rsidRPr="00BC7BA9">
        <w:rPr>
          <w:u w:val="single"/>
        </w:rPr>
        <w:t xml:space="preserve">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xml:space="preserve">”. Soto would know. He lives in Richmond, California ― about half an hour’s drive from Martinez ― where, in 2012, a huge cloud of black smoke enveloped an entire </w:t>
      </w:r>
      <w:proofErr w:type="spellStart"/>
      <w:r w:rsidRPr="00BC7BA9">
        <w:rPr>
          <w:u w:val="single"/>
        </w:rPr>
        <w:t>neighbourhood</w:t>
      </w:r>
      <w:proofErr w:type="spellEnd"/>
      <w:r w:rsidRPr="00BC7BA9">
        <w:rPr>
          <w:u w:val="single"/>
        </w:rPr>
        <w:t xml:space="preserve">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proofErr w:type="gramStart"/>
      <w:r w:rsidRPr="00BC7BA9">
        <w:rPr>
          <w:u w:val="single"/>
        </w:rPr>
        <w:t>The USW</w:t>
      </w:r>
      <w:proofErr w:type="gramEnd"/>
      <w:r w:rsidRPr="00BC7BA9">
        <w:rPr>
          <w:u w:val="single"/>
        </w:rPr>
        <w:t xml:space="preserve"> contends </w:t>
      </w:r>
      <w:r w:rsidRPr="008F1700">
        <w:rPr>
          <w:u w:val="single"/>
        </w:rPr>
        <w:t xml:space="preserve">that </w:t>
      </w:r>
      <w:r w:rsidRPr="008F1700">
        <w:rPr>
          <w:b/>
          <w:bCs/>
          <w:u w:val="single"/>
        </w:rPr>
        <w:t>many of the practices that led to the fire in Richmond remain prevalent in the industry</w:t>
      </w:r>
      <w:r w:rsidRPr="008F1700">
        <w:rPr>
          <w:u w:val="single"/>
        </w:rPr>
        <w:t xml:space="preserve">. Facing such risks </w:t>
      </w:r>
      <w:proofErr w:type="gramStart"/>
      <w:r w:rsidRPr="008F1700">
        <w:rPr>
          <w:u w:val="single"/>
        </w:rPr>
        <w:t>on a daily basis</w:t>
      </w:r>
      <w:proofErr w:type="gramEnd"/>
      <w:r w:rsidRPr="008F1700">
        <w:rPr>
          <w:u w:val="single"/>
        </w:rPr>
        <w:t xml:space="preserve">, </w:t>
      </w:r>
      <w:r w:rsidRPr="008F1700">
        <w:rPr>
          <w:b/>
          <w:bCs/>
          <w:u w:val="single"/>
        </w:rPr>
        <w:t>workers at the Chevron refinery in Richmond are considering joining the USW strike</w:t>
      </w:r>
      <w:r w:rsidRPr="008F1700">
        <w:rPr>
          <w:u w:val="single"/>
        </w:rPr>
        <w:t xml:space="preserve">. </w:t>
      </w:r>
      <w:r w:rsidRPr="008F1700">
        <w:rPr>
          <w:b/>
          <w:bCs/>
          <w:u w:val="single"/>
        </w:rPr>
        <w:t>Among the workers who</w:t>
      </w:r>
      <w:r w:rsidRPr="00BC7BA9">
        <w:rPr>
          <w:b/>
          <w:bCs/>
          <w:u w:val="single"/>
        </w:rPr>
        <w:t xml:space="preserve">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t>
      </w:r>
      <w:proofErr w:type="gramStart"/>
      <w:r w:rsidRPr="00BC7BA9">
        <w:rPr>
          <w:sz w:val="8"/>
        </w:rPr>
        <w:t>whose</w:t>
      </w:r>
      <w:proofErr w:type="gramEnd"/>
      <w:r w:rsidRPr="00BC7BA9">
        <w:rPr>
          <w:sz w:val="8"/>
        </w:rPr>
        <w:t xml:space="preserve"> local represents workers at the Richmond facility, Tesoro Golden, and other nearby refineries, told In These Times. Both safety and workers’ pay are at stake as the union </w:t>
      </w:r>
      <w:proofErr w:type="gramStart"/>
      <w:r w:rsidRPr="00BC7BA9">
        <w:rPr>
          <w:sz w:val="8"/>
        </w:rPr>
        <w:t>declines</w:t>
      </w:r>
      <w:proofErr w:type="gramEnd"/>
      <w:r w:rsidRPr="00BC7BA9">
        <w:rPr>
          <w:sz w:val="8"/>
        </w:rPr>
        <w:t xml:space="preserve"> and the industry increasingly relies on contract </w:t>
      </w:r>
      <w:proofErr w:type="spellStart"/>
      <w:r w:rsidRPr="00BC7BA9">
        <w:rPr>
          <w:sz w:val="8"/>
        </w:rPr>
        <w:t>labour</w:t>
      </w:r>
      <w:proofErr w:type="spellEnd"/>
      <w:r w:rsidRPr="00BC7BA9">
        <w:rPr>
          <w:sz w:val="8"/>
        </w:rPr>
        <w:t xml:space="preserve">.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w:t>
      </w:r>
      <w:proofErr w:type="gramStart"/>
      <w:r w:rsidRPr="00BC7BA9">
        <w:rPr>
          <w:u w:val="single"/>
        </w:rPr>
        <w:t>on the subject of climate</w:t>
      </w:r>
      <w:proofErr w:type="gramEnd"/>
      <w:r w:rsidRPr="00BC7BA9">
        <w:rPr>
          <w:u w:val="single"/>
        </w:rPr>
        <w:t xml:space="preserv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w:t>
      </w:r>
      <w:r w:rsidRPr="00BC7BA9">
        <w:rPr>
          <w:b/>
          <w:bCs/>
          <w:u w:val="single"/>
        </w:rPr>
        <w:lastRenderedPageBreak/>
        <w:t xml:space="preserve">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w:t>
      </w:r>
      <w:r w:rsidRPr="008F1700">
        <w:rPr>
          <w:u w:val="single"/>
        </w:rPr>
        <w:t xml:space="preserve">Richmond, </w:t>
      </w:r>
      <w:r w:rsidRPr="008F1700">
        <w:rPr>
          <w:b/>
          <w:bCs/>
          <w:u w:val="single"/>
        </w:rPr>
        <w:t>the makings of that just transition are already underway</w:t>
      </w:r>
      <w:r w:rsidRPr="008F1700">
        <w:rPr>
          <w:u w:val="single"/>
        </w:rPr>
        <w:t xml:space="preserve">. </w:t>
      </w:r>
      <w:r w:rsidRPr="008F1700">
        <w:rPr>
          <w:b/>
          <w:bCs/>
          <w:u w:val="single"/>
        </w:rPr>
        <w:t>The</w:t>
      </w:r>
      <w:r w:rsidRPr="00BC7BA9">
        <w:rPr>
          <w:b/>
          <w:bCs/>
          <w:u w:val="single"/>
        </w:rPr>
        <w:t xml:space="preserv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w:t>
      </w:r>
      <w:proofErr w:type="spellStart"/>
      <w:r w:rsidRPr="00BC7BA9">
        <w:rPr>
          <w:sz w:val="8"/>
        </w:rPr>
        <w:t>labour</w:t>
      </w:r>
      <w:proofErr w:type="spellEnd"/>
      <w:r w:rsidRPr="00BC7BA9">
        <w:rPr>
          <w:sz w:val="8"/>
        </w:rPr>
        <w:t xml:space="preserve"> is still divided </w:t>
      </w:r>
      <w:proofErr w:type="gramStart"/>
      <w:r w:rsidRPr="00BC7BA9">
        <w:rPr>
          <w:sz w:val="8"/>
        </w:rPr>
        <w:t>on</w:t>
      </w:r>
      <w:proofErr w:type="gramEnd"/>
      <w:r w:rsidRPr="00BC7BA9">
        <w:rPr>
          <w:sz w:val="8"/>
        </w:rPr>
        <w:t xml:space="preserve">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B97F0B">
        <w:rPr>
          <w:u w:val="single"/>
        </w:rPr>
        <w:t>Climate protection is the new solidarity.”</w:t>
      </w:r>
    </w:p>
    <w:p w14:paraId="02A9FE94" w14:textId="77777777" w:rsidR="008B7AA7" w:rsidRDefault="008B7AA7" w:rsidP="008B7AA7">
      <w:pPr>
        <w:pStyle w:val="Heading4"/>
      </w:pPr>
      <w:r>
        <w:t xml:space="preserve">The </w:t>
      </w:r>
      <w:r w:rsidRPr="00DD5DBD">
        <w:rPr>
          <w:u w:val="single"/>
        </w:rPr>
        <w:t>right to strike</w:t>
      </w:r>
      <w:r>
        <w:rPr>
          <w:u w:val="single"/>
        </w:rPr>
        <w:t xml:space="preserve"> </w:t>
      </w:r>
      <w:r w:rsidRPr="00DD5DBD">
        <w:t>is</w:t>
      </w:r>
      <w:r>
        <w:t xml:space="preserve"> key to </w:t>
      </w:r>
      <w:r w:rsidRPr="00420EAB">
        <w:rPr>
          <w:u w:val="single"/>
        </w:rPr>
        <w:t>SOLVE</w:t>
      </w:r>
      <w:r>
        <w:t xml:space="preserve"> climate change AND to </w:t>
      </w:r>
      <w:r w:rsidRPr="00420EAB">
        <w:rPr>
          <w:u w:val="single"/>
        </w:rPr>
        <w:t>MITIGATE</w:t>
      </w:r>
      <w:r>
        <w:t xml:space="preserve"> and adapt now</w:t>
      </w:r>
    </w:p>
    <w:p w14:paraId="4E9829B7" w14:textId="77777777" w:rsidR="008B7AA7" w:rsidRPr="00420EAB" w:rsidRDefault="008B7AA7" w:rsidP="008B7AA7">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3E8522EE" w14:textId="77777777" w:rsidR="008B7AA7" w:rsidRDefault="008B7AA7" w:rsidP="008B7AA7">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1499DFF4" w14:textId="77777777" w:rsidR="008B7AA7" w:rsidRPr="002B613D" w:rsidRDefault="008B7AA7" w:rsidP="008B7AA7">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w:t>
      </w:r>
      <w:proofErr w:type="gramStart"/>
      <w:r w:rsidRPr="002B613D">
        <w:rPr>
          <w:sz w:val="14"/>
        </w:rPr>
        <w:t>1289—1290</w:t>
      </w:r>
      <w:proofErr w:type="gramEnd"/>
      <w:r w:rsidRPr="002B613D">
        <w:rPr>
          <w:sz w:val="14"/>
        </w:rPr>
        <w:t xml:space="preserve">).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6E313ECC" w14:textId="77777777" w:rsidR="008B7AA7" w:rsidRPr="002B613D" w:rsidRDefault="008B7AA7" w:rsidP="008B7AA7">
      <w:pPr>
        <w:rPr>
          <w:sz w:val="14"/>
        </w:rPr>
      </w:pPr>
      <w:r w:rsidRPr="002B613D">
        <w:rPr>
          <w:sz w:val="14"/>
        </w:rPr>
        <w:t xml:space="preserve">First, in </w:t>
      </w:r>
      <w:proofErr w:type="gramStart"/>
      <w:r w:rsidRPr="002B613D">
        <w:rPr>
          <w:sz w:val="14"/>
        </w:rPr>
        <w:t>a number of</w:t>
      </w:r>
      <w:proofErr w:type="gramEnd"/>
      <w:r w:rsidRPr="002B613D">
        <w:rPr>
          <w:sz w:val="14"/>
        </w:rPr>
        <w:t xml:space="preserve"> countries, the level of collective bargaining, especially in the private sector, is quite low, particularly outside of Western Europe, calling into question how effective collective bargaining can be as a strategy for rapidly reducing GHG </w:t>
      </w:r>
      <w:proofErr w:type="gramStart"/>
      <w:r w:rsidRPr="002B613D">
        <w:rPr>
          <w:sz w:val="14"/>
        </w:rPr>
        <w:t>emission</w:t>
      </w:r>
      <w:proofErr w:type="gramEnd"/>
      <w:r w:rsidRPr="002B613D">
        <w:rPr>
          <w:sz w:val="14"/>
        </w:rPr>
        <w:t>.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724309EC" w14:textId="77777777" w:rsidR="008B7AA7" w:rsidRPr="002B613D" w:rsidRDefault="008B7AA7" w:rsidP="008B7AA7">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10E09FA5" w14:textId="77777777" w:rsidR="008B7AA7" w:rsidRPr="002B613D" w:rsidRDefault="008B7AA7" w:rsidP="008B7AA7">
      <w:pPr>
        <w:rPr>
          <w:sz w:val="14"/>
        </w:rPr>
      </w:pPr>
      <w:r w:rsidRPr="002B613D">
        <w:rPr>
          <w:sz w:val="14"/>
        </w:rPr>
        <w:lastRenderedPageBreak/>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145928A1" w14:textId="77777777" w:rsidR="008B7AA7" w:rsidRPr="002B613D" w:rsidRDefault="008B7AA7" w:rsidP="008B7AA7">
      <w:pPr>
        <w:rPr>
          <w:sz w:val="14"/>
        </w:rPr>
      </w:pPr>
      <w:r w:rsidRPr="002B613D">
        <w:rPr>
          <w:sz w:val="14"/>
        </w:rPr>
        <w:t xml:space="preserve">In the United States, Section 8(a)(5) of the National Labor Relations Act (NLRA) makes it an unfair </w:t>
      </w:r>
      <w:proofErr w:type="spellStart"/>
      <w:r w:rsidRPr="002B613D">
        <w:rPr>
          <w:sz w:val="14"/>
        </w:rPr>
        <w:t>labour</w:t>
      </w:r>
      <w:proofErr w:type="spellEnd"/>
      <w:r w:rsidRPr="002B613D">
        <w:rPr>
          <w:sz w:val="14"/>
        </w:rPr>
        <w:t xml:space="preserve">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w:t>
      </w:r>
      <w:proofErr w:type="gramStart"/>
      <w:r w:rsidRPr="002B613D">
        <w:rPr>
          <w:sz w:val="14"/>
        </w:rPr>
        <w:t>mandatory))</w:t>
      </w:r>
      <w:proofErr w:type="gramEnd"/>
      <w:r w:rsidRPr="002B613D">
        <w:rPr>
          <w:sz w:val="14"/>
        </w:rPr>
        <w:t>.</w:t>
      </w:r>
    </w:p>
    <w:p w14:paraId="3B7857FE" w14:textId="77777777" w:rsidR="008B7AA7" w:rsidRPr="002B613D" w:rsidRDefault="008B7AA7" w:rsidP="008B7AA7">
      <w:pPr>
        <w:rPr>
          <w:sz w:val="14"/>
        </w:rPr>
      </w:pPr>
      <w:r w:rsidRPr="002B613D">
        <w:rPr>
          <w:sz w:val="14"/>
        </w:rPr>
        <w:t xml:space="preserve">Even in those countries without such a distinction, compelling firms to negotiate over </w:t>
      </w:r>
      <w:proofErr w:type="gramStart"/>
      <w:r w:rsidRPr="002B613D">
        <w:rPr>
          <w:sz w:val="14"/>
        </w:rPr>
        <w:t>climate related</w:t>
      </w:r>
      <w:proofErr w:type="gramEnd"/>
      <w:r w:rsidRPr="002B613D">
        <w:rPr>
          <w:sz w:val="14"/>
        </w:rPr>
        <w:t xml:space="preserve"> matters may be difficult. In the case of France, “as soon as concerns relating to the safety or health of employees, their working conditions, or their employment are integrated with environmental demands, these should be able to justify strike action” (</w:t>
      </w:r>
      <w:proofErr w:type="spellStart"/>
      <w:r w:rsidRPr="002B613D">
        <w:rPr>
          <w:sz w:val="14"/>
        </w:rPr>
        <w:t>Vanuls</w:t>
      </w:r>
      <w:proofErr w:type="spellEnd"/>
      <w:r w:rsidRPr="002B613D">
        <w:rPr>
          <w:sz w:val="14"/>
        </w:rPr>
        <w:t>, 2015, p. 4). Strike action could be resolved through “end-of-conflict protocols” which would “give [unions] the opportunity to take greater control of the company’s environmental problems through collective bargaining” (</w:t>
      </w:r>
      <w:proofErr w:type="spellStart"/>
      <w:r w:rsidRPr="002B613D">
        <w:rPr>
          <w:sz w:val="14"/>
        </w:rPr>
        <w:t>Vanuls</w:t>
      </w:r>
      <w:proofErr w:type="spellEnd"/>
      <w:r w:rsidRPr="002B613D">
        <w:rPr>
          <w:sz w:val="14"/>
        </w:rPr>
        <w:t>, p. 4).</w:t>
      </w:r>
    </w:p>
    <w:p w14:paraId="12D48B42" w14:textId="77777777" w:rsidR="008B7AA7" w:rsidRPr="002B613D" w:rsidRDefault="008B7AA7" w:rsidP="008B7AA7">
      <w:pPr>
        <w:rPr>
          <w:sz w:val="14"/>
        </w:rPr>
      </w:pPr>
      <w:r w:rsidRPr="002B613D">
        <w:rPr>
          <w:sz w:val="14"/>
        </w:rPr>
        <w:t xml:space="preserve">Union representatives surveyed in the Global South indicated that employers often refuse to negotiate over such issues. It is then incumbent on the unions to threaten a strike </w:t>
      </w:r>
      <w:proofErr w:type="gramStart"/>
      <w:r w:rsidRPr="002B613D">
        <w:rPr>
          <w:sz w:val="14"/>
        </w:rPr>
        <w:t>in an effort to</w:t>
      </w:r>
      <w:proofErr w:type="gramEnd"/>
      <w:r w:rsidRPr="002B613D">
        <w:rPr>
          <w:sz w:val="14"/>
        </w:rPr>
        <w:t xml:space="preserve"> extract concessions on a firm’s impacts and/or its plans to decarbonize in a way which is just to the workforce and the community. This also forces unions to potentially sacrifice other priorities in bargaining </w:t>
      </w:r>
      <w:proofErr w:type="gramStart"/>
      <w:r w:rsidRPr="002B613D">
        <w:rPr>
          <w:sz w:val="14"/>
        </w:rPr>
        <w:t>in order for</w:t>
      </w:r>
      <w:proofErr w:type="gramEnd"/>
      <w:r w:rsidRPr="002B613D">
        <w:rPr>
          <w:sz w:val="14"/>
        </w:rPr>
        <w:t xml:space="preserve">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7EEF3099" w14:textId="77777777" w:rsidR="008B7AA7" w:rsidRPr="002B613D" w:rsidRDefault="008B7AA7" w:rsidP="008B7AA7">
      <w:pPr>
        <w:rPr>
          <w:sz w:val="14"/>
        </w:rPr>
      </w:pPr>
      <w:r w:rsidRPr="002B613D">
        <w:rPr>
          <w:sz w:val="14"/>
        </w:rPr>
        <w:t xml:space="preserve">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w:t>
      </w:r>
      <w:proofErr w:type="gramStart"/>
      <w:r w:rsidRPr="002B613D">
        <w:rPr>
          <w:sz w:val="14"/>
        </w:rPr>
        <w:t>to</w:t>
      </w:r>
      <w:proofErr w:type="gramEnd"/>
      <w:r w:rsidRPr="002B613D">
        <w:rPr>
          <w:sz w:val="14"/>
        </w:rPr>
        <w:t xml:space="preserve"> the union, especially if the employer appeals. Judicial enforcement can also take years, which again could limit the effectiveness of collective bargaining </w:t>
      </w:r>
      <w:proofErr w:type="gramStart"/>
      <w:r w:rsidRPr="002B613D">
        <w:rPr>
          <w:sz w:val="14"/>
        </w:rPr>
        <w:t>as a means to</w:t>
      </w:r>
      <w:proofErr w:type="gramEnd"/>
      <w:r w:rsidRPr="002B613D">
        <w:rPr>
          <w:sz w:val="14"/>
        </w:rPr>
        <w:t xml:space="preserve"> force changes in a firm’s </w:t>
      </w:r>
      <w:proofErr w:type="spellStart"/>
      <w:r w:rsidRPr="002B613D">
        <w:rPr>
          <w:sz w:val="14"/>
        </w:rPr>
        <w:t>behaviour</w:t>
      </w:r>
      <w:proofErr w:type="spellEnd"/>
      <w:r w:rsidRPr="002B613D">
        <w:rPr>
          <w:sz w:val="14"/>
        </w:rPr>
        <w:t xml:space="preserve"> as it relates to climate change.</w:t>
      </w:r>
    </w:p>
    <w:p w14:paraId="392864AE" w14:textId="77777777" w:rsidR="008B7AA7" w:rsidRPr="002B613D" w:rsidRDefault="008B7AA7" w:rsidP="008B7AA7">
      <w:pPr>
        <w:rPr>
          <w:sz w:val="14"/>
        </w:rPr>
      </w:pPr>
      <w:r w:rsidRPr="002B613D">
        <w:rPr>
          <w:sz w:val="14"/>
        </w:rPr>
        <w:t>2. PUBLIC POLICY STRIKES ON CLIMATE</w:t>
      </w:r>
    </w:p>
    <w:p w14:paraId="5DAB2DDE" w14:textId="77777777" w:rsidR="008B7AA7" w:rsidRPr="002B613D" w:rsidRDefault="008B7AA7" w:rsidP="008B7AA7">
      <w:pPr>
        <w:rPr>
          <w:sz w:val="14"/>
        </w:rPr>
      </w:pPr>
      <w:r w:rsidRPr="002B613D">
        <w:rPr>
          <w:sz w:val="14"/>
        </w:rPr>
        <w:t xml:space="preserve">Governments play a central role in the formulation of public policy shaping the workplace, including on matters relating to climate change. This could include a broad range of items, from NDCs under the Paris Agreement, public subsidies for “green” industrialization, and </w:t>
      </w:r>
      <w:proofErr w:type="spellStart"/>
      <w:r w:rsidRPr="002B613D">
        <w:rPr>
          <w:sz w:val="14"/>
        </w:rPr>
        <w:t>labour</w:t>
      </w:r>
      <w:proofErr w:type="spellEnd"/>
      <w:r w:rsidRPr="002B613D">
        <w:rPr>
          <w:sz w:val="14"/>
        </w:rPr>
        <w:t xml:space="preserve"> market interventions ranging from retraining to social protection for workers displaced by climate change. Of course, workers and trade unions have a strong interest in making sure that these policies are shaped in such a way that they both reduce GHG </w:t>
      </w:r>
      <w:proofErr w:type="gramStart"/>
      <w:r w:rsidRPr="002B613D">
        <w:rPr>
          <w:sz w:val="14"/>
        </w:rPr>
        <w:t>emission</w:t>
      </w:r>
      <w:proofErr w:type="gramEnd"/>
      <w:r w:rsidRPr="002B613D">
        <w:rPr>
          <w:sz w:val="14"/>
        </w:rPr>
        <w:t xml:space="preserve">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B0B8281" w14:textId="77777777" w:rsidR="008B7AA7" w:rsidRPr="002B613D" w:rsidRDefault="008B7AA7" w:rsidP="008B7AA7">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539A5512" w14:textId="77777777" w:rsidR="008B7AA7" w:rsidRPr="002B613D" w:rsidRDefault="008B7AA7" w:rsidP="008B7AA7">
      <w:pPr>
        <w:rPr>
          <w:sz w:val="14"/>
        </w:rPr>
      </w:pPr>
      <w:r w:rsidRPr="002B613D">
        <w:rPr>
          <w:sz w:val="14"/>
        </w:rPr>
        <w:t xml:space="preserve">In the past, the CFA has given its imprimatur to protests and strikes concerning a range of issues including trade agreements (ILO, 2006, para. </w:t>
      </w:r>
      <w:r w:rsidRPr="005B6A66">
        <w:rPr>
          <w:sz w:val="14"/>
        </w:rPr>
        <w:t xml:space="preserve">901), </w:t>
      </w:r>
      <w:proofErr w:type="spellStart"/>
      <w:r w:rsidRPr="005B6A66">
        <w:rPr>
          <w:sz w:val="14"/>
        </w:rPr>
        <w:t>labour</w:t>
      </w:r>
      <w:proofErr w:type="spellEnd"/>
      <w:r w:rsidRPr="005B6A66">
        <w:rPr>
          <w:sz w:val="14"/>
        </w:rPr>
        <w:t xml:space="preserve">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62BE74F2" w14:textId="77777777" w:rsidR="008B7AA7" w:rsidRPr="002B613D" w:rsidRDefault="008B7AA7" w:rsidP="008B7AA7">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3F9946D9" w14:textId="77777777" w:rsidR="008B7AA7" w:rsidRPr="002B613D" w:rsidRDefault="008B7AA7" w:rsidP="008B7AA7">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763FD1FD" w14:textId="77777777" w:rsidR="008B7AA7" w:rsidRPr="002B613D" w:rsidRDefault="008B7AA7" w:rsidP="008B7AA7">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967CAFA" w14:textId="77777777" w:rsidR="008B7AA7" w:rsidRPr="002B613D" w:rsidRDefault="008B7AA7" w:rsidP="008B7AA7">
      <w:pPr>
        <w:rPr>
          <w:sz w:val="14"/>
        </w:rPr>
      </w:pPr>
      <w:r w:rsidRPr="002B613D">
        <w:rPr>
          <w:sz w:val="14"/>
        </w:rPr>
        <w:lastRenderedPageBreak/>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6DE29A3B" w14:textId="77777777" w:rsidR="008B7AA7" w:rsidRPr="002B613D" w:rsidRDefault="008B7AA7" w:rsidP="008B7AA7">
      <w:pPr>
        <w:rPr>
          <w:sz w:val="14"/>
        </w:rPr>
      </w:pPr>
      <w:r w:rsidRPr="002B613D">
        <w:rPr>
          <w:sz w:val="14"/>
        </w:rPr>
        <w:t>3. WORKPLACE STRIKES OVER OCCUPATIONAL SAFETY AND HEALTH RISKS</w:t>
      </w:r>
    </w:p>
    <w:p w14:paraId="2943B93A" w14:textId="77777777" w:rsidR="008B7AA7" w:rsidRPr="002B613D" w:rsidRDefault="008B7AA7" w:rsidP="008B7AA7">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2625C036" w14:textId="77777777" w:rsidR="008B7AA7" w:rsidRPr="002B613D" w:rsidRDefault="008B7AA7" w:rsidP="008B7AA7">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proofErr w:type="spellStart"/>
      <w:r w:rsidRPr="00B84763">
        <w:rPr>
          <w:rStyle w:val="Emphasis"/>
          <w:highlight w:val="green"/>
        </w:rPr>
        <w:t>labour</w:t>
      </w:r>
      <w:proofErr w:type="spellEnd"/>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xml:space="preserve">.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t>
      </w:r>
      <w:proofErr w:type="gramStart"/>
      <w:r w:rsidRPr="002B613D">
        <w:rPr>
          <w:sz w:val="14"/>
        </w:rPr>
        <w:t>which he</w:t>
      </w:r>
      <w:proofErr w:type="gramEnd"/>
      <w:r w:rsidRPr="002B613D">
        <w:rPr>
          <w:sz w:val="14"/>
        </w:rPr>
        <w:t xml:space="preserve"> has reasonable justification to believe presents an imminent and </w:t>
      </w:r>
      <w:proofErr w:type="gramStart"/>
      <w:r w:rsidRPr="002B613D">
        <w:rPr>
          <w:sz w:val="14"/>
        </w:rPr>
        <w:t>serious danger</w:t>
      </w:r>
      <w:proofErr w:type="gramEnd"/>
      <w:r w:rsidRPr="002B613D">
        <w:rPr>
          <w:sz w:val="14"/>
        </w:rPr>
        <w:t xml:space="preserve"> to his life or health shall be protected from undue consequences in accordance with national conditions and practice. (ILO, 1981)</w:t>
      </w:r>
    </w:p>
    <w:p w14:paraId="114B9ECD" w14:textId="77777777" w:rsidR="008B7AA7" w:rsidRPr="002B613D" w:rsidRDefault="008B7AA7" w:rsidP="008B7AA7">
      <w:pPr>
        <w:rPr>
          <w:sz w:val="14"/>
        </w:rPr>
      </w:pPr>
      <w:r w:rsidRPr="002B613D">
        <w:rPr>
          <w:sz w:val="14"/>
        </w:rPr>
        <w:t xml:space="preserve">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w:t>
      </w:r>
      <w:proofErr w:type="gramStart"/>
      <w:r w:rsidRPr="002B613D">
        <w:rPr>
          <w:sz w:val="14"/>
        </w:rPr>
        <w:t>as a result of</w:t>
      </w:r>
      <w:proofErr w:type="gramEnd"/>
      <w:r w:rsidRPr="002B613D">
        <w:rPr>
          <w:sz w:val="14"/>
        </w:rPr>
        <w:t xml:space="preserve"> these actions. (ILO, 2001)</w:t>
      </w:r>
    </w:p>
    <w:p w14:paraId="1D17E761" w14:textId="77777777" w:rsidR="008B7AA7" w:rsidRPr="002B613D" w:rsidRDefault="008B7AA7" w:rsidP="008B7AA7">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391443F6" w14:textId="77777777" w:rsidR="008B7AA7" w:rsidRPr="002B613D" w:rsidRDefault="008B7AA7" w:rsidP="008B7AA7">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59801865" w14:textId="77777777" w:rsidR="008B7AA7" w:rsidRPr="002B613D" w:rsidRDefault="008B7AA7" w:rsidP="008B7AA7">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w:t>
      </w:r>
      <w:proofErr w:type="spellStart"/>
      <w:r w:rsidRPr="002B613D">
        <w:rPr>
          <w:sz w:val="14"/>
        </w:rPr>
        <w:t>Bogage</w:t>
      </w:r>
      <w:proofErr w:type="spellEnd"/>
      <w:r w:rsidRPr="002B613D">
        <w:rPr>
          <w:sz w:val="14"/>
        </w:rPr>
        <w:t xml:space="preserve">, 2023; Human Rights Watch, 2023), indoor work in poorly ventilated/cooled workplaces such as factories and warehouses (Tan, 2023; </w:t>
      </w:r>
      <w:proofErr w:type="spellStart"/>
      <w:r w:rsidRPr="002B613D">
        <w:rPr>
          <w:sz w:val="14"/>
        </w:rPr>
        <w:t>Tulsian</w:t>
      </w:r>
      <w:proofErr w:type="spellEnd"/>
      <w:r w:rsidRPr="002B613D">
        <w:rPr>
          <w:sz w:val="14"/>
        </w:rPr>
        <w:t>, 2024), or any workplace threatened by floods or extreme storms (Dahir, 2024).</w:t>
      </w:r>
    </w:p>
    <w:p w14:paraId="2234C757" w14:textId="77777777" w:rsidR="008B7AA7" w:rsidRPr="002B613D" w:rsidRDefault="008B7AA7" w:rsidP="008B7AA7">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5DD0169E" w14:textId="77777777" w:rsidR="008B7AA7" w:rsidRPr="002B613D" w:rsidRDefault="008B7AA7" w:rsidP="008B7AA7">
      <w:pPr>
        <w:rPr>
          <w:sz w:val="14"/>
        </w:rPr>
      </w:pPr>
      <w:proofErr w:type="gramStart"/>
      <w:r w:rsidRPr="002B613D">
        <w:rPr>
          <w:sz w:val="14"/>
        </w:rPr>
        <w:t>But,</w:t>
      </w:r>
      <w:proofErr w:type="gramEnd"/>
      <w:r w:rsidRPr="002B613D">
        <w:rPr>
          <w:sz w:val="14"/>
        </w:rPr>
        <w:t xml:space="preserve">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w:t>
      </w:r>
      <w:proofErr w:type="gramStart"/>
      <w:r w:rsidRPr="002B613D">
        <w:rPr>
          <w:sz w:val="14"/>
        </w:rPr>
        <w:t>regulate for</w:t>
      </w:r>
      <w:proofErr w:type="gramEnd"/>
      <w:r w:rsidRPr="002B613D">
        <w:rPr>
          <w:sz w:val="14"/>
        </w:rPr>
        <w:t xml:space="preserve"> climate related risks. Indeed, the United States does not even have a federal heat standard (though some municipal ordinances have been established) (Gerstein, 2024). As such, one could argue that workers should be able to withdraw their </w:t>
      </w:r>
      <w:proofErr w:type="spellStart"/>
      <w:r w:rsidRPr="002B613D">
        <w:rPr>
          <w:sz w:val="14"/>
        </w:rPr>
        <w:t>labour</w:t>
      </w:r>
      <w:proofErr w:type="spellEnd"/>
      <w:r w:rsidRPr="002B613D">
        <w:rPr>
          <w:sz w:val="14"/>
        </w:rPr>
        <w:t xml:space="preserve"> when currently occurring climate related risks create the conditions for longer term </w:t>
      </w:r>
      <w:proofErr w:type="gramStart"/>
      <w:r w:rsidRPr="002B613D">
        <w:rPr>
          <w:sz w:val="14"/>
        </w:rPr>
        <w:t>harms</w:t>
      </w:r>
      <w:proofErr w:type="gramEnd"/>
      <w:r w:rsidRPr="002B613D">
        <w:rPr>
          <w:sz w:val="14"/>
        </w:rPr>
        <w:t xml:space="preserve"> that do not materialize fully until months or years later.</w:t>
      </w:r>
    </w:p>
    <w:p w14:paraId="13008637" w14:textId="77777777" w:rsidR="008B7AA7" w:rsidRPr="002B613D" w:rsidRDefault="008B7AA7" w:rsidP="008B7AA7">
      <w:pPr>
        <w:rPr>
          <w:sz w:val="14"/>
        </w:rPr>
      </w:pPr>
      <w:r w:rsidRPr="002B613D">
        <w:rPr>
          <w:sz w:val="14"/>
        </w:rPr>
        <w:t xml:space="preserve">On the </w:t>
      </w:r>
      <w:proofErr w:type="gramStart"/>
      <w:r w:rsidRPr="002B613D">
        <w:rPr>
          <w:sz w:val="14"/>
        </w:rPr>
        <w:t>farther</w:t>
      </w:r>
      <w:proofErr w:type="gramEnd"/>
      <w:r w:rsidRPr="002B613D">
        <w:rPr>
          <w:sz w:val="14"/>
        </w:rPr>
        <w:t xml:space="preserve">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w:t>
      </w:r>
      <w:proofErr w:type="spellStart"/>
      <w:r w:rsidRPr="002B613D">
        <w:rPr>
          <w:sz w:val="14"/>
        </w:rPr>
        <w:t>recognise</w:t>
      </w:r>
      <w:proofErr w:type="spellEnd"/>
      <w:r w:rsidRPr="002B613D">
        <w:rPr>
          <w:sz w:val="14"/>
        </w:rPr>
        <w:t xml:space="preserve"> a refusal to perform work because the manufacturing process contaminates the environment, workers might still claim the non-compliance with prevention norms set against risks that can jeopardize health of both employees and communities” (Tomassetti, 2018, p. 77).15</w:t>
      </w:r>
    </w:p>
    <w:p w14:paraId="1629A527" w14:textId="77777777" w:rsidR="008B7AA7" w:rsidRDefault="008B7AA7" w:rsidP="008B7AA7">
      <w:pPr>
        <w:rPr>
          <w:sz w:val="14"/>
        </w:rPr>
      </w:pPr>
      <w:r w:rsidRPr="002B613D">
        <w:rPr>
          <w:sz w:val="14"/>
        </w:rPr>
        <w:lastRenderedPageBreak/>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w:t>
      </w:r>
      <w:r w:rsidRPr="00B97F0B">
        <w:rPr>
          <w:rStyle w:val="StyleUnderline"/>
          <w:highlight w:val="green"/>
        </w:rPr>
        <w:t>be</w:t>
      </w:r>
      <w:r w:rsidRPr="002B613D">
        <w:rPr>
          <w:rStyle w:val="StyleUnderline"/>
        </w:rPr>
        <w:t xml:space="preserv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w:t>
      </w:r>
      <w:proofErr w:type="spellStart"/>
      <w:r w:rsidRPr="002B613D">
        <w:rPr>
          <w:sz w:val="14"/>
        </w:rPr>
        <w:t>Arabadjieva</w:t>
      </w:r>
      <w:proofErr w:type="spellEnd"/>
      <w:r w:rsidRPr="002B613D">
        <w:rPr>
          <w:sz w:val="14"/>
        </w:rPr>
        <w:t xml:space="preserve">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 xml:space="preserve">emissions </w:t>
      </w:r>
      <w:r w:rsidRPr="00B97F0B">
        <w:rPr>
          <w:rStyle w:val="Emphasis"/>
        </w:rPr>
        <w:t>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56B19359" w14:textId="77777777" w:rsidR="008B7AA7" w:rsidRDefault="008B7AA7" w:rsidP="008B7AA7">
      <w:pPr>
        <w:pStyle w:val="Analytics"/>
      </w:pPr>
    </w:p>
    <w:p w14:paraId="756E906D" w14:textId="77777777" w:rsidR="008B7AA7" w:rsidRPr="00B84763" w:rsidRDefault="008B7AA7" w:rsidP="008B7AA7">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w:t>
      </w:r>
      <w:r w:rsidRPr="00B84763">
        <w:rPr>
          <w:u w:val="single"/>
        </w:rPr>
        <w:t>supply chains.</w:t>
      </w:r>
    </w:p>
    <w:p w14:paraId="2DA7904C" w14:textId="77777777" w:rsidR="008B7AA7" w:rsidRPr="00D4082C" w:rsidRDefault="008B7AA7" w:rsidP="008B7AA7">
      <w:pPr>
        <w:rPr>
          <w:rStyle w:val="Style13ptBold"/>
        </w:rPr>
      </w:pPr>
      <w:proofErr w:type="spellStart"/>
      <w:r>
        <w:rPr>
          <w:rStyle w:val="Style13ptBold"/>
        </w:rPr>
        <w:t>Novitz</w:t>
      </w:r>
      <w:proofErr w:type="spellEnd"/>
      <w:r>
        <w:rPr>
          <w:rStyle w:val="Style13ptBold"/>
        </w:rPr>
        <w:t xml:space="preserve"> 23 </w:t>
      </w:r>
      <w:r>
        <w:t xml:space="preserve">– </w:t>
      </w:r>
      <w:r w:rsidRPr="00D4082C">
        <w:t xml:space="preserve">Professor of </w:t>
      </w:r>
      <w:proofErr w:type="spellStart"/>
      <w:r w:rsidRPr="00D4082C">
        <w:t>Labour</w:t>
      </w:r>
      <w:proofErr w:type="spellEnd"/>
      <w:r w:rsidRPr="00D4082C">
        <w:t xml:space="preserve"> Law at the University of Bristol Law School</w:t>
      </w:r>
      <w:r>
        <w:t>.</w:t>
      </w:r>
    </w:p>
    <w:p w14:paraId="10578044" w14:textId="77777777" w:rsidR="008B7AA7" w:rsidRPr="00DE008E" w:rsidRDefault="008B7AA7" w:rsidP="008B7AA7">
      <w:r w:rsidRPr="00D4082C">
        <w:t xml:space="preserve">Tonia </w:t>
      </w:r>
      <w:proofErr w:type="spellStart"/>
      <w:r w:rsidRPr="00D4082C">
        <w:t>Novitz</w:t>
      </w:r>
      <w:proofErr w:type="spellEnd"/>
      <w:r>
        <w:t>, “</w:t>
      </w:r>
      <w:r w:rsidRPr="00D4082C">
        <w:t xml:space="preserve">A just transition for </w:t>
      </w:r>
      <w:proofErr w:type="spellStart"/>
      <w:r w:rsidRPr="00D4082C">
        <w:t>labour</w:t>
      </w:r>
      <w:proofErr w:type="spellEnd"/>
      <w:r w:rsidRPr="00D4082C">
        <w:t>: how to enable collective voice from the world of work</w:t>
      </w:r>
      <w:r>
        <w:t xml:space="preserve">,” </w:t>
      </w:r>
      <w:proofErr w:type="spellStart"/>
      <w:r>
        <w:t>Britsol</w:t>
      </w:r>
      <w:proofErr w:type="spellEnd"/>
      <w:r>
        <w:t xml:space="preserve"> Research Portal, 2023, </w:t>
      </w:r>
      <w:r w:rsidRPr="00DE008E">
        <w:t>https://research-information.bris.ac.uk/ws/portalfiles/portal/379527945/A_Just_Transition_for_Labour_NOVITZ_ARTICLE_27.2.23.pdf</w:t>
      </w:r>
    </w:p>
    <w:p w14:paraId="07E05D37" w14:textId="77777777" w:rsidR="008B7AA7" w:rsidRPr="00DD3700" w:rsidRDefault="008B7AA7" w:rsidP="008B7AA7">
      <w:pPr>
        <w:rPr>
          <w:sz w:val="12"/>
        </w:rPr>
      </w:pPr>
      <w:r w:rsidRPr="00DD3700">
        <w:rPr>
          <w:sz w:val="12"/>
        </w:rPr>
        <w:t xml:space="preserve">Moreover, </w:t>
      </w:r>
      <w:r w:rsidRPr="009A0211">
        <w:rPr>
          <w:rStyle w:val="StyleUnderline"/>
          <w:highlight w:val="green"/>
        </w:rPr>
        <w:t xml:space="preserve">legitimate objectives of collective </w:t>
      </w:r>
      <w:proofErr w:type="spellStart"/>
      <w:r w:rsidRPr="009A0211">
        <w:rPr>
          <w:rStyle w:val="StyleUnderline"/>
          <w:highlight w:val="green"/>
        </w:rPr>
        <w:t>labour</w:t>
      </w:r>
      <w:proofErr w:type="spellEnd"/>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w:t>
      </w:r>
      <w:proofErr w:type="spellStart"/>
      <w:r w:rsidRPr="00DE008E">
        <w:rPr>
          <w:rStyle w:val="StyleUnderline"/>
        </w:rPr>
        <w:t>labour</w:t>
      </w:r>
      <w:proofErr w:type="spellEnd"/>
      <w:r w:rsidRPr="00DE008E">
        <w:rPr>
          <w:rStyle w:val="StyleUnderline"/>
        </w:rPr>
        <w:t xml:space="preserve">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w:t>
      </w:r>
      <w:proofErr w:type="gramStart"/>
      <w:r w:rsidRPr="00DD3700">
        <w:rPr>
          <w:sz w:val="12"/>
        </w:rPr>
        <w:t>harms</w:t>
      </w:r>
      <w:proofErr w:type="gramEnd"/>
      <w:r w:rsidRPr="00DD3700">
        <w:rPr>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DD3700">
        <w:rPr>
          <w:sz w:val="12"/>
        </w:rPr>
        <w:t>- generational</w:t>
      </w:r>
      <w:proofErr w:type="gramEnd"/>
      <w:r w:rsidRPr="00DD3700">
        <w:rPr>
          <w:sz w:val="12"/>
        </w:rPr>
        <w:t xml:space="preserve"> justice is to be considered. This question of the objectives of voice is the subject of the third part of this article.</w:t>
      </w:r>
    </w:p>
    <w:p w14:paraId="4564B669" w14:textId="77777777" w:rsidR="008B7AA7" w:rsidRPr="00DD3700" w:rsidRDefault="008B7AA7" w:rsidP="008B7AA7">
      <w:pPr>
        <w:rPr>
          <w:sz w:val="12"/>
        </w:rPr>
      </w:pPr>
      <w:r w:rsidRPr="00DD3700">
        <w:rPr>
          <w:sz w:val="12"/>
        </w:rPr>
        <w:t xml:space="preserve">Finally, the article considers the methods of voice suitable for meaningful participation in ‘just </w:t>
      </w:r>
      <w:proofErr w:type="gramStart"/>
      <w:r w:rsidRPr="00DD3700">
        <w:rPr>
          <w:sz w:val="12"/>
        </w:rPr>
        <w:t>transitions’</w:t>
      </w:r>
      <w:proofErr w:type="gramEnd"/>
      <w:r w:rsidRPr="00DD3700">
        <w:rPr>
          <w:sz w:val="12"/>
        </w:rPr>
        <w:t xml:space="preserve">. There is a tendency to limit collective </w:t>
      </w:r>
      <w:proofErr w:type="gramStart"/>
      <w:r w:rsidRPr="00DD3700">
        <w:rPr>
          <w:sz w:val="12"/>
        </w:rPr>
        <w:t>worker</w:t>
      </w:r>
      <w:proofErr w:type="gramEnd"/>
      <w:r w:rsidRPr="00DD3700">
        <w:rPr>
          <w:sz w:val="12"/>
        </w:rPr>
        <w:t xml:space="preserve"> </w:t>
      </w:r>
      <w:proofErr w:type="gramStart"/>
      <w:r w:rsidRPr="00DD3700">
        <w:rPr>
          <w:sz w:val="12"/>
        </w:rPr>
        <w:t>voice</w:t>
      </w:r>
      <w:proofErr w:type="gramEnd"/>
      <w:r w:rsidRPr="00DD3700">
        <w:rPr>
          <w:sz w:val="12"/>
        </w:rPr>
        <w:t xml:space="preserve"> to consultation, rather than making </w:t>
      </w:r>
      <w:proofErr w:type="gramStart"/>
      <w:r w:rsidRPr="00DD3700">
        <w:rPr>
          <w:sz w:val="12"/>
        </w:rPr>
        <w:t>provision</w:t>
      </w:r>
      <w:proofErr w:type="gramEnd"/>
      <w:r w:rsidRPr="00DD3700">
        <w:rPr>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43B6B329" w14:textId="77777777" w:rsidR="008B7AA7" w:rsidRPr="00DD3700" w:rsidRDefault="008B7AA7" w:rsidP="008B7AA7">
      <w:pPr>
        <w:rPr>
          <w:sz w:val="12"/>
        </w:rPr>
      </w:pPr>
      <w:r w:rsidRPr="00DD3700">
        <w:rPr>
          <w:sz w:val="12"/>
        </w:rPr>
        <w:t>II. IDENTITY OF VOICE</w:t>
      </w:r>
    </w:p>
    <w:p w14:paraId="5303FDA4" w14:textId="77777777" w:rsidR="008B7AA7" w:rsidRPr="00DD3700" w:rsidRDefault="008B7AA7" w:rsidP="008B7AA7">
      <w:pPr>
        <w:rPr>
          <w:sz w:val="12"/>
        </w:rPr>
      </w:pPr>
      <w:r w:rsidRPr="00DD3700">
        <w:rPr>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DD3700">
        <w:rPr>
          <w:sz w:val="12"/>
        </w:rPr>
        <w:t>impact</w:t>
      </w:r>
      <w:proofErr w:type="gramEnd"/>
      <w:r w:rsidRPr="00DD3700">
        <w:rPr>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5B265CEF" w14:textId="77777777" w:rsidR="008B7AA7" w:rsidRPr="00DD3700" w:rsidRDefault="008B7AA7" w:rsidP="008B7AA7">
      <w:pPr>
        <w:rPr>
          <w:sz w:val="12"/>
        </w:rPr>
      </w:pPr>
      <w:r w:rsidRPr="00DD3700">
        <w:rPr>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DD3700">
        <w:rPr>
          <w:sz w:val="12"/>
        </w:rPr>
        <w:t>helpful, but</w:t>
      </w:r>
      <w:proofErr w:type="gramEnd"/>
      <w:r w:rsidRPr="00DD3700">
        <w:rPr>
          <w:sz w:val="12"/>
        </w:rPr>
        <w:t xml:space="preserve"> are not a simple substitute for the agency that a collective </w:t>
      </w:r>
      <w:proofErr w:type="spellStart"/>
      <w:r w:rsidRPr="00DD3700">
        <w:rPr>
          <w:sz w:val="12"/>
        </w:rPr>
        <w:t>organisation</w:t>
      </w:r>
      <w:proofErr w:type="spellEnd"/>
      <w:r w:rsidRPr="00DD3700">
        <w:rPr>
          <w:sz w:val="12"/>
        </w:rPr>
        <w:t xml:space="preserve"> representing members can offer.20 Rather, combined engagement and representation from NGOs and trade unions or other membership-based associations seems to be emerging, which is discussed further below.</w:t>
      </w:r>
    </w:p>
    <w:p w14:paraId="69C82D4A" w14:textId="77777777" w:rsidR="008B7AA7" w:rsidRPr="00DD3700" w:rsidRDefault="008B7AA7" w:rsidP="008B7AA7">
      <w:pPr>
        <w:rPr>
          <w:sz w:val="12"/>
        </w:rPr>
      </w:pPr>
      <w:r w:rsidRPr="00DD3700">
        <w:rPr>
          <w:sz w:val="12"/>
        </w:rPr>
        <w:t xml:space="preserve">Issues have arisen in Europe and around the world in relation to forms and sectors of </w:t>
      </w:r>
      <w:proofErr w:type="spellStart"/>
      <w:r w:rsidRPr="00DD3700">
        <w:rPr>
          <w:sz w:val="12"/>
        </w:rPr>
        <w:t>labour</w:t>
      </w:r>
      <w:proofErr w:type="spellEnd"/>
      <w:r w:rsidRPr="00DD3700">
        <w:rPr>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DD3700">
        <w:rPr>
          <w:sz w:val="12"/>
        </w:rPr>
        <w:t>,23</w:t>
      </w:r>
      <w:proofErr w:type="gramEnd"/>
      <w:r w:rsidRPr="00DD3700">
        <w:rPr>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3F7E6260" w14:textId="77777777" w:rsidR="008B7AA7" w:rsidRPr="00DD3700" w:rsidRDefault="008B7AA7" w:rsidP="008B7AA7">
      <w:pPr>
        <w:rPr>
          <w:sz w:val="12"/>
        </w:rPr>
      </w:pPr>
      <w:proofErr w:type="gramStart"/>
      <w:r w:rsidRPr="00DD3700">
        <w:rPr>
          <w:sz w:val="12"/>
        </w:rPr>
        <w:t>Also</w:t>
      </w:r>
      <w:proofErr w:type="gramEnd"/>
      <w:r w:rsidRPr="00DD3700">
        <w:rPr>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DD3700">
        <w:rPr>
          <w:sz w:val="12"/>
        </w:rPr>
        <w:t>Labour</w:t>
      </w:r>
      <w:proofErr w:type="spellEnd"/>
      <w:r w:rsidRPr="00DD3700">
        <w:rPr>
          <w:sz w:val="12"/>
        </w:rPr>
        <w:t xml:space="preserve"> Office, </w:t>
      </w:r>
      <w:r w:rsidRPr="00DD3700">
        <w:rPr>
          <w:sz w:val="12"/>
        </w:rPr>
        <w:lastRenderedPageBreak/>
        <w:t>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6E90C554" w14:textId="77777777" w:rsidR="008B7AA7" w:rsidRPr="00DD3700" w:rsidRDefault="008B7AA7" w:rsidP="008B7AA7">
      <w:pPr>
        <w:rPr>
          <w:sz w:val="12"/>
        </w:rPr>
      </w:pPr>
      <w:r w:rsidRPr="00DD3700">
        <w:rPr>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DD3700">
        <w:rPr>
          <w:sz w:val="12"/>
        </w:rPr>
        <w:t>recognised</w:t>
      </w:r>
      <w:proofErr w:type="spellEnd"/>
      <w:r w:rsidRPr="00DD3700">
        <w:rPr>
          <w:sz w:val="12"/>
        </w:rPr>
        <w:t xml:space="preserve"> the powerful controls which platforms can exercise over those who work for them.30</w:t>
      </w:r>
    </w:p>
    <w:p w14:paraId="42EF1A28" w14:textId="77777777" w:rsidR="008B7AA7" w:rsidRPr="00DD3700" w:rsidRDefault="008B7AA7" w:rsidP="008B7AA7">
      <w:pPr>
        <w:rPr>
          <w:sz w:val="12"/>
        </w:rPr>
      </w:pPr>
      <w:r w:rsidRPr="00DD3700">
        <w:rPr>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DD3700">
        <w:rPr>
          <w:sz w:val="12"/>
        </w:rPr>
        <w:t>work’,</w:t>
      </w:r>
      <w:proofErr w:type="gramEnd"/>
      <w:r w:rsidRPr="00DD3700">
        <w:rPr>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9CB4712" w14:textId="77777777" w:rsidR="008B7AA7" w:rsidRPr="00DD3700" w:rsidRDefault="008B7AA7" w:rsidP="008B7AA7">
      <w:pPr>
        <w:rPr>
          <w:sz w:val="12"/>
        </w:rPr>
      </w:pPr>
      <w:r w:rsidRPr="00DD3700">
        <w:rPr>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DD3700">
        <w:rPr>
          <w:sz w:val="12"/>
        </w:rPr>
        <w:t>decarbonisation</w:t>
      </w:r>
      <w:proofErr w:type="spellEnd"/>
      <w:r w:rsidRPr="00DD3700">
        <w:rPr>
          <w:sz w:val="12"/>
        </w:rPr>
        <w:t>.</w:t>
      </w:r>
    </w:p>
    <w:p w14:paraId="367275E0" w14:textId="77777777" w:rsidR="008B7AA7" w:rsidRPr="00DD3700" w:rsidRDefault="008B7AA7" w:rsidP="008B7AA7">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6020E146" w14:textId="77777777" w:rsidR="008B7AA7" w:rsidRPr="00DD3700" w:rsidRDefault="008B7AA7" w:rsidP="008B7AA7">
      <w:pPr>
        <w:rPr>
          <w:sz w:val="12"/>
        </w:rPr>
      </w:pPr>
      <w:r w:rsidRPr="00DD3700">
        <w:rPr>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DD3700">
        <w:rPr>
          <w:sz w:val="12"/>
        </w:rPr>
        <w:t>organisations</w:t>
      </w:r>
      <w:proofErr w:type="spellEnd"/>
      <w:r w:rsidRPr="00DD3700">
        <w:rPr>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686F1E88" w14:textId="77777777" w:rsidR="008B7AA7" w:rsidRPr="00DD3700" w:rsidRDefault="008B7AA7" w:rsidP="008B7AA7">
      <w:pPr>
        <w:rPr>
          <w:sz w:val="12"/>
        </w:rPr>
      </w:pPr>
      <w:r w:rsidRPr="00DD3700">
        <w:rPr>
          <w:sz w:val="12"/>
        </w:rPr>
        <w:t>III. OBJECTIVES OF VOICE</w:t>
      </w:r>
    </w:p>
    <w:p w14:paraId="09F33B06" w14:textId="77777777" w:rsidR="008B7AA7" w:rsidRPr="00DD3700" w:rsidRDefault="008B7AA7" w:rsidP="008B7AA7">
      <w:pPr>
        <w:rPr>
          <w:sz w:val="12"/>
        </w:rPr>
      </w:pPr>
      <w:r w:rsidRPr="00DD3700">
        <w:rPr>
          <w:sz w:val="12"/>
        </w:rPr>
        <w:t xml:space="preserve">Even when workers can form and join what are formally </w:t>
      </w:r>
      <w:proofErr w:type="spellStart"/>
      <w:r w:rsidRPr="00DD3700">
        <w:rPr>
          <w:sz w:val="12"/>
        </w:rPr>
        <w:t>recognised</w:t>
      </w:r>
      <w:proofErr w:type="spellEnd"/>
      <w:r w:rsidRPr="00DD3700">
        <w:rPr>
          <w:sz w:val="12"/>
        </w:rPr>
        <w:t xml:space="preserve"> as trade unions, a further series of constraints can be placed on trade union </w:t>
      </w:r>
      <w:proofErr w:type="spellStart"/>
      <w:r w:rsidRPr="00DD3700">
        <w:rPr>
          <w:sz w:val="12"/>
        </w:rPr>
        <w:t>organising</w:t>
      </w:r>
      <w:proofErr w:type="spellEnd"/>
      <w:r w:rsidRPr="00DD3700">
        <w:rPr>
          <w:sz w:val="12"/>
        </w:rPr>
        <w:t xml:space="preserve"> and bargaining activities under national legislation, especially as regards the legitimate aims of their activities. Indeed, this may be a deterrent for membership-based social movement </w:t>
      </w:r>
      <w:proofErr w:type="spellStart"/>
      <w:r w:rsidRPr="00DD3700">
        <w:rPr>
          <w:sz w:val="12"/>
        </w:rPr>
        <w:t>organisations</w:t>
      </w:r>
      <w:proofErr w:type="spellEnd"/>
      <w:r w:rsidRPr="00DD3700">
        <w:rPr>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32C1312" w14:textId="77777777" w:rsidR="008B7AA7" w:rsidRPr="00DD3700" w:rsidRDefault="008B7AA7" w:rsidP="008B7AA7">
      <w:pPr>
        <w:rPr>
          <w:sz w:val="12"/>
        </w:rPr>
      </w:pPr>
      <w:r w:rsidRPr="00DD3700">
        <w:rPr>
          <w:sz w:val="12"/>
        </w:rPr>
        <w:t xml:space="preserve">There have been longstanding fears that trade unions will pursue in collective bargaining and industrial action objectives which present obstacles to (or even derail) environmental, digital and other </w:t>
      </w:r>
      <w:proofErr w:type="spellStart"/>
      <w:r w:rsidRPr="00DD3700">
        <w:rPr>
          <w:sz w:val="12"/>
        </w:rPr>
        <w:t>labour</w:t>
      </w:r>
      <w:proofErr w:type="spellEnd"/>
      <w:r w:rsidRPr="00DD3700">
        <w:rPr>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5CE474BA" w14:textId="77777777" w:rsidR="008B7AA7" w:rsidRPr="00DD3700" w:rsidRDefault="008B7AA7" w:rsidP="008B7AA7">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435EDF95" w14:textId="77777777" w:rsidR="008B7AA7" w:rsidRPr="00DD3700" w:rsidRDefault="008B7AA7" w:rsidP="008B7AA7">
      <w:pPr>
        <w:rPr>
          <w:sz w:val="12"/>
        </w:rPr>
      </w:pPr>
      <w:r w:rsidRPr="00DD3700">
        <w:rPr>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DD3700">
        <w:rPr>
          <w:sz w:val="12"/>
        </w:rPr>
        <w:t>labour</w:t>
      </w:r>
      <w:proofErr w:type="spellEnd"/>
      <w:r w:rsidRPr="00DD3700">
        <w:rPr>
          <w:sz w:val="12"/>
        </w:rPr>
        <w:t xml:space="preserve"> standards. Even where trade unions seek to broaden the ambit of their activities, to act more responsibly within the communities in which their members live, and to take a </w:t>
      </w:r>
      <w:proofErr w:type="gramStart"/>
      <w:r w:rsidRPr="00DD3700">
        <w:rPr>
          <w:sz w:val="12"/>
        </w:rPr>
        <w:t>longer term</w:t>
      </w:r>
      <w:proofErr w:type="gramEnd"/>
      <w:r w:rsidRPr="00DD3700">
        <w:rPr>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DD3700">
        <w:rPr>
          <w:sz w:val="12"/>
        </w:rPr>
        <w:t>longer term</w:t>
      </w:r>
      <w:proofErr w:type="gramEnd"/>
      <w:r w:rsidRPr="00DD3700">
        <w:rPr>
          <w:sz w:val="12"/>
        </w:rPr>
        <w:t xml:space="preserve"> effects of the work they do and its implications.</w:t>
      </w:r>
    </w:p>
    <w:p w14:paraId="29B43311" w14:textId="77777777" w:rsidR="008B7AA7" w:rsidRPr="00DD3700" w:rsidRDefault="008B7AA7" w:rsidP="008B7AA7">
      <w:pPr>
        <w:rPr>
          <w:sz w:val="12"/>
        </w:rPr>
      </w:pPr>
      <w:r w:rsidRPr="00DD3700">
        <w:rPr>
          <w:sz w:val="12"/>
        </w:rPr>
        <w:t xml:space="preserve">In the UK, for example the Trade Unions and </w:t>
      </w:r>
      <w:proofErr w:type="spellStart"/>
      <w:r w:rsidRPr="00DD3700">
        <w:rPr>
          <w:sz w:val="12"/>
        </w:rPr>
        <w:t>Labour</w:t>
      </w:r>
      <w:proofErr w:type="spellEnd"/>
      <w:r w:rsidRPr="00DD3700">
        <w:rPr>
          <w:sz w:val="12"/>
        </w:rPr>
        <w:t xml:space="preserve"> Relations (Consolidation) Act 1992 places limitations, not only on which </w:t>
      </w:r>
      <w:proofErr w:type="spellStart"/>
      <w:r w:rsidRPr="00DD3700">
        <w:rPr>
          <w:sz w:val="12"/>
        </w:rPr>
        <w:t>organisations</w:t>
      </w:r>
      <w:proofErr w:type="spellEnd"/>
      <w:r w:rsidRPr="00DD3700">
        <w:rPr>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DD3700">
        <w:rPr>
          <w:sz w:val="12"/>
        </w:rPr>
        <w:t>are connected with</w:t>
      </w:r>
      <w:proofErr w:type="gramEnd"/>
      <w:r w:rsidRPr="00DD3700">
        <w:rPr>
          <w:sz w:val="12"/>
        </w:rPr>
        <w:t xml:space="preserve"> one or more of the following matters:</w:t>
      </w:r>
    </w:p>
    <w:p w14:paraId="0117E826" w14:textId="77777777" w:rsidR="008B7AA7" w:rsidRPr="00DD3700" w:rsidRDefault="008B7AA7" w:rsidP="008B7AA7">
      <w:pPr>
        <w:rPr>
          <w:sz w:val="12"/>
        </w:rPr>
      </w:pPr>
      <w:r w:rsidRPr="00DD3700">
        <w:rPr>
          <w:sz w:val="12"/>
        </w:rPr>
        <w:t xml:space="preserve">(a) terms and conditions of employment, or the physical conditions in which any workers are required to </w:t>
      </w:r>
      <w:proofErr w:type="gramStart"/>
      <w:r w:rsidRPr="00DD3700">
        <w:rPr>
          <w:sz w:val="12"/>
        </w:rPr>
        <w:t>work;</w:t>
      </w:r>
      <w:proofErr w:type="gramEnd"/>
    </w:p>
    <w:p w14:paraId="0D31AC89" w14:textId="77777777" w:rsidR="008B7AA7" w:rsidRPr="00DD3700" w:rsidRDefault="008B7AA7" w:rsidP="008B7AA7">
      <w:pPr>
        <w:rPr>
          <w:sz w:val="12"/>
        </w:rPr>
      </w:pPr>
      <w:r w:rsidRPr="00DD3700">
        <w:rPr>
          <w:sz w:val="12"/>
        </w:rPr>
        <w:t xml:space="preserve">(b) engagement or non-engagement, or termination or suspension of employment or the duties of employment, of one or more </w:t>
      </w:r>
      <w:proofErr w:type="gramStart"/>
      <w:r w:rsidRPr="00DD3700">
        <w:rPr>
          <w:sz w:val="12"/>
        </w:rPr>
        <w:t>workers;</w:t>
      </w:r>
      <w:proofErr w:type="gramEnd"/>
    </w:p>
    <w:p w14:paraId="45B4B61F" w14:textId="77777777" w:rsidR="008B7AA7" w:rsidRPr="00DD3700" w:rsidRDefault="008B7AA7" w:rsidP="008B7AA7">
      <w:pPr>
        <w:rPr>
          <w:sz w:val="12"/>
        </w:rPr>
      </w:pPr>
      <w:r w:rsidRPr="00DD3700">
        <w:rPr>
          <w:sz w:val="12"/>
        </w:rPr>
        <w:t xml:space="preserve">(c) allocation of work or the duties of employment between workers or groups of </w:t>
      </w:r>
      <w:proofErr w:type="gramStart"/>
      <w:r w:rsidRPr="00DD3700">
        <w:rPr>
          <w:sz w:val="12"/>
        </w:rPr>
        <w:t>workers;</w:t>
      </w:r>
      <w:proofErr w:type="gramEnd"/>
    </w:p>
    <w:p w14:paraId="40BBAB00" w14:textId="77777777" w:rsidR="008B7AA7" w:rsidRPr="00DD3700" w:rsidRDefault="008B7AA7" w:rsidP="008B7AA7">
      <w:pPr>
        <w:rPr>
          <w:sz w:val="12"/>
        </w:rPr>
      </w:pPr>
      <w:r w:rsidRPr="00DD3700">
        <w:rPr>
          <w:sz w:val="12"/>
        </w:rPr>
        <w:t xml:space="preserve">(d) matters of </w:t>
      </w:r>
      <w:proofErr w:type="gramStart"/>
      <w:r w:rsidRPr="00DD3700">
        <w:rPr>
          <w:sz w:val="12"/>
        </w:rPr>
        <w:t>discipline;</w:t>
      </w:r>
      <w:proofErr w:type="gramEnd"/>
    </w:p>
    <w:p w14:paraId="7A9BF829" w14:textId="77777777" w:rsidR="008B7AA7" w:rsidRPr="00DD3700" w:rsidRDefault="008B7AA7" w:rsidP="008B7AA7">
      <w:pPr>
        <w:rPr>
          <w:sz w:val="12"/>
        </w:rPr>
      </w:pPr>
      <w:r w:rsidRPr="00DD3700">
        <w:rPr>
          <w:sz w:val="12"/>
        </w:rPr>
        <w:t xml:space="preserve">(e) a worker’s membership or non-membership of a trade </w:t>
      </w:r>
      <w:proofErr w:type="gramStart"/>
      <w:r w:rsidRPr="00DD3700">
        <w:rPr>
          <w:sz w:val="12"/>
        </w:rPr>
        <w:t>union;</w:t>
      </w:r>
      <w:proofErr w:type="gramEnd"/>
    </w:p>
    <w:p w14:paraId="4C8C42F1" w14:textId="77777777" w:rsidR="008B7AA7" w:rsidRPr="00DD3700" w:rsidRDefault="008B7AA7" w:rsidP="008B7AA7">
      <w:pPr>
        <w:rPr>
          <w:sz w:val="12"/>
        </w:rPr>
      </w:pPr>
      <w:r w:rsidRPr="00DD3700">
        <w:rPr>
          <w:sz w:val="12"/>
        </w:rPr>
        <w:t>(f) facilities for officials of trade unions; and</w:t>
      </w:r>
    </w:p>
    <w:p w14:paraId="3BF0EFBE" w14:textId="77777777" w:rsidR="008B7AA7" w:rsidRPr="00DD3700" w:rsidRDefault="008B7AA7" w:rsidP="008B7AA7">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252A1DD9" w14:textId="77777777" w:rsidR="008B7AA7" w:rsidRPr="00DD3700" w:rsidRDefault="008B7AA7" w:rsidP="008B7AA7">
      <w:pPr>
        <w:rPr>
          <w:sz w:val="12"/>
        </w:rPr>
      </w:pPr>
      <w:proofErr w:type="gramStart"/>
      <w:r w:rsidRPr="00DD3700">
        <w:rPr>
          <w:sz w:val="12"/>
        </w:rPr>
        <w:t>‘Physical conditions’</w:t>
      </w:r>
      <w:proofErr w:type="gramEnd"/>
      <w:r w:rsidRPr="00DD3700">
        <w:rPr>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DD3700">
        <w:rPr>
          <w:sz w:val="12"/>
        </w:rPr>
        <w:t>self-centredness</w:t>
      </w:r>
      <w:proofErr w:type="spellEnd"/>
      <w:r w:rsidRPr="00DD3700">
        <w:rPr>
          <w:sz w:val="12"/>
        </w:rPr>
        <w:t xml:space="preserve"> of the membership, or a lack of altruism or sympathy for the wider community. Their limited ambitions can be linked to these statutory limitations.</w:t>
      </w:r>
    </w:p>
    <w:p w14:paraId="5BC7CECB" w14:textId="77777777" w:rsidR="008B7AA7" w:rsidRDefault="008B7AA7" w:rsidP="008B7AA7">
      <w:pPr>
        <w:rPr>
          <w:sz w:val="12"/>
        </w:rPr>
      </w:pPr>
      <w:r w:rsidRPr="00DD3700">
        <w:rPr>
          <w:sz w:val="12"/>
        </w:rPr>
        <w:lastRenderedPageBreak/>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489CD4E" w14:textId="77777777" w:rsidR="008B7AA7" w:rsidRDefault="008B7AA7" w:rsidP="008B7AA7">
      <w:pPr>
        <w:pStyle w:val="Heading4"/>
      </w:pPr>
      <w:r>
        <w:t xml:space="preserve">Warming causes </w:t>
      </w:r>
      <w:r>
        <w:rPr>
          <w:u w:val="single"/>
        </w:rPr>
        <w:t>mass death</w:t>
      </w:r>
      <w:r>
        <w:t>, and every degree matters.</w:t>
      </w:r>
    </w:p>
    <w:p w14:paraId="75960100" w14:textId="77777777" w:rsidR="008B7AA7" w:rsidRDefault="008B7AA7" w:rsidP="008B7AA7">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327EA8">
        <w:rPr>
          <w:lang w:val="pt-BR"/>
        </w:rPr>
        <w:t xml:space="preserve">Cássio Cardoso Pereira, Ph.D. in ecoloy from Universidade Federal de Minas Gerais. </w:t>
      </w:r>
      <w:r>
        <w:t xml:space="preserve">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16B14AC6" w14:textId="77777777" w:rsidR="008B7AA7" w:rsidRPr="00155F14" w:rsidRDefault="008B7AA7" w:rsidP="008B7AA7">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w:t>
      </w:r>
      <w:r w:rsidRPr="00F46532">
        <w:rPr>
          <w:sz w:val="16"/>
        </w:rPr>
        <w:t xml:space="preserve">than </w:t>
      </w:r>
      <w:r w:rsidRPr="00F46532">
        <w:rPr>
          <w:rStyle w:val="Emphasis"/>
        </w:rPr>
        <w:t>15,000</w:t>
      </w:r>
      <w:r w:rsidRPr="00F46532">
        <w:rPr>
          <w:sz w:val="16"/>
        </w:rPr>
        <w:t xml:space="preserve">, have </w:t>
      </w:r>
      <w:r w:rsidRPr="00F46532">
        <w:rPr>
          <w:rStyle w:val="StyleUnderline"/>
        </w:rPr>
        <w:t xml:space="preserve">sounded the </w:t>
      </w:r>
      <w:r w:rsidRPr="00F46532">
        <w:rPr>
          <w:rStyle w:val="Emphasis"/>
        </w:rPr>
        <w:t>alarm</w:t>
      </w:r>
      <w:r w:rsidRPr="00F46532">
        <w:rPr>
          <w:sz w:val="16"/>
        </w:rPr>
        <w:t xml:space="preserve"> about the impending dangers of climate change driven by increasing greenhouse gas emissions and ecosystem change (Ripple et al. 2020). </w:t>
      </w:r>
      <w:r w:rsidRPr="00F46532">
        <w:rPr>
          <w:rStyle w:val="StyleUnderline"/>
        </w:rPr>
        <w:t xml:space="preserve">For </w:t>
      </w:r>
      <w:r w:rsidRPr="00F46532">
        <w:rPr>
          <w:rStyle w:val="Emphasis"/>
        </w:rPr>
        <w:t>half a century</w:t>
      </w:r>
      <w:r w:rsidRPr="00F46532">
        <w:rPr>
          <w:rStyle w:val="StyleUnderline"/>
        </w:rPr>
        <w:t>, global warming has been correctly predicted</w:t>
      </w:r>
      <w:r w:rsidRPr="00F46532">
        <w:rPr>
          <w:sz w:val="16"/>
        </w:rPr>
        <w:t xml:space="preserve"> even </w:t>
      </w:r>
      <w:r w:rsidRPr="00F46532">
        <w:rPr>
          <w:rStyle w:val="StyleUnderline"/>
        </w:rPr>
        <w:t xml:space="preserve">before it was </w:t>
      </w:r>
      <w:r w:rsidRPr="00F46532">
        <w:rPr>
          <w:rStyle w:val="Emphasis"/>
        </w:rPr>
        <w:t>observed</w:t>
      </w:r>
      <w:r w:rsidRPr="00F46532">
        <w:rPr>
          <w:sz w:val="16"/>
        </w:rPr>
        <w:t>—and not only by independent academic scientists but also by fossil fuel companies (</w:t>
      </w:r>
      <w:proofErr w:type="spellStart"/>
      <w:r w:rsidRPr="00F46532">
        <w:rPr>
          <w:sz w:val="16"/>
        </w:rPr>
        <w:t>Supran</w:t>
      </w:r>
      <w:proofErr w:type="spellEnd"/>
      <w:r w:rsidRPr="00F46532">
        <w:rPr>
          <w:sz w:val="16"/>
        </w:rPr>
        <w:t xml:space="preserve"> et al. 2023). Despite these warnings, </w:t>
      </w:r>
      <w:r w:rsidRPr="00F46532">
        <w:rPr>
          <w:rStyle w:val="StyleUnderline"/>
        </w:rPr>
        <w:t xml:space="preserve">we are still moving in the </w:t>
      </w:r>
      <w:r w:rsidRPr="00F46532">
        <w:rPr>
          <w:rStyle w:val="Emphasis"/>
        </w:rPr>
        <w:t>wrong direction</w:t>
      </w:r>
      <w:r w:rsidRPr="00F46532">
        <w:rPr>
          <w:sz w:val="16"/>
        </w:rPr>
        <w:t>; fossil fuel emissions have increased</w:t>
      </w:r>
      <w:r w:rsidRPr="00155F14">
        <w:rPr>
          <w:sz w:val="16"/>
        </w:rPr>
        <w:t xml:space="preserve">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w:t>
      </w:r>
      <w:r w:rsidRPr="00F46532">
        <w:rPr>
          <w:rStyle w:val="Emph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2A8E4574" w14:textId="77777777" w:rsidR="008B7AA7" w:rsidRPr="00155F14" w:rsidRDefault="008B7AA7" w:rsidP="008B7AA7">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2F0B3D79" w14:textId="77777777" w:rsidR="008B7AA7" w:rsidRPr="00155F14" w:rsidRDefault="008B7AA7" w:rsidP="008B7AA7">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D4205A0" w14:textId="77777777" w:rsidR="008B7AA7" w:rsidRPr="00155F14" w:rsidRDefault="008B7AA7" w:rsidP="008B7AA7">
      <w:pPr>
        <w:rPr>
          <w:sz w:val="16"/>
        </w:rPr>
      </w:pPr>
      <w:r w:rsidRPr="00155F14">
        <w:rPr>
          <w:sz w:val="16"/>
        </w:rPr>
        <w:t>Recent trends in planetary vital signs</w:t>
      </w:r>
    </w:p>
    <w:p w14:paraId="48DEAD95" w14:textId="77777777" w:rsidR="008B7AA7" w:rsidRPr="00155F14" w:rsidRDefault="008B7AA7" w:rsidP="008B7AA7">
      <w:pPr>
        <w:rPr>
          <w:sz w:val="16"/>
        </w:rPr>
      </w:pPr>
      <w:r w:rsidRPr="00155F14">
        <w:rPr>
          <w:sz w:val="16"/>
        </w:rPr>
        <w:lastRenderedPageBreak/>
        <w:t xml:space="preserve">In 2023, various </w:t>
      </w:r>
      <w:r w:rsidRPr="00F46532">
        <w:rPr>
          <w:rStyle w:val="Emphasis"/>
        </w:rPr>
        <w:t>historical temperature</w:t>
      </w:r>
      <w:r w:rsidRPr="00F46532">
        <w:rPr>
          <w:sz w:val="16"/>
        </w:rPr>
        <w:t xml:space="preserve"> and ice extent </w:t>
      </w:r>
      <w:r w:rsidRPr="00F46532">
        <w:rPr>
          <w:rStyle w:val="StyleUnderline"/>
        </w:rPr>
        <w:t>records were broken by</w:t>
      </w:r>
      <w:r w:rsidRPr="0040774A">
        <w:rPr>
          <w:rStyle w:val="StyleUnderline"/>
        </w:rPr>
        <w:t xml:space="preserve"> </w:t>
      </w:r>
      <w:r w:rsidRPr="005B1049">
        <w:rPr>
          <w:rStyle w:val="Emphasis"/>
        </w:rPr>
        <w:t>enormous margins</w:t>
      </w:r>
      <w:r w:rsidRPr="00155F14">
        <w:rPr>
          <w:sz w:val="16"/>
        </w:rPr>
        <w:t xml:space="preserve"> (figure 1; Ripple et al. 2023a). Both global and </w:t>
      </w:r>
      <w:proofErr w:type="gramStart"/>
      <w:r w:rsidRPr="00155F14">
        <w:rPr>
          <w:sz w:val="16"/>
        </w:rPr>
        <w:t>North Atlantic sea</w:t>
      </w:r>
      <w:proofErr w:type="gramEnd"/>
      <w:r w:rsidRPr="00155F14">
        <w:rPr>
          <w:sz w:val="16"/>
        </w:rPr>
        <w:t xml:space="preserve">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1B5FA88" w14:textId="77777777" w:rsidR="008B7AA7" w:rsidRPr="00155F14" w:rsidRDefault="008B7AA7" w:rsidP="008B7AA7">
      <w:pPr>
        <w:rPr>
          <w:sz w:val="16"/>
        </w:rPr>
      </w:pPr>
      <w:r w:rsidRPr="00155F14">
        <w:rPr>
          <w:sz w:val="16"/>
        </w:rPr>
        <w:t>&lt;Figures 1-3, Table 1 omitted&gt;</w:t>
      </w:r>
    </w:p>
    <w:p w14:paraId="5D58FF3B" w14:textId="77777777" w:rsidR="008B7AA7" w:rsidRPr="00155F14" w:rsidRDefault="008B7AA7" w:rsidP="008B7AA7">
      <w:pPr>
        <w:rPr>
          <w:sz w:val="16"/>
        </w:rPr>
      </w:pPr>
      <w:r w:rsidRPr="00155F14">
        <w:rPr>
          <w:sz w:val="16"/>
        </w:rPr>
        <w:t>The human enterprise</w:t>
      </w:r>
    </w:p>
    <w:p w14:paraId="3A4473BE" w14:textId="77777777" w:rsidR="008B7AA7" w:rsidRPr="00155F14" w:rsidRDefault="008B7AA7" w:rsidP="008B7AA7">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6F191CC8" w14:textId="77777777" w:rsidR="008B7AA7" w:rsidRPr="00155F14" w:rsidRDefault="008B7AA7" w:rsidP="008B7AA7">
      <w:pPr>
        <w:rPr>
          <w:sz w:val="16"/>
        </w:rPr>
      </w:pPr>
      <w:r w:rsidRPr="00155F14">
        <w:rPr>
          <w:sz w:val="16"/>
        </w:rPr>
        <w:t>Energy</w:t>
      </w:r>
    </w:p>
    <w:p w14:paraId="31721FEA" w14:textId="77777777" w:rsidR="008B7AA7" w:rsidRPr="00155F14" w:rsidRDefault="008B7AA7" w:rsidP="008B7AA7">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23F2635" w14:textId="77777777" w:rsidR="008B7AA7" w:rsidRPr="00155F14" w:rsidRDefault="008B7AA7" w:rsidP="008B7AA7">
      <w:pPr>
        <w:rPr>
          <w:sz w:val="16"/>
        </w:rPr>
      </w:pPr>
      <w:r w:rsidRPr="00155F14">
        <w:rPr>
          <w:sz w:val="16"/>
        </w:rPr>
        <w:t>Forests</w:t>
      </w:r>
    </w:p>
    <w:p w14:paraId="4BA97CB2" w14:textId="77777777" w:rsidR="008B7AA7" w:rsidRPr="00155F14" w:rsidRDefault="008B7AA7" w:rsidP="008B7AA7">
      <w:pPr>
        <w:rPr>
          <w:sz w:val="16"/>
        </w:rPr>
      </w:pPr>
      <w:r w:rsidRPr="00155F14">
        <w:rPr>
          <w:sz w:val="16"/>
        </w:rPr>
        <w:t xml:space="preserve">Global </w:t>
      </w:r>
      <w:proofErr w:type="gramStart"/>
      <w:r w:rsidRPr="00155F14">
        <w:rPr>
          <w:sz w:val="16"/>
        </w:rPr>
        <w:t>tree</w:t>
      </w:r>
      <w:proofErr w:type="gramEnd"/>
      <w:r w:rsidRPr="00155F14">
        <w:rPr>
          <w:sz w:val="16"/>
        </w:rPr>
        <w:t xml:space="preserv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0219068" w14:textId="77777777" w:rsidR="008B7AA7" w:rsidRPr="00155F14" w:rsidRDefault="008B7AA7" w:rsidP="008B7AA7">
      <w:pPr>
        <w:rPr>
          <w:sz w:val="16"/>
        </w:rPr>
      </w:pPr>
      <w:r w:rsidRPr="00155F14">
        <w:rPr>
          <w:sz w:val="16"/>
        </w:rPr>
        <w:t>Global greenhouse gases and temperature</w:t>
      </w:r>
    </w:p>
    <w:p w14:paraId="62ADCB28" w14:textId="77777777" w:rsidR="008B7AA7" w:rsidRPr="00155F14" w:rsidRDefault="008B7AA7" w:rsidP="008B7AA7">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057B485" w14:textId="77777777" w:rsidR="008B7AA7" w:rsidRPr="00155F14" w:rsidRDefault="008B7AA7" w:rsidP="008B7AA7">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7FB516DF" w14:textId="77777777" w:rsidR="008B7AA7" w:rsidRPr="00155F14" w:rsidRDefault="008B7AA7" w:rsidP="008B7AA7">
      <w:pPr>
        <w:rPr>
          <w:sz w:val="16"/>
        </w:rPr>
      </w:pPr>
      <w:r w:rsidRPr="00155F14">
        <w:rPr>
          <w:sz w:val="16"/>
        </w:rPr>
        <w:t>Oceans and ice</w:t>
      </w:r>
    </w:p>
    <w:p w14:paraId="613B70EE" w14:textId="77777777" w:rsidR="008B7AA7" w:rsidRPr="00155F14" w:rsidRDefault="008B7AA7" w:rsidP="008B7AA7">
      <w:pPr>
        <w:rPr>
          <w:sz w:val="16"/>
        </w:rPr>
      </w:pPr>
      <w:r w:rsidRPr="005B1049">
        <w:rPr>
          <w:rStyle w:val="Emphasis"/>
        </w:rPr>
        <w:lastRenderedPageBreak/>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068477B" w14:textId="77777777" w:rsidR="008B7AA7" w:rsidRPr="00155F14" w:rsidRDefault="008B7AA7" w:rsidP="008B7AA7">
      <w:pPr>
        <w:rPr>
          <w:sz w:val="16"/>
        </w:rPr>
      </w:pPr>
      <w:r w:rsidRPr="00155F14">
        <w:rPr>
          <w:sz w:val="16"/>
        </w:rPr>
        <w:t>Climate impacts and extreme weather</w:t>
      </w:r>
    </w:p>
    <w:p w14:paraId="7B8B1E89" w14:textId="77777777" w:rsidR="008B7AA7" w:rsidRPr="00155F14" w:rsidRDefault="008B7AA7" w:rsidP="008B7AA7">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1F5A58" w14:textId="77777777" w:rsidR="008B7AA7" w:rsidRPr="00155F14" w:rsidRDefault="008B7AA7" w:rsidP="008B7AA7">
      <w:pPr>
        <w:rPr>
          <w:sz w:val="16"/>
        </w:rPr>
      </w:pPr>
      <w:r w:rsidRPr="00155F14">
        <w:rPr>
          <w:sz w:val="16"/>
        </w:rPr>
        <w:t>&lt;Figure 4 omitted&gt;</w:t>
      </w:r>
    </w:p>
    <w:p w14:paraId="04D99D17" w14:textId="77777777" w:rsidR="008B7AA7" w:rsidRPr="00155F14" w:rsidRDefault="008B7AA7" w:rsidP="008B7AA7">
      <w:pPr>
        <w:rPr>
          <w:sz w:val="16"/>
        </w:rPr>
      </w:pPr>
      <w:r w:rsidRPr="00155F14">
        <w:rPr>
          <w:sz w:val="16"/>
        </w:rPr>
        <w:t>Climate spotlight</w:t>
      </w:r>
    </w:p>
    <w:p w14:paraId="2B6C3AE5" w14:textId="77777777" w:rsidR="008B7AA7" w:rsidRPr="00155F14" w:rsidRDefault="008B7AA7" w:rsidP="008B7AA7">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21C3E3A" w14:textId="77777777" w:rsidR="008B7AA7" w:rsidRPr="00155F14" w:rsidRDefault="008B7AA7" w:rsidP="008B7AA7">
      <w:pPr>
        <w:rPr>
          <w:sz w:val="16"/>
        </w:rPr>
      </w:pPr>
      <w:r w:rsidRPr="00155F14">
        <w:rPr>
          <w:sz w:val="16"/>
        </w:rPr>
        <w:t>Coral bleaching</w:t>
      </w:r>
    </w:p>
    <w:p w14:paraId="408C2B82" w14:textId="77777777" w:rsidR="008B7AA7" w:rsidRPr="00155F14" w:rsidRDefault="008B7AA7" w:rsidP="008B7AA7">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C6DFE8E" w14:textId="77777777" w:rsidR="008B7AA7" w:rsidRPr="00155F14" w:rsidRDefault="008B7AA7" w:rsidP="008B7AA7">
      <w:pPr>
        <w:rPr>
          <w:sz w:val="16"/>
        </w:rPr>
      </w:pPr>
      <w:r w:rsidRPr="00155F14">
        <w:rPr>
          <w:sz w:val="16"/>
        </w:rPr>
        <w:t>&lt;&lt;Figure 5 omitted&gt;&gt;</w:t>
      </w:r>
    </w:p>
    <w:p w14:paraId="02CB6FBF" w14:textId="77777777" w:rsidR="008B7AA7" w:rsidRPr="00155F14" w:rsidRDefault="008B7AA7" w:rsidP="008B7AA7">
      <w:pPr>
        <w:rPr>
          <w:sz w:val="16"/>
        </w:rPr>
      </w:pPr>
      <w:r w:rsidRPr="00155F14">
        <w:rPr>
          <w:sz w:val="16"/>
        </w:rPr>
        <w:t>Toxic orange rivers</w:t>
      </w:r>
    </w:p>
    <w:p w14:paraId="518AA3EA" w14:textId="77777777" w:rsidR="008B7AA7" w:rsidRPr="00155F14" w:rsidRDefault="008B7AA7" w:rsidP="008B7AA7">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4EBF2452" w14:textId="77777777" w:rsidR="008B7AA7" w:rsidRPr="00155F14" w:rsidRDefault="008B7AA7" w:rsidP="008B7AA7">
      <w:pPr>
        <w:rPr>
          <w:sz w:val="16"/>
        </w:rPr>
      </w:pPr>
      <w:r w:rsidRPr="00155F14">
        <w:rPr>
          <w:sz w:val="16"/>
        </w:rPr>
        <w:t>Solar radiation modification research</w:t>
      </w:r>
    </w:p>
    <w:p w14:paraId="15E1463E" w14:textId="77777777" w:rsidR="008B7AA7" w:rsidRPr="00155F14" w:rsidRDefault="008B7AA7" w:rsidP="008B7AA7">
      <w:pPr>
        <w:rPr>
          <w:sz w:val="16"/>
        </w:rPr>
      </w:pPr>
      <w:r w:rsidRPr="00155F14">
        <w:rPr>
          <w:sz w:val="16"/>
        </w:rPr>
        <w:t>SRM research, also known as </w:t>
      </w:r>
      <w:r w:rsidRPr="005B1049">
        <w:rPr>
          <w:rStyle w:val="Emphasis"/>
        </w:rPr>
        <w:t xml:space="preserve">solar </w:t>
      </w:r>
      <w:r w:rsidRPr="008F1700">
        <w:rPr>
          <w:rStyle w:val="Emphasis"/>
        </w:rPr>
        <w:t>geoengineering</w:t>
      </w:r>
      <w:r w:rsidRPr="008F1700">
        <w:rPr>
          <w:sz w:val="16"/>
        </w:rPr>
        <w:t xml:space="preserve"> research, </w:t>
      </w:r>
      <w:r w:rsidRPr="008F1700">
        <w:rPr>
          <w:rStyle w:val="StyleUnderline"/>
        </w:rPr>
        <w:t>has been dramatically increasing</w:t>
      </w:r>
      <w:r w:rsidRPr="008F1700">
        <w:rPr>
          <w:sz w:val="16"/>
        </w:rPr>
        <w:t xml:space="preserve"> in recent years (figure 5c). </w:t>
      </w:r>
      <w:r w:rsidRPr="008F1700">
        <w:rPr>
          <w:rStyle w:val="StyleUnderline"/>
        </w:rPr>
        <w:t>It involves</w:t>
      </w:r>
      <w:r w:rsidRPr="008F1700">
        <w:rPr>
          <w:sz w:val="16"/>
        </w:rPr>
        <w:t xml:space="preserve"> potentially </w:t>
      </w:r>
      <w:r w:rsidRPr="008F1700">
        <w:rPr>
          <w:rStyle w:val="Emphasis"/>
        </w:rPr>
        <w:t>risky</w:t>
      </w:r>
      <w:r w:rsidRPr="008F1700">
        <w:rPr>
          <w:rStyle w:val="StyleUnderline"/>
        </w:rPr>
        <w:t xml:space="preserve"> techniques</w:t>
      </w:r>
      <w:r w:rsidRPr="008F1700">
        <w:rPr>
          <w:sz w:val="16"/>
        </w:rPr>
        <w:t xml:space="preserve"> to reflect sunlight away from Earth to mitigate climate change effects. General categories of SRM include atmospheric, terrestrial, and space-based applications (Keith 2020). Specific methods, for example, include injecting aerosols into the </w:t>
      </w:r>
      <w:r w:rsidRPr="008F1700">
        <w:rPr>
          <w:sz w:val="16"/>
        </w:rPr>
        <w:lastRenderedPageBreak/>
        <w:t xml:space="preserve">stratosphere or brightening marine clouds. The Intergovernmental Panel on Climate Change (IPCC) has concluded that stratospheric aerosol injection is the most-researched SRM method, but </w:t>
      </w:r>
      <w:r w:rsidRPr="008F1700">
        <w:rPr>
          <w:rStyle w:val="StyleUnderline"/>
        </w:rPr>
        <w:t xml:space="preserve">there are </w:t>
      </w:r>
      <w:proofErr w:type="gramStart"/>
      <w:r w:rsidRPr="008F1700">
        <w:rPr>
          <w:rStyle w:val="StyleUnderline"/>
        </w:rPr>
        <w:t>a number of</w:t>
      </w:r>
      <w:proofErr w:type="gramEnd"/>
      <w:r w:rsidRPr="008F1700">
        <w:rPr>
          <w:rStyle w:val="StyleUnderline"/>
        </w:rPr>
        <w:t xml:space="preserve"> </w:t>
      </w:r>
      <w:r w:rsidRPr="008F1700">
        <w:rPr>
          <w:rStyle w:val="Emphasis"/>
        </w:rPr>
        <w:t>environmental concerns</w:t>
      </w:r>
      <w:r w:rsidRPr="008F1700">
        <w:rPr>
          <w:sz w:val="16"/>
        </w:rPr>
        <w:t xml:space="preserve"> (IPCC 2018, </w:t>
      </w:r>
      <w:proofErr w:type="spellStart"/>
      <w:r w:rsidRPr="008F1700">
        <w:rPr>
          <w:sz w:val="16"/>
        </w:rPr>
        <w:t>Visioni</w:t>
      </w:r>
      <w:proofErr w:type="spellEnd"/>
      <w:r w:rsidRPr="008F1700">
        <w:rPr>
          <w:sz w:val="16"/>
        </w:rPr>
        <w:t xml:space="preserve"> et al. 2020). SRMs are also controversial </w:t>
      </w:r>
      <w:r w:rsidRPr="008F1700">
        <w:rPr>
          <w:rStyle w:val="StyleUnderline"/>
        </w:rPr>
        <w:t>because of</w:t>
      </w:r>
      <w:r w:rsidRPr="008F1700">
        <w:rPr>
          <w:sz w:val="16"/>
        </w:rPr>
        <w:t xml:space="preserve"> potential </w:t>
      </w:r>
      <w:r w:rsidRPr="008F1700">
        <w:rPr>
          <w:rStyle w:val="Emphasis"/>
        </w:rPr>
        <w:t>unintended</w:t>
      </w:r>
      <w:r w:rsidRPr="008F170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8F1700">
        <w:rPr>
          <w:sz w:val="16"/>
        </w:rPr>
        <w:t>including for</w:t>
      </w:r>
      <w:proofErr w:type="gramEnd"/>
      <w:r w:rsidRPr="008F1700">
        <w:rPr>
          <w:sz w:val="16"/>
        </w:rPr>
        <w:t xml:space="preserve"> the highly important and fast-warming subpolar regions (Smith et al. 2022). Research into solar geoengineering needs to focus on understanding the potential environmental, social, and </w:t>
      </w:r>
      <w:r w:rsidRPr="008F1700">
        <w:rPr>
          <w:rStyle w:val="Emphasis"/>
        </w:rPr>
        <w:t>geopolitical</w:t>
      </w:r>
      <w:r w:rsidRPr="008F1700">
        <w:rPr>
          <w:rStyle w:val="StyleUnderline"/>
        </w:rPr>
        <w:t xml:space="preserve"> impacts</w:t>
      </w:r>
      <w:r w:rsidRPr="008F1700">
        <w:rPr>
          <w:sz w:val="16"/>
        </w:rPr>
        <w:t xml:space="preserve">, as well as assessing effectiveness and safety </w:t>
      </w:r>
      <w:r w:rsidRPr="008F1700">
        <w:rPr>
          <w:rStyle w:val="StyleUnderline"/>
        </w:rPr>
        <w:t>on</w:t>
      </w:r>
      <w:r w:rsidRPr="008F1700">
        <w:rPr>
          <w:sz w:val="16"/>
        </w:rPr>
        <w:t xml:space="preserve"> both regional and </w:t>
      </w:r>
      <w:r w:rsidRPr="008F1700">
        <w:rPr>
          <w:rStyle w:val="Emphasis"/>
        </w:rPr>
        <w:t>global</w:t>
      </w:r>
      <w:r w:rsidRPr="008F1700">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E5073F0" w14:textId="77777777" w:rsidR="008B7AA7" w:rsidRPr="00155F14" w:rsidRDefault="008B7AA7" w:rsidP="008B7AA7">
      <w:pPr>
        <w:rPr>
          <w:sz w:val="16"/>
        </w:rPr>
      </w:pPr>
      <w:r w:rsidRPr="00155F14">
        <w:rPr>
          <w:sz w:val="16"/>
        </w:rPr>
        <w:t>Climate scientists’ opinion on global temperatures</w:t>
      </w:r>
    </w:p>
    <w:p w14:paraId="6F7CBFF6" w14:textId="77777777" w:rsidR="008B7AA7" w:rsidRPr="00155F14" w:rsidRDefault="008B7AA7" w:rsidP="008B7AA7">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1FDD3149" w14:textId="77777777" w:rsidR="008B7AA7" w:rsidRPr="00155F14" w:rsidRDefault="008B7AA7" w:rsidP="008B7AA7">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3B88D2C" w14:textId="77777777" w:rsidR="008B7AA7" w:rsidRPr="008F1700" w:rsidRDefault="008B7AA7" w:rsidP="008B7AA7">
      <w:pPr>
        <w:rPr>
          <w:sz w:val="16"/>
        </w:rPr>
      </w:pPr>
      <w:r w:rsidRPr="00155F14">
        <w:rPr>
          <w:sz w:val="16"/>
        </w:rPr>
        <w:t xml:space="preserve">With the increasingly undeniable effects of climate change, a dire assessment is an honest </w:t>
      </w:r>
      <w:r w:rsidRPr="008F1700">
        <w:rPr>
          <w:sz w:val="16"/>
        </w:rPr>
        <w:t xml:space="preserve">assessment. </w:t>
      </w:r>
      <w:r w:rsidRPr="008F1700">
        <w:rPr>
          <w:rStyle w:val="StyleUnderline"/>
        </w:rPr>
        <w:t xml:space="preserve">Denying the </w:t>
      </w:r>
      <w:r w:rsidRPr="008F1700">
        <w:rPr>
          <w:rStyle w:val="Emphasis"/>
        </w:rPr>
        <w:t>existential threat</w:t>
      </w:r>
      <w:r w:rsidRPr="008F1700">
        <w:rPr>
          <w:rStyle w:val="StyleUnderline"/>
        </w:rPr>
        <w:t xml:space="preserve"> posed</w:t>
      </w:r>
      <w:r w:rsidRPr="008F1700">
        <w:rPr>
          <w:sz w:val="16"/>
        </w:rPr>
        <w:t xml:space="preserve"> by climate change </w:t>
      </w:r>
      <w:r w:rsidRPr="008F1700">
        <w:rPr>
          <w:rStyle w:val="StyleUnderline"/>
        </w:rPr>
        <w:t xml:space="preserve">is becoming </w:t>
      </w:r>
      <w:r w:rsidRPr="008F1700">
        <w:rPr>
          <w:rStyle w:val="Emphasis"/>
        </w:rPr>
        <w:t>increasingly less plausible</w:t>
      </w:r>
      <w:r w:rsidRPr="008F1700">
        <w:rPr>
          <w:sz w:val="16"/>
        </w:rPr>
        <w:t xml:space="preserve">. The fact is that </w:t>
      </w:r>
      <w:r w:rsidRPr="008F1700">
        <w:rPr>
          <w:rStyle w:val="StyleUnderline"/>
        </w:rPr>
        <w:t xml:space="preserve">avoiding every </w:t>
      </w:r>
      <w:r w:rsidRPr="008F1700">
        <w:rPr>
          <w:rStyle w:val="Emphasis"/>
        </w:rPr>
        <w:t>tenth of a degree</w:t>
      </w:r>
      <w:r w:rsidRPr="008F1700">
        <w:rPr>
          <w:rStyle w:val="StyleUnderline"/>
        </w:rPr>
        <w:t xml:space="preserve"> of warming is </w:t>
      </w:r>
      <w:r w:rsidRPr="008F1700">
        <w:rPr>
          <w:rStyle w:val="Emphasis"/>
        </w:rPr>
        <w:t>critically important</w:t>
      </w:r>
      <w:r w:rsidRPr="008F170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A0C87AE" w14:textId="77777777" w:rsidR="008B7AA7" w:rsidRPr="00155F14" w:rsidRDefault="008B7AA7" w:rsidP="008B7AA7">
      <w:pPr>
        <w:rPr>
          <w:sz w:val="16"/>
        </w:rPr>
      </w:pPr>
      <w:r w:rsidRPr="008F1700">
        <w:rPr>
          <w:sz w:val="16"/>
        </w:rPr>
        <w:t>Climate change as a social justice issue</w:t>
      </w:r>
    </w:p>
    <w:p w14:paraId="2DBE0EFB" w14:textId="77777777" w:rsidR="008B7AA7" w:rsidRPr="00155F14" w:rsidRDefault="008B7AA7" w:rsidP="008B7AA7">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6F5174D1" w14:textId="77777777" w:rsidR="008B7AA7" w:rsidRPr="00155F14" w:rsidRDefault="008B7AA7" w:rsidP="008B7AA7">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2FB7AA0" w14:textId="77777777" w:rsidR="008B7AA7" w:rsidRPr="00155F14" w:rsidRDefault="008B7AA7" w:rsidP="008B7AA7">
      <w:pPr>
        <w:rPr>
          <w:sz w:val="16"/>
        </w:rPr>
      </w:pPr>
      <w:r w:rsidRPr="00155F14">
        <w:rPr>
          <w:sz w:val="16"/>
        </w:rPr>
        <w:lastRenderedPageBreak/>
        <w:t>Climate feedback loops and tipping points</w:t>
      </w:r>
    </w:p>
    <w:p w14:paraId="249C19FA" w14:textId="77777777" w:rsidR="008B7AA7" w:rsidRPr="00155F14" w:rsidRDefault="008B7AA7" w:rsidP="008B7AA7">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8F1700">
        <w:rPr>
          <w:sz w:val="16"/>
        </w:rPr>
        <w:t xml:space="preserve">warming. At least </w:t>
      </w:r>
      <w:r w:rsidRPr="008F1700">
        <w:rPr>
          <w:rStyle w:val="Emphasis"/>
        </w:rPr>
        <w:t>28</w:t>
      </w:r>
      <w:r w:rsidRPr="008F1700">
        <w:rPr>
          <w:rStyle w:val="StyleUnderline"/>
        </w:rPr>
        <w:t xml:space="preserve"> amplifying </w:t>
      </w:r>
      <w:r w:rsidRPr="008F1700">
        <w:rPr>
          <w:rStyle w:val="Emphasis"/>
        </w:rPr>
        <w:t>feedback</w:t>
      </w:r>
      <w:r w:rsidRPr="008F1700">
        <w:rPr>
          <w:sz w:val="16"/>
        </w:rPr>
        <w:t xml:space="preserve"> loop</w:t>
      </w:r>
      <w:r w:rsidRPr="008F1700">
        <w:rPr>
          <w:rStyle w:val="Emphasis"/>
        </w:rPr>
        <w:t>s</w:t>
      </w:r>
      <w:r w:rsidRPr="008F170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F1700">
        <w:rPr>
          <w:rStyle w:val="StyleUnderline"/>
        </w:rPr>
        <w:t>lead</w:t>
      </w:r>
      <w:r w:rsidRPr="008F1700">
        <w:rPr>
          <w:sz w:val="16"/>
        </w:rPr>
        <w:t xml:space="preserve">ing </w:t>
      </w:r>
      <w:r w:rsidRPr="008F1700">
        <w:rPr>
          <w:rStyle w:val="StyleUnderline"/>
        </w:rPr>
        <w:t xml:space="preserve">to </w:t>
      </w:r>
      <w:r w:rsidRPr="008F1700">
        <w:rPr>
          <w:rStyle w:val="Emphasis"/>
        </w:rPr>
        <w:t>further warming</w:t>
      </w:r>
      <w:r w:rsidRPr="008F1700">
        <w:rPr>
          <w:sz w:val="16"/>
        </w:rPr>
        <w:t xml:space="preserve">. Areas of active climate feedback loop research include permafrost–cloud interactions (de </w:t>
      </w:r>
      <w:proofErr w:type="spellStart"/>
      <w:r w:rsidRPr="008F1700">
        <w:rPr>
          <w:sz w:val="16"/>
        </w:rPr>
        <w:t>Vrese</w:t>
      </w:r>
      <w:proofErr w:type="spellEnd"/>
      <w:r w:rsidRPr="008F1700">
        <w:rPr>
          <w:sz w:val="16"/>
        </w:rPr>
        <w:t xml:space="preserve"> et al. 2024), glacier meltwater (Pelle et al. 2023), and biodiversity (Weiskopf et al. 2024). Because </w:t>
      </w:r>
      <w:r w:rsidRPr="008F1700">
        <w:rPr>
          <w:rStyle w:val="Emphasis"/>
        </w:rPr>
        <w:t>feedback loops</w:t>
      </w:r>
      <w:r w:rsidRPr="008F1700">
        <w:rPr>
          <w:rStyle w:val="StyleUnderline"/>
        </w:rPr>
        <w:t xml:space="preserve"> are not</w:t>
      </w:r>
      <w:r w:rsidRPr="008F1700">
        <w:rPr>
          <w:sz w:val="16"/>
        </w:rPr>
        <w:t xml:space="preserve"> yet </w:t>
      </w:r>
      <w:r w:rsidRPr="008F1700">
        <w:rPr>
          <w:rStyle w:val="StyleUnderline"/>
        </w:rPr>
        <w:t xml:space="preserve">fully integrated into </w:t>
      </w:r>
      <w:r w:rsidRPr="008F1700">
        <w:rPr>
          <w:rStyle w:val="Emphasis"/>
        </w:rPr>
        <w:t>climate models</w:t>
      </w:r>
      <w:r w:rsidRPr="008F1700">
        <w:rPr>
          <w:sz w:val="16"/>
        </w:rPr>
        <w:t>, current emissions reduction plans might fall short in adequately</w:t>
      </w:r>
      <w:r w:rsidRPr="00155F14">
        <w:rPr>
          <w:sz w:val="16"/>
        </w:rPr>
        <w:t xml:space="preserve"> limiting future warming.</w:t>
      </w:r>
    </w:p>
    <w:p w14:paraId="139D5B19" w14:textId="77777777" w:rsidR="008B7AA7" w:rsidRPr="00155F14" w:rsidRDefault="008B7AA7" w:rsidP="008B7AA7">
      <w:pPr>
        <w:rPr>
          <w:sz w:val="16"/>
        </w:rPr>
      </w:pPr>
      <w:r w:rsidRPr="00155F14">
        <w:rPr>
          <w:sz w:val="16"/>
        </w:rPr>
        <w:t>&lt;Table 2A, 2B omitted&gt;</w:t>
      </w:r>
    </w:p>
    <w:p w14:paraId="16BC884E" w14:textId="77777777" w:rsidR="008B7AA7" w:rsidRPr="00155F14" w:rsidRDefault="008B7AA7" w:rsidP="008B7AA7">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9C5D0FB" w14:textId="77777777" w:rsidR="008B7AA7" w:rsidRPr="00155F14" w:rsidRDefault="008B7AA7" w:rsidP="008B7AA7">
      <w:pPr>
        <w:rPr>
          <w:sz w:val="16"/>
        </w:rPr>
      </w:pPr>
      <w:r w:rsidRPr="00155F14">
        <w:rPr>
          <w:sz w:val="16"/>
        </w:rPr>
        <w:t>Risk of societal collapse</w:t>
      </w:r>
    </w:p>
    <w:p w14:paraId="14EF1350" w14:textId="77777777" w:rsidR="008B7AA7" w:rsidRPr="00155F14" w:rsidRDefault="008B7AA7" w:rsidP="008B7AA7">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2C4ADA5" w14:textId="77777777" w:rsidR="008B7AA7" w:rsidRPr="00B76350" w:rsidRDefault="008B7AA7" w:rsidP="008B7AA7">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E4654A7" w14:textId="77777777" w:rsidR="008B7AA7" w:rsidRPr="00C157C2" w:rsidRDefault="008B7AA7" w:rsidP="008B7AA7">
      <w:pPr>
        <w:pStyle w:val="Heading4"/>
      </w:pPr>
      <w:proofErr w:type="gramStart"/>
      <w:r>
        <w:t>And,</w:t>
      </w:r>
      <w:proofErr w:type="gramEnd"/>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w:t>
      </w:r>
    </w:p>
    <w:p w14:paraId="2B2A6FF9" w14:textId="77777777" w:rsidR="008B7AA7" w:rsidRDefault="008B7AA7" w:rsidP="008B7AA7">
      <w:r w:rsidRPr="00CF6962">
        <w:rPr>
          <w:rStyle w:val="Style13ptBold"/>
        </w:rPr>
        <w:t>McCarthy 21</w:t>
      </w:r>
      <w:r>
        <w:t xml:space="preserve"> – Staff Writer at Global Citizen, Bachelor’s in English and Creative Writing, Southern Connecticut State University. </w:t>
      </w:r>
    </w:p>
    <w:p w14:paraId="16166D1D" w14:textId="77777777" w:rsidR="008B7AA7" w:rsidRPr="00583A94" w:rsidRDefault="008B7AA7" w:rsidP="008B7AA7">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7564BA36" w14:textId="77777777" w:rsidR="008B7AA7" w:rsidRPr="00C444D3" w:rsidRDefault="008B7AA7" w:rsidP="008B7AA7">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3448B12A" w14:textId="77777777" w:rsidR="008B7AA7" w:rsidRPr="00C444D3" w:rsidRDefault="008B7AA7" w:rsidP="008B7AA7">
      <w:pPr>
        <w:rPr>
          <w:sz w:val="16"/>
        </w:rPr>
      </w:pPr>
      <w:r w:rsidRPr="00C444D3">
        <w:rPr>
          <w:sz w:val="16"/>
        </w:rPr>
        <w:t xml:space="preserve">Why </w:t>
      </w:r>
      <w:proofErr w:type="gramStart"/>
      <w:r w:rsidRPr="00C444D3">
        <w:rPr>
          <w:sz w:val="16"/>
        </w:rPr>
        <w:t>Is</w:t>
      </w:r>
      <w:proofErr w:type="gramEnd"/>
      <w:r w:rsidRPr="00C444D3">
        <w:rPr>
          <w:sz w:val="16"/>
        </w:rPr>
        <w:t xml:space="preserve"> Climate Change a Racial Justice Issue? 3 Things to Know </w:t>
      </w:r>
    </w:p>
    <w:p w14:paraId="63C1625C" w14:textId="77777777" w:rsidR="008B7AA7" w:rsidRPr="00C444D3" w:rsidRDefault="008B7AA7" w:rsidP="008B7AA7">
      <w:pPr>
        <w:rPr>
          <w:rStyle w:val="StyleUnderline"/>
        </w:rPr>
      </w:pPr>
      <w:r w:rsidRPr="00C444D3">
        <w:rPr>
          <w:rStyle w:val="StyleUnderline"/>
        </w:rPr>
        <w:lastRenderedPageBreak/>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0CE755EA" w14:textId="77777777" w:rsidR="008B7AA7" w:rsidRPr="00C444D3" w:rsidRDefault="008B7AA7" w:rsidP="008B7AA7">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w:t>
      </w:r>
      <w:proofErr w:type="gramStart"/>
      <w:r w:rsidRPr="00C444D3">
        <w:rPr>
          <w:sz w:val="16"/>
        </w:rPr>
        <w:t>takes into account</w:t>
      </w:r>
      <w:proofErr w:type="gramEnd"/>
      <w:r w:rsidRPr="00C444D3">
        <w:rPr>
          <w:sz w:val="16"/>
        </w:rPr>
        <w:t xml:space="preserve"> the most impacted communities. </w:t>
      </w:r>
    </w:p>
    <w:p w14:paraId="21D7BA77" w14:textId="77777777" w:rsidR="008B7AA7" w:rsidRPr="00C444D3" w:rsidRDefault="008B7AA7" w:rsidP="008B7AA7">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6C193381" w14:textId="77777777" w:rsidR="008B7AA7" w:rsidRPr="00C444D3" w:rsidRDefault="008B7AA7" w:rsidP="008B7AA7">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w:t>
      </w:r>
      <w:proofErr w:type="spellStart"/>
      <w:r w:rsidRPr="00C444D3">
        <w:rPr>
          <w:sz w:val="16"/>
        </w:rPr>
        <w:t>Rueanna</w:t>
      </w:r>
      <w:proofErr w:type="spellEnd"/>
      <w:r w:rsidRPr="00C444D3">
        <w:rPr>
          <w:sz w:val="16"/>
        </w:rPr>
        <w:t xml:space="preserve"> Haynes, senior legal adviser for Climate Analytics. </w:t>
      </w:r>
    </w:p>
    <w:p w14:paraId="1DD9D89F" w14:textId="77777777" w:rsidR="008B7AA7" w:rsidRPr="00C444D3" w:rsidRDefault="008B7AA7" w:rsidP="008B7AA7">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49580FDF" w14:textId="77777777" w:rsidR="008B7AA7" w:rsidRPr="00C444D3" w:rsidRDefault="008B7AA7" w:rsidP="008B7AA7">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5265BC1F" w14:textId="77777777" w:rsidR="008B7AA7" w:rsidRPr="00C444D3" w:rsidRDefault="008B7AA7" w:rsidP="008B7AA7">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23EED07F" w14:textId="77777777" w:rsidR="008B7AA7" w:rsidRPr="00C444D3" w:rsidRDefault="008B7AA7" w:rsidP="008B7AA7">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1BC16CCF" w14:textId="77777777" w:rsidR="008B7AA7" w:rsidRPr="00C444D3" w:rsidRDefault="008B7AA7" w:rsidP="008B7AA7">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6677FE6A" w14:textId="77777777" w:rsidR="008B7AA7" w:rsidRPr="00C444D3" w:rsidRDefault="008B7AA7" w:rsidP="008B7AA7">
      <w:pPr>
        <w:rPr>
          <w:sz w:val="16"/>
        </w:rPr>
      </w:pPr>
      <w:r w:rsidRPr="00C444D3">
        <w:rPr>
          <w:sz w:val="16"/>
        </w:rPr>
        <w:t>The Long History of Environmental Racism</w:t>
      </w:r>
    </w:p>
    <w:p w14:paraId="246811B6" w14:textId="77777777" w:rsidR="008B7AA7" w:rsidRPr="00C444D3" w:rsidRDefault="008B7AA7" w:rsidP="008B7AA7">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w:t>
      </w:r>
      <w:proofErr w:type="gramStart"/>
      <w:r w:rsidRPr="00C444D3">
        <w:rPr>
          <w:rStyle w:val="StyleUnderline"/>
        </w:rPr>
        <w:t>from the get go</w:t>
      </w:r>
      <w:proofErr w:type="gramEnd"/>
      <w:r w:rsidRPr="00C444D3">
        <w:rPr>
          <w:rStyle w:val="StyleUnderline"/>
        </w:rPr>
        <w:t>.”</w:t>
      </w:r>
      <w:r w:rsidRPr="00C444D3">
        <w:rPr>
          <w:sz w:val="16"/>
        </w:rPr>
        <w:t xml:space="preserve"> Early in his career, he read the United Church of Christ’s seminal Toxic Waste and Race report that brought the concept of “environmental racism” into popular usage. </w:t>
      </w:r>
    </w:p>
    <w:p w14:paraId="477C277E" w14:textId="77777777" w:rsidR="008B7AA7" w:rsidRPr="00C444D3" w:rsidRDefault="008B7AA7" w:rsidP="008B7AA7">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0103E558" w14:textId="77777777" w:rsidR="008B7AA7" w:rsidRPr="00C444D3" w:rsidRDefault="008B7AA7" w:rsidP="008B7AA7">
      <w:pPr>
        <w:rPr>
          <w:sz w:val="16"/>
        </w:rPr>
      </w:pPr>
      <w:r w:rsidRPr="00C444D3">
        <w:rPr>
          <w:sz w:val="16"/>
        </w:rPr>
        <w:t xml:space="preserve">Rogers-Wright said that climate organizations should study the history of the colonial era and slavery </w:t>
      </w:r>
      <w:proofErr w:type="gramStart"/>
      <w:r w:rsidRPr="00C444D3">
        <w:rPr>
          <w:sz w:val="16"/>
        </w:rPr>
        <w:t>in particular to</w:t>
      </w:r>
      <w:proofErr w:type="gramEnd"/>
      <w:r w:rsidRPr="00C444D3">
        <w:rPr>
          <w:sz w:val="16"/>
        </w:rPr>
        <w:t xml:space="preserve"> understand how the global economic system — and its “dehumanization” of certain populations — has brought the world to the brink of ecological ruin. </w:t>
      </w:r>
    </w:p>
    <w:p w14:paraId="0D8208E9" w14:textId="77777777" w:rsidR="008B7AA7" w:rsidRPr="00C444D3" w:rsidRDefault="008B7AA7" w:rsidP="008B7AA7">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509C7F01" w14:textId="77777777" w:rsidR="008B7AA7" w:rsidRPr="00C444D3" w:rsidRDefault="008B7AA7" w:rsidP="008B7AA7">
      <w:pPr>
        <w:rPr>
          <w:sz w:val="16"/>
        </w:rPr>
      </w:pPr>
      <w:r w:rsidRPr="00C444D3">
        <w:rPr>
          <w:rStyle w:val="StyleUnderline"/>
        </w:rPr>
        <w:t>By adopting a framework of intersectionality</w:t>
      </w:r>
      <w:r w:rsidRPr="00C444D3">
        <w:rPr>
          <w:sz w:val="16"/>
        </w:rPr>
        <w:t xml:space="preserve">, </w:t>
      </w:r>
      <w:r w:rsidRPr="00C444D3">
        <w:rPr>
          <w:rStyle w:val="StyleUnderline"/>
        </w:rPr>
        <w:t xml:space="preserve">many aspects of the environmental crisis become </w:t>
      </w:r>
      <w:proofErr w:type="gramStart"/>
      <w:r w:rsidRPr="00C444D3">
        <w:rPr>
          <w:rStyle w:val="StyleUnderline"/>
        </w:rPr>
        <w:t>more clear</w:t>
      </w:r>
      <w:proofErr w:type="gramEnd"/>
      <w:r w:rsidRPr="00C444D3">
        <w:rPr>
          <w:sz w:val="16"/>
        </w:rPr>
        <w:t xml:space="preserve">, Rogers-Wright said, noting that the history of environmental racism helps to explain why the fossil fuel industry was able to lie to and misinform the public for so long. </w:t>
      </w:r>
    </w:p>
    <w:p w14:paraId="1EC11CB9" w14:textId="77777777" w:rsidR="008B7AA7" w:rsidRPr="00C444D3" w:rsidRDefault="008B7AA7" w:rsidP="008B7AA7">
      <w:pPr>
        <w:rPr>
          <w:sz w:val="16"/>
        </w:rPr>
      </w:pPr>
      <w:r w:rsidRPr="00C444D3">
        <w:rPr>
          <w:sz w:val="16"/>
        </w:rPr>
        <w:lastRenderedPageBreak/>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7177AEC9" w14:textId="77777777" w:rsidR="008B7AA7" w:rsidRPr="00C444D3" w:rsidRDefault="008B7AA7" w:rsidP="008B7AA7">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17793D19" w14:textId="77777777" w:rsidR="008B7AA7" w:rsidRPr="00C444D3" w:rsidRDefault="008B7AA7" w:rsidP="008B7AA7">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w:t>
      </w:r>
      <w:proofErr w:type="gramStart"/>
      <w:r w:rsidRPr="00C444D3">
        <w:rPr>
          <w:sz w:val="16"/>
        </w:rPr>
        <w:t>general public</w:t>
      </w:r>
      <w:proofErr w:type="gramEnd"/>
      <w:r w:rsidRPr="00C444D3">
        <w:rPr>
          <w:sz w:val="16"/>
        </w:rPr>
        <w:t xml:space="preserve">, partly because they’re more likely to experience levels of pollution so extreme that their immune systems weaken. </w:t>
      </w:r>
    </w:p>
    <w:p w14:paraId="2129A719" w14:textId="77777777" w:rsidR="008B7AA7" w:rsidRPr="00C444D3" w:rsidRDefault="008B7AA7" w:rsidP="008B7AA7">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55FC3AB4" w14:textId="77777777" w:rsidR="008B7AA7" w:rsidRPr="00C444D3" w:rsidRDefault="008B7AA7" w:rsidP="008B7AA7">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4864F650" w14:textId="77777777" w:rsidR="008B7AA7" w:rsidRPr="00C444D3" w:rsidRDefault="008B7AA7" w:rsidP="008B7AA7">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644A3C9E" w14:textId="77777777" w:rsidR="008B7AA7" w:rsidRPr="00C444D3" w:rsidRDefault="008B7AA7" w:rsidP="008B7AA7">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 xml:space="preserve">more severe and </w:t>
      </w:r>
      <w:proofErr w:type="gramStart"/>
      <w:r w:rsidRPr="009D56E8">
        <w:rPr>
          <w:rStyle w:val="Emphasis"/>
          <w:highlight w:val="green"/>
        </w:rPr>
        <w:t>frequent</w:t>
      </w:r>
      <w:proofErr w:type="gramEnd"/>
      <w:r w:rsidRPr="00C444D3">
        <w:rPr>
          <w:rStyle w:val="StyleUnderline"/>
        </w:rPr>
        <w:t xml:space="preserve"> and could </w:t>
      </w:r>
      <w:r w:rsidRPr="00C444D3">
        <w:rPr>
          <w:rStyle w:val="Emphasis"/>
        </w:rPr>
        <w:t>further worsen inequality</w:t>
      </w:r>
      <w:r w:rsidRPr="00C444D3">
        <w:rPr>
          <w:sz w:val="16"/>
        </w:rPr>
        <w:t>.</w:t>
      </w:r>
    </w:p>
    <w:p w14:paraId="0F046646" w14:textId="77777777" w:rsidR="008B7AA7" w:rsidRPr="00C444D3" w:rsidRDefault="008B7AA7" w:rsidP="008B7AA7">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36D43BFC" w14:textId="77777777" w:rsidR="008B7AA7" w:rsidRPr="00C444D3" w:rsidRDefault="008B7AA7" w:rsidP="008B7AA7">
      <w:pPr>
        <w:rPr>
          <w:sz w:val="16"/>
        </w:rPr>
      </w:pPr>
      <w:r w:rsidRPr="00C444D3">
        <w:rPr>
          <w:sz w:val="16"/>
        </w:rPr>
        <w:t>Only a few dozen countries, primarily those that have benefited from colonialism, are responsible for the magnitude of the climate crisis, having released </w:t>
      </w:r>
      <w:proofErr w:type="gramStart"/>
      <w:r w:rsidRPr="00C444D3">
        <w:rPr>
          <w:sz w:val="16"/>
        </w:rPr>
        <w:t>the vast majority of</w:t>
      </w:r>
      <w:proofErr w:type="gramEnd"/>
      <w:r w:rsidRPr="00C444D3">
        <w:rPr>
          <w:sz w:val="16"/>
        </w:rPr>
        <w:t xml:space="preserve">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070E0100" w14:textId="77777777" w:rsidR="008B7AA7" w:rsidRPr="00C444D3" w:rsidRDefault="008B7AA7" w:rsidP="008B7AA7">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t>
      </w:r>
      <w:proofErr w:type="gramStart"/>
      <w:r w:rsidRPr="00C444D3">
        <w:rPr>
          <w:sz w:val="16"/>
        </w:rPr>
        <w:t>well,</w:t>
      </w:r>
      <w:proofErr w:type="gramEnd"/>
      <w:r w:rsidRPr="00C444D3">
        <w:rPr>
          <w:sz w:val="16"/>
        </w:rPr>
        <w:t xml:space="preserve">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3F49174B" w14:textId="77777777" w:rsidR="008B7AA7" w:rsidRPr="00C444D3" w:rsidRDefault="008B7AA7" w:rsidP="008B7AA7">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720F7E39" w14:textId="77777777" w:rsidR="008B7AA7" w:rsidRPr="00C444D3" w:rsidRDefault="008B7AA7" w:rsidP="008B7AA7">
      <w:pPr>
        <w:rPr>
          <w:sz w:val="16"/>
        </w:rPr>
      </w:pPr>
      <w:r w:rsidRPr="00C444D3">
        <w:rPr>
          <w:sz w:val="16"/>
        </w:rPr>
        <w:t>People’s Lives Are at Stake</w:t>
      </w:r>
    </w:p>
    <w:p w14:paraId="576A32B6" w14:textId="77777777" w:rsidR="008B7AA7" w:rsidRPr="00C444D3" w:rsidRDefault="008B7AA7" w:rsidP="008B7AA7">
      <w:pPr>
        <w:rPr>
          <w:rStyle w:val="Emphasis"/>
        </w:rPr>
      </w:pPr>
      <w:r w:rsidRPr="00C444D3">
        <w:rPr>
          <w:sz w:val="16"/>
        </w:rPr>
        <w:t xml:space="preserve">Thanu </w:t>
      </w:r>
      <w:proofErr w:type="spellStart"/>
      <w:r w:rsidRPr="00C444D3">
        <w:rPr>
          <w:sz w:val="16"/>
        </w:rPr>
        <w:t>Yakupitiyage</w:t>
      </w:r>
      <w:proofErr w:type="spellEnd"/>
      <w:r w:rsidRPr="00C444D3">
        <w:rPr>
          <w:sz w:val="16"/>
        </w:rPr>
        <w:t xml:space="preserv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20286070" w14:textId="77777777" w:rsidR="008B7AA7" w:rsidRPr="00C444D3" w:rsidRDefault="008B7AA7" w:rsidP="008B7AA7">
      <w:pPr>
        <w:rPr>
          <w:sz w:val="16"/>
        </w:rPr>
      </w:pPr>
      <w:r w:rsidRPr="00C444D3">
        <w:rPr>
          <w:sz w:val="16"/>
        </w:rPr>
        <w:t xml:space="preserve">“Having grown up on an island that’s being impacted by sea level rise and being from the Global South, I was taught about the impacts of climate from a young age,” </w:t>
      </w:r>
      <w:proofErr w:type="spellStart"/>
      <w:r w:rsidRPr="00C444D3">
        <w:rPr>
          <w:sz w:val="16"/>
        </w:rPr>
        <w:t>Yakupitiyage</w:t>
      </w:r>
      <w:proofErr w:type="spellEnd"/>
      <w:r w:rsidRPr="00C444D3">
        <w:rPr>
          <w:sz w:val="16"/>
        </w:rPr>
        <w:t xml:space="preserve"> said. </w:t>
      </w:r>
    </w:p>
    <w:p w14:paraId="480866E1" w14:textId="77777777" w:rsidR="008B7AA7" w:rsidRPr="00C444D3" w:rsidRDefault="008B7AA7" w:rsidP="008B7AA7">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055F9671" w14:textId="77777777" w:rsidR="008B7AA7" w:rsidRPr="00C444D3" w:rsidRDefault="008B7AA7" w:rsidP="008B7AA7">
      <w:pPr>
        <w:rPr>
          <w:sz w:val="16"/>
        </w:rPr>
      </w:pPr>
      <w:r w:rsidRPr="00C444D3">
        <w:rPr>
          <w:sz w:val="16"/>
        </w:rPr>
        <w:t>The intersectionality of climate change is clear in other ways — people living in poverty and women are more impacted by it.</w:t>
      </w:r>
    </w:p>
    <w:p w14:paraId="3F1B1237" w14:textId="77777777" w:rsidR="008B7AA7" w:rsidRPr="00C444D3" w:rsidRDefault="008B7AA7" w:rsidP="008B7AA7">
      <w:pPr>
        <w:rPr>
          <w:sz w:val="16"/>
        </w:rPr>
      </w:pPr>
      <w:r w:rsidRPr="00C444D3">
        <w:rPr>
          <w:sz w:val="16"/>
        </w:rPr>
        <w:t xml:space="preserve">A recent analysis by the think tank </w:t>
      </w:r>
      <w:proofErr w:type="spellStart"/>
      <w:r w:rsidRPr="00C444D3">
        <w:rPr>
          <w:sz w:val="16"/>
        </w:rPr>
        <w:t>GermanWatch</w:t>
      </w:r>
      <w:proofErr w:type="spellEnd"/>
      <w:r w:rsidRPr="00C444D3">
        <w:rPr>
          <w:sz w:val="16"/>
        </w:rPr>
        <w:t xml:space="preserve">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0C96A56B" w14:textId="77777777" w:rsidR="008B7AA7" w:rsidRPr="00C444D3" w:rsidRDefault="008B7AA7" w:rsidP="008B7AA7">
      <w:pPr>
        <w:rPr>
          <w:rStyle w:val="Emphasis"/>
        </w:rPr>
      </w:pPr>
      <w:r w:rsidRPr="00C444D3">
        <w:rPr>
          <w:sz w:val="16"/>
        </w:rPr>
        <w:lastRenderedPageBreak/>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w:t>
      </w:r>
      <w:proofErr w:type="spellStart"/>
      <w:proofErr w:type="gramStart"/>
      <w:r w:rsidRPr="00C444D3">
        <w:rPr>
          <w:sz w:val="16"/>
        </w:rPr>
        <w:t>thousand</w:t>
      </w:r>
      <w:proofErr w:type="spellEnd"/>
      <w:proofErr w:type="gramEnd"/>
      <w:r w:rsidRPr="00C444D3">
        <w:rPr>
          <w:sz w:val="16"/>
        </w:rPr>
        <w:t xml:space="preserve">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0A54C0C2" w14:textId="77777777" w:rsidR="008B7AA7" w:rsidRPr="00C444D3" w:rsidRDefault="008B7AA7" w:rsidP="008B7AA7">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70737F81" w14:textId="77777777" w:rsidR="008B7AA7" w:rsidRPr="00C444D3" w:rsidRDefault="008B7AA7" w:rsidP="008B7AA7">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19EF7E70" w14:textId="77777777" w:rsidR="008B7AA7" w:rsidRPr="00C444D3" w:rsidRDefault="008B7AA7" w:rsidP="008B7AA7">
      <w:pPr>
        <w:rPr>
          <w:sz w:val="16"/>
        </w:rPr>
      </w:pPr>
      <w:r w:rsidRPr="00C444D3">
        <w:rPr>
          <w:sz w:val="16"/>
        </w:rPr>
        <w:t>From an economic perspective, climate adaptation makes sense. But countries are increasingly focused on domestic rather than international matters — especially </w:t>
      </w:r>
      <w:proofErr w:type="gramStart"/>
      <w:r w:rsidRPr="00C444D3">
        <w:rPr>
          <w:sz w:val="16"/>
        </w:rPr>
        <w:t>in light of</w:t>
      </w:r>
      <w:proofErr w:type="gramEnd"/>
      <w:r w:rsidRPr="00C444D3">
        <w:rPr>
          <w:sz w:val="16"/>
        </w:rPr>
        <w:t xml:space="preserve"> the pandemic — a shift that threatens climate action funding. Bringing an intersectional perspective to the table can help to generate the needed funds, especially as countries seek to achieve the UN’s global goals. </w:t>
      </w:r>
    </w:p>
    <w:p w14:paraId="13D24ADC" w14:textId="77777777" w:rsidR="008B7AA7" w:rsidRPr="00C444D3" w:rsidRDefault="008B7AA7" w:rsidP="008B7AA7">
      <w:pPr>
        <w:rPr>
          <w:sz w:val="16"/>
        </w:rPr>
      </w:pPr>
      <w:r w:rsidRPr="00C444D3">
        <w:rPr>
          <w:sz w:val="16"/>
        </w:rPr>
        <w:t xml:space="preserve">“Climate change is not just a blank slate issue that’s not connected to other issues,” </w:t>
      </w:r>
      <w:proofErr w:type="spellStart"/>
      <w:r w:rsidRPr="00C444D3">
        <w:rPr>
          <w:sz w:val="16"/>
        </w:rPr>
        <w:t>Yakupitiyage</w:t>
      </w:r>
      <w:proofErr w:type="spellEnd"/>
      <w:r w:rsidRPr="00C444D3">
        <w:rPr>
          <w:sz w:val="16"/>
        </w:rPr>
        <w:t xml:space="preserve"> said. “We have to think about the climate as an umbrella issue that is inherently connected to other forms of justice, including racial and migrant justice, and ultimately human rights.”</w:t>
      </w:r>
    </w:p>
    <w:p w14:paraId="058E87EF" w14:textId="77777777" w:rsidR="008B7AA7" w:rsidRPr="00C444D3" w:rsidRDefault="008B7AA7" w:rsidP="008B7AA7">
      <w:pPr>
        <w:rPr>
          <w:sz w:val="16"/>
        </w:rPr>
      </w:pPr>
      <w:r w:rsidRPr="00C444D3">
        <w:rPr>
          <w:sz w:val="16"/>
        </w:rPr>
        <w:t>Climate Action Must Be Intersectional </w:t>
      </w:r>
    </w:p>
    <w:p w14:paraId="48017D2B" w14:textId="77777777" w:rsidR="008B7AA7" w:rsidRDefault="008B7AA7" w:rsidP="008B7AA7">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7C2BADF0" w14:textId="77777777" w:rsidR="008B7AA7" w:rsidRDefault="008B7AA7" w:rsidP="008B7AA7">
      <w:pPr>
        <w:rPr>
          <w:sz w:val="16"/>
        </w:rPr>
      </w:pPr>
    </w:p>
    <w:p w14:paraId="32BCCFCB" w14:textId="77777777" w:rsidR="008B7AA7" w:rsidRPr="004046DF" w:rsidRDefault="008B7AA7" w:rsidP="008B7AA7">
      <w:pPr>
        <w:pStyle w:val="Heading4"/>
      </w:pPr>
      <w:r>
        <w:t xml:space="preserve">Eliminating </w:t>
      </w:r>
      <w:r>
        <w:rPr>
          <w:u w:val="single"/>
        </w:rPr>
        <w:t xml:space="preserve">precarity </w:t>
      </w:r>
      <w:r>
        <w:t xml:space="preserve">is a </w:t>
      </w:r>
      <w:r>
        <w:rPr>
          <w:u w:val="single"/>
        </w:rPr>
        <w:t>pre-</w:t>
      </w:r>
      <w:proofErr w:type="gramStart"/>
      <w:r>
        <w:rPr>
          <w:u w:val="single"/>
        </w:rPr>
        <w:t xml:space="preserve">requisite </w:t>
      </w:r>
      <w:r>
        <w:t>to transition —</w:t>
      </w:r>
      <w:proofErr w:type="gramEnd"/>
      <w:r>
        <w:t xml:space="preserve">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107C5F1D" w14:textId="77777777" w:rsidR="008B7AA7" w:rsidRPr="00615C0D" w:rsidRDefault="008B7AA7" w:rsidP="008B7AA7">
      <w:pPr>
        <w:rPr>
          <w:rStyle w:val="Style13ptBold"/>
        </w:rPr>
      </w:pPr>
      <w:bookmarkStart w:id="0" w:name="_Hlk210811346"/>
      <w:r>
        <w:rPr>
          <w:rStyle w:val="Style13ptBold"/>
        </w:rPr>
        <w:t xml:space="preserve">Crawford and Whyte 25 </w:t>
      </w:r>
      <w:bookmarkEnd w:id="0"/>
      <w:r>
        <w:t xml:space="preserve">– </w:t>
      </w:r>
      <w:r w:rsidRPr="00615C0D">
        <w:t>Research Officer</w:t>
      </w:r>
      <w:r>
        <w:t xml:space="preserve"> at the Grantham Institute on Climate Change and Environment. </w:t>
      </w:r>
    </w:p>
    <w:p w14:paraId="0E599023" w14:textId="77777777" w:rsidR="008B7AA7" w:rsidRPr="00A17FDB" w:rsidRDefault="008B7AA7" w:rsidP="008B7AA7">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1CFB55D3" w14:textId="77777777" w:rsidR="008B7AA7" w:rsidRPr="00A17FDB" w:rsidRDefault="008B7AA7" w:rsidP="008B7AA7">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w:t>
      </w:r>
      <w:r w:rsidRPr="008F1700">
        <w:rPr>
          <w:sz w:val="16"/>
        </w:rPr>
        <w:t xml:space="preserve">), </w:t>
      </w:r>
      <w:r w:rsidRPr="008F1700">
        <w:rPr>
          <w:rStyle w:val="Emphasis"/>
        </w:rPr>
        <w:t xml:space="preserve">rarely </w:t>
      </w:r>
      <w:proofErr w:type="gramStart"/>
      <w:r w:rsidRPr="008F1700">
        <w:rPr>
          <w:rStyle w:val="Emphasis"/>
        </w:rPr>
        <w:t>figures</w:t>
      </w:r>
      <w:proofErr w:type="gramEnd"/>
      <w:r w:rsidRPr="008F1700">
        <w:rPr>
          <w:sz w:val="16"/>
        </w:rPr>
        <w:t xml:space="preserve"> </w:t>
      </w:r>
      <w:r w:rsidRPr="008F1700">
        <w:rPr>
          <w:rStyle w:val="StyleUnderline"/>
        </w:rPr>
        <w:t>in public debates</w:t>
      </w:r>
      <w:r w:rsidRPr="008F1700">
        <w:rPr>
          <w:sz w:val="16"/>
        </w:rPr>
        <w:t xml:space="preserve"> on</w:t>
      </w:r>
      <w:r w:rsidRPr="00A17FDB">
        <w:rPr>
          <w:sz w:val="16"/>
        </w:rPr>
        <w:t xml:space="preserve">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8F1700">
        <w:rPr>
          <w:rStyle w:val="Emphasis"/>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w:t>
      </w:r>
      <w:r w:rsidRPr="008F1700">
        <w:rPr>
          <w:rStyle w:val="StyleUnderline"/>
          <w:highlight w:val="green"/>
        </w:rPr>
        <w:t>are</w:t>
      </w:r>
      <w:r w:rsidRPr="00D078EA">
        <w:rPr>
          <w:rStyle w:val="StyleUnderline"/>
        </w:rPr>
        <w:t xml:space="preserv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 xml:space="preserve">precarious </w:t>
      </w:r>
      <w:proofErr w:type="spellStart"/>
      <w:r w:rsidRPr="00630C63">
        <w:rPr>
          <w:rStyle w:val="Emphasis"/>
          <w:highlight w:val="green"/>
        </w:rPr>
        <w:t>labour</w:t>
      </w:r>
      <w:proofErr w:type="spellEnd"/>
      <w:r w:rsidRPr="00A17FDB">
        <w:rPr>
          <w:sz w:val="16"/>
        </w:rPr>
        <w:t xml:space="preserve">. We cannot develop new ways of working and organizing energy, food, water, clothing and essential services in ways that protect the natural world if they remain based on a system of </w:t>
      </w:r>
      <w:proofErr w:type="spellStart"/>
      <w:r w:rsidRPr="00A17FDB">
        <w:rPr>
          <w:sz w:val="16"/>
        </w:rPr>
        <w:t>labour</w:t>
      </w:r>
      <w:proofErr w:type="spellEnd"/>
      <w:r w:rsidRPr="00A17FDB">
        <w:rPr>
          <w:sz w:val="16"/>
        </w:rPr>
        <w:t xml:space="preserve"> that forces costs and working conditions down, moves to where both </w:t>
      </w:r>
      <w:proofErr w:type="spellStart"/>
      <w:r w:rsidRPr="00D078EA">
        <w:rPr>
          <w:rStyle w:val="StyleUnderline"/>
        </w:rPr>
        <w:t>labour</w:t>
      </w:r>
      <w:proofErr w:type="spellEnd"/>
      <w:r w:rsidRPr="00D078EA">
        <w:rPr>
          <w:rStyle w:val="StyleUnderline"/>
        </w:rPr>
        <w:t xml:space="preserve"> and nature can be </w:t>
      </w:r>
      <w:r w:rsidRPr="008F1700">
        <w:rPr>
          <w:rStyle w:val="StyleUnderline"/>
        </w:rPr>
        <w:t>exploited</w:t>
      </w:r>
      <w:r w:rsidRPr="008F1700">
        <w:rPr>
          <w:sz w:val="16"/>
        </w:rPr>
        <w:t xml:space="preserve"> the most and encourages the deployment of both </w:t>
      </w:r>
      <w:proofErr w:type="spellStart"/>
      <w:r w:rsidRPr="008F1700">
        <w:rPr>
          <w:sz w:val="16"/>
        </w:rPr>
        <w:t>labour</w:t>
      </w:r>
      <w:proofErr w:type="spellEnd"/>
      <w:r w:rsidRPr="008F1700">
        <w:rPr>
          <w:sz w:val="16"/>
        </w:rPr>
        <w:t xml:space="preserve"> and capital </w:t>
      </w:r>
      <w:r w:rsidRPr="008F1700">
        <w:rPr>
          <w:rStyle w:val="StyleUnderline"/>
        </w:rPr>
        <w:t>in way</w:t>
      </w:r>
      <w:r w:rsidRPr="00D078EA">
        <w:rPr>
          <w:rStyle w:val="StyleUnderline"/>
        </w:rPr>
        <w:t xml:space="preserve">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71184196" w14:textId="77777777" w:rsidR="008B7AA7" w:rsidRPr="00A17FDB" w:rsidRDefault="008B7AA7" w:rsidP="008B7AA7">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rsidRPr="00A17FDB">
        <w:rPr>
          <w:sz w:val="16"/>
        </w:rPr>
        <w:t>exactly the same</w:t>
      </w:r>
      <w:proofErr w:type="gramEnd"/>
      <w:r w:rsidRPr="00A17FDB">
        <w:rPr>
          <w:sz w:val="16"/>
        </w:rPr>
        <w:t xml:space="preserv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A9911B3" w14:textId="77777777" w:rsidR="008B7AA7" w:rsidRPr="00A17FDB" w:rsidRDefault="008B7AA7" w:rsidP="008B7AA7">
      <w:pPr>
        <w:rPr>
          <w:sz w:val="16"/>
        </w:rPr>
      </w:pPr>
      <w:r w:rsidRPr="00A17FDB">
        <w:rPr>
          <w:sz w:val="16"/>
        </w:rPr>
        <w:lastRenderedPageBreak/>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w:t>
      </w:r>
      <w:proofErr w:type="spellStart"/>
      <w:r w:rsidRPr="00A17FDB">
        <w:rPr>
          <w:sz w:val="16"/>
        </w:rPr>
        <w:t>labour</w:t>
      </w:r>
      <w:proofErr w:type="spellEnd"/>
      <w:r w:rsidRPr="00A17FDB">
        <w:rPr>
          <w:sz w:val="16"/>
        </w:rPr>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w:t>
      </w:r>
      <w:proofErr w:type="spellStart"/>
      <w:r w:rsidRPr="00A17FDB">
        <w:rPr>
          <w:sz w:val="16"/>
        </w:rPr>
        <w:t>Novitz</w:t>
      </w:r>
      <w:proofErr w:type="spellEnd"/>
      <w:r w:rsidRPr="00A17FDB">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A17FDB">
        <w:rPr>
          <w:sz w:val="16"/>
        </w:rPr>
        <w:t>it is clear that such</w:t>
      </w:r>
      <w:proofErr w:type="gramEnd"/>
      <w:r w:rsidRPr="00A17FDB">
        <w:rPr>
          <w:sz w:val="16"/>
        </w:rPr>
        <w:t xml:space="preserve"> processes will fail where the most vulnerable and precarious workers are excluded.</w:t>
      </w:r>
    </w:p>
    <w:p w14:paraId="6D48E3C1" w14:textId="77777777" w:rsidR="008B7AA7" w:rsidRPr="00A17FDB" w:rsidRDefault="008B7AA7" w:rsidP="008B7AA7">
      <w:pPr>
        <w:rPr>
          <w:sz w:val="16"/>
        </w:rPr>
      </w:pPr>
      <w:r w:rsidRPr="00A17FDB">
        <w:rPr>
          <w:sz w:val="16"/>
        </w:rPr>
        <w:t xml:space="preserve">Third, </w:t>
      </w:r>
      <w:r w:rsidRPr="00A17FDB">
        <w:rPr>
          <w:rStyle w:val="StyleUnderline"/>
        </w:rPr>
        <w:t xml:space="preserve">precarious </w:t>
      </w:r>
      <w:proofErr w:type="spellStart"/>
      <w:r w:rsidRPr="00A17FDB">
        <w:rPr>
          <w:rStyle w:val="StyleUnderline"/>
        </w:rPr>
        <w:t>labour</w:t>
      </w:r>
      <w:proofErr w:type="spellEnd"/>
      <w:r w:rsidRPr="00A17FDB">
        <w:rPr>
          <w:rStyle w:val="StyleUnderline"/>
        </w:rPr>
        <w:t xml:space="preserve"> conditions</w:t>
      </w:r>
      <w:r w:rsidRPr="00A17FDB">
        <w:rPr>
          <w:sz w:val="16"/>
        </w:rPr>
        <w:t xml:space="preserve"> also </w:t>
      </w:r>
      <w:r w:rsidRPr="008F1700">
        <w:rPr>
          <w:rStyle w:val="Emphasis"/>
        </w:rPr>
        <w:t>oblige workers</w:t>
      </w:r>
      <w:r w:rsidRPr="008F1700">
        <w:rPr>
          <w:sz w:val="16"/>
        </w:rPr>
        <w:t xml:space="preserve"> and unions </w:t>
      </w:r>
      <w:r w:rsidRPr="008F1700">
        <w:rPr>
          <w:rStyle w:val="StyleUnderline"/>
        </w:rPr>
        <w:t>to defend “dirty” jobs</w:t>
      </w:r>
      <w:r w:rsidRPr="008F1700">
        <w:rPr>
          <w:sz w:val="16"/>
        </w:rPr>
        <w:t xml:space="preserve"> and industries. In the</w:t>
      </w:r>
      <w:r w:rsidRPr="00A17FDB">
        <w:rPr>
          <w:sz w:val="16"/>
        </w:rPr>
        <w:t xml:space="preserv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20565A40" w14:textId="77777777" w:rsidR="008B7AA7" w:rsidRPr="00A17FDB" w:rsidRDefault="008B7AA7" w:rsidP="008B7AA7">
      <w:pPr>
        <w:rPr>
          <w:sz w:val="16"/>
        </w:rPr>
      </w:pPr>
      <w:r w:rsidRPr="00A17FDB">
        <w:rPr>
          <w:sz w:val="16"/>
        </w:rPr>
        <w:t xml:space="preserve">The countless examples of trade unions defending unsustainable jobs </w:t>
      </w:r>
      <w:proofErr w:type="gramStart"/>
      <w:r w:rsidRPr="00A17FDB">
        <w:rPr>
          <w:sz w:val="16"/>
        </w:rPr>
        <w:t>have to</w:t>
      </w:r>
      <w:proofErr w:type="gramEnd"/>
      <w:r w:rsidRPr="00A17FDB">
        <w:rPr>
          <w:sz w:val="16"/>
        </w:rPr>
        <w:t xml:space="preserve"> be understood in the context of a capitalist </w:t>
      </w:r>
      <w:proofErr w:type="spellStart"/>
      <w:r w:rsidRPr="00A17FDB">
        <w:rPr>
          <w:sz w:val="16"/>
        </w:rPr>
        <w:t>labour</w:t>
      </w:r>
      <w:proofErr w:type="spellEnd"/>
      <w:r w:rsidRPr="00A17FDB">
        <w:rPr>
          <w:sz w:val="16"/>
        </w:rPr>
        <w:t xml:space="preserve"> market that forces people to make choices they do not want to make. If people had a real choice over where they could work, it is hardly likely that they would choose to work in the oil or chemicals </w:t>
      </w:r>
      <w:proofErr w:type="gramStart"/>
      <w:r w:rsidRPr="00A17FDB">
        <w:rPr>
          <w:sz w:val="16"/>
        </w:rPr>
        <w:t>industries</w:t>
      </w:r>
      <w:proofErr w:type="gramEnd"/>
      <w:r w:rsidRPr="00A17FDB">
        <w:rPr>
          <w:sz w:val="16"/>
        </w:rPr>
        <w:t xml:space="preserve">.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w:t>
      </w:r>
      <w:proofErr w:type="spellStart"/>
      <w:r w:rsidRPr="00A17FDB">
        <w:rPr>
          <w:sz w:val="16"/>
        </w:rPr>
        <w:t>labour</w:t>
      </w:r>
      <w:proofErr w:type="spellEnd"/>
      <w:r w:rsidRPr="00A17FDB">
        <w:rPr>
          <w:sz w:val="16"/>
        </w:rPr>
        <w:t xml:space="preserve">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2BD11BE6" w14:textId="77777777" w:rsidR="008B7AA7" w:rsidRPr="00A17FDB" w:rsidRDefault="008B7AA7" w:rsidP="008B7AA7">
      <w:pPr>
        <w:rPr>
          <w:sz w:val="16"/>
        </w:rPr>
      </w:pPr>
      <w:r w:rsidRPr="00A17FDB">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A17FDB">
        <w:rPr>
          <w:sz w:val="16"/>
        </w:rPr>
        <w:t>applied</w:t>
      </w:r>
      <w:proofErr w:type="gramEnd"/>
      <w:r w:rsidRPr="00A17FDB">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w:t>
      </w:r>
      <w:proofErr w:type="gramStart"/>
      <w:r w:rsidRPr="00A17FDB">
        <w:rPr>
          <w:sz w:val="16"/>
        </w:rPr>
        <w:t>n increased</w:t>
      </w:r>
      <w:proofErr w:type="gramEnd"/>
      <w:r w:rsidRPr="00A17FDB">
        <w:rPr>
          <w:sz w:val="16"/>
        </w:rPr>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0280772" w14:textId="77777777" w:rsidR="008B7AA7" w:rsidRPr="00A17FDB" w:rsidRDefault="008B7AA7" w:rsidP="008B7AA7">
      <w:pPr>
        <w:rPr>
          <w:sz w:val="16"/>
        </w:rPr>
      </w:pPr>
      <w:r w:rsidRPr="00A17FDB">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A17FDB">
        <w:rPr>
          <w:sz w:val="16"/>
        </w:rPr>
        <w:t>as a result of</w:t>
      </w:r>
      <w:proofErr w:type="gramEnd"/>
      <w:r w:rsidRPr="00A17FDB">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A17FDB">
        <w:rPr>
          <w:sz w:val="16"/>
        </w:rPr>
        <w:t>centre</w:t>
      </w:r>
      <w:proofErr w:type="spellEnd"/>
      <w:r w:rsidRPr="00A17FDB">
        <w:rPr>
          <w:sz w:val="16"/>
        </w:rPr>
        <w:t xml:space="preserve"> for an informal economy in electric recycling (Chi et al. 2011). These economies rely on cheap </w:t>
      </w:r>
      <w:proofErr w:type="spellStart"/>
      <w:r w:rsidRPr="00A17FDB">
        <w:rPr>
          <w:sz w:val="16"/>
        </w:rPr>
        <w:t>labour</w:t>
      </w:r>
      <w:proofErr w:type="spellEnd"/>
      <w:r w:rsidRPr="00A17FDB">
        <w:rPr>
          <w:sz w:val="16"/>
        </w:rPr>
        <w:t xml:space="preserve">, reproducing the same old colonial inequalities and transferring toxic economies from North to South (see also </w:t>
      </w:r>
      <w:proofErr w:type="spellStart"/>
      <w:r w:rsidRPr="00A17FDB">
        <w:rPr>
          <w:sz w:val="16"/>
        </w:rPr>
        <w:t>Zbyszewska</w:t>
      </w:r>
      <w:proofErr w:type="spellEnd"/>
      <w:r w:rsidRPr="00A17FDB">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A17FDB">
        <w:rPr>
          <w:sz w:val="16"/>
        </w:rPr>
        <w:t>Nordelöf</w:t>
      </w:r>
      <w:proofErr w:type="spellEnd"/>
      <w:r w:rsidRPr="00A17FDB">
        <w:rPr>
          <w:sz w:val="16"/>
        </w:rPr>
        <w:t xml:space="preserve"> 2022). Indeed, the intensification of the political economy of speed combined </w:t>
      </w:r>
      <w:r w:rsidRPr="00A17FDB">
        <w:rPr>
          <w:sz w:val="16"/>
        </w:rPr>
        <w:lastRenderedPageBreak/>
        <w:t>with the extreme precarity that structures these industries means that this “just” transition will inevitably mean an even steeper rise in the rates of death, injury and illness in this sector (McKie 2021).</w:t>
      </w:r>
    </w:p>
    <w:p w14:paraId="6AB25F6D" w14:textId="77777777" w:rsidR="008B7AA7" w:rsidRPr="00A17FDB" w:rsidRDefault="008B7AA7" w:rsidP="008B7AA7">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xml:space="preserve">. There is an umbilical relationship between the precarity of jobs – unsustainable </w:t>
      </w:r>
      <w:proofErr w:type="spellStart"/>
      <w:r w:rsidRPr="00A17FDB">
        <w:rPr>
          <w:sz w:val="16"/>
        </w:rPr>
        <w:t>labour</w:t>
      </w:r>
      <w:proofErr w:type="spellEnd"/>
      <w:r w:rsidRPr="00A17FDB">
        <w:rPr>
          <w:sz w:val="16"/>
        </w:rPr>
        <w:t xml:space="preserve"> practices – and the unsustainable environmental practices that stand at the foundations of our economy. For this reason, worker and trade union campaigns against precarity in the </w:t>
      </w:r>
      <w:proofErr w:type="spellStart"/>
      <w:r w:rsidRPr="00A17FDB">
        <w:rPr>
          <w:sz w:val="16"/>
        </w:rPr>
        <w:t>labour</w:t>
      </w:r>
      <w:proofErr w:type="spellEnd"/>
      <w:r w:rsidRPr="00A17FDB">
        <w:rPr>
          <w:sz w:val="16"/>
        </w:rPr>
        <w:t xml:space="preserve">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5803CF95" w14:textId="77777777" w:rsidR="008B7AA7" w:rsidRPr="00A17FDB" w:rsidRDefault="008B7AA7" w:rsidP="008B7AA7">
      <w:pPr>
        <w:rPr>
          <w:sz w:val="16"/>
        </w:rPr>
      </w:pPr>
      <w:r w:rsidRPr="00A17FDB">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A17FDB">
        <w:rPr>
          <w:sz w:val="16"/>
        </w:rPr>
        <w:t>labour</w:t>
      </w:r>
      <w:proofErr w:type="spellEnd"/>
      <w:r w:rsidRPr="00A17FDB">
        <w:rPr>
          <w:sz w:val="16"/>
        </w:rPr>
        <w:t xml:space="preserve"> and the rest of nature at the front line of production has another, crucial, dimension. We thus argue that it is essential for organized </w:t>
      </w:r>
      <w:proofErr w:type="spellStart"/>
      <w:r w:rsidRPr="00A17FDB">
        <w:rPr>
          <w:sz w:val="16"/>
        </w:rPr>
        <w:t>labour</w:t>
      </w:r>
      <w:proofErr w:type="spellEnd"/>
      <w:r w:rsidRPr="00A17FDB">
        <w:rPr>
          <w:sz w:val="16"/>
        </w:rPr>
        <w:t xml:space="preserve"> to challenge precarity for the development of environmentally sustainable economies. This connection between precarity, work intensity and sustainability </w:t>
      </w:r>
      <w:proofErr w:type="gramStart"/>
      <w:r w:rsidRPr="00A17FDB">
        <w:rPr>
          <w:sz w:val="16"/>
        </w:rPr>
        <w:t>is</w:t>
      </w:r>
      <w:proofErr w:type="gramEnd"/>
      <w:r w:rsidRPr="00A17FDB">
        <w:rPr>
          <w:sz w:val="16"/>
        </w:rPr>
        <w:t xml:space="preserve"> also linked to wider issues of working time and socially reproductive </w:t>
      </w:r>
      <w:proofErr w:type="spellStart"/>
      <w:r w:rsidRPr="00A17FDB">
        <w:rPr>
          <w:sz w:val="16"/>
        </w:rPr>
        <w:t>labour</w:t>
      </w:r>
      <w:proofErr w:type="spellEnd"/>
      <w:r w:rsidRPr="00A17FDB">
        <w:rPr>
          <w:sz w:val="16"/>
        </w:rPr>
        <w:t>, most obviously in efforts to achieve working patterns that enable workers to live sustainably (Barca 2020).</w:t>
      </w:r>
    </w:p>
    <w:p w14:paraId="253F720E" w14:textId="77777777" w:rsidR="008B7AA7" w:rsidRPr="00A17FDB" w:rsidRDefault="008B7AA7" w:rsidP="008B7AA7">
      <w:pPr>
        <w:rPr>
          <w:sz w:val="16"/>
        </w:rPr>
      </w:pPr>
      <w:r w:rsidRPr="00A17FDB">
        <w:rPr>
          <w:sz w:val="16"/>
        </w:rPr>
        <w:t xml:space="preserve">This brings us directly back to the question of “common interests” raised in the previous section. Challenging precarity and slowing down production as part of the </w:t>
      </w:r>
      <w:proofErr w:type="spellStart"/>
      <w:r w:rsidRPr="00A17FDB">
        <w:rPr>
          <w:sz w:val="16"/>
        </w:rPr>
        <w:t>labour</w:t>
      </w:r>
      <w:proofErr w:type="spellEnd"/>
      <w:r w:rsidRPr="00A17FDB">
        <w:rPr>
          <w:sz w:val="16"/>
        </w:rPr>
        <w:t xml:space="preserve"> process are, by definition, confrontational. They require collective power, expressed as industrial action. Slowing production is rarely agreed consensually between employers and employees. This level of interference in the </w:t>
      </w:r>
      <w:proofErr w:type="spellStart"/>
      <w:r w:rsidRPr="00A17FDB">
        <w:rPr>
          <w:sz w:val="16"/>
        </w:rPr>
        <w:t>labour</w:t>
      </w:r>
      <w:proofErr w:type="spellEnd"/>
      <w:r w:rsidRPr="00A17FDB">
        <w:rPr>
          <w:sz w:val="16"/>
        </w:rPr>
        <w:t xml:space="preserve">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A17FDB">
        <w:rPr>
          <w:sz w:val="16"/>
        </w:rPr>
        <w:t>labour</w:t>
      </w:r>
      <w:proofErr w:type="spellEnd"/>
      <w:r w:rsidRPr="00A17FDB">
        <w:rPr>
          <w:sz w:val="16"/>
        </w:rPr>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A17FDB">
        <w:rPr>
          <w:sz w:val="16"/>
        </w:rPr>
        <w:t>particular jobs</w:t>
      </w:r>
      <w:proofErr w:type="gramEnd"/>
      <w:r w:rsidRPr="00A17FDB">
        <w:rPr>
          <w:sz w:val="16"/>
        </w:rPr>
        <w:t xml:space="preserve"> or subsidize </w:t>
      </w:r>
      <w:proofErr w:type="gramStart"/>
      <w:r w:rsidRPr="00A17FDB">
        <w:rPr>
          <w:sz w:val="16"/>
        </w:rPr>
        <w:t>particular sectors</w:t>
      </w:r>
      <w:proofErr w:type="gramEnd"/>
      <w:r w:rsidRPr="00A17FDB">
        <w:rPr>
          <w:sz w:val="16"/>
        </w:rPr>
        <w:t>. Ultimately, the viability of jobs depends upon the viability of firms.</w:t>
      </w:r>
    </w:p>
    <w:p w14:paraId="0E073E48" w14:textId="77777777" w:rsidR="008B7AA7" w:rsidRDefault="008B7AA7" w:rsidP="008B7AA7">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xml:space="preserve">. We now </w:t>
      </w:r>
      <w:proofErr w:type="gramStart"/>
      <w:r w:rsidRPr="00A17FDB">
        <w:rPr>
          <w:sz w:val="16"/>
        </w:rPr>
        <w:t>turn</w:t>
      </w:r>
      <w:proofErr w:type="gramEnd"/>
      <w:r w:rsidRPr="00A17FDB">
        <w:rPr>
          <w:sz w:val="16"/>
        </w:rPr>
        <w:t xml:space="preserve"> to discuss some examples of industrial responses to climate change that demonstrate that it is possible to challenge these dynamics.</w:t>
      </w:r>
    </w:p>
    <w:p w14:paraId="716F3C2F" w14:textId="77777777" w:rsidR="001661A1" w:rsidRDefault="001661A1" w:rsidP="006A22B8">
      <w:pPr>
        <w:pStyle w:val="Heading2"/>
      </w:pPr>
      <w:r>
        <w:lastRenderedPageBreak/>
        <w:t>Plan---1AC</w:t>
      </w:r>
    </w:p>
    <w:p w14:paraId="5364CB5D" w14:textId="77777777" w:rsidR="001661A1" w:rsidRDefault="001661A1" w:rsidP="001661A1">
      <w:pPr>
        <w:pStyle w:val="Heading4"/>
      </w:pPr>
      <w:r>
        <w:t>The United States federal government should declare the prohibition for workers on secondary actions unconstitutional.</w:t>
      </w:r>
    </w:p>
    <w:p w14:paraId="4F4D857F" w14:textId="77777777" w:rsidR="00B76350" w:rsidRDefault="00B76350" w:rsidP="00B76350"/>
    <w:p w14:paraId="2C815DDE" w14:textId="77777777" w:rsidR="00B76350" w:rsidRDefault="00B76350" w:rsidP="00B76350">
      <w:pPr>
        <w:pStyle w:val="Heading2"/>
      </w:pPr>
      <w:r>
        <w:lastRenderedPageBreak/>
        <w:t>Unions---1AC</w:t>
      </w:r>
    </w:p>
    <w:p w14:paraId="6C8043E0" w14:textId="77777777" w:rsidR="00B76350" w:rsidRPr="00B76350" w:rsidRDefault="00B76350" w:rsidP="00B76350"/>
    <w:p w14:paraId="1A8457C1" w14:textId="498A1AE4" w:rsidR="00B76350" w:rsidRDefault="00B76350" w:rsidP="00B76350">
      <w:pPr>
        <w:pStyle w:val="Heading4"/>
      </w:pPr>
      <w:r>
        <w:t xml:space="preserve">Advantage </w:t>
      </w:r>
      <w:r w:rsidR="00F60100">
        <w:t>two</w:t>
      </w:r>
      <w:r>
        <w:t xml:space="preserve"> is </w:t>
      </w:r>
      <w:r>
        <w:rPr>
          <w:u w:val="single"/>
        </w:rPr>
        <w:t>Unions</w:t>
      </w:r>
      <w:r>
        <w:t>.</w:t>
      </w:r>
    </w:p>
    <w:p w14:paraId="622746E0" w14:textId="77777777" w:rsidR="00B76350" w:rsidRPr="009F5E1A" w:rsidRDefault="00B76350" w:rsidP="00B76350">
      <w:pPr>
        <w:pStyle w:val="Heading4"/>
      </w:pPr>
      <w:r>
        <w:t xml:space="preserve">Section 8(b)(4) of Taft-Hartley engrains </w:t>
      </w:r>
      <w:r w:rsidRPr="009F5E1A">
        <w:rPr>
          <w:u w:val="single"/>
        </w:rPr>
        <w:t>endemic</w:t>
      </w:r>
      <w:r>
        <w:t xml:space="preserve"> legal </w:t>
      </w:r>
      <w:r w:rsidRPr="00A027EC">
        <w:t>uncertainty</w:t>
      </w:r>
      <w:r>
        <w:t xml:space="preserve">. </w:t>
      </w:r>
    </w:p>
    <w:p w14:paraId="17D6EF52" w14:textId="77777777" w:rsidR="00B76350" w:rsidRPr="00260880" w:rsidRDefault="00B76350" w:rsidP="00B76350">
      <w:r w:rsidRPr="00260880">
        <w:t xml:space="preserve">Jack </w:t>
      </w:r>
      <w:r w:rsidRPr="00260880">
        <w:rPr>
          <w:rStyle w:val="Style13ptBold"/>
        </w:rPr>
        <w:t>McCarthy 24</w:t>
      </w:r>
      <w:r w:rsidRPr="00260880">
        <w:t xml:space="preserve">. J.D. from the University of Arizona James E. Rogers College of Law. "Winning is Secondary: Secondary Boycotts in the United States and Denmark." </w:t>
      </w:r>
      <w:r w:rsidRPr="00260880">
        <w:rPr>
          <w:i/>
          <w:iCs/>
        </w:rPr>
        <w:t>Arizona Journal of International &amp; Comparative Law</w:t>
      </w:r>
      <w:r w:rsidRPr="00260880">
        <w:t>, 41</w:t>
      </w:r>
      <w:r>
        <w:t>(</w:t>
      </w:r>
      <w:r w:rsidRPr="00260880">
        <w:t>108</w:t>
      </w:r>
      <w:r>
        <w:t>)</w:t>
      </w:r>
      <w:r w:rsidRPr="00260880">
        <w:t>, 120-122.</w:t>
      </w:r>
    </w:p>
    <w:p w14:paraId="2BA7DE81" w14:textId="77777777" w:rsidR="00B76350" w:rsidRPr="00155F14" w:rsidRDefault="00B76350" w:rsidP="00B76350">
      <w:pPr>
        <w:rPr>
          <w:sz w:val="16"/>
        </w:rPr>
      </w:pPr>
      <w:r w:rsidRPr="00155F14">
        <w:rPr>
          <w:sz w:val="16"/>
        </w:rPr>
        <w:t>Of note, this case was decided before the Landrum-Griffin amendments of § 8(b)(4), which created the distinction between (</w:t>
      </w:r>
      <w:proofErr w:type="spellStart"/>
      <w:r w:rsidRPr="00155F14">
        <w:rPr>
          <w:sz w:val="16"/>
        </w:rPr>
        <w:t>i</w:t>
      </w:r>
      <w:proofErr w:type="spellEnd"/>
      <w:r w:rsidRPr="00155F14">
        <w:rPr>
          <w:sz w:val="16"/>
        </w:rPr>
        <w:t xml:space="preserve">) and (ii) conduct.131 Consequently, it is important to consider the substantial change in First Amendment law since 1951.132 First, </w:t>
      </w:r>
      <w:r w:rsidRPr="005B1049">
        <w:rPr>
          <w:rStyle w:val="StyleUnderline"/>
        </w:rPr>
        <w:t xml:space="preserve">in 1972, the </w:t>
      </w:r>
      <w:r w:rsidRPr="005B1049">
        <w:rPr>
          <w:rStyle w:val="Emphasis"/>
        </w:rPr>
        <w:t>Court</w:t>
      </w:r>
      <w:r w:rsidRPr="005B1049">
        <w:rPr>
          <w:rStyle w:val="StyleUnderline"/>
        </w:rPr>
        <w:t xml:space="preserve"> was faced with a </w:t>
      </w:r>
      <w:r w:rsidRPr="005B1049">
        <w:rPr>
          <w:rStyle w:val="Emphasis"/>
        </w:rPr>
        <w:t>constitutional challenge</w:t>
      </w:r>
      <w:r w:rsidRPr="005B1049">
        <w:rPr>
          <w:rStyle w:val="StyleUnderline"/>
        </w:rPr>
        <w:t xml:space="preserve"> to an Illinois ordinance</w:t>
      </w:r>
      <w:r w:rsidRPr="00155F14">
        <w:rPr>
          <w:sz w:val="16"/>
        </w:rPr>
        <w:t xml:space="preserve">.133 The ordinance in question prohibited all picketing within a certain distance from a school.134 The only exception to this rule was for peaceful picketing of a school involved in a labor dispute.135 </w:t>
      </w:r>
      <w:r w:rsidRPr="005B1049">
        <w:rPr>
          <w:rStyle w:val="StyleUnderline"/>
          <w:highlight w:val="cyan"/>
        </w:rPr>
        <w:t xml:space="preserve">The Court </w:t>
      </w:r>
      <w:r w:rsidRPr="006E507A">
        <w:rPr>
          <w:rStyle w:val="StyleUnderline"/>
          <w:highlight w:val="cyan"/>
        </w:rPr>
        <w:t>declared</w:t>
      </w:r>
      <w:r w:rsidRPr="00155F14">
        <w:rPr>
          <w:sz w:val="16"/>
        </w:rPr>
        <w:t xml:space="preserve"> the ordinance to be unconstitutional, explaining that it discriminated on the basis of the subject matter of the message.136 The Court claimed that "above all else, </w:t>
      </w:r>
      <w:r w:rsidRPr="005B1049">
        <w:rPr>
          <w:rStyle w:val="StyleUnderline"/>
          <w:highlight w:val="cyan"/>
        </w:rPr>
        <w:t xml:space="preserve">the </w:t>
      </w:r>
      <w:r w:rsidRPr="006E507A">
        <w:rPr>
          <w:rStyle w:val="StyleUnderline"/>
          <w:highlight w:val="cyan"/>
        </w:rPr>
        <w:t>First</w:t>
      </w:r>
      <w:r w:rsidRPr="006E507A">
        <w:rPr>
          <w:rStyle w:val="StyleUnderline"/>
        </w:rPr>
        <w:t xml:space="preserve"> Amendment</w:t>
      </w:r>
      <w:r w:rsidRPr="005B1049">
        <w:rPr>
          <w:rStyle w:val="StyleUnderline"/>
        </w:rPr>
        <w:t xml:space="preserve"> </w:t>
      </w:r>
      <w:r w:rsidRPr="005B1049">
        <w:rPr>
          <w:rStyle w:val="StyleUnderline"/>
          <w:highlight w:val="cyan"/>
        </w:rPr>
        <w:t>means</w:t>
      </w:r>
      <w:r w:rsidRPr="005B1049">
        <w:rPr>
          <w:rStyle w:val="StyleUnderline"/>
        </w:rPr>
        <w:t xml:space="preserve"> that </w:t>
      </w:r>
      <w:r w:rsidRPr="005B1049">
        <w:rPr>
          <w:rStyle w:val="StyleUnderline"/>
          <w:highlight w:val="cyan"/>
        </w:rPr>
        <w:t xml:space="preserve">government has </w:t>
      </w:r>
      <w:r w:rsidRPr="005B1049">
        <w:rPr>
          <w:rStyle w:val="Emphasis"/>
          <w:highlight w:val="cyan"/>
        </w:rPr>
        <w:t>no power</w:t>
      </w:r>
      <w:r w:rsidRPr="005B1049">
        <w:rPr>
          <w:rStyle w:val="StyleUnderline"/>
          <w:highlight w:val="cyan"/>
        </w:rPr>
        <w:t xml:space="preserve"> to restrict</w:t>
      </w:r>
      <w:r w:rsidRPr="00155F14">
        <w:rPr>
          <w:sz w:val="16"/>
        </w:rPr>
        <w:t xml:space="preserve"> expression because of its message, its ideas, its </w:t>
      </w:r>
      <w:r w:rsidRPr="006E507A">
        <w:rPr>
          <w:rStyle w:val="StyleUnderline"/>
          <w:highlight w:val="cyan"/>
        </w:rPr>
        <w:t>subject matter</w:t>
      </w:r>
      <w:r w:rsidRPr="00155F14">
        <w:rPr>
          <w:sz w:val="16"/>
        </w:rPr>
        <w:t xml:space="preserve">, or its content."137 </w:t>
      </w:r>
      <w:r w:rsidRPr="006E507A">
        <w:rPr>
          <w:rStyle w:val="StyleUnderline"/>
        </w:rPr>
        <w:t xml:space="preserve">Section </w:t>
      </w:r>
      <w:r w:rsidRPr="006E507A">
        <w:rPr>
          <w:rStyle w:val="StyleUnderline"/>
          <w:highlight w:val="cyan"/>
        </w:rPr>
        <w:t>8(b)(4)</w:t>
      </w:r>
      <w:r w:rsidRPr="005B1049">
        <w:rPr>
          <w:rStyle w:val="StyleUnderline"/>
          <w:highlight w:val="cyan"/>
        </w:rPr>
        <w:t xml:space="preserve"> is the </w:t>
      </w:r>
      <w:r w:rsidRPr="005B1049">
        <w:rPr>
          <w:rStyle w:val="Emphasis"/>
          <w:highlight w:val="cyan"/>
        </w:rPr>
        <w:t>opposite</w:t>
      </w:r>
      <w:r w:rsidRPr="00155F14">
        <w:rPr>
          <w:sz w:val="16"/>
        </w:rPr>
        <w:t xml:space="preserve"> of the ordinance in this case; </w:t>
      </w:r>
      <w:r w:rsidRPr="005B1049">
        <w:rPr>
          <w:rStyle w:val="StyleUnderline"/>
        </w:rPr>
        <w:t xml:space="preserve">it allows </w:t>
      </w:r>
      <w:r w:rsidRPr="005B1049">
        <w:rPr>
          <w:rStyle w:val="Emphasis"/>
        </w:rPr>
        <w:t>all picketing other</w:t>
      </w:r>
      <w:r w:rsidRPr="005B1049">
        <w:rPr>
          <w:rStyle w:val="StyleUnderline"/>
        </w:rPr>
        <w:t xml:space="preserve"> than secondary boycotts</w:t>
      </w:r>
      <w:r w:rsidRPr="00155F14">
        <w:rPr>
          <w:sz w:val="16"/>
        </w:rPr>
        <w:t xml:space="preserve">.138 This reasoning would equally apply to § 8(b)(4) because </w:t>
      </w:r>
      <w:r w:rsidRPr="005B1049">
        <w:rPr>
          <w:rStyle w:val="Emphasis"/>
          <w:highlight w:val="cyan"/>
        </w:rPr>
        <w:t>enforcement</w:t>
      </w:r>
      <w:r w:rsidRPr="00155F14">
        <w:rPr>
          <w:sz w:val="16"/>
        </w:rPr>
        <w:t xml:space="preserve"> of the secondary boycott proscription </w:t>
      </w:r>
      <w:r w:rsidRPr="005B1049">
        <w:rPr>
          <w:rStyle w:val="StyleUnderline"/>
          <w:highlight w:val="cyan"/>
        </w:rPr>
        <w:t>requires discrimination</w:t>
      </w:r>
      <w:r w:rsidRPr="00155F14">
        <w:rPr>
          <w:sz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5B1049">
        <w:rPr>
          <w:rStyle w:val="StyleUnderline"/>
        </w:rPr>
        <w:t xml:space="preserve">The </w:t>
      </w:r>
      <w:r w:rsidRPr="006E507A">
        <w:rPr>
          <w:rStyle w:val="StyleUnderline"/>
        </w:rPr>
        <w:t>only distinction</w:t>
      </w:r>
      <w:r w:rsidRPr="00155F14">
        <w:rPr>
          <w:sz w:val="16"/>
        </w:rPr>
        <w:t xml:space="preserve"> between the two speakers </w:t>
      </w:r>
      <w:r w:rsidRPr="005B1049">
        <w:rPr>
          <w:rStyle w:val="StyleUnderline"/>
        </w:rPr>
        <w:t xml:space="preserve">is the </w:t>
      </w:r>
      <w:r w:rsidRPr="005B1049">
        <w:rPr>
          <w:rStyle w:val="Emphasis"/>
        </w:rPr>
        <w:t>content</w:t>
      </w:r>
      <w:r w:rsidRPr="00155F14">
        <w:rPr>
          <w:sz w:val="16"/>
        </w:rPr>
        <w:t xml:space="preserve"> of their message, </w:t>
      </w:r>
      <w:r w:rsidRPr="005B1049">
        <w:rPr>
          <w:rStyle w:val="StyleUnderline"/>
        </w:rPr>
        <w:t>yet they would</w:t>
      </w:r>
      <w:r w:rsidRPr="00155F14">
        <w:rPr>
          <w:sz w:val="16"/>
        </w:rPr>
        <w:t xml:space="preserve"> likely </w:t>
      </w:r>
      <w:r w:rsidRPr="005B1049">
        <w:rPr>
          <w:rStyle w:val="StyleUnderline"/>
        </w:rPr>
        <w:t xml:space="preserve">face </w:t>
      </w:r>
      <w:r w:rsidRPr="005B1049">
        <w:rPr>
          <w:rStyle w:val="Emphasis"/>
        </w:rPr>
        <w:t>different</w:t>
      </w:r>
      <w:r w:rsidRPr="005B1049">
        <w:rPr>
          <w:rStyle w:val="StyleUnderline"/>
        </w:rPr>
        <w:t xml:space="preserve"> legal consequences. This</w:t>
      </w:r>
      <w:r w:rsidRPr="00155F14">
        <w:rPr>
          <w:sz w:val="16"/>
        </w:rPr>
        <w:t xml:space="preserve"> example </w:t>
      </w:r>
      <w:r w:rsidRPr="005B1049">
        <w:rPr>
          <w:rStyle w:val="Emphasis"/>
        </w:rPr>
        <w:t>clearly shows</w:t>
      </w:r>
      <w:r w:rsidRPr="00155F14">
        <w:rPr>
          <w:sz w:val="16"/>
        </w:rPr>
        <w:t xml:space="preserve"> that </w:t>
      </w:r>
      <w:r w:rsidRPr="005B1049">
        <w:rPr>
          <w:rStyle w:val="StyleUnderline"/>
          <w:highlight w:val="cyan"/>
        </w:rPr>
        <w:t xml:space="preserve">§ 8(b)(4) is a </w:t>
      </w:r>
      <w:r w:rsidRPr="005B1049">
        <w:rPr>
          <w:rStyle w:val="Emphasis"/>
          <w:highlight w:val="cyan"/>
        </w:rPr>
        <w:t>restriction</w:t>
      </w:r>
      <w:r w:rsidRPr="005B1049">
        <w:rPr>
          <w:rStyle w:val="Emphasis"/>
        </w:rPr>
        <w:t xml:space="preserve"> on expression</w:t>
      </w:r>
      <w:r w:rsidRPr="005B1049">
        <w:rPr>
          <w:rStyle w:val="StyleUnderline"/>
          <w:highlight w:val="cyan"/>
        </w:rPr>
        <w:t xml:space="preserve"> because of</w:t>
      </w:r>
      <w:r w:rsidRPr="00155F14">
        <w:rPr>
          <w:sz w:val="16"/>
        </w:rPr>
        <w:t xml:space="preserve"> its </w:t>
      </w:r>
      <w:r w:rsidRPr="005B1049">
        <w:rPr>
          <w:rStyle w:val="StyleUnderline"/>
          <w:highlight w:val="cyan"/>
        </w:rPr>
        <w:t>message</w:t>
      </w:r>
      <w:r w:rsidRPr="00155F14">
        <w:rPr>
          <w:sz w:val="16"/>
        </w:rPr>
        <w:t>.</w:t>
      </w:r>
    </w:p>
    <w:p w14:paraId="620FB9CD" w14:textId="77777777" w:rsidR="00B76350" w:rsidRPr="00155F14" w:rsidRDefault="00B76350" w:rsidP="00B76350">
      <w:pPr>
        <w:rPr>
          <w:sz w:val="16"/>
        </w:rPr>
      </w:pPr>
      <w:r w:rsidRPr="00155F14">
        <w:rPr>
          <w:sz w:val="16"/>
        </w:rPr>
        <w:t xml:space="preserve">A constitutional challenge of § 8(b)(4) was brought in </w:t>
      </w:r>
      <w:r w:rsidRPr="005B1049">
        <w:rPr>
          <w:rStyle w:val="StyleUnderline"/>
          <w:highlight w:val="cyan"/>
        </w:rPr>
        <w:t xml:space="preserve">the </w:t>
      </w:r>
      <w:r w:rsidRPr="005B1049">
        <w:rPr>
          <w:rStyle w:val="Emphasis"/>
          <w:highlight w:val="cyan"/>
        </w:rPr>
        <w:t>Ninth</w:t>
      </w:r>
      <w:r w:rsidRPr="005B1049">
        <w:rPr>
          <w:rStyle w:val="Emphasis"/>
        </w:rPr>
        <w:t xml:space="preserve"> Circuit</w:t>
      </w:r>
      <w:r w:rsidRPr="005B1049">
        <w:rPr>
          <w:rStyle w:val="StyleUnderline"/>
        </w:rPr>
        <w:t xml:space="preserve"> in 2019</w:t>
      </w:r>
      <w:r w:rsidRPr="00155F14">
        <w:rPr>
          <w:sz w:val="16"/>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155F14">
        <w:rPr>
          <w:sz w:val="16"/>
        </w:rPr>
        <w:t>i</w:t>
      </w:r>
      <w:proofErr w:type="spellEnd"/>
      <w:r w:rsidRPr="00155F14">
        <w:rPr>
          <w:sz w:val="16"/>
        </w:rPr>
        <w:t xml:space="preserve">) conduct because they were made to induce or encourage neutral employees to stop working.145 Relying solely on the 1951 case, the Ninth Circuit </w:t>
      </w:r>
      <w:r w:rsidRPr="005B1049">
        <w:rPr>
          <w:rStyle w:val="StyleUnderline"/>
          <w:highlight w:val="cyan"/>
        </w:rPr>
        <w:t>concluded</w:t>
      </w:r>
      <w:r w:rsidRPr="00155F14">
        <w:rPr>
          <w:sz w:val="16"/>
        </w:rPr>
        <w:t xml:space="preserve"> that </w:t>
      </w:r>
      <w:r w:rsidRPr="005B1049">
        <w:rPr>
          <w:rStyle w:val="StyleUnderline"/>
        </w:rPr>
        <w:t xml:space="preserve">§ </w:t>
      </w:r>
      <w:r w:rsidRPr="005B1049">
        <w:rPr>
          <w:rStyle w:val="StyleUnderline"/>
          <w:highlight w:val="cyan"/>
        </w:rPr>
        <w:t xml:space="preserve">8(b)(4) </w:t>
      </w:r>
      <w:r w:rsidRPr="005B1049">
        <w:rPr>
          <w:rStyle w:val="Emphasis"/>
          <w:highlight w:val="cyan"/>
        </w:rPr>
        <w:t>did not</w:t>
      </w:r>
      <w:r w:rsidRPr="005B1049">
        <w:rPr>
          <w:rStyle w:val="StyleUnderline"/>
          <w:highlight w:val="cyan"/>
        </w:rPr>
        <w:t xml:space="preserve"> infringe</w:t>
      </w:r>
      <w:r w:rsidRPr="005B1049">
        <w:rPr>
          <w:rStyle w:val="StyleUnderline"/>
        </w:rPr>
        <w:t xml:space="preserve"> on the </w:t>
      </w:r>
      <w:r w:rsidRPr="006E507A">
        <w:rPr>
          <w:rStyle w:val="StyleUnderline"/>
        </w:rPr>
        <w:t>First Amendment</w:t>
      </w:r>
      <w:r w:rsidRPr="00155F14">
        <w:rPr>
          <w:sz w:val="16"/>
        </w:rPr>
        <w:t xml:space="preserve">.146 </w:t>
      </w:r>
      <w:r w:rsidRPr="005B1049">
        <w:rPr>
          <w:rStyle w:val="StyleUnderline"/>
          <w:highlight w:val="cyan"/>
        </w:rPr>
        <w:t>The</w:t>
      </w:r>
      <w:r w:rsidRPr="005B1049">
        <w:rPr>
          <w:rStyle w:val="StyleUnderline"/>
        </w:rPr>
        <w:t xml:space="preserve"> Supreme </w:t>
      </w:r>
      <w:r w:rsidRPr="005B1049">
        <w:rPr>
          <w:rStyle w:val="StyleUnderline"/>
          <w:highlight w:val="cyan"/>
        </w:rPr>
        <w:t xml:space="preserve">Court </w:t>
      </w:r>
      <w:r w:rsidRPr="005B1049">
        <w:rPr>
          <w:rStyle w:val="Emphasis"/>
          <w:highlight w:val="cyan"/>
        </w:rPr>
        <w:t>denied</w:t>
      </w:r>
      <w:r w:rsidRPr="005B1049">
        <w:rPr>
          <w:rStyle w:val="StyleUnderline"/>
          <w:highlight w:val="cyan"/>
        </w:rPr>
        <w:t xml:space="preserve"> cert</w:t>
      </w:r>
      <w:r w:rsidRPr="005B1049">
        <w:rPr>
          <w:rStyle w:val="StyleUnderline"/>
        </w:rPr>
        <w:t>iorari</w:t>
      </w:r>
      <w:r w:rsidRPr="00155F14">
        <w:rPr>
          <w:sz w:val="16"/>
        </w:rPr>
        <w:t xml:space="preserve"> on this case </w:t>
      </w:r>
      <w:r w:rsidRPr="005B1049">
        <w:rPr>
          <w:rStyle w:val="StyleUnderline"/>
        </w:rPr>
        <w:t>in 2021</w:t>
      </w:r>
      <w:r w:rsidRPr="00155F14">
        <w:rPr>
          <w:sz w:val="16"/>
        </w:rPr>
        <w:t>.147</w:t>
      </w:r>
    </w:p>
    <w:p w14:paraId="1057DD7E" w14:textId="77777777" w:rsidR="00B76350" w:rsidRPr="00155F14" w:rsidRDefault="00B76350" w:rsidP="00B76350">
      <w:pPr>
        <w:rPr>
          <w:sz w:val="16"/>
        </w:rPr>
      </w:pPr>
      <w:r w:rsidRPr="005B1049">
        <w:rPr>
          <w:rStyle w:val="StyleUnderline"/>
          <w:highlight w:val="cyan"/>
        </w:rPr>
        <w:t>This</w:t>
      </w:r>
      <w:r w:rsidRPr="00155F14">
        <w:rPr>
          <w:sz w:val="16"/>
        </w:rPr>
        <w:t xml:space="preserve"> case </w:t>
      </w:r>
      <w:r w:rsidRPr="005B1049">
        <w:rPr>
          <w:rStyle w:val="StyleUnderline"/>
          <w:highlight w:val="cyan"/>
        </w:rPr>
        <w:t>illustrates</w:t>
      </w:r>
      <w:r w:rsidRPr="005B1049">
        <w:rPr>
          <w:rStyle w:val="StyleUnderline"/>
        </w:rPr>
        <w:t xml:space="preserve"> the </w:t>
      </w:r>
      <w:r w:rsidRPr="005B1049">
        <w:rPr>
          <w:rStyle w:val="Emphasis"/>
          <w:highlight w:val="cyan"/>
        </w:rPr>
        <w:t>reluctance</w:t>
      </w:r>
      <w:r w:rsidRPr="005B1049">
        <w:rPr>
          <w:rStyle w:val="Emphasis"/>
        </w:rPr>
        <w:t xml:space="preserve"> of courts</w:t>
      </w:r>
      <w:r w:rsidRPr="005B1049">
        <w:rPr>
          <w:rStyle w:val="StyleUnderline"/>
          <w:highlight w:val="cyan"/>
        </w:rPr>
        <w:t xml:space="preserve"> to</w:t>
      </w:r>
      <w:r w:rsidRPr="005B1049">
        <w:rPr>
          <w:rStyle w:val="StyleUnderline"/>
        </w:rPr>
        <w:t xml:space="preserve"> make </w:t>
      </w:r>
      <w:r w:rsidRPr="005B1049">
        <w:rPr>
          <w:rStyle w:val="StyleUnderline"/>
          <w:highlight w:val="cyan"/>
        </w:rPr>
        <w:t>find</w:t>
      </w:r>
      <w:r w:rsidRPr="005B1049">
        <w:rPr>
          <w:rStyle w:val="StyleUnderline"/>
        </w:rPr>
        <w:t xml:space="preserve">ings of </w:t>
      </w:r>
      <w:r w:rsidRPr="005B1049">
        <w:rPr>
          <w:rStyle w:val="Emphasis"/>
          <w:highlight w:val="cyan"/>
        </w:rPr>
        <w:t>unconstitutionality</w:t>
      </w:r>
      <w:r w:rsidRPr="005B1049">
        <w:rPr>
          <w:rStyle w:val="StyleUnderline"/>
        </w:rPr>
        <w:t xml:space="preserve"> in § 8(b)(4)</w:t>
      </w:r>
      <w:r w:rsidRPr="00155F14">
        <w:rPr>
          <w:sz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w:t>
      </w:r>
    </w:p>
    <w:p w14:paraId="15D8F375" w14:textId="77777777" w:rsidR="00B76350" w:rsidRPr="00155F14" w:rsidRDefault="00B76350" w:rsidP="00B76350">
      <w:pPr>
        <w:rPr>
          <w:sz w:val="16"/>
        </w:rPr>
      </w:pPr>
      <w:r w:rsidRPr="005B1049">
        <w:rPr>
          <w:rStyle w:val="StyleUnderline"/>
          <w:highlight w:val="cyan"/>
        </w:rPr>
        <w:t>The</w:t>
      </w:r>
      <w:r w:rsidRPr="00155F14">
        <w:rPr>
          <w:sz w:val="16"/>
        </w:rPr>
        <w:t xml:space="preserve"> United States </w:t>
      </w:r>
      <w:r w:rsidRPr="005B1049">
        <w:rPr>
          <w:rStyle w:val="StyleUnderline"/>
          <w:highlight w:val="cyan"/>
        </w:rPr>
        <w:t>law</w:t>
      </w:r>
      <w:r w:rsidRPr="005B1049">
        <w:rPr>
          <w:rStyle w:val="StyleUnderline"/>
        </w:rPr>
        <w:t xml:space="preserve"> surrounding secondary boycotts </w:t>
      </w:r>
      <w:r w:rsidRPr="005B1049">
        <w:rPr>
          <w:rStyle w:val="StyleUnderline"/>
          <w:highlight w:val="cyan"/>
        </w:rPr>
        <w:t xml:space="preserve">is </w:t>
      </w:r>
      <w:r w:rsidRPr="005B1049">
        <w:rPr>
          <w:rStyle w:val="Emphasis"/>
          <w:highlight w:val="cyan"/>
        </w:rPr>
        <w:t>difficult</w:t>
      </w:r>
      <w:r w:rsidRPr="005B1049">
        <w:rPr>
          <w:rStyle w:val="StyleUnderline"/>
          <w:highlight w:val="cyan"/>
        </w:rPr>
        <w:t xml:space="preserve"> for</w:t>
      </w:r>
      <w:r w:rsidRPr="00155F14">
        <w:rPr>
          <w:sz w:val="16"/>
        </w:rPr>
        <w:t xml:space="preserve"> most </w:t>
      </w:r>
      <w:r w:rsidRPr="005B1049">
        <w:rPr>
          <w:rStyle w:val="Emphasis"/>
        </w:rPr>
        <w:t xml:space="preserve">labor </w:t>
      </w:r>
      <w:r w:rsidRPr="005B1049">
        <w:rPr>
          <w:rStyle w:val="Emphasis"/>
          <w:highlight w:val="cyan"/>
        </w:rPr>
        <w:t>lawyers</w:t>
      </w:r>
      <w:r w:rsidRPr="005B1049">
        <w:rPr>
          <w:rStyle w:val="StyleUnderline"/>
          <w:highlight w:val="cyan"/>
        </w:rPr>
        <w:t xml:space="preserve"> to understand</w:t>
      </w:r>
      <w:r w:rsidRPr="005B1049">
        <w:rPr>
          <w:rStyle w:val="StyleUnderline"/>
        </w:rPr>
        <w:t>, let alone the average worker</w:t>
      </w:r>
      <w:r w:rsidRPr="00155F14">
        <w:rPr>
          <w:sz w:val="16"/>
        </w:rPr>
        <w:t xml:space="preserve">. This </w:t>
      </w:r>
      <w:r w:rsidRPr="005B1049">
        <w:rPr>
          <w:rStyle w:val="Emphasis"/>
          <w:highlight w:val="cyan"/>
        </w:rPr>
        <w:t>confusion</w:t>
      </w:r>
      <w:r w:rsidRPr="005B1049">
        <w:rPr>
          <w:rStyle w:val="StyleUnderline"/>
          <w:highlight w:val="cyan"/>
        </w:rPr>
        <w:t xml:space="preserve"> emanates from</w:t>
      </w:r>
      <w:r w:rsidRPr="00155F14">
        <w:rPr>
          <w:sz w:val="16"/>
        </w:rPr>
        <w:t xml:space="preserve"> both a </w:t>
      </w:r>
      <w:r w:rsidRPr="005B1049">
        <w:rPr>
          <w:rStyle w:val="StyleUnderline"/>
          <w:highlight w:val="cyan"/>
        </w:rPr>
        <w:t>strange</w:t>
      </w:r>
      <w:r w:rsidRPr="00155F14">
        <w:rPr>
          <w:sz w:val="16"/>
        </w:rPr>
        <w:t xml:space="preserve"> statutory construction and a labored </w:t>
      </w:r>
      <w:r w:rsidRPr="005B1049">
        <w:rPr>
          <w:rStyle w:val="Emphasis"/>
        </w:rPr>
        <w:t xml:space="preserve">constitutional </w:t>
      </w:r>
      <w:r w:rsidRPr="005B1049">
        <w:rPr>
          <w:rStyle w:val="Emphasis"/>
          <w:highlight w:val="cyan"/>
        </w:rPr>
        <w:t>interpretation</w:t>
      </w:r>
      <w:r w:rsidRPr="00155F14">
        <w:rPr>
          <w:sz w:val="16"/>
        </w:rPr>
        <w:t>. Between the inherent confusion surrounding the law, the NLRA's allowance of civil damages for its violation, and the zeal required by the NLRB in enjoining secondary boycotts, it makes sense why labor organizations are reluctant to engage in any secondary activity.</w:t>
      </w:r>
    </w:p>
    <w:p w14:paraId="3F008A53" w14:textId="77777777" w:rsidR="00B76350" w:rsidRPr="00155F14" w:rsidRDefault="00B76350" w:rsidP="00B76350">
      <w:pPr>
        <w:rPr>
          <w:sz w:val="16"/>
        </w:rPr>
      </w:pPr>
    </w:p>
    <w:p w14:paraId="12C75C2F" w14:textId="77777777" w:rsidR="00B76350" w:rsidRPr="0054029D" w:rsidRDefault="00B76350" w:rsidP="00B76350">
      <w:pPr>
        <w:pStyle w:val="Heading4"/>
      </w:pPr>
      <w:r>
        <w:lastRenderedPageBreak/>
        <w:t xml:space="preserve">Constitutional avoidance </w:t>
      </w:r>
      <w:r w:rsidRPr="009F5E1A">
        <w:rPr>
          <w:u w:val="single"/>
        </w:rPr>
        <w:t>narrows</w:t>
      </w:r>
      <w:r>
        <w:t xml:space="preserve"> Section </w:t>
      </w:r>
      <w:proofErr w:type="gramStart"/>
      <w:r>
        <w:t>8, but</w:t>
      </w:r>
      <w:proofErr w:type="gramEnd"/>
      <w:r>
        <w:t xml:space="preserve"> </w:t>
      </w:r>
      <w:r w:rsidRPr="009F5E1A">
        <w:rPr>
          <w:u w:val="single"/>
        </w:rPr>
        <w:t>contravenes</w:t>
      </w:r>
      <w:r>
        <w:t xml:space="preserve"> existing First Amendment law. </w:t>
      </w:r>
    </w:p>
    <w:p w14:paraId="05283C3D"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739B965F" w14:textId="77777777" w:rsidR="00B76350" w:rsidRPr="00155F14" w:rsidRDefault="00B76350" w:rsidP="00B76350">
      <w:pPr>
        <w:rPr>
          <w:sz w:val="16"/>
        </w:rPr>
      </w:pPr>
      <w:r w:rsidRPr="005B1049">
        <w:rPr>
          <w:rStyle w:val="Emphasis"/>
        </w:rPr>
        <w:t xml:space="preserve">Constitutional </w:t>
      </w:r>
      <w:r w:rsidRPr="005B1049">
        <w:rPr>
          <w:rStyle w:val="Emphasis"/>
          <w:highlight w:val="cyan"/>
        </w:rPr>
        <w:t>avoidance</w:t>
      </w:r>
      <w:r w:rsidRPr="005B1049">
        <w:rPr>
          <w:rStyle w:val="StyleUnderline"/>
          <w:highlight w:val="cyan"/>
        </w:rPr>
        <w:t xml:space="preserve"> occurs when a court</w:t>
      </w:r>
      <w:r w:rsidRPr="005B1049">
        <w:rPr>
          <w:rStyle w:val="StyleUnderline"/>
        </w:rPr>
        <w:t xml:space="preserve"> adopts one reading</w:t>
      </w:r>
      <w:r w:rsidRPr="00155F14">
        <w:rPr>
          <w:sz w:val="16"/>
        </w:rPr>
        <w:t xml:space="preserve"> of a statute over another </w:t>
      </w:r>
      <w:proofErr w:type="gramStart"/>
      <w:r w:rsidRPr="00155F14">
        <w:rPr>
          <w:sz w:val="16"/>
        </w:rPr>
        <w:t xml:space="preserve">in order </w:t>
      </w:r>
      <w:r w:rsidRPr="005B1049">
        <w:rPr>
          <w:rStyle w:val="StyleUnderline"/>
        </w:rPr>
        <w:t>to</w:t>
      </w:r>
      <w:proofErr w:type="gramEnd"/>
      <w:r w:rsidRPr="005B1049">
        <w:rPr>
          <w:rStyle w:val="StyleUnderline"/>
        </w:rPr>
        <w:t xml:space="preserve"> </w:t>
      </w:r>
      <w:r w:rsidRPr="005B1049">
        <w:rPr>
          <w:rStyle w:val="Emphasis"/>
          <w:highlight w:val="cyan"/>
        </w:rPr>
        <w:t>avoid</w:t>
      </w:r>
      <w:r w:rsidRPr="005B1049">
        <w:rPr>
          <w:rStyle w:val="StyleUnderline"/>
        </w:rPr>
        <w:t xml:space="preserve"> an</w:t>
      </w:r>
      <w:r w:rsidRPr="005B1049">
        <w:rPr>
          <w:rStyle w:val="Emphasis"/>
          <w:highlight w:val="cyan"/>
        </w:rPr>
        <w:t>s</w:t>
      </w:r>
      <w:r w:rsidRPr="005B1049">
        <w:rPr>
          <w:rStyle w:val="StyleUnderline"/>
        </w:rPr>
        <w:t xml:space="preserve">wering </w:t>
      </w:r>
      <w:r w:rsidRPr="005B1049">
        <w:rPr>
          <w:rStyle w:val="StyleUnderline"/>
          <w:highlight w:val="cyan"/>
        </w:rPr>
        <w:t xml:space="preserve">a </w:t>
      </w:r>
      <w:r w:rsidRPr="005B1049">
        <w:rPr>
          <w:rStyle w:val="Emphasis"/>
          <w:highlight w:val="cyan"/>
        </w:rPr>
        <w:t>constitutional question</w:t>
      </w:r>
      <w:r w:rsidRPr="00155F14">
        <w:rPr>
          <w:sz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155F14">
        <w:rPr>
          <w:sz w:val="16"/>
        </w:rPr>
        <w:t>whether or not</w:t>
      </w:r>
      <w:proofErr w:type="gramEnd"/>
      <w:r w:rsidRPr="00155F14">
        <w:rPr>
          <w:sz w:val="16"/>
        </w:rPr>
        <w:t xml:space="preserve"> avoidance has other benefits for courts or the development of law, and the extent to which courts manipulate the doctrine to achieve their preferred results. </w:t>
      </w:r>
    </w:p>
    <w:p w14:paraId="32E4ACC7" w14:textId="77777777" w:rsidR="00B76350" w:rsidRPr="00155F14" w:rsidRDefault="00B76350" w:rsidP="00B76350">
      <w:pPr>
        <w:rPr>
          <w:sz w:val="16"/>
        </w:rPr>
      </w:pPr>
      <w:r w:rsidRPr="00155F14">
        <w:rPr>
          <w:sz w:val="16"/>
        </w:rPr>
        <w:t xml:space="preserve">This Article uses labor law as a case study to explore how courts and agencies treat precedent that relies on constitutional avoidance. It finds that </w:t>
      </w:r>
      <w:r w:rsidRPr="005B1049">
        <w:rPr>
          <w:rStyle w:val="StyleUnderline"/>
        </w:rPr>
        <w:t xml:space="preserve">avoidance </w:t>
      </w:r>
      <w:r w:rsidRPr="005B1049">
        <w:rPr>
          <w:rStyle w:val="StyleUnderline"/>
          <w:highlight w:val="cyan"/>
        </w:rPr>
        <w:t>decisions</w:t>
      </w:r>
      <w:r w:rsidRPr="00155F14">
        <w:rPr>
          <w:sz w:val="16"/>
        </w:rPr>
        <w:t xml:space="preserve"> have tended to </w:t>
      </w:r>
      <w:r w:rsidRPr="005B1049">
        <w:rPr>
          <w:rStyle w:val="Emphasis"/>
          <w:highlight w:val="cyan"/>
        </w:rPr>
        <w:t>creep</w:t>
      </w:r>
      <w:r w:rsidRPr="005B1049">
        <w:rPr>
          <w:rStyle w:val="Emphasis"/>
        </w:rPr>
        <w:t xml:space="preserve"> beyond</w:t>
      </w:r>
      <w:r w:rsidRPr="005B1049">
        <w:rPr>
          <w:rStyle w:val="StyleUnderline"/>
          <w:highlight w:val="cyan"/>
        </w:rPr>
        <w:t xml:space="preserve"> their</w:t>
      </w:r>
      <w:r w:rsidRPr="005B1049">
        <w:rPr>
          <w:rStyle w:val="StyleUnderline"/>
        </w:rPr>
        <w:t xml:space="preserve"> stated </w:t>
      </w:r>
      <w:r w:rsidRPr="005B1049">
        <w:rPr>
          <w:rStyle w:val="StyleUnderline"/>
          <w:highlight w:val="cyan"/>
        </w:rPr>
        <w:t>boundaries</w:t>
      </w:r>
      <w:r w:rsidRPr="005B1049">
        <w:rPr>
          <w:rStyle w:val="StyleUnderline"/>
        </w:rPr>
        <w:t xml:space="preserve">, as </w:t>
      </w:r>
      <w:r w:rsidRPr="005B1049">
        <w:rPr>
          <w:rStyle w:val="StyleUnderline"/>
          <w:highlight w:val="cyan"/>
        </w:rPr>
        <w:t>decisionmakers</w:t>
      </w:r>
      <w:r w:rsidRPr="00155F14">
        <w:rPr>
          <w:sz w:val="16"/>
        </w:rPr>
        <w:t xml:space="preserve"> either </w:t>
      </w:r>
      <w:r w:rsidRPr="005B1049">
        <w:rPr>
          <w:rStyle w:val="StyleUnderline"/>
          <w:highlight w:val="cyan"/>
        </w:rPr>
        <w:t xml:space="preserve">treat them </w:t>
      </w:r>
      <w:r w:rsidRPr="005B1049">
        <w:rPr>
          <w:rStyle w:val="Emphasis"/>
          <w:highlight w:val="cyan"/>
        </w:rPr>
        <w:t>as</w:t>
      </w:r>
      <w:r w:rsidRPr="005B1049">
        <w:rPr>
          <w:rStyle w:val="Emphasis"/>
        </w:rPr>
        <w:t xml:space="preserve"> if</w:t>
      </w:r>
      <w:r w:rsidRPr="005B1049">
        <w:rPr>
          <w:rStyle w:val="StyleUnderline"/>
        </w:rPr>
        <w:t xml:space="preserve"> they were </w:t>
      </w:r>
      <w:r w:rsidRPr="005B1049">
        <w:rPr>
          <w:rStyle w:val="Emphasis"/>
        </w:rPr>
        <w:t xml:space="preserve">constitutional </w:t>
      </w:r>
      <w:r w:rsidRPr="005B1049">
        <w:rPr>
          <w:rStyle w:val="Emphasis"/>
          <w:highlight w:val="cyan"/>
        </w:rPr>
        <w:t>precedent</w:t>
      </w:r>
      <w:r w:rsidRPr="005B1049">
        <w:rPr>
          <w:rStyle w:val="StyleUnderline"/>
          <w:highlight w:val="cyan"/>
        </w:rPr>
        <w:t xml:space="preserve">, or extend them into </w:t>
      </w:r>
      <w:r w:rsidRPr="005B1049">
        <w:rPr>
          <w:rStyle w:val="Emphasis"/>
          <w:highlight w:val="cyan"/>
        </w:rPr>
        <w:t>new</w:t>
      </w:r>
      <w:r w:rsidRPr="005B1049">
        <w:rPr>
          <w:rStyle w:val="StyleUnderline"/>
        </w:rPr>
        <w:t xml:space="preserve"> statutory </w:t>
      </w:r>
      <w:r w:rsidRPr="005B1049">
        <w:rPr>
          <w:rStyle w:val="StyleUnderline"/>
          <w:highlight w:val="cyan"/>
        </w:rPr>
        <w:t>contexts</w:t>
      </w:r>
      <w:r w:rsidRPr="005B1049">
        <w:rPr>
          <w:rStyle w:val="StyleUnderline"/>
        </w:rPr>
        <w:t xml:space="preserve"> while </w:t>
      </w:r>
      <w:r w:rsidRPr="005B1049">
        <w:rPr>
          <w:rStyle w:val="Emphasis"/>
        </w:rPr>
        <w:t>disregarding</w:t>
      </w:r>
      <w:r w:rsidRPr="00155F14">
        <w:rPr>
          <w:sz w:val="16"/>
        </w:rPr>
        <w:t xml:space="preserve"> key aspects of </w:t>
      </w:r>
      <w:r w:rsidRPr="005B1049">
        <w:rPr>
          <w:rStyle w:val="StyleUnderline"/>
        </w:rPr>
        <w:t>the</w:t>
      </w:r>
      <w:r w:rsidRPr="00155F14">
        <w:rPr>
          <w:sz w:val="16"/>
        </w:rPr>
        <w:t xml:space="preserve">ir </w:t>
      </w:r>
      <w:r w:rsidRPr="005B1049">
        <w:rPr>
          <w:rStyle w:val="StyleUnderline"/>
        </w:rPr>
        <w:t>original reasoning</w:t>
      </w:r>
      <w:r w:rsidRPr="00155F14">
        <w:rPr>
          <w:sz w:val="16"/>
        </w:rPr>
        <w:t>.</w:t>
      </w:r>
    </w:p>
    <w:p w14:paraId="09C52849" w14:textId="77777777" w:rsidR="00B76350" w:rsidRPr="00155F14" w:rsidRDefault="00B76350" w:rsidP="00B76350">
      <w:pPr>
        <w:rPr>
          <w:sz w:val="16"/>
        </w:rPr>
      </w:pPr>
      <w:r w:rsidRPr="005B1049">
        <w:rPr>
          <w:rStyle w:val="StyleUnderline"/>
        </w:rPr>
        <w:t>Avoidance creep</w:t>
      </w:r>
      <w:r w:rsidRPr="00155F14">
        <w:rPr>
          <w:sz w:val="16"/>
        </w:rPr>
        <w:t xml:space="preserve"> in labor law </w:t>
      </w:r>
      <w:r w:rsidRPr="005B1049">
        <w:rPr>
          <w:rStyle w:val="StyleUnderline"/>
        </w:rPr>
        <w:t xml:space="preserve">has had </w:t>
      </w:r>
      <w:r w:rsidRPr="005B1049">
        <w:rPr>
          <w:rStyle w:val="Emphasis"/>
        </w:rPr>
        <w:t>dramatic</w:t>
      </w:r>
      <w:r w:rsidRPr="006E507A">
        <w:rPr>
          <w:rStyle w:val="StyleUnderline"/>
        </w:rPr>
        <w:t xml:space="preserve"> consequences</w:t>
      </w:r>
      <w:r w:rsidRPr="005B1049">
        <w:rPr>
          <w:rStyle w:val="StyleUnderline"/>
        </w:rPr>
        <w:t xml:space="preserve"> for unions</w:t>
      </w:r>
      <w:r w:rsidRPr="00155F14">
        <w:rPr>
          <w:sz w:val="16"/>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155F14">
        <w:rPr>
          <w:sz w:val="16"/>
        </w:rPr>
        <w:t>Ass'n</w:t>
      </w:r>
      <w:proofErr w:type="spellEnd"/>
      <w:r w:rsidRPr="00155F14">
        <w:rPr>
          <w:sz w:val="16"/>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w:t>
      </w:r>
    </w:p>
    <w:p w14:paraId="6BA731C3" w14:textId="77777777" w:rsidR="00B76350" w:rsidRPr="00155F14" w:rsidRDefault="00B76350" w:rsidP="00B76350">
      <w:pPr>
        <w:rPr>
          <w:sz w:val="16"/>
        </w:rPr>
      </w:pPr>
      <w:r w:rsidRPr="005B1049">
        <w:rPr>
          <w:rStyle w:val="StyleUnderline"/>
          <w:highlight w:val="cyan"/>
        </w:rPr>
        <w:t>Avoidance</w:t>
      </w:r>
      <w:r w:rsidRPr="00155F14">
        <w:rPr>
          <w:sz w:val="16"/>
        </w:rPr>
        <w:t xml:space="preserve"> also </w:t>
      </w:r>
      <w:r w:rsidRPr="005B1049">
        <w:rPr>
          <w:rStyle w:val="StyleUnderline"/>
          <w:highlight w:val="cyan"/>
        </w:rPr>
        <w:t>grounds</w:t>
      </w:r>
      <w:r w:rsidRPr="005B1049">
        <w:rPr>
          <w:rStyle w:val="StyleUnderline"/>
        </w:rPr>
        <w:t xml:space="preserve"> a </w:t>
      </w:r>
      <w:r w:rsidRPr="005B1049">
        <w:rPr>
          <w:rStyle w:val="Emphasis"/>
        </w:rPr>
        <w:t xml:space="preserve">line of </w:t>
      </w:r>
      <w:r w:rsidRPr="005B1049">
        <w:rPr>
          <w:rStyle w:val="Emphasis"/>
          <w:highlight w:val="cyan"/>
        </w:rPr>
        <w:t>cases</w:t>
      </w:r>
      <w:r w:rsidRPr="005B1049">
        <w:rPr>
          <w:rStyle w:val="StyleUnderline"/>
          <w:highlight w:val="cyan"/>
        </w:rPr>
        <w:t xml:space="preserve"> in which the</w:t>
      </w:r>
      <w:r w:rsidRPr="005B1049">
        <w:rPr>
          <w:rStyle w:val="StyleUnderline"/>
        </w:rPr>
        <w:t xml:space="preserve"> Supreme </w:t>
      </w:r>
      <w:r w:rsidRPr="005B1049">
        <w:rPr>
          <w:rStyle w:val="StyleUnderline"/>
          <w:highlight w:val="cyan"/>
        </w:rPr>
        <w:t>Court</w:t>
      </w:r>
      <w:r w:rsidRPr="00155F14">
        <w:rPr>
          <w:sz w:val="16"/>
        </w:rPr>
        <w:t xml:space="preserve"> has </w:t>
      </w:r>
      <w:r w:rsidRPr="005B1049">
        <w:rPr>
          <w:rStyle w:val="Emphasis"/>
          <w:highlight w:val="cyan"/>
        </w:rPr>
        <w:t>narrowed</w:t>
      </w:r>
      <w:r w:rsidRPr="005B1049">
        <w:rPr>
          <w:rStyle w:val="Emphasis"/>
        </w:rPr>
        <w:t xml:space="preserve"> the scope</w:t>
      </w:r>
      <w:r w:rsidRPr="005B1049">
        <w:rPr>
          <w:rStyle w:val="StyleUnderline"/>
        </w:rPr>
        <w:t xml:space="preserve"> of </w:t>
      </w:r>
      <w:r w:rsidRPr="005B1049">
        <w:rPr>
          <w:rStyle w:val="StyleUnderline"/>
          <w:highlight w:val="cyan"/>
        </w:rPr>
        <w:t>the</w:t>
      </w:r>
      <w:r w:rsidRPr="00155F14">
        <w:rPr>
          <w:sz w:val="16"/>
        </w:rPr>
        <w:t xml:space="preserve"> National Labor Relations Act's (NLRA) </w:t>
      </w:r>
      <w:r w:rsidRPr="005B1049">
        <w:rPr>
          <w:rStyle w:val="StyleUnderline"/>
          <w:highlight w:val="cyan"/>
        </w:rPr>
        <w:t>prohibition on</w:t>
      </w:r>
      <w:r w:rsidRPr="00155F14">
        <w:rPr>
          <w:sz w:val="16"/>
        </w:rPr>
        <w:t xml:space="preserve"> so-called </w:t>
      </w:r>
      <w:r w:rsidRPr="005B1049">
        <w:rPr>
          <w:rStyle w:val="StyleUnderline"/>
          <w:highlight w:val="cyan"/>
        </w:rPr>
        <w:t>"</w:t>
      </w:r>
      <w:r w:rsidRPr="005B1049">
        <w:rPr>
          <w:rStyle w:val="Emphasis"/>
          <w:highlight w:val="cyan"/>
        </w:rPr>
        <w:t>secondary</w:t>
      </w:r>
      <w:r w:rsidRPr="005B1049">
        <w:rPr>
          <w:rStyle w:val="StyleUnderline"/>
          <w:highlight w:val="cyan"/>
        </w:rPr>
        <w:t>"</w:t>
      </w:r>
      <w:r w:rsidRPr="00155F14">
        <w:rPr>
          <w:sz w:val="16"/>
        </w:rPr>
        <w:t xml:space="preserve"> strikes and </w:t>
      </w:r>
      <w:r w:rsidRPr="005B1049">
        <w:rPr>
          <w:rStyle w:val="StyleUnderline"/>
          <w:highlight w:val="cyan"/>
        </w:rPr>
        <w:t xml:space="preserve">protests. </w:t>
      </w:r>
      <w:r w:rsidRPr="00E54614">
        <w:rPr>
          <w:rStyle w:val="StyleUnderline"/>
          <w:highlight w:val="cyan"/>
        </w:rPr>
        <w:t xml:space="preserve">That might </w:t>
      </w:r>
      <w:r w:rsidRPr="005B1049">
        <w:rPr>
          <w:rStyle w:val="Emphasis"/>
          <w:highlight w:val="cyan"/>
        </w:rPr>
        <w:t>sound</w:t>
      </w:r>
      <w:r w:rsidRPr="00E54614">
        <w:rPr>
          <w:rStyle w:val="StyleUnderline"/>
        </w:rPr>
        <w:t xml:space="preserve"> like </w:t>
      </w:r>
      <w:r w:rsidRPr="005B1049">
        <w:rPr>
          <w:rStyle w:val="Emphasis"/>
          <w:highlight w:val="cyan"/>
        </w:rPr>
        <w:t>good</w:t>
      </w:r>
      <w:r w:rsidRPr="005B1049">
        <w:rPr>
          <w:rStyle w:val="Emphasis"/>
        </w:rPr>
        <w:t xml:space="preserve"> news</w:t>
      </w:r>
      <w:r w:rsidRPr="005B1049">
        <w:rPr>
          <w:rStyle w:val="StyleUnderline"/>
          <w:highlight w:val="cyan"/>
        </w:rPr>
        <w:t xml:space="preserve"> for unions</w:t>
      </w:r>
      <w:r w:rsidRPr="00155F14">
        <w:rPr>
          <w:sz w:val="16"/>
        </w:rPr>
        <w:t xml:space="preserve">--and in some ways, it is. </w:t>
      </w:r>
      <w:r w:rsidRPr="005B1049">
        <w:rPr>
          <w:rStyle w:val="StyleUnderline"/>
          <w:highlight w:val="cyan"/>
        </w:rPr>
        <w:t>But</w:t>
      </w:r>
      <w:r w:rsidRPr="00155F14">
        <w:rPr>
          <w:sz w:val="16"/>
        </w:rPr>
        <w:t xml:space="preserve"> in another instance of avoidance creep, subsequent courts have wrongly assumed that when the Court narrowed the NLRA in some contexts, it also reaffirmed that Congress could prohibit other forms of union protest. </w:t>
      </w:r>
      <w:r w:rsidRPr="005B1049">
        <w:rPr>
          <w:rStyle w:val="StyleUnderline"/>
        </w:rPr>
        <w:t xml:space="preserve">The </w:t>
      </w:r>
      <w:r w:rsidRPr="005B1049">
        <w:rPr>
          <w:rStyle w:val="Emphasis"/>
        </w:rPr>
        <w:t>result</w:t>
      </w:r>
      <w:r w:rsidRPr="005B1049">
        <w:rPr>
          <w:rStyle w:val="StyleUnderline"/>
          <w:highlight w:val="cyan"/>
        </w:rPr>
        <w:t xml:space="preserve"> is</w:t>
      </w:r>
      <w:r w:rsidRPr="005B1049">
        <w:rPr>
          <w:rStyle w:val="StyleUnderline"/>
        </w:rPr>
        <w:t xml:space="preserve"> a body of law governing </w:t>
      </w:r>
      <w:r w:rsidRPr="005B1049">
        <w:rPr>
          <w:rStyle w:val="Emphasis"/>
        </w:rPr>
        <w:t>union protest</w:t>
      </w:r>
      <w:r w:rsidRPr="005B1049">
        <w:rPr>
          <w:rStyle w:val="StyleUnderline"/>
        </w:rPr>
        <w:t xml:space="preserve"> that is </w:t>
      </w:r>
      <w:r w:rsidRPr="006E507A">
        <w:rPr>
          <w:rStyle w:val="StyleUnderline"/>
          <w:highlight w:val="cyan"/>
        </w:rPr>
        <w:t>irreconcilable</w:t>
      </w:r>
      <w:r w:rsidRPr="005B1049">
        <w:rPr>
          <w:rStyle w:val="StyleUnderline"/>
          <w:highlight w:val="cyan"/>
        </w:rPr>
        <w:t xml:space="preserve"> with</w:t>
      </w:r>
      <w:r w:rsidRPr="00155F14">
        <w:rPr>
          <w:sz w:val="16"/>
        </w:rPr>
        <w:t xml:space="preserve"> modern </w:t>
      </w:r>
      <w:r w:rsidRPr="005B1049">
        <w:rPr>
          <w:rStyle w:val="Emphasis"/>
        </w:rPr>
        <w:t>First Amendment</w:t>
      </w:r>
      <w:r w:rsidRPr="005B1049">
        <w:rPr>
          <w:rStyle w:val="StyleUnderline"/>
          <w:highlight w:val="cyan"/>
        </w:rPr>
        <w:t xml:space="preserve"> principles</w:t>
      </w:r>
      <w:r w:rsidRPr="00155F14">
        <w:rPr>
          <w:sz w:val="16"/>
        </w:rPr>
        <w:t>.</w:t>
      </w:r>
    </w:p>
    <w:p w14:paraId="082CFD5B" w14:textId="77777777" w:rsidR="00B76350" w:rsidRPr="00155F14" w:rsidRDefault="00B76350" w:rsidP="00B76350">
      <w:pPr>
        <w:rPr>
          <w:sz w:val="16"/>
        </w:rPr>
      </w:pPr>
    </w:p>
    <w:p w14:paraId="410034BF" w14:textId="77777777" w:rsidR="00B76350" w:rsidRPr="009F5E1A" w:rsidRDefault="00B76350" w:rsidP="00B76350">
      <w:pPr>
        <w:pStyle w:val="Heading4"/>
      </w:pPr>
      <w:r>
        <w:t xml:space="preserve">Despite NLRB rulings in favor of secondary actions, </w:t>
      </w:r>
      <w:r w:rsidRPr="00983AA0">
        <w:rPr>
          <w:u w:val="single"/>
        </w:rPr>
        <w:t>legal uncertainty</w:t>
      </w:r>
      <w:r>
        <w:t xml:space="preserve"> makes collective bargaining </w:t>
      </w:r>
      <w:r w:rsidRPr="009F5E1A">
        <w:rPr>
          <w:u w:val="single"/>
        </w:rPr>
        <w:t>impossible</w:t>
      </w:r>
      <w:r>
        <w:t xml:space="preserve">. </w:t>
      </w:r>
    </w:p>
    <w:p w14:paraId="3FF44F11"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A8A0430" w14:textId="77777777" w:rsidR="00B76350" w:rsidRPr="00155F14" w:rsidRDefault="00B76350" w:rsidP="00B76350">
      <w:pPr>
        <w:rPr>
          <w:sz w:val="16"/>
        </w:rPr>
      </w:pPr>
      <w:r w:rsidRPr="00155F14">
        <w:rPr>
          <w:sz w:val="16"/>
        </w:rPr>
        <w:t xml:space="preserve">And </w:t>
      </w:r>
      <w:r w:rsidRPr="00317FF2">
        <w:rPr>
          <w:rStyle w:val="StyleUnderline"/>
        </w:rPr>
        <w:t xml:space="preserve">the Board may </w:t>
      </w:r>
      <w:r w:rsidRPr="005B1049">
        <w:rPr>
          <w:rStyle w:val="Emphasis"/>
        </w:rPr>
        <w:t>go further</w:t>
      </w:r>
      <w:r w:rsidRPr="00155F14">
        <w:rPr>
          <w:sz w:val="16"/>
        </w:rPr>
        <w:t>. Reportedly at the NLRB General Counsel's direction, 226</w:t>
      </w:r>
      <w:r w:rsidRPr="00317FF2">
        <w:rPr>
          <w:rStyle w:val="StyleUnderline"/>
        </w:rPr>
        <w:t>an NLRB lawyer</w:t>
      </w:r>
      <w:r w:rsidRPr="00155F14">
        <w:rPr>
          <w:sz w:val="16"/>
        </w:rPr>
        <w:t xml:space="preserve"> recently </w:t>
      </w:r>
      <w:r w:rsidRPr="00317FF2">
        <w:rPr>
          <w:rStyle w:val="StyleUnderline"/>
        </w:rPr>
        <w:t xml:space="preserve">sought to </w:t>
      </w:r>
      <w:r w:rsidRPr="005B1049">
        <w:rPr>
          <w:rStyle w:val="Emphasis"/>
        </w:rPr>
        <w:t>enjoin</w:t>
      </w:r>
      <w:r w:rsidRPr="00317FF2">
        <w:rPr>
          <w:rStyle w:val="StyleUnderline"/>
        </w:rPr>
        <w:t xml:space="preserve"> a union from deploying an </w:t>
      </w:r>
      <w:r w:rsidRPr="005B1049">
        <w:rPr>
          <w:rStyle w:val="Emphasis"/>
        </w:rPr>
        <w:t xml:space="preserve">inflatable </w:t>
      </w:r>
      <w:proofErr w:type="spellStart"/>
      <w:r w:rsidRPr="005B1049">
        <w:rPr>
          <w:rStyle w:val="Emphasis"/>
        </w:rPr>
        <w:t>rat</w:t>
      </w:r>
      <w:proofErr w:type="spellEnd"/>
      <w:r w:rsidRPr="00155F14">
        <w:rPr>
          <w:sz w:val="16"/>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317FF2">
        <w:rPr>
          <w:rStyle w:val="StyleUnderline"/>
        </w:rPr>
        <w:t xml:space="preserve">the regional director relied on DeBartolo to </w:t>
      </w:r>
      <w:r w:rsidRPr="005B1049">
        <w:rPr>
          <w:rStyle w:val="Emphasis"/>
        </w:rPr>
        <w:t>distinguish picketing</w:t>
      </w:r>
      <w:r w:rsidRPr="00317FF2">
        <w:rPr>
          <w:rStyle w:val="StyleUnderline"/>
        </w:rPr>
        <w:t xml:space="preserve"> from other </w:t>
      </w:r>
      <w:r w:rsidRPr="005B1049">
        <w:rPr>
          <w:rStyle w:val="Emphasis"/>
        </w:rPr>
        <w:t>forms of protest</w:t>
      </w:r>
      <w:r w:rsidRPr="00155F14">
        <w:rPr>
          <w:sz w:val="16"/>
        </w:rPr>
        <w:t>. 229</w:t>
      </w:r>
    </w:p>
    <w:p w14:paraId="3BCF6414" w14:textId="77777777" w:rsidR="00B76350" w:rsidRPr="00155F14" w:rsidRDefault="00B76350" w:rsidP="00B76350">
      <w:pPr>
        <w:rPr>
          <w:sz w:val="16"/>
        </w:rPr>
      </w:pPr>
      <w:r w:rsidRPr="00155F14">
        <w:rPr>
          <w:sz w:val="16"/>
        </w:rPr>
        <w:t>In one respect, these cases are illustrative of the NLRB's more general approach in § 8(b)(4) cases. As Professor Michael Oswalt put it, "</w:t>
      </w:r>
      <w:r w:rsidRPr="0066703A">
        <w:rPr>
          <w:rStyle w:val="StyleUnderline"/>
          <w:highlight w:val="cyan"/>
        </w:rPr>
        <w:t>instead of measuring</w:t>
      </w:r>
      <w:r w:rsidRPr="00317FF2">
        <w:rPr>
          <w:rStyle w:val="StyleUnderline"/>
        </w:rPr>
        <w:t xml:space="preserve"> the </w:t>
      </w:r>
      <w:r w:rsidRPr="005B1049">
        <w:rPr>
          <w:rStyle w:val="Emphasis"/>
          <w:highlight w:val="cyan"/>
        </w:rPr>
        <w:t>coerciveness</w:t>
      </w:r>
      <w:r w:rsidRPr="00317FF2">
        <w:rPr>
          <w:rStyle w:val="StyleUnderline"/>
        </w:rPr>
        <w:t xml:space="preserve"> of a protest</w:t>
      </w:r>
      <w:r w:rsidRPr="00155F14">
        <w:rPr>
          <w:sz w:val="16"/>
        </w:rPr>
        <w:t xml:space="preserve"> directly, analysis often centers on where conduct falls along a </w:t>
      </w:r>
      <w:r w:rsidRPr="00155F14">
        <w:rPr>
          <w:sz w:val="16"/>
        </w:rPr>
        <w:lastRenderedPageBreak/>
        <w:t xml:space="preserve">continuum from picketing (coercive), to 'the functional equivalent of picketing' (also coercive), to hand-billing . . . ." 230That is, </w:t>
      </w:r>
      <w:r w:rsidRPr="00317FF2">
        <w:rPr>
          <w:rStyle w:val="StyleUnderline"/>
        </w:rPr>
        <w:t>the Board and</w:t>
      </w:r>
      <w:r w:rsidRPr="00155F14">
        <w:rPr>
          <w:sz w:val="16"/>
        </w:rPr>
        <w:t xml:space="preserve"> the </w:t>
      </w:r>
      <w:r w:rsidRPr="0066703A">
        <w:rPr>
          <w:rStyle w:val="StyleUnderline"/>
          <w:highlight w:val="cyan"/>
        </w:rPr>
        <w:t>courts</w:t>
      </w:r>
      <w:r w:rsidRPr="00155F14">
        <w:rPr>
          <w:sz w:val="16"/>
        </w:rPr>
        <w:t xml:space="preserve"> often try to </w:t>
      </w:r>
      <w:r w:rsidRPr="0066703A">
        <w:rPr>
          <w:rStyle w:val="StyleUnderline"/>
          <w:highlight w:val="cyan"/>
        </w:rPr>
        <w:t xml:space="preserve">group cases into </w:t>
      </w:r>
      <w:r w:rsidRPr="005B1049">
        <w:rPr>
          <w:rStyle w:val="Emphasis"/>
          <w:highlight w:val="cyan"/>
        </w:rPr>
        <w:t>DeBartolo</w:t>
      </w:r>
      <w:r w:rsidRPr="0066703A">
        <w:rPr>
          <w:rStyle w:val="StyleUnderline"/>
          <w:highlight w:val="cyan"/>
        </w:rPr>
        <w:t xml:space="preserve"> or </w:t>
      </w:r>
      <w:r w:rsidRPr="005B1049">
        <w:rPr>
          <w:rStyle w:val="Emphasis"/>
          <w:highlight w:val="cyan"/>
        </w:rPr>
        <w:t>not</w:t>
      </w:r>
      <w:r w:rsidRPr="005B1049">
        <w:rPr>
          <w:rStyle w:val="Emphasis"/>
        </w:rPr>
        <w:t>-DeBartolo</w:t>
      </w:r>
      <w:r w:rsidRPr="00317FF2">
        <w:rPr>
          <w:rStyle w:val="StyleUnderline"/>
        </w:rPr>
        <w:t>, but this is</w:t>
      </w:r>
      <w:r w:rsidRPr="00155F14">
        <w:rPr>
          <w:sz w:val="16"/>
        </w:rPr>
        <w:t xml:space="preserve"> a </w:t>
      </w:r>
      <w:r w:rsidRPr="00317FF2">
        <w:rPr>
          <w:rStyle w:val="StyleUnderline"/>
        </w:rPr>
        <w:t>different</w:t>
      </w:r>
      <w:r w:rsidRPr="00155F14">
        <w:rPr>
          <w:sz w:val="16"/>
        </w:rPr>
        <w:t xml:space="preserve"> question </w:t>
      </w:r>
      <w:r w:rsidRPr="00317FF2">
        <w:rPr>
          <w:rStyle w:val="StyleUnderline"/>
        </w:rPr>
        <w:t>than whether</w:t>
      </w:r>
      <w:r w:rsidRPr="00155F14">
        <w:rPr>
          <w:sz w:val="16"/>
        </w:rPr>
        <w:t xml:space="preserve"> the statutory language of § 8(b)(4) covers particular union activity, or whether </w:t>
      </w:r>
      <w:r w:rsidRPr="005B1049">
        <w:rPr>
          <w:rStyle w:val="Emphasis"/>
        </w:rPr>
        <w:t>regulation</w:t>
      </w:r>
      <w:r w:rsidRPr="00317FF2">
        <w:rPr>
          <w:rStyle w:val="StyleUnderline"/>
        </w:rPr>
        <w:t xml:space="preserve"> of</w:t>
      </w:r>
      <w:r w:rsidRPr="00155F14">
        <w:rPr>
          <w:sz w:val="16"/>
        </w:rPr>
        <w:t xml:space="preserve"> that </w:t>
      </w:r>
      <w:r w:rsidRPr="00317FF2">
        <w:rPr>
          <w:rStyle w:val="StyleUnderline"/>
        </w:rPr>
        <w:t xml:space="preserve">union activity is </w:t>
      </w:r>
      <w:r w:rsidRPr="005B1049">
        <w:rPr>
          <w:rStyle w:val="Emphasis"/>
        </w:rPr>
        <w:t>foreclosed</w:t>
      </w:r>
      <w:r w:rsidRPr="00317FF2">
        <w:rPr>
          <w:rStyle w:val="StyleUnderline"/>
        </w:rPr>
        <w:t xml:space="preserve"> by the </w:t>
      </w:r>
      <w:r w:rsidRPr="00827B77">
        <w:rPr>
          <w:rStyle w:val="StyleUnderline"/>
        </w:rPr>
        <w:t>First Amendment</w:t>
      </w:r>
      <w:r w:rsidRPr="00155F14">
        <w:rPr>
          <w:sz w:val="16"/>
        </w:rPr>
        <w:t>. 231</w:t>
      </w:r>
    </w:p>
    <w:p w14:paraId="1E3F276A" w14:textId="77777777" w:rsidR="00B76350" w:rsidRPr="00155F14" w:rsidRDefault="00B76350" w:rsidP="00B76350">
      <w:pPr>
        <w:rPr>
          <w:sz w:val="16"/>
        </w:rPr>
      </w:pPr>
      <w:r w:rsidRPr="00155F14">
        <w:rPr>
          <w:sz w:val="16"/>
        </w:rPr>
        <w:t xml:space="preserve">Consider the following thought experiment: </w:t>
      </w:r>
      <w:r w:rsidRPr="0066703A">
        <w:rPr>
          <w:rStyle w:val="StyleUnderline"/>
          <w:highlight w:val="cyan"/>
        </w:rPr>
        <w:t>Imagine a</w:t>
      </w:r>
      <w:r w:rsidRPr="00827B77">
        <w:rPr>
          <w:rStyle w:val="StyleUnderline"/>
        </w:rPr>
        <w:t xml:space="preserve">n </w:t>
      </w:r>
      <w:r w:rsidRPr="005B1049">
        <w:rPr>
          <w:rStyle w:val="Emphasis"/>
        </w:rPr>
        <w:t xml:space="preserve">alternate </w:t>
      </w:r>
      <w:r w:rsidRPr="005B1049">
        <w:rPr>
          <w:rStyle w:val="Emphasis"/>
          <w:highlight w:val="cyan"/>
        </w:rPr>
        <w:t>universe</w:t>
      </w:r>
      <w:r w:rsidRPr="0066703A">
        <w:rPr>
          <w:rStyle w:val="StyleUnderline"/>
          <w:highlight w:val="cyan"/>
        </w:rPr>
        <w:t xml:space="preserve"> in which</w:t>
      </w:r>
      <w:r w:rsidRPr="00827B77">
        <w:rPr>
          <w:rStyle w:val="StyleUnderline"/>
        </w:rPr>
        <w:t xml:space="preserve"> § </w:t>
      </w:r>
      <w:r w:rsidRPr="0066703A">
        <w:rPr>
          <w:rStyle w:val="StyleUnderline"/>
          <w:highlight w:val="cyan"/>
        </w:rPr>
        <w:t xml:space="preserve">8(b)(4) was not thought to raise </w:t>
      </w:r>
      <w:r w:rsidRPr="005B1049">
        <w:rPr>
          <w:rStyle w:val="Emphasis"/>
        </w:rPr>
        <w:t xml:space="preserve">constitutional </w:t>
      </w:r>
      <w:r w:rsidRPr="005B1049">
        <w:rPr>
          <w:rStyle w:val="Emphasis"/>
          <w:highlight w:val="cyan"/>
        </w:rPr>
        <w:t>questions</w:t>
      </w:r>
      <w:r w:rsidRPr="00155F14">
        <w:rPr>
          <w:sz w:val="16"/>
        </w:rPr>
        <w:t xml:space="preserve"> at all, and Supreme Court cases narrowing its application did not exist. In that scenario, </w:t>
      </w:r>
      <w:r w:rsidRPr="0066703A">
        <w:rPr>
          <w:rStyle w:val="StyleUnderline"/>
          <w:highlight w:val="cyan"/>
        </w:rPr>
        <w:t>the NLR</w:t>
      </w:r>
      <w:r w:rsidRPr="00A10058">
        <w:rPr>
          <w:rStyle w:val="StyleUnderline"/>
          <w:highlight w:val="cyan"/>
        </w:rPr>
        <w:t xml:space="preserve">B would </w:t>
      </w:r>
      <w:r w:rsidRPr="00A10058">
        <w:rPr>
          <w:rStyle w:val="Emphasis"/>
        </w:rPr>
        <w:t>s</w:t>
      </w:r>
      <w:r w:rsidRPr="005B1049">
        <w:rPr>
          <w:rStyle w:val="Emphasis"/>
        </w:rPr>
        <w:t>till</w:t>
      </w:r>
      <w:r w:rsidRPr="00155F14">
        <w:rPr>
          <w:sz w:val="16"/>
        </w:rPr>
        <w:t xml:space="preserve"> have to </w:t>
      </w:r>
      <w:r w:rsidRPr="00317FF2">
        <w:rPr>
          <w:rStyle w:val="StyleUnderline"/>
        </w:rPr>
        <w:t>decide what</w:t>
      </w:r>
      <w:r w:rsidRPr="00827B77">
        <w:rPr>
          <w:rStyle w:val="StyleUnderline"/>
        </w:rPr>
        <w:t xml:space="preserve"> union activity</w:t>
      </w:r>
      <w:r w:rsidRPr="00317FF2">
        <w:rPr>
          <w:rStyle w:val="StyleUnderline"/>
        </w:rPr>
        <w:t xml:space="preserve"> was </w:t>
      </w:r>
      <w:r w:rsidRPr="005B1049">
        <w:rPr>
          <w:rStyle w:val="Emphasis"/>
        </w:rPr>
        <w:t>encompassed</w:t>
      </w:r>
      <w:r w:rsidRPr="00317FF2">
        <w:rPr>
          <w:rStyle w:val="StyleUnderline"/>
        </w:rPr>
        <w:t xml:space="preserve"> within </w:t>
      </w:r>
      <w:r w:rsidRPr="005B1049">
        <w:rPr>
          <w:rStyle w:val="Emphasis"/>
        </w:rPr>
        <w:t>vague</w:t>
      </w:r>
      <w:r w:rsidRPr="00827B77">
        <w:rPr>
          <w:rStyle w:val="StyleUnderline"/>
        </w:rPr>
        <w:t xml:space="preserve"> statutory terms</w:t>
      </w:r>
      <w:r w:rsidRPr="00317FF2">
        <w:rPr>
          <w:rStyle w:val="StyleUnderline"/>
        </w:rPr>
        <w:t xml:space="preserve"> like "coerce"</w:t>
      </w:r>
      <w:r w:rsidRPr="00155F14">
        <w:rPr>
          <w:sz w:val="16"/>
        </w:rPr>
        <w:t xml:space="preserve"> or "encourage." It is possible that the NLRB's approach would still have the "I know it when I see it" ring to it that it does today. 232But then again, the agency deference framework developed in Chevron and other cases encourages agencies to develop and deploy substantive expertise to define the scope of vague terms. 233It is at least possible that </w:t>
      </w:r>
      <w:r w:rsidRPr="00317FF2">
        <w:rPr>
          <w:rStyle w:val="StyleUnderline"/>
        </w:rPr>
        <w:t xml:space="preserve">the Board would </w:t>
      </w:r>
      <w:r w:rsidRPr="0066703A">
        <w:rPr>
          <w:rStyle w:val="StyleUnderline"/>
          <w:highlight w:val="cyan"/>
        </w:rPr>
        <w:t xml:space="preserve">have developed </w:t>
      </w:r>
      <w:r w:rsidRPr="005B1049">
        <w:rPr>
          <w:rStyle w:val="Emphasis"/>
          <w:highlight w:val="cyan"/>
        </w:rPr>
        <w:t>useful</w:t>
      </w:r>
      <w:r w:rsidRPr="00317FF2">
        <w:rPr>
          <w:rStyle w:val="StyleUnderline"/>
        </w:rPr>
        <w:t xml:space="preserve">, evidence-based </w:t>
      </w:r>
      <w:r w:rsidRPr="0066703A">
        <w:rPr>
          <w:rStyle w:val="StyleUnderline"/>
          <w:highlight w:val="cyan"/>
        </w:rPr>
        <w:t>standards</w:t>
      </w:r>
      <w:r w:rsidRPr="00155F14">
        <w:rPr>
          <w:sz w:val="16"/>
        </w:rPr>
        <w:t xml:space="preserve"> based on evolving social psychology </w:t>
      </w:r>
      <w:r w:rsidRPr="0066703A">
        <w:rPr>
          <w:rStyle w:val="StyleUnderline"/>
          <w:highlight w:val="cyan"/>
        </w:rPr>
        <w:t xml:space="preserve">to </w:t>
      </w:r>
      <w:r w:rsidRPr="005B1049">
        <w:rPr>
          <w:rStyle w:val="Emphasis"/>
          <w:highlight w:val="cyan"/>
        </w:rPr>
        <w:t>distinguish</w:t>
      </w:r>
      <w:r w:rsidRPr="0066703A">
        <w:rPr>
          <w:rStyle w:val="StyleUnderline"/>
          <w:highlight w:val="cyan"/>
        </w:rPr>
        <w:t xml:space="preserve"> coercive</w:t>
      </w:r>
      <w:r w:rsidRPr="00317FF2">
        <w:rPr>
          <w:rStyle w:val="StyleUnderline"/>
        </w:rPr>
        <w:t xml:space="preserve"> from non-coercive </w:t>
      </w:r>
      <w:r w:rsidRPr="005B1049">
        <w:rPr>
          <w:rStyle w:val="Emphasis"/>
        </w:rPr>
        <w:t xml:space="preserve">labor </w:t>
      </w:r>
      <w:r w:rsidRPr="005B1049">
        <w:rPr>
          <w:rStyle w:val="Emphasis"/>
          <w:highlight w:val="cyan"/>
        </w:rPr>
        <w:t>protest</w:t>
      </w:r>
      <w:r w:rsidRPr="00155F14">
        <w:rPr>
          <w:sz w:val="16"/>
        </w:rPr>
        <w:t>, 234and that courts would then have deferred to the Board's standards. 235</w:t>
      </w:r>
    </w:p>
    <w:p w14:paraId="77D7C04E" w14:textId="77777777" w:rsidR="00B76350" w:rsidRPr="00155F14" w:rsidRDefault="00B76350" w:rsidP="00B76350">
      <w:pPr>
        <w:rPr>
          <w:sz w:val="16"/>
        </w:rPr>
      </w:pPr>
      <w:r w:rsidRPr="00155F14">
        <w:rPr>
          <w:sz w:val="16"/>
        </w:rPr>
        <w:t xml:space="preserve">Importantly, </w:t>
      </w:r>
      <w:r w:rsidRPr="0066703A">
        <w:rPr>
          <w:rStyle w:val="StyleUnderline"/>
          <w:highlight w:val="cyan"/>
        </w:rPr>
        <w:t>those standards could</w:t>
      </w:r>
      <w:r w:rsidRPr="00155F14">
        <w:rPr>
          <w:sz w:val="16"/>
        </w:rPr>
        <w:t xml:space="preserve"> also </w:t>
      </w:r>
      <w:r w:rsidRPr="0066703A">
        <w:rPr>
          <w:rStyle w:val="StyleUnderline"/>
          <w:highlight w:val="cyan"/>
        </w:rPr>
        <w:t xml:space="preserve">account for </w:t>
      </w:r>
      <w:r w:rsidRPr="005B1049">
        <w:rPr>
          <w:rStyle w:val="Emphasis"/>
          <w:highlight w:val="cyan"/>
        </w:rPr>
        <w:t>changed</w:t>
      </w:r>
      <w:r w:rsidRPr="00317FF2">
        <w:rPr>
          <w:rStyle w:val="StyleUnderline"/>
        </w:rPr>
        <w:t xml:space="preserve"> social </w:t>
      </w:r>
      <w:r w:rsidRPr="0066703A">
        <w:rPr>
          <w:rStyle w:val="StyleUnderline"/>
          <w:highlight w:val="cyan"/>
        </w:rPr>
        <w:t>circumstances</w:t>
      </w:r>
      <w:r w:rsidRPr="00155F14">
        <w:rPr>
          <w:sz w:val="16"/>
        </w:rPr>
        <w:t xml:space="preserve">. It may have been the case </w:t>
      </w:r>
      <w:r w:rsidRPr="0066703A">
        <w:rPr>
          <w:rStyle w:val="StyleUnderline"/>
          <w:highlight w:val="cyan"/>
        </w:rPr>
        <w:t xml:space="preserve">in </w:t>
      </w:r>
      <w:r w:rsidRPr="005B1049">
        <w:rPr>
          <w:rStyle w:val="Emphasis"/>
          <w:highlight w:val="cyan"/>
        </w:rPr>
        <w:t>1947</w:t>
      </w:r>
      <w:r w:rsidRPr="00155F14">
        <w:rPr>
          <w:sz w:val="16"/>
        </w:rPr>
        <w:t xml:space="preserve"> or 1959 that </w:t>
      </w:r>
      <w:r w:rsidRPr="0066703A">
        <w:rPr>
          <w:rStyle w:val="StyleUnderline"/>
          <w:highlight w:val="cyan"/>
        </w:rPr>
        <w:t>some</w:t>
      </w:r>
      <w:r w:rsidRPr="00155F14">
        <w:rPr>
          <w:sz w:val="16"/>
        </w:rPr>
        <w:t xml:space="preserve"> union </w:t>
      </w:r>
      <w:r w:rsidRPr="00317FF2">
        <w:rPr>
          <w:rStyle w:val="StyleUnderline"/>
        </w:rPr>
        <w:t xml:space="preserve">secondary </w:t>
      </w:r>
      <w:r w:rsidRPr="0066703A">
        <w:rPr>
          <w:rStyle w:val="StyleUnderline"/>
          <w:highlight w:val="cyan"/>
        </w:rPr>
        <w:t>activity would make</w:t>
      </w:r>
      <w:r w:rsidRPr="00155F14">
        <w:rPr>
          <w:sz w:val="16"/>
        </w:rPr>
        <w:t xml:space="preserve"> target businesses or </w:t>
      </w:r>
      <w:r w:rsidRPr="0066703A">
        <w:rPr>
          <w:rStyle w:val="StyleUnderline"/>
          <w:highlight w:val="cyan"/>
        </w:rPr>
        <w:t xml:space="preserve">passersby </w:t>
      </w:r>
      <w:r w:rsidRPr="005B1049">
        <w:rPr>
          <w:rStyle w:val="Emphasis"/>
          <w:highlight w:val="cyan"/>
        </w:rPr>
        <w:t>afraid</w:t>
      </w:r>
      <w:r w:rsidRPr="00155F14">
        <w:rPr>
          <w:sz w:val="16"/>
        </w:rPr>
        <w:t xml:space="preserve"> for their safety, </w:t>
      </w:r>
      <w:r w:rsidRPr="00317FF2">
        <w:rPr>
          <w:rStyle w:val="StyleUnderline"/>
        </w:rPr>
        <w:t xml:space="preserve">but </w:t>
      </w:r>
      <w:r w:rsidRPr="0066703A">
        <w:rPr>
          <w:rStyle w:val="StyleUnderline"/>
          <w:highlight w:val="cyan"/>
        </w:rPr>
        <w:t xml:space="preserve">today's </w:t>
      </w:r>
      <w:r w:rsidRPr="005B1049">
        <w:rPr>
          <w:rStyle w:val="Emphasis"/>
          <w:highlight w:val="cyan"/>
        </w:rPr>
        <w:t>picket</w:t>
      </w:r>
      <w:r w:rsidRPr="00155F14">
        <w:rPr>
          <w:sz w:val="16"/>
        </w:rPr>
        <w:t xml:space="preserve"> line</w:t>
      </w:r>
      <w:r w:rsidRPr="005B1049">
        <w:rPr>
          <w:rStyle w:val="Emphasis"/>
          <w:highlight w:val="cyan"/>
        </w:rPr>
        <w:t>s</w:t>
      </w:r>
      <w:r w:rsidRPr="00155F14">
        <w:rPr>
          <w:sz w:val="16"/>
        </w:rPr>
        <w:t xml:space="preserve"> (and arguable picket-line equivalents) </w:t>
      </w:r>
      <w:r w:rsidRPr="0066703A">
        <w:rPr>
          <w:rStyle w:val="StyleUnderline"/>
          <w:highlight w:val="cyan"/>
        </w:rPr>
        <w:t>are</w:t>
      </w:r>
      <w:r w:rsidRPr="00155F14">
        <w:rPr>
          <w:sz w:val="16"/>
        </w:rPr>
        <w:t xml:space="preserve"> nearly </w:t>
      </w:r>
      <w:r w:rsidRPr="00317FF2">
        <w:rPr>
          <w:rStyle w:val="StyleUnderline"/>
        </w:rPr>
        <w:t xml:space="preserve">always </w:t>
      </w:r>
      <w:r w:rsidRPr="005B1049">
        <w:rPr>
          <w:rStyle w:val="Emphasis"/>
          <w:highlight w:val="cyan"/>
        </w:rPr>
        <w:t>calm</w:t>
      </w:r>
      <w:r w:rsidRPr="005B1049">
        <w:rPr>
          <w:rStyle w:val="Emphasis"/>
        </w:rPr>
        <w:t xml:space="preserve"> affairs</w:t>
      </w:r>
      <w:r w:rsidRPr="00155F14">
        <w:rPr>
          <w:sz w:val="16"/>
        </w:rPr>
        <w:t>. Moreover, as Professor Catherine Fisk has explained, Congress might reasonably have viewed unions' calls for secondary strikes as coercive when it was true that "[c]</w:t>
      </w:r>
      <w:proofErr w:type="spellStart"/>
      <w:r w:rsidRPr="00155F14">
        <w:rPr>
          <w:sz w:val="16"/>
        </w:rPr>
        <w:t>rossing</w:t>
      </w:r>
      <w:proofErr w:type="spellEnd"/>
      <w:r w:rsidRPr="00155F14">
        <w:rPr>
          <w:sz w:val="16"/>
        </w:rPr>
        <w:t xml:space="preserve"> a picket line could result in a worker losing union membership </w:t>
      </w:r>
      <w:r w:rsidRPr="0066703A">
        <w:rPr>
          <w:rStyle w:val="StyleUnderline"/>
          <w:highlight w:val="cyan"/>
        </w:rPr>
        <w:t>and</w:t>
      </w:r>
      <w:r w:rsidRPr="00155F14">
        <w:rPr>
          <w:sz w:val="16"/>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317FF2">
        <w:rPr>
          <w:rStyle w:val="StyleUnderline"/>
        </w:rPr>
        <w:t xml:space="preserve">today's </w:t>
      </w:r>
      <w:r w:rsidRPr="005B1049">
        <w:rPr>
          <w:rStyle w:val="Emphasis"/>
        </w:rPr>
        <w:t>union picket</w:t>
      </w:r>
      <w:r w:rsidRPr="00155F14">
        <w:rPr>
          <w:sz w:val="16"/>
        </w:rPr>
        <w:t xml:space="preserve"> line</w:t>
      </w:r>
      <w:r w:rsidRPr="005B1049">
        <w:rPr>
          <w:rStyle w:val="Emphasis"/>
        </w:rPr>
        <w:t>s</w:t>
      </w:r>
      <w:r w:rsidRPr="00317FF2">
        <w:rPr>
          <w:rStyle w:val="StyleUnderline"/>
        </w:rPr>
        <w:t xml:space="preserve"> </w:t>
      </w:r>
      <w:r w:rsidRPr="0066703A">
        <w:rPr>
          <w:rStyle w:val="StyleUnderline"/>
          <w:highlight w:val="cyan"/>
        </w:rPr>
        <w:t>depend</w:t>
      </w:r>
      <w:r w:rsidRPr="00317FF2">
        <w:rPr>
          <w:rStyle w:val="StyleUnderline"/>
        </w:rPr>
        <w:t xml:space="preserve"> far more </w:t>
      </w:r>
      <w:r w:rsidRPr="0066703A">
        <w:rPr>
          <w:rStyle w:val="StyleUnderline"/>
          <w:highlight w:val="cyan"/>
        </w:rPr>
        <w:t>on</w:t>
      </w:r>
      <w:r w:rsidRPr="00317FF2">
        <w:rPr>
          <w:rStyle w:val="StyleUnderline"/>
        </w:rPr>
        <w:t xml:space="preserve"> the </w:t>
      </w:r>
      <w:r w:rsidRPr="005B1049">
        <w:rPr>
          <w:rStyle w:val="Emphasis"/>
        </w:rPr>
        <w:t xml:space="preserve">moral </w:t>
      </w:r>
      <w:r w:rsidRPr="005B1049">
        <w:rPr>
          <w:rStyle w:val="Emphasis"/>
          <w:highlight w:val="cyan"/>
        </w:rPr>
        <w:t>persuasiveness</w:t>
      </w:r>
      <w:r w:rsidRPr="00317FF2">
        <w:rPr>
          <w:rStyle w:val="StyleUnderline"/>
        </w:rPr>
        <w:t xml:space="preserve"> of their messages</w:t>
      </w:r>
      <w:r w:rsidRPr="00155F14">
        <w:rPr>
          <w:sz w:val="16"/>
        </w:rPr>
        <w:t xml:space="preserve"> about labor standards, fair treatment, and respect at work.</w:t>
      </w:r>
    </w:p>
    <w:p w14:paraId="2AF97662" w14:textId="77777777" w:rsidR="00B76350" w:rsidRPr="00155F14" w:rsidRDefault="00B76350" w:rsidP="00B76350">
      <w:pPr>
        <w:rPr>
          <w:sz w:val="16"/>
        </w:rPr>
      </w:pPr>
      <w:r w:rsidRPr="00155F14">
        <w:rPr>
          <w:sz w:val="16"/>
        </w:rPr>
        <w:t xml:space="preserve">In fact, the secondary boycott ban's legislative </w:t>
      </w:r>
      <w:r w:rsidRPr="00827B77">
        <w:rPr>
          <w:rStyle w:val="StyleUnderline"/>
        </w:rPr>
        <w:t>history suggests</w:t>
      </w:r>
      <w:r w:rsidRPr="00155F14">
        <w:rPr>
          <w:sz w:val="16"/>
        </w:rPr>
        <w:t xml:space="preserve"> that </w:t>
      </w:r>
      <w:r w:rsidRPr="00827B77">
        <w:rPr>
          <w:rStyle w:val="StyleUnderline"/>
        </w:rPr>
        <w:t xml:space="preserve">the measure was </w:t>
      </w:r>
      <w:r w:rsidRPr="005B1049">
        <w:rPr>
          <w:rStyle w:val="Emphasis"/>
        </w:rPr>
        <w:t>inspired</w:t>
      </w:r>
      <w:r w:rsidRPr="00827B77">
        <w:rPr>
          <w:rStyle w:val="StyleUnderline"/>
        </w:rPr>
        <w:t xml:space="preserve"> by incidents that have </w:t>
      </w:r>
      <w:r w:rsidRPr="005B1049">
        <w:rPr>
          <w:rStyle w:val="Emphasis"/>
        </w:rPr>
        <w:t>little</w:t>
      </w:r>
      <w:r w:rsidRPr="00827B77">
        <w:rPr>
          <w:rStyle w:val="StyleUnderline"/>
        </w:rPr>
        <w:t xml:space="preserve"> in common</w:t>
      </w:r>
      <w:r w:rsidRPr="00155F14">
        <w:rPr>
          <w:sz w:val="16"/>
        </w:rPr>
        <w:t xml:space="preserve"> with stationary rat balloons, mock funerals that respect jaywalking laws, or much other </w:t>
      </w:r>
      <w:r w:rsidRPr="00827B77">
        <w:rPr>
          <w:rStyle w:val="StyleUnderline"/>
        </w:rPr>
        <w:t xml:space="preserve">activity that </w:t>
      </w:r>
      <w:r w:rsidRPr="005B1049">
        <w:rPr>
          <w:rStyle w:val="Emphasis"/>
        </w:rPr>
        <w:t>today risks</w:t>
      </w:r>
      <w:r w:rsidRPr="00827B77">
        <w:rPr>
          <w:rStyle w:val="StyleUnderline"/>
        </w:rPr>
        <w:t xml:space="preserve"> secondary boycott liability</w:t>
      </w:r>
      <w:r w:rsidRPr="00155F14">
        <w:rPr>
          <w:sz w:val="16"/>
        </w:rPr>
        <w:t xml:space="preserve">. For example, one member of Congress who supported Taft-Hartley </w:t>
      </w:r>
      <w:r w:rsidRPr="00827B77">
        <w:rPr>
          <w:rStyle w:val="StyleUnderline"/>
        </w:rPr>
        <w:t>in 1947</w:t>
      </w:r>
      <w:r w:rsidRPr="00155F14">
        <w:rPr>
          <w:sz w:val="16"/>
        </w:rPr>
        <w:t xml:space="preserve"> cited a secondary strike that culminated with "20,000 gallons of 'hot milk' . . . dumped one morning in front of the city hall of Los Angeles." 238Congressman </w:t>
      </w:r>
      <w:r w:rsidRPr="005B1049">
        <w:rPr>
          <w:rStyle w:val="Emphasis"/>
        </w:rPr>
        <w:t>Fred Hartley</w:t>
      </w:r>
      <w:r w:rsidRPr="00155F14">
        <w:rPr>
          <w:sz w:val="16"/>
        </w:rPr>
        <w:t xml:space="preserve">, after whom Taft-Hartley was named, </w:t>
      </w:r>
      <w:r w:rsidRPr="00827B77">
        <w:rPr>
          <w:rStyle w:val="StyleUnderline"/>
        </w:rPr>
        <w:t>emphasized</w:t>
      </w:r>
      <w:r w:rsidRPr="00155F14">
        <w:rPr>
          <w:sz w:val="16"/>
        </w:rPr>
        <w:t xml:space="preserve"> that the Act's secondary boycott provisions would reach </w:t>
      </w:r>
      <w:r w:rsidRPr="00827B77">
        <w:rPr>
          <w:rStyle w:val="StyleUnderline"/>
        </w:rPr>
        <w:t>secondary boycotts</w:t>
      </w:r>
      <w:r w:rsidRPr="00155F14">
        <w:rPr>
          <w:sz w:val="16"/>
        </w:rPr>
        <w:t xml:space="preserve"> that </w:t>
      </w:r>
      <w:r w:rsidRPr="00827B77">
        <w:rPr>
          <w:rStyle w:val="StyleUnderline"/>
        </w:rPr>
        <w:t>led</w:t>
      </w:r>
      <w:r w:rsidRPr="00155F14">
        <w:rPr>
          <w:sz w:val="16"/>
        </w:rPr>
        <w:t xml:space="preserve"> either </w:t>
      </w:r>
      <w:r w:rsidRPr="00827B77">
        <w:rPr>
          <w:rStyle w:val="StyleUnderline"/>
        </w:rPr>
        <w:t xml:space="preserve">to </w:t>
      </w:r>
      <w:r w:rsidRPr="005B1049">
        <w:rPr>
          <w:rStyle w:val="Emphasis"/>
        </w:rPr>
        <w:t>very small businesses</w:t>
      </w:r>
      <w:r w:rsidRPr="00827B77">
        <w:rPr>
          <w:rStyle w:val="StyleUnderline"/>
        </w:rPr>
        <w:t xml:space="preserve"> shutting down</w:t>
      </w:r>
      <w:r w:rsidRPr="00155F14">
        <w:rPr>
          <w:sz w:val="16"/>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w:t>
      </w:r>
    </w:p>
    <w:p w14:paraId="3F3F65CB" w14:textId="77777777" w:rsidR="00B76350" w:rsidRPr="00155F14" w:rsidRDefault="00B76350" w:rsidP="00B76350">
      <w:pPr>
        <w:rPr>
          <w:sz w:val="16"/>
        </w:rPr>
      </w:pPr>
      <w:r w:rsidRPr="00155F14">
        <w:rPr>
          <w:sz w:val="16"/>
        </w:rPr>
        <w:t xml:space="preserve">Today's </w:t>
      </w:r>
      <w:r w:rsidRPr="00827B77">
        <w:rPr>
          <w:rStyle w:val="StyleUnderline"/>
        </w:rPr>
        <w:t xml:space="preserve">secondary boycotts are </w:t>
      </w:r>
      <w:r w:rsidRPr="005B1049">
        <w:rPr>
          <w:rStyle w:val="Emphasis"/>
        </w:rPr>
        <w:t>different</w:t>
      </w:r>
      <w:r w:rsidRPr="00155F14">
        <w:rPr>
          <w:sz w:val="16"/>
        </w:rPr>
        <w:t xml:space="preserve"> in substance as well as form. </w:t>
      </w:r>
      <w:r w:rsidRPr="0066703A">
        <w:rPr>
          <w:rStyle w:val="StyleUnderline"/>
          <w:highlight w:val="cyan"/>
        </w:rPr>
        <w:t>Rather than targeting</w:t>
      </w:r>
      <w:r w:rsidRPr="00827B77">
        <w:rPr>
          <w:rStyle w:val="StyleUnderline"/>
        </w:rPr>
        <w:t xml:space="preserve"> </w:t>
      </w:r>
      <w:r w:rsidRPr="00155F14">
        <w:rPr>
          <w:sz w:val="16"/>
        </w:rPr>
        <w:t xml:space="preserve">(and potentially putting out of business) </w:t>
      </w:r>
      <w:r w:rsidRPr="005B1049">
        <w:rPr>
          <w:rStyle w:val="Emphasis"/>
        </w:rPr>
        <w:t xml:space="preserve">very </w:t>
      </w:r>
      <w:r w:rsidRPr="005B1049">
        <w:rPr>
          <w:rStyle w:val="Emphasis"/>
          <w:highlight w:val="cyan"/>
        </w:rPr>
        <w:t xml:space="preserve">small </w:t>
      </w:r>
      <w:proofErr w:type="gramStart"/>
      <w:r w:rsidRPr="005B1049">
        <w:rPr>
          <w:rStyle w:val="Emphasis"/>
          <w:highlight w:val="cyan"/>
        </w:rPr>
        <w:t>employers</w:t>
      </w:r>
      <w:proofErr w:type="gramEnd"/>
      <w:r w:rsidRPr="00827B77">
        <w:rPr>
          <w:rStyle w:val="StyleUnderline"/>
        </w:rPr>
        <w:t xml:space="preserve">, today's </w:t>
      </w:r>
      <w:r w:rsidRPr="0066703A">
        <w:rPr>
          <w:rStyle w:val="StyleUnderline"/>
          <w:highlight w:val="cyan"/>
        </w:rPr>
        <w:t>unions</w:t>
      </w:r>
      <w:r w:rsidRPr="00155F14">
        <w:rPr>
          <w:sz w:val="16"/>
        </w:rPr>
        <w:t xml:space="preserve"> often </w:t>
      </w:r>
      <w:r w:rsidRPr="00827B77">
        <w:rPr>
          <w:rStyle w:val="StyleUnderline"/>
        </w:rPr>
        <w:t>want to</w:t>
      </w:r>
      <w:r w:rsidRPr="00155F14">
        <w:rPr>
          <w:sz w:val="16"/>
        </w:rPr>
        <w:t xml:space="preserve"> use secondary pressure to </w:t>
      </w:r>
      <w:r w:rsidRPr="0066703A">
        <w:rPr>
          <w:rStyle w:val="StyleUnderline"/>
          <w:highlight w:val="cyan"/>
        </w:rPr>
        <w:t>respond to</w:t>
      </w:r>
      <w:r w:rsidRPr="00827B77">
        <w:rPr>
          <w:rStyle w:val="StyleUnderline"/>
        </w:rPr>
        <w:t xml:space="preserve"> workplace </w:t>
      </w:r>
      <w:r w:rsidRPr="0066703A">
        <w:rPr>
          <w:rStyle w:val="StyleUnderline"/>
          <w:highlight w:val="cyan"/>
        </w:rPr>
        <w:t>"</w:t>
      </w:r>
      <w:r w:rsidRPr="005B1049">
        <w:rPr>
          <w:rStyle w:val="Emphasis"/>
          <w:highlight w:val="cyan"/>
        </w:rPr>
        <w:t>fissuring</w:t>
      </w:r>
      <w:r w:rsidRPr="0066703A">
        <w:rPr>
          <w:rStyle w:val="StyleUnderline"/>
          <w:highlight w:val="cyan"/>
        </w:rPr>
        <w:t>,"</w:t>
      </w:r>
      <w:r w:rsidRPr="00155F14">
        <w:rPr>
          <w:sz w:val="16"/>
        </w:rPr>
        <w:t xml:space="preserve"> 241as Preferred Building Services reflects. Fissuring refers to a list of business </w:t>
      </w:r>
      <w:r w:rsidRPr="00827B77">
        <w:rPr>
          <w:rStyle w:val="StyleUnderline"/>
        </w:rPr>
        <w:t xml:space="preserve">practices that devolve responsibility for </w:t>
      </w:r>
      <w:r w:rsidRPr="005B1049">
        <w:rPr>
          <w:rStyle w:val="Emphasis"/>
        </w:rPr>
        <w:t>complying</w:t>
      </w:r>
      <w:r w:rsidRPr="00827B77">
        <w:rPr>
          <w:rStyle w:val="StyleUnderline"/>
        </w:rPr>
        <w:t xml:space="preserve"> with labor</w:t>
      </w:r>
      <w:r w:rsidRPr="00155F14">
        <w:rPr>
          <w:sz w:val="16"/>
        </w:rPr>
        <w:t xml:space="preserve"> and employment </w:t>
      </w:r>
      <w:r w:rsidRPr="00827B77">
        <w:rPr>
          <w:rStyle w:val="StyleUnderline"/>
        </w:rPr>
        <w:t>law</w:t>
      </w:r>
      <w:r w:rsidRPr="00155F14">
        <w:rPr>
          <w:sz w:val="16"/>
        </w:rPr>
        <w:t xml:space="preserve"> obligations </w:t>
      </w:r>
      <w:r w:rsidRPr="00827B77">
        <w:rPr>
          <w:rStyle w:val="StyleUnderline"/>
        </w:rPr>
        <w:t xml:space="preserve">from bigger to </w:t>
      </w:r>
      <w:r w:rsidRPr="005B1049">
        <w:rPr>
          <w:rStyle w:val="Emphasis"/>
        </w:rPr>
        <w:t>smaller firms</w:t>
      </w:r>
      <w:r w:rsidRPr="00155F14">
        <w:rPr>
          <w:sz w:val="16"/>
        </w:rPr>
        <w:t xml:space="preserve">, such as when large and financially well-off enterprises subcontract their cleaning needs to much smaller businesses. 242These </w:t>
      </w:r>
      <w:r w:rsidRPr="00827B77">
        <w:rPr>
          <w:rStyle w:val="StyleUnderline"/>
        </w:rPr>
        <w:t xml:space="preserve">smaller </w:t>
      </w:r>
      <w:r w:rsidRPr="0066703A">
        <w:rPr>
          <w:rStyle w:val="StyleUnderline"/>
          <w:highlight w:val="cyan"/>
        </w:rPr>
        <w:t>businesses</w:t>
      </w:r>
      <w:r w:rsidRPr="00155F14">
        <w:rPr>
          <w:sz w:val="16"/>
        </w:rPr>
        <w:t xml:space="preserve"> are often poorly capitalized, and they </w:t>
      </w:r>
      <w:r w:rsidRPr="0066703A">
        <w:rPr>
          <w:rStyle w:val="StyleUnderline"/>
          <w:highlight w:val="cyan"/>
        </w:rPr>
        <w:t xml:space="preserve">can be </w:t>
      </w:r>
      <w:r w:rsidRPr="005B1049">
        <w:rPr>
          <w:rStyle w:val="Emphasis"/>
        </w:rPr>
        <w:t xml:space="preserve">wholly </w:t>
      </w:r>
      <w:r w:rsidRPr="005B1049">
        <w:rPr>
          <w:rStyle w:val="Emphasis"/>
          <w:highlight w:val="cyan"/>
        </w:rPr>
        <w:t>dependent</w:t>
      </w:r>
      <w:r w:rsidRPr="0066703A">
        <w:rPr>
          <w:rStyle w:val="StyleUnderline"/>
          <w:highlight w:val="cyan"/>
        </w:rPr>
        <w:t xml:space="preserve"> on</w:t>
      </w:r>
      <w:r w:rsidRPr="00155F14">
        <w:rPr>
          <w:sz w:val="16"/>
        </w:rPr>
        <w:t xml:space="preserve"> a handful of </w:t>
      </w:r>
      <w:r w:rsidRPr="005B1049">
        <w:rPr>
          <w:rStyle w:val="Emphasis"/>
        </w:rPr>
        <w:t xml:space="preserve">large </w:t>
      </w:r>
      <w:r w:rsidRPr="005B1049">
        <w:rPr>
          <w:rStyle w:val="Emphasis"/>
          <w:highlight w:val="cyan"/>
        </w:rPr>
        <w:t>clients</w:t>
      </w:r>
      <w:r w:rsidRPr="00155F14">
        <w:rPr>
          <w:sz w:val="16"/>
        </w:rPr>
        <w:t xml:space="preserve"> to stay operational. In this scenario, </w:t>
      </w:r>
      <w:r w:rsidRPr="0066703A">
        <w:rPr>
          <w:rStyle w:val="StyleUnderline"/>
          <w:highlight w:val="cyan"/>
        </w:rPr>
        <w:t xml:space="preserve">the </w:t>
      </w:r>
      <w:r w:rsidRPr="005B1049">
        <w:rPr>
          <w:rStyle w:val="Emphasis"/>
          <w:highlight w:val="cyan"/>
        </w:rPr>
        <w:t>large</w:t>
      </w:r>
      <w:r w:rsidRPr="00155F14">
        <w:rPr>
          <w:sz w:val="16"/>
        </w:rPr>
        <w:t xml:space="preserve"> clients--</w:t>
      </w:r>
      <w:r w:rsidRPr="005B1049">
        <w:rPr>
          <w:rStyle w:val="Emphasis"/>
        </w:rPr>
        <w:t xml:space="preserve">secondary </w:t>
      </w:r>
      <w:r w:rsidRPr="005B1049">
        <w:rPr>
          <w:rStyle w:val="Emphasis"/>
          <w:highlight w:val="cyan"/>
        </w:rPr>
        <w:t>employers</w:t>
      </w:r>
      <w:r w:rsidRPr="00155F14">
        <w:rPr>
          <w:sz w:val="16"/>
        </w:rPr>
        <w:t xml:space="preserve"> in labor law terms--effectively </w:t>
      </w:r>
      <w:r w:rsidRPr="0066703A">
        <w:rPr>
          <w:rStyle w:val="StyleUnderline"/>
          <w:highlight w:val="cyan"/>
        </w:rPr>
        <w:t xml:space="preserve">hold </w:t>
      </w:r>
      <w:r w:rsidRPr="005B1049">
        <w:rPr>
          <w:rStyle w:val="Emphasis"/>
        </w:rPr>
        <w:t xml:space="preserve">all </w:t>
      </w:r>
      <w:r w:rsidRPr="005B1049">
        <w:rPr>
          <w:rStyle w:val="Emphasis"/>
          <w:highlight w:val="cyan"/>
        </w:rPr>
        <w:t>the cards</w:t>
      </w:r>
      <w:r w:rsidRPr="00155F14">
        <w:rPr>
          <w:sz w:val="16"/>
        </w:rPr>
        <w:t>. 243</w:t>
      </w:r>
    </w:p>
    <w:p w14:paraId="7E30EE90" w14:textId="77777777" w:rsidR="00B76350" w:rsidRPr="00155F14" w:rsidRDefault="00B76350" w:rsidP="00B76350">
      <w:pPr>
        <w:rPr>
          <w:sz w:val="16"/>
        </w:rPr>
      </w:pPr>
      <w:r w:rsidRPr="0066703A">
        <w:rPr>
          <w:rStyle w:val="StyleUnderline"/>
          <w:highlight w:val="cyan"/>
        </w:rPr>
        <w:t>Large</w:t>
      </w:r>
      <w:r w:rsidRPr="00827B77">
        <w:rPr>
          <w:rStyle w:val="StyleUnderline"/>
        </w:rPr>
        <w:t xml:space="preserve">r </w:t>
      </w:r>
      <w:r w:rsidRPr="0066703A">
        <w:rPr>
          <w:rStyle w:val="StyleUnderline"/>
          <w:highlight w:val="cyan"/>
        </w:rPr>
        <w:t>companies are</w:t>
      </w:r>
      <w:r w:rsidRPr="00155F14">
        <w:rPr>
          <w:sz w:val="16"/>
        </w:rPr>
        <w:t xml:space="preserve"> also often </w:t>
      </w:r>
      <w:r w:rsidRPr="00827B77">
        <w:rPr>
          <w:rStyle w:val="StyleUnderline"/>
        </w:rPr>
        <w:t xml:space="preserve">more </w:t>
      </w:r>
      <w:r w:rsidRPr="0066703A">
        <w:rPr>
          <w:rStyle w:val="StyleUnderline"/>
          <w:highlight w:val="cyan"/>
        </w:rPr>
        <w:t>vulnerable to</w:t>
      </w:r>
      <w:r w:rsidRPr="0066703A">
        <w:rPr>
          <w:rStyle w:val="StyleUnderline"/>
        </w:rPr>
        <w:t xml:space="preserve"> the </w:t>
      </w:r>
      <w:r w:rsidRPr="005B1049">
        <w:rPr>
          <w:rStyle w:val="Emphasis"/>
        </w:rPr>
        <w:t xml:space="preserve">social </w:t>
      </w:r>
      <w:r w:rsidRPr="005B1049">
        <w:rPr>
          <w:rStyle w:val="Emphasis"/>
          <w:highlight w:val="cyan"/>
        </w:rPr>
        <w:t>pressure</w:t>
      </w:r>
      <w:r w:rsidRPr="00827B77">
        <w:rPr>
          <w:rStyle w:val="StyleUnderline"/>
        </w:rPr>
        <w:t xml:space="preserve"> that comes with picketing</w:t>
      </w:r>
      <w:r w:rsidRPr="00155F14">
        <w:rPr>
          <w:sz w:val="16"/>
        </w:rPr>
        <w:t xml:space="preserve"> than the small employers they contract with. In these circumstances, </w:t>
      </w:r>
      <w:r w:rsidRPr="00827B77">
        <w:rPr>
          <w:rStyle w:val="StyleUnderline"/>
        </w:rPr>
        <w:t xml:space="preserve">collective </w:t>
      </w:r>
      <w:r w:rsidRPr="0066703A">
        <w:rPr>
          <w:rStyle w:val="StyleUnderline"/>
          <w:highlight w:val="cyan"/>
        </w:rPr>
        <w:t xml:space="preserve">action aimed at the </w:t>
      </w:r>
      <w:r w:rsidRPr="005B1049">
        <w:rPr>
          <w:rStyle w:val="Emphasis"/>
          <w:highlight w:val="cyan"/>
        </w:rPr>
        <w:t>small employer</w:t>
      </w:r>
      <w:r w:rsidRPr="0066703A">
        <w:rPr>
          <w:rStyle w:val="StyleUnderline"/>
          <w:highlight w:val="cyan"/>
        </w:rPr>
        <w:t xml:space="preserve"> is</w:t>
      </w:r>
      <w:r w:rsidRPr="00827B77">
        <w:rPr>
          <w:rStyle w:val="StyleUnderline"/>
        </w:rPr>
        <w:t xml:space="preserve"> likely to be </w:t>
      </w:r>
      <w:r w:rsidRPr="005B1049">
        <w:rPr>
          <w:rStyle w:val="Emphasis"/>
          <w:highlight w:val="cyan"/>
        </w:rPr>
        <w:t>fruitless</w:t>
      </w:r>
      <w:r w:rsidRPr="00155F14">
        <w:rPr>
          <w:sz w:val="16"/>
        </w:rPr>
        <w:t xml:space="preserve">; even if that employer is aware of and inclined to comply with labor and employment law, </w:t>
      </w:r>
      <w:r w:rsidRPr="0066703A">
        <w:rPr>
          <w:rStyle w:val="StyleUnderline"/>
        </w:rPr>
        <w:t>it will</w:t>
      </w:r>
      <w:r w:rsidRPr="00155F14">
        <w:rPr>
          <w:sz w:val="16"/>
        </w:rPr>
        <w:t xml:space="preserve"> often </w:t>
      </w:r>
      <w:r w:rsidRPr="0066703A">
        <w:rPr>
          <w:rStyle w:val="StyleUnderline"/>
        </w:rPr>
        <w:t xml:space="preserve">be </w:t>
      </w:r>
      <w:r w:rsidRPr="005B1049">
        <w:rPr>
          <w:rStyle w:val="Emphasis"/>
        </w:rPr>
        <w:t>powerless</w:t>
      </w:r>
      <w:r w:rsidRPr="0066703A">
        <w:rPr>
          <w:rStyle w:val="StyleUnderline"/>
        </w:rPr>
        <w:t xml:space="preserve"> to give employees what they want</w:t>
      </w:r>
      <w:r w:rsidRPr="00155F14">
        <w:rPr>
          <w:sz w:val="16"/>
        </w:rPr>
        <w:t xml:space="preserve">, as it is also being squeezed by its clients. In other words, </w:t>
      </w:r>
      <w:r w:rsidRPr="008C3587">
        <w:rPr>
          <w:rStyle w:val="StyleUnderline"/>
        </w:rPr>
        <w:t xml:space="preserve">pressuring </w:t>
      </w:r>
      <w:r w:rsidRPr="0066703A">
        <w:rPr>
          <w:rStyle w:val="StyleUnderline"/>
          <w:highlight w:val="cyan"/>
        </w:rPr>
        <w:t xml:space="preserve">a </w:t>
      </w:r>
      <w:r w:rsidRPr="005B1049">
        <w:rPr>
          <w:rStyle w:val="Emphasis"/>
        </w:rPr>
        <w:t xml:space="preserve">nominally </w:t>
      </w:r>
      <w:r w:rsidRPr="005B1049">
        <w:rPr>
          <w:rStyle w:val="Emphasis"/>
          <w:highlight w:val="cyan"/>
        </w:rPr>
        <w:t>secondary employer</w:t>
      </w:r>
      <w:r w:rsidRPr="008C3587">
        <w:rPr>
          <w:rStyle w:val="StyleUnderline"/>
          <w:highlight w:val="cyan"/>
        </w:rPr>
        <w:t xml:space="preserve"> can be a union's </w:t>
      </w:r>
      <w:r w:rsidRPr="005B1049">
        <w:rPr>
          <w:rStyle w:val="Emphasis"/>
          <w:highlight w:val="cyan"/>
        </w:rPr>
        <w:t>best chance</w:t>
      </w:r>
      <w:r w:rsidRPr="00155F14">
        <w:rPr>
          <w:sz w:val="16"/>
        </w:rPr>
        <w:t xml:space="preserve"> of winning better treatment for a group of employees who have had their workplace fissured.</w:t>
      </w:r>
    </w:p>
    <w:p w14:paraId="363D1801" w14:textId="77777777" w:rsidR="00B76350" w:rsidRPr="00155F14" w:rsidRDefault="00B76350" w:rsidP="00B76350">
      <w:pPr>
        <w:rPr>
          <w:sz w:val="16"/>
        </w:rPr>
      </w:pPr>
      <w:r w:rsidRPr="00155F14">
        <w:rPr>
          <w:sz w:val="16"/>
        </w:rPr>
        <w:lastRenderedPageBreak/>
        <w:t xml:space="preserve">In addition to the modern-day realities of the fissured workplace, </w:t>
      </w:r>
      <w:r w:rsidRPr="00827B77">
        <w:rPr>
          <w:rStyle w:val="StyleUnderline"/>
        </w:rPr>
        <w:t xml:space="preserve">it is worth considering the </w:t>
      </w:r>
      <w:r w:rsidRPr="005B1049">
        <w:rPr>
          <w:rStyle w:val="Emphasis"/>
        </w:rPr>
        <w:t>types of tactics</w:t>
      </w:r>
      <w:r w:rsidRPr="00827B77">
        <w:rPr>
          <w:rStyle w:val="StyleUnderline"/>
        </w:rPr>
        <w:t xml:space="preserve"> that could violate § 8(b)(4)</w:t>
      </w:r>
      <w:r w:rsidRPr="00155F14">
        <w:rPr>
          <w:sz w:val="16"/>
        </w:rPr>
        <w:t xml:space="preserve">. Whereas Congressman Hartley was apparently worried about bashed heads and broken bones, </w:t>
      </w:r>
      <w:r w:rsidRPr="00827B77">
        <w:rPr>
          <w:rStyle w:val="StyleUnderline"/>
        </w:rPr>
        <w:t xml:space="preserve">the NLRB and the courts </w:t>
      </w:r>
      <w:r w:rsidRPr="005B1049">
        <w:rPr>
          <w:rStyle w:val="Emphasis"/>
        </w:rPr>
        <w:t>today</w:t>
      </w:r>
      <w:r w:rsidRPr="00827B77">
        <w:rPr>
          <w:rStyle w:val="StyleUnderline"/>
        </w:rPr>
        <w:t xml:space="preserve"> focus on</w:t>
      </w:r>
      <w:r w:rsidRPr="00155F14">
        <w:rPr>
          <w:sz w:val="16"/>
        </w:rPr>
        <w:t xml:space="preserve"> questions such as </w:t>
      </w:r>
      <w:r w:rsidRPr="00827B77">
        <w:rPr>
          <w:rStyle w:val="StyleUnderline"/>
        </w:rPr>
        <w:t xml:space="preserve">whether </w:t>
      </w:r>
      <w:r w:rsidRPr="00A4309D">
        <w:rPr>
          <w:rStyle w:val="StyleUnderline"/>
        </w:rPr>
        <w:t xml:space="preserve">union </w:t>
      </w:r>
      <w:proofErr w:type="spellStart"/>
      <w:r w:rsidRPr="00A4309D">
        <w:rPr>
          <w:rStyle w:val="StyleUnderline"/>
        </w:rPr>
        <w:t>handbilling</w:t>
      </w:r>
      <w:proofErr w:type="spellEnd"/>
      <w:r w:rsidRPr="00155F14">
        <w:rPr>
          <w:sz w:val="16"/>
        </w:rPr>
        <w:t xml:space="preserve"> can violate the provision of § 8(b)(4) that covers inducing or encouraging secondary strikes, 244and whether signs locked away in parked cars can </w:t>
      </w:r>
      <w:r w:rsidRPr="005B1049">
        <w:rPr>
          <w:rStyle w:val="Emphasis"/>
        </w:rPr>
        <w:t>qualify as picketing</w:t>
      </w:r>
      <w:r w:rsidRPr="00155F14">
        <w:rPr>
          <w:sz w:val="16"/>
        </w:rPr>
        <w:t>. 245It is hard to see these questions as reflecting anything but a break between the law of secondary activity and reality: as the comedian Mitch Hedberg observed, "when someone tries to hand me out a flier, it's kind of like they're saying 'here, you throw this away.'" 246</w:t>
      </w:r>
    </w:p>
    <w:p w14:paraId="60CEA46B" w14:textId="77777777" w:rsidR="00B76350" w:rsidRPr="00155F14" w:rsidRDefault="00B76350" w:rsidP="00B76350">
      <w:pPr>
        <w:rPr>
          <w:sz w:val="16"/>
        </w:rPr>
      </w:pPr>
      <w:r w:rsidRPr="00155F14">
        <w:rPr>
          <w:sz w:val="16"/>
        </w:rPr>
        <w:t xml:space="preserve">A related consequence of </w:t>
      </w:r>
      <w:r w:rsidRPr="008C3587">
        <w:rPr>
          <w:rStyle w:val="StyleUnderline"/>
          <w:highlight w:val="cyan"/>
        </w:rPr>
        <w:t>the</w:t>
      </w:r>
      <w:r w:rsidRPr="008C3587">
        <w:rPr>
          <w:rStyle w:val="StyleUnderline"/>
        </w:rPr>
        <w:t xml:space="preserve"> Board's </w:t>
      </w:r>
      <w:r w:rsidRPr="008C3587">
        <w:rPr>
          <w:rStyle w:val="StyleUnderline"/>
          <w:highlight w:val="cyan"/>
        </w:rPr>
        <w:t>approach</w:t>
      </w:r>
      <w:r w:rsidRPr="00155F14">
        <w:rPr>
          <w:sz w:val="16"/>
        </w:rPr>
        <w:t xml:space="preserve"> to § 8(b)(4) is that it </w:t>
      </w:r>
      <w:r w:rsidRPr="008C3587">
        <w:rPr>
          <w:rStyle w:val="StyleUnderline"/>
          <w:highlight w:val="cyan"/>
        </w:rPr>
        <w:t xml:space="preserve">tends to </w:t>
      </w:r>
      <w:r w:rsidRPr="005B1049">
        <w:rPr>
          <w:rStyle w:val="Emphasis"/>
          <w:highlight w:val="cyan"/>
        </w:rPr>
        <w:t>center</w:t>
      </w:r>
      <w:r w:rsidRPr="008C3587">
        <w:rPr>
          <w:rStyle w:val="StyleUnderline"/>
          <w:highlight w:val="cyan"/>
        </w:rPr>
        <w:t xml:space="preserve"> lawyers who</w:t>
      </w:r>
      <w:r w:rsidRPr="00155F14">
        <w:rPr>
          <w:sz w:val="16"/>
        </w:rPr>
        <w:t xml:space="preserve"> understand the vagaries of the law of secondary boycotts, and who </w:t>
      </w:r>
      <w:r w:rsidRPr="00827B77">
        <w:rPr>
          <w:rStyle w:val="StyleUnderline"/>
        </w:rPr>
        <w:t xml:space="preserve">might </w:t>
      </w:r>
      <w:r w:rsidRPr="005B1049">
        <w:rPr>
          <w:rStyle w:val="Emphasis"/>
          <w:highlight w:val="cyan"/>
        </w:rPr>
        <w:t>intervene</w:t>
      </w:r>
      <w:r w:rsidRPr="008C3587">
        <w:rPr>
          <w:rStyle w:val="StyleUnderline"/>
          <w:highlight w:val="cyan"/>
        </w:rPr>
        <w:t xml:space="preserve"> in</w:t>
      </w:r>
      <w:r w:rsidRPr="00827B77">
        <w:rPr>
          <w:rStyle w:val="StyleUnderline"/>
        </w:rPr>
        <w:t xml:space="preserve"> workers' </w:t>
      </w:r>
      <w:r w:rsidRPr="008C3587">
        <w:rPr>
          <w:rStyle w:val="StyleUnderline"/>
          <w:highlight w:val="cyan"/>
        </w:rPr>
        <w:t>protests, sapping</w:t>
      </w:r>
      <w:r w:rsidRPr="00827B77">
        <w:rPr>
          <w:rStyle w:val="StyleUnderline"/>
        </w:rPr>
        <w:t xml:space="preserve"> their </w:t>
      </w:r>
      <w:r w:rsidRPr="005B1049">
        <w:rPr>
          <w:rStyle w:val="Emphasis"/>
          <w:highlight w:val="cyan"/>
        </w:rPr>
        <w:t>momentum</w:t>
      </w:r>
      <w:r w:rsidRPr="00155F14">
        <w:rPr>
          <w:sz w:val="16"/>
        </w:rPr>
        <w:t xml:space="preserve">. For example, in Preferred Building Services, Inc., </w:t>
      </w:r>
      <w:proofErr w:type="gramStart"/>
      <w:r w:rsidRPr="00155F14">
        <w:rPr>
          <w:sz w:val="16"/>
        </w:rPr>
        <w:t>whether or not</w:t>
      </w:r>
      <w:proofErr w:type="gramEnd"/>
      <w:r w:rsidRPr="00155F14">
        <w:rPr>
          <w:sz w:val="16"/>
        </w:rPr>
        <w:t xml:space="preserve"> the OJS employees were entitled to the "Moore Dry Dock" presumption apparently turned on their use of the pronoun "their"; perhaps if they had requested that the building tenant take steps to ensure that "</w:t>
      </w:r>
      <w:proofErr w:type="spellStart"/>
      <w:r w:rsidRPr="00155F14">
        <w:rPr>
          <w:sz w:val="16"/>
        </w:rPr>
        <w:t>Preferred's</w:t>
      </w:r>
      <w:proofErr w:type="spellEnd"/>
      <w:r w:rsidRPr="00155F14">
        <w:rPr>
          <w:sz w:val="16"/>
        </w:rPr>
        <w:t xml:space="preserve">" janitors received higher wages, the Board would have found the presumption applied. 247But this kind of </w:t>
      </w:r>
      <w:r w:rsidRPr="005B1049">
        <w:rPr>
          <w:rStyle w:val="Emphasis"/>
        </w:rPr>
        <w:t xml:space="preserve">post-hoc </w:t>
      </w:r>
      <w:r w:rsidRPr="005B1049">
        <w:rPr>
          <w:rStyle w:val="Emphasis"/>
          <w:highlight w:val="cyan"/>
        </w:rPr>
        <w:t>flyspecking</w:t>
      </w:r>
      <w:r w:rsidRPr="00827B77">
        <w:rPr>
          <w:rStyle w:val="StyleUnderline"/>
        </w:rPr>
        <w:t xml:space="preserve"> by the NLRB </w:t>
      </w:r>
      <w:r w:rsidRPr="005B1049">
        <w:rPr>
          <w:rStyle w:val="Emphasis"/>
          <w:highlight w:val="cyan"/>
        </w:rPr>
        <w:t>chills</w:t>
      </w:r>
      <w:r w:rsidRPr="00155F14">
        <w:rPr>
          <w:sz w:val="16"/>
        </w:rPr>
        <w:t xml:space="preserve"> workers' and </w:t>
      </w:r>
      <w:r w:rsidRPr="00827B77">
        <w:rPr>
          <w:rStyle w:val="StyleUnderline"/>
        </w:rPr>
        <w:t xml:space="preserve">unions' </w:t>
      </w:r>
      <w:r w:rsidRPr="005B1049">
        <w:rPr>
          <w:rStyle w:val="Emphasis"/>
        </w:rPr>
        <w:t xml:space="preserve">collective </w:t>
      </w:r>
      <w:r w:rsidRPr="005B1049">
        <w:rPr>
          <w:rStyle w:val="Emphasis"/>
          <w:highlight w:val="cyan"/>
        </w:rPr>
        <w:t>action</w:t>
      </w:r>
      <w:r w:rsidRPr="008C3587">
        <w:rPr>
          <w:rStyle w:val="StyleUnderline"/>
          <w:highlight w:val="cyan"/>
        </w:rPr>
        <w:t xml:space="preserve"> by making it</w:t>
      </w:r>
      <w:r w:rsidRPr="00827B77">
        <w:rPr>
          <w:rStyle w:val="StyleUnderline"/>
        </w:rPr>
        <w:t xml:space="preserve"> very </w:t>
      </w:r>
      <w:r w:rsidRPr="008C3587">
        <w:rPr>
          <w:rStyle w:val="StyleUnderline"/>
          <w:highlight w:val="cyan"/>
        </w:rPr>
        <w:t>difficult</w:t>
      </w:r>
      <w:r w:rsidRPr="00155F14">
        <w:rPr>
          <w:sz w:val="16"/>
        </w:rPr>
        <w:t xml:space="preserve"> for them </w:t>
      </w:r>
      <w:r w:rsidRPr="008C3587">
        <w:rPr>
          <w:rStyle w:val="StyleUnderline"/>
          <w:highlight w:val="cyan"/>
        </w:rPr>
        <w:t xml:space="preserve">to predict </w:t>
      </w:r>
      <w:r w:rsidRPr="005B1049">
        <w:rPr>
          <w:rStyle w:val="Emphasis"/>
          <w:highlight w:val="cyan"/>
        </w:rPr>
        <w:t>what</w:t>
      </w:r>
      <w:r w:rsidRPr="005B1049">
        <w:rPr>
          <w:rStyle w:val="Emphasis"/>
        </w:rPr>
        <w:t xml:space="preserve"> activities</w:t>
      </w:r>
      <w:r w:rsidRPr="008C3587">
        <w:rPr>
          <w:rStyle w:val="StyleUnderline"/>
          <w:highlight w:val="cyan"/>
        </w:rPr>
        <w:t xml:space="preserve"> the NLRB will</w:t>
      </w:r>
      <w:r w:rsidRPr="00827B77">
        <w:rPr>
          <w:rStyle w:val="StyleUnderline"/>
        </w:rPr>
        <w:t xml:space="preserve"> ultimately </w:t>
      </w:r>
      <w:r w:rsidRPr="008C3587">
        <w:rPr>
          <w:rStyle w:val="StyleUnderline"/>
          <w:highlight w:val="cyan"/>
        </w:rPr>
        <w:t xml:space="preserve">deem to </w:t>
      </w:r>
      <w:r w:rsidRPr="005B1049">
        <w:rPr>
          <w:rStyle w:val="Emphasis"/>
          <w:highlight w:val="cyan"/>
        </w:rPr>
        <w:t>violate</w:t>
      </w:r>
      <w:r w:rsidRPr="005B1049">
        <w:rPr>
          <w:rStyle w:val="Emphasis"/>
        </w:rPr>
        <w:t xml:space="preserve"> § 8(b)(4)</w:t>
      </w:r>
      <w:r w:rsidRPr="00155F14">
        <w:rPr>
          <w:sz w:val="16"/>
        </w:rPr>
        <w:t>.</w:t>
      </w:r>
    </w:p>
    <w:p w14:paraId="158DCF72" w14:textId="77777777" w:rsidR="00F45380" w:rsidRPr="00E05541" w:rsidRDefault="00F45380" w:rsidP="00F45380">
      <w:pPr>
        <w:pStyle w:val="Heading4"/>
      </w:pPr>
      <w:r>
        <w:t xml:space="preserve">Section 8 limits unions’ </w:t>
      </w:r>
      <w:r>
        <w:rPr>
          <w:u w:val="single"/>
        </w:rPr>
        <w:t>solidaristic actions</w:t>
      </w:r>
      <w:r>
        <w:t xml:space="preserve"> against Israel.</w:t>
      </w:r>
    </w:p>
    <w:p w14:paraId="7C5C07CD"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160-163.</w:t>
      </w:r>
    </w:p>
    <w:p w14:paraId="71A436EF" w14:textId="77777777" w:rsidR="00F45380" w:rsidRPr="00155F14" w:rsidRDefault="00F45380" w:rsidP="00F45380">
      <w:pPr>
        <w:rPr>
          <w:sz w:val="16"/>
        </w:rPr>
      </w:pPr>
      <w:r w:rsidRPr="00D716FB">
        <w:rPr>
          <w:rStyle w:val="StyleUnderline"/>
        </w:rPr>
        <w:t xml:space="preserve">The </w:t>
      </w:r>
      <w:r w:rsidRPr="00D716FB">
        <w:rPr>
          <w:rStyle w:val="Emphasis"/>
        </w:rPr>
        <w:t>unyielding prohibition</w:t>
      </w:r>
      <w:r w:rsidRPr="00D716FB">
        <w:rPr>
          <w:rStyle w:val="StyleUnderline"/>
        </w:rPr>
        <w:t xml:space="preserve"> on secondary boycotts</w:t>
      </w:r>
      <w:r w:rsidRPr="00155F14">
        <w:rPr>
          <w:sz w:val="16"/>
        </w:rPr>
        <w:t xml:space="preserve"> also </w:t>
      </w:r>
      <w:r w:rsidRPr="00D716FB">
        <w:rPr>
          <w:rStyle w:val="Emphasis"/>
        </w:rPr>
        <w:t>fails</w:t>
      </w:r>
      <w:r w:rsidRPr="00D716FB">
        <w:rPr>
          <w:rStyle w:val="StyleUnderline"/>
        </w:rPr>
        <w:t xml:space="preserve"> to account for the</w:t>
      </w:r>
      <w:r w:rsidRPr="00155F14">
        <w:rPr>
          <w:sz w:val="16"/>
        </w:rPr>
        <w:t xml:space="preserve"> increasingly </w:t>
      </w:r>
      <w:r w:rsidRPr="00D716FB">
        <w:rPr>
          <w:rStyle w:val="Emphasis"/>
        </w:rPr>
        <w:t>fissured nature</w:t>
      </w:r>
      <w:r w:rsidRPr="00D716FB">
        <w:rPr>
          <w:rStyle w:val="StyleUnderline"/>
        </w:rPr>
        <w:t xml:space="preserve"> of</w:t>
      </w:r>
      <w:r w:rsidRPr="00155F14">
        <w:rPr>
          <w:sz w:val="16"/>
        </w:rPr>
        <w:t xml:space="preserve"> modern employer-employee </w:t>
      </w:r>
      <w:r w:rsidRPr="00D716FB">
        <w:rPr>
          <w:rStyle w:val="StyleUnderline"/>
        </w:rPr>
        <w:t>relationships</w:t>
      </w:r>
      <w:r w:rsidRPr="00155F14">
        <w:rPr>
          <w:sz w:val="16"/>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6E507A">
        <w:rPr>
          <w:rStyle w:val="StyleUnderline"/>
          <w:highlight w:val="cyan"/>
        </w:rPr>
        <w:t xml:space="preserve">International </w:t>
      </w:r>
      <w:r w:rsidRPr="006E507A">
        <w:rPr>
          <w:rStyle w:val="Emphasis"/>
        </w:rPr>
        <w:t xml:space="preserve">labor solidarity </w:t>
      </w:r>
      <w:r w:rsidRPr="006E507A">
        <w:rPr>
          <w:rStyle w:val="Emphasis"/>
          <w:highlight w:val="cyan"/>
        </w:rPr>
        <w:t>campaigns</w:t>
      </w:r>
      <w:r w:rsidRPr="00155F14">
        <w:rPr>
          <w:sz w:val="16"/>
        </w:rPr>
        <w:t xml:space="preserve">, which similarly </w:t>
      </w:r>
      <w:r w:rsidRPr="006E507A">
        <w:rPr>
          <w:rStyle w:val="StyleUnderline"/>
        </w:rPr>
        <w:t xml:space="preserve">seek to </w:t>
      </w:r>
      <w:r w:rsidRPr="006E507A">
        <w:rPr>
          <w:rStyle w:val="Emphasis"/>
          <w:highlight w:val="cyan"/>
        </w:rPr>
        <w:t>change</w:t>
      </w:r>
      <w:r w:rsidRPr="006E507A">
        <w:rPr>
          <w:rStyle w:val="Emphasis"/>
        </w:rPr>
        <w:t xml:space="preserve"> the actions</w:t>
      </w:r>
      <w:r w:rsidRPr="006E507A">
        <w:rPr>
          <w:rStyle w:val="StyleUnderline"/>
        </w:rPr>
        <w:t xml:space="preserve"> of </w:t>
      </w:r>
      <w:r w:rsidRPr="006E507A">
        <w:rPr>
          <w:rStyle w:val="StyleUnderline"/>
          <w:highlight w:val="cyan"/>
        </w:rPr>
        <w:t>an actor</w:t>
      </w:r>
      <w:r w:rsidRPr="00155F14">
        <w:rPr>
          <w:sz w:val="16"/>
        </w:rPr>
        <w:t xml:space="preserve"> often only accessible indirectly, frequently invoke this strategy. For example, </w:t>
      </w:r>
      <w:r w:rsidRPr="006E507A">
        <w:rPr>
          <w:rStyle w:val="StyleUnderline"/>
        </w:rPr>
        <w:t>workers</w:t>
      </w:r>
      <w:r w:rsidRPr="00155F14">
        <w:rPr>
          <w:sz w:val="16"/>
        </w:rPr>
        <w:t xml:space="preserve"> in the United States have sought to </w:t>
      </w:r>
      <w:r w:rsidRPr="006E507A">
        <w:rPr>
          <w:rStyle w:val="StyleUnderline"/>
        </w:rPr>
        <w:t>function as labor allies</w:t>
      </w:r>
      <w:r w:rsidRPr="00155F14">
        <w:rPr>
          <w:sz w:val="16"/>
        </w:rPr>
        <w:t xml:space="preserve"> for workers abroad </w:t>
      </w:r>
      <w:r w:rsidRPr="006E507A">
        <w:rPr>
          <w:rStyle w:val="StyleUnderline"/>
          <w:highlight w:val="cyan"/>
        </w:rPr>
        <w:t>by</w:t>
      </w:r>
      <w:r w:rsidRPr="00155F14">
        <w:rPr>
          <w:sz w:val="16"/>
        </w:rPr>
        <w:t xml:space="preserve"> associating name brands in the U.S. with bad labor practices or </w:t>
      </w:r>
      <w:r w:rsidRPr="006E507A">
        <w:rPr>
          <w:rStyle w:val="StyleUnderline"/>
        </w:rPr>
        <w:t xml:space="preserve">staging </w:t>
      </w:r>
      <w:r w:rsidRPr="006E507A">
        <w:rPr>
          <w:rStyle w:val="Emphasis"/>
          <w:highlight w:val="cyan"/>
        </w:rPr>
        <w:t>boycotts</w:t>
      </w:r>
      <w:r w:rsidRPr="006E507A">
        <w:rPr>
          <w:rStyle w:val="StyleUnderline"/>
        </w:rPr>
        <w:t xml:space="preserve"> to pressure</w:t>
      </w:r>
      <w:r w:rsidRPr="00155F14">
        <w:rPr>
          <w:sz w:val="16"/>
        </w:rPr>
        <w:t xml:space="preserve"> foreign suppliers and </w:t>
      </w:r>
      <w:r w:rsidRPr="006E507A">
        <w:rPr>
          <w:rStyle w:val="StyleUnderline"/>
        </w:rPr>
        <w:t xml:space="preserve">manufacturers to </w:t>
      </w:r>
      <w:r w:rsidRPr="006E507A">
        <w:rPr>
          <w:rStyle w:val="Emphasis"/>
        </w:rPr>
        <w:t>change</w:t>
      </w:r>
      <w:r w:rsidRPr="00155F14">
        <w:rPr>
          <w:sz w:val="16"/>
        </w:rPr>
        <w:t xml:space="preserve"> the way they treat their workers.62 A ban on secondary boycotts unreasonably limits labor’s ability to challenge business practices that involve networks or span an entire industry.</w:t>
      </w:r>
    </w:p>
    <w:p w14:paraId="43DC6B94" w14:textId="77777777" w:rsidR="00F45380" w:rsidRPr="00155F14" w:rsidRDefault="00F45380" w:rsidP="00F45380">
      <w:pPr>
        <w:rPr>
          <w:sz w:val="16"/>
        </w:rPr>
      </w:pPr>
      <w:r w:rsidRPr="00155F14">
        <w:rPr>
          <w:sz w:val="16"/>
        </w:rPr>
        <w:t xml:space="preserve">Through prohibitions on secondary pickets and strikes, U.S. </w:t>
      </w:r>
      <w:r w:rsidRPr="006E507A">
        <w:rPr>
          <w:rStyle w:val="StyleUnderline"/>
          <w:highlight w:val="cyan"/>
        </w:rPr>
        <w:t>labor law</w:t>
      </w:r>
      <w:r w:rsidRPr="00155F14">
        <w:rPr>
          <w:sz w:val="16"/>
        </w:rPr>
        <w:t xml:space="preserve"> significantly and </w:t>
      </w:r>
      <w:r w:rsidRPr="006E507A">
        <w:rPr>
          <w:rStyle w:val="StyleUnderline"/>
        </w:rPr>
        <w:t xml:space="preserve">problematically </w:t>
      </w:r>
      <w:r w:rsidRPr="006E507A">
        <w:rPr>
          <w:rStyle w:val="StyleUnderline"/>
          <w:highlight w:val="cyan"/>
        </w:rPr>
        <w:t xml:space="preserve">inhibits </w:t>
      </w:r>
      <w:r w:rsidRPr="006E507A">
        <w:rPr>
          <w:rStyle w:val="Emphasis"/>
        </w:rPr>
        <w:t xml:space="preserve">solidaristic </w:t>
      </w:r>
      <w:r w:rsidRPr="006E507A">
        <w:rPr>
          <w:rStyle w:val="Emphasis"/>
          <w:highlight w:val="cyan"/>
        </w:rPr>
        <w:t>action</w:t>
      </w:r>
      <w:r w:rsidRPr="00155F14">
        <w:rPr>
          <w:sz w:val="16"/>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6E507A">
        <w:rPr>
          <w:rStyle w:val="StyleUnderline"/>
        </w:rPr>
        <w:t>The availability of</w:t>
      </w:r>
      <w:r w:rsidRPr="00155F14">
        <w:rPr>
          <w:sz w:val="16"/>
        </w:rPr>
        <w:t xml:space="preserve"> court-awarded </w:t>
      </w:r>
      <w:r w:rsidRPr="006E507A">
        <w:rPr>
          <w:rStyle w:val="Emphasis"/>
        </w:rPr>
        <w:t>civil damages</w:t>
      </w:r>
      <w:r w:rsidRPr="006E507A">
        <w:rPr>
          <w:rStyle w:val="StyleUnderline"/>
        </w:rPr>
        <w:t xml:space="preserve"> for a</w:t>
      </w:r>
      <w:r w:rsidRPr="00155F14">
        <w:rPr>
          <w:sz w:val="16"/>
        </w:rPr>
        <w:t xml:space="preserve"> section 8(b)(4) </w:t>
      </w:r>
      <w:r w:rsidRPr="006E507A">
        <w:rPr>
          <w:rStyle w:val="StyleUnderline"/>
        </w:rPr>
        <w:t>violation</w:t>
      </w:r>
      <w:r w:rsidRPr="00155F14">
        <w:rPr>
          <w:sz w:val="16"/>
        </w:rPr>
        <w:t xml:space="preserve"> under the Landrum-Griffin Act </w:t>
      </w:r>
      <w:r w:rsidRPr="006E507A">
        <w:rPr>
          <w:rStyle w:val="StyleUnderline"/>
        </w:rPr>
        <w:t xml:space="preserve">is an </w:t>
      </w:r>
      <w:r w:rsidRPr="006E507A">
        <w:rPr>
          <w:rStyle w:val="Emphasis"/>
        </w:rPr>
        <w:t>anomaly</w:t>
      </w:r>
      <w:r w:rsidRPr="006E507A">
        <w:rPr>
          <w:rStyle w:val="StyleUnderline"/>
        </w:rPr>
        <w:t xml:space="preserve"> in</w:t>
      </w:r>
      <w:r w:rsidRPr="00155F14">
        <w:rPr>
          <w:sz w:val="16"/>
        </w:rPr>
        <w:t xml:space="preserve"> a </w:t>
      </w:r>
      <w:r w:rsidRPr="006E507A">
        <w:rPr>
          <w:rStyle w:val="StyleUnderline"/>
        </w:rPr>
        <w:t>labor law</w:t>
      </w:r>
      <w:r w:rsidRPr="00155F14">
        <w:rPr>
          <w:sz w:val="16"/>
        </w:rPr>
        <w:t xml:space="preserve"> system in which administrative agencies adjudicate most claims and compensatory damages are unavailable, making more potent the threat of 8(b)(4) actions against American unions.65</w:t>
      </w:r>
    </w:p>
    <w:p w14:paraId="7A17F73C" w14:textId="77777777" w:rsidR="00F45380" w:rsidRPr="00155F14" w:rsidRDefault="00F45380" w:rsidP="00F45380">
      <w:pPr>
        <w:rPr>
          <w:sz w:val="16"/>
        </w:rPr>
      </w:pPr>
      <w:r w:rsidRPr="00155F14">
        <w:rPr>
          <w:sz w:val="16"/>
        </w:rPr>
        <w:t>III. PRIMARY VS. SECONDARY OBJECTIVES</w:t>
      </w:r>
    </w:p>
    <w:p w14:paraId="0474BD46" w14:textId="77777777" w:rsidR="00F45380" w:rsidRPr="00155F14" w:rsidRDefault="00F45380" w:rsidP="00F45380">
      <w:pPr>
        <w:rPr>
          <w:sz w:val="16"/>
        </w:rPr>
      </w:pPr>
      <w:r w:rsidRPr="00155F14">
        <w:rPr>
          <w:sz w:val="16"/>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6E507A">
        <w:rPr>
          <w:rStyle w:val="StyleUnderline"/>
        </w:rPr>
        <w:t>Since</w:t>
      </w:r>
      <w:r w:rsidRPr="00155F14">
        <w:rPr>
          <w:sz w:val="16"/>
        </w:rPr>
        <w:t xml:space="preserve"> the passage of </w:t>
      </w:r>
      <w:r w:rsidRPr="006E507A">
        <w:rPr>
          <w:rStyle w:val="StyleUnderline"/>
        </w:rPr>
        <w:t xml:space="preserve">the </w:t>
      </w:r>
      <w:r w:rsidRPr="006E507A">
        <w:rPr>
          <w:rStyle w:val="Emphasis"/>
        </w:rPr>
        <w:t>Taft-Hartley Act</w:t>
      </w:r>
      <w:r w:rsidRPr="006E507A">
        <w:rPr>
          <w:rStyle w:val="StyleUnderline"/>
        </w:rPr>
        <w:t>, the NLRB’s</w:t>
      </w:r>
      <w:r w:rsidRPr="00155F14">
        <w:rPr>
          <w:sz w:val="16"/>
        </w:rPr>
        <w:t xml:space="preserve"> most obstinate </w:t>
      </w:r>
      <w:r w:rsidRPr="006E507A">
        <w:rPr>
          <w:rStyle w:val="StyleUnderline"/>
        </w:rPr>
        <w:t xml:space="preserve">problem has been </w:t>
      </w:r>
      <w:r w:rsidRPr="006E507A">
        <w:rPr>
          <w:rStyle w:val="Emphasis"/>
        </w:rPr>
        <w:t>distinguishing</w:t>
      </w:r>
      <w:r w:rsidRPr="006E507A">
        <w:rPr>
          <w:rStyle w:val="StyleUnderline"/>
        </w:rPr>
        <w:t xml:space="preserve"> between situations</w:t>
      </w:r>
      <w:r w:rsidRPr="00155F14">
        <w:rPr>
          <w:sz w:val="16"/>
        </w:rPr>
        <w:t xml:space="preserve"> where the union’s “sanctions bear . . . upon the employer who alone is a party to the dispute,” and situations where they bear “upon some third party who has no concern” in the dispute, in other words, between lawful primary and unlawful secondary activity.66</w:t>
      </w:r>
    </w:p>
    <w:p w14:paraId="0D8DDF4E" w14:textId="77777777" w:rsidR="00F45380" w:rsidRPr="00155F14" w:rsidRDefault="00F45380" w:rsidP="00F45380">
      <w:pPr>
        <w:rPr>
          <w:sz w:val="16"/>
        </w:rPr>
      </w:pPr>
      <w:r w:rsidRPr="006E507A">
        <w:rPr>
          <w:rStyle w:val="StyleUnderline"/>
          <w:highlight w:val="cyan"/>
        </w:rPr>
        <w:t>Under</w:t>
      </w:r>
      <w:r w:rsidRPr="006E507A">
        <w:rPr>
          <w:rStyle w:val="StyleUnderline"/>
        </w:rPr>
        <w:t xml:space="preserve"> the </w:t>
      </w:r>
      <w:r w:rsidRPr="006E507A">
        <w:rPr>
          <w:rStyle w:val="Emphasis"/>
          <w:highlight w:val="cyan"/>
        </w:rPr>
        <w:t>Truman</w:t>
      </w:r>
      <w:r w:rsidRPr="006E507A">
        <w:rPr>
          <w:rStyle w:val="Emphasis"/>
        </w:rPr>
        <w:t xml:space="preserve"> Administration</w:t>
      </w:r>
      <w:r w:rsidRPr="00155F14">
        <w:rPr>
          <w:sz w:val="16"/>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t>
      </w:r>
      <w:r w:rsidRPr="00155F14">
        <w:rPr>
          <w:sz w:val="16"/>
        </w:rPr>
        <w:lastRenderedPageBreak/>
        <w:t xml:space="preserve">were prohibited.69 Only “incidental” effects on secondary employers were permissible.70 </w:t>
      </w:r>
      <w:r w:rsidRPr="006E507A">
        <w:rPr>
          <w:rStyle w:val="StyleUnderline"/>
          <w:highlight w:val="cyan"/>
        </w:rPr>
        <w:t>A limited exception</w:t>
      </w:r>
      <w:r w:rsidRPr="006E507A">
        <w:rPr>
          <w:rStyle w:val="StyleUnderline"/>
        </w:rPr>
        <w:t xml:space="preserve"> to this </w:t>
      </w:r>
      <w:r w:rsidRPr="006E507A">
        <w:rPr>
          <w:rStyle w:val="Emphasis"/>
        </w:rPr>
        <w:t>categorical rejection</w:t>
      </w:r>
      <w:r w:rsidRPr="006E507A">
        <w:rPr>
          <w:rStyle w:val="StyleUnderline"/>
        </w:rPr>
        <w:t xml:space="preserve"> of</w:t>
      </w:r>
      <w:r w:rsidRPr="00155F14">
        <w:rPr>
          <w:sz w:val="16"/>
        </w:rPr>
        <w:t xml:space="preserve"> the legal legitimacy of </w:t>
      </w:r>
      <w:r w:rsidRPr="006E507A">
        <w:rPr>
          <w:rStyle w:val="StyleUnderline"/>
        </w:rPr>
        <w:t xml:space="preserve">secondary appeals </w:t>
      </w:r>
      <w:r w:rsidRPr="006E507A">
        <w:rPr>
          <w:rStyle w:val="StyleUnderline"/>
          <w:highlight w:val="cyan"/>
        </w:rPr>
        <w:t xml:space="preserve">was recognized to </w:t>
      </w:r>
      <w:r w:rsidRPr="006E507A">
        <w:rPr>
          <w:rStyle w:val="Emphasis"/>
          <w:highlight w:val="cyan"/>
        </w:rPr>
        <w:t>permit</w:t>
      </w:r>
      <w:r w:rsidRPr="006E507A">
        <w:rPr>
          <w:rStyle w:val="StyleUnderline"/>
          <w:highlight w:val="cyan"/>
        </w:rPr>
        <w:t xml:space="preserve"> picketing</w:t>
      </w:r>
      <w:r w:rsidRPr="00155F14">
        <w:rPr>
          <w:sz w:val="16"/>
        </w:rPr>
        <w:t xml:space="preserve"> at the site of a secondary employer </w:t>
      </w:r>
      <w:r w:rsidRPr="006E507A">
        <w:rPr>
          <w:rStyle w:val="StyleUnderline"/>
          <w:highlight w:val="cyan"/>
        </w:rPr>
        <w:t xml:space="preserve">if that was the </w:t>
      </w:r>
      <w:r w:rsidRPr="006E507A">
        <w:rPr>
          <w:rStyle w:val="Emphasis"/>
          <w:highlight w:val="cyan"/>
        </w:rPr>
        <w:t>only way</w:t>
      </w:r>
      <w:r w:rsidRPr="00155F14">
        <w:rPr>
          <w:sz w:val="16"/>
        </w:rPr>
        <w:t xml:space="preserve"> that </w:t>
      </w:r>
      <w:r w:rsidRPr="006E507A">
        <w:rPr>
          <w:rStyle w:val="StyleUnderline"/>
        </w:rPr>
        <w:t>the union could picket</w:t>
      </w:r>
      <w:r w:rsidRPr="00155F14">
        <w:rPr>
          <w:sz w:val="16"/>
        </w:rPr>
        <w:t xml:space="preserve"> the primary employer’s employees. Still, the union would need to adhere to specific standards and clearly disclose that the dispute is with the primary employer.71</w:t>
      </w:r>
    </w:p>
    <w:p w14:paraId="16BC61A5" w14:textId="77777777" w:rsidR="00F45380" w:rsidRPr="00155F14" w:rsidRDefault="00F45380" w:rsidP="00F45380">
      <w:pPr>
        <w:rPr>
          <w:sz w:val="16"/>
        </w:rPr>
      </w:pPr>
      <w:r w:rsidRPr="00155F14">
        <w:rPr>
          <w:sz w:val="16"/>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w:t>
      </w:r>
    </w:p>
    <w:p w14:paraId="53FAB428" w14:textId="77777777" w:rsidR="00F45380" w:rsidRPr="00155F14" w:rsidRDefault="00F45380" w:rsidP="00F45380">
      <w:pPr>
        <w:rPr>
          <w:sz w:val="16"/>
        </w:rPr>
      </w:pPr>
      <w:r w:rsidRPr="00155F14">
        <w:rPr>
          <w:sz w:val="16"/>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w:t>
      </w:r>
    </w:p>
    <w:p w14:paraId="53DE4BBB" w14:textId="77777777" w:rsidR="00F45380" w:rsidRPr="00155F14" w:rsidRDefault="00F45380" w:rsidP="00F45380">
      <w:pPr>
        <w:rPr>
          <w:sz w:val="16"/>
        </w:rPr>
      </w:pPr>
      <w:r w:rsidRPr="00155F14">
        <w:rPr>
          <w:sz w:val="16"/>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6E507A">
        <w:rPr>
          <w:rStyle w:val="StyleUnderline"/>
        </w:rPr>
        <w:t xml:space="preserve">political </w:t>
      </w:r>
      <w:r w:rsidRPr="006E507A">
        <w:rPr>
          <w:rStyle w:val="StyleUnderline"/>
          <w:highlight w:val="cyan"/>
        </w:rPr>
        <w:t xml:space="preserve">boycotts </w:t>
      </w:r>
      <w:r w:rsidRPr="006E507A">
        <w:rPr>
          <w:rStyle w:val="Emphasis"/>
          <w:highlight w:val="cyan"/>
        </w:rPr>
        <w:t>deserve</w:t>
      </w:r>
      <w:r w:rsidRPr="006E507A">
        <w:rPr>
          <w:rStyle w:val="StyleUnderline"/>
        </w:rPr>
        <w:t xml:space="preserve"> the </w:t>
      </w:r>
      <w:r w:rsidRPr="006E507A">
        <w:rPr>
          <w:rStyle w:val="StyleUnderline"/>
          <w:highlight w:val="cyan"/>
        </w:rPr>
        <w:t>protection</w:t>
      </w:r>
      <w:r w:rsidRPr="006E507A">
        <w:rPr>
          <w:rStyle w:val="StyleUnderline"/>
        </w:rPr>
        <w:t xml:space="preserve"> of the </w:t>
      </w:r>
      <w:r w:rsidRPr="006E507A">
        <w:rPr>
          <w:rStyle w:val="Emphasis"/>
        </w:rPr>
        <w:t>First Amendment</w:t>
      </w:r>
      <w:r w:rsidRPr="006E507A">
        <w:rPr>
          <w:rStyle w:val="StyleUnderline"/>
        </w:rPr>
        <w:t xml:space="preserve"> and</w:t>
      </w:r>
      <w:r w:rsidRPr="00155F14">
        <w:rPr>
          <w:sz w:val="16"/>
        </w:rPr>
        <w:t xml:space="preserve"> therefore </w:t>
      </w:r>
      <w:r w:rsidRPr="006E507A">
        <w:rPr>
          <w:rStyle w:val="StyleUnderline"/>
        </w:rPr>
        <w:t xml:space="preserve">should not be found </w:t>
      </w:r>
      <w:r w:rsidRPr="006E507A">
        <w:rPr>
          <w:rStyle w:val="Emphasis"/>
        </w:rPr>
        <w:t>unlawful</w:t>
      </w:r>
      <w:r w:rsidRPr="006E507A">
        <w:rPr>
          <w:rStyle w:val="StyleUnderline"/>
        </w:rPr>
        <w:t xml:space="preserve"> under</w:t>
      </w:r>
      <w:r w:rsidRPr="00155F14">
        <w:rPr>
          <w:sz w:val="16"/>
        </w:rPr>
        <w:t xml:space="preserve"> the </w:t>
      </w:r>
      <w:r w:rsidRPr="006E507A">
        <w:rPr>
          <w:rStyle w:val="StyleUnderline"/>
        </w:rPr>
        <w:t>labor law</w:t>
      </w:r>
      <w:r w:rsidRPr="00155F14">
        <w:rPr>
          <w:sz w:val="16"/>
        </w:rPr>
        <w:t xml:space="preserve"> statute. </w:t>
      </w:r>
    </w:p>
    <w:p w14:paraId="120C1FAD" w14:textId="77777777" w:rsidR="00F45380" w:rsidRPr="00155F14" w:rsidRDefault="00F45380" w:rsidP="00F45380">
      <w:pPr>
        <w:rPr>
          <w:sz w:val="16"/>
        </w:rPr>
      </w:pPr>
      <w:r w:rsidRPr="00155F14">
        <w:rPr>
          <w:sz w:val="16"/>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w:t>
      </w:r>
    </w:p>
    <w:p w14:paraId="7627E20C" w14:textId="77777777" w:rsidR="00F45380" w:rsidRPr="00155F14" w:rsidRDefault="00F45380" w:rsidP="00F45380">
      <w:pPr>
        <w:rPr>
          <w:sz w:val="16"/>
        </w:rPr>
      </w:pPr>
      <w:r w:rsidRPr="00155F14">
        <w:rPr>
          <w:sz w:val="16"/>
        </w:rPr>
        <w:t xml:space="preserve">Although </w:t>
      </w:r>
      <w:r w:rsidRPr="006E507A">
        <w:rPr>
          <w:rStyle w:val="StyleUnderline"/>
          <w:highlight w:val="cyan"/>
        </w:rPr>
        <w:t xml:space="preserve">a court is </w:t>
      </w:r>
      <w:r w:rsidRPr="006E507A">
        <w:rPr>
          <w:rStyle w:val="Emphasis"/>
          <w:highlight w:val="cyan"/>
        </w:rPr>
        <w:t>likely</w:t>
      </w:r>
      <w:r w:rsidRPr="006E507A">
        <w:rPr>
          <w:rStyle w:val="StyleUnderline"/>
          <w:highlight w:val="cyan"/>
        </w:rPr>
        <w:t xml:space="preserve"> to find</w:t>
      </w:r>
      <w:r w:rsidRPr="00155F14">
        <w:rPr>
          <w:sz w:val="16"/>
        </w:rPr>
        <w:t xml:space="preserve"> that </w:t>
      </w:r>
      <w:r w:rsidRPr="00D716FB">
        <w:rPr>
          <w:rStyle w:val="Emphasis"/>
          <w:highlight w:val="cyan"/>
        </w:rPr>
        <w:t>BDS</w:t>
      </w:r>
      <w:r w:rsidRPr="00D716FB">
        <w:rPr>
          <w:rStyle w:val="StyleUnderline"/>
          <w:highlight w:val="cyan"/>
        </w:rPr>
        <w:t xml:space="preserve"> has a </w:t>
      </w:r>
      <w:r w:rsidRPr="00E42760">
        <w:rPr>
          <w:rStyle w:val="Emphasis"/>
          <w:highlight w:val="cyan"/>
        </w:rPr>
        <w:t>prohibited</w:t>
      </w:r>
      <w:r w:rsidRPr="00E42760">
        <w:rPr>
          <w:rStyle w:val="StyleUnderline"/>
          <w:highlight w:val="cyan"/>
        </w:rPr>
        <w:t xml:space="preserve"> secondary </w:t>
      </w:r>
      <w:r w:rsidRPr="00532636">
        <w:rPr>
          <w:rStyle w:val="StyleUnderline"/>
          <w:highlight w:val="cyan"/>
        </w:rPr>
        <w:t xml:space="preserve">object under </w:t>
      </w:r>
      <w:r w:rsidRPr="00532636">
        <w:rPr>
          <w:rStyle w:val="Emphasis"/>
          <w:highlight w:val="cyan"/>
        </w:rPr>
        <w:t>Allied</w:t>
      </w:r>
      <w:r w:rsidRPr="00532636">
        <w:rPr>
          <w:rStyle w:val="Emphasis"/>
        </w:rPr>
        <w:t xml:space="preserve"> International</w:t>
      </w:r>
      <w:r w:rsidRPr="00E42760">
        <w:rPr>
          <w:rStyle w:val="StyleUnderline"/>
        </w:rPr>
        <w:t xml:space="preserve">, which remains </w:t>
      </w:r>
      <w:r w:rsidRPr="006E507A">
        <w:rPr>
          <w:rStyle w:val="Emphasis"/>
        </w:rPr>
        <w:t xml:space="preserve">binding </w:t>
      </w:r>
      <w:r w:rsidRPr="006E507A">
        <w:rPr>
          <w:rStyle w:val="Emphasis"/>
          <w:highlight w:val="cyan"/>
        </w:rPr>
        <w:t>precedent</w:t>
      </w:r>
      <w:r w:rsidRPr="00155F14">
        <w:rPr>
          <w:sz w:val="16"/>
        </w:rPr>
        <w:t xml:space="preserve">, properly construed, BDS would not violate section 8(b)(4) </w:t>
      </w:r>
      <w:r w:rsidRPr="006E507A">
        <w:rPr>
          <w:rStyle w:val="StyleUnderline"/>
        </w:rPr>
        <w:t xml:space="preserve">and Allied International </w:t>
      </w:r>
      <w:r w:rsidRPr="006E507A">
        <w:rPr>
          <w:rStyle w:val="StyleUnderline"/>
          <w:highlight w:val="cyan"/>
        </w:rPr>
        <w:t xml:space="preserve">should be </w:t>
      </w:r>
      <w:r w:rsidRPr="006E507A">
        <w:rPr>
          <w:rStyle w:val="Emphasis"/>
          <w:highlight w:val="cyan"/>
        </w:rPr>
        <w:t>overruled</w:t>
      </w:r>
      <w:r w:rsidRPr="00155F14">
        <w:rPr>
          <w:sz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532636">
        <w:rPr>
          <w:rStyle w:val="StyleUnderline"/>
          <w:highlight w:val="cyan"/>
        </w:rPr>
        <w:t>a company</w:t>
      </w:r>
      <w:r w:rsidRPr="00155F14">
        <w:rPr>
          <w:sz w:val="16"/>
        </w:rPr>
        <w:t xml:space="preserve"> which has been </w:t>
      </w:r>
      <w:r w:rsidRPr="00532636">
        <w:rPr>
          <w:rStyle w:val="Emphasis"/>
          <w:highlight w:val="cyan"/>
        </w:rPr>
        <w:t>subjected</w:t>
      </w:r>
      <w:r w:rsidRPr="00532636">
        <w:rPr>
          <w:rStyle w:val="StyleUnderline"/>
          <w:highlight w:val="cyan"/>
        </w:rPr>
        <w:t xml:space="preserve"> to</w:t>
      </w:r>
      <w:r w:rsidRPr="00155F14">
        <w:rPr>
          <w:sz w:val="16"/>
        </w:rPr>
        <w:t xml:space="preserve"> workers’ calls to comply with BDS or, more specifically, </w:t>
      </w:r>
      <w:r w:rsidRPr="00532636">
        <w:rPr>
          <w:rStyle w:val="StyleUnderline"/>
          <w:highlight w:val="cyan"/>
        </w:rPr>
        <w:t xml:space="preserve">a call not to </w:t>
      </w:r>
      <w:r w:rsidRPr="00532636">
        <w:rPr>
          <w:rStyle w:val="Emphasis"/>
          <w:highlight w:val="cyan"/>
        </w:rPr>
        <w:t>produce</w:t>
      </w:r>
      <w:r w:rsidRPr="00E42760">
        <w:rPr>
          <w:rStyle w:val="Emphasis"/>
        </w:rPr>
        <w:t xml:space="preserve"> weapon</w:t>
      </w:r>
      <w:r w:rsidRPr="00532636">
        <w:rPr>
          <w:rStyle w:val="Emphasis"/>
        </w:rPr>
        <w:t>s</w:t>
      </w:r>
      <w:r w:rsidRPr="00532636">
        <w:rPr>
          <w:rStyle w:val="StyleUnderline"/>
          <w:highlight w:val="cyan"/>
        </w:rPr>
        <w:t xml:space="preserve"> for</w:t>
      </w:r>
      <w:r w:rsidRPr="00E42760">
        <w:rPr>
          <w:rStyle w:val="StyleUnderline"/>
        </w:rPr>
        <w:t xml:space="preserve"> the </w:t>
      </w:r>
      <w:r w:rsidRPr="00532636">
        <w:rPr>
          <w:rStyle w:val="StyleUnderline"/>
          <w:highlight w:val="cyan"/>
        </w:rPr>
        <w:t>Israel</w:t>
      </w:r>
      <w:r w:rsidRPr="00E42760">
        <w:rPr>
          <w:rStyle w:val="StyleUnderline"/>
        </w:rPr>
        <w:t xml:space="preserve">i forces, </w:t>
      </w:r>
      <w:r w:rsidRPr="00E05541">
        <w:rPr>
          <w:rStyle w:val="StyleUnderline"/>
          <w:highlight w:val="cyan"/>
        </w:rPr>
        <w:t>cannot claim to be</w:t>
      </w:r>
      <w:r w:rsidRPr="00E42760">
        <w:rPr>
          <w:rStyle w:val="StyleUnderline"/>
        </w:rPr>
        <w:t xml:space="preserve"> a “</w:t>
      </w:r>
      <w:r w:rsidRPr="00E05541">
        <w:rPr>
          <w:rStyle w:val="Emphasis"/>
          <w:highlight w:val="cyan"/>
        </w:rPr>
        <w:t>neutral</w:t>
      </w:r>
      <w:r w:rsidRPr="00E42760">
        <w:rPr>
          <w:rStyle w:val="Emphasis"/>
        </w:rPr>
        <w:t xml:space="preserve"> business</w:t>
      </w:r>
      <w:r w:rsidRPr="00E42760">
        <w:rPr>
          <w:rStyle w:val="StyleUnderline"/>
        </w:rPr>
        <w:t>.”</w:t>
      </w:r>
      <w:r w:rsidRPr="00155F14">
        <w:rPr>
          <w:sz w:val="16"/>
        </w:rPr>
        <w:t xml:space="preserve"> Returning to the Caterpillar example, the corporation and its fleet of militarized bulldozers “have become synonymous with Israel’s destruction and desecration of Palestinian land and homes.”83 </w:t>
      </w:r>
      <w:r w:rsidRPr="006E507A">
        <w:rPr>
          <w:rStyle w:val="StyleUnderline"/>
        </w:rPr>
        <w:t>A decision</w:t>
      </w:r>
      <w:r w:rsidRPr="00155F14">
        <w:rPr>
          <w:sz w:val="16"/>
        </w:rPr>
        <w:t xml:space="preserve"> by the workers </w:t>
      </w:r>
      <w:r w:rsidRPr="006E507A">
        <w:rPr>
          <w:rStyle w:val="StyleUnderline"/>
        </w:rPr>
        <w:t xml:space="preserve">to </w:t>
      </w:r>
      <w:r w:rsidRPr="00CB186E">
        <w:rPr>
          <w:rStyle w:val="StyleUnderline"/>
        </w:rPr>
        <w:t>strike</w:t>
      </w:r>
      <w:r w:rsidRPr="00155F14">
        <w:rPr>
          <w:sz w:val="16"/>
        </w:rPr>
        <w:t xml:space="preserve"> its employer in order </w:t>
      </w:r>
      <w:r w:rsidRPr="006E507A">
        <w:rPr>
          <w:rStyle w:val="StyleUnderline"/>
        </w:rPr>
        <w:t xml:space="preserve">to force it to </w:t>
      </w:r>
      <w:r w:rsidRPr="006E507A">
        <w:rPr>
          <w:rStyle w:val="Emphasis"/>
        </w:rPr>
        <w:t>respect BDS</w:t>
      </w:r>
      <w:r w:rsidRPr="006E507A">
        <w:rPr>
          <w:rStyle w:val="StyleUnderline"/>
        </w:rPr>
        <w:t xml:space="preserve"> is a demand</w:t>
      </w:r>
      <w:r w:rsidRPr="00155F14">
        <w:rPr>
          <w:sz w:val="16"/>
        </w:rPr>
        <w:t xml:space="preserve"> by workers for the employer </w:t>
      </w:r>
      <w:r w:rsidRPr="006E507A">
        <w:rPr>
          <w:rStyle w:val="StyleUnderline"/>
        </w:rPr>
        <w:t xml:space="preserve">to </w:t>
      </w:r>
      <w:r w:rsidRPr="006E507A">
        <w:rPr>
          <w:rStyle w:val="Emphasis"/>
        </w:rPr>
        <w:t>rectify</w:t>
      </w:r>
      <w:r w:rsidRPr="00155F14">
        <w:rPr>
          <w:sz w:val="16"/>
        </w:rPr>
        <w:t xml:space="preserve"> its </w:t>
      </w:r>
      <w:r w:rsidRPr="006E507A">
        <w:rPr>
          <w:rStyle w:val="StyleUnderline"/>
        </w:rPr>
        <w:t xml:space="preserve">complicity in violations of </w:t>
      </w:r>
      <w:r w:rsidRPr="006E507A">
        <w:rPr>
          <w:rStyle w:val="Emphasis"/>
        </w:rPr>
        <w:t>human rights</w:t>
      </w:r>
      <w:r w:rsidRPr="00155F14">
        <w:rPr>
          <w:sz w:val="16"/>
        </w:rPr>
        <w:t xml:space="preserve"> and a refusal to themselves be complicit.</w:t>
      </w:r>
    </w:p>
    <w:p w14:paraId="7317DB05" w14:textId="77777777" w:rsidR="00F45380" w:rsidRDefault="00F45380" w:rsidP="00F45380">
      <w:pPr>
        <w:rPr>
          <w:sz w:val="16"/>
        </w:rPr>
      </w:pPr>
    </w:p>
    <w:p w14:paraId="753A47F9" w14:textId="77777777" w:rsidR="00F45380" w:rsidRPr="006E507A" w:rsidRDefault="00F45380" w:rsidP="00F45380">
      <w:pPr>
        <w:pStyle w:val="Heading4"/>
      </w:pPr>
      <w:r>
        <w:t xml:space="preserve">***Unions </w:t>
      </w:r>
      <w:r w:rsidRPr="006E507A">
        <w:t xml:space="preserve">will be </w:t>
      </w:r>
      <w:r w:rsidRPr="006E507A">
        <w:rPr>
          <w:u w:val="single"/>
        </w:rPr>
        <w:t>effective</w:t>
      </w:r>
      <w:r w:rsidRPr="006E507A">
        <w:t xml:space="preserve"> </w:t>
      </w:r>
      <w:r>
        <w:t>in pressuring Israel</w:t>
      </w:r>
      <w:r w:rsidRPr="006E507A">
        <w:t>.</w:t>
      </w:r>
    </w:p>
    <w:p w14:paraId="57E810B8"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7CD64705" w14:textId="77777777" w:rsidR="00F45380" w:rsidRPr="006E507A" w:rsidRDefault="00F45380" w:rsidP="00F45380">
      <w:pPr>
        <w:rPr>
          <w:sz w:val="16"/>
        </w:rPr>
      </w:pPr>
      <w:r w:rsidRPr="006E507A">
        <w:rPr>
          <w:sz w:val="16"/>
        </w:rPr>
        <w:t>I. BDS AND AMERICAN UNIONS</w:t>
      </w:r>
    </w:p>
    <w:p w14:paraId="436F8566" w14:textId="77777777" w:rsidR="00F45380" w:rsidRPr="004B2C4E" w:rsidRDefault="00F45380" w:rsidP="00F45380">
      <w:pPr>
        <w:rPr>
          <w:sz w:val="16"/>
        </w:rPr>
      </w:pPr>
      <w:r w:rsidRPr="004B2C4E">
        <w:rPr>
          <w:rStyle w:val="StyleUnderline"/>
        </w:rPr>
        <w:lastRenderedPageBreak/>
        <w:t xml:space="preserve">The </w:t>
      </w:r>
      <w:r w:rsidRPr="00281E0A">
        <w:rPr>
          <w:rStyle w:val="Emphasis"/>
          <w:highlight w:val="cyan"/>
        </w:rPr>
        <w:t>BDS</w:t>
      </w:r>
      <w:r w:rsidRPr="004B2C4E">
        <w:rPr>
          <w:rStyle w:val="Emphasis"/>
        </w:rPr>
        <w:t xml:space="preserve"> movement</w:t>
      </w:r>
      <w:r w:rsidRPr="004B2C4E">
        <w:rPr>
          <w:rStyle w:val="StyleUnderline"/>
        </w:rPr>
        <w:t xml:space="preserve"> </w:t>
      </w:r>
      <w:r w:rsidRPr="00FE3BF5">
        <w:rPr>
          <w:rStyle w:val="StyleUnderline"/>
        </w:rPr>
        <w:t xml:space="preserve">invokes the power of </w:t>
      </w:r>
      <w:r w:rsidRPr="00FE3BF5">
        <w:rPr>
          <w:rStyle w:val="Emphasis"/>
        </w:rPr>
        <w:t>transnational</w:t>
      </w:r>
      <w:r w:rsidRPr="00FE3BF5">
        <w:rPr>
          <w:rStyle w:val="StyleUnderline"/>
        </w:rPr>
        <w:t xml:space="preserve"> grassroots solidarity to</w:t>
      </w:r>
      <w:r w:rsidRPr="004B2C4E">
        <w:rPr>
          <w:rStyle w:val="StyleUnderline"/>
        </w:rPr>
        <w:t xml:space="preserve"> </w:t>
      </w:r>
      <w:r w:rsidRPr="004B2C4E">
        <w:rPr>
          <w:rStyle w:val="Emphasis"/>
        </w:rPr>
        <w:t xml:space="preserve">effectuate </w:t>
      </w:r>
      <w:r w:rsidRPr="00281E0A">
        <w:rPr>
          <w:rStyle w:val="Emphasis"/>
          <w:highlight w:val="cyan"/>
        </w:rPr>
        <w:t>change</w:t>
      </w:r>
      <w:r w:rsidRPr="004B2C4E">
        <w:rPr>
          <w:rStyle w:val="StyleUnderline"/>
        </w:rPr>
        <w:t xml:space="preserve"> </w:t>
      </w:r>
      <w:r w:rsidRPr="00281E0A">
        <w:rPr>
          <w:rStyle w:val="StyleUnderline"/>
          <w:highlight w:val="cyan"/>
        </w:rPr>
        <w:t>where</w:t>
      </w:r>
      <w:r w:rsidRPr="004B2C4E">
        <w:rPr>
          <w:rStyle w:val="StyleUnderline"/>
        </w:rPr>
        <w:t xml:space="preserve"> national </w:t>
      </w:r>
      <w:r w:rsidRPr="00281E0A">
        <w:rPr>
          <w:rStyle w:val="StyleUnderline"/>
          <w:highlight w:val="cyan"/>
        </w:rPr>
        <w:t>governments have been</w:t>
      </w:r>
      <w:r w:rsidRPr="004B2C4E">
        <w:rPr>
          <w:sz w:val="16"/>
        </w:rPr>
        <w:t xml:space="preserve"> unable or </w:t>
      </w:r>
      <w:r w:rsidRPr="00281E0A">
        <w:rPr>
          <w:rStyle w:val="Emphasis"/>
          <w:highlight w:val="cyan"/>
        </w:rPr>
        <w:t>unwilling</w:t>
      </w:r>
      <w:r w:rsidRPr="004B2C4E">
        <w:rPr>
          <w:rStyle w:val="StyleUnderline"/>
        </w:rPr>
        <w:t xml:space="preserve"> to do so</w:t>
      </w:r>
      <w:r w:rsidRPr="004B2C4E">
        <w:rPr>
          <w:sz w:val="16"/>
        </w:rPr>
        <w:t xml:space="preserve">. The idea behind BDS is </w:t>
      </w:r>
      <w:proofErr w:type="gramStart"/>
      <w:r w:rsidRPr="004B2C4E">
        <w:rPr>
          <w:sz w:val="16"/>
        </w:rPr>
        <w:t>similar to</w:t>
      </w:r>
      <w:proofErr w:type="gramEnd"/>
      <w:r w:rsidRPr="004B2C4E">
        <w:rPr>
          <w:sz w:val="16"/>
        </w:rPr>
        <w:t xml:space="preserve"> union participation in other political movements, namely that </w:t>
      </w:r>
      <w:r w:rsidRPr="004B2C4E">
        <w:rPr>
          <w:rStyle w:val="StyleUnderline"/>
        </w:rPr>
        <w:t xml:space="preserve">organized </w:t>
      </w:r>
      <w:r w:rsidRPr="00281E0A">
        <w:rPr>
          <w:rStyle w:val="StyleUnderline"/>
          <w:highlight w:val="cyan"/>
        </w:rPr>
        <w:t>people</w:t>
      </w:r>
      <w:r w:rsidRPr="004B2C4E">
        <w:rPr>
          <w:rStyle w:val="StyleUnderline"/>
        </w:rPr>
        <w:t xml:space="preserve"> can</w:t>
      </w:r>
      <w:r w:rsidRPr="004B2C4E">
        <w:rPr>
          <w:sz w:val="16"/>
        </w:rPr>
        <w:t xml:space="preserve"> peacefully mobilize the power they have as a collective to </w:t>
      </w:r>
      <w:r w:rsidRPr="00281E0A">
        <w:rPr>
          <w:rStyle w:val="Emphasis"/>
          <w:highlight w:val="cyan"/>
        </w:rPr>
        <w:t>pressure</w:t>
      </w:r>
      <w:r w:rsidRPr="004B2C4E">
        <w:rPr>
          <w:rStyle w:val="StyleUnderline"/>
        </w:rPr>
        <w:t xml:space="preserve"> </w:t>
      </w:r>
      <w:r w:rsidRPr="00281E0A">
        <w:rPr>
          <w:rStyle w:val="StyleUnderline"/>
          <w:highlight w:val="cyan"/>
        </w:rPr>
        <w:t>an actor</w:t>
      </w:r>
      <w:r w:rsidRPr="004B2C4E">
        <w:rPr>
          <w:sz w:val="16"/>
        </w:rPr>
        <w:t xml:space="preserve"> with whom they have a direct relationship to end its complicity in actions of a third party. Recalling </w:t>
      </w:r>
      <w:r w:rsidRPr="004B2C4E">
        <w:rPr>
          <w:rStyle w:val="StyleUnderline"/>
        </w:rPr>
        <w:t>the</w:t>
      </w:r>
      <w:r w:rsidRPr="004B2C4E">
        <w:rPr>
          <w:sz w:val="16"/>
        </w:rPr>
        <w:t xml:space="preserve"> influence that labor unions have had in the past, Francesca Rosa of the Justice in </w:t>
      </w:r>
      <w:r w:rsidRPr="00FE3BF5">
        <w:rPr>
          <w:rStyle w:val="StyleUnderline"/>
        </w:rPr>
        <w:t>Palestine Coalition’s</w:t>
      </w:r>
      <w:r w:rsidRPr="00FE3BF5">
        <w:rPr>
          <w:sz w:val="16"/>
        </w:rPr>
        <w:t xml:space="preserve"> Labor Solidarity </w:t>
      </w:r>
      <w:r w:rsidRPr="00FE3BF5">
        <w:rPr>
          <w:sz w:val="16"/>
          <w:szCs w:val="16"/>
        </w:rPr>
        <w:t xml:space="preserve">Committee </w:t>
      </w:r>
      <w:r w:rsidRPr="00FE3BF5">
        <w:rPr>
          <w:rStyle w:val="StyleUnderline"/>
        </w:rPr>
        <w:t>and</w:t>
      </w:r>
      <w:r w:rsidRPr="00FE3BF5">
        <w:rPr>
          <w:sz w:val="16"/>
          <w:szCs w:val="16"/>
        </w:rPr>
        <w:t xml:space="preserve"> Services Employees International Union</w:t>
      </w:r>
      <w:r w:rsidRPr="00FE3BF5">
        <w:rPr>
          <w:sz w:val="16"/>
        </w:rPr>
        <w:t xml:space="preserve"> (</w:t>
      </w:r>
      <w:r w:rsidRPr="00FE3BF5">
        <w:rPr>
          <w:rStyle w:val="StyleUnderline"/>
        </w:rPr>
        <w:t>SEIU</w:t>
      </w:r>
      <w:r w:rsidRPr="00FE3BF5">
        <w:rPr>
          <w:sz w:val="16"/>
        </w:rPr>
        <w:t xml:space="preserve">) Local 535 in San Francisco </w:t>
      </w:r>
      <w:r w:rsidRPr="00FE3BF5">
        <w:rPr>
          <w:rStyle w:val="StyleUnderline"/>
        </w:rPr>
        <w:t>stated</w:t>
      </w:r>
      <w:r w:rsidRPr="004B2C4E">
        <w:rPr>
          <w:sz w:val="16"/>
        </w:rPr>
        <w:t xml:space="preserve"> that “it was when the </w:t>
      </w:r>
      <w:r w:rsidRPr="00EB1048">
        <w:rPr>
          <w:rStyle w:val="StyleUnderline"/>
          <w:highlight w:val="cyan"/>
        </w:rPr>
        <w:t>AFL-CIO</w:t>
      </w:r>
      <w:r w:rsidRPr="00EB1048">
        <w:rPr>
          <w:rStyle w:val="StyleUnderline"/>
        </w:rPr>
        <w:t xml:space="preserve"> leadership said that the AFL-CIO </w:t>
      </w:r>
      <w:r w:rsidRPr="007C18AC">
        <w:rPr>
          <w:rStyle w:val="StyleUnderline"/>
        </w:rPr>
        <w:t xml:space="preserve">would </w:t>
      </w:r>
      <w:r w:rsidRPr="00EB1048">
        <w:rPr>
          <w:rStyle w:val="StyleUnderline"/>
          <w:highlight w:val="cyan"/>
        </w:rPr>
        <w:t>completely divest from South African bonds</w:t>
      </w:r>
      <w:r w:rsidRPr="004B2C4E">
        <w:rPr>
          <w:sz w:val="16"/>
        </w:rPr>
        <w:t xml:space="preserve"> [</w:t>
      </w:r>
      <w:r w:rsidRPr="007C18AC">
        <w:rPr>
          <w:sz w:val="16"/>
        </w:rPr>
        <w:t xml:space="preserve">that </w:t>
      </w:r>
      <w:r w:rsidRPr="007C18AC">
        <w:rPr>
          <w:rStyle w:val="StyleUnderline"/>
        </w:rPr>
        <w:t>the movement succeeded</w:t>
      </w:r>
      <w:r w:rsidRPr="004B2C4E">
        <w:rPr>
          <w:sz w:val="16"/>
        </w:rPr>
        <w:t>].”</w:t>
      </w:r>
      <w:r w:rsidRPr="007C18AC">
        <w:rPr>
          <w:sz w:val="16"/>
        </w:rPr>
        <w:t xml:space="preserve">14 </w:t>
      </w:r>
      <w:r w:rsidRPr="007C18AC">
        <w:rPr>
          <w:rStyle w:val="StyleUnderline"/>
        </w:rPr>
        <w:t>Several</w:t>
      </w:r>
      <w:r w:rsidRPr="004B2C4E">
        <w:rPr>
          <w:sz w:val="16"/>
        </w:rPr>
        <w:t xml:space="preserve"> local chapters of </w:t>
      </w:r>
      <w:r w:rsidRPr="004B2C4E">
        <w:rPr>
          <w:rStyle w:val="StyleUnderline"/>
        </w:rPr>
        <w:t xml:space="preserve">American </w:t>
      </w:r>
      <w:r w:rsidRPr="00EB1048">
        <w:rPr>
          <w:rStyle w:val="StyleUnderline"/>
          <w:highlight w:val="cyan"/>
        </w:rPr>
        <w:t xml:space="preserve">unions </w:t>
      </w:r>
      <w:r w:rsidRPr="007C18AC">
        <w:rPr>
          <w:rStyle w:val="StyleUnderline"/>
        </w:rPr>
        <w:t xml:space="preserve">have </w:t>
      </w:r>
      <w:r w:rsidRPr="00EB1048">
        <w:rPr>
          <w:rStyle w:val="Emphasis"/>
          <w:highlight w:val="cyan"/>
        </w:rPr>
        <w:t>endorsed</w:t>
      </w:r>
      <w:r w:rsidRPr="00EB1048">
        <w:rPr>
          <w:rStyle w:val="StyleUnderline"/>
          <w:highlight w:val="cyan"/>
        </w:rPr>
        <w:t xml:space="preserve"> BDS</w:t>
      </w:r>
      <w:r w:rsidRPr="004B2C4E">
        <w:rPr>
          <w:sz w:val="16"/>
        </w:rPr>
        <w:t>, including the 200,000-member strong Connecticut branch of the AFLCIO in October 2015.15</w:t>
      </w:r>
    </w:p>
    <w:p w14:paraId="285D7A31" w14:textId="77777777" w:rsidR="00F45380" w:rsidRPr="004B2C4E" w:rsidRDefault="00F45380" w:rsidP="00F45380">
      <w:pPr>
        <w:rPr>
          <w:sz w:val="16"/>
        </w:rPr>
      </w:pPr>
      <w:r w:rsidRPr="004B2C4E">
        <w:rPr>
          <w:sz w:val="16"/>
        </w:rPr>
        <w:t xml:space="preserve">American </w:t>
      </w:r>
      <w:r w:rsidRPr="004B2C4E">
        <w:rPr>
          <w:rStyle w:val="Emphasis"/>
        </w:rPr>
        <w:t xml:space="preserve">labor </w:t>
      </w:r>
      <w:r w:rsidRPr="00EB1048">
        <w:rPr>
          <w:rStyle w:val="Emphasis"/>
          <w:highlight w:val="cyan"/>
        </w:rPr>
        <w:t>solidarity</w:t>
      </w:r>
      <w:r w:rsidRPr="004B2C4E">
        <w:rPr>
          <w:rStyle w:val="StyleUnderline"/>
        </w:rPr>
        <w:t xml:space="preserve"> </w:t>
      </w:r>
      <w:r w:rsidRPr="00EB1048">
        <w:rPr>
          <w:rStyle w:val="StyleUnderline"/>
          <w:highlight w:val="cyan"/>
        </w:rPr>
        <w:t xml:space="preserve">with Palestine is </w:t>
      </w:r>
      <w:r w:rsidRPr="00EB1048">
        <w:rPr>
          <w:rStyle w:val="Emphasis"/>
          <w:highlight w:val="cyan"/>
        </w:rPr>
        <w:t>not new</w:t>
      </w:r>
      <w:r w:rsidRPr="004B2C4E">
        <w:rPr>
          <w:sz w:val="16"/>
        </w:rPr>
        <w:t xml:space="preserve">, nor are other labor solidarity expressions of opposition to political events or regimes. </w:t>
      </w:r>
      <w:r w:rsidRPr="00EB1048">
        <w:rPr>
          <w:rStyle w:val="StyleUnderline"/>
          <w:highlight w:val="cyan"/>
        </w:rPr>
        <w:t>Black labor unions</w:t>
      </w:r>
      <w:r w:rsidRPr="004B2C4E">
        <w:rPr>
          <w:rStyle w:val="StyleUnderline"/>
        </w:rPr>
        <w:t xml:space="preserve"> played a </w:t>
      </w:r>
      <w:r w:rsidRPr="004B2C4E">
        <w:rPr>
          <w:rStyle w:val="Emphasis"/>
        </w:rPr>
        <w:t>major role</w:t>
      </w:r>
      <w:r w:rsidRPr="004B2C4E">
        <w:rPr>
          <w:rStyle w:val="StyleUnderline"/>
        </w:rPr>
        <w:t xml:space="preserve"> in </w:t>
      </w:r>
      <w:r w:rsidRPr="00EB1048">
        <w:rPr>
          <w:rStyle w:val="StyleUnderline"/>
          <w:highlight w:val="cyan"/>
        </w:rPr>
        <w:t>resist</w:t>
      </w:r>
      <w:r w:rsidRPr="004B2C4E">
        <w:rPr>
          <w:rStyle w:val="StyleUnderline"/>
        </w:rPr>
        <w:t xml:space="preserve">ing </w:t>
      </w:r>
      <w:r w:rsidRPr="00EB1048">
        <w:rPr>
          <w:rStyle w:val="Emphasis"/>
          <w:highlight w:val="cyan"/>
        </w:rPr>
        <w:t>apartheid</w:t>
      </w:r>
      <w:r w:rsidRPr="004B2C4E">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4B2C4E">
        <w:rPr>
          <w:rStyle w:val="StyleUnderline"/>
        </w:rPr>
        <w:t xml:space="preserve">the </w:t>
      </w:r>
      <w:r w:rsidRPr="00EB1048">
        <w:rPr>
          <w:rStyle w:val="StyleUnderline"/>
          <w:highlight w:val="cyan"/>
        </w:rPr>
        <w:t>International Longshore and Warehouse</w:t>
      </w:r>
      <w:r w:rsidRPr="004B2C4E">
        <w:rPr>
          <w:sz w:val="16"/>
        </w:rPr>
        <w:t xml:space="preserve"> Unions </w:t>
      </w:r>
      <w:r w:rsidRPr="00EB1048">
        <w:rPr>
          <w:rStyle w:val="Emphasis"/>
          <w:highlight w:val="cyan"/>
        </w:rPr>
        <w:t>boycotted</w:t>
      </w:r>
      <w:r w:rsidRPr="00EB1048">
        <w:rPr>
          <w:rStyle w:val="StyleUnderline"/>
          <w:highlight w:val="cyan"/>
        </w:rPr>
        <w:t xml:space="preserve"> South African cargo</w:t>
      </w:r>
      <w:r w:rsidRPr="004B2C4E">
        <w:rPr>
          <w:sz w:val="16"/>
        </w:rPr>
        <w:t xml:space="preserve"> by refusing to unload the Dutch ship Raki, which arrived at San Francisco’s Pier 19 carrying South African asbestos, coffee, and hemp.17 In 1969, </w:t>
      </w:r>
      <w:r w:rsidRPr="004B2C4E">
        <w:rPr>
          <w:rStyle w:val="StyleUnderline"/>
        </w:rPr>
        <w:t xml:space="preserve">the </w:t>
      </w:r>
      <w:r w:rsidRPr="00EB1048">
        <w:rPr>
          <w:rStyle w:val="StyleUnderline"/>
          <w:highlight w:val="cyan"/>
        </w:rPr>
        <w:t>League of Revolutionary Black Workers</w:t>
      </w:r>
      <w:r w:rsidRPr="004B2C4E">
        <w:rPr>
          <w:sz w:val="16"/>
        </w:rPr>
        <w:t xml:space="preserve"> </w:t>
      </w:r>
      <w:r w:rsidRPr="004B2C4E">
        <w:rPr>
          <w:rStyle w:val="StyleUnderline"/>
        </w:rPr>
        <w:t xml:space="preserve">took a </w:t>
      </w:r>
      <w:r w:rsidRPr="00EB1048">
        <w:rPr>
          <w:rStyle w:val="StyleUnderline"/>
          <w:highlight w:val="cyan"/>
        </w:rPr>
        <w:t xml:space="preserve">position against </w:t>
      </w:r>
      <w:r w:rsidRPr="00EB1048">
        <w:rPr>
          <w:rStyle w:val="Emphasis"/>
          <w:highlight w:val="cyan"/>
        </w:rPr>
        <w:t>Zionism</w:t>
      </w:r>
      <w:r w:rsidRPr="004B2C4E">
        <w:rPr>
          <w:rStyle w:val="StyleUnderline"/>
        </w:rPr>
        <w:t>, and</w:t>
      </w:r>
      <w:r w:rsidRPr="004B2C4E">
        <w:rPr>
          <w:sz w:val="16"/>
        </w:rPr>
        <w:t xml:space="preserve"> in 1973, Black and Arab workers in the </w:t>
      </w:r>
      <w:r w:rsidRPr="00EB1048">
        <w:rPr>
          <w:rStyle w:val="Emphasis"/>
          <w:highlight w:val="cyan"/>
        </w:rPr>
        <w:t>U</w:t>
      </w:r>
      <w:r w:rsidRPr="004B2C4E">
        <w:rPr>
          <w:sz w:val="16"/>
        </w:rPr>
        <w:t xml:space="preserve">nited </w:t>
      </w:r>
      <w:r w:rsidRPr="00EB1048">
        <w:rPr>
          <w:rStyle w:val="Emphasis"/>
          <w:highlight w:val="cyan"/>
        </w:rPr>
        <w:t>A</w:t>
      </w:r>
      <w:r w:rsidRPr="004B2C4E">
        <w:rPr>
          <w:sz w:val="16"/>
        </w:rPr>
        <w:t xml:space="preserve">utomobile </w:t>
      </w:r>
      <w:r w:rsidRPr="00EB1048">
        <w:rPr>
          <w:rStyle w:val="Emphasis"/>
          <w:highlight w:val="cyan"/>
        </w:rPr>
        <w:t>W</w:t>
      </w:r>
      <w:r w:rsidRPr="004B2C4E">
        <w:rPr>
          <w:sz w:val="16"/>
        </w:rPr>
        <w:t xml:space="preserve">orkers union </w:t>
      </w:r>
      <w:r w:rsidRPr="00EB1048">
        <w:rPr>
          <w:rStyle w:val="StyleUnderline"/>
          <w:highlight w:val="cyan"/>
        </w:rPr>
        <w:t xml:space="preserve">held </w:t>
      </w:r>
      <w:r w:rsidRPr="00EB1048">
        <w:rPr>
          <w:rStyle w:val="Emphasis"/>
          <w:highlight w:val="cyan"/>
        </w:rPr>
        <w:t>wildcat strikes</w:t>
      </w:r>
      <w:r w:rsidRPr="004B2C4E">
        <w:rPr>
          <w:sz w:val="16"/>
        </w:rPr>
        <w:t xml:space="preserve"> against the </w:t>
      </w:r>
      <w:r w:rsidRPr="007C18AC">
        <w:rPr>
          <w:sz w:val="16"/>
        </w:rPr>
        <w:t xml:space="preserve">union </w:t>
      </w:r>
      <w:r w:rsidRPr="00EB1048">
        <w:rPr>
          <w:rStyle w:val="StyleUnderline"/>
          <w:highlight w:val="cyan"/>
        </w:rPr>
        <w:t>to protest</w:t>
      </w:r>
      <w:r w:rsidRPr="004B2C4E">
        <w:rPr>
          <w:sz w:val="16"/>
        </w:rPr>
        <w:t xml:space="preserve"> </w:t>
      </w:r>
      <w:r w:rsidRPr="007C18AC">
        <w:rPr>
          <w:sz w:val="16"/>
        </w:rPr>
        <w:t xml:space="preserve">its </w:t>
      </w:r>
      <w:r w:rsidRPr="007C18AC">
        <w:rPr>
          <w:rStyle w:val="StyleUnderline"/>
        </w:rPr>
        <w:t xml:space="preserve">investment in </w:t>
      </w:r>
      <w:r w:rsidRPr="00EB1048">
        <w:rPr>
          <w:rStyle w:val="StyleUnderline"/>
          <w:highlight w:val="cyan"/>
        </w:rPr>
        <w:t>Israeli bonds</w:t>
      </w:r>
      <w:r w:rsidRPr="004B2C4E">
        <w:rPr>
          <w:sz w:val="16"/>
        </w:rPr>
        <w:t>.18</w:t>
      </w:r>
    </w:p>
    <w:p w14:paraId="25255F00" w14:textId="77777777" w:rsidR="00F45380" w:rsidRPr="004B2C4E" w:rsidRDefault="00F45380" w:rsidP="00F45380">
      <w:pPr>
        <w:rPr>
          <w:sz w:val="16"/>
        </w:rPr>
      </w:pPr>
      <w:r w:rsidRPr="007C18AC">
        <w:rPr>
          <w:rStyle w:val="StyleUnderline"/>
        </w:rPr>
        <w:t>In</w:t>
      </w:r>
      <w:r w:rsidRPr="007C18AC">
        <w:rPr>
          <w:sz w:val="16"/>
        </w:rPr>
        <w:t xml:space="preserve"> December </w:t>
      </w:r>
      <w:r w:rsidRPr="007C18AC">
        <w:rPr>
          <w:rStyle w:val="StyleUnderline"/>
        </w:rPr>
        <w:t>2014</w:t>
      </w:r>
      <w:r w:rsidRPr="007C18AC">
        <w:rPr>
          <w:sz w:val="16"/>
        </w:rPr>
        <w:t>, UAW</w:t>
      </w:r>
      <w:r w:rsidRPr="004B2C4E">
        <w:rPr>
          <w:sz w:val="16"/>
        </w:rPr>
        <w:t xml:space="preserve"> Local 2865, which represents </w:t>
      </w:r>
      <w:r w:rsidRPr="00EB1048">
        <w:rPr>
          <w:rStyle w:val="StyleUnderline"/>
          <w:highlight w:val="cyan"/>
        </w:rPr>
        <w:t>13,000 student workers</w:t>
      </w:r>
      <w:r w:rsidRPr="004B2C4E">
        <w:rPr>
          <w:sz w:val="16"/>
        </w:rPr>
        <w:t xml:space="preserve"> in the University of California system, </w:t>
      </w:r>
      <w:r w:rsidRPr="00EB1048">
        <w:rPr>
          <w:rStyle w:val="StyleUnderline"/>
          <w:highlight w:val="cyan"/>
        </w:rPr>
        <w:t>voted</w:t>
      </w:r>
      <w:r w:rsidRPr="007C18AC">
        <w:rPr>
          <w:rStyle w:val="StyleUnderline"/>
        </w:rPr>
        <w:t xml:space="preserve"> </w:t>
      </w:r>
      <w:r w:rsidRPr="007C18AC">
        <w:rPr>
          <w:rStyle w:val="Emphasis"/>
        </w:rPr>
        <w:t>in</w:t>
      </w:r>
      <w:r w:rsidRPr="004B2C4E">
        <w:rPr>
          <w:rStyle w:val="Emphasis"/>
        </w:rPr>
        <w:t xml:space="preserve"> support</w:t>
      </w:r>
      <w:r w:rsidRPr="004B2C4E">
        <w:rPr>
          <w:rStyle w:val="StyleUnderline"/>
        </w:rPr>
        <w:t xml:space="preserve"> of </w:t>
      </w:r>
      <w:r w:rsidRPr="00EB1048">
        <w:rPr>
          <w:rStyle w:val="StyleUnderline"/>
          <w:highlight w:val="cyan"/>
        </w:rPr>
        <w:t>a BDS resolution</w:t>
      </w:r>
      <w:r w:rsidRPr="004B2C4E">
        <w:rPr>
          <w:sz w:val="16"/>
        </w:rPr>
        <w:t xml:space="preserve">.19 Union members were asked to vote </w:t>
      </w:r>
      <w:r w:rsidRPr="00EB1048">
        <w:rPr>
          <w:rStyle w:val="StyleUnderline"/>
          <w:highlight w:val="cyan"/>
        </w:rPr>
        <w:t>on whether</w:t>
      </w:r>
      <w:r w:rsidRPr="004B2C4E">
        <w:rPr>
          <w:rStyle w:val="StyleUnderline"/>
        </w:rPr>
        <w:t xml:space="preserve"> the </w:t>
      </w:r>
      <w:r w:rsidRPr="00EB1048">
        <w:rPr>
          <w:rStyle w:val="Emphasis"/>
          <w:highlight w:val="cyan"/>
        </w:rPr>
        <w:t>U</w:t>
      </w:r>
      <w:r w:rsidRPr="004B2C4E">
        <w:rPr>
          <w:rStyle w:val="Emphasis"/>
        </w:rPr>
        <w:t xml:space="preserve">niversity of </w:t>
      </w:r>
      <w:r w:rsidRPr="00EB1048">
        <w:rPr>
          <w:rStyle w:val="Emphasis"/>
          <w:highlight w:val="cyan"/>
        </w:rPr>
        <w:t>C</w:t>
      </w:r>
      <w:r w:rsidRPr="004B2C4E">
        <w:rPr>
          <w:rStyle w:val="Emphasis"/>
        </w:rPr>
        <w:t>alifornia</w:t>
      </w:r>
      <w:r w:rsidRPr="004B2C4E">
        <w:rPr>
          <w:sz w:val="16"/>
        </w:rPr>
        <w:t xml:space="preserve"> and UAW International </w:t>
      </w:r>
      <w:r w:rsidRPr="00EB1048">
        <w:rPr>
          <w:rStyle w:val="StyleUnderline"/>
          <w:highlight w:val="cyan"/>
        </w:rPr>
        <w:t>should divest</w:t>
      </w:r>
      <w:r w:rsidRPr="004B2C4E">
        <w:rPr>
          <w:sz w:val="16"/>
        </w:rPr>
        <w:t xml:space="preserve"> their </w:t>
      </w:r>
      <w:r w:rsidRPr="007C18AC">
        <w:rPr>
          <w:rStyle w:val="StyleUnderline"/>
        </w:rPr>
        <w:t xml:space="preserve">holdings </w:t>
      </w:r>
      <w:r w:rsidRPr="00EB1048">
        <w:rPr>
          <w:rStyle w:val="StyleUnderline"/>
          <w:highlight w:val="cyan"/>
        </w:rPr>
        <w:t xml:space="preserve">from </w:t>
      </w:r>
      <w:r w:rsidRPr="00EB1048">
        <w:rPr>
          <w:rStyle w:val="Emphasis"/>
          <w:highlight w:val="cyan"/>
        </w:rPr>
        <w:t>Israeli</w:t>
      </w:r>
      <w:r w:rsidRPr="004B2C4E">
        <w:rPr>
          <w:rStyle w:val="Emphasis"/>
        </w:rPr>
        <w:t xml:space="preserve"> state </w:t>
      </w:r>
      <w:r w:rsidRPr="00EB1048">
        <w:rPr>
          <w:rStyle w:val="Emphasis"/>
          <w:highlight w:val="cyan"/>
        </w:rPr>
        <w:t>institutions</w:t>
      </w:r>
      <w:r w:rsidRPr="004B2C4E">
        <w:rPr>
          <w:sz w:val="16"/>
        </w:rPr>
        <w:t xml:space="preserve"> and Israeli companies </w:t>
      </w:r>
      <w:r w:rsidRPr="00EB1048">
        <w:rPr>
          <w:rStyle w:val="StyleUnderline"/>
          <w:highlight w:val="cyan"/>
        </w:rPr>
        <w:t>operating internationally</w:t>
      </w:r>
      <w:r w:rsidRPr="004B2C4E">
        <w:rPr>
          <w:sz w:val="16"/>
        </w:rPr>
        <w:t xml:space="preserve"> “complicit </w:t>
      </w:r>
      <w:r w:rsidRPr="00EB1048">
        <w:rPr>
          <w:rStyle w:val="StyleUnderline"/>
          <w:highlight w:val="cyan"/>
        </w:rPr>
        <w:t xml:space="preserve">in </w:t>
      </w:r>
      <w:r w:rsidRPr="007C18AC">
        <w:rPr>
          <w:rStyle w:val="StyleUnderline"/>
        </w:rPr>
        <w:t>severe</w:t>
      </w:r>
      <w:r w:rsidRPr="00EB1048">
        <w:rPr>
          <w:rStyle w:val="StyleUnderline"/>
        </w:rPr>
        <w:t xml:space="preserve"> and ongoing </w:t>
      </w:r>
      <w:r w:rsidRPr="00EB1048">
        <w:rPr>
          <w:rStyle w:val="StyleUnderline"/>
          <w:highlight w:val="cyan"/>
        </w:rPr>
        <w:t>human rights violations</w:t>
      </w:r>
      <w:r w:rsidRPr="00EB1048">
        <w:rPr>
          <w:rStyle w:val="StyleUnderline"/>
        </w:rPr>
        <w:t xml:space="preserve"> </w:t>
      </w:r>
      <w:r w:rsidRPr="007C18AC">
        <w:rPr>
          <w:rStyle w:val="StyleUnderline"/>
        </w:rPr>
        <w:t>as part of the</w:t>
      </w:r>
      <w:r w:rsidRPr="00EB1048">
        <w:rPr>
          <w:rStyle w:val="StyleUnderline"/>
        </w:rPr>
        <w:t xml:space="preserve"> Israeli </w:t>
      </w:r>
      <w:r w:rsidRPr="00EB1048">
        <w:rPr>
          <w:rStyle w:val="StyleUnderline"/>
          <w:highlight w:val="cyan"/>
        </w:rPr>
        <w:t>oppression of</w:t>
      </w:r>
      <w:r w:rsidRPr="00EB1048">
        <w:rPr>
          <w:rStyle w:val="StyleUnderline"/>
        </w:rPr>
        <w:t xml:space="preserve"> the </w:t>
      </w:r>
      <w:r w:rsidRPr="00EB1048">
        <w:rPr>
          <w:rStyle w:val="StyleUnderline"/>
          <w:highlight w:val="cyan"/>
        </w:rPr>
        <w:t>Palestinian people</w:t>
      </w:r>
      <w:r w:rsidRPr="004B2C4E">
        <w:rPr>
          <w:sz w:val="16"/>
        </w:rPr>
        <w:t xml:space="preserve">.”20 The turnout was higher than any previous election held by the local.21 On their ballots, </w:t>
      </w:r>
      <w:r w:rsidRPr="00EB1048">
        <w:rPr>
          <w:rStyle w:val="StyleUnderline"/>
          <w:highlight w:val="cyan"/>
        </w:rPr>
        <w:t>members</w:t>
      </w:r>
      <w:r w:rsidRPr="004B2C4E">
        <w:rPr>
          <w:sz w:val="16"/>
        </w:rPr>
        <w:t xml:space="preserve"> were also able to </w:t>
      </w:r>
      <w:r w:rsidRPr="00EB1048">
        <w:rPr>
          <w:rStyle w:val="StyleUnderline"/>
          <w:highlight w:val="cyan"/>
        </w:rPr>
        <w:t>pledge</w:t>
      </w:r>
      <w:r w:rsidRPr="00EB1048">
        <w:rPr>
          <w:rStyle w:val="StyleUnderline"/>
        </w:rPr>
        <w:t xml:space="preserve"> that </w:t>
      </w:r>
      <w:r w:rsidRPr="00EB1048">
        <w:rPr>
          <w:rStyle w:val="StyleUnderline"/>
          <w:highlight w:val="cyan"/>
        </w:rPr>
        <w:t>they</w:t>
      </w:r>
      <w:r w:rsidRPr="00EB1048">
        <w:rPr>
          <w:rStyle w:val="StyleUnderline"/>
        </w:rPr>
        <w:t xml:space="preserve"> would </w:t>
      </w:r>
      <w:r w:rsidRPr="00EB1048">
        <w:rPr>
          <w:rStyle w:val="StyleUnderline"/>
          <w:highlight w:val="cyan"/>
        </w:rPr>
        <w:t>voluntarily</w:t>
      </w:r>
      <w:r w:rsidRPr="00EB1048">
        <w:rPr>
          <w:rStyle w:val="StyleUnderline"/>
        </w:rPr>
        <w:t xml:space="preserve"> “</w:t>
      </w:r>
      <w:r w:rsidRPr="00EB1048">
        <w:rPr>
          <w:rStyle w:val="StyleUnderline"/>
          <w:highlight w:val="cyan"/>
        </w:rPr>
        <w:t>refuse</w:t>
      </w:r>
      <w:r w:rsidRPr="00EB1048">
        <w:rPr>
          <w:rStyle w:val="StyleUnderline"/>
        </w:rPr>
        <w:t xml:space="preserve"> </w:t>
      </w:r>
      <w:r w:rsidRPr="007C18AC">
        <w:rPr>
          <w:rStyle w:val="StyleUnderline"/>
        </w:rPr>
        <w:t xml:space="preserve">to take part in any research conferences, events, exchange programs, or other </w:t>
      </w:r>
      <w:r w:rsidRPr="00EB1048">
        <w:rPr>
          <w:rStyle w:val="StyleUnderline"/>
          <w:highlight w:val="cyan"/>
        </w:rPr>
        <w:t>activities sponsored by Israeli institutions</w:t>
      </w:r>
      <w:r w:rsidRPr="004B2C4E">
        <w:rPr>
          <w:sz w:val="16"/>
        </w:rPr>
        <w:t>.”22</w:t>
      </w:r>
    </w:p>
    <w:p w14:paraId="25BA5B7E" w14:textId="77777777" w:rsidR="00F45380" w:rsidRPr="004B2C4E" w:rsidRDefault="00F45380" w:rsidP="00F45380">
      <w:pPr>
        <w:rPr>
          <w:sz w:val="16"/>
        </w:rPr>
      </w:pPr>
      <w:r w:rsidRPr="004B2C4E">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4B2C4E">
        <w:rPr>
          <w:sz w:val="16"/>
        </w:rPr>
        <w:t>ing</w:t>
      </w:r>
      <w:proofErr w:type="spellEnd"/>
      <w:r w:rsidRPr="004B2C4E">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4B2C4E">
        <w:rPr>
          <w:sz w:val="16"/>
        </w:rPr>
        <w:t>NorthropGrumman</w:t>
      </w:r>
      <w:proofErr w:type="spellEnd"/>
      <w:r w:rsidRPr="004B2C4E">
        <w:rPr>
          <w:sz w:val="16"/>
        </w:rPr>
        <w:t>, and Raytheon.”25</w:t>
      </w:r>
    </w:p>
    <w:p w14:paraId="7954B81A" w14:textId="77777777" w:rsidR="00F45380" w:rsidRPr="004B2C4E" w:rsidRDefault="00F45380" w:rsidP="00F45380">
      <w:pPr>
        <w:rPr>
          <w:sz w:val="16"/>
        </w:rPr>
      </w:pPr>
      <w:r w:rsidRPr="00EB1048">
        <w:t xml:space="preserve"> United Electrical,</w:t>
      </w:r>
      <w:r w:rsidRPr="004B2C4E">
        <w:rPr>
          <w:sz w:val="16"/>
        </w:rPr>
        <w:t xml:space="preserve"> Radio, and Machine Workers of America (</w:t>
      </w:r>
      <w:r w:rsidRPr="00EA63D3">
        <w:rPr>
          <w:rStyle w:val="StyleUnderline"/>
          <w:highlight w:val="cyan"/>
        </w:rPr>
        <w:t>UE</w:t>
      </w:r>
      <w:r w:rsidRPr="004B2C4E">
        <w:rPr>
          <w:sz w:val="16"/>
        </w:rPr>
        <w:t xml:space="preserve">) </w:t>
      </w:r>
      <w:r w:rsidRPr="007C18AC">
        <w:rPr>
          <w:rStyle w:val="StyleUnderline"/>
        </w:rPr>
        <w:t xml:space="preserve">became the first </w:t>
      </w:r>
      <w:r w:rsidRPr="007C18AC">
        <w:rPr>
          <w:rStyle w:val="Emphasis"/>
        </w:rPr>
        <w:t>national union</w:t>
      </w:r>
      <w:r w:rsidRPr="007C18AC">
        <w:rPr>
          <w:sz w:val="16"/>
        </w:rPr>
        <w:t xml:space="preserve"> in the United States </w:t>
      </w:r>
      <w:r w:rsidRPr="007C18AC">
        <w:rPr>
          <w:rStyle w:val="StyleUnderline"/>
        </w:rPr>
        <w:t>to</w:t>
      </w:r>
      <w:r w:rsidRPr="004B2C4E">
        <w:rPr>
          <w:sz w:val="16"/>
        </w:rPr>
        <w:t xml:space="preserve"> support the </w:t>
      </w:r>
      <w:r w:rsidRPr="00EA63D3">
        <w:rPr>
          <w:rStyle w:val="Emphasis"/>
          <w:highlight w:val="cyan"/>
        </w:rPr>
        <w:t>boycott</w:t>
      </w:r>
      <w:r w:rsidRPr="004B2C4E">
        <w:rPr>
          <w:sz w:val="16"/>
        </w:rPr>
        <w:t xml:space="preserve"> of </w:t>
      </w:r>
      <w:r w:rsidRPr="00EA63D3">
        <w:rPr>
          <w:rStyle w:val="StyleUnderline"/>
          <w:highlight w:val="cyan"/>
        </w:rPr>
        <w:t>Israe</w:t>
      </w:r>
      <w:r w:rsidRPr="004B2C4E">
        <w:rPr>
          <w:rStyle w:val="StyleUnderline"/>
        </w:rPr>
        <w:t>l</w:t>
      </w:r>
      <w:r w:rsidRPr="004B2C4E">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EA63D3">
        <w:rPr>
          <w:rStyle w:val="StyleUnderline"/>
          <w:highlight w:val="cyan"/>
        </w:rPr>
        <w:t>It</w:t>
      </w:r>
      <w:r w:rsidRPr="004B2C4E">
        <w:rPr>
          <w:sz w:val="16"/>
        </w:rPr>
        <w:t xml:space="preserve"> also </w:t>
      </w:r>
      <w:r w:rsidRPr="00EA63D3">
        <w:rPr>
          <w:rStyle w:val="StyleUnderline"/>
          <w:highlight w:val="cyan"/>
        </w:rPr>
        <w:t>called for</w:t>
      </w:r>
      <w:r w:rsidRPr="004B2C4E">
        <w:rPr>
          <w:rStyle w:val="StyleUnderline"/>
        </w:rPr>
        <w:t xml:space="preserve"> any </w:t>
      </w:r>
      <w:r w:rsidRPr="00EA63D3">
        <w:rPr>
          <w:rStyle w:val="Emphasis"/>
        </w:rPr>
        <w:t>peace agreements</w:t>
      </w:r>
      <w:r w:rsidRPr="004B2C4E">
        <w:rPr>
          <w:sz w:val="16"/>
        </w:rPr>
        <w:t xml:space="preserve"> between Israel and Palestine </w:t>
      </w:r>
      <w:r w:rsidRPr="004B2C4E">
        <w:rPr>
          <w:rStyle w:val="StyleUnderline"/>
        </w:rPr>
        <w:t xml:space="preserve">to include </w:t>
      </w:r>
      <w:r w:rsidRPr="00EA63D3">
        <w:rPr>
          <w:rStyle w:val="StyleUnderline"/>
          <w:highlight w:val="cyan"/>
        </w:rPr>
        <w:t xml:space="preserve">a right to </w:t>
      </w:r>
      <w:r w:rsidRPr="00EA63D3">
        <w:rPr>
          <w:rStyle w:val="Emphasis"/>
          <w:highlight w:val="cyan"/>
        </w:rPr>
        <w:t>Palestinian self-determination</w:t>
      </w:r>
      <w:r w:rsidRPr="004B2C4E">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4B2C4E">
        <w:rPr>
          <w:rStyle w:val="StyleUnderline"/>
        </w:rPr>
        <w:t>an</w:t>
      </w:r>
      <w:r w:rsidRPr="004B2C4E">
        <w:rPr>
          <w:sz w:val="16"/>
        </w:rPr>
        <w:t xml:space="preserve"> end to the embargo of Cuba.30</w:t>
      </w:r>
    </w:p>
    <w:p w14:paraId="0EE6D2CD" w14:textId="77777777" w:rsidR="00F45380" w:rsidRPr="004B2C4E" w:rsidRDefault="00F45380" w:rsidP="00F45380">
      <w:pPr>
        <w:rPr>
          <w:sz w:val="16"/>
        </w:rPr>
      </w:pPr>
    </w:p>
    <w:p w14:paraId="4831AA2F" w14:textId="77777777" w:rsidR="00F45380" w:rsidRPr="004B2C4E" w:rsidRDefault="00F45380" w:rsidP="00F45380">
      <w:pPr>
        <w:pStyle w:val="Heading4"/>
      </w:pPr>
      <w:r>
        <w:t>***</w:t>
      </w:r>
      <w:r w:rsidRPr="004B2C4E">
        <w:t xml:space="preserve">A strong labor movement prevents </w:t>
      </w:r>
      <w:r w:rsidRPr="004B2C4E">
        <w:rPr>
          <w:u w:val="single"/>
        </w:rPr>
        <w:t>all-out war</w:t>
      </w:r>
      <w:r w:rsidRPr="004B2C4E">
        <w:t>.</w:t>
      </w:r>
    </w:p>
    <w:p w14:paraId="345AB141" w14:textId="77777777" w:rsidR="00F45380" w:rsidRPr="004B2C4E" w:rsidRDefault="00F45380" w:rsidP="00F45380">
      <w:r w:rsidRPr="004B2C4E">
        <w:t xml:space="preserve">Sarah </w:t>
      </w:r>
      <w:r w:rsidRPr="004B2C4E">
        <w:rPr>
          <w:rStyle w:val="Style13ptBold"/>
        </w:rPr>
        <w:t>Lazare 24</w:t>
      </w:r>
      <w:r w:rsidRPr="004B2C4E">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164EDED6" w14:textId="77777777" w:rsidR="00F45380" w:rsidRPr="004B2C4E" w:rsidRDefault="00F45380" w:rsidP="00F45380">
      <w:pPr>
        <w:rPr>
          <w:sz w:val="16"/>
        </w:rPr>
      </w:pPr>
      <w:r w:rsidRPr="004B2C4E">
        <w:rPr>
          <w:sz w:val="16"/>
        </w:rPr>
        <w:t>“</w:t>
      </w:r>
      <w:r w:rsidRPr="004B2C4E">
        <w:rPr>
          <w:rStyle w:val="StyleUnderline"/>
        </w:rPr>
        <w:t>The</w:t>
      </w:r>
      <w:r w:rsidRPr="004B2C4E">
        <w:rPr>
          <w:sz w:val="16"/>
        </w:rPr>
        <w:t xml:space="preserve"> </w:t>
      </w:r>
      <w:r w:rsidRPr="00D624AA">
        <w:rPr>
          <w:rStyle w:val="StyleUnderline"/>
          <w:highlight w:val="cyan"/>
        </w:rPr>
        <w:t>U.S. labor</w:t>
      </w:r>
      <w:r w:rsidRPr="004B2C4E">
        <w:rPr>
          <w:rStyle w:val="StyleUnderline"/>
        </w:rPr>
        <w:t xml:space="preserve"> movement </w:t>
      </w:r>
      <w:r w:rsidRPr="00D624AA">
        <w:rPr>
          <w:rStyle w:val="StyleUnderline"/>
          <w:highlight w:val="cyan"/>
        </w:rPr>
        <w:t>has a</w:t>
      </w:r>
      <w:r w:rsidRPr="004B2C4E">
        <w:rPr>
          <w:rStyle w:val="StyleUnderline"/>
        </w:rPr>
        <w:t xml:space="preserve"> </w:t>
      </w:r>
      <w:r w:rsidRPr="004B2C4E">
        <w:rPr>
          <w:rStyle w:val="Emphasis"/>
        </w:rPr>
        <w:t xml:space="preserve">special </w:t>
      </w:r>
      <w:r w:rsidRPr="00D624AA">
        <w:rPr>
          <w:rStyle w:val="Emphasis"/>
          <w:highlight w:val="cyan"/>
        </w:rPr>
        <w:t>responsibility</w:t>
      </w:r>
      <w:r w:rsidRPr="00D624AA">
        <w:rPr>
          <w:rStyle w:val="StyleUnderline"/>
          <w:highlight w:val="cyan"/>
        </w:rPr>
        <w:t xml:space="preserve"> to stop this war</w:t>
      </w:r>
      <w:r w:rsidRPr="004B2C4E">
        <w:rPr>
          <w:sz w:val="16"/>
        </w:rPr>
        <w:t>,” Rosen told me, ​</w:t>
      </w:r>
      <w:proofErr w:type="gramStart"/>
      <w:r w:rsidRPr="004B2C4E">
        <w:rPr>
          <w:sz w:val="16"/>
        </w:rPr>
        <w:t>“because</w:t>
      </w:r>
      <w:proofErr w:type="gramEnd"/>
      <w:r w:rsidRPr="004B2C4E">
        <w:rPr>
          <w:sz w:val="16"/>
        </w:rPr>
        <w:t xml:space="preserve"> </w:t>
      </w:r>
      <w:r w:rsidRPr="00D624AA">
        <w:rPr>
          <w:rStyle w:val="StyleUnderline"/>
          <w:highlight w:val="cyan"/>
        </w:rPr>
        <w:t xml:space="preserve">our country is the one that </w:t>
      </w:r>
      <w:r w:rsidRPr="00D624AA">
        <w:rPr>
          <w:rStyle w:val="Emphasis"/>
          <w:highlight w:val="cyan"/>
        </w:rPr>
        <w:t>enables Israel</w:t>
      </w:r>
      <w:r w:rsidRPr="004B2C4E">
        <w:rPr>
          <w:rStyle w:val="StyleUnderline"/>
        </w:rPr>
        <w:t xml:space="preserve"> to do what it’s doing </w:t>
      </w:r>
      <w:r w:rsidRPr="004B2C4E">
        <w:rPr>
          <w:rStyle w:val="Emphasis"/>
        </w:rPr>
        <w:t xml:space="preserve">far </w:t>
      </w:r>
      <w:r w:rsidRPr="00D624AA">
        <w:rPr>
          <w:rStyle w:val="Emphasis"/>
          <w:highlight w:val="cyan"/>
        </w:rPr>
        <w:t>more</w:t>
      </w:r>
      <w:r w:rsidRPr="00D624AA">
        <w:rPr>
          <w:rStyle w:val="StyleUnderline"/>
          <w:highlight w:val="cyan"/>
        </w:rPr>
        <w:t xml:space="preserve"> than any other</w:t>
      </w:r>
      <w:r w:rsidRPr="004B2C4E">
        <w:rPr>
          <w:sz w:val="16"/>
        </w:rPr>
        <w:t xml:space="preserve"> country in the world.”</w:t>
      </w:r>
    </w:p>
    <w:p w14:paraId="6AC77182" w14:textId="77777777" w:rsidR="00F45380" w:rsidRPr="004B2C4E" w:rsidRDefault="00F45380" w:rsidP="00F45380">
      <w:pPr>
        <w:rPr>
          <w:sz w:val="16"/>
        </w:rPr>
      </w:pPr>
      <w:r w:rsidRPr="004B2C4E">
        <w:rPr>
          <w:sz w:val="16"/>
        </w:rPr>
        <w:lastRenderedPageBreak/>
        <w:t xml:space="preserve">SARAH LAZARE: Israel’s recent bombardments of civilian areas in southern Lebanon have killed at least 569 people, including 50 children. And its remote detonation of booby-trapped pagers and two-way radio devices killed 32 people </w:t>
      </w:r>
      <w:r w:rsidRPr="00206A1A">
        <w:rPr>
          <w:rStyle w:val="StyleUnderline"/>
          <w:sz w:val="16"/>
          <w:szCs w:val="16"/>
          <w:u w:val="none"/>
        </w:rPr>
        <w:t>and maimed more than 3,000. Can you explain why the escalation in Lebanon is an issue that working people in the United States ought to care about?</w:t>
      </w:r>
    </w:p>
    <w:p w14:paraId="005A8A28" w14:textId="77777777" w:rsidR="00F45380" w:rsidRPr="000F7B2E" w:rsidRDefault="00F45380" w:rsidP="000F7B2E">
      <w:pPr>
        <w:rPr>
          <w:sz w:val="16"/>
          <w:szCs w:val="16"/>
        </w:rPr>
      </w:pPr>
      <w:r w:rsidRPr="004B2C4E">
        <w:rPr>
          <w:sz w:val="16"/>
        </w:rPr>
        <w:t xml:space="preserve">CARL ROSEN: For several reasons. Number one, </w:t>
      </w:r>
      <w:r w:rsidRPr="00206A1A">
        <w:rPr>
          <w:rStyle w:val="StyleUnderline"/>
          <w:highlight w:val="cyan"/>
        </w:rPr>
        <w:t>UE has always believed</w:t>
      </w:r>
      <w:r w:rsidRPr="004B2C4E">
        <w:rPr>
          <w:sz w:val="16"/>
        </w:rPr>
        <w:t xml:space="preserve"> that </w:t>
      </w:r>
      <w:r w:rsidRPr="00206A1A">
        <w:rPr>
          <w:rStyle w:val="StyleUnderline"/>
          <w:highlight w:val="cyan"/>
        </w:rPr>
        <w:t>labor unions</w:t>
      </w:r>
      <w:r w:rsidRPr="004B2C4E">
        <w:rPr>
          <w:sz w:val="16"/>
        </w:rPr>
        <w:t xml:space="preserve"> in our country </w:t>
      </w:r>
      <w:r w:rsidRPr="00206A1A">
        <w:rPr>
          <w:rStyle w:val="StyleUnderline"/>
          <w:highlight w:val="cyan"/>
        </w:rPr>
        <w:t>ought to</w:t>
      </w:r>
      <w:r w:rsidRPr="004B2C4E">
        <w:rPr>
          <w:sz w:val="16"/>
        </w:rPr>
        <w:t xml:space="preserve"> be able to </w:t>
      </w:r>
      <w:r w:rsidRPr="00206A1A">
        <w:rPr>
          <w:rStyle w:val="StyleUnderline"/>
          <w:highlight w:val="cyan"/>
        </w:rPr>
        <w:t>speak</w:t>
      </w:r>
      <w:r w:rsidRPr="004B2C4E">
        <w:rPr>
          <w:rStyle w:val="StyleUnderline"/>
        </w:rPr>
        <w:t xml:space="preserve"> out </w:t>
      </w:r>
      <w:r w:rsidRPr="00206A1A">
        <w:rPr>
          <w:rStyle w:val="StyleUnderline"/>
          <w:highlight w:val="cyan"/>
        </w:rPr>
        <w:t xml:space="preserve">regarding </w:t>
      </w:r>
      <w:r w:rsidRPr="00206A1A">
        <w:rPr>
          <w:rStyle w:val="Emphasis"/>
          <w:highlight w:val="cyan"/>
        </w:rPr>
        <w:t>foreign policy</w:t>
      </w:r>
      <w:r w:rsidRPr="004B2C4E">
        <w:rPr>
          <w:sz w:val="16"/>
        </w:rPr>
        <w:t xml:space="preserve"> </w:t>
      </w:r>
      <w:r w:rsidRPr="000F7B2E">
        <w:rPr>
          <w:sz w:val="16"/>
          <w:szCs w:val="16"/>
        </w:rPr>
        <w:t xml:space="preserve">issues affecting the United States. This is activity being done with our tax dollars. This is activity which, in many cases, is undermining working people and the standards of working and living in other </w:t>
      </w:r>
      <w:proofErr w:type="gramStart"/>
      <w:r w:rsidRPr="000F7B2E">
        <w:rPr>
          <w:sz w:val="16"/>
          <w:szCs w:val="16"/>
        </w:rPr>
        <w:t>countries, and</w:t>
      </w:r>
      <w:proofErr w:type="gramEnd"/>
      <w:r w:rsidRPr="000F7B2E">
        <w:rPr>
          <w:sz w:val="16"/>
          <w:szCs w:val="16"/>
        </w:rPr>
        <w:t xml:space="preserve"> therefore contributes to the race to the bottom for all of us.</w:t>
      </w:r>
    </w:p>
    <w:p w14:paraId="2C72D2CF" w14:textId="77777777" w:rsidR="00F45380" w:rsidRPr="000F7B2E" w:rsidRDefault="00F45380" w:rsidP="000F7B2E">
      <w:pPr>
        <w:rPr>
          <w:sz w:val="16"/>
          <w:szCs w:val="16"/>
        </w:rPr>
      </w:pPr>
      <w:r w:rsidRPr="000F7B2E">
        <w:rPr>
          <w:sz w:val="16"/>
          <w:szCs w:val="16"/>
        </w:rPr>
        <w:t xml:space="preserve">This is also just a fundamental matter of justice. It’s been long held by the labor movement that an injustice to anyone is an injustice to everyone. And it doesn’t take much moral clarity to see that what is happening right now in the Middle East is </w:t>
      </w:r>
      <w:proofErr w:type="gramStart"/>
      <w:r w:rsidRPr="000F7B2E">
        <w:rPr>
          <w:sz w:val="16"/>
          <w:szCs w:val="16"/>
        </w:rPr>
        <w:t>absolutely atrocious</w:t>
      </w:r>
      <w:proofErr w:type="gramEnd"/>
      <w:r w:rsidRPr="000F7B2E">
        <w:rPr>
          <w:sz w:val="16"/>
          <w:szCs w:val="16"/>
        </w:rPr>
        <w:t>.</w:t>
      </w:r>
    </w:p>
    <w:p w14:paraId="4C0E2478" w14:textId="77777777" w:rsidR="00F45380" w:rsidRPr="004B2C4E" w:rsidRDefault="00F45380" w:rsidP="000F7B2E">
      <w:pPr>
        <w:rPr>
          <w:sz w:val="16"/>
        </w:rPr>
      </w:pPr>
      <w:r w:rsidRPr="000F7B2E">
        <w:rPr>
          <w:sz w:val="16"/>
          <w:szCs w:val="16"/>
        </w:rPr>
        <w:t>I was wondering if you could talk more about Lebanon specifically</w:t>
      </w:r>
      <w:r w:rsidRPr="004B2C4E">
        <w:rPr>
          <w:sz w:val="16"/>
        </w:rPr>
        <w:t xml:space="preserve">. What is it about the </w:t>
      </w:r>
      <w:r w:rsidRPr="000F7B2E">
        <w:rPr>
          <w:rStyle w:val="StyleUnderline"/>
          <w:highlight w:val="cyan"/>
        </w:rPr>
        <w:t>escalation in Lebanon</w:t>
      </w:r>
      <w:r w:rsidRPr="004B2C4E">
        <w:rPr>
          <w:sz w:val="16"/>
        </w:rPr>
        <w:t xml:space="preserve"> that has you especially worried?</w:t>
      </w:r>
    </w:p>
    <w:p w14:paraId="5599EC94" w14:textId="77777777" w:rsidR="00F45380" w:rsidRPr="004B2C4E" w:rsidRDefault="00F45380" w:rsidP="00F45380">
      <w:pPr>
        <w:rPr>
          <w:sz w:val="16"/>
        </w:rPr>
      </w:pPr>
      <w:r w:rsidRPr="004B2C4E">
        <w:rPr>
          <w:sz w:val="16"/>
        </w:rPr>
        <w:t>Several things are very concerning. Number one</w:t>
      </w:r>
      <w:r w:rsidRPr="000F7B2E">
        <w:rPr>
          <w:rStyle w:val="StyleUnderline"/>
        </w:rPr>
        <w:t xml:space="preserve">, </w:t>
      </w:r>
      <w:r w:rsidRPr="000F7B2E">
        <w:rPr>
          <w:rStyle w:val="StyleUnderline"/>
          <w:highlight w:val="cyan"/>
        </w:rPr>
        <w:t>people</w:t>
      </w:r>
      <w:r w:rsidRPr="000F7B2E">
        <w:rPr>
          <w:rStyle w:val="StyleUnderline"/>
        </w:rPr>
        <w:t xml:space="preserve"> are being </w:t>
      </w:r>
      <w:r w:rsidRPr="000F7B2E">
        <w:rPr>
          <w:rStyle w:val="StyleUnderline"/>
          <w:highlight w:val="cyan"/>
        </w:rPr>
        <w:t>killed by the hundreds</w:t>
      </w:r>
      <w:r w:rsidRPr="004B2C4E">
        <w:rPr>
          <w:sz w:val="16"/>
        </w:rPr>
        <w:t xml:space="preserve">. That ought to be enough to spark outrage among all Americans, because it’s being done with our money, our weapons. Second, there’s a very real concern here that </w:t>
      </w:r>
      <w:r w:rsidRPr="000F7B2E">
        <w:rPr>
          <w:rStyle w:val="StyleUnderline"/>
          <w:highlight w:val="cyan"/>
        </w:rPr>
        <w:t>Israel</w:t>
      </w:r>
      <w:r w:rsidRPr="004B2C4E">
        <w:rPr>
          <w:sz w:val="16"/>
        </w:rPr>
        <w:t xml:space="preserve"> </w:t>
      </w:r>
      <w:r w:rsidRPr="000F7B2E">
        <w:rPr>
          <w:rStyle w:val="StyleUnderline"/>
          <w:highlight w:val="cyan"/>
        </w:rPr>
        <w:t>intends to do to south</w:t>
      </w:r>
      <w:r w:rsidRPr="000F7B2E">
        <w:rPr>
          <w:rStyle w:val="StyleUnderline"/>
        </w:rPr>
        <w:t xml:space="preserve">ern </w:t>
      </w:r>
      <w:r w:rsidRPr="000F7B2E">
        <w:rPr>
          <w:rStyle w:val="StyleUnderline"/>
          <w:highlight w:val="cyan"/>
        </w:rPr>
        <w:t>Lebanon what they’ve done to Gaza</w:t>
      </w:r>
      <w:r w:rsidRPr="004B2C4E">
        <w:rPr>
          <w:sz w:val="16"/>
        </w:rPr>
        <w:t xml:space="preserve">, which is to </w:t>
      </w:r>
      <w:r w:rsidRPr="000F7B2E">
        <w:rPr>
          <w:rStyle w:val="StyleUnderline"/>
          <w:highlight w:val="cyan"/>
        </w:rPr>
        <w:t>bomb it back</w:t>
      </w:r>
      <w:r w:rsidRPr="000F7B2E">
        <w:rPr>
          <w:rStyle w:val="StyleUnderline"/>
        </w:rPr>
        <w:t xml:space="preserve"> in</w:t>
      </w:r>
      <w:r w:rsidRPr="000F7B2E">
        <w:rPr>
          <w:rStyle w:val="StyleUnderline"/>
          <w:highlight w:val="cyan"/>
        </w:rPr>
        <w:t>to the stone ages and make it uninhabitable</w:t>
      </w:r>
      <w:r w:rsidRPr="004B2C4E">
        <w:rPr>
          <w:sz w:val="16"/>
        </w:rPr>
        <w:t xml:space="preserve">. This </w:t>
      </w:r>
      <w:r w:rsidRPr="004B2C4E">
        <w:rPr>
          <w:rStyle w:val="StyleUnderline"/>
        </w:rPr>
        <w:t xml:space="preserve">is </w:t>
      </w:r>
      <w:r w:rsidRPr="000F7B2E">
        <w:rPr>
          <w:rStyle w:val="StyleUnderline"/>
          <w:highlight w:val="cyan"/>
        </w:rPr>
        <w:t>the</w:t>
      </w:r>
      <w:r w:rsidRPr="004B2C4E">
        <w:rPr>
          <w:rStyle w:val="StyleUnderline"/>
        </w:rPr>
        <w:t xml:space="preserve"> </w:t>
      </w:r>
      <w:r w:rsidRPr="000F7B2E">
        <w:rPr>
          <w:rStyle w:val="Emphasis"/>
          <w:highlight w:val="cyan"/>
        </w:rPr>
        <w:t>definition</w:t>
      </w:r>
      <w:r w:rsidRPr="000F7B2E">
        <w:rPr>
          <w:rStyle w:val="StyleUnderline"/>
        </w:rPr>
        <w:t xml:space="preserve"> </w:t>
      </w:r>
      <w:r w:rsidRPr="000F7B2E">
        <w:rPr>
          <w:rStyle w:val="StyleUnderline"/>
          <w:highlight w:val="cyan"/>
        </w:rPr>
        <w:t>of</w:t>
      </w:r>
      <w:r w:rsidRPr="004B2C4E">
        <w:rPr>
          <w:sz w:val="16"/>
        </w:rPr>
        <w:t xml:space="preserve"> ethnic cleansing or </w:t>
      </w:r>
      <w:r w:rsidRPr="000F7B2E">
        <w:rPr>
          <w:rStyle w:val="Emphasis"/>
          <w:highlight w:val="cyan"/>
        </w:rPr>
        <w:t>genocide</w:t>
      </w:r>
      <w:r w:rsidRPr="004B2C4E">
        <w:rPr>
          <w:sz w:val="16"/>
        </w:rPr>
        <w:t xml:space="preserve">. And </w:t>
      </w:r>
      <w:r w:rsidRPr="004B2C4E">
        <w:rPr>
          <w:rStyle w:val="StyleUnderline"/>
        </w:rPr>
        <w:t>it’s totally unsupportable</w:t>
      </w:r>
      <w:r w:rsidRPr="004B2C4E">
        <w:rPr>
          <w:sz w:val="16"/>
        </w:rPr>
        <w:t xml:space="preserve">. Rather than figuring out how to live with others, they </w:t>
      </w:r>
      <w:proofErr w:type="gramStart"/>
      <w:r w:rsidRPr="004B2C4E">
        <w:rPr>
          <w:sz w:val="16"/>
        </w:rPr>
        <w:t>are wanting</w:t>
      </w:r>
      <w:proofErr w:type="gramEnd"/>
      <w:r w:rsidRPr="004B2C4E">
        <w:rPr>
          <w:sz w:val="16"/>
        </w:rPr>
        <w:t xml:space="preserve">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4B2C4E">
        <w:rPr>
          <w:rStyle w:val="StyleUnderline"/>
        </w:rPr>
        <w:t xml:space="preserve">at a </w:t>
      </w:r>
      <w:r w:rsidRPr="004B2C4E">
        <w:rPr>
          <w:rStyle w:val="Emphasis"/>
        </w:rPr>
        <w:t>certain point</w:t>
      </w:r>
      <w:r w:rsidRPr="004B2C4E">
        <w:rPr>
          <w:sz w:val="16"/>
        </w:rPr>
        <w:t xml:space="preserve">, these </w:t>
      </w:r>
      <w:r w:rsidRPr="004B2C4E">
        <w:rPr>
          <w:rStyle w:val="StyleUnderline"/>
        </w:rPr>
        <w:t xml:space="preserve">other </w:t>
      </w:r>
      <w:r w:rsidRPr="000F7B2E">
        <w:rPr>
          <w:rStyle w:val="StyleUnderline"/>
          <w:highlight w:val="cyan"/>
        </w:rPr>
        <w:t xml:space="preserve">countries are </w:t>
      </w:r>
      <w:proofErr w:type="spellStart"/>
      <w:r w:rsidRPr="000F7B2E">
        <w:rPr>
          <w:rStyle w:val="StyleUnderline"/>
          <w:highlight w:val="cyan"/>
        </w:rPr>
        <w:t>gonna</w:t>
      </w:r>
      <w:proofErr w:type="spellEnd"/>
      <w:r w:rsidRPr="000F7B2E">
        <w:rPr>
          <w:rStyle w:val="StyleUnderline"/>
          <w:highlight w:val="cyan"/>
        </w:rPr>
        <w:t xml:space="preserve"> say</w:t>
      </w:r>
      <w:r w:rsidRPr="007C18AC">
        <w:rPr>
          <w:rStyle w:val="StyleUnderline"/>
        </w:rPr>
        <w:t>, ​“</w:t>
      </w:r>
      <w:r w:rsidRPr="007C18AC">
        <w:rPr>
          <w:rStyle w:val="Emphasis"/>
        </w:rPr>
        <w:t>Screw it</w:t>
      </w:r>
      <w:r w:rsidRPr="007C18AC">
        <w:rPr>
          <w:sz w:val="16"/>
        </w:rPr>
        <w:t>.</w:t>
      </w:r>
      <w:r w:rsidRPr="004B2C4E">
        <w:rPr>
          <w:sz w:val="16"/>
        </w:rPr>
        <w:t xml:space="preserve"> Because </w:t>
      </w:r>
      <w:r w:rsidRPr="000F7B2E">
        <w:rPr>
          <w:rStyle w:val="StyleUnderline"/>
          <w:highlight w:val="cyan"/>
        </w:rPr>
        <w:t>after</w:t>
      </w:r>
      <w:r w:rsidRPr="004B2C4E">
        <w:rPr>
          <w:rStyle w:val="StyleUnderline"/>
        </w:rPr>
        <w:t xml:space="preserve"> they do this to </w:t>
      </w:r>
      <w:r w:rsidRPr="000F7B2E">
        <w:rPr>
          <w:rStyle w:val="Emphasis"/>
          <w:highlight w:val="cyan"/>
        </w:rPr>
        <w:t>Lebanon</w:t>
      </w:r>
      <w:r w:rsidRPr="004B2C4E">
        <w:rPr>
          <w:rStyle w:val="StyleUnderline"/>
        </w:rPr>
        <w:t xml:space="preserve">, </w:t>
      </w:r>
      <w:r w:rsidRPr="000F7B2E">
        <w:rPr>
          <w:rStyle w:val="StyleUnderline"/>
          <w:highlight w:val="cyan"/>
        </w:rPr>
        <w:t xml:space="preserve">they’re going to do this to </w:t>
      </w:r>
      <w:r w:rsidRPr="000F7B2E">
        <w:rPr>
          <w:rStyle w:val="Emphasis"/>
          <w:highlight w:val="cyan"/>
        </w:rPr>
        <w:t>us</w:t>
      </w:r>
      <w:r w:rsidRPr="000F7B2E">
        <w:rPr>
          <w:rStyle w:val="StyleUnderline"/>
          <w:highlight w:val="cyan"/>
        </w:rPr>
        <w:t>.</w:t>
      </w:r>
      <w:r w:rsidRPr="004B2C4E">
        <w:rPr>
          <w:rStyle w:val="StyleUnderline"/>
        </w:rPr>
        <w:t xml:space="preserve">” This is a direct </w:t>
      </w:r>
      <w:r w:rsidRPr="000F7B2E">
        <w:rPr>
          <w:rStyle w:val="StyleUnderline"/>
          <w:highlight w:val="cyan"/>
        </w:rPr>
        <w:t>provocation to a</w:t>
      </w:r>
      <w:r w:rsidRPr="004B2C4E">
        <w:rPr>
          <w:rStyle w:val="StyleUnderline"/>
        </w:rPr>
        <w:t xml:space="preserve">n </w:t>
      </w:r>
      <w:r w:rsidRPr="004B2C4E">
        <w:rPr>
          <w:rStyle w:val="Emphasis"/>
        </w:rPr>
        <w:t xml:space="preserve">even </w:t>
      </w:r>
      <w:r w:rsidRPr="000F7B2E">
        <w:rPr>
          <w:rStyle w:val="Emphasis"/>
          <w:highlight w:val="cyan"/>
        </w:rPr>
        <w:t>larger war</w:t>
      </w:r>
      <w:r w:rsidRPr="004B2C4E">
        <w:rPr>
          <w:rStyle w:val="StyleUnderline"/>
        </w:rPr>
        <w:t>. This is</w:t>
      </w:r>
      <w:r w:rsidRPr="004B2C4E">
        <w:rPr>
          <w:sz w:val="16"/>
        </w:rPr>
        <w:t xml:space="preserve"> the kind of </w:t>
      </w:r>
      <w:r w:rsidRPr="004B2C4E">
        <w:rPr>
          <w:rStyle w:val="Emphasis"/>
        </w:rPr>
        <w:t>escalation</w:t>
      </w:r>
      <w:r w:rsidRPr="004B2C4E">
        <w:rPr>
          <w:rStyle w:val="StyleUnderline"/>
        </w:rPr>
        <w:t xml:space="preserve"> we’ve been warning of</w:t>
      </w:r>
      <w:r w:rsidRPr="004B2C4E">
        <w:rPr>
          <w:sz w:val="16"/>
        </w:rPr>
        <w:t xml:space="preserve"> all along </w:t>
      </w:r>
      <w:r w:rsidRPr="004B2C4E">
        <w:rPr>
          <w:rStyle w:val="StyleUnderline"/>
        </w:rPr>
        <w:t xml:space="preserve">if the </w:t>
      </w:r>
      <w:r w:rsidRPr="004B2C4E">
        <w:rPr>
          <w:rStyle w:val="Emphasis"/>
        </w:rPr>
        <w:t>U</w:t>
      </w:r>
      <w:r w:rsidRPr="004B2C4E">
        <w:rPr>
          <w:sz w:val="16"/>
        </w:rPr>
        <w:t xml:space="preserve">nited </w:t>
      </w:r>
      <w:r w:rsidRPr="004B2C4E">
        <w:rPr>
          <w:rStyle w:val="Emphasis"/>
        </w:rPr>
        <w:t>S</w:t>
      </w:r>
      <w:r w:rsidRPr="004B2C4E">
        <w:rPr>
          <w:sz w:val="16"/>
        </w:rPr>
        <w:t xml:space="preserve">tates </w:t>
      </w:r>
      <w:r w:rsidRPr="004B2C4E">
        <w:rPr>
          <w:rStyle w:val="StyleUnderline"/>
        </w:rPr>
        <w:t xml:space="preserve">doesn’t call them to </w:t>
      </w:r>
      <w:r w:rsidRPr="004B2C4E">
        <w:rPr>
          <w:rStyle w:val="Emphasis"/>
        </w:rPr>
        <w:t>heel</w:t>
      </w:r>
      <w:r w:rsidRPr="004B2C4E">
        <w:rPr>
          <w:sz w:val="16"/>
        </w:rPr>
        <w:t>.</w:t>
      </w:r>
    </w:p>
    <w:p w14:paraId="0D15D391" w14:textId="77777777" w:rsidR="00F45380" w:rsidRPr="004B2C4E" w:rsidRDefault="00F45380" w:rsidP="00F45380">
      <w:pPr>
        <w:rPr>
          <w:sz w:val="16"/>
        </w:rPr>
      </w:pPr>
      <w:r w:rsidRPr="004B2C4E">
        <w:rPr>
          <w:sz w:val="16"/>
        </w:rPr>
        <w:t xml:space="preserve">And make no mistake: </w:t>
      </w:r>
      <w:r w:rsidRPr="000F7B2E">
        <w:rPr>
          <w:rStyle w:val="StyleUnderline"/>
          <w:highlight w:val="cyan"/>
        </w:rPr>
        <w:t xml:space="preserve">The </w:t>
      </w:r>
      <w:r w:rsidRPr="000F7B2E">
        <w:rPr>
          <w:rStyle w:val="Emphasis"/>
          <w:highlight w:val="cyan"/>
        </w:rPr>
        <w:t>U</w:t>
      </w:r>
      <w:r w:rsidRPr="004B2C4E">
        <w:rPr>
          <w:sz w:val="16"/>
        </w:rPr>
        <w:t xml:space="preserve">nited </w:t>
      </w:r>
      <w:r w:rsidRPr="000F7B2E">
        <w:rPr>
          <w:rStyle w:val="Emphasis"/>
          <w:highlight w:val="cyan"/>
        </w:rPr>
        <w:t>S</w:t>
      </w:r>
      <w:r w:rsidRPr="004B2C4E">
        <w:rPr>
          <w:sz w:val="16"/>
        </w:rPr>
        <w:t xml:space="preserve">tates </w:t>
      </w:r>
      <w:proofErr w:type="gramStart"/>
      <w:r w:rsidRPr="000F7B2E">
        <w:rPr>
          <w:rStyle w:val="StyleUnderline"/>
          <w:highlight w:val="cyan"/>
        </w:rPr>
        <w:t xml:space="preserve">has </w:t>
      </w:r>
      <w:r w:rsidRPr="007C18AC">
        <w:rPr>
          <w:rStyle w:val="StyleUnderline"/>
        </w:rPr>
        <w:t>the ability to</w:t>
      </w:r>
      <w:proofErr w:type="gramEnd"/>
      <w:r w:rsidRPr="007C18AC">
        <w:rPr>
          <w:rStyle w:val="StyleUnderline"/>
        </w:rPr>
        <w:t xml:space="preserve"> </w:t>
      </w:r>
      <w:r w:rsidRPr="000F7B2E">
        <w:rPr>
          <w:rStyle w:val="Emphasis"/>
          <w:highlight w:val="cyan"/>
        </w:rPr>
        <w:t>call them to heel</w:t>
      </w:r>
      <w:r w:rsidRPr="004B2C4E">
        <w:rPr>
          <w:rStyle w:val="StyleUnderline"/>
        </w:rPr>
        <w:t xml:space="preserve">. They have been our </w:t>
      </w:r>
      <w:r w:rsidRPr="004B2C4E">
        <w:rPr>
          <w:rStyle w:val="Emphasis"/>
        </w:rPr>
        <w:t>pit bull</w:t>
      </w:r>
      <w:r w:rsidRPr="004B2C4E">
        <w:rPr>
          <w:sz w:val="16"/>
        </w:rPr>
        <w:t xml:space="preserve"> in the Middle East </w:t>
      </w:r>
      <w:r w:rsidRPr="004B2C4E">
        <w:rPr>
          <w:rStyle w:val="StyleUnderline"/>
        </w:rPr>
        <w:t>for decades</w:t>
      </w:r>
      <w:r w:rsidRPr="004B2C4E">
        <w:rPr>
          <w:sz w:val="16"/>
        </w:rPr>
        <w:t xml:space="preserve"> now, </w:t>
      </w:r>
      <w:r w:rsidRPr="004B2C4E">
        <w:rPr>
          <w:rStyle w:val="StyleUnderline"/>
        </w:rPr>
        <w:t xml:space="preserve">and we have a </w:t>
      </w:r>
      <w:r w:rsidRPr="004B2C4E">
        <w:rPr>
          <w:rStyle w:val="Emphasis"/>
        </w:rPr>
        <w:t>responsibility</w:t>
      </w:r>
      <w:r w:rsidRPr="004B2C4E">
        <w:rPr>
          <w:rStyle w:val="StyleUnderline"/>
        </w:rPr>
        <w:t xml:space="preserve"> to rein them in</w:t>
      </w:r>
      <w:r w:rsidRPr="004B2C4E">
        <w:rPr>
          <w:sz w:val="16"/>
        </w:rPr>
        <w:t xml:space="preserve">. And </w:t>
      </w:r>
      <w:r w:rsidRPr="004B2C4E">
        <w:rPr>
          <w:rStyle w:val="StyleUnderline"/>
        </w:rPr>
        <w:t>it’s</w:t>
      </w:r>
      <w:r w:rsidRPr="004B2C4E">
        <w:rPr>
          <w:sz w:val="16"/>
        </w:rPr>
        <w:t xml:space="preserve"> only for domestic political considerations that that hasn’t happened yet, and </w:t>
      </w:r>
      <w:r w:rsidRPr="004B2C4E">
        <w:rPr>
          <w:rStyle w:val="StyleUnderline"/>
        </w:rPr>
        <w:t xml:space="preserve">because of the interests of the </w:t>
      </w:r>
      <w:r w:rsidRPr="000F7B2E">
        <w:rPr>
          <w:rStyle w:val="StyleUnderline"/>
          <w:highlight w:val="cyan"/>
        </w:rPr>
        <w:t>military-industrial complex</w:t>
      </w:r>
      <w:r w:rsidRPr="004B2C4E">
        <w:rPr>
          <w:sz w:val="16"/>
        </w:rPr>
        <w:t xml:space="preserve"> in this country that is </w:t>
      </w:r>
      <w:r w:rsidRPr="000F7B2E">
        <w:rPr>
          <w:rStyle w:val="StyleUnderline"/>
          <w:highlight w:val="cyan"/>
        </w:rPr>
        <w:t xml:space="preserve">making </w:t>
      </w:r>
      <w:r w:rsidRPr="000F7B2E">
        <w:rPr>
          <w:rStyle w:val="Emphasis"/>
          <w:highlight w:val="cyan"/>
        </w:rPr>
        <w:t>obscene profits</w:t>
      </w:r>
      <w:r w:rsidRPr="000F7B2E">
        <w:rPr>
          <w:rStyle w:val="StyleUnderline"/>
          <w:highlight w:val="cyan"/>
        </w:rPr>
        <w:t xml:space="preserve"> </w:t>
      </w:r>
      <w:proofErr w:type="gramStart"/>
      <w:r w:rsidRPr="000F7B2E">
        <w:rPr>
          <w:rStyle w:val="StyleUnderline"/>
          <w:highlight w:val="cyan"/>
        </w:rPr>
        <w:t>off of</w:t>
      </w:r>
      <w:proofErr w:type="gramEnd"/>
      <w:r w:rsidRPr="000F7B2E">
        <w:rPr>
          <w:rStyle w:val="StyleUnderline"/>
          <w:highlight w:val="cyan"/>
        </w:rPr>
        <w:t xml:space="preserve"> the deaths of </w:t>
      </w:r>
      <w:r w:rsidRPr="000F7B2E">
        <w:rPr>
          <w:rStyle w:val="Emphasis"/>
          <w:highlight w:val="cyan"/>
        </w:rPr>
        <w:t>tens of thousands</w:t>
      </w:r>
      <w:r w:rsidRPr="004B2C4E">
        <w:rPr>
          <w:sz w:val="16"/>
        </w:rPr>
        <w:t xml:space="preserve"> of people </w:t>
      </w:r>
      <w:r w:rsidRPr="004B2C4E">
        <w:rPr>
          <w:rStyle w:val="StyleUnderline"/>
        </w:rPr>
        <w:t>in the Middle East</w:t>
      </w:r>
      <w:r w:rsidRPr="004B2C4E">
        <w:rPr>
          <w:sz w:val="16"/>
        </w:rPr>
        <w:t>.</w:t>
      </w:r>
    </w:p>
    <w:p w14:paraId="19622770" w14:textId="77777777" w:rsidR="00F45380" w:rsidRPr="00155F14" w:rsidRDefault="00F45380" w:rsidP="00F45380">
      <w:pPr>
        <w:rPr>
          <w:sz w:val="16"/>
        </w:rPr>
      </w:pPr>
      <w:r w:rsidRPr="004B2C4E">
        <w:rPr>
          <w:sz w:val="16"/>
        </w:rPr>
        <w:t xml:space="preserve">You mentioned domestic political considerations. What my mind immediately goes to is that </w:t>
      </w:r>
      <w:proofErr w:type="gramStart"/>
      <w:r w:rsidRPr="004B2C4E">
        <w:rPr>
          <w:sz w:val="16"/>
        </w:rPr>
        <w:t>the majority of</w:t>
      </w:r>
      <w:proofErr w:type="gramEnd"/>
      <w:r w:rsidRPr="004B2C4E">
        <w:rPr>
          <w:sz w:val="16"/>
        </w:rPr>
        <w:t xml:space="preserve"> </w:t>
      </w:r>
      <w:r w:rsidRPr="004B2C4E">
        <w:rPr>
          <w:rStyle w:val="StyleUnderline"/>
        </w:rPr>
        <w:t xml:space="preserve">the </w:t>
      </w:r>
      <w:r w:rsidRPr="000F7B2E">
        <w:rPr>
          <w:rStyle w:val="StyleUnderline"/>
          <w:highlight w:val="cyan"/>
        </w:rPr>
        <w:t>U.S. public</w:t>
      </w:r>
      <w:r w:rsidRPr="004B2C4E">
        <w:rPr>
          <w:sz w:val="16"/>
        </w:rPr>
        <w:t xml:space="preserve"> </w:t>
      </w:r>
      <w:proofErr w:type="gramStart"/>
      <w:r w:rsidRPr="004B2C4E">
        <w:rPr>
          <w:sz w:val="16"/>
        </w:rPr>
        <w:t xml:space="preserve">actually </w:t>
      </w:r>
      <w:r w:rsidRPr="000F7B2E">
        <w:rPr>
          <w:rStyle w:val="Emphasis"/>
          <w:highlight w:val="cyan"/>
        </w:rPr>
        <w:t>supports</w:t>
      </w:r>
      <w:proofErr w:type="gramEnd"/>
      <w:r w:rsidRPr="004B2C4E">
        <w:rPr>
          <w:rStyle w:val="StyleUnderline"/>
        </w:rPr>
        <w:t xml:space="preserve"> </w:t>
      </w:r>
      <w:r w:rsidRPr="000F7B2E">
        <w:rPr>
          <w:rStyle w:val="StyleUnderline"/>
          <w:highlight w:val="cyan"/>
        </w:rPr>
        <w:t>an</w:t>
      </w:r>
      <w:r w:rsidRPr="004B2C4E">
        <w:rPr>
          <w:rStyle w:val="StyleUnderline"/>
        </w:rPr>
        <w:t xml:space="preserve"> </w:t>
      </w:r>
      <w:r w:rsidRPr="000F7B2E">
        <w:rPr>
          <w:rStyle w:val="StyleUnderline"/>
          <w:highlight w:val="cyan"/>
        </w:rPr>
        <w:t>arms embargo</w:t>
      </w:r>
      <w:r w:rsidRPr="004B2C4E">
        <w:rPr>
          <w:sz w:val="16"/>
        </w:rPr>
        <w:t xml:space="preserve">. Polls show </w:t>
      </w:r>
      <w:r w:rsidRPr="007C18AC">
        <w:rPr>
          <w:rStyle w:val="StyleUnderline"/>
        </w:rPr>
        <w:t>61%</w:t>
      </w:r>
      <w:r w:rsidRPr="007C18AC">
        <w:rPr>
          <w:sz w:val="16"/>
        </w:rPr>
        <w:t xml:space="preserve"> of Americans think the United States should not ​“send weapons and supplies to Israel,” including 77% of Democrats. </w:t>
      </w:r>
      <w:r w:rsidRPr="007C18AC">
        <w:rPr>
          <w:rStyle w:val="StyleUnderline"/>
        </w:rPr>
        <w:t>Yet</w:t>
      </w:r>
      <w:r w:rsidRPr="007C18AC">
        <w:rPr>
          <w:sz w:val="16"/>
        </w:rPr>
        <w:t xml:space="preserve">, most of </w:t>
      </w:r>
      <w:r w:rsidRPr="007C18AC">
        <w:rPr>
          <w:rStyle w:val="StyleUnderline"/>
        </w:rPr>
        <w:t xml:space="preserve">the </w:t>
      </w:r>
      <w:r w:rsidRPr="007C18AC">
        <w:rPr>
          <w:sz w:val="16"/>
        </w:rPr>
        <w:t>U.S.</w:t>
      </w:r>
      <w:r w:rsidRPr="004B2C4E">
        <w:rPr>
          <w:sz w:val="16"/>
        </w:rPr>
        <w:t xml:space="preserve"> </w:t>
      </w:r>
      <w:r w:rsidRPr="000F7B2E">
        <w:rPr>
          <w:rStyle w:val="StyleUnderline"/>
          <w:highlight w:val="cyan"/>
        </w:rPr>
        <w:t>government</w:t>
      </w:r>
      <w:r w:rsidRPr="004B2C4E">
        <w:rPr>
          <w:sz w:val="16"/>
        </w:rPr>
        <w:t xml:space="preserve"> and especially President Joe Biden have </w:t>
      </w:r>
      <w:r w:rsidRPr="000F7B2E">
        <w:rPr>
          <w:rStyle w:val="StyleUnderline"/>
          <w:highlight w:val="cyan"/>
        </w:rPr>
        <w:t>offered</w:t>
      </w:r>
      <w:r w:rsidRPr="004B2C4E">
        <w:rPr>
          <w:sz w:val="16"/>
        </w:rPr>
        <w:t xml:space="preserve"> nearly </w:t>
      </w:r>
      <w:r w:rsidRPr="000F7B2E">
        <w:rPr>
          <w:rStyle w:val="Emphasis"/>
          <w:highlight w:val="cyan"/>
        </w:rPr>
        <w:t>unconditional</w:t>
      </w:r>
      <w:r w:rsidRPr="004B2C4E">
        <w:rPr>
          <w:rStyle w:val="StyleUnderline"/>
        </w:rPr>
        <w:t xml:space="preserve"> political </w:t>
      </w:r>
      <w:r w:rsidRPr="000F7B2E">
        <w:rPr>
          <w:rStyle w:val="StyleUnderline"/>
          <w:highlight w:val="cyan"/>
        </w:rPr>
        <w:t>support for</w:t>
      </w:r>
      <w:r w:rsidRPr="004B2C4E">
        <w:rPr>
          <w:sz w:val="16"/>
        </w:rPr>
        <w:t xml:space="preserve"> this military aid that is fueling the </w:t>
      </w:r>
      <w:r w:rsidRPr="000F7B2E">
        <w:rPr>
          <w:rStyle w:val="Emphasis"/>
          <w:highlight w:val="cyan"/>
        </w:rPr>
        <w:t>genocide</w:t>
      </w:r>
      <w:r w:rsidRPr="004B2C4E">
        <w:rPr>
          <w:sz w:val="16"/>
        </w:rPr>
        <w:t>.</w:t>
      </w:r>
      <w:r w:rsidRPr="00155F14">
        <w:rPr>
          <w:sz w:val="16"/>
        </w:rPr>
        <w:t xml:space="preserve"> </w:t>
      </w:r>
    </w:p>
    <w:p w14:paraId="4E227DBA" w14:textId="36506C60" w:rsidR="000F7B2E" w:rsidRPr="004C04B1" w:rsidRDefault="000F7B2E" w:rsidP="000F7B2E">
      <w:pPr>
        <w:pStyle w:val="Heading4"/>
        <w:rPr>
          <w:rStyle w:val="Heading4Char"/>
        </w:rPr>
      </w:pPr>
      <w:r>
        <w:t xml:space="preserve">The plan </w:t>
      </w:r>
      <w:r>
        <w:rPr>
          <w:u w:val="single"/>
        </w:rPr>
        <w:t>solves</w:t>
      </w:r>
      <w:r>
        <w:t xml:space="preserve">: striking down Section 8 </w:t>
      </w:r>
      <w:r>
        <w:rPr>
          <w:u w:val="single"/>
        </w:rPr>
        <w:t>ends</w:t>
      </w:r>
      <w:r w:rsidRPr="00E46C61">
        <w:t xml:space="preserve"> </w:t>
      </w:r>
      <w:r>
        <w:t>creeping constitutional avoidance.</w:t>
      </w:r>
    </w:p>
    <w:p w14:paraId="1C3E25C9" w14:textId="77777777" w:rsidR="000F7B2E" w:rsidRPr="00155F14" w:rsidRDefault="000F7B2E" w:rsidP="000F7B2E">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73C4200" w14:textId="77777777" w:rsidR="000F7B2E" w:rsidRPr="00155F14" w:rsidRDefault="000F7B2E" w:rsidP="000F7B2E">
      <w:pPr>
        <w:rPr>
          <w:sz w:val="16"/>
        </w:rPr>
      </w:pPr>
      <w:r w:rsidRPr="00155F14">
        <w:rPr>
          <w:sz w:val="16"/>
        </w:rPr>
        <w:t>B. Constitutional Avoidance's Effects on Constitutional Law</w:t>
      </w:r>
    </w:p>
    <w:p w14:paraId="7DBCB364" w14:textId="77777777" w:rsidR="000F7B2E" w:rsidRPr="00155F14" w:rsidRDefault="000F7B2E" w:rsidP="000F7B2E">
      <w:pPr>
        <w:rPr>
          <w:rStyle w:val="Heading4Char"/>
          <w:sz w:val="16"/>
        </w:rPr>
      </w:pPr>
      <w:r w:rsidRPr="00155F14">
        <w:rPr>
          <w:sz w:val="16"/>
        </w:rPr>
        <w:t xml:space="preserve">The Court's reliance on </w:t>
      </w:r>
      <w:r w:rsidRPr="005B1049">
        <w:rPr>
          <w:rStyle w:val="Emphasis"/>
        </w:rPr>
        <w:t xml:space="preserve">constitutional </w:t>
      </w:r>
      <w:r w:rsidRPr="005B1049">
        <w:rPr>
          <w:rStyle w:val="Emphasis"/>
          <w:highlight w:val="cyan"/>
        </w:rPr>
        <w:t>avoidance</w:t>
      </w:r>
      <w:r w:rsidRPr="005B1049">
        <w:rPr>
          <w:rStyle w:val="StyleUnderline"/>
        </w:rPr>
        <w:t xml:space="preserve"> in labor law</w:t>
      </w:r>
      <w:r w:rsidRPr="00155F14">
        <w:rPr>
          <w:sz w:val="16"/>
        </w:rPr>
        <w:t xml:space="preserve"> cases </w:t>
      </w:r>
      <w:r w:rsidRPr="005B1049">
        <w:rPr>
          <w:rStyle w:val="StyleUnderline"/>
        </w:rPr>
        <w:t>has</w:t>
      </w:r>
      <w:r w:rsidRPr="00155F14">
        <w:rPr>
          <w:sz w:val="16"/>
        </w:rPr>
        <w:t xml:space="preserve"> also </w:t>
      </w:r>
      <w:r w:rsidRPr="005B1049">
        <w:rPr>
          <w:rStyle w:val="StyleUnderline"/>
        </w:rPr>
        <w:t xml:space="preserve">had consequences for </w:t>
      </w:r>
      <w:r w:rsidRPr="005B1049">
        <w:rPr>
          <w:rStyle w:val="Emphasis"/>
        </w:rPr>
        <w:t>First Amendment</w:t>
      </w:r>
      <w:r w:rsidRPr="005B1049">
        <w:rPr>
          <w:rStyle w:val="StyleUnderline"/>
        </w:rPr>
        <w:t xml:space="preserve"> law</w:t>
      </w:r>
      <w:r w:rsidRPr="00155F14">
        <w:rPr>
          <w:sz w:val="16"/>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w:t>
      </w:r>
    </w:p>
    <w:p w14:paraId="4B3B08C6" w14:textId="77777777" w:rsidR="000F7B2E" w:rsidRPr="00155F14" w:rsidRDefault="000F7B2E" w:rsidP="000F7B2E">
      <w:pPr>
        <w:rPr>
          <w:rStyle w:val="Heading4Char"/>
          <w:sz w:val="16"/>
        </w:rPr>
      </w:pPr>
      <w:r w:rsidRPr="00155F14">
        <w:rPr>
          <w:sz w:val="16"/>
        </w:rPr>
        <w:t xml:space="preserve">A result of the Court's use of avoidance is that its </w:t>
      </w:r>
      <w:r w:rsidRPr="005B1049">
        <w:rPr>
          <w:rStyle w:val="StyleUnderline"/>
        </w:rPr>
        <w:t xml:space="preserve">§ 8(b)(4) </w:t>
      </w:r>
      <w:r w:rsidRPr="005B1049">
        <w:rPr>
          <w:rStyle w:val="StyleUnderline"/>
          <w:highlight w:val="cyan"/>
        </w:rPr>
        <w:t>decisions</w:t>
      </w:r>
      <w:r w:rsidRPr="00155F14">
        <w:rPr>
          <w:sz w:val="16"/>
        </w:rPr>
        <w:t xml:space="preserve"> tend to </w:t>
      </w:r>
      <w:r w:rsidRPr="005B1049">
        <w:rPr>
          <w:rStyle w:val="Emphasis"/>
          <w:highlight w:val="cyan"/>
        </w:rPr>
        <w:t>sit like rocks</w:t>
      </w:r>
      <w:r w:rsidRPr="005B1049">
        <w:rPr>
          <w:rStyle w:val="StyleUnderline"/>
          <w:highlight w:val="cyan"/>
        </w:rPr>
        <w:t xml:space="preserve"> in</w:t>
      </w:r>
      <w:r w:rsidRPr="005B1049">
        <w:rPr>
          <w:rStyle w:val="StyleUnderline"/>
        </w:rPr>
        <w:t xml:space="preserve"> the stream of </w:t>
      </w:r>
      <w:r w:rsidRPr="006E507A">
        <w:rPr>
          <w:rStyle w:val="StyleUnderline"/>
          <w:highlight w:val="cyan"/>
        </w:rPr>
        <w:t>developing</w:t>
      </w:r>
      <w:r w:rsidRPr="005B1049">
        <w:rPr>
          <w:rStyle w:val="StyleUnderline"/>
          <w:highlight w:val="cyan"/>
        </w:rPr>
        <w:t xml:space="preserve"> </w:t>
      </w:r>
      <w:r w:rsidRPr="005B1049">
        <w:rPr>
          <w:rStyle w:val="Emphasis"/>
        </w:rPr>
        <w:t>First Amendment</w:t>
      </w:r>
      <w:r w:rsidRPr="00F4100F">
        <w:rPr>
          <w:rStyle w:val="StyleUnderline"/>
          <w:highlight w:val="cyan"/>
        </w:rPr>
        <w:t xml:space="preserve"> law</w:t>
      </w:r>
      <w:r w:rsidRPr="00155F14">
        <w:rPr>
          <w:sz w:val="16"/>
        </w:rPr>
        <w:t xml:space="preserve">. Of course, there are no guarantees that unions would have won if the Court had decided cases like Tree Fruits or Safeco or Street on constitutional grounds instead of avoidance grounds--but </w:t>
      </w:r>
      <w:r w:rsidRPr="005B1049">
        <w:rPr>
          <w:rStyle w:val="Emphasis"/>
        </w:rPr>
        <w:t>win or lose</w:t>
      </w:r>
      <w:r w:rsidRPr="005B1049">
        <w:rPr>
          <w:rStyle w:val="StyleUnderline"/>
        </w:rPr>
        <w:t xml:space="preserve">, constitutional </w:t>
      </w:r>
      <w:r w:rsidRPr="005B1049">
        <w:rPr>
          <w:rStyle w:val="StyleUnderline"/>
          <w:highlight w:val="cyan"/>
        </w:rPr>
        <w:t>decisions are</w:t>
      </w:r>
      <w:r w:rsidRPr="00155F14">
        <w:rPr>
          <w:sz w:val="16"/>
        </w:rPr>
        <w:t xml:space="preserve"> routinely </w:t>
      </w:r>
      <w:r w:rsidRPr="00155F14">
        <w:rPr>
          <w:sz w:val="16"/>
        </w:rPr>
        <w:lastRenderedPageBreak/>
        <w:t xml:space="preserve">placed </w:t>
      </w:r>
      <w:r w:rsidRPr="005B1049">
        <w:rPr>
          <w:rStyle w:val="StyleUnderline"/>
          <w:highlight w:val="cyan"/>
        </w:rPr>
        <w:t xml:space="preserve">in </w:t>
      </w:r>
      <w:r w:rsidRPr="006E507A">
        <w:rPr>
          <w:rStyle w:val="StyleUnderline"/>
          <w:highlight w:val="cyan"/>
        </w:rPr>
        <w:t>juxtaposition</w:t>
      </w:r>
      <w:r w:rsidRPr="005B1049">
        <w:rPr>
          <w:rStyle w:val="StyleUnderline"/>
          <w:highlight w:val="cyan"/>
        </w:rPr>
        <w:t xml:space="preserve"> with </w:t>
      </w:r>
      <w:r w:rsidRPr="005B1049">
        <w:rPr>
          <w:rStyle w:val="Emphasis"/>
          <w:highlight w:val="cyan"/>
        </w:rPr>
        <w:t>other</w:t>
      </w:r>
      <w:r w:rsidRPr="005B1049">
        <w:rPr>
          <w:rStyle w:val="StyleUnderline"/>
        </w:rPr>
        <w:t xml:space="preserve"> constitutional decision</w:t>
      </w:r>
      <w:r w:rsidRPr="005B1049">
        <w:rPr>
          <w:rStyle w:val="Emphasis"/>
          <w:highlight w:val="cyan"/>
        </w:rPr>
        <w:t>s</w:t>
      </w:r>
      <w:r w:rsidRPr="00155F14">
        <w:rPr>
          <w:sz w:val="16"/>
        </w:rPr>
        <w:t xml:space="preserve"> by lawyers and judges, making it less likely that labor law's trajectory would have evolved so differently from other First Amendment contexts.</w:t>
      </w:r>
    </w:p>
    <w:p w14:paraId="32CC811A" w14:textId="77777777" w:rsidR="000F7B2E" w:rsidRPr="00155F14" w:rsidRDefault="000F7B2E" w:rsidP="000F7B2E">
      <w:pPr>
        <w:rPr>
          <w:rStyle w:val="Heading4Char"/>
          <w:sz w:val="16"/>
        </w:rPr>
      </w:pPr>
      <w:r w:rsidRPr="00155F14">
        <w:rPr>
          <w:sz w:val="16"/>
        </w:rPr>
        <w:t xml:space="preserve">Many scholars, </w:t>
      </w:r>
      <w:proofErr w:type="gramStart"/>
      <w:r w:rsidRPr="00155F14">
        <w:rPr>
          <w:sz w:val="16"/>
        </w:rPr>
        <w:t>myself</w:t>
      </w:r>
      <w:proofErr w:type="gramEnd"/>
      <w:r w:rsidRPr="00155F14">
        <w:rPr>
          <w:sz w:val="16"/>
        </w:rPr>
        <w:t xml:space="preserve"> included, have argued that </w:t>
      </w:r>
      <w:r w:rsidRPr="005B1049">
        <w:rPr>
          <w:rStyle w:val="StyleUnderline"/>
          <w:highlight w:val="cyan"/>
        </w:rPr>
        <w:t>labor</w:t>
      </w:r>
      <w:r w:rsidRPr="005B1049">
        <w:rPr>
          <w:rStyle w:val="StyleUnderline"/>
        </w:rPr>
        <w:t xml:space="preserve"> law</w:t>
      </w:r>
      <w:r w:rsidRPr="005B1049">
        <w:rPr>
          <w:rStyle w:val="StyleUnderline"/>
          <w:highlight w:val="cyan"/>
        </w:rPr>
        <w:t xml:space="preserve">'s </w:t>
      </w:r>
      <w:r w:rsidRPr="006E507A">
        <w:rPr>
          <w:rStyle w:val="StyleUnderline"/>
          <w:highlight w:val="cyan"/>
        </w:rPr>
        <w:t>ban</w:t>
      </w:r>
      <w:r w:rsidRPr="005B1049">
        <w:rPr>
          <w:rStyle w:val="StyleUnderline"/>
        </w:rPr>
        <w:t xml:space="preserve"> on secondary activity </w:t>
      </w:r>
      <w:r w:rsidRPr="005B1049">
        <w:rPr>
          <w:rStyle w:val="StyleUnderline"/>
          <w:highlight w:val="cyan"/>
        </w:rPr>
        <w:t xml:space="preserve">is </w:t>
      </w:r>
      <w:r w:rsidRPr="005B1049">
        <w:rPr>
          <w:rStyle w:val="Emphasis"/>
        </w:rPr>
        <w:t xml:space="preserve">flatly </w:t>
      </w:r>
      <w:r w:rsidRPr="005B1049">
        <w:rPr>
          <w:rStyle w:val="Emphasis"/>
          <w:highlight w:val="cyan"/>
        </w:rPr>
        <w:t>inconsistent</w:t>
      </w:r>
      <w:r w:rsidRPr="005B1049">
        <w:rPr>
          <w:rStyle w:val="StyleUnderline"/>
          <w:highlight w:val="cyan"/>
        </w:rPr>
        <w:t xml:space="preserve"> with</w:t>
      </w:r>
      <w:r w:rsidRPr="00155F14">
        <w:rPr>
          <w:sz w:val="16"/>
        </w:rPr>
        <w:t xml:space="preserve"> modern </w:t>
      </w:r>
      <w:r w:rsidRPr="005B1049">
        <w:rPr>
          <w:rStyle w:val="StyleUnderline"/>
        </w:rPr>
        <w:t xml:space="preserve">First Amendment </w:t>
      </w:r>
      <w:r w:rsidRPr="005B1049">
        <w:rPr>
          <w:rStyle w:val="StyleUnderline"/>
          <w:highlight w:val="cyan"/>
        </w:rPr>
        <w:t>doctrine</w:t>
      </w:r>
      <w:r w:rsidRPr="00155F14">
        <w:rPr>
          <w:sz w:val="16"/>
        </w:rPr>
        <w:t xml:space="preserve">, despite the Court's decisions in Tree Fruits and DeBartolo. Without reprising that argument here, the inconsistency between § 8(b)(4) and the First Amendment is readily apparent </w:t>
      </w:r>
      <w:proofErr w:type="gramStart"/>
      <w:r w:rsidRPr="00155F14">
        <w:rPr>
          <w:sz w:val="16"/>
        </w:rPr>
        <w:t>in light of</w:t>
      </w:r>
      <w:proofErr w:type="gramEnd"/>
      <w:r w:rsidRPr="00155F14">
        <w:rPr>
          <w:sz w:val="16"/>
        </w:rPr>
        <w:t xml:space="preserve"> a series of recent (non-labor law) </w:t>
      </w:r>
      <w:r w:rsidRPr="005B1049">
        <w:rPr>
          <w:rStyle w:val="StyleUnderline"/>
        </w:rPr>
        <w:t>decisions hold</w:t>
      </w:r>
      <w:r w:rsidRPr="00155F14">
        <w:rPr>
          <w:sz w:val="16"/>
        </w:rPr>
        <w:t xml:space="preserve">ing that picketing and other methods of communication enjoy </w:t>
      </w:r>
      <w:r w:rsidRPr="005B1049">
        <w:rPr>
          <w:rStyle w:val="Emphasis"/>
        </w:rPr>
        <w:t>robust</w:t>
      </w:r>
      <w:r w:rsidRPr="005B1049">
        <w:rPr>
          <w:rStyle w:val="StyleUnderline"/>
        </w:rPr>
        <w:t xml:space="preserve"> First Amendment protection</w:t>
      </w:r>
      <w:r w:rsidRPr="00155F14">
        <w:rPr>
          <w:sz w:val="16"/>
        </w:rPr>
        <w:t xml:space="preserve">. In Snyder v. Phelps, eight justices agreed that the Westboro Baptist Church's highly offensive picketing at a soldier's funeral was pure speech at the very heart </w:t>
      </w:r>
      <w:proofErr w:type="gramStart"/>
      <w:r w:rsidRPr="00155F14">
        <w:rPr>
          <w:sz w:val="16"/>
        </w:rPr>
        <w:t>of  the</w:t>
      </w:r>
      <w:proofErr w:type="gramEnd"/>
      <w:r w:rsidRPr="00155F14">
        <w:rPr>
          <w:sz w:val="16"/>
        </w:rPr>
        <w:t xml:space="preserv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w:t>
      </w:r>
      <w:proofErr w:type="gramStart"/>
      <w:r w:rsidRPr="00155F14">
        <w:rPr>
          <w:sz w:val="16"/>
        </w:rPr>
        <w:t>intent</w:t>
      </w:r>
      <w:proofErr w:type="gramEnd"/>
      <w:r w:rsidRPr="00155F14">
        <w:rPr>
          <w:sz w:val="16"/>
        </w:rPr>
        <w:t xml:space="preserve"> to intimidate. 251</w:t>
      </w:r>
    </w:p>
    <w:p w14:paraId="6A818EDF" w14:textId="77777777" w:rsidR="000F7B2E" w:rsidRPr="00155F14" w:rsidRDefault="000F7B2E" w:rsidP="000F7B2E">
      <w:pPr>
        <w:rPr>
          <w:rStyle w:val="Heading4Char"/>
          <w:sz w:val="16"/>
        </w:rPr>
      </w:pPr>
      <w:r w:rsidRPr="00155F14">
        <w:rPr>
          <w:sz w:val="16"/>
        </w:rPr>
        <w:t xml:space="preserve">Later, in McCullen v. Coakley, the Court emphasized that the government's authority to regulate protests in traditional public </w:t>
      </w:r>
      <w:proofErr w:type="gramStart"/>
      <w:r w:rsidRPr="00155F14">
        <w:rPr>
          <w:sz w:val="16"/>
        </w:rPr>
        <w:t>fora</w:t>
      </w:r>
      <w:proofErr w:type="gramEnd"/>
      <w:r w:rsidRPr="00155F14">
        <w:rPr>
          <w:sz w:val="16"/>
        </w:rPr>
        <w:t xml:space="preserve">, including sidewalks, was "very limited," and that laws that regulated protest based on its content or viewpoint should be subject to strict scrutiny. 252And in recent cases, </w:t>
      </w:r>
      <w:r w:rsidRPr="005B1049">
        <w:rPr>
          <w:rStyle w:val="StyleUnderline"/>
          <w:highlight w:val="cyan"/>
        </w:rPr>
        <w:t>the Court</w:t>
      </w:r>
      <w:r w:rsidRPr="005B1049">
        <w:rPr>
          <w:rStyle w:val="StyleUnderline"/>
        </w:rPr>
        <w:t xml:space="preserve"> has </w:t>
      </w:r>
      <w:r w:rsidRPr="005B1049">
        <w:rPr>
          <w:rStyle w:val="Emphasis"/>
          <w:highlight w:val="cyan"/>
        </w:rPr>
        <w:t>emphasized</w:t>
      </w:r>
      <w:r w:rsidRPr="00155F14">
        <w:rPr>
          <w:sz w:val="16"/>
        </w:rPr>
        <w:t xml:space="preserve"> that </w:t>
      </w:r>
      <w:r w:rsidRPr="005B1049">
        <w:rPr>
          <w:rStyle w:val="StyleUnderline"/>
          <w:highlight w:val="cyan"/>
        </w:rPr>
        <w:t>discrimination based on</w:t>
      </w:r>
      <w:r w:rsidRPr="00155F14">
        <w:rPr>
          <w:sz w:val="16"/>
        </w:rPr>
        <w:t xml:space="preserve"> a speaker's viewpoint, </w:t>
      </w:r>
      <w:r w:rsidRPr="005B1049">
        <w:rPr>
          <w:rStyle w:val="StyleUnderline"/>
        </w:rPr>
        <w:t xml:space="preserve">the </w:t>
      </w:r>
      <w:r w:rsidRPr="005B1049">
        <w:rPr>
          <w:rStyle w:val="Emphasis"/>
          <w:highlight w:val="cyan"/>
        </w:rPr>
        <w:t>content</w:t>
      </w:r>
      <w:r w:rsidRPr="005B1049">
        <w:rPr>
          <w:rStyle w:val="StyleUnderline"/>
        </w:rPr>
        <w:t xml:space="preserve"> of a</w:t>
      </w:r>
      <w:r w:rsidRPr="00155F14">
        <w:rPr>
          <w:sz w:val="16"/>
        </w:rPr>
        <w:t xml:space="preserve"> speaker's </w:t>
      </w:r>
      <w:r w:rsidRPr="005B1049">
        <w:rPr>
          <w:rStyle w:val="StyleUnderline"/>
        </w:rPr>
        <w:t xml:space="preserve">message, </w:t>
      </w:r>
      <w:r w:rsidRPr="005B1049">
        <w:rPr>
          <w:rStyle w:val="StyleUnderline"/>
          <w:highlight w:val="cyan"/>
        </w:rPr>
        <w:t>or</w:t>
      </w:r>
      <w:r w:rsidRPr="005B1049">
        <w:rPr>
          <w:rStyle w:val="StyleUnderline"/>
        </w:rPr>
        <w:t xml:space="preserve"> a speaker's</w:t>
      </w:r>
      <w:r w:rsidRPr="00155F14">
        <w:rPr>
          <w:sz w:val="16"/>
        </w:rPr>
        <w:t xml:space="preserve"> own </w:t>
      </w:r>
      <w:r w:rsidRPr="005B1049">
        <w:rPr>
          <w:rStyle w:val="StyleUnderline"/>
          <w:highlight w:val="cyan"/>
        </w:rPr>
        <w:t xml:space="preserve">identity all </w:t>
      </w:r>
      <w:r w:rsidRPr="005B1049">
        <w:rPr>
          <w:rStyle w:val="Emphasis"/>
        </w:rPr>
        <w:t xml:space="preserve">presumptively </w:t>
      </w:r>
      <w:r w:rsidRPr="005B1049">
        <w:rPr>
          <w:rStyle w:val="Emphasis"/>
          <w:highlight w:val="cyan"/>
        </w:rPr>
        <w:t>violate</w:t>
      </w:r>
      <w:r w:rsidRPr="005B1049">
        <w:rPr>
          <w:rStyle w:val="StyleUnderline"/>
          <w:highlight w:val="cyan"/>
        </w:rPr>
        <w:t xml:space="preserve"> the First</w:t>
      </w:r>
      <w:r w:rsidRPr="005B1049">
        <w:rPr>
          <w:rStyle w:val="StyleUnderline"/>
        </w:rPr>
        <w:t xml:space="preserve"> Amendment. Section 8(b)(4) </w:t>
      </w:r>
      <w:r w:rsidRPr="005B1049">
        <w:rPr>
          <w:rStyle w:val="Emphasis"/>
        </w:rPr>
        <w:t>violates</w:t>
      </w:r>
      <w:r w:rsidRPr="00155F14">
        <w:rPr>
          <w:sz w:val="16"/>
        </w:rPr>
        <w:t xml:space="preserve"> all </w:t>
      </w:r>
      <w:r w:rsidRPr="005B1049">
        <w:rPr>
          <w:rStyle w:val="StyleUnderline"/>
        </w:rPr>
        <w:t xml:space="preserve">these </w:t>
      </w:r>
      <w:proofErr w:type="gramStart"/>
      <w:r w:rsidRPr="005B1049">
        <w:rPr>
          <w:rStyle w:val="StyleUnderline"/>
        </w:rPr>
        <w:t>proscriptions</w:t>
      </w:r>
      <w:r w:rsidRPr="00155F14">
        <w:rPr>
          <w:sz w:val="16"/>
        </w:rPr>
        <w:t>, and</w:t>
      </w:r>
      <w:proofErr w:type="gramEnd"/>
      <w:r w:rsidRPr="00155F14">
        <w:rPr>
          <w:sz w:val="16"/>
        </w:rPr>
        <w:t xml:space="preserve"> should therefore be held constitutional only if it can satisfy strict scrutiny--a test that a prohibition that applies to peaceful sidewalk picketing should not be able to meet.</w:t>
      </w:r>
    </w:p>
    <w:p w14:paraId="0752E558" w14:textId="77777777" w:rsidR="000F7B2E" w:rsidRPr="00155F14" w:rsidRDefault="000F7B2E" w:rsidP="000F7B2E">
      <w:pPr>
        <w:rPr>
          <w:sz w:val="16"/>
        </w:rPr>
      </w:pPr>
      <w:r w:rsidRPr="00155F14">
        <w:rPr>
          <w:sz w:val="16"/>
        </w:rPr>
        <w:t xml:space="preserve">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w:t>
      </w:r>
      <w:proofErr w:type="spellStart"/>
      <w:r w:rsidRPr="00155F14">
        <w:rPr>
          <w:sz w:val="16"/>
        </w:rPr>
        <w:t>involv</w:t>
      </w:r>
      <w:proofErr w:type="spellEnd"/>
      <w:r w:rsidRPr="00155F14">
        <w:rPr>
          <w:sz w:val="16"/>
        </w:rPr>
        <w:t>[</w:t>
      </w:r>
      <w:proofErr w:type="spellStart"/>
      <w:r w:rsidRPr="00155F14">
        <w:rPr>
          <w:sz w:val="16"/>
        </w:rPr>
        <w:t>ing</w:t>
      </w:r>
      <w:proofErr w:type="spellEnd"/>
      <w:r w:rsidRPr="00155F14">
        <w:rPr>
          <w:sz w:val="16"/>
        </w:rPr>
        <w:t>] the efforts of union members to engage in . . . expressive activities." 256</w:t>
      </w:r>
    </w:p>
    <w:p w14:paraId="12351CC4" w14:textId="77777777" w:rsidR="000F7B2E" w:rsidRPr="00155F14" w:rsidRDefault="000F7B2E" w:rsidP="000F7B2E">
      <w:pPr>
        <w:rPr>
          <w:rStyle w:val="Heading4Char"/>
          <w:sz w:val="16"/>
        </w:rPr>
      </w:pPr>
      <w:r w:rsidRPr="005B1049">
        <w:rPr>
          <w:rStyle w:val="StyleUnderline"/>
          <w:highlight w:val="cyan"/>
        </w:rPr>
        <w:t>One result has been the</w:t>
      </w:r>
      <w:r w:rsidRPr="00155F14">
        <w:rPr>
          <w:sz w:val="16"/>
        </w:rPr>
        <w:t xml:space="preserve"> development of what I have previously called the "First Amendment of labor law," and Professor James Gray Pope has called the </w:t>
      </w:r>
      <w:r w:rsidRPr="005B1049">
        <w:rPr>
          <w:rStyle w:val="StyleUnderline"/>
          <w:highlight w:val="cyan"/>
        </w:rPr>
        <w:t>"</w:t>
      </w:r>
      <w:r w:rsidRPr="005B1049">
        <w:rPr>
          <w:rStyle w:val="Emphasis"/>
          <w:highlight w:val="cyan"/>
        </w:rPr>
        <w:t>black hole</w:t>
      </w:r>
      <w:r w:rsidRPr="005B1049">
        <w:rPr>
          <w:rStyle w:val="StyleUnderline"/>
          <w:highlight w:val="cyan"/>
        </w:rPr>
        <w:t>" of</w:t>
      </w:r>
      <w:r w:rsidRPr="005B1049">
        <w:rPr>
          <w:rStyle w:val="StyleUnderline"/>
        </w:rPr>
        <w:t xml:space="preserve"> labor </w:t>
      </w:r>
      <w:r w:rsidRPr="005B1049">
        <w:rPr>
          <w:rStyle w:val="StyleUnderline"/>
          <w:highlight w:val="cyan"/>
        </w:rPr>
        <w:t>speech</w:t>
      </w:r>
      <w:r w:rsidRPr="00155F14">
        <w:rPr>
          <w:sz w:val="16"/>
        </w:rPr>
        <w:t>, in which the following related principles hold:</w:t>
      </w:r>
    </w:p>
    <w:p w14:paraId="1A9D3CBC" w14:textId="77777777" w:rsidR="000F7B2E" w:rsidRPr="00155F14" w:rsidRDefault="000F7B2E" w:rsidP="000F7B2E">
      <w:pPr>
        <w:rPr>
          <w:sz w:val="16"/>
        </w:rPr>
      </w:pPr>
      <w:r w:rsidRPr="00155F14">
        <w:rPr>
          <w:sz w:val="16"/>
        </w:rPr>
        <w:t>. Picketing can be more strictly regulated than other types of expression, so whether a style of expression qualifies as "picketing" is a critical question in litigation. 259</w:t>
      </w:r>
    </w:p>
    <w:p w14:paraId="1D2FAE3F" w14:textId="77777777" w:rsidR="000F7B2E" w:rsidRPr="00155F14" w:rsidRDefault="000F7B2E" w:rsidP="000F7B2E">
      <w:pPr>
        <w:rPr>
          <w:sz w:val="16"/>
        </w:rPr>
      </w:pPr>
      <w:r w:rsidRPr="00155F14">
        <w:rPr>
          <w:sz w:val="16"/>
        </w:rPr>
        <w:t>. Speech can be regulated when it is "coercive," but the definition of "coercion" can include potential listener discomfort, potential marketplace losses, or the mere fact that the speech conveyed was via picket. 260</w:t>
      </w:r>
    </w:p>
    <w:p w14:paraId="493C7855" w14:textId="77777777" w:rsidR="000F7B2E" w:rsidRPr="00155F14" w:rsidRDefault="000F7B2E" w:rsidP="000F7B2E">
      <w:pPr>
        <w:rPr>
          <w:sz w:val="16"/>
        </w:rPr>
      </w:pPr>
      <w:r w:rsidRPr="00155F14">
        <w:rPr>
          <w:sz w:val="16"/>
        </w:rPr>
        <w:t>. A public message that contains relatively little detail may be regulated more robustly than one that contains a lot of detail. 261</w:t>
      </w:r>
    </w:p>
    <w:p w14:paraId="2FE13FBA" w14:textId="77777777" w:rsidR="000F7B2E" w:rsidRPr="00155F14" w:rsidRDefault="000F7B2E" w:rsidP="000F7B2E">
      <w:pPr>
        <w:rPr>
          <w:sz w:val="16"/>
        </w:rPr>
      </w:pPr>
      <w:r w:rsidRPr="00155F14">
        <w:rPr>
          <w:sz w:val="16"/>
        </w:rPr>
        <w:t xml:space="preserve">. A misleading (but technically accurate) public message can be regulated more robustly than a more </w:t>
      </w:r>
      <w:proofErr w:type="gramStart"/>
      <w:r w:rsidRPr="00155F14">
        <w:rPr>
          <w:sz w:val="16"/>
        </w:rPr>
        <w:t>evenhanded</w:t>
      </w:r>
      <w:proofErr w:type="gramEnd"/>
      <w:r w:rsidRPr="00155F14">
        <w:rPr>
          <w:sz w:val="16"/>
        </w:rPr>
        <w:t xml:space="preserve"> one. 262</w:t>
      </w:r>
    </w:p>
    <w:p w14:paraId="6F569D28" w14:textId="77777777" w:rsidR="000F7B2E" w:rsidRPr="00155F14" w:rsidRDefault="000F7B2E" w:rsidP="000F7B2E">
      <w:pPr>
        <w:rPr>
          <w:rStyle w:val="Heading4Char"/>
          <w:sz w:val="16"/>
        </w:rPr>
      </w:pPr>
      <w:r w:rsidRPr="00155F14">
        <w:rPr>
          <w:sz w:val="16"/>
        </w:rPr>
        <w:t xml:space="preserve">Of course, </w:t>
      </w:r>
      <w:r w:rsidRPr="005B1049">
        <w:rPr>
          <w:rStyle w:val="StyleUnderline"/>
          <w:highlight w:val="cyan"/>
        </w:rPr>
        <w:t xml:space="preserve">it is </w:t>
      </w:r>
      <w:r w:rsidRPr="005B1049">
        <w:rPr>
          <w:rStyle w:val="Emphasis"/>
          <w:highlight w:val="cyan"/>
        </w:rPr>
        <w:t>within</w:t>
      </w:r>
      <w:r w:rsidRPr="005B1049">
        <w:rPr>
          <w:rStyle w:val="StyleUnderline"/>
          <w:highlight w:val="cyan"/>
        </w:rPr>
        <w:t xml:space="preserve"> the Court's power</w:t>
      </w:r>
      <w:r w:rsidRPr="005B1049">
        <w:rPr>
          <w:rStyle w:val="StyleUnderline"/>
        </w:rPr>
        <w:t>, in a</w:t>
      </w:r>
      <w:r w:rsidRPr="00155F14">
        <w:rPr>
          <w:sz w:val="16"/>
        </w:rPr>
        <w:t xml:space="preserve">n appropriate </w:t>
      </w:r>
      <w:r w:rsidRPr="005B1049">
        <w:rPr>
          <w:rStyle w:val="StyleUnderline"/>
        </w:rPr>
        <w:t xml:space="preserve">case, </w:t>
      </w:r>
      <w:r w:rsidRPr="005B1049">
        <w:rPr>
          <w:rStyle w:val="StyleUnderline"/>
          <w:highlight w:val="cyan"/>
        </w:rPr>
        <w:t xml:space="preserve">to </w:t>
      </w:r>
      <w:r w:rsidRPr="005B1049">
        <w:rPr>
          <w:rStyle w:val="Emphasis"/>
          <w:highlight w:val="cyan"/>
        </w:rPr>
        <w:t>align</w:t>
      </w:r>
      <w:r w:rsidRPr="00155F14">
        <w:rPr>
          <w:sz w:val="16"/>
        </w:rPr>
        <w:t xml:space="preserve"> the First Amendment of </w:t>
      </w:r>
      <w:proofErr w:type="gramStart"/>
      <w:r w:rsidRPr="005B1049">
        <w:rPr>
          <w:rStyle w:val="StyleUnderline"/>
          <w:highlight w:val="cyan"/>
        </w:rPr>
        <w:t>labor</w:t>
      </w:r>
      <w:r w:rsidRPr="005B1049">
        <w:rPr>
          <w:rStyle w:val="StyleUnderline"/>
        </w:rPr>
        <w:t xml:space="preserve"> law</w:t>
      </w:r>
      <w:proofErr w:type="gramEnd"/>
      <w:r w:rsidRPr="00155F14">
        <w:rPr>
          <w:sz w:val="16"/>
        </w:rPr>
        <w:t xml:space="preserve"> more closely </w:t>
      </w:r>
      <w:r w:rsidRPr="005B1049">
        <w:rPr>
          <w:rStyle w:val="StyleUnderline"/>
          <w:highlight w:val="cyan"/>
        </w:rPr>
        <w:t xml:space="preserve">with the </w:t>
      </w:r>
      <w:r w:rsidRPr="005B1049">
        <w:rPr>
          <w:rStyle w:val="Emphasis"/>
          <w:highlight w:val="cyan"/>
        </w:rPr>
        <w:t>First</w:t>
      </w:r>
      <w:r w:rsidRPr="005B1049">
        <w:rPr>
          <w:rStyle w:val="Emphasis"/>
        </w:rPr>
        <w:t xml:space="preserve"> Amendment</w:t>
      </w:r>
      <w:r w:rsidRPr="00155F14">
        <w:rPr>
          <w:sz w:val="16"/>
        </w:rPr>
        <w:t xml:space="preserve"> as it exists elsewhere. Perhaps </w:t>
      </w:r>
      <w:r w:rsidRPr="005B1049">
        <w:rPr>
          <w:rStyle w:val="Emphasis"/>
          <w:highlight w:val="cyan"/>
        </w:rPr>
        <w:t>one reason</w:t>
      </w:r>
      <w:r w:rsidRPr="005B1049">
        <w:rPr>
          <w:rStyle w:val="StyleUnderline"/>
          <w:highlight w:val="cyan"/>
        </w:rPr>
        <w:t xml:space="preserve"> the Court has not</w:t>
      </w:r>
      <w:r w:rsidRPr="00155F14">
        <w:rPr>
          <w:sz w:val="16"/>
        </w:rPr>
        <w:t xml:space="preserve"> done this </w:t>
      </w:r>
      <w:r w:rsidRPr="005B1049">
        <w:rPr>
          <w:rStyle w:val="StyleUnderline"/>
          <w:highlight w:val="cyan"/>
        </w:rPr>
        <w:t>is</w:t>
      </w:r>
      <w:r w:rsidRPr="00155F14">
        <w:rPr>
          <w:sz w:val="16"/>
        </w:rPr>
        <w:t xml:space="preserve"> that so many § 8(b)(4) </w:t>
      </w:r>
      <w:r w:rsidRPr="005B1049">
        <w:rPr>
          <w:rStyle w:val="StyleUnderline"/>
          <w:highlight w:val="cyan"/>
        </w:rPr>
        <w:t>cases</w:t>
      </w:r>
      <w:r w:rsidRPr="00155F14">
        <w:rPr>
          <w:sz w:val="16"/>
        </w:rPr>
        <w:t xml:space="preserve"> are statutory cases that appear to turn on the vagaries of the location of an inflatable rat, or whether wearing a sandwich board or dressing in a rat costume is like "picketing." These fact-bound issues </w:t>
      </w:r>
      <w:r w:rsidRPr="005B1049">
        <w:rPr>
          <w:rStyle w:val="StyleUnderline"/>
          <w:highlight w:val="cyan"/>
        </w:rPr>
        <w:t>would</w:t>
      </w:r>
      <w:r w:rsidRPr="00155F14">
        <w:rPr>
          <w:sz w:val="16"/>
        </w:rPr>
        <w:t xml:space="preserve"> likely </w:t>
      </w:r>
      <w:r w:rsidRPr="005B1049">
        <w:rPr>
          <w:rStyle w:val="StyleUnderline"/>
          <w:highlight w:val="cyan"/>
        </w:rPr>
        <w:t>not meet</w:t>
      </w:r>
      <w:r w:rsidRPr="005B1049">
        <w:rPr>
          <w:rStyle w:val="StyleUnderline"/>
        </w:rPr>
        <w:t xml:space="preserve"> the </w:t>
      </w:r>
      <w:r w:rsidRPr="005B1049">
        <w:rPr>
          <w:rStyle w:val="Emphasis"/>
        </w:rPr>
        <w:t xml:space="preserve">criteria for </w:t>
      </w:r>
      <w:r w:rsidRPr="005B1049">
        <w:rPr>
          <w:rStyle w:val="Emphasis"/>
          <w:highlight w:val="cyan"/>
        </w:rPr>
        <w:t>cert</w:t>
      </w:r>
      <w:r w:rsidRPr="005B1049">
        <w:rPr>
          <w:rStyle w:val="Emphasis"/>
        </w:rPr>
        <w:t>iorari</w:t>
      </w:r>
      <w:r w:rsidRPr="005B1049">
        <w:rPr>
          <w:rStyle w:val="StyleUnderline"/>
        </w:rPr>
        <w:t xml:space="preserve">, especially if the Court believes the </w:t>
      </w:r>
      <w:r w:rsidRPr="005B1049">
        <w:rPr>
          <w:rStyle w:val="Emphasis"/>
        </w:rPr>
        <w:t>outcome</w:t>
      </w:r>
      <w:r w:rsidRPr="00155F14">
        <w:rPr>
          <w:sz w:val="16"/>
        </w:rPr>
        <w:t xml:space="preserve"> in these cases </w:t>
      </w:r>
      <w:r w:rsidRPr="005B1049">
        <w:rPr>
          <w:rStyle w:val="StyleUnderline"/>
        </w:rPr>
        <w:t>was correct</w:t>
      </w:r>
      <w:r w:rsidRPr="00155F14">
        <w:rPr>
          <w:sz w:val="16"/>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w:t>
      </w:r>
      <w:proofErr w:type="gramStart"/>
      <w:r w:rsidRPr="00155F14">
        <w:rPr>
          <w:sz w:val="16"/>
        </w:rPr>
        <w:t>in order to</w:t>
      </w:r>
      <w:proofErr w:type="gramEnd"/>
      <w:r w:rsidRPr="00155F14">
        <w:rPr>
          <w:sz w:val="16"/>
        </w:rPr>
        <w:t xml:space="preserve"> avoid constitutional questions. 263) And if the NLRB decides a case on statutory grounds, reviewing circuit courts will often also avoid the constitutional issue by affirming on statutory grounds. These </w:t>
      </w:r>
      <w:r w:rsidRPr="005B1049">
        <w:rPr>
          <w:rStyle w:val="StyleUnderline"/>
          <w:highlight w:val="cyan"/>
        </w:rPr>
        <w:t>dynamics</w:t>
      </w:r>
      <w:r w:rsidRPr="00155F14">
        <w:rPr>
          <w:sz w:val="16"/>
        </w:rPr>
        <w:t xml:space="preserve"> not only entrench DeBartolo, Safeco, and Tree Fruits, but also </w:t>
      </w:r>
      <w:r w:rsidRPr="005B1049">
        <w:rPr>
          <w:rStyle w:val="Emphasis"/>
          <w:highlight w:val="cyan"/>
        </w:rPr>
        <w:t>facilitate</w:t>
      </w:r>
      <w:r w:rsidRPr="00155F14">
        <w:rPr>
          <w:sz w:val="16"/>
        </w:rPr>
        <w:t xml:space="preserve"> their </w:t>
      </w:r>
      <w:r w:rsidRPr="005B1049">
        <w:rPr>
          <w:rStyle w:val="StyleUnderline"/>
          <w:highlight w:val="cyan"/>
        </w:rPr>
        <w:t>creep</w:t>
      </w:r>
      <w:r w:rsidRPr="005B1049">
        <w:rPr>
          <w:rStyle w:val="StyleUnderline"/>
        </w:rPr>
        <w:t xml:space="preserve">, as </w:t>
      </w:r>
      <w:r w:rsidRPr="005B1049">
        <w:rPr>
          <w:rStyle w:val="StyleUnderline"/>
          <w:highlight w:val="cyan"/>
        </w:rPr>
        <w:t>litigants</w:t>
      </w:r>
      <w:r w:rsidRPr="005B1049">
        <w:rPr>
          <w:rStyle w:val="StyleUnderline"/>
        </w:rPr>
        <w:t xml:space="preserve"> attempt to </w:t>
      </w:r>
      <w:r w:rsidRPr="005B1049">
        <w:rPr>
          <w:rStyle w:val="Emphasis"/>
          <w:highlight w:val="cyan"/>
        </w:rPr>
        <w:t>stretch them</w:t>
      </w:r>
      <w:r w:rsidRPr="005B1049">
        <w:rPr>
          <w:rStyle w:val="StyleUnderline"/>
          <w:highlight w:val="cyan"/>
        </w:rPr>
        <w:t xml:space="preserve"> to</w:t>
      </w:r>
      <w:r w:rsidRPr="005B1049">
        <w:rPr>
          <w:rStyle w:val="StyleUnderline"/>
        </w:rPr>
        <w:t xml:space="preserve"> reach </w:t>
      </w:r>
      <w:r w:rsidRPr="005B1049">
        <w:rPr>
          <w:rStyle w:val="Emphasis"/>
          <w:highlight w:val="cyan"/>
        </w:rPr>
        <w:t>new</w:t>
      </w:r>
      <w:r w:rsidRPr="005B1049">
        <w:rPr>
          <w:rStyle w:val="StyleUnderline"/>
          <w:highlight w:val="cyan"/>
        </w:rPr>
        <w:t xml:space="preserve"> situations</w:t>
      </w:r>
      <w:r w:rsidRPr="00155F14">
        <w:rPr>
          <w:sz w:val="16"/>
        </w:rPr>
        <w:t>.</w:t>
      </w:r>
    </w:p>
    <w:p w14:paraId="68D7F885" w14:textId="77777777" w:rsidR="000F7B2E" w:rsidRPr="00155F14" w:rsidRDefault="000F7B2E" w:rsidP="000F7B2E">
      <w:pPr>
        <w:rPr>
          <w:sz w:val="16"/>
        </w:rPr>
      </w:pPr>
      <w:r w:rsidRPr="00155F14">
        <w:rPr>
          <w:sz w:val="16"/>
        </w:rPr>
        <w:t xml:space="preserve">But is it likely that </w:t>
      </w:r>
      <w:r w:rsidRPr="005B1049">
        <w:rPr>
          <w:rStyle w:val="StyleUnderline"/>
        </w:rPr>
        <w:t xml:space="preserve">First Amendment </w:t>
      </w:r>
      <w:r w:rsidRPr="005B1049">
        <w:rPr>
          <w:rStyle w:val="StyleUnderline"/>
          <w:highlight w:val="cyan"/>
        </w:rPr>
        <w:t xml:space="preserve">law </w:t>
      </w:r>
      <w:r w:rsidRPr="005B1049">
        <w:rPr>
          <w:rStyle w:val="Emphasis"/>
          <w:highlight w:val="cyan"/>
        </w:rPr>
        <w:t>would</w:t>
      </w:r>
      <w:r w:rsidRPr="005B1049">
        <w:rPr>
          <w:rStyle w:val="StyleUnderline"/>
          <w:highlight w:val="cyan"/>
        </w:rPr>
        <w:t xml:space="preserve"> be different</w:t>
      </w:r>
      <w:r w:rsidRPr="005B1049">
        <w:rPr>
          <w:rStyle w:val="StyleUnderline"/>
        </w:rPr>
        <w:t xml:space="preserve"> if it </w:t>
      </w:r>
      <w:r w:rsidRPr="005B1049">
        <w:rPr>
          <w:rStyle w:val="Emphasis"/>
        </w:rPr>
        <w:t>included</w:t>
      </w:r>
      <w:r w:rsidRPr="00155F14">
        <w:rPr>
          <w:sz w:val="16"/>
        </w:rPr>
        <w:t xml:space="preserve"> more cases involving union picketing and other </w:t>
      </w:r>
      <w:r w:rsidRPr="005B1049">
        <w:rPr>
          <w:rStyle w:val="StyleUnderline"/>
        </w:rPr>
        <w:t>secondary activity</w:t>
      </w:r>
      <w:r w:rsidRPr="00155F14">
        <w:rPr>
          <w:sz w:val="16"/>
        </w:rPr>
        <w:t xml:space="preserve">? The intuitive answer is yes: </w:t>
      </w:r>
      <w:r w:rsidRPr="005B1049">
        <w:rPr>
          <w:rStyle w:val="StyleUnderline"/>
          <w:highlight w:val="cyan"/>
        </w:rPr>
        <w:t>Adding these cases</w:t>
      </w:r>
      <w:r w:rsidRPr="00155F14">
        <w:rPr>
          <w:sz w:val="16"/>
        </w:rPr>
        <w:t xml:space="preserve"> to the mix of First Amendment law </w:t>
      </w:r>
      <w:r w:rsidRPr="005B1049">
        <w:rPr>
          <w:rStyle w:val="StyleUnderline"/>
          <w:highlight w:val="cyan"/>
        </w:rPr>
        <w:t>could</w:t>
      </w:r>
      <w:r w:rsidRPr="00155F14">
        <w:rPr>
          <w:sz w:val="16"/>
        </w:rPr>
        <w:t xml:space="preserve"> have </w:t>
      </w:r>
      <w:r w:rsidRPr="005B1049">
        <w:rPr>
          <w:rStyle w:val="Emphasis"/>
          <w:highlight w:val="cyan"/>
        </w:rPr>
        <w:t>shift</w:t>
      </w:r>
      <w:r w:rsidRPr="00155F14">
        <w:rPr>
          <w:sz w:val="16"/>
        </w:rPr>
        <w:t xml:space="preserve">ed </w:t>
      </w:r>
      <w:r w:rsidRPr="005B1049">
        <w:rPr>
          <w:rStyle w:val="StyleUnderline"/>
          <w:highlight w:val="cyan"/>
        </w:rPr>
        <w:t>the path of</w:t>
      </w:r>
      <w:r w:rsidRPr="005B1049">
        <w:rPr>
          <w:rStyle w:val="StyleUnderline"/>
        </w:rPr>
        <w:t xml:space="preserve"> developing</w:t>
      </w:r>
      <w:r w:rsidRPr="00155F14">
        <w:rPr>
          <w:sz w:val="16"/>
        </w:rPr>
        <w:t xml:space="preserve"> First Amendment </w:t>
      </w:r>
      <w:r w:rsidRPr="005B1049">
        <w:rPr>
          <w:rStyle w:val="StyleUnderline"/>
          <w:highlight w:val="cyan"/>
        </w:rPr>
        <w:t>law</w:t>
      </w:r>
      <w:r w:rsidRPr="00155F14">
        <w:rPr>
          <w:sz w:val="16"/>
        </w:rPr>
        <w:t xml:space="preserve">. Research supports this intuition, as </w:t>
      </w:r>
      <w:r w:rsidRPr="005B1049">
        <w:rPr>
          <w:rStyle w:val="StyleUnderline"/>
          <w:highlight w:val="cyan"/>
        </w:rPr>
        <w:t>scholars</w:t>
      </w:r>
      <w:r w:rsidRPr="00155F14">
        <w:rPr>
          <w:sz w:val="16"/>
        </w:rPr>
        <w:t xml:space="preserve"> have </w:t>
      </w:r>
      <w:r w:rsidRPr="005B1049">
        <w:rPr>
          <w:rStyle w:val="StyleUnderline"/>
        </w:rPr>
        <w:t xml:space="preserve">used a </w:t>
      </w:r>
      <w:r w:rsidRPr="005B1049">
        <w:rPr>
          <w:rStyle w:val="Emphasis"/>
        </w:rPr>
        <w:t>variety of methods</w:t>
      </w:r>
      <w:r w:rsidRPr="005B1049">
        <w:rPr>
          <w:rStyle w:val="StyleUnderline"/>
        </w:rPr>
        <w:t xml:space="preserve"> that </w:t>
      </w:r>
      <w:r w:rsidRPr="005B1049">
        <w:rPr>
          <w:rStyle w:val="StyleUnderline"/>
          <w:highlight w:val="cyan"/>
        </w:rPr>
        <w:t xml:space="preserve">show </w:t>
      </w:r>
      <w:r w:rsidRPr="005B1049">
        <w:rPr>
          <w:rStyle w:val="Emphasis"/>
          <w:highlight w:val="cyan"/>
        </w:rPr>
        <w:t>context matters</w:t>
      </w:r>
      <w:r w:rsidRPr="005B1049">
        <w:rPr>
          <w:rStyle w:val="StyleUnderline"/>
        </w:rPr>
        <w:t xml:space="preserve"> to</w:t>
      </w:r>
      <w:r w:rsidRPr="00155F14">
        <w:rPr>
          <w:sz w:val="16"/>
        </w:rPr>
        <w:t xml:space="preserve"> the </w:t>
      </w:r>
      <w:r w:rsidRPr="005B1049">
        <w:rPr>
          <w:rStyle w:val="StyleUnderline"/>
        </w:rPr>
        <w:t>development</w:t>
      </w:r>
      <w:r w:rsidRPr="00155F14">
        <w:rPr>
          <w:sz w:val="16"/>
        </w:rPr>
        <w:t xml:space="preserve"> of law. 264So, although counterfactuals have obvious limitations, it is worth briefly considering how things might have played out if the Court had answered the First Amendment questions in cases like Tree Fruits or DeBartolo instead of avoiding them.</w:t>
      </w:r>
    </w:p>
    <w:p w14:paraId="40660339" w14:textId="77777777" w:rsidR="000F7B2E" w:rsidRPr="00155F14" w:rsidRDefault="000F7B2E" w:rsidP="000F7B2E">
      <w:pPr>
        <w:rPr>
          <w:sz w:val="16"/>
        </w:rPr>
      </w:pPr>
      <w:r w:rsidRPr="00155F14">
        <w:rPr>
          <w:sz w:val="16"/>
        </w:rPr>
        <w:lastRenderedPageBreak/>
        <w:t xml:space="preserve">One possibility is that </w:t>
      </w:r>
      <w:r w:rsidRPr="00E54326">
        <w:rPr>
          <w:rStyle w:val="StyleUnderline"/>
          <w:highlight w:val="cyan"/>
        </w:rPr>
        <w:t xml:space="preserve">the Court </w:t>
      </w:r>
      <w:r w:rsidRPr="005B1049">
        <w:rPr>
          <w:rStyle w:val="Emphasis"/>
          <w:highlight w:val="cyan"/>
        </w:rPr>
        <w:t>would</w:t>
      </w:r>
      <w:r w:rsidRPr="00E54326">
        <w:rPr>
          <w:rStyle w:val="StyleUnderline"/>
          <w:highlight w:val="cyan"/>
        </w:rPr>
        <w:t xml:space="preserve"> have reached the</w:t>
      </w:r>
      <w:r w:rsidRPr="00155F14">
        <w:rPr>
          <w:sz w:val="16"/>
        </w:rPr>
        <w:t xml:space="preserve"> same </w:t>
      </w:r>
      <w:r w:rsidRPr="00E54326">
        <w:rPr>
          <w:rStyle w:val="StyleUnderline"/>
          <w:highlight w:val="cyan"/>
        </w:rPr>
        <w:t>outcome</w:t>
      </w:r>
      <w:r w:rsidRPr="00155F14">
        <w:rPr>
          <w:sz w:val="16"/>
        </w:rPr>
        <w:t xml:space="preserve"> in those two cases, but for constitutional rather than statutory reasons. These decisions could have been broad, </w:t>
      </w:r>
      <w:r w:rsidRPr="005B1049">
        <w:rPr>
          <w:rStyle w:val="Emphasis"/>
          <w:highlight w:val="cyan"/>
        </w:rPr>
        <w:t>striking down</w:t>
      </w:r>
      <w:r w:rsidRPr="00E54326">
        <w:rPr>
          <w:rStyle w:val="StyleUnderline"/>
          <w:highlight w:val="cyan"/>
        </w:rPr>
        <w:t xml:space="preserve"> § 8(b)(4)</w:t>
      </w:r>
      <w:r w:rsidRPr="00155F14">
        <w:rPr>
          <w:sz w:val="16"/>
        </w:rPr>
        <w:t xml:space="preserve"> altogether, or (more likely) narrow, holding that the statute could not constitutionally be applied to the union conduct at issue in the cases. Such </w:t>
      </w:r>
      <w:r w:rsidRPr="00E54326">
        <w:rPr>
          <w:rStyle w:val="StyleUnderline"/>
          <w:highlight w:val="cyan"/>
        </w:rPr>
        <w:t>decisions</w:t>
      </w:r>
      <w:r w:rsidRPr="00155F14">
        <w:rPr>
          <w:sz w:val="16"/>
        </w:rPr>
        <w:t xml:space="preserve"> certainly </w:t>
      </w:r>
      <w:r w:rsidRPr="00E54326">
        <w:rPr>
          <w:rStyle w:val="StyleUnderline"/>
          <w:highlight w:val="cyan"/>
        </w:rPr>
        <w:t xml:space="preserve">would have been </w:t>
      </w:r>
      <w:r w:rsidRPr="005B1049">
        <w:rPr>
          <w:rStyle w:val="Emphasis"/>
          <w:highlight w:val="cyan"/>
        </w:rPr>
        <w:t>significant</w:t>
      </w:r>
      <w:r w:rsidRPr="005B1049">
        <w:rPr>
          <w:rStyle w:val="Emphasis"/>
        </w:rPr>
        <w:t xml:space="preserve"> for unions</w:t>
      </w:r>
      <w:r w:rsidRPr="00E54326">
        <w:rPr>
          <w:rStyle w:val="StyleUnderline"/>
        </w:rPr>
        <w:t xml:space="preserve"> and for </w:t>
      </w:r>
      <w:r w:rsidRPr="00E54326">
        <w:rPr>
          <w:rStyle w:val="StyleUnderline"/>
          <w:highlight w:val="cyan"/>
        </w:rPr>
        <w:t>labor</w:t>
      </w:r>
      <w:r w:rsidRPr="00E54326">
        <w:rPr>
          <w:rStyle w:val="StyleUnderline"/>
        </w:rPr>
        <w:t xml:space="preserve"> law</w:t>
      </w:r>
      <w:r w:rsidRPr="00155F14">
        <w:rPr>
          <w:sz w:val="16"/>
        </w:rPr>
        <w:t xml:space="preserve">; among other reasons, </w:t>
      </w:r>
      <w:r w:rsidRPr="00E54326">
        <w:rPr>
          <w:rStyle w:val="StyleUnderline"/>
        </w:rPr>
        <w:t xml:space="preserve">they </w:t>
      </w:r>
      <w:r w:rsidRPr="005B1049">
        <w:rPr>
          <w:rStyle w:val="Emphasis"/>
          <w:highlight w:val="cyan"/>
        </w:rPr>
        <w:t>would not</w:t>
      </w:r>
      <w:r w:rsidRPr="00E54326">
        <w:rPr>
          <w:rStyle w:val="StyleUnderline"/>
          <w:highlight w:val="cyan"/>
        </w:rPr>
        <w:t xml:space="preserve"> be subject to</w:t>
      </w:r>
      <w:r w:rsidRPr="00155F14">
        <w:rPr>
          <w:sz w:val="16"/>
        </w:rPr>
        <w:t xml:space="preserve"> the </w:t>
      </w:r>
      <w:r w:rsidRPr="00E54326">
        <w:rPr>
          <w:rStyle w:val="StyleUnderline"/>
        </w:rPr>
        <w:t xml:space="preserve">avoidance </w:t>
      </w:r>
      <w:r w:rsidRPr="00E54326">
        <w:rPr>
          <w:rStyle w:val="StyleUnderline"/>
          <w:highlight w:val="cyan"/>
        </w:rPr>
        <w:t>creep</w:t>
      </w:r>
      <w:r w:rsidRPr="00155F14">
        <w:rPr>
          <w:sz w:val="16"/>
        </w:rPr>
        <w:t xml:space="preserve"> described above, so that Safeco might not have followed Tree Fruits. But </w:t>
      </w:r>
      <w:r w:rsidRPr="00E54326">
        <w:rPr>
          <w:rStyle w:val="StyleUnderline"/>
          <w:highlight w:val="cyan"/>
        </w:rPr>
        <w:t xml:space="preserve">their </w:t>
      </w:r>
      <w:r w:rsidRPr="005B1049">
        <w:rPr>
          <w:rStyle w:val="Emphasis"/>
          <w:highlight w:val="cyan"/>
        </w:rPr>
        <w:t>significance</w:t>
      </w:r>
      <w:r w:rsidRPr="00E54326">
        <w:rPr>
          <w:rStyle w:val="StyleUnderline"/>
          <w:highlight w:val="cyan"/>
        </w:rPr>
        <w:t xml:space="preserve"> for con</w:t>
      </w:r>
      <w:r w:rsidRPr="00E54326">
        <w:rPr>
          <w:rStyle w:val="StyleUnderline"/>
        </w:rPr>
        <w:t xml:space="preserve">stitutional </w:t>
      </w:r>
      <w:r w:rsidRPr="00E54326">
        <w:rPr>
          <w:rStyle w:val="StyleUnderline"/>
          <w:highlight w:val="cyan"/>
        </w:rPr>
        <w:t>law may</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more </w:t>
      </w:r>
      <w:r w:rsidRPr="005B1049">
        <w:rPr>
          <w:rStyle w:val="Emphasis"/>
          <w:highlight w:val="cyan"/>
        </w:rPr>
        <w:t>muted</w:t>
      </w:r>
      <w:r w:rsidRPr="00E54326">
        <w:rPr>
          <w:rStyle w:val="StyleUnderline"/>
          <w:highlight w:val="cyan"/>
        </w:rPr>
        <w:t>, given that</w:t>
      </w:r>
      <w:r w:rsidRPr="00155F14">
        <w:rPr>
          <w:sz w:val="16"/>
        </w:rPr>
        <w:t xml:space="preserve"> such </w:t>
      </w:r>
      <w:r w:rsidRPr="00E54326">
        <w:rPr>
          <w:rStyle w:val="StyleUnderline"/>
          <w:highlight w:val="cyan"/>
        </w:rPr>
        <w:t>decisions</w:t>
      </w:r>
      <w:r w:rsidRPr="00155F14">
        <w:rPr>
          <w:sz w:val="16"/>
        </w:rPr>
        <w:t xml:space="preserve"> likely </w:t>
      </w:r>
      <w:r w:rsidRPr="00E54326">
        <w:rPr>
          <w:rStyle w:val="StyleUnderline"/>
          <w:highlight w:val="cyan"/>
        </w:rPr>
        <w:t>would</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broadly </w:t>
      </w:r>
      <w:r w:rsidRPr="005B1049">
        <w:rPr>
          <w:rStyle w:val="Emphasis"/>
          <w:highlight w:val="cyan"/>
        </w:rPr>
        <w:t>consistent</w:t>
      </w:r>
      <w:r w:rsidRPr="00E54326">
        <w:rPr>
          <w:rStyle w:val="StyleUnderline"/>
          <w:highlight w:val="cyan"/>
        </w:rPr>
        <w:t xml:space="preserve"> with a raft of</w:t>
      </w:r>
      <w:r w:rsidRPr="00155F14">
        <w:rPr>
          <w:sz w:val="16"/>
        </w:rPr>
        <w:t xml:space="preserve"> other </w:t>
      </w:r>
      <w:r w:rsidRPr="005B1049">
        <w:rPr>
          <w:rStyle w:val="Emphasis"/>
          <w:highlight w:val="cyan"/>
        </w:rPr>
        <w:t>pro-speech</w:t>
      </w:r>
      <w:r w:rsidRPr="00155F14">
        <w:rPr>
          <w:sz w:val="16"/>
        </w:rPr>
        <w:t xml:space="preserve">, pro-protest </w:t>
      </w:r>
      <w:r w:rsidRPr="00E54326">
        <w:rPr>
          <w:rStyle w:val="StyleUnderline"/>
        </w:rPr>
        <w:t xml:space="preserve">First Amendment </w:t>
      </w:r>
      <w:r w:rsidRPr="00E54326">
        <w:rPr>
          <w:rStyle w:val="StyleUnderline"/>
          <w:highlight w:val="cyan"/>
        </w:rPr>
        <w:t>cases</w:t>
      </w:r>
      <w:r w:rsidRPr="00155F14">
        <w:rPr>
          <w:sz w:val="16"/>
        </w:rPr>
        <w:t xml:space="preserve"> discussed earlier in this Part.</w:t>
      </w:r>
    </w:p>
    <w:p w14:paraId="249673AE" w14:textId="77777777" w:rsidR="000F7B2E" w:rsidRPr="00155F14" w:rsidRDefault="000F7B2E" w:rsidP="000F7B2E">
      <w:pPr>
        <w:rPr>
          <w:sz w:val="16"/>
        </w:rPr>
      </w:pPr>
    </w:p>
    <w:p w14:paraId="3AE0A91C" w14:textId="77777777" w:rsidR="000F7B2E" w:rsidRPr="00365225" w:rsidRDefault="000F7B2E" w:rsidP="000F7B2E">
      <w:pPr>
        <w:pStyle w:val="Heading4"/>
      </w:pPr>
      <w:r>
        <w:t xml:space="preserve">Only </w:t>
      </w:r>
      <w:r w:rsidRPr="009C5650">
        <w:rPr>
          <w:u w:val="single"/>
        </w:rPr>
        <w:t>striking down</w:t>
      </w:r>
      <w:r>
        <w:t xml:space="preserve"> Section 8 restores much-needed </w:t>
      </w:r>
      <w:r>
        <w:rPr>
          <w:u w:val="single"/>
        </w:rPr>
        <w:t>legal clarity</w:t>
      </w:r>
      <w:r>
        <w:t xml:space="preserve"> to labor law.</w:t>
      </w:r>
    </w:p>
    <w:p w14:paraId="57C47B46" w14:textId="77777777" w:rsidR="000F7B2E" w:rsidRPr="006E507A" w:rsidRDefault="000F7B2E" w:rsidP="000F7B2E">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13-22.</w:t>
      </w:r>
    </w:p>
    <w:p w14:paraId="27BA200C" w14:textId="77777777" w:rsidR="000F7B2E" w:rsidRPr="00155F14" w:rsidRDefault="000F7B2E" w:rsidP="000F7B2E">
      <w:pPr>
        <w:rPr>
          <w:sz w:val="16"/>
        </w:rPr>
      </w:pPr>
      <w:r w:rsidRPr="006E507A">
        <w:rPr>
          <w:rStyle w:val="StyleUnderline"/>
          <w:highlight w:val="cyan"/>
        </w:rPr>
        <w:t>Distinguishing</w:t>
      </w:r>
      <w:r w:rsidRPr="00155F14">
        <w:rPr>
          <w:sz w:val="16"/>
        </w:rPr>
        <w:t xml:space="preserve"> labor picketing from issue picketing on the grounds that labor picketing is “economic” while issue picketing is “political” </w:t>
      </w:r>
      <w:r w:rsidRPr="006E507A">
        <w:rPr>
          <w:rStyle w:val="StyleUnderline"/>
          <w:highlight w:val="cyan"/>
        </w:rPr>
        <w:t xml:space="preserve">is </w:t>
      </w:r>
      <w:r w:rsidRPr="005B1049">
        <w:rPr>
          <w:rStyle w:val="Emphasis"/>
        </w:rPr>
        <w:t xml:space="preserve">utterly </w:t>
      </w:r>
      <w:r w:rsidRPr="005B1049">
        <w:rPr>
          <w:rStyle w:val="Emphasis"/>
          <w:highlight w:val="cyan"/>
        </w:rPr>
        <w:t>impracticable</w:t>
      </w:r>
      <w:r w:rsidRPr="00155F14">
        <w:rPr>
          <w:sz w:val="16"/>
        </w:rPr>
        <w:t xml:space="preserve">. The Court attempted that distinction due to its long-held view that, in the realm of free speech protection, </w:t>
      </w:r>
      <w:r w:rsidRPr="005B1049">
        <w:rPr>
          <w:rStyle w:val="Emphasis"/>
        </w:rPr>
        <w:t>commercial speech</w:t>
      </w:r>
      <w:r w:rsidRPr="006E507A">
        <w:rPr>
          <w:rStyle w:val="StyleUnderline"/>
        </w:rPr>
        <w:t xml:space="preserve"> is the least protected while </w:t>
      </w:r>
      <w:r w:rsidRPr="005B1049">
        <w:rPr>
          <w:rStyle w:val="Emphasis"/>
        </w:rPr>
        <w:t>political speech</w:t>
      </w:r>
      <w:r w:rsidRPr="006E507A">
        <w:rPr>
          <w:rStyle w:val="StyleUnderline"/>
        </w:rPr>
        <w:t xml:space="preserve"> is the most protected</w:t>
      </w:r>
      <w:r w:rsidRPr="00155F14">
        <w:rPr>
          <w:sz w:val="16"/>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6E507A">
        <w:rPr>
          <w:rStyle w:val="StyleUnderline"/>
        </w:rPr>
        <w:t xml:space="preserve">labor </w:t>
      </w:r>
      <w:r w:rsidRPr="006E507A">
        <w:rPr>
          <w:rStyle w:val="StyleUnderline"/>
          <w:highlight w:val="cyan"/>
        </w:rPr>
        <w:t>picketing</w:t>
      </w:r>
      <w:r w:rsidRPr="00155F14">
        <w:rPr>
          <w:sz w:val="16"/>
        </w:rPr>
        <w:t xml:space="preserve"> and boycott activity still </w:t>
      </w:r>
      <w:r w:rsidRPr="005B1049">
        <w:rPr>
          <w:rStyle w:val="Emphasis"/>
          <w:highlight w:val="cyan"/>
        </w:rPr>
        <w:t>bear</w:t>
      </w:r>
      <w:r w:rsidRPr="006E507A">
        <w:rPr>
          <w:rStyle w:val="StyleUnderline"/>
        </w:rPr>
        <w:t xml:space="preserve"> a </w:t>
      </w:r>
      <w:r w:rsidRPr="005B1049">
        <w:rPr>
          <w:rStyle w:val="Emphasis"/>
          <w:highlight w:val="cyan"/>
        </w:rPr>
        <w:t>s</w:t>
      </w:r>
      <w:r w:rsidRPr="006E507A">
        <w:rPr>
          <w:rStyle w:val="StyleUnderline"/>
        </w:rPr>
        <w:t xml:space="preserve">ignificantly </w:t>
      </w:r>
      <w:r w:rsidRPr="006E507A">
        <w:rPr>
          <w:rStyle w:val="StyleUnderline"/>
          <w:highlight w:val="cyan"/>
        </w:rPr>
        <w:t xml:space="preserve">greater resemblance to </w:t>
      </w:r>
      <w:r w:rsidRPr="005B1049">
        <w:rPr>
          <w:rStyle w:val="Emphasis"/>
          <w:highlight w:val="cyan"/>
        </w:rPr>
        <w:t>political</w:t>
      </w:r>
      <w:r w:rsidRPr="006E507A">
        <w:rPr>
          <w:rStyle w:val="StyleUnderline"/>
          <w:highlight w:val="cyan"/>
        </w:rPr>
        <w:t xml:space="preserve"> activity</w:t>
      </w:r>
      <w:r w:rsidRPr="006E507A">
        <w:rPr>
          <w:rStyle w:val="StyleUnderline"/>
        </w:rPr>
        <w:t xml:space="preserve"> than </w:t>
      </w:r>
      <w:r w:rsidRPr="005B1049">
        <w:rPr>
          <w:rStyle w:val="Emphasis"/>
        </w:rPr>
        <w:t>commercial</w:t>
      </w:r>
      <w:r w:rsidRPr="006E507A">
        <w:rPr>
          <w:rStyle w:val="StyleUnderline"/>
        </w:rPr>
        <w:t xml:space="preserve"> activity</w:t>
      </w:r>
      <w:r w:rsidRPr="00155F14">
        <w:rPr>
          <w:sz w:val="16"/>
        </w:rPr>
        <w:t xml:space="preserve">.74 Making this distinction requires the acceptance of the premise labor relations are driven entirely by economics. That premise is deeply flawed. When unions undertake secondary boycotts, it is </w:t>
      </w:r>
      <w:proofErr w:type="gramStart"/>
      <w:r w:rsidRPr="00155F14">
        <w:rPr>
          <w:sz w:val="16"/>
        </w:rPr>
        <w:t>rarely</w:t>
      </w:r>
      <w:proofErr w:type="gramEnd"/>
      <w:r w:rsidRPr="00155F14">
        <w:rPr>
          <w:sz w:val="16"/>
        </w:rPr>
        <w:t xml:space="preserve"> if </w:t>
      </w:r>
      <w:proofErr w:type="gramStart"/>
      <w:r w:rsidRPr="00155F14">
        <w:rPr>
          <w:sz w:val="16"/>
        </w:rPr>
        <w:t>ever</w:t>
      </w:r>
      <w:proofErr w:type="gramEnd"/>
      <w:r w:rsidRPr="00155F14">
        <w:rPr>
          <w:sz w:val="16"/>
        </w:rPr>
        <w:t xml:space="preserve"> intended for purely economic reasons. </w:t>
      </w:r>
      <w:r w:rsidRPr="006E507A">
        <w:rPr>
          <w:rStyle w:val="StyleUnderline"/>
        </w:rPr>
        <w:t xml:space="preserve">The </w:t>
      </w:r>
      <w:r w:rsidRPr="005B1049">
        <w:rPr>
          <w:rStyle w:val="Emphasis"/>
        </w:rPr>
        <w:t xml:space="preserve">socio-economic </w:t>
      </w:r>
      <w:r w:rsidRPr="005B1049">
        <w:rPr>
          <w:rStyle w:val="Emphasis"/>
          <w:highlight w:val="cyan"/>
        </w:rPr>
        <w:t>ramifications</w:t>
      </w:r>
      <w:r w:rsidRPr="00155F14">
        <w:rPr>
          <w:sz w:val="16"/>
        </w:rPr>
        <w:t xml:space="preserve"> of the </w:t>
      </w:r>
      <w:r w:rsidRPr="006E507A">
        <w:rPr>
          <w:rStyle w:val="StyleUnderline"/>
          <w:highlight w:val="cyan"/>
        </w:rPr>
        <w:t>underlying</w:t>
      </w:r>
      <w:r w:rsidRPr="006E507A">
        <w:rPr>
          <w:rStyle w:val="StyleUnderline"/>
        </w:rPr>
        <w:t xml:space="preserve"> labor </w:t>
      </w:r>
      <w:r w:rsidRPr="006E507A">
        <w:rPr>
          <w:rStyle w:val="StyleUnderline"/>
          <w:highlight w:val="cyan"/>
        </w:rPr>
        <w:t>disputes are</w:t>
      </w:r>
      <w:r w:rsidRPr="00155F14">
        <w:rPr>
          <w:sz w:val="16"/>
        </w:rPr>
        <w:t xml:space="preserve"> typically </w:t>
      </w:r>
      <w:r w:rsidRPr="006E507A">
        <w:rPr>
          <w:rStyle w:val="StyleUnderline"/>
          <w:highlight w:val="cyan"/>
        </w:rPr>
        <w:t xml:space="preserve">the </w:t>
      </w:r>
      <w:r w:rsidRPr="005B1049">
        <w:rPr>
          <w:rStyle w:val="Emphasis"/>
        </w:rPr>
        <w:t xml:space="preserve">more </w:t>
      </w:r>
      <w:r w:rsidRPr="005B1049">
        <w:rPr>
          <w:rStyle w:val="Emphasis"/>
          <w:highlight w:val="cyan"/>
        </w:rPr>
        <w:t>significant</w:t>
      </w:r>
      <w:r w:rsidRPr="006E507A">
        <w:rPr>
          <w:rStyle w:val="StyleUnderline"/>
          <w:highlight w:val="cyan"/>
        </w:rPr>
        <w:t xml:space="preserve"> motivator</w:t>
      </w:r>
      <w:r w:rsidRPr="00155F14">
        <w:rPr>
          <w:sz w:val="16"/>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6E507A">
        <w:rPr>
          <w:rStyle w:val="StyleUnderline"/>
        </w:rPr>
        <w:t xml:space="preserve">The purported distinction </w:t>
      </w:r>
      <w:r w:rsidRPr="005B1049">
        <w:rPr>
          <w:rStyle w:val="Emphasis"/>
        </w:rPr>
        <w:t>cannot</w:t>
      </w:r>
      <w:r w:rsidRPr="006E507A">
        <w:rPr>
          <w:rStyle w:val="StyleUnderline"/>
        </w:rPr>
        <w:t xml:space="preserve"> be applied without</w:t>
      </w:r>
      <w:r w:rsidRPr="00155F14">
        <w:rPr>
          <w:sz w:val="16"/>
        </w:rPr>
        <w:t xml:space="preserve"> a </w:t>
      </w:r>
      <w:r w:rsidRPr="005B1049">
        <w:rPr>
          <w:rStyle w:val="Emphasis"/>
        </w:rPr>
        <w:t>tortured logic</w:t>
      </w:r>
      <w:r w:rsidRPr="006E507A">
        <w:rPr>
          <w:rStyle w:val="StyleUnderline"/>
        </w:rPr>
        <w:t>, and</w:t>
      </w:r>
      <w:r w:rsidRPr="00155F14">
        <w:rPr>
          <w:sz w:val="16"/>
        </w:rPr>
        <w:t xml:space="preserve"> it </w:t>
      </w:r>
      <w:r w:rsidRPr="006E507A">
        <w:rPr>
          <w:rStyle w:val="StyleUnderline"/>
        </w:rPr>
        <w:t xml:space="preserve">only serves to </w:t>
      </w:r>
      <w:r w:rsidRPr="005B1049">
        <w:rPr>
          <w:rStyle w:val="Emphasis"/>
        </w:rPr>
        <w:t>impermissibly</w:t>
      </w:r>
      <w:r w:rsidRPr="006E507A">
        <w:rPr>
          <w:rStyle w:val="StyleUnderline"/>
        </w:rPr>
        <w:t xml:space="preserve"> discriminate against labor activity</w:t>
      </w:r>
      <w:r w:rsidRPr="00155F14">
        <w:rPr>
          <w:sz w:val="16"/>
        </w:rPr>
        <w:t>.</w:t>
      </w:r>
    </w:p>
    <w:p w14:paraId="2A6C2A40" w14:textId="77777777" w:rsidR="000F7B2E" w:rsidRPr="00155F14" w:rsidRDefault="000F7B2E" w:rsidP="000F7B2E">
      <w:pPr>
        <w:rPr>
          <w:sz w:val="16"/>
        </w:rPr>
      </w:pPr>
      <w:r w:rsidRPr="00155F14">
        <w:rPr>
          <w:sz w:val="16"/>
        </w:rPr>
        <w:t xml:space="preserve">Even if the distinction could be practicably applied, </w:t>
      </w:r>
      <w:r w:rsidRPr="006E507A">
        <w:rPr>
          <w:rStyle w:val="StyleUnderline"/>
        </w:rPr>
        <w:t xml:space="preserve">this </w:t>
      </w:r>
      <w:r w:rsidRPr="005B1049">
        <w:rPr>
          <w:rStyle w:val="Emphasis"/>
        </w:rPr>
        <w:t>content-based approach</w:t>
      </w:r>
      <w:r w:rsidRPr="00155F14">
        <w:rPr>
          <w:sz w:val="16"/>
        </w:rPr>
        <w:t xml:space="preserve">, which bans peaceful labor boycotts and pickets purely because they involve a “labor dispute” (in a broad sense) while permitting even violent political campaigns that are otherwise identical to their labor counterparts, </w:t>
      </w:r>
      <w:r w:rsidRPr="006E507A">
        <w:rPr>
          <w:rStyle w:val="StyleUnderline"/>
        </w:rPr>
        <w:t>does not comport with the Court’s</w:t>
      </w:r>
      <w:r w:rsidRPr="00155F14">
        <w:rPr>
          <w:sz w:val="16"/>
        </w:rPr>
        <w:t xml:space="preserve"> own </w:t>
      </w:r>
      <w:r w:rsidRPr="006E507A">
        <w:rPr>
          <w:rStyle w:val="StyleUnderline"/>
        </w:rPr>
        <w:t xml:space="preserve">doctrine. </w:t>
      </w:r>
      <w:r w:rsidRPr="005B1049">
        <w:rPr>
          <w:rStyle w:val="Emphasis"/>
        </w:rPr>
        <w:t>Suppression of speech</w:t>
      </w:r>
      <w:r w:rsidRPr="006E507A">
        <w:rPr>
          <w:rStyle w:val="StyleUnderline"/>
        </w:rPr>
        <w:t xml:space="preserve"> is permitted only in </w:t>
      </w:r>
      <w:r w:rsidRPr="005B1049">
        <w:rPr>
          <w:rStyle w:val="Emphasis"/>
        </w:rPr>
        <w:t>narrow</w:t>
      </w:r>
      <w:r w:rsidRPr="006E507A">
        <w:rPr>
          <w:rStyle w:val="StyleUnderline"/>
        </w:rPr>
        <w:t xml:space="preserve"> circumstances</w:t>
      </w:r>
      <w:r w:rsidRPr="00155F14">
        <w:rPr>
          <w:sz w:val="16"/>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“secondary.”79 Any business, to be sure, has a cognizable interest in continued operation. However, </w:t>
      </w:r>
      <w:r w:rsidRPr="006E507A">
        <w:rPr>
          <w:rStyle w:val="StyleUnderline"/>
          <w:highlight w:val="cyan"/>
        </w:rPr>
        <w:t>absent a</w:t>
      </w:r>
      <w:r w:rsidRPr="006E507A">
        <w:rPr>
          <w:rStyle w:val="StyleUnderline"/>
        </w:rPr>
        <w:t xml:space="preserve">n </w:t>
      </w:r>
      <w:r w:rsidRPr="004760F6">
        <w:rPr>
          <w:rStyle w:val="StyleUnderline"/>
        </w:rPr>
        <w:t xml:space="preserve">explicit </w:t>
      </w:r>
      <w:r w:rsidRPr="004760F6">
        <w:rPr>
          <w:rStyle w:val="StyleUnderline"/>
          <w:highlight w:val="cyan"/>
        </w:rPr>
        <w:t xml:space="preserve">contract </w:t>
      </w:r>
      <w:r w:rsidRPr="005B1049">
        <w:rPr>
          <w:rStyle w:val="Emphasis"/>
        </w:rPr>
        <w:t>guaranteeing</w:t>
      </w:r>
      <w:r w:rsidRPr="006E507A">
        <w:rPr>
          <w:rStyle w:val="StyleUnderline"/>
        </w:rPr>
        <w:t xml:space="preserve"> continued patronage, </w:t>
      </w:r>
      <w:r w:rsidRPr="006E507A">
        <w:rPr>
          <w:rStyle w:val="StyleUnderline"/>
          <w:highlight w:val="cyan"/>
        </w:rPr>
        <w:t xml:space="preserve">no business has a </w:t>
      </w:r>
      <w:r w:rsidRPr="005B1049">
        <w:rPr>
          <w:rStyle w:val="Emphasis"/>
          <w:highlight w:val="cyan"/>
        </w:rPr>
        <w:t>protectable</w:t>
      </w:r>
      <w:r w:rsidRPr="006E507A">
        <w:rPr>
          <w:rStyle w:val="StyleUnderline"/>
          <w:highlight w:val="cyan"/>
        </w:rPr>
        <w:t xml:space="preserve"> interest</w:t>
      </w:r>
      <w:r w:rsidRPr="006E507A">
        <w:rPr>
          <w:rStyle w:val="StyleUnderline"/>
        </w:rPr>
        <w:t xml:space="preserve"> in </w:t>
      </w:r>
      <w:proofErr w:type="gramStart"/>
      <w:r w:rsidRPr="006E507A">
        <w:rPr>
          <w:rStyle w:val="StyleUnderline"/>
        </w:rPr>
        <w:t>continued</w:t>
      </w:r>
      <w:proofErr w:type="gramEnd"/>
      <w:r w:rsidRPr="006E507A">
        <w:rPr>
          <w:rStyle w:val="StyleUnderline"/>
        </w:rPr>
        <w:t xml:space="preserve"> business</w:t>
      </w:r>
      <w:r w:rsidRPr="00155F14">
        <w:rPr>
          <w:sz w:val="16"/>
        </w:rPr>
        <w:t xml:space="preserve"> with its current customers</w:t>
      </w:r>
      <w:proofErr w:type="gramStart"/>
      <w:r w:rsidRPr="00155F14">
        <w:rPr>
          <w:sz w:val="16"/>
        </w:rPr>
        <w:t>.80</w:t>
      </w:r>
      <w:proofErr w:type="gramEnd"/>
      <w:r w:rsidRPr="00155F14">
        <w:rPr>
          <w:sz w:val="16"/>
        </w:rPr>
        <w:t xml:space="preserve"> In any isolated transaction, </w:t>
      </w:r>
      <w:r w:rsidRPr="006E507A">
        <w:rPr>
          <w:rStyle w:val="StyleUnderline"/>
          <w:highlight w:val="cyan"/>
        </w:rPr>
        <w:t xml:space="preserve">the customer has the </w:t>
      </w:r>
      <w:r w:rsidRPr="005B1049">
        <w:rPr>
          <w:rStyle w:val="Emphasis"/>
          <w:highlight w:val="cyan"/>
        </w:rPr>
        <w:t>right</w:t>
      </w:r>
      <w:r w:rsidRPr="005B1049">
        <w:rPr>
          <w:rStyle w:val="Emphasis"/>
        </w:rPr>
        <w:t xml:space="preserve"> to choose</w:t>
      </w:r>
      <w:r w:rsidRPr="006E507A">
        <w:rPr>
          <w:rStyle w:val="StyleUnderline"/>
        </w:rPr>
        <w:t xml:space="preserve"> where to take</w:t>
      </w:r>
      <w:r w:rsidRPr="00155F14">
        <w:rPr>
          <w:sz w:val="16"/>
        </w:rPr>
        <w:t xml:space="preserve"> his or </w:t>
      </w:r>
      <w:r w:rsidRPr="006E507A">
        <w:rPr>
          <w:rStyle w:val="StyleUnderline"/>
        </w:rPr>
        <w:t>her business</w:t>
      </w:r>
      <w:r w:rsidRPr="00155F14">
        <w:rPr>
          <w:sz w:val="16"/>
        </w:rPr>
        <w:t xml:space="preserve">. Whether that decision is based on the service provider’s labor practices, political advocacy, or any other factor, the decision is up to the consumer. By convincing customers not to patronize the secondary party, </w:t>
      </w:r>
      <w:r w:rsidRPr="006E507A">
        <w:rPr>
          <w:rStyle w:val="StyleUnderline"/>
        </w:rPr>
        <w:t xml:space="preserve">the boycott has not infringed any </w:t>
      </w:r>
      <w:r w:rsidRPr="005B1049">
        <w:rPr>
          <w:rStyle w:val="Emphasis"/>
        </w:rPr>
        <w:t>cognizable interest</w:t>
      </w:r>
      <w:r w:rsidRPr="006E507A">
        <w:rPr>
          <w:rStyle w:val="StyleUnderline"/>
        </w:rPr>
        <w:t xml:space="preserve"> of that secondary</w:t>
      </w:r>
      <w:r w:rsidRPr="00155F14">
        <w:rPr>
          <w:sz w:val="16"/>
        </w:rPr>
        <w:t>.</w:t>
      </w:r>
    </w:p>
    <w:p w14:paraId="129DB471" w14:textId="77777777" w:rsidR="000F7B2E" w:rsidRPr="00155F14" w:rsidRDefault="000F7B2E" w:rsidP="000F7B2E">
      <w:pPr>
        <w:rPr>
          <w:sz w:val="16"/>
        </w:rPr>
      </w:pPr>
      <w:r w:rsidRPr="00155F14">
        <w:rPr>
          <w:sz w:val="16"/>
        </w:rPr>
        <w:t xml:space="preserve">This highlights a second major misunderstanding in the Court’s secondary boycott jurisprudence: which party is granted the right not to be coerced. </w:t>
      </w:r>
      <w:proofErr w:type="gramStart"/>
      <w:r w:rsidRPr="00155F14">
        <w:rPr>
          <w:sz w:val="16"/>
        </w:rPr>
        <w:t>All of</w:t>
      </w:r>
      <w:proofErr w:type="gramEnd"/>
      <w:r w:rsidRPr="00155F14">
        <w:rPr>
          <w:sz w:val="16"/>
        </w:rPr>
        <w:t xml:space="preserve"> </w:t>
      </w:r>
      <w:r w:rsidRPr="006E507A">
        <w:rPr>
          <w:rStyle w:val="StyleUnderline"/>
        </w:rPr>
        <w:t>the Court’s §8(b)(4)(ii)(B) jurisprudence</w:t>
      </w:r>
      <w:r w:rsidRPr="00155F14">
        <w:rPr>
          <w:sz w:val="16"/>
        </w:rPr>
        <w:t xml:space="preserve">, particularly Safeco, </w:t>
      </w:r>
      <w:r w:rsidRPr="005B1049">
        <w:rPr>
          <w:rStyle w:val="Emphasis"/>
        </w:rPr>
        <w:t>emphasize</w:t>
      </w:r>
      <w:r w:rsidRPr="006E507A">
        <w:rPr>
          <w:rStyle w:val="StyleUnderline"/>
        </w:rPr>
        <w:t xml:space="preserve"> the right of the neutral secondary </w:t>
      </w:r>
      <w:r w:rsidRPr="005B1049">
        <w:rPr>
          <w:rStyle w:val="Emphasis"/>
        </w:rPr>
        <w:t>not</w:t>
      </w:r>
      <w:r w:rsidRPr="006E507A">
        <w:rPr>
          <w:rStyle w:val="StyleUnderline"/>
        </w:rPr>
        <w:t xml:space="preserve"> to be coerced</w:t>
      </w:r>
      <w:r w:rsidRPr="00155F14">
        <w:rPr>
          <w:sz w:val="16"/>
        </w:rPr>
        <w:t xml:space="preserve">. Coercion in the labor context is judged with the “ruin or substantial loss” test, which places the </w:t>
      </w:r>
      <w:r w:rsidRPr="00155F14">
        <w:rPr>
          <w:sz w:val="16"/>
        </w:rPr>
        <w:lastRenderedPageBreak/>
        <w:t xml:space="preserve">analytical focus on the boycott’s results.81 Compare this with the standard in all non-labor boycotts: where the O’Brien standard is used, coercion is judged by the campaign’s methods and intentions, not the boycott’s success.82 </w:t>
      </w:r>
      <w:r w:rsidRPr="006E507A">
        <w:rPr>
          <w:rStyle w:val="StyleUnderline"/>
        </w:rPr>
        <w:t xml:space="preserve">Applying </w:t>
      </w:r>
      <w:r w:rsidRPr="006E507A">
        <w:rPr>
          <w:rStyle w:val="StyleUnderline"/>
          <w:highlight w:val="cyan"/>
        </w:rPr>
        <w:t xml:space="preserve">these </w:t>
      </w:r>
      <w:r w:rsidRPr="005B1049">
        <w:rPr>
          <w:rStyle w:val="Emphasis"/>
        </w:rPr>
        <w:t xml:space="preserve">different </w:t>
      </w:r>
      <w:r w:rsidRPr="005B1049">
        <w:rPr>
          <w:rStyle w:val="Emphasis"/>
          <w:highlight w:val="cyan"/>
        </w:rPr>
        <w:t>tests</w:t>
      </w:r>
      <w:r w:rsidRPr="006E507A">
        <w:rPr>
          <w:rStyle w:val="StyleUnderline"/>
          <w:highlight w:val="cyan"/>
        </w:rPr>
        <w:t xml:space="preserve"> leads to </w:t>
      </w:r>
      <w:r w:rsidRPr="005B1049">
        <w:rPr>
          <w:rStyle w:val="Emphasis"/>
          <w:highlight w:val="cyan"/>
        </w:rPr>
        <w:t>absurd</w:t>
      </w:r>
      <w:r w:rsidRPr="006E507A">
        <w:rPr>
          <w:rStyle w:val="StyleUnderline"/>
          <w:highlight w:val="cyan"/>
        </w:rPr>
        <w:t xml:space="preserve"> results</w:t>
      </w:r>
      <w:r w:rsidRPr="006E507A">
        <w:rPr>
          <w:rStyle w:val="StyleUnderline"/>
        </w:rPr>
        <w:t>. A successful</w:t>
      </w:r>
      <w:r w:rsidRPr="00155F14">
        <w:rPr>
          <w:sz w:val="16"/>
        </w:rPr>
        <w:t xml:space="preserve"> labor </w:t>
      </w:r>
      <w:r w:rsidRPr="006E507A">
        <w:rPr>
          <w:rStyle w:val="StyleUnderline"/>
        </w:rPr>
        <w:t xml:space="preserve">boycott is </w:t>
      </w:r>
      <w:r w:rsidRPr="005B1049">
        <w:rPr>
          <w:rStyle w:val="Emphasis"/>
        </w:rPr>
        <w:t>coercive</w:t>
      </w:r>
      <w:r w:rsidRPr="006E507A">
        <w:rPr>
          <w:rStyle w:val="StyleUnderline"/>
        </w:rPr>
        <w:t xml:space="preserve"> if it is successful</w:t>
      </w:r>
      <w:r w:rsidRPr="00155F14">
        <w:rPr>
          <w:sz w:val="16"/>
        </w:rPr>
        <w:t xml:space="preserve">, no matter what methods were used; </w:t>
      </w:r>
      <w:r w:rsidRPr="006E507A">
        <w:rPr>
          <w:rStyle w:val="StyleUnderline"/>
        </w:rPr>
        <w:t xml:space="preserve">on the </w:t>
      </w:r>
      <w:r w:rsidRPr="005B1049">
        <w:rPr>
          <w:rStyle w:val="Emphasis"/>
        </w:rPr>
        <w:t>other hand</w:t>
      </w:r>
      <w:r w:rsidRPr="006E507A">
        <w:rPr>
          <w:rStyle w:val="StyleUnderline"/>
        </w:rPr>
        <w:t xml:space="preserve">, a labor boycott that </w:t>
      </w:r>
      <w:r w:rsidRPr="005B1049">
        <w:rPr>
          <w:rStyle w:val="Emphasis"/>
        </w:rPr>
        <w:t>unsuccessfully</w:t>
      </w:r>
      <w:r w:rsidRPr="0067416D">
        <w:rPr>
          <w:rStyle w:val="StyleUnderline"/>
        </w:rPr>
        <w:t xml:space="preserve"> attempts</w:t>
      </w:r>
      <w:r w:rsidRPr="006E507A">
        <w:rPr>
          <w:rStyle w:val="StyleUnderline"/>
        </w:rPr>
        <w:t xml:space="preserve"> to violently coerce consumers</w:t>
      </w:r>
      <w:r w:rsidRPr="00155F14">
        <w:rPr>
          <w:sz w:val="16"/>
        </w:rPr>
        <w:t xml:space="preserve"> using methods which would be illegal in other contexts </w:t>
      </w:r>
      <w:r w:rsidRPr="006E507A">
        <w:rPr>
          <w:rStyle w:val="StyleUnderline"/>
        </w:rPr>
        <w:t xml:space="preserve">is </w:t>
      </w:r>
      <w:r w:rsidRPr="005B1049">
        <w:rPr>
          <w:rStyle w:val="Emphasis"/>
        </w:rPr>
        <w:t>protected</w:t>
      </w:r>
      <w:r w:rsidRPr="00155F14">
        <w:rPr>
          <w:sz w:val="16"/>
        </w:rPr>
        <w:t xml:space="preserve">, because its unsuccessful boycott did not meet the substantial loss standard. This problem can be </w:t>
      </w:r>
      <w:proofErr w:type="gramStart"/>
      <w:r w:rsidRPr="00155F14">
        <w:rPr>
          <w:sz w:val="16"/>
        </w:rPr>
        <w:t>assuaged</w:t>
      </w:r>
      <w:proofErr w:type="gramEnd"/>
      <w:r w:rsidRPr="00155F14">
        <w:rPr>
          <w:sz w:val="16"/>
        </w:rPr>
        <w:t xml:space="preserve"> by focusing on the methods that labor campaigns use rather than their results, as the Court does in the non-labor context. This, however, requires an analysis radically different from the text of §8(b)(4). To be sure, </w:t>
      </w:r>
      <w:r w:rsidRPr="006E507A">
        <w:rPr>
          <w:rStyle w:val="StyleUnderline"/>
          <w:highlight w:val="cyan"/>
        </w:rPr>
        <w:t>a</w:t>
      </w:r>
      <w:r w:rsidRPr="006E507A">
        <w:rPr>
          <w:rStyle w:val="StyleUnderline"/>
        </w:rPr>
        <w:t xml:space="preserve">n </w:t>
      </w:r>
      <w:r w:rsidRPr="005B1049">
        <w:rPr>
          <w:rStyle w:val="Emphasis"/>
        </w:rPr>
        <w:t xml:space="preserve">unsuccessful </w:t>
      </w:r>
      <w:r w:rsidRPr="005B1049">
        <w:rPr>
          <w:rStyle w:val="Emphasis"/>
          <w:highlight w:val="cyan"/>
        </w:rPr>
        <w:t>boycott</w:t>
      </w:r>
      <w:r w:rsidRPr="006E507A">
        <w:rPr>
          <w:rStyle w:val="StyleUnderline"/>
          <w:highlight w:val="cyan"/>
        </w:rPr>
        <w:t xml:space="preserve"> that utilizes </w:t>
      </w:r>
      <w:r w:rsidRPr="005B1049">
        <w:rPr>
          <w:rStyle w:val="Emphasis"/>
          <w:highlight w:val="cyan"/>
        </w:rPr>
        <w:t>violent</w:t>
      </w:r>
      <w:r w:rsidRPr="00155F14">
        <w:rPr>
          <w:sz w:val="16"/>
        </w:rPr>
        <w:t xml:space="preserve"> and coercive </w:t>
      </w:r>
      <w:r w:rsidRPr="006E507A">
        <w:rPr>
          <w:rStyle w:val="StyleUnderline"/>
          <w:highlight w:val="cyan"/>
        </w:rPr>
        <w:t>means may</w:t>
      </w:r>
      <w:r w:rsidRPr="006E507A">
        <w:rPr>
          <w:rStyle w:val="StyleUnderline"/>
        </w:rPr>
        <w:t xml:space="preserve"> still </w:t>
      </w:r>
      <w:r w:rsidRPr="006E507A">
        <w:rPr>
          <w:rStyle w:val="StyleUnderline"/>
          <w:highlight w:val="cyan"/>
        </w:rPr>
        <w:t xml:space="preserve">violate </w:t>
      </w:r>
      <w:r w:rsidRPr="005B1049">
        <w:rPr>
          <w:rStyle w:val="Emphasis"/>
          <w:highlight w:val="cyan"/>
        </w:rPr>
        <w:t>other laws</w:t>
      </w:r>
      <w:r w:rsidRPr="00155F14">
        <w:rPr>
          <w:sz w:val="16"/>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w:t>
      </w:r>
      <w:proofErr w:type="gramStart"/>
      <w:r w:rsidRPr="00155F14">
        <w:rPr>
          <w:sz w:val="16"/>
        </w:rPr>
        <w:t>analyses</w:t>
      </w:r>
      <w:proofErr w:type="gramEnd"/>
      <w:r w:rsidRPr="00155F14">
        <w:rPr>
          <w:sz w:val="16"/>
        </w:rPr>
        <w:t xml:space="preserve"> of secondary labor boycotts also mistakenly considers whether the consumers are coerced, </w:t>
      </w:r>
      <w:proofErr w:type="gramStart"/>
      <w:r w:rsidRPr="00155F14">
        <w:rPr>
          <w:sz w:val="16"/>
        </w:rPr>
        <w:t>despite the fact that</w:t>
      </w:r>
      <w:proofErr w:type="gramEnd"/>
      <w:r w:rsidRPr="00155F14">
        <w:rPr>
          <w:sz w:val="16"/>
        </w:rPr>
        <w:t xml:space="preserve"> the plain language of §8(b)(4)(ii)(B) grants the secondary the right not to be coerced. The more logical approach, focusing on the boycott’s methods rather than its results, is already codified in O’Brien. In other words, </w:t>
      </w:r>
      <w:r w:rsidRPr="005B1049">
        <w:rPr>
          <w:rStyle w:val="Emphasis"/>
          <w:highlight w:val="cyan"/>
        </w:rPr>
        <w:t>striking down</w:t>
      </w:r>
      <w:r w:rsidRPr="006E507A">
        <w:rPr>
          <w:rStyle w:val="StyleUnderline"/>
        </w:rPr>
        <w:t xml:space="preserve"> §</w:t>
      </w:r>
      <w:r w:rsidRPr="006E507A">
        <w:rPr>
          <w:rStyle w:val="StyleUnderline"/>
          <w:highlight w:val="cyan"/>
        </w:rPr>
        <w:t>8(b)(4)</w:t>
      </w:r>
      <w:r w:rsidRPr="00155F14">
        <w:rPr>
          <w:sz w:val="16"/>
        </w:rPr>
        <w:t xml:space="preserve">(ii)(B) </w:t>
      </w:r>
      <w:r w:rsidRPr="006E507A">
        <w:rPr>
          <w:rStyle w:val="StyleUnderline"/>
        </w:rPr>
        <w:t>and</w:t>
      </w:r>
      <w:r w:rsidRPr="00155F14">
        <w:rPr>
          <w:sz w:val="16"/>
        </w:rPr>
        <w:t xml:space="preserve"> merely </w:t>
      </w:r>
      <w:r w:rsidRPr="006E507A">
        <w:rPr>
          <w:rStyle w:val="StyleUnderline"/>
        </w:rPr>
        <w:t>applying</w:t>
      </w:r>
      <w:r w:rsidRPr="00155F14">
        <w:rPr>
          <w:sz w:val="16"/>
        </w:rPr>
        <w:t xml:space="preserve"> the Court’s existing First Amendment doctrines and </w:t>
      </w:r>
      <w:r w:rsidRPr="005B1049">
        <w:rPr>
          <w:rStyle w:val="Emphasis"/>
        </w:rPr>
        <w:t>existing restrictions</w:t>
      </w:r>
      <w:r w:rsidRPr="006E507A">
        <w:rPr>
          <w:rStyle w:val="StyleUnderline"/>
        </w:rPr>
        <w:t xml:space="preserve"> on coercive activity</w:t>
      </w:r>
      <w:r w:rsidRPr="00155F14">
        <w:rPr>
          <w:sz w:val="16"/>
        </w:rPr>
        <w:t xml:space="preserve"> to secondary labor boycotts </w:t>
      </w:r>
      <w:r w:rsidRPr="006E507A">
        <w:rPr>
          <w:rStyle w:val="StyleUnderline"/>
          <w:highlight w:val="cyan"/>
        </w:rPr>
        <w:t xml:space="preserve">would </w:t>
      </w:r>
      <w:r w:rsidRPr="005B1049">
        <w:rPr>
          <w:rStyle w:val="Emphasis"/>
          <w:highlight w:val="cyan"/>
        </w:rPr>
        <w:t>solve</w:t>
      </w:r>
      <w:r w:rsidRPr="006E507A">
        <w:rPr>
          <w:rStyle w:val="StyleUnderline"/>
        </w:rPr>
        <w:t xml:space="preserve"> the current </w:t>
      </w:r>
      <w:r w:rsidRPr="006E507A">
        <w:rPr>
          <w:rStyle w:val="StyleUnderline"/>
          <w:highlight w:val="cyan"/>
        </w:rPr>
        <w:t>absurdities</w:t>
      </w:r>
      <w:r w:rsidRPr="00155F14">
        <w:rPr>
          <w:sz w:val="16"/>
        </w:rPr>
        <w:t>.</w:t>
      </w:r>
    </w:p>
    <w:p w14:paraId="38B6CA77" w14:textId="5B64579D" w:rsidR="00940D6B" w:rsidRDefault="000F7B2E" w:rsidP="000F7B2E">
      <w:pPr>
        <w:rPr>
          <w:sz w:val="16"/>
        </w:rPr>
      </w:pPr>
      <w:r w:rsidRPr="006E507A">
        <w:rPr>
          <w:rStyle w:val="StyleUnderline"/>
          <w:highlight w:val="cyan"/>
        </w:rPr>
        <w:t xml:space="preserve">The Court’s </w:t>
      </w:r>
      <w:r w:rsidRPr="005B1049">
        <w:rPr>
          <w:rStyle w:val="Emphasis"/>
        </w:rPr>
        <w:t xml:space="preserve">failed </w:t>
      </w:r>
      <w:r w:rsidRPr="005B1049">
        <w:rPr>
          <w:rStyle w:val="Emphasis"/>
          <w:highlight w:val="cyan"/>
        </w:rPr>
        <w:t>attempts</w:t>
      </w:r>
      <w:r w:rsidRPr="006E507A">
        <w:rPr>
          <w:rStyle w:val="StyleUnderline"/>
        </w:rPr>
        <w:t xml:space="preserve"> to salvage §8(b)(4)(ii)(B)’s </w:t>
      </w:r>
      <w:r w:rsidRPr="005B1049">
        <w:rPr>
          <w:rStyle w:val="Emphasis"/>
        </w:rPr>
        <w:t>constitutionality</w:t>
      </w:r>
      <w:r w:rsidRPr="00155F14">
        <w:rPr>
          <w:sz w:val="16"/>
        </w:rPr>
        <w:t xml:space="preserve"> by distinguishing labor-based secondary boycotts from similar boycotts in other areas </w:t>
      </w:r>
      <w:r w:rsidRPr="006E507A">
        <w:rPr>
          <w:rStyle w:val="StyleUnderline"/>
          <w:highlight w:val="cyan"/>
        </w:rPr>
        <w:t>have created</w:t>
      </w:r>
      <w:r w:rsidRPr="006E507A">
        <w:rPr>
          <w:rStyle w:val="StyleUnderline"/>
        </w:rPr>
        <w:t xml:space="preserve"> a </w:t>
      </w:r>
      <w:r w:rsidRPr="005B1049">
        <w:rPr>
          <w:rStyle w:val="Emphasis"/>
        </w:rPr>
        <w:t xml:space="preserve">vortex of </w:t>
      </w:r>
      <w:r w:rsidRPr="005B1049">
        <w:rPr>
          <w:rStyle w:val="Emphasis"/>
          <w:highlight w:val="cyan"/>
        </w:rPr>
        <w:t>uncertainty</w:t>
      </w:r>
      <w:r w:rsidRPr="00155F14">
        <w:rPr>
          <w:sz w:val="16"/>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w:t>
      </w:r>
      <w:proofErr w:type="gramStart"/>
      <w:r w:rsidRPr="00155F14">
        <w:rPr>
          <w:sz w:val="16"/>
        </w:rPr>
        <w:t>do not succeed</w:t>
      </w:r>
      <w:proofErr w:type="gramEnd"/>
      <w:r w:rsidRPr="00155F14">
        <w:rPr>
          <w:sz w:val="16"/>
        </w:rPr>
        <w:t xml:space="preserve">. This distinction is utterly impracticable. </w:t>
      </w:r>
      <w:r w:rsidRPr="00612AB5">
        <w:rPr>
          <w:rStyle w:val="StyleUnderline"/>
        </w:rPr>
        <w:t xml:space="preserve">Legal </w:t>
      </w:r>
      <w:r w:rsidRPr="00612AB5">
        <w:rPr>
          <w:rStyle w:val="StyleUnderline"/>
          <w:highlight w:val="cyan"/>
        </w:rPr>
        <w:t>doctrine</w:t>
      </w:r>
      <w:r w:rsidRPr="00155F14">
        <w:rPr>
          <w:sz w:val="16"/>
        </w:rPr>
        <w:t xml:space="preserve"> regarding secondary labor boycotts and pickets </w:t>
      </w:r>
      <w:r w:rsidRPr="006E507A">
        <w:rPr>
          <w:rStyle w:val="StyleUnderline"/>
          <w:highlight w:val="cyan"/>
        </w:rPr>
        <w:t>would be brought</w:t>
      </w:r>
      <w:r w:rsidRPr="006E507A">
        <w:rPr>
          <w:rStyle w:val="StyleUnderline"/>
        </w:rPr>
        <w:t xml:space="preserve"> in</w:t>
      </w:r>
      <w:r w:rsidRPr="006E507A">
        <w:rPr>
          <w:rStyle w:val="StyleUnderline"/>
          <w:highlight w:val="cyan"/>
        </w:rPr>
        <w:t xml:space="preserve">to </w:t>
      </w:r>
      <w:r w:rsidRPr="005B1049">
        <w:rPr>
          <w:rStyle w:val="Emphasis"/>
          <w:highlight w:val="cyan"/>
        </w:rPr>
        <w:t>consistency</w:t>
      </w:r>
      <w:r w:rsidRPr="00155F14">
        <w:rPr>
          <w:sz w:val="16"/>
        </w:rPr>
        <w:t xml:space="preserve"> with the rest of the Court’s boycott rulings </w:t>
      </w:r>
      <w:r w:rsidRPr="006E507A">
        <w:rPr>
          <w:rStyle w:val="StyleUnderline"/>
          <w:highlight w:val="cyan"/>
        </w:rPr>
        <w:t>b</w:t>
      </w:r>
      <w:r w:rsidRPr="0067416D">
        <w:rPr>
          <w:rStyle w:val="StyleUnderline"/>
          <w:highlight w:val="cyan"/>
        </w:rPr>
        <w:t xml:space="preserve">y </w:t>
      </w:r>
      <w:r w:rsidRPr="005B1049">
        <w:rPr>
          <w:rStyle w:val="Emphasis"/>
        </w:rPr>
        <w:t xml:space="preserve">openly </w:t>
      </w:r>
      <w:r w:rsidRPr="005B1049">
        <w:rPr>
          <w:rStyle w:val="Emphasis"/>
          <w:highlight w:val="cyan"/>
        </w:rPr>
        <w:t>doing</w:t>
      </w:r>
      <w:r w:rsidRPr="006E507A">
        <w:rPr>
          <w:rStyle w:val="StyleUnderline"/>
          <w:highlight w:val="cyan"/>
        </w:rPr>
        <w:t xml:space="preserve"> what the Court has </w:t>
      </w:r>
      <w:r w:rsidRPr="005B1049">
        <w:rPr>
          <w:rStyle w:val="Emphasis"/>
          <w:highlight w:val="cyan"/>
        </w:rPr>
        <w:t>effectively</w:t>
      </w:r>
      <w:r w:rsidRPr="00612AB5">
        <w:rPr>
          <w:rStyle w:val="StyleUnderline"/>
        </w:rPr>
        <w:t xml:space="preserve"> already </w:t>
      </w:r>
      <w:r w:rsidRPr="00612AB5">
        <w:rPr>
          <w:rStyle w:val="StyleUnderline"/>
          <w:highlight w:val="cyan"/>
        </w:rPr>
        <w:t>done</w:t>
      </w:r>
      <w:r w:rsidRPr="00155F14">
        <w:rPr>
          <w:sz w:val="16"/>
        </w:rPr>
        <w:t xml:space="preserve">, as discussed in the previous section: </w:t>
      </w:r>
      <w:r w:rsidRPr="005B1049">
        <w:rPr>
          <w:rStyle w:val="Emphasis"/>
          <w:highlight w:val="cyan"/>
        </w:rPr>
        <w:t>recognizing</w:t>
      </w:r>
      <w:r w:rsidRPr="006E507A">
        <w:rPr>
          <w:rStyle w:val="StyleUnderline"/>
        </w:rPr>
        <w:t xml:space="preserve"> that §</w:t>
      </w:r>
      <w:r w:rsidRPr="006E507A">
        <w:rPr>
          <w:rStyle w:val="StyleUnderline"/>
          <w:highlight w:val="cyan"/>
        </w:rPr>
        <w:t>8(b)(4)</w:t>
      </w:r>
      <w:r w:rsidRPr="00155F14">
        <w:rPr>
          <w:sz w:val="16"/>
        </w:rPr>
        <w:t xml:space="preserve">(ii)(B) </w:t>
      </w:r>
      <w:r w:rsidRPr="00612AB5">
        <w:rPr>
          <w:rStyle w:val="StyleUnderline"/>
        </w:rPr>
        <w:t xml:space="preserve">unconstitutionally </w:t>
      </w:r>
      <w:r w:rsidRPr="00612AB5">
        <w:rPr>
          <w:rStyle w:val="StyleUnderline"/>
          <w:highlight w:val="cyan"/>
        </w:rPr>
        <w:t>discriminates</w:t>
      </w:r>
      <w:r w:rsidRPr="006E507A">
        <w:rPr>
          <w:rStyle w:val="StyleUnderline"/>
        </w:rPr>
        <w:t xml:space="preserve"> against labor speech</w:t>
      </w:r>
      <w:r w:rsidRPr="00155F14">
        <w:rPr>
          <w:sz w:val="16"/>
        </w:rPr>
        <w:t xml:space="preserve"> in violation of the First Amendment, striking it down, and instead applying its existing First Amendment framework for boycott analysis.</w:t>
      </w:r>
    </w:p>
    <w:p w14:paraId="192AD00A" w14:textId="77777777" w:rsidR="000F7B2E" w:rsidRDefault="000F7B2E" w:rsidP="000F7B2E"/>
    <w:sectPr w:rsidR="000F7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25962671">
    <w:abstractNumId w:val="10"/>
  </w:num>
  <w:num w:numId="16" w16cid:durableId="1038116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D9"/>
    <w:rsid w:val="000F7B2E"/>
    <w:rsid w:val="001661A1"/>
    <w:rsid w:val="0017189C"/>
    <w:rsid w:val="001D37A5"/>
    <w:rsid w:val="001F6758"/>
    <w:rsid w:val="00206A1A"/>
    <w:rsid w:val="00281E0A"/>
    <w:rsid w:val="00293DAC"/>
    <w:rsid w:val="003125D9"/>
    <w:rsid w:val="00350F88"/>
    <w:rsid w:val="003A65B2"/>
    <w:rsid w:val="00424592"/>
    <w:rsid w:val="00454D51"/>
    <w:rsid w:val="00560CEE"/>
    <w:rsid w:val="006A22B8"/>
    <w:rsid w:val="00712171"/>
    <w:rsid w:val="007C18AC"/>
    <w:rsid w:val="008B7AA7"/>
    <w:rsid w:val="00903E78"/>
    <w:rsid w:val="00940D6B"/>
    <w:rsid w:val="009F5EDD"/>
    <w:rsid w:val="00B76350"/>
    <w:rsid w:val="00BC5C26"/>
    <w:rsid w:val="00C37F6E"/>
    <w:rsid w:val="00CE6280"/>
    <w:rsid w:val="00D072A4"/>
    <w:rsid w:val="00D624AA"/>
    <w:rsid w:val="00D8079B"/>
    <w:rsid w:val="00EA63D3"/>
    <w:rsid w:val="00EB1048"/>
    <w:rsid w:val="00EB2DD7"/>
    <w:rsid w:val="00EF0750"/>
    <w:rsid w:val="00F416B0"/>
    <w:rsid w:val="00F45380"/>
    <w:rsid w:val="00F60100"/>
    <w:rsid w:val="00F61846"/>
    <w:rsid w:val="00F81C8A"/>
    <w:rsid w:val="00FE3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1384E"/>
  <w15:chartTrackingRefBased/>
  <w15:docId w15:val="{4DFDBAA7-6BF6-4053-8BAF-5716BB27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3BF5"/>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
    <w:basedOn w:val="Normal"/>
    <w:next w:val="Normal"/>
    <w:link w:val="Heading1Char"/>
    <w:qFormat/>
    <w:rsid w:val="00FE3B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FE3B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E3B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E3B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3BF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1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FE3BF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E3BF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E3BF5"/>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E3BF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E3BF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1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5D9"/>
    <w:rPr>
      <w:rFonts w:eastAsiaTheme="majorEastAsia" w:cstheme="majorBidi"/>
      <w:color w:val="272727" w:themeColor="text1" w:themeTint="D8"/>
    </w:rPr>
  </w:style>
  <w:style w:type="paragraph" w:styleId="Title">
    <w:name w:val="Title"/>
    <w:basedOn w:val="Normal"/>
    <w:next w:val="Normal"/>
    <w:link w:val="TitleChar"/>
    <w:uiPriority w:val="10"/>
    <w:qFormat/>
    <w:rsid w:val="0031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5D9"/>
    <w:pPr>
      <w:spacing w:before="160"/>
      <w:jc w:val="center"/>
    </w:pPr>
    <w:rPr>
      <w:i/>
      <w:iCs/>
      <w:color w:val="404040" w:themeColor="text1" w:themeTint="BF"/>
    </w:rPr>
  </w:style>
  <w:style w:type="character" w:customStyle="1" w:styleId="QuoteChar">
    <w:name w:val="Quote Char"/>
    <w:basedOn w:val="DefaultParagraphFont"/>
    <w:link w:val="Quote"/>
    <w:uiPriority w:val="29"/>
    <w:rsid w:val="003125D9"/>
    <w:rPr>
      <w:i/>
      <w:iCs/>
      <w:color w:val="404040" w:themeColor="text1" w:themeTint="BF"/>
    </w:rPr>
  </w:style>
  <w:style w:type="paragraph" w:styleId="ListParagraph">
    <w:name w:val="List Paragraph"/>
    <w:aliases w:val="6 font,List Paragraph1,List Paragraph2,Colorful List - Accent 11"/>
    <w:basedOn w:val="Normal"/>
    <w:uiPriority w:val="34"/>
    <w:qFormat/>
    <w:rsid w:val="003125D9"/>
    <w:pPr>
      <w:ind w:left="720"/>
      <w:contextualSpacing/>
    </w:pPr>
  </w:style>
  <w:style w:type="character" w:styleId="IntenseEmphasis">
    <w:name w:val="Intense Emphasis"/>
    <w:basedOn w:val="DefaultParagraphFont"/>
    <w:uiPriority w:val="21"/>
    <w:qFormat/>
    <w:rsid w:val="003125D9"/>
    <w:rPr>
      <w:i/>
      <w:iCs/>
      <w:color w:val="0F4761" w:themeColor="accent1" w:themeShade="BF"/>
    </w:rPr>
  </w:style>
  <w:style w:type="paragraph" w:styleId="IntenseQuote">
    <w:name w:val="Intense Quote"/>
    <w:basedOn w:val="Normal"/>
    <w:next w:val="Normal"/>
    <w:link w:val="IntenseQuoteChar"/>
    <w:uiPriority w:val="30"/>
    <w:qFormat/>
    <w:rsid w:val="0031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5D9"/>
    <w:rPr>
      <w:i/>
      <w:iCs/>
      <w:color w:val="0F4761" w:themeColor="accent1" w:themeShade="BF"/>
    </w:rPr>
  </w:style>
  <w:style w:type="character" w:styleId="IntenseReference">
    <w:name w:val="Intense Reference"/>
    <w:basedOn w:val="DefaultParagraphFont"/>
    <w:uiPriority w:val="32"/>
    <w:qFormat/>
    <w:rsid w:val="003125D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E3B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E3BF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E3BF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E3BF5"/>
    <w:rPr>
      <w:b w:val="0"/>
      <w:sz w:val="22"/>
      <w:u w:val="single"/>
    </w:rPr>
  </w:style>
  <w:style w:type="character" w:styleId="Strong">
    <w:name w:val="Strong"/>
    <w:basedOn w:val="DefaultParagraphFont"/>
    <w:uiPriority w:val="22"/>
    <w:qFormat/>
    <w:rsid w:val="00FE3BF5"/>
    <w:rPr>
      <w:b/>
      <w:bCs/>
    </w:rPr>
  </w:style>
  <w:style w:type="character" w:styleId="BookTitle">
    <w:name w:val="Book Title"/>
    <w:basedOn w:val="DefaultParagraphFont"/>
    <w:uiPriority w:val="33"/>
    <w:qFormat/>
    <w:rsid w:val="00FE3BF5"/>
    <w:rPr>
      <w:b/>
      <w:bCs/>
      <w:i/>
      <w:iCs/>
      <w:spacing w:val="5"/>
    </w:rPr>
  </w:style>
  <w:style w:type="numbering" w:styleId="111111">
    <w:name w:val="Outline List 2"/>
    <w:basedOn w:val="NoList"/>
    <w:uiPriority w:val="99"/>
    <w:semiHidden/>
    <w:unhideWhenUsed/>
    <w:rsid w:val="00FE3BF5"/>
  </w:style>
  <w:style w:type="paragraph" w:styleId="Header">
    <w:name w:val="header"/>
    <w:basedOn w:val="Normal"/>
    <w:link w:val="HeaderChar"/>
    <w:uiPriority w:val="99"/>
    <w:semiHidden/>
    <w:rsid w:val="00FE3B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3BF5"/>
    <w:rPr>
      <w:rFonts w:ascii="Calibri" w:hAnsi="Calibri" w:cs="Calibri"/>
      <w:kern w:val="0"/>
      <w:sz w:val="22"/>
      <w:szCs w:val="22"/>
      <w14:ligatures w14:val="none"/>
    </w:rPr>
  </w:style>
  <w:style w:type="paragraph" w:styleId="Footer">
    <w:name w:val="footer"/>
    <w:basedOn w:val="Normal"/>
    <w:link w:val="FooterChar"/>
    <w:uiPriority w:val="99"/>
    <w:semiHidden/>
    <w:rsid w:val="00FE3B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3BF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E3BF5"/>
    <w:pPr>
      <w:spacing w:after="120"/>
    </w:pPr>
  </w:style>
  <w:style w:type="character" w:customStyle="1" w:styleId="BodyTextChar">
    <w:name w:val="Body Text Char"/>
    <w:basedOn w:val="DefaultParagraphFont"/>
    <w:link w:val="BodyText"/>
    <w:uiPriority w:val="99"/>
    <w:semiHidden/>
    <w:rsid w:val="00FE3BF5"/>
    <w:rPr>
      <w:rFonts w:ascii="Calibri" w:hAnsi="Calibri" w:cs="Calibri"/>
      <w:kern w:val="0"/>
      <w:sz w:val="22"/>
      <w:szCs w:val="22"/>
      <w14:ligatures w14:val="none"/>
    </w:rPr>
  </w:style>
  <w:style w:type="paragraph" w:styleId="NoSpacing">
    <w:name w:val="No Spacing"/>
    <w:link w:val="NoSpacingChar"/>
    <w:uiPriority w:val="99"/>
    <w:unhideWhenUsed/>
    <w:qFormat/>
    <w:rsid w:val="00FE3BF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E3BF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E3BF5"/>
    <w:rPr>
      <w:color w:val="467886" w:themeColor="hyperlink"/>
      <w:u w:val="single"/>
    </w:rPr>
  </w:style>
  <w:style w:type="character" w:styleId="UnresolvedMention">
    <w:name w:val="Unresolved Mention"/>
    <w:basedOn w:val="DefaultParagraphFont"/>
    <w:uiPriority w:val="99"/>
    <w:semiHidden/>
    <w:unhideWhenUsed/>
    <w:rsid w:val="00FE3BF5"/>
    <w:rPr>
      <w:color w:val="605E5C"/>
      <w:shd w:val="clear" w:color="auto" w:fill="E1DFDD"/>
    </w:rPr>
  </w:style>
  <w:style w:type="paragraph" w:customStyle="1" w:styleId="UnderlinePara">
    <w:name w:val="Underline Para"/>
    <w:basedOn w:val="Normal"/>
    <w:link w:val="StyleUnderline"/>
    <w:autoRedefine/>
    <w:uiPriority w:val="7"/>
    <w:qFormat/>
    <w:rsid w:val="00D8079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D8079B"/>
    <w:pPr>
      <w:widowControl w:val="0"/>
      <w:ind w:left="720"/>
      <w:jc w:val="both"/>
    </w:pPr>
    <w:rPr>
      <w:b/>
      <w:iCs/>
      <w:kern w:val="2"/>
      <w:szCs w:val="24"/>
      <w:u w:val="single"/>
      <w14:ligatures w14:val="standardContextual"/>
    </w:rPr>
  </w:style>
  <w:style w:type="paragraph" w:customStyle="1" w:styleId="Analytics">
    <w:name w:val="Analytics"/>
    <w:basedOn w:val="Normal"/>
    <w:link w:val="AnalyticsChar"/>
    <w:autoRedefine/>
    <w:uiPriority w:val="4"/>
    <w:qFormat/>
    <w:rsid w:val="00D8079B"/>
    <w:rPr>
      <w:rFonts w:eastAsia="Calibri"/>
      <w:sz w:val="32"/>
      <w:szCs w:val="32"/>
    </w:rPr>
  </w:style>
  <w:style w:type="character" w:customStyle="1" w:styleId="AnalyticsChar">
    <w:name w:val="Analytics Char"/>
    <w:basedOn w:val="DefaultParagraphFont"/>
    <w:link w:val="Analytics"/>
    <w:uiPriority w:val="4"/>
    <w:rsid w:val="00D8079B"/>
    <w:rPr>
      <w:rFonts w:ascii="Calibri" w:eastAsia="Calibri" w:hAnsi="Calibri" w:cs="Calibri"/>
      <w:kern w:val="0"/>
      <w:sz w:val="32"/>
      <w:szCs w:val="32"/>
      <w14:ligatures w14:val="none"/>
    </w:rPr>
  </w:style>
  <w:style w:type="paragraph" w:customStyle="1" w:styleId="Heading411">
    <w:name w:val="Heading 411"/>
    <w:basedOn w:val="Heading1"/>
    <w:next w:val="NoSpacing"/>
    <w:link w:val="Hyperlink"/>
    <w:autoRedefine/>
    <w:uiPriority w:val="99"/>
    <w:qFormat/>
    <w:rsid w:val="001661A1"/>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18</TotalTime>
  <Pages>27</Pages>
  <Words>20972</Words>
  <Characters>119543</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Duncan</dc:creator>
  <cp:keywords/>
  <dc:description/>
  <cp:lastModifiedBy>preston werner</cp:lastModifiedBy>
  <cp:revision>2</cp:revision>
  <dcterms:created xsi:type="dcterms:W3CDTF">2025-10-11T14:32:00Z</dcterms:created>
  <dcterms:modified xsi:type="dcterms:W3CDTF">2025-10-11T14:32:00Z</dcterms:modified>
</cp:coreProperties>
</file>