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F305C" w14:textId="361AB3D6" w:rsidR="001240AA" w:rsidRDefault="001240AA" w:rsidP="001240AA">
      <w:pPr>
        <w:pStyle w:val="Heading1"/>
      </w:pPr>
      <w:r>
        <w:t xml:space="preserve">1NC R5 NDT26 </w:t>
      </w:r>
    </w:p>
    <w:p w14:paraId="51BCC665" w14:textId="77777777" w:rsidR="001240AA" w:rsidRDefault="001240AA" w:rsidP="001240AA">
      <w:pPr>
        <w:pStyle w:val="Heading2"/>
      </w:pPr>
      <w:r>
        <w:t>K</w:t>
      </w:r>
    </w:p>
    <w:p w14:paraId="5213F252" w14:textId="77777777" w:rsidR="001240AA" w:rsidRPr="00EC3CAE" w:rsidRDefault="001240AA" w:rsidP="001240AA">
      <w:pPr>
        <w:pStyle w:val="Heading4"/>
      </w:pPr>
      <w:bookmarkStart w:id="0" w:name="_Hlk524760471"/>
      <w:r>
        <w:t>Their impact scenarios are ideological mystification deployed to protect the colony</w:t>
      </w:r>
    </w:p>
    <w:p w14:paraId="624427A0" w14:textId="77777777" w:rsidR="001240AA" w:rsidRPr="00122C74" w:rsidRDefault="001240AA" w:rsidP="001240AA">
      <w:pPr>
        <w:rPr>
          <w:rStyle w:val="Style13ptBold"/>
          <w:bCs w:val="0"/>
          <w:sz w:val="20"/>
          <w:szCs w:val="20"/>
        </w:rPr>
      </w:pPr>
      <w:r>
        <w:rPr>
          <w:rStyle w:val="Style13ptBold"/>
        </w:rPr>
        <w:t xml:space="preserve">Dalley 16 </w:t>
      </w:r>
      <w:r w:rsidRPr="00D1518C">
        <w:rPr>
          <w:rStyle w:val="Style13ptBold"/>
          <w:sz w:val="20"/>
          <w:szCs w:val="20"/>
        </w:rPr>
        <w:t>(Hamish Dalley received his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14:paraId="6BB11E48" w14:textId="77777777" w:rsidR="001240AA" w:rsidRPr="005A723B" w:rsidRDefault="001240AA" w:rsidP="001240AA">
      <w:pPr>
        <w:rPr>
          <w:sz w:val="14"/>
        </w:rPr>
      </w:pPr>
      <w:r w:rsidRPr="003C6669">
        <w:rPr>
          <w:rStyle w:val="Emphasis"/>
          <w:highlight w:val="cyan"/>
        </w:rPr>
        <w:t>Settlers love to contemplate the possibility of their own extinction</w:t>
      </w:r>
      <w:r w:rsidRPr="005A723B">
        <w:rPr>
          <w:sz w:val="14"/>
        </w:rPr>
        <w:t xml:space="preserve">; </w:t>
      </w:r>
      <w:r w:rsidRPr="005A723B">
        <w:rPr>
          <w:rStyle w:val="StyleUnderline"/>
        </w:rPr>
        <w:t xml:space="preserve">to read many contemporary literary representations of settler colonialism is to find settlers strangely satisfied in dreaming of ends that never come. </w:t>
      </w:r>
      <w:r w:rsidRPr="005A723B">
        <w:rPr>
          <w:sz w:val="14"/>
        </w:rPr>
        <w:t xml:space="preserve">This tendency is widely prevalent in English-language representations of settler colonialism produced since the 1980s: </w:t>
      </w:r>
      <w:r w:rsidRPr="005A723B">
        <w:rPr>
          <w:rStyle w:val="StyleUnderline"/>
        </w:rPr>
        <w:t>the possibility of an ending – the likelihood that the settler race will one day die out – is a common theme</w:t>
      </w:r>
      <w:r w:rsidRPr="005A723B">
        <w:rPr>
          <w:sz w:val="14"/>
        </w:rPr>
        <w:t xml:space="preserve"> in literary and pop culture considerations of colonialism’s future. Yet it has barely been remarked how surprising it is that this theme is so present. </w:t>
      </w:r>
      <w:r w:rsidRPr="005A723B">
        <w:rPr>
          <w:rStyle w:val="StyleUnderline"/>
        </w:rPr>
        <w:t xml:space="preserve">For settlers, of all people, to obsessively ruminate on their own finitude is counterintuitive, for few modern </w:t>
      </w:r>
      <w:proofErr w:type="gramStart"/>
      <w:r w:rsidRPr="005A723B">
        <w:rPr>
          <w:rStyle w:val="StyleUnderline"/>
        </w:rPr>
        <w:t>social</w:t>
      </w:r>
      <w:proofErr w:type="gramEnd"/>
      <w:r w:rsidRPr="005A723B">
        <w:rPr>
          <w:rStyle w:val="StyleUnderline"/>
        </w:rPr>
        <w:t xml:space="preserve"> for</w:t>
      </w:r>
      <w:proofErr w:type="gramStart"/>
      <w:r w:rsidRPr="005A723B">
        <w:rPr>
          <w:rStyle w:val="StyleUnderline"/>
        </w:rPr>
        <w:t xml:space="preserve">- </w:t>
      </w:r>
      <w:proofErr w:type="spellStart"/>
      <w:r w:rsidRPr="005A723B">
        <w:rPr>
          <w:rStyle w:val="StyleUnderline"/>
        </w:rPr>
        <w:t>mations</w:t>
      </w:r>
      <w:proofErr w:type="spellEnd"/>
      <w:proofErr w:type="gramEnd"/>
      <w:r w:rsidRPr="005A723B">
        <w:rPr>
          <w:rStyle w:val="StyleUnderline"/>
        </w:rPr>
        <w:t xml:space="preserve"> have been more resistant to change than settler colonialism</w:t>
      </w:r>
      <w:r w:rsidRPr="005A723B">
        <w:rPr>
          <w:sz w:val="14"/>
        </w:rPr>
        <w:t xml:space="preserve">. With a few </w:t>
      </w:r>
      <w:proofErr w:type="spellStart"/>
      <w:r w:rsidRPr="005A723B">
        <w:rPr>
          <w:sz w:val="14"/>
        </w:rPr>
        <w:t>excep</w:t>
      </w:r>
      <w:proofErr w:type="spellEnd"/>
      <w:r w:rsidRPr="005A723B">
        <w:rPr>
          <w:sz w:val="14"/>
        </w:rPr>
        <w:t xml:space="preserve">- </w:t>
      </w:r>
      <w:proofErr w:type="spellStart"/>
      <w:r w:rsidRPr="005A723B">
        <w:rPr>
          <w:sz w:val="14"/>
        </w:rPr>
        <w:t>tions</w:t>
      </w:r>
      <w:proofErr w:type="spellEnd"/>
      <w:r w:rsidRPr="005A723B">
        <w:rPr>
          <w:sz w:val="14"/>
        </w:rPr>
        <w:t xml:space="preserve">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w:t>
      </w:r>
      <w:proofErr w:type="spellStart"/>
      <w:r w:rsidRPr="005A723B">
        <w:rPr>
          <w:sz w:val="14"/>
        </w:rPr>
        <w:t>itical</w:t>
      </w:r>
      <w:proofErr w:type="spellEnd"/>
      <w:r w:rsidRPr="005A723B">
        <w:rPr>
          <w:sz w:val="14"/>
        </w:rPr>
        <w:t xml:space="preserve"> agency and rights – and they have done so notwithstanding the sustained resistance¶ that has been mounted whenever such an order has been built</w:t>
      </w:r>
      <w:r w:rsidRPr="005A723B">
        <w:rPr>
          <w:rStyle w:val="StyleUnderline"/>
        </w:rPr>
        <w:t xml:space="preserve">. </w:t>
      </w:r>
      <w:r w:rsidRPr="003C6669">
        <w:rPr>
          <w:rStyle w:val="Emphasis"/>
          <w:highlight w:val="cyan"/>
        </w:rPr>
        <w:t>Settlers think all the time that they might one day end</w:t>
      </w:r>
      <w:r w:rsidRPr="00FA5751">
        <w:rPr>
          <w:u w:val="single"/>
        </w:rPr>
        <w:t>, even though</w:t>
      </w:r>
      <w:r w:rsidRPr="005A723B">
        <w:rPr>
          <w:rStyle w:val="StyleUnderline"/>
        </w:rPr>
        <w:t xml:space="preserve"> </w:t>
      </w:r>
      <w:r w:rsidRPr="005A723B">
        <w:rPr>
          <w:sz w:val="14"/>
        </w:rPr>
        <w:t xml:space="preserve">(perhaps because) </w:t>
      </w:r>
      <w:r w:rsidRPr="003C6669">
        <w:rPr>
          <w:rStyle w:val="Emphasis"/>
          <w:highlight w:val="cyan"/>
        </w:rPr>
        <w:t>that ending seems unlikely ever to happen</w:t>
      </w:r>
      <w:r w:rsidRPr="005A723B">
        <w:t xml:space="preserve">. </w:t>
      </w:r>
      <w:r w:rsidRPr="005A723B">
        <w:rPr>
          <w:sz w:val="14"/>
        </w:rPr>
        <w:t xml:space="preserve">The significance of this paradox for settler-colonial literature is the subject of this </w:t>
      </w:r>
      <w:proofErr w:type="gramStart"/>
      <w:r w:rsidRPr="005A723B">
        <w:rPr>
          <w:sz w:val="14"/>
        </w:rPr>
        <w:t>article.¶</w:t>
      </w:r>
      <w:proofErr w:type="gramEnd"/>
      <w:r w:rsidRPr="005A723B">
        <w:rPr>
          <w:sz w:val="14"/>
        </w:rPr>
        <w:t xml:space="preserve"> </w:t>
      </w:r>
      <w:r w:rsidRPr="005A723B">
        <w:rPr>
          <w:rStyle w:val="StyleUnderline"/>
        </w:rPr>
        <w:t xml:space="preserve">Considering the problem of futurity offers a useful foil to traditional analyses of settler- colonial narrative, which typically examine settlers’ attitudes towards history </w:t>
      </w:r>
      <w:proofErr w:type="gramStart"/>
      <w:r w:rsidRPr="005A723B">
        <w:rPr>
          <w:rStyle w:val="StyleUnderline"/>
        </w:rPr>
        <w:t>in order to</w:t>
      </w:r>
      <w:proofErr w:type="gramEnd"/>
      <w:r w:rsidRPr="005A723B">
        <w:rPr>
          <w:rStyle w:val="StyleUnderline"/>
        </w:rPr>
        <w:t xml:space="preserve"> highlight a constitutive anxiety about the past – about origins. </w:t>
      </w:r>
      <w:r w:rsidRPr="005A723B">
        <w:rPr>
          <w:sz w:val="14"/>
        </w:rPr>
        <w:t xml:space="preserve">Settler colonialism, the argument goes, has a problem with historical narration that arises from a contradiction in its founding mythology. In Stephen Turner’s formulation, the settler subject is </w:t>
      </w:r>
      <w:proofErr w:type="gramStart"/>
      <w:r w:rsidRPr="005A723B">
        <w:rPr>
          <w:sz w:val="14"/>
        </w:rPr>
        <w:t>by definition one</w:t>
      </w:r>
      <w:proofErr w:type="gramEnd"/>
      <w:r w:rsidRPr="005A723B">
        <w:rPr>
          <w:sz w:val="14"/>
        </w:rPr>
        <w:t xml:space="preserve"> who comes from </w:t>
      </w:r>
      <w:proofErr w:type="gramStart"/>
      <w:r w:rsidRPr="005A723B">
        <w:rPr>
          <w:sz w:val="14"/>
        </w:rPr>
        <w:t>elsewhere</w:t>
      </w:r>
      <w:proofErr w:type="gramEnd"/>
      <w:r w:rsidRPr="005A723B">
        <w:rPr>
          <w:sz w:val="14"/>
        </w:rPr>
        <w:t xml:space="preserv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w:t>
      </w:r>
      <w:proofErr w:type="spellStart"/>
      <w:r w:rsidRPr="005A723B">
        <w:rPr>
          <w:sz w:val="14"/>
        </w:rPr>
        <w:t>spectre</w:t>
      </w:r>
      <w:proofErr w:type="spellEnd"/>
      <w:r w:rsidRPr="005A723B">
        <w:rPr>
          <w:sz w:val="14"/>
        </w:rPr>
        <w:t xml:space="preserve"> of the native, whose existence (which cannot be disavowed completely because it is needed to define the settler’s difference, superior- </w:t>
      </w:r>
      <w:proofErr w:type="spellStart"/>
      <w:r w:rsidRPr="005A723B">
        <w:rPr>
          <w:sz w:val="14"/>
        </w:rPr>
        <w:t>ity</w:t>
      </w:r>
      <w:proofErr w:type="spellEnd"/>
      <w:r w:rsidRPr="005A723B">
        <w:rPr>
          <w:sz w:val="14"/>
        </w:rPr>
        <w:t xml:space="preserve">, and hence claim to the land) inscribes the settler’s foreignness, thus reinstating the gap between settler and colony that the narrative was meant to efface.1 </w:t>
      </w:r>
      <w:r w:rsidRPr="005A723B">
        <w:rPr>
          <w:rStyle w:val="StyleUnderline"/>
        </w:rPr>
        <w:t xml:space="preserve">Settler-colonial narrative is thus shaped around its need to erase and evoke the native, </w:t>
      </w:r>
      <w:r w:rsidRPr="005A723B">
        <w:rPr>
          <w:sz w:val="14"/>
        </w:rPr>
        <w:t xml:space="preserve">to make the indigene both invisible and present in a contradictory pattern that prevents settlers from ever moving on from the moment of colonization.2 </w:t>
      </w:r>
      <w:r w:rsidRPr="005A723B">
        <w:rPr>
          <w:rStyle w:val="StyleUnderline"/>
        </w:rPr>
        <w:t xml:space="preserve">As evidence of this constitutive contradiction, critics have identified in </w:t>
      </w:r>
      <w:r w:rsidRPr="003C6669">
        <w:rPr>
          <w:rStyle w:val="Emphasis"/>
          <w:highlight w:val="cyan"/>
        </w:rPr>
        <w:t>settler-colonial discourse symptoms of psychic distress such as disavowal</w:t>
      </w:r>
      <w:r w:rsidRPr="00FA5751">
        <w:rPr>
          <w:rStyle w:val="StyleUnderline"/>
        </w:rPr>
        <w:t>,</w:t>
      </w:r>
      <w:r w:rsidRPr="005A723B">
        <w:rPr>
          <w:rStyle w:val="StyleUnderline"/>
        </w:rPr>
        <w:t xml:space="preserve"> inversion, </w:t>
      </w:r>
      <w:r w:rsidRPr="003C6669">
        <w:rPr>
          <w:rStyle w:val="Emphasis"/>
          <w:highlight w:val="cyan"/>
        </w:rPr>
        <w:t>and repression</w:t>
      </w:r>
      <w:r w:rsidRPr="00FA5751">
        <w:t>.</w:t>
      </w:r>
      <w:r w:rsidRPr="005A723B">
        <w:rPr>
          <w:sz w:val="14"/>
        </w:rPr>
        <w:t xml:space="preserve">3 Indeed, </w:t>
      </w:r>
      <w:r w:rsidRPr="005A723B">
        <w:rPr>
          <w:rStyle w:val="StyleUnderline"/>
        </w:rPr>
        <w:t xml:space="preserve">the frozen temporality of settler-colonial narrative, </w:t>
      </w:r>
      <w:r w:rsidRPr="003C6669">
        <w:rPr>
          <w:rStyle w:val="Emphasis"/>
          <w:highlight w:val="cyan"/>
        </w:rPr>
        <w:t>fixated on the moment of the frontier</w:t>
      </w:r>
      <w:r w:rsidRPr="005A723B">
        <w:rPr>
          <w:rStyle w:val="StyleUnderline"/>
        </w:rPr>
        <w:t>, recalls nothing so much as Freud’s description of the ‘repetition compulsion’ attending trauma.</w:t>
      </w:r>
      <w:r w:rsidRPr="005A723B">
        <w:rPr>
          <w:sz w:val="14"/>
        </w:rPr>
        <w:t>4 As Lorenzo Veracini puts it, because:¶ ‘</w:t>
      </w:r>
      <w:r w:rsidRPr="003C6669">
        <w:rPr>
          <w:rStyle w:val="Emphasis"/>
          <w:highlight w:val="cyan"/>
        </w:rPr>
        <w:t>settler society’</w:t>
      </w:r>
      <w:r w:rsidRPr="005A723B">
        <w:rPr>
          <w:rStyle w:val="StyleUnderline"/>
        </w:rPr>
        <w:t xml:space="preserve"> </w:t>
      </w:r>
      <w:r w:rsidRPr="005A723B">
        <w:rPr>
          <w:sz w:val="14"/>
        </w:rPr>
        <w:t xml:space="preserve">can thus be </w:t>
      </w:r>
      <w:r w:rsidRPr="005663D3">
        <w:rPr>
          <w:sz w:val="14"/>
        </w:rPr>
        <w:t>seen</w:t>
      </w:r>
      <w:r w:rsidRPr="005663D3">
        <w:rPr>
          <w:rStyle w:val="StyleUnderline"/>
        </w:rPr>
        <w:t xml:space="preserve"> </w:t>
      </w:r>
      <w:r w:rsidRPr="003C6669">
        <w:rPr>
          <w:rStyle w:val="Emphasis"/>
          <w:highlight w:val="cyan"/>
        </w:rPr>
        <w:t>as a fantasy where a perception of a constant struggle is juxtaposed against an ideal of ‘peace’ that can never be reached</w:t>
      </w:r>
      <w:r w:rsidRPr="00FA5751">
        <w:rPr>
          <w:rStyle w:val="StyleUnderline"/>
        </w:rPr>
        <w:t xml:space="preserve">, </w:t>
      </w:r>
      <w:r w:rsidRPr="005663D3">
        <w:rPr>
          <w:rStyle w:val="StyleUnderline"/>
        </w:rPr>
        <w:t>settler</w:t>
      </w:r>
      <w:r w:rsidRPr="005A723B">
        <w:rPr>
          <w:rStyle w:val="StyleUnderline"/>
        </w:rPr>
        <w:t xml:space="preserve"> projects embrace and reject violence at the same time. </w:t>
      </w:r>
      <w:r w:rsidRPr="00FA5751">
        <w:rPr>
          <w:u w:val="single"/>
        </w:rPr>
        <w:t xml:space="preserve">The </w:t>
      </w:r>
      <w:r w:rsidRPr="003C6669">
        <w:rPr>
          <w:rStyle w:val="Emphasis"/>
          <w:highlight w:val="cyan"/>
        </w:rPr>
        <w:t>settler colonial situation</w:t>
      </w:r>
      <w:r w:rsidRPr="00FA5751">
        <w:rPr>
          <w:u w:val="single"/>
        </w:rPr>
        <w:t xml:space="preserve"> is thus a circumstance where the </w:t>
      </w:r>
      <w:r w:rsidRPr="003C6669">
        <w:rPr>
          <w:rStyle w:val="Emphasis"/>
          <w:highlight w:val="cyan"/>
        </w:rPr>
        <w:t>tension between contradictory impulses produces long-lasting psychic conflicts</w:t>
      </w:r>
      <w:r w:rsidRPr="00FA5751">
        <w:rPr>
          <w:u w:val="single"/>
        </w:rPr>
        <w:t xml:space="preserve"> </w:t>
      </w:r>
      <w:r w:rsidRPr="003C6669">
        <w:rPr>
          <w:highlight w:val="cyan"/>
          <w:u w:val="single"/>
        </w:rPr>
        <w:t>and</w:t>
      </w:r>
      <w:r w:rsidRPr="00FA5751">
        <w:rPr>
          <w:u w:val="single"/>
        </w:rPr>
        <w:t xml:space="preserve"> </w:t>
      </w:r>
      <w:proofErr w:type="gramStart"/>
      <w:r w:rsidRPr="00FA5751">
        <w:rPr>
          <w:u w:val="single"/>
        </w:rPr>
        <w:t>a number of</w:t>
      </w:r>
      <w:proofErr w:type="gramEnd"/>
      <w:r w:rsidRPr="00FA5751">
        <w:rPr>
          <w:u w:val="single"/>
        </w:rPr>
        <w:t xml:space="preserve"> associated </w:t>
      </w:r>
      <w:r w:rsidRPr="003C6669">
        <w:rPr>
          <w:highlight w:val="cyan"/>
          <w:u w:val="single"/>
        </w:rPr>
        <w:t>psychopathologies</w:t>
      </w:r>
      <w:r w:rsidRPr="005A723B">
        <w:rPr>
          <w:sz w:val="14"/>
        </w:rPr>
        <w:t xml:space="preserve">.5¶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w:t>
      </w:r>
      <w:proofErr w:type="gramStart"/>
      <w:r w:rsidRPr="005A723B">
        <w:rPr>
          <w:sz w:val="14"/>
        </w:rPr>
        <w:t>settler</w:t>
      </w:r>
      <w:proofErr w:type="gramEnd"/>
      <w:r w:rsidRPr="005A723B">
        <w:rPr>
          <w:sz w:val="14"/>
        </w:rPr>
        <w:t xml:space="preserve"> colonialism might be simply unthinkable. Veracini, indeed, suggests that </w:t>
      </w:r>
      <w:r w:rsidRPr="005A723B">
        <w:t xml:space="preserve">settler-colonial narrative can never contemplate an ending: </w:t>
      </w:r>
      <w:r w:rsidRPr="00FA5751">
        <w:rPr>
          <w:u w:val="single"/>
        </w:rPr>
        <w:t xml:space="preserve">that </w:t>
      </w:r>
      <w:r w:rsidRPr="003C6669">
        <w:rPr>
          <w:rStyle w:val="Emphasis"/>
          <w:highlight w:val="cyan"/>
        </w:rPr>
        <w:t>settler decolonization is inconceivable because settlers lack the metaphorical tools to imagine their own demise</w:t>
      </w:r>
      <w:r w:rsidRPr="005A723B">
        <w:rPr>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3C6669">
        <w:rPr>
          <w:rStyle w:val="Emphasis"/>
          <w:highlight w:val="cyan"/>
        </w:rPr>
        <w:t>settlers</w:t>
      </w:r>
      <w:r w:rsidRPr="005A723B">
        <w:t xml:space="preserve"> </w:t>
      </w:r>
      <w:r w:rsidRPr="005A723B">
        <w:rPr>
          <w:sz w:val="14"/>
        </w:rPr>
        <w:t>do often</w:t>
      </w:r>
      <w:r w:rsidRPr="005A723B">
        <w:t xml:space="preserve"> </w:t>
      </w:r>
      <w:r w:rsidRPr="003C6669">
        <w:rPr>
          <w:rStyle w:val="Emphasis"/>
          <w:highlight w:val="cyan"/>
        </w:rPr>
        <w:t>try to imagine their demise</w:t>
      </w:r>
      <w:r w:rsidRPr="00FA5751">
        <w:t xml:space="preserve"> </w:t>
      </w:r>
      <w:r w:rsidRPr="005A723B">
        <w:rPr>
          <w:sz w:val="14"/>
        </w:rPr>
        <w:t>– but they do so</w:t>
      </w:r>
      <w:r w:rsidRPr="005A723B">
        <w:t xml:space="preserve"> </w:t>
      </w:r>
      <w:r w:rsidRPr="003C6669">
        <w:rPr>
          <w:rStyle w:val="Emphasis"/>
          <w:highlight w:val="cyan"/>
        </w:rPr>
        <w:t>in a way that reasserts the paradoxes of their founding ideology</w:t>
      </w:r>
      <w:r w:rsidRPr="005A723B">
        <w:rPr>
          <w:u w:val="single"/>
        </w:rPr>
        <w:t>, with the result that the radical potentiality of decolonization is undone even as it is invoked.¶</w:t>
      </w:r>
      <w:r w:rsidRPr="005A723B">
        <w:rPr>
          <w:sz w:val="14"/>
        </w:rPr>
        <w:t xml:space="preserve"> I argue that, notwithstanding Veracini’s analysis, </w:t>
      </w:r>
      <w:r w:rsidRPr="005A723B">
        <w:rPr>
          <w:rStyle w:val="StyleUnderline"/>
        </w:rPr>
        <w:t xml:space="preserve">there is </w:t>
      </w:r>
      <w:r w:rsidRPr="003C6669">
        <w:rPr>
          <w:rStyle w:val="StyleUnderline"/>
          <w:highlight w:val="cyan"/>
        </w:rPr>
        <w:t>a metaphor via which the end of settler colonialism unspools – the quasi-biological concept of extinction</w:t>
      </w:r>
      <w:r w:rsidRPr="005A723B">
        <w:rPr>
          <w:rStyle w:val="StyleUnderline"/>
        </w:rPr>
        <w:t xml:space="preserve">, which, when deployed as a </w:t>
      </w:r>
      <w:r w:rsidRPr="003C6669">
        <w:rPr>
          <w:rStyle w:val="StyleUnderline"/>
          <w:highlight w:val="cyan"/>
        </w:rPr>
        <w:t>narrative trope, offers settlers a chance to consider and disavow their demise, just as they consider and then disavow the violence of their origins</w:t>
      </w:r>
      <w:r w:rsidRPr="005A723B">
        <w:rPr>
          <w:sz w:val="14"/>
        </w:rPr>
        <w:t xml:space="preserve">. This article traces the importance of the trope of extinction for contemporary settler-colonial </w:t>
      </w:r>
      <w:proofErr w:type="spellStart"/>
      <w:r w:rsidRPr="005A723B">
        <w:rPr>
          <w:sz w:val="14"/>
        </w:rPr>
        <w:t>litera</w:t>
      </w:r>
      <w:proofErr w:type="spellEnd"/>
      <w:r w:rsidRPr="005A723B">
        <w:rPr>
          <w:sz w:val="14"/>
        </w:rPr>
        <w:t xml:space="preserve">- </w:t>
      </w:r>
      <w:proofErr w:type="spellStart"/>
      <w:r w:rsidRPr="005A723B">
        <w:rPr>
          <w:sz w:val="14"/>
        </w:rPr>
        <w:t>ture</w:t>
      </w:r>
      <w:proofErr w:type="spellEnd"/>
      <w:r w:rsidRPr="005A723B">
        <w:rPr>
          <w:sz w:val="14"/>
        </w:rPr>
        <w:t xml:space="preserve">, with a focus on South Africa, Canada, and Australia. It explores variations in how the death of settler colonialism is conceptualized, drawing a distinction between his- </w:t>
      </w:r>
      <w:proofErr w:type="spellStart"/>
      <w:r w:rsidRPr="005A723B">
        <w:rPr>
          <w:sz w:val="14"/>
        </w:rPr>
        <w:t>torio</w:t>
      </w:r>
      <w:proofErr w:type="spellEnd"/>
      <w:r w:rsidRPr="005A723B">
        <w:rPr>
          <w:sz w:val="14"/>
        </w:rPr>
        <w:t xml:space="preserve">-civilizational narratives of the rise and fall of empires, </w:t>
      </w:r>
      <w:r w:rsidRPr="005A723B">
        <w:rPr>
          <w:rStyle w:val="StyleUnderline"/>
        </w:rPr>
        <w:t xml:space="preserve">and </w:t>
      </w:r>
      <w:r w:rsidRPr="00FA5751">
        <w:rPr>
          <w:u w:val="single"/>
        </w:rPr>
        <w:t xml:space="preserve">a species-oriented </w:t>
      </w:r>
      <w:r w:rsidRPr="003C6669">
        <w:rPr>
          <w:rStyle w:val="Emphasis"/>
          <w:highlight w:val="cyan"/>
        </w:rPr>
        <w:t>notion of extinction</w:t>
      </w:r>
      <w:r w:rsidRPr="005A723B">
        <w:rPr>
          <w:rStyle w:val="StyleUnderline"/>
        </w:rPr>
        <w:t xml:space="preserve"> </w:t>
      </w:r>
      <w:r w:rsidRPr="005A723B">
        <w:rPr>
          <w:sz w:val="14"/>
        </w:rPr>
        <w:t>that draws force from public anxiety about climate change – an</w:t>
      </w:r>
      <w:r w:rsidRPr="005A723B">
        <w:rPr>
          <w:rStyle w:val="StyleUnderline"/>
        </w:rPr>
        <w:t xml:space="preserve"> </w:t>
      </w:r>
      <w:r w:rsidRPr="005A723B">
        <w:rPr>
          <w:sz w:val="14"/>
        </w:rPr>
        <w:t>invocation that</w:t>
      </w:r>
      <w:r w:rsidRPr="00FA5751">
        <w:t xml:space="preserve"> </w:t>
      </w:r>
      <w:r w:rsidRPr="003C6669">
        <w:rPr>
          <w:rStyle w:val="Emphasis"/>
          <w:highlight w:val="cyan"/>
        </w:rPr>
        <w:t>adds another level of ambivalence by drawing on ‘rational’ fears for the future</w:t>
      </w:r>
      <w:r w:rsidRPr="005A723B">
        <w:t xml:space="preserve"> </w:t>
      </w:r>
      <w:r w:rsidRPr="005A723B">
        <w:rPr>
          <w:sz w:val="14"/>
        </w:rPr>
        <w:t>(because climate change may well render the planet uninhabitable to humans</w:t>
      </w:r>
      <w:r w:rsidRPr="00FA5751">
        <w:t xml:space="preserve">) </w:t>
      </w:r>
      <w:r w:rsidRPr="003C6669">
        <w:rPr>
          <w:rStyle w:val="Emphasis"/>
          <w:highlight w:val="cyan"/>
        </w:rPr>
        <w:t>in order to narrativize a form of social death</w:t>
      </w:r>
      <w:r w:rsidRPr="005A723B">
        <w:rPr>
          <w:rStyle w:val="StyleUnderline"/>
        </w:rPr>
        <w:t xml:space="preserve"> that, strictly speaking, belongs to a different order of knowledge altogether</w:t>
      </w:r>
      <w:r w:rsidRPr="005A723B">
        <w:rPr>
          <w:sz w:val="14"/>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w:t>
      </w:r>
      <w:proofErr w:type="gramStart"/>
      <w:r w:rsidRPr="005A723B">
        <w:rPr>
          <w:sz w:val="14"/>
        </w:rPr>
        <w:t>literature.¶</w:t>
      </w:r>
      <w:proofErr w:type="gramEnd"/>
      <w:r w:rsidRPr="005A723B">
        <w:rPr>
          <w:sz w:val="14"/>
        </w:rPr>
        <w:t xml:space="preserve"> </w:t>
      </w:r>
      <w:r w:rsidRPr="005A723B">
        <w:rPr>
          <w:rStyle w:val="StyleUnderline"/>
        </w:rPr>
        <w:t>That ‘extinction’ should be a key word in the settler-colonial lexicon is no surprise</w:t>
      </w:r>
      <w:r w:rsidRPr="005A723B">
        <w:rPr>
          <w:sz w:val="14"/>
        </w:rPr>
        <w:t xml:space="preserve">. In Patrick Wolfe’s phrase,7 </w:t>
      </w:r>
      <w:r w:rsidRPr="005A723B">
        <w:rPr>
          <w:rStyle w:val="StyleUnderline"/>
        </w:rPr>
        <w:t xml:space="preserve">settler </w:t>
      </w:r>
      <w:r w:rsidRPr="003C6669">
        <w:rPr>
          <w:rStyle w:val="Emphasis"/>
          <w:highlight w:val="cyan"/>
        </w:rPr>
        <w:t>colonialism is predicated on a ‘logic of elimination’</w:t>
      </w:r>
      <w:r w:rsidRPr="005A723B">
        <w:rPr>
          <w:rStyle w:val="StyleUnderline"/>
        </w:rPr>
        <w:t xml:space="preserve"> that tends towards the extermination – by one means or another – </w:t>
      </w:r>
      <w:r w:rsidRPr="003C6669">
        <w:rPr>
          <w:rStyle w:val="Emphasis"/>
          <w:highlight w:val="cyan"/>
        </w:rPr>
        <w:t>of indigenous peoples</w:t>
      </w:r>
      <w:r w:rsidRPr="00FA5751">
        <w:t>.</w:t>
      </w:r>
      <w:r w:rsidRPr="005A723B">
        <w:rPr>
          <w:sz w:val="14"/>
        </w:rPr>
        <w:t xml:space="preserve">8 This logic is apparent in archetypal settler narratives like James Fenimore Cooper’s The Last of the Mohicans (1826), a historical novel whose very title blends the melancholia and triumph </w:t>
      </w:r>
      <w:r w:rsidRPr="003C6669">
        <w:rPr>
          <w:rStyle w:val="Emphasis"/>
          <w:highlight w:val="cyan"/>
        </w:rPr>
        <w:t>that demarcate settlers’ affective responses to the supposed inevitability of indigenous extinction</w:t>
      </w:r>
      <w:r w:rsidRPr="005A723B">
        <w:t>.</w:t>
      </w:r>
      <w:r w:rsidRPr="005A723B">
        <w:rPr>
          <w:sz w:val="14"/>
        </w:rPr>
        <w:t xml:space="preserve"> Concepts like ‘stadial development’ – by which societies progress through stages, progressively eliminating earlier social forms – and ‘fatal impact’ – </w:t>
      </w:r>
      <w:r w:rsidRPr="005A723B">
        <w:rPr>
          <w:rStyle w:val="StyleUnderline"/>
        </w:rPr>
        <w:t>which names the biological inevitability of strong peoples supplanting weak – all contribute to the notion that settler colonialism is a kind of ‘ecological process’ that necessitates the extinction of inferior races.</w:t>
      </w:r>
      <w:r w:rsidRPr="005A723B">
        <w:rPr>
          <w:sz w:val="14"/>
        </w:rPr>
        <w:t xml:space="preserve"> What is surprising, though, is how often </w:t>
      </w:r>
      <w:r w:rsidRPr="005A723B">
        <w:rPr>
          <w:rStyle w:val="StyleUnderline"/>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5A723B">
        <w:rPr>
          <w:sz w:val="14"/>
        </w:rPr>
        <w:t xml:space="preserve">.¶ The idea appears repeatedly in English-language literary treatments of settler colonial- ism. Consider, for instance, the following rumination on the future of South African settler society, from Olive Schreiner’s 1883 Story of an African </w:t>
      </w:r>
      <w:proofErr w:type="gramStart"/>
      <w:r w:rsidRPr="005A723B">
        <w:rPr>
          <w:sz w:val="14"/>
        </w:rPr>
        <w:t>Farm:¶</w:t>
      </w:r>
      <w:proofErr w:type="gramEnd"/>
      <w:r w:rsidRPr="005A723B">
        <w:rPr>
          <w:sz w:val="14"/>
        </w:rPr>
        <w:t xml:space="preserve">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w:t>
      </w:r>
      <w:proofErr w:type="spellStart"/>
      <w:r w:rsidRPr="005A723B">
        <w:rPr>
          <w:sz w:val="14"/>
        </w:rPr>
        <w:t>inha</w:t>
      </w:r>
      <w:proofErr w:type="spellEnd"/>
      <w:r w:rsidRPr="005A723B">
        <w:rPr>
          <w:sz w:val="14"/>
        </w:rPr>
        <w:t xml:space="preserve">- </w:t>
      </w:r>
      <w:proofErr w:type="spellStart"/>
      <w:r w:rsidRPr="005A723B">
        <w:rPr>
          <w:sz w:val="14"/>
        </w:rPr>
        <w:t>bitation</w:t>
      </w:r>
      <w:proofErr w:type="spellEnd"/>
      <w:r w:rsidRPr="005A723B">
        <w:rPr>
          <w:sz w:val="14"/>
        </w:rPr>
        <w:t xml:space="preserve"> but his knowledge comes freighted with an expected sense of biological super- </w:t>
      </w:r>
      <w:proofErr w:type="spellStart"/>
      <w:r w:rsidRPr="005A723B">
        <w:rPr>
          <w:sz w:val="14"/>
        </w:rPr>
        <w:t>iority</w:t>
      </w:r>
      <w:proofErr w:type="spellEnd"/>
      <w:r w:rsidRPr="005A723B">
        <w:rPr>
          <w:sz w:val="14"/>
        </w:rPr>
        <w:t xml:space="preserve">, made apparent by his description of the ‘Bushman’s’ ‘yellow face’, and lack of mental self-awareness. What is not clear is why Waldo’s contemplation of colonial </w:t>
      </w:r>
      <w:proofErr w:type="spellStart"/>
      <w:r w:rsidRPr="005A723B">
        <w:rPr>
          <w:sz w:val="14"/>
        </w:rPr>
        <w:t>geno</w:t>
      </w:r>
      <w:proofErr w:type="spellEnd"/>
      <w:r w:rsidRPr="005A723B">
        <w:rPr>
          <w:sz w:val="14"/>
        </w:rPr>
        <w:t xml:space="preserve">- </w:t>
      </w:r>
      <w:proofErr w:type="spellStart"/>
      <w:r w:rsidRPr="005A723B">
        <w:rPr>
          <w:sz w:val="14"/>
        </w:rPr>
        <w:t>cide</w:t>
      </w:r>
      <w:proofErr w:type="spellEnd"/>
      <w:r w:rsidRPr="005A723B">
        <w:rPr>
          <w:sz w:val="14"/>
        </w:rPr>
        <w:t xml:space="preserve"> should turn immediately to the assumption that a similar fate awaits his people as well.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w:t>
      </w:r>
      <w:proofErr w:type="spellStart"/>
      <w:r w:rsidRPr="005A723B">
        <w:rPr>
          <w:sz w:val="14"/>
        </w:rPr>
        <w:t>immi</w:t>
      </w:r>
      <w:proofErr w:type="spellEnd"/>
      <w:r w:rsidRPr="005A723B">
        <w:rPr>
          <w:sz w:val="14"/>
        </w:rPr>
        <w:t xml:space="preserve">- </w:t>
      </w:r>
      <w:proofErr w:type="spellStart"/>
      <w:r w:rsidRPr="005A723B">
        <w:rPr>
          <w:sz w:val="14"/>
        </w:rPr>
        <w:t>nent</w:t>
      </w:r>
      <w:proofErr w:type="spellEnd"/>
      <w:r w:rsidRPr="005A723B">
        <w:rPr>
          <w:sz w:val="14"/>
        </w:rPr>
        <w:t xml:space="preserve">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w:t>
      </w:r>
      <w:proofErr w:type="spellStart"/>
      <w:r w:rsidRPr="005A723B">
        <w:rPr>
          <w:sz w:val="14"/>
        </w:rPr>
        <w:t>Curthoys</w:t>
      </w:r>
      <w:proofErr w:type="spellEnd"/>
      <w:r w:rsidRPr="005A723B">
        <w:rPr>
          <w:sz w:val="14"/>
        </w:rPr>
        <w:t xml:space="preserve"> and Dirk Moses have traced this pattern in Australia and Israel-Palestine, respectively.12 </w:t>
      </w:r>
      <w:r w:rsidRPr="005A723B">
        <w:t>T</w:t>
      </w:r>
      <w:r w:rsidRPr="005A723B">
        <w:rPr>
          <w:u w:val="single"/>
        </w:rPr>
        <w:t xml:space="preserve">his scholarship suggests that narratives of </w:t>
      </w:r>
      <w:r w:rsidRPr="003C6669">
        <w:rPr>
          <w:rStyle w:val="Emphasis"/>
          <w:highlight w:val="cyan"/>
        </w:rPr>
        <w:t>settler extinction are acts of ideological mystification, obscuring the brutal inequalities of the frontier behind a mask of white vulnerability</w:t>
      </w:r>
      <w:r w:rsidRPr="005A723B">
        <w:rPr>
          <w:sz w:val="14"/>
        </w:rPr>
        <w:t xml:space="preserve"> – an argument with which I sympathize. However, this article shows how there is more to settler-colonial extinction narratives than bad faith. I argue that </w:t>
      </w:r>
      <w:r w:rsidRPr="005A723B">
        <w:rPr>
          <w:rStyle w:val="StyleUnderline"/>
        </w:rPr>
        <w:t>we need a more nuanced understanding of how they encode a specifically settler-colonial framework for imagining the future</w:t>
      </w:r>
      <w:r w:rsidRPr="005A723B">
        <w:rPr>
          <w:sz w:val="14"/>
        </w:rPr>
        <w:t xml:space="preserv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w:t>
      </w:r>
      <w:proofErr w:type="spellStart"/>
      <w:r w:rsidRPr="005A723B">
        <w:rPr>
          <w:sz w:val="14"/>
        </w:rPr>
        <w:t>argu</w:t>
      </w:r>
      <w:proofErr w:type="spellEnd"/>
      <w:r w:rsidRPr="005A723B">
        <w:rPr>
          <w:sz w:val="14"/>
        </w:rPr>
        <w:t xml:space="preserve">- </w:t>
      </w:r>
      <w:proofErr w:type="spellStart"/>
      <w:r w:rsidRPr="005A723B">
        <w:rPr>
          <w:sz w:val="14"/>
        </w:rPr>
        <w:t>ment</w:t>
      </w:r>
      <w:proofErr w:type="spellEnd"/>
      <w:r w:rsidRPr="005A723B">
        <w:rPr>
          <w:sz w:val="14"/>
        </w:rPr>
        <w:t xml:space="preserve"> that to treat decolonization figuratively, as I argue </w:t>
      </w:r>
      <w:r w:rsidRPr="003C6669">
        <w:rPr>
          <w:rStyle w:val="Emphasis"/>
          <w:highlight w:val="cyan"/>
        </w:rPr>
        <w:t>extinction narratives</w:t>
      </w:r>
      <w:r w:rsidRPr="005A723B">
        <w:t xml:space="preserve"> </w:t>
      </w:r>
      <w:r w:rsidRPr="005A723B">
        <w:rPr>
          <w:sz w:val="14"/>
        </w:rPr>
        <w:t>do, is necessarily to</w:t>
      </w:r>
      <w:r w:rsidRPr="005A723B">
        <w:t xml:space="preserve"> </w:t>
      </w:r>
      <w:r w:rsidRPr="003C6669">
        <w:rPr>
          <w:rStyle w:val="Emphasis"/>
          <w:highlight w:val="cyan"/>
        </w:rPr>
        <w:t>preclude radical change, creating opportunities for settler ‘moves to innocence’ that re-legitimate racial inequality</w:t>
      </w:r>
      <w:r w:rsidRPr="005A723B">
        <w:rPr>
          <w:sz w:val="14"/>
        </w:rPr>
        <w:t xml:space="preserve">.13 The counterview to this pessimistic </w:t>
      </w:r>
      <w:proofErr w:type="spellStart"/>
      <w:r w:rsidRPr="005A723B">
        <w:rPr>
          <w:sz w:val="14"/>
        </w:rPr>
        <w:t>perspec</w:t>
      </w:r>
      <w:proofErr w:type="spellEnd"/>
      <w:r w:rsidRPr="005A723B">
        <w:rPr>
          <w:sz w:val="14"/>
        </w:rPr>
        <w:t xml:space="preserve">- </w:t>
      </w:r>
      <w:proofErr w:type="spellStart"/>
      <w:r w:rsidRPr="005A723B">
        <w:rPr>
          <w:sz w:val="14"/>
        </w:rPr>
        <w:t>tive</w:t>
      </w:r>
      <w:proofErr w:type="spellEnd"/>
      <w:r w:rsidRPr="005A723B">
        <w:rPr>
          <w:sz w:val="14"/>
        </w:rPr>
        <w:t xml:space="preser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w:t>
      </w:r>
      <w:proofErr w:type="spellStart"/>
      <w:r w:rsidRPr="005A723B">
        <w:rPr>
          <w:sz w:val="14"/>
        </w:rPr>
        <w:t>Maddaddam</w:t>
      </w:r>
      <w:proofErr w:type="spellEnd"/>
      <w:r w:rsidRPr="005A723B">
        <w:rPr>
          <w:sz w:val="14"/>
        </w:rPr>
        <w:t xml:space="preserve"> trilogy (2003–2013). I advance four specific arguments. First, </w:t>
      </w:r>
      <w:proofErr w:type="spellStart"/>
      <w:r w:rsidRPr="005A723B">
        <w:rPr>
          <w:sz w:val="14"/>
        </w:rPr>
        <w:t>extinc</w:t>
      </w:r>
      <w:proofErr w:type="spellEnd"/>
      <w:r w:rsidRPr="005A723B">
        <w:rPr>
          <w:sz w:val="14"/>
        </w:rPr>
        <w:t xml:space="preserve">- </w:t>
      </w:r>
      <w:proofErr w:type="spellStart"/>
      <w:r w:rsidRPr="005A723B">
        <w:rPr>
          <w:sz w:val="14"/>
        </w:rPr>
        <w:t>tion</w:t>
      </w:r>
      <w:proofErr w:type="spellEnd"/>
      <w:r w:rsidRPr="005A723B">
        <w:rPr>
          <w:sz w:val="14"/>
        </w:rPr>
        <w:t xml:space="preserve">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FA5751">
        <w:rPr>
          <w:u w:val="single"/>
        </w:rPr>
        <w:t xml:space="preserve">biologically oriented extinction narratives </w:t>
      </w:r>
      <w:r w:rsidRPr="003C6669">
        <w:rPr>
          <w:rStyle w:val="Emphasis"/>
          <w:highlight w:val="cyan"/>
        </w:rPr>
        <w:t>rely on</w:t>
      </w:r>
      <w:r w:rsidRPr="005A723B">
        <w:rPr>
          <w:rStyle w:val="StyleUnderline"/>
        </w:rPr>
        <w:t xml:space="preserve"> </w:t>
      </w:r>
      <w:r w:rsidRPr="005A723B">
        <w:rPr>
          <w:sz w:val="14"/>
        </w:rPr>
        <w:t xml:space="preserve">a </w:t>
      </w:r>
      <w:proofErr w:type="gramStart"/>
      <w:r w:rsidRPr="005A723B">
        <w:rPr>
          <w:sz w:val="14"/>
        </w:rPr>
        <w:t>more or less conscious</w:t>
      </w:r>
      <w:proofErr w:type="gramEnd"/>
      <w:r w:rsidRPr="005A723B">
        <w:rPr>
          <w:rStyle w:val="StyleUnderline"/>
        </w:rPr>
        <w:t xml:space="preserve"> </w:t>
      </w:r>
      <w:r w:rsidRPr="003C6669">
        <w:rPr>
          <w:rStyle w:val="Emphasis"/>
          <w:highlight w:val="cyan"/>
        </w:rPr>
        <w:t>slippage between ‘the settler’ and ‘the human’</w:t>
      </w:r>
      <w:r w:rsidRPr="005A723B">
        <w:rPr>
          <w:sz w:val="14"/>
        </w:rPr>
        <w:t xml:space="preserve">. Third, </w:t>
      </w:r>
      <w:r w:rsidRPr="005A723B">
        <w:rPr>
          <w:rStyle w:val="StyleUnderline"/>
        </w:rPr>
        <w:t xml:space="preserve">this slippage is ideologically ambivalent: </w:t>
      </w:r>
      <w:r w:rsidRPr="005A723B">
        <w:rPr>
          <w:sz w:val="14"/>
        </w:rPr>
        <w:t>on the one hand, it contains a radical charge that invokes environmentalist discourse and climate-change anxiety to imagine social forms that re-write settler-colonial dynamics; on the other, it</w:t>
      </w:r>
      <w:r w:rsidRPr="005A723B">
        <w:rPr>
          <w:rStyle w:val="StyleUnderline"/>
        </w:rPr>
        <w:t xml:space="preserve"> </w:t>
      </w:r>
      <w:r w:rsidRPr="003C6669">
        <w:rPr>
          <w:rStyle w:val="Emphasis"/>
          <w:highlight w:val="cyan"/>
        </w:rPr>
        <w:t>replicates</w:t>
      </w:r>
      <w:r w:rsidRPr="005A723B">
        <w:t xml:space="preserve"> </w:t>
      </w:r>
      <w:r w:rsidRPr="005A723B">
        <w:rPr>
          <w:sz w:val="14"/>
        </w:rPr>
        <w:t>a core aspect of</w:t>
      </w:r>
      <w:r w:rsidRPr="005A723B">
        <w:t xml:space="preserve"> </w:t>
      </w:r>
      <w:r w:rsidRPr="003C6669">
        <w:rPr>
          <w:rStyle w:val="Emphasis"/>
          <w:highlight w:val="cyan"/>
        </w:rPr>
        <w:t>imperialist ideology by normalizing whiteness as equivalent to humanity</w:t>
      </w:r>
      <w:r w:rsidRPr="005A723B">
        <w:t xml:space="preserve">. </w:t>
      </w:r>
      <w:r w:rsidRPr="005A723B">
        <w:rPr>
          <w:sz w:val="14"/>
        </w:rPr>
        <w:t xml:space="preserve">Fourth, </w:t>
      </w:r>
      <w:r w:rsidRPr="005E4FFF">
        <w:rPr>
          <w:rStyle w:val="Emphasis"/>
        </w:rPr>
        <w:t>these ideological effects are mediated by gender</w:t>
      </w:r>
      <w:r w:rsidRPr="005E4FFF">
        <w:rPr>
          <w:u w:val="single"/>
        </w:rPr>
        <w:t xml:space="preserve">, insofar </w:t>
      </w:r>
      <w:r w:rsidRPr="005E4FFF">
        <w:rPr>
          <w:rStyle w:val="Emphasis"/>
        </w:rPr>
        <w:t>as extinction narratives invoke</w:t>
      </w:r>
      <w:r w:rsidRPr="005E4FFF">
        <w:rPr>
          <w:u w:val="single"/>
        </w:rPr>
        <w:t xml:space="preserve"> issues of </w:t>
      </w:r>
      <w:r w:rsidRPr="005E4FFF">
        <w:rPr>
          <w:rStyle w:val="Emphasis"/>
        </w:rPr>
        <w:t>biological reproduction</w:t>
      </w:r>
      <w:r w:rsidRPr="005E4FFF">
        <w:rPr>
          <w:u w:val="single"/>
        </w:rPr>
        <w:t xml:space="preserve">, community protection, and </w:t>
      </w:r>
      <w:r w:rsidRPr="005E4FFF">
        <w:rPr>
          <w:rStyle w:val="Emphasis"/>
        </w:rPr>
        <w:t>violence that function to differentiate and reify masculine and feminine roles</w:t>
      </w:r>
      <w:r w:rsidRPr="005E4FFF">
        <w:rPr>
          <w:u w:val="single"/>
        </w:rPr>
        <w:t xml:space="preserve"> in the putative de-colonial future. Overall</w:t>
      </w:r>
      <w:r w:rsidRPr="005E4FFF">
        <w:rPr>
          <w:sz w:val="14"/>
        </w:rPr>
        <w:t>, my central claim is that extinction is a core trope through which settler futurity emerges, one with crucial narrative and ideological effects that shape much of the contemporary literature emerging from white colonial settings.</w:t>
      </w:r>
    </w:p>
    <w:bookmarkEnd w:id="0"/>
    <w:p w14:paraId="04E3A559" w14:textId="77777777" w:rsidR="001240AA" w:rsidRPr="00AA69F8" w:rsidRDefault="001240AA" w:rsidP="001240AA">
      <w:pPr>
        <w:pStyle w:val="Heading4"/>
      </w:pPr>
      <w:r>
        <w:t xml:space="preserve">AND </w:t>
      </w:r>
      <w:r w:rsidRPr="00AA69F8">
        <w:t>The AFF’s unproblematic embrace of democracy rests on an exclusion of minority ideas that ensures their elimination—only the ALT can resist violent majoritarianism</w:t>
      </w:r>
    </w:p>
    <w:p w14:paraId="2C4AFE1B" w14:textId="77777777" w:rsidR="001240AA" w:rsidRPr="00AA69F8" w:rsidRDefault="001240AA" w:rsidP="001240AA">
      <w:r w:rsidRPr="00AA69F8">
        <w:rPr>
          <w:rStyle w:val="Style13ptBold"/>
        </w:rPr>
        <w:t>Begaye 8</w:t>
      </w:r>
      <w:r w:rsidRPr="00AA69F8">
        <w:t xml:space="preserve"> [Tim, Professor of Education at Arizona State University, “Modern Democracy: The Complexities Behind Appropriating Indigenous Models of Governance and Implementation,” </w:t>
      </w:r>
      <w:r w:rsidRPr="00AA69F8">
        <w:rPr>
          <w:i/>
        </w:rPr>
        <w:t>Handbook of Critical and Indigenous Methodologies</w:t>
      </w:r>
      <w:r w:rsidRPr="00AA69F8">
        <w:t>, eds. Norman K. Denzin, Yvonna S. Lincoln, and Linda Tuhiwai Smith, p 467-468]</w:t>
      </w:r>
    </w:p>
    <w:p w14:paraId="5403232E" w14:textId="77777777" w:rsidR="001240AA" w:rsidRPr="00AA69F8" w:rsidRDefault="001240AA" w:rsidP="001240AA">
      <w:pPr>
        <w:rPr>
          <w:sz w:val="16"/>
        </w:rPr>
      </w:pPr>
      <w:r w:rsidRPr="003C6669">
        <w:rPr>
          <w:rStyle w:val="StyleUnderline"/>
          <w:highlight w:val="cyan"/>
        </w:rPr>
        <w:t xml:space="preserve">A democratic society must have a reflective process that learns from its past </w:t>
      </w:r>
      <w:r w:rsidRPr="00AA69F8">
        <w:rPr>
          <w:rStyle w:val="StyleUnderline"/>
        </w:rPr>
        <w:t xml:space="preserve">and </w:t>
      </w:r>
      <w:proofErr w:type="gramStart"/>
      <w:r w:rsidRPr="00AA69F8">
        <w:rPr>
          <w:rStyle w:val="StyleUnderline"/>
        </w:rPr>
        <w:t>have the ability to</w:t>
      </w:r>
      <w:proofErr w:type="gramEnd"/>
      <w:r w:rsidRPr="00AA69F8">
        <w:rPr>
          <w:rStyle w:val="StyleUnderline"/>
        </w:rPr>
        <w:t xml:space="preserve"> see the historical path of inclusion that is really a form of exclusion. Since the early days of </w:t>
      </w:r>
      <w:r w:rsidRPr="003C6669">
        <w:rPr>
          <w:rStyle w:val="StyleUnderline"/>
          <w:highlight w:val="cyan"/>
        </w:rPr>
        <w:t xml:space="preserve">Native confederacies, </w:t>
      </w:r>
      <w:r w:rsidRPr="00AA69F8">
        <w:rPr>
          <w:rStyle w:val="StyleUnderline"/>
        </w:rPr>
        <w:t xml:space="preserve">forming alliances and establishing formal </w:t>
      </w:r>
      <w:r w:rsidRPr="003C6669">
        <w:rPr>
          <w:rStyle w:val="StyleUnderline"/>
          <w:highlight w:val="cyan"/>
        </w:rPr>
        <w:t>relations included considerations of equality and fairness as an important aspect of a democracy.</w:t>
      </w:r>
      <w:r w:rsidRPr="00AA69F8">
        <w:rPr>
          <w:rStyle w:val="StyleUnderline"/>
        </w:rPr>
        <w:t xml:space="preserve"> The early Romans and Greeks gave it a twist that established a new foundation to how it would be practiced; that same foundation has, in recent times, evolved with modern political trends due to the diversity of people. Born of the type of revolutionary thinking that left the controlling policies founded in the Church of England, the early English settlers leaned toward practices they deemed as inviting participation of its citizens. However, as </w:t>
      </w:r>
      <w:r w:rsidRPr="003C6669">
        <w:rPr>
          <w:rStyle w:val="StyleUnderline"/>
          <w:highlight w:val="cyan"/>
        </w:rPr>
        <w:t xml:space="preserve">the colonists began to establish a comfortable foothold on current-day New England, their view of self-narrowed and focused only on personal opportunity and preservation. The new definition now serves as the precursor to current practice of democracy. As Western society developed, the Native infrastructure of community </w:t>
      </w:r>
      <w:r w:rsidRPr="00AA69F8">
        <w:rPr>
          <w:rStyle w:val="StyleUnderline"/>
        </w:rPr>
        <w:t xml:space="preserve">and governance </w:t>
      </w:r>
      <w:r w:rsidRPr="003C6669">
        <w:rPr>
          <w:rStyle w:val="StyleUnderline"/>
          <w:highlight w:val="cyan"/>
        </w:rPr>
        <w:t>deteriorated as it was swallowed up by Western notions of democracy</w:t>
      </w:r>
      <w:r w:rsidRPr="00AA69F8">
        <w:rPr>
          <w:rStyle w:val="StyleUnderline"/>
        </w:rPr>
        <w:t>. In many places, complete tribes were terminated, and their governments vanished only to be replaced by a foreign and oppressive model of governance that today prevents equal participation</w:t>
      </w:r>
      <w:r w:rsidRPr="00AA69F8">
        <w:rPr>
          <w:sz w:val="16"/>
        </w:rPr>
        <w:t xml:space="preserve">. The long history of ill treatment of "others" and putting the rest outside of the margins is an experience from which our current society can learn many valuable lessons. </w:t>
      </w:r>
      <w:r w:rsidRPr="003C6669">
        <w:rPr>
          <w:rStyle w:val="StyleUnderline"/>
          <w:highlight w:val="cyan"/>
        </w:rPr>
        <w:t xml:space="preserve">A new form of democracy could contain the essential element of a democracy that still includes the original Native conception of inclusion and participation. </w:t>
      </w:r>
      <w:r w:rsidRPr="00AA69F8">
        <w:rPr>
          <w:rStyle w:val="StyleUnderline"/>
        </w:rPr>
        <w:t>Leaders would begin to assume responsibility and be accountable to the people, and they would also take it upon themselves to transform and practice a new value system that includes all groups regardless of past histories. Eliminating the voice of the "minorities" by getting rid of participation would be unthinkable because such a move means relinquishing the very source of power that is perceived to stabilize society.</w:t>
      </w:r>
      <w:r w:rsidRPr="00AA69F8">
        <w:rPr>
          <w:sz w:val="16"/>
        </w:rPr>
        <w:t xml:space="preserve"> </w:t>
      </w:r>
      <w:r w:rsidRPr="00AA69F8">
        <w:rPr>
          <w:rStyle w:val="StyleUnderline"/>
        </w:rPr>
        <w:t xml:space="preserve">Preparing communities to accept differing points of view would enhance the moral obligation of the dominant society to truly practice </w:t>
      </w:r>
      <w:proofErr w:type="gramStart"/>
      <w:r w:rsidRPr="00AA69F8">
        <w:rPr>
          <w:rStyle w:val="StyleUnderline"/>
        </w:rPr>
        <w:t>legitimacy</w:t>
      </w:r>
      <w:proofErr w:type="gramEnd"/>
      <w:r w:rsidRPr="00AA69F8">
        <w:rPr>
          <w:rStyle w:val="StyleUnderline"/>
        </w:rPr>
        <w:t xml:space="preserve"> democracy</w:t>
      </w:r>
      <w:r w:rsidRPr="00AA69F8">
        <w:rPr>
          <w:sz w:val="16"/>
        </w:rPr>
        <w:t xml:space="preserve">. Decision making among tribal groups would no longer be influenced and co-opted by dominant outside forces and selfish ideals. </w:t>
      </w:r>
      <w:r w:rsidRPr="003C6669">
        <w:rPr>
          <w:rStyle w:val="StyleUnderline"/>
          <w:highlight w:val="cyan"/>
        </w:rPr>
        <w:t>There would be a convergence of the minority and dominant forces that would allow all groups to integrate value systems from their own and develop more effective definition of democracy</w:t>
      </w:r>
      <w:r w:rsidRPr="00AA69F8">
        <w:rPr>
          <w:rStyle w:val="StyleUnderline"/>
        </w:rPr>
        <w:t xml:space="preserve"> where participation and expression are open to everyone</w:t>
      </w:r>
      <w:r w:rsidRPr="00AA69F8">
        <w:rPr>
          <w:sz w:val="16"/>
        </w:rPr>
        <w:t>.</w:t>
      </w:r>
    </w:p>
    <w:p w14:paraId="17697F98" w14:textId="77777777" w:rsidR="001240AA" w:rsidRDefault="001240AA" w:rsidP="001240AA">
      <w:pPr>
        <w:pStyle w:val="Heading4"/>
      </w:pPr>
      <w:bookmarkStart w:id="1" w:name="_Hlk55170307"/>
      <w:r>
        <w:t xml:space="preserve">And, </w:t>
      </w:r>
      <w:proofErr w:type="gramStart"/>
      <w:r>
        <w:t>Appealing</w:t>
      </w:r>
      <w:proofErr w:type="gramEnd"/>
      <w:r>
        <w:t xml:space="preserve"> to concerns for “international politics” primitivizes indigenous life as a civilizing mission. This erasure of indigenous life from IR is a necessary condition for their foreign policy.</w:t>
      </w:r>
    </w:p>
    <w:p w14:paraId="4550A291" w14:textId="77777777" w:rsidR="001240AA" w:rsidRDefault="001240AA" w:rsidP="001240AA">
      <w:r w:rsidRPr="0021307C">
        <w:rPr>
          <w:rStyle w:val="Style13ptBold"/>
        </w:rPr>
        <w:t>King, 2017</w:t>
      </w:r>
      <w:r>
        <w:t xml:space="preserve"> (Hayden – </w:t>
      </w:r>
      <w:proofErr w:type="spellStart"/>
      <w:r>
        <w:t>Gchi'mnissing</w:t>
      </w:r>
      <w:proofErr w:type="spellEnd"/>
      <w:r>
        <w:t xml:space="preserve"> Anishinaabe writer and educator based in the Faculty of Arts @ Ryerson University in Toronto, “The Erasure of Indigenous Thought in Foreign Policy”, July 31, </w:t>
      </w:r>
      <w:hyperlink r:id="rId5" w:history="1">
        <w:r w:rsidRPr="00614EAE">
          <w:rPr>
            <w:rStyle w:val="Hyperlink"/>
          </w:rPr>
          <w:t>https://www.opencanada.org/features/erasure-indigenous-thought-foreign-policy/</w:t>
        </w:r>
      </w:hyperlink>
      <w:r>
        <w:t xml:space="preserve">, </w:t>
      </w:r>
      <w:proofErr w:type="spellStart"/>
      <w:r>
        <w:t>shae</w:t>
      </w:r>
      <w:proofErr w:type="spellEnd"/>
      <w:r>
        <w:t>)</w:t>
      </w:r>
    </w:p>
    <w:p w14:paraId="41795EEE" w14:textId="77777777" w:rsidR="001240AA" w:rsidRPr="004819CF" w:rsidRDefault="001240AA" w:rsidP="001240AA">
      <w:pPr>
        <w:rPr>
          <w:rStyle w:val="StyleUnderline"/>
        </w:rPr>
      </w:pPr>
      <w:r w:rsidRPr="004819CF">
        <w:rPr>
          <w:sz w:val="16"/>
        </w:rPr>
        <w:t xml:space="preserve">Foreign policy, </w:t>
      </w:r>
      <w:proofErr w:type="gramStart"/>
      <w:r w:rsidRPr="004819CF">
        <w:rPr>
          <w:sz w:val="16"/>
        </w:rPr>
        <w:t>but in</w:t>
      </w:r>
      <w:proofErr w:type="gramEnd"/>
      <w:r w:rsidRPr="004819CF">
        <w:rPr>
          <w:sz w:val="16"/>
        </w:rPr>
        <w:t xml:space="preserve"> whose national interest? For those studying and working in foreign policy, there are certainly debates over what constitutes the definition of the field. In Canada, </w:t>
      </w:r>
      <w:r w:rsidRPr="004819CF">
        <w:rPr>
          <w:rStyle w:val="StyleUnderline"/>
        </w:rPr>
        <w:t>there are debates about what counts as foreign policy</w:t>
      </w:r>
      <w:r w:rsidRPr="004819CF">
        <w:rPr>
          <w:sz w:val="16"/>
        </w:rPr>
        <w:t xml:space="preserve"> (</w:t>
      </w:r>
      <w:proofErr w:type="spellStart"/>
      <w:r w:rsidRPr="004819CF">
        <w:rPr>
          <w:sz w:val="16"/>
        </w:rPr>
        <w:t>defence</w:t>
      </w:r>
      <w:proofErr w:type="spellEnd"/>
      <w:r w:rsidRPr="004819CF">
        <w:rPr>
          <w:sz w:val="16"/>
        </w:rPr>
        <w:t xml:space="preserve">, security, trade, peacekeeping) </w:t>
      </w:r>
      <w:proofErr w:type="gramStart"/>
      <w:r w:rsidRPr="004819CF">
        <w:rPr>
          <w:rStyle w:val="StyleUnderline"/>
        </w:rPr>
        <w:t>and also</w:t>
      </w:r>
      <w:proofErr w:type="gramEnd"/>
      <w:r w:rsidRPr="004819CF">
        <w:rPr>
          <w:rStyle w:val="StyleUnderline"/>
        </w:rPr>
        <w:t xml:space="preserve"> how to approach those subjects</w:t>
      </w:r>
      <w:r w:rsidRPr="004819CF">
        <w:rPr>
          <w:sz w:val="16"/>
        </w:rPr>
        <w:t xml:space="preserve"> (from liberal frameworks, realist, even some critical lenses). In his textbook on foreign policy Kim Nossal notes that the field is inherently divisive, emerging from “the interplay of conflicting interests, divergent objectives, contending perceptions, and different prescriptions about the most appropriate course of action.” Yet </w:t>
      </w:r>
      <w:r w:rsidRPr="004819CF">
        <w:rPr>
          <w:rStyle w:val="StyleUnderline"/>
        </w:rPr>
        <w:t>despite these</w:t>
      </w:r>
      <w:r w:rsidRPr="004819CF">
        <w:rPr>
          <w:sz w:val="16"/>
        </w:rPr>
        <w:t xml:space="preserve"> divisive </w:t>
      </w:r>
      <w:r w:rsidRPr="004819CF">
        <w:rPr>
          <w:rStyle w:val="StyleUnderline"/>
        </w:rPr>
        <w:t xml:space="preserve">debates, there is </w:t>
      </w:r>
      <w:r w:rsidRPr="003C6669">
        <w:rPr>
          <w:rStyle w:val="StyleUnderline"/>
          <w:highlight w:val="cyan"/>
        </w:rPr>
        <w:t>near universal acceptance of</w:t>
      </w:r>
      <w:r w:rsidRPr="004819CF">
        <w:rPr>
          <w:sz w:val="16"/>
        </w:rPr>
        <w:t xml:space="preserve"> two core assumptions: </w:t>
      </w:r>
      <w:r w:rsidRPr="003C6669">
        <w:rPr>
          <w:rStyle w:val="StyleUnderline"/>
          <w:highlight w:val="cyan"/>
        </w:rPr>
        <w:t>the legitimacy of the</w:t>
      </w:r>
      <w:r w:rsidRPr="004819CF">
        <w:rPr>
          <w:sz w:val="16"/>
        </w:rPr>
        <w:t xml:space="preserve"> Canadian </w:t>
      </w:r>
      <w:r w:rsidRPr="003C6669">
        <w:rPr>
          <w:rStyle w:val="StyleUnderline"/>
          <w:highlight w:val="cyan"/>
        </w:rPr>
        <w:t>state</w:t>
      </w:r>
      <w:r w:rsidRPr="004819CF">
        <w:rPr>
          <w:sz w:val="16"/>
        </w:rPr>
        <w:t xml:space="preserve"> itself </w:t>
      </w:r>
      <w:r w:rsidRPr="004819CF">
        <w:rPr>
          <w:rStyle w:val="StyleUnderline"/>
        </w:rPr>
        <w:t xml:space="preserve">as the primary actor in foreign policy and the concept of the </w:t>
      </w:r>
      <w:r w:rsidRPr="003C6669">
        <w:rPr>
          <w:rStyle w:val="StyleUnderline"/>
          <w:highlight w:val="cyan"/>
        </w:rPr>
        <w:t>national interest,</w:t>
      </w:r>
      <w:r w:rsidRPr="004819CF">
        <w:rPr>
          <w:sz w:val="16"/>
        </w:rPr>
        <w:t xml:space="preserve"> which the field of foreign policy strives to serve. This is no surprise, really, considering these assumptions are underwritten and supported by every domestic institution — from Canada’s constitutional sources, to the cultural organizations that currently promulgate the fantasy of Canada as 150 years of glowing hearts, or decisions of the Supreme Court that reflect on the “assertion of Crown sovereignty” without ever explaining how that sovereignty was obtained. </w:t>
      </w:r>
      <w:r w:rsidRPr="004819CF">
        <w:rPr>
          <w:rStyle w:val="StyleUnderline"/>
        </w:rPr>
        <w:t>But for critical Indigenous scholars, these assumptions are myths that form</w:t>
      </w:r>
      <w:r w:rsidRPr="004819CF">
        <w:rPr>
          <w:sz w:val="16"/>
        </w:rPr>
        <w:t xml:space="preserve"> not a legitimate state in the community of nations, but rather </w:t>
      </w:r>
      <w:r w:rsidRPr="003C6669">
        <w:rPr>
          <w:rStyle w:val="StyleUnderline"/>
          <w:highlight w:val="cyan"/>
        </w:rPr>
        <w:t>a violent settler colony</w:t>
      </w:r>
      <w:r w:rsidRPr="004819CF">
        <w:rPr>
          <w:rStyle w:val="StyleUnderline"/>
        </w:rPr>
        <w:t>.</w:t>
      </w:r>
      <w:r w:rsidRPr="004819CF">
        <w:rPr>
          <w:sz w:val="16"/>
        </w:rPr>
        <w:t xml:space="preserve"> Between 1921 and 1923, after many years of resistance to the young countries, Canada and the United States were steadily encroaching into Haudenosaunee territory and governance. Cayuga Chief </w:t>
      </w:r>
      <w:proofErr w:type="spellStart"/>
      <w:r w:rsidRPr="004819CF">
        <w:rPr>
          <w:sz w:val="16"/>
        </w:rPr>
        <w:t>Deskaheh</w:t>
      </w:r>
      <w:proofErr w:type="spellEnd"/>
      <w:r w:rsidRPr="004819CF">
        <w:rPr>
          <w:sz w:val="16"/>
        </w:rPr>
        <w:t xml:space="preserve">, also known as Levi General, travelled to London, England, to appeal to King George on the matter. (He wasn’t the first or last to appeal to a King or Queen; Anishinaabe leader </w:t>
      </w:r>
      <w:proofErr w:type="spellStart"/>
      <w:r w:rsidRPr="004819CF">
        <w:rPr>
          <w:sz w:val="16"/>
        </w:rPr>
        <w:t>Shingwaukonse</w:t>
      </w:r>
      <w:proofErr w:type="spellEnd"/>
      <w:r w:rsidRPr="004819CF">
        <w:rPr>
          <w:sz w:val="16"/>
        </w:rPr>
        <w:t xml:space="preserve"> actively attempted to, post-War of 1812, and Chief Theresa Spence did so in 2013, among many others). But when King George refused him, </w:t>
      </w:r>
      <w:proofErr w:type="spellStart"/>
      <w:r w:rsidRPr="004819CF">
        <w:rPr>
          <w:sz w:val="16"/>
        </w:rPr>
        <w:t>Deskaheh</w:t>
      </w:r>
      <w:proofErr w:type="spellEnd"/>
      <w:r w:rsidRPr="004819CF">
        <w:rPr>
          <w:sz w:val="16"/>
        </w:rPr>
        <w:t xml:space="preserve"> turned to the Geneva-based League of Nations, seeking a seat for the Haudenosaunee. With his efforts undermined by English officials there too, he returned home but was stopped at the U.S.-Canada border and turned away by Canadian border guards. He spent his final days in Rochester, New York. Before his death he made one last plea to ordinary Canadians and Americans for justice: “Do you believe — really believe — that all peoples are entitled to equal protection of international law now that you are so strong? Do you believe — really believe — that treaty pledges should be kept? Think these questions over and answer them to yourselves…We have little territory left — just enough to live and die on [because] the governments of Washington and Ottawa have a silent partnership of policy. It is aimed to break up every tribe of red men </w:t>
      </w:r>
      <w:proofErr w:type="gramStart"/>
      <w:r w:rsidRPr="004819CF">
        <w:rPr>
          <w:sz w:val="16"/>
        </w:rPr>
        <w:t>so as to</w:t>
      </w:r>
      <w:proofErr w:type="gramEnd"/>
      <w:r w:rsidRPr="004819CF">
        <w:rPr>
          <w:sz w:val="16"/>
        </w:rPr>
        <w:t xml:space="preserve"> dominate every acre of their territory.” (His plea is documented in Rick Monture’s We Share Our Matters.) The last two sentences of this quote are an apt description of modern settler colonialism, nearly 100 years before scholars identified the process. For anthropologist Patrick Wolfe, there is a distinction between colonialism, which eventually ends when the invaders leave, and </w:t>
      </w:r>
      <w:proofErr w:type="gramStart"/>
      <w:r w:rsidRPr="004819CF">
        <w:rPr>
          <w:sz w:val="16"/>
        </w:rPr>
        <w:t>settler</w:t>
      </w:r>
      <w:proofErr w:type="gramEnd"/>
      <w:r w:rsidRPr="004819CF">
        <w:rPr>
          <w:sz w:val="16"/>
        </w:rPr>
        <w:t xml:space="preserve"> colonialism, where they don’t. </w:t>
      </w:r>
      <w:r w:rsidRPr="004819CF">
        <w:rPr>
          <w:rStyle w:val="StyleUnderline"/>
        </w:rPr>
        <w:t>While in the</w:t>
      </w:r>
      <w:r w:rsidRPr="004819CF">
        <w:rPr>
          <w:sz w:val="16"/>
        </w:rPr>
        <w:t xml:space="preserve"> former </w:t>
      </w:r>
      <w:r w:rsidRPr="004819CF">
        <w:rPr>
          <w:rStyle w:val="StyleUnderline"/>
        </w:rPr>
        <w:t>[</w:t>
      </w:r>
      <w:r w:rsidRPr="003C6669">
        <w:rPr>
          <w:rStyle w:val="StyleUnderline"/>
          <w:highlight w:val="cyan"/>
        </w:rPr>
        <w:t xml:space="preserve">colonial] formulation the Indigenous population is often transformed to </w:t>
      </w:r>
      <w:proofErr w:type="spellStart"/>
      <w:r w:rsidRPr="003C6669">
        <w:rPr>
          <w:rStyle w:val="StyleUnderline"/>
          <w:highlight w:val="cyan"/>
        </w:rPr>
        <w:t>labour</w:t>
      </w:r>
      <w:proofErr w:type="spellEnd"/>
      <w:r w:rsidRPr="003C6669">
        <w:rPr>
          <w:rStyle w:val="StyleUnderline"/>
          <w:highlight w:val="cyan"/>
        </w:rPr>
        <w:t xml:space="preserve"> for colonial extraction</w:t>
      </w:r>
      <w:r w:rsidRPr="004819CF">
        <w:rPr>
          <w:sz w:val="16"/>
        </w:rPr>
        <w:t xml:space="preserve">, in the latter, </w:t>
      </w:r>
      <w:r w:rsidRPr="004819CF">
        <w:rPr>
          <w:rStyle w:val="StyleUnderline"/>
        </w:rPr>
        <w:t>the settler colony attempts to liquidate all remnants of</w:t>
      </w:r>
      <w:r w:rsidRPr="004819CF">
        <w:rPr>
          <w:sz w:val="16"/>
        </w:rPr>
        <w:t xml:space="preserve"> the previous </w:t>
      </w:r>
      <w:r w:rsidRPr="004819CF">
        <w:rPr>
          <w:rStyle w:val="StyleUnderline"/>
        </w:rPr>
        <w:t>(Indigenous) societies to legitimize its permanent presence</w:t>
      </w:r>
      <w:r w:rsidRPr="004819CF">
        <w:rPr>
          <w:sz w:val="16"/>
        </w:rPr>
        <w:t xml:space="preserve">. </w:t>
      </w:r>
      <w:proofErr w:type="spellStart"/>
      <w:r w:rsidRPr="004819CF">
        <w:rPr>
          <w:sz w:val="16"/>
        </w:rPr>
        <w:t>Deskaheh</w:t>
      </w:r>
      <w:proofErr w:type="spellEnd"/>
      <w:r w:rsidRPr="004819CF">
        <w:rPr>
          <w:sz w:val="16"/>
        </w:rPr>
        <w:t xml:space="preserve"> was speaking in the North American context, Wolfe in the Australian, but the phenomenon can be seen elsewhere, from Aotearoa/New Zealand to Palestine/Israel. Common strategies in this liquidation are as follows: </w:t>
      </w:r>
      <w:r w:rsidRPr="004819CF">
        <w:rPr>
          <w:rStyle w:val="StyleUnderline"/>
        </w:rPr>
        <w:t>physical extermination</w:t>
      </w:r>
      <w:r w:rsidRPr="004819CF">
        <w:rPr>
          <w:sz w:val="16"/>
        </w:rPr>
        <w:t xml:space="preserve">; oppressive Indian </w:t>
      </w:r>
      <w:r w:rsidRPr="004819CF">
        <w:rPr>
          <w:rStyle w:val="StyleUnderline"/>
        </w:rPr>
        <w:t>legislation designed to contain; the creation of reserves</w:t>
      </w:r>
      <w:r w:rsidRPr="004819CF">
        <w:rPr>
          <w:sz w:val="16"/>
        </w:rPr>
        <w:t xml:space="preserve">/reservations/settlements, residential or </w:t>
      </w:r>
      <w:r w:rsidRPr="004819CF">
        <w:rPr>
          <w:rStyle w:val="StyleUnderline"/>
        </w:rPr>
        <w:t>boarding schools; discrimination</w:t>
      </w:r>
      <w:r w:rsidRPr="004819CF">
        <w:rPr>
          <w:sz w:val="16"/>
        </w:rPr>
        <w:t xml:space="preserve"> aimed specifically at women; </w:t>
      </w:r>
      <w:r w:rsidRPr="004819CF">
        <w:rPr>
          <w:rStyle w:val="StyleUnderline"/>
        </w:rPr>
        <w:t>and eventually legal absorption into state apparatuses and assimilation</w:t>
      </w:r>
      <w:r w:rsidRPr="004819CF">
        <w:rPr>
          <w:sz w:val="16"/>
        </w:rPr>
        <w:t xml:space="preserve">. While the genocidal nature of settler colonialism may not appear as physical violence today (though we do still have plenty of that), </w:t>
      </w:r>
      <w:r w:rsidRPr="003C6669">
        <w:rPr>
          <w:rStyle w:val="StyleUnderline"/>
          <w:highlight w:val="cyan"/>
        </w:rPr>
        <w:t>the underlying motivation to expunge threats to settler sovereignty endures</w:t>
      </w:r>
      <w:r w:rsidRPr="004819CF">
        <w:rPr>
          <w:rStyle w:val="StyleUnderline"/>
        </w:rPr>
        <w:t>.</w:t>
      </w:r>
      <w:r>
        <w:rPr>
          <w:rStyle w:val="StyleUnderline"/>
        </w:rPr>
        <w:t xml:space="preserve"> </w:t>
      </w:r>
      <w:r w:rsidRPr="004819CF">
        <w:rPr>
          <w:sz w:val="16"/>
        </w:rPr>
        <w:t xml:space="preserve">But where </w:t>
      </w:r>
      <w:r w:rsidRPr="004819CF">
        <w:rPr>
          <w:rStyle w:val="StyleUnderline"/>
        </w:rPr>
        <w:t>the specific harms of</w:t>
      </w:r>
      <w:r w:rsidRPr="004819CF">
        <w:rPr>
          <w:sz w:val="16"/>
        </w:rPr>
        <w:t xml:space="preserve"> the field of </w:t>
      </w:r>
      <w:r w:rsidRPr="004819CF">
        <w:rPr>
          <w:rStyle w:val="StyleUnderline"/>
        </w:rPr>
        <w:t>foreign policy come into</w:t>
      </w:r>
      <w:r w:rsidRPr="004819CF">
        <w:rPr>
          <w:sz w:val="16"/>
        </w:rPr>
        <w:t xml:space="preserve"> greater </w:t>
      </w:r>
      <w:r w:rsidRPr="004819CF">
        <w:rPr>
          <w:rStyle w:val="StyleUnderline"/>
        </w:rPr>
        <w:t>focus</w:t>
      </w:r>
      <w:r w:rsidRPr="004819CF">
        <w:rPr>
          <w:sz w:val="16"/>
        </w:rPr>
        <w:t xml:space="preserve"> are in crafting </w:t>
      </w:r>
      <w:proofErr w:type="gramStart"/>
      <w:r w:rsidRPr="004819CF">
        <w:rPr>
          <w:sz w:val="16"/>
        </w:rPr>
        <w:t>a common</w:t>
      </w:r>
      <w:proofErr w:type="gramEnd"/>
      <w:r w:rsidRPr="004819CF">
        <w:rPr>
          <w:sz w:val="16"/>
        </w:rPr>
        <w:t xml:space="preserve"> sense </w:t>
      </w:r>
      <w:r w:rsidRPr="004819CF">
        <w:rPr>
          <w:rStyle w:val="StyleUnderline"/>
        </w:rPr>
        <w:t>around what counts as a legitimate politics of the international</w:t>
      </w:r>
      <w:r w:rsidRPr="004819CF">
        <w:rPr>
          <w:sz w:val="16"/>
        </w:rPr>
        <w:t xml:space="preserve">. Consider the core concepts of the field, or at least the discipline of IR that foregrounds foreign policy. I think it’s fair to say most </w:t>
      </w:r>
      <w:r w:rsidRPr="003C6669">
        <w:rPr>
          <w:rStyle w:val="StyleUnderline"/>
          <w:highlight w:val="cyan"/>
        </w:rPr>
        <w:t>traditional perspectives view the international system as an anarchic environment where self-interested and (mostly) rational states compete against each other for powe</w:t>
      </w:r>
      <w:r w:rsidRPr="004819CF">
        <w:rPr>
          <w:rStyle w:val="StyleUnderline"/>
        </w:rPr>
        <w:t>r. Or</w:t>
      </w:r>
      <w:r w:rsidRPr="004819CF">
        <w:rPr>
          <w:sz w:val="16"/>
        </w:rPr>
        <w:t xml:space="preserve">, in contrast, </w:t>
      </w:r>
      <w:r w:rsidRPr="004819CF">
        <w:rPr>
          <w:rStyle w:val="StyleUnderline"/>
        </w:rPr>
        <w:t>they</w:t>
      </w:r>
      <w:r w:rsidRPr="004819CF">
        <w:rPr>
          <w:sz w:val="16"/>
        </w:rPr>
        <w:t xml:space="preserve"> may </w:t>
      </w:r>
      <w:r w:rsidRPr="004819CF">
        <w:rPr>
          <w:rStyle w:val="StyleUnderline"/>
        </w:rPr>
        <w:t>cooperate</w:t>
      </w:r>
      <w:r w:rsidRPr="004819CF">
        <w:rPr>
          <w:sz w:val="16"/>
        </w:rPr>
        <w:t xml:space="preserve">. For foundational IR scholar Hedley Bull, this simple formulation is “the supreme normative principal of the political organization of mankind.” I don’t need to elaborate on these concepts for this audience. But, what about political communities that do not resemble a state, that eschew coercive notions of exclusive sovereignty, that are bound by obligations and responsibilities to the land and thus do not recognize an anarchic world, political communities that do not start and end with men? </w:t>
      </w:r>
      <w:r w:rsidRPr="003C6669">
        <w:rPr>
          <w:rStyle w:val="StyleUnderline"/>
          <w:highlight w:val="cyan"/>
        </w:rPr>
        <w:t>The discipline of IR</w:t>
      </w:r>
      <w:r w:rsidRPr="004819CF">
        <w:rPr>
          <w:rStyle w:val="StyleUnderline"/>
        </w:rPr>
        <w:t xml:space="preserve">, as well as practice of foreign policy, </w:t>
      </w:r>
      <w:r w:rsidRPr="003C6669">
        <w:rPr>
          <w:rStyle w:val="StyleUnderline"/>
          <w:highlight w:val="cyan"/>
        </w:rPr>
        <w:t>effectively casts Indigenous peoples as primitive</w:t>
      </w:r>
      <w:r w:rsidRPr="004819CF">
        <w:rPr>
          <w:rStyle w:val="StyleUnderline"/>
        </w:rPr>
        <w:t xml:space="preserve"> (or at least inferior), </w:t>
      </w:r>
      <w:r w:rsidRPr="003C6669">
        <w:rPr>
          <w:rStyle w:val="StyleUnderline"/>
          <w:highlight w:val="cyan"/>
        </w:rPr>
        <w:t>sanctions the theft of their lands, and then forecloses the possibility of resurgent political communities</w:t>
      </w:r>
      <w:r w:rsidRPr="004819CF">
        <w:rPr>
          <w:rStyle w:val="StyleUnderline"/>
        </w:rPr>
        <w:t>.</w:t>
      </w:r>
      <w:r>
        <w:rPr>
          <w:rStyle w:val="StyleUnderline"/>
        </w:rPr>
        <w:t xml:space="preserve"> </w:t>
      </w:r>
      <w:r w:rsidRPr="004819CF">
        <w:rPr>
          <w:sz w:val="16"/>
        </w:rPr>
        <w:t xml:space="preserve">At a fundamental level the perpetuation of this conceptual galaxy denies opportunities for Indigenous expressions of liberation — whether the case is the Six Nations of the Grand River, whose demands for a seat at the League of Nations in 1922 were rejected, or the current Canadian government demands that the articulation of international Indigenous rights not challenge territorial integrity or state sovereignty (this is true generally but seen clearly with the United Nation’s Declaration on the Rights of Indigenous Peoples). Such a denial is also expressed in the unequivocal support of the state of Israel at the expense of Palestinian existence, or the collaboration with a Honduran government that suppresses Indigenous communities and murders activists like Berta Cáceres. I am talking about </w:t>
      </w:r>
      <w:r w:rsidRPr="003C6669">
        <w:rPr>
          <w:rStyle w:val="StyleUnderline"/>
          <w:highlight w:val="cyan"/>
        </w:rPr>
        <w:t xml:space="preserve">more than denying liberation. By continuing to enforce the view of humanity as a set of political states, with Europe at the </w:t>
      </w:r>
      <w:proofErr w:type="spellStart"/>
      <w:r w:rsidRPr="003C6669">
        <w:rPr>
          <w:rStyle w:val="StyleUnderline"/>
          <w:highlight w:val="cyan"/>
        </w:rPr>
        <w:t>centre</w:t>
      </w:r>
      <w:proofErr w:type="spellEnd"/>
      <w:r w:rsidRPr="003C6669">
        <w:rPr>
          <w:rStyle w:val="StyleUnderline"/>
          <w:highlight w:val="cyan"/>
        </w:rPr>
        <w:t xml:space="preserve"> of the planet</w:t>
      </w:r>
      <w:r w:rsidRPr="004819CF">
        <w:rPr>
          <w:sz w:val="16"/>
        </w:rPr>
        <w:t xml:space="preserve"> – as Chickasaw lawyer James Youngblood Henderson once pointed out in his deconstruction of the familiar Mercator world map – </w:t>
      </w:r>
      <w:r w:rsidRPr="003C6669">
        <w:rPr>
          <w:rStyle w:val="StyleUnderline"/>
          <w:highlight w:val="cyan"/>
        </w:rPr>
        <w:t>foreign</w:t>
      </w:r>
      <w:r w:rsidRPr="004819CF">
        <w:rPr>
          <w:rStyle w:val="StyleUnderline"/>
        </w:rPr>
        <w:t xml:space="preserve"> </w:t>
      </w:r>
      <w:r w:rsidRPr="003C6669">
        <w:rPr>
          <w:rStyle w:val="StyleUnderline"/>
          <w:highlight w:val="cyan"/>
        </w:rPr>
        <w:t>policy actively contributes to the erasure of Indigenous political difference conceptually as well as Indigenous bodies physically</w:t>
      </w:r>
      <w:r w:rsidRPr="004819CF">
        <w:rPr>
          <w:sz w:val="16"/>
        </w:rPr>
        <w:t xml:space="preserve">. (Not to mention non-Indigenous but racialized political communities and bodies, too.) Thus, Canadian foreign policy is a </w:t>
      </w:r>
      <w:r w:rsidRPr="003C6669">
        <w:rPr>
          <w:rStyle w:val="StyleUnderline"/>
          <w:highlight w:val="cyan"/>
        </w:rPr>
        <w:t>foreign policy</w:t>
      </w:r>
      <w:r w:rsidRPr="004819CF">
        <w:rPr>
          <w:sz w:val="16"/>
        </w:rPr>
        <w:t xml:space="preserve"> that </w:t>
      </w:r>
      <w:r w:rsidRPr="003C6669">
        <w:rPr>
          <w:rStyle w:val="StyleUnderline"/>
          <w:highlight w:val="cyan"/>
        </w:rPr>
        <w:t>normalizes and affirms settler colonialism</w:t>
      </w:r>
      <w:r w:rsidRPr="004819CF">
        <w:rPr>
          <w:rStyle w:val="StyleUnderline"/>
        </w:rPr>
        <w:t xml:space="preserve">. This is the primary national interest. And so, </w:t>
      </w:r>
      <w:r w:rsidRPr="003C6669">
        <w:rPr>
          <w:rStyle w:val="StyleUnderline"/>
          <w:highlight w:val="cyan"/>
        </w:rPr>
        <w:t>foreign policy is itself a manifestation of settler colonialism.</w:t>
      </w:r>
    </w:p>
    <w:bookmarkEnd w:id="1"/>
    <w:p w14:paraId="683BAA86" w14:textId="77777777" w:rsidR="001240AA" w:rsidRPr="00976D46" w:rsidRDefault="001240AA" w:rsidP="001240AA"/>
    <w:p w14:paraId="5409BD41" w14:textId="77777777" w:rsidR="001240AA" w:rsidRPr="007F36F4" w:rsidRDefault="001240AA" w:rsidP="001240AA">
      <w:pPr>
        <w:pStyle w:val="Heading4"/>
        <w:rPr>
          <w:rFonts w:cs="Calibri"/>
        </w:rPr>
      </w:pPr>
      <w:r w:rsidRPr="007F36F4">
        <w:rPr>
          <w:rFonts w:cs="Calibri"/>
        </w:rPr>
        <w:t>Labor must be theorized through colonialism –union drives and wage struggles, even when framed as progressive, have always depended on Indigenous land theft and extraction alongside the wages of whiteness. To read labor outside of this context is to erase how “jobs” themselves are infrastructures of settlement, reproducing conquest as the condition of possibility for worker survival.</w:t>
      </w:r>
    </w:p>
    <w:p w14:paraId="14AE5A01" w14:textId="77777777" w:rsidR="001240AA" w:rsidRPr="007F36F4" w:rsidRDefault="001240AA" w:rsidP="001240AA">
      <w:pPr>
        <w:jc w:val="both"/>
        <w:rPr>
          <w:rStyle w:val="Emphasis"/>
          <w:bCs/>
          <w:iCs w:val="0"/>
          <w:color w:val="000000"/>
          <w:szCs w:val="26"/>
        </w:rPr>
      </w:pPr>
      <w:r w:rsidRPr="007F36F4">
        <w:rPr>
          <w:rFonts w:eastAsiaTheme="majorEastAsia"/>
          <w:b/>
          <w:iCs/>
          <w:sz w:val="26"/>
        </w:rPr>
        <w:t xml:space="preserve">Pasternak 25 </w:t>
      </w:r>
      <w:r w:rsidRPr="007F36F4">
        <w:rPr>
          <w:color w:val="000000"/>
          <w:sz w:val="16"/>
          <w:szCs w:val="16"/>
        </w:rPr>
        <w:t xml:space="preserve">[Pasternak, Shiri. </w:t>
      </w:r>
      <w:proofErr w:type="spellStart"/>
      <w:r w:rsidRPr="007F36F4">
        <w:rPr>
          <w:color w:val="000000"/>
          <w:sz w:val="16"/>
          <w:szCs w:val="16"/>
        </w:rPr>
        <w:t>Labour</w:t>
      </w:r>
      <w:proofErr w:type="spellEnd"/>
      <w:r w:rsidRPr="007F36F4">
        <w:rPr>
          <w:color w:val="000000"/>
          <w:sz w:val="16"/>
          <w:szCs w:val="16"/>
        </w:rPr>
        <w:t>, Settler Colonialism, and Economies of Extraction: The Wages of Settlement,</w:t>
      </w:r>
      <w:r w:rsidRPr="007F36F4">
        <w:rPr>
          <w:sz w:val="16"/>
          <w:szCs w:val="16"/>
        </w:rPr>
        <w:t xml:space="preserve"> O</w:t>
      </w:r>
      <w:r w:rsidRPr="007F36F4">
        <w:rPr>
          <w:color w:val="000000"/>
          <w:sz w:val="16"/>
          <w:szCs w:val="16"/>
        </w:rPr>
        <w:t>xford Intersections: Racism by Context 2019. https://doi.org/10.1093/9780198945246.001.0001.]//kco</w:t>
      </w:r>
    </w:p>
    <w:p w14:paraId="7FBFA7B5" w14:textId="77777777" w:rsidR="001240AA" w:rsidRPr="007F36F4" w:rsidRDefault="001240AA" w:rsidP="001240AA">
      <w:pPr>
        <w:rPr>
          <w:rStyle w:val="Emphasis"/>
        </w:rPr>
      </w:pPr>
      <w:r w:rsidRPr="007F36F4">
        <w:rPr>
          <w:rStyle w:val="Emphasis"/>
        </w:rPr>
        <w:t xml:space="preserve">Indigenous resistance to colonization can intersect uncomfortably and often violently with a fight by workers, </w:t>
      </w:r>
      <w:r w:rsidRPr="007F36F4">
        <w:rPr>
          <w:sz w:val="16"/>
        </w:rPr>
        <w:t xml:space="preserve">even those engaged in reproductive </w:t>
      </w:r>
      <w:proofErr w:type="spellStart"/>
      <w:r w:rsidRPr="007F36F4">
        <w:rPr>
          <w:sz w:val="16"/>
        </w:rPr>
        <w:t>labour</w:t>
      </w:r>
      <w:proofErr w:type="spellEnd"/>
      <w:r w:rsidRPr="007F36F4">
        <w:rPr>
          <w:rStyle w:val="Emphasis"/>
        </w:rPr>
        <w:t xml:space="preserve">, to access Indigenous lands for extraction and jobs. </w:t>
      </w:r>
      <w:r w:rsidRPr="007F36F4">
        <w:rPr>
          <w:sz w:val="16"/>
        </w:rPr>
        <w:t xml:space="preserve">As Adrian Smith (2017, p. 10) writes, ‘the work of survival of the former is deployed to undermine the work of survival of the </w:t>
      </w:r>
      <w:proofErr w:type="gramStart"/>
      <w:r w:rsidRPr="007F36F4">
        <w:rPr>
          <w:sz w:val="16"/>
        </w:rPr>
        <w:t>latter’.</w:t>
      </w:r>
      <w:proofErr w:type="gramEnd"/>
      <w:r w:rsidRPr="007F36F4">
        <w:rPr>
          <w:sz w:val="16"/>
        </w:rPr>
        <w:t xml:space="preserve"> </w:t>
      </w:r>
      <w:r w:rsidRPr="007F36F4">
        <w:rPr>
          <w:rStyle w:val="Emphasis"/>
        </w:rPr>
        <w:t>Unite Here Local 40 is only one</w:t>
      </w:r>
      <w:r w:rsidRPr="007F36F4">
        <w:rPr>
          <w:sz w:val="16"/>
        </w:rPr>
        <w:t xml:space="preserve"> example </w:t>
      </w:r>
      <w:r w:rsidRPr="007F36F4">
        <w:rPr>
          <w:rStyle w:val="Emphasis"/>
        </w:rPr>
        <w:t xml:space="preserve">of hundreds, demonstrating how </w:t>
      </w:r>
      <w:r w:rsidRPr="003C6669">
        <w:rPr>
          <w:rStyle w:val="Emphasis"/>
          <w:highlight w:val="cyan"/>
        </w:rPr>
        <w:t xml:space="preserve">settler </w:t>
      </w:r>
      <w:proofErr w:type="spellStart"/>
      <w:r w:rsidRPr="003C6669">
        <w:rPr>
          <w:rStyle w:val="Emphasis"/>
          <w:highlight w:val="cyan"/>
        </w:rPr>
        <w:t>labour</w:t>
      </w:r>
      <w:proofErr w:type="spellEnd"/>
      <w:r w:rsidRPr="003C6669">
        <w:rPr>
          <w:rStyle w:val="Emphasis"/>
          <w:highlight w:val="cyan"/>
        </w:rPr>
        <w:t xml:space="preserve"> has been central to colonial violence</w:t>
      </w:r>
      <w:r w:rsidRPr="007F36F4">
        <w:rPr>
          <w:rStyle w:val="Emphasis"/>
        </w:rPr>
        <w:t>,</w:t>
      </w:r>
      <w:r w:rsidRPr="007F36F4">
        <w:rPr>
          <w:sz w:val="16"/>
        </w:rPr>
        <w:t xml:space="preserve"> the </w:t>
      </w:r>
      <w:r w:rsidRPr="003C6669">
        <w:rPr>
          <w:rStyle w:val="Emphasis"/>
          <w:highlight w:val="cyan"/>
        </w:rPr>
        <w:t xml:space="preserve">dispossession of Indigenous lands, </w:t>
      </w:r>
      <w:r w:rsidRPr="007F36F4">
        <w:rPr>
          <w:rStyle w:val="Emphasis"/>
        </w:rPr>
        <w:t xml:space="preserve">and the </w:t>
      </w:r>
      <w:r w:rsidRPr="003C6669">
        <w:rPr>
          <w:rStyle w:val="Emphasis"/>
          <w:highlight w:val="cyan"/>
        </w:rPr>
        <w:t>replacement of Indigenous economies</w:t>
      </w:r>
      <w:r w:rsidRPr="007F36F4">
        <w:rPr>
          <w:rStyle w:val="Emphasis"/>
        </w:rPr>
        <w:t>.</w:t>
      </w:r>
      <w:r w:rsidRPr="007F36F4">
        <w:rPr>
          <w:sz w:val="16"/>
        </w:rPr>
        <w:t xml:space="preserve"> It stands out because, </w:t>
      </w:r>
      <w:r w:rsidRPr="007F36F4">
        <w:rPr>
          <w:rStyle w:val="Emphasis"/>
        </w:rPr>
        <w:t xml:space="preserve">by all other measures, its </w:t>
      </w:r>
      <w:r w:rsidRPr="003C6669">
        <w:rPr>
          <w:rStyle w:val="Emphasis"/>
          <w:highlight w:val="cyan"/>
        </w:rPr>
        <w:t>unionization</w:t>
      </w:r>
      <w:r w:rsidRPr="007F36F4">
        <w:rPr>
          <w:sz w:val="16"/>
        </w:rPr>
        <w:t xml:space="preserve"> drive is </w:t>
      </w:r>
      <w:r w:rsidRPr="007F36F4">
        <w:rPr>
          <w:rStyle w:val="Emphasis"/>
        </w:rPr>
        <w:t xml:space="preserve">a progressive cause that </w:t>
      </w:r>
      <w:r w:rsidRPr="003C6669">
        <w:rPr>
          <w:rStyle w:val="Emphasis"/>
          <w:highlight w:val="cyan"/>
        </w:rPr>
        <w:t>shores up the precarity of exploited workers</w:t>
      </w:r>
      <w:r w:rsidRPr="007F36F4">
        <w:rPr>
          <w:rStyle w:val="Emphasis"/>
        </w:rPr>
        <w:t>.</w:t>
      </w:r>
      <w:r w:rsidRPr="007F36F4">
        <w:rPr>
          <w:sz w:val="16"/>
        </w:rPr>
        <w:t xml:space="preserve"> These workers are enmeshed in an economic system that severely limits independent workplace ‘choice—beyond merely the non-existent choice of whether to sell their </w:t>
      </w:r>
      <w:proofErr w:type="spellStart"/>
      <w:r w:rsidRPr="007F36F4">
        <w:rPr>
          <w:sz w:val="16"/>
        </w:rPr>
        <w:t>labour</w:t>
      </w:r>
      <w:proofErr w:type="spellEnd"/>
      <w:r w:rsidRPr="007F36F4">
        <w:rPr>
          <w:sz w:val="16"/>
        </w:rPr>
        <w:t xml:space="preserve">—to </w:t>
      </w:r>
      <w:r w:rsidRPr="003C6669">
        <w:rPr>
          <w:rStyle w:val="StyleUnderline"/>
          <w:highlight w:val="cyan"/>
        </w:rPr>
        <w:t>the impossibility of existing without participating in a colonial economy</w:t>
      </w:r>
      <w:r w:rsidRPr="007F36F4">
        <w:rPr>
          <w:rStyle w:val="StyleUnderline"/>
        </w:rPr>
        <w:t>.</w:t>
      </w:r>
      <w:r w:rsidRPr="007F36F4">
        <w:rPr>
          <w:sz w:val="16"/>
        </w:rPr>
        <w:t xml:space="preserve"> This is what Sai Englert (2022, p. 172) calls a ‘dual tension’, as he describes: ‘</w:t>
      </w:r>
      <w:r w:rsidRPr="003C6669">
        <w:rPr>
          <w:rStyle w:val="Emphasis"/>
          <w:highlight w:val="cyan"/>
        </w:rPr>
        <w:t xml:space="preserve">Settler </w:t>
      </w:r>
      <w:proofErr w:type="spellStart"/>
      <w:r w:rsidRPr="003C6669">
        <w:rPr>
          <w:rStyle w:val="Emphasis"/>
          <w:highlight w:val="cyan"/>
        </w:rPr>
        <w:t>labour</w:t>
      </w:r>
      <w:proofErr w:type="spellEnd"/>
      <w:r w:rsidRPr="003C6669">
        <w:rPr>
          <w:rStyle w:val="Emphasis"/>
          <w:highlight w:val="cyan"/>
        </w:rPr>
        <w:t xml:space="preserve"> movements</w:t>
      </w:r>
      <w:r w:rsidRPr="003C6669">
        <w:rPr>
          <w:sz w:val="16"/>
          <w:highlight w:val="cyan"/>
        </w:rPr>
        <w:t xml:space="preserve"> </w:t>
      </w:r>
      <w:r w:rsidRPr="003C6669">
        <w:rPr>
          <w:rStyle w:val="Emphasis"/>
          <w:highlight w:val="cyan"/>
        </w:rPr>
        <w:t xml:space="preserve">develop </w:t>
      </w:r>
      <w:r w:rsidRPr="007F36F4">
        <w:rPr>
          <w:rStyle w:val="Emphasis"/>
        </w:rPr>
        <w:t>their</w:t>
      </w:r>
      <w:r w:rsidRPr="003C6669">
        <w:rPr>
          <w:rStyle w:val="Emphasis"/>
          <w:highlight w:val="cyan"/>
        </w:rPr>
        <w:t xml:space="preserve"> institutions</w:t>
      </w:r>
      <w:r w:rsidRPr="007F36F4">
        <w:rPr>
          <w:rStyle w:val="Emphasis"/>
        </w:rPr>
        <w:t xml:space="preserve"> and political traditions </w:t>
      </w:r>
      <w:r w:rsidRPr="003C6669">
        <w:rPr>
          <w:rStyle w:val="Emphasis"/>
          <w:highlight w:val="cyan"/>
        </w:rPr>
        <w:t>through their struggle</w:t>
      </w:r>
      <w:r w:rsidRPr="007F36F4">
        <w:rPr>
          <w:sz w:val="16"/>
        </w:rPr>
        <w:t xml:space="preserve"> for a greater share of the value they create, as well as their simultaneous struggle </w:t>
      </w:r>
      <w:r w:rsidRPr="003C6669">
        <w:rPr>
          <w:rStyle w:val="Emphasis"/>
          <w:highlight w:val="cyan"/>
        </w:rPr>
        <w:t>for a greater share of the colonial loot which they participate in accumulating’</w:t>
      </w:r>
      <w:r w:rsidRPr="007F36F4">
        <w:rPr>
          <w:sz w:val="16"/>
        </w:rPr>
        <w:t xml:space="preserve"> At times—like </w:t>
      </w:r>
      <w:r w:rsidRPr="007F36F4">
        <w:rPr>
          <w:rStyle w:val="Emphasis"/>
        </w:rPr>
        <w:t>the striking chant of White miners in South Africa</w:t>
      </w:r>
      <w:r w:rsidRPr="007F36F4">
        <w:rPr>
          <w:sz w:val="16"/>
        </w:rPr>
        <w:t xml:space="preserve"> in 1922: ‘</w:t>
      </w:r>
      <w:r w:rsidRPr="007F36F4">
        <w:rPr>
          <w:rStyle w:val="Emphasis"/>
        </w:rPr>
        <w:t>Workers of the World, Unite and Fight for a White South Africa</w:t>
      </w:r>
      <w:r w:rsidRPr="007F36F4">
        <w:rPr>
          <w:sz w:val="16"/>
        </w:rPr>
        <w:t>’—</w:t>
      </w:r>
      <w:proofErr w:type="spellStart"/>
      <w:r w:rsidRPr="003C6669">
        <w:rPr>
          <w:rStyle w:val="Emphasis"/>
          <w:highlight w:val="cyan"/>
        </w:rPr>
        <w:t>labour</w:t>
      </w:r>
      <w:proofErr w:type="spellEnd"/>
      <w:r w:rsidRPr="003C6669">
        <w:rPr>
          <w:rStyle w:val="Emphasis"/>
          <w:highlight w:val="cyan"/>
        </w:rPr>
        <w:t xml:space="preserve"> is overtly colonial, racist, and anti-Indigenous;</w:t>
      </w:r>
      <w:r w:rsidRPr="007F36F4">
        <w:rPr>
          <w:rStyle w:val="Emphasis"/>
        </w:rPr>
        <w:t xml:space="preserve"> at others, </w:t>
      </w:r>
      <w:r w:rsidRPr="003C6669">
        <w:rPr>
          <w:rStyle w:val="Emphasis"/>
          <w:highlight w:val="cyan"/>
        </w:rPr>
        <w:t xml:space="preserve">it is aby-product of the social stratification of exploited </w:t>
      </w:r>
      <w:proofErr w:type="spellStart"/>
      <w:r w:rsidRPr="003C6669">
        <w:rPr>
          <w:rStyle w:val="Emphasis"/>
          <w:highlight w:val="cyan"/>
        </w:rPr>
        <w:t>labour</w:t>
      </w:r>
      <w:proofErr w:type="spellEnd"/>
      <w:r w:rsidRPr="003C6669">
        <w:rPr>
          <w:rStyle w:val="Emphasis"/>
          <w:highlight w:val="cyan"/>
        </w:rPr>
        <w:t>.</w:t>
      </w:r>
      <w:r w:rsidRPr="007F36F4">
        <w:rPr>
          <w:sz w:val="16"/>
        </w:rPr>
        <w:t xml:space="preserve"> Take the recent example involving </w:t>
      </w:r>
      <w:r w:rsidRPr="007F36F4">
        <w:rPr>
          <w:rStyle w:val="Emphasis"/>
        </w:rPr>
        <w:t xml:space="preserve">Energy Transfer Partners, </w:t>
      </w:r>
      <w:r w:rsidRPr="003C6669">
        <w:rPr>
          <w:rStyle w:val="Emphasis"/>
          <w:highlight w:val="cyan"/>
        </w:rPr>
        <w:t>the company</w:t>
      </w:r>
      <w:r w:rsidRPr="007F36F4">
        <w:rPr>
          <w:sz w:val="16"/>
        </w:rPr>
        <w:t xml:space="preserve"> that </w:t>
      </w:r>
      <w:r w:rsidRPr="003C6669">
        <w:rPr>
          <w:rStyle w:val="Emphasis"/>
          <w:highlight w:val="cyan"/>
        </w:rPr>
        <w:t>owns</w:t>
      </w:r>
      <w:r w:rsidRPr="007F36F4">
        <w:rPr>
          <w:rStyle w:val="Emphasis"/>
        </w:rPr>
        <w:t xml:space="preserve"> the </w:t>
      </w:r>
      <w:r w:rsidRPr="007F36F4">
        <w:rPr>
          <w:sz w:val="16"/>
        </w:rPr>
        <w:t xml:space="preserve">highly </w:t>
      </w:r>
      <w:r w:rsidRPr="007F36F4">
        <w:rPr>
          <w:rStyle w:val="Emphasis"/>
        </w:rPr>
        <w:t xml:space="preserve">contested </w:t>
      </w:r>
      <w:r w:rsidRPr="003C6669">
        <w:rPr>
          <w:rStyle w:val="Emphasis"/>
          <w:highlight w:val="cyan"/>
        </w:rPr>
        <w:t>D</w:t>
      </w:r>
      <w:r w:rsidRPr="007F36F4">
        <w:rPr>
          <w:rStyle w:val="Emphasis"/>
        </w:rPr>
        <w:t xml:space="preserve">akota </w:t>
      </w:r>
      <w:r w:rsidRPr="003C6669">
        <w:rPr>
          <w:rStyle w:val="Emphasis"/>
          <w:highlight w:val="cyan"/>
        </w:rPr>
        <w:t>A</w:t>
      </w:r>
      <w:r w:rsidRPr="007F36F4">
        <w:rPr>
          <w:rStyle w:val="Emphasis"/>
        </w:rPr>
        <w:t xml:space="preserve">ccess </w:t>
      </w:r>
      <w:r w:rsidRPr="003C6669">
        <w:rPr>
          <w:rStyle w:val="Emphasis"/>
          <w:highlight w:val="cyan"/>
        </w:rPr>
        <w:t>P</w:t>
      </w:r>
      <w:r w:rsidRPr="007F36F4">
        <w:rPr>
          <w:rStyle w:val="Emphasis"/>
        </w:rPr>
        <w:t>ipe</w:t>
      </w:r>
      <w:r w:rsidRPr="003C6669">
        <w:rPr>
          <w:rStyle w:val="Emphasis"/>
          <w:highlight w:val="cyan"/>
        </w:rPr>
        <w:t>l</w:t>
      </w:r>
      <w:r w:rsidRPr="007F36F4">
        <w:rPr>
          <w:rStyle w:val="Emphasis"/>
        </w:rPr>
        <w:t>ine</w:t>
      </w:r>
      <w:r w:rsidRPr="007F36F4">
        <w:rPr>
          <w:sz w:val="16"/>
        </w:rPr>
        <w:t xml:space="preserve"> </w:t>
      </w:r>
      <w:r w:rsidRPr="007F36F4">
        <w:rPr>
          <w:rStyle w:val="Emphasis"/>
        </w:rPr>
        <w:t>that cuts through Oceti Sakowin lands</w:t>
      </w:r>
      <w:r w:rsidRPr="007F36F4">
        <w:rPr>
          <w:sz w:val="16"/>
        </w:rPr>
        <w:t xml:space="preserve"> in North Dakota, United States</w:t>
      </w:r>
      <w:r w:rsidRPr="007F36F4">
        <w:rPr>
          <w:rStyle w:val="Emphasis"/>
        </w:rPr>
        <w:t xml:space="preserve">. </w:t>
      </w:r>
      <w:r w:rsidRPr="003C6669">
        <w:rPr>
          <w:rStyle w:val="Emphasis"/>
          <w:highlight w:val="cyan"/>
        </w:rPr>
        <w:t>The</w:t>
      </w:r>
      <w:r w:rsidRPr="007F36F4">
        <w:rPr>
          <w:rStyle w:val="Emphasis"/>
        </w:rPr>
        <w:t xml:space="preserve"> A</w:t>
      </w:r>
      <w:r w:rsidRPr="007F36F4">
        <w:rPr>
          <w:sz w:val="16"/>
        </w:rPr>
        <w:t xml:space="preserve">merican </w:t>
      </w:r>
      <w:r w:rsidRPr="007F36F4">
        <w:rPr>
          <w:rStyle w:val="Emphasis"/>
        </w:rPr>
        <w:t>F</w:t>
      </w:r>
      <w:r w:rsidRPr="007F36F4">
        <w:rPr>
          <w:sz w:val="16"/>
        </w:rPr>
        <w:t xml:space="preserve">ederation of </w:t>
      </w:r>
      <w:r w:rsidRPr="007F36F4">
        <w:rPr>
          <w:rStyle w:val="Emphasis"/>
        </w:rPr>
        <w:t>L</w:t>
      </w:r>
      <w:r w:rsidRPr="007F36F4">
        <w:rPr>
          <w:sz w:val="16"/>
        </w:rPr>
        <w:t xml:space="preserve">abor </w:t>
      </w:r>
      <w:r w:rsidRPr="007F36F4">
        <w:rPr>
          <w:rStyle w:val="Emphasis"/>
        </w:rPr>
        <w:t>and C</w:t>
      </w:r>
      <w:r w:rsidRPr="007F36F4">
        <w:rPr>
          <w:sz w:val="16"/>
        </w:rPr>
        <w:t xml:space="preserve">ongress of </w:t>
      </w:r>
      <w:r w:rsidRPr="007F36F4">
        <w:rPr>
          <w:rStyle w:val="Emphasis"/>
        </w:rPr>
        <w:t>I</w:t>
      </w:r>
      <w:r w:rsidRPr="007F36F4">
        <w:rPr>
          <w:sz w:val="16"/>
        </w:rPr>
        <w:t xml:space="preserve">ndustrial </w:t>
      </w:r>
      <w:r w:rsidRPr="007F36F4">
        <w:rPr>
          <w:rStyle w:val="Emphasis"/>
        </w:rPr>
        <w:t>O</w:t>
      </w:r>
      <w:r w:rsidRPr="007F36F4">
        <w:rPr>
          <w:sz w:val="16"/>
        </w:rPr>
        <w:t xml:space="preserve">rganizations </w:t>
      </w:r>
      <w:r w:rsidRPr="003C6669">
        <w:rPr>
          <w:rStyle w:val="Emphasis"/>
          <w:highlight w:val="cyan"/>
        </w:rPr>
        <w:t>(AFL-CIO</w:t>
      </w:r>
      <w:r w:rsidRPr="007F36F4">
        <w:rPr>
          <w:rStyle w:val="Emphasis"/>
        </w:rPr>
        <w:t xml:space="preserve">) </w:t>
      </w:r>
      <w:r w:rsidRPr="003C6669">
        <w:rPr>
          <w:rStyle w:val="Emphasis"/>
          <w:highlight w:val="cyan"/>
        </w:rPr>
        <w:t>negotiated</w:t>
      </w:r>
      <w:r w:rsidRPr="007F36F4">
        <w:rPr>
          <w:rStyle w:val="Emphasis"/>
        </w:rPr>
        <w:t xml:space="preserve"> </w:t>
      </w:r>
      <w:r w:rsidRPr="003C6669">
        <w:rPr>
          <w:rStyle w:val="Emphasis"/>
          <w:highlight w:val="cyan"/>
        </w:rPr>
        <w:t>with the company to hire unionized workers</w:t>
      </w:r>
      <w:r w:rsidRPr="007F36F4">
        <w:rPr>
          <w:rStyle w:val="Emphasis"/>
        </w:rPr>
        <w:t xml:space="preserve"> </w:t>
      </w:r>
      <w:proofErr w:type="gramStart"/>
      <w:r w:rsidRPr="007F36F4">
        <w:rPr>
          <w:rStyle w:val="Emphasis"/>
        </w:rPr>
        <w:t xml:space="preserve">in order </w:t>
      </w:r>
      <w:r w:rsidRPr="003C6669">
        <w:rPr>
          <w:rStyle w:val="Emphasis"/>
          <w:highlight w:val="cyan"/>
        </w:rPr>
        <w:t>to</w:t>
      </w:r>
      <w:proofErr w:type="gramEnd"/>
      <w:r w:rsidRPr="003C6669">
        <w:rPr>
          <w:rStyle w:val="Emphasis"/>
          <w:highlight w:val="cyan"/>
        </w:rPr>
        <w:t xml:space="preserve"> secure</w:t>
      </w:r>
      <w:r w:rsidRPr="007F36F4">
        <w:rPr>
          <w:rStyle w:val="Emphasis"/>
        </w:rPr>
        <w:t xml:space="preserve"> their project </w:t>
      </w:r>
      <w:proofErr w:type="spellStart"/>
      <w:r w:rsidRPr="003C6669">
        <w:rPr>
          <w:rStyle w:val="Emphasis"/>
          <w:highlight w:val="cyan"/>
        </w:rPr>
        <w:t>labour</w:t>
      </w:r>
      <w:proofErr w:type="spellEnd"/>
      <w:r w:rsidRPr="003C6669">
        <w:rPr>
          <w:rStyle w:val="Emphasis"/>
          <w:highlight w:val="cyan"/>
        </w:rPr>
        <w:t xml:space="preserve"> agreement.</w:t>
      </w:r>
      <w:r w:rsidRPr="007F36F4">
        <w:rPr>
          <w:rStyle w:val="Emphasis"/>
        </w:rPr>
        <w:t xml:space="preserve"> </w:t>
      </w:r>
      <w:r w:rsidRPr="007F36F4">
        <w:rPr>
          <w:sz w:val="16"/>
        </w:rPr>
        <w:t xml:space="preserve">AFL-CIO </w:t>
      </w:r>
      <w:r w:rsidRPr="007F36F4">
        <w:rPr>
          <w:rStyle w:val="Emphasis"/>
        </w:rPr>
        <w:t>president Richard Trumka spoke in support for the need to be sensitive to siting pipelines in ‘places of significance to Native Americans’.</w:t>
      </w:r>
      <w:r w:rsidRPr="007F36F4">
        <w:rPr>
          <w:sz w:val="16"/>
        </w:rPr>
        <w:t xml:space="preserve"> But where it interfered with his members’ livelihood, he drew a line. </w:t>
      </w:r>
      <w:r w:rsidRPr="003C6669">
        <w:rPr>
          <w:rStyle w:val="Emphasis"/>
          <w:highlight w:val="cyan"/>
        </w:rPr>
        <w:t>Justifying the union’s support of the pipeline</w:t>
      </w:r>
      <w:r w:rsidRPr="007F36F4">
        <w:rPr>
          <w:rStyle w:val="Emphasis"/>
        </w:rPr>
        <w:t xml:space="preserve"> against Indigenous opposition, he </w:t>
      </w:r>
      <w:r w:rsidRPr="003C6669">
        <w:rPr>
          <w:rStyle w:val="Emphasis"/>
          <w:highlight w:val="cyan"/>
        </w:rPr>
        <w:t>qualified that it was ‘fundamentally unfair’ to ‘hold union members’ livelihoods</w:t>
      </w:r>
      <w:r w:rsidRPr="007F36F4">
        <w:rPr>
          <w:rStyle w:val="Emphasis"/>
        </w:rPr>
        <w:t xml:space="preserve"> and their families’ </w:t>
      </w:r>
      <w:r w:rsidRPr="003C6669">
        <w:rPr>
          <w:rStyle w:val="Emphasis"/>
          <w:highlight w:val="cyan"/>
        </w:rPr>
        <w:t>financial security hostage to endless delay’</w:t>
      </w:r>
      <w:r w:rsidRPr="007F36F4">
        <w:rPr>
          <w:sz w:val="16"/>
        </w:rPr>
        <w:t xml:space="preserve"> (Aronoff, 2016; </w:t>
      </w:r>
      <w:proofErr w:type="spellStart"/>
      <w:r w:rsidRPr="007F36F4">
        <w:rPr>
          <w:sz w:val="16"/>
        </w:rPr>
        <w:t>Kojola</w:t>
      </w:r>
      <w:proofErr w:type="spellEnd"/>
      <w:r w:rsidRPr="007F36F4">
        <w:rPr>
          <w:sz w:val="16"/>
        </w:rPr>
        <w:t xml:space="preserve">, 2021), subject to the Oceti Sakowin nation’s approval. </w:t>
      </w:r>
      <w:r w:rsidRPr="003C6669">
        <w:rPr>
          <w:rStyle w:val="Emphasis"/>
          <w:highlight w:val="cyan"/>
        </w:rPr>
        <w:t>Jobs have always been a literal frontier of settler colonial conflict.</w:t>
      </w:r>
      <w:r w:rsidRPr="007F36F4">
        <w:rPr>
          <w:sz w:val="16"/>
        </w:rPr>
        <w:t xml:space="preserve"> Simply put, </w:t>
      </w:r>
      <w:r w:rsidRPr="003C6669">
        <w:rPr>
          <w:rStyle w:val="Emphasis"/>
          <w:highlight w:val="cyan"/>
        </w:rPr>
        <w:t>colonization takes work</w:t>
      </w:r>
      <w:r w:rsidRPr="007F36F4">
        <w:rPr>
          <w:rStyle w:val="Emphasis"/>
        </w:rPr>
        <w:t xml:space="preserve">. When </w:t>
      </w:r>
      <w:r w:rsidRPr="003C6669">
        <w:rPr>
          <w:rStyle w:val="Emphasis"/>
          <w:highlight w:val="cyan"/>
        </w:rPr>
        <w:t>immigrants</w:t>
      </w:r>
      <w:r w:rsidRPr="007F36F4">
        <w:rPr>
          <w:rStyle w:val="Emphasis"/>
        </w:rPr>
        <w:t xml:space="preserve"> began to settle through recruitment </w:t>
      </w:r>
      <w:proofErr w:type="spellStart"/>
      <w:r w:rsidRPr="007F36F4">
        <w:rPr>
          <w:rStyle w:val="Emphasis"/>
        </w:rPr>
        <w:t>programmes</w:t>
      </w:r>
      <w:proofErr w:type="spellEnd"/>
      <w:r w:rsidRPr="007F36F4">
        <w:rPr>
          <w:rStyle w:val="Emphasis"/>
        </w:rPr>
        <w:t xml:space="preserve"> </w:t>
      </w:r>
      <w:proofErr w:type="spellStart"/>
      <w:r w:rsidRPr="007F36F4">
        <w:rPr>
          <w:sz w:val="16"/>
        </w:rPr>
        <w:t>en</w:t>
      </w:r>
      <w:proofErr w:type="spellEnd"/>
      <w:r w:rsidRPr="007F36F4">
        <w:rPr>
          <w:sz w:val="16"/>
        </w:rPr>
        <w:t xml:space="preserve"> masse in Canada, for example, </w:t>
      </w:r>
      <w:r w:rsidRPr="007F36F4">
        <w:rPr>
          <w:rStyle w:val="Emphasis"/>
        </w:rPr>
        <w:t xml:space="preserve">they </w:t>
      </w:r>
      <w:r w:rsidRPr="003C6669">
        <w:rPr>
          <w:rStyle w:val="Emphasis"/>
          <w:highlight w:val="cyan"/>
        </w:rPr>
        <w:t>benefitted from a scale of colonial land seizure</w:t>
      </w:r>
      <w:r w:rsidRPr="007F36F4">
        <w:rPr>
          <w:rStyle w:val="Emphasis"/>
        </w:rPr>
        <w:t xml:space="preserve"> unknown anywhere else in the world at that time. </w:t>
      </w:r>
      <w:r w:rsidRPr="003C6669">
        <w:rPr>
          <w:rStyle w:val="Emphasis"/>
          <w:highlight w:val="cyan"/>
        </w:rPr>
        <w:t>The means</w:t>
      </w:r>
      <w:r w:rsidRPr="007F36F4">
        <w:rPr>
          <w:rStyle w:val="Emphasis"/>
        </w:rPr>
        <w:t xml:space="preserve"> by which </w:t>
      </w:r>
      <w:r w:rsidRPr="003C6669">
        <w:rPr>
          <w:rStyle w:val="Emphasis"/>
          <w:highlight w:val="cyan"/>
        </w:rPr>
        <w:t xml:space="preserve">to settle was the work required </w:t>
      </w:r>
      <w:r w:rsidRPr="007F36F4">
        <w:rPr>
          <w:rStyle w:val="Emphasis"/>
        </w:rPr>
        <w:t>by corporations like the railroads,</w:t>
      </w:r>
      <w:r w:rsidRPr="007F36F4">
        <w:rPr>
          <w:sz w:val="16"/>
        </w:rPr>
        <w:t xml:space="preserve"> the Hudson’s Bay Company (HBC), and </w:t>
      </w:r>
      <w:r w:rsidRPr="007F36F4">
        <w:rPr>
          <w:rStyle w:val="Emphasis"/>
        </w:rPr>
        <w:t>colonization companies,</w:t>
      </w:r>
      <w:r w:rsidRPr="007F36F4">
        <w:rPr>
          <w:sz w:val="16"/>
        </w:rPr>
        <w:t xml:space="preserve"> the latter of which were incorporated </w:t>
      </w:r>
      <w:r w:rsidRPr="003C6669">
        <w:rPr>
          <w:rStyle w:val="Emphasis"/>
          <w:highlight w:val="cyan"/>
        </w:rPr>
        <w:t>for the</w:t>
      </w:r>
      <w:r w:rsidRPr="007F36F4">
        <w:rPr>
          <w:rStyle w:val="Emphasis"/>
        </w:rPr>
        <w:t xml:space="preserve"> singular </w:t>
      </w:r>
      <w:r w:rsidRPr="003C6669">
        <w:rPr>
          <w:rStyle w:val="Emphasis"/>
          <w:highlight w:val="cyan"/>
        </w:rPr>
        <w:t>purpose of flipping blocks of stolen</w:t>
      </w:r>
      <w:r w:rsidRPr="007F36F4">
        <w:rPr>
          <w:rStyle w:val="Emphasis"/>
        </w:rPr>
        <w:t xml:space="preserve"> Indigenous </w:t>
      </w:r>
      <w:r w:rsidRPr="003C6669">
        <w:rPr>
          <w:rStyle w:val="Emphasis"/>
          <w:highlight w:val="cyan"/>
        </w:rPr>
        <w:t>land</w:t>
      </w:r>
      <w:r w:rsidRPr="007F36F4">
        <w:rPr>
          <w:rStyle w:val="Emphasis"/>
        </w:rPr>
        <w:t xml:space="preserve"> to European settlers. </w:t>
      </w:r>
      <w:r w:rsidRPr="007F36F4">
        <w:rPr>
          <w:sz w:val="16"/>
        </w:rPr>
        <w:t xml:space="preserve">By the late 19th century, the market for wage </w:t>
      </w:r>
      <w:proofErr w:type="spellStart"/>
      <w:r w:rsidRPr="007F36F4">
        <w:rPr>
          <w:sz w:val="16"/>
        </w:rPr>
        <w:t>labour</w:t>
      </w:r>
      <w:proofErr w:type="spellEnd"/>
      <w:r w:rsidRPr="007F36F4">
        <w:rPr>
          <w:sz w:val="16"/>
        </w:rPr>
        <w:t xml:space="preserve"> on farms and in the central manufacturing regions was well underway as industrialization took hold. The deep entrenchment between colonial land policy and the emergence of capitalism was born. For this reason, </w:t>
      </w:r>
      <w:r w:rsidRPr="003C6669">
        <w:rPr>
          <w:rStyle w:val="Emphasis"/>
          <w:highlight w:val="cyan"/>
        </w:rPr>
        <w:t xml:space="preserve">the political economy of colonialism </w:t>
      </w:r>
      <w:r w:rsidRPr="007F36F4">
        <w:rPr>
          <w:rStyle w:val="Emphasis"/>
        </w:rPr>
        <w:t xml:space="preserve">can be </w:t>
      </w:r>
      <w:r w:rsidRPr="003C6669">
        <w:rPr>
          <w:rStyle w:val="Emphasis"/>
          <w:highlight w:val="cyan"/>
        </w:rPr>
        <w:t>studied through</w:t>
      </w:r>
      <w:r w:rsidRPr="007F36F4">
        <w:rPr>
          <w:rStyle w:val="Emphasis"/>
        </w:rPr>
        <w:t xml:space="preserve"> a long history of </w:t>
      </w:r>
      <w:r w:rsidRPr="003C6669">
        <w:rPr>
          <w:rStyle w:val="Emphasis"/>
          <w:highlight w:val="cyan"/>
        </w:rPr>
        <w:t>intersecting class formation and colonial land policy</w:t>
      </w:r>
      <w:r w:rsidRPr="007F36F4">
        <w:rPr>
          <w:sz w:val="16"/>
        </w:rPr>
        <w:t xml:space="preserve"> in Canada. </w:t>
      </w:r>
      <w:proofErr w:type="spellStart"/>
      <w:r w:rsidRPr="003C6669">
        <w:rPr>
          <w:rStyle w:val="Emphasis"/>
          <w:highlight w:val="cyan"/>
        </w:rPr>
        <w:t>Labour</w:t>
      </w:r>
      <w:proofErr w:type="spellEnd"/>
      <w:r w:rsidRPr="003C6669">
        <w:rPr>
          <w:rStyle w:val="Emphasis"/>
          <w:highlight w:val="cyan"/>
        </w:rPr>
        <w:t xml:space="preserve"> is a ‘third factor’</w:t>
      </w:r>
      <w:r w:rsidRPr="007F36F4">
        <w:rPr>
          <w:sz w:val="16"/>
        </w:rPr>
        <w:t xml:space="preserve"> (Emmanuel, 1972) </w:t>
      </w:r>
      <w:r w:rsidRPr="007F36F4">
        <w:rPr>
          <w:rStyle w:val="Emphasis"/>
        </w:rPr>
        <w:t xml:space="preserve">at play </w:t>
      </w:r>
      <w:r w:rsidRPr="003C6669">
        <w:rPr>
          <w:rStyle w:val="Emphasis"/>
          <w:highlight w:val="cyan"/>
        </w:rPr>
        <w:t>in settler colonialism that intersects with state and corporate power</w:t>
      </w:r>
      <w:r w:rsidRPr="007F36F4">
        <w:rPr>
          <w:rStyle w:val="Emphasis"/>
        </w:rPr>
        <w:t>.</w:t>
      </w:r>
      <w:r w:rsidRPr="007F36F4">
        <w:rPr>
          <w:sz w:val="16"/>
        </w:rPr>
        <w:t xml:space="preserve"> We might call this dynamic </w:t>
      </w:r>
      <w:r w:rsidRPr="007F36F4">
        <w:rPr>
          <w:rStyle w:val="Emphasis"/>
        </w:rPr>
        <w:t>the wages of settlement.</w:t>
      </w:r>
    </w:p>
    <w:p w14:paraId="7691D8AA" w14:textId="77777777" w:rsidR="001240AA" w:rsidRPr="007F36F4" w:rsidRDefault="001240AA" w:rsidP="001240AA">
      <w:pPr>
        <w:rPr>
          <w:sz w:val="16"/>
        </w:rPr>
      </w:pPr>
      <w:r w:rsidRPr="007F36F4">
        <w:rPr>
          <w:sz w:val="16"/>
        </w:rPr>
        <w:t xml:space="preserve"> Wages of Settlement</w:t>
      </w:r>
    </w:p>
    <w:p w14:paraId="5431F328" w14:textId="77777777" w:rsidR="001240AA" w:rsidRPr="007F36F4" w:rsidRDefault="001240AA" w:rsidP="001240AA">
      <w:pPr>
        <w:rPr>
          <w:rStyle w:val="Emphasis"/>
        </w:rPr>
      </w:pPr>
      <w:r w:rsidRPr="007F36F4">
        <w:rPr>
          <w:sz w:val="16"/>
        </w:rPr>
        <w:t xml:space="preserve"> </w:t>
      </w:r>
      <w:r w:rsidRPr="007F36F4">
        <w:rPr>
          <w:rStyle w:val="Emphasis"/>
        </w:rPr>
        <w:t>Much as</w:t>
      </w:r>
      <w:r w:rsidRPr="007F36F4">
        <w:rPr>
          <w:sz w:val="16"/>
        </w:rPr>
        <w:t xml:space="preserve"> W. E. B. </w:t>
      </w:r>
      <w:r w:rsidRPr="007F36F4">
        <w:rPr>
          <w:rStyle w:val="Emphasis"/>
        </w:rPr>
        <w:t>Du Bois</w:t>
      </w:r>
      <w:r w:rsidRPr="007F36F4">
        <w:rPr>
          <w:sz w:val="16"/>
        </w:rPr>
        <w:t xml:space="preserve"> (1935) </w:t>
      </w:r>
      <w:r w:rsidRPr="007F36F4">
        <w:rPr>
          <w:rStyle w:val="Emphasis"/>
        </w:rPr>
        <w:t xml:space="preserve">urged a reckoning with wages of Whiteness in the face of racist segregation in </w:t>
      </w:r>
      <w:r w:rsidRPr="007F36F4">
        <w:rPr>
          <w:sz w:val="16"/>
        </w:rPr>
        <w:t xml:space="preserve">the post-Civil War period of </w:t>
      </w:r>
      <w:r w:rsidRPr="007F36F4">
        <w:rPr>
          <w:rStyle w:val="Emphasis"/>
        </w:rPr>
        <w:t>the U</w:t>
      </w:r>
      <w:r w:rsidRPr="007F36F4">
        <w:rPr>
          <w:sz w:val="16"/>
        </w:rPr>
        <w:t xml:space="preserve">nited </w:t>
      </w:r>
      <w:r w:rsidRPr="007F36F4">
        <w:rPr>
          <w:rStyle w:val="Emphasis"/>
        </w:rPr>
        <w:t>S</w:t>
      </w:r>
      <w:r w:rsidRPr="007F36F4">
        <w:rPr>
          <w:sz w:val="16"/>
        </w:rPr>
        <w:t xml:space="preserve">tates, I want to consider racial class formation and colonial land policy in Canada during the era of Confederation. In </w:t>
      </w:r>
      <w:r w:rsidRPr="007F36F4">
        <w:rPr>
          <w:rStyle w:val="Emphasis"/>
        </w:rPr>
        <w:t xml:space="preserve">Du Bois’s </w:t>
      </w:r>
      <w:r w:rsidRPr="007F36F4">
        <w:rPr>
          <w:sz w:val="16"/>
        </w:rPr>
        <w:t xml:space="preserve">history of reconstruction, he </w:t>
      </w:r>
      <w:r w:rsidRPr="007F36F4">
        <w:rPr>
          <w:rStyle w:val="Emphasis"/>
        </w:rPr>
        <w:t xml:space="preserve">shows how </w:t>
      </w:r>
      <w:r w:rsidRPr="003C6669">
        <w:rPr>
          <w:rStyle w:val="Emphasis"/>
          <w:highlight w:val="cyan"/>
        </w:rPr>
        <w:t>White workers aligned with White bosses against Black workers</w:t>
      </w:r>
      <w:r w:rsidRPr="007F36F4">
        <w:rPr>
          <w:rStyle w:val="Emphasis"/>
        </w:rPr>
        <w:t xml:space="preserve">, </w:t>
      </w:r>
      <w:r w:rsidRPr="003C6669">
        <w:rPr>
          <w:rStyle w:val="Emphasis"/>
          <w:highlight w:val="cyan"/>
        </w:rPr>
        <w:t>rather than unite</w:t>
      </w:r>
      <w:r w:rsidRPr="007F36F4">
        <w:rPr>
          <w:rStyle w:val="Emphasis"/>
        </w:rPr>
        <w:t xml:space="preserve"> against their bosses in a common struggle for a socialist democracy. </w:t>
      </w:r>
      <w:r w:rsidRPr="003C6669">
        <w:rPr>
          <w:rStyle w:val="Emphasis"/>
          <w:highlight w:val="cyan"/>
        </w:rPr>
        <w:t>White workers’ decisions</w:t>
      </w:r>
      <w:r w:rsidRPr="007F36F4">
        <w:rPr>
          <w:sz w:val="16"/>
        </w:rPr>
        <w:t xml:space="preserve"> were understandable from the perspective of short-term monetary gains, Du Bois writes, but as he lucidly observes, this </w:t>
      </w:r>
      <w:r w:rsidRPr="003C6669">
        <w:rPr>
          <w:rStyle w:val="Emphasis"/>
          <w:highlight w:val="cyan"/>
        </w:rPr>
        <w:t>ensured their long-term comfort</w:t>
      </w:r>
      <w:r w:rsidRPr="007F36F4">
        <w:rPr>
          <w:sz w:val="16"/>
        </w:rPr>
        <w:t xml:space="preserve"> too. For, even when they ‘received a low wage, [they were] </w:t>
      </w:r>
      <w:r w:rsidRPr="003C6669">
        <w:rPr>
          <w:rStyle w:val="Emphasis"/>
          <w:highlight w:val="cyan"/>
        </w:rPr>
        <w:t>compensated</w:t>
      </w:r>
      <w:r w:rsidRPr="007F36F4">
        <w:rPr>
          <w:rStyle w:val="Emphasis"/>
        </w:rPr>
        <w:t xml:space="preserve"> in part </w:t>
      </w:r>
      <w:r w:rsidRPr="003C6669">
        <w:rPr>
          <w:rStyle w:val="Emphasis"/>
          <w:highlight w:val="cyan"/>
        </w:rPr>
        <w:t>by a</w:t>
      </w:r>
      <w:r w:rsidRPr="007F36F4">
        <w:rPr>
          <w:rStyle w:val="Emphasis"/>
        </w:rPr>
        <w:t xml:space="preserve"> sort of public and </w:t>
      </w:r>
      <w:r w:rsidRPr="003C6669">
        <w:rPr>
          <w:rStyle w:val="Emphasis"/>
          <w:highlight w:val="cyan"/>
        </w:rPr>
        <w:t>psychological wage</w:t>
      </w:r>
      <w:r w:rsidRPr="003C6669">
        <w:rPr>
          <w:sz w:val="16"/>
          <w:highlight w:val="cyan"/>
        </w:rPr>
        <w:t>’</w:t>
      </w:r>
      <w:r w:rsidRPr="007F36F4">
        <w:rPr>
          <w:sz w:val="16"/>
        </w:rPr>
        <w:t xml:space="preserve"> (Du Bois, 1935, p. 1506) </w:t>
      </w:r>
      <w:r w:rsidRPr="003C6669">
        <w:rPr>
          <w:rStyle w:val="Emphasis"/>
          <w:highlight w:val="cyan"/>
        </w:rPr>
        <w:t>of Whiteness</w:t>
      </w:r>
      <w:r w:rsidRPr="007F36F4">
        <w:rPr>
          <w:rStyle w:val="Emphasis"/>
        </w:rPr>
        <w:t>.</w:t>
      </w:r>
      <w:r w:rsidRPr="007F36F4">
        <w:rPr>
          <w:sz w:val="16"/>
        </w:rPr>
        <w:t xml:space="preserve"> This ‘wage’ of social status made up for class exploitation. The wages of Whiteness helped </w:t>
      </w:r>
      <w:r w:rsidRPr="007F36F4">
        <w:rPr>
          <w:rStyle w:val="Emphasis"/>
        </w:rPr>
        <w:t xml:space="preserve">form the basis of </w:t>
      </w:r>
      <w:proofErr w:type="gramStart"/>
      <w:r w:rsidRPr="007F36F4">
        <w:rPr>
          <w:rStyle w:val="Emphasis"/>
        </w:rPr>
        <w:t>a working</w:t>
      </w:r>
      <w:proofErr w:type="gramEnd"/>
      <w:r w:rsidRPr="007F36F4">
        <w:rPr>
          <w:rStyle w:val="Emphasis"/>
        </w:rPr>
        <w:t>-class politics in America.</w:t>
      </w:r>
      <w:r w:rsidRPr="007F36F4">
        <w:rPr>
          <w:sz w:val="16"/>
        </w:rPr>
        <w:t xml:space="preserve"> As David Roediger (2007, p.12) explains, ‘</w:t>
      </w:r>
      <w:r w:rsidRPr="003C6669">
        <w:rPr>
          <w:rStyle w:val="Emphasis"/>
          <w:highlight w:val="cyan"/>
        </w:rPr>
        <w:t>The problem</w:t>
      </w:r>
      <w:r w:rsidRPr="007F36F4">
        <w:rPr>
          <w:rStyle w:val="Emphasis"/>
        </w:rPr>
        <w:t xml:space="preserve"> in America </w:t>
      </w:r>
      <w:r w:rsidRPr="003C6669">
        <w:rPr>
          <w:rStyle w:val="Emphasis"/>
          <w:highlight w:val="cyan"/>
        </w:rPr>
        <w:t xml:space="preserve">was </w:t>
      </w:r>
      <w:r w:rsidRPr="007F36F4">
        <w:rPr>
          <w:rStyle w:val="Emphasis"/>
        </w:rPr>
        <w:t xml:space="preserve">not just </w:t>
      </w:r>
      <w:r w:rsidRPr="003C6669">
        <w:rPr>
          <w:rStyle w:val="Emphasis"/>
          <w:highlight w:val="cyan"/>
        </w:rPr>
        <w:t>that the white working class</w:t>
      </w:r>
      <w:r w:rsidRPr="007F36F4">
        <w:rPr>
          <w:sz w:val="16"/>
        </w:rPr>
        <w:t xml:space="preserve"> at critical junctures </w:t>
      </w:r>
      <w:r w:rsidRPr="007F36F4">
        <w:rPr>
          <w:rStyle w:val="Emphasis"/>
        </w:rPr>
        <w:t xml:space="preserve">was manipulated into racism, but that it </w:t>
      </w:r>
      <w:r w:rsidRPr="003C6669">
        <w:rPr>
          <w:rStyle w:val="Emphasis"/>
          <w:highlight w:val="cyan"/>
        </w:rPr>
        <w:t>came to think of itself and its interests as white</w:t>
      </w:r>
      <w:r w:rsidRPr="007F36F4">
        <w:rPr>
          <w:rStyle w:val="Emphasis"/>
        </w:rPr>
        <w:t>’</w:t>
      </w:r>
      <w:r w:rsidRPr="007F36F4">
        <w:rPr>
          <w:sz w:val="16"/>
        </w:rPr>
        <w:t xml:space="preserve"> These men </w:t>
      </w:r>
      <w:r w:rsidRPr="003C6669">
        <w:rPr>
          <w:rStyle w:val="Emphasis"/>
          <w:highlight w:val="cyan"/>
        </w:rPr>
        <w:t>and</w:t>
      </w:r>
      <w:r w:rsidRPr="007F36F4">
        <w:rPr>
          <w:sz w:val="16"/>
        </w:rPr>
        <w:t xml:space="preserve"> women </w:t>
      </w:r>
      <w:r w:rsidRPr="003C6669">
        <w:rPr>
          <w:rStyle w:val="Emphasis"/>
          <w:highlight w:val="cyan"/>
        </w:rPr>
        <w:t>could not be identified as slaves,</w:t>
      </w:r>
      <w:r w:rsidRPr="007F36F4">
        <w:rPr>
          <w:sz w:val="16"/>
        </w:rPr>
        <w:t xml:space="preserve"> after all, and </w:t>
      </w:r>
      <w:r w:rsidRPr="007F36F4">
        <w:rPr>
          <w:rStyle w:val="Emphasis"/>
        </w:rPr>
        <w:t xml:space="preserve">this </w:t>
      </w:r>
      <w:r w:rsidRPr="003C6669">
        <w:rPr>
          <w:rStyle w:val="Emphasis"/>
          <w:highlight w:val="cyan"/>
        </w:rPr>
        <w:t>racial distinction underwrote a social hierarchy</w:t>
      </w:r>
      <w:r w:rsidRPr="007F36F4">
        <w:rPr>
          <w:rStyle w:val="Emphasis"/>
        </w:rPr>
        <w:t xml:space="preserve"> within the working class.</w:t>
      </w:r>
      <w:r w:rsidRPr="007F36F4">
        <w:rPr>
          <w:sz w:val="16"/>
        </w:rPr>
        <w:t xml:space="preserve"> But other forces were also at play that convened the hierarchy of </w:t>
      </w:r>
      <w:proofErr w:type="spellStart"/>
      <w:r w:rsidRPr="007F36F4">
        <w:rPr>
          <w:sz w:val="16"/>
        </w:rPr>
        <w:t>labour</w:t>
      </w:r>
      <w:proofErr w:type="spellEnd"/>
      <w:r w:rsidRPr="007F36F4">
        <w:rPr>
          <w:sz w:val="16"/>
        </w:rPr>
        <w:t xml:space="preserve"> in the Americas. In the era of commerce and settlement preceding and overlapping with Black </w:t>
      </w:r>
      <w:proofErr w:type="spellStart"/>
      <w:r w:rsidRPr="007F36F4">
        <w:rPr>
          <w:sz w:val="16"/>
        </w:rPr>
        <w:t>labour</w:t>
      </w:r>
      <w:proofErr w:type="spellEnd"/>
      <w:r w:rsidRPr="007F36F4">
        <w:rPr>
          <w:sz w:val="16"/>
        </w:rPr>
        <w:t xml:space="preserve"> in America, workers were also compared instead to </w:t>
      </w:r>
      <w:r w:rsidRPr="003C6669">
        <w:rPr>
          <w:rStyle w:val="Emphasis"/>
          <w:highlight w:val="cyan"/>
        </w:rPr>
        <w:t>Native Americans,</w:t>
      </w:r>
      <w:r w:rsidRPr="007F36F4">
        <w:rPr>
          <w:sz w:val="16"/>
        </w:rPr>
        <w:t xml:space="preserve"> who </w:t>
      </w:r>
      <w:r w:rsidRPr="007F36F4">
        <w:rPr>
          <w:rStyle w:val="Emphasis"/>
        </w:rPr>
        <w:t xml:space="preserve">were </w:t>
      </w:r>
      <w:r w:rsidRPr="003C6669">
        <w:rPr>
          <w:rStyle w:val="Emphasis"/>
          <w:highlight w:val="cyan"/>
        </w:rPr>
        <w:t>considered lazy</w:t>
      </w:r>
      <w:r w:rsidRPr="007F36F4">
        <w:rPr>
          <w:rStyle w:val="Emphasis"/>
        </w:rPr>
        <w:t xml:space="preserve"> and imprudent </w:t>
      </w:r>
      <w:r w:rsidRPr="003C6669">
        <w:rPr>
          <w:rStyle w:val="Emphasis"/>
          <w:highlight w:val="cyan"/>
        </w:rPr>
        <w:t>by</w:t>
      </w:r>
      <w:r w:rsidRPr="007F36F4">
        <w:rPr>
          <w:rStyle w:val="Emphasis"/>
        </w:rPr>
        <w:t xml:space="preserve"> ignorant </w:t>
      </w:r>
      <w:r w:rsidRPr="003C6669">
        <w:rPr>
          <w:rStyle w:val="Emphasis"/>
          <w:highlight w:val="cyan"/>
        </w:rPr>
        <w:t>settlers</w:t>
      </w:r>
      <w:r w:rsidRPr="007F36F4">
        <w:rPr>
          <w:rStyle w:val="Emphasis"/>
        </w:rPr>
        <w:t xml:space="preserve"> </w:t>
      </w:r>
      <w:r w:rsidRPr="003C6669">
        <w:rPr>
          <w:rStyle w:val="Emphasis"/>
          <w:highlight w:val="cyan"/>
        </w:rPr>
        <w:t>for failing to</w:t>
      </w:r>
      <w:r w:rsidRPr="007F36F4">
        <w:rPr>
          <w:rStyle w:val="Emphasis"/>
        </w:rPr>
        <w:t xml:space="preserve"> ‘subdue’ and </w:t>
      </w:r>
      <w:r w:rsidRPr="003C6669">
        <w:rPr>
          <w:rStyle w:val="Emphasis"/>
          <w:highlight w:val="cyan"/>
        </w:rPr>
        <w:t>‘improve’ their land</w:t>
      </w:r>
      <w:r w:rsidRPr="007F36F4">
        <w:rPr>
          <w:rStyle w:val="Emphasis"/>
        </w:rPr>
        <w:t>.</w:t>
      </w:r>
      <w:r w:rsidRPr="007F36F4">
        <w:rPr>
          <w:sz w:val="16"/>
        </w:rPr>
        <w:t xml:space="preserve"> </w:t>
      </w:r>
      <w:r w:rsidRPr="007F36F4">
        <w:rPr>
          <w:rStyle w:val="Emphasis"/>
        </w:rPr>
        <w:t>Settlers neither recognized</w:t>
      </w:r>
      <w:r w:rsidRPr="007F36F4">
        <w:rPr>
          <w:sz w:val="16"/>
        </w:rPr>
        <w:t xml:space="preserve"> the </w:t>
      </w:r>
      <w:r w:rsidRPr="007F36F4">
        <w:rPr>
          <w:rStyle w:val="Emphasis"/>
        </w:rPr>
        <w:t xml:space="preserve">native </w:t>
      </w:r>
      <w:proofErr w:type="spellStart"/>
      <w:r w:rsidRPr="007F36F4">
        <w:rPr>
          <w:rStyle w:val="Emphasis"/>
        </w:rPr>
        <w:t>labour</w:t>
      </w:r>
      <w:proofErr w:type="spellEnd"/>
      <w:r w:rsidRPr="007F36F4">
        <w:rPr>
          <w:sz w:val="16"/>
        </w:rPr>
        <w:t xml:space="preserve"> that created coveted fertile prairie belts through centuries of slash-and-burn maintenance, </w:t>
      </w:r>
      <w:r w:rsidRPr="007F36F4">
        <w:rPr>
          <w:rStyle w:val="Emphasis"/>
        </w:rPr>
        <w:t>nor respected</w:t>
      </w:r>
      <w:r w:rsidRPr="007F36F4">
        <w:rPr>
          <w:sz w:val="16"/>
        </w:rPr>
        <w:t xml:space="preserve"> the </w:t>
      </w:r>
      <w:r w:rsidRPr="007F36F4">
        <w:rPr>
          <w:rStyle w:val="Emphasis"/>
        </w:rPr>
        <w:t xml:space="preserve">reproductive </w:t>
      </w:r>
      <w:proofErr w:type="spellStart"/>
      <w:r w:rsidRPr="007F36F4">
        <w:rPr>
          <w:rStyle w:val="Emphasis"/>
        </w:rPr>
        <w:t>labour</w:t>
      </w:r>
      <w:proofErr w:type="spellEnd"/>
      <w:r w:rsidRPr="007F36F4">
        <w:rPr>
          <w:sz w:val="16"/>
        </w:rPr>
        <w:t xml:space="preserve"> of household joy and care at the </w:t>
      </w:r>
      <w:proofErr w:type="spellStart"/>
      <w:r w:rsidRPr="007F36F4">
        <w:rPr>
          <w:sz w:val="16"/>
        </w:rPr>
        <w:t>centre</w:t>
      </w:r>
      <w:proofErr w:type="spellEnd"/>
      <w:r w:rsidRPr="007F36F4">
        <w:rPr>
          <w:sz w:val="16"/>
        </w:rPr>
        <w:t xml:space="preserve"> of Indigenous life. Instead—and especially with the rise of capitalist relations—newcomers invented the concept of ‘savagery’ to define themselves as opposite to natives, as White civilizers, especially in terms of their masculinity (Ross, 1998; Stark, 2016). Indigenous peoples, however, were not the same counterpoint as Black workers to the construction of White workers’ identity. </w:t>
      </w:r>
      <w:r w:rsidRPr="007F36F4">
        <w:rPr>
          <w:rStyle w:val="Emphasis"/>
        </w:rPr>
        <w:t xml:space="preserve">In North America, European </w:t>
      </w:r>
      <w:r w:rsidRPr="003C6669">
        <w:rPr>
          <w:rStyle w:val="Emphasis"/>
          <w:highlight w:val="cyan"/>
        </w:rPr>
        <w:t>constructions of race</w:t>
      </w:r>
      <w:r w:rsidRPr="007F36F4">
        <w:rPr>
          <w:rStyle w:val="Emphasis"/>
        </w:rPr>
        <w:t xml:space="preserve"> vis-a-vis indigeneity </w:t>
      </w:r>
      <w:r w:rsidRPr="003C6669">
        <w:rPr>
          <w:rStyle w:val="Emphasis"/>
          <w:highlight w:val="cyan"/>
        </w:rPr>
        <w:t>were defined in relation to conquest</w:t>
      </w:r>
      <w:r w:rsidRPr="007F36F4">
        <w:rPr>
          <w:rStyle w:val="Emphasis"/>
        </w:rPr>
        <w:t xml:space="preserve"> of land, </w:t>
      </w:r>
      <w:r w:rsidRPr="003C6669">
        <w:rPr>
          <w:rStyle w:val="Emphasis"/>
          <w:highlight w:val="cyan"/>
        </w:rPr>
        <w:t xml:space="preserve">not </w:t>
      </w:r>
      <w:proofErr w:type="spellStart"/>
      <w:r w:rsidRPr="003C6669">
        <w:rPr>
          <w:rStyle w:val="Emphasis"/>
          <w:highlight w:val="cyan"/>
        </w:rPr>
        <w:t>labour</w:t>
      </w:r>
      <w:proofErr w:type="spellEnd"/>
      <w:r w:rsidRPr="007F36F4">
        <w:rPr>
          <w:sz w:val="16"/>
        </w:rPr>
        <w:t xml:space="preserve"> (Roediger, 2007, p. 22). Or, as Harris (1993) articulated in legal terms, </w:t>
      </w:r>
      <w:r w:rsidRPr="007F36F4">
        <w:rPr>
          <w:rStyle w:val="Emphasis"/>
        </w:rPr>
        <w:t>Whiteness became property through different relations of power.</w:t>
      </w:r>
      <w:r w:rsidRPr="007F36F4">
        <w:rPr>
          <w:sz w:val="16"/>
        </w:rPr>
        <w:t xml:space="preserve"> </w:t>
      </w:r>
      <w:r w:rsidRPr="007F36F4">
        <w:rPr>
          <w:rStyle w:val="Emphasis"/>
        </w:rPr>
        <w:t>The competition that emerged between ‘White workers and Indigenous people in the United States and Canada in the 19th and 20th centuries was not structured principally around jobs but emerged in the tension between settlers’</w:t>
      </w:r>
      <w:r w:rsidRPr="007F36F4">
        <w:rPr>
          <w:sz w:val="16"/>
        </w:rPr>
        <w:t xml:space="preserve"> enrolment </w:t>
      </w:r>
      <w:r w:rsidRPr="007F36F4">
        <w:rPr>
          <w:rStyle w:val="Emphasis"/>
        </w:rPr>
        <w:t xml:space="preserve">in extractive capitalism and Indigenous peoples’ </w:t>
      </w:r>
      <w:proofErr w:type="spellStart"/>
      <w:r w:rsidRPr="007F36F4">
        <w:rPr>
          <w:rStyle w:val="Emphasis"/>
        </w:rPr>
        <w:t>defence</w:t>
      </w:r>
      <w:proofErr w:type="spellEnd"/>
      <w:r w:rsidRPr="007F36F4">
        <w:rPr>
          <w:rStyle w:val="Emphasis"/>
        </w:rPr>
        <w:t xml:space="preserve"> of their land, water, and trade-based economies. </w:t>
      </w:r>
      <w:r w:rsidRPr="003C6669">
        <w:rPr>
          <w:rStyle w:val="Emphasis"/>
          <w:highlight w:val="cyan"/>
        </w:rPr>
        <w:t>Competition for access to</w:t>
      </w:r>
      <w:r w:rsidRPr="007F36F4">
        <w:rPr>
          <w:rStyle w:val="Emphasis"/>
        </w:rPr>
        <w:t xml:space="preserve"> markets and jobs would </w:t>
      </w:r>
      <w:r w:rsidRPr="003C6669">
        <w:rPr>
          <w:rStyle w:val="Emphasis"/>
          <w:highlight w:val="cyan"/>
        </w:rPr>
        <w:t>increase with growing restrictions on Indigenous jurisdiction</w:t>
      </w:r>
      <w:r w:rsidRPr="003C6669">
        <w:rPr>
          <w:sz w:val="16"/>
          <w:highlight w:val="cyan"/>
        </w:rPr>
        <w:t xml:space="preserve">. </w:t>
      </w:r>
      <w:r w:rsidRPr="007F36F4">
        <w:rPr>
          <w:sz w:val="16"/>
        </w:rPr>
        <w:t xml:space="preserve">‘When David Camfield (2019, p. 159) asks, </w:t>
      </w:r>
      <w:r w:rsidRPr="007F36F4">
        <w:rPr>
          <w:rStyle w:val="Emphasis"/>
        </w:rPr>
        <w:t xml:space="preserve">‘What is the </w:t>
      </w:r>
      <w:proofErr w:type="spellStart"/>
      <w:r w:rsidRPr="007F36F4">
        <w:rPr>
          <w:rStyle w:val="Emphasis"/>
        </w:rPr>
        <w:t>labour</w:t>
      </w:r>
      <w:proofErr w:type="spellEnd"/>
      <w:r w:rsidRPr="007F36F4">
        <w:rPr>
          <w:rStyle w:val="Emphasis"/>
        </w:rPr>
        <w:t xml:space="preserve"> that we study?’</w:t>
      </w:r>
      <w:r w:rsidRPr="007F36F4">
        <w:rPr>
          <w:sz w:val="16"/>
        </w:rPr>
        <w:t xml:space="preserve"> he </w:t>
      </w:r>
      <w:r w:rsidRPr="007F36F4">
        <w:rPr>
          <w:rStyle w:val="Emphasis"/>
        </w:rPr>
        <w:t>poses a question</w:t>
      </w:r>
      <w:r w:rsidRPr="007F36F4">
        <w:rPr>
          <w:sz w:val="16"/>
        </w:rPr>
        <w:t xml:space="preserve"> that goes </w:t>
      </w:r>
      <w:r w:rsidRPr="007F36F4">
        <w:rPr>
          <w:rStyle w:val="Emphasis"/>
        </w:rPr>
        <w:t>to the heart of how colonialism</w:t>
      </w:r>
      <w:r w:rsidRPr="007F36F4">
        <w:rPr>
          <w:sz w:val="16"/>
        </w:rPr>
        <w:t xml:space="preserve"> in Canada </w:t>
      </w:r>
      <w:r w:rsidRPr="007F36F4">
        <w:rPr>
          <w:rStyle w:val="Emphasis"/>
        </w:rPr>
        <w:t xml:space="preserve">has been almost completely ignored in the field of </w:t>
      </w:r>
      <w:proofErr w:type="spellStart"/>
      <w:r w:rsidRPr="007F36F4">
        <w:rPr>
          <w:rStyle w:val="Emphasis"/>
        </w:rPr>
        <w:t>labour</w:t>
      </w:r>
      <w:proofErr w:type="spellEnd"/>
      <w:r w:rsidRPr="007F36F4">
        <w:rPr>
          <w:rStyle w:val="Emphasis"/>
        </w:rPr>
        <w:t xml:space="preserve"> studies and how it configured the distinctive nature of wages</w:t>
      </w:r>
      <w:r w:rsidRPr="007F36F4">
        <w:rPr>
          <w:sz w:val="16"/>
        </w:rPr>
        <w:t xml:space="preserve"> here. Put differently, </w:t>
      </w:r>
      <w:r w:rsidRPr="003C6669">
        <w:rPr>
          <w:rStyle w:val="Emphasis"/>
          <w:highlight w:val="cyan"/>
        </w:rPr>
        <w:t xml:space="preserve">both working and owning classes participate in the economic foundations of settler </w:t>
      </w:r>
      <w:proofErr w:type="spellStart"/>
      <w:r w:rsidRPr="003C6669">
        <w:rPr>
          <w:rStyle w:val="Emphasis"/>
          <w:highlight w:val="cyan"/>
        </w:rPr>
        <w:t>extractivism</w:t>
      </w:r>
      <w:proofErr w:type="spellEnd"/>
      <w:r w:rsidRPr="003C6669">
        <w:rPr>
          <w:rStyle w:val="Emphasis"/>
          <w:highlight w:val="cyan"/>
        </w:rPr>
        <w:t xml:space="preserve"> through colonial expropriation</w:t>
      </w:r>
      <w:r w:rsidRPr="007F36F4">
        <w:rPr>
          <w:sz w:val="16"/>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On the one hand, </w:t>
      </w:r>
      <w:r w:rsidRPr="003C6669">
        <w:rPr>
          <w:rStyle w:val="Emphasis"/>
          <w:highlight w:val="cyan"/>
        </w:rPr>
        <w:t>land dispossessed from Indigenous peoples became the background</w:t>
      </w:r>
      <w:r w:rsidRPr="007F36F4">
        <w:rPr>
          <w:rStyle w:val="Emphasis"/>
        </w:rPr>
        <w:t xml:space="preserve"> condition </w:t>
      </w:r>
      <w:r w:rsidRPr="003C6669">
        <w:rPr>
          <w:rStyle w:val="Emphasis"/>
          <w:highlight w:val="cyan"/>
        </w:rPr>
        <w:t xml:space="preserve">for waged </w:t>
      </w:r>
      <w:proofErr w:type="spellStart"/>
      <w:r w:rsidRPr="003C6669">
        <w:rPr>
          <w:rStyle w:val="Emphasis"/>
          <w:highlight w:val="cyan"/>
        </w:rPr>
        <w:t>labour</w:t>
      </w:r>
      <w:proofErr w:type="spellEnd"/>
      <w:r w:rsidRPr="007F36F4">
        <w:rPr>
          <w:rStyle w:val="Emphasis"/>
        </w:rPr>
        <w:t>.</w:t>
      </w:r>
      <w:r w:rsidRPr="007F36F4">
        <w:rPr>
          <w:sz w:val="16"/>
        </w:rPr>
        <w:t xml:space="preserve"> On the other, </w:t>
      </w:r>
      <w:r w:rsidRPr="003C6669">
        <w:rPr>
          <w:rStyle w:val="Emphasis"/>
          <w:highlight w:val="cyan"/>
        </w:rPr>
        <w:t xml:space="preserve">the non-waged Indigenous </w:t>
      </w:r>
      <w:proofErr w:type="spellStart"/>
      <w:r w:rsidRPr="003C6669">
        <w:rPr>
          <w:rStyle w:val="Emphasis"/>
          <w:highlight w:val="cyan"/>
        </w:rPr>
        <w:t>labour</w:t>
      </w:r>
      <w:proofErr w:type="spellEnd"/>
      <w:r w:rsidRPr="007F36F4">
        <w:rPr>
          <w:rStyle w:val="Emphasis"/>
        </w:rPr>
        <w:t xml:space="preserve"> of subsistence economies became the central organizing principle of resistance to capitalism.</w:t>
      </w:r>
      <w:r w:rsidRPr="007F36F4">
        <w:rPr>
          <w:sz w:val="16"/>
        </w:rPr>
        <w:t xml:space="preserve"> As Fraser (2016, p. 166) explains, ‘the subjection of those </w:t>
      </w:r>
      <w:proofErr w:type="gramStart"/>
      <w:r w:rsidRPr="007F36F4">
        <w:rPr>
          <w:sz w:val="16"/>
        </w:rPr>
        <w:t>whom</w:t>
      </w:r>
      <w:proofErr w:type="gramEnd"/>
      <w:r w:rsidRPr="007F36F4">
        <w:rPr>
          <w:sz w:val="16"/>
        </w:rPr>
        <w:t xml:space="preserve"> capital expropriates is a hidden condition of possibility for the freedom of those whom </w:t>
      </w:r>
      <w:proofErr w:type="gramStart"/>
      <w:r w:rsidRPr="007F36F4">
        <w:rPr>
          <w:sz w:val="16"/>
        </w:rPr>
        <w:t>it</w:t>
      </w:r>
      <w:proofErr w:type="gramEnd"/>
      <w:r w:rsidRPr="007F36F4">
        <w:rPr>
          <w:sz w:val="16"/>
        </w:rPr>
        <w:t xml:space="preserve"> exploits’. She notes that this condition is premised on a racial binary: the </w:t>
      </w:r>
      <w:r w:rsidRPr="007F36F4">
        <w:rPr>
          <w:rStyle w:val="Emphasis"/>
        </w:rPr>
        <w:t xml:space="preserve">confiscation of Indigenous capacities, knowledge, and resources, conscripted into capitalist circuits of self-expansion, facilitating the exploitation of wage </w:t>
      </w:r>
      <w:proofErr w:type="spellStart"/>
      <w:r w:rsidRPr="007F36F4">
        <w:rPr>
          <w:rStyle w:val="Emphasis"/>
        </w:rPr>
        <w:t>labour</w:t>
      </w:r>
      <w:proofErr w:type="spellEnd"/>
      <w:r w:rsidRPr="007F36F4">
        <w:rPr>
          <w:rStyle w:val="Emphasis"/>
        </w:rPr>
        <w:t>.</w:t>
      </w:r>
      <w:r w:rsidRPr="007F36F4">
        <w:rPr>
          <w:sz w:val="16"/>
        </w:rPr>
        <w:t xml:space="preserve"> Focusing on the early settlement of the prairie provinces of Canada</w:t>
      </w:r>
      <w:r w:rsidRPr="007F36F4">
        <w:rPr>
          <w:rStyle w:val="Emphasis"/>
        </w:rPr>
        <w:t xml:space="preserve">, it is </w:t>
      </w:r>
      <w:r w:rsidRPr="003C6669">
        <w:rPr>
          <w:rStyle w:val="Emphasis"/>
          <w:highlight w:val="cyan"/>
        </w:rPr>
        <w:t xml:space="preserve">critical that we reckon with </w:t>
      </w:r>
      <w:r w:rsidRPr="007F36F4">
        <w:rPr>
          <w:rStyle w:val="Emphasis"/>
        </w:rPr>
        <w:t xml:space="preserve">the </w:t>
      </w:r>
      <w:r w:rsidRPr="003C6669">
        <w:rPr>
          <w:rStyle w:val="Emphasis"/>
          <w:highlight w:val="cyan"/>
        </w:rPr>
        <w:t xml:space="preserve">colonial </w:t>
      </w:r>
      <w:r w:rsidRPr="007F36F4">
        <w:rPr>
          <w:rStyle w:val="Emphasis"/>
        </w:rPr>
        <w:t xml:space="preserve">land </w:t>
      </w:r>
      <w:r w:rsidRPr="003C6669">
        <w:rPr>
          <w:rStyle w:val="Emphasis"/>
          <w:highlight w:val="cyan"/>
        </w:rPr>
        <w:t xml:space="preserve">policies </w:t>
      </w:r>
      <w:r w:rsidRPr="007F36F4">
        <w:rPr>
          <w:rStyle w:val="Emphasis"/>
        </w:rPr>
        <w:t>made</w:t>
      </w:r>
      <w:r w:rsidRPr="003C6669">
        <w:rPr>
          <w:rStyle w:val="Emphasis"/>
          <w:highlight w:val="cyan"/>
        </w:rPr>
        <w:t xml:space="preserve"> possible through the racial partitioning</w:t>
      </w:r>
      <w:r w:rsidRPr="007F36F4">
        <w:rPr>
          <w:rStyle w:val="Emphasis"/>
        </w:rPr>
        <w:t xml:space="preserve"> </w:t>
      </w:r>
      <w:r w:rsidRPr="003C6669">
        <w:rPr>
          <w:rStyle w:val="Emphasis"/>
          <w:highlight w:val="cyan"/>
        </w:rPr>
        <w:t>of Indigenous nations for</w:t>
      </w:r>
      <w:r w:rsidRPr="007F36F4">
        <w:rPr>
          <w:rStyle w:val="Emphasis"/>
        </w:rPr>
        <w:t xml:space="preserve"> the establishment of a </w:t>
      </w:r>
      <w:r w:rsidRPr="003C6669">
        <w:rPr>
          <w:rStyle w:val="Emphasis"/>
          <w:highlight w:val="cyan"/>
        </w:rPr>
        <w:t xml:space="preserve">White </w:t>
      </w:r>
      <w:proofErr w:type="spellStart"/>
      <w:r w:rsidRPr="003C6669">
        <w:rPr>
          <w:rStyle w:val="Emphasis"/>
          <w:highlight w:val="cyan"/>
        </w:rPr>
        <w:t>labour</w:t>
      </w:r>
      <w:proofErr w:type="spellEnd"/>
      <w:r w:rsidRPr="007F36F4">
        <w:rPr>
          <w:rStyle w:val="Emphasis"/>
        </w:rPr>
        <w:t xml:space="preserve"> force </w:t>
      </w:r>
      <w:r w:rsidRPr="007F36F4">
        <w:rPr>
          <w:sz w:val="16"/>
        </w:rPr>
        <w:t xml:space="preserve">in the region. This process happened through the foothold of prairie agriculture and the national policy of industrialization. </w:t>
      </w:r>
      <w:r w:rsidRPr="007F36F4">
        <w:rPr>
          <w:rStyle w:val="Emphasis"/>
        </w:rPr>
        <w:t>A vast system of theft provided settlers with discounted lands dispossessed from Indigenous peoples. These</w:t>
      </w:r>
      <w:r w:rsidRPr="007F36F4">
        <w:rPr>
          <w:sz w:val="16"/>
        </w:rPr>
        <w:t xml:space="preserve"> discounts </w:t>
      </w:r>
      <w:r w:rsidRPr="007F36F4">
        <w:rPr>
          <w:rStyle w:val="Emphasis"/>
        </w:rPr>
        <w:t xml:space="preserve">accrued not only economic, social, and psychological benefits to White settlers, but </w:t>
      </w:r>
      <w:r w:rsidRPr="007F36F4">
        <w:rPr>
          <w:sz w:val="16"/>
        </w:rPr>
        <w:t xml:space="preserve">also </w:t>
      </w:r>
      <w:r w:rsidRPr="007F36F4">
        <w:rPr>
          <w:rStyle w:val="Emphasis"/>
        </w:rPr>
        <w:t>invoked profoundly gendered and racialized forms of attachment and exclusion.</w:t>
      </w:r>
      <w:r w:rsidRPr="007F36F4">
        <w:rPr>
          <w:sz w:val="16"/>
        </w:rPr>
        <w:t xml:space="preserve"> </w:t>
      </w:r>
      <w:r w:rsidRPr="007F36F4">
        <w:rPr>
          <w:rStyle w:val="Emphasis"/>
        </w:rPr>
        <w:t xml:space="preserve">The </w:t>
      </w:r>
      <w:r w:rsidRPr="003C6669">
        <w:rPr>
          <w:rStyle w:val="Emphasis"/>
          <w:highlight w:val="cyan"/>
        </w:rPr>
        <w:t xml:space="preserve">'wages of settlement speak to this foundation of settler wealth </w:t>
      </w:r>
      <w:r w:rsidRPr="007F36F4">
        <w:rPr>
          <w:rStyle w:val="Emphasis"/>
        </w:rPr>
        <w:t xml:space="preserve">and its maintenance through ongoing expropriation and extraction on Indigenous lands. </w:t>
      </w:r>
    </w:p>
    <w:p w14:paraId="1B4A3A0C" w14:textId="77777777" w:rsidR="001240AA" w:rsidRPr="007F36F4" w:rsidRDefault="001240AA" w:rsidP="001240AA"/>
    <w:p w14:paraId="09A1A326" w14:textId="77777777" w:rsidR="001240AA" w:rsidRPr="007F36F4" w:rsidRDefault="001240AA" w:rsidP="001240AA">
      <w:pPr>
        <w:pStyle w:val="Heading4"/>
        <w:spacing w:line="276" w:lineRule="auto"/>
        <w:rPr>
          <w:rFonts w:cs="Calibri"/>
          <w:color w:val="000000" w:themeColor="text1"/>
          <w:sz w:val="24"/>
          <w:szCs w:val="24"/>
        </w:rPr>
      </w:pPr>
      <w:bookmarkStart w:id="2" w:name="_Hlk182720941"/>
      <w:r w:rsidRPr="007F36F4">
        <w:rPr>
          <w:rFonts w:cs="Calibri"/>
          <w:color w:val="000000" w:themeColor="text1"/>
          <w:sz w:val="24"/>
          <w:szCs w:val="24"/>
        </w:rPr>
        <w:t>The only alternative is an ethic of incommensurability toward decolonization – you should relinquish any attachment to settler futurity and refuse colonial reconciliation.</w:t>
      </w:r>
    </w:p>
    <w:bookmarkEnd w:id="2"/>
    <w:p w14:paraId="18FC928B" w14:textId="77777777" w:rsidR="001240AA" w:rsidRPr="007F36F4" w:rsidRDefault="001240AA" w:rsidP="001240AA">
      <w:pPr>
        <w:spacing w:line="276" w:lineRule="auto"/>
        <w:rPr>
          <w:sz w:val="20"/>
        </w:rPr>
      </w:pPr>
      <w:r w:rsidRPr="007F36F4">
        <w:rPr>
          <w:rStyle w:val="Style13ptBold"/>
          <w:sz w:val="24"/>
        </w:rPr>
        <w:t xml:space="preserve">Tuck and Yang 12 </w:t>
      </w:r>
      <w:r w:rsidRPr="007F36F4">
        <w:rPr>
          <w:sz w:val="20"/>
        </w:rPr>
        <w:t>(Eve Tuck, associate Professor of Critical Race and Indigenous Studies at the Ontario Institute for Studies in Education, University of Toronto, State University of New York at New Paltz. And K. Wayne Yang, Ph.D., Social and Cultural Studies, University of California, Berkeley, University of California, San Diego</w:t>
      </w:r>
      <w:r w:rsidRPr="007F36F4">
        <w:rPr>
          <w:i/>
          <w:sz w:val="20"/>
        </w:rPr>
        <w:t>.  Decolonization is not a metaphor.</w:t>
      </w:r>
      <w:r w:rsidRPr="007F36F4">
        <w:rPr>
          <w:sz w:val="20"/>
        </w:rPr>
        <w:t xml:space="preserve"> Decolonization: Indigeneity, Education and Society Vol. 1, No. 1, 2012, pp.</w:t>
      </w:r>
      <w:r w:rsidRPr="007F36F4">
        <w:rPr>
          <w:sz w:val="20"/>
        </w:rPr>
        <w:tab/>
        <w:t>1-40, pp. 35-36 GC)</w:t>
      </w:r>
    </w:p>
    <w:p w14:paraId="2C8E98A4" w14:textId="77777777" w:rsidR="001240AA" w:rsidRPr="00AA69F8" w:rsidRDefault="001240AA" w:rsidP="001240AA">
      <w:pPr>
        <w:spacing w:line="276" w:lineRule="auto"/>
        <w:rPr>
          <w:sz w:val="16"/>
        </w:rPr>
      </w:pPr>
      <w:r w:rsidRPr="007F36F4">
        <w:rPr>
          <w:u w:val="single"/>
        </w:rPr>
        <w:t xml:space="preserve">An </w:t>
      </w:r>
      <w:r w:rsidRPr="003C6669">
        <w:rPr>
          <w:highlight w:val="cyan"/>
          <w:u w:val="single"/>
        </w:rPr>
        <w:t>ethic of incommensurability</w:t>
      </w:r>
      <w:r w:rsidRPr="007F36F4">
        <w:rPr>
          <w:sz w:val="16"/>
        </w:rPr>
        <w:t xml:space="preserve">, which guides moves that unsettle innocence, </w:t>
      </w:r>
      <w:r w:rsidRPr="007F36F4">
        <w:rPr>
          <w:u w:val="single"/>
        </w:rPr>
        <w:t>stands</w:t>
      </w:r>
      <w:r w:rsidRPr="003C6669">
        <w:rPr>
          <w:highlight w:val="cyan"/>
          <w:u w:val="single"/>
        </w:rPr>
        <w:t xml:space="preserve"> in contrast to aims of reconciliation</w:t>
      </w:r>
      <w:r w:rsidRPr="007F36F4">
        <w:rPr>
          <w:sz w:val="16"/>
        </w:rPr>
        <w:t xml:space="preserve">, </w:t>
      </w:r>
      <w:r w:rsidRPr="007F36F4">
        <w:rPr>
          <w:rStyle w:val="StyleUnderline"/>
        </w:rPr>
        <w:t xml:space="preserve">which motivate </w:t>
      </w:r>
      <w:proofErr w:type="gramStart"/>
      <w:r w:rsidRPr="007F36F4">
        <w:rPr>
          <w:rStyle w:val="StyleUnderline"/>
        </w:rPr>
        <w:t>settler moves</w:t>
      </w:r>
      <w:proofErr w:type="gramEnd"/>
      <w:r w:rsidRPr="007F36F4">
        <w:rPr>
          <w:rStyle w:val="StyleUnderline"/>
        </w:rPr>
        <w:t xml:space="preserve"> to innocence. Reconciliation is about </w:t>
      </w:r>
      <w:r w:rsidRPr="003C6669">
        <w:rPr>
          <w:rStyle w:val="StyleUnderline"/>
          <w:highlight w:val="cyan"/>
        </w:rPr>
        <w:t xml:space="preserve">rescuing settler </w:t>
      </w:r>
      <w:proofErr w:type="gramStart"/>
      <w:r w:rsidRPr="003C6669">
        <w:rPr>
          <w:rStyle w:val="StyleUnderline"/>
          <w:highlight w:val="cyan"/>
        </w:rPr>
        <w:t>normalcy</w:t>
      </w:r>
      <w:proofErr w:type="gramEnd"/>
      <w:r w:rsidRPr="007F36F4">
        <w:rPr>
          <w:rStyle w:val="StyleUnderline"/>
        </w:rPr>
        <w:t xml:space="preserve">, about </w:t>
      </w:r>
      <w:r w:rsidRPr="003C6669">
        <w:rPr>
          <w:rStyle w:val="StyleUnderline"/>
          <w:highlight w:val="cyan"/>
        </w:rPr>
        <w:t xml:space="preserve">rescuing a </w:t>
      </w:r>
      <w:proofErr w:type="gramStart"/>
      <w:r w:rsidRPr="003C6669">
        <w:rPr>
          <w:rStyle w:val="StyleUnderline"/>
          <w:highlight w:val="cyan"/>
        </w:rPr>
        <w:t>settler</w:t>
      </w:r>
      <w:proofErr w:type="gramEnd"/>
      <w:r w:rsidRPr="003C6669">
        <w:rPr>
          <w:rStyle w:val="StyleUnderline"/>
          <w:highlight w:val="cyan"/>
        </w:rPr>
        <w:t xml:space="preserve"> future</w:t>
      </w:r>
      <w:r w:rsidRPr="007F36F4">
        <w:rPr>
          <w:rStyle w:val="StyleUnderline"/>
        </w:rPr>
        <w:t xml:space="preserve">. </w:t>
      </w:r>
      <w:r w:rsidRPr="003C6669">
        <w:rPr>
          <w:rStyle w:val="StyleUnderline"/>
          <w:highlight w:val="cyan"/>
        </w:rPr>
        <w:t>Reconciliation is concerned with questions of what will decol</w:t>
      </w:r>
      <w:r w:rsidRPr="007F36F4">
        <w:rPr>
          <w:rStyle w:val="StyleUnderline"/>
        </w:rPr>
        <w:t>onization</w:t>
      </w:r>
      <w:r w:rsidRPr="003C6669">
        <w:rPr>
          <w:rStyle w:val="StyleUnderline"/>
          <w:highlight w:val="cyan"/>
        </w:rPr>
        <w:t xml:space="preserve"> look like</w:t>
      </w:r>
      <w:r w:rsidRPr="007F36F4">
        <w:rPr>
          <w:rStyle w:val="StyleUnderline"/>
        </w:rPr>
        <w:t>? What will happen after abolition? What will be the consequences of decolonization for the settler?</w:t>
      </w:r>
      <w:r w:rsidRPr="007F36F4">
        <w:rPr>
          <w:sz w:val="16"/>
        </w:rPr>
        <w:t xml:space="preserve"> Incommensurability acknowledges that </w:t>
      </w:r>
      <w:r w:rsidRPr="003C6669">
        <w:rPr>
          <w:highlight w:val="cyan"/>
          <w:u w:val="single"/>
        </w:rPr>
        <w:t xml:space="preserve">these questions </w:t>
      </w:r>
      <w:r w:rsidRPr="007F36F4">
        <w:rPr>
          <w:u w:val="single"/>
        </w:rPr>
        <w:t xml:space="preserve">need </w:t>
      </w:r>
      <w:r w:rsidRPr="003C6669">
        <w:rPr>
          <w:highlight w:val="cyan"/>
          <w:u w:val="single"/>
        </w:rPr>
        <w:t>not</w:t>
      </w:r>
      <w:r w:rsidRPr="007F36F4">
        <w:rPr>
          <w:sz w:val="16"/>
        </w:rPr>
        <w:t xml:space="preserve">, and perhaps cannot, </w:t>
      </w:r>
      <w:r w:rsidRPr="003C6669">
        <w:rPr>
          <w:highlight w:val="cyan"/>
          <w:u w:val="single"/>
        </w:rPr>
        <w:t xml:space="preserve">be answered </w:t>
      </w:r>
      <w:proofErr w:type="gramStart"/>
      <w:r w:rsidRPr="007F36F4">
        <w:rPr>
          <w:u w:val="single"/>
        </w:rPr>
        <w:t xml:space="preserve">in order </w:t>
      </w:r>
      <w:r w:rsidRPr="003C6669">
        <w:rPr>
          <w:highlight w:val="cyan"/>
          <w:u w:val="single"/>
        </w:rPr>
        <w:t>for</w:t>
      </w:r>
      <w:proofErr w:type="gramEnd"/>
      <w:r w:rsidRPr="003C6669">
        <w:rPr>
          <w:highlight w:val="cyan"/>
          <w:u w:val="single"/>
        </w:rPr>
        <w:t xml:space="preserve"> decolonization to exist as a framework</w:t>
      </w:r>
      <w:r w:rsidRPr="007F36F4">
        <w:rPr>
          <w:sz w:val="16"/>
        </w:rPr>
        <w:t xml:space="preserve">. We want to say, first, that decolonization is not obliged to answer those questions - </w:t>
      </w:r>
      <w:r w:rsidRPr="007F36F4">
        <w:rPr>
          <w:u w:val="single"/>
        </w:rPr>
        <w:t>decolonization is not accountable to settlers, or settler futurity</w:t>
      </w:r>
      <w:r w:rsidRPr="007F36F4">
        <w:rPr>
          <w:sz w:val="16"/>
        </w:rPr>
        <w:t xml:space="preserve">. </w:t>
      </w:r>
      <w:r w:rsidRPr="003C6669">
        <w:rPr>
          <w:highlight w:val="cyan"/>
          <w:u w:val="single"/>
        </w:rPr>
        <w:t>Decol</w:t>
      </w:r>
      <w:r w:rsidRPr="007F36F4">
        <w:rPr>
          <w:u w:val="single"/>
        </w:rPr>
        <w:t>onization</w:t>
      </w:r>
      <w:r w:rsidRPr="003C6669">
        <w:rPr>
          <w:highlight w:val="cyan"/>
          <w:u w:val="single"/>
        </w:rPr>
        <w:t xml:space="preserve"> is accountable to Indigenous sovereignty and futurity</w:t>
      </w:r>
      <w:r w:rsidRPr="007F36F4">
        <w:rPr>
          <w:sz w:val="16"/>
        </w:rPr>
        <w:t xml:space="preserve">. Still, we acknowledge the questions of those wary participants in Occupy Oakland and other settlers who want to know what decolonization will require of them. The </w:t>
      </w:r>
      <w:r w:rsidRPr="007F36F4">
        <w:rPr>
          <w:u w:val="single"/>
        </w:rPr>
        <w:t>answers are not fully in view and can’t be as long as decolonization remains punctuated by metaphor</w:t>
      </w:r>
      <w:r w:rsidRPr="007F36F4">
        <w:rPr>
          <w:sz w:val="16"/>
        </w:rPr>
        <w:t xml:space="preserve">. </w:t>
      </w:r>
      <w:r w:rsidRPr="007F36F4">
        <w:rPr>
          <w:u w:val="single"/>
        </w:rPr>
        <w:t xml:space="preserve">The </w:t>
      </w:r>
      <w:r w:rsidRPr="003C6669">
        <w:rPr>
          <w:highlight w:val="cyan"/>
          <w:u w:val="single"/>
        </w:rPr>
        <w:t>answers</w:t>
      </w:r>
      <w:r w:rsidRPr="007F36F4">
        <w:rPr>
          <w:u w:val="single"/>
        </w:rPr>
        <w:t xml:space="preserve"> will not emerge from friendly </w:t>
      </w:r>
      <w:proofErr w:type="gramStart"/>
      <w:r w:rsidRPr="007F36F4">
        <w:rPr>
          <w:u w:val="single"/>
        </w:rPr>
        <w:t>understanding, and</w:t>
      </w:r>
      <w:proofErr w:type="gramEnd"/>
      <w:r w:rsidRPr="007F36F4">
        <w:rPr>
          <w:u w:val="single"/>
        </w:rPr>
        <w:t xml:space="preserve"> indeed </w:t>
      </w:r>
      <w:r w:rsidRPr="003C6669">
        <w:rPr>
          <w:highlight w:val="cyan"/>
          <w:u w:val="single"/>
        </w:rPr>
        <w:t xml:space="preserve">require a dangerous understanding of </w:t>
      </w:r>
      <w:proofErr w:type="spellStart"/>
      <w:r w:rsidRPr="003C6669">
        <w:rPr>
          <w:highlight w:val="cyan"/>
          <w:u w:val="single"/>
        </w:rPr>
        <w:t>uncommonality</w:t>
      </w:r>
      <w:proofErr w:type="spellEnd"/>
      <w:r w:rsidRPr="003C6669">
        <w:rPr>
          <w:highlight w:val="cyan"/>
          <w:u w:val="single"/>
        </w:rPr>
        <w:t xml:space="preserve"> that un-coalesces coalition politics</w:t>
      </w:r>
      <w:r w:rsidRPr="007F36F4">
        <w:rPr>
          <w:sz w:val="16"/>
        </w:rPr>
        <w:t xml:space="preserve"> - moves that may feel very unfriendly. But we will find out the answers as we get there, “in the exact measure that we can discern the movements which give [decolonization] historical form and content” (Fanon, 1963, p. 36). To fully enact </w:t>
      </w:r>
      <w:r w:rsidRPr="003C6669">
        <w:rPr>
          <w:highlight w:val="cyan"/>
          <w:u w:val="single"/>
        </w:rPr>
        <w:t>an ethic of incommensurability means relinquishing settler futurity</w:t>
      </w:r>
      <w:r w:rsidRPr="007F36F4">
        <w:rPr>
          <w:sz w:val="16"/>
        </w:rPr>
        <w:t xml:space="preserve">, abandoning the hope that settlers may one day be commensurable to Native peoples. </w:t>
      </w:r>
      <w:r w:rsidRPr="007F36F4">
        <w:rPr>
          <w:u w:val="single"/>
        </w:rPr>
        <w:t>It means removing the asterisks, periods, commas, apostrophes, the whereas’s, buts, and conditional clauses that punctuate decolonization and underwrite settler innocence</w:t>
      </w:r>
      <w:r w:rsidRPr="007F36F4">
        <w:rPr>
          <w:sz w:val="16"/>
        </w:rPr>
        <w:t xml:space="preserve">. The </w:t>
      </w:r>
      <w:r w:rsidRPr="003C6669">
        <w:rPr>
          <w:highlight w:val="cyan"/>
          <w:u w:val="single"/>
        </w:rPr>
        <w:t xml:space="preserve">Native futures, the lives to be lived once </w:t>
      </w:r>
      <w:r w:rsidRPr="003C6669">
        <w:rPr>
          <w:b/>
          <w:bCs/>
          <w:highlight w:val="cyan"/>
          <w:u w:val="single"/>
        </w:rPr>
        <w:t>the settler nation is gone</w:t>
      </w:r>
      <w:r w:rsidRPr="007F36F4">
        <w:rPr>
          <w:sz w:val="16"/>
        </w:rPr>
        <w:t xml:space="preserve"> - these are the unwritten possibilities </w:t>
      </w:r>
      <w:r w:rsidRPr="003C6669">
        <w:rPr>
          <w:b/>
          <w:bCs/>
          <w:szCs w:val="32"/>
          <w:highlight w:val="cyan"/>
          <w:u w:val="single"/>
        </w:rPr>
        <w:t>made possible by an ethic of incommensurability</w:t>
      </w:r>
      <w:r w:rsidRPr="007F36F4">
        <w:rPr>
          <w:sz w:val="16"/>
        </w:rPr>
        <w:t xml:space="preserve">. when you take away the punctuation he says of lines lifted from the documents about military-occupied land its acreage and location </w:t>
      </w:r>
      <w:r w:rsidRPr="003C6669">
        <w:rPr>
          <w:b/>
          <w:bCs/>
          <w:szCs w:val="32"/>
          <w:highlight w:val="cyan"/>
          <w:u w:val="single"/>
        </w:rPr>
        <w:t>you take away its finality opening the possibility of other futures</w:t>
      </w:r>
      <w:r w:rsidRPr="007F36F4">
        <w:rPr>
          <w:szCs w:val="32"/>
        </w:rPr>
        <w:t xml:space="preserve"> </w:t>
      </w:r>
      <w:r w:rsidRPr="007F36F4">
        <w:rPr>
          <w:sz w:val="16"/>
        </w:rPr>
        <w:t xml:space="preserve">-Craig Santos Perez, </w:t>
      </w:r>
      <w:proofErr w:type="spellStart"/>
      <w:r w:rsidRPr="007F36F4">
        <w:rPr>
          <w:sz w:val="16"/>
        </w:rPr>
        <w:t>Chamoru</w:t>
      </w:r>
      <w:proofErr w:type="spellEnd"/>
      <w:r w:rsidRPr="007F36F4">
        <w:rPr>
          <w:sz w:val="16"/>
        </w:rPr>
        <w:t xml:space="preserve"> scholar and poet (as quoted by Voeltz, 2012) Decolonization offers a different perspective to human and civil rights based approaches to justice, an unsettling one, rather than a complementary one. </w:t>
      </w:r>
      <w:r w:rsidRPr="003C6669">
        <w:rPr>
          <w:b/>
          <w:bCs/>
          <w:highlight w:val="cyan"/>
          <w:u w:val="single"/>
        </w:rPr>
        <w:t>Decolonization is not an “and”. It is an elsewhere.</w:t>
      </w:r>
    </w:p>
    <w:p w14:paraId="7582A39E" w14:textId="77777777" w:rsidR="001240AA" w:rsidRDefault="001240AA" w:rsidP="001240AA"/>
    <w:p w14:paraId="2FCBCEA6" w14:textId="77777777" w:rsidR="001240AA" w:rsidRDefault="001240AA" w:rsidP="001240AA">
      <w:pPr>
        <w:pStyle w:val="Heading2"/>
      </w:pPr>
      <w:r>
        <w:t>Adv 1</w:t>
      </w:r>
    </w:p>
    <w:p w14:paraId="38C37FA9" w14:textId="77777777" w:rsidR="001240AA" w:rsidRDefault="001240AA" w:rsidP="001240AA"/>
    <w:p w14:paraId="3F054991" w14:textId="77777777" w:rsidR="001240AA" w:rsidRPr="00A428FC" w:rsidRDefault="001240AA" w:rsidP="001240AA">
      <w:pPr>
        <w:keepNext/>
        <w:keepLines/>
        <w:spacing w:before="40" w:after="0"/>
        <w:outlineLvl w:val="3"/>
        <w:rPr>
          <w:rFonts w:ascii="Georgia" w:eastAsia="Times New Roman" w:hAnsi="Georgia" w:cs="Times New Roman"/>
          <w:b/>
          <w:iCs/>
          <w:sz w:val="26"/>
        </w:rPr>
      </w:pPr>
      <w:r>
        <w:rPr>
          <w:rFonts w:eastAsia="Times New Roman" w:cs="Times New Roman"/>
          <w:b/>
          <w:iCs/>
          <w:sz w:val="26"/>
        </w:rPr>
        <w:t xml:space="preserve">Reject their security logic. </w:t>
      </w:r>
      <w:r w:rsidRPr="00A428FC">
        <w:rPr>
          <w:rFonts w:eastAsia="Times New Roman" w:cs="Times New Roman"/>
          <w:b/>
          <w:iCs/>
          <w:sz w:val="26"/>
        </w:rPr>
        <w:t xml:space="preserve">Nuclear apocalypticism militarizes policy making – short circuits risk evaluation and </w:t>
      </w:r>
      <w:r w:rsidRPr="00A428FC">
        <w:rPr>
          <w:rFonts w:eastAsia="Times New Roman" w:cs="Times New Roman"/>
          <w:b/>
          <w:iCs/>
          <w:sz w:val="26"/>
          <w:u w:val="single"/>
        </w:rPr>
        <w:t>guarantees</w:t>
      </w:r>
      <w:r w:rsidRPr="00A428FC">
        <w:rPr>
          <w:rFonts w:eastAsia="Times New Roman" w:cs="Times New Roman"/>
          <w:b/>
          <w:iCs/>
          <w:sz w:val="26"/>
        </w:rPr>
        <w:t xml:space="preserve"> conflict and escalation</w:t>
      </w:r>
      <w:r>
        <w:rPr>
          <w:rFonts w:eastAsia="Times New Roman" w:cs="Times New Roman"/>
          <w:b/>
          <w:iCs/>
          <w:sz w:val="26"/>
        </w:rPr>
        <w:t xml:space="preserve">. Amplify this </w:t>
      </w:r>
      <w:proofErr w:type="spellStart"/>
      <w:r>
        <w:rPr>
          <w:rFonts w:eastAsia="Times New Roman" w:cs="Times New Roman"/>
          <w:b/>
          <w:iCs/>
          <w:sz w:val="26"/>
        </w:rPr>
        <w:t>kritik</w:t>
      </w:r>
      <w:proofErr w:type="spellEnd"/>
      <w:r>
        <w:rPr>
          <w:rFonts w:eastAsia="Times New Roman" w:cs="Times New Roman"/>
          <w:b/>
          <w:iCs/>
          <w:sz w:val="26"/>
        </w:rPr>
        <w:t xml:space="preserve"> because they present </w:t>
      </w:r>
      <w:proofErr w:type="gramStart"/>
      <w:r>
        <w:rPr>
          <w:rFonts w:eastAsia="Times New Roman" w:cs="Times New Roman"/>
          <w:b/>
          <w:iCs/>
          <w:sz w:val="26"/>
        </w:rPr>
        <w:t>you</w:t>
      </w:r>
      <w:proofErr w:type="gramEnd"/>
      <w:r>
        <w:rPr>
          <w:rFonts w:eastAsia="Times New Roman" w:cs="Times New Roman"/>
          <w:b/>
          <w:iCs/>
          <w:sz w:val="26"/>
        </w:rPr>
        <w:t xml:space="preserve"> no specific impact scenario.</w:t>
      </w:r>
    </w:p>
    <w:p w14:paraId="48E40AFA" w14:textId="77777777" w:rsidR="001240AA" w:rsidRPr="00A428FC" w:rsidRDefault="001240AA" w:rsidP="001240AA">
      <w:pPr>
        <w:rPr>
          <w:rFonts w:eastAsia="Calibri"/>
        </w:rPr>
      </w:pPr>
      <w:r w:rsidRPr="00A428FC">
        <w:rPr>
          <w:rFonts w:eastAsia="Calibri"/>
          <w:b/>
          <w:bCs/>
          <w:sz w:val="26"/>
        </w:rPr>
        <w:t>Masco ‘13</w:t>
      </w:r>
      <w:r w:rsidRPr="00A428FC">
        <w:rPr>
          <w:rFonts w:eastAsia="Calibri"/>
        </w:rPr>
        <w:t xml:space="preserve"> </w:t>
      </w:r>
      <w:r w:rsidRPr="00A428FC">
        <w:rPr>
          <w:rFonts w:eastAsia="Calibri"/>
          <w:sz w:val="16"/>
          <w:szCs w:val="16"/>
        </w:rPr>
        <w:t xml:space="preserve">(Joseph P., Professor of Anthropology and of the Social Sciences @ The University of Chicago, 2008 Rachel Carson Prize from the Society for the Social Studies of Science and the 2006 Robert K. Merton Prize from the Section on Science, Knowledge and Technology of the American Sociology Association. His work </w:t>
      </w:r>
      <w:proofErr w:type="spellStart"/>
      <w:r w:rsidRPr="00A428FC">
        <w:rPr>
          <w:rFonts w:eastAsia="Calibri"/>
          <w:sz w:val="16"/>
          <w:szCs w:val="16"/>
        </w:rPr>
        <w:t>as</w:t>
      </w:r>
      <w:proofErr w:type="spellEnd"/>
      <w:r w:rsidRPr="00A428FC">
        <w:rPr>
          <w:rFonts w:eastAsia="Calibri"/>
          <w:sz w:val="16"/>
          <w:szCs w:val="16"/>
        </w:rPr>
        <w:t xml:space="preserve"> been supported by the American Council of Learned Societies, The John D. and Catherine T. MacArthur Foundation, The Wenner-Gren Foundation and the National Endowment for the Humanities, “Terror as normality”</w:t>
      </w:r>
      <w:r w:rsidRPr="00A428FC">
        <w:rPr>
          <w:rFonts w:eastAsia="Calibri"/>
          <w:i/>
          <w:sz w:val="16"/>
          <w:szCs w:val="16"/>
        </w:rPr>
        <w:t xml:space="preserve"> Bulletin of the Atomic Scientists</w:t>
      </w:r>
      <w:r w:rsidRPr="00A428FC">
        <w:rPr>
          <w:rFonts w:eastAsia="Calibri"/>
          <w:sz w:val="16"/>
          <w:szCs w:val="16"/>
        </w:rPr>
        <w:t xml:space="preserve"> 69(6) 26–32, DOI: 10.1177/0096340213508631/)</w:t>
      </w:r>
    </w:p>
    <w:p w14:paraId="6F8607B6" w14:textId="77777777" w:rsidR="001240AA" w:rsidRPr="00A428FC" w:rsidRDefault="001240AA" w:rsidP="001240AA">
      <w:pPr>
        <w:rPr>
          <w:rFonts w:eastAsia="Calibri"/>
          <w:b/>
          <w:bCs/>
          <w:smallCaps/>
          <w:u w:val="single"/>
        </w:rPr>
      </w:pPr>
    </w:p>
    <w:p w14:paraId="03E2CABB" w14:textId="77777777" w:rsidR="001240AA" w:rsidRPr="00A428FC" w:rsidRDefault="001240AA" w:rsidP="001240AA">
      <w:pPr>
        <w:rPr>
          <w:rFonts w:eastAsia="Calibri"/>
        </w:rPr>
      </w:pPr>
      <w:r w:rsidRPr="00A428FC">
        <w:rPr>
          <w:rFonts w:eastAsia="Calibri"/>
          <w:b/>
          <w:bCs/>
          <w:u w:val="single"/>
        </w:rPr>
        <w:t>US military systems became both the most direct application of technical rationality and the location of deep fantasies about national immortality and systems of total control</w:t>
      </w:r>
      <w:r w:rsidRPr="00A428FC">
        <w:rPr>
          <w:rFonts w:eastAsia="Calibri"/>
          <w:sz w:val="10"/>
        </w:rPr>
        <w:t xml:space="preserve">. In the first decade of </w:t>
      </w:r>
      <w:r w:rsidRPr="003C6669">
        <w:rPr>
          <w:rFonts w:eastAsia="Calibri"/>
          <w:b/>
          <w:bCs/>
          <w:highlight w:val="cyan"/>
          <w:u w:val="single"/>
        </w:rPr>
        <w:t>the</w:t>
      </w:r>
      <w:r w:rsidRPr="00A428FC">
        <w:rPr>
          <w:rFonts w:eastAsia="Calibri"/>
          <w:b/>
          <w:bCs/>
          <w:u w:val="single"/>
        </w:rPr>
        <w:t xml:space="preserve"> Cold War</w:t>
      </w:r>
      <w:r w:rsidRPr="00A428FC">
        <w:rPr>
          <w:rFonts w:eastAsia="Calibri"/>
          <w:sz w:val="10"/>
        </w:rPr>
        <w:t xml:space="preserve">, for example, the lack of detailed intelligence about the Soviet Union enabled </w:t>
      </w:r>
      <w:r w:rsidRPr="00A428FC">
        <w:rPr>
          <w:rFonts w:eastAsia="Calibri"/>
          <w:b/>
          <w:bCs/>
          <w:u w:val="single"/>
        </w:rPr>
        <w:t xml:space="preserve">a </w:t>
      </w:r>
      <w:r w:rsidRPr="003C6669">
        <w:rPr>
          <w:rFonts w:eastAsia="Calibri"/>
          <w:b/>
          <w:bCs/>
          <w:highlight w:val="cyan"/>
          <w:u w:val="single"/>
        </w:rPr>
        <w:t>US national security project</w:t>
      </w:r>
      <w:r w:rsidRPr="00A428FC">
        <w:rPr>
          <w:rFonts w:eastAsia="Calibri"/>
          <w:b/>
          <w:bCs/>
          <w:u w:val="single"/>
        </w:rPr>
        <w:t xml:space="preserve"> that </w:t>
      </w:r>
      <w:r w:rsidRPr="003C6669">
        <w:rPr>
          <w:rFonts w:eastAsia="Calibri"/>
          <w:b/>
          <w:bCs/>
          <w:highlight w:val="cyan"/>
          <w:u w:val="single"/>
        </w:rPr>
        <w:t>was</w:t>
      </w:r>
      <w:r w:rsidRPr="00A428FC">
        <w:rPr>
          <w:rFonts w:eastAsia="Calibri"/>
          <w:b/>
          <w:bCs/>
          <w:u w:val="single"/>
        </w:rPr>
        <w:t xml:space="preserve"> both </w:t>
      </w:r>
      <w:r w:rsidRPr="003C6669">
        <w:rPr>
          <w:rFonts w:eastAsia="Calibri"/>
          <w:b/>
          <w:bCs/>
          <w:highlight w:val="cyan"/>
          <w:u w:val="single"/>
        </w:rPr>
        <w:t>technologically utopian and driven by</w:t>
      </w:r>
      <w:r w:rsidRPr="00A428FC">
        <w:rPr>
          <w:rFonts w:eastAsia="Calibri"/>
          <w:b/>
          <w:bCs/>
          <w:u w:val="single"/>
        </w:rPr>
        <w:t xml:space="preserve"> increasingly </w:t>
      </w:r>
      <w:r w:rsidRPr="003C6669">
        <w:rPr>
          <w:rFonts w:eastAsia="Calibri"/>
          <w:b/>
          <w:bCs/>
          <w:highlight w:val="cyan"/>
          <w:u w:val="single"/>
        </w:rPr>
        <w:t>apocalyptic visions</w:t>
      </w:r>
      <w:r w:rsidRPr="00A428FC">
        <w:rPr>
          <w:rFonts w:eastAsia="Calibri"/>
          <w:sz w:val="10"/>
        </w:rPr>
        <w:t xml:space="preserve"> of an omnipotent other. A top secret blue-ribbon panel studying the possibility of nuclear civil defense in 1957, known as the Gaither Committee, not only recommended a nationwide commitment to building underground bunkers and training citizens to think calmly about experiencing nuclear war, its members also concluded that a missile gap with the Soviet Union left the United States increasingly vulnerable to a devastating first strike (Security Resources Panel of the Science Advisory Committee, 1957). </w:t>
      </w:r>
      <w:r w:rsidRPr="00A428FC">
        <w:rPr>
          <w:rFonts w:eastAsia="Calibri"/>
          <w:b/>
          <w:bCs/>
          <w:u w:val="single"/>
        </w:rPr>
        <w:t>US national security debates</w:t>
      </w:r>
      <w:r w:rsidRPr="00A428FC">
        <w:rPr>
          <w:rFonts w:eastAsia="Calibri"/>
          <w:sz w:val="10"/>
        </w:rPr>
        <w:t xml:space="preserve">, by the end of the 1950s, </w:t>
      </w:r>
      <w:r w:rsidRPr="00A428FC">
        <w:rPr>
          <w:rFonts w:eastAsia="Calibri"/>
          <w:b/>
          <w:bCs/>
          <w:u w:val="single"/>
        </w:rPr>
        <w:t>were structured by visions of a</w:t>
      </w:r>
      <w:r w:rsidRPr="00A428FC">
        <w:rPr>
          <w:rFonts w:eastAsia="Calibri"/>
          <w:sz w:val="10"/>
        </w:rPr>
        <w:t xml:space="preserve"> Soviet sneak attack that would destroy urban America in an instant – a </w:t>
      </w:r>
      <w:r w:rsidRPr="00A428FC">
        <w:rPr>
          <w:rFonts w:eastAsia="Calibri"/>
          <w:b/>
          <w:bCs/>
          <w:u w:val="single"/>
        </w:rPr>
        <w:t>nuclear Pearl Harbor</w:t>
      </w:r>
      <w:r w:rsidRPr="00A428FC">
        <w:rPr>
          <w:rFonts w:eastAsia="Calibri"/>
          <w:sz w:val="10"/>
        </w:rPr>
        <w:t xml:space="preserve">. The Gaither Committee leaked to the press its conclusion that by 1959 the Soviets would have a decisive advantage in intercontinental ballistic missiles (Roman, 1995; Snead, 1999), </w:t>
      </w:r>
      <w:r w:rsidRPr="00A428FC">
        <w:rPr>
          <w:rFonts w:eastAsia="Calibri"/>
          <w:b/>
          <w:bCs/>
          <w:u w:val="single"/>
        </w:rPr>
        <w:t>provoking huge nuclear arms expenditures in the United States</w:t>
      </w:r>
      <w:r w:rsidRPr="00A428FC">
        <w:rPr>
          <w:rFonts w:eastAsia="Calibri"/>
          <w:sz w:val="10"/>
        </w:rPr>
        <w:t xml:space="preserve">. The domestic politics informing the missile gap narrative were part of the battle between military branches for nuclear resources and soon key to John F. Kennedy’s presidential campaign strategy of positioning his Republican rivals (Eisenhower and then Nixon) as weak on national security. </w:t>
      </w:r>
      <w:r w:rsidRPr="00A428FC">
        <w:rPr>
          <w:rFonts w:eastAsia="Calibri"/>
          <w:b/>
          <w:bCs/>
          <w:u w:val="single"/>
        </w:rPr>
        <w:t>Today we can see that in addition to the new weapons systems built</w:t>
      </w:r>
      <w:r w:rsidRPr="00A428FC">
        <w:rPr>
          <w:rFonts w:eastAsia="Calibri"/>
          <w:sz w:val="10"/>
        </w:rPr>
        <w:t xml:space="preserve"> at the end of the 1950s, </w:t>
      </w:r>
      <w:r w:rsidRPr="00A428FC">
        <w:rPr>
          <w:rFonts w:eastAsia="Calibri"/>
          <w:b/>
          <w:bCs/>
          <w:u w:val="single"/>
        </w:rPr>
        <w:t>there was</w:t>
      </w:r>
      <w:r w:rsidRPr="00A428FC">
        <w:rPr>
          <w:rFonts w:eastAsia="Calibri"/>
          <w:sz w:val="10"/>
        </w:rPr>
        <w:t xml:space="preserve"> also </w:t>
      </w:r>
      <w:r w:rsidRPr="00A428FC">
        <w:rPr>
          <w:rFonts w:eastAsia="Calibri"/>
          <w:b/>
          <w:bCs/>
          <w:u w:val="single"/>
        </w:rPr>
        <w:t>an important political discovery crucial to the evolving Cold War</w:t>
      </w:r>
      <w:r w:rsidRPr="00A428FC">
        <w:rPr>
          <w:rFonts w:eastAsia="Calibri"/>
          <w:sz w:val="10"/>
        </w:rPr>
        <w:t xml:space="preserve">, namely, </w:t>
      </w:r>
      <w:r w:rsidRPr="00A428FC">
        <w:rPr>
          <w:rFonts w:eastAsia="Calibri"/>
          <w:b/>
          <w:bCs/>
          <w:u w:val="single"/>
        </w:rPr>
        <w:t xml:space="preserve">the universal utility of threat proliferation in US security culture. </w:t>
      </w:r>
      <w:r w:rsidRPr="003C6669">
        <w:rPr>
          <w:rFonts w:eastAsia="Calibri"/>
          <w:b/>
          <w:bCs/>
          <w:highlight w:val="cyan"/>
          <w:u w:val="single"/>
        </w:rPr>
        <w:t>The</w:t>
      </w:r>
      <w:r w:rsidRPr="00A428FC">
        <w:rPr>
          <w:rFonts w:eastAsia="Calibri"/>
          <w:b/>
          <w:bCs/>
          <w:u w:val="single"/>
        </w:rPr>
        <w:t xml:space="preserve"> raw political </w:t>
      </w:r>
      <w:r w:rsidRPr="003C6669">
        <w:rPr>
          <w:rFonts w:eastAsia="Calibri"/>
          <w:b/>
          <w:bCs/>
          <w:highlight w:val="cyan"/>
          <w:u w:val="single"/>
        </w:rPr>
        <w:t>value of existential threat</w:t>
      </w:r>
      <w:r w:rsidRPr="00A428FC">
        <w:rPr>
          <w:rFonts w:eastAsia="Calibri"/>
          <w:b/>
          <w:bCs/>
          <w:u w:val="single"/>
        </w:rPr>
        <w:t xml:space="preserve"> as a motivating narrative </w:t>
      </w:r>
      <w:r w:rsidRPr="003C6669">
        <w:rPr>
          <w:rFonts w:eastAsia="Calibri"/>
          <w:b/>
          <w:bCs/>
          <w:highlight w:val="cyan"/>
          <w:u w:val="single"/>
        </w:rPr>
        <w:t>became a well-worn domestic strategy</w:t>
      </w:r>
      <w:r w:rsidRPr="00A428FC">
        <w:rPr>
          <w:rFonts w:eastAsia="Calibri"/>
          <w:b/>
          <w:bCs/>
          <w:u w:val="single"/>
        </w:rPr>
        <w:t xml:space="preserve"> in the United States, one linking the missile gap of the 1950s to the window of vulnerability of the 1970s, to the strategic defense initiative of the 1980s, to the space-based Pearl Harbor narratives of the 1990s, to the terrorist WMD discourses of the 2000s, as illustrations of a nuclear culture</w:t>
      </w:r>
      <w:r w:rsidRPr="00A428FC">
        <w:rPr>
          <w:rFonts w:eastAsia="Calibri"/>
          <w:b/>
          <w:sz w:val="10"/>
        </w:rPr>
        <w:t xml:space="preserve">. </w:t>
      </w:r>
      <w:r w:rsidRPr="00A428FC">
        <w:rPr>
          <w:rFonts w:eastAsia="Calibri"/>
          <w:b/>
          <w:bCs/>
          <w:u w:val="single"/>
        </w:rPr>
        <w:t xml:space="preserve">In each of these cases, it is clear how </w:t>
      </w:r>
      <w:r w:rsidRPr="003C6669">
        <w:rPr>
          <w:rFonts w:eastAsia="Calibri"/>
          <w:b/>
          <w:bCs/>
          <w:highlight w:val="cyan"/>
          <w:u w:val="single"/>
        </w:rPr>
        <w:t>the bomb (as a consolidated form of existential threat) has been</w:t>
      </w:r>
      <w:r w:rsidRPr="00A428FC">
        <w:rPr>
          <w:rFonts w:eastAsia="Calibri"/>
          <w:b/>
          <w:bCs/>
          <w:u w:val="single"/>
        </w:rPr>
        <w:t xml:space="preserve"> good for Americans to think with, becoming </w:t>
      </w:r>
      <w:r w:rsidRPr="003C6669">
        <w:rPr>
          <w:rFonts w:eastAsia="Calibri"/>
          <w:b/>
          <w:bCs/>
          <w:highlight w:val="cyan"/>
          <w:u w:val="single"/>
        </w:rPr>
        <w:t xml:space="preserve">the basis for </w:t>
      </w:r>
      <w:r w:rsidRPr="00A428FC">
        <w:rPr>
          <w:rFonts w:eastAsia="Calibri"/>
          <w:b/>
          <w:bCs/>
          <w:u w:val="single"/>
        </w:rPr>
        <w:t xml:space="preserve">building a nuclear state and a global military system, but also for </w:t>
      </w:r>
      <w:r w:rsidRPr="003C6669">
        <w:rPr>
          <w:rFonts w:eastAsia="Calibri"/>
          <w:b/>
          <w:bCs/>
          <w:highlight w:val="cyan"/>
          <w:u w:val="single"/>
        </w:rPr>
        <w:t>transforming</w:t>
      </w:r>
      <w:r w:rsidRPr="00A428FC">
        <w:rPr>
          <w:rFonts w:eastAsia="Calibri"/>
          <w:b/>
          <w:bCs/>
          <w:u w:val="single"/>
        </w:rPr>
        <w:t xml:space="preserve"> raw </w:t>
      </w:r>
      <w:r w:rsidRPr="003C6669">
        <w:rPr>
          <w:rFonts w:eastAsia="Calibri"/>
          <w:b/>
          <w:bCs/>
          <w:highlight w:val="cyan"/>
          <w:u w:val="single"/>
        </w:rPr>
        <w:t>political ambition into</w:t>
      </w:r>
      <w:r w:rsidRPr="00A428FC">
        <w:rPr>
          <w:rFonts w:eastAsia="Calibri"/>
          <w:b/>
          <w:bCs/>
          <w:u w:val="single"/>
        </w:rPr>
        <w:t xml:space="preserve"> a </w:t>
      </w:r>
      <w:r w:rsidRPr="003C6669">
        <w:rPr>
          <w:rFonts w:eastAsia="Calibri"/>
          <w:b/>
          <w:bCs/>
          <w:highlight w:val="cyan"/>
          <w:u w:val="single"/>
        </w:rPr>
        <w:t>necessary</w:t>
      </w:r>
      <w:r w:rsidRPr="00A428FC">
        <w:rPr>
          <w:rFonts w:eastAsia="Calibri"/>
          <w:b/>
          <w:bCs/>
          <w:u w:val="single"/>
        </w:rPr>
        <w:t xml:space="preserve"> form of what is now termed </w:t>
      </w:r>
      <w:r w:rsidRPr="003C6669">
        <w:rPr>
          <w:rFonts w:eastAsia="Calibri"/>
          <w:b/>
          <w:bCs/>
          <w:highlight w:val="cyan"/>
          <w:u w:val="single"/>
        </w:rPr>
        <w:t>defense</w:t>
      </w:r>
      <w:r w:rsidRPr="00A428FC">
        <w:rPr>
          <w:rFonts w:eastAsia="Calibri"/>
          <w:bCs/>
          <w:u w:val="single"/>
        </w:rPr>
        <w:t>.</w:t>
      </w:r>
      <w:r w:rsidRPr="00A428FC">
        <w:rPr>
          <w:rFonts w:eastAsia="Calibri"/>
          <w:sz w:val="10"/>
        </w:rPr>
        <w:t xml:space="preserve"> But if </w:t>
      </w:r>
      <w:r w:rsidRPr="003C6669">
        <w:rPr>
          <w:rFonts w:eastAsia="Calibri"/>
          <w:b/>
          <w:bCs/>
          <w:highlight w:val="cyan"/>
          <w:u w:val="single"/>
        </w:rPr>
        <w:t>the bomb</w:t>
      </w:r>
      <w:r w:rsidRPr="00A428FC">
        <w:rPr>
          <w:rFonts w:eastAsia="Calibri"/>
          <w:b/>
          <w:bCs/>
          <w:u w:val="single"/>
        </w:rPr>
        <w:t xml:space="preserve"> has</w:t>
      </w:r>
      <w:r w:rsidRPr="00A428FC">
        <w:rPr>
          <w:rFonts w:eastAsia="Calibri"/>
          <w:sz w:val="10"/>
        </w:rPr>
        <w:t xml:space="preserve"> been crucial to constituting US superpower status, it has also </w:t>
      </w:r>
      <w:r w:rsidRPr="003C6669">
        <w:rPr>
          <w:rFonts w:eastAsia="Calibri"/>
          <w:b/>
          <w:bCs/>
          <w:highlight w:val="cyan"/>
          <w:u w:val="single"/>
        </w:rPr>
        <w:t>produced a</w:t>
      </w:r>
      <w:r w:rsidRPr="00A428FC">
        <w:rPr>
          <w:rFonts w:eastAsia="Calibri"/>
          <w:b/>
          <w:bCs/>
          <w:u w:val="single"/>
        </w:rPr>
        <w:t xml:space="preserve"> complex new domestic </w:t>
      </w:r>
      <w:r w:rsidRPr="003C6669">
        <w:rPr>
          <w:rFonts w:eastAsia="Calibri"/>
          <w:b/>
          <w:bCs/>
          <w:highlight w:val="cyan"/>
          <w:u w:val="single"/>
        </w:rPr>
        <w:t>affective</w:t>
      </w:r>
      <w:r w:rsidRPr="00A428FC">
        <w:rPr>
          <w:rFonts w:eastAsia="Calibri"/>
          <w:b/>
          <w:bCs/>
          <w:u w:val="single"/>
        </w:rPr>
        <w:t xml:space="preserve"> political </w:t>
      </w:r>
      <w:r w:rsidRPr="003C6669">
        <w:rPr>
          <w:rFonts w:eastAsia="Calibri"/>
          <w:b/>
          <w:bCs/>
          <w:highlight w:val="cyan"/>
          <w:u w:val="single"/>
        </w:rPr>
        <w:t>domain, allowing</w:t>
      </w:r>
      <w:r w:rsidRPr="00A428FC">
        <w:rPr>
          <w:rFonts w:eastAsia="Calibri"/>
          <w:b/>
          <w:bCs/>
          <w:u w:val="single"/>
        </w:rPr>
        <w:t xml:space="preserve"> images of, and </w:t>
      </w:r>
      <w:r w:rsidRPr="003C6669">
        <w:rPr>
          <w:rFonts w:eastAsia="Calibri"/>
          <w:b/>
          <w:bCs/>
          <w:highlight w:val="cyan"/>
          <w:u w:val="single"/>
        </w:rPr>
        <w:t>appeals to</w:t>
      </w:r>
      <w:r w:rsidRPr="003C6669">
        <w:rPr>
          <w:rFonts w:eastAsia="Calibri"/>
          <w:b/>
          <w:sz w:val="10"/>
          <w:highlight w:val="cyan"/>
        </w:rPr>
        <w:t xml:space="preserve">, </w:t>
      </w:r>
      <w:r w:rsidRPr="003C6669">
        <w:rPr>
          <w:rFonts w:eastAsia="Calibri"/>
          <w:b/>
          <w:bCs/>
          <w:highlight w:val="cyan"/>
          <w:u w:val="single"/>
        </w:rPr>
        <w:t>existential threat to become a central means of</w:t>
      </w:r>
      <w:r w:rsidRPr="00A428FC">
        <w:rPr>
          <w:rFonts w:eastAsia="Calibri"/>
          <w:b/>
          <w:bCs/>
          <w:u w:val="single"/>
        </w:rPr>
        <w:t xml:space="preserve"> establishing and </w:t>
      </w:r>
      <w:r w:rsidRPr="003C6669">
        <w:rPr>
          <w:rFonts w:eastAsia="Calibri"/>
          <w:b/>
          <w:bCs/>
          <w:highlight w:val="cyan"/>
          <w:u w:val="single"/>
        </w:rPr>
        <w:t>expanding</w:t>
      </w:r>
      <w:r w:rsidRPr="00A428FC">
        <w:rPr>
          <w:rFonts w:eastAsia="Calibri"/>
          <w:b/>
          <w:bCs/>
          <w:u w:val="single"/>
        </w:rPr>
        <w:t xml:space="preserve"> a </w:t>
      </w:r>
      <w:r w:rsidRPr="003C6669">
        <w:rPr>
          <w:rFonts w:eastAsia="Calibri"/>
          <w:b/>
          <w:bCs/>
          <w:highlight w:val="cyan"/>
          <w:u w:val="single"/>
        </w:rPr>
        <w:t>militarized</w:t>
      </w:r>
      <w:r w:rsidRPr="00A428FC">
        <w:rPr>
          <w:rFonts w:eastAsia="Calibri"/>
          <w:b/>
          <w:bCs/>
          <w:u w:val="single"/>
        </w:rPr>
        <w:t xml:space="preserve"> national </w:t>
      </w:r>
      <w:r w:rsidRPr="003C6669">
        <w:rPr>
          <w:rFonts w:eastAsia="Calibri"/>
          <w:b/>
          <w:bCs/>
          <w:highlight w:val="cyan"/>
          <w:u w:val="single"/>
        </w:rPr>
        <w:t>security culture</w:t>
      </w:r>
      <w:r w:rsidRPr="00A428FC">
        <w:rPr>
          <w:rFonts w:eastAsia="Calibri"/>
          <w:bCs/>
          <w:u w:val="single"/>
        </w:rPr>
        <w:t>.</w:t>
      </w:r>
      <w:r w:rsidRPr="00A428FC">
        <w:rPr>
          <w:rFonts w:eastAsia="Calibri"/>
          <w:sz w:val="10"/>
        </w:rPr>
        <w:t xml:space="preserve"> By 1961, US war planners sought to rationalize a vast set of military logics and capabilities into a comprehensive war plan known as the Single Integrated Operational Plan, or SIOP. The first plan, known as SIOP-62, promised to reduce contingency and error, and to coordinate a US </w:t>
      </w:r>
      <w:proofErr w:type="spellStart"/>
      <w:r w:rsidRPr="00A428FC">
        <w:rPr>
          <w:rFonts w:eastAsia="Calibri"/>
          <w:sz w:val="10"/>
        </w:rPr>
        <w:t>warmachine</w:t>
      </w:r>
      <w:proofErr w:type="spellEnd"/>
      <w:r w:rsidRPr="00A428FC">
        <w:rPr>
          <w:rFonts w:eastAsia="Calibri"/>
          <w:sz w:val="10"/>
        </w:rPr>
        <w:t xml:space="preserve"> that included bombers, submarines, and missiles deployed globally, as well as a vast array of front-line nuclear technologies, from nuclear cannons to backpack bombs to atomic land mines (Ball and Toth, 1990; Burr, 2004; Keeney, 2011; Sagan, 1987). The first SIOP had two options, each involving a total assault on the Communist bloc preemptive war and retaliation. The preemptive option </w:t>
      </w:r>
      <w:proofErr w:type="gramStart"/>
      <w:r w:rsidRPr="00A428FC">
        <w:rPr>
          <w:rFonts w:eastAsia="Calibri"/>
          <w:sz w:val="10"/>
        </w:rPr>
        <w:t>in  SIOP</w:t>
      </w:r>
      <w:proofErr w:type="gramEnd"/>
      <w:r w:rsidRPr="00A428FC">
        <w:rPr>
          <w:rFonts w:eastAsia="Calibri"/>
          <w:sz w:val="10"/>
        </w:rPr>
        <w:t>-62 committed the full US arsenal in a simultaneous global nuclear strike, involving 3,200 nuclear weapons delivered to 1,060 targets around the world. The scale of destruction detailed in SIOP-62 is beyond comprehension, which raises a crucial issue about how administrators of the nuclear state resolve such terror and complexity</w:t>
      </w:r>
      <w:r w:rsidRPr="00A428FC">
        <w:rPr>
          <w:rFonts w:eastAsia="Calibri"/>
          <w:b/>
          <w:sz w:val="10"/>
        </w:rPr>
        <w:t xml:space="preserve">. </w:t>
      </w:r>
      <w:r w:rsidRPr="00A428FC">
        <w:rPr>
          <w:rFonts w:eastAsia="Calibri"/>
          <w:b/>
          <w:bCs/>
          <w:u w:val="single"/>
        </w:rPr>
        <w:t>In national security planning</w:t>
      </w:r>
      <w:r w:rsidRPr="00A428FC">
        <w:rPr>
          <w:rFonts w:eastAsia="Calibri"/>
          <w:sz w:val="10"/>
        </w:rPr>
        <w:t xml:space="preserve">, the </w:t>
      </w:r>
      <w:r w:rsidRPr="00A428FC">
        <w:rPr>
          <w:rFonts w:eastAsia="Calibri"/>
          <w:b/>
          <w:bCs/>
          <w:u w:val="single"/>
        </w:rPr>
        <w:t>compensation for</w:t>
      </w:r>
      <w:r w:rsidRPr="00A428FC">
        <w:rPr>
          <w:rFonts w:eastAsia="Calibri"/>
          <w:sz w:val="10"/>
        </w:rPr>
        <w:t xml:space="preserve"> this experience of </w:t>
      </w:r>
      <w:r w:rsidRPr="00A428FC">
        <w:rPr>
          <w:rFonts w:eastAsia="Calibri"/>
          <w:b/>
          <w:bCs/>
          <w:u w:val="single"/>
        </w:rPr>
        <w:t xml:space="preserve">cognitive overload was a </w:t>
      </w:r>
      <w:r w:rsidRPr="003C6669">
        <w:rPr>
          <w:rFonts w:eastAsia="Calibri"/>
          <w:b/>
          <w:bCs/>
          <w:highlight w:val="cyan"/>
          <w:u w:val="single"/>
        </w:rPr>
        <w:t>fixation on command and control</w:t>
      </w:r>
      <w:r w:rsidRPr="00A428FC">
        <w:rPr>
          <w:rFonts w:eastAsia="Calibri"/>
          <w:b/>
          <w:bCs/>
          <w:u w:val="single"/>
        </w:rPr>
        <w:t>, as well as the articulation of specific war calculations, marking degrees of violence for different nuclear war scenarios</w:t>
      </w:r>
      <w:r w:rsidRPr="00A428FC">
        <w:rPr>
          <w:rFonts w:eastAsia="Calibri"/>
          <w:sz w:val="10"/>
        </w:rPr>
        <w:t xml:space="preserve"> (Eden, 2004; Kahn, 1960). </w:t>
      </w:r>
      <w:r w:rsidRPr="00A428FC">
        <w:rPr>
          <w:rFonts w:eastAsia="Calibri"/>
          <w:b/>
          <w:bCs/>
          <w:u w:val="single"/>
        </w:rPr>
        <w:t>What would likely be an unknown chaos of missiles and bombs</w:t>
      </w:r>
      <w:r w:rsidRPr="00A428FC">
        <w:rPr>
          <w:rFonts w:eastAsia="Calibri"/>
          <w:sz w:val="10"/>
        </w:rPr>
        <w:t xml:space="preserve"> launched for the first time from a vast range of technologies, located all over the planet under deeply varied conditions, </w:t>
      </w:r>
      <w:r w:rsidRPr="003C6669">
        <w:rPr>
          <w:rFonts w:eastAsia="Calibri"/>
          <w:b/>
          <w:bCs/>
          <w:highlight w:val="cyan"/>
          <w:u w:val="single"/>
        </w:rPr>
        <w:t>appears on paper as</w:t>
      </w:r>
      <w:r w:rsidRPr="00A428FC">
        <w:rPr>
          <w:rFonts w:eastAsia="Calibri"/>
          <w:b/>
          <w:bCs/>
          <w:u w:val="single"/>
        </w:rPr>
        <w:t xml:space="preserve"> a rational program of cause and effect, threat and preemption, attack and counterattack</w:t>
      </w:r>
      <w:r w:rsidRPr="00A428FC">
        <w:rPr>
          <w:rFonts w:eastAsia="Calibri"/>
          <w:sz w:val="10"/>
        </w:rPr>
        <w:t xml:space="preserve">. This was an </w:t>
      </w:r>
      <w:r w:rsidRPr="003C6669">
        <w:rPr>
          <w:rFonts w:eastAsia="Calibri"/>
          <w:b/>
          <w:bCs/>
          <w:highlight w:val="cyan"/>
          <w:u w:val="single"/>
        </w:rPr>
        <w:t>apocalyptic vision rationalized as math</w:t>
      </w:r>
      <w:r w:rsidRPr="00A428FC">
        <w:rPr>
          <w:rFonts w:eastAsia="Calibri"/>
          <w:bCs/>
          <w:u w:val="single"/>
        </w:rPr>
        <w:t>.</w:t>
      </w:r>
      <w:r w:rsidRPr="00A428FC">
        <w:rPr>
          <w:rFonts w:eastAsia="Calibri"/>
          <w:sz w:val="10"/>
        </w:rPr>
        <w:t xml:space="preserve"> From 1962 until today, the SIOP nuclear war plan has been continually revised to acknowledge different global political contexts but never truly abandoned (McKinzie et al., 2001). </w:t>
      </w:r>
      <w:r w:rsidRPr="00A428FC">
        <w:rPr>
          <w:rFonts w:eastAsia="Calibri"/>
          <w:b/>
          <w:bCs/>
          <w:u w:val="single"/>
        </w:rPr>
        <w:t>The United States maintains the ability to destroy all major population centers outside the continental United States within a few minutes of nuclear conflict</w:t>
      </w:r>
      <w:r w:rsidRPr="00A428FC">
        <w:rPr>
          <w:rFonts w:eastAsia="Calibri"/>
          <w:sz w:val="10"/>
        </w:rPr>
        <w:t xml:space="preserve">. It is important to recognize that </w:t>
      </w:r>
      <w:r w:rsidRPr="00A428FC">
        <w:rPr>
          <w:rFonts w:eastAsia="Calibri"/>
          <w:b/>
          <w:bCs/>
          <w:u w:val="single"/>
        </w:rPr>
        <w:t>this technical capacity to deliver overwhelming violence to any part of the world in mere minutes has relied on structures of the imagination as well as on machines, on threat projections and fantasies as well as physics and engineering</w:t>
      </w:r>
      <w:r w:rsidRPr="00A428FC">
        <w:rPr>
          <w:rFonts w:eastAsia="Calibri"/>
          <w:sz w:val="10"/>
        </w:rPr>
        <w:t xml:space="preserve">. The SIOP target list would continue to grow through the 1980s, eventually including tens of thousands of global targets and constituting a nuclear war system so complex that it is very likely that no single human being understood its internal logics or likely effects. </w:t>
      </w:r>
      <w:r w:rsidRPr="003C6669">
        <w:rPr>
          <w:rFonts w:eastAsia="Calibri"/>
          <w:b/>
          <w:bCs/>
          <w:highlight w:val="cyan"/>
          <w:u w:val="single"/>
        </w:rPr>
        <w:t>US ideologies of nuclear fear</w:t>
      </w:r>
      <w:r w:rsidRPr="00A428FC">
        <w:rPr>
          <w:rFonts w:eastAsia="Calibri"/>
          <w:b/>
          <w:bCs/>
          <w:u w:val="single"/>
        </w:rPr>
        <w:t xml:space="preserve"> constantly threaten to </w:t>
      </w:r>
      <w:r w:rsidRPr="003C6669">
        <w:rPr>
          <w:rFonts w:eastAsia="Calibri"/>
          <w:b/>
          <w:bCs/>
          <w:highlight w:val="cyan"/>
          <w:u w:val="single"/>
        </w:rPr>
        <w:t>overwhelm</w:t>
      </w:r>
      <w:r w:rsidRPr="00A428FC">
        <w:rPr>
          <w:rFonts w:eastAsia="Calibri"/>
          <w:b/>
          <w:bCs/>
          <w:u w:val="single"/>
        </w:rPr>
        <w:t xml:space="preserve"> the material </w:t>
      </w:r>
      <w:r w:rsidRPr="003C6669">
        <w:rPr>
          <w:rFonts w:eastAsia="Calibri"/>
          <w:b/>
          <w:bCs/>
          <w:highlight w:val="cyan"/>
          <w:u w:val="single"/>
        </w:rPr>
        <w:t xml:space="preserve">evidence of </w:t>
      </w:r>
      <w:proofErr w:type="gramStart"/>
      <w:r w:rsidRPr="003C6669">
        <w:rPr>
          <w:rFonts w:eastAsia="Calibri"/>
          <w:b/>
          <w:bCs/>
          <w:highlight w:val="cyan"/>
          <w:u w:val="single"/>
        </w:rPr>
        <w:t>danger, and</w:t>
      </w:r>
      <w:proofErr w:type="gramEnd"/>
      <w:r w:rsidRPr="003C6669">
        <w:rPr>
          <w:rFonts w:eastAsia="Calibri"/>
          <w:b/>
          <w:bCs/>
          <w:highlight w:val="cyan"/>
          <w:u w:val="single"/>
        </w:rPr>
        <w:t xml:space="preserve"> have become a core part of a</w:t>
      </w:r>
      <w:r w:rsidRPr="00A428FC">
        <w:rPr>
          <w:rFonts w:eastAsia="Calibri"/>
          <w:b/>
          <w:bCs/>
          <w:u w:val="single"/>
        </w:rPr>
        <w:t xml:space="preserve"> now multigenerational </w:t>
      </w:r>
      <w:r w:rsidRPr="003C6669">
        <w:rPr>
          <w:rFonts w:eastAsia="Calibri"/>
          <w:b/>
          <w:bCs/>
          <w:highlight w:val="cyan"/>
          <w:u w:val="single"/>
        </w:rPr>
        <w:t>commitment to militarism for its own sake</w:t>
      </w:r>
      <w:r w:rsidRPr="00A428FC">
        <w:rPr>
          <w:rFonts w:eastAsia="Calibri"/>
          <w:b/>
          <w:bCs/>
          <w:u w:val="single"/>
        </w:rPr>
        <w:t>. The result is that the United States spends as much as the rest of the world combined on military matters but has not yet achieved security.</w:t>
      </w:r>
      <w:r w:rsidRPr="00A428FC">
        <w:rPr>
          <w:rFonts w:eastAsia="Calibri"/>
          <w:sz w:val="10"/>
        </w:rPr>
        <w:t xml:space="preserve"> War capacities and actions </w:t>
      </w:r>
      <w:proofErr w:type="gramStart"/>
      <w:r w:rsidRPr="00A428FC">
        <w:rPr>
          <w:rFonts w:eastAsia="Calibri"/>
          <w:b/>
          <w:bCs/>
          <w:u w:val="single"/>
        </w:rPr>
        <w:t>The</w:t>
      </w:r>
      <w:proofErr w:type="gramEnd"/>
      <w:r w:rsidRPr="00A428FC">
        <w:rPr>
          <w:rFonts w:eastAsia="Calibri"/>
          <w:b/>
          <w:bCs/>
          <w:u w:val="single"/>
        </w:rPr>
        <w:t xml:space="preserve"> constant </w:t>
      </w:r>
      <w:proofErr w:type="gramStart"/>
      <w:r w:rsidRPr="00A428FC">
        <w:rPr>
          <w:rFonts w:eastAsia="Calibri"/>
          <w:b/>
          <w:bCs/>
          <w:u w:val="single"/>
        </w:rPr>
        <w:t>slippages</w:t>
      </w:r>
      <w:proofErr w:type="gramEnd"/>
      <w:r w:rsidRPr="00A428FC">
        <w:rPr>
          <w:rFonts w:eastAsia="Calibri"/>
          <w:b/>
          <w:bCs/>
          <w:u w:val="single"/>
        </w:rPr>
        <w:t xml:space="preserve"> between crisis, expertise, and failure are now well established in the US political culture</w:t>
      </w:r>
      <w:r w:rsidRPr="00A428FC">
        <w:rPr>
          <w:rFonts w:eastAsia="Calibri"/>
          <w:sz w:val="10"/>
        </w:rPr>
        <w:t xml:space="preserve">. The cultural history of Cold War nuclear crisis helps us understand why. Philosopher Jacques Derrida, working with the long-running theoretical discourse on the sublimity of death, describes the problem of the nuclear age as the impossibility of contemplating the truly </w:t>
      </w:r>
      <w:proofErr w:type="spellStart"/>
      <w:r w:rsidRPr="00A428FC">
        <w:rPr>
          <w:rFonts w:eastAsia="Calibri"/>
          <w:sz w:val="10"/>
        </w:rPr>
        <w:t>remainderless</w:t>
      </w:r>
      <w:proofErr w:type="spellEnd"/>
      <w:r w:rsidRPr="00A428FC">
        <w:rPr>
          <w:rFonts w:eastAsia="Calibri"/>
          <w:sz w:val="10"/>
        </w:rPr>
        <w:t xml:space="preserve"> event or the total end of the archive (1984: 27). For him, nuclear war is fabulously textual because until it occurs all you can do is tell stories about it, and because to write about it is to politically engage in a form of future making that assumes a reader, thus performing a kind of </w:t>
      </w:r>
      <w:proofErr w:type="spellStart"/>
      <w:r w:rsidRPr="00A428FC">
        <w:rPr>
          <w:rFonts w:eastAsia="Calibri"/>
          <w:sz w:val="10"/>
        </w:rPr>
        <w:t>countermilitarization</w:t>
      </w:r>
      <w:proofErr w:type="spellEnd"/>
      <w:r w:rsidRPr="00A428FC">
        <w:rPr>
          <w:rFonts w:eastAsia="Calibri"/>
          <w:sz w:val="10"/>
        </w:rPr>
        <w:t xml:space="preserve"> and antinuclear practice. In the early 1960s, the </w:t>
      </w:r>
      <w:r w:rsidRPr="003C6669">
        <w:rPr>
          <w:rFonts w:eastAsia="Calibri"/>
          <w:b/>
          <w:bCs/>
          <w:highlight w:val="cyan"/>
          <w:u w:val="single"/>
        </w:rPr>
        <w:t>US nuclear war policy</w:t>
      </w:r>
      <w:r w:rsidRPr="00A428FC">
        <w:rPr>
          <w:rFonts w:eastAsia="Calibri"/>
          <w:b/>
          <w:bCs/>
          <w:u w:val="single"/>
        </w:rPr>
        <w:t xml:space="preserve"> was officially known as overkill, referencing the redundant use of hydrogen bombs to destroy targets</w:t>
      </w:r>
      <w:r w:rsidRPr="00A428FC">
        <w:rPr>
          <w:rFonts w:eastAsia="Calibri"/>
          <w:sz w:val="10"/>
        </w:rPr>
        <w:t xml:space="preserve"> (Rosenberg, 1983). </w:t>
      </w:r>
      <w:r w:rsidRPr="00A428FC">
        <w:rPr>
          <w:rFonts w:eastAsia="Calibri"/>
          <w:b/>
          <w:bCs/>
          <w:u w:val="single"/>
        </w:rPr>
        <w:t xml:space="preserve">This overkill </w:t>
      </w:r>
      <w:r w:rsidRPr="003C6669">
        <w:rPr>
          <w:rFonts w:eastAsia="Calibri"/>
          <w:b/>
          <w:bCs/>
          <w:highlight w:val="cyan"/>
          <w:u w:val="single"/>
        </w:rPr>
        <w:t>installs a new kind of biopower, which fuses</w:t>
      </w:r>
      <w:r w:rsidRPr="00A428FC">
        <w:rPr>
          <w:rFonts w:eastAsia="Calibri"/>
          <w:b/>
          <w:bCs/>
          <w:u w:val="single"/>
        </w:rPr>
        <w:t xml:space="preserve"> an </w:t>
      </w:r>
      <w:r w:rsidRPr="003C6669">
        <w:rPr>
          <w:rFonts w:eastAsia="Calibri"/>
          <w:b/>
          <w:bCs/>
          <w:highlight w:val="cyan"/>
          <w:u w:val="single"/>
        </w:rPr>
        <w:t>obliteration</w:t>
      </w:r>
      <w:r w:rsidRPr="00A428FC">
        <w:rPr>
          <w:rFonts w:eastAsia="Calibri"/>
          <w:b/>
          <w:bCs/>
          <w:u w:val="single"/>
        </w:rPr>
        <w:t xml:space="preserve"> of the other </w:t>
      </w:r>
      <w:r w:rsidRPr="003C6669">
        <w:rPr>
          <w:rFonts w:eastAsia="Calibri"/>
          <w:b/>
          <w:bCs/>
          <w:highlight w:val="cyan"/>
          <w:u w:val="single"/>
        </w:rPr>
        <w:t>with collective suicide</w:t>
      </w:r>
      <w:r w:rsidRPr="00A428FC">
        <w:rPr>
          <w:rFonts w:eastAsia="Calibri"/>
          <w:b/>
          <w:bCs/>
          <w:u w:val="single"/>
        </w:rPr>
        <w:t>.</w:t>
      </w:r>
      <w:r w:rsidRPr="00A428FC">
        <w:rPr>
          <w:rFonts w:eastAsia="Calibri"/>
          <w:b/>
          <w:sz w:val="10"/>
        </w:rPr>
        <w:t xml:space="preserve"> </w:t>
      </w:r>
      <w:r w:rsidRPr="00A428FC">
        <w:rPr>
          <w:rFonts w:eastAsia="Calibri"/>
          <w:b/>
          <w:bCs/>
          <w:u w:val="single"/>
        </w:rPr>
        <w:t>The means to an end here constitutes an actual and total end, making the most immediate problem of the nuclear age the problem of differentiating comprehension from compensation in the minute-to-minute assessment of crisi</w:t>
      </w:r>
      <w:r w:rsidRPr="00A428FC">
        <w:rPr>
          <w:rFonts w:eastAsia="Calibri"/>
          <w:b/>
          <w:sz w:val="10"/>
        </w:rPr>
        <w:t xml:space="preserve">s. </w:t>
      </w:r>
      <w:r w:rsidRPr="003C6669">
        <w:rPr>
          <w:rFonts w:eastAsia="Calibri"/>
          <w:b/>
          <w:bCs/>
          <w:highlight w:val="cyan"/>
          <w:u w:val="single"/>
        </w:rPr>
        <w:t xml:space="preserve">This seems to be a fundamental problem in US national security </w:t>
      </w:r>
      <w:proofErr w:type="gramStart"/>
      <w:r w:rsidRPr="003C6669">
        <w:rPr>
          <w:rFonts w:eastAsia="Calibri"/>
          <w:b/>
          <w:bCs/>
          <w:highlight w:val="cyan"/>
          <w:u w:val="single"/>
        </w:rPr>
        <w:t>culture</w:t>
      </w:r>
      <w:proofErr w:type="gramEnd"/>
      <w:r w:rsidRPr="00A428FC">
        <w:rPr>
          <w:rFonts w:eastAsia="Calibri"/>
          <w:b/>
          <w:bCs/>
          <w:u w:val="single"/>
        </w:rPr>
        <w:t xml:space="preserve"> </w:t>
      </w:r>
      <w:r w:rsidRPr="003C6669">
        <w:rPr>
          <w:rFonts w:eastAsia="Calibri"/>
          <w:b/>
          <w:bCs/>
          <w:highlight w:val="cyan"/>
          <w:u w:val="single"/>
        </w:rPr>
        <w:t>an inability to differentiate the capacity for war with the act itself</w:t>
      </w:r>
      <w:r w:rsidRPr="00A428FC">
        <w:rPr>
          <w:rFonts w:eastAsia="Calibri"/>
          <w:b/>
          <w:bCs/>
          <w:u w:val="single"/>
        </w:rPr>
        <w:t>, or alternatively to evaluate the logics of war from inside war</w:t>
      </w:r>
      <w:r w:rsidRPr="00A428FC">
        <w:rPr>
          <w:rFonts w:eastAsia="Calibri"/>
          <w:sz w:val="10"/>
        </w:rPr>
        <w:t xml:space="preserve">. Today, space is filled with satellites offering near-perfect resolution on the surface of the Earth and able to transmit those data with great speed and precision to computers and cell phones, as well as early warning systems and missiles. </w:t>
      </w:r>
      <w:r w:rsidRPr="003C6669">
        <w:rPr>
          <w:rFonts w:eastAsia="Calibri"/>
          <w:b/>
          <w:bCs/>
          <w:highlight w:val="cyan"/>
          <w:u w:val="single"/>
        </w:rPr>
        <w:t>What we cannot seem to do is</w:t>
      </w:r>
      <w:r w:rsidRPr="00A428FC">
        <w:rPr>
          <w:rFonts w:eastAsia="Calibri"/>
          <w:b/>
          <w:bCs/>
          <w:u w:val="single"/>
        </w:rPr>
        <w:t xml:space="preserve"> find an exterior viewpoint on war itself a perspective that would </w:t>
      </w:r>
      <w:r w:rsidRPr="003C6669">
        <w:rPr>
          <w:rFonts w:eastAsia="Calibri"/>
          <w:b/>
          <w:bCs/>
          <w:highlight w:val="cyan"/>
          <w:u w:val="single"/>
        </w:rPr>
        <w:t>allow an assessment not only of the reality of conflict but also of the motivations, fantasies, and desires that support and enable</w:t>
      </w:r>
      <w:r w:rsidRPr="00A428FC">
        <w:rPr>
          <w:rFonts w:eastAsia="Calibri"/>
          <w:sz w:val="10"/>
        </w:rPr>
        <w:t xml:space="preserve"> it. Indeed, </w:t>
      </w:r>
      <w:r w:rsidRPr="003C6669">
        <w:rPr>
          <w:rFonts w:eastAsia="Calibri"/>
          <w:b/>
          <w:bCs/>
          <w:highlight w:val="cyan"/>
          <w:u w:val="single"/>
        </w:rPr>
        <w:t>expert systems</w:t>
      </w:r>
      <w:r w:rsidRPr="00A428FC">
        <w:rPr>
          <w:rFonts w:eastAsia="Calibri"/>
          <w:b/>
          <w:bCs/>
          <w:u w:val="single"/>
        </w:rPr>
        <w:t xml:space="preserve"> of all </w:t>
      </w:r>
      <w:proofErr w:type="gramStart"/>
      <w:r w:rsidRPr="00A428FC">
        <w:rPr>
          <w:rFonts w:eastAsia="Calibri"/>
          <w:b/>
          <w:bCs/>
          <w:u w:val="single"/>
        </w:rPr>
        <w:t>sorts</w:t>
      </w:r>
      <w:proofErr w:type="gramEnd"/>
      <w:r w:rsidRPr="00A428FC">
        <w:rPr>
          <w:rFonts w:eastAsia="Calibri"/>
          <w:b/>
          <w:bCs/>
          <w:u w:val="single"/>
        </w:rPr>
        <w:t xml:space="preserve"> military, economic, political, and industrial all seem unable to learn from failure and instead in the face of crisis simply </w:t>
      </w:r>
      <w:r w:rsidRPr="003C6669">
        <w:rPr>
          <w:rFonts w:eastAsia="Calibri"/>
          <w:b/>
          <w:bCs/>
          <w:highlight w:val="cyan"/>
          <w:u w:val="single"/>
        </w:rPr>
        <w:t>retrench</w:t>
      </w:r>
      <w:r w:rsidRPr="00A428FC">
        <w:rPr>
          <w:rFonts w:eastAsia="Calibri"/>
          <w:b/>
          <w:bCs/>
          <w:u w:val="single"/>
        </w:rPr>
        <w:t xml:space="preserve"> and remobilize longstanding and </w:t>
      </w:r>
      <w:r w:rsidRPr="003C6669">
        <w:rPr>
          <w:rFonts w:eastAsia="Calibri"/>
          <w:b/>
          <w:bCs/>
          <w:highlight w:val="cyan"/>
          <w:u w:val="single"/>
        </w:rPr>
        <w:t>obviously damaging logics. War</w:t>
      </w:r>
      <w:r w:rsidRPr="003C6669">
        <w:rPr>
          <w:rFonts w:eastAsia="Calibri"/>
          <w:sz w:val="10"/>
          <w:highlight w:val="cyan"/>
        </w:rPr>
        <w:t xml:space="preserve">, for example, </w:t>
      </w:r>
      <w:r w:rsidRPr="003C6669">
        <w:rPr>
          <w:rFonts w:eastAsia="Calibri"/>
          <w:b/>
          <w:bCs/>
          <w:highlight w:val="cyan"/>
          <w:u w:val="single"/>
        </w:rPr>
        <w:t>is</w:t>
      </w:r>
      <w:r w:rsidRPr="00A428FC">
        <w:rPr>
          <w:rFonts w:eastAsia="Calibri"/>
          <w:b/>
          <w:bCs/>
          <w:u w:val="single"/>
        </w:rPr>
        <w:t xml:space="preserve"> not the exception but </w:t>
      </w:r>
      <w:r w:rsidRPr="003C6669">
        <w:rPr>
          <w:rFonts w:eastAsia="Calibri"/>
          <w:b/>
          <w:bCs/>
          <w:highlight w:val="cyan"/>
          <w:u w:val="single"/>
        </w:rPr>
        <w:t>the norm in the</w:t>
      </w:r>
      <w:r w:rsidRPr="00A428FC">
        <w:rPr>
          <w:rFonts w:eastAsia="Calibri"/>
          <w:b/>
          <w:bCs/>
          <w:u w:val="single"/>
        </w:rPr>
        <w:t xml:space="preserve"> </w:t>
      </w:r>
      <w:r w:rsidRPr="003C6669">
        <w:rPr>
          <w:rFonts w:eastAsia="Calibri"/>
          <w:b/>
          <w:bCs/>
          <w:highlight w:val="cyan"/>
          <w:u w:val="single"/>
        </w:rPr>
        <w:t>U</w:t>
      </w:r>
      <w:r w:rsidRPr="00A428FC">
        <w:rPr>
          <w:rFonts w:eastAsia="Calibri"/>
          <w:b/>
          <w:bCs/>
          <w:u w:val="single"/>
        </w:rPr>
        <w:t xml:space="preserve">nited </w:t>
      </w:r>
      <w:r w:rsidRPr="003C6669">
        <w:rPr>
          <w:rFonts w:eastAsia="Calibri"/>
          <w:b/>
          <w:bCs/>
          <w:highlight w:val="cyan"/>
          <w:u w:val="single"/>
        </w:rPr>
        <w:t>S</w:t>
      </w:r>
      <w:r w:rsidRPr="00A428FC">
        <w:rPr>
          <w:rFonts w:eastAsia="Calibri"/>
          <w:b/>
          <w:bCs/>
          <w:u w:val="single"/>
        </w:rPr>
        <w:t xml:space="preserve">tates today </w:t>
      </w:r>
      <w:r w:rsidRPr="003C6669">
        <w:rPr>
          <w:rFonts w:eastAsia="Calibri"/>
          <w:b/>
          <w:bCs/>
          <w:highlight w:val="cyan"/>
          <w:u w:val="single"/>
        </w:rPr>
        <w:t>which makes peace extreme</w:t>
      </w:r>
      <w:r w:rsidRPr="00A428FC">
        <w:rPr>
          <w:rFonts w:eastAsia="Calibri"/>
          <w:sz w:val="10"/>
        </w:rPr>
        <w:t xml:space="preserve">. </w:t>
      </w:r>
      <w:proofErr w:type="gramStart"/>
      <w:r w:rsidRPr="00A428FC">
        <w:rPr>
          <w:rFonts w:eastAsia="Calibri"/>
          <w:sz w:val="10"/>
        </w:rPr>
        <w:t>So</w:t>
      </w:r>
      <w:proofErr w:type="gramEnd"/>
      <w:r w:rsidRPr="00A428FC">
        <w:rPr>
          <w:rFonts w:eastAsia="Calibri"/>
          <w:sz w:val="10"/>
        </w:rPr>
        <w:t xml:space="preserve"> </w:t>
      </w:r>
      <w:r w:rsidRPr="00A428FC">
        <w:rPr>
          <w:rFonts w:eastAsia="Calibri"/>
          <w:b/>
          <w:bCs/>
          <w:u w:val="single"/>
        </w:rPr>
        <w:t>we need to consider what it would take for Americans to reassess not only the means to an end that is, the tactics, the surges, the counterinsurgencies, the preemptions, and surgical strikes but also to re-evaluate war itself</w:t>
      </w:r>
      <w:r w:rsidRPr="00A428FC">
        <w:rPr>
          <w:rFonts w:eastAsia="Calibri"/>
          <w:sz w:val="10"/>
        </w:rPr>
        <w:t>. For what would it take today to consider an actual</w:t>
      </w:r>
    </w:p>
    <w:p w14:paraId="2E8813EB" w14:textId="77777777" w:rsidR="001240AA" w:rsidRPr="001C7D79" w:rsidRDefault="001240AA" w:rsidP="001240AA">
      <w:pPr>
        <w:spacing w:before="30" w:after="0" w:line="278" w:lineRule="atLeast"/>
        <w:outlineLvl w:val="3"/>
        <w:rPr>
          <w:rFonts w:eastAsia="Times New Roman"/>
          <w:b/>
          <w:bCs/>
          <w:color w:val="000000"/>
          <w:sz w:val="26"/>
          <w:szCs w:val="26"/>
        </w:rPr>
      </w:pPr>
      <w:bookmarkStart w:id="3" w:name="_Hlk208428229"/>
      <w:r w:rsidRPr="001C7D79">
        <w:rPr>
          <w:rFonts w:eastAsia="Times New Roman"/>
          <w:b/>
          <w:bCs/>
          <w:color w:val="000000"/>
          <w:sz w:val="26"/>
          <w:szCs w:val="26"/>
        </w:rPr>
        <w:t>Polycrisis is a buzzword that relies on unjustified assumptions about negative feedback loops</w:t>
      </w:r>
      <w:r>
        <w:rPr>
          <w:rFonts w:eastAsia="Times New Roman"/>
          <w:b/>
          <w:bCs/>
          <w:color w:val="000000"/>
          <w:sz w:val="26"/>
          <w:szCs w:val="26"/>
        </w:rPr>
        <w:t xml:space="preserve"> </w:t>
      </w:r>
      <w:proofErr w:type="gramStart"/>
      <w:r>
        <w:rPr>
          <w:rFonts w:eastAsia="Times New Roman"/>
          <w:b/>
          <w:bCs/>
          <w:color w:val="000000"/>
          <w:sz w:val="26"/>
          <w:szCs w:val="26"/>
        </w:rPr>
        <w:t>ignore</w:t>
      </w:r>
      <w:proofErr w:type="gramEnd"/>
      <w:r>
        <w:rPr>
          <w:rFonts w:eastAsia="Times New Roman"/>
          <w:b/>
          <w:bCs/>
          <w:color w:val="000000"/>
          <w:sz w:val="26"/>
          <w:szCs w:val="26"/>
        </w:rPr>
        <w:t xml:space="preserve"> its logic</w:t>
      </w:r>
    </w:p>
    <w:p w14:paraId="3570E9C0" w14:textId="77777777" w:rsidR="001240AA" w:rsidRPr="001C7D79" w:rsidRDefault="001240AA" w:rsidP="001240AA">
      <w:pPr>
        <w:spacing w:after="120" w:line="235" w:lineRule="atLeast"/>
        <w:rPr>
          <w:rFonts w:eastAsia="Times New Roman"/>
          <w:color w:val="000000"/>
        </w:rPr>
      </w:pPr>
      <w:r w:rsidRPr="001C7D79">
        <w:rPr>
          <w:rFonts w:eastAsia="Times New Roman"/>
          <w:b/>
          <w:bCs/>
          <w:color w:val="000000"/>
          <w:sz w:val="26"/>
          <w:szCs w:val="26"/>
        </w:rPr>
        <w:t>Drezner 23</w:t>
      </w:r>
      <w:r w:rsidRPr="001C7D79">
        <w:rPr>
          <w:rFonts w:eastAsia="Times New Roman"/>
          <w:color w:val="000000"/>
        </w:rPr>
        <w:t> </w:t>
      </w:r>
      <w:proofErr w:type="gramStart"/>
      <w:r w:rsidRPr="001C7D79">
        <w:rPr>
          <w:rFonts w:eastAsia="Times New Roman"/>
          <w:color w:val="000000"/>
        </w:rPr>
        <w:t>[]Daniel</w:t>
      </w:r>
      <w:proofErr w:type="gramEnd"/>
      <w:r w:rsidRPr="001C7D79">
        <w:rPr>
          <w:rFonts w:eastAsia="Times New Roman"/>
          <w:color w:val="000000"/>
        </w:rPr>
        <w:t xml:space="preserve"> Drezner is a professor of international politics at the Fletcher School of Law and Diplomacy at Tufts University and a nonresident senior fellow at the Chicago Council on Global Affairs, “Are we headed toward a “polycrisis”? The buzzword of the moment, explained, https://www.vox.com/23572710/polycrisis-davos-history-climate-russia-ukraine-inflation, published 1-28-23, accessed 02-01-25 //moo]</w:t>
      </w:r>
    </w:p>
    <w:p w14:paraId="47C43A40" w14:textId="77777777" w:rsidR="001240AA" w:rsidRPr="001C7D79" w:rsidRDefault="001240AA" w:rsidP="001240AA">
      <w:pPr>
        <w:spacing w:line="235" w:lineRule="atLeast"/>
        <w:rPr>
          <w:rFonts w:eastAsia="Times New Roman"/>
          <w:color w:val="000000"/>
        </w:rPr>
      </w:pPr>
      <w:r w:rsidRPr="001C7D79">
        <w:rPr>
          <w:rFonts w:eastAsia="Times New Roman"/>
          <w:color w:val="000000"/>
          <w:u w:val="single"/>
          <w:shd w:val="clear" w:color="auto" w:fill="00FF00"/>
        </w:rPr>
        <w:t>The</w:t>
      </w:r>
      <w:r w:rsidRPr="001C7D79">
        <w:rPr>
          <w:rFonts w:eastAsia="Times New Roman"/>
          <w:color w:val="000000"/>
        </w:rPr>
        <w:t> </w:t>
      </w:r>
      <w:r w:rsidRPr="001C7D79">
        <w:rPr>
          <w:rFonts w:eastAsia="Times New Roman"/>
          <w:color w:val="000000"/>
          <w:u w:val="single"/>
        </w:rPr>
        <w:t>deeper</w:t>
      </w:r>
      <w:r w:rsidRPr="001C7D79">
        <w:rPr>
          <w:rFonts w:eastAsia="Times New Roman"/>
          <w:color w:val="000000"/>
        </w:rPr>
        <w:t> </w:t>
      </w:r>
      <w:r w:rsidRPr="001C7D79">
        <w:rPr>
          <w:rFonts w:eastAsia="Times New Roman"/>
          <w:color w:val="000000"/>
          <w:u w:val="single"/>
          <w:shd w:val="clear" w:color="auto" w:fill="00FF00"/>
        </w:rPr>
        <w:t>flaw in the polycrisis logic is the presumption that one</w:t>
      </w:r>
      <w:r w:rsidRPr="001C7D79">
        <w:rPr>
          <w:rFonts w:eastAsia="Times New Roman"/>
          <w:color w:val="000000"/>
        </w:rPr>
        <w:t> </w:t>
      </w:r>
      <w:r w:rsidRPr="001C7D79">
        <w:rPr>
          <w:rFonts w:eastAsia="Times New Roman"/>
          <w:color w:val="000000"/>
          <w:u w:val="single"/>
        </w:rPr>
        <w:t>systemic crisis</w:t>
      </w:r>
      <w:r w:rsidRPr="001C7D79">
        <w:rPr>
          <w:rFonts w:eastAsia="Times New Roman"/>
          <w:color w:val="000000"/>
        </w:rPr>
        <w:t> </w:t>
      </w:r>
      <w:r w:rsidRPr="001C7D79">
        <w:rPr>
          <w:rFonts w:eastAsia="Times New Roman"/>
          <w:color w:val="000000"/>
          <w:u w:val="single"/>
          <w:shd w:val="clear" w:color="auto" w:fill="00FF00"/>
        </w:rPr>
        <w:t>will</w:t>
      </w:r>
      <w:r w:rsidRPr="001C7D79">
        <w:rPr>
          <w:rFonts w:eastAsia="Times New Roman"/>
          <w:color w:val="000000"/>
        </w:rPr>
        <w:t> </w:t>
      </w:r>
      <w:r w:rsidRPr="001C7D79">
        <w:rPr>
          <w:rFonts w:eastAsia="Times New Roman"/>
          <w:b/>
          <w:bCs/>
          <w:color w:val="000000"/>
          <w:u w:val="single"/>
          <w:shd w:val="clear" w:color="auto" w:fill="00FF00"/>
        </w:rPr>
        <w:t>inexorably</w:t>
      </w:r>
      <w:r w:rsidRPr="001C7D79">
        <w:rPr>
          <w:rFonts w:eastAsia="Times New Roman"/>
          <w:color w:val="000000"/>
        </w:rPr>
        <w:t> </w:t>
      </w:r>
      <w:r w:rsidRPr="001C7D79">
        <w:rPr>
          <w:rFonts w:eastAsia="Times New Roman"/>
          <w:color w:val="000000"/>
          <w:u w:val="single"/>
          <w:shd w:val="clear" w:color="auto" w:fill="00FF00"/>
        </w:rPr>
        <w:t>lead to negative feedback</w:t>
      </w:r>
      <w:r w:rsidRPr="001C7D79">
        <w:rPr>
          <w:rFonts w:eastAsia="Times New Roman"/>
          <w:color w:val="000000"/>
        </w:rPr>
        <w:t> </w:t>
      </w:r>
      <w:r w:rsidRPr="001C7D79">
        <w:rPr>
          <w:rFonts w:eastAsia="Times New Roman"/>
          <w:color w:val="000000"/>
          <w:u w:val="single"/>
        </w:rPr>
        <w:t>effects that cause</w:t>
      </w:r>
      <w:r w:rsidRPr="001C7D79">
        <w:rPr>
          <w:rFonts w:eastAsia="Times New Roman"/>
          <w:color w:val="000000"/>
        </w:rPr>
        <w:t> </w:t>
      </w:r>
      <w:r w:rsidRPr="001C7D79">
        <w:rPr>
          <w:rFonts w:eastAsia="Times New Roman"/>
          <w:b/>
          <w:bCs/>
          <w:color w:val="000000"/>
          <w:u w:val="single"/>
        </w:rPr>
        <w:t>other systems</w:t>
      </w:r>
      <w:r w:rsidRPr="001C7D79">
        <w:rPr>
          <w:rFonts w:eastAsia="Times New Roman"/>
          <w:color w:val="000000"/>
        </w:rPr>
        <w:t> </w:t>
      </w:r>
      <w:r w:rsidRPr="001C7D79">
        <w:rPr>
          <w:rFonts w:eastAsia="Times New Roman"/>
          <w:color w:val="000000"/>
          <w:u w:val="single"/>
        </w:rPr>
        <w:t>to tip into crisis.</w:t>
      </w:r>
    </w:p>
    <w:p w14:paraId="4DFB7860" w14:textId="77777777" w:rsidR="001240AA" w:rsidRPr="001C7D79" w:rsidRDefault="001240AA" w:rsidP="001240AA">
      <w:pPr>
        <w:spacing w:line="235" w:lineRule="atLeast"/>
        <w:rPr>
          <w:rFonts w:eastAsia="Times New Roman"/>
          <w:color w:val="000000"/>
        </w:rPr>
      </w:pPr>
      <w:r w:rsidRPr="001C7D79">
        <w:rPr>
          <w:rFonts w:eastAsia="Times New Roman"/>
          <w:color w:val="000000"/>
        </w:rPr>
        <w:t>If this assumption does not hold, then the whole logic of a single polycrisis falls apart. To their credit, the Cascade Institute authors acknowledge that this might not happen, but </w:t>
      </w:r>
      <w:r w:rsidRPr="001C7D79">
        <w:rPr>
          <w:rFonts w:eastAsia="Times New Roman"/>
          <w:color w:val="000000"/>
          <w:u w:val="single"/>
        </w:rPr>
        <w:t>they posit: “it seems more likely that causal interactions between systemic crises will worsen, rather than diminish, the overall emergent impacts.”</w:t>
      </w:r>
    </w:p>
    <w:p w14:paraId="4345CD85" w14:textId="77777777" w:rsidR="001240AA" w:rsidRPr="001C7D79" w:rsidRDefault="001240AA" w:rsidP="001240AA">
      <w:pPr>
        <w:spacing w:line="235" w:lineRule="atLeast"/>
        <w:rPr>
          <w:rFonts w:eastAsia="Times New Roman"/>
          <w:color w:val="000000"/>
        </w:rPr>
      </w:pPr>
      <w:r w:rsidRPr="001C7D79">
        <w:rPr>
          <w:rFonts w:eastAsia="Times New Roman"/>
          <w:color w:val="000000"/>
          <w:u w:val="single"/>
        </w:rPr>
        <w:t>At first glance, this seems like a plausible assumption to make. Remember, however, that the</w:t>
      </w:r>
      <w:r w:rsidRPr="001C7D79">
        <w:rPr>
          <w:rFonts w:eastAsia="Times New Roman"/>
          <w:color w:val="000000"/>
        </w:rPr>
        <w:t> </w:t>
      </w:r>
      <w:r w:rsidRPr="001C7D79">
        <w:rPr>
          <w:rFonts w:eastAsia="Times New Roman"/>
          <w:color w:val="000000"/>
          <w:u w:val="single"/>
          <w:shd w:val="clear" w:color="auto" w:fill="00FF00"/>
        </w:rPr>
        <w:t>proponents of</w:t>
      </w:r>
      <w:r w:rsidRPr="001C7D79">
        <w:rPr>
          <w:rFonts w:eastAsia="Times New Roman"/>
          <w:color w:val="000000"/>
        </w:rPr>
        <w:t> </w:t>
      </w:r>
      <w:r w:rsidRPr="001C7D79">
        <w:rPr>
          <w:rFonts w:eastAsia="Times New Roman"/>
          <w:color w:val="000000"/>
          <w:u w:val="single"/>
        </w:rPr>
        <w:t>a</w:t>
      </w:r>
      <w:r w:rsidRPr="001C7D79">
        <w:rPr>
          <w:rFonts w:eastAsia="Times New Roman"/>
          <w:color w:val="000000"/>
        </w:rPr>
        <w:t> </w:t>
      </w:r>
      <w:r w:rsidRPr="001C7D79">
        <w:rPr>
          <w:rFonts w:eastAsia="Times New Roman"/>
          <w:color w:val="000000"/>
          <w:u w:val="single"/>
          <w:shd w:val="clear" w:color="auto" w:fill="00FF00"/>
        </w:rPr>
        <w:t>polycrisis</w:t>
      </w:r>
      <w:r w:rsidRPr="001C7D79">
        <w:rPr>
          <w:rFonts w:eastAsia="Times New Roman"/>
          <w:color w:val="000000"/>
        </w:rPr>
        <w:t> </w:t>
      </w:r>
      <w:r w:rsidRPr="001C7D79">
        <w:rPr>
          <w:rFonts w:eastAsia="Times New Roman"/>
          <w:color w:val="000000"/>
          <w:u w:val="single"/>
        </w:rPr>
        <w:t>also</w:t>
      </w:r>
      <w:r w:rsidRPr="001C7D79">
        <w:rPr>
          <w:rFonts w:eastAsia="Times New Roman"/>
          <w:color w:val="000000"/>
        </w:rPr>
        <w:t> </w:t>
      </w:r>
      <w:r w:rsidRPr="001C7D79">
        <w:rPr>
          <w:rFonts w:eastAsia="Times New Roman"/>
          <w:color w:val="000000"/>
          <w:u w:val="single"/>
          <w:shd w:val="clear" w:color="auto" w:fill="00FF00"/>
        </w:rPr>
        <w:t>assert</w:t>
      </w:r>
      <w:r w:rsidRPr="001C7D79">
        <w:rPr>
          <w:rFonts w:eastAsia="Times New Roman"/>
          <w:color w:val="000000"/>
        </w:rPr>
        <w:t> </w:t>
      </w:r>
      <w:r w:rsidRPr="001C7D79">
        <w:rPr>
          <w:rFonts w:eastAsia="Times New Roman"/>
          <w:color w:val="000000"/>
          <w:u w:val="single"/>
        </w:rPr>
        <w:t>that the</w:t>
      </w:r>
      <w:r w:rsidRPr="001C7D79">
        <w:rPr>
          <w:rFonts w:eastAsia="Times New Roman"/>
          <w:color w:val="000000"/>
        </w:rPr>
        <w:t> </w:t>
      </w:r>
      <w:r w:rsidRPr="001C7D79">
        <w:rPr>
          <w:rFonts w:eastAsia="Times New Roman"/>
          <w:color w:val="000000"/>
          <w:u w:val="single"/>
          <w:shd w:val="clear" w:color="auto" w:fill="00FF00"/>
        </w:rPr>
        <w:t>systems</w:t>
      </w:r>
      <w:r w:rsidRPr="001C7D79">
        <w:rPr>
          <w:rFonts w:eastAsia="Times New Roman"/>
          <w:color w:val="000000"/>
        </w:rPr>
        <w:t> </w:t>
      </w:r>
      <w:r w:rsidRPr="001C7D79">
        <w:rPr>
          <w:rFonts w:eastAsia="Times New Roman"/>
          <w:color w:val="000000"/>
          <w:u w:val="single"/>
        </w:rPr>
        <w:t>under stress</w:t>
      </w:r>
      <w:r w:rsidRPr="001C7D79">
        <w:rPr>
          <w:rFonts w:eastAsia="Times New Roman"/>
          <w:color w:val="000000"/>
        </w:rPr>
        <w:t> </w:t>
      </w:r>
      <w:r w:rsidRPr="001C7D79">
        <w:rPr>
          <w:rFonts w:eastAsia="Times New Roman"/>
          <w:color w:val="000000"/>
          <w:u w:val="single"/>
          <w:shd w:val="clear" w:color="auto" w:fill="00FF00"/>
        </w:rPr>
        <w:t>are</w:t>
      </w:r>
      <w:r w:rsidRPr="001C7D79">
        <w:rPr>
          <w:rFonts w:eastAsia="Times New Roman"/>
          <w:color w:val="000000"/>
        </w:rPr>
        <w:t> </w:t>
      </w:r>
      <w:r w:rsidRPr="001C7D79">
        <w:rPr>
          <w:rFonts w:eastAsia="Times New Roman"/>
          <w:b/>
          <w:bCs/>
          <w:color w:val="000000"/>
          <w:u w:val="single"/>
          <w:shd w:val="clear" w:color="auto" w:fill="00FF00"/>
        </w:rPr>
        <w:t>highly complex</w:t>
      </w:r>
      <w:r w:rsidRPr="001C7D79">
        <w:rPr>
          <w:rFonts w:eastAsia="Times New Roman"/>
          <w:color w:val="000000"/>
        </w:rPr>
        <w:t>, leading to unpredictable cause-and-effect relationships. If that is true, then </w:t>
      </w:r>
      <w:r w:rsidRPr="001C7D79">
        <w:rPr>
          <w:rFonts w:eastAsia="Times New Roman"/>
          <w:color w:val="000000"/>
          <w:u w:val="single"/>
          <w:shd w:val="clear" w:color="auto" w:fill="00FF00"/>
        </w:rPr>
        <w:t>presuming</w:t>
      </w:r>
      <w:r w:rsidRPr="001C7D79">
        <w:rPr>
          <w:rFonts w:eastAsia="Times New Roman"/>
          <w:color w:val="000000"/>
        </w:rPr>
        <w:t> </w:t>
      </w:r>
      <w:r w:rsidRPr="001C7D79">
        <w:rPr>
          <w:rFonts w:eastAsia="Times New Roman"/>
          <w:color w:val="000000"/>
          <w:u w:val="single"/>
        </w:rPr>
        <w:t>that</w:t>
      </w:r>
      <w:r w:rsidRPr="001C7D79">
        <w:rPr>
          <w:rFonts w:eastAsia="Times New Roman"/>
          <w:color w:val="000000"/>
        </w:rPr>
        <w:t> </w:t>
      </w:r>
      <w:r w:rsidRPr="001C7D79">
        <w:rPr>
          <w:rFonts w:eastAsia="Times New Roman"/>
          <w:color w:val="000000"/>
          <w:u w:val="single"/>
          <w:shd w:val="clear" w:color="auto" w:fill="00FF00"/>
        </w:rPr>
        <w:t>one</w:t>
      </w:r>
      <w:r w:rsidRPr="001C7D79">
        <w:rPr>
          <w:rFonts w:eastAsia="Times New Roman"/>
          <w:color w:val="000000"/>
        </w:rPr>
        <w:t> </w:t>
      </w:r>
      <w:r w:rsidRPr="001C7D79">
        <w:rPr>
          <w:rFonts w:eastAsia="Times New Roman"/>
          <w:color w:val="000000"/>
          <w:u w:val="single"/>
        </w:rPr>
        <w:t>systemic</w:t>
      </w:r>
      <w:r w:rsidRPr="001C7D79">
        <w:rPr>
          <w:rFonts w:eastAsia="Times New Roman"/>
          <w:color w:val="000000"/>
        </w:rPr>
        <w:t> </w:t>
      </w:r>
      <w:r w:rsidRPr="001C7D79">
        <w:rPr>
          <w:rFonts w:eastAsia="Times New Roman"/>
          <w:color w:val="000000"/>
          <w:u w:val="single"/>
          <w:shd w:val="clear" w:color="auto" w:fill="00FF00"/>
        </w:rPr>
        <w:t>crisis would</w:t>
      </w:r>
      <w:r w:rsidRPr="001C7D79">
        <w:rPr>
          <w:rFonts w:eastAsia="Times New Roman"/>
          <w:color w:val="000000"/>
        </w:rPr>
        <w:t> </w:t>
      </w:r>
      <w:r w:rsidRPr="001C7D79">
        <w:rPr>
          <w:rFonts w:eastAsia="Times New Roman"/>
          <w:color w:val="000000"/>
          <w:u w:val="single"/>
        </w:rPr>
        <w:t>automatically</w:t>
      </w:r>
      <w:r w:rsidRPr="001C7D79">
        <w:rPr>
          <w:rFonts w:eastAsia="Times New Roman"/>
          <w:color w:val="000000"/>
        </w:rPr>
        <w:t> </w:t>
      </w:r>
      <w:r w:rsidRPr="001C7D79">
        <w:rPr>
          <w:rFonts w:eastAsia="Times New Roman"/>
          <w:b/>
          <w:bCs/>
          <w:color w:val="000000"/>
          <w:u w:val="single"/>
          <w:shd w:val="clear" w:color="auto" w:fill="00FF00"/>
        </w:rPr>
        <w:t xml:space="preserve">exacerbate </w:t>
      </w:r>
      <w:proofErr w:type="gramStart"/>
      <w:r w:rsidRPr="001C7D79">
        <w:rPr>
          <w:rFonts w:eastAsia="Times New Roman"/>
          <w:b/>
          <w:bCs/>
          <w:color w:val="000000"/>
          <w:u w:val="single"/>
          <w:shd w:val="clear" w:color="auto" w:fill="00FF00"/>
        </w:rPr>
        <w:t>stresses</w:t>
      </w:r>
      <w:proofErr w:type="gramEnd"/>
      <w:r w:rsidRPr="001C7D79">
        <w:rPr>
          <w:rFonts w:eastAsia="Times New Roman"/>
          <w:color w:val="000000"/>
        </w:rPr>
        <w:t> </w:t>
      </w:r>
      <w:r w:rsidRPr="001C7D79">
        <w:rPr>
          <w:rFonts w:eastAsia="Times New Roman"/>
          <w:color w:val="000000"/>
          <w:u w:val="single"/>
        </w:rPr>
        <w:t>in other systems</w:t>
      </w:r>
      <w:r w:rsidRPr="001C7D79">
        <w:rPr>
          <w:rFonts w:eastAsia="Times New Roman"/>
          <w:color w:val="000000"/>
        </w:rPr>
        <w:t> </w:t>
      </w:r>
      <w:r w:rsidRPr="001C7D79">
        <w:rPr>
          <w:rFonts w:eastAsia="Times New Roman"/>
          <w:color w:val="000000"/>
          <w:u w:val="single"/>
          <w:shd w:val="clear" w:color="auto" w:fill="00FF00"/>
        </w:rPr>
        <w:t>seems premature</w:t>
      </w:r>
      <w:r w:rsidRPr="001C7D79">
        <w:rPr>
          <w:rFonts w:eastAsia="Times New Roman"/>
          <w:color w:val="000000"/>
        </w:rPr>
        <w:t> </w:t>
      </w:r>
      <w:r w:rsidRPr="001C7D79">
        <w:rPr>
          <w:rFonts w:eastAsia="Times New Roman"/>
          <w:color w:val="000000"/>
          <w:u w:val="single"/>
        </w:rPr>
        <w:t>at best and skewed at worst.</w:t>
      </w:r>
    </w:p>
    <w:p w14:paraId="67EA4E91" w14:textId="77777777" w:rsidR="001240AA" w:rsidRPr="001C7D79" w:rsidRDefault="001240AA" w:rsidP="001240AA">
      <w:pPr>
        <w:spacing w:line="235" w:lineRule="atLeast"/>
        <w:rPr>
          <w:rFonts w:eastAsia="Times New Roman"/>
          <w:color w:val="000000"/>
        </w:rPr>
      </w:pPr>
      <w:r w:rsidRPr="001C7D79">
        <w:rPr>
          <w:rFonts w:eastAsia="Times New Roman"/>
          <w:color w:val="000000"/>
        </w:rPr>
        <w:t>Indeed, </w:t>
      </w:r>
      <w:r w:rsidRPr="001C7D79">
        <w:rPr>
          <w:rFonts w:eastAsia="Times New Roman"/>
          <w:color w:val="000000"/>
          <w:u w:val="single"/>
        </w:rPr>
        <w:t>over the last year</w:t>
      </w:r>
      <w:r w:rsidRPr="001C7D79">
        <w:rPr>
          <w:rFonts w:eastAsia="Times New Roman"/>
          <w:color w:val="000000"/>
        </w:rPr>
        <w:t> </w:t>
      </w:r>
      <w:r w:rsidRPr="001C7D79">
        <w:rPr>
          <w:rFonts w:eastAsia="Times New Roman"/>
          <w:color w:val="000000"/>
          <w:u w:val="single"/>
          <w:shd w:val="clear" w:color="auto" w:fill="00FF00"/>
        </w:rPr>
        <w:t>there have</w:t>
      </w:r>
      <w:r w:rsidRPr="001C7D79">
        <w:rPr>
          <w:rFonts w:eastAsia="Times New Roman"/>
          <w:color w:val="000000"/>
        </w:rPr>
        <w:t> </w:t>
      </w:r>
      <w:r w:rsidRPr="001C7D79">
        <w:rPr>
          <w:rFonts w:eastAsia="Times New Roman"/>
          <w:color w:val="000000"/>
          <w:u w:val="single"/>
        </w:rPr>
        <w:t>been at least two</w:t>
      </w:r>
      <w:r w:rsidRPr="001C7D79">
        <w:rPr>
          <w:rFonts w:eastAsia="Times New Roman"/>
          <w:color w:val="000000"/>
        </w:rPr>
        <w:t> </w:t>
      </w:r>
      <w:r w:rsidRPr="001C7D79">
        <w:rPr>
          <w:rFonts w:eastAsia="Times New Roman"/>
          <w:color w:val="000000"/>
          <w:u w:val="single"/>
          <w:shd w:val="clear" w:color="auto" w:fill="00FF00"/>
        </w:rPr>
        <w:t>examples of one</w:t>
      </w:r>
      <w:r w:rsidRPr="001C7D79">
        <w:rPr>
          <w:rFonts w:eastAsia="Times New Roman"/>
          <w:color w:val="000000"/>
        </w:rPr>
        <w:t> </w:t>
      </w:r>
      <w:r w:rsidRPr="001C7D79">
        <w:rPr>
          <w:rFonts w:eastAsia="Times New Roman"/>
          <w:color w:val="000000"/>
          <w:u w:val="single"/>
        </w:rPr>
        <w:t>systemic</w:t>
      </w:r>
      <w:r w:rsidRPr="001C7D79">
        <w:rPr>
          <w:rFonts w:eastAsia="Times New Roman"/>
          <w:color w:val="000000"/>
        </w:rPr>
        <w:t> </w:t>
      </w:r>
      <w:r w:rsidRPr="001C7D79">
        <w:rPr>
          <w:rFonts w:eastAsia="Times New Roman"/>
          <w:color w:val="000000"/>
          <w:u w:val="single"/>
          <w:shd w:val="clear" w:color="auto" w:fill="00FF00"/>
        </w:rPr>
        <w:t>crisis</w:t>
      </w:r>
      <w:r w:rsidRPr="001C7D79">
        <w:rPr>
          <w:rFonts w:eastAsia="Times New Roman"/>
          <w:color w:val="000000"/>
        </w:rPr>
        <w:t> </w:t>
      </w:r>
      <w:proofErr w:type="gramStart"/>
      <w:r w:rsidRPr="001C7D79">
        <w:rPr>
          <w:rFonts w:eastAsia="Times New Roman"/>
          <w:color w:val="000000"/>
          <w:u w:val="single"/>
        </w:rPr>
        <w:t>actually</w:t>
      </w:r>
      <w:r w:rsidRPr="001C7D79">
        <w:rPr>
          <w:rFonts w:eastAsia="Times New Roman"/>
          <w:color w:val="000000"/>
        </w:rPr>
        <w:t> </w:t>
      </w:r>
      <w:r w:rsidRPr="001C7D79">
        <w:rPr>
          <w:rFonts w:eastAsia="Times New Roman"/>
          <w:b/>
          <w:bCs/>
          <w:color w:val="000000"/>
          <w:u w:val="single"/>
          <w:shd w:val="clear" w:color="auto" w:fill="00FF00"/>
        </w:rPr>
        <w:t>lessening</w:t>
      </w:r>
      <w:proofErr w:type="gramEnd"/>
      <w:r w:rsidRPr="001C7D79">
        <w:rPr>
          <w:rFonts w:eastAsia="Times New Roman"/>
          <w:b/>
          <w:bCs/>
          <w:color w:val="000000"/>
          <w:u w:val="single"/>
          <w:shd w:val="clear" w:color="auto" w:fill="00FF00"/>
        </w:rPr>
        <w:t xml:space="preserve"> stress</w:t>
      </w:r>
      <w:r w:rsidRPr="001C7D79">
        <w:rPr>
          <w:rFonts w:eastAsia="Times New Roman"/>
          <w:color w:val="000000"/>
        </w:rPr>
        <w:t> </w:t>
      </w:r>
      <w:r w:rsidRPr="001C7D79">
        <w:rPr>
          <w:rFonts w:eastAsia="Times New Roman"/>
          <w:color w:val="000000"/>
          <w:u w:val="single"/>
          <w:shd w:val="clear" w:color="auto" w:fill="00FF00"/>
        </w:rPr>
        <w:t>on another system.</w:t>
      </w:r>
    </w:p>
    <w:p w14:paraId="22D4F60E" w14:textId="77777777" w:rsidR="001240AA" w:rsidRPr="001C7D79" w:rsidRDefault="001240AA" w:rsidP="001240AA">
      <w:pPr>
        <w:spacing w:line="235" w:lineRule="atLeast"/>
        <w:rPr>
          <w:rFonts w:eastAsia="Times New Roman"/>
          <w:color w:val="000000"/>
        </w:rPr>
      </w:pPr>
      <w:r w:rsidRPr="001C7D79">
        <w:rPr>
          <w:rFonts w:eastAsia="Times New Roman"/>
          <w:color w:val="000000"/>
          <w:u w:val="single"/>
          <w:shd w:val="clear" w:color="auto" w:fill="00FF00"/>
        </w:rPr>
        <w:t>China’s</w:t>
      </w:r>
      <w:r w:rsidRPr="001C7D79">
        <w:rPr>
          <w:rFonts w:eastAsia="Times New Roman"/>
          <w:color w:val="000000"/>
        </w:rPr>
        <w:t> increasingly centralized autocracy generated </w:t>
      </w:r>
      <w:r w:rsidRPr="001C7D79">
        <w:rPr>
          <w:rFonts w:eastAsia="Times New Roman"/>
          <w:color w:val="000000"/>
          <w:u w:val="single"/>
        </w:rPr>
        <w:t>a</w:t>
      </w:r>
      <w:r w:rsidRPr="001C7D79">
        <w:rPr>
          <w:rFonts w:eastAsia="Times New Roman"/>
          <w:color w:val="000000"/>
        </w:rPr>
        <w:t> </w:t>
      </w:r>
      <w:r w:rsidRPr="001C7D79">
        <w:rPr>
          <w:rFonts w:eastAsia="Times New Roman"/>
          <w:b/>
          <w:bCs/>
          <w:color w:val="000000"/>
          <w:u w:val="single"/>
          <w:shd w:val="clear" w:color="auto" w:fill="00FF00"/>
        </w:rPr>
        <w:t>socioeconomic disaster</w:t>
      </w:r>
      <w:r w:rsidRPr="001C7D79">
        <w:rPr>
          <w:rFonts w:eastAsia="Times New Roman"/>
          <w:color w:val="000000"/>
        </w:rPr>
        <w:t> </w:t>
      </w:r>
      <w:r w:rsidRPr="001C7D79">
        <w:rPr>
          <w:rFonts w:eastAsia="Times New Roman"/>
          <w:color w:val="000000"/>
          <w:u w:val="single"/>
          <w:shd w:val="clear" w:color="auto" w:fill="00FF00"/>
        </w:rPr>
        <w:t>in the form of “zero Covid</w:t>
      </w:r>
      <w:r w:rsidRPr="001C7D79">
        <w:rPr>
          <w:rFonts w:eastAsia="Times New Roman"/>
          <w:color w:val="000000"/>
        </w:rPr>
        <w:t>” lockdowns. Xi Jinping kept that policy in place long after it made any sense, accidentally throttling China’s economy. The timing of China’s lockdown </w:t>
      </w:r>
      <w:r w:rsidRPr="001C7D79">
        <w:rPr>
          <w:rFonts w:eastAsia="Times New Roman"/>
          <w:color w:val="000000"/>
          <w:u w:val="single"/>
        </w:rPr>
        <w:t>was fortuitous</w:t>
      </w:r>
      <w:r w:rsidRPr="001C7D79">
        <w:rPr>
          <w:rFonts w:eastAsia="Times New Roman"/>
          <w:color w:val="000000"/>
        </w:rPr>
        <w:t>, however, </w:t>
      </w:r>
      <w:r w:rsidRPr="001C7D79">
        <w:rPr>
          <w:rFonts w:eastAsia="Times New Roman"/>
          <w:color w:val="000000"/>
          <w:u w:val="single"/>
        </w:rPr>
        <w:t>as stagnant Chinese demand</w:t>
      </w:r>
      <w:r w:rsidRPr="001C7D79">
        <w:rPr>
          <w:rFonts w:eastAsia="Times New Roman"/>
          <w:color w:val="000000"/>
        </w:rPr>
        <w:t> </w:t>
      </w:r>
      <w:r w:rsidRPr="001C7D79">
        <w:rPr>
          <w:rFonts w:eastAsia="Times New Roman"/>
          <w:color w:val="000000"/>
          <w:u w:val="single"/>
          <w:shd w:val="clear" w:color="auto" w:fill="00FF00"/>
        </w:rPr>
        <w:t>helped prevent</w:t>
      </w:r>
      <w:r w:rsidRPr="001C7D79">
        <w:rPr>
          <w:rFonts w:eastAsia="Times New Roman"/>
          <w:color w:val="000000"/>
        </w:rPr>
        <w:t> </w:t>
      </w:r>
      <w:r w:rsidRPr="001C7D79">
        <w:rPr>
          <w:rFonts w:eastAsia="Times New Roman"/>
          <w:color w:val="000000"/>
          <w:u w:val="single"/>
        </w:rPr>
        <w:t>an</w:t>
      </w:r>
      <w:r w:rsidRPr="001C7D79">
        <w:rPr>
          <w:rFonts w:eastAsia="Times New Roman"/>
          <w:color w:val="000000"/>
        </w:rPr>
        <w:t> </w:t>
      </w:r>
      <w:r w:rsidRPr="001C7D79">
        <w:rPr>
          <w:rFonts w:eastAsia="Times New Roman"/>
          <w:b/>
          <w:bCs/>
          <w:color w:val="000000"/>
          <w:u w:val="single"/>
          <w:shd w:val="clear" w:color="auto" w:fill="00FF00"/>
        </w:rPr>
        <w:t>inflation</w:t>
      </w:r>
      <w:r w:rsidRPr="001C7D79">
        <w:rPr>
          <w:rFonts w:eastAsia="Times New Roman"/>
          <w:b/>
          <w:bCs/>
          <w:color w:val="000000"/>
          <w:u w:val="single"/>
        </w:rPr>
        <w:t>ary spiral</w:t>
      </w:r>
      <w:r w:rsidRPr="001C7D79">
        <w:rPr>
          <w:rFonts w:eastAsia="Times New Roman"/>
          <w:color w:val="000000"/>
        </w:rPr>
        <w:t> </w:t>
      </w:r>
      <w:r w:rsidRPr="001C7D79">
        <w:rPr>
          <w:rFonts w:eastAsia="Times New Roman"/>
          <w:color w:val="000000"/>
          <w:u w:val="single"/>
          <w:shd w:val="clear" w:color="auto" w:fill="00FF00"/>
        </w:rPr>
        <w:t>from getting</w:t>
      </w:r>
      <w:r w:rsidRPr="001C7D79">
        <w:rPr>
          <w:rFonts w:eastAsia="Times New Roman"/>
          <w:color w:val="000000"/>
        </w:rPr>
        <w:t> </w:t>
      </w:r>
      <w:r w:rsidRPr="001C7D79">
        <w:rPr>
          <w:rFonts w:eastAsia="Times New Roman"/>
          <w:color w:val="000000"/>
          <w:u w:val="single"/>
        </w:rPr>
        <w:t>any</w:t>
      </w:r>
      <w:r w:rsidRPr="001C7D79">
        <w:rPr>
          <w:rFonts w:eastAsia="Times New Roman"/>
          <w:color w:val="000000"/>
        </w:rPr>
        <w:t> </w:t>
      </w:r>
      <w:r w:rsidRPr="001C7D79">
        <w:rPr>
          <w:rFonts w:eastAsia="Times New Roman"/>
          <w:color w:val="000000"/>
          <w:u w:val="single"/>
          <w:shd w:val="clear" w:color="auto" w:fill="00FF00"/>
        </w:rPr>
        <w:t>worse.</w:t>
      </w:r>
      <w:r w:rsidRPr="001C7D79">
        <w:rPr>
          <w:rFonts w:eastAsia="Times New Roman"/>
          <w:color w:val="000000"/>
        </w:rPr>
        <w:t> </w:t>
      </w:r>
      <w:r w:rsidRPr="001C7D79">
        <w:rPr>
          <w:rFonts w:eastAsia="Times New Roman"/>
          <w:color w:val="000000"/>
          <w:u w:val="single"/>
        </w:rPr>
        <w:t>China’s</w:t>
      </w:r>
      <w:r w:rsidRPr="001C7D79">
        <w:rPr>
          <w:rFonts w:eastAsia="Times New Roman"/>
          <w:color w:val="000000"/>
        </w:rPr>
        <w:t> </w:t>
      </w:r>
      <w:r w:rsidRPr="001C7D79">
        <w:rPr>
          <w:rFonts w:eastAsia="Times New Roman"/>
          <w:color w:val="000000"/>
          <w:u w:val="single"/>
          <w:shd w:val="clear" w:color="auto" w:fill="00FF00"/>
        </w:rPr>
        <w:t>exit</w:t>
      </w:r>
      <w:r w:rsidRPr="001C7D79">
        <w:rPr>
          <w:rFonts w:eastAsia="Times New Roman"/>
          <w:color w:val="000000"/>
        </w:rPr>
        <w:t> </w:t>
      </w:r>
      <w:r w:rsidRPr="001C7D79">
        <w:rPr>
          <w:rFonts w:eastAsia="Times New Roman"/>
          <w:color w:val="000000"/>
          <w:u w:val="single"/>
        </w:rPr>
        <w:t>from zero-Covid</w:t>
      </w:r>
      <w:r w:rsidRPr="001C7D79">
        <w:rPr>
          <w:rFonts w:eastAsia="Times New Roman"/>
          <w:color w:val="000000"/>
        </w:rPr>
        <w:t> </w:t>
      </w:r>
      <w:r w:rsidRPr="001C7D79">
        <w:rPr>
          <w:rFonts w:eastAsia="Times New Roman"/>
          <w:color w:val="000000"/>
          <w:u w:val="single"/>
          <w:shd w:val="clear" w:color="auto" w:fill="00FF00"/>
        </w:rPr>
        <w:t>will</w:t>
      </w:r>
      <w:r w:rsidRPr="001C7D79">
        <w:rPr>
          <w:rFonts w:eastAsia="Times New Roman"/>
          <w:color w:val="000000"/>
        </w:rPr>
        <w:t> </w:t>
      </w:r>
      <w:r w:rsidRPr="001C7D79">
        <w:rPr>
          <w:rFonts w:eastAsia="Times New Roman"/>
          <w:color w:val="000000"/>
          <w:u w:val="single"/>
        </w:rPr>
        <w:t>likely also</w:t>
      </w:r>
      <w:r w:rsidRPr="001C7D79">
        <w:rPr>
          <w:rFonts w:eastAsia="Times New Roman"/>
          <w:color w:val="000000"/>
        </w:rPr>
        <w:t> </w:t>
      </w:r>
      <w:r w:rsidRPr="001C7D79">
        <w:rPr>
          <w:rFonts w:eastAsia="Times New Roman"/>
          <w:color w:val="000000"/>
          <w:u w:val="single"/>
          <w:shd w:val="clear" w:color="auto" w:fill="00FF00"/>
        </w:rPr>
        <w:t>be</w:t>
      </w:r>
      <w:r w:rsidRPr="001C7D79">
        <w:rPr>
          <w:rFonts w:eastAsia="Times New Roman"/>
          <w:color w:val="000000"/>
        </w:rPr>
        <w:t> </w:t>
      </w:r>
      <w:r w:rsidRPr="001C7D79">
        <w:rPr>
          <w:rFonts w:eastAsia="Times New Roman"/>
          <w:b/>
          <w:bCs/>
          <w:color w:val="000000"/>
          <w:u w:val="single"/>
          <w:shd w:val="clear" w:color="auto" w:fill="00FF00"/>
        </w:rPr>
        <w:t>countercyclical</w:t>
      </w:r>
      <w:r w:rsidRPr="001C7D79">
        <w:rPr>
          <w:rFonts w:eastAsia="Times New Roman"/>
          <w:color w:val="000000"/>
          <w:u w:val="single"/>
        </w:rPr>
        <w:t>, jump-starting</w:t>
      </w:r>
      <w:r w:rsidRPr="001C7D79">
        <w:rPr>
          <w:rFonts w:eastAsia="Times New Roman"/>
          <w:color w:val="000000"/>
        </w:rPr>
        <w:t> </w:t>
      </w:r>
      <w:r w:rsidRPr="001C7D79">
        <w:rPr>
          <w:rFonts w:eastAsia="Times New Roman"/>
          <w:color w:val="000000"/>
          <w:u w:val="single"/>
        </w:rPr>
        <w:t>economic</w:t>
      </w:r>
      <w:r w:rsidRPr="001C7D79">
        <w:rPr>
          <w:rFonts w:eastAsia="Times New Roman"/>
          <w:color w:val="000000"/>
        </w:rPr>
        <w:t> </w:t>
      </w:r>
      <w:r w:rsidRPr="001C7D79">
        <w:rPr>
          <w:rFonts w:eastAsia="Times New Roman"/>
          <w:color w:val="000000"/>
          <w:u w:val="single"/>
          <w:shd w:val="clear" w:color="auto" w:fill="00FF00"/>
        </w:rPr>
        <w:t>growth</w:t>
      </w:r>
      <w:r w:rsidRPr="001C7D79">
        <w:rPr>
          <w:rFonts w:eastAsia="Times New Roman"/>
          <w:color w:val="000000"/>
        </w:rPr>
        <w:t> </w:t>
      </w:r>
      <w:r w:rsidRPr="001C7D79">
        <w:rPr>
          <w:rFonts w:eastAsia="Times New Roman"/>
          <w:color w:val="000000"/>
          <w:u w:val="single"/>
        </w:rPr>
        <w:t>at a time when other regions tip into recession.</w:t>
      </w:r>
    </w:p>
    <w:p w14:paraId="5EF047B5" w14:textId="77777777" w:rsidR="001240AA" w:rsidRPr="001C7D79" w:rsidRDefault="001240AA" w:rsidP="001240AA">
      <w:pPr>
        <w:spacing w:line="235" w:lineRule="atLeast"/>
        <w:rPr>
          <w:rFonts w:eastAsia="Times New Roman"/>
          <w:color w:val="000000"/>
        </w:rPr>
      </w:pPr>
      <w:r w:rsidRPr="001C7D79">
        <w:rPr>
          <w:rFonts w:eastAsia="Times New Roman"/>
          <w:color w:val="000000"/>
        </w:rPr>
        <w:t>Another weird, fortuitous interaction has been the one between climate change and </w:t>
      </w:r>
      <w:r w:rsidRPr="001C7D79">
        <w:rPr>
          <w:rFonts w:eastAsia="Times New Roman"/>
          <w:color w:val="000000"/>
          <w:u w:val="single"/>
        </w:rPr>
        <w:t>Russia’s invasion of Ukraine</w:t>
      </w:r>
      <w:r w:rsidRPr="001C7D79">
        <w:rPr>
          <w:rFonts w:eastAsia="Times New Roman"/>
          <w:color w:val="000000"/>
        </w:rPr>
        <w:t xml:space="preserve">. As Europe aided Ukraine and resisted Russia’s blatant, illegal actions, Russia retaliated by cutting off energy exports. Many were concerned that Russia’s </w:t>
      </w:r>
      <w:proofErr w:type="gramStart"/>
      <w:r w:rsidRPr="001C7D79">
        <w:rPr>
          <w:rFonts w:eastAsia="Times New Roman"/>
          <w:color w:val="000000"/>
        </w:rPr>
        <w:t>counter-sanctions</w:t>
      </w:r>
      <w:proofErr w:type="gramEnd"/>
      <w:r w:rsidRPr="001C7D79">
        <w:rPr>
          <w:rFonts w:eastAsia="Times New Roman"/>
          <w:color w:val="000000"/>
        </w:rPr>
        <w:t xml:space="preserve"> would make this winter extremely hard and expensive for Europe.</w:t>
      </w:r>
    </w:p>
    <w:p w14:paraId="42FBD5AD" w14:textId="77777777" w:rsidR="001240AA" w:rsidRPr="001C7D79" w:rsidRDefault="001240AA" w:rsidP="001240AA">
      <w:pPr>
        <w:spacing w:line="235" w:lineRule="atLeast"/>
        <w:rPr>
          <w:rFonts w:eastAsia="Times New Roman"/>
          <w:color w:val="000000"/>
        </w:rPr>
      </w:pPr>
      <w:r w:rsidRPr="001C7D79">
        <w:rPr>
          <w:rFonts w:eastAsia="Times New Roman"/>
          <w:color w:val="000000"/>
          <w:u w:val="single"/>
          <w:shd w:val="clear" w:color="auto" w:fill="00FF00"/>
        </w:rPr>
        <w:t>Climate change</w:t>
      </w:r>
      <w:r w:rsidRPr="001C7D79">
        <w:rPr>
          <w:rFonts w:eastAsia="Times New Roman"/>
          <w:color w:val="000000"/>
        </w:rPr>
        <w:t> </w:t>
      </w:r>
      <w:r w:rsidRPr="001C7D79">
        <w:rPr>
          <w:rFonts w:eastAsia="Times New Roman"/>
          <w:color w:val="000000"/>
          <w:u w:val="single"/>
        </w:rPr>
        <w:t>may have</w:t>
      </w:r>
      <w:r w:rsidRPr="001C7D79">
        <w:rPr>
          <w:rFonts w:eastAsia="Times New Roman"/>
          <w:color w:val="000000"/>
        </w:rPr>
        <w:t> </w:t>
      </w:r>
      <w:r w:rsidRPr="001C7D79">
        <w:rPr>
          <w:rFonts w:eastAsia="Times New Roman"/>
          <w:color w:val="000000"/>
          <w:u w:val="single"/>
          <w:shd w:val="clear" w:color="auto" w:fill="00FF00"/>
        </w:rPr>
        <w:t>provided a</w:t>
      </w:r>
      <w:r w:rsidRPr="001C7D79">
        <w:rPr>
          <w:rFonts w:eastAsia="Times New Roman"/>
          <w:color w:val="000000"/>
        </w:rPr>
        <w:t> </w:t>
      </w:r>
      <w:r w:rsidRPr="001C7D79">
        <w:rPr>
          <w:rFonts w:eastAsia="Times New Roman"/>
          <w:color w:val="000000"/>
          <w:u w:val="single"/>
        </w:rPr>
        <w:t>weird</w:t>
      </w:r>
      <w:r w:rsidRPr="001C7D79">
        <w:rPr>
          <w:rFonts w:eastAsia="Times New Roman"/>
          <w:color w:val="000000"/>
        </w:rPr>
        <w:t> </w:t>
      </w:r>
      <w:r w:rsidRPr="001C7D79">
        <w:rPr>
          <w:rFonts w:eastAsia="Times New Roman"/>
          <w:b/>
          <w:bCs/>
          <w:color w:val="000000"/>
          <w:u w:val="single"/>
          <w:shd w:val="clear" w:color="auto" w:fill="00FF00"/>
        </w:rPr>
        <w:t>geopolitical assist</w:t>
      </w:r>
      <w:r w:rsidRPr="001C7D79">
        <w:rPr>
          <w:rFonts w:eastAsia="Times New Roman"/>
          <w:color w:val="000000"/>
        </w:rPr>
        <w:t> </w:t>
      </w:r>
      <w:r w:rsidRPr="001C7D79">
        <w:rPr>
          <w:rFonts w:eastAsia="Times New Roman"/>
          <w:color w:val="000000"/>
          <w:u w:val="single"/>
          <w:shd w:val="clear" w:color="auto" w:fill="00FF00"/>
        </w:rPr>
        <w:t>to Europe</w:t>
      </w:r>
      <w:r w:rsidRPr="001C7D79">
        <w:rPr>
          <w:rFonts w:eastAsia="Times New Roman"/>
          <w:color w:val="000000"/>
          <w:u w:val="single"/>
        </w:rPr>
        <w:t xml:space="preserve">, however. The </w:t>
      </w:r>
      <w:proofErr w:type="gramStart"/>
      <w:r w:rsidRPr="001C7D79">
        <w:rPr>
          <w:rFonts w:eastAsia="Times New Roman"/>
          <w:color w:val="000000"/>
          <w:u w:val="single"/>
        </w:rPr>
        <w:t>warming</w:t>
      </w:r>
      <w:proofErr w:type="gramEnd"/>
      <w:r w:rsidRPr="001C7D79">
        <w:rPr>
          <w:rFonts w:eastAsia="Times New Roman"/>
          <w:color w:val="000000"/>
          <w:u w:val="single"/>
        </w:rPr>
        <w:t xml:space="preserve"> climate is likely connected to</w:t>
      </w:r>
      <w:r w:rsidRPr="001C7D79">
        <w:rPr>
          <w:rFonts w:eastAsia="Times New Roman"/>
          <w:color w:val="000000"/>
        </w:rPr>
        <w:t> </w:t>
      </w:r>
      <w:r w:rsidRPr="001C7D79">
        <w:rPr>
          <w:rFonts w:eastAsia="Times New Roman"/>
          <w:color w:val="000000"/>
          <w:u w:val="single"/>
          <w:shd w:val="clear" w:color="auto" w:fill="00FF00"/>
        </w:rPr>
        <w:t>Europe’s</w:t>
      </w:r>
      <w:r w:rsidRPr="001C7D79">
        <w:rPr>
          <w:rFonts w:eastAsia="Times New Roman"/>
          <w:color w:val="000000"/>
        </w:rPr>
        <w:t> </w:t>
      </w:r>
      <w:r w:rsidRPr="001C7D79">
        <w:rPr>
          <w:rFonts w:eastAsia="Times New Roman"/>
          <w:color w:val="000000"/>
          <w:u w:val="single"/>
        </w:rPr>
        <w:t>extremely</w:t>
      </w:r>
      <w:r w:rsidRPr="001C7D79">
        <w:rPr>
          <w:rFonts w:eastAsia="Times New Roman"/>
          <w:color w:val="000000"/>
        </w:rPr>
        <w:t> </w:t>
      </w:r>
      <w:r w:rsidRPr="001C7D79">
        <w:rPr>
          <w:rFonts w:eastAsia="Times New Roman"/>
          <w:color w:val="000000"/>
          <w:u w:val="single"/>
          <w:shd w:val="clear" w:color="auto" w:fill="00FF00"/>
        </w:rPr>
        <w:t>temperate</w:t>
      </w:r>
      <w:r w:rsidRPr="001C7D79">
        <w:rPr>
          <w:rFonts w:eastAsia="Times New Roman"/>
          <w:color w:val="000000"/>
        </w:rPr>
        <w:t> </w:t>
      </w:r>
      <w:r w:rsidRPr="001C7D79">
        <w:rPr>
          <w:rFonts w:eastAsia="Times New Roman"/>
          <w:color w:val="000000"/>
          <w:u w:val="single"/>
        </w:rPr>
        <w:t>fall and</w:t>
      </w:r>
      <w:r w:rsidRPr="001C7D79">
        <w:rPr>
          <w:rFonts w:eastAsia="Times New Roman"/>
          <w:color w:val="000000"/>
        </w:rPr>
        <w:t> </w:t>
      </w:r>
      <w:r w:rsidRPr="001C7D79">
        <w:rPr>
          <w:rFonts w:eastAsia="Times New Roman"/>
          <w:color w:val="000000"/>
          <w:u w:val="single"/>
          <w:shd w:val="clear" w:color="auto" w:fill="00FF00"/>
        </w:rPr>
        <w:t>winter</w:t>
      </w:r>
      <w:r w:rsidRPr="001C7D79">
        <w:rPr>
          <w:rFonts w:eastAsia="Times New Roman"/>
          <w:color w:val="000000"/>
          <w:u w:val="single"/>
        </w:rPr>
        <w:t>. That, in turn, has</w:t>
      </w:r>
      <w:r w:rsidRPr="001C7D79">
        <w:rPr>
          <w:rFonts w:eastAsia="Times New Roman"/>
          <w:color w:val="000000"/>
        </w:rPr>
        <w:t> </w:t>
      </w:r>
      <w:r w:rsidRPr="001C7D79">
        <w:rPr>
          <w:rFonts w:eastAsia="Times New Roman"/>
          <w:color w:val="000000"/>
          <w:u w:val="single"/>
          <w:shd w:val="clear" w:color="auto" w:fill="00FF00"/>
        </w:rPr>
        <w:t>required</w:t>
      </w:r>
      <w:r w:rsidRPr="001C7D79">
        <w:rPr>
          <w:rFonts w:eastAsia="Times New Roman"/>
          <w:color w:val="000000"/>
        </w:rPr>
        <w:t> </w:t>
      </w:r>
      <w:r w:rsidRPr="001C7D79">
        <w:rPr>
          <w:rFonts w:eastAsia="Times New Roman"/>
          <w:b/>
          <w:bCs/>
          <w:color w:val="000000"/>
          <w:u w:val="single"/>
          <w:shd w:val="clear" w:color="auto" w:fill="00FF00"/>
        </w:rPr>
        <w:t>less electricity</w:t>
      </w:r>
      <w:r w:rsidRPr="001C7D79">
        <w:rPr>
          <w:rFonts w:eastAsia="Times New Roman"/>
          <w:color w:val="000000"/>
        </w:rPr>
        <w:t> </w:t>
      </w:r>
      <w:r w:rsidRPr="001C7D79">
        <w:rPr>
          <w:rFonts w:eastAsia="Times New Roman"/>
          <w:color w:val="000000"/>
          <w:u w:val="single"/>
          <w:shd w:val="clear" w:color="auto" w:fill="00FF00"/>
        </w:rPr>
        <w:t>for heating, leaving</w:t>
      </w:r>
      <w:r w:rsidRPr="001C7D79">
        <w:rPr>
          <w:rFonts w:eastAsia="Times New Roman"/>
          <w:color w:val="000000"/>
        </w:rPr>
        <w:t> </w:t>
      </w:r>
      <w:r w:rsidRPr="001C7D79">
        <w:rPr>
          <w:rFonts w:eastAsia="Times New Roman"/>
          <w:color w:val="000000"/>
          <w:u w:val="single"/>
        </w:rPr>
        <w:t>the continent with plenty of</w:t>
      </w:r>
      <w:r w:rsidRPr="001C7D79">
        <w:rPr>
          <w:rFonts w:eastAsia="Times New Roman"/>
          <w:color w:val="000000"/>
        </w:rPr>
        <w:t> </w:t>
      </w:r>
      <w:r w:rsidRPr="001C7D79">
        <w:rPr>
          <w:rFonts w:eastAsia="Times New Roman"/>
          <w:color w:val="000000"/>
          <w:u w:val="single"/>
          <w:shd w:val="clear" w:color="auto" w:fill="00FF00"/>
        </w:rPr>
        <w:t>energy reserves</w:t>
      </w:r>
      <w:r w:rsidRPr="001C7D79">
        <w:rPr>
          <w:rFonts w:eastAsia="Times New Roman"/>
          <w:color w:val="000000"/>
        </w:rPr>
        <w:t> </w:t>
      </w:r>
      <w:r w:rsidRPr="001C7D79">
        <w:rPr>
          <w:rFonts w:eastAsia="Times New Roman"/>
          <w:color w:val="000000"/>
          <w:u w:val="single"/>
        </w:rPr>
        <w:t>to last the winter.</w:t>
      </w:r>
      <w:r w:rsidRPr="001C7D79">
        <w:rPr>
          <w:rFonts w:eastAsia="Times New Roman"/>
          <w:color w:val="000000"/>
        </w:rPr>
        <w:t> Russia’s ability to wreak havoc on the European economy has been circumscribed.</w:t>
      </w:r>
    </w:p>
    <w:p w14:paraId="52412F67" w14:textId="77777777" w:rsidR="001240AA" w:rsidRPr="001C7D79" w:rsidRDefault="001240AA" w:rsidP="001240AA">
      <w:pPr>
        <w:spacing w:line="235" w:lineRule="atLeast"/>
        <w:rPr>
          <w:rFonts w:eastAsia="Times New Roman"/>
          <w:color w:val="000000"/>
        </w:rPr>
      </w:pPr>
      <w:r w:rsidRPr="001C7D79">
        <w:rPr>
          <w:rFonts w:eastAsia="Times New Roman"/>
          <w:color w:val="000000"/>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29C46F4A" w14:textId="77777777" w:rsidR="001240AA" w:rsidRPr="004D0AF2" w:rsidRDefault="001240AA" w:rsidP="001240AA">
      <w:pPr>
        <w:spacing w:line="235" w:lineRule="atLeast"/>
        <w:rPr>
          <w:rFonts w:eastAsia="Times New Roman"/>
          <w:color w:val="000000"/>
        </w:rPr>
      </w:pPr>
      <w:r w:rsidRPr="001C7D79">
        <w:rPr>
          <w:rFonts w:eastAsia="Times New Roman"/>
          <w:color w:val="000000"/>
          <w:u w:val="single"/>
        </w:rPr>
        <w:t>As a term of art, however, “polycrisis” distracts more than it adds. It mostly seems like a device to make people care about the</w:t>
      </w:r>
      <w:r w:rsidRPr="001C7D79">
        <w:rPr>
          <w:rFonts w:eastAsia="Times New Roman"/>
          <w:color w:val="000000"/>
        </w:rPr>
        <w:t> </w:t>
      </w:r>
      <w:r w:rsidRPr="001C7D79">
        <w:rPr>
          <w:rFonts w:eastAsia="Times New Roman"/>
          <w:b/>
          <w:bCs/>
          <w:color w:val="000000"/>
          <w:u w:val="single"/>
        </w:rPr>
        <w:t>Really Bad Things</w:t>
      </w:r>
      <w:r w:rsidRPr="001C7D79">
        <w:rPr>
          <w:rFonts w:eastAsia="Times New Roman"/>
          <w:color w:val="000000"/>
        </w:rPr>
        <w:t> </w:t>
      </w:r>
      <w:r w:rsidRPr="001C7D79">
        <w:rPr>
          <w:rFonts w:eastAsia="Times New Roman"/>
          <w:color w:val="000000"/>
          <w:u w:val="single"/>
        </w:rPr>
        <w:t>that climate change can do,</w:t>
      </w:r>
      <w:r w:rsidRPr="001C7D79">
        <w:rPr>
          <w:rFonts w:eastAsia="Times New Roman"/>
          <w:color w:val="000000"/>
        </w:rPr>
        <w:t> </w:t>
      </w:r>
      <w:r w:rsidRPr="001C7D79">
        <w:rPr>
          <w:rFonts w:eastAsia="Times New Roman"/>
          <w:color w:val="000000"/>
          <w:u w:val="single"/>
        </w:rPr>
        <w:t>without turning people</w:t>
      </w:r>
      <w:r w:rsidRPr="001C7D79">
        <w:rPr>
          <w:rFonts w:eastAsia="Times New Roman"/>
          <w:color w:val="000000"/>
        </w:rPr>
        <w:t> </w:t>
      </w:r>
      <w:r w:rsidRPr="001C7D79">
        <w:rPr>
          <w:rFonts w:eastAsia="Times New Roman"/>
          <w:color w:val="000000"/>
          <w:u w:val="single"/>
        </w:rPr>
        <w:t>off by warning them yet again about the hazards of climate change.</w:t>
      </w:r>
      <w:bookmarkEnd w:id="3"/>
    </w:p>
    <w:p w14:paraId="6FEE40CC" w14:textId="77777777" w:rsidR="001240AA" w:rsidRDefault="001240AA" w:rsidP="001240AA">
      <w:pPr>
        <w:pStyle w:val="Heading2"/>
      </w:pPr>
      <w:r>
        <w:t>Adv 2</w:t>
      </w:r>
    </w:p>
    <w:p w14:paraId="2238C6ED" w14:textId="77777777" w:rsidR="001240AA" w:rsidRDefault="001240AA" w:rsidP="001240AA"/>
    <w:p w14:paraId="77342C77" w14:textId="77777777" w:rsidR="001240AA" w:rsidRPr="00E80BB2" w:rsidRDefault="001240AA" w:rsidP="001240AA">
      <w:pPr>
        <w:pStyle w:val="Heading3"/>
        <w:rPr>
          <w:rFonts w:asciiTheme="minorHAnsi" w:hAnsiTheme="minorHAnsi"/>
        </w:rPr>
      </w:pPr>
      <w:bookmarkStart w:id="4" w:name="_Toc390603398"/>
      <w:r w:rsidRPr="00E80BB2">
        <w:rPr>
          <w:rFonts w:asciiTheme="minorHAnsi" w:hAnsiTheme="minorHAnsi"/>
        </w:rPr>
        <w:t>International Cooperation</w:t>
      </w:r>
      <w:bookmarkEnd w:id="4"/>
    </w:p>
    <w:p w14:paraId="279ABE2E" w14:textId="77777777" w:rsidR="001240AA" w:rsidRPr="00E80BB2" w:rsidRDefault="001240AA" w:rsidP="001240AA">
      <w:pPr>
        <w:pStyle w:val="Heading4"/>
        <w:rPr>
          <w:rFonts w:asciiTheme="minorHAnsi" w:hAnsiTheme="minorHAnsi"/>
        </w:rPr>
      </w:pPr>
      <w:r w:rsidRPr="00E80BB2">
        <w:rPr>
          <w:rFonts w:asciiTheme="minorHAnsi" w:hAnsiTheme="minorHAnsi"/>
        </w:rPr>
        <w:t>Our cooperation will not be value neutral – American foreign policy is overdetermined by the logic of integration which will view the plan as a concession and expect compliance with whatever our next foreign policy goal is – if the countries they cooperate with don’t follow US command they will suffer the consequences</w:t>
      </w:r>
    </w:p>
    <w:p w14:paraId="767EA261" w14:textId="77777777" w:rsidR="001240AA" w:rsidRPr="00E80BB2" w:rsidRDefault="001240AA" w:rsidP="001240AA">
      <w:pPr>
        <w:rPr>
          <w:rFonts w:asciiTheme="minorHAnsi" w:hAnsiTheme="minorHAnsi"/>
          <w:sz w:val="16"/>
          <w:szCs w:val="16"/>
        </w:rPr>
      </w:pPr>
      <w:r w:rsidRPr="00E80BB2">
        <w:rPr>
          <w:rStyle w:val="Style13ptBold"/>
          <w:rFonts w:asciiTheme="minorHAnsi" w:hAnsiTheme="minorHAnsi"/>
        </w:rPr>
        <w:t>Campbell 7</w:t>
      </w:r>
      <w:r w:rsidRPr="00E80BB2">
        <w:rPr>
          <w:rFonts w:asciiTheme="minorHAnsi" w:hAnsiTheme="minorHAnsi"/>
          <w:sz w:val="16"/>
          <w:szCs w:val="16"/>
        </w:rPr>
        <w:t xml:space="preserve"> - International Boundaries Research Unit, Geography Department, Durham University (David, “Performing security: The imaginative geographies of current US strategy” 2007) </w:t>
      </w:r>
    </w:p>
    <w:p w14:paraId="732861DD" w14:textId="77777777" w:rsidR="001240AA" w:rsidRPr="00E80BB2" w:rsidRDefault="001240AA" w:rsidP="001240AA">
      <w:pPr>
        <w:rPr>
          <w:rFonts w:asciiTheme="minorHAnsi" w:hAnsiTheme="minorHAnsi"/>
          <w:sz w:val="16"/>
          <w:szCs w:val="16"/>
        </w:rPr>
      </w:pPr>
    </w:p>
    <w:p w14:paraId="6F3F5A96" w14:textId="77777777" w:rsidR="001240AA" w:rsidRPr="00E80BB2" w:rsidRDefault="001240AA" w:rsidP="001240AA">
      <w:pPr>
        <w:rPr>
          <w:rFonts w:asciiTheme="minorHAnsi" w:hAnsiTheme="minorHAnsi"/>
          <w:bCs/>
          <w:u w:val="single"/>
        </w:rPr>
      </w:pPr>
      <w:r w:rsidRPr="00E80BB2">
        <w:rPr>
          <w:rFonts w:asciiTheme="minorHAnsi" w:hAnsiTheme="minorHAnsi"/>
          <w:sz w:val="16"/>
        </w:rPr>
        <w:t xml:space="preserve">It is important to highlight the way performativity’s idea of </w:t>
      </w:r>
      <w:r w:rsidRPr="00E80BB2">
        <w:rPr>
          <w:rFonts w:asciiTheme="minorHAnsi" w:hAnsiTheme="minorHAnsi"/>
          <w:bCs/>
          <w:u w:val="single"/>
        </w:rPr>
        <w:t>reiteration calls attention to changes in historically established imaginative geographies.</w:t>
      </w:r>
      <w:r w:rsidRPr="00E80BB2">
        <w:rPr>
          <w:rFonts w:asciiTheme="minorHAnsi" w:hAnsiTheme="minorHAnsi"/>
          <w:sz w:val="16"/>
        </w:rPr>
        <w:t xml:space="preserve"> </w:t>
      </w:r>
      <w:r w:rsidRPr="003C6669">
        <w:rPr>
          <w:rFonts w:asciiTheme="minorHAnsi" w:hAnsiTheme="minorHAnsi"/>
          <w:bCs/>
          <w:highlight w:val="cyan"/>
          <w:u w:val="single"/>
        </w:rPr>
        <w:t>While US foreign policy has been traditionally</w:t>
      </w:r>
      <w:r w:rsidRPr="00E80BB2">
        <w:rPr>
          <w:rFonts w:asciiTheme="minorHAnsi" w:hAnsiTheme="minorHAnsi"/>
          <w:bCs/>
          <w:u w:val="single"/>
        </w:rPr>
        <w:t xml:space="preserve"> written in the context of identity/difference</w:t>
      </w:r>
      <w:r w:rsidRPr="00E80BB2">
        <w:rPr>
          <w:rFonts w:asciiTheme="minorHAnsi" w:hAnsiTheme="minorHAnsi"/>
          <w:sz w:val="16"/>
        </w:rPr>
        <w:t xml:space="preserve"> </w:t>
      </w:r>
      <w:r w:rsidRPr="003C6669">
        <w:rPr>
          <w:rFonts w:asciiTheme="minorHAnsi" w:hAnsiTheme="minorHAnsi"/>
          <w:bCs/>
          <w:highlight w:val="cyan"/>
          <w:u w:val="single"/>
        </w:rPr>
        <w:t>expressed in self/other relationships</w:t>
      </w:r>
      <w:r w:rsidRPr="00E80BB2">
        <w:rPr>
          <w:rFonts w:asciiTheme="minorHAnsi" w:hAnsiTheme="minorHAnsi"/>
          <w:sz w:val="16"/>
        </w:rPr>
        <w:t xml:space="preserve"> (Campbell, 1992), </w:t>
      </w:r>
      <w:r w:rsidRPr="003C6669">
        <w:rPr>
          <w:rFonts w:asciiTheme="minorHAnsi" w:hAnsiTheme="minorHAnsi"/>
          <w:bCs/>
          <w:highlight w:val="cyan"/>
          <w:u w:val="single"/>
        </w:rPr>
        <w:t>we detect in recent strategic performances a different articulation of America’s relationship to the world</w:t>
      </w:r>
      <w:r w:rsidRPr="00E80BB2">
        <w:rPr>
          <w:rFonts w:asciiTheme="minorHAnsi" w:hAnsiTheme="minorHAnsi"/>
          <w:sz w:val="16"/>
        </w:rPr>
        <w:t xml:space="preserve">. </w:t>
      </w:r>
      <w:r w:rsidRPr="00E80BB2">
        <w:rPr>
          <w:rFonts w:asciiTheme="minorHAnsi" w:hAnsiTheme="minorHAnsi"/>
          <w:bCs/>
          <w:u w:val="single"/>
        </w:rPr>
        <w:t xml:space="preserve">Signiﬁed by </w:t>
      </w:r>
      <w:r w:rsidRPr="003C6669">
        <w:rPr>
          <w:rFonts w:asciiTheme="minorHAnsi" w:hAnsiTheme="minorHAnsi"/>
          <w:bCs/>
          <w:highlight w:val="cyan"/>
          <w:u w:val="single"/>
        </w:rPr>
        <w:t xml:space="preserve">the notion of </w:t>
      </w:r>
      <w:r w:rsidRPr="003C6669">
        <w:rPr>
          <w:rFonts w:asciiTheme="minorHAnsi" w:hAnsiTheme="minorHAnsi"/>
          <w:b/>
          <w:bCs/>
          <w:highlight w:val="cyan"/>
          <w:u w:val="single"/>
        </w:rPr>
        <w:t>integration</w:t>
      </w:r>
      <w:r w:rsidRPr="00E80BB2">
        <w:rPr>
          <w:rFonts w:asciiTheme="minorHAnsi" w:hAnsiTheme="minorHAnsi"/>
          <w:bCs/>
          <w:u w:val="single"/>
        </w:rPr>
        <w:t xml:space="preserve"> we identify elements in the </w:t>
      </w:r>
      <w:r w:rsidRPr="003C6669">
        <w:rPr>
          <w:rFonts w:asciiTheme="minorHAnsi" w:hAnsiTheme="minorHAnsi"/>
          <w:bCs/>
          <w:highlight w:val="cyan"/>
          <w:u w:val="single"/>
        </w:rPr>
        <w:t>form</w:t>
      </w:r>
      <w:r w:rsidRPr="00E80BB2">
        <w:rPr>
          <w:rFonts w:asciiTheme="minorHAnsi" w:hAnsiTheme="minorHAnsi"/>
          <w:bCs/>
          <w:u w:val="single"/>
        </w:rPr>
        <w:t xml:space="preserve">ation of </w:t>
      </w:r>
      <w:r w:rsidRPr="003C6669">
        <w:rPr>
          <w:rFonts w:asciiTheme="minorHAnsi" w:hAnsiTheme="minorHAnsi"/>
          <w:bCs/>
          <w:highlight w:val="cyan"/>
          <w:u w:val="single"/>
        </w:rPr>
        <w:t>a new</w:t>
      </w:r>
      <w:r w:rsidRPr="00E80BB2">
        <w:rPr>
          <w:rFonts w:asciiTheme="minorHAnsi" w:hAnsiTheme="minorHAnsi"/>
          <w:bCs/>
          <w:u w:val="single"/>
        </w:rPr>
        <w:t xml:space="preserve"> imaginative </w:t>
      </w:r>
      <w:r w:rsidRPr="003C6669">
        <w:rPr>
          <w:rFonts w:asciiTheme="minorHAnsi" w:hAnsiTheme="minorHAnsi"/>
          <w:bCs/>
          <w:highlight w:val="cyan"/>
          <w:u w:val="single"/>
        </w:rPr>
        <w:t xml:space="preserve">geography which enable the US to </w:t>
      </w:r>
      <w:r w:rsidRPr="003C6669">
        <w:rPr>
          <w:rFonts w:asciiTheme="minorHAnsi" w:hAnsiTheme="minorHAnsi"/>
          <w:b/>
          <w:bCs/>
          <w:highlight w:val="cyan"/>
          <w:u w:val="single"/>
        </w:rPr>
        <w:t xml:space="preserve">draw countries into its </w:t>
      </w:r>
      <w:r w:rsidRPr="003C6669">
        <w:rPr>
          <w:rFonts w:asciiTheme="minorHAnsi" w:hAnsiTheme="minorHAnsi"/>
          <w:bCs/>
          <w:highlight w:val="cyan"/>
          <w:u w:val="single"/>
        </w:rPr>
        <w:t>spheres of inﬂuence and control</w:t>
      </w:r>
      <w:r w:rsidRPr="00E80BB2">
        <w:rPr>
          <w:rFonts w:asciiTheme="minorHAnsi" w:hAnsiTheme="minorHAnsi"/>
          <w:bCs/>
          <w:u w:val="single"/>
        </w:rPr>
        <w:t>.</w:t>
      </w:r>
      <w:r w:rsidRPr="00E80BB2">
        <w:rPr>
          <w:rFonts w:asciiTheme="minorHAnsi" w:hAnsiTheme="minorHAnsi"/>
          <w:sz w:val="16"/>
        </w:rPr>
        <w:t xml:space="preserve"> We show how </w:t>
      </w:r>
      <w:r w:rsidRPr="003C6669">
        <w:rPr>
          <w:rFonts w:asciiTheme="minorHAnsi" w:hAnsiTheme="minorHAnsi"/>
          <w:bCs/>
          <w:highlight w:val="cyan"/>
          <w:u w:val="single"/>
        </w:rPr>
        <w:t>integration</w:t>
      </w:r>
      <w:r w:rsidRPr="00E80BB2">
        <w:rPr>
          <w:rFonts w:asciiTheme="minorHAnsi" w:hAnsiTheme="minorHAnsi"/>
          <w:sz w:val="16"/>
        </w:rPr>
        <w:t xml:space="preserve"> (</w:t>
      </w:r>
      <w:r w:rsidRPr="003C6669">
        <w:rPr>
          <w:rFonts w:asciiTheme="minorHAnsi" w:hAnsiTheme="minorHAnsi"/>
          <w:bCs/>
          <w:highlight w:val="cyan"/>
          <w:u w:val="single"/>
        </w:rPr>
        <w:t>and</w:t>
      </w:r>
      <w:r w:rsidRPr="00E80BB2">
        <w:rPr>
          <w:rFonts w:asciiTheme="minorHAnsi" w:hAnsiTheme="minorHAnsi"/>
          <w:bCs/>
          <w:u w:val="single"/>
        </w:rPr>
        <w:t xml:space="preserve"> its coeval </w:t>
      </w:r>
      <w:r w:rsidRPr="003C6669">
        <w:rPr>
          <w:rFonts w:asciiTheme="minorHAnsi" w:hAnsiTheme="minorHAnsi"/>
          <w:bCs/>
          <w:highlight w:val="cyan"/>
          <w:u w:val="single"/>
        </w:rPr>
        <w:t>strategies of exclusion</w:t>
      </w:r>
      <w:r w:rsidRPr="003C6669">
        <w:rPr>
          <w:rFonts w:asciiTheme="minorHAnsi" w:hAnsiTheme="minorHAnsi"/>
          <w:sz w:val="16"/>
          <w:highlight w:val="cyan"/>
        </w:rPr>
        <w:t>)</w:t>
      </w:r>
      <w:r w:rsidRPr="00E80BB2">
        <w:rPr>
          <w:rFonts w:asciiTheme="minorHAnsi" w:hAnsiTheme="minorHAnsi"/>
          <w:sz w:val="16"/>
        </w:rPr>
        <w:t xml:space="preserve"> </w:t>
      </w:r>
      <w:r w:rsidRPr="003C6669">
        <w:rPr>
          <w:rFonts w:asciiTheme="minorHAnsi" w:hAnsiTheme="minorHAnsi"/>
          <w:bCs/>
          <w:highlight w:val="cyan"/>
          <w:u w:val="single"/>
        </w:rPr>
        <w:t xml:space="preserve">has been </w:t>
      </w:r>
      <w:r w:rsidRPr="003C6669">
        <w:rPr>
          <w:rFonts w:asciiTheme="minorHAnsi" w:hAnsiTheme="minorHAnsi"/>
          <w:b/>
          <w:bCs/>
          <w:highlight w:val="cyan"/>
          <w:u w:val="single"/>
        </w:rPr>
        <w:t>enunciated</w:t>
      </w:r>
      <w:r w:rsidRPr="00E80BB2">
        <w:rPr>
          <w:rFonts w:asciiTheme="minorHAnsi" w:hAnsiTheme="minorHAnsi"/>
          <w:sz w:val="16"/>
        </w:rPr>
        <w:t xml:space="preserve"> over the last 15 years </w:t>
      </w:r>
      <w:r w:rsidRPr="003C6669">
        <w:rPr>
          <w:rFonts w:asciiTheme="minorHAnsi" w:hAnsiTheme="minorHAnsi"/>
          <w:bCs/>
          <w:highlight w:val="cyan"/>
          <w:u w:val="single"/>
        </w:rPr>
        <w:t>through</w:t>
      </w:r>
      <w:r w:rsidRPr="00E80BB2">
        <w:rPr>
          <w:rFonts w:asciiTheme="minorHAnsi" w:hAnsiTheme="minorHAnsi"/>
          <w:bCs/>
          <w:u w:val="single"/>
        </w:rPr>
        <w:t xml:space="preserve"> </w:t>
      </w:r>
      <w:proofErr w:type="gramStart"/>
      <w:r w:rsidRPr="00E80BB2">
        <w:rPr>
          <w:rFonts w:asciiTheme="minorHAnsi" w:hAnsiTheme="minorHAnsi"/>
          <w:bCs/>
          <w:u w:val="single"/>
        </w:rPr>
        <w:t>popular-</w:t>
      </w:r>
      <w:r w:rsidRPr="003C6669">
        <w:rPr>
          <w:rFonts w:asciiTheme="minorHAnsi" w:hAnsiTheme="minorHAnsi"/>
          <w:b/>
          <w:bCs/>
          <w:highlight w:val="cyan"/>
          <w:u w:val="single"/>
        </w:rPr>
        <w:t>academic</w:t>
      </w:r>
      <w:proofErr w:type="gramEnd"/>
      <w:r w:rsidRPr="003C6669">
        <w:rPr>
          <w:rFonts w:asciiTheme="minorHAnsi" w:hAnsiTheme="minorHAnsi"/>
          <w:b/>
          <w:bCs/>
          <w:highlight w:val="cyan"/>
          <w:u w:val="single"/>
        </w:rPr>
        <w:t xml:space="preserve"> books, think-tank documents</w:t>
      </w:r>
      <w:r w:rsidRPr="00E80BB2">
        <w:rPr>
          <w:rFonts w:asciiTheme="minorHAnsi" w:hAnsiTheme="minorHAnsi"/>
          <w:b/>
          <w:bCs/>
          <w:u w:val="single"/>
        </w:rPr>
        <w:t xml:space="preserve">, </w:t>
      </w:r>
      <w:r w:rsidRPr="003C6669">
        <w:rPr>
          <w:rFonts w:asciiTheme="minorHAnsi" w:hAnsiTheme="minorHAnsi"/>
          <w:b/>
          <w:bCs/>
          <w:highlight w:val="cyan"/>
          <w:u w:val="single"/>
        </w:rPr>
        <w:t xml:space="preserve">policy </w:t>
      </w:r>
      <w:proofErr w:type="spellStart"/>
      <w:r w:rsidRPr="003C6669">
        <w:rPr>
          <w:rFonts w:asciiTheme="minorHAnsi" w:hAnsiTheme="minorHAnsi"/>
          <w:b/>
          <w:bCs/>
          <w:highlight w:val="cyan"/>
          <w:u w:val="single"/>
        </w:rPr>
        <w:t>programmes</w:t>
      </w:r>
      <w:proofErr w:type="spellEnd"/>
      <w:r w:rsidRPr="003C6669">
        <w:rPr>
          <w:rFonts w:asciiTheme="minorHAnsi" w:hAnsiTheme="minorHAnsi"/>
          <w:b/>
          <w:bCs/>
          <w:highlight w:val="cyan"/>
          <w:u w:val="single"/>
        </w:rPr>
        <w:t xml:space="preserve"> and security strategies</w:t>
      </w:r>
      <w:r w:rsidRPr="00E80BB2">
        <w:rPr>
          <w:rFonts w:asciiTheme="minorHAnsi" w:hAnsiTheme="minorHAnsi"/>
          <w:bCs/>
          <w:u w:val="single"/>
        </w:rPr>
        <w:t xml:space="preserve">, as well as popular geopolitical sources. </w:t>
      </w:r>
      <w:r w:rsidRPr="003C6669">
        <w:rPr>
          <w:rFonts w:asciiTheme="minorHAnsi" w:hAnsiTheme="minorHAnsi"/>
          <w:bCs/>
          <w:highlight w:val="cyan"/>
          <w:u w:val="single"/>
        </w:rPr>
        <w:t>This</w:t>
      </w:r>
      <w:r w:rsidRPr="003C6669">
        <w:rPr>
          <w:rFonts w:asciiTheme="minorHAnsi" w:hAnsiTheme="minorHAnsi"/>
          <w:sz w:val="16"/>
          <w:highlight w:val="cyan"/>
        </w:rPr>
        <w:t xml:space="preserve"> </w:t>
      </w:r>
      <w:r w:rsidRPr="003C6669">
        <w:rPr>
          <w:rFonts w:asciiTheme="minorHAnsi" w:hAnsiTheme="minorHAnsi"/>
          <w:bCs/>
          <w:highlight w:val="cyan"/>
          <w:u w:val="single"/>
        </w:rPr>
        <w:t>concept</w:t>
      </w:r>
      <w:r w:rsidRPr="00E80BB2">
        <w:rPr>
          <w:rFonts w:asciiTheme="minorHAnsi" w:hAnsiTheme="minorHAnsi"/>
          <w:bCs/>
          <w:u w:val="single"/>
        </w:rPr>
        <w:t xml:space="preserve"> of integration</w:t>
      </w:r>
      <w:r w:rsidRPr="00E80BB2">
        <w:rPr>
          <w:rFonts w:asciiTheme="minorHAnsi" w:hAnsiTheme="minorHAnsi"/>
          <w:sz w:val="16"/>
        </w:rPr>
        <w:t xml:space="preserve">, we argue, </w:t>
      </w:r>
      <w:r w:rsidRPr="003C6669">
        <w:rPr>
          <w:rFonts w:asciiTheme="minorHAnsi" w:hAnsiTheme="minorHAnsi"/>
          <w:bCs/>
          <w:highlight w:val="cyan"/>
          <w:u w:val="single"/>
        </w:rPr>
        <w:t>is enacted through</w:t>
      </w:r>
      <w:r w:rsidRPr="00E80BB2">
        <w:rPr>
          <w:rFonts w:asciiTheme="minorHAnsi" w:hAnsiTheme="minorHAnsi"/>
          <w:bCs/>
          <w:u w:val="single"/>
        </w:rPr>
        <w:t xml:space="preserve"> </w:t>
      </w:r>
      <w:proofErr w:type="gramStart"/>
      <w:r w:rsidRPr="00E80BB2">
        <w:rPr>
          <w:rFonts w:asciiTheme="minorHAnsi" w:hAnsiTheme="minorHAnsi"/>
          <w:bCs/>
          <w:u w:val="single"/>
        </w:rPr>
        <w:t>a number of</w:t>
      </w:r>
      <w:proofErr w:type="gramEnd"/>
      <w:r w:rsidRPr="00E80BB2">
        <w:rPr>
          <w:rFonts w:asciiTheme="minorHAnsi" w:hAnsiTheme="minorHAnsi"/>
          <w:bCs/>
          <w:u w:val="single"/>
        </w:rPr>
        <w:t xml:space="preserve"> practices of </w:t>
      </w:r>
      <w:r w:rsidRPr="003C6669">
        <w:rPr>
          <w:rFonts w:asciiTheme="minorHAnsi" w:hAnsiTheme="minorHAnsi"/>
          <w:b/>
          <w:bCs/>
          <w:highlight w:val="cyan"/>
          <w:u w:val="single"/>
        </w:rPr>
        <w:t>representation and coercion</w:t>
      </w:r>
      <w:r w:rsidRPr="003C6669">
        <w:rPr>
          <w:rFonts w:asciiTheme="minorHAnsi" w:hAnsiTheme="minorHAnsi"/>
          <w:bCs/>
          <w:highlight w:val="cyan"/>
          <w:u w:val="single"/>
        </w:rPr>
        <w:t xml:space="preserve"> that encourage countries to adopt</w:t>
      </w:r>
      <w:r w:rsidRPr="00E80BB2">
        <w:rPr>
          <w:rFonts w:asciiTheme="minorHAnsi" w:hAnsiTheme="minorHAnsi"/>
          <w:bCs/>
          <w:u w:val="single"/>
        </w:rPr>
        <w:t xml:space="preserve"> a raft of </w:t>
      </w:r>
      <w:r w:rsidRPr="003C6669">
        <w:rPr>
          <w:rFonts w:asciiTheme="minorHAnsi" w:hAnsiTheme="minorHAnsi"/>
          <w:bCs/>
          <w:highlight w:val="cyan"/>
          <w:u w:val="single"/>
        </w:rPr>
        <w:t>US attitudes</w:t>
      </w:r>
      <w:r w:rsidRPr="00E80BB2">
        <w:rPr>
          <w:rFonts w:asciiTheme="minorHAnsi" w:hAnsiTheme="minorHAnsi"/>
          <w:bCs/>
          <w:u w:val="single"/>
        </w:rPr>
        <w:t xml:space="preserve"> and ways of operating </w:t>
      </w:r>
      <w:r w:rsidRPr="003C6669">
        <w:rPr>
          <w:rFonts w:asciiTheme="minorHAnsi" w:hAnsiTheme="minorHAnsi"/>
          <w:bCs/>
          <w:highlight w:val="cyan"/>
          <w:u w:val="single"/>
        </w:rPr>
        <w:t>or</w:t>
      </w:r>
      <w:r w:rsidRPr="00E80BB2">
        <w:rPr>
          <w:rFonts w:asciiTheme="minorHAnsi" w:hAnsiTheme="minorHAnsi"/>
          <w:bCs/>
          <w:u w:val="single"/>
        </w:rPr>
        <w:t xml:space="preserve"> else </w:t>
      </w:r>
      <w:r w:rsidRPr="003C6669">
        <w:rPr>
          <w:rFonts w:asciiTheme="minorHAnsi" w:hAnsiTheme="minorHAnsi"/>
          <w:b/>
          <w:bCs/>
          <w:highlight w:val="cyan"/>
          <w:u w:val="single"/>
        </w:rPr>
        <w:t>suffer the consequences</w:t>
      </w:r>
      <w:r w:rsidRPr="00E80BB2">
        <w:rPr>
          <w:rFonts w:asciiTheme="minorHAnsi" w:hAnsiTheme="minorHAnsi"/>
          <w:sz w:val="16"/>
        </w:rPr>
        <w:t xml:space="preserve">. As such, </w:t>
      </w:r>
      <w:r w:rsidRPr="003C6669">
        <w:rPr>
          <w:rFonts w:asciiTheme="minorHAnsi" w:hAnsiTheme="minorHAnsi"/>
          <w:sz w:val="16"/>
          <w:highlight w:val="cyan"/>
        </w:rPr>
        <w:t>w</w:t>
      </w:r>
      <w:r w:rsidRPr="003C6669">
        <w:rPr>
          <w:rFonts w:asciiTheme="minorHAnsi" w:hAnsiTheme="minorHAnsi"/>
          <w:bCs/>
          <w:highlight w:val="cyan"/>
          <w:u w:val="single"/>
        </w:rPr>
        <w:t>e are witnessing the performance of a security problematic that requires critical perspectives</w:t>
      </w:r>
      <w:r w:rsidRPr="00E80BB2">
        <w:rPr>
          <w:rFonts w:asciiTheme="minorHAnsi" w:hAnsiTheme="minorHAnsi"/>
          <w:bCs/>
          <w:u w:val="single"/>
        </w:rPr>
        <w:t xml:space="preserve"> to move beyond a simple ideal/material dichotomy in social analysis </w:t>
      </w:r>
      <w:proofErr w:type="gramStart"/>
      <w:r w:rsidRPr="00E80BB2">
        <w:rPr>
          <w:rFonts w:asciiTheme="minorHAnsi" w:hAnsiTheme="minorHAnsi"/>
          <w:bCs/>
          <w:u w:val="single"/>
        </w:rPr>
        <w:t xml:space="preserve">in order </w:t>
      </w:r>
      <w:r w:rsidRPr="003C6669">
        <w:rPr>
          <w:rFonts w:asciiTheme="minorHAnsi" w:hAnsiTheme="minorHAnsi"/>
          <w:bCs/>
          <w:highlight w:val="cyan"/>
          <w:u w:val="single"/>
        </w:rPr>
        <w:t>to</w:t>
      </w:r>
      <w:proofErr w:type="gramEnd"/>
      <w:r w:rsidRPr="003C6669">
        <w:rPr>
          <w:rFonts w:asciiTheme="minorHAnsi" w:hAnsiTheme="minorHAnsi"/>
          <w:bCs/>
          <w:highlight w:val="cyan"/>
          <w:u w:val="single"/>
        </w:rPr>
        <w:t xml:space="preserve"> account for more complex understandings</w:t>
      </w:r>
      <w:r w:rsidRPr="00E80BB2">
        <w:rPr>
          <w:rFonts w:asciiTheme="minorHAnsi" w:hAnsiTheme="minorHAnsi"/>
          <w:bCs/>
          <w:u w:val="single"/>
        </w:rPr>
        <w:t xml:space="preserve"> of opposition, including </w:t>
      </w:r>
      <w:r w:rsidRPr="003C6669">
        <w:rPr>
          <w:rFonts w:asciiTheme="minorHAnsi" w:hAnsiTheme="minorHAnsi"/>
          <w:bCs/>
          <w:highlight w:val="cyan"/>
          <w:u w:val="single"/>
        </w:rPr>
        <w:t>the emergence of new, mobile geographies of exclusion</w:t>
      </w:r>
      <w:r w:rsidRPr="00E80BB2">
        <w:rPr>
          <w:rFonts w:asciiTheme="minorHAnsi" w:hAnsiTheme="minorHAnsi"/>
          <w:bCs/>
          <w:u w:val="single"/>
        </w:rPr>
        <w:t>.</w:t>
      </w:r>
    </w:p>
    <w:p w14:paraId="6C831DB5" w14:textId="77777777" w:rsidR="001240AA" w:rsidRPr="00E80BB2" w:rsidRDefault="001240AA" w:rsidP="001240AA">
      <w:pPr>
        <w:rPr>
          <w:rFonts w:asciiTheme="minorHAnsi" w:hAnsiTheme="minorHAnsi"/>
        </w:rPr>
      </w:pPr>
    </w:p>
    <w:p w14:paraId="7D179446" w14:textId="77777777" w:rsidR="001240AA" w:rsidRPr="00E80BB2" w:rsidRDefault="001240AA" w:rsidP="001240AA">
      <w:pPr>
        <w:pStyle w:val="Heading3"/>
        <w:rPr>
          <w:rFonts w:asciiTheme="minorHAnsi" w:hAnsiTheme="minorHAnsi"/>
        </w:rPr>
      </w:pPr>
      <w:bookmarkStart w:id="5" w:name="_Toc390603399"/>
      <w:r w:rsidRPr="00E80BB2">
        <w:rPr>
          <w:rFonts w:asciiTheme="minorHAnsi" w:hAnsiTheme="minorHAnsi"/>
        </w:rPr>
        <w:t>International Law</w:t>
      </w:r>
      <w:bookmarkEnd w:id="5"/>
    </w:p>
    <w:p w14:paraId="0CA03473" w14:textId="77777777" w:rsidR="001240AA" w:rsidRPr="00E80BB2" w:rsidRDefault="001240AA" w:rsidP="001240AA">
      <w:pPr>
        <w:pStyle w:val="Heading4"/>
        <w:rPr>
          <w:rFonts w:asciiTheme="minorHAnsi" w:hAnsiTheme="minorHAnsi"/>
        </w:rPr>
      </w:pPr>
      <w:r w:rsidRPr="00E80BB2">
        <w:rPr>
          <w:rFonts w:asciiTheme="minorHAnsi" w:hAnsiTheme="minorHAnsi"/>
        </w:rPr>
        <w:t>Their modeling and international law claims are a façade of legitimacy that expands US imperial control – justifies violent imposition of US legal norms against non-complying states</w:t>
      </w:r>
    </w:p>
    <w:p w14:paraId="7908CC5B" w14:textId="77777777" w:rsidR="001240AA" w:rsidRPr="00E80BB2" w:rsidRDefault="001240AA" w:rsidP="001240AA">
      <w:pPr>
        <w:rPr>
          <w:rStyle w:val="Style13ptBold"/>
          <w:rFonts w:asciiTheme="minorHAnsi" w:hAnsiTheme="minorHAnsi"/>
        </w:rPr>
      </w:pPr>
      <w:r w:rsidRPr="003C6669">
        <w:rPr>
          <w:rStyle w:val="Style13ptBold"/>
          <w:rFonts w:asciiTheme="minorHAnsi" w:hAnsiTheme="minorHAnsi"/>
          <w:highlight w:val="cyan"/>
        </w:rPr>
        <w:t>Petras 12</w:t>
      </w:r>
      <w:r w:rsidRPr="00E80BB2">
        <w:rPr>
          <w:rStyle w:val="Style13ptBold"/>
          <w:rFonts w:asciiTheme="minorHAnsi" w:hAnsiTheme="minorHAnsi"/>
        </w:rPr>
        <w:t xml:space="preserve"> – Retired Bartle Professor (Emeritus) of Sociology at Binghamton University in Binghamton, New York </w:t>
      </w:r>
    </w:p>
    <w:p w14:paraId="6194C22E" w14:textId="77777777" w:rsidR="001240AA" w:rsidRPr="00E80BB2" w:rsidRDefault="001240AA" w:rsidP="001240AA">
      <w:pPr>
        <w:rPr>
          <w:rFonts w:asciiTheme="minorHAnsi" w:hAnsiTheme="minorHAnsi"/>
          <w:sz w:val="16"/>
          <w:szCs w:val="16"/>
        </w:rPr>
      </w:pPr>
      <w:r w:rsidRPr="00E80BB2">
        <w:rPr>
          <w:rFonts w:asciiTheme="minorHAnsi" w:hAnsiTheme="minorHAnsi"/>
          <w:sz w:val="16"/>
          <w:szCs w:val="16"/>
        </w:rPr>
        <w:t xml:space="preserve">(James, also adjunct professor at Saint Mary's University, Halifax, Nova Scotia, Canada, ‘“Legal Imperialism” and International Law: Legal Foundations for War Crimes, Debt Collection and Colonization’, 12-03-12, </w:t>
      </w:r>
      <w:hyperlink r:id="rId6" w:history="1">
        <w:r w:rsidRPr="00E80BB2">
          <w:rPr>
            <w:rStyle w:val="Hyperlink"/>
            <w:rFonts w:asciiTheme="minorHAnsi" w:eastAsiaTheme="majorEastAsia" w:hAnsiTheme="minorHAnsi"/>
            <w:sz w:val="16"/>
            <w:szCs w:val="16"/>
          </w:rPr>
          <w:t>http://petras.lahaine.org/?p=1923</w:t>
        </w:r>
      </w:hyperlink>
      <w:r w:rsidRPr="00E80BB2">
        <w:rPr>
          <w:rFonts w:asciiTheme="minorHAnsi" w:hAnsiTheme="minorHAnsi"/>
          <w:sz w:val="16"/>
          <w:szCs w:val="16"/>
        </w:rPr>
        <w:t>)</w:t>
      </w:r>
    </w:p>
    <w:p w14:paraId="22EA5A1F" w14:textId="77777777" w:rsidR="001240AA" w:rsidRPr="00E80BB2" w:rsidRDefault="001240AA" w:rsidP="001240AA">
      <w:pPr>
        <w:rPr>
          <w:rFonts w:asciiTheme="minorHAnsi" w:hAnsiTheme="minorHAnsi"/>
        </w:rPr>
      </w:pPr>
    </w:p>
    <w:p w14:paraId="139010F6" w14:textId="77777777" w:rsidR="001240AA" w:rsidRDefault="001240AA" w:rsidP="001240AA">
      <w:pPr>
        <w:rPr>
          <w:rStyle w:val="StyleUnderline"/>
          <w:rFonts w:asciiTheme="minorHAnsi" w:hAnsiTheme="minorHAnsi"/>
        </w:rPr>
      </w:pPr>
      <w:r w:rsidRPr="00E80BB2">
        <w:rPr>
          <w:rFonts w:asciiTheme="minorHAnsi" w:hAnsiTheme="minorHAnsi"/>
          <w:sz w:val="16"/>
        </w:rPr>
        <w:t xml:space="preserve">While </w:t>
      </w:r>
      <w:r w:rsidRPr="00E80BB2">
        <w:rPr>
          <w:rStyle w:val="StyleUnderline"/>
          <w:rFonts w:asciiTheme="minorHAnsi" w:hAnsiTheme="minorHAnsi"/>
        </w:rPr>
        <w:t>force and violence</w:t>
      </w:r>
      <w:r w:rsidRPr="00E80BB2">
        <w:rPr>
          <w:rFonts w:asciiTheme="minorHAnsi" w:hAnsiTheme="minorHAnsi"/>
          <w:sz w:val="16"/>
        </w:rPr>
        <w:t xml:space="preserve">, especially through overt and covert military intervention, have always been an essential part of empire-building, it </w:t>
      </w:r>
      <w:r w:rsidRPr="00E80BB2">
        <w:rPr>
          <w:rStyle w:val="StyleUnderline"/>
          <w:rFonts w:asciiTheme="minorHAnsi" w:hAnsiTheme="minorHAnsi"/>
        </w:rPr>
        <w:t>does not operate in a legal vacuum</w:t>
      </w:r>
      <w:r w:rsidRPr="00E80BB2">
        <w:rPr>
          <w:rFonts w:asciiTheme="minorHAnsi" w:hAnsiTheme="minorHAnsi"/>
          <w:sz w:val="16"/>
        </w:rPr>
        <w:t xml:space="preserve">: </w:t>
      </w:r>
      <w:r w:rsidRPr="00E80BB2">
        <w:rPr>
          <w:rStyle w:val="StyleUnderline"/>
          <w:rFonts w:asciiTheme="minorHAnsi" w:hAnsiTheme="minorHAnsi"/>
        </w:rPr>
        <w:t>Judicial institutions, rulings and legal precedents precede</w:t>
      </w:r>
      <w:r w:rsidRPr="00E80BB2">
        <w:rPr>
          <w:rFonts w:asciiTheme="minorHAnsi" w:hAnsiTheme="minorHAnsi"/>
          <w:sz w:val="16"/>
        </w:rPr>
        <w:t xml:space="preserve">, accompany and follow </w:t>
      </w:r>
      <w:r w:rsidRPr="00E80BB2">
        <w:rPr>
          <w:rStyle w:val="StyleUnderline"/>
          <w:rFonts w:asciiTheme="minorHAnsi" w:hAnsiTheme="minorHAnsi"/>
        </w:rPr>
        <w:t>the process of empire building</w:t>
      </w:r>
      <w:r w:rsidRPr="00E80BB2">
        <w:rPr>
          <w:rFonts w:asciiTheme="minorHAnsi" w:hAnsiTheme="minorHAnsi"/>
          <w:sz w:val="16"/>
        </w:rPr>
        <w:t xml:space="preserve">. </w:t>
      </w:r>
      <w:r w:rsidRPr="00E80BB2">
        <w:rPr>
          <w:rStyle w:val="StyleUnderline"/>
          <w:rFonts w:asciiTheme="minorHAnsi" w:hAnsiTheme="minorHAnsi"/>
        </w:rPr>
        <w:t>The legality of imperial activity is based largely on the imperial state’s judicial system</w:t>
      </w:r>
      <w:r w:rsidRPr="00E80BB2">
        <w:rPr>
          <w:rFonts w:asciiTheme="minorHAnsi" w:hAnsiTheme="minorHAnsi"/>
          <w:sz w:val="16"/>
        </w:rPr>
        <w:t xml:space="preserve"> and its own legal experts. Their legal theories and opinions are always presented as over-ruling international law as well as the laws of the countries targeted </w:t>
      </w:r>
      <w:proofErr w:type="gramStart"/>
      <w:r w:rsidRPr="00E80BB2">
        <w:rPr>
          <w:rFonts w:asciiTheme="minorHAnsi" w:hAnsiTheme="minorHAnsi"/>
          <w:sz w:val="16"/>
        </w:rPr>
        <w:t>for</w:t>
      </w:r>
      <w:proofErr w:type="gramEnd"/>
      <w:r w:rsidRPr="00E80BB2">
        <w:rPr>
          <w:rFonts w:asciiTheme="minorHAnsi" w:hAnsiTheme="minorHAnsi"/>
          <w:sz w:val="16"/>
        </w:rPr>
        <w:t xml:space="preserve"> imperial intervention. Imperial law supersedes international law simply because imperial law is backed by brute force; it possesses imperial/colonial air, ground and naval armed forces to ensure the supremacy of imperial law. In contrast, </w:t>
      </w:r>
      <w:r w:rsidRPr="00E80BB2">
        <w:rPr>
          <w:rStyle w:val="StyleUnderline"/>
          <w:rFonts w:asciiTheme="minorHAnsi" w:hAnsiTheme="minorHAnsi"/>
        </w:rPr>
        <w:t xml:space="preserve">international law lacks an effective enforcement mechanism. Moreover, </w:t>
      </w:r>
      <w:r w:rsidRPr="003C6669">
        <w:rPr>
          <w:rStyle w:val="StyleUnderline"/>
          <w:rFonts w:asciiTheme="minorHAnsi" w:hAnsiTheme="minorHAnsi"/>
          <w:highlight w:val="cyan"/>
        </w:rPr>
        <w:t>international law</w:t>
      </w:r>
      <w:r w:rsidRPr="00E80BB2">
        <w:rPr>
          <w:rFonts w:asciiTheme="minorHAnsi" w:hAnsiTheme="minorHAnsi"/>
          <w:sz w:val="16"/>
        </w:rPr>
        <w:t xml:space="preserve">, to the extent that it is effective, </w:t>
      </w:r>
      <w:r w:rsidRPr="003C6669">
        <w:rPr>
          <w:rStyle w:val="StyleUnderline"/>
          <w:rFonts w:asciiTheme="minorHAnsi" w:hAnsiTheme="minorHAnsi"/>
          <w:highlight w:val="cyan"/>
        </w:rPr>
        <w:t>is applied only to</w:t>
      </w:r>
      <w:r w:rsidRPr="00E80BB2">
        <w:rPr>
          <w:rStyle w:val="StyleUnderline"/>
          <w:rFonts w:asciiTheme="minorHAnsi" w:hAnsiTheme="minorHAnsi"/>
        </w:rPr>
        <w:t xml:space="preserve"> the </w:t>
      </w:r>
      <w:r w:rsidRPr="003C6669">
        <w:rPr>
          <w:rStyle w:val="StyleUnderline"/>
          <w:rFonts w:asciiTheme="minorHAnsi" w:hAnsiTheme="minorHAnsi"/>
          <w:highlight w:val="cyan"/>
        </w:rPr>
        <w:t>weaker powers</w:t>
      </w:r>
      <w:r w:rsidRPr="00E80BB2">
        <w:rPr>
          <w:rStyle w:val="StyleUnderline"/>
          <w:rFonts w:asciiTheme="minorHAnsi" w:hAnsiTheme="minorHAnsi"/>
        </w:rPr>
        <w:t xml:space="preserve"> and to regimes </w:t>
      </w:r>
      <w:r w:rsidRPr="003C6669">
        <w:rPr>
          <w:rStyle w:val="StyleUnderline"/>
          <w:rFonts w:asciiTheme="minorHAnsi" w:hAnsiTheme="minorHAnsi"/>
          <w:highlight w:val="cyan"/>
        </w:rPr>
        <w:t>designated by the imperial powers as ‘</w:t>
      </w:r>
      <w:proofErr w:type="gramStart"/>
      <w:r w:rsidRPr="003C6669">
        <w:rPr>
          <w:rStyle w:val="StyleUnderline"/>
          <w:rFonts w:asciiTheme="minorHAnsi" w:hAnsiTheme="minorHAnsi"/>
          <w:highlight w:val="cyan"/>
        </w:rPr>
        <w:t>violators’</w:t>
      </w:r>
      <w:proofErr w:type="gramEnd"/>
      <w:r w:rsidRPr="00E80BB2">
        <w:rPr>
          <w:rFonts w:asciiTheme="minorHAnsi" w:hAnsiTheme="minorHAnsi"/>
          <w:sz w:val="16"/>
        </w:rPr>
        <w:t xml:space="preserve">. </w:t>
      </w:r>
      <w:r w:rsidRPr="00E80BB2">
        <w:rPr>
          <w:rStyle w:val="StyleUnderline"/>
          <w:rFonts w:asciiTheme="minorHAnsi" w:hAnsiTheme="minorHAnsi"/>
        </w:rPr>
        <w:t>The very judicial processes</w:t>
      </w:r>
      <w:r w:rsidRPr="00E80BB2">
        <w:rPr>
          <w:rFonts w:asciiTheme="minorHAnsi" w:hAnsiTheme="minorHAnsi"/>
          <w:sz w:val="16"/>
        </w:rPr>
        <w:t xml:space="preserve">, including the appointment of judges and prosecutors who interpret international law, investigate international crime and arrest, sentence and punish ‘guilty’ parties </w:t>
      </w:r>
      <w:r w:rsidRPr="00E80BB2">
        <w:rPr>
          <w:rStyle w:val="StyleUnderline"/>
          <w:rFonts w:asciiTheme="minorHAnsi" w:hAnsiTheme="minorHAnsi"/>
        </w:rPr>
        <w:t xml:space="preserve">are </w:t>
      </w:r>
      <w:proofErr w:type="gramStart"/>
      <w:r w:rsidRPr="00E80BB2">
        <w:rPr>
          <w:rStyle w:val="StyleUnderline"/>
          <w:rFonts w:asciiTheme="minorHAnsi" w:hAnsiTheme="minorHAnsi"/>
        </w:rPr>
        <w:t>under to</w:t>
      </w:r>
      <w:proofErr w:type="gramEnd"/>
      <w:r w:rsidRPr="00E80BB2">
        <w:rPr>
          <w:rStyle w:val="StyleUnderline"/>
          <w:rFonts w:asciiTheme="minorHAnsi" w:hAnsiTheme="minorHAnsi"/>
        </w:rPr>
        <w:t xml:space="preserve"> the influence of the reigning imperial powers</w:t>
      </w:r>
      <w:r w:rsidRPr="00E80BB2">
        <w:rPr>
          <w:rFonts w:asciiTheme="minorHAnsi" w:hAnsiTheme="minorHAnsi"/>
          <w:sz w:val="16"/>
        </w:rPr>
        <w:t xml:space="preserve">. In other words, </w:t>
      </w:r>
      <w:r w:rsidRPr="003C6669">
        <w:rPr>
          <w:rStyle w:val="StyleUnderline"/>
          <w:rFonts w:asciiTheme="minorHAnsi" w:hAnsiTheme="minorHAnsi"/>
          <w:highlight w:val="cyan"/>
        </w:rPr>
        <w:t>the application and jurisdiction of</w:t>
      </w:r>
      <w:r w:rsidRPr="00E80BB2">
        <w:rPr>
          <w:rStyle w:val="StyleUnderline"/>
          <w:rFonts w:asciiTheme="minorHAnsi" w:hAnsiTheme="minorHAnsi"/>
        </w:rPr>
        <w:t xml:space="preserve"> international </w:t>
      </w:r>
      <w:r w:rsidRPr="003C6669">
        <w:rPr>
          <w:rStyle w:val="StyleUnderline"/>
          <w:rFonts w:asciiTheme="minorHAnsi" w:hAnsiTheme="minorHAnsi"/>
          <w:highlight w:val="cyan"/>
        </w:rPr>
        <w:t>law is selective</w:t>
      </w:r>
      <w:r w:rsidRPr="00E80BB2">
        <w:rPr>
          <w:rStyle w:val="StyleUnderline"/>
          <w:rFonts w:asciiTheme="minorHAnsi" w:hAnsiTheme="minorHAnsi"/>
        </w:rPr>
        <w:t xml:space="preserve"> and subject to constraints imposed by the configurations of imperial and national power</w:t>
      </w:r>
      <w:r w:rsidRPr="00E80BB2">
        <w:rPr>
          <w:rFonts w:asciiTheme="minorHAnsi" w:hAnsiTheme="minorHAnsi"/>
          <w:sz w:val="16"/>
        </w:rPr>
        <w:t xml:space="preserve">. International law, at best, can provide a ‘moral’ judgment, a not insignificant basis for strengthening the political claims of countries, regimes and people seeking redress from imperial war crimes and economic pillage. To counter the claims and judgments pertaining to international law, especially </w:t>
      </w:r>
      <w:proofErr w:type="gramStart"/>
      <w:r w:rsidRPr="00E80BB2">
        <w:rPr>
          <w:rFonts w:asciiTheme="minorHAnsi" w:hAnsiTheme="minorHAnsi"/>
          <w:sz w:val="16"/>
        </w:rPr>
        <w:t>in the area of</w:t>
      </w:r>
      <w:proofErr w:type="gramEnd"/>
      <w:r w:rsidRPr="00E80BB2">
        <w:rPr>
          <w:rFonts w:asciiTheme="minorHAnsi" w:hAnsiTheme="minorHAnsi"/>
          <w:sz w:val="16"/>
        </w:rPr>
        <w:t xml:space="preserve"> the Geneva protocols such as war crimes and crimes against humanity, imperial legal experts, scholars and judges have elaborated a legal framework to justify or exempt imperial-state activity. The Uses of Imperial Law </w:t>
      </w:r>
      <w:r w:rsidRPr="00E80BB2">
        <w:rPr>
          <w:rStyle w:val="StyleUnderline"/>
          <w:rFonts w:asciiTheme="minorHAnsi" w:hAnsiTheme="minorHAnsi"/>
        </w:rPr>
        <w:t>Empire-building</w:t>
      </w:r>
      <w:r w:rsidRPr="00E80BB2">
        <w:rPr>
          <w:rFonts w:asciiTheme="minorHAnsi" w:hAnsiTheme="minorHAnsi"/>
          <w:sz w:val="16"/>
        </w:rPr>
        <w:t xml:space="preserve"> throughout history </w:t>
      </w:r>
      <w:r w:rsidRPr="00E80BB2">
        <w:rPr>
          <w:rStyle w:val="StyleUnderline"/>
          <w:rFonts w:asciiTheme="minorHAnsi" w:hAnsiTheme="minorHAnsi"/>
        </w:rPr>
        <w:t>is the result of conquest</w:t>
      </w:r>
      <w:r w:rsidRPr="00E80BB2">
        <w:rPr>
          <w:rFonts w:asciiTheme="minorHAnsi" w:hAnsiTheme="minorHAnsi"/>
          <w:sz w:val="16"/>
        </w:rPr>
        <w:t xml:space="preserve"> – the use or threat of superior military force. </w:t>
      </w:r>
      <w:r w:rsidRPr="003C6669">
        <w:rPr>
          <w:rStyle w:val="StyleUnderline"/>
          <w:rFonts w:asciiTheme="minorHAnsi" w:hAnsiTheme="minorHAnsi"/>
          <w:highlight w:val="cyan"/>
        </w:rPr>
        <w:t>The US global empire</w:t>
      </w:r>
      <w:r w:rsidRPr="00E80BB2">
        <w:rPr>
          <w:rStyle w:val="StyleUnderline"/>
          <w:rFonts w:asciiTheme="minorHAnsi" w:hAnsiTheme="minorHAnsi"/>
        </w:rPr>
        <w:t xml:space="preserve"> is no exception</w:t>
      </w:r>
      <w:r w:rsidRPr="00E80BB2">
        <w:rPr>
          <w:rFonts w:asciiTheme="minorHAnsi" w:hAnsiTheme="minorHAnsi"/>
          <w:sz w:val="16"/>
        </w:rPr>
        <w:t xml:space="preserve">. Where compliant rulers ‘invite’ or ‘submit’ to imperial domination, such acts of treason on the part of ‘puppet’ or ‘client’ rulers usually precipitate popular rebellions, which are then suppressed by joint imperial and collaborator armies. </w:t>
      </w:r>
      <w:r w:rsidRPr="00E80BB2">
        <w:rPr>
          <w:rStyle w:val="StyleUnderline"/>
          <w:rFonts w:asciiTheme="minorHAnsi" w:hAnsiTheme="minorHAnsi"/>
        </w:rPr>
        <w:t xml:space="preserve">They </w:t>
      </w:r>
      <w:r w:rsidRPr="003C6669">
        <w:rPr>
          <w:rStyle w:val="StyleUnderline"/>
          <w:rFonts w:asciiTheme="minorHAnsi" w:hAnsiTheme="minorHAnsi"/>
          <w:highlight w:val="cyan"/>
        </w:rPr>
        <w:t>cite imperial legal doctrine to justify</w:t>
      </w:r>
      <w:r w:rsidRPr="00E80BB2">
        <w:rPr>
          <w:rStyle w:val="StyleUnderline"/>
          <w:rFonts w:asciiTheme="minorHAnsi" w:hAnsiTheme="minorHAnsi"/>
        </w:rPr>
        <w:t xml:space="preserve"> their </w:t>
      </w:r>
      <w:r w:rsidRPr="003C6669">
        <w:rPr>
          <w:rStyle w:val="StyleUnderline"/>
          <w:rFonts w:asciiTheme="minorHAnsi" w:hAnsiTheme="minorHAnsi"/>
          <w:highlight w:val="cyan"/>
        </w:rPr>
        <w:t>intervention to repress a subject people</w:t>
      </w:r>
      <w:r w:rsidRPr="00E80BB2">
        <w:rPr>
          <w:rStyle w:val="StyleUnderline"/>
          <w:rFonts w:asciiTheme="minorHAnsi" w:hAnsiTheme="minorHAnsi"/>
        </w:rPr>
        <w:t xml:space="preserve"> in revolt</w:t>
      </w:r>
      <w:r w:rsidRPr="00E80BB2">
        <w:rPr>
          <w:rFonts w:asciiTheme="minorHAnsi" w:hAnsiTheme="minorHAnsi"/>
          <w:sz w:val="16"/>
        </w:rPr>
        <w:t xml:space="preserve">. </w:t>
      </w:r>
      <w:r w:rsidRPr="00E80BB2">
        <w:rPr>
          <w:rStyle w:val="StyleUnderline"/>
          <w:rFonts w:asciiTheme="minorHAnsi" w:hAnsiTheme="minorHAnsi"/>
        </w:rPr>
        <w:t>While empires arose through the direct</w:t>
      </w:r>
      <w:r w:rsidRPr="00E80BB2">
        <w:rPr>
          <w:rFonts w:asciiTheme="minorHAnsi" w:hAnsiTheme="minorHAnsi"/>
          <w:sz w:val="16"/>
        </w:rPr>
        <w:t xml:space="preserve"> or indirect </w:t>
      </w:r>
      <w:r w:rsidRPr="00E80BB2">
        <w:rPr>
          <w:rStyle w:val="StyleUnderline"/>
          <w:rFonts w:asciiTheme="minorHAnsi" w:hAnsiTheme="minorHAnsi"/>
        </w:rPr>
        <w:t xml:space="preserve">use of unbridled force, </w:t>
      </w:r>
      <w:r w:rsidRPr="003C6669">
        <w:rPr>
          <w:rStyle w:val="StyleUnderline"/>
          <w:rFonts w:asciiTheme="minorHAnsi" w:hAnsiTheme="minorHAnsi"/>
          <w:highlight w:val="cyan"/>
        </w:rPr>
        <w:t>the maintenance</w:t>
      </w:r>
      <w:r w:rsidRPr="00E80BB2">
        <w:rPr>
          <w:rStyle w:val="StyleUnderline"/>
          <w:rFonts w:asciiTheme="minorHAnsi" w:hAnsiTheme="minorHAnsi"/>
        </w:rPr>
        <w:t xml:space="preserve"> and consolidation </w:t>
      </w:r>
      <w:r w:rsidRPr="003C6669">
        <w:rPr>
          <w:rStyle w:val="StyleUnderline"/>
          <w:rFonts w:asciiTheme="minorHAnsi" w:hAnsiTheme="minorHAnsi"/>
          <w:highlight w:val="cyan"/>
        </w:rPr>
        <w:t xml:space="preserve">of empires </w:t>
      </w:r>
      <w:proofErr w:type="gramStart"/>
      <w:r w:rsidRPr="003C6669">
        <w:rPr>
          <w:rStyle w:val="StyleUnderline"/>
          <w:rFonts w:asciiTheme="minorHAnsi" w:hAnsiTheme="minorHAnsi"/>
          <w:highlight w:val="cyan"/>
        </w:rPr>
        <w:t>requires</w:t>
      </w:r>
      <w:proofErr w:type="gramEnd"/>
      <w:r w:rsidRPr="003C6669">
        <w:rPr>
          <w:rStyle w:val="StyleUnderline"/>
          <w:rFonts w:asciiTheme="minorHAnsi" w:hAnsiTheme="minorHAnsi"/>
          <w:highlight w:val="cyan"/>
        </w:rPr>
        <w:t xml:space="preserve"> a legal framework</w:t>
      </w:r>
      <w:r w:rsidRPr="00E80BB2">
        <w:rPr>
          <w:rFonts w:asciiTheme="minorHAnsi" w:hAnsiTheme="minorHAnsi"/>
          <w:sz w:val="16"/>
        </w:rPr>
        <w:t xml:space="preserve">. Legal doctrines precede, accompany and follow the expansion and consolidation of empire for several reasons. </w:t>
      </w:r>
      <w:r w:rsidRPr="003C6669">
        <w:rPr>
          <w:rStyle w:val="StyleUnderline"/>
          <w:rFonts w:asciiTheme="minorHAnsi" w:hAnsiTheme="minorHAnsi"/>
          <w:highlight w:val="cyan"/>
        </w:rPr>
        <w:t>Legality is</w:t>
      </w:r>
      <w:r w:rsidRPr="00E80BB2">
        <w:rPr>
          <w:rStyle w:val="StyleUnderline"/>
          <w:rFonts w:asciiTheme="minorHAnsi" w:hAnsiTheme="minorHAnsi"/>
        </w:rPr>
        <w:t xml:space="preserve"> really </w:t>
      </w:r>
      <w:r w:rsidRPr="003C6669">
        <w:rPr>
          <w:rStyle w:val="StyleUnderline"/>
          <w:rFonts w:asciiTheme="minorHAnsi" w:hAnsiTheme="minorHAnsi"/>
          <w:highlight w:val="cyan"/>
        </w:rPr>
        <w:t>an extension of</w:t>
      </w:r>
      <w:r w:rsidRPr="00E80BB2">
        <w:rPr>
          <w:rStyle w:val="StyleUnderline"/>
          <w:rFonts w:asciiTheme="minorHAnsi" w:hAnsiTheme="minorHAnsi"/>
        </w:rPr>
        <w:t xml:space="preserve"> imperial </w:t>
      </w:r>
      <w:r w:rsidRPr="003C6669">
        <w:rPr>
          <w:rStyle w:val="StyleUnderline"/>
          <w:rFonts w:asciiTheme="minorHAnsi" w:hAnsiTheme="minorHAnsi"/>
          <w:highlight w:val="cyan"/>
        </w:rPr>
        <w:t>conquest by other means</w:t>
      </w:r>
      <w:r w:rsidRPr="00E80BB2">
        <w:rPr>
          <w:rFonts w:asciiTheme="minorHAnsi" w:hAnsiTheme="minorHAnsi"/>
          <w:sz w:val="16"/>
        </w:rPr>
        <w:t xml:space="preserve">. </w:t>
      </w:r>
      <w:r w:rsidRPr="00E80BB2">
        <w:rPr>
          <w:rStyle w:val="StyleUnderline"/>
          <w:rFonts w:asciiTheme="minorHAnsi" w:hAnsiTheme="minorHAnsi"/>
        </w:rPr>
        <w:t>A state of constant warfare raises the cost of imperial maintenance. Force</w:t>
      </w:r>
      <w:r w:rsidRPr="00E80BB2">
        <w:rPr>
          <w:rFonts w:asciiTheme="minorHAnsi" w:hAnsiTheme="minorHAnsi"/>
          <w:sz w:val="16"/>
        </w:rPr>
        <w:t xml:space="preserve">, </w:t>
      </w:r>
      <w:proofErr w:type="gramStart"/>
      <w:r w:rsidRPr="00E80BB2">
        <w:rPr>
          <w:rFonts w:asciiTheme="minorHAnsi" w:hAnsiTheme="minorHAnsi"/>
          <w:sz w:val="16"/>
        </w:rPr>
        <w:t>especially in</w:t>
      </w:r>
      <w:proofErr w:type="gramEnd"/>
      <w:r w:rsidRPr="00E80BB2">
        <w:rPr>
          <w:rFonts w:asciiTheme="minorHAnsi" w:hAnsiTheme="minorHAnsi"/>
          <w:sz w:val="16"/>
        </w:rPr>
        <w:t xml:space="preserve"> imperial </w:t>
      </w:r>
      <w:proofErr w:type="gramStart"/>
      <w:r w:rsidRPr="00E80BB2">
        <w:rPr>
          <w:rFonts w:asciiTheme="minorHAnsi" w:hAnsiTheme="minorHAnsi"/>
          <w:sz w:val="16"/>
        </w:rPr>
        <w:t>democracies</w:t>
      </w:r>
      <w:proofErr w:type="gramEnd"/>
      <w:r w:rsidRPr="00E80BB2">
        <w:rPr>
          <w:rFonts w:asciiTheme="minorHAnsi" w:hAnsiTheme="minorHAnsi"/>
          <w:sz w:val="16"/>
        </w:rPr>
        <w:t xml:space="preserve"> </w:t>
      </w:r>
      <w:r w:rsidRPr="00E80BB2">
        <w:rPr>
          <w:rStyle w:val="StyleUnderline"/>
          <w:rFonts w:asciiTheme="minorHAnsi" w:hAnsiTheme="minorHAnsi"/>
        </w:rPr>
        <w:t>undermines the sense of civic virtue, which the rulers and citizens claim to uphold</w:t>
      </w:r>
      <w:r w:rsidRPr="00E80BB2">
        <w:rPr>
          <w:rFonts w:asciiTheme="minorHAnsi" w:hAnsiTheme="minorHAnsi"/>
          <w:sz w:val="16"/>
        </w:rPr>
        <w:t xml:space="preserve">. </w:t>
      </w:r>
      <w:r w:rsidRPr="003C6669">
        <w:rPr>
          <w:rStyle w:val="StyleUnderline"/>
          <w:rFonts w:asciiTheme="minorHAnsi" w:hAnsiTheme="minorHAnsi"/>
          <w:highlight w:val="cyan"/>
        </w:rPr>
        <w:t>Maintaining ‘law and order’</w:t>
      </w:r>
      <w:r w:rsidRPr="00E80BB2">
        <w:rPr>
          <w:rStyle w:val="StyleUnderline"/>
          <w:rFonts w:asciiTheme="minorHAnsi" w:hAnsiTheme="minorHAnsi"/>
        </w:rPr>
        <w:t xml:space="preserve"> in the conquered nations </w:t>
      </w:r>
      <w:r w:rsidRPr="003C6669">
        <w:rPr>
          <w:rStyle w:val="StyleUnderline"/>
          <w:rFonts w:asciiTheme="minorHAnsi" w:hAnsiTheme="minorHAnsi"/>
          <w:highlight w:val="cyan"/>
        </w:rPr>
        <w:t>requires a legal system</w:t>
      </w:r>
      <w:r w:rsidRPr="00E80BB2">
        <w:rPr>
          <w:rFonts w:asciiTheme="minorHAnsi" w:hAnsiTheme="minorHAnsi"/>
          <w:sz w:val="16"/>
        </w:rPr>
        <w:t xml:space="preserve"> and doctrine </w:t>
      </w:r>
      <w:r w:rsidRPr="003C6669">
        <w:rPr>
          <w:rStyle w:val="StyleUnderline"/>
          <w:rFonts w:asciiTheme="minorHAnsi" w:hAnsiTheme="minorHAnsi"/>
          <w:highlight w:val="cyan"/>
        </w:rPr>
        <w:t>to uphold imperial rule, giving the facade of legitimacy</w:t>
      </w:r>
      <w:r w:rsidRPr="00E80BB2">
        <w:rPr>
          <w:rStyle w:val="StyleUnderline"/>
          <w:rFonts w:asciiTheme="minorHAnsi" w:hAnsiTheme="minorHAnsi"/>
        </w:rPr>
        <w:t xml:space="preserve"> to the outside </w:t>
      </w:r>
      <w:proofErr w:type="gramStart"/>
      <w:r w:rsidRPr="00E80BB2">
        <w:rPr>
          <w:rStyle w:val="StyleUnderline"/>
          <w:rFonts w:asciiTheme="minorHAnsi" w:hAnsiTheme="minorHAnsi"/>
        </w:rPr>
        <w:t>world</w:t>
      </w:r>
      <w:r w:rsidRPr="00E80BB2">
        <w:rPr>
          <w:rFonts w:asciiTheme="minorHAnsi" w:hAnsiTheme="minorHAnsi"/>
          <w:sz w:val="16"/>
        </w:rPr>
        <w:t xml:space="preserve"> ,</w:t>
      </w:r>
      <w:proofErr w:type="gramEnd"/>
      <w:r w:rsidRPr="00E80BB2">
        <w:rPr>
          <w:rFonts w:asciiTheme="minorHAnsi" w:hAnsiTheme="minorHAnsi"/>
          <w:sz w:val="16"/>
        </w:rPr>
        <w:t xml:space="preserve"> </w:t>
      </w:r>
      <w:r w:rsidRPr="00E80BB2">
        <w:rPr>
          <w:rStyle w:val="StyleUnderline"/>
          <w:rFonts w:asciiTheme="minorHAnsi" w:hAnsiTheme="minorHAnsi"/>
        </w:rPr>
        <w:t>attracting collaborator classes</w:t>
      </w:r>
      <w:r w:rsidRPr="00E80BB2">
        <w:rPr>
          <w:rFonts w:asciiTheme="minorHAnsi" w:hAnsiTheme="minorHAnsi"/>
          <w:sz w:val="16"/>
        </w:rPr>
        <w:t xml:space="preserve"> and individuals </w:t>
      </w:r>
      <w:r w:rsidRPr="00E80BB2">
        <w:rPr>
          <w:rStyle w:val="StyleUnderline"/>
          <w:rFonts w:asciiTheme="minorHAnsi" w:hAnsiTheme="minorHAnsi"/>
        </w:rPr>
        <w:t>and providing the basis for the recruitment of local military, judicial and police officials.</w:t>
      </w:r>
    </w:p>
    <w:p w14:paraId="18E75B9A" w14:textId="77777777" w:rsidR="001240AA" w:rsidRPr="00D8343F" w:rsidRDefault="001240AA" w:rsidP="001240AA">
      <w:pPr>
        <w:pStyle w:val="Heading3"/>
        <w:spacing w:line="240" w:lineRule="auto"/>
        <w:rPr>
          <w:rFonts w:cs="Calibri"/>
        </w:rPr>
      </w:pPr>
      <w:proofErr w:type="gramStart"/>
      <w:r w:rsidRPr="00D8343F">
        <w:rPr>
          <w:rFonts w:cs="Calibri"/>
        </w:rPr>
        <w:t>!Turn</w:t>
      </w:r>
      <w:proofErr w:type="gramEnd"/>
      <w:r w:rsidRPr="00D8343F">
        <w:rPr>
          <w:rFonts w:cs="Calibri"/>
        </w:rPr>
        <w:t>---Democracy bad– 1NC</w:t>
      </w:r>
    </w:p>
    <w:p w14:paraId="7EB1D931" w14:textId="77777777" w:rsidR="001240AA" w:rsidRPr="00D8343F" w:rsidRDefault="001240AA" w:rsidP="001240AA">
      <w:pPr>
        <w:pStyle w:val="Heading4"/>
        <w:spacing w:line="240" w:lineRule="auto"/>
        <w:rPr>
          <w:rFonts w:cs="Calibri"/>
        </w:rPr>
      </w:pPr>
      <w:r w:rsidRPr="00D8343F">
        <w:rPr>
          <w:rFonts w:cs="Calibri"/>
        </w:rPr>
        <w:t xml:space="preserve">Democracy </w:t>
      </w:r>
      <w:r w:rsidRPr="00D8343F">
        <w:rPr>
          <w:rFonts w:cs="Calibri"/>
          <w:u w:val="single"/>
        </w:rPr>
        <w:t>is bad</w:t>
      </w:r>
      <w:r w:rsidRPr="00D8343F">
        <w:rPr>
          <w:rFonts w:cs="Calibri"/>
        </w:rPr>
        <w:t>:</w:t>
      </w:r>
    </w:p>
    <w:p w14:paraId="07E61A20" w14:textId="77777777" w:rsidR="001240AA" w:rsidRPr="00D8343F" w:rsidRDefault="001240AA" w:rsidP="001240AA">
      <w:pPr>
        <w:pStyle w:val="Heading4"/>
        <w:spacing w:line="240" w:lineRule="auto"/>
        <w:rPr>
          <w:rFonts w:cs="Calibri"/>
        </w:rPr>
      </w:pPr>
      <w:r w:rsidRPr="00D8343F">
        <w:rPr>
          <w:rFonts w:cs="Calibri"/>
        </w:rPr>
        <w:t xml:space="preserve">1. </w:t>
      </w:r>
      <w:r w:rsidRPr="00D8343F">
        <w:rPr>
          <w:rFonts w:cs="Calibri"/>
          <w:u w:val="single"/>
        </w:rPr>
        <w:t>WAR</w:t>
      </w:r>
      <w:r w:rsidRPr="00D8343F">
        <w:rPr>
          <w:rFonts w:cs="Calibri"/>
        </w:rPr>
        <w:t xml:space="preserve">---Democratic peace is </w:t>
      </w:r>
      <w:r w:rsidRPr="00D8343F">
        <w:rPr>
          <w:rFonts w:cs="Calibri"/>
          <w:u w:val="single"/>
        </w:rPr>
        <w:t>statistically disproven</w:t>
      </w:r>
      <w:r w:rsidRPr="00D8343F">
        <w:rPr>
          <w:rFonts w:cs="Calibri"/>
        </w:rPr>
        <w:t xml:space="preserve">; it’s conflict </w:t>
      </w:r>
      <w:r w:rsidRPr="00D8343F">
        <w:rPr>
          <w:rFonts w:cs="Calibri"/>
          <w:u w:val="single"/>
        </w:rPr>
        <w:t>driving</w:t>
      </w:r>
      <w:r w:rsidRPr="00D8343F">
        <w:rPr>
          <w:rFonts w:cs="Calibri"/>
        </w:rPr>
        <w:t>.</w:t>
      </w:r>
    </w:p>
    <w:p w14:paraId="2184F1B4" w14:textId="77777777" w:rsidR="001240AA" w:rsidRPr="00D8343F" w:rsidRDefault="001240AA" w:rsidP="001240AA">
      <w:pPr>
        <w:spacing w:line="240" w:lineRule="auto"/>
      </w:pPr>
      <w:r w:rsidRPr="00D8343F">
        <w:rPr>
          <w:b/>
          <w:sz w:val="26"/>
        </w:rPr>
        <w:t xml:space="preserve">Chiba ’21 </w:t>
      </w:r>
      <w:r w:rsidRPr="00D8343F">
        <w:t xml:space="preserve">[Daina and Erik Gartzke; February 19; Associate Professor of Political Science in the Department of Government and Public Administration at the University of Macau, </w:t>
      </w:r>
      <w:proofErr w:type="spellStart"/>
      <w:r w:rsidRPr="00D8343F">
        <w:t>Ph.D</w:t>
      </w:r>
      <w:proofErr w:type="spellEnd"/>
      <w:r w:rsidRPr="00D8343F">
        <w:t xml:space="preserve"> in Political Science from Rice University, LL.M in Jurisprudence and International Relations from </w:t>
      </w:r>
      <w:proofErr w:type="spellStart"/>
      <w:r w:rsidRPr="00D8343F">
        <w:t>Hitotsubashi</w:t>
      </w:r>
      <w:proofErr w:type="spellEnd"/>
      <w:r w:rsidRPr="00D8343F">
        <w:t xml:space="preserve">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04394316" w14:textId="77777777" w:rsidR="001240AA" w:rsidRPr="00D8343F" w:rsidRDefault="001240AA" w:rsidP="001240AA">
      <w:pPr>
        <w:spacing w:line="240" w:lineRule="auto"/>
      </w:pPr>
      <w:r w:rsidRPr="00D8343F">
        <w:rPr>
          <w:u w:val="single"/>
        </w:rPr>
        <w:t xml:space="preserve">The </w:t>
      </w:r>
      <w:r w:rsidRPr="003C6669">
        <w:rPr>
          <w:b/>
          <w:highlight w:val="cyan"/>
          <w:u w:val="single"/>
        </w:rPr>
        <w:t>dem</w:t>
      </w:r>
      <w:r w:rsidRPr="00D8343F">
        <w:rPr>
          <w:u w:val="single"/>
        </w:rPr>
        <w:t xml:space="preserve">ocratic </w:t>
      </w:r>
      <w:r w:rsidRPr="003C6669">
        <w:rPr>
          <w:b/>
          <w:highlight w:val="cyan"/>
          <w:u w:val="single"/>
        </w:rPr>
        <w:t>peace</w:t>
      </w:r>
      <w:r w:rsidRPr="00D8343F">
        <w:rPr>
          <w:sz w:val="16"/>
        </w:rPr>
        <w:t>—the observation that democracies are less likely to fight each other than are other pairings of states—</w:t>
      </w:r>
      <w:r w:rsidRPr="003C6669">
        <w:rPr>
          <w:highlight w:val="cyan"/>
          <w:u w:val="single"/>
        </w:rPr>
        <w:t>is</w:t>
      </w:r>
      <w:r w:rsidRPr="00D8343F">
        <w:rPr>
          <w:sz w:val="16"/>
        </w:rPr>
        <w:t xml:space="preserve"> one of the most widely acknowledged empirical regularities in international relations. Prominent scholars have even </w:t>
      </w:r>
      <w:r w:rsidRPr="003C6669">
        <w:rPr>
          <w:highlight w:val="cyan"/>
          <w:u w:val="single"/>
        </w:rPr>
        <w:t>characterized</w:t>
      </w:r>
      <w:r w:rsidRPr="00D8343F">
        <w:rPr>
          <w:u w:val="single"/>
        </w:rPr>
        <w:t xml:space="preserve"> the relationship </w:t>
      </w:r>
      <w:r w:rsidRPr="003C6669">
        <w:rPr>
          <w:highlight w:val="cyan"/>
          <w:u w:val="single"/>
        </w:rPr>
        <w:t>as</w:t>
      </w:r>
      <w:r w:rsidRPr="00D8343F">
        <w:rPr>
          <w:u w:val="single"/>
        </w:rPr>
        <w:t xml:space="preserve"> an </w:t>
      </w:r>
      <w:r w:rsidRPr="00D8343F">
        <w:rPr>
          <w:b/>
          <w:u w:val="single"/>
        </w:rPr>
        <w:t xml:space="preserve">empirical </w:t>
      </w:r>
      <w:r w:rsidRPr="003C6669">
        <w:rPr>
          <w:b/>
          <w:highlight w:val="cyan"/>
          <w:u w:val="single"/>
        </w:rPr>
        <w:t>law</w:t>
      </w:r>
      <w:r w:rsidRPr="00D8343F">
        <w:rPr>
          <w:sz w:val="16"/>
        </w:rPr>
        <w:t xml:space="preserve"> (Levy 1988; Gleditsch 1992). The discovery of a special peace in liberal </w:t>
      </w:r>
      <w:proofErr w:type="gramStart"/>
      <w:r w:rsidRPr="00D8343F">
        <w:rPr>
          <w:sz w:val="16"/>
        </w:rPr>
        <w:t>dyads</w:t>
      </w:r>
      <w:proofErr w:type="gramEnd"/>
      <w:r w:rsidRPr="00D8343F">
        <w:rPr>
          <w:sz w:val="16"/>
        </w:rPr>
        <w:t xml:space="preserve"> stimulated enormous scholarly debate and led to, or reinforced, </w:t>
      </w:r>
      <w:proofErr w:type="gramStart"/>
      <w:r w:rsidRPr="00D8343F">
        <w:rPr>
          <w:sz w:val="16"/>
        </w:rPr>
        <w:t>a number of</w:t>
      </w:r>
      <w:proofErr w:type="gramEnd"/>
      <w:r w:rsidRPr="00D8343F">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23CF5B6A" w14:textId="77777777" w:rsidR="001240AA" w:rsidRPr="00D8343F" w:rsidRDefault="001240AA" w:rsidP="001240AA">
      <w:pPr>
        <w:spacing w:line="240" w:lineRule="auto"/>
      </w:pPr>
      <w:r w:rsidRPr="003C6669">
        <w:rPr>
          <w:highlight w:val="cyan"/>
          <w:u w:val="single"/>
        </w:rPr>
        <w:t xml:space="preserve">At the </w:t>
      </w:r>
      <w:r w:rsidRPr="003C6669">
        <w:rPr>
          <w:b/>
          <w:highlight w:val="cyan"/>
          <w:u w:val="single"/>
        </w:rPr>
        <w:t>same time</w:t>
      </w:r>
      <w:r w:rsidRPr="003C6669">
        <w:rPr>
          <w:highlight w:val="cyan"/>
          <w:u w:val="single"/>
        </w:rPr>
        <w:t>, peace</w:t>
      </w:r>
      <w:r w:rsidRPr="00D8343F">
        <w:rPr>
          <w:u w:val="single"/>
        </w:rPr>
        <w:t xml:space="preserve"> appears likely to </w:t>
      </w:r>
      <w:r w:rsidRPr="003C6669">
        <w:rPr>
          <w:b/>
          <w:highlight w:val="cyan"/>
          <w:u w:val="single"/>
        </w:rPr>
        <w:t>foster</w:t>
      </w:r>
      <w:r w:rsidRPr="00D8343F">
        <w:rPr>
          <w:u w:val="single"/>
        </w:rPr>
        <w:t xml:space="preserve"> or maintain </w:t>
      </w:r>
      <w:r w:rsidRPr="003C6669">
        <w:rPr>
          <w:highlight w:val="cyan"/>
          <w:u w:val="single"/>
        </w:rPr>
        <w:t>democracy</w:t>
      </w:r>
      <w:r w:rsidRPr="00D8343F">
        <w:rPr>
          <w:sz w:val="16"/>
        </w:rPr>
        <w:t xml:space="preserve"> (Thompson 1996; James, Solberg, </w:t>
      </w:r>
      <w:proofErr w:type="spellStart"/>
      <w:r w:rsidRPr="00D8343F">
        <w:rPr>
          <w:sz w:val="16"/>
        </w:rPr>
        <w:t>andWolfson</w:t>
      </w:r>
      <w:proofErr w:type="spellEnd"/>
      <w:r w:rsidRPr="00D8343F">
        <w:rPr>
          <w:sz w:val="16"/>
        </w:rPr>
        <w:t xml:space="preserve"> 1999). A vast swath of research in political science and economics proposes explanations for the origins of liberal government involving variables such as economic development (</w:t>
      </w:r>
      <w:proofErr w:type="spellStart"/>
      <w:r w:rsidRPr="00D8343F">
        <w:rPr>
          <w:sz w:val="16"/>
        </w:rPr>
        <w:t>Lipset</w:t>
      </w:r>
      <w:proofErr w:type="spellEnd"/>
      <w:r w:rsidRPr="00D8343F">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D8343F">
        <w:rPr>
          <w:sz w:val="16"/>
        </w:rPr>
        <w:t>Peceny</w:t>
      </w:r>
      <w:proofErr w:type="spellEnd"/>
      <w:r w:rsidRPr="00D8343F">
        <w:rPr>
          <w:sz w:val="16"/>
        </w:rPr>
        <w:t xml:space="preserve"> 1995; </w:t>
      </w:r>
      <w:proofErr w:type="spellStart"/>
      <w:r w:rsidRPr="00D8343F">
        <w:rPr>
          <w:sz w:val="16"/>
        </w:rPr>
        <w:t>Meernik</w:t>
      </w:r>
      <w:proofErr w:type="spellEnd"/>
      <w:r w:rsidRPr="00D8343F">
        <w:rPr>
          <w:sz w:val="16"/>
        </w:rPr>
        <w:t xml:space="preserve"> 1996), geography (Gleditsch 2002b), and natural resource endowments (Ross 2001), to list just a few examples. </w:t>
      </w:r>
      <w:r w:rsidRPr="00D8343F">
        <w:rPr>
          <w:u w:val="single"/>
        </w:rPr>
        <w:t>Each</w:t>
      </w:r>
      <w:r w:rsidRPr="00D8343F">
        <w:rPr>
          <w:sz w:val="16"/>
        </w:rPr>
        <w:t xml:space="preserve"> of these putative </w:t>
      </w:r>
      <w:r w:rsidRPr="00D8343F">
        <w:rPr>
          <w:b/>
          <w:u w:val="single"/>
        </w:rPr>
        <w:t>cause</w:t>
      </w:r>
      <w:r w:rsidRPr="00D8343F">
        <w:rPr>
          <w:sz w:val="16"/>
        </w:rPr>
        <w:t xml:space="preserve">s </w:t>
      </w:r>
      <w:r w:rsidRPr="00D8343F">
        <w:rPr>
          <w:u w:val="single"/>
        </w:rPr>
        <w:t>of democracy is</w:t>
      </w:r>
      <w:r w:rsidRPr="00D8343F">
        <w:rPr>
          <w:sz w:val="16"/>
        </w:rPr>
        <w:t xml:space="preserve"> also </w:t>
      </w:r>
      <w:r w:rsidRPr="00D8343F">
        <w:rPr>
          <w:u w:val="single"/>
        </w:rPr>
        <w:t>associated with</w:t>
      </w:r>
      <w:r w:rsidRPr="00D8343F">
        <w:rPr>
          <w:sz w:val="16"/>
        </w:rPr>
        <w:t xml:space="preserve"> various explanations for </w:t>
      </w:r>
      <w:r w:rsidRPr="00D8343F">
        <w:rPr>
          <w:u w:val="single"/>
        </w:rPr>
        <w:t>international conflict</w:t>
      </w:r>
      <w:r w:rsidRPr="00D8343F">
        <w:rPr>
          <w:sz w:val="16"/>
        </w:rPr>
        <w:t xml:space="preserve">. Indeed, some </w:t>
      </w:r>
      <w:proofErr w:type="gramStart"/>
      <w:r w:rsidRPr="00D8343F">
        <w:rPr>
          <w:sz w:val="16"/>
        </w:rPr>
        <w:t>as yet</w:t>
      </w:r>
      <w:proofErr w:type="gramEnd"/>
      <w:r w:rsidRPr="00D8343F">
        <w:rPr>
          <w:sz w:val="16"/>
        </w:rPr>
        <w:t xml:space="preserve"> poorly defined set of canonical factors may contribute both to democracy and to peace, </w:t>
      </w:r>
      <w:r w:rsidRPr="003C6669">
        <w:rPr>
          <w:highlight w:val="cyan"/>
          <w:u w:val="single"/>
        </w:rPr>
        <w:t xml:space="preserve">making it </w:t>
      </w:r>
      <w:r w:rsidRPr="003C6669">
        <w:rPr>
          <w:b/>
          <w:highlight w:val="cyan"/>
          <w:u w:val="single"/>
        </w:rPr>
        <w:t>look</w:t>
      </w:r>
      <w:r w:rsidRPr="003C6669">
        <w:rPr>
          <w:highlight w:val="cyan"/>
          <w:u w:val="single"/>
        </w:rPr>
        <w:t xml:space="preserve"> as if</w:t>
      </w:r>
      <w:r w:rsidRPr="00D8343F">
        <w:rPr>
          <w:u w:val="single"/>
        </w:rPr>
        <w:t xml:space="preserve"> the two </w:t>
      </w:r>
      <w:r w:rsidRPr="003C6669">
        <w:rPr>
          <w:highlight w:val="cyan"/>
          <w:u w:val="single"/>
        </w:rPr>
        <w:t>variables are</w:t>
      </w:r>
      <w:r w:rsidRPr="00D8343F">
        <w:rPr>
          <w:u w:val="single"/>
        </w:rPr>
        <w:t xml:space="preserve"> directly </w:t>
      </w:r>
      <w:r w:rsidRPr="003C6669">
        <w:rPr>
          <w:highlight w:val="cyan"/>
          <w:u w:val="single"/>
        </w:rPr>
        <w:t xml:space="preserve">related, </w:t>
      </w:r>
      <w:r w:rsidRPr="003C6669">
        <w:rPr>
          <w:b/>
          <w:highlight w:val="cyan"/>
          <w:u w:val="single"/>
        </w:rPr>
        <w:t>even if</w:t>
      </w:r>
      <w:r w:rsidRPr="00D8343F">
        <w:rPr>
          <w:sz w:val="16"/>
        </w:rPr>
        <w:t xml:space="preserve"> possibly </w:t>
      </w:r>
      <w:r w:rsidRPr="00D8343F">
        <w:rPr>
          <w:u w:val="single"/>
        </w:rPr>
        <w:t xml:space="preserve">they are </w:t>
      </w:r>
      <w:r w:rsidRPr="003C6669">
        <w:rPr>
          <w:b/>
          <w:highlight w:val="cyan"/>
          <w:u w:val="single"/>
        </w:rPr>
        <w:t>not</w:t>
      </w:r>
      <w:r w:rsidRPr="00D8343F">
        <w:rPr>
          <w:sz w:val="16"/>
        </w:rPr>
        <w:t>.</w:t>
      </w:r>
    </w:p>
    <w:p w14:paraId="64F2C2BA" w14:textId="77777777" w:rsidR="001240AA" w:rsidRPr="00D8343F" w:rsidRDefault="001240AA" w:rsidP="001240AA">
      <w:pPr>
        <w:spacing w:line="240" w:lineRule="auto"/>
      </w:pPr>
      <w:r w:rsidRPr="00D8343F">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D8343F">
        <w:rPr>
          <w:u w:val="single"/>
        </w:rPr>
        <w:t xml:space="preserve">the </w:t>
      </w:r>
      <w:r w:rsidRPr="003C6669">
        <w:rPr>
          <w:highlight w:val="cyan"/>
          <w:u w:val="single"/>
        </w:rPr>
        <w:t xml:space="preserve">common </w:t>
      </w:r>
      <w:r w:rsidRPr="003C6669">
        <w:rPr>
          <w:b/>
          <w:highlight w:val="cyan"/>
          <w:u w:val="single"/>
        </w:rPr>
        <w:t>causes</w:t>
      </w:r>
      <w:r w:rsidRPr="00D8343F">
        <w:rPr>
          <w:u w:val="single"/>
        </w:rPr>
        <w:t xml:space="preserve"> of democracy and peace </w:t>
      </w:r>
      <w:r w:rsidRPr="003C6669">
        <w:rPr>
          <w:highlight w:val="cyan"/>
          <w:u w:val="single"/>
        </w:rPr>
        <w:t xml:space="preserve">may be </w:t>
      </w:r>
      <w:r w:rsidRPr="003C6669">
        <w:rPr>
          <w:b/>
          <w:highlight w:val="cyan"/>
          <w:u w:val="single"/>
        </w:rPr>
        <w:t>unobservable</w:t>
      </w:r>
      <w:r w:rsidRPr="003C6669">
        <w:rPr>
          <w:highlight w:val="cyan"/>
          <w:u w:val="single"/>
        </w:rPr>
        <w:t>, generating</w:t>
      </w:r>
      <w:r w:rsidRPr="00D8343F">
        <w:rPr>
          <w:u w:val="single"/>
        </w:rPr>
        <w:t xml:space="preserve"> an </w:t>
      </w:r>
      <w:r w:rsidRPr="003C6669">
        <w:rPr>
          <w:b/>
          <w:highlight w:val="cyan"/>
          <w:u w:val="single"/>
        </w:rPr>
        <w:t>endogenous</w:t>
      </w:r>
      <w:r w:rsidRPr="003C6669">
        <w:rPr>
          <w:highlight w:val="cyan"/>
          <w:u w:val="single"/>
        </w:rPr>
        <w:t xml:space="preserve"> relations</w:t>
      </w:r>
      <w:r w:rsidRPr="00D8343F">
        <w:rPr>
          <w:sz w:val="16"/>
        </w:rPr>
        <w:t xml:space="preserve">hip </w:t>
      </w:r>
      <w:r w:rsidRPr="00D8343F">
        <w:rPr>
          <w:u w:val="single"/>
        </w:rPr>
        <w:t>between the two</w:t>
      </w:r>
      <w:r w:rsidRPr="00D8343F">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D8343F">
        <w:rPr>
          <w:u w:val="single"/>
        </w:rPr>
        <w:t xml:space="preserve">democracy and </w:t>
      </w:r>
      <w:proofErr w:type="gramStart"/>
      <w:r w:rsidRPr="00D8343F">
        <w:rPr>
          <w:u w:val="single"/>
        </w:rPr>
        <w:t xml:space="preserve">peace </w:t>
      </w:r>
      <w:r w:rsidRPr="003C6669">
        <w:rPr>
          <w:highlight w:val="cyan"/>
          <w:u w:val="single"/>
        </w:rPr>
        <w:t>each</w:t>
      </w:r>
      <w:proofErr w:type="gramEnd"/>
      <w:r w:rsidRPr="003C6669">
        <w:rPr>
          <w:highlight w:val="cyan"/>
          <w:u w:val="single"/>
        </w:rPr>
        <w:t xml:space="preserve"> remain </w:t>
      </w:r>
      <w:r w:rsidRPr="003C6669">
        <w:rPr>
          <w:b/>
          <w:highlight w:val="cyan"/>
          <w:u w:val="single"/>
        </w:rPr>
        <w:t>poorly understood</w:t>
      </w:r>
      <w:r w:rsidRPr="00D8343F">
        <w:rPr>
          <w:u w:val="single"/>
        </w:rPr>
        <w:t xml:space="preserve"> and </w:t>
      </w:r>
      <w:r w:rsidRPr="00D8343F">
        <w:rPr>
          <w:b/>
          <w:u w:val="single"/>
        </w:rPr>
        <w:t>weakly accounted</w:t>
      </w:r>
      <w:r w:rsidRPr="00D8343F">
        <w:rPr>
          <w:u w:val="single"/>
        </w:rPr>
        <w:t xml:space="preserve"> for </w:t>
      </w:r>
      <w:r w:rsidRPr="003C6669">
        <w:rPr>
          <w:b/>
          <w:highlight w:val="cyan"/>
          <w:u w:val="single"/>
        </w:rPr>
        <w:t>empirically</w:t>
      </w:r>
      <w:r w:rsidRPr="00D8343F">
        <w:rPr>
          <w:sz w:val="16"/>
        </w:rPr>
        <w:t xml:space="preserve">, despite their central roles in international politics. </w:t>
      </w:r>
      <w:r w:rsidRPr="003C6669">
        <w:rPr>
          <w:highlight w:val="cyan"/>
          <w:u w:val="single"/>
        </w:rPr>
        <w:t>We address</w:t>
      </w:r>
      <w:r w:rsidRPr="00D8343F">
        <w:rPr>
          <w:u w:val="single"/>
        </w:rPr>
        <w:t xml:space="preserve"> the risk of </w:t>
      </w:r>
      <w:r w:rsidRPr="00D8343F">
        <w:rPr>
          <w:b/>
          <w:u w:val="single"/>
        </w:rPr>
        <w:t>spurious</w:t>
      </w:r>
      <w:r w:rsidRPr="00D8343F">
        <w:rPr>
          <w:u w:val="single"/>
        </w:rPr>
        <w:t xml:space="preserve"> correlation </w:t>
      </w:r>
      <w:r w:rsidRPr="003C6669">
        <w:rPr>
          <w:highlight w:val="cyan"/>
          <w:u w:val="single"/>
        </w:rPr>
        <w:t xml:space="preserve">by applying an </w:t>
      </w:r>
      <w:r w:rsidRPr="003C6669">
        <w:rPr>
          <w:b/>
          <w:highlight w:val="cyan"/>
          <w:u w:val="single"/>
        </w:rPr>
        <w:t>i</w:t>
      </w:r>
      <w:r w:rsidRPr="00D8343F">
        <w:rPr>
          <w:sz w:val="16"/>
        </w:rPr>
        <w:t xml:space="preserve">nstrumental </w:t>
      </w:r>
      <w:r w:rsidRPr="003C6669">
        <w:rPr>
          <w:b/>
          <w:highlight w:val="cyan"/>
          <w:u w:val="single"/>
        </w:rPr>
        <w:t>v</w:t>
      </w:r>
      <w:r w:rsidRPr="00D8343F">
        <w:rPr>
          <w:sz w:val="16"/>
        </w:rPr>
        <w:t xml:space="preserve">ariables </w:t>
      </w:r>
      <w:r w:rsidRPr="003C6669">
        <w:rPr>
          <w:b/>
          <w:highlight w:val="cyan"/>
          <w:u w:val="single"/>
        </w:rPr>
        <w:t>a</w:t>
      </w:r>
      <w:r w:rsidRPr="00D8343F">
        <w:rPr>
          <w:sz w:val="16"/>
        </w:rPr>
        <w:t xml:space="preserve">pproach. </w:t>
      </w:r>
      <w:r w:rsidRPr="003C6669">
        <w:rPr>
          <w:highlight w:val="cyan"/>
          <w:u w:val="single"/>
        </w:rPr>
        <w:t xml:space="preserve">Having </w:t>
      </w:r>
      <w:proofErr w:type="gramStart"/>
      <w:r w:rsidRPr="003C6669">
        <w:rPr>
          <w:highlight w:val="cyan"/>
          <w:u w:val="single"/>
        </w:rPr>
        <w:t>taken into account</w:t>
      </w:r>
      <w:proofErr w:type="gramEnd"/>
      <w:r w:rsidRPr="00D8343F">
        <w:rPr>
          <w:u w:val="single"/>
        </w:rPr>
        <w:t xml:space="preserve"> </w:t>
      </w:r>
      <w:r w:rsidRPr="00D8343F">
        <w:rPr>
          <w:b/>
          <w:u w:val="single"/>
        </w:rPr>
        <w:t xml:space="preserve">possible </w:t>
      </w:r>
      <w:r w:rsidRPr="003C6669">
        <w:rPr>
          <w:b/>
          <w:highlight w:val="cyan"/>
          <w:u w:val="single"/>
        </w:rPr>
        <w:t>endogeneity</w:t>
      </w:r>
      <w:r w:rsidRPr="00D8343F">
        <w:rPr>
          <w:sz w:val="16"/>
        </w:rPr>
        <w:t xml:space="preserve"> between democracy and peace, </w:t>
      </w:r>
      <w:r w:rsidRPr="00D8343F">
        <w:rPr>
          <w:u w:val="single"/>
        </w:rPr>
        <w:t xml:space="preserve">we find that joint </w:t>
      </w:r>
      <w:r w:rsidRPr="003C6669">
        <w:rPr>
          <w:highlight w:val="cyan"/>
          <w:u w:val="single"/>
        </w:rPr>
        <w:t xml:space="preserve">democracy does </w:t>
      </w:r>
      <w:r w:rsidRPr="003C6669">
        <w:rPr>
          <w:b/>
          <w:highlight w:val="cyan"/>
          <w:u w:val="single"/>
        </w:rPr>
        <w:t>not</w:t>
      </w:r>
      <w:r w:rsidRPr="003C6669">
        <w:rPr>
          <w:highlight w:val="cyan"/>
          <w:u w:val="single"/>
        </w:rPr>
        <w:t xml:space="preserve"> have </w:t>
      </w:r>
      <w:r w:rsidRPr="003C6669">
        <w:rPr>
          <w:b/>
          <w:highlight w:val="cyan"/>
          <w:u w:val="single"/>
        </w:rPr>
        <w:t>a</w:t>
      </w:r>
      <w:r w:rsidRPr="00D8343F">
        <w:rPr>
          <w:sz w:val="16"/>
        </w:rPr>
        <w:t xml:space="preserve">n independent </w:t>
      </w:r>
      <w:r w:rsidRPr="003C6669">
        <w:rPr>
          <w:b/>
          <w:highlight w:val="cyan"/>
          <w:u w:val="single"/>
        </w:rPr>
        <w:t>pacifying effect</w:t>
      </w:r>
      <w:r w:rsidRPr="00D8343F">
        <w:rPr>
          <w:u w:val="single"/>
        </w:rPr>
        <w:t xml:space="preserve"> on interstate conflict. Instead, our </w:t>
      </w:r>
      <w:r w:rsidRPr="003C6669">
        <w:rPr>
          <w:highlight w:val="cyan"/>
          <w:u w:val="single"/>
        </w:rPr>
        <w:t>findings show</w:t>
      </w:r>
      <w:r w:rsidRPr="00D8343F">
        <w:rPr>
          <w:u w:val="single"/>
        </w:rPr>
        <w:t xml:space="preserve"> that </w:t>
      </w:r>
      <w:r w:rsidRPr="003C6669">
        <w:rPr>
          <w:b/>
          <w:highlight w:val="cyan"/>
          <w:u w:val="single"/>
        </w:rPr>
        <w:t>dem</w:t>
      </w:r>
      <w:r w:rsidRPr="00D8343F">
        <w:rPr>
          <w:u w:val="single"/>
        </w:rPr>
        <w:t xml:space="preserve">ocratic </w:t>
      </w:r>
      <w:r w:rsidRPr="003C6669">
        <w:rPr>
          <w:highlight w:val="cyan"/>
          <w:u w:val="single"/>
        </w:rPr>
        <w:t xml:space="preserve">countries are </w:t>
      </w:r>
      <w:r w:rsidRPr="003C6669">
        <w:rPr>
          <w:b/>
          <w:highlight w:val="cyan"/>
          <w:u w:val="single"/>
        </w:rPr>
        <w:t>more likely</w:t>
      </w:r>
      <w:r w:rsidRPr="003C6669">
        <w:rPr>
          <w:highlight w:val="cyan"/>
          <w:u w:val="single"/>
        </w:rPr>
        <w:t xml:space="preserve"> to </w:t>
      </w:r>
      <w:r w:rsidRPr="003C6669">
        <w:rPr>
          <w:b/>
          <w:highlight w:val="cyan"/>
          <w:u w:val="single"/>
        </w:rPr>
        <w:t>attack</w:t>
      </w:r>
      <w:r w:rsidRPr="00D8343F">
        <w:rPr>
          <w:u w:val="single"/>
        </w:rPr>
        <w:t xml:space="preserve"> other democracies </w:t>
      </w:r>
      <w:r w:rsidRPr="003C6669">
        <w:rPr>
          <w:highlight w:val="cyan"/>
          <w:u w:val="single"/>
        </w:rPr>
        <w:t>than</w:t>
      </w:r>
      <w:r w:rsidRPr="00D8343F">
        <w:rPr>
          <w:u w:val="single"/>
        </w:rPr>
        <w:t xml:space="preserve"> are </w:t>
      </w:r>
      <w:r w:rsidRPr="003C6669">
        <w:rPr>
          <w:b/>
          <w:highlight w:val="cyan"/>
          <w:u w:val="single"/>
        </w:rPr>
        <w:t>non</w:t>
      </w:r>
      <w:r w:rsidRPr="00D8343F">
        <w:rPr>
          <w:u w:val="single"/>
        </w:rPr>
        <w:t>-democracies. Our results call into question</w:t>
      </w:r>
      <w:r w:rsidRPr="00D8343F">
        <w:rPr>
          <w:sz w:val="16"/>
        </w:rPr>
        <w:t xml:space="preserve"> the large body of theory that has been proposed to account for </w:t>
      </w:r>
      <w:r w:rsidRPr="00D8343F">
        <w:rPr>
          <w:u w:val="single"/>
        </w:rPr>
        <w:t>the apparent pacifism of democratic dyads</w:t>
      </w:r>
      <w:r w:rsidRPr="00D8343F">
        <w:rPr>
          <w:sz w:val="16"/>
        </w:rPr>
        <w:t>.</w:t>
      </w:r>
    </w:p>
    <w:p w14:paraId="502555E0" w14:textId="77777777" w:rsidR="001240AA" w:rsidRPr="00D8343F" w:rsidRDefault="001240AA" w:rsidP="001240AA">
      <w:pPr>
        <w:pStyle w:val="Heading4"/>
        <w:spacing w:line="240" w:lineRule="auto"/>
        <w:rPr>
          <w:rFonts w:cs="Calibri"/>
        </w:rPr>
      </w:pPr>
      <w:r w:rsidRPr="00D8343F">
        <w:rPr>
          <w:rFonts w:cs="Calibri"/>
        </w:rPr>
        <w:t xml:space="preserve">2. WARMING. </w:t>
      </w:r>
    </w:p>
    <w:p w14:paraId="435C5954" w14:textId="77777777" w:rsidR="001240AA" w:rsidRPr="00D8343F" w:rsidRDefault="001240AA" w:rsidP="001240AA">
      <w:pPr>
        <w:spacing w:line="240" w:lineRule="auto"/>
      </w:pPr>
      <w:r w:rsidRPr="00D8343F">
        <w:rPr>
          <w:b/>
          <w:sz w:val="26"/>
        </w:rPr>
        <w:t xml:space="preserve">Lu ’21 </w:t>
      </w:r>
      <w:r w:rsidRPr="00D8343F">
        <w:t xml:space="preserve">[Chien-Yi; December 13; PhD and MA in Government from the University of Texas, Austin, Visiting Scholar at Harvard University, Associate Research Fellow at the Institute of European and American Studies of Academia Sinica; Surviving Democracy: Mitigating Climate Change in a </w:t>
      </w:r>
      <w:proofErr w:type="spellStart"/>
      <w:r w:rsidRPr="00D8343F">
        <w:t>Neoliberalized</w:t>
      </w:r>
      <w:proofErr w:type="spellEnd"/>
      <w:r w:rsidRPr="00D8343F">
        <w:t xml:space="preserve"> World, p. 1-2]</w:t>
      </w:r>
    </w:p>
    <w:p w14:paraId="48DBB505" w14:textId="77777777" w:rsidR="001240AA" w:rsidRPr="00D8343F" w:rsidRDefault="001240AA" w:rsidP="001240AA">
      <w:pPr>
        <w:spacing w:line="240" w:lineRule="auto"/>
      </w:pPr>
      <w:r w:rsidRPr="00D8343F">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D8343F">
        <w:rPr>
          <w:u w:val="single"/>
        </w:rPr>
        <w:t xml:space="preserve">Several </w:t>
      </w:r>
      <w:r w:rsidRPr="003C6669">
        <w:rPr>
          <w:b/>
          <w:highlight w:val="cyan"/>
          <w:u w:val="single"/>
        </w:rPr>
        <w:t>decades</w:t>
      </w:r>
      <w:r w:rsidRPr="00D8343F">
        <w:rPr>
          <w:b/>
          <w:u w:val="single"/>
        </w:rPr>
        <w:t xml:space="preserve"> of inaction</w:t>
      </w:r>
      <w:r w:rsidRPr="00D8343F">
        <w:rPr>
          <w:u w:val="single"/>
        </w:rPr>
        <w:t xml:space="preserve"> </w:t>
      </w:r>
      <w:r w:rsidRPr="003C6669">
        <w:rPr>
          <w:highlight w:val="cyan"/>
          <w:u w:val="single"/>
        </w:rPr>
        <w:t>later</w:t>
      </w:r>
      <w:r w:rsidRPr="00D8343F">
        <w:rPr>
          <w:u w:val="single"/>
        </w:rPr>
        <w:t>, however,</w:t>
      </w:r>
      <w:r w:rsidRPr="00D8343F">
        <w:rPr>
          <w:sz w:val="16"/>
        </w:rPr>
        <w:t xml:space="preserve"> arguments are proliferating that </w:t>
      </w:r>
      <w:r w:rsidRPr="003C6669">
        <w:rPr>
          <w:b/>
          <w:highlight w:val="cyan"/>
          <w:u w:val="single"/>
        </w:rPr>
        <w:t>democracy</w:t>
      </w:r>
      <w:r w:rsidRPr="003C6669">
        <w:rPr>
          <w:highlight w:val="cyan"/>
          <w:u w:val="single"/>
        </w:rPr>
        <w:t xml:space="preserve"> is</w:t>
      </w:r>
      <w:r w:rsidRPr="00D8343F">
        <w:rPr>
          <w:u w:val="single"/>
        </w:rPr>
        <w:t xml:space="preserve"> exactly </w:t>
      </w:r>
      <w:r w:rsidRPr="003C6669">
        <w:rPr>
          <w:highlight w:val="cyan"/>
          <w:u w:val="single"/>
        </w:rPr>
        <w:t xml:space="preserve">the </w:t>
      </w:r>
      <w:r w:rsidRPr="003C6669">
        <w:rPr>
          <w:b/>
          <w:highlight w:val="cyan"/>
          <w:u w:val="single"/>
        </w:rPr>
        <w:t>reason</w:t>
      </w:r>
      <w:r w:rsidRPr="003C6669">
        <w:rPr>
          <w:highlight w:val="cyan"/>
          <w:u w:val="single"/>
        </w:rPr>
        <w:t xml:space="preserve"> for inaction</w:t>
      </w:r>
      <w:r w:rsidRPr="00D8343F">
        <w:rPr>
          <w:sz w:val="16"/>
        </w:rPr>
        <w:t>.</w:t>
      </w:r>
    </w:p>
    <w:p w14:paraId="2FBC61ED" w14:textId="77777777" w:rsidR="001240AA" w:rsidRPr="00D8343F" w:rsidRDefault="001240AA" w:rsidP="001240AA">
      <w:pPr>
        <w:spacing w:line="240" w:lineRule="auto"/>
      </w:pPr>
      <w:r w:rsidRPr="00D8343F">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3C6669">
        <w:rPr>
          <w:highlight w:val="cyan"/>
          <w:u w:val="single"/>
        </w:rPr>
        <w:t>“[a]s</w:t>
      </w:r>
      <w:r w:rsidRPr="00D8343F">
        <w:rPr>
          <w:u w:val="single"/>
        </w:rPr>
        <w:t xml:space="preserve"> the </w:t>
      </w:r>
      <w:r w:rsidRPr="003C6669">
        <w:rPr>
          <w:b/>
          <w:highlight w:val="cyan"/>
          <w:u w:val="single"/>
        </w:rPr>
        <w:t>devastating</w:t>
      </w:r>
      <w:r w:rsidRPr="003C6669">
        <w:rPr>
          <w:highlight w:val="cyan"/>
          <w:u w:val="single"/>
        </w:rPr>
        <w:t xml:space="preserve"> effects</w:t>
      </w:r>
      <w:r w:rsidRPr="00D8343F">
        <w:rPr>
          <w:sz w:val="16"/>
        </w:rPr>
        <w:t xml:space="preserve"> of the Great Collapse began to </w:t>
      </w:r>
      <w:r w:rsidRPr="003C6669">
        <w:rPr>
          <w:highlight w:val="cyan"/>
          <w:u w:val="single"/>
        </w:rPr>
        <w:t>appear</w:t>
      </w:r>
      <w:r w:rsidRPr="00D8343F">
        <w:rPr>
          <w:u w:val="single"/>
        </w:rPr>
        <w:t>, the</w:t>
      </w:r>
      <w:r w:rsidRPr="00D8343F">
        <w:rPr>
          <w:sz w:val="16"/>
        </w:rPr>
        <w:t xml:space="preserve"> nation-states with </w:t>
      </w:r>
      <w:r w:rsidRPr="003C6669">
        <w:rPr>
          <w:b/>
          <w:highlight w:val="cyan"/>
          <w:u w:val="single"/>
        </w:rPr>
        <w:t>democratic</w:t>
      </w:r>
      <w:r w:rsidRPr="00D8343F">
        <w:rPr>
          <w:u w:val="single"/>
        </w:rPr>
        <w:t xml:space="preserve"> government</w:t>
      </w:r>
      <w:r w:rsidRPr="003C6669">
        <w:rPr>
          <w:b/>
          <w:highlight w:val="cyan"/>
          <w:u w:val="single"/>
        </w:rPr>
        <w:t>s</w:t>
      </w:r>
      <w:r w:rsidRPr="003C6669">
        <w:rPr>
          <w:highlight w:val="cyan"/>
          <w:u w:val="single"/>
        </w:rPr>
        <w:t>… were</w:t>
      </w:r>
      <w:r w:rsidRPr="00D8343F">
        <w:rPr>
          <w:u w:val="single"/>
        </w:rPr>
        <w:t xml:space="preserve"> at first </w:t>
      </w:r>
      <w:r w:rsidRPr="00D8343F">
        <w:rPr>
          <w:b/>
          <w:u w:val="single"/>
        </w:rPr>
        <w:t>unwilling</w:t>
      </w:r>
      <w:r w:rsidRPr="00D8343F">
        <w:rPr>
          <w:u w:val="single"/>
        </w:rPr>
        <w:t xml:space="preserve"> and then </w:t>
      </w:r>
      <w:r w:rsidRPr="003C6669">
        <w:rPr>
          <w:b/>
          <w:highlight w:val="cyan"/>
          <w:u w:val="single"/>
        </w:rPr>
        <w:t>unable</w:t>
      </w:r>
      <w:r w:rsidRPr="003C6669">
        <w:rPr>
          <w:highlight w:val="cyan"/>
          <w:u w:val="single"/>
        </w:rPr>
        <w:t xml:space="preserve">” </w:t>
      </w:r>
      <w:r w:rsidRPr="00D8343F">
        <w:rPr>
          <w:u w:val="single"/>
        </w:rPr>
        <w:t>to deal with the crisis. These</w:t>
      </w:r>
      <w:r w:rsidRPr="00D8343F">
        <w:rPr>
          <w:sz w:val="16"/>
        </w:rPr>
        <w:t xml:space="preserve"> democratic governments </w:t>
      </w:r>
      <w:r w:rsidRPr="00D8343F">
        <w:rPr>
          <w:u w:val="single"/>
        </w:rPr>
        <w:t>realized that they had no “</w:t>
      </w:r>
      <w:r w:rsidRPr="00D8343F">
        <w:rPr>
          <w:b/>
          <w:u w:val="single"/>
        </w:rPr>
        <w:t>infrastructure</w:t>
      </w:r>
      <w:r w:rsidRPr="00D8343F">
        <w:rPr>
          <w:u w:val="single"/>
        </w:rPr>
        <w:t xml:space="preserve"> and </w:t>
      </w:r>
      <w:r w:rsidRPr="00D8343F">
        <w:rPr>
          <w:b/>
          <w:u w:val="single"/>
        </w:rPr>
        <w:t>organization</w:t>
      </w:r>
      <w:r w:rsidRPr="00D8343F">
        <w:rPr>
          <w:sz w:val="16"/>
        </w:rPr>
        <w:t xml:space="preserve">al ability </w:t>
      </w:r>
      <w:r w:rsidRPr="003C6669">
        <w:rPr>
          <w:highlight w:val="cyan"/>
          <w:u w:val="single"/>
        </w:rPr>
        <w:t xml:space="preserve">to </w:t>
      </w:r>
      <w:r w:rsidRPr="003C6669">
        <w:rPr>
          <w:b/>
          <w:highlight w:val="cyan"/>
          <w:u w:val="single"/>
        </w:rPr>
        <w:t>quarantine</w:t>
      </w:r>
      <w:r w:rsidRPr="003C6669">
        <w:rPr>
          <w:highlight w:val="cyan"/>
          <w:u w:val="single"/>
        </w:rPr>
        <w:t xml:space="preserve"> and </w:t>
      </w:r>
      <w:r w:rsidRPr="003C6669">
        <w:rPr>
          <w:b/>
          <w:highlight w:val="cyan"/>
          <w:u w:val="single"/>
        </w:rPr>
        <w:t>relocate</w:t>
      </w:r>
      <w:r w:rsidRPr="00D8343F">
        <w:rPr>
          <w:u w:val="single"/>
        </w:rPr>
        <w:t xml:space="preserve"> people” </w:t>
      </w:r>
      <w:r w:rsidRPr="003C6669">
        <w:rPr>
          <w:highlight w:val="cyan"/>
          <w:u w:val="single"/>
        </w:rPr>
        <w:t xml:space="preserve">as </w:t>
      </w:r>
      <w:r w:rsidRPr="00D8343F">
        <w:rPr>
          <w:u w:val="single"/>
        </w:rPr>
        <w:t>“</w:t>
      </w:r>
      <w:r w:rsidRPr="00D8343F">
        <w:rPr>
          <w:b/>
          <w:u w:val="single"/>
        </w:rPr>
        <w:t xml:space="preserve">food </w:t>
      </w:r>
      <w:r w:rsidRPr="003C6669">
        <w:rPr>
          <w:b/>
          <w:highlight w:val="cyan"/>
          <w:u w:val="single"/>
        </w:rPr>
        <w:t>shortages</w:t>
      </w:r>
      <w:r w:rsidRPr="003C6669">
        <w:rPr>
          <w:highlight w:val="cyan"/>
          <w:u w:val="single"/>
        </w:rPr>
        <w:t xml:space="preserve"> and</w:t>
      </w:r>
      <w:r w:rsidRPr="00D8343F">
        <w:rPr>
          <w:u w:val="single"/>
        </w:rPr>
        <w:t xml:space="preserve"> </w:t>
      </w:r>
      <w:r w:rsidRPr="00D8343F">
        <w:rPr>
          <w:b/>
          <w:u w:val="single"/>
        </w:rPr>
        <w:t xml:space="preserve">disease </w:t>
      </w:r>
      <w:r w:rsidRPr="003C6669">
        <w:rPr>
          <w:b/>
          <w:highlight w:val="cyan"/>
          <w:u w:val="single"/>
        </w:rPr>
        <w:t>outbreaks</w:t>
      </w:r>
      <w:r w:rsidRPr="003C6669">
        <w:rPr>
          <w:highlight w:val="cyan"/>
          <w:u w:val="single"/>
        </w:rPr>
        <w:t xml:space="preserve"> </w:t>
      </w:r>
      <w:proofErr w:type="gramStart"/>
      <w:r w:rsidRPr="003C6669">
        <w:rPr>
          <w:highlight w:val="cyan"/>
          <w:u w:val="single"/>
        </w:rPr>
        <w:t>spread</w:t>
      </w:r>
      <w:proofErr w:type="gramEnd"/>
      <w:r w:rsidRPr="003C6669">
        <w:rPr>
          <w:highlight w:val="cyan"/>
          <w:u w:val="single"/>
        </w:rPr>
        <w:t xml:space="preserve"> and </w:t>
      </w:r>
      <w:r w:rsidRPr="003C6669">
        <w:rPr>
          <w:b/>
          <w:highlight w:val="cyan"/>
          <w:u w:val="single"/>
        </w:rPr>
        <w:t>sea</w:t>
      </w:r>
      <w:r w:rsidRPr="00D8343F">
        <w:rPr>
          <w:b/>
          <w:u w:val="single"/>
        </w:rPr>
        <w:t xml:space="preserve"> level</w:t>
      </w:r>
      <w:r w:rsidRPr="003C6669">
        <w:rPr>
          <w:highlight w:val="cyan"/>
          <w:u w:val="single"/>
        </w:rPr>
        <w:t>[s] rose.”</w:t>
      </w:r>
      <w:r w:rsidRPr="00D8343F">
        <w:rPr>
          <w:sz w:val="16"/>
        </w:rPr>
        <w:t xml:space="preserve"> In China, where there was </w:t>
      </w:r>
      <w:r w:rsidRPr="003C6669">
        <w:rPr>
          <w:b/>
          <w:highlight w:val="cyan"/>
          <w:u w:val="single"/>
        </w:rPr>
        <w:t>centralized</w:t>
      </w:r>
      <w:r w:rsidRPr="003C6669">
        <w:rPr>
          <w:highlight w:val="cyan"/>
          <w:u w:val="single"/>
        </w:rPr>
        <w:t xml:space="preserve"> government</w:t>
      </w:r>
      <w:r w:rsidRPr="00D8343F">
        <w:rPr>
          <w:u w:val="single"/>
        </w:rPr>
        <w:t xml:space="preserve">, the crisis was </w:t>
      </w:r>
      <w:r w:rsidRPr="003C6669">
        <w:rPr>
          <w:highlight w:val="cyan"/>
          <w:u w:val="single"/>
        </w:rPr>
        <w:t>handled</w:t>
      </w:r>
      <w:r w:rsidRPr="00D8343F">
        <w:rPr>
          <w:u w:val="single"/>
        </w:rPr>
        <w:t xml:space="preserve"> much more </w:t>
      </w:r>
      <w:r w:rsidRPr="003C6669">
        <w:rPr>
          <w:highlight w:val="cyan"/>
          <w:u w:val="single"/>
        </w:rPr>
        <w:t>adequately</w:t>
      </w:r>
      <w:r w:rsidRPr="00D8343F">
        <w:rPr>
          <w:u w:val="single"/>
        </w:rPr>
        <w:t>, leading to survival rates</w:t>
      </w:r>
      <w:r w:rsidRPr="00D8343F">
        <w:rPr>
          <w:sz w:val="16"/>
        </w:rPr>
        <w:t xml:space="preserve"> exceeding 80%, a development that “vindicated the necessity of centralized government” (2014: 51–2). The gist of The Collapse of Western Civilization is not about critiquing democracy per se but a warning against the </w:t>
      </w:r>
      <w:r w:rsidRPr="00D8343F">
        <w:rPr>
          <w:u w:val="single"/>
        </w:rPr>
        <w:t>stubborn inaction</w:t>
      </w:r>
      <w:r w:rsidRPr="00D8343F">
        <w:rPr>
          <w:sz w:val="16"/>
        </w:rPr>
        <w:t xml:space="preserve"> mandated by market fundamentalism that has </w:t>
      </w:r>
      <w:r w:rsidRPr="00D8343F">
        <w:rPr>
          <w:b/>
          <w:u w:val="single"/>
        </w:rPr>
        <w:t>hijacked</w:t>
      </w:r>
      <w:r w:rsidRPr="00D8343F">
        <w:rPr>
          <w:u w:val="single"/>
        </w:rPr>
        <w:t xml:space="preserve"> Western democracies</w:t>
      </w:r>
      <w:r w:rsidRPr="00D8343F">
        <w:rPr>
          <w:sz w:val="16"/>
        </w:rPr>
        <w:t xml:space="preserve">.1 In their previous book, Merchants of Doubt, Oreskes and Conway documented the way that </w:t>
      </w:r>
      <w:r w:rsidRPr="00D8343F">
        <w:rPr>
          <w:u w:val="single"/>
        </w:rPr>
        <w:t xml:space="preserve">climate </w:t>
      </w:r>
      <w:r w:rsidRPr="003C6669">
        <w:rPr>
          <w:highlight w:val="cyan"/>
          <w:u w:val="single"/>
        </w:rPr>
        <w:t xml:space="preserve">deniers </w:t>
      </w:r>
      <w:r w:rsidRPr="003C6669">
        <w:rPr>
          <w:b/>
          <w:highlight w:val="cyan"/>
          <w:u w:val="single"/>
        </w:rPr>
        <w:t>sow</w:t>
      </w:r>
      <w:r w:rsidRPr="00D8343F">
        <w:rPr>
          <w:sz w:val="16"/>
        </w:rPr>
        <w:t xml:space="preserve">ed the seeds of </w:t>
      </w:r>
      <w:r w:rsidRPr="003C6669">
        <w:rPr>
          <w:highlight w:val="cyan"/>
          <w:u w:val="single"/>
        </w:rPr>
        <w:t>doubt</w:t>
      </w:r>
      <w:r w:rsidRPr="00D8343F">
        <w:rPr>
          <w:u w:val="single"/>
        </w:rPr>
        <w:t xml:space="preserve"> about climate change and successfully </w:t>
      </w:r>
      <w:r w:rsidRPr="00D8343F">
        <w:rPr>
          <w:b/>
          <w:u w:val="single"/>
        </w:rPr>
        <w:t>staved off</w:t>
      </w:r>
      <w:r w:rsidRPr="00D8343F">
        <w:rPr>
          <w:u w:val="single"/>
        </w:rPr>
        <w:t xml:space="preserve"> implementations of </w:t>
      </w:r>
      <w:r w:rsidRPr="00D8343F">
        <w:rPr>
          <w:b/>
          <w:u w:val="single"/>
        </w:rPr>
        <w:t>mitigation</w:t>
      </w:r>
      <w:r w:rsidRPr="00D8343F">
        <w:rPr>
          <w:u w:val="single"/>
        </w:rPr>
        <w:t xml:space="preserve"> measures</w:t>
      </w:r>
      <w:r w:rsidRPr="00D8343F">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D8343F">
        <w:rPr>
          <w:u w:val="single"/>
        </w:rPr>
        <w:t xml:space="preserve">preventative action was </w:t>
      </w:r>
      <w:r w:rsidRPr="00D8343F">
        <w:rPr>
          <w:b/>
          <w:u w:val="single"/>
        </w:rPr>
        <w:t>blocked</w:t>
      </w:r>
      <w:r w:rsidRPr="00D8343F">
        <w:rPr>
          <w:u w:val="single"/>
        </w:rPr>
        <w:t>,</w:t>
      </w:r>
      <w:r w:rsidRPr="003C6669">
        <w:rPr>
          <w:highlight w:val="cyan"/>
          <w:u w:val="single"/>
        </w:rPr>
        <w:t xml:space="preserve"> increasing</w:t>
      </w:r>
      <w:r w:rsidRPr="00D8343F">
        <w:rPr>
          <w:u w:val="single"/>
        </w:rPr>
        <w:t xml:space="preserve"> the </w:t>
      </w:r>
      <w:r w:rsidRPr="003C6669">
        <w:rPr>
          <w:highlight w:val="cyan"/>
          <w:u w:val="single"/>
        </w:rPr>
        <w:t>risk that disruptive</w:t>
      </w:r>
      <w:r w:rsidRPr="00D8343F">
        <w:rPr>
          <w:u w:val="single"/>
        </w:rPr>
        <w:t xml:space="preserve"> </w:t>
      </w:r>
      <w:r w:rsidRPr="00D8343F">
        <w:rPr>
          <w:b/>
          <w:u w:val="single"/>
        </w:rPr>
        <w:t xml:space="preserve">climate </w:t>
      </w:r>
      <w:r w:rsidRPr="003C6669">
        <w:rPr>
          <w:b/>
          <w:highlight w:val="cyan"/>
          <w:u w:val="single"/>
        </w:rPr>
        <w:t>disasters</w:t>
      </w:r>
      <w:r w:rsidRPr="00D8343F">
        <w:rPr>
          <w:u w:val="single"/>
        </w:rPr>
        <w:t xml:space="preserve"> would eventually </w:t>
      </w:r>
      <w:r w:rsidRPr="003C6669">
        <w:rPr>
          <w:b/>
          <w:highlight w:val="cyan"/>
          <w:u w:val="single"/>
        </w:rPr>
        <w:t>necessitate</w:t>
      </w:r>
      <w:r w:rsidRPr="003C6669">
        <w:rPr>
          <w:highlight w:val="cyan"/>
          <w:u w:val="single"/>
        </w:rPr>
        <w:t xml:space="preserve"> the </w:t>
      </w:r>
      <w:r w:rsidRPr="003C6669">
        <w:rPr>
          <w:b/>
          <w:highlight w:val="cyan"/>
          <w:u w:val="single"/>
        </w:rPr>
        <w:t>suspension</w:t>
      </w:r>
      <w:r w:rsidRPr="00D8343F">
        <w:rPr>
          <w:u w:val="single"/>
        </w:rPr>
        <w:t xml:space="preserve"> of </w:t>
      </w:r>
      <w:r w:rsidRPr="00D8343F">
        <w:rPr>
          <w:b/>
          <w:u w:val="single"/>
        </w:rPr>
        <w:t>democracy</w:t>
      </w:r>
      <w:r w:rsidRPr="00D8343F">
        <w:rPr>
          <w:u w:val="single"/>
        </w:rPr>
        <w:t xml:space="preserve"> and </w:t>
      </w:r>
      <w:r w:rsidRPr="003C6669">
        <w:rPr>
          <w:highlight w:val="cyan"/>
          <w:u w:val="single"/>
        </w:rPr>
        <w:t>legitimating</w:t>
      </w:r>
      <w:r w:rsidRPr="00D8343F">
        <w:rPr>
          <w:sz w:val="16"/>
        </w:rPr>
        <w:t xml:space="preserve"> the sort of </w:t>
      </w:r>
      <w:r w:rsidRPr="003C6669">
        <w:rPr>
          <w:highlight w:val="cyan"/>
          <w:u w:val="single"/>
        </w:rPr>
        <w:t>heavy-handed</w:t>
      </w:r>
      <w:r w:rsidRPr="00D8343F">
        <w:rPr>
          <w:u w:val="single"/>
        </w:rPr>
        <w:t xml:space="preserve"> </w:t>
      </w:r>
      <w:r w:rsidRPr="00D8343F">
        <w:rPr>
          <w:b/>
          <w:u w:val="single"/>
        </w:rPr>
        <w:t xml:space="preserve">authoritarian </w:t>
      </w:r>
      <w:r w:rsidRPr="003C6669">
        <w:rPr>
          <w:b/>
          <w:highlight w:val="cyan"/>
          <w:u w:val="single"/>
        </w:rPr>
        <w:t>interventions</w:t>
      </w:r>
      <w:r w:rsidRPr="00D8343F">
        <w:rPr>
          <w:u w:val="single"/>
        </w:rPr>
        <w:t xml:space="preserve"> that</w:t>
      </w:r>
      <w:r w:rsidRPr="00D8343F">
        <w:rPr>
          <w:sz w:val="16"/>
        </w:rPr>
        <w:t xml:space="preserve"> the conservatives </w:t>
      </w:r>
      <w:r w:rsidRPr="00D8343F">
        <w:rPr>
          <w:u w:val="single"/>
        </w:rPr>
        <w:t>most abhorred</w:t>
      </w:r>
      <w:r w:rsidRPr="00D8343F">
        <w:rPr>
          <w:sz w:val="16"/>
        </w:rPr>
        <w:t xml:space="preserve"> (2014: 52; 69).</w:t>
      </w:r>
    </w:p>
    <w:p w14:paraId="69058428" w14:textId="77777777" w:rsidR="001240AA" w:rsidRPr="00D8343F" w:rsidRDefault="001240AA" w:rsidP="001240AA">
      <w:pPr>
        <w:spacing w:line="240" w:lineRule="auto"/>
      </w:pPr>
      <w:r w:rsidRPr="00D8343F">
        <w:rPr>
          <w:u w:val="single"/>
        </w:rPr>
        <w:t xml:space="preserve">An appeal to </w:t>
      </w:r>
      <w:r w:rsidRPr="00D8343F">
        <w:rPr>
          <w:b/>
          <w:u w:val="single"/>
        </w:rPr>
        <w:t>suspend</w:t>
      </w:r>
      <w:r w:rsidRPr="00D8343F">
        <w:rPr>
          <w:u w:val="single"/>
        </w:rPr>
        <w:t xml:space="preserve"> democracy for the </w:t>
      </w:r>
      <w:r w:rsidRPr="00D8343F">
        <w:rPr>
          <w:b/>
          <w:u w:val="single"/>
        </w:rPr>
        <w:t>sake of survival</w:t>
      </w:r>
      <w:r w:rsidRPr="00D8343F">
        <w:rPr>
          <w:u w:val="single"/>
        </w:rPr>
        <w:t xml:space="preserve"> can be found</w:t>
      </w:r>
      <w:r w:rsidRPr="00D8343F">
        <w:rPr>
          <w:sz w:val="16"/>
        </w:rPr>
        <w:t xml:space="preserve"> in The Climate Change Challenge and the Failure of Democracy, where </w:t>
      </w:r>
      <w:proofErr w:type="gramStart"/>
      <w:r w:rsidRPr="00D8343F">
        <w:rPr>
          <w:sz w:val="16"/>
        </w:rPr>
        <w:t>Shearman and</w:t>
      </w:r>
      <w:proofErr w:type="gramEnd"/>
      <w:r w:rsidRPr="00D8343F">
        <w:rPr>
          <w:sz w:val="16"/>
        </w:rPr>
        <w:t xml:space="preserve"> Smith argue that </w:t>
      </w:r>
      <w:r w:rsidRPr="00D8343F">
        <w:rPr>
          <w:u w:val="single"/>
        </w:rPr>
        <w:t xml:space="preserve">liberal </w:t>
      </w:r>
      <w:r w:rsidRPr="003C6669">
        <w:rPr>
          <w:highlight w:val="cyan"/>
          <w:u w:val="single"/>
        </w:rPr>
        <w:t xml:space="preserve">democracy is </w:t>
      </w:r>
      <w:r w:rsidRPr="003C6669">
        <w:rPr>
          <w:b/>
          <w:highlight w:val="cyan"/>
          <w:u w:val="single"/>
        </w:rPr>
        <w:t>incompatible</w:t>
      </w:r>
      <w:r w:rsidRPr="003C6669">
        <w:rPr>
          <w:highlight w:val="cyan"/>
          <w:u w:val="single"/>
        </w:rPr>
        <w:t xml:space="preserve"> with</w:t>
      </w:r>
      <w:r w:rsidRPr="00D8343F">
        <w:rPr>
          <w:u w:val="single"/>
        </w:rPr>
        <w:t xml:space="preserve"> the </w:t>
      </w:r>
      <w:r w:rsidRPr="003C6669">
        <w:rPr>
          <w:b/>
          <w:highlight w:val="cyan"/>
          <w:u w:val="single"/>
        </w:rPr>
        <w:t>urgent necessity</w:t>
      </w:r>
      <w:r w:rsidRPr="003C6669">
        <w:rPr>
          <w:highlight w:val="cyan"/>
          <w:u w:val="single"/>
        </w:rPr>
        <w:t xml:space="preserve"> to prevent catastrophic</w:t>
      </w:r>
      <w:r w:rsidRPr="00D8343F">
        <w:rPr>
          <w:u w:val="single"/>
        </w:rPr>
        <w:t xml:space="preserve"> </w:t>
      </w:r>
      <w:r w:rsidRPr="00D8343F">
        <w:rPr>
          <w:b/>
          <w:u w:val="single"/>
        </w:rPr>
        <w:t xml:space="preserve">climate </w:t>
      </w:r>
      <w:r w:rsidRPr="003C6669">
        <w:rPr>
          <w:b/>
          <w:highlight w:val="cyan"/>
          <w:u w:val="single"/>
        </w:rPr>
        <w:t>change</w:t>
      </w:r>
      <w:r w:rsidRPr="00D8343F">
        <w:rPr>
          <w:u w:val="single"/>
        </w:rPr>
        <w:t>. The vested interests of politicians</w:t>
      </w:r>
      <w:r w:rsidRPr="00D8343F">
        <w:rPr>
          <w:sz w:val="16"/>
        </w:rPr>
        <w:t xml:space="preserve">, corporations, and media </w:t>
      </w:r>
      <w:r w:rsidRPr="00D8343F">
        <w:rPr>
          <w:u w:val="single"/>
        </w:rPr>
        <w:t>lie in continuing with business as usual</w:t>
      </w:r>
      <w:r w:rsidRPr="00D8343F">
        <w:rPr>
          <w:sz w:val="16"/>
        </w:rPr>
        <w:t xml:space="preserve"> and in keeping the public ignorant. Instead of bottom-up reforms to improve democracy and bring about sensible climate policies, Shearman and Smith see </w:t>
      </w:r>
      <w:r w:rsidRPr="003C6669">
        <w:rPr>
          <w:highlight w:val="cyan"/>
          <w:u w:val="single"/>
        </w:rPr>
        <w:t xml:space="preserve">a </w:t>
      </w:r>
      <w:r w:rsidRPr="003C6669">
        <w:rPr>
          <w:b/>
          <w:highlight w:val="cyan"/>
          <w:u w:val="single"/>
        </w:rPr>
        <w:t>transformation</w:t>
      </w:r>
      <w:r w:rsidRPr="00D8343F">
        <w:rPr>
          <w:u w:val="single"/>
        </w:rPr>
        <w:t xml:space="preserve"> in</w:t>
      </w:r>
      <w:r w:rsidRPr="003C6669">
        <w:rPr>
          <w:highlight w:val="cyan"/>
          <w:u w:val="single"/>
        </w:rPr>
        <w:t xml:space="preserve">to </w:t>
      </w:r>
      <w:r w:rsidRPr="003C6669">
        <w:rPr>
          <w:b/>
          <w:highlight w:val="cyan"/>
          <w:u w:val="single"/>
        </w:rPr>
        <w:t>authoritarian</w:t>
      </w:r>
      <w:r w:rsidRPr="00D8343F">
        <w:rPr>
          <w:u w:val="single"/>
        </w:rPr>
        <w:t xml:space="preserve"> regime</w:t>
      </w:r>
      <w:r w:rsidRPr="003C6669">
        <w:rPr>
          <w:b/>
          <w:highlight w:val="cyan"/>
          <w:u w:val="single"/>
        </w:rPr>
        <w:t>s</w:t>
      </w:r>
      <w:r w:rsidRPr="00D8343F">
        <w:rPr>
          <w:u w:val="single"/>
        </w:rPr>
        <w:t xml:space="preserve"> as </w:t>
      </w:r>
      <w:r w:rsidRPr="003C6669">
        <w:rPr>
          <w:highlight w:val="cyan"/>
          <w:u w:val="single"/>
        </w:rPr>
        <w:t>the only</w:t>
      </w:r>
      <w:r w:rsidRPr="00D8343F">
        <w:rPr>
          <w:u w:val="single"/>
        </w:rPr>
        <w:t xml:space="preserve"> responsible </w:t>
      </w:r>
      <w:r w:rsidRPr="003C6669">
        <w:rPr>
          <w:highlight w:val="cyan"/>
          <w:u w:val="single"/>
        </w:rPr>
        <w:t>way forward</w:t>
      </w:r>
      <w:r w:rsidRPr="00D8343F">
        <w:rPr>
          <w:u w:val="single"/>
        </w:rPr>
        <w:t xml:space="preserve"> when faced with</w:t>
      </w:r>
      <w:r w:rsidRPr="00D8343F">
        <w:rPr>
          <w:sz w:val="16"/>
        </w:rPr>
        <w:t xml:space="preserve"> the extreme ecological stress of </w:t>
      </w:r>
      <w:r w:rsidRPr="00D8343F">
        <w:rPr>
          <w:u w:val="single"/>
        </w:rPr>
        <w:t>climate change</w:t>
      </w:r>
      <w:r w:rsidRPr="00D8343F">
        <w:rPr>
          <w:sz w:val="16"/>
        </w:rPr>
        <w:t xml:space="preserve">. They point out that, as Plato foresaw, those in power in a </w:t>
      </w:r>
      <w:r w:rsidRPr="00D8343F">
        <w:rPr>
          <w:u w:val="single"/>
        </w:rPr>
        <w:t>democracy are seldom able to resist</w:t>
      </w:r>
      <w:r w:rsidRPr="00D8343F">
        <w:rPr>
          <w:sz w:val="16"/>
        </w:rPr>
        <w:t xml:space="preserve"> the demands of </w:t>
      </w:r>
      <w:r w:rsidRPr="00D8343F">
        <w:rPr>
          <w:u w:val="single"/>
        </w:rPr>
        <w:t xml:space="preserve">the populace for long, but as a mass, the </w:t>
      </w:r>
      <w:r w:rsidRPr="003C6669">
        <w:rPr>
          <w:highlight w:val="cyan"/>
          <w:u w:val="single"/>
        </w:rPr>
        <w:t>populace</w:t>
      </w:r>
      <w:r w:rsidRPr="00D8343F">
        <w:rPr>
          <w:u w:val="single"/>
        </w:rPr>
        <w:t xml:space="preserve"> is </w:t>
      </w:r>
      <w:r w:rsidRPr="003C6669">
        <w:rPr>
          <w:b/>
          <w:highlight w:val="cyan"/>
          <w:u w:val="single"/>
        </w:rPr>
        <w:t>seldom</w:t>
      </w:r>
      <w:r w:rsidRPr="00D8343F">
        <w:rPr>
          <w:b/>
          <w:u w:val="single"/>
        </w:rPr>
        <w:t xml:space="preserve"> able</w:t>
      </w:r>
      <w:r w:rsidRPr="00D8343F">
        <w:rPr>
          <w:u w:val="single"/>
        </w:rPr>
        <w:t xml:space="preserve"> to </w:t>
      </w:r>
      <w:r w:rsidRPr="003C6669">
        <w:rPr>
          <w:highlight w:val="cyan"/>
          <w:u w:val="single"/>
        </w:rPr>
        <w:t xml:space="preserve">focus on </w:t>
      </w:r>
      <w:r w:rsidRPr="003C6669">
        <w:rPr>
          <w:b/>
          <w:highlight w:val="cyan"/>
          <w:u w:val="single"/>
        </w:rPr>
        <w:t>complex problems</w:t>
      </w:r>
      <w:r w:rsidRPr="003C6669">
        <w:rPr>
          <w:highlight w:val="cyan"/>
          <w:u w:val="single"/>
        </w:rPr>
        <w:t xml:space="preserve"> and</w:t>
      </w:r>
      <w:r w:rsidRPr="00D8343F">
        <w:rPr>
          <w:u w:val="single"/>
        </w:rPr>
        <w:t xml:space="preserve"> to perceive </w:t>
      </w:r>
      <w:r w:rsidRPr="003C6669">
        <w:rPr>
          <w:highlight w:val="cyan"/>
          <w:u w:val="single"/>
        </w:rPr>
        <w:t>threats</w:t>
      </w:r>
      <w:r w:rsidRPr="00D8343F">
        <w:rPr>
          <w:u w:val="single"/>
        </w:rPr>
        <w:t xml:space="preserve"> that lie </w:t>
      </w:r>
      <w:r w:rsidRPr="003C6669">
        <w:rPr>
          <w:highlight w:val="cyan"/>
          <w:u w:val="single"/>
        </w:rPr>
        <w:t>over the horizon</w:t>
      </w:r>
      <w:r w:rsidRPr="00D8343F">
        <w:rPr>
          <w:u w:val="single"/>
        </w:rPr>
        <w:t>. Hence, those able to see further</w:t>
      </w:r>
      <w:r w:rsidRPr="00D8343F">
        <w:rPr>
          <w:sz w:val="16"/>
        </w:rPr>
        <w:t xml:space="preserve">—scientists, experts, and the knowledgeable— </w:t>
      </w:r>
      <w:r w:rsidRPr="00D8343F">
        <w:rPr>
          <w:u w:val="single"/>
        </w:rPr>
        <w:t xml:space="preserve">should be </w:t>
      </w:r>
      <w:r w:rsidRPr="00D8343F">
        <w:rPr>
          <w:b/>
          <w:u w:val="single"/>
        </w:rPr>
        <w:t>entrusted</w:t>
      </w:r>
      <w:r w:rsidRPr="00D8343F">
        <w:rPr>
          <w:u w:val="single"/>
        </w:rPr>
        <w:t xml:space="preserve"> with steering the course while there is </w:t>
      </w:r>
      <w:r w:rsidRPr="00D8343F">
        <w:rPr>
          <w:b/>
          <w:u w:val="single"/>
        </w:rPr>
        <w:t>still time</w:t>
      </w:r>
      <w:r w:rsidRPr="00D8343F">
        <w:rPr>
          <w:u w:val="single"/>
        </w:rPr>
        <w:t xml:space="preserve"> to avoid disaster</w:t>
      </w:r>
      <w:r w:rsidRPr="00D8343F">
        <w:rPr>
          <w:sz w:val="16"/>
        </w:rPr>
        <w:t>. It is only under a benign authoritarian rule of the knowledgeable that a saner, fairer, and more rational means of weighing social goods against evils can be introduced (Shearman and Smith, 2007).</w:t>
      </w:r>
    </w:p>
    <w:p w14:paraId="13ABE22D" w14:textId="77777777" w:rsidR="001240AA" w:rsidRPr="004D0AF2" w:rsidRDefault="001240AA" w:rsidP="001240AA"/>
    <w:p w14:paraId="4410A48D" w14:textId="77777777" w:rsidR="001240AA" w:rsidRDefault="001240AA" w:rsidP="001240AA">
      <w:pPr>
        <w:pStyle w:val="Heading2"/>
      </w:pPr>
      <w:r>
        <w:t>Adv 3</w:t>
      </w:r>
    </w:p>
    <w:p w14:paraId="4D8584A5" w14:textId="77777777" w:rsidR="001240AA" w:rsidRPr="00AB7006" w:rsidRDefault="001240AA" w:rsidP="001240AA">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p>
    <w:p w14:paraId="163E9C77" w14:textId="77777777" w:rsidR="001240AA" w:rsidRPr="00AB7006" w:rsidRDefault="001240AA" w:rsidP="001240AA">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7B0531A2" w14:textId="77777777" w:rsidR="001240AA" w:rsidRPr="00AB7006" w:rsidRDefault="001240AA" w:rsidP="001240AA">
      <w:pPr>
        <w:rPr>
          <w:sz w:val="14"/>
        </w:rPr>
      </w:pPr>
      <w:r w:rsidRPr="00AB7006">
        <w:rPr>
          <w:sz w:val="14"/>
        </w:rPr>
        <w:t xml:space="preserve">The practice of </w:t>
      </w:r>
      <w:r w:rsidRPr="003C6669">
        <w:rPr>
          <w:rStyle w:val="Emphasis"/>
          <w:highlight w:val="cyan"/>
        </w:rPr>
        <w:t>bargaining</w:t>
      </w:r>
      <w:r w:rsidRPr="00AB7006">
        <w:rPr>
          <w:u w:val="single"/>
        </w:rPr>
        <w:t xml:space="preserve"> and contracting suggests a more complex and mutualistic model of presidential-bureaucratic relations than the unitary theory implies</w:t>
      </w:r>
      <w:r w:rsidRPr="00AB7006">
        <w:rPr>
          <w:sz w:val="14"/>
        </w:rPr>
        <w:t xml:space="preserve">. Many unitary critiques of bureaucracy center on the federal bureaucracy's supposed undemocratic character and its insulation from direct presidential control. </w:t>
      </w:r>
      <w:r w:rsidRPr="00AB7006">
        <w:rPr>
          <w:u w:val="single"/>
        </w:rPr>
        <w:t xml:space="preserve">These accounts </w:t>
      </w:r>
      <w:r w:rsidRPr="003C6669">
        <w:rPr>
          <w:highlight w:val="cyan"/>
          <w:u w:val="single"/>
        </w:rPr>
        <w:t>assume</w:t>
      </w:r>
      <w:r w:rsidRPr="00AB7006">
        <w:rPr>
          <w:u w:val="single"/>
        </w:rPr>
        <w:t xml:space="preserve"> that bureaucratic </w:t>
      </w:r>
      <w:r w:rsidRPr="003C6669">
        <w:rPr>
          <w:highlight w:val="cyan"/>
          <w:u w:val="single"/>
        </w:rPr>
        <w:t xml:space="preserve">protections subvert </w:t>
      </w:r>
      <w:r w:rsidRPr="002D2749">
        <w:rPr>
          <w:u w:val="single"/>
        </w:rPr>
        <w:t>the President's</w:t>
      </w:r>
      <w:r w:rsidRPr="00AB7006">
        <w:rPr>
          <w:u w:val="single"/>
        </w:rPr>
        <w:t xml:space="preserve"> "sole </w:t>
      </w:r>
      <w:r w:rsidRPr="003C6669">
        <w:rPr>
          <w:highlight w:val="cyan"/>
          <w:u w:val="single"/>
        </w:rPr>
        <w:t>authority</w:t>
      </w:r>
      <w:r w:rsidRPr="00AB7006">
        <w:rPr>
          <w:u w:val="single"/>
        </w:rPr>
        <w:t xml:space="preserve"> to execute the law</w:t>
      </w:r>
      <w:r w:rsidRPr="00AB7006">
        <w:rPr>
          <w:sz w:val="14"/>
        </w:rPr>
        <w:t xml:space="preserve">" 34 -or the requirement that "lesser officers must remain accountable to the President, whose authority they wield." 349 </w:t>
      </w:r>
      <w:r w:rsidRPr="00AB7006">
        <w:rPr>
          <w:u w:val="single"/>
        </w:rPr>
        <w:t>This critique is increasingly leveled at federal unions</w:t>
      </w:r>
      <w:r w:rsidRPr="00AB7006">
        <w:rPr>
          <w:sz w:val="14"/>
        </w:rPr>
        <w:t xml:space="preserve">.350 </w:t>
      </w:r>
      <w:r w:rsidRPr="00AB7006">
        <w:rPr>
          <w:u w:val="single"/>
        </w:rPr>
        <w:t xml:space="preserve">But the history and practice of labor suggest a more complicated story. </w:t>
      </w:r>
      <w:r w:rsidRPr="00AB7006">
        <w:rPr>
          <w:rStyle w:val="Emphasis"/>
        </w:rPr>
        <w:t>Bargaining</w:t>
      </w:r>
      <w:r w:rsidRPr="00AB7006">
        <w:rPr>
          <w:u w:val="single"/>
        </w:rPr>
        <w:t xml:space="preserve"> arose at the initiative of President </w:t>
      </w:r>
      <w:r w:rsidRPr="00AB7006">
        <w:rPr>
          <w:rStyle w:val="Emphasis"/>
        </w:rPr>
        <w:t>Kennedy</w:t>
      </w:r>
      <w:r w:rsidRPr="00AB7006">
        <w:rPr>
          <w:u w:val="single"/>
        </w:rPr>
        <w:t xml:space="preserve"> and was expanded by Presidents </w:t>
      </w:r>
      <w:r w:rsidRPr="00AB7006">
        <w:rPr>
          <w:rStyle w:val="Emphasis"/>
        </w:rPr>
        <w:t>Johnson</w:t>
      </w:r>
      <w:r w:rsidRPr="00AB7006">
        <w:rPr>
          <w:u w:val="single"/>
        </w:rPr>
        <w:t xml:space="preserve"> and </w:t>
      </w:r>
      <w:r w:rsidRPr="00AB7006">
        <w:rPr>
          <w:rStyle w:val="Emphasis"/>
        </w:rPr>
        <w:t>Nixon</w:t>
      </w:r>
      <w:r w:rsidRPr="00AB7006">
        <w:rPr>
          <w:u w:val="single"/>
        </w:rPr>
        <w:t>. Part of their goal was to tame an existing civil service system that was substantially more insulated from presidential control</w:t>
      </w:r>
      <w:r w:rsidRPr="00AB7006">
        <w:rPr>
          <w:sz w:val="14"/>
        </w:rPr>
        <w:t xml:space="preserve">. </w:t>
      </w:r>
      <w:r w:rsidRPr="003C6669">
        <w:rPr>
          <w:highlight w:val="cyan"/>
          <w:u w:val="single"/>
        </w:rPr>
        <w:t>Even</w:t>
      </w:r>
      <w:r w:rsidRPr="00AB7006">
        <w:rPr>
          <w:u w:val="single"/>
        </w:rPr>
        <w:t xml:space="preserve"> President </w:t>
      </w:r>
      <w:r w:rsidRPr="003C6669">
        <w:rPr>
          <w:rStyle w:val="Emphasis"/>
          <w:highlight w:val="cyan"/>
        </w:rPr>
        <w:t>Nixon</w:t>
      </w:r>
      <w:r w:rsidRPr="00AB7006">
        <w:rPr>
          <w:u w:val="single"/>
        </w:rPr>
        <w:t xml:space="preserve">, initially </w:t>
      </w:r>
      <w:r w:rsidRPr="00AB7006">
        <w:rPr>
          <w:b/>
          <w:bCs/>
          <w:u w:val="single"/>
        </w:rPr>
        <w:t>hostile to labor</w:t>
      </w:r>
      <w:r w:rsidRPr="00AB7006">
        <w:rPr>
          <w:u w:val="single"/>
        </w:rPr>
        <w:t xml:space="preserve">, </w:t>
      </w:r>
      <w:r w:rsidRPr="002D2749">
        <w:rPr>
          <w:u w:val="single"/>
        </w:rPr>
        <w:t xml:space="preserve">came to </w:t>
      </w:r>
      <w:r w:rsidRPr="003C6669">
        <w:rPr>
          <w:rStyle w:val="Emphasis"/>
          <w:highlight w:val="cyan"/>
        </w:rPr>
        <w:t>support labor</w:t>
      </w:r>
      <w:r w:rsidRPr="003C6669">
        <w:rPr>
          <w:highlight w:val="cyan"/>
          <w:u w:val="single"/>
        </w:rPr>
        <w:t xml:space="preserve"> as a </w:t>
      </w:r>
      <w:r w:rsidRPr="003C6669">
        <w:rPr>
          <w:rStyle w:val="Emphasis"/>
          <w:highlight w:val="cyan"/>
        </w:rPr>
        <w:t>means of combatting</w:t>
      </w:r>
      <w:r w:rsidRPr="00AB7006">
        <w:rPr>
          <w:rStyle w:val="Emphasis"/>
        </w:rPr>
        <w:t xml:space="preserve"> the CSC</w:t>
      </w:r>
      <w:r w:rsidRPr="00AB7006">
        <w:rPr>
          <w:u w:val="single"/>
        </w:rPr>
        <w:t xml:space="preserve"> and </w:t>
      </w:r>
      <w:r w:rsidRPr="003C6669">
        <w:rPr>
          <w:rStyle w:val="Emphasis"/>
          <w:highlight w:val="cyan"/>
        </w:rPr>
        <w:t>agency management</w:t>
      </w:r>
      <w:r w:rsidRPr="00AB7006">
        <w:rPr>
          <w:sz w:val="14"/>
        </w:rPr>
        <w:t>. 351</w:t>
      </w:r>
    </w:p>
    <w:p w14:paraId="114DFABB" w14:textId="77777777" w:rsidR="001240AA" w:rsidRPr="00AB7006" w:rsidRDefault="001240AA" w:rsidP="001240AA">
      <w:pPr>
        <w:rPr>
          <w:u w:val="single"/>
        </w:rPr>
      </w:pPr>
      <w:r w:rsidRPr="00AB7006">
        <w:rPr>
          <w:sz w:val="14"/>
        </w:rPr>
        <w:tab/>
        <w:t xml:space="preserve">Even absent political competition with Progressive Era administrators, </w:t>
      </w:r>
      <w:r w:rsidRPr="00AB7006">
        <w:rPr>
          <w:u w:val="single"/>
        </w:rPr>
        <w:t xml:space="preserve">the President saw value in </w:t>
      </w:r>
      <w:r w:rsidRPr="00AB7006">
        <w:rPr>
          <w:rStyle w:val="Emphasis"/>
        </w:rPr>
        <w:t>enhancing labor protections for civil servants.</w:t>
      </w:r>
      <w:r w:rsidRPr="00AB7006">
        <w:rPr>
          <w:sz w:val="14"/>
        </w:rPr>
        <w:t xml:space="preserve"> </w:t>
      </w:r>
      <w:r w:rsidRPr="00AB7006">
        <w:rPr>
          <w:u w:val="single"/>
        </w:rPr>
        <w:t>Labor autonomy was a way of attracting talent from the private sector</w:t>
      </w:r>
      <w:r w:rsidRPr="00AB7006">
        <w:rPr>
          <w:sz w:val="14"/>
        </w:rPr>
        <w:t xml:space="preserve"> when the federal government could not compete on salary or other benefits due to fiscal constraints. As studies by the CSC and the President's own commissions make clear, it was also a means of improving </w:t>
      </w:r>
      <w:proofErr w:type="spellStart"/>
      <w:r w:rsidRPr="00AB7006">
        <w:rPr>
          <w:sz w:val="14"/>
        </w:rPr>
        <w:t>decisionmaking</w:t>
      </w:r>
      <w:proofErr w:type="spellEnd"/>
      <w:r w:rsidRPr="00AB7006">
        <w:rPr>
          <w:sz w:val="14"/>
        </w:rPr>
        <w:t xml:space="preserve">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AB7006">
        <w:rPr>
          <w:u w:val="single"/>
        </w:rPr>
        <w:t xml:space="preserve">Labor autonomy was useful not only in recruiting skilled labor, but in allowing labor to shape the workplace </w:t>
      </w:r>
      <w:proofErr w:type="gramStart"/>
      <w:r w:rsidRPr="00AB7006">
        <w:rPr>
          <w:u w:val="single"/>
        </w:rPr>
        <w:t>so as to</w:t>
      </w:r>
      <w:proofErr w:type="gramEnd"/>
      <w:r w:rsidRPr="00AB7006">
        <w:rPr>
          <w:u w:val="single"/>
        </w:rPr>
        <w:t xml:space="preserve"> foster productive</w:t>
      </w:r>
      <w:r w:rsidRPr="00AB7006">
        <w:rPr>
          <w:sz w:val="14"/>
        </w:rPr>
        <w:t xml:space="preserve"> intellectual </w:t>
      </w:r>
      <w:r w:rsidRPr="00AB7006">
        <w:rPr>
          <w:u w:val="single"/>
        </w:rPr>
        <w:t>work</w:t>
      </w:r>
      <w:r w:rsidRPr="00AB7006">
        <w:rPr>
          <w:sz w:val="14"/>
        </w:rPr>
        <w:t xml:space="preserve">. Thus, </w:t>
      </w:r>
      <w:r w:rsidRPr="007A5BD6">
        <w:rPr>
          <w:rStyle w:val="Emphasis"/>
        </w:rPr>
        <w:t xml:space="preserve">labor </w:t>
      </w:r>
      <w:r w:rsidRPr="003C6669">
        <w:rPr>
          <w:rStyle w:val="Emphasis"/>
          <w:highlight w:val="cyan"/>
        </w:rPr>
        <w:t>protections</w:t>
      </w:r>
      <w:r w:rsidRPr="00AB7006">
        <w:rPr>
          <w:u w:val="single"/>
        </w:rPr>
        <w:t xml:space="preserve">, </w:t>
      </w:r>
      <w:r w:rsidRPr="00AB7006">
        <w:rPr>
          <w:b/>
          <w:bCs/>
          <w:u w:val="single"/>
        </w:rPr>
        <w:t>even if they limited managerial control</w:t>
      </w:r>
      <w:r w:rsidRPr="00AB7006">
        <w:rPr>
          <w:u w:val="single"/>
        </w:rPr>
        <w:t xml:space="preserve"> in certain ways, also </w:t>
      </w:r>
      <w:r w:rsidRPr="003C6669">
        <w:rPr>
          <w:rStyle w:val="Emphasis"/>
          <w:highlight w:val="cyan"/>
        </w:rPr>
        <w:t>enhanced</w:t>
      </w:r>
      <w:r w:rsidRPr="002D2749">
        <w:rPr>
          <w:rStyle w:val="Emphasis"/>
        </w:rPr>
        <w:t xml:space="preserve"> state capacity</w:t>
      </w:r>
      <w:r w:rsidRPr="002D2749">
        <w:rPr>
          <w:u w:val="single"/>
        </w:rPr>
        <w:t xml:space="preserve">, </w:t>
      </w:r>
      <w:r w:rsidRPr="002D2749">
        <w:rPr>
          <w:rStyle w:val="Emphasis"/>
        </w:rPr>
        <w:t>expanding</w:t>
      </w:r>
      <w:r w:rsidRPr="00AB7006">
        <w:rPr>
          <w:u w:val="single"/>
        </w:rPr>
        <w:t xml:space="preserve">, among other things, </w:t>
      </w:r>
      <w:r w:rsidRPr="007A5BD6">
        <w:rPr>
          <w:rStyle w:val="Emphasis"/>
        </w:rPr>
        <w:t xml:space="preserve">the </w:t>
      </w:r>
      <w:r w:rsidRPr="003C6669">
        <w:rPr>
          <w:rStyle w:val="Emphasis"/>
          <w:highlight w:val="cyan"/>
        </w:rPr>
        <w:t xml:space="preserve">President's ability to project power </w:t>
      </w:r>
      <w:r w:rsidRPr="007A5BD6">
        <w:rPr>
          <w:rStyle w:val="Emphasis"/>
        </w:rPr>
        <w:t>internationally</w:t>
      </w:r>
      <w:r w:rsidRPr="007A5BD6">
        <w:rPr>
          <w:u w:val="single"/>
        </w:rPr>
        <w:t xml:space="preserve"> </w:t>
      </w:r>
      <w:r w:rsidRPr="003C6669">
        <w:rPr>
          <w:highlight w:val="cyan"/>
          <w:u w:val="single"/>
        </w:rPr>
        <w:t xml:space="preserve">and </w:t>
      </w:r>
      <w:r w:rsidRPr="002D2749">
        <w:rPr>
          <w:rStyle w:val="Emphasis"/>
        </w:rPr>
        <w:t xml:space="preserve">to </w:t>
      </w:r>
      <w:r w:rsidRPr="003C6669">
        <w:rPr>
          <w:rStyle w:val="Emphasis"/>
          <w:highlight w:val="cyan"/>
        </w:rPr>
        <w:t>compete with Congress and courts on policymaking</w:t>
      </w:r>
      <w:r w:rsidRPr="00AB7006">
        <w:rPr>
          <w:sz w:val="14"/>
        </w:rPr>
        <w:t xml:space="preserve">.353 </w:t>
      </w:r>
      <w:r w:rsidRPr="00AB7006">
        <w:rPr>
          <w:rStyle w:val="Emphasis"/>
        </w:rPr>
        <w:t>The empowered presidency</w:t>
      </w:r>
      <w:r w:rsidRPr="00AB7006">
        <w:rPr>
          <w:sz w:val="14"/>
        </w:rPr>
        <w:t xml:space="preserve"> often celebrated by unitarists </w:t>
      </w:r>
      <w:r w:rsidRPr="00AB7006">
        <w:rPr>
          <w:u w:val="single"/>
        </w:rPr>
        <w:t xml:space="preserve">was </w:t>
      </w:r>
      <w:r w:rsidRPr="00AB7006">
        <w:rPr>
          <w:b/>
          <w:bCs/>
          <w:u w:val="single"/>
        </w:rPr>
        <w:t>made possible</w:t>
      </w:r>
      <w:r w:rsidRPr="00AB7006">
        <w:rPr>
          <w:sz w:val="14"/>
        </w:rPr>
        <w:t xml:space="preserve">, in part, </w:t>
      </w:r>
      <w:r w:rsidRPr="00AB7006">
        <w:rPr>
          <w:u w:val="single"/>
        </w:rPr>
        <w:t xml:space="preserve">by the success of </w:t>
      </w:r>
      <w:r w:rsidRPr="00AB7006">
        <w:rPr>
          <w:b/>
          <w:bCs/>
          <w:u w:val="single"/>
        </w:rPr>
        <w:t>this recruitment drive</w:t>
      </w:r>
      <w:r w:rsidRPr="00AB7006">
        <w:rPr>
          <w:u w:val="single"/>
        </w:rPr>
        <w:t>.</w:t>
      </w:r>
    </w:p>
    <w:p w14:paraId="77989A8B" w14:textId="77777777" w:rsidR="001240AA" w:rsidRPr="00AB7006" w:rsidRDefault="001240AA" w:rsidP="001240AA">
      <w:pPr>
        <w:rPr>
          <w:u w:val="single"/>
        </w:rPr>
      </w:pPr>
      <w:r w:rsidRPr="00AB7006">
        <w:rPr>
          <w:sz w:val="14"/>
        </w:rPr>
        <w:tab/>
      </w:r>
      <w:r w:rsidRPr="002D2749">
        <w:rPr>
          <w:rStyle w:val="Emphasis"/>
        </w:rPr>
        <w:t>Labor protections</w:t>
      </w:r>
      <w:r w:rsidRPr="00AB7006">
        <w:rPr>
          <w:u w:val="single"/>
        </w:rPr>
        <w:t xml:space="preserve">, then, </w:t>
      </w:r>
      <w:r w:rsidRPr="003C6669">
        <w:rPr>
          <w:rStyle w:val="Emphasis"/>
          <w:highlight w:val="cyan"/>
        </w:rPr>
        <w:t>empowered the President</w:t>
      </w:r>
      <w:r w:rsidRPr="00AB7006">
        <w:rPr>
          <w:sz w:val="14"/>
        </w:rPr>
        <w:t xml:space="preserve"> at least as much as they restrained him. </w:t>
      </w:r>
      <w:r w:rsidRPr="002D2749">
        <w:rPr>
          <w:u w:val="single"/>
        </w:rPr>
        <w:t xml:space="preserve">To bind himself to </w:t>
      </w:r>
      <w:r w:rsidRPr="003C6669">
        <w:rPr>
          <w:rStyle w:val="Emphasis"/>
          <w:highlight w:val="cyan"/>
        </w:rPr>
        <w:t>contract</w:t>
      </w:r>
      <w:r w:rsidRPr="002D2749">
        <w:rPr>
          <w:rStyle w:val="Emphasis"/>
        </w:rPr>
        <w:t xml:space="preserve">ual </w:t>
      </w:r>
      <w:r w:rsidRPr="003C6669">
        <w:rPr>
          <w:rStyle w:val="Emphasis"/>
          <w:highlight w:val="cyan"/>
        </w:rPr>
        <w:t>agreements with labor</w:t>
      </w:r>
      <w:r w:rsidRPr="003C6669">
        <w:rPr>
          <w:highlight w:val="cyan"/>
          <w:u w:val="single"/>
        </w:rPr>
        <w:t xml:space="preserve"> was a</w:t>
      </w:r>
      <w:r w:rsidRPr="00AB7006">
        <w:rPr>
          <w:u w:val="single"/>
        </w:rPr>
        <w:t xml:space="preserve"> </w:t>
      </w:r>
      <w:r w:rsidRPr="00AB7006">
        <w:rPr>
          <w:b/>
          <w:bCs/>
          <w:u w:val="single"/>
        </w:rPr>
        <w:t>rational</w:t>
      </w:r>
      <w:r w:rsidRPr="00AB7006">
        <w:rPr>
          <w:u w:val="single"/>
        </w:rPr>
        <w:t xml:space="preserve">, and ultimately quite </w:t>
      </w:r>
      <w:r w:rsidRPr="003C6669">
        <w:rPr>
          <w:rStyle w:val="Emphasis"/>
          <w:highlight w:val="cyan"/>
        </w:rPr>
        <w:t>profitable</w:t>
      </w:r>
      <w:r w:rsidRPr="002D2749">
        <w:rPr>
          <w:u w:val="single"/>
        </w:rPr>
        <w:t>,</w:t>
      </w:r>
      <w:r w:rsidRPr="003C6669">
        <w:rPr>
          <w:highlight w:val="cyan"/>
          <w:u w:val="single"/>
        </w:rPr>
        <w:t xml:space="preserve"> </w:t>
      </w:r>
      <w:r w:rsidRPr="003C6669">
        <w:rPr>
          <w:b/>
          <w:bCs/>
          <w:highlight w:val="cyan"/>
          <w:u w:val="single"/>
        </w:rPr>
        <w:t>tradeoff</w:t>
      </w:r>
      <w:r w:rsidRPr="00AB7006">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AB7006">
        <w:rPr>
          <w:u w:val="single"/>
        </w:rPr>
        <w:t>Scholars of the historical development of the modern American state</w:t>
      </w:r>
      <w:r w:rsidRPr="00AB7006">
        <w:rPr>
          <w:sz w:val="14"/>
        </w:rPr>
        <w:t xml:space="preserve">, including Karen Tani and Jeremy Kessler, </w:t>
      </w:r>
      <w:r w:rsidRPr="00AB7006">
        <w:rPr>
          <w:u w:val="single"/>
        </w:rPr>
        <w:t xml:space="preserve">have observed that </w:t>
      </w:r>
      <w:r w:rsidRPr="002D2749">
        <w:rPr>
          <w:rStyle w:val="Emphasis"/>
        </w:rPr>
        <w:t xml:space="preserve">individualized </w:t>
      </w:r>
      <w:r w:rsidRPr="003C6669">
        <w:rPr>
          <w:rStyle w:val="Emphasis"/>
          <w:highlight w:val="cyan"/>
        </w:rPr>
        <w:t>rights served</w:t>
      </w:r>
      <w:r w:rsidRPr="00AB7006">
        <w:rPr>
          <w:u w:val="single"/>
        </w:rPr>
        <w:t xml:space="preserve"> often </w:t>
      </w:r>
      <w:r w:rsidRPr="003C6669">
        <w:rPr>
          <w:highlight w:val="cyan"/>
          <w:u w:val="single"/>
        </w:rPr>
        <w:t xml:space="preserve">to </w:t>
      </w:r>
      <w:r w:rsidRPr="003C6669">
        <w:rPr>
          <w:b/>
          <w:bCs/>
          <w:highlight w:val="cyan"/>
          <w:u w:val="single"/>
        </w:rPr>
        <w:t>expand</w:t>
      </w:r>
      <w:r w:rsidRPr="003C6669">
        <w:rPr>
          <w:highlight w:val="cyan"/>
          <w:u w:val="single"/>
        </w:rPr>
        <w:t xml:space="preserve"> rather than restrict </w:t>
      </w:r>
      <w:r w:rsidRPr="003C6669">
        <w:rPr>
          <w:rStyle w:val="Emphasis"/>
          <w:highlight w:val="cyan"/>
        </w:rPr>
        <w:t xml:space="preserve">state </w:t>
      </w:r>
      <w:r w:rsidRPr="002D2749">
        <w:rPr>
          <w:rStyle w:val="Emphasis"/>
        </w:rPr>
        <w:t xml:space="preserve">growth and </w:t>
      </w:r>
      <w:r w:rsidRPr="003C6669">
        <w:rPr>
          <w:rStyle w:val="Emphasis"/>
          <w:highlight w:val="cyan"/>
        </w:rPr>
        <w:t>capacity</w:t>
      </w:r>
      <w:r w:rsidRPr="00AB7006">
        <w:rPr>
          <w:u w:val="single"/>
        </w:rPr>
        <w:t xml:space="preserve"> </w:t>
      </w:r>
      <w:r w:rsidRPr="002D2749">
        <w:rPr>
          <w:sz w:val="14"/>
          <w:szCs w:val="14"/>
        </w:rPr>
        <w:t xml:space="preserve">in the twentieth century. Enforceable </w:t>
      </w:r>
      <w:r w:rsidRPr="00AB7006">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AB7006">
        <w:rPr>
          <w:u w:val="single"/>
        </w:rPr>
        <w:t>Procedural rights granted by the state were "a tool of state-building, not a trump against state power.</w:t>
      </w:r>
      <w:r w:rsidRPr="00AB7006">
        <w:rPr>
          <w:sz w:val="14"/>
        </w:rPr>
        <w:t xml:space="preserve">"357 </w:t>
      </w:r>
      <w:r w:rsidRPr="00AB7006">
        <w:rPr>
          <w:rStyle w:val="Emphasis"/>
        </w:rPr>
        <w:t xml:space="preserve">So too with </w:t>
      </w:r>
      <w:r w:rsidRPr="002D2749">
        <w:rPr>
          <w:rStyle w:val="Emphasis"/>
        </w:rPr>
        <w:t xml:space="preserve">labor </w:t>
      </w:r>
      <w:r w:rsidRPr="003C6669">
        <w:rPr>
          <w:rStyle w:val="Emphasis"/>
          <w:highlight w:val="cyan"/>
        </w:rPr>
        <w:t>rights</w:t>
      </w:r>
      <w:r w:rsidRPr="003C6669">
        <w:rPr>
          <w:sz w:val="14"/>
          <w:highlight w:val="cyan"/>
        </w:rPr>
        <w:t>:</w:t>
      </w:r>
      <w:r w:rsidRPr="00AB7006">
        <w:rPr>
          <w:sz w:val="14"/>
        </w:rPr>
        <w:t xml:space="preserve"> </w:t>
      </w:r>
      <w:r w:rsidRPr="00AB7006">
        <w:rPr>
          <w:rStyle w:val="Emphasis"/>
        </w:rPr>
        <w:t>Protections</w:t>
      </w:r>
      <w:r w:rsidRPr="00AB7006">
        <w:rPr>
          <w:sz w:val="14"/>
        </w:rPr>
        <w:t xml:space="preserve"> for professional autonomy and against managerial abuse ultimately </w:t>
      </w:r>
      <w:r w:rsidRPr="003C6669">
        <w:rPr>
          <w:highlight w:val="cyan"/>
          <w:u w:val="single"/>
        </w:rPr>
        <w:t xml:space="preserve">enticed </w:t>
      </w:r>
      <w:r w:rsidRPr="003C6669">
        <w:rPr>
          <w:b/>
          <w:bCs/>
          <w:highlight w:val="cyan"/>
          <w:u w:val="single"/>
        </w:rPr>
        <w:t>more</w:t>
      </w:r>
      <w:r w:rsidRPr="003C6669">
        <w:rPr>
          <w:highlight w:val="cyan"/>
          <w:u w:val="single"/>
        </w:rPr>
        <w:t xml:space="preserve">, and more </w:t>
      </w:r>
      <w:r w:rsidRPr="003C6669">
        <w:rPr>
          <w:b/>
          <w:bCs/>
          <w:highlight w:val="cyan"/>
          <w:u w:val="single"/>
        </w:rPr>
        <w:t>competent</w:t>
      </w:r>
      <w:r w:rsidRPr="003C6669">
        <w:rPr>
          <w:highlight w:val="cyan"/>
          <w:u w:val="single"/>
        </w:rPr>
        <w:t xml:space="preserve">, </w:t>
      </w:r>
      <w:r w:rsidRPr="003C6669">
        <w:rPr>
          <w:rStyle w:val="Emphasis"/>
          <w:highlight w:val="cyan"/>
        </w:rPr>
        <w:t>workers</w:t>
      </w:r>
      <w:r w:rsidRPr="00AB7006">
        <w:rPr>
          <w:u w:val="single"/>
        </w:rPr>
        <w:t xml:space="preserve"> into the burgeoning postwar </w:t>
      </w:r>
      <w:r w:rsidRPr="00AB7006">
        <w:rPr>
          <w:b/>
          <w:bCs/>
          <w:u w:val="single"/>
        </w:rPr>
        <w:t>state</w:t>
      </w:r>
      <w:r w:rsidRPr="00AB7006">
        <w:rPr>
          <w:u w:val="single"/>
        </w:rPr>
        <w:t xml:space="preserve">, thereby </w:t>
      </w:r>
      <w:r w:rsidRPr="002D2749">
        <w:rPr>
          <w:rStyle w:val="Emphasis"/>
        </w:rPr>
        <w:t>expanding state power</w:t>
      </w:r>
      <w:r w:rsidRPr="00AB7006">
        <w:rPr>
          <w:u w:val="single"/>
        </w:rPr>
        <w:t>.</w:t>
      </w:r>
    </w:p>
    <w:p w14:paraId="346DB2B2" w14:textId="77777777" w:rsidR="001240AA" w:rsidRPr="00AB7006" w:rsidRDefault="001240AA" w:rsidP="001240AA">
      <w:pPr>
        <w:rPr>
          <w:u w:val="single"/>
        </w:rPr>
      </w:pPr>
      <w:r w:rsidRPr="00AB7006">
        <w:rPr>
          <w:sz w:val="14"/>
        </w:rPr>
        <w:tab/>
        <w:t xml:space="preserve">Proponents of </w:t>
      </w:r>
      <w:proofErr w:type="spellStart"/>
      <w:r w:rsidRPr="00AB7006">
        <w:rPr>
          <w:sz w:val="14"/>
        </w:rPr>
        <w:t>unitarism</w:t>
      </w:r>
      <w:proofErr w:type="spellEnd"/>
      <w:r w:rsidRPr="00AB7006">
        <w:rPr>
          <w:sz w:val="14"/>
        </w:rPr>
        <w:t xml:space="preserve">, including those in the federal judiciary, have expressed skepticism of legal restraints on presidential power. Even though modern jurisprudence generally permits tenure protections for "inferior officers," including civil servants,358 </w:t>
      </w:r>
      <w:r w:rsidRPr="00AB7006">
        <w:rPr>
          <w:u w:val="single"/>
        </w:rPr>
        <w:t>conservative justices have become increasingly skeptical of any legal restraints on the ability of the President to manage the executive</w:t>
      </w:r>
      <w:r w:rsidRPr="00AB7006">
        <w:rPr>
          <w:sz w:val="14"/>
        </w:rPr>
        <w:t xml:space="preserve"> branch.359 </w:t>
      </w:r>
      <w:r w:rsidRPr="00AB7006">
        <w:rPr>
          <w:u w:val="single"/>
        </w:rPr>
        <w:t>Conservative elected officials have also expressed a growing hostility toward bureaucratic labor protections</w:t>
      </w:r>
      <w:r w:rsidRPr="00AB7006">
        <w:rPr>
          <w:sz w:val="14"/>
        </w:rPr>
        <w:t xml:space="preserve">,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w:t>
      </w:r>
      <w:r w:rsidRPr="00AB7006">
        <w:rPr>
          <w:u w:val="single"/>
        </w:rPr>
        <w:t xml:space="preserve">But </w:t>
      </w:r>
      <w:r w:rsidRPr="002D2749">
        <w:rPr>
          <w:u w:val="single"/>
        </w:rPr>
        <w:t>as</w:t>
      </w:r>
      <w:r w:rsidRPr="00AB7006">
        <w:rPr>
          <w:u w:val="single"/>
        </w:rPr>
        <w:t xml:space="preserve"> the foregoing </w:t>
      </w:r>
      <w:r w:rsidRPr="002D2749">
        <w:rPr>
          <w:b/>
          <w:bCs/>
          <w:u w:val="single"/>
        </w:rPr>
        <w:t>history</w:t>
      </w:r>
      <w:r w:rsidRPr="002D2749">
        <w:rPr>
          <w:u w:val="single"/>
        </w:rPr>
        <w:t xml:space="preserve"> </w:t>
      </w:r>
      <w:r w:rsidRPr="002D2749">
        <w:rPr>
          <w:b/>
          <w:bCs/>
          <w:u w:val="single"/>
        </w:rPr>
        <w:t>shows</w:t>
      </w:r>
      <w:r w:rsidRPr="00AB7006">
        <w:rPr>
          <w:u w:val="single"/>
        </w:rPr>
        <w:t>, the President did not necessarily experience this "freedom" as empowerin</w:t>
      </w:r>
      <w:r w:rsidRPr="00AB7006">
        <w:rPr>
          <w:sz w:val="14"/>
        </w:rPr>
        <w:t xml:space="preserve">g. </w:t>
      </w:r>
      <w:r w:rsidRPr="003C6669">
        <w:rPr>
          <w:rStyle w:val="Emphasis"/>
          <w:highlight w:val="cyan"/>
        </w:rPr>
        <w:t>The inability</w:t>
      </w:r>
      <w:r w:rsidRPr="003C6669">
        <w:rPr>
          <w:highlight w:val="cyan"/>
          <w:u w:val="single"/>
        </w:rPr>
        <w:t xml:space="preserve"> to </w:t>
      </w:r>
      <w:r w:rsidRPr="003C6669">
        <w:rPr>
          <w:b/>
          <w:bCs/>
          <w:highlight w:val="cyan"/>
          <w:u w:val="single"/>
        </w:rPr>
        <w:t>limit managerial discretion</w:t>
      </w:r>
      <w:r w:rsidRPr="003C6669">
        <w:rPr>
          <w:highlight w:val="cyan"/>
          <w:u w:val="single"/>
        </w:rPr>
        <w:t xml:space="preserve"> </w:t>
      </w:r>
      <w:r w:rsidRPr="003C6669">
        <w:rPr>
          <w:rStyle w:val="Emphasis"/>
          <w:highlight w:val="cyan"/>
        </w:rPr>
        <w:t>impeded</w:t>
      </w:r>
      <w:r w:rsidRPr="002D2749">
        <w:rPr>
          <w:u w:val="single"/>
        </w:rPr>
        <w:t xml:space="preserve"> </w:t>
      </w:r>
      <w:r w:rsidRPr="002D2749">
        <w:rPr>
          <w:rStyle w:val="Emphasis"/>
        </w:rPr>
        <w:t xml:space="preserve">the </w:t>
      </w:r>
      <w:r w:rsidRPr="003C6669">
        <w:rPr>
          <w:rStyle w:val="Emphasis"/>
          <w:highlight w:val="cyan"/>
        </w:rPr>
        <w:t xml:space="preserve">development of a strong executive by hampering recruitment </w:t>
      </w:r>
      <w:r w:rsidRPr="002D2749">
        <w:rPr>
          <w:rStyle w:val="Emphasis"/>
        </w:rPr>
        <w:t>of skilled employees</w:t>
      </w:r>
      <w:r w:rsidRPr="00AB7006">
        <w:rPr>
          <w:u w:val="single"/>
        </w:rPr>
        <w:t xml:space="preserve"> and government modernization.</w:t>
      </w:r>
      <w:r w:rsidRPr="00AB7006">
        <w:rPr>
          <w:sz w:val="14"/>
        </w:rPr>
        <w:t xml:space="preserve"> </w:t>
      </w:r>
      <w:r w:rsidRPr="003C6669">
        <w:rPr>
          <w:highlight w:val="cyan"/>
          <w:u w:val="single"/>
        </w:rPr>
        <w:t xml:space="preserve">By </w:t>
      </w:r>
      <w:proofErr w:type="gramStart"/>
      <w:r w:rsidRPr="003C6669">
        <w:rPr>
          <w:rStyle w:val="Emphasis"/>
          <w:highlight w:val="cyan"/>
        </w:rPr>
        <w:t>entering into</w:t>
      </w:r>
      <w:proofErr w:type="gramEnd"/>
      <w:r w:rsidRPr="003C6669">
        <w:rPr>
          <w:rStyle w:val="Emphasis"/>
          <w:highlight w:val="cyan"/>
        </w:rPr>
        <w:t xml:space="preserve"> contracts</w:t>
      </w:r>
      <w:r w:rsidRPr="00AB7006">
        <w:rPr>
          <w:rStyle w:val="Emphasis"/>
        </w:rPr>
        <w:t xml:space="preserve"> that limited his managerial discretion in some circumstances</w:t>
      </w:r>
      <w:r w:rsidRPr="00AB7006">
        <w:rPr>
          <w:u w:val="single"/>
        </w:rPr>
        <w:t xml:space="preserve">, </w:t>
      </w:r>
      <w:r w:rsidRPr="003C6669">
        <w:rPr>
          <w:rStyle w:val="Emphasis"/>
          <w:highlight w:val="cyan"/>
        </w:rPr>
        <w:t xml:space="preserve">the President could gain </w:t>
      </w:r>
      <w:r w:rsidRPr="007A5BD6">
        <w:rPr>
          <w:rStyle w:val="Emphasis"/>
        </w:rPr>
        <w:t xml:space="preserve">valuable </w:t>
      </w:r>
      <w:r w:rsidRPr="003C6669">
        <w:rPr>
          <w:rStyle w:val="Emphasis"/>
          <w:highlight w:val="cyan"/>
        </w:rPr>
        <w:t xml:space="preserve">personnel who could allow </w:t>
      </w:r>
      <w:r w:rsidRPr="007A5BD6">
        <w:rPr>
          <w:rStyle w:val="Emphasis"/>
        </w:rPr>
        <w:t xml:space="preserve">the President </w:t>
      </w:r>
      <w:r w:rsidRPr="003C6669">
        <w:rPr>
          <w:rStyle w:val="Emphasis"/>
          <w:highlight w:val="cyan"/>
        </w:rPr>
        <w:t>to pursue other aspects of his political agenda</w:t>
      </w:r>
      <w:r w:rsidRPr="00AB7006">
        <w:rPr>
          <w:sz w:val="14"/>
        </w:rPr>
        <w:t xml:space="preserve">. </w:t>
      </w:r>
      <w:r w:rsidRPr="00AB7006">
        <w:rPr>
          <w:u w:val="single"/>
        </w:rPr>
        <w:t>A unitary theory that prevented the President from negotiating such contracts would not necessarily free the President from external restraints or expand his power over the executive branch</w:t>
      </w:r>
      <w:r w:rsidRPr="00AB7006">
        <w:rPr>
          <w:sz w:val="14"/>
        </w:rPr>
        <w:t xml:space="preserve">. Rather, it might simply impose a limitation enforced by a different external institution (the courts), thereby </w:t>
      </w:r>
      <w:r w:rsidRPr="00AB7006">
        <w:rPr>
          <w:u w:val="single"/>
        </w:rPr>
        <w:t>removing a valuable management and state-building tool from the President's repertoire.</w:t>
      </w:r>
    </w:p>
    <w:p w14:paraId="6F6D153A" w14:textId="77777777" w:rsidR="001240AA" w:rsidRPr="00D76560" w:rsidRDefault="001240AA" w:rsidP="001240AA">
      <w:pPr>
        <w:pStyle w:val="Heading4"/>
      </w:pPr>
      <w:r>
        <w:t xml:space="preserve">Trump </w:t>
      </w:r>
      <w:r w:rsidRPr="00D76560">
        <w:rPr>
          <w:u w:val="single"/>
        </w:rPr>
        <w:t>circumvents</w:t>
      </w:r>
      <w:r>
        <w:t xml:space="preserve">. The FLRA’s </w:t>
      </w:r>
      <w:r w:rsidRPr="00D76560">
        <w:rPr>
          <w:u w:val="single"/>
        </w:rPr>
        <w:t>dead in the water</w:t>
      </w:r>
      <w:r>
        <w:t xml:space="preserve">, </w:t>
      </w:r>
      <w:r w:rsidRPr="00D76560">
        <w:rPr>
          <w:b w:val="0"/>
          <w:bCs/>
        </w:rPr>
        <w:t xml:space="preserve">so violations can’t be </w:t>
      </w:r>
      <w:r w:rsidRPr="00D76560">
        <w:rPr>
          <w:b w:val="0"/>
          <w:bCs/>
          <w:u w:val="single"/>
        </w:rPr>
        <w:t>enforced</w:t>
      </w:r>
      <w:r>
        <w:t>.</w:t>
      </w:r>
    </w:p>
    <w:p w14:paraId="46D4459C" w14:textId="77777777" w:rsidR="001240AA" w:rsidRPr="004C0A57" w:rsidRDefault="001240AA" w:rsidP="001240AA">
      <w:r>
        <w:t xml:space="preserve">Jared </w:t>
      </w:r>
      <w:r w:rsidRPr="004C0A57">
        <w:rPr>
          <w:rStyle w:val="Style13ptBold"/>
        </w:rPr>
        <w:t>Serbu 9</w:t>
      </w:r>
      <w:r>
        <w:rPr>
          <w:rStyle w:val="Style13ptBold"/>
        </w:rPr>
        <w:t>-</w:t>
      </w:r>
      <w:r w:rsidRPr="004C0A57">
        <w:rPr>
          <w:rStyle w:val="Style13ptBold"/>
        </w:rPr>
        <w:t>23</w:t>
      </w:r>
      <w:r>
        <w:t>, deputy editor of Federal News Network, 9-23-2025, “Are FLRA, OSC, MSPB ‘functionally impaired’?” Federal News Network, https://federalnewsnetwork.com/federal-report/2025/09/are-flra-osc-mspb-functionally-impaired/</w:t>
      </w:r>
    </w:p>
    <w:p w14:paraId="587F4F1B" w14:textId="77777777" w:rsidR="001240AA" w:rsidRPr="00E758D2" w:rsidRDefault="001240AA" w:rsidP="001240AA">
      <w:pPr>
        <w:rPr>
          <w:sz w:val="14"/>
        </w:rPr>
      </w:pPr>
      <w:r w:rsidRPr="00E758D2">
        <w:rPr>
          <w:sz w:val="14"/>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3C6669">
        <w:rPr>
          <w:rStyle w:val="Emphasis"/>
          <w:highlight w:val="cyan"/>
        </w:rPr>
        <w:t>M</w:t>
      </w:r>
      <w:r w:rsidRPr="004C0A57">
        <w:rPr>
          <w:rStyle w:val="StyleUnderline"/>
        </w:rPr>
        <w:t xml:space="preserve">erit </w:t>
      </w:r>
      <w:r w:rsidRPr="003C6669">
        <w:rPr>
          <w:rStyle w:val="Emphasis"/>
          <w:highlight w:val="cyan"/>
        </w:rPr>
        <w:t>S</w:t>
      </w:r>
      <w:r w:rsidRPr="004C0A57">
        <w:rPr>
          <w:rStyle w:val="StyleUnderline"/>
        </w:rPr>
        <w:t xml:space="preserve">ystems </w:t>
      </w:r>
      <w:r w:rsidRPr="003C6669">
        <w:rPr>
          <w:rStyle w:val="Emphasis"/>
          <w:highlight w:val="cyan"/>
        </w:rPr>
        <w:t>P</w:t>
      </w:r>
      <w:r w:rsidRPr="004C0A57">
        <w:rPr>
          <w:rStyle w:val="StyleUnderline"/>
        </w:rPr>
        <w:t xml:space="preserve">rotection </w:t>
      </w:r>
      <w:r w:rsidRPr="003C6669">
        <w:rPr>
          <w:rStyle w:val="Emphasis"/>
          <w:highlight w:val="cyan"/>
        </w:rPr>
        <w:t>B</w:t>
      </w:r>
      <w:r w:rsidRPr="004C0A57">
        <w:rPr>
          <w:rStyle w:val="StyleUnderline"/>
        </w:rPr>
        <w:t xml:space="preserve">oard </w:t>
      </w:r>
      <w:r w:rsidRPr="003C6669">
        <w:rPr>
          <w:rStyle w:val="StyleUnderline"/>
          <w:highlight w:val="cyan"/>
        </w:rPr>
        <w:t>and</w:t>
      </w:r>
      <w:r w:rsidRPr="004C0A57">
        <w:rPr>
          <w:rStyle w:val="StyleUnderline"/>
        </w:rPr>
        <w:t xml:space="preserve"> the </w:t>
      </w:r>
      <w:r w:rsidRPr="003C6669">
        <w:rPr>
          <w:rStyle w:val="Emphasis"/>
          <w:highlight w:val="cyan"/>
        </w:rPr>
        <w:t>F</w:t>
      </w:r>
      <w:r w:rsidRPr="004C0A57">
        <w:rPr>
          <w:rStyle w:val="StyleUnderline"/>
        </w:rPr>
        <w:t xml:space="preserve">ederal </w:t>
      </w:r>
      <w:r w:rsidRPr="003C6669">
        <w:rPr>
          <w:rStyle w:val="Emphasis"/>
          <w:highlight w:val="cyan"/>
        </w:rPr>
        <w:t>L</w:t>
      </w:r>
      <w:r w:rsidRPr="004C0A57">
        <w:rPr>
          <w:rStyle w:val="StyleUnderline"/>
        </w:rPr>
        <w:t xml:space="preserve">abor </w:t>
      </w:r>
      <w:r w:rsidRPr="003C6669">
        <w:rPr>
          <w:rStyle w:val="Emphasis"/>
          <w:highlight w:val="cyan"/>
        </w:rPr>
        <w:t>R</w:t>
      </w:r>
      <w:r w:rsidRPr="004C0A57">
        <w:rPr>
          <w:rStyle w:val="StyleUnderline"/>
        </w:rPr>
        <w:t xml:space="preserve">elations </w:t>
      </w:r>
      <w:r w:rsidRPr="003C6669">
        <w:rPr>
          <w:rStyle w:val="Emphasis"/>
          <w:highlight w:val="cyan"/>
        </w:rPr>
        <w:t>A</w:t>
      </w:r>
      <w:r w:rsidRPr="004C0A57">
        <w:rPr>
          <w:rStyle w:val="StyleUnderline"/>
        </w:rPr>
        <w:t>uthority</w:t>
      </w:r>
      <w:r w:rsidRPr="00E758D2">
        <w:rPr>
          <w:sz w:val="14"/>
        </w:rPr>
        <w:t>, not U.S. district courts.</w:t>
      </w:r>
    </w:p>
    <w:p w14:paraId="270AAC0E" w14:textId="77777777" w:rsidR="001240AA" w:rsidRPr="00E758D2" w:rsidRDefault="001240AA" w:rsidP="001240AA">
      <w:pPr>
        <w:rPr>
          <w:sz w:val="14"/>
        </w:rPr>
      </w:pPr>
      <w:r w:rsidRPr="00E758D2">
        <w:rPr>
          <w:sz w:val="14"/>
        </w:rPr>
        <w:t xml:space="preserve">But what if those agencies </w:t>
      </w:r>
      <w:r w:rsidRPr="004C0A57">
        <w:rPr>
          <w:rStyle w:val="StyleUnderline"/>
        </w:rPr>
        <w:t xml:space="preserve">are </w:t>
      </w:r>
      <w:r w:rsidRPr="003C6669">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E758D2">
        <w:rPr>
          <w:sz w:val="14"/>
        </w:rPr>
        <w:t>? Does that give federal courts more latitude to decide they have jurisdiction over federal employment policies? A new decision by a federal judge in San Francisco at least hints at that prospect.</w:t>
      </w:r>
    </w:p>
    <w:p w14:paraId="5F77687B" w14:textId="77777777" w:rsidR="001240AA" w:rsidRPr="00E758D2" w:rsidRDefault="001240AA" w:rsidP="001240AA">
      <w:pPr>
        <w:rPr>
          <w:sz w:val="14"/>
        </w:rPr>
      </w:pPr>
      <w:r w:rsidRPr="00E758D2">
        <w:rPr>
          <w:sz w:val="14"/>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02F016E5" w14:textId="77777777" w:rsidR="001240AA" w:rsidRPr="00E758D2" w:rsidRDefault="001240AA" w:rsidP="001240AA">
      <w:pPr>
        <w:rPr>
          <w:sz w:val="14"/>
        </w:rPr>
      </w:pPr>
      <w:r w:rsidRPr="00E758D2">
        <w:rPr>
          <w:sz w:val="14"/>
        </w:rPr>
        <w:t>Leadership replacements and policy changes</w:t>
      </w:r>
    </w:p>
    <w:p w14:paraId="4FAB0B5C" w14:textId="77777777" w:rsidR="001240AA" w:rsidRPr="004C0A57" w:rsidRDefault="001240AA" w:rsidP="001240AA">
      <w:pPr>
        <w:rPr>
          <w:rStyle w:val="StyleUnderline"/>
        </w:rPr>
      </w:pPr>
      <w:r w:rsidRPr="004C0A57">
        <w:rPr>
          <w:rStyle w:val="StyleUnderline"/>
        </w:rPr>
        <w:t xml:space="preserve">Beginning with the </w:t>
      </w:r>
      <w:r w:rsidRPr="003C6669">
        <w:rPr>
          <w:rStyle w:val="Emphasis"/>
          <w:highlight w:val="cyan"/>
        </w:rPr>
        <w:t>O</w:t>
      </w:r>
      <w:r w:rsidRPr="004C0A57">
        <w:rPr>
          <w:rStyle w:val="StyleUnderline"/>
        </w:rPr>
        <w:t xml:space="preserve">ffice of </w:t>
      </w:r>
      <w:r w:rsidRPr="003C6669">
        <w:rPr>
          <w:rStyle w:val="Emphasis"/>
          <w:highlight w:val="cyan"/>
        </w:rPr>
        <w:t>S</w:t>
      </w:r>
      <w:r w:rsidRPr="004C0A57">
        <w:rPr>
          <w:rStyle w:val="StyleUnderline"/>
        </w:rPr>
        <w:t xml:space="preserve">pecial </w:t>
      </w:r>
      <w:r w:rsidRPr="003C6669">
        <w:rPr>
          <w:rStyle w:val="Emphasis"/>
          <w:highlight w:val="cyan"/>
        </w:rPr>
        <w:t>C</w:t>
      </w:r>
      <w:r w:rsidRPr="004C0A57">
        <w:rPr>
          <w:rStyle w:val="StyleUnderline"/>
        </w:rPr>
        <w:t>ounsel</w:t>
      </w:r>
      <w:r w:rsidRPr="00E758D2">
        <w:rPr>
          <w:sz w:val="14"/>
        </w:rPr>
        <w:t xml:space="preserve"> — the office that’s </w:t>
      </w:r>
      <w:r w:rsidRPr="003C6669">
        <w:rPr>
          <w:rStyle w:val="StyleUnderline"/>
          <w:highlight w:val="cyan"/>
        </w:rPr>
        <w:t xml:space="preserve">supposed to </w:t>
      </w:r>
      <w:r w:rsidRPr="003C6669">
        <w:rPr>
          <w:rStyle w:val="Emphasis"/>
          <w:highlight w:val="cyan"/>
        </w:rPr>
        <w:t>investigate</w:t>
      </w:r>
      <w:r w:rsidRPr="00D76560">
        <w:rPr>
          <w:rStyle w:val="Emphasis"/>
        </w:rPr>
        <w:t xml:space="preserve"> federal </w:t>
      </w:r>
      <w:r w:rsidRPr="003C6669">
        <w:rPr>
          <w:rStyle w:val="Emphasis"/>
          <w:highlight w:val="cyan"/>
        </w:rPr>
        <w:t>agencies</w:t>
      </w:r>
      <w:r w:rsidRPr="00D76560">
        <w:rPr>
          <w:rStyle w:val="StyleUnderline"/>
        </w:rPr>
        <w:t xml:space="preserve"> when they engage in prohibited personnel practices</w:t>
      </w:r>
      <w:r w:rsidRPr="00E758D2">
        <w:rPr>
          <w:sz w:val="14"/>
        </w:rPr>
        <w:t xml:space="preserve"> — </w:t>
      </w:r>
      <w:r w:rsidRPr="004C0A57">
        <w:rPr>
          <w:rStyle w:val="StyleUnderline"/>
        </w:rPr>
        <w:t>critics</w:t>
      </w:r>
      <w:r w:rsidRPr="00E758D2">
        <w:rPr>
          <w:sz w:val="14"/>
        </w:rPr>
        <w:t xml:space="preserve">, including Alsup, </w:t>
      </w:r>
      <w:r w:rsidRPr="004C0A57">
        <w:rPr>
          <w:rStyle w:val="StyleUnderline"/>
        </w:rPr>
        <w:t xml:space="preserve">argue that the administration </w:t>
      </w:r>
      <w:r w:rsidRPr="003C6669">
        <w:rPr>
          <w:rStyle w:val="StyleUnderline"/>
          <w:highlight w:val="cyan"/>
        </w:rPr>
        <w:t xml:space="preserve">created a </w:t>
      </w:r>
      <w:r w:rsidRPr="003C6669">
        <w:rPr>
          <w:rStyle w:val="Emphasis"/>
          <w:highlight w:val="cyan"/>
        </w:rPr>
        <w:t>conflict of interest</w:t>
      </w:r>
      <w:r w:rsidRPr="00E758D2">
        <w:rPr>
          <w:sz w:val="14"/>
        </w:rPr>
        <w:t xml:space="preserve"> when it fired Hampton Dellinger, the Senate-confirmed special counsel, and then appointed an acting leader, Jamieson Greer, who also heads the Office of the U.S. Trade Representative. In other words, </w:t>
      </w:r>
      <w:r w:rsidRPr="003C6669">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3C6669">
        <w:rPr>
          <w:rStyle w:val="StyleUnderline"/>
          <w:highlight w:val="cyan"/>
        </w:rPr>
        <w:t xml:space="preserve">also </w:t>
      </w:r>
      <w:r w:rsidRPr="003C6669">
        <w:rPr>
          <w:rStyle w:val="Emphasis"/>
          <w:highlight w:val="cyan"/>
        </w:rPr>
        <w:t>heads</w:t>
      </w:r>
      <w:r w:rsidRPr="003C6669">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3C6669">
        <w:rPr>
          <w:rStyle w:val="Emphasis"/>
          <w:highlight w:val="cyan"/>
        </w:rPr>
        <w:t>agencie</w:t>
      </w:r>
      <w:r w:rsidRPr="00D76560">
        <w:rPr>
          <w:rStyle w:val="StyleUnderline"/>
        </w:rPr>
        <w:t>s</w:t>
      </w:r>
      <w:r w:rsidRPr="004C0A57">
        <w:rPr>
          <w:rStyle w:val="StyleUnderline"/>
        </w:rPr>
        <w:t>.</w:t>
      </w:r>
    </w:p>
    <w:p w14:paraId="6FDF9CCA" w14:textId="77777777" w:rsidR="001240AA" w:rsidRPr="00E758D2" w:rsidRDefault="001240AA" w:rsidP="001240AA">
      <w:pPr>
        <w:rPr>
          <w:sz w:val="14"/>
        </w:rPr>
      </w:pPr>
      <w:r w:rsidRPr="00E758D2">
        <w:rPr>
          <w:sz w:val="14"/>
        </w:rPr>
        <w:t xml:space="preserve">And when the White House fired Dellinger, OSC also dramatically changed its view of what federal employment law says </w:t>
      </w:r>
      <w:proofErr w:type="gramStart"/>
      <w:r w:rsidRPr="00E758D2">
        <w:rPr>
          <w:sz w:val="14"/>
        </w:rPr>
        <w:t>with regard to</w:t>
      </w:r>
      <w:proofErr w:type="gramEnd"/>
      <w:r w:rsidRPr="00E758D2">
        <w:rPr>
          <w:sz w:val="14"/>
        </w:rPr>
        <w:t xml:space="preserve"> probationary workers and how they can be fired.</w:t>
      </w:r>
    </w:p>
    <w:p w14:paraId="708EF674" w14:textId="77777777" w:rsidR="001240AA" w:rsidRPr="00E758D2" w:rsidRDefault="001240AA" w:rsidP="001240AA">
      <w:pPr>
        <w:rPr>
          <w:sz w:val="14"/>
        </w:rPr>
      </w:pPr>
      <w:r w:rsidRPr="00E758D2">
        <w:rPr>
          <w:sz w:val="14"/>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E758D2">
        <w:rPr>
          <w:sz w:val="14"/>
        </w:rPr>
        <w:t>en</w:t>
      </w:r>
      <w:proofErr w:type="spellEnd"/>
      <w:r w:rsidRPr="00E758D2">
        <w:rPr>
          <w:sz w:val="14"/>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3791B0C2" w14:textId="77777777" w:rsidR="001240AA" w:rsidRPr="00E758D2" w:rsidRDefault="001240AA" w:rsidP="001240AA">
      <w:pPr>
        <w:rPr>
          <w:sz w:val="14"/>
        </w:rPr>
      </w:pPr>
      <w:r w:rsidRPr="00E758D2">
        <w:rPr>
          <w:sz w:val="14"/>
        </w:rPr>
        <w:t xml:space="preserve">Meanwhile, </w:t>
      </w:r>
      <w:r w:rsidRPr="004C0A57">
        <w:rPr>
          <w:rStyle w:val="StyleUnderline"/>
        </w:rPr>
        <w:t xml:space="preserve">the </w:t>
      </w:r>
      <w:r w:rsidRPr="003C6669">
        <w:rPr>
          <w:rStyle w:val="Emphasis"/>
          <w:highlight w:val="cyan"/>
        </w:rPr>
        <w:t>M</w:t>
      </w:r>
      <w:r w:rsidRPr="004C0A57">
        <w:rPr>
          <w:rStyle w:val="StyleUnderline"/>
        </w:rPr>
        <w:t xml:space="preserve">erit </w:t>
      </w:r>
      <w:r w:rsidRPr="003C6669">
        <w:rPr>
          <w:rStyle w:val="Emphasis"/>
          <w:highlight w:val="cyan"/>
        </w:rPr>
        <w:t>S</w:t>
      </w:r>
      <w:r w:rsidRPr="004C0A57">
        <w:rPr>
          <w:rStyle w:val="StyleUnderline"/>
        </w:rPr>
        <w:t xml:space="preserve">ystems </w:t>
      </w:r>
      <w:r w:rsidRPr="003C6669">
        <w:rPr>
          <w:rStyle w:val="Emphasis"/>
          <w:highlight w:val="cyan"/>
        </w:rPr>
        <w:t>P</w:t>
      </w:r>
      <w:r w:rsidRPr="004C0A57">
        <w:rPr>
          <w:rStyle w:val="StyleUnderline"/>
        </w:rPr>
        <w:t xml:space="preserve">rotection </w:t>
      </w:r>
      <w:r w:rsidRPr="003C6669">
        <w:rPr>
          <w:rStyle w:val="Emphasis"/>
          <w:highlight w:val="cyan"/>
        </w:rPr>
        <w:t>B</w:t>
      </w:r>
      <w:r w:rsidRPr="004C0A57">
        <w:rPr>
          <w:rStyle w:val="StyleUnderline"/>
        </w:rPr>
        <w:t>oard</w:t>
      </w:r>
      <w:r w:rsidRPr="00E758D2">
        <w:rPr>
          <w:sz w:val="14"/>
        </w:rPr>
        <w:t xml:space="preserve">, </w:t>
      </w:r>
      <w:r w:rsidRPr="004C0A57">
        <w:rPr>
          <w:rStyle w:val="StyleUnderline"/>
        </w:rPr>
        <w:t xml:space="preserve">the independent agency that’s supposed to hear individual employees’ claims of agency wrongdoing on personnel issues, is operating </w:t>
      </w:r>
      <w:r w:rsidRPr="003C6669">
        <w:rPr>
          <w:rStyle w:val="Emphasis"/>
          <w:highlight w:val="cyan"/>
        </w:rPr>
        <w:t>without a quorum</w:t>
      </w:r>
      <w:r w:rsidRPr="004C0A57">
        <w:rPr>
          <w:rStyle w:val="StyleUnderline"/>
        </w:rPr>
        <w:t xml:space="preserve"> since April</w:t>
      </w:r>
      <w:r w:rsidRPr="00E758D2">
        <w:rPr>
          <w:sz w:val="14"/>
        </w:rPr>
        <w:t xml:space="preserve">, when President Trump fired one of its members, Cathy Harris. The MSPB can still take some </w:t>
      </w:r>
      <w:proofErr w:type="gramStart"/>
      <w:r w:rsidRPr="00E758D2">
        <w:rPr>
          <w:sz w:val="14"/>
        </w:rPr>
        <w:t>actions</w:t>
      </w:r>
      <w:proofErr w:type="gramEnd"/>
      <w:r w:rsidRPr="00E758D2">
        <w:rPr>
          <w:sz w:val="14"/>
        </w:rPr>
        <w:t xml:space="preserve"> via its administrative law judges, but </w:t>
      </w:r>
      <w:r w:rsidRPr="004C0A57">
        <w:rPr>
          <w:rStyle w:val="StyleUnderline"/>
        </w:rPr>
        <w:t xml:space="preserve">with only one member seated on what’s supposed to be a three-member board, it </w:t>
      </w:r>
      <w:r w:rsidRPr="003C6669">
        <w:rPr>
          <w:rStyle w:val="Emphasis"/>
          <w:highlight w:val="cyan"/>
        </w:rPr>
        <w:t>can’t render final decisions</w:t>
      </w:r>
      <w:r w:rsidRPr="00E758D2">
        <w:rPr>
          <w:sz w:val="14"/>
        </w:rPr>
        <w:t xml:space="preserve">, if, for example, the agency or the employee disagrees and wants to exercise their right to have the full board </w:t>
      </w:r>
      <w:proofErr w:type="gramStart"/>
      <w:r w:rsidRPr="00E758D2">
        <w:rPr>
          <w:sz w:val="14"/>
        </w:rPr>
        <w:t>make a determination</w:t>
      </w:r>
      <w:proofErr w:type="gramEnd"/>
      <w:r w:rsidRPr="00E758D2">
        <w:rPr>
          <w:sz w:val="14"/>
        </w:rPr>
        <w:t>.</w:t>
      </w:r>
    </w:p>
    <w:p w14:paraId="6B36DC9D" w14:textId="77777777" w:rsidR="001240AA" w:rsidRPr="00E758D2" w:rsidRDefault="001240AA" w:rsidP="001240AA">
      <w:pPr>
        <w:rPr>
          <w:sz w:val="14"/>
        </w:rPr>
      </w:pPr>
      <w:proofErr w:type="gramStart"/>
      <w:r w:rsidRPr="00E758D2">
        <w:rPr>
          <w:sz w:val="14"/>
        </w:rPr>
        <w:t>And,</w:t>
      </w:r>
      <w:proofErr w:type="gramEnd"/>
      <w:r w:rsidRPr="00E758D2">
        <w:rPr>
          <w:sz w:val="14"/>
        </w:rPr>
        <w:t xml:space="preserve"> </w:t>
      </w:r>
      <w:r w:rsidRPr="004C0A57">
        <w:rPr>
          <w:rStyle w:val="StyleUnderline"/>
        </w:rPr>
        <w:t xml:space="preserve">the </w:t>
      </w:r>
      <w:r w:rsidRPr="003C6669">
        <w:rPr>
          <w:rStyle w:val="Emphasis"/>
          <w:highlight w:val="cyan"/>
        </w:rPr>
        <w:t>F</w:t>
      </w:r>
      <w:r w:rsidRPr="004C0A57">
        <w:rPr>
          <w:rStyle w:val="StyleUnderline"/>
        </w:rPr>
        <w:t xml:space="preserve">ederal </w:t>
      </w:r>
      <w:r w:rsidRPr="003C6669">
        <w:rPr>
          <w:rStyle w:val="Emphasis"/>
          <w:highlight w:val="cyan"/>
        </w:rPr>
        <w:t>L</w:t>
      </w:r>
      <w:r w:rsidRPr="004C0A57">
        <w:rPr>
          <w:rStyle w:val="StyleUnderline"/>
        </w:rPr>
        <w:t xml:space="preserve">abor </w:t>
      </w:r>
      <w:r w:rsidRPr="003C6669">
        <w:rPr>
          <w:rStyle w:val="Emphasis"/>
          <w:highlight w:val="cyan"/>
        </w:rPr>
        <w:t>R</w:t>
      </w:r>
      <w:r w:rsidRPr="004C0A57">
        <w:rPr>
          <w:rStyle w:val="StyleUnderline"/>
        </w:rPr>
        <w:t xml:space="preserve">elations </w:t>
      </w:r>
      <w:r w:rsidRPr="003C6669">
        <w:rPr>
          <w:rStyle w:val="Emphasis"/>
          <w:highlight w:val="cyan"/>
        </w:rPr>
        <w:t>A</w:t>
      </w:r>
      <w:r w:rsidRPr="004C0A57">
        <w:rPr>
          <w:rStyle w:val="StyleUnderline"/>
        </w:rPr>
        <w:t>uthority</w:t>
      </w:r>
      <w:r w:rsidRPr="00E758D2">
        <w:rPr>
          <w:sz w:val="14"/>
        </w:rPr>
        <w:t xml:space="preserve"> — the agency that’s supposed to adjudicate disputes between federal agencies and unions — </w:t>
      </w:r>
      <w:r w:rsidRPr="003C6669">
        <w:rPr>
          <w:rStyle w:val="StyleUnderline"/>
          <w:highlight w:val="cyan"/>
        </w:rPr>
        <w:t xml:space="preserve">also has </w:t>
      </w:r>
      <w:r w:rsidRPr="003C6669">
        <w:rPr>
          <w:rStyle w:val="Emphasis"/>
          <w:highlight w:val="cyan"/>
        </w:rPr>
        <w:t>quorum problems</w:t>
      </w:r>
      <w:r w:rsidRPr="004C0A57">
        <w:rPr>
          <w:rStyle w:val="StyleUnderline"/>
        </w:rPr>
        <w:t xml:space="preserve"> after President Trump fired then-Chairwoman Susan Tsui Grundman</w:t>
      </w:r>
      <w:r w:rsidRPr="00E758D2">
        <w:rPr>
          <w:sz w:val="14"/>
        </w:rPr>
        <w:t xml:space="preserve">. </w:t>
      </w:r>
      <w:r w:rsidRPr="004C0A57">
        <w:rPr>
          <w:rStyle w:val="StyleUnderline"/>
        </w:rPr>
        <w:t xml:space="preserve">She is </w:t>
      </w:r>
      <w:proofErr w:type="gramStart"/>
      <w:r w:rsidRPr="004C0A57">
        <w:rPr>
          <w:rStyle w:val="StyleUnderline"/>
        </w:rPr>
        <w:t>fighting</w:t>
      </w:r>
      <w:proofErr w:type="gramEnd"/>
      <w:r w:rsidRPr="004C0A57">
        <w:rPr>
          <w:rStyle w:val="StyleUnderline"/>
        </w:rPr>
        <w:t xml:space="preserve"> her termination in court</w:t>
      </w:r>
      <w:r w:rsidRPr="00E758D2">
        <w:rPr>
          <w:sz w:val="14"/>
        </w:rPr>
        <w:t xml:space="preserve">, </w:t>
      </w:r>
      <w:r w:rsidRPr="004C0A57">
        <w:rPr>
          <w:rStyle w:val="StyleUnderline"/>
        </w:rPr>
        <w:t>but for now, FLRA has only two members</w:t>
      </w:r>
      <w:r w:rsidRPr="00E758D2">
        <w:rPr>
          <w:sz w:val="14"/>
        </w:rPr>
        <w:t>.</w:t>
      </w:r>
    </w:p>
    <w:p w14:paraId="32BA6095" w14:textId="77777777" w:rsidR="001240AA" w:rsidRPr="00E758D2" w:rsidRDefault="001240AA" w:rsidP="001240AA">
      <w:pPr>
        <w:rPr>
          <w:sz w:val="14"/>
        </w:rPr>
      </w:pPr>
      <w:r w:rsidRPr="00E758D2">
        <w:rPr>
          <w:sz w:val="14"/>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E758D2">
        <w:rPr>
          <w:sz w:val="14"/>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E758D2">
        <w:rPr>
          <w:sz w:val="14"/>
        </w:rPr>
        <w:t>.”</w:t>
      </w:r>
    </w:p>
    <w:p w14:paraId="3317FD2F" w14:textId="77777777" w:rsidR="001240AA" w:rsidRPr="00E758D2" w:rsidRDefault="001240AA" w:rsidP="001240AA">
      <w:pPr>
        <w:rPr>
          <w:sz w:val="14"/>
        </w:rPr>
      </w:pPr>
      <w:r w:rsidRPr="00E758D2">
        <w:rPr>
          <w:sz w:val="14"/>
        </w:rPr>
        <w:t>Added all together, the judge wrote, “</w:t>
      </w:r>
      <w:r w:rsidRPr="003C6669">
        <w:rPr>
          <w:rStyle w:val="StyleUnderline"/>
          <w:highlight w:val="cyan"/>
        </w:rPr>
        <w:t>The</w:t>
      </w:r>
      <w:r w:rsidRPr="004C0A57">
        <w:rPr>
          <w:rStyle w:val="StyleUnderline"/>
        </w:rPr>
        <w:t xml:space="preserve"> administrative </w:t>
      </w:r>
      <w:r w:rsidRPr="003C6669">
        <w:rPr>
          <w:rStyle w:val="StyleUnderline"/>
          <w:highlight w:val="cyan"/>
        </w:rPr>
        <w:t xml:space="preserve">schemes have </w:t>
      </w:r>
      <w:r w:rsidRPr="003C6669">
        <w:rPr>
          <w:rStyle w:val="Emphasis"/>
          <w:highlight w:val="cyan"/>
        </w:rPr>
        <w:t>stopped doing</w:t>
      </w:r>
      <w:r w:rsidRPr="004C0A57">
        <w:rPr>
          <w:rStyle w:val="StyleUnderline"/>
        </w:rPr>
        <w:t xml:space="preserve"> as much </w:t>
      </w:r>
      <w:r w:rsidRPr="003C6669">
        <w:rPr>
          <w:rStyle w:val="StyleUnderline"/>
          <w:highlight w:val="cyan"/>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3C6669">
        <w:rPr>
          <w:rStyle w:val="StyleUnderline"/>
          <w:highlight w:val="cyan"/>
        </w:rPr>
        <w:t xml:space="preserve">or have started working </w:t>
      </w:r>
      <w:r w:rsidRPr="003C6669">
        <w:rPr>
          <w:rStyle w:val="Emphasis"/>
          <w:highlight w:val="cyan"/>
        </w:rPr>
        <w:t>for the other side</w:t>
      </w:r>
      <w:r w:rsidRPr="004C0A57">
        <w:rPr>
          <w:rStyle w:val="StyleUnderline"/>
        </w:rPr>
        <w:t xml:space="preserve"> (OSC)</w:t>
      </w:r>
      <w:r w:rsidRPr="00E758D2">
        <w:rPr>
          <w:sz w:val="14"/>
        </w:rPr>
        <w:t>.”</w:t>
      </w:r>
    </w:p>
    <w:p w14:paraId="3A58D1BC" w14:textId="77777777" w:rsidR="001240AA" w:rsidRDefault="001240AA" w:rsidP="001240AA">
      <w:pPr>
        <w:pStyle w:val="Heading4"/>
      </w:pPr>
      <w:r>
        <w:t xml:space="preserve">Trump </w:t>
      </w:r>
      <w:r w:rsidRPr="008F5D2D">
        <w:rPr>
          <w:u w:val="single"/>
        </w:rPr>
        <w:t>ignores</w:t>
      </w:r>
      <w:r>
        <w:t xml:space="preserve"> experts anyway.</w:t>
      </w:r>
    </w:p>
    <w:p w14:paraId="7C72F515" w14:textId="77777777" w:rsidR="001240AA" w:rsidRPr="006E37D2" w:rsidRDefault="001240AA" w:rsidP="001240AA">
      <w:r w:rsidRPr="006E37D2">
        <w:t xml:space="preserve">Stuart </w:t>
      </w:r>
      <w:r w:rsidRPr="006E37D2">
        <w:rPr>
          <w:rStyle w:val="Style13ptBold"/>
        </w:rPr>
        <w:t>Shapiro 20</w:t>
      </w:r>
      <w:r w:rsidRPr="006E37D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61311406" w14:textId="77777777" w:rsidR="001240AA" w:rsidRPr="00E758D2" w:rsidRDefault="001240AA" w:rsidP="001240AA">
      <w:pPr>
        <w:rPr>
          <w:sz w:val="14"/>
        </w:rPr>
      </w:pPr>
      <w:r w:rsidRPr="00E758D2">
        <w:rPr>
          <w:sz w:val="14"/>
        </w:rPr>
        <w:t xml:space="preserve">Last week, President </w:t>
      </w:r>
      <w:r w:rsidRPr="003C6669">
        <w:rPr>
          <w:rStyle w:val="StyleUnderline"/>
          <w:highlight w:val="cyan"/>
        </w:rPr>
        <w:t>Trump</w:t>
      </w:r>
      <w:r w:rsidRPr="00E758D2">
        <w:rPr>
          <w:sz w:val="14"/>
        </w:rPr>
        <w:t xml:space="preserve"> said of his opponent, Vice President Biden, “he’ll listen to the scientists.” In case you’re confused, this was meant to be an insult.</w:t>
      </w:r>
    </w:p>
    <w:p w14:paraId="32DA0B83" w14:textId="77777777" w:rsidR="001240AA" w:rsidRPr="00AC0CCF" w:rsidRDefault="001240AA" w:rsidP="001240AA">
      <w:pPr>
        <w:rPr>
          <w:u w:val="single"/>
        </w:rPr>
      </w:pPr>
      <w:r w:rsidRPr="00E758D2">
        <w:rPr>
          <w:sz w:val="14"/>
        </w:rPr>
        <w:t xml:space="preserve">Indeed, the president seems to </w:t>
      </w:r>
      <w:r w:rsidRPr="003C6669">
        <w:rPr>
          <w:rStyle w:val="Emphasis"/>
          <w:highlight w:val="cyan"/>
        </w:rPr>
        <w:t>take pride</w:t>
      </w:r>
      <w:r w:rsidRPr="00E758D2">
        <w:rPr>
          <w:sz w:val="14"/>
        </w:rPr>
        <w:t xml:space="preserve"> </w:t>
      </w:r>
      <w:r w:rsidRPr="003C6669">
        <w:rPr>
          <w:rStyle w:val="StyleUnderline"/>
          <w:highlight w:val="cyan"/>
        </w:rPr>
        <w:t>in the extent to which he</w:t>
      </w:r>
      <w:r w:rsidRPr="00F12719">
        <w:rPr>
          <w:rStyle w:val="StyleUnderline"/>
        </w:rPr>
        <w:t xml:space="preserve"> has </w:t>
      </w:r>
      <w:r w:rsidRPr="003C6669">
        <w:rPr>
          <w:rStyle w:val="Emphasis"/>
          <w:highlight w:val="cyan"/>
        </w:rPr>
        <w:t>ignored</w:t>
      </w:r>
      <w:r w:rsidRPr="00F12719">
        <w:rPr>
          <w:rStyle w:val="StyleUnderline"/>
        </w:rPr>
        <w:t xml:space="preserve"> the advice of </w:t>
      </w:r>
      <w:r w:rsidRPr="003C6669">
        <w:rPr>
          <w:rStyle w:val="Emphasis"/>
          <w:highlight w:val="cyan"/>
        </w:rPr>
        <w:t>experts</w:t>
      </w:r>
      <w:r w:rsidRPr="003C6669">
        <w:rPr>
          <w:rStyle w:val="StyleUnderline"/>
          <w:highlight w:val="cyan"/>
        </w:rPr>
        <w:t xml:space="preserve"> of all</w:t>
      </w:r>
      <w:r w:rsidRPr="00F12719">
        <w:rPr>
          <w:rStyle w:val="StyleUnderline"/>
        </w:rPr>
        <w:t xml:space="preserve"> different </w:t>
      </w:r>
      <w:r w:rsidRPr="003C6669">
        <w:rPr>
          <w:rStyle w:val="StyleUnderline"/>
          <w:highlight w:val="cyan"/>
        </w:rPr>
        <w:t>stripes</w:t>
      </w:r>
      <w:r w:rsidRPr="00E758D2">
        <w:rPr>
          <w:sz w:val="14"/>
        </w:rPr>
        <w:t xml:space="preserve">. </w:t>
      </w:r>
      <w:r w:rsidRPr="00F12719">
        <w:rPr>
          <w:rStyle w:val="StyleUnderline"/>
        </w:rPr>
        <w:t xml:space="preserve">From </w:t>
      </w:r>
      <w:r w:rsidRPr="003C6669">
        <w:rPr>
          <w:rStyle w:val="Emphasis"/>
          <w:highlight w:val="cyan"/>
        </w:rPr>
        <w:t>economists</w:t>
      </w:r>
      <w:r w:rsidRPr="003C6669">
        <w:rPr>
          <w:sz w:val="14"/>
          <w:highlight w:val="cyan"/>
        </w:rPr>
        <w:t xml:space="preserve"> </w:t>
      </w:r>
      <w:r w:rsidRPr="003C6669">
        <w:rPr>
          <w:rStyle w:val="StyleUnderline"/>
          <w:highlight w:val="cyan"/>
        </w:rPr>
        <w:t xml:space="preserve">on </w:t>
      </w:r>
      <w:r w:rsidRPr="003C6669">
        <w:rPr>
          <w:rStyle w:val="Emphasis"/>
          <w:highlight w:val="cyan"/>
        </w:rPr>
        <w:t>trade</w:t>
      </w:r>
      <w:r w:rsidRPr="00E758D2">
        <w:rPr>
          <w:sz w:val="14"/>
        </w:rPr>
        <w:t xml:space="preserve">, </w:t>
      </w:r>
      <w:r w:rsidRPr="00F12719">
        <w:rPr>
          <w:rStyle w:val="StyleUnderline"/>
        </w:rPr>
        <w:t xml:space="preserve">to </w:t>
      </w:r>
      <w:r w:rsidRPr="003C6669">
        <w:rPr>
          <w:rStyle w:val="Emphasis"/>
          <w:highlight w:val="cyan"/>
        </w:rPr>
        <w:t>scientists</w:t>
      </w:r>
      <w:r w:rsidRPr="003C6669">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3C6669">
        <w:rPr>
          <w:rStyle w:val="Emphasis"/>
          <w:highlight w:val="cyan"/>
        </w:rPr>
        <w:t>pandemic</w:t>
      </w:r>
      <w:r w:rsidRPr="003C6669">
        <w:rPr>
          <w:rStyle w:val="StyleUnderline"/>
          <w:highlight w:val="cyan"/>
        </w:rPr>
        <w:t xml:space="preserve"> and</w:t>
      </w:r>
      <w:r w:rsidRPr="00F12719">
        <w:rPr>
          <w:rStyle w:val="StyleUnderline"/>
        </w:rPr>
        <w:t xml:space="preserve"> </w:t>
      </w:r>
      <w:r w:rsidRPr="003C6669">
        <w:rPr>
          <w:rStyle w:val="Emphasis"/>
          <w:highlight w:val="cyan"/>
        </w:rPr>
        <w:t>climate</w:t>
      </w:r>
      <w:r w:rsidRPr="00E758D2">
        <w:rPr>
          <w:sz w:val="14"/>
        </w:rPr>
        <w:t xml:space="preserve"> change, </w:t>
      </w:r>
      <w:r w:rsidRPr="00F12719">
        <w:rPr>
          <w:rStyle w:val="StyleUnderline"/>
        </w:rPr>
        <w:t xml:space="preserve">to </w:t>
      </w:r>
      <w:r w:rsidRPr="003C6669">
        <w:rPr>
          <w:rStyle w:val="Emphasis"/>
          <w:highlight w:val="cyan"/>
        </w:rPr>
        <w:t>intel</w:t>
      </w:r>
      <w:r w:rsidRPr="00E758D2">
        <w:rPr>
          <w:sz w:val="14"/>
          <w:szCs w:val="16"/>
        </w:rPr>
        <w:t>l</w:t>
      </w:r>
      <w:r w:rsidRPr="00E758D2">
        <w:rPr>
          <w:sz w:val="14"/>
        </w:rPr>
        <w:t xml:space="preserve">igence </w:t>
      </w:r>
      <w:r w:rsidRPr="00F12719">
        <w:rPr>
          <w:rStyle w:val="StyleUnderline"/>
        </w:rPr>
        <w:t xml:space="preserve">officials </w:t>
      </w:r>
      <w:r w:rsidRPr="003C6669">
        <w:rPr>
          <w:rStyle w:val="StyleUnderline"/>
          <w:highlight w:val="cyan"/>
        </w:rPr>
        <w:t xml:space="preserve">on </w:t>
      </w:r>
      <w:r w:rsidRPr="003C6669">
        <w:rPr>
          <w:rStyle w:val="Emphasis"/>
          <w:highlight w:val="cyan"/>
        </w:rPr>
        <w:t>foreign threats</w:t>
      </w:r>
      <w:r w:rsidRPr="00E758D2">
        <w:rPr>
          <w:sz w:val="14"/>
        </w:rPr>
        <w:t xml:space="preserve">, </w:t>
      </w:r>
      <w:r w:rsidRPr="003C6669">
        <w:rPr>
          <w:rStyle w:val="StyleUnderline"/>
          <w:highlight w:val="cyan"/>
        </w:rPr>
        <w:t>Trump</w:t>
      </w:r>
      <w:r w:rsidRPr="00F12719">
        <w:rPr>
          <w:rStyle w:val="StyleUnderline"/>
        </w:rPr>
        <w:t xml:space="preserve"> has </w:t>
      </w:r>
      <w:r w:rsidRPr="003C6669">
        <w:rPr>
          <w:rStyle w:val="Emphasis"/>
          <w:highlight w:val="cyan"/>
        </w:rPr>
        <w:t>preferred</w:t>
      </w:r>
      <w:r w:rsidRPr="00F12719">
        <w:rPr>
          <w:rStyle w:val="StyleUnderline"/>
        </w:rPr>
        <w:t xml:space="preserve"> to “go with </w:t>
      </w:r>
      <w:r w:rsidRPr="003C6669">
        <w:rPr>
          <w:rStyle w:val="StyleUnderline"/>
          <w:highlight w:val="cyan"/>
        </w:rPr>
        <w:t xml:space="preserve">his </w:t>
      </w:r>
      <w:r w:rsidRPr="003C6669">
        <w:rPr>
          <w:rStyle w:val="Emphasis"/>
          <w:highlight w:val="cyan"/>
        </w:rPr>
        <w:t>gut</w:t>
      </w:r>
      <w:r w:rsidRPr="00F12719">
        <w:rPr>
          <w:rStyle w:val="StyleUnderline"/>
        </w:rPr>
        <w:t>.”</w:t>
      </w:r>
    </w:p>
    <w:p w14:paraId="71F8788E" w14:textId="77777777" w:rsidR="001240AA" w:rsidRPr="00625823" w:rsidRDefault="001240AA" w:rsidP="001240AA">
      <w:pPr>
        <w:pStyle w:val="Heading4"/>
      </w:pPr>
      <w:r>
        <w:t xml:space="preserve">Whistleblower protections are </w:t>
      </w:r>
      <w:r>
        <w:rPr>
          <w:u w:val="single"/>
        </w:rPr>
        <w:t>completely unenforceable</w:t>
      </w:r>
      <w:r>
        <w:t>.</w:t>
      </w:r>
    </w:p>
    <w:p w14:paraId="6435C2DD" w14:textId="77777777" w:rsidR="001240AA" w:rsidRDefault="001240AA" w:rsidP="001240AA">
      <w:r>
        <w:t xml:space="preserve">Christine </w:t>
      </w:r>
      <w:r w:rsidRPr="00AE1B38">
        <w:rPr>
          <w:rStyle w:val="Style13ptBold"/>
        </w:rPr>
        <w:t>Berger and</w:t>
      </w:r>
      <w:r>
        <w:t xml:space="preserve"> Joe </w:t>
      </w:r>
      <w:r w:rsidRPr="006F341C">
        <w:rPr>
          <w:rStyle w:val="Style13ptBold"/>
        </w:rPr>
        <w:t>Gaeta 10-20</w:t>
      </w:r>
      <w:r>
        <w:t xml:space="preserve">, Berger, JD, Patricia Bauman Senior Fellow at the Brennan Center, served in various roles in the Department of Justice, including principal deputy assistant attorney general of the Civil Rights Division, deputy chief of staff and senior counselor to the attorney general, and civil rights appellate attorney, Gaeta, JD, Attorney and public policy professional with nearly twenty years of experience in state and federal government as a litigator, manager, counsel and advisor, Former DOJ </w:t>
      </w:r>
      <w:proofErr w:type="spellStart"/>
      <w:r>
        <w:t>Liason</w:t>
      </w:r>
      <w:proofErr w:type="spellEnd"/>
      <w:r>
        <w:t xml:space="preserve"> to Congress, 10-20-25, “The Department of Justice’s Broken Accountability System,” https://www.brennancenter.org/our-work/research-reports/department-justices-broken-accountability-system</w:t>
      </w:r>
    </w:p>
    <w:p w14:paraId="7D818C0C" w14:textId="77777777" w:rsidR="001240AA" w:rsidRPr="00E758D2" w:rsidRDefault="001240AA" w:rsidP="001240AA">
      <w:pPr>
        <w:rPr>
          <w:sz w:val="16"/>
        </w:rPr>
      </w:pPr>
      <w:r w:rsidRPr="003C6669">
        <w:rPr>
          <w:rStyle w:val="Emphasis"/>
          <w:highlight w:val="cyan"/>
        </w:rPr>
        <w:t>Eroding Whistleblower</w:t>
      </w:r>
      <w:r w:rsidRPr="00B7583B">
        <w:rPr>
          <w:rStyle w:val="StyleUnderline"/>
        </w:rPr>
        <w:t xml:space="preserve"> and Civil Service Processes and </w:t>
      </w:r>
      <w:r w:rsidRPr="003C6669">
        <w:rPr>
          <w:rStyle w:val="Emphasis"/>
          <w:highlight w:val="cyan"/>
        </w:rPr>
        <w:t>Protections</w:t>
      </w:r>
    </w:p>
    <w:p w14:paraId="6DE69A8C" w14:textId="77777777" w:rsidR="001240AA" w:rsidRPr="00E758D2" w:rsidRDefault="001240AA" w:rsidP="001240AA">
      <w:pPr>
        <w:rPr>
          <w:sz w:val="16"/>
        </w:rPr>
      </w:pPr>
      <w:r w:rsidRPr="00B7583B">
        <w:rPr>
          <w:rStyle w:val="StyleUnderline"/>
        </w:rPr>
        <w:t xml:space="preserve">The </w:t>
      </w:r>
      <w:r w:rsidRPr="003C6669">
        <w:rPr>
          <w:rStyle w:val="StyleUnderline"/>
          <w:highlight w:val="cyan"/>
        </w:rPr>
        <w:t>admin</w:t>
      </w:r>
      <w:r w:rsidRPr="00B7583B">
        <w:rPr>
          <w:rStyle w:val="StyleUnderline"/>
        </w:rPr>
        <w:t>istration</w:t>
      </w:r>
      <w:r w:rsidRPr="00E758D2">
        <w:rPr>
          <w:sz w:val="16"/>
        </w:rPr>
        <w:t xml:space="preserve"> </w:t>
      </w:r>
      <w:r w:rsidRPr="003C6669">
        <w:rPr>
          <w:sz w:val="16"/>
          <w:highlight w:val="cyan"/>
        </w:rPr>
        <w:t>eroded</w:t>
      </w:r>
      <w:r w:rsidRPr="00E758D2">
        <w:rPr>
          <w:sz w:val="16"/>
        </w:rPr>
        <w:t xml:space="preserve"> civil service and </w:t>
      </w:r>
      <w:r w:rsidRPr="003C6669">
        <w:rPr>
          <w:rStyle w:val="StyleUnderline"/>
          <w:highlight w:val="cyan"/>
        </w:rPr>
        <w:t xml:space="preserve">whistleblower protections by </w:t>
      </w:r>
      <w:r w:rsidRPr="003C6669">
        <w:rPr>
          <w:rStyle w:val="Emphasis"/>
          <w:highlight w:val="cyan"/>
        </w:rPr>
        <w:t>firing</w:t>
      </w:r>
      <w:r w:rsidRPr="00B7583B">
        <w:rPr>
          <w:rStyle w:val="StyleUnderline"/>
        </w:rPr>
        <w:t xml:space="preserve"> Special Counsel Hampton </w:t>
      </w:r>
      <w:r w:rsidRPr="003C6669">
        <w:rPr>
          <w:rStyle w:val="StyleUnderline"/>
          <w:highlight w:val="cyan"/>
        </w:rPr>
        <w:t>Dellinger</w:t>
      </w:r>
      <w:r w:rsidRPr="00B7583B">
        <w:rPr>
          <w:rStyle w:val="StyleUnderline"/>
        </w:rPr>
        <w:t>, whose office</w:t>
      </w:r>
      <w:r w:rsidRPr="00E758D2">
        <w:rPr>
          <w:sz w:val="16"/>
        </w:rPr>
        <w:t xml:space="preserve">, among other things, </w:t>
      </w:r>
      <w:r w:rsidRPr="00B7583B">
        <w:rPr>
          <w:rStyle w:val="Emphasis"/>
        </w:rPr>
        <w:t>investigated allegations</w:t>
      </w:r>
      <w:r w:rsidRPr="00B7583B">
        <w:rPr>
          <w:rStyle w:val="StyleUnderline"/>
        </w:rPr>
        <w:t xml:space="preserve"> of politicized personnel decisions and whistleblower retaliation and handled disclosures of wrongdoing. The administration thereby </w:t>
      </w:r>
      <w:r w:rsidRPr="003C6669">
        <w:rPr>
          <w:rStyle w:val="StyleUnderline"/>
          <w:highlight w:val="cyan"/>
        </w:rPr>
        <w:t xml:space="preserve">effectively </w:t>
      </w:r>
      <w:r w:rsidRPr="003C6669">
        <w:rPr>
          <w:rStyle w:val="Emphasis"/>
          <w:highlight w:val="cyan"/>
        </w:rPr>
        <w:t>cut off</w:t>
      </w:r>
      <w:r w:rsidRPr="003C6669">
        <w:rPr>
          <w:rStyle w:val="StyleUnderline"/>
          <w:highlight w:val="cyan"/>
        </w:rPr>
        <w:t xml:space="preserve"> an avenue</w:t>
      </w:r>
      <w:r w:rsidRPr="00B7583B">
        <w:rPr>
          <w:rStyle w:val="StyleUnderline"/>
        </w:rPr>
        <w:t xml:space="preserve"> for</w:t>
      </w:r>
      <w:r w:rsidRPr="00E758D2">
        <w:rPr>
          <w:sz w:val="16"/>
        </w:rPr>
        <w:t xml:space="preserve"> DOJ </w:t>
      </w:r>
      <w:r w:rsidRPr="00B7583B">
        <w:rPr>
          <w:rStyle w:val="StyleUnderline"/>
        </w:rPr>
        <w:t xml:space="preserve">employees </w:t>
      </w:r>
      <w:r w:rsidRPr="003C6669">
        <w:rPr>
          <w:rStyle w:val="StyleUnderline"/>
          <w:highlight w:val="cyan"/>
        </w:rPr>
        <w:t xml:space="preserve">to </w:t>
      </w:r>
      <w:r w:rsidRPr="003C6669">
        <w:rPr>
          <w:rStyle w:val="Emphasis"/>
          <w:highlight w:val="cyan"/>
        </w:rPr>
        <w:t>make</w:t>
      </w:r>
      <w:r w:rsidRPr="00B7583B">
        <w:rPr>
          <w:rStyle w:val="StyleUnderline"/>
        </w:rPr>
        <w:t xml:space="preserve"> secure whistleblower </w:t>
      </w:r>
      <w:r w:rsidRPr="003C6669">
        <w:rPr>
          <w:rStyle w:val="Emphasis"/>
          <w:highlight w:val="cyan"/>
        </w:rPr>
        <w:t>disclosures</w:t>
      </w:r>
      <w:r w:rsidRPr="00E758D2">
        <w:rPr>
          <w:sz w:val="16"/>
        </w:rPr>
        <w:t xml:space="preserve"> that the department could be required to investigate. In addition, </w:t>
      </w:r>
      <w:r w:rsidRPr="00B7583B">
        <w:rPr>
          <w:rStyle w:val="StyleUnderline"/>
        </w:rPr>
        <w:t xml:space="preserve">career DOJ </w:t>
      </w:r>
      <w:r w:rsidRPr="003C6669">
        <w:rPr>
          <w:rStyle w:val="StyleUnderline"/>
          <w:highlight w:val="cyan"/>
        </w:rPr>
        <w:t xml:space="preserve">employees can </w:t>
      </w:r>
      <w:r w:rsidRPr="003C6669">
        <w:rPr>
          <w:rStyle w:val="Emphasis"/>
          <w:highlight w:val="cyan"/>
        </w:rPr>
        <w:t>no longer</w:t>
      </w:r>
      <w:r w:rsidRPr="003C6669">
        <w:rPr>
          <w:rStyle w:val="StyleUnderline"/>
          <w:highlight w:val="cyan"/>
        </w:rPr>
        <w:t xml:space="preserve"> rely on</w:t>
      </w:r>
      <w:r w:rsidRPr="00B7583B">
        <w:rPr>
          <w:rStyle w:val="StyleUnderline"/>
        </w:rPr>
        <w:t xml:space="preserve"> an independent </w:t>
      </w:r>
      <w:r w:rsidRPr="003C6669">
        <w:rPr>
          <w:rStyle w:val="Emphasis"/>
          <w:highlight w:val="cyan"/>
        </w:rPr>
        <w:t>special counsel</w:t>
      </w:r>
      <w:r w:rsidRPr="00B7583B">
        <w:rPr>
          <w:rStyle w:val="StyleUnderline"/>
        </w:rPr>
        <w:t xml:space="preserve"> to investigate claims of partisan personnel decisions </w:t>
      </w:r>
      <w:r w:rsidRPr="003C6669">
        <w:rPr>
          <w:rStyle w:val="StyleUnderline"/>
          <w:highlight w:val="cyan"/>
        </w:rPr>
        <w:t xml:space="preserve">and </w:t>
      </w:r>
      <w:r w:rsidRPr="003C6669">
        <w:rPr>
          <w:rStyle w:val="Emphasis"/>
          <w:highlight w:val="cyan"/>
        </w:rPr>
        <w:t>petition</w:t>
      </w:r>
      <w:r w:rsidRPr="003C6669">
        <w:rPr>
          <w:rStyle w:val="StyleUnderline"/>
          <w:highlight w:val="cyan"/>
        </w:rPr>
        <w:t xml:space="preserve"> the </w:t>
      </w:r>
      <w:r w:rsidRPr="003C6669">
        <w:rPr>
          <w:rStyle w:val="Emphasis"/>
          <w:highlight w:val="cyan"/>
        </w:rPr>
        <w:t>M</w:t>
      </w:r>
      <w:r w:rsidRPr="00B7583B">
        <w:rPr>
          <w:rStyle w:val="StyleUnderline"/>
        </w:rPr>
        <w:t>erit</w:t>
      </w:r>
      <w:r w:rsidRPr="00E758D2">
        <w:rPr>
          <w:sz w:val="16"/>
        </w:rPr>
        <w:t xml:space="preserve"> </w:t>
      </w:r>
      <w:r w:rsidRPr="003C6669">
        <w:rPr>
          <w:rStyle w:val="Emphasis"/>
          <w:highlight w:val="cyan"/>
        </w:rPr>
        <w:t>S</w:t>
      </w:r>
      <w:r w:rsidRPr="00E758D2">
        <w:rPr>
          <w:sz w:val="16"/>
        </w:rPr>
        <w:t xml:space="preserve">ystems </w:t>
      </w:r>
      <w:r w:rsidRPr="003C6669">
        <w:rPr>
          <w:rStyle w:val="Emphasis"/>
          <w:highlight w:val="cyan"/>
        </w:rPr>
        <w:t>P</w:t>
      </w:r>
      <w:r w:rsidRPr="00E758D2">
        <w:rPr>
          <w:sz w:val="16"/>
        </w:rPr>
        <w:t xml:space="preserve">rotection </w:t>
      </w:r>
      <w:r w:rsidRPr="003C6669">
        <w:rPr>
          <w:rStyle w:val="Emphasis"/>
          <w:highlight w:val="cyan"/>
        </w:rPr>
        <w:t>B</w:t>
      </w:r>
      <w:r w:rsidRPr="00E758D2">
        <w:rPr>
          <w:sz w:val="16"/>
        </w:rPr>
        <w:t xml:space="preserve">oard </w:t>
      </w:r>
      <w:r w:rsidRPr="00B7583B">
        <w:rPr>
          <w:rStyle w:val="StyleUnderline"/>
        </w:rPr>
        <w:t xml:space="preserve">to impose </w:t>
      </w:r>
      <w:r w:rsidRPr="00B7583B">
        <w:rPr>
          <w:rStyle w:val="Emphasis"/>
        </w:rPr>
        <w:t>corrective action</w:t>
      </w:r>
      <w:r w:rsidRPr="00B7583B">
        <w:rPr>
          <w:rStyle w:val="StyleUnderline"/>
        </w:rPr>
        <w:t xml:space="preserve"> on agencies or disciplinary action on federal employees.</w:t>
      </w:r>
    </w:p>
    <w:p w14:paraId="42C3E62B" w14:textId="77777777" w:rsidR="001240AA" w:rsidRPr="00E758D2" w:rsidRDefault="001240AA" w:rsidP="001240AA">
      <w:pPr>
        <w:rPr>
          <w:sz w:val="16"/>
        </w:rPr>
      </w:pPr>
      <w:r w:rsidRPr="00B7583B">
        <w:rPr>
          <w:rStyle w:val="StyleUnderline"/>
        </w:rPr>
        <w:t xml:space="preserve">The </w:t>
      </w:r>
      <w:r w:rsidRPr="003C6669">
        <w:rPr>
          <w:rStyle w:val="StyleUnderline"/>
          <w:highlight w:val="cyan"/>
        </w:rPr>
        <w:t>admin</w:t>
      </w:r>
      <w:r w:rsidRPr="00B7583B">
        <w:rPr>
          <w:rStyle w:val="StyleUnderline"/>
        </w:rPr>
        <w:t>istration</w:t>
      </w:r>
      <w:r w:rsidRPr="00E758D2">
        <w:rPr>
          <w:sz w:val="16"/>
        </w:rPr>
        <w:t xml:space="preserve"> also </w:t>
      </w:r>
      <w:r w:rsidRPr="003C6669">
        <w:rPr>
          <w:rStyle w:val="Emphasis"/>
          <w:highlight w:val="cyan"/>
        </w:rPr>
        <w:t>fired</w:t>
      </w:r>
      <w:r w:rsidRPr="00B7583B">
        <w:rPr>
          <w:rStyle w:val="StyleUnderline"/>
        </w:rPr>
        <w:t xml:space="preserve"> Merit Systems Protection </w:t>
      </w:r>
      <w:r w:rsidRPr="003C6669">
        <w:rPr>
          <w:rStyle w:val="Emphasis"/>
          <w:highlight w:val="cyan"/>
        </w:rPr>
        <w:t>Board Chair</w:t>
      </w:r>
      <w:r w:rsidRPr="00E758D2">
        <w:rPr>
          <w:sz w:val="16"/>
        </w:rPr>
        <w:t xml:space="preserve"> Cathy Harris and demoted Vice Chair Ray Limon, who subsequently retired. </w:t>
      </w:r>
      <w:r w:rsidRPr="00B7583B">
        <w:rPr>
          <w:rStyle w:val="StyleUnderline"/>
        </w:rPr>
        <w:t xml:space="preserve">This left the </w:t>
      </w:r>
      <w:r w:rsidRPr="00B7583B">
        <w:rPr>
          <w:rStyle w:val="Emphasis"/>
        </w:rPr>
        <w:t>M</w:t>
      </w:r>
      <w:r w:rsidRPr="00B7583B">
        <w:rPr>
          <w:rStyle w:val="StyleUnderline"/>
        </w:rPr>
        <w:t xml:space="preserve">erit </w:t>
      </w:r>
      <w:r w:rsidRPr="00B7583B">
        <w:rPr>
          <w:rStyle w:val="Emphasis"/>
        </w:rPr>
        <w:t>S</w:t>
      </w:r>
      <w:r w:rsidRPr="00B7583B">
        <w:rPr>
          <w:rStyle w:val="StyleUnderline"/>
        </w:rPr>
        <w:t xml:space="preserve">ystems </w:t>
      </w:r>
      <w:r w:rsidRPr="00B7583B">
        <w:rPr>
          <w:rStyle w:val="Emphasis"/>
        </w:rPr>
        <w:t>P</w:t>
      </w:r>
      <w:r w:rsidRPr="00B7583B">
        <w:rPr>
          <w:rStyle w:val="StyleUnderline"/>
        </w:rPr>
        <w:t xml:space="preserve">rotection </w:t>
      </w:r>
      <w:r w:rsidRPr="00B7583B">
        <w:rPr>
          <w:rStyle w:val="Emphasis"/>
        </w:rPr>
        <w:t>B</w:t>
      </w:r>
      <w:r w:rsidRPr="00B7583B">
        <w:rPr>
          <w:rStyle w:val="StyleUnderline"/>
        </w:rPr>
        <w:t xml:space="preserve">oard with </w:t>
      </w:r>
      <w:r w:rsidRPr="00B7583B">
        <w:rPr>
          <w:rStyle w:val="Emphasis"/>
        </w:rPr>
        <w:t>one sole</w:t>
      </w:r>
      <w:r w:rsidRPr="00B7583B">
        <w:rPr>
          <w:rStyle w:val="StyleUnderline"/>
        </w:rPr>
        <w:t xml:space="preserve"> Republican </w:t>
      </w:r>
      <w:r w:rsidRPr="00B7583B">
        <w:rPr>
          <w:rStyle w:val="Emphasis"/>
        </w:rPr>
        <w:t>member</w:t>
      </w:r>
      <w:r w:rsidRPr="00B7583B">
        <w:rPr>
          <w:rStyle w:val="StyleUnderline"/>
        </w:rPr>
        <w:t xml:space="preserve"> and </w:t>
      </w:r>
      <w:r w:rsidRPr="003C6669">
        <w:rPr>
          <w:rStyle w:val="Emphasis"/>
          <w:highlight w:val="cyan"/>
        </w:rPr>
        <w:t>without a quorum</w:t>
      </w:r>
      <w:r w:rsidRPr="003C6669">
        <w:rPr>
          <w:rStyle w:val="StyleUnderline"/>
          <w:highlight w:val="cyan"/>
        </w:rPr>
        <w:t xml:space="preserve"> for </w:t>
      </w:r>
      <w:r w:rsidRPr="003C6669">
        <w:rPr>
          <w:rStyle w:val="Emphasis"/>
          <w:highlight w:val="cyan"/>
        </w:rPr>
        <w:t>months</w:t>
      </w:r>
      <w:r w:rsidRPr="003C6669">
        <w:rPr>
          <w:rStyle w:val="StyleUnderline"/>
          <w:highlight w:val="cyan"/>
        </w:rPr>
        <w:t xml:space="preserve"> to decide the </w:t>
      </w:r>
      <w:r w:rsidRPr="003C6669">
        <w:rPr>
          <w:rStyle w:val="Emphasis"/>
          <w:highlight w:val="cyan"/>
        </w:rPr>
        <w:t>thousands</w:t>
      </w:r>
      <w:r w:rsidRPr="003C6669">
        <w:rPr>
          <w:rStyle w:val="StyleUnderline"/>
          <w:highlight w:val="cyan"/>
        </w:rPr>
        <w:t xml:space="preserve"> of</w:t>
      </w:r>
      <w:r w:rsidRPr="00B7583B">
        <w:rPr>
          <w:rStyle w:val="StyleUnderline"/>
        </w:rPr>
        <w:t xml:space="preserve"> </w:t>
      </w:r>
      <w:r w:rsidRPr="00B7583B">
        <w:rPr>
          <w:rStyle w:val="Emphasis"/>
        </w:rPr>
        <w:t>appeals</w:t>
      </w:r>
      <w:r w:rsidRPr="00B7583B">
        <w:rPr>
          <w:rStyle w:val="StyleUnderline"/>
        </w:rPr>
        <w:t xml:space="preserve"> in </w:t>
      </w:r>
      <w:r w:rsidRPr="003C6669">
        <w:rPr>
          <w:rStyle w:val="Emphasis"/>
          <w:highlight w:val="cyan"/>
        </w:rPr>
        <w:t>cases</w:t>
      </w:r>
      <w:r w:rsidRPr="00B7583B">
        <w:rPr>
          <w:rStyle w:val="StyleUnderline"/>
        </w:rPr>
        <w:t xml:space="preserve"> that have been </w:t>
      </w:r>
      <w:r w:rsidRPr="00B7583B">
        <w:rPr>
          <w:rStyle w:val="Emphasis"/>
        </w:rPr>
        <w:t>filed</w:t>
      </w:r>
      <w:r w:rsidRPr="00E758D2">
        <w:rPr>
          <w:sz w:val="16"/>
        </w:rPr>
        <w:t xml:space="preserve"> by career employees in this administration following the administration’s mass firings. As of May 2025, </w:t>
      </w:r>
      <w:r w:rsidRPr="00B7583B">
        <w:rPr>
          <w:rStyle w:val="StyleUnderline"/>
        </w:rPr>
        <w:t xml:space="preserve">the board reported that it had received 11,166 appeals — </w:t>
      </w:r>
      <w:r w:rsidRPr="003C6669">
        <w:rPr>
          <w:rStyle w:val="Emphasis"/>
          <w:highlight w:val="cyan"/>
        </w:rPr>
        <w:t>twice</w:t>
      </w:r>
      <w:r w:rsidRPr="003C6669">
        <w:rPr>
          <w:rStyle w:val="StyleUnderline"/>
          <w:highlight w:val="cyan"/>
        </w:rPr>
        <w:t xml:space="preserve"> its </w:t>
      </w:r>
      <w:r w:rsidRPr="003C6669">
        <w:rPr>
          <w:rStyle w:val="Emphasis"/>
          <w:highlight w:val="cyan"/>
        </w:rPr>
        <w:t>typical workload</w:t>
      </w:r>
      <w:r w:rsidRPr="00E758D2">
        <w:rPr>
          <w:sz w:val="16"/>
        </w:rPr>
        <w:t xml:space="preserve"> in an entire fiscal year. That means career DOJ employees who have been unlawfully retaliated against for reporting wrongdoing or discriminated against based on political affiliation would have confronted a board that could offer little recourse if they or the Justice Department challenged the initial decision of an administrative judge in their case. While Congress recently restored a quorum by confirming a Trump administration appointee to the board in a party-line vote, </w:t>
      </w:r>
      <w:r w:rsidRPr="003C6669">
        <w:rPr>
          <w:rStyle w:val="StyleUnderline"/>
          <w:highlight w:val="cyan"/>
        </w:rPr>
        <w:t>federal</w:t>
      </w:r>
      <w:r w:rsidRPr="00B7583B">
        <w:rPr>
          <w:rStyle w:val="StyleUnderline"/>
        </w:rPr>
        <w:t xml:space="preserve"> </w:t>
      </w:r>
      <w:r w:rsidRPr="00E758D2">
        <w:rPr>
          <w:sz w:val="16"/>
        </w:rPr>
        <w:t xml:space="preserve">career </w:t>
      </w:r>
      <w:r w:rsidRPr="003C6669">
        <w:rPr>
          <w:rStyle w:val="Emphasis"/>
          <w:highlight w:val="cyan"/>
        </w:rPr>
        <w:t>employees</w:t>
      </w:r>
      <w:r w:rsidRPr="00B7583B">
        <w:rPr>
          <w:rStyle w:val="StyleUnderline"/>
        </w:rPr>
        <w:t xml:space="preserve"> must now </w:t>
      </w:r>
      <w:r w:rsidRPr="003C6669">
        <w:rPr>
          <w:rStyle w:val="StyleUnderline"/>
          <w:highlight w:val="cyan"/>
        </w:rPr>
        <w:t xml:space="preserve">face a </w:t>
      </w:r>
      <w:r w:rsidRPr="003C6669">
        <w:rPr>
          <w:rStyle w:val="Emphasis"/>
          <w:highlight w:val="cyan"/>
        </w:rPr>
        <w:t>board</w:t>
      </w:r>
      <w:r w:rsidRPr="003C6669">
        <w:rPr>
          <w:rStyle w:val="StyleUnderline"/>
          <w:highlight w:val="cyan"/>
        </w:rPr>
        <w:t xml:space="preserve"> that is </w:t>
      </w:r>
      <w:r w:rsidRPr="003C6669">
        <w:rPr>
          <w:rStyle w:val="Emphasis"/>
          <w:highlight w:val="cyan"/>
        </w:rPr>
        <w:t>no longer bipartisan</w:t>
      </w:r>
      <w:r w:rsidRPr="003C6669">
        <w:rPr>
          <w:sz w:val="16"/>
          <w:highlight w:val="cyan"/>
        </w:rPr>
        <w:t>.</w:t>
      </w:r>
      <w:r w:rsidRPr="00E758D2">
        <w:rPr>
          <w:sz w:val="16"/>
        </w:rPr>
        <w:t xml:space="preserve">  </w:t>
      </w:r>
    </w:p>
    <w:p w14:paraId="7061DC74" w14:textId="155CE524" w:rsidR="001240AA" w:rsidRDefault="0059125C" w:rsidP="0059125C">
      <w:pPr>
        <w:pStyle w:val="Heading1"/>
      </w:pPr>
      <w:r>
        <w:t>2NC R5 NDT26</w:t>
      </w:r>
    </w:p>
    <w:p w14:paraId="7C8A88DD" w14:textId="259174AB" w:rsidR="0059125C" w:rsidRDefault="0059125C" w:rsidP="0059125C">
      <w:pPr>
        <w:pStyle w:val="Heading2"/>
      </w:pPr>
      <w:proofErr w:type="spellStart"/>
      <w:r>
        <w:t>SetCol</w:t>
      </w:r>
      <w:proofErr w:type="spellEnd"/>
      <w:r>
        <w:t xml:space="preserve"> K</w:t>
      </w:r>
    </w:p>
    <w:p w14:paraId="69B1897B" w14:textId="77777777" w:rsidR="0059125C" w:rsidRDefault="0059125C" w:rsidP="0059125C">
      <w:pPr>
        <w:pStyle w:val="Heading3"/>
      </w:pPr>
      <w:r>
        <w:t xml:space="preserve">A2: Perm </w:t>
      </w:r>
    </w:p>
    <w:p w14:paraId="47088DBD" w14:textId="77777777" w:rsidR="0059125C" w:rsidRPr="007F36F4" w:rsidRDefault="0059125C" w:rsidP="0059125C">
      <w:pPr>
        <w:pStyle w:val="Heading4"/>
        <w:rPr>
          <w:rFonts w:cs="Calibri"/>
        </w:rPr>
      </w:pPr>
      <w:r w:rsidRPr="007F36F4">
        <w:rPr>
          <w:rFonts w:cs="Calibri"/>
        </w:rPr>
        <w:t>Collective bargaining rights are a mechanism of contract negotiation that presume an equal capacity of consent, this is directly modeled after the colonial treaty that recognized indigenous peoplehood only insofar as they concede to dispossession. Contractual thinking produces the conditions for outright war while masking the criminality of the US empire.</w:t>
      </w:r>
    </w:p>
    <w:p w14:paraId="2E3265E0" w14:textId="77777777" w:rsidR="0059125C" w:rsidRPr="007F36F4" w:rsidRDefault="0059125C" w:rsidP="0059125C">
      <w:r w:rsidRPr="007F36F4">
        <w:rPr>
          <w:rStyle w:val="Style13ptBold"/>
        </w:rPr>
        <w:t>Simpson ’17</w:t>
      </w:r>
      <w:r w:rsidRPr="007F36F4">
        <w:t xml:space="preserve"> </w:t>
      </w:r>
      <w:r w:rsidRPr="007F36F4">
        <w:rPr>
          <w:sz w:val="20"/>
          <w:szCs w:val="20"/>
        </w:rPr>
        <w:t>[Audra Simpson is Professor of Anthropology at Columbia University, June 6th</w:t>
      </w:r>
      <w:proofErr w:type="gramStart"/>
      <w:r w:rsidRPr="007F36F4">
        <w:rPr>
          <w:sz w:val="20"/>
          <w:szCs w:val="20"/>
        </w:rPr>
        <w:t xml:space="preserve"> 2017</w:t>
      </w:r>
      <w:proofErr w:type="gramEnd"/>
      <w:r w:rsidRPr="007F36F4">
        <w:rPr>
          <w:sz w:val="20"/>
          <w:szCs w:val="20"/>
        </w:rPr>
        <w:t xml:space="preserve">, Postcolonial Studies, “The ruse of consent and the anatomy of ‘refusal’: cases from indigenous North America and Australia”, https://www.tandfonline.com/doi/abs/10.1080/13688790.2017.1334283, date accessed: 8/12/25, </w:t>
      </w:r>
      <w:proofErr w:type="spellStart"/>
      <w:r w:rsidRPr="007F36F4">
        <w:rPr>
          <w:sz w:val="20"/>
          <w:szCs w:val="20"/>
        </w:rPr>
        <w:t>lucas</w:t>
      </w:r>
      <w:proofErr w:type="spellEnd"/>
      <w:r w:rsidRPr="007F36F4">
        <w:rPr>
          <w:sz w:val="20"/>
          <w:szCs w:val="20"/>
        </w:rPr>
        <w:t>]</w:t>
      </w:r>
    </w:p>
    <w:p w14:paraId="5E7B1086" w14:textId="77777777" w:rsidR="0059125C" w:rsidRPr="007F36F4" w:rsidRDefault="0059125C" w:rsidP="0059125C">
      <w:pPr>
        <w:rPr>
          <w:sz w:val="14"/>
        </w:rPr>
      </w:pPr>
      <w:r w:rsidRPr="007F36F4">
        <w:rPr>
          <w:sz w:val="14"/>
        </w:rPr>
        <w:t xml:space="preserve">Here, I want to introduce the </w:t>
      </w:r>
      <w:proofErr w:type="gramStart"/>
      <w:r w:rsidRPr="007F36F4">
        <w:rPr>
          <w:sz w:val="14"/>
        </w:rPr>
        <w:t>conceit</w:t>
      </w:r>
      <w:proofErr w:type="gramEnd"/>
      <w:r w:rsidRPr="007F36F4">
        <w:rPr>
          <w:sz w:val="14"/>
        </w:rPr>
        <w:t xml:space="preserve"> of contractual thinking and practice. </w:t>
      </w:r>
      <w:r w:rsidRPr="007F36F4">
        <w:rPr>
          <w:rStyle w:val="StyleUnderline"/>
        </w:rPr>
        <w:t>In making a ‘contract’, two parties knowingly abstract themselves out of their own context to enter into an agreement.</w:t>
      </w:r>
      <w:r w:rsidRPr="007F36F4">
        <w:rPr>
          <w:sz w:val="14"/>
        </w:rPr>
        <w:t xml:space="preserve">35 </w:t>
      </w:r>
      <w:r w:rsidRPr="007F36F4">
        <w:rPr>
          <w:rStyle w:val="StyleUnderline"/>
        </w:rPr>
        <w:t xml:space="preserve">A paradigmatic example of this </w:t>
      </w:r>
      <w:proofErr w:type="gramStart"/>
      <w:r w:rsidRPr="007F36F4">
        <w:rPr>
          <w:rStyle w:val="StyleUnderline"/>
        </w:rPr>
        <w:t>are ‘</w:t>
      </w:r>
      <w:r w:rsidRPr="007F36F4">
        <w:rPr>
          <w:rStyle w:val="Emphasis"/>
          <w:highlight w:val="green"/>
        </w:rPr>
        <w:t>treaties’</w:t>
      </w:r>
      <w:r w:rsidRPr="007F36F4">
        <w:rPr>
          <w:rStyle w:val="StyleUnderline"/>
        </w:rPr>
        <w:t>.</w:t>
      </w:r>
      <w:proofErr w:type="gramEnd"/>
      <w:r w:rsidRPr="007F36F4">
        <w:rPr>
          <w:sz w:val="14"/>
        </w:rPr>
        <w:t xml:space="preserve"> In North America, </w:t>
      </w:r>
      <w:r w:rsidRPr="007F36F4">
        <w:rPr>
          <w:rStyle w:val="StyleUnderline"/>
        </w:rPr>
        <w:t xml:space="preserve">they </w:t>
      </w:r>
      <w:r w:rsidRPr="007F36F4">
        <w:rPr>
          <w:rStyle w:val="Emphasis"/>
          <w:highlight w:val="green"/>
        </w:rPr>
        <w:t>serve</w:t>
      </w:r>
      <w:r w:rsidRPr="007F36F4">
        <w:rPr>
          <w:rStyle w:val="StyleUnderline"/>
          <w:highlight w:val="green"/>
        </w:rPr>
        <w:t xml:space="preserve"> as the </w:t>
      </w:r>
      <w:r w:rsidRPr="007F36F4">
        <w:rPr>
          <w:rStyle w:val="Emphasis"/>
          <w:highlight w:val="green"/>
        </w:rPr>
        <w:t>model</w:t>
      </w:r>
      <w:r w:rsidRPr="007F36F4">
        <w:rPr>
          <w:rStyle w:val="StyleUnderline"/>
          <w:highlight w:val="green"/>
        </w:rPr>
        <w:t xml:space="preserve"> of the</w:t>
      </w:r>
      <w:r w:rsidRPr="007F36F4">
        <w:rPr>
          <w:rStyle w:val="StyleUnderline"/>
        </w:rPr>
        <w:t xml:space="preserve"> social and </w:t>
      </w:r>
      <w:r w:rsidRPr="007F36F4">
        <w:rPr>
          <w:rStyle w:val="Emphasis"/>
          <w:highlight w:val="green"/>
        </w:rPr>
        <w:t>political contract</w:t>
      </w:r>
      <w:r w:rsidRPr="007F36F4">
        <w:rPr>
          <w:rStyle w:val="StyleUnderline"/>
        </w:rPr>
        <w:t xml:space="preserve"> in the ‘new world’ and are in many cases, the </w:t>
      </w:r>
      <w:r w:rsidRPr="007F36F4">
        <w:rPr>
          <w:rStyle w:val="StyleUnderline"/>
          <w:highlight w:val="green"/>
        </w:rPr>
        <w:t xml:space="preserve">foundational </w:t>
      </w:r>
      <w:r w:rsidRPr="007F36F4">
        <w:rPr>
          <w:rStyle w:val="Emphasis"/>
          <w:highlight w:val="green"/>
        </w:rPr>
        <w:t>document</w:t>
      </w:r>
      <w:r w:rsidRPr="007F36F4">
        <w:rPr>
          <w:rStyle w:val="StyleUnderline"/>
          <w:highlight w:val="green"/>
        </w:rPr>
        <w:t xml:space="preserve"> of </w:t>
      </w:r>
      <w:r w:rsidRPr="007F36F4">
        <w:rPr>
          <w:rStyle w:val="Emphasis"/>
          <w:highlight w:val="green"/>
        </w:rPr>
        <w:t>colonial recognition</w:t>
      </w:r>
      <w:r w:rsidRPr="007F36F4">
        <w:rPr>
          <w:rStyle w:val="StyleUnderline"/>
        </w:rPr>
        <w:t xml:space="preserve">, the mechanism </w:t>
      </w:r>
      <w:r w:rsidRPr="007F36F4">
        <w:rPr>
          <w:rStyle w:val="StyleUnderline"/>
          <w:highlight w:val="green"/>
        </w:rPr>
        <w:t>by which Indigenous peoplehood and</w:t>
      </w:r>
      <w:r w:rsidRPr="007F36F4">
        <w:rPr>
          <w:rStyle w:val="StyleUnderline"/>
        </w:rPr>
        <w:t xml:space="preserve"> political order as ‘nationhood’ </w:t>
      </w:r>
      <w:r w:rsidRPr="007F36F4">
        <w:rPr>
          <w:rStyle w:val="StyleUnderline"/>
          <w:highlight w:val="green"/>
        </w:rPr>
        <w:t>are</w:t>
      </w:r>
      <w:r w:rsidRPr="007F36F4">
        <w:rPr>
          <w:rStyle w:val="StyleUnderline"/>
        </w:rPr>
        <w:t xml:space="preserve"> first </w:t>
      </w:r>
      <w:proofErr w:type="spellStart"/>
      <w:r w:rsidRPr="007F36F4">
        <w:rPr>
          <w:rStyle w:val="StyleUnderline"/>
          <w:highlight w:val="green"/>
        </w:rPr>
        <w:t>recognised</w:t>
      </w:r>
      <w:proofErr w:type="spellEnd"/>
      <w:r w:rsidRPr="007F36F4">
        <w:rPr>
          <w:rStyle w:val="StyleUnderline"/>
        </w:rPr>
        <w:t xml:space="preserve"> and affirmed.</w:t>
      </w:r>
      <w:r w:rsidRPr="007F36F4">
        <w:rPr>
          <w:sz w:val="14"/>
        </w:rPr>
        <w:t xml:space="preserve"> Kevin Bruyneel has argued that treaties were so important to a kind of power-sharing that their cessation in 1871 marks ‘post-colonial time’. 36 Here, we should add that the temporality of ‘post-colonial’, although used in his work in a more </w:t>
      </w:r>
      <w:proofErr w:type="spellStart"/>
      <w:r w:rsidRPr="007F36F4">
        <w:rPr>
          <w:sz w:val="14"/>
        </w:rPr>
        <w:t>Fanonian</w:t>
      </w:r>
      <w:proofErr w:type="spellEnd"/>
      <w:r w:rsidRPr="007F36F4">
        <w:rPr>
          <w:sz w:val="14"/>
        </w:rPr>
        <w:t xml:space="preserve"> sense, eludes the North American and other settler colonial cases: ‘they’ never left, the native never disappeared,37 even if this is an aspiration of the ‘post’ colonial. But nonetheless, </w:t>
      </w:r>
      <w:r w:rsidRPr="007F36F4">
        <w:rPr>
          <w:rStyle w:val="Emphasis"/>
          <w:highlight w:val="green"/>
        </w:rPr>
        <w:t>treaties</w:t>
      </w:r>
      <w:r w:rsidRPr="007F36F4">
        <w:rPr>
          <w:rStyle w:val="StyleUnderline"/>
          <w:highlight w:val="green"/>
        </w:rPr>
        <w:t xml:space="preserve"> are </w:t>
      </w:r>
      <w:r w:rsidRPr="007F36F4">
        <w:rPr>
          <w:rStyle w:val="Emphasis"/>
          <w:highlight w:val="green"/>
        </w:rPr>
        <w:t>central</w:t>
      </w:r>
      <w:r w:rsidRPr="007F36F4">
        <w:rPr>
          <w:rStyle w:val="StyleUnderline"/>
          <w:highlight w:val="green"/>
        </w:rPr>
        <w:t xml:space="preserve"> to </w:t>
      </w:r>
      <w:r w:rsidRPr="007F36F4">
        <w:rPr>
          <w:rStyle w:val="Emphasis"/>
          <w:highlight w:val="green"/>
        </w:rPr>
        <w:t>contractual thinking</w:t>
      </w:r>
      <w:r w:rsidRPr="007F36F4">
        <w:rPr>
          <w:rStyle w:val="StyleUnderline"/>
          <w:highlight w:val="green"/>
        </w:rPr>
        <w:t xml:space="preserve"> in </w:t>
      </w:r>
      <w:r w:rsidRPr="007F36F4">
        <w:rPr>
          <w:rStyle w:val="Emphasis"/>
          <w:highlight w:val="green"/>
        </w:rPr>
        <w:t>Native history</w:t>
      </w:r>
      <w:r w:rsidRPr="007F36F4">
        <w:rPr>
          <w:rStyle w:val="StyleUnderline"/>
        </w:rPr>
        <w:t xml:space="preserve"> and politics, </w:t>
      </w:r>
      <w:proofErr w:type="gramStart"/>
      <w:r w:rsidRPr="007F36F4">
        <w:rPr>
          <w:rStyle w:val="StyleUnderline"/>
        </w:rPr>
        <w:t>regardless of the fact that</w:t>
      </w:r>
      <w:proofErr w:type="gramEnd"/>
      <w:r w:rsidRPr="007F36F4">
        <w:rPr>
          <w:rStyle w:val="StyleUnderline"/>
        </w:rPr>
        <w:t xml:space="preserve"> there was </w:t>
      </w:r>
      <w:r w:rsidRPr="007F36F4">
        <w:rPr>
          <w:rStyle w:val="Emphasis"/>
          <w:highlight w:val="green"/>
        </w:rPr>
        <w:t>profound difference of interpretation</w:t>
      </w:r>
      <w:r w:rsidRPr="007F36F4">
        <w:rPr>
          <w:rStyle w:val="StyleUnderline"/>
        </w:rPr>
        <w:t xml:space="preserve"> of these </w:t>
      </w:r>
      <w:r w:rsidRPr="007F36F4">
        <w:rPr>
          <w:rStyle w:val="Emphasis"/>
        </w:rPr>
        <w:t>treaties</w:t>
      </w:r>
      <w:r w:rsidRPr="007F36F4">
        <w:rPr>
          <w:rStyle w:val="StyleUnderline"/>
        </w:rPr>
        <w:t xml:space="preserve"> </w:t>
      </w:r>
      <w:r w:rsidRPr="007F36F4">
        <w:rPr>
          <w:rStyle w:val="StyleUnderline"/>
          <w:highlight w:val="green"/>
        </w:rPr>
        <w:t xml:space="preserve">by </w:t>
      </w:r>
      <w:r w:rsidRPr="007F36F4">
        <w:rPr>
          <w:rStyle w:val="Emphasis"/>
          <w:highlight w:val="green"/>
        </w:rPr>
        <w:t>Indigenous peoples</w:t>
      </w:r>
      <w:r w:rsidRPr="007F36F4">
        <w:rPr>
          <w:rStyle w:val="StyleUnderline"/>
          <w:highlight w:val="green"/>
        </w:rPr>
        <w:t xml:space="preserve"> and settler </w:t>
      </w:r>
      <w:r w:rsidRPr="007F36F4">
        <w:rPr>
          <w:rStyle w:val="Emphasis"/>
          <w:highlight w:val="green"/>
        </w:rPr>
        <w:t>governments</w:t>
      </w:r>
      <w:r w:rsidRPr="007F36F4">
        <w:rPr>
          <w:rStyle w:val="StyleUnderline"/>
        </w:rPr>
        <w:t xml:space="preserve">; most treaties were for land cessions, and many were signed under duress. These </w:t>
      </w:r>
      <w:r w:rsidRPr="007F36F4">
        <w:rPr>
          <w:rStyle w:val="Emphasis"/>
        </w:rPr>
        <w:t>conditions</w:t>
      </w:r>
      <w:r w:rsidRPr="007F36F4">
        <w:rPr>
          <w:rStyle w:val="StyleUnderline"/>
        </w:rPr>
        <w:t xml:space="preserve"> were sometimes so </w:t>
      </w:r>
      <w:r w:rsidRPr="007F36F4">
        <w:rPr>
          <w:rStyle w:val="Emphasis"/>
        </w:rPr>
        <w:t>forceful</w:t>
      </w:r>
      <w:r w:rsidRPr="007F36F4">
        <w:rPr>
          <w:rStyle w:val="StyleUnderline"/>
        </w:rPr>
        <w:t xml:space="preserve"> that </w:t>
      </w:r>
      <w:r w:rsidRPr="007F36F4">
        <w:rPr>
          <w:rStyle w:val="Emphasis"/>
        </w:rPr>
        <w:t>had they been</w:t>
      </w:r>
      <w:r w:rsidRPr="007F36F4">
        <w:rPr>
          <w:rStyle w:val="StyleUnderline"/>
        </w:rPr>
        <w:t xml:space="preserve"> conditions of </w:t>
      </w:r>
      <w:r w:rsidRPr="007F36F4">
        <w:rPr>
          <w:rStyle w:val="Emphasis"/>
        </w:rPr>
        <w:t>equal standing</w:t>
      </w:r>
      <w:r w:rsidRPr="007F36F4">
        <w:rPr>
          <w:rStyle w:val="StyleUnderline"/>
        </w:rPr>
        <w:t xml:space="preserve"> they probably would </w:t>
      </w:r>
      <w:r w:rsidRPr="007F36F4">
        <w:rPr>
          <w:rStyle w:val="Emphasis"/>
        </w:rPr>
        <w:t>not have been signed in the first place</w:t>
      </w:r>
      <w:r w:rsidRPr="007F36F4">
        <w:rPr>
          <w:rStyle w:val="StyleUnderline"/>
        </w:rPr>
        <w:t xml:space="preserve">, </w:t>
      </w:r>
      <w:r w:rsidRPr="007F36F4">
        <w:rPr>
          <w:rStyle w:val="StyleUnderline"/>
          <w:highlight w:val="green"/>
        </w:rPr>
        <w:t xml:space="preserve">yet they represent legal forms of </w:t>
      </w:r>
      <w:r w:rsidRPr="007F36F4">
        <w:rPr>
          <w:rStyle w:val="StyleUnderline"/>
        </w:rPr>
        <w:t xml:space="preserve">incontrovertible </w:t>
      </w:r>
      <w:r w:rsidRPr="007F36F4">
        <w:rPr>
          <w:rStyle w:val="StyleUnderline"/>
          <w:highlight w:val="green"/>
        </w:rPr>
        <w:t>rights</w:t>
      </w:r>
      <w:r w:rsidRPr="007F36F4">
        <w:rPr>
          <w:rStyle w:val="StyleUnderline"/>
        </w:rPr>
        <w:t xml:space="preserve"> to land, to resources and to jurisdiction.</w:t>
      </w:r>
      <w:r w:rsidRPr="007F36F4">
        <w:rPr>
          <w:sz w:val="14"/>
        </w:rPr>
        <w:t xml:space="preserve">38 </w:t>
      </w:r>
      <w:r w:rsidRPr="007F36F4">
        <w:rPr>
          <w:rStyle w:val="StyleUnderline"/>
        </w:rPr>
        <w:t xml:space="preserve">Regardless of intent, regardless of interpretation, they </w:t>
      </w:r>
      <w:r w:rsidRPr="007F36F4">
        <w:rPr>
          <w:rStyle w:val="Emphasis"/>
          <w:highlight w:val="green"/>
        </w:rPr>
        <w:t>represent</w:t>
      </w:r>
      <w:r w:rsidRPr="007F36F4">
        <w:rPr>
          <w:rStyle w:val="StyleUnderline"/>
          <w:highlight w:val="green"/>
        </w:rPr>
        <w:t xml:space="preserve"> </w:t>
      </w:r>
      <w:r w:rsidRPr="007F36F4">
        <w:rPr>
          <w:rStyle w:val="Emphasis"/>
          <w:highlight w:val="green"/>
        </w:rPr>
        <w:t>agreement</w:t>
      </w:r>
      <w:r w:rsidRPr="007F36F4">
        <w:rPr>
          <w:rStyle w:val="StyleUnderline"/>
          <w:highlight w:val="green"/>
        </w:rPr>
        <w:t xml:space="preserve"> and </w:t>
      </w:r>
      <w:r w:rsidRPr="007F36F4">
        <w:rPr>
          <w:rStyle w:val="Emphasis"/>
          <w:highlight w:val="green"/>
        </w:rPr>
        <w:t>recognition</w:t>
      </w:r>
      <w:r w:rsidRPr="007F36F4">
        <w:rPr>
          <w:rStyle w:val="StyleUnderline"/>
        </w:rPr>
        <w:t xml:space="preserve">; they are forms of covenant-making that bind. And </w:t>
      </w:r>
      <w:r w:rsidRPr="007F36F4">
        <w:rPr>
          <w:rStyle w:val="StyleUnderline"/>
          <w:highlight w:val="green"/>
        </w:rPr>
        <w:t xml:space="preserve">that is where </w:t>
      </w:r>
      <w:r w:rsidRPr="007F36F4">
        <w:rPr>
          <w:rStyle w:val="Emphasis"/>
          <w:highlight w:val="green"/>
        </w:rPr>
        <w:t>consent</w:t>
      </w:r>
      <w:r w:rsidRPr="007F36F4">
        <w:rPr>
          <w:rStyle w:val="StyleUnderline"/>
          <w:highlight w:val="green"/>
        </w:rPr>
        <w:t xml:space="preserve"> is </w:t>
      </w:r>
      <w:r w:rsidRPr="007F36F4">
        <w:rPr>
          <w:rStyle w:val="Emphasis"/>
          <w:highlight w:val="green"/>
        </w:rPr>
        <w:t>bound</w:t>
      </w:r>
      <w:r w:rsidRPr="007F36F4">
        <w:rPr>
          <w:rStyle w:val="StyleUnderline"/>
          <w:highlight w:val="green"/>
        </w:rPr>
        <w:t xml:space="preserve"> with </w:t>
      </w:r>
      <w:r w:rsidRPr="007F36F4">
        <w:rPr>
          <w:rStyle w:val="Emphasis"/>
          <w:highlight w:val="green"/>
        </w:rPr>
        <w:t>recognition</w:t>
      </w:r>
      <w:r w:rsidRPr="007F36F4">
        <w:rPr>
          <w:rStyle w:val="StyleUnderline"/>
        </w:rPr>
        <w:t xml:space="preserve">, and </w:t>
      </w:r>
      <w:r w:rsidRPr="007F36F4">
        <w:rPr>
          <w:rStyle w:val="Emphasis"/>
          <w:highlight w:val="green"/>
        </w:rPr>
        <w:t>refusal</w:t>
      </w:r>
      <w:r w:rsidRPr="007F36F4">
        <w:rPr>
          <w:rStyle w:val="StyleUnderline"/>
        </w:rPr>
        <w:t xml:space="preserve"> both </w:t>
      </w:r>
      <w:r w:rsidRPr="007F36F4">
        <w:rPr>
          <w:rStyle w:val="Emphasis"/>
          <w:bCs/>
        </w:rPr>
        <w:t xml:space="preserve">symptomatic of </w:t>
      </w:r>
      <w:r w:rsidRPr="007F36F4">
        <w:rPr>
          <w:rStyle w:val="Emphasis"/>
          <w:highlight w:val="green"/>
        </w:rPr>
        <w:t>interpretive truth</w:t>
      </w:r>
      <w:r w:rsidRPr="007F36F4">
        <w:rPr>
          <w:rStyle w:val="StyleUnderline"/>
        </w:rPr>
        <w:t xml:space="preserve"> itself and a </w:t>
      </w:r>
      <w:r w:rsidRPr="007F36F4">
        <w:rPr>
          <w:rStyle w:val="Emphasis"/>
        </w:rPr>
        <w:t>mechanism</w:t>
      </w:r>
      <w:r w:rsidRPr="007F36F4">
        <w:rPr>
          <w:rStyle w:val="StyleUnderline"/>
        </w:rPr>
        <w:t xml:space="preserve"> for </w:t>
      </w:r>
      <w:r w:rsidRPr="007F36F4">
        <w:rPr>
          <w:rStyle w:val="Emphasis"/>
        </w:rPr>
        <w:t>other possibilities</w:t>
      </w:r>
      <w:r w:rsidRPr="007F36F4">
        <w:rPr>
          <w:rStyle w:val="StyleUnderline"/>
        </w:rPr>
        <w:t>.</w:t>
      </w:r>
    </w:p>
    <w:p w14:paraId="3235CFD4" w14:textId="77777777" w:rsidR="0059125C" w:rsidRPr="007F36F4" w:rsidRDefault="0059125C" w:rsidP="0059125C">
      <w:pPr>
        <w:rPr>
          <w:sz w:val="14"/>
        </w:rPr>
      </w:pPr>
      <w:r w:rsidRPr="007F36F4">
        <w:rPr>
          <w:sz w:val="14"/>
        </w:rPr>
        <w:t>Refusing an easy answer</w:t>
      </w:r>
    </w:p>
    <w:p w14:paraId="5572C81D" w14:textId="77777777" w:rsidR="0059125C" w:rsidRPr="007F36F4" w:rsidRDefault="0059125C" w:rsidP="0059125C">
      <w:pPr>
        <w:rPr>
          <w:sz w:val="14"/>
        </w:rPr>
      </w:pPr>
      <w:r w:rsidRPr="007F36F4">
        <w:rPr>
          <w:sz w:val="14"/>
        </w:rPr>
        <w:t xml:space="preserve">I want to now turn briefly to another </w:t>
      </w:r>
      <w:proofErr w:type="gramStart"/>
      <w:r w:rsidRPr="007F36F4">
        <w:rPr>
          <w:sz w:val="14"/>
        </w:rPr>
        <w:t>possibility, and</w:t>
      </w:r>
      <w:proofErr w:type="gramEnd"/>
      <w:r w:rsidRPr="007F36F4">
        <w:rPr>
          <w:sz w:val="14"/>
        </w:rPr>
        <w:t xml:space="preserve"> do so with an anthropological case </w:t>
      </w:r>
      <w:proofErr w:type="gramStart"/>
      <w:r w:rsidRPr="007F36F4">
        <w:rPr>
          <w:sz w:val="14"/>
        </w:rPr>
        <w:t>in order to</w:t>
      </w:r>
      <w:proofErr w:type="gramEnd"/>
      <w:r w:rsidRPr="007F36F4">
        <w:rPr>
          <w:sz w:val="14"/>
        </w:rPr>
        <w:t xml:space="preserve"> round out these modes of refusing that I am sorting through and </w:t>
      </w:r>
      <w:proofErr w:type="spellStart"/>
      <w:r w:rsidRPr="007F36F4">
        <w:rPr>
          <w:sz w:val="14"/>
        </w:rPr>
        <w:t>analysing</w:t>
      </w:r>
      <w:proofErr w:type="spellEnd"/>
      <w:r w:rsidRPr="007F36F4">
        <w:rPr>
          <w:sz w:val="14"/>
        </w:rPr>
        <w:t xml:space="preserve">. I will return to treaties again, further into this piece. But before I do, I want to discuss Barrio Libre: Criminalizing States and Delinquent Refusals of the New Frontier, by Gilberto Rosas. In this work, Rosas takes on the structuring role of neoliberalism and capitalism in the production of criminals.39 This is a deep ethnography of crossing the border from what is now Mexico into the United States. His interlocutors are youth who are pushed and moved through borders </w:t>
      </w:r>
      <w:proofErr w:type="gramStart"/>
      <w:r w:rsidRPr="007F36F4">
        <w:rPr>
          <w:sz w:val="14"/>
        </w:rPr>
        <w:t>not</w:t>
      </w:r>
      <w:proofErr w:type="gramEnd"/>
      <w:r w:rsidRPr="007F36F4">
        <w:rPr>
          <w:sz w:val="14"/>
        </w:rPr>
        <w:t xml:space="preserve"> of their making by forces of capital but </w:t>
      </w:r>
      <w:proofErr w:type="gramStart"/>
      <w:r w:rsidRPr="007F36F4">
        <w:rPr>
          <w:sz w:val="14"/>
        </w:rPr>
        <w:t>also</w:t>
      </w:r>
      <w:proofErr w:type="gramEnd"/>
      <w:r w:rsidRPr="007F36F4">
        <w:rPr>
          <w:sz w:val="14"/>
        </w:rPr>
        <w:t xml:space="preserve"> of their own will. They move through sewers, through filth, in passages that are dangerous and decrepit and hold nothing but uncertainty on the other side. Yet, </w:t>
      </w:r>
      <w:proofErr w:type="gramStart"/>
      <w:r w:rsidRPr="007F36F4">
        <w:rPr>
          <w:sz w:val="14"/>
        </w:rPr>
        <w:t>in spite of</w:t>
      </w:r>
      <w:proofErr w:type="gramEnd"/>
      <w:r w:rsidRPr="007F36F4">
        <w:rPr>
          <w:sz w:val="14"/>
        </w:rPr>
        <w:t xml:space="preserve"> this uncertainty and discomfort, they move, and their posture while doing so is one of non-consent as well of at times, flagrant and ostentatious cruelty in passage.40 They call themselves ‘Barrio Libre’, denizens of the free </w:t>
      </w:r>
      <w:proofErr w:type="spellStart"/>
      <w:r w:rsidRPr="007F36F4">
        <w:rPr>
          <w:sz w:val="14"/>
        </w:rPr>
        <w:t>neighbourhood</w:t>
      </w:r>
      <w:proofErr w:type="spellEnd"/>
      <w:r w:rsidRPr="007F36F4">
        <w:rPr>
          <w:sz w:val="14"/>
        </w:rPr>
        <w:t xml:space="preserve">. This is a space without constraint under conditions of ‘neoliberal sovereignty-making’, a sovereignty-making that is incomplete, that in its commitment to free trade (and not people) can cook people in the desert.41 This </w:t>
      </w:r>
      <w:proofErr w:type="spellStart"/>
      <w:r w:rsidRPr="007F36F4">
        <w:rPr>
          <w:sz w:val="14"/>
        </w:rPr>
        <w:t>militarisation</w:t>
      </w:r>
      <w:proofErr w:type="spellEnd"/>
      <w:r w:rsidRPr="007F36F4">
        <w:rPr>
          <w:sz w:val="14"/>
        </w:rPr>
        <w:t xml:space="preserve"> and violent precarity of life’s passage (and possible death, horrible death, body slicing death through or beyond the border) is what Rosas names neoliberal sovereignty’s incomplete, but ‘violent affirmation’. 42 In spite of the precarity of life through the border, the youth that Rosa worked with feel freedom: deeply, linguistically and </w:t>
      </w:r>
      <w:proofErr w:type="spellStart"/>
      <w:r w:rsidRPr="007F36F4">
        <w:rPr>
          <w:sz w:val="14"/>
        </w:rPr>
        <w:t>behaviourally</w:t>
      </w:r>
      <w:proofErr w:type="spellEnd"/>
      <w:r w:rsidRPr="007F36F4">
        <w:rPr>
          <w:sz w:val="14"/>
        </w:rPr>
        <w:t>. Their own force upon others is a manifestation of this unvanquished and internal script of refusal. Here, Rosas describes their geopolitics, their mapping and their stance:</w:t>
      </w:r>
    </w:p>
    <w:p w14:paraId="2F73E10B" w14:textId="77777777" w:rsidR="0059125C" w:rsidRPr="007F36F4" w:rsidRDefault="0059125C" w:rsidP="0059125C">
      <w:pPr>
        <w:ind w:left="720"/>
        <w:rPr>
          <w:sz w:val="14"/>
        </w:rPr>
      </w:pPr>
      <w:r w:rsidRPr="007F36F4">
        <w:rPr>
          <w:sz w:val="14"/>
        </w:rPr>
        <w:t>Barrio Libre was more than a free-floating geography, superimposed over a dominant one … to belong to it was an expansive, furious refusal of normativity, an enraged subversion of the respective sovereignties of the U.S. and Mexico that seeped from under the new frontier.43</w:t>
      </w:r>
    </w:p>
    <w:p w14:paraId="0B8D3B0A" w14:textId="77777777" w:rsidR="0059125C" w:rsidRPr="007F36F4" w:rsidRDefault="0059125C" w:rsidP="0059125C">
      <w:pPr>
        <w:rPr>
          <w:sz w:val="14"/>
        </w:rPr>
      </w:pPr>
      <w:r w:rsidRPr="007F36F4">
        <w:rPr>
          <w:sz w:val="14"/>
        </w:rPr>
        <w:t>What of these politics? Is this an agreed-upon ‘resistance?’ Is this ‘resilience’, with lives and bodies contorting to withstand and accommodate the pain and structures of injustice?44 They inflict pain. They walk through shit to get to where they are going. They get arrested. They get deported. They run and climb and get killed, fleeing from officers. Their refusal to see this condition as anything other than a state of freedom is a refusal for us, as well, of the easy answer. There is nothing ‘easy’ in the stories that Rosas tells, or in the analysis that he performs in his book, and this reflects the context and scene of the youths’ articulation. They are walking through indeterminacy, through pain, refusing to die or to let go of a sense of themselves as a collective that does this sort of thing. In doing so, they inhabit a posture of profound self-determination even in conditions of danger and precarity, where a state perceives them to be criminal in their very act of movement.</w:t>
      </w:r>
    </w:p>
    <w:p w14:paraId="441EB285" w14:textId="77777777" w:rsidR="0059125C" w:rsidRPr="007F36F4" w:rsidRDefault="0059125C" w:rsidP="0059125C">
      <w:pPr>
        <w:rPr>
          <w:sz w:val="14"/>
        </w:rPr>
      </w:pPr>
      <w:r w:rsidRPr="007F36F4">
        <w:rPr>
          <w:sz w:val="14"/>
        </w:rPr>
        <w:t xml:space="preserve">In the previous section, I used an example of history to think through law as it makes theft legal in another colonial context. This is the magic of settler time, and the arbitrary power of settler law, and of course law itself. But first, there are temporal and geographic differences that need to be accounted for when thinking across eighteenth-century Australia (retold in the twentieth) and twenty-first-century Mexico (as told and seen in the twenty-first). Not only are individual interlocutors and characters and knowledge systems different but the scenes of these studies are different. The matrix of two colonial projects also requires accounting – ‘Mexico’ as an artefact of Spanish Empire and now articulated within global capital and U.S. neoliberalism, ‘Australia’ as an independent child of British Empire, articulating as well through global, neoliberal imperatives. Those are glosses on tremendously nuanced macro histories. When we scale down to the stories and lives that are told to us by Bird Rose’s interlocutor Hobbles Danaiyairi and Rosas’s youth, there is a ready reading for refusal of various sorts. Some of the ethnographic </w:t>
      </w:r>
      <w:proofErr w:type="gramStart"/>
      <w:r w:rsidRPr="007F36F4">
        <w:rPr>
          <w:sz w:val="14"/>
        </w:rPr>
        <w:t>matter is</w:t>
      </w:r>
      <w:proofErr w:type="gramEnd"/>
      <w:r w:rsidRPr="007F36F4">
        <w:rPr>
          <w:sz w:val="14"/>
        </w:rPr>
        <w:t xml:space="preserve"> similar in will and intent. I now turn to ‘law’ </w:t>
      </w:r>
      <w:proofErr w:type="gramStart"/>
      <w:r w:rsidRPr="007F36F4">
        <w:rPr>
          <w:sz w:val="14"/>
        </w:rPr>
        <w:t>in order to</w:t>
      </w:r>
      <w:proofErr w:type="gramEnd"/>
      <w:r w:rsidRPr="007F36F4">
        <w:rPr>
          <w:sz w:val="14"/>
        </w:rPr>
        <w:t xml:space="preserve"> round out these cases but also to further think through the specificity of consent in settler governance and its structuring relationship to refusal.</w:t>
      </w:r>
    </w:p>
    <w:p w14:paraId="68B36185" w14:textId="77777777" w:rsidR="0059125C" w:rsidRPr="007F36F4" w:rsidRDefault="0059125C" w:rsidP="0059125C">
      <w:pPr>
        <w:rPr>
          <w:sz w:val="14"/>
        </w:rPr>
      </w:pPr>
      <w:r w:rsidRPr="007F36F4">
        <w:rPr>
          <w:sz w:val="14"/>
        </w:rPr>
        <w:t xml:space="preserve">The </w:t>
      </w:r>
      <w:proofErr w:type="gramStart"/>
      <w:r w:rsidRPr="007F36F4">
        <w:rPr>
          <w:sz w:val="14"/>
        </w:rPr>
        <w:t>ruse</w:t>
      </w:r>
      <w:proofErr w:type="gramEnd"/>
      <w:r w:rsidRPr="007F36F4">
        <w:rPr>
          <w:sz w:val="14"/>
        </w:rPr>
        <w:t xml:space="preserve"> of consent</w:t>
      </w:r>
    </w:p>
    <w:p w14:paraId="44B116EA" w14:textId="77777777" w:rsidR="0059125C" w:rsidRPr="007F36F4" w:rsidRDefault="0059125C" w:rsidP="0059125C">
      <w:pPr>
        <w:rPr>
          <w:rStyle w:val="StyleUnderline"/>
        </w:rPr>
      </w:pPr>
      <w:r w:rsidRPr="007F36F4">
        <w:rPr>
          <w:rStyle w:val="Emphasis"/>
        </w:rPr>
        <w:t xml:space="preserve">Would you </w:t>
      </w:r>
      <w:r w:rsidRPr="007F36F4">
        <w:rPr>
          <w:rStyle w:val="Emphasis"/>
          <w:highlight w:val="green"/>
        </w:rPr>
        <w:t>consent to have your land taken?</w:t>
      </w:r>
      <w:r w:rsidRPr="007F36F4">
        <w:rPr>
          <w:rStyle w:val="StyleUnderline"/>
        </w:rPr>
        <w:t xml:space="preserve"> Are the treaties I described earlier a model for thinking through just relations on stolen land? The </w:t>
      </w:r>
      <w:r w:rsidRPr="007F36F4">
        <w:rPr>
          <w:rStyle w:val="Emphasis"/>
          <w:highlight w:val="green"/>
        </w:rPr>
        <w:t>trick of law</w:t>
      </w:r>
      <w:r w:rsidRPr="007F36F4">
        <w:rPr>
          <w:rStyle w:val="StyleUnderline"/>
        </w:rPr>
        <w:t xml:space="preserve"> </w:t>
      </w:r>
      <w:r w:rsidRPr="007F36F4">
        <w:rPr>
          <w:rStyle w:val="StyleUnderline"/>
          <w:highlight w:val="green"/>
        </w:rPr>
        <w:t xml:space="preserve">in </w:t>
      </w:r>
      <w:r w:rsidRPr="007F36F4">
        <w:rPr>
          <w:rStyle w:val="Emphasis"/>
          <w:highlight w:val="green"/>
        </w:rPr>
        <w:t>settler spaces</w:t>
      </w:r>
      <w:r w:rsidRPr="007F36F4">
        <w:rPr>
          <w:rStyle w:val="StyleUnderline"/>
          <w:highlight w:val="green"/>
        </w:rPr>
        <w:t xml:space="preserve"> is to </w:t>
      </w:r>
      <w:r w:rsidRPr="007F36F4">
        <w:rPr>
          <w:rStyle w:val="Emphasis"/>
          <w:highlight w:val="green"/>
        </w:rPr>
        <w:t>pretend</w:t>
      </w:r>
      <w:r w:rsidRPr="007F36F4">
        <w:rPr>
          <w:rStyle w:val="StyleUnderline"/>
          <w:highlight w:val="green"/>
        </w:rPr>
        <w:t xml:space="preserve"> that this</w:t>
      </w:r>
      <w:r w:rsidRPr="007F36F4">
        <w:rPr>
          <w:rStyle w:val="StyleUnderline"/>
        </w:rPr>
        <w:t xml:space="preserve"> in fact </w:t>
      </w:r>
      <w:r w:rsidRPr="007F36F4">
        <w:rPr>
          <w:rStyle w:val="StyleUnderline"/>
          <w:highlight w:val="green"/>
        </w:rPr>
        <w:t xml:space="preserve">was </w:t>
      </w:r>
      <w:r w:rsidRPr="007F36F4">
        <w:rPr>
          <w:rStyle w:val="Emphasis"/>
          <w:highlight w:val="green"/>
        </w:rPr>
        <w:t>not</w:t>
      </w:r>
      <w:r w:rsidRPr="007F36F4">
        <w:rPr>
          <w:rStyle w:val="StyleUnderline"/>
          <w:highlight w:val="green"/>
        </w:rPr>
        <w:t xml:space="preserve"> a </w:t>
      </w:r>
      <w:r w:rsidRPr="007F36F4">
        <w:rPr>
          <w:rStyle w:val="Emphasis"/>
          <w:highlight w:val="green"/>
        </w:rPr>
        <w:t>theft,</w:t>
      </w:r>
      <w:r w:rsidRPr="007F36F4">
        <w:rPr>
          <w:rStyle w:val="StyleUnderline"/>
          <w:highlight w:val="green"/>
        </w:rPr>
        <w:t xml:space="preserve"> that </w:t>
      </w:r>
      <w:r w:rsidRPr="007F36F4">
        <w:rPr>
          <w:rStyle w:val="Emphasis"/>
          <w:highlight w:val="green"/>
        </w:rPr>
        <w:t>all parties consented</w:t>
      </w:r>
      <w:r w:rsidRPr="007F36F4">
        <w:rPr>
          <w:rStyle w:val="StyleUnderline"/>
        </w:rPr>
        <w:t xml:space="preserve"> to this fully and that appropriation of land was in fact just.</w:t>
      </w:r>
      <w:r w:rsidRPr="007F36F4">
        <w:rPr>
          <w:sz w:val="14"/>
        </w:rPr>
        <w:t xml:space="preserve"> And thus, matters are settled. Recent work by Heidi Stark unmasks the conceit of this as fact with recourse to events in what is now American and Indigenous history.45 Stark’s thesis is the following: t</w:t>
      </w:r>
      <w:r w:rsidRPr="007F36F4">
        <w:rPr>
          <w:rStyle w:val="StyleUnderline"/>
        </w:rPr>
        <w:t xml:space="preserve">he nascent </w:t>
      </w:r>
      <w:r w:rsidRPr="007F36F4">
        <w:rPr>
          <w:rStyle w:val="Emphasis"/>
          <w:highlight w:val="green"/>
        </w:rPr>
        <w:t>U.S.</w:t>
      </w:r>
      <w:r w:rsidRPr="007F36F4">
        <w:rPr>
          <w:rStyle w:val="StyleUnderline"/>
        </w:rPr>
        <w:t xml:space="preserve"> and Canada </w:t>
      </w:r>
      <w:r w:rsidRPr="007F36F4">
        <w:rPr>
          <w:rStyle w:val="Emphasis"/>
          <w:highlight w:val="green"/>
        </w:rPr>
        <w:t>constructed</w:t>
      </w:r>
      <w:r w:rsidRPr="007F36F4">
        <w:rPr>
          <w:rStyle w:val="StyleUnderline"/>
          <w:highlight w:val="green"/>
        </w:rPr>
        <w:t xml:space="preserve"> </w:t>
      </w:r>
      <w:r w:rsidRPr="007F36F4">
        <w:rPr>
          <w:rStyle w:val="Emphasis"/>
          <w:highlight w:val="green"/>
        </w:rPr>
        <w:t>Indigenous people</w:t>
      </w:r>
      <w:r w:rsidRPr="007F36F4">
        <w:rPr>
          <w:rStyle w:val="StyleUnderline"/>
        </w:rPr>
        <w:t xml:space="preserve"> (mostly men) </w:t>
      </w:r>
      <w:r w:rsidRPr="007F36F4">
        <w:rPr>
          <w:rStyle w:val="StyleUnderline"/>
          <w:highlight w:val="green"/>
        </w:rPr>
        <w:t xml:space="preserve">as </w:t>
      </w:r>
      <w:r w:rsidRPr="007F36F4">
        <w:rPr>
          <w:rStyle w:val="Emphasis"/>
          <w:highlight w:val="green"/>
        </w:rPr>
        <w:t>criminal</w:t>
      </w:r>
      <w:r w:rsidRPr="007F36F4">
        <w:rPr>
          <w:rStyle w:val="StyleUnderline"/>
        </w:rPr>
        <w:t xml:space="preserve"> </w:t>
      </w:r>
      <w:proofErr w:type="gramStart"/>
      <w:r w:rsidRPr="007F36F4">
        <w:rPr>
          <w:rStyle w:val="StyleUnderline"/>
        </w:rPr>
        <w:t xml:space="preserve">in order </w:t>
      </w:r>
      <w:r w:rsidRPr="007F36F4">
        <w:rPr>
          <w:rStyle w:val="StyleUnderline"/>
          <w:highlight w:val="green"/>
        </w:rPr>
        <w:t>to</w:t>
      </w:r>
      <w:proofErr w:type="gramEnd"/>
      <w:r w:rsidRPr="007F36F4">
        <w:rPr>
          <w:rStyle w:val="StyleUnderline"/>
          <w:highlight w:val="green"/>
        </w:rPr>
        <w:t xml:space="preserve"> </w:t>
      </w:r>
      <w:r w:rsidRPr="007F36F4">
        <w:rPr>
          <w:rStyle w:val="Emphasis"/>
          <w:highlight w:val="green"/>
        </w:rPr>
        <w:t>mask</w:t>
      </w:r>
      <w:r w:rsidRPr="007F36F4">
        <w:rPr>
          <w:rStyle w:val="StyleUnderline"/>
          <w:highlight w:val="green"/>
        </w:rPr>
        <w:t xml:space="preserve"> their </w:t>
      </w:r>
      <w:r w:rsidRPr="007F36F4">
        <w:rPr>
          <w:rStyle w:val="Emphasis"/>
          <w:highlight w:val="green"/>
        </w:rPr>
        <w:t>own criminality</w:t>
      </w:r>
      <w:r w:rsidRPr="007F36F4">
        <w:rPr>
          <w:rStyle w:val="StyleUnderline"/>
        </w:rPr>
        <w:t xml:space="preserve">. They did so by </w:t>
      </w:r>
      <w:proofErr w:type="gramStart"/>
      <w:r w:rsidRPr="007F36F4">
        <w:rPr>
          <w:rStyle w:val="StyleUnderline"/>
        </w:rPr>
        <w:t xml:space="preserve">actually </w:t>
      </w:r>
      <w:r w:rsidRPr="007F36F4">
        <w:rPr>
          <w:rStyle w:val="Emphasis"/>
          <w:highlight w:val="green"/>
        </w:rPr>
        <w:t>converting</w:t>
      </w:r>
      <w:proofErr w:type="gramEnd"/>
      <w:r w:rsidRPr="007F36F4">
        <w:rPr>
          <w:rStyle w:val="StyleUnderline"/>
          <w:highlight w:val="green"/>
        </w:rPr>
        <w:t xml:space="preserve"> </w:t>
      </w:r>
      <w:r w:rsidRPr="007F36F4">
        <w:rPr>
          <w:rStyle w:val="Emphasis"/>
          <w:highlight w:val="green"/>
        </w:rPr>
        <w:t>treaties</w:t>
      </w:r>
      <w:r w:rsidRPr="007F36F4">
        <w:rPr>
          <w:rStyle w:val="StyleUnderline"/>
        </w:rPr>
        <w:t xml:space="preserve"> from </w:t>
      </w:r>
      <w:r w:rsidRPr="007F36F4">
        <w:rPr>
          <w:rStyle w:val="Emphasis"/>
        </w:rPr>
        <w:t>Indigenous understandings</w:t>
      </w:r>
      <w:r w:rsidRPr="007F36F4">
        <w:rPr>
          <w:rStyle w:val="StyleUnderline"/>
        </w:rPr>
        <w:t xml:space="preserve"> of forms of relationship</w:t>
      </w:r>
      <w:r w:rsidRPr="007F36F4">
        <w:rPr>
          <w:sz w:val="14"/>
        </w:rPr>
        <w:t xml:space="preserve"> (often called ‘renewal’) </w:t>
      </w:r>
      <w:r w:rsidRPr="007F36F4">
        <w:rPr>
          <w:rStyle w:val="StyleUnderline"/>
          <w:highlight w:val="green"/>
        </w:rPr>
        <w:t xml:space="preserve">to </w:t>
      </w:r>
      <w:r w:rsidRPr="007F36F4">
        <w:rPr>
          <w:rStyle w:val="Emphasis"/>
          <w:highlight w:val="green"/>
        </w:rPr>
        <w:t>contracts</w:t>
      </w:r>
      <w:r w:rsidRPr="007F36F4">
        <w:rPr>
          <w:sz w:val="14"/>
        </w:rPr>
        <w:t xml:space="preserve"> and land cessions. </w:t>
      </w:r>
      <w:r w:rsidRPr="007F36F4">
        <w:rPr>
          <w:rStyle w:val="StyleUnderline"/>
        </w:rPr>
        <w:t xml:space="preserve">By interpreting these agreements as </w:t>
      </w:r>
      <w:r w:rsidRPr="007F36F4">
        <w:rPr>
          <w:rStyle w:val="Emphasis"/>
        </w:rPr>
        <w:t>contracts</w:t>
      </w:r>
      <w:r w:rsidRPr="007F36F4">
        <w:rPr>
          <w:rStyle w:val="StyleUnderline"/>
        </w:rPr>
        <w:t xml:space="preserve">, they </w:t>
      </w:r>
      <w:r w:rsidRPr="007F36F4">
        <w:rPr>
          <w:rStyle w:val="Emphasis"/>
          <w:highlight w:val="green"/>
        </w:rPr>
        <w:t>set</w:t>
      </w:r>
      <w:r w:rsidRPr="007F36F4">
        <w:rPr>
          <w:rStyle w:val="StyleUnderline"/>
          <w:highlight w:val="green"/>
        </w:rPr>
        <w:t xml:space="preserve"> up </w:t>
      </w:r>
      <w:r w:rsidRPr="007F36F4">
        <w:rPr>
          <w:rStyle w:val="Emphasis"/>
          <w:highlight w:val="green"/>
        </w:rPr>
        <w:t>conditions</w:t>
      </w:r>
      <w:r w:rsidRPr="007F36F4">
        <w:rPr>
          <w:rStyle w:val="StyleUnderline"/>
          <w:highlight w:val="green"/>
        </w:rPr>
        <w:t xml:space="preserve"> for </w:t>
      </w:r>
      <w:r w:rsidRPr="007F36F4">
        <w:rPr>
          <w:rStyle w:val="Emphasis"/>
          <w:highlight w:val="green"/>
        </w:rPr>
        <w:t>outright war</w:t>
      </w:r>
      <w:r w:rsidRPr="007F36F4">
        <w:rPr>
          <w:rStyle w:val="StyleUnderline"/>
          <w:highlight w:val="green"/>
        </w:rPr>
        <w:t xml:space="preserve"> through</w:t>
      </w:r>
      <w:r w:rsidRPr="007F36F4">
        <w:rPr>
          <w:rStyle w:val="StyleUnderline"/>
        </w:rPr>
        <w:t xml:space="preserve"> the </w:t>
      </w:r>
      <w:r w:rsidRPr="007F36F4">
        <w:rPr>
          <w:rStyle w:val="StyleUnderline"/>
          <w:highlight w:val="green"/>
        </w:rPr>
        <w:t>sanctioning</w:t>
      </w:r>
      <w:r w:rsidRPr="007F36F4">
        <w:rPr>
          <w:rStyle w:val="StyleUnderline"/>
        </w:rPr>
        <w:t xml:space="preserve"> of constant </w:t>
      </w:r>
      <w:r w:rsidRPr="007F36F4">
        <w:rPr>
          <w:rStyle w:val="StyleUnderline"/>
          <w:highlight w:val="green"/>
        </w:rPr>
        <w:t>incursions upon Indigenous land.</w:t>
      </w:r>
      <w:r w:rsidRPr="007F36F4">
        <w:rPr>
          <w:rStyle w:val="StyleUnderline"/>
        </w:rPr>
        <w:t xml:space="preserve"> These incursions ‘rendered unlawful the moment they violated the treaties that authorized their presence across Indigenous lands’.</w:t>
      </w:r>
      <w:r w:rsidRPr="007F36F4">
        <w:rPr>
          <w:sz w:val="14"/>
        </w:rPr>
        <w:t xml:space="preserve"> 46 She then offers in painstaking detail accounts of the hangings and the incarcerations of predominantly indigenous men as they resisted these wrongful interpretations of treaty: everywhere </w:t>
      </w:r>
      <w:proofErr w:type="gramStart"/>
      <w:r w:rsidRPr="007F36F4">
        <w:rPr>
          <w:sz w:val="14"/>
        </w:rPr>
        <w:t>from Modoc country,</w:t>
      </w:r>
      <w:proofErr w:type="gramEnd"/>
      <w:r w:rsidRPr="007F36F4">
        <w:rPr>
          <w:sz w:val="14"/>
        </w:rPr>
        <w:t xml:space="preserve"> to Tsilhqot’in in what is now British Columbia, to Dakota territory in what is now Minnesota. Native male bodies were hanged, were shot, were incarcerated for the purposes of a land grab, but </w:t>
      </w:r>
      <w:r w:rsidRPr="007F36F4">
        <w:rPr>
          <w:rStyle w:val="StyleUnderline"/>
        </w:rPr>
        <w:t xml:space="preserve">this </w:t>
      </w:r>
      <w:r w:rsidRPr="007F36F4">
        <w:rPr>
          <w:rStyle w:val="Emphasis"/>
          <w:highlight w:val="green"/>
        </w:rPr>
        <w:t>land grab</w:t>
      </w:r>
      <w:r w:rsidRPr="007F36F4">
        <w:rPr>
          <w:rStyle w:val="StyleUnderline"/>
        </w:rPr>
        <w:t xml:space="preserve"> was also </w:t>
      </w:r>
      <w:r w:rsidRPr="007F36F4">
        <w:rPr>
          <w:rStyle w:val="StyleUnderline"/>
          <w:highlight w:val="green"/>
        </w:rPr>
        <w:t>achieved</w:t>
      </w:r>
      <w:r w:rsidRPr="007F36F4">
        <w:rPr>
          <w:rStyle w:val="StyleUnderline"/>
        </w:rPr>
        <w:t xml:space="preserve"> in part </w:t>
      </w:r>
      <w:r w:rsidRPr="007F36F4">
        <w:rPr>
          <w:rStyle w:val="StyleUnderline"/>
          <w:highlight w:val="green"/>
        </w:rPr>
        <w:t>by</w:t>
      </w:r>
      <w:r w:rsidRPr="007F36F4">
        <w:rPr>
          <w:rStyle w:val="StyleUnderline"/>
        </w:rPr>
        <w:t xml:space="preserve"> the </w:t>
      </w:r>
      <w:r w:rsidRPr="007F36F4">
        <w:rPr>
          <w:rStyle w:val="Emphasis"/>
          <w:highlight w:val="green"/>
        </w:rPr>
        <w:t>interpretive move</w:t>
      </w:r>
      <w:r w:rsidRPr="007F36F4">
        <w:rPr>
          <w:rStyle w:val="StyleUnderline"/>
        </w:rPr>
        <w:t xml:space="preserve"> by the state: the </w:t>
      </w:r>
      <w:r w:rsidRPr="007F36F4">
        <w:rPr>
          <w:rStyle w:val="Emphasis"/>
          <w:highlight w:val="green"/>
        </w:rPr>
        <w:t>move from</w:t>
      </w:r>
      <w:r w:rsidRPr="007F36F4">
        <w:rPr>
          <w:rStyle w:val="StyleUnderline"/>
        </w:rPr>
        <w:t xml:space="preserve"> the model of </w:t>
      </w:r>
      <w:r w:rsidRPr="007F36F4">
        <w:rPr>
          <w:rStyle w:val="Emphasis"/>
          <w:highlight w:val="green"/>
        </w:rPr>
        <w:t>relationship to contract</w:t>
      </w:r>
      <w:r w:rsidRPr="007F36F4">
        <w:rPr>
          <w:rStyle w:val="StyleUnderline"/>
        </w:rPr>
        <w:t>, with the subsequent move to inevitable contravention and the production of criminality.</w:t>
      </w:r>
      <w:r w:rsidRPr="007F36F4">
        <w:rPr>
          <w:sz w:val="14"/>
        </w:rPr>
        <w:t xml:space="preserve"> Stark then argues, </w:t>
      </w:r>
      <w:r w:rsidRPr="007F36F4">
        <w:rPr>
          <w:rStyle w:val="StyleUnderline"/>
        </w:rPr>
        <w:t xml:space="preserve">this </w:t>
      </w:r>
      <w:r w:rsidRPr="007F36F4">
        <w:rPr>
          <w:rStyle w:val="Emphasis"/>
          <w:highlight w:val="green"/>
        </w:rPr>
        <w:t>was</w:t>
      </w:r>
      <w:r w:rsidRPr="007F36F4">
        <w:rPr>
          <w:rStyle w:val="StyleUnderline"/>
          <w:highlight w:val="green"/>
        </w:rPr>
        <w:t xml:space="preserve"> the </w:t>
      </w:r>
      <w:r w:rsidRPr="007F36F4">
        <w:rPr>
          <w:rStyle w:val="Emphasis"/>
          <w:highlight w:val="green"/>
        </w:rPr>
        <w:t>making</w:t>
      </w:r>
      <w:r w:rsidRPr="007F36F4">
        <w:rPr>
          <w:rStyle w:val="StyleUnderline"/>
          <w:highlight w:val="green"/>
        </w:rPr>
        <w:t xml:space="preserve"> and the </w:t>
      </w:r>
      <w:r w:rsidRPr="007F36F4">
        <w:rPr>
          <w:rStyle w:val="Emphasis"/>
          <w:highlight w:val="green"/>
        </w:rPr>
        <w:t>masking</w:t>
      </w:r>
      <w:r w:rsidRPr="007F36F4">
        <w:rPr>
          <w:rStyle w:val="StyleUnderline"/>
          <w:highlight w:val="green"/>
        </w:rPr>
        <w:t xml:space="preserve"> of a ‘</w:t>
      </w:r>
      <w:r w:rsidRPr="007F36F4">
        <w:rPr>
          <w:rStyle w:val="Emphasis"/>
          <w:highlight w:val="green"/>
        </w:rPr>
        <w:t>criminal empire</w:t>
      </w:r>
      <w:r w:rsidRPr="007F36F4">
        <w:rPr>
          <w:rStyle w:val="StyleUnderline"/>
        </w:rPr>
        <w:t xml:space="preserve">’. 47. This ‘criminal empire’ was </w:t>
      </w:r>
      <w:r w:rsidRPr="007F36F4">
        <w:rPr>
          <w:rStyle w:val="StyleUnderline"/>
          <w:highlight w:val="green"/>
        </w:rPr>
        <w:t xml:space="preserve">driven by a desire for land and resources, </w:t>
      </w:r>
      <w:r w:rsidRPr="007F36F4">
        <w:rPr>
          <w:rStyle w:val="Emphasis"/>
          <w:highlight w:val="green"/>
        </w:rPr>
        <w:t>achieved</w:t>
      </w:r>
      <w:r w:rsidRPr="007F36F4">
        <w:rPr>
          <w:rStyle w:val="StyleUnderline"/>
          <w:highlight w:val="green"/>
        </w:rPr>
        <w:t xml:space="preserve"> through</w:t>
      </w:r>
      <w:r w:rsidRPr="007F36F4">
        <w:rPr>
          <w:rStyle w:val="StyleUnderline"/>
        </w:rPr>
        <w:t xml:space="preserve"> the </w:t>
      </w:r>
      <w:r w:rsidRPr="007F36F4">
        <w:rPr>
          <w:rStyle w:val="Emphasis"/>
          <w:highlight w:val="green"/>
        </w:rPr>
        <w:t>force of violence</w:t>
      </w:r>
      <w:r w:rsidRPr="007F36F4">
        <w:rPr>
          <w:rStyle w:val="StyleUnderline"/>
          <w:highlight w:val="green"/>
        </w:rPr>
        <w:t xml:space="preserve"> and</w:t>
      </w:r>
      <w:r w:rsidRPr="007F36F4">
        <w:rPr>
          <w:rStyle w:val="StyleUnderline"/>
        </w:rPr>
        <w:t xml:space="preserve"> executed and </w:t>
      </w:r>
      <w:r w:rsidRPr="007F36F4">
        <w:rPr>
          <w:rStyle w:val="Emphasis"/>
          <w:highlight w:val="green"/>
        </w:rPr>
        <w:t>sealed</w:t>
      </w:r>
      <w:r w:rsidRPr="007F36F4">
        <w:rPr>
          <w:rStyle w:val="StyleUnderline"/>
          <w:highlight w:val="green"/>
        </w:rPr>
        <w:t xml:space="preserve"> through </w:t>
      </w:r>
      <w:r w:rsidRPr="007F36F4">
        <w:rPr>
          <w:rStyle w:val="Emphasis"/>
          <w:highlight w:val="green"/>
        </w:rPr>
        <w:t>contractual thinking</w:t>
      </w:r>
      <w:r w:rsidRPr="007F36F4">
        <w:rPr>
          <w:rStyle w:val="StyleUnderline"/>
          <w:highlight w:val="green"/>
        </w:rPr>
        <w:t xml:space="preserve"> and </w:t>
      </w:r>
      <w:r w:rsidRPr="007F36F4">
        <w:rPr>
          <w:rStyle w:val="Emphasis"/>
          <w:highlight w:val="green"/>
        </w:rPr>
        <w:t>law</w:t>
      </w:r>
      <w:r w:rsidRPr="007F36F4">
        <w:rPr>
          <w:rStyle w:val="StyleUnderline"/>
        </w:rPr>
        <w:t xml:space="preserve"> – a law </w:t>
      </w:r>
      <w:r w:rsidRPr="007F36F4">
        <w:rPr>
          <w:rStyle w:val="StyleUnderline"/>
          <w:highlight w:val="green"/>
        </w:rPr>
        <w:t>that masked settler state criminality</w:t>
      </w:r>
      <w:r w:rsidRPr="007F36F4">
        <w:rPr>
          <w:rStyle w:val="StyleUnderline"/>
        </w:rPr>
        <w:t xml:space="preserve"> while producing Indians as criminals.</w:t>
      </w:r>
    </w:p>
    <w:p w14:paraId="58C8E28D" w14:textId="77777777" w:rsidR="0059125C" w:rsidRPr="007F36F4" w:rsidRDefault="0059125C" w:rsidP="0059125C">
      <w:pPr>
        <w:rPr>
          <w:sz w:val="14"/>
        </w:rPr>
      </w:pPr>
      <w:r w:rsidRPr="007F36F4">
        <w:rPr>
          <w:sz w:val="14"/>
        </w:rPr>
        <w:t xml:space="preserve">I articulate Stark’s account and analysis to Rosas’s ethnography </w:t>
      </w:r>
      <w:proofErr w:type="gramStart"/>
      <w:r w:rsidRPr="007F36F4">
        <w:rPr>
          <w:sz w:val="14"/>
        </w:rPr>
        <w:t>and also</w:t>
      </w:r>
      <w:proofErr w:type="gramEnd"/>
      <w:r w:rsidRPr="007F36F4">
        <w:rPr>
          <w:sz w:val="14"/>
        </w:rPr>
        <w:t xml:space="preserve"> to </w:t>
      </w:r>
      <w:proofErr w:type="spellStart"/>
      <w:r w:rsidRPr="007F36F4">
        <w:rPr>
          <w:sz w:val="14"/>
        </w:rPr>
        <w:t>Danaiyairi’s</w:t>
      </w:r>
      <w:proofErr w:type="spellEnd"/>
      <w:r w:rsidRPr="007F36F4">
        <w:rPr>
          <w:sz w:val="14"/>
        </w:rPr>
        <w:t xml:space="preserve"> interviews because they all point to the press of states and law as they do their work of ‘governing’ and fail, at points, to achieve ‘perfect settler sovereignty</w:t>
      </w:r>
      <w:proofErr w:type="gramStart"/>
      <w:r w:rsidRPr="007F36F4">
        <w:rPr>
          <w:sz w:val="14"/>
        </w:rPr>
        <w:t>’, ‘</w:t>
      </w:r>
      <w:proofErr w:type="gramEnd"/>
      <w:r w:rsidRPr="007F36F4">
        <w:rPr>
          <w:sz w:val="14"/>
        </w:rPr>
        <w:t xml:space="preserve">neoliberal sovereignty’ or what some might perceive as simply ‘governance’. </w:t>
      </w:r>
      <w:r w:rsidRPr="007F36F4">
        <w:rPr>
          <w:rStyle w:val="StyleUnderline"/>
        </w:rPr>
        <w:t xml:space="preserve">The practices and </w:t>
      </w:r>
      <w:r w:rsidRPr="007F36F4">
        <w:rPr>
          <w:rStyle w:val="Emphasis"/>
          <w:highlight w:val="green"/>
        </w:rPr>
        <w:t>techniques</w:t>
      </w:r>
      <w:r w:rsidRPr="007F36F4">
        <w:rPr>
          <w:rStyle w:val="StyleUnderline"/>
          <w:highlight w:val="green"/>
        </w:rPr>
        <w:t xml:space="preserve"> of</w:t>
      </w:r>
      <w:r w:rsidRPr="007F36F4">
        <w:rPr>
          <w:rStyle w:val="StyleUnderline"/>
        </w:rPr>
        <w:t xml:space="preserve"> institutional ‘</w:t>
      </w:r>
      <w:r w:rsidRPr="007F36F4">
        <w:rPr>
          <w:rStyle w:val="Emphasis"/>
          <w:highlight w:val="green"/>
        </w:rPr>
        <w:t>recognition’</w:t>
      </w:r>
      <w:r w:rsidRPr="007F36F4">
        <w:rPr>
          <w:rStyle w:val="StyleUnderline"/>
        </w:rPr>
        <w:t xml:space="preserve">, of bringing </w:t>
      </w:r>
      <w:proofErr w:type="gramStart"/>
      <w:r w:rsidRPr="007F36F4">
        <w:rPr>
          <w:rStyle w:val="StyleUnderline"/>
        </w:rPr>
        <w:t>peoples</w:t>
      </w:r>
      <w:proofErr w:type="gramEnd"/>
      <w:r w:rsidRPr="007F36F4">
        <w:rPr>
          <w:rStyle w:val="StyleUnderline"/>
        </w:rPr>
        <w:t xml:space="preserve"> presumed alterity into the ambit of the state </w:t>
      </w:r>
      <w:r w:rsidRPr="007F36F4">
        <w:rPr>
          <w:rStyle w:val="Emphasis"/>
          <w:highlight w:val="green"/>
        </w:rPr>
        <w:t>through</w:t>
      </w:r>
      <w:r w:rsidRPr="007F36F4">
        <w:rPr>
          <w:rStyle w:val="StyleUnderline"/>
          <w:highlight w:val="green"/>
        </w:rPr>
        <w:t xml:space="preserve"> the </w:t>
      </w:r>
      <w:r w:rsidRPr="007F36F4">
        <w:rPr>
          <w:rStyle w:val="Emphasis"/>
          <w:highlight w:val="green"/>
        </w:rPr>
        <w:t>devices</w:t>
      </w:r>
      <w:r w:rsidRPr="007F36F4">
        <w:rPr>
          <w:rStyle w:val="StyleUnderline"/>
          <w:highlight w:val="green"/>
        </w:rPr>
        <w:t xml:space="preserve"> of </w:t>
      </w:r>
      <w:r w:rsidRPr="007F36F4">
        <w:rPr>
          <w:rStyle w:val="Emphasis"/>
          <w:highlight w:val="green"/>
        </w:rPr>
        <w:t>treaty</w:t>
      </w:r>
      <w:r w:rsidRPr="007F36F4">
        <w:rPr>
          <w:rStyle w:val="StyleUnderline"/>
        </w:rPr>
        <w:t xml:space="preserve">, of </w:t>
      </w:r>
      <w:r w:rsidRPr="007F36F4">
        <w:rPr>
          <w:rStyle w:val="Emphasis"/>
          <w:highlight w:val="green"/>
        </w:rPr>
        <w:t>contract</w:t>
      </w:r>
      <w:r w:rsidRPr="007F36F4">
        <w:rPr>
          <w:rStyle w:val="StyleUnderline"/>
        </w:rPr>
        <w:t xml:space="preserve">, later of </w:t>
      </w:r>
      <w:r w:rsidRPr="007F36F4">
        <w:rPr>
          <w:rStyle w:val="Emphasis"/>
          <w:highlight w:val="green"/>
        </w:rPr>
        <w:t>citizenship</w:t>
      </w:r>
      <w:r w:rsidRPr="007F36F4">
        <w:rPr>
          <w:rStyle w:val="StyleUnderline"/>
        </w:rPr>
        <w:t xml:space="preserve"> itself, the </w:t>
      </w:r>
      <w:r w:rsidRPr="007F36F4">
        <w:rPr>
          <w:rStyle w:val="Emphasis"/>
          <w:highlight w:val="green"/>
        </w:rPr>
        <w:t>mechanisms of rights</w:t>
      </w:r>
      <w:r w:rsidRPr="007F36F4">
        <w:rPr>
          <w:rStyle w:val="StyleUnderline"/>
        </w:rPr>
        <w:t xml:space="preserve"> appear to offer fairness, </w:t>
      </w:r>
      <w:proofErr w:type="gramStart"/>
      <w:r w:rsidRPr="007F36F4">
        <w:rPr>
          <w:rStyle w:val="StyleUnderline"/>
        </w:rPr>
        <w:t>protection</w:t>
      </w:r>
      <w:proofErr w:type="gramEnd"/>
      <w:r w:rsidRPr="007F36F4">
        <w:rPr>
          <w:rStyle w:val="StyleUnderline"/>
        </w:rPr>
        <w:t xml:space="preserve"> a form of justice. </w:t>
      </w:r>
      <w:proofErr w:type="gramStart"/>
      <w:r w:rsidRPr="007F36F4">
        <w:rPr>
          <w:rStyle w:val="StyleUnderline"/>
        </w:rPr>
        <w:t>All of</w:t>
      </w:r>
      <w:proofErr w:type="gramEnd"/>
      <w:r w:rsidRPr="007F36F4">
        <w:rPr>
          <w:rStyle w:val="StyleUnderline"/>
        </w:rPr>
        <w:t xml:space="preserve"> these techniques also </w:t>
      </w:r>
      <w:r w:rsidRPr="007F36F4">
        <w:rPr>
          <w:rStyle w:val="Emphasis"/>
          <w:highlight w:val="green"/>
        </w:rPr>
        <w:t>require concession</w:t>
      </w:r>
      <w:r w:rsidRPr="007F36F4">
        <w:rPr>
          <w:rStyle w:val="StyleUnderline"/>
          <w:highlight w:val="green"/>
        </w:rPr>
        <w:t xml:space="preserve"> to</w:t>
      </w:r>
      <w:r w:rsidRPr="007F36F4">
        <w:rPr>
          <w:rStyle w:val="StyleUnderline"/>
        </w:rPr>
        <w:t xml:space="preserve"> the authority of foreign and </w:t>
      </w:r>
      <w:r w:rsidRPr="007F36F4">
        <w:rPr>
          <w:rStyle w:val="Emphasis"/>
          <w:highlight w:val="green"/>
        </w:rPr>
        <w:t>dispossessing political will</w:t>
      </w:r>
      <w:r w:rsidRPr="007F36F4">
        <w:rPr>
          <w:rStyle w:val="StyleUnderline"/>
        </w:rPr>
        <w:t xml:space="preserve"> but also </w:t>
      </w:r>
      <w:r w:rsidRPr="007F36F4">
        <w:rPr>
          <w:rStyle w:val="StyleUnderline"/>
          <w:highlight w:val="green"/>
        </w:rPr>
        <w:t xml:space="preserve">serve to </w:t>
      </w:r>
      <w:r w:rsidRPr="007F36F4">
        <w:rPr>
          <w:rStyle w:val="Emphasis"/>
          <w:highlight w:val="green"/>
        </w:rPr>
        <w:t>diminish</w:t>
      </w:r>
      <w:r w:rsidRPr="007F36F4">
        <w:rPr>
          <w:rStyle w:val="StyleUnderline"/>
          <w:highlight w:val="green"/>
        </w:rPr>
        <w:t xml:space="preserve"> the </w:t>
      </w:r>
      <w:r w:rsidRPr="007F36F4">
        <w:rPr>
          <w:rStyle w:val="Emphasis"/>
          <w:highlight w:val="green"/>
        </w:rPr>
        <w:t>authority</w:t>
      </w:r>
      <w:r w:rsidRPr="007F36F4">
        <w:rPr>
          <w:rStyle w:val="StyleUnderline"/>
          <w:highlight w:val="green"/>
        </w:rPr>
        <w:t xml:space="preserve"> and </w:t>
      </w:r>
      <w:r w:rsidRPr="007F36F4">
        <w:rPr>
          <w:rStyle w:val="Emphasis"/>
          <w:highlight w:val="green"/>
        </w:rPr>
        <w:t>sovereignty</w:t>
      </w:r>
      <w:r w:rsidRPr="007F36F4">
        <w:rPr>
          <w:sz w:val="14"/>
        </w:rPr>
        <w:t xml:space="preserve"> (even when </w:t>
      </w:r>
      <w:proofErr w:type="spellStart"/>
      <w:r w:rsidRPr="007F36F4">
        <w:rPr>
          <w:sz w:val="14"/>
        </w:rPr>
        <w:t>recognised</w:t>
      </w:r>
      <w:proofErr w:type="spellEnd"/>
      <w:r w:rsidRPr="007F36F4">
        <w:rPr>
          <w:sz w:val="14"/>
        </w:rPr>
        <w:t xml:space="preserve">, ever so slightly), </w:t>
      </w:r>
      <w:r w:rsidRPr="007F36F4">
        <w:rPr>
          <w:rStyle w:val="StyleUnderline"/>
          <w:highlight w:val="green"/>
        </w:rPr>
        <w:t>of</w:t>
      </w:r>
      <w:r w:rsidRPr="007F36F4">
        <w:rPr>
          <w:rStyle w:val="StyleUnderline"/>
        </w:rPr>
        <w:t xml:space="preserve"> robust </w:t>
      </w:r>
      <w:r w:rsidRPr="007F36F4">
        <w:rPr>
          <w:rStyle w:val="Emphasis"/>
          <w:highlight w:val="green"/>
        </w:rPr>
        <w:t>Indigenous political orders</w:t>
      </w:r>
      <w:r w:rsidRPr="007F36F4">
        <w:rPr>
          <w:rStyle w:val="StyleUnderline"/>
        </w:rPr>
        <w:t>.</w:t>
      </w:r>
      <w:r w:rsidRPr="007F36F4">
        <w:rPr>
          <w:sz w:val="14"/>
        </w:rPr>
        <w:t xml:space="preserve"> These varying accounts have </w:t>
      </w:r>
      <w:r w:rsidRPr="007F36F4">
        <w:rPr>
          <w:rStyle w:val="StyleUnderline"/>
          <w:highlight w:val="green"/>
        </w:rPr>
        <w:t>demonstrated state’s effort to enclose life for land</w:t>
      </w:r>
      <w:r w:rsidRPr="007F36F4">
        <w:rPr>
          <w:rStyle w:val="StyleUnderline"/>
        </w:rPr>
        <w:t xml:space="preserve"> and sometimes their failure at this</w:t>
      </w:r>
      <w:r w:rsidRPr="007F36F4">
        <w:rPr>
          <w:sz w:val="14"/>
        </w:rPr>
        <w:t xml:space="preserve">, but also in broad strokes, </w:t>
      </w:r>
      <w:r w:rsidRPr="007F36F4">
        <w:rPr>
          <w:rStyle w:val="StyleUnderline"/>
        </w:rPr>
        <w:t>a kind of cunning practice of recognition and governance.</w:t>
      </w:r>
      <w:r w:rsidRPr="007F36F4">
        <w:rPr>
          <w:sz w:val="14"/>
        </w:rPr>
        <w:t xml:space="preserve">48 In this, I mean </w:t>
      </w:r>
      <w:r w:rsidRPr="007F36F4">
        <w:rPr>
          <w:rStyle w:val="StyleUnderline"/>
        </w:rPr>
        <w:t xml:space="preserve">a </w:t>
      </w:r>
      <w:r w:rsidRPr="007F36F4">
        <w:rPr>
          <w:rStyle w:val="Emphasis"/>
        </w:rPr>
        <w:t>calculating effort</w:t>
      </w:r>
      <w:r w:rsidRPr="007F36F4">
        <w:rPr>
          <w:rStyle w:val="StyleUnderline"/>
        </w:rPr>
        <w:t xml:space="preserve"> to</w:t>
      </w:r>
      <w:r w:rsidRPr="007F36F4">
        <w:rPr>
          <w:sz w:val="14"/>
        </w:rPr>
        <w:t xml:space="preserve"> (in Lisa Ford’s terms) </w:t>
      </w:r>
      <w:r w:rsidRPr="007F36F4">
        <w:rPr>
          <w:rStyle w:val="StyleUnderline"/>
        </w:rPr>
        <w:t xml:space="preserve">perform </w:t>
      </w:r>
      <w:r w:rsidRPr="007F36F4">
        <w:rPr>
          <w:rStyle w:val="Emphasis"/>
        </w:rPr>
        <w:t>territorial rationality</w:t>
      </w:r>
      <w:r w:rsidRPr="007F36F4">
        <w:rPr>
          <w:rStyle w:val="StyleUnderline"/>
        </w:rPr>
        <w:t>, jurisdiction and governance by any legal and discursive means necessary</w:t>
      </w:r>
      <w:r w:rsidRPr="007F36F4">
        <w:rPr>
          <w:sz w:val="14"/>
        </w:rPr>
        <w:t xml:space="preserve">,49 </w:t>
      </w:r>
      <w:r w:rsidRPr="007F36F4">
        <w:rPr>
          <w:rStyle w:val="StyleUnderline"/>
        </w:rPr>
        <w:t>but also to</w:t>
      </w:r>
      <w:r w:rsidRPr="007F36F4">
        <w:rPr>
          <w:sz w:val="14"/>
        </w:rPr>
        <w:t xml:space="preserve"> (in my terms) </w:t>
      </w:r>
      <w:r w:rsidRPr="007F36F4">
        <w:rPr>
          <w:rStyle w:val="Emphasis"/>
        </w:rPr>
        <w:t>steal while making those who you steal from, the criminal</w:t>
      </w:r>
      <w:r w:rsidRPr="007F36F4">
        <w:rPr>
          <w:rStyle w:val="StyleUnderline"/>
        </w:rPr>
        <w:t xml:space="preserve">. </w:t>
      </w:r>
      <w:r w:rsidRPr="007F36F4">
        <w:rPr>
          <w:rStyle w:val="StyleUnderline"/>
          <w:highlight w:val="green"/>
        </w:rPr>
        <w:t xml:space="preserve">This is the </w:t>
      </w:r>
      <w:proofErr w:type="gramStart"/>
      <w:r w:rsidRPr="007F36F4">
        <w:rPr>
          <w:rStyle w:val="Emphasis"/>
          <w:highlight w:val="green"/>
        </w:rPr>
        <w:t>ruse</w:t>
      </w:r>
      <w:proofErr w:type="gramEnd"/>
      <w:r w:rsidRPr="007F36F4">
        <w:rPr>
          <w:rStyle w:val="Emphasis"/>
          <w:highlight w:val="green"/>
        </w:rPr>
        <w:t xml:space="preserve"> of consent</w:t>
      </w:r>
      <w:r w:rsidRPr="007F36F4">
        <w:rPr>
          <w:rStyle w:val="StyleUnderline"/>
          <w:highlight w:val="green"/>
        </w:rPr>
        <w:t>, they did not consent to this</w:t>
      </w:r>
      <w:r w:rsidRPr="007F36F4">
        <w:rPr>
          <w:rStyle w:val="StyleUnderline"/>
        </w:rPr>
        <w:t xml:space="preserve"> fully, they know this, </w:t>
      </w:r>
      <w:r w:rsidRPr="007F36F4">
        <w:rPr>
          <w:rStyle w:val="StyleUnderline"/>
          <w:highlight w:val="green"/>
        </w:rPr>
        <w:t>it is the liberal move</w:t>
      </w:r>
      <w:r w:rsidRPr="007F36F4">
        <w:rPr>
          <w:rStyle w:val="StyleUnderline"/>
        </w:rPr>
        <w:t xml:space="preserve"> </w:t>
      </w:r>
      <w:proofErr w:type="gramStart"/>
      <w:r w:rsidRPr="007F36F4">
        <w:rPr>
          <w:rStyle w:val="StyleUnderline"/>
        </w:rPr>
        <w:t>again and again</w:t>
      </w:r>
      <w:proofErr w:type="gramEnd"/>
      <w:r w:rsidRPr="007F36F4">
        <w:rPr>
          <w:rStyle w:val="StyleUnderline"/>
        </w:rPr>
        <w:t xml:space="preserve"> </w:t>
      </w:r>
      <w:r w:rsidRPr="007F36F4">
        <w:rPr>
          <w:rStyle w:val="StyleUnderline"/>
          <w:highlight w:val="green"/>
        </w:rPr>
        <w:t>to pretend</w:t>
      </w:r>
      <w:r w:rsidRPr="007F36F4">
        <w:rPr>
          <w:rStyle w:val="StyleUnderline"/>
        </w:rPr>
        <w:t xml:space="preserve"> as if </w:t>
      </w:r>
      <w:r w:rsidRPr="007F36F4">
        <w:rPr>
          <w:rStyle w:val="StyleUnderline"/>
          <w:highlight w:val="green"/>
        </w:rPr>
        <w:t>this ruse</w:t>
      </w:r>
      <w:r w:rsidRPr="007F36F4">
        <w:rPr>
          <w:rStyle w:val="StyleUnderline"/>
        </w:rPr>
        <w:t xml:space="preserve"> of consent </w:t>
      </w:r>
      <w:r w:rsidRPr="007F36F4">
        <w:rPr>
          <w:rStyle w:val="StyleUnderline"/>
          <w:highlight w:val="green"/>
        </w:rPr>
        <w:t>signals freedom</w:t>
      </w:r>
      <w:r w:rsidRPr="007F36F4">
        <w:rPr>
          <w:rStyle w:val="StyleUnderline"/>
        </w:rPr>
        <w:t xml:space="preserve"> and the free will to consent to this.</w:t>
      </w:r>
      <w:r w:rsidRPr="007F36F4">
        <w:rPr>
          <w:sz w:val="14"/>
        </w:rPr>
        <w:t xml:space="preserve"> It is a ruse laid bare in these electoral moments in the U.S.A, when people are starting to point to where they think ‘the facts’ lie – where the origin stories are, and what the sturdiness of those stories is – all motivated by the specious grasp on both ethics and </w:t>
      </w:r>
      <w:proofErr w:type="spellStart"/>
      <w:r w:rsidRPr="007F36F4">
        <w:rPr>
          <w:sz w:val="14"/>
        </w:rPr>
        <w:t>truthtelling</w:t>
      </w:r>
      <w:proofErr w:type="spellEnd"/>
      <w:r w:rsidRPr="007F36F4">
        <w:rPr>
          <w:sz w:val="14"/>
        </w:rPr>
        <w:t xml:space="preserve"> by the current regime. These double moves are the conditions as well, for and </w:t>
      </w:r>
      <w:proofErr w:type="gramStart"/>
      <w:r w:rsidRPr="007F36F4">
        <w:rPr>
          <w:sz w:val="14"/>
        </w:rPr>
        <w:t>of</w:t>
      </w:r>
      <w:proofErr w:type="gramEnd"/>
      <w:r w:rsidRPr="007F36F4">
        <w:rPr>
          <w:sz w:val="14"/>
        </w:rPr>
        <w:t xml:space="preserve"> refusal.</w:t>
      </w:r>
    </w:p>
    <w:p w14:paraId="2DA8295E" w14:textId="77777777" w:rsidR="0059125C" w:rsidRDefault="0059125C" w:rsidP="0059125C"/>
    <w:p w14:paraId="2747D570" w14:textId="77777777" w:rsidR="0059125C" w:rsidRPr="0090095E" w:rsidRDefault="0059125C" w:rsidP="0059125C">
      <w:r>
        <w:t>Do more work on flow here</w:t>
      </w:r>
    </w:p>
    <w:p w14:paraId="7F0F9252" w14:textId="17D5B371" w:rsidR="0059125C" w:rsidRPr="003C3D49" w:rsidRDefault="0059125C" w:rsidP="0059125C">
      <w:pPr>
        <w:pStyle w:val="Heading3"/>
      </w:pPr>
      <w:bookmarkStart w:id="6" w:name="_Hlk28468845"/>
      <w:r>
        <w:t xml:space="preserve">AT: </w:t>
      </w:r>
      <w:r>
        <w:t>Engage good</w:t>
      </w:r>
    </w:p>
    <w:p w14:paraId="4A8127E0" w14:textId="77777777" w:rsidR="0059125C" w:rsidRPr="00455D16" w:rsidRDefault="0059125C" w:rsidP="0059125C">
      <w:pPr>
        <w:pStyle w:val="Heading4"/>
      </w:pPr>
      <w:bookmarkStart w:id="7" w:name="_Hlk534814907"/>
      <w:bookmarkStart w:id="8" w:name="_Hlk23000337"/>
      <w:r>
        <w:t xml:space="preserve">The attempt to signify indigenous gains or losses in civil society- disavows the nature of genocide. </w:t>
      </w:r>
    </w:p>
    <w:p w14:paraId="57E39131" w14:textId="77777777" w:rsidR="0059125C" w:rsidRPr="004469FE" w:rsidRDefault="0059125C" w:rsidP="0059125C">
      <w:bookmarkStart w:id="9" w:name="_Hlk534802739"/>
      <w:r>
        <w:rPr>
          <w:rStyle w:val="Style13ptBold"/>
        </w:rPr>
        <w:t xml:space="preserve">Wilderson 10 </w:t>
      </w:r>
      <w:r w:rsidRPr="004469FE">
        <w:t>(</w:t>
      </w:r>
      <w:r>
        <w:t xml:space="preserve">Frank B Wilderson III, professor of Drama and African American studies at the University of California, Irvine. He received his BA in government and philosophy from Dartmouth College, his </w:t>
      </w:r>
      <w:proofErr w:type="gramStart"/>
      <w:r>
        <w:t>Masters in Fine Arts</w:t>
      </w:r>
      <w:proofErr w:type="gramEnd"/>
      <w:r>
        <w:t xml:space="preserve"> from Columbia University and his PhD in Rhetoric and Film Studies from the University of California, Berkeley. </w:t>
      </w:r>
      <w:r w:rsidRPr="004469FE">
        <w:rPr>
          <w:i/>
        </w:rPr>
        <w:t>“Red, White &amp; Black: Cinema and the Structure of US Antagonisms”</w:t>
      </w:r>
      <w:r>
        <w:t xml:space="preserve"> Duke University Press, 2010 257-258</w:t>
      </w:r>
      <w:r w:rsidRPr="00EC2A74">
        <w:t xml:space="preserve"> </w:t>
      </w:r>
      <w:r>
        <w:t>GC</w:t>
      </w:r>
      <w:r w:rsidRPr="004469FE">
        <w:t>)</w:t>
      </w:r>
      <w:r>
        <w:t xml:space="preserve"> </w:t>
      </w:r>
    </w:p>
    <w:p w14:paraId="5045F651" w14:textId="77777777" w:rsidR="0059125C" w:rsidRPr="004469FE" w:rsidRDefault="0059125C" w:rsidP="0059125C">
      <w:pPr>
        <w:rPr>
          <w:rStyle w:val="StyleUnderline"/>
        </w:rPr>
      </w:pPr>
      <w:r>
        <w:t xml:space="preserve">Today </w:t>
      </w:r>
      <w:r w:rsidRPr="003F22A4">
        <w:rPr>
          <w:rStyle w:val="StyleUnderline"/>
        </w:rPr>
        <w:t>the US is no longer self-consciously fascistic but</w:t>
      </w:r>
      <w:r w:rsidRPr="004469FE">
        <w:rPr>
          <w:rStyle w:val="StyleUnderline"/>
        </w:rPr>
        <w:t xml:space="preserve"> instead self-consciously </w:t>
      </w:r>
      <w:r w:rsidRPr="003F22A4">
        <w:rPr>
          <w:rStyle w:val="StyleUnderline"/>
        </w:rPr>
        <w:t xml:space="preserve">democratic. </w:t>
      </w:r>
      <w:r w:rsidRPr="003F22A4">
        <w:rPr>
          <w:rStyle w:val="StyleUnderline"/>
          <w:highlight w:val="green"/>
        </w:rPr>
        <w:t xml:space="preserve">Clearing is completely disavowed </w:t>
      </w:r>
      <w:r w:rsidRPr="00A30E32">
        <w:rPr>
          <w:rStyle w:val="StyleUnderline"/>
          <w:highlight w:val="green"/>
        </w:rPr>
        <w:t>as a verb</w:t>
      </w:r>
      <w:r w:rsidRPr="004469FE">
        <w:rPr>
          <w:rStyle w:val="StyleUnderline"/>
        </w:rPr>
        <w:t>.</w:t>
      </w:r>
      <w:r>
        <w:t xml:space="preserve"> Instead, clearing as a noun makes itself known through the narrative of sovereign gain, civil society and its external threat (the “Savage”). The imaginary of “Savage” positionality </w:t>
      </w:r>
      <w:proofErr w:type="gramStart"/>
      <w:r>
        <w:t>more often than not</w:t>
      </w:r>
      <w:proofErr w:type="gramEnd"/>
      <w:r>
        <w:t xml:space="preserve"> articulates (dialogues) with this Settler imaginary. In other words, the “Savage” narrative of sovereignty (Rudy’s plot points in the film) is dialogic with the Settler narrative of sovereignty (the Western’s genuflection to Little Baby Civil Society). The narratives are disparate at the level of manifest content, but dependent rhetorically upon the same semiotics of gain and loss. Thus, </w:t>
      </w:r>
      <w:r w:rsidRPr="004469FE">
        <w:rPr>
          <w:rStyle w:val="StyleUnderline"/>
        </w:rPr>
        <w:t xml:space="preserve">even the “Savage’s” </w:t>
      </w:r>
      <w:r w:rsidRPr="00A30E32">
        <w:rPr>
          <w:rStyle w:val="StyleUnderline"/>
          <w:highlight w:val="green"/>
        </w:rPr>
        <w:t xml:space="preserve">semiotics of sovereign loss fortifies </w:t>
      </w:r>
      <w:r w:rsidRPr="003F22A4">
        <w:rPr>
          <w:rStyle w:val="StyleUnderline"/>
        </w:rPr>
        <w:t xml:space="preserve">and extends the interlocutory life of </w:t>
      </w:r>
      <w:r w:rsidRPr="003F22A4">
        <w:rPr>
          <w:rStyle w:val="StyleUnderline"/>
          <w:highlight w:val="green"/>
        </w:rPr>
        <w:t xml:space="preserve">the Settler’s </w:t>
      </w:r>
      <w:r w:rsidRPr="00A30E32">
        <w:rPr>
          <w:rStyle w:val="StyleUnderline"/>
          <w:highlight w:val="green"/>
        </w:rPr>
        <w:t>disavowal of clearing as a verb</w:t>
      </w:r>
      <w:r>
        <w:t>. Ironically</w:t>
      </w:r>
      <w:r w:rsidRPr="004469FE">
        <w:rPr>
          <w:rStyle w:val="StyleUnderline"/>
        </w:rPr>
        <w:t xml:space="preserve">, they work </w:t>
      </w:r>
      <w:proofErr w:type="gramStart"/>
      <w:r w:rsidRPr="004469FE">
        <w:rPr>
          <w:rStyle w:val="StyleUnderline"/>
        </w:rPr>
        <w:t>hand-in-hand</w:t>
      </w:r>
      <w:proofErr w:type="gramEnd"/>
      <w:r w:rsidRPr="004469FE">
        <w:rPr>
          <w:rStyle w:val="StyleUnderline"/>
        </w:rPr>
        <w:t xml:space="preserve"> to crowd out the ensemble of questions, </w:t>
      </w:r>
      <w:r w:rsidRPr="00A30E32">
        <w:rPr>
          <w:rStyle w:val="StyleUnderline"/>
          <w:highlight w:val="green"/>
        </w:rPr>
        <w:t>and thus the ethical dilemmas, of genocide’s ontological imperatives.</w:t>
      </w:r>
    </w:p>
    <w:p w14:paraId="27076263" w14:textId="77777777" w:rsidR="0059125C" w:rsidRDefault="0059125C" w:rsidP="0059125C">
      <w:r w:rsidRPr="004469FE">
        <w:rPr>
          <w:rStyle w:val="StyleUnderline"/>
        </w:rPr>
        <w:t xml:space="preserve">A semiotics of </w:t>
      </w:r>
      <w:r w:rsidRPr="00A30E32">
        <w:rPr>
          <w:rStyle w:val="StyleUnderline"/>
          <w:highlight w:val="green"/>
        </w:rPr>
        <w:t>loss cannot be reconciled with a</w:t>
      </w:r>
      <w:r w:rsidRPr="004469FE">
        <w:rPr>
          <w:rStyle w:val="StyleUnderline"/>
        </w:rPr>
        <w:t xml:space="preserve"> </w:t>
      </w:r>
      <w:r w:rsidRPr="00A30E32">
        <w:t>semiotics</w:t>
      </w:r>
      <w:r w:rsidRPr="004469FE">
        <w:rPr>
          <w:rStyle w:val="StyleUnderline"/>
        </w:rPr>
        <w:t xml:space="preserve"> of </w:t>
      </w:r>
      <w:r w:rsidRPr="00A30E32">
        <w:rPr>
          <w:rStyle w:val="StyleUnderline"/>
          <w:highlight w:val="green"/>
        </w:rPr>
        <w:t>genocide</w:t>
      </w:r>
      <w:r w:rsidRPr="004469FE">
        <w:rPr>
          <w:rStyle w:val="StyleUnderline"/>
        </w:rPr>
        <w:t xml:space="preserve"> (provided genocide could even be apprehended through a semiotics, and there is no evidence that it can) because </w:t>
      </w:r>
      <w:r w:rsidRPr="00C237B8">
        <w:rPr>
          <w:rStyle w:val="StyleUnderline"/>
        </w:rPr>
        <w:t>semiotics implies the possibility of narrative</w:t>
      </w:r>
      <w:r w:rsidRPr="00A30E32">
        <w:rPr>
          <w:rStyle w:val="StyleUnderline"/>
          <w:highlight w:val="green"/>
        </w:rPr>
        <w:t>;</w:t>
      </w:r>
      <w:r w:rsidRPr="004469FE">
        <w:rPr>
          <w:rStyle w:val="StyleUnderline"/>
        </w:rPr>
        <w:t xml:space="preserve"> and narrative </w:t>
      </w:r>
      <w:r w:rsidRPr="00C237B8">
        <w:rPr>
          <w:rStyle w:val="StyleUnderline"/>
        </w:rPr>
        <w:t xml:space="preserve">implies the possibility of both a subject of speech and a speaking subject. </w:t>
      </w:r>
      <w:r w:rsidRPr="00A30E32">
        <w:rPr>
          <w:rStyle w:val="StyleUnderline"/>
          <w:highlight w:val="green"/>
        </w:rPr>
        <w:t>Genocide,</w:t>
      </w:r>
      <w:r w:rsidRPr="004469FE">
        <w:rPr>
          <w:rStyle w:val="StyleUnderline"/>
        </w:rPr>
        <w:t xml:space="preserve"> however, </w:t>
      </w:r>
      <w:r w:rsidRPr="00A30E32">
        <w:rPr>
          <w:rStyle w:val="StyleUnderline"/>
          <w:highlight w:val="green"/>
        </w:rPr>
        <w:t>has no speaking subject; as such it has no narrative.</w:t>
      </w:r>
      <w:r w:rsidRPr="004469FE">
        <w:rPr>
          <w:rStyle w:val="StyleUnderline"/>
        </w:rPr>
        <w:t xml:space="preserve"> It can only be apprehended by way of a narrative about something </w:t>
      </w:r>
      <w:proofErr w:type="gramStart"/>
      <w:r w:rsidRPr="004469FE">
        <w:rPr>
          <w:rStyle w:val="StyleUnderline"/>
        </w:rPr>
        <w:t>that it</w:t>
      </w:r>
      <w:proofErr w:type="gramEnd"/>
      <w:r w:rsidRPr="004469FE">
        <w:rPr>
          <w:rStyle w:val="StyleUnderline"/>
        </w:rPr>
        <w:t xml:space="preserve"> is not—such as sovereignty.</w:t>
      </w:r>
      <w:r>
        <w:t xml:space="preserve"> (This is why </w:t>
      </w:r>
      <w:proofErr w:type="gramStart"/>
      <w:r>
        <w:t>a number of</w:t>
      </w:r>
      <w:proofErr w:type="gramEnd"/>
      <w:r>
        <w:t xml:space="preserve"> Jewish holocaust films end up—or begin—in Israel: the impossible semiotics of genocide must be compensated for by way of a gesture of coherence, even if that coherence distracts the spectator from the topic at hand.) No single film could represent the clearing of a hemisphere. And no hemisphere, let alone a country, could maintain egoic consolidation of its psychic coordinates under the weight of the number and kind of films that it would take to even attempt to represent the clearing as a verb. </w:t>
      </w:r>
      <w:r w:rsidRPr="00255645">
        <w:rPr>
          <w:rStyle w:val="StyleUnderline"/>
        </w:rPr>
        <w:t xml:space="preserve">Though it is precisely the </w:t>
      </w:r>
      <w:r w:rsidRPr="00A30E32">
        <w:rPr>
          <w:rStyle w:val="StyleUnderline"/>
          <w:highlight w:val="green"/>
        </w:rPr>
        <w:t>impossible “narrative” of genocide that positions the “Savage,”</w:t>
      </w:r>
      <w:r w:rsidRPr="00255645">
        <w:rPr>
          <w:rStyle w:val="StyleUnderline"/>
        </w:rPr>
        <w:t xml:space="preserve"> ensembles of questions </w:t>
      </w:r>
      <w:r w:rsidRPr="00A30E32">
        <w:rPr>
          <w:rStyle w:val="StyleUnderline"/>
          <w:highlight w:val="green"/>
        </w:rPr>
        <w:t xml:space="preserve">that could elaborate </w:t>
      </w:r>
      <w:r w:rsidRPr="00C237B8">
        <w:rPr>
          <w:rStyle w:val="StyleUnderline"/>
        </w:rPr>
        <w:t xml:space="preserve">more or less coherent </w:t>
      </w:r>
      <w:r w:rsidRPr="00A30E32">
        <w:rPr>
          <w:rStyle w:val="StyleUnderline"/>
          <w:highlight w:val="green"/>
        </w:rPr>
        <w:t>ethical dilemmas regarding genocide—</w:t>
      </w:r>
      <w:r w:rsidRPr="00C237B8">
        <w:rPr>
          <w:rStyle w:val="StyleUnderline"/>
        </w:rPr>
        <w:t xml:space="preserve">even if a coherent story of genocide could not be told—are often managed, constrained, marginalized, are </w:t>
      </w:r>
      <w:r w:rsidRPr="00A30E32">
        <w:rPr>
          <w:rStyle w:val="StyleUnderline"/>
          <w:highlight w:val="green"/>
        </w:rPr>
        <w:t>disavowed within political discourse</w:t>
      </w:r>
      <w:r w:rsidRPr="00C237B8">
        <w:rPr>
          <w:rStyle w:val="StyleUnderline"/>
        </w:rPr>
        <w:t>, meta-commentaries on ontolog</w:t>
      </w:r>
      <w:r w:rsidRPr="00255645">
        <w:rPr>
          <w:rStyle w:val="StyleUnderline"/>
        </w:rPr>
        <w:t>y</w:t>
      </w:r>
      <w:r>
        <w:t xml:space="preserve">, and the cinema of Native Americans. Skins’ simultaneous elaboration of and uneasiness with </w:t>
      </w:r>
      <w:proofErr w:type="spellStart"/>
      <w:r>
        <w:t>Mogie</w:t>
      </w:r>
      <w:proofErr w:type="spellEnd"/>
      <w:r>
        <w:t xml:space="preserve"> Yellow Lodge is emblematic of how this management, constraint, marginalization, and disavowal are rendered cinematically. </w:t>
      </w:r>
    </w:p>
    <w:bookmarkEnd w:id="7"/>
    <w:bookmarkEnd w:id="9"/>
    <w:p w14:paraId="61562516" w14:textId="77777777" w:rsidR="0059125C" w:rsidRDefault="0059125C" w:rsidP="0059125C">
      <w:pPr>
        <w:pStyle w:val="Heading4"/>
      </w:pPr>
      <w:r>
        <w:t xml:space="preserve">Law is a bad starting point for indigenous folk that centers the need of settlers and serves to assuage settler guilt. Only a refusal of legal logic can break down those spectacles of violence. </w:t>
      </w:r>
    </w:p>
    <w:p w14:paraId="40D9B4E1" w14:textId="77777777" w:rsidR="0059125C" w:rsidRPr="00D82642" w:rsidRDefault="0059125C" w:rsidP="0059125C">
      <w:pPr>
        <w:rPr>
          <w:rStyle w:val="Style13ptBold"/>
        </w:rPr>
      </w:pPr>
      <w:r>
        <w:rPr>
          <w:rStyle w:val="Style13ptBold"/>
        </w:rPr>
        <w:t xml:space="preserve">Grande 18 </w:t>
      </w:r>
    </w:p>
    <w:p w14:paraId="7AFCE730" w14:textId="77777777" w:rsidR="0059125C" w:rsidRPr="009F051D" w:rsidRDefault="0059125C" w:rsidP="0059125C">
      <w:r w:rsidRPr="009F051D">
        <w:t>(Sandy, Quechua, Refusing the Settler Society of the Spectacle. In: McKinley E., Smith L. (eds) Handbook of Indigenous Education. Springer, Singapore</w:t>
      </w:r>
      <w:r>
        <w:t xml:space="preserve"> DH)</w:t>
      </w:r>
    </w:p>
    <w:p w14:paraId="61E1C750" w14:textId="7C51B0DE" w:rsidR="0059125C" w:rsidRPr="0059125C" w:rsidRDefault="0059125C" w:rsidP="0059125C">
      <w:pPr>
        <w:rPr>
          <w:u w:val="single"/>
        </w:rPr>
      </w:pPr>
      <w:r>
        <w:t xml:space="preserve">As articulated by Indigenous scholars, Julian Brave </w:t>
      </w:r>
      <w:proofErr w:type="spellStart"/>
      <w:r>
        <w:t>NoiseCat</w:t>
      </w:r>
      <w:proofErr w:type="spellEnd"/>
      <w:r>
        <w:t xml:space="preserve"> and Anne Spice, “</w:t>
      </w:r>
      <w:r w:rsidRPr="00270296">
        <w:rPr>
          <w:rStyle w:val="StyleUnderline"/>
        </w:rPr>
        <w:t xml:space="preserve">At Standing Rock, the audacious vision for an indigenous future, handed down from Wounded Knee and global in force, is alive and well.” </w:t>
      </w:r>
      <w:proofErr w:type="gramStart"/>
      <w:r w:rsidRPr="00270296">
        <w:rPr>
          <w:rStyle w:val="StyleUnderline"/>
        </w:rPr>
        <w:t>In order for</w:t>
      </w:r>
      <w:proofErr w:type="gramEnd"/>
      <w:r w:rsidRPr="00270296">
        <w:rPr>
          <w:rStyle w:val="StyleUnderline"/>
        </w:rPr>
        <w:t xml:space="preserve"> this “audacious vision” to be fully realized, it is up to all of us to see and work past the glimmer of spectacle, to resist the cult of the immediate, and to do the more deliberative work of history, earnestly connecting past with present. </w:t>
      </w:r>
      <w:r>
        <w:t xml:space="preserve">This requires a </w:t>
      </w:r>
      <w:r w:rsidRPr="00DF400F">
        <w:rPr>
          <w:rStyle w:val="StyleUnderline"/>
        </w:rPr>
        <w:t xml:space="preserve">collective </w:t>
      </w:r>
      <w:r w:rsidRPr="00D82642">
        <w:rPr>
          <w:rStyle w:val="StyleUnderline"/>
          <w:highlight w:val="cyan"/>
        </w:rPr>
        <w:t xml:space="preserve">refusal </w:t>
      </w:r>
      <w:r w:rsidRPr="00DF400F">
        <w:rPr>
          <w:rStyle w:val="StyleUnderline"/>
        </w:rPr>
        <w:t xml:space="preserve">to participate in the </w:t>
      </w:r>
      <w:r w:rsidRPr="00D82642">
        <w:rPr>
          <w:rStyle w:val="StyleUnderline"/>
          <w:highlight w:val="cyan"/>
        </w:rPr>
        <w:t>theater of cruelty and choose instead to dismantle the settler consciousness that enables it</w:t>
      </w:r>
      <w:r w:rsidRPr="00270296">
        <w:rPr>
          <w:rStyle w:val="StyleUnderline"/>
        </w:rPr>
        <w:t xml:space="preserve">. </w:t>
      </w:r>
      <w:r>
        <w:t xml:space="preserve">Such efforts entail working beyond and below the surface, keeping an eye toward the process by which relations of mutuality are either abandoned or eroded by relations of capital – to in effect, decolonize. </w:t>
      </w:r>
      <w:r w:rsidRPr="00270296">
        <w:rPr>
          <w:rStyle w:val="StyleUnderline"/>
        </w:rPr>
        <w:t xml:space="preserve">Within this struggle, </w:t>
      </w:r>
      <w:r w:rsidRPr="00D82642">
        <w:rPr>
          <w:rStyle w:val="StyleUnderline"/>
          <w:highlight w:val="cyan"/>
        </w:rPr>
        <w:t>Indigenous nations, peoples, and knowledge are crucial</w:t>
      </w:r>
      <w:r w:rsidRPr="00270296">
        <w:rPr>
          <w:rStyle w:val="StyleUnderline"/>
        </w:rPr>
        <w:t xml:space="preserve">, not because they hold any magic or “ancient wisdom” but because they represent the </w:t>
      </w:r>
      <w:r w:rsidRPr="00D82642">
        <w:rPr>
          <w:rStyle w:val="StyleUnderline"/>
          <w:highlight w:val="cyan"/>
        </w:rPr>
        <w:t>most enduring and resilient entities that present a competing moral vision to the settler order</w:t>
      </w:r>
      <w:r>
        <w:t xml:space="preserve">. Despite myriad struggles, Native peoples have maintained their autonomy and political sovereignty for centuries, confounding the infamous Thatcherism, “There is No Alternative.” </w:t>
      </w:r>
      <w:r w:rsidRPr="00270296">
        <w:rPr>
          <w:rStyle w:val="StyleUnderline"/>
        </w:rPr>
        <w:t xml:space="preserve">And insofar as current </w:t>
      </w:r>
      <w:r w:rsidRPr="00D82642">
        <w:rPr>
          <w:rStyle w:val="StyleUnderline"/>
          <w:highlight w:val="cyan"/>
        </w:rPr>
        <w:t xml:space="preserve">patterns of thinking </w:t>
      </w:r>
      <w:r w:rsidRPr="00DF400F">
        <w:rPr>
          <w:rStyle w:val="StyleUnderline"/>
        </w:rPr>
        <w:t xml:space="preserve">and being have </w:t>
      </w:r>
      <w:r w:rsidRPr="00D82642">
        <w:rPr>
          <w:rStyle w:val="StyleUnderline"/>
          <w:highlight w:val="cyan"/>
        </w:rPr>
        <w:t>contributed to the existing political</w:t>
      </w:r>
      <w:r w:rsidRPr="00DF400F">
        <w:rPr>
          <w:rStyle w:val="StyleUnderline"/>
        </w:rPr>
        <w:t xml:space="preserve">, economic, and environmental </w:t>
      </w:r>
      <w:r w:rsidRPr="00D82642">
        <w:rPr>
          <w:rStyle w:val="StyleUnderline"/>
          <w:highlight w:val="cyan"/>
        </w:rPr>
        <w:t>crises</w:t>
      </w:r>
      <w:r w:rsidRPr="00DF400F">
        <w:rPr>
          <w:rStyle w:val="StyleUnderline"/>
        </w:rPr>
        <w:t xml:space="preserve"> of our time, it is incumbent upon all of us to protect the complex ecologies that sustain Indigenous communit</w:t>
      </w:r>
      <w:r w:rsidRPr="00270296">
        <w:rPr>
          <w:rStyle w:val="StyleUnderline"/>
        </w:rPr>
        <w:t>ies. That said, I want to be clear that by “protect” I do not mean appropriate, mimic, exploit, or put on display. I mean to create and sustain the conditions under which such communities continue to survive and thrive.</w:t>
      </w:r>
      <w:r>
        <w:t xml:space="preserve"> </w:t>
      </w:r>
      <w:r w:rsidRPr="00270296">
        <w:rPr>
          <w:rStyle w:val="StyleUnderline"/>
        </w:rPr>
        <w:t>Settlers desiring to be accomplices in the decolonial project need to assume the stance of advocate (not spectator) for Indigenous rights and perhaps more importantly, for whitestream transformation. Within activist spaces this means demonstrating a willingness to stand on the front lines to help contain the metastasizing neoliberalism</w:t>
      </w:r>
      <w:r>
        <w:t xml:space="preserve">. As argued by Glen Coulthard (2014), “For Indigenous nations to live, capitalism must die” (p. 173). </w:t>
      </w:r>
      <w:r w:rsidRPr="00270296">
        <w:rPr>
          <w:rStyle w:val="StyleUnderline"/>
        </w:rPr>
        <w:t>This</w:t>
      </w:r>
      <w:r>
        <w:t xml:space="preserve"> also necessarily </w:t>
      </w:r>
      <w:r w:rsidRPr="00D82642">
        <w:rPr>
          <w:rStyle w:val="StyleUnderline"/>
          <w:highlight w:val="cyan"/>
        </w:rPr>
        <w:t xml:space="preserve">demands a prior rejection of liberalism. </w:t>
      </w:r>
      <w:r w:rsidRPr="00564DE6">
        <w:rPr>
          <w:rStyle w:val="StyleUnderline"/>
        </w:rPr>
        <w:t xml:space="preserve">Particularly now, as pundits and scholars begin to </w:t>
      </w:r>
      <w:r w:rsidRPr="00D82642">
        <w:rPr>
          <w:rStyle w:val="StyleUnderline"/>
          <w:highlight w:val="cyan"/>
        </w:rPr>
        <w:t>dissect the “success” of #NoDAPL</w:t>
      </w:r>
      <w:r w:rsidRPr="00564DE6">
        <w:rPr>
          <w:rStyle w:val="StyleUnderline"/>
        </w:rPr>
        <w:t xml:space="preserve">, it is important to </w:t>
      </w:r>
      <w:r w:rsidRPr="00564DE6">
        <w:rPr>
          <w:rStyle w:val="StyleUnderline"/>
          <w:highlight w:val="cyan"/>
        </w:rPr>
        <w:t>register</w:t>
      </w:r>
      <w:r w:rsidRPr="00564DE6">
        <w:rPr>
          <w:rStyle w:val="StyleUnderline"/>
        </w:rPr>
        <w:t xml:space="preserve"> the long-understood </w:t>
      </w:r>
      <w:r w:rsidRPr="00D82642">
        <w:rPr>
          <w:rStyle w:val="StyleUnderline"/>
          <w:highlight w:val="cyan"/>
        </w:rPr>
        <w:t xml:space="preserve">failures of liberal politics </w:t>
      </w:r>
      <w:r w:rsidRPr="00564DE6">
        <w:rPr>
          <w:rStyle w:val="StyleUnderline"/>
          <w:highlight w:val="cyan"/>
        </w:rPr>
        <w:t>and</w:t>
      </w:r>
      <w:r w:rsidRPr="00564DE6">
        <w:rPr>
          <w:rStyle w:val="StyleUnderline"/>
        </w:rPr>
        <w:t xml:space="preserve"> belief in </w:t>
      </w:r>
      <w:r w:rsidRPr="00D82642">
        <w:rPr>
          <w:rStyle w:val="StyleUnderline"/>
          <w:highlight w:val="cyan"/>
        </w:rPr>
        <w:t>reform – of the liberal subject, of capital, of the state – through “peaceful” action and “rational” discourse.</w:t>
      </w:r>
      <w:r>
        <w:t xml:space="preserve"> </w:t>
      </w:r>
      <w:r w:rsidRPr="00270296">
        <w:rPr>
          <w:rStyle w:val="StyleUnderline"/>
        </w:rPr>
        <w:t xml:space="preserve">Any movement that does not first recognize the irrationality and violence of the settler state and its envoys is </w:t>
      </w:r>
      <w:proofErr w:type="gramStart"/>
      <w:r w:rsidRPr="00270296">
        <w:rPr>
          <w:rStyle w:val="StyleUnderline"/>
        </w:rPr>
        <w:t>by definition anti-</w:t>
      </w:r>
      <w:proofErr w:type="gramEnd"/>
      <w:r w:rsidRPr="00270296">
        <w:rPr>
          <w:rStyle w:val="StyleUnderline"/>
        </w:rPr>
        <w:t xml:space="preserve">Indian. It means recognizing that “the movement” is not (only) about the present but rather </w:t>
      </w:r>
      <w:r w:rsidRPr="003F22A4">
        <w:rPr>
          <w:rStyle w:val="StyleUnderline"/>
        </w:rPr>
        <w:t>demands both history and a ground(</w:t>
      </w:r>
      <w:proofErr w:type="spellStart"/>
      <w:r w:rsidRPr="003F22A4">
        <w:rPr>
          <w:rStyle w:val="StyleUnderline"/>
        </w:rPr>
        <w:t>ing</w:t>
      </w:r>
      <w:proofErr w:type="spellEnd"/>
      <w:r w:rsidRPr="003F22A4">
        <w:rPr>
          <w:rStyle w:val="StyleUnderline"/>
        </w:rPr>
        <w:t>) that is both literal and metaphoric. The guiding vision is not human centered or derived but rather comes from land and all that sustains</w:t>
      </w:r>
      <w:r w:rsidRPr="00270296">
        <w:rPr>
          <w:rStyle w:val="StyleUnderline"/>
        </w:rPr>
        <w:t xml:space="preserve"> it.</w:t>
      </w:r>
      <w:r>
        <w:t xml:space="preserve"> The less quoted, second half of Coulthard’s (2014) assertion is, “for capitalism to die, we must actively participate in the construction of Indigenous alternatives to it” (p. 173). </w:t>
      </w:r>
      <w:r w:rsidRPr="00D82642">
        <w:rPr>
          <w:rStyle w:val="Emphasis"/>
          <w:highlight w:val="cyan"/>
        </w:rPr>
        <w:t>The Indigenous project is not defined by liberal or juridical notions of justice. Indeed, liberalism’s reliance on the fantasy of the benevolent state and its refusal to relinquish the idea of a “new social order, built in the shell of the old,” ultimately solidifies the settler state</w:t>
      </w:r>
      <w:r w:rsidRPr="00270296">
        <w:rPr>
          <w:rStyle w:val="Emphasis"/>
        </w:rPr>
        <w:t>.</w:t>
      </w:r>
      <w:r>
        <w:t xml:space="preserve"> The so-called progressive movements built on liberal ideas give rise to organizing strategies held captive to the “reign of the perpetual present.” Such </w:t>
      </w:r>
      <w:r w:rsidRPr="00270296">
        <w:rPr>
          <w:rStyle w:val="StyleUnderline"/>
        </w:rPr>
        <w:t>politics</w:t>
      </w:r>
      <w:r>
        <w:t xml:space="preserve"> were </w:t>
      </w:r>
      <w:r w:rsidRPr="00270296">
        <w:rPr>
          <w:rStyle w:val="StyleUnderline"/>
        </w:rPr>
        <w:t>epitomized</w:t>
      </w:r>
      <w:r>
        <w:t xml:space="preserve"> </w:t>
      </w:r>
      <w:r w:rsidRPr="00270296">
        <w:rPr>
          <w:rStyle w:val="StyleUnderline"/>
        </w:rPr>
        <w:t>by the Occupy Wall movement – its never-ending process of agenda building, leaderless and lateral structure and non-prescriptive slogan, “What is Our One Demand?” – all suggest an allegiance to the liberal ideal of freedom as individual liberty</w:t>
      </w:r>
      <w:r>
        <w:t xml:space="preserve">. In contrast, Indigenous </w:t>
      </w:r>
      <w:r w:rsidRPr="00270296">
        <w:rPr>
          <w:rStyle w:val="StyleUnderline"/>
        </w:rPr>
        <w:t>struggle is built on history and ancestral knowledge. It is informed by original teachings and the responsibility to uphold relations of mutuality. Attention to these teachings requires resistance and refusal of the fast, quick, sleek, and spectacular in favor of the steady, tried, consistent, and intergenerational.</w:t>
      </w:r>
      <w:r>
        <w:t xml:space="preserve"> </w:t>
      </w:r>
      <w:r w:rsidRPr="00270296">
        <w:rPr>
          <w:rStyle w:val="StyleUnderline"/>
        </w:rPr>
        <w:t xml:space="preserve">It is the replacement of “to each his own” and “may the best man win” with “we are all related.” As Debord observes, the spectacle </w:t>
      </w:r>
      <w:r w:rsidRPr="003F22A4">
        <w:rPr>
          <w:rStyle w:val="StyleUnderline"/>
        </w:rPr>
        <w:t>is “the reigning social organization of a paralyzed history, of a paralyzed memory, of an abandonment of any history founded in historical time” and, thus, “is a false consciousness of time” (158). We must refuse this false consciousness.</w:t>
      </w:r>
      <w:bookmarkEnd w:id="6"/>
      <w:bookmarkEnd w:id="8"/>
    </w:p>
    <w:p w14:paraId="2DA832D6" w14:textId="77777777" w:rsidR="0059125C" w:rsidRDefault="0059125C" w:rsidP="0059125C">
      <w:pPr>
        <w:pStyle w:val="Heading3"/>
      </w:pPr>
      <w:r>
        <w:t xml:space="preserve">2NC- IR Link </w:t>
      </w:r>
    </w:p>
    <w:p w14:paraId="28B30F5D" w14:textId="77777777" w:rsidR="0059125C" w:rsidRDefault="0059125C" w:rsidP="0059125C">
      <w:pPr>
        <w:pStyle w:val="Heading4"/>
      </w:pPr>
      <w:r>
        <w:t>Appealing to concerns for “international politics” primitivizes indigenous life as a civilizing mission. This erasure of indigenous life from IR is a necessary condition for their foreign policy.</w:t>
      </w:r>
    </w:p>
    <w:p w14:paraId="78613188" w14:textId="77777777" w:rsidR="0059125C" w:rsidRDefault="0059125C" w:rsidP="0059125C">
      <w:r w:rsidRPr="0021307C">
        <w:rPr>
          <w:rStyle w:val="Style13ptBold"/>
        </w:rPr>
        <w:t>King, 2017</w:t>
      </w:r>
      <w:r>
        <w:t xml:space="preserve"> (Hayden – </w:t>
      </w:r>
      <w:proofErr w:type="spellStart"/>
      <w:r>
        <w:t>Gchi'mnissing</w:t>
      </w:r>
      <w:proofErr w:type="spellEnd"/>
      <w:r>
        <w:t xml:space="preserve"> Anishinaabe writer and educator based in the Faculty of Arts @ Ryerson University in Toronto, “The Erasure of Indigenous Thought in Foreign Policy”, July 31, </w:t>
      </w:r>
      <w:hyperlink r:id="rId7" w:history="1">
        <w:r w:rsidRPr="00614EAE">
          <w:rPr>
            <w:rStyle w:val="Hyperlink"/>
          </w:rPr>
          <w:t>https://www.opencanada.org/features/erasure-indigenous-thought-foreign-policy/</w:t>
        </w:r>
      </w:hyperlink>
      <w:r>
        <w:t xml:space="preserve">, </w:t>
      </w:r>
      <w:proofErr w:type="spellStart"/>
      <w:r>
        <w:t>shae</w:t>
      </w:r>
      <w:proofErr w:type="spellEnd"/>
      <w:r>
        <w:t>)</w:t>
      </w:r>
    </w:p>
    <w:p w14:paraId="43B62AF0" w14:textId="77777777" w:rsidR="0059125C" w:rsidRPr="004819CF" w:rsidRDefault="0059125C" w:rsidP="0059125C">
      <w:pPr>
        <w:rPr>
          <w:rStyle w:val="StyleUnderline"/>
        </w:rPr>
      </w:pPr>
      <w:r w:rsidRPr="004819CF">
        <w:rPr>
          <w:sz w:val="16"/>
        </w:rPr>
        <w:t xml:space="preserve">Foreign policy, </w:t>
      </w:r>
      <w:proofErr w:type="gramStart"/>
      <w:r w:rsidRPr="004819CF">
        <w:rPr>
          <w:sz w:val="16"/>
        </w:rPr>
        <w:t>but in</w:t>
      </w:r>
      <w:proofErr w:type="gramEnd"/>
      <w:r w:rsidRPr="004819CF">
        <w:rPr>
          <w:sz w:val="16"/>
        </w:rPr>
        <w:t xml:space="preserve"> whose national interest? For those studying and working in foreign policy, there are certainly debates over what constitutes the definition of the field. In Canada, </w:t>
      </w:r>
      <w:r w:rsidRPr="004819CF">
        <w:rPr>
          <w:rStyle w:val="StyleUnderline"/>
        </w:rPr>
        <w:t>there are debates about what counts as foreign policy</w:t>
      </w:r>
      <w:r w:rsidRPr="004819CF">
        <w:rPr>
          <w:sz w:val="16"/>
        </w:rPr>
        <w:t xml:space="preserve"> (</w:t>
      </w:r>
      <w:proofErr w:type="spellStart"/>
      <w:r w:rsidRPr="004819CF">
        <w:rPr>
          <w:sz w:val="16"/>
        </w:rPr>
        <w:t>defence</w:t>
      </w:r>
      <w:proofErr w:type="spellEnd"/>
      <w:r w:rsidRPr="004819CF">
        <w:rPr>
          <w:sz w:val="16"/>
        </w:rPr>
        <w:t xml:space="preserve">, security, trade, peacekeeping) </w:t>
      </w:r>
      <w:proofErr w:type="gramStart"/>
      <w:r w:rsidRPr="004819CF">
        <w:rPr>
          <w:rStyle w:val="StyleUnderline"/>
        </w:rPr>
        <w:t>and also</w:t>
      </w:r>
      <w:proofErr w:type="gramEnd"/>
      <w:r w:rsidRPr="004819CF">
        <w:rPr>
          <w:rStyle w:val="StyleUnderline"/>
        </w:rPr>
        <w:t xml:space="preserve"> how to approach those subjects</w:t>
      </w:r>
      <w:r w:rsidRPr="004819CF">
        <w:rPr>
          <w:sz w:val="16"/>
        </w:rPr>
        <w:t xml:space="preserve"> (from liberal frameworks, realist, even some critical lenses). In his textbook on foreign policy Kim Nossal notes that the field is inherently divisive, emerging from “the interplay of conflicting interests, divergent objectives, contending perceptions, and different prescriptions about the most appropriate course of action.” Yet </w:t>
      </w:r>
      <w:r w:rsidRPr="004819CF">
        <w:rPr>
          <w:rStyle w:val="StyleUnderline"/>
        </w:rPr>
        <w:t>despite these</w:t>
      </w:r>
      <w:r w:rsidRPr="004819CF">
        <w:rPr>
          <w:sz w:val="16"/>
        </w:rPr>
        <w:t xml:space="preserve"> divisive </w:t>
      </w:r>
      <w:r w:rsidRPr="004819CF">
        <w:rPr>
          <w:rStyle w:val="StyleUnderline"/>
        </w:rPr>
        <w:t xml:space="preserve">debates, there is </w:t>
      </w:r>
      <w:r w:rsidRPr="007C41EE">
        <w:rPr>
          <w:rStyle w:val="StyleUnderline"/>
          <w:highlight w:val="cyan"/>
        </w:rPr>
        <w:t>near universal acceptance of</w:t>
      </w:r>
      <w:r w:rsidRPr="004819CF">
        <w:rPr>
          <w:sz w:val="16"/>
        </w:rPr>
        <w:t xml:space="preserve"> two core assumptions: </w:t>
      </w:r>
      <w:r w:rsidRPr="007C41EE">
        <w:rPr>
          <w:rStyle w:val="StyleUnderline"/>
          <w:highlight w:val="cyan"/>
        </w:rPr>
        <w:t>the legitimacy of the</w:t>
      </w:r>
      <w:r w:rsidRPr="004819CF">
        <w:rPr>
          <w:sz w:val="16"/>
        </w:rPr>
        <w:t xml:space="preserve"> Canadian </w:t>
      </w:r>
      <w:r w:rsidRPr="007C41EE">
        <w:rPr>
          <w:rStyle w:val="StyleUnderline"/>
          <w:highlight w:val="cyan"/>
        </w:rPr>
        <w:t>state</w:t>
      </w:r>
      <w:r w:rsidRPr="004819CF">
        <w:rPr>
          <w:sz w:val="16"/>
        </w:rPr>
        <w:t xml:space="preserve"> itself </w:t>
      </w:r>
      <w:r w:rsidRPr="004819CF">
        <w:rPr>
          <w:rStyle w:val="StyleUnderline"/>
        </w:rPr>
        <w:t xml:space="preserve">as the primary actor in foreign policy and the concept of the </w:t>
      </w:r>
      <w:r w:rsidRPr="007C41EE">
        <w:rPr>
          <w:rStyle w:val="StyleUnderline"/>
          <w:highlight w:val="cyan"/>
        </w:rPr>
        <w:t>national interest,</w:t>
      </w:r>
      <w:r w:rsidRPr="004819CF">
        <w:rPr>
          <w:sz w:val="16"/>
        </w:rPr>
        <w:t xml:space="preserve"> which the field of foreign policy strives to serve. This is no surprise, really, considering these assumptions are underwritten and supported by every domestic institution — from Canada’s constitutional sources, to the cultural organizations that currently promulgate the fantasy of Canada as 150 years of glowing hearts, or decisions of the Supreme Court that reflect on the “assertion of Crown sovereignty” without ever explaining how that sovereignty was obtained. </w:t>
      </w:r>
      <w:r w:rsidRPr="004819CF">
        <w:rPr>
          <w:rStyle w:val="StyleUnderline"/>
        </w:rPr>
        <w:t>But for critical Indigenous scholars, these assumptions are myths that form</w:t>
      </w:r>
      <w:r w:rsidRPr="004819CF">
        <w:rPr>
          <w:sz w:val="16"/>
        </w:rPr>
        <w:t xml:space="preserve"> not a legitimate state in the community of nations, but rather </w:t>
      </w:r>
      <w:r w:rsidRPr="007C41EE">
        <w:rPr>
          <w:rStyle w:val="StyleUnderline"/>
          <w:highlight w:val="cyan"/>
        </w:rPr>
        <w:t>a violent settler colony</w:t>
      </w:r>
      <w:r w:rsidRPr="004819CF">
        <w:rPr>
          <w:rStyle w:val="StyleUnderline"/>
        </w:rPr>
        <w:t>.</w:t>
      </w:r>
      <w:r w:rsidRPr="004819CF">
        <w:rPr>
          <w:sz w:val="16"/>
        </w:rPr>
        <w:t xml:space="preserve"> Between 1921 and 1923, after many years of resistance to the young countries, Canada and the United States were steadily encroaching into Haudenosaunee territory and governance. Cayuga Chief </w:t>
      </w:r>
      <w:proofErr w:type="spellStart"/>
      <w:r w:rsidRPr="004819CF">
        <w:rPr>
          <w:sz w:val="16"/>
        </w:rPr>
        <w:t>Deskaheh</w:t>
      </w:r>
      <w:proofErr w:type="spellEnd"/>
      <w:r w:rsidRPr="004819CF">
        <w:rPr>
          <w:sz w:val="16"/>
        </w:rPr>
        <w:t xml:space="preserve">, also known as Levi General, travelled to London, England, to appeal to King George on the matter. (He wasn’t the first or last to appeal to a King or Queen; Anishinaabe leader </w:t>
      </w:r>
      <w:proofErr w:type="spellStart"/>
      <w:r w:rsidRPr="004819CF">
        <w:rPr>
          <w:sz w:val="16"/>
        </w:rPr>
        <w:t>Shingwaukonse</w:t>
      </w:r>
      <w:proofErr w:type="spellEnd"/>
      <w:r w:rsidRPr="004819CF">
        <w:rPr>
          <w:sz w:val="16"/>
        </w:rPr>
        <w:t xml:space="preserve"> actively attempted to, post-War of 1812, and Chief Theresa Spence did so in 2013, among many others). But when King George refused him, </w:t>
      </w:r>
      <w:proofErr w:type="spellStart"/>
      <w:r w:rsidRPr="004819CF">
        <w:rPr>
          <w:sz w:val="16"/>
        </w:rPr>
        <w:t>Deskaheh</w:t>
      </w:r>
      <w:proofErr w:type="spellEnd"/>
      <w:r w:rsidRPr="004819CF">
        <w:rPr>
          <w:sz w:val="16"/>
        </w:rPr>
        <w:t xml:space="preserve"> turned to the Geneva-based League of Nations, seeking a seat for the Haudenosaunee. With his efforts undermined by English officials there too, he returned home but was stopped at the U.S.-Canada border and turned away by Canadian border guards. He spent his final days in Rochester, New York. Before his death he made one last plea to ordinary Canadians and Americans for justice: “Do you believe — really believe — that all peoples are entitled to equal protection of international law now that you are so strong? Do you believe — really believe — that treaty pledges should be kept? Think these questions over and answer them to yourselves…We have little territory left — just enough to live and die on [because] the governments of Washington and Ottawa have a silent partnership of policy. It is aimed to break up every tribe of red men </w:t>
      </w:r>
      <w:proofErr w:type="gramStart"/>
      <w:r w:rsidRPr="004819CF">
        <w:rPr>
          <w:sz w:val="16"/>
        </w:rPr>
        <w:t>so as to</w:t>
      </w:r>
      <w:proofErr w:type="gramEnd"/>
      <w:r w:rsidRPr="004819CF">
        <w:rPr>
          <w:sz w:val="16"/>
        </w:rPr>
        <w:t xml:space="preserve"> dominate every acre of their territory.” (His plea is documented in Rick Monture’s We Share Our Matters.) The last two sentences of this quote are an apt description of modern settler colonialism, nearly 100 years before scholars identified the process. For anthropologist Patrick Wolfe, there is a distinction between colonialism, which eventually ends when the invaders leave, and </w:t>
      </w:r>
      <w:proofErr w:type="gramStart"/>
      <w:r w:rsidRPr="004819CF">
        <w:rPr>
          <w:sz w:val="16"/>
        </w:rPr>
        <w:t>settler</w:t>
      </w:r>
      <w:proofErr w:type="gramEnd"/>
      <w:r w:rsidRPr="004819CF">
        <w:rPr>
          <w:sz w:val="16"/>
        </w:rPr>
        <w:t xml:space="preserve"> colonialism, where they don’t. </w:t>
      </w:r>
      <w:r w:rsidRPr="004819CF">
        <w:rPr>
          <w:rStyle w:val="StyleUnderline"/>
        </w:rPr>
        <w:t>While in the</w:t>
      </w:r>
      <w:r w:rsidRPr="004819CF">
        <w:rPr>
          <w:sz w:val="16"/>
        </w:rPr>
        <w:t xml:space="preserve"> former </w:t>
      </w:r>
      <w:r w:rsidRPr="004819CF">
        <w:rPr>
          <w:rStyle w:val="StyleUnderline"/>
        </w:rPr>
        <w:t>[</w:t>
      </w:r>
      <w:r w:rsidRPr="007C41EE">
        <w:rPr>
          <w:rStyle w:val="StyleUnderline"/>
          <w:highlight w:val="cyan"/>
        </w:rPr>
        <w:t xml:space="preserve">colonial] formulation the Indigenous population is often transformed to </w:t>
      </w:r>
      <w:proofErr w:type="spellStart"/>
      <w:r w:rsidRPr="007C41EE">
        <w:rPr>
          <w:rStyle w:val="StyleUnderline"/>
          <w:highlight w:val="cyan"/>
        </w:rPr>
        <w:t>labour</w:t>
      </w:r>
      <w:proofErr w:type="spellEnd"/>
      <w:r w:rsidRPr="007C41EE">
        <w:rPr>
          <w:rStyle w:val="StyleUnderline"/>
          <w:highlight w:val="cyan"/>
        </w:rPr>
        <w:t xml:space="preserve"> for colonial extraction</w:t>
      </w:r>
      <w:r w:rsidRPr="004819CF">
        <w:rPr>
          <w:sz w:val="16"/>
        </w:rPr>
        <w:t xml:space="preserve">, in the latter, </w:t>
      </w:r>
      <w:r w:rsidRPr="004819CF">
        <w:rPr>
          <w:rStyle w:val="StyleUnderline"/>
        </w:rPr>
        <w:t>the settler colony attempts to liquidate all remnants of</w:t>
      </w:r>
      <w:r w:rsidRPr="004819CF">
        <w:rPr>
          <w:sz w:val="16"/>
        </w:rPr>
        <w:t xml:space="preserve"> the previous </w:t>
      </w:r>
      <w:r w:rsidRPr="004819CF">
        <w:rPr>
          <w:rStyle w:val="StyleUnderline"/>
        </w:rPr>
        <w:t>(Indigenous) societies to legitimize its permanent presence</w:t>
      </w:r>
      <w:r w:rsidRPr="004819CF">
        <w:rPr>
          <w:sz w:val="16"/>
        </w:rPr>
        <w:t xml:space="preserve">. </w:t>
      </w:r>
      <w:proofErr w:type="spellStart"/>
      <w:r w:rsidRPr="004819CF">
        <w:rPr>
          <w:sz w:val="16"/>
        </w:rPr>
        <w:t>Deskaheh</w:t>
      </w:r>
      <w:proofErr w:type="spellEnd"/>
      <w:r w:rsidRPr="004819CF">
        <w:rPr>
          <w:sz w:val="16"/>
        </w:rPr>
        <w:t xml:space="preserve"> was speaking in the North American context, Wolfe in the Australian, but the phenomenon can be seen elsewhere, from Aotearoa/New Zealand to Palestine/Israel. Common strategies in this liquidation are as follows: </w:t>
      </w:r>
      <w:r w:rsidRPr="004819CF">
        <w:rPr>
          <w:rStyle w:val="StyleUnderline"/>
        </w:rPr>
        <w:t>physical extermination</w:t>
      </w:r>
      <w:r w:rsidRPr="004819CF">
        <w:rPr>
          <w:sz w:val="16"/>
        </w:rPr>
        <w:t xml:space="preserve">; oppressive Indian </w:t>
      </w:r>
      <w:r w:rsidRPr="004819CF">
        <w:rPr>
          <w:rStyle w:val="StyleUnderline"/>
        </w:rPr>
        <w:t>legislation designed to contain; the creation of reserves</w:t>
      </w:r>
      <w:r w:rsidRPr="004819CF">
        <w:rPr>
          <w:sz w:val="16"/>
        </w:rPr>
        <w:t xml:space="preserve">/reservations/settlements, residential or </w:t>
      </w:r>
      <w:r w:rsidRPr="004819CF">
        <w:rPr>
          <w:rStyle w:val="StyleUnderline"/>
        </w:rPr>
        <w:t>boarding schools; discrimination</w:t>
      </w:r>
      <w:r w:rsidRPr="004819CF">
        <w:rPr>
          <w:sz w:val="16"/>
        </w:rPr>
        <w:t xml:space="preserve"> aimed specifically at women; </w:t>
      </w:r>
      <w:r w:rsidRPr="004819CF">
        <w:rPr>
          <w:rStyle w:val="StyleUnderline"/>
        </w:rPr>
        <w:t>and eventually legal absorption into state apparatuses and assimilation</w:t>
      </w:r>
      <w:r w:rsidRPr="004819CF">
        <w:rPr>
          <w:sz w:val="16"/>
        </w:rPr>
        <w:t xml:space="preserve">. While the genocidal nature of settler colonialism may not appear as physical violence today (though we do still have plenty of that), </w:t>
      </w:r>
      <w:r w:rsidRPr="007C41EE">
        <w:rPr>
          <w:rStyle w:val="StyleUnderline"/>
          <w:highlight w:val="cyan"/>
        </w:rPr>
        <w:t>the underlying motivation to expunge threats to settler sovereignty endures</w:t>
      </w:r>
      <w:r w:rsidRPr="004819CF">
        <w:rPr>
          <w:rStyle w:val="StyleUnderline"/>
        </w:rPr>
        <w:t>.</w:t>
      </w:r>
      <w:r>
        <w:rPr>
          <w:rStyle w:val="StyleUnderline"/>
        </w:rPr>
        <w:t xml:space="preserve"> </w:t>
      </w:r>
      <w:r w:rsidRPr="004819CF">
        <w:rPr>
          <w:sz w:val="16"/>
        </w:rPr>
        <w:t xml:space="preserve">But where </w:t>
      </w:r>
      <w:r w:rsidRPr="004819CF">
        <w:rPr>
          <w:rStyle w:val="StyleUnderline"/>
        </w:rPr>
        <w:t>the specific harms of</w:t>
      </w:r>
      <w:r w:rsidRPr="004819CF">
        <w:rPr>
          <w:sz w:val="16"/>
        </w:rPr>
        <w:t xml:space="preserve"> the field of </w:t>
      </w:r>
      <w:r w:rsidRPr="004819CF">
        <w:rPr>
          <w:rStyle w:val="StyleUnderline"/>
        </w:rPr>
        <w:t>foreign policy come into</w:t>
      </w:r>
      <w:r w:rsidRPr="004819CF">
        <w:rPr>
          <w:sz w:val="16"/>
        </w:rPr>
        <w:t xml:space="preserve"> greater </w:t>
      </w:r>
      <w:r w:rsidRPr="004819CF">
        <w:rPr>
          <w:rStyle w:val="StyleUnderline"/>
        </w:rPr>
        <w:t>focus</w:t>
      </w:r>
      <w:r w:rsidRPr="004819CF">
        <w:rPr>
          <w:sz w:val="16"/>
        </w:rPr>
        <w:t xml:space="preserve"> are in crafting </w:t>
      </w:r>
      <w:proofErr w:type="gramStart"/>
      <w:r w:rsidRPr="004819CF">
        <w:rPr>
          <w:sz w:val="16"/>
        </w:rPr>
        <w:t>a common</w:t>
      </w:r>
      <w:proofErr w:type="gramEnd"/>
      <w:r w:rsidRPr="004819CF">
        <w:rPr>
          <w:sz w:val="16"/>
        </w:rPr>
        <w:t xml:space="preserve"> sense </w:t>
      </w:r>
      <w:r w:rsidRPr="004819CF">
        <w:rPr>
          <w:rStyle w:val="StyleUnderline"/>
        </w:rPr>
        <w:t>around what counts as a legitimate politics of the international</w:t>
      </w:r>
      <w:r w:rsidRPr="004819CF">
        <w:rPr>
          <w:sz w:val="16"/>
        </w:rPr>
        <w:t xml:space="preserve">. Consider the core concepts of the field, or at least the discipline of IR that foregrounds foreign policy. I think it’s fair to say most </w:t>
      </w:r>
      <w:r w:rsidRPr="00F17D86">
        <w:rPr>
          <w:rStyle w:val="StyleUnderline"/>
          <w:highlight w:val="cyan"/>
        </w:rPr>
        <w:t xml:space="preserve">traditional </w:t>
      </w:r>
      <w:r w:rsidRPr="007C41EE">
        <w:rPr>
          <w:rStyle w:val="StyleUnderline"/>
          <w:highlight w:val="cyan"/>
        </w:rPr>
        <w:t>perspectives view the international system as an anarchic environment where self-interested and (mostly) rational states compete against each other for powe</w:t>
      </w:r>
      <w:r w:rsidRPr="004819CF">
        <w:rPr>
          <w:rStyle w:val="StyleUnderline"/>
        </w:rPr>
        <w:t>r. Or</w:t>
      </w:r>
      <w:r w:rsidRPr="004819CF">
        <w:rPr>
          <w:sz w:val="16"/>
        </w:rPr>
        <w:t xml:space="preserve">, in contrast, </w:t>
      </w:r>
      <w:r w:rsidRPr="004819CF">
        <w:rPr>
          <w:rStyle w:val="StyleUnderline"/>
        </w:rPr>
        <w:t>they</w:t>
      </w:r>
      <w:r w:rsidRPr="004819CF">
        <w:rPr>
          <w:sz w:val="16"/>
        </w:rPr>
        <w:t xml:space="preserve"> may </w:t>
      </w:r>
      <w:r w:rsidRPr="004819CF">
        <w:rPr>
          <w:rStyle w:val="StyleUnderline"/>
        </w:rPr>
        <w:t>cooperate</w:t>
      </w:r>
      <w:r w:rsidRPr="004819CF">
        <w:rPr>
          <w:sz w:val="16"/>
        </w:rPr>
        <w:t xml:space="preserve">. For foundational IR scholar Hedley Bull, this simple formulation is “the supreme normative principal of the political organization of mankind.” I don’t need to elaborate on these concepts for this audience. But, what about political communities that do not resemble a state, that eschew coercive notions of exclusive sovereignty, that are bound by obligations and responsibilities to the land and thus do not recognize an anarchic world, political communities that do not start and end with men? </w:t>
      </w:r>
      <w:r w:rsidRPr="007C41EE">
        <w:rPr>
          <w:rStyle w:val="StyleUnderline"/>
          <w:highlight w:val="cyan"/>
        </w:rPr>
        <w:t>The discipline of IR</w:t>
      </w:r>
      <w:r w:rsidRPr="004819CF">
        <w:rPr>
          <w:rStyle w:val="StyleUnderline"/>
        </w:rPr>
        <w:t xml:space="preserve">, as well as practice of foreign policy, </w:t>
      </w:r>
      <w:r w:rsidRPr="007C41EE">
        <w:rPr>
          <w:rStyle w:val="StyleUnderline"/>
          <w:highlight w:val="cyan"/>
        </w:rPr>
        <w:t>effectively casts Indigenous peoples as primitive</w:t>
      </w:r>
      <w:r w:rsidRPr="004819CF">
        <w:rPr>
          <w:rStyle w:val="StyleUnderline"/>
        </w:rPr>
        <w:t xml:space="preserve"> (or at least inferior), </w:t>
      </w:r>
      <w:r w:rsidRPr="007C41EE">
        <w:rPr>
          <w:rStyle w:val="StyleUnderline"/>
          <w:highlight w:val="cyan"/>
        </w:rPr>
        <w:t>sanctions the theft of their lands, and then forecloses the possibility of resurgent political communities</w:t>
      </w:r>
      <w:r w:rsidRPr="004819CF">
        <w:rPr>
          <w:rStyle w:val="StyleUnderline"/>
        </w:rPr>
        <w:t>.</w:t>
      </w:r>
      <w:r>
        <w:rPr>
          <w:rStyle w:val="StyleUnderline"/>
        </w:rPr>
        <w:t xml:space="preserve"> </w:t>
      </w:r>
      <w:r w:rsidRPr="004819CF">
        <w:rPr>
          <w:sz w:val="16"/>
        </w:rPr>
        <w:t xml:space="preserve">At a fundamental level the perpetuation of this conceptual galaxy denies opportunities for Indigenous expressions of liberation — whether the case is the Six Nations of the Grand River, whose demands for a seat at the League of Nations in 1922 were rejected, or the current Canadian government demands that the articulation of international Indigenous rights not challenge territorial integrity or state sovereignty (this is true generally but seen clearly with the United Nation’s Declaration on the Rights of Indigenous Peoples). Such a denial is also expressed in the unequivocal support of the state of Israel at the expense of Palestinian existence, or the collaboration with a Honduran government that suppresses Indigenous communities and murders activists like Berta Cáceres. I am talking about </w:t>
      </w:r>
      <w:r w:rsidRPr="00C64CF0">
        <w:rPr>
          <w:rStyle w:val="StyleUnderline"/>
          <w:highlight w:val="cyan"/>
        </w:rPr>
        <w:t xml:space="preserve">more than denying liberation. By continuing to enforce the view of humanity as a set of political states, with Europe at the </w:t>
      </w:r>
      <w:proofErr w:type="spellStart"/>
      <w:r w:rsidRPr="00C64CF0">
        <w:rPr>
          <w:rStyle w:val="StyleUnderline"/>
          <w:highlight w:val="cyan"/>
        </w:rPr>
        <w:t>centre</w:t>
      </w:r>
      <w:proofErr w:type="spellEnd"/>
      <w:r w:rsidRPr="00C64CF0">
        <w:rPr>
          <w:rStyle w:val="StyleUnderline"/>
          <w:highlight w:val="cyan"/>
        </w:rPr>
        <w:t xml:space="preserve"> of the planet</w:t>
      </w:r>
      <w:r w:rsidRPr="004819CF">
        <w:rPr>
          <w:sz w:val="16"/>
        </w:rPr>
        <w:t xml:space="preserve"> – as Chickasaw lawyer James Youngblood Henderson once pointed out in his deconstruction of the familiar Mercator world map – </w:t>
      </w:r>
      <w:r w:rsidRPr="00C64CF0">
        <w:rPr>
          <w:rStyle w:val="StyleUnderline"/>
          <w:highlight w:val="cyan"/>
        </w:rPr>
        <w:t>foreign</w:t>
      </w:r>
      <w:r w:rsidRPr="004819CF">
        <w:rPr>
          <w:rStyle w:val="StyleUnderline"/>
        </w:rPr>
        <w:t xml:space="preserve"> </w:t>
      </w:r>
      <w:r w:rsidRPr="00C64CF0">
        <w:rPr>
          <w:rStyle w:val="StyleUnderline"/>
          <w:highlight w:val="cyan"/>
        </w:rPr>
        <w:t>policy actively contributes to the erasure of Indigenous political difference conceptually as well as Indigenous bodies physically</w:t>
      </w:r>
      <w:r w:rsidRPr="004819CF">
        <w:rPr>
          <w:sz w:val="16"/>
        </w:rPr>
        <w:t xml:space="preserve">. (Not to mention non-Indigenous but racialized political communities and bodies, too.) Thus, Canadian foreign policy is a </w:t>
      </w:r>
      <w:r w:rsidRPr="00C64CF0">
        <w:rPr>
          <w:rStyle w:val="StyleUnderline"/>
          <w:highlight w:val="cyan"/>
        </w:rPr>
        <w:t>foreign policy</w:t>
      </w:r>
      <w:r w:rsidRPr="004819CF">
        <w:rPr>
          <w:sz w:val="16"/>
        </w:rPr>
        <w:t xml:space="preserve"> that </w:t>
      </w:r>
      <w:r w:rsidRPr="00C64CF0">
        <w:rPr>
          <w:rStyle w:val="StyleUnderline"/>
          <w:highlight w:val="cyan"/>
        </w:rPr>
        <w:t>normalizes and affirms settler colonialism</w:t>
      </w:r>
      <w:r w:rsidRPr="004819CF">
        <w:rPr>
          <w:rStyle w:val="StyleUnderline"/>
        </w:rPr>
        <w:t xml:space="preserve">. This is the primary national interest. And so, </w:t>
      </w:r>
      <w:r w:rsidRPr="00C64CF0">
        <w:rPr>
          <w:rStyle w:val="StyleUnderline"/>
          <w:highlight w:val="cyan"/>
        </w:rPr>
        <w:t>foreign policy is itself a manifestation of settler colonialism.</w:t>
      </w:r>
    </w:p>
    <w:p w14:paraId="3E9A0ED5" w14:textId="77777777" w:rsidR="0059125C" w:rsidRPr="00976D46" w:rsidRDefault="0059125C" w:rsidP="0059125C"/>
    <w:p w14:paraId="3737CC75" w14:textId="77777777" w:rsidR="0059125C" w:rsidRDefault="0059125C" w:rsidP="0059125C">
      <w:pPr>
        <w:pStyle w:val="Heading3"/>
      </w:pPr>
      <w:r>
        <w:t>2NC—impact work</w:t>
      </w:r>
    </w:p>
    <w:p w14:paraId="72AB7E7D" w14:textId="77777777" w:rsidR="0059125C" w:rsidRPr="002C587B" w:rsidRDefault="0059125C" w:rsidP="0059125C">
      <w:pPr>
        <w:pStyle w:val="Heading4"/>
      </w:pPr>
      <w:bookmarkStart w:id="10" w:name="_Hlk20644748"/>
      <w:bookmarkStart w:id="11" w:name="_Hlk22996796"/>
      <w:bookmarkStart w:id="12" w:name="_Hlk21603913"/>
      <w:bookmarkStart w:id="13" w:name="_Hlk54803016"/>
      <w:r w:rsidRPr="002C587B">
        <w:t xml:space="preserve">Settler </w:t>
      </w:r>
      <w:bookmarkEnd w:id="10"/>
      <w:bookmarkEnd w:id="11"/>
      <w:bookmarkEnd w:id="12"/>
      <w:r w:rsidRPr="002C587B">
        <w:t xml:space="preserve">colonialism is the permeating structure of the nation-state which requires the elimination of indigenous life and land via the occupation of settlers. The appropriation of land turns Natives into </w:t>
      </w:r>
      <w:r w:rsidRPr="00A532AD">
        <w:rPr>
          <w:u w:val="single"/>
        </w:rPr>
        <w:t>ghosts</w:t>
      </w:r>
      <w:r w:rsidRPr="002C587B">
        <w:t xml:space="preserve"> and chattel slaves into </w:t>
      </w:r>
      <w:r w:rsidRPr="00A532AD">
        <w:rPr>
          <w:u w:val="single"/>
        </w:rPr>
        <w:t>excess labor</w:t>
      </w:r>
      <w:r w:rsidRPr="002C587B">
        <w:t xml:space="preserve">. </w:t>
      </w:r>
    </w:p>
    <w:p w14:paraId="38208762" w14:textId="77777777" w:rsidR="0059125C" w:rsidRDefault="0059125C" w:rsidP="0059125C">
      <w:pPr>
        <w:rPr>
          <w:sz w:val="20"/>
        </w:rPr>
      </w:pPr>
      <w:r>
        <w:rPr>
          <w:rStyle w:val="Style13ptBold"/>
          <w:sz w:val="24"/>
        </w:rPr>
        <w:t xml:space="preserve">Tuck and Yang 12 </w:t>
      </w:r>
      <w:r>
        <w:rPr>
          <w:sz w:val="20"/>
        </w:rPr>
        <w:t>(Eve Tuck, associate Professor of Critical Race and Indigenous Studies at the Ontario Institute for Studies in Education, University of Toronto, State University of New York at New Paltz. And K. Wayne Yang, Ph.D., Social and Cultural Studies, University of California, Berkeley, University of California, San Diego</w:t>
      </w:r>
      <w:r>
        <w:rPr>
          <w:i/>
          <w:sz w:val="20"/>
        </w:rPr>
        <w:t>.  Decolonization is not a metaphor.</w:t>
      </w:r>
      <w:r>
        <w:rPr>
          <w:sz w:val="20"/>
        </w:rPr>
        <w:t xml:space="preserve"> Decolonization: Indigeneity, Education and Society Vol. 1, No. 1, 2012, pp. 1-40, pp. 5-7 GC)</w:t>
      </w:r>
    </w:p>
    <w:p w14:paraId="52F68BC0" w14:textId="77777777" w:rsidR="0059125C" w:rsidRDefault="0059125C" w:rsidP="0059125C">
      <w:pPr>
        <w:rPr>
          <w:sz w:val="20"/>
        </w:rPr>
      </w:pPr>
      <w:r>
        <w:rPr>
          <w:sz w:val="18"/>
        </w:rPr>
        <w:t xml:space="preserve">Our intention in this descriptive exercise is not be exhaustive, or even inarguable; instead, we wish to emphasize that (a) decolonization will take a different shape in each of these contexts - though they can overlap4 - and that (b) neither external nor internal colonialism adequately describe the form of colonialism which operates in the United States or other nation-states in which the colonizer comes to stay. </w:t>
      </w:r>
      <w:r>
        <w:rPr>
          <w:rStyle w:val="StyleUnderline"/>
        </w:rPr>
        <w:t xml:space="preserve">Settler colonialism operates through internal/external colonial modes simultaneously because there is no spatial separation between metropole and colony. </w:t>
      </w:r>
      <w:r>
        <w:rPr>
          <w:sz w:val="14"/>
        </w:rPr>
        <w:t xml:space="preserve">For example, </w:t>
      </w:r>
      <w:r>
        <w:rPr>
          <w:rStyle w:val="StyleUnderline"/>
        </w:rPr>
        <w:t>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w:t>
      </w:r>
      <w:r>
        <w:rPr>
          <w:rStyle w:val="Emphasis"/>
          <w:highlight w:val="green"/>
        </w:rPr>
        <w:t>The horizons of the settler colonial nation-state are total and require a mode of total appropriation of Indigenous life and land</w:t>
      </w:r>
      <w:r>
        <w:rPr>
          <w:rStyle w:val="StyleUnderline"/>
          <w:sz w:val="20"/>
        </w:rPr>
        <w:t xml:space="preserve">, rather than the selective expropriation of profit-producing fragments. </w:t>
      </w:r>
      <w:r>
        <w:rPr>
          <w:rStyle w:val="StyleUnderline"/>
          <w:highlight w:val="green"/>
        </w:rPr>
        <w:t>Settler colonialism is different from other forms of colonialism in that settlers come with the intention of making a new home on the land, a homemaking that insists on settler sovereignty over all things</w:t>
      </w:r>
      <w:r>
        <w:rPr>
          <w:rStyle w:val="StyleUnderline"/>
          <w:sz w:val="20"/>
        </w:rPr>
        <w:t xml:space="preserve"> in their new domain. Thus, </w:t>
      </w:r>
      <w:r w:rsidRPr="006F2588">
        <w:rPr>
          <w:rStyle w:val="StyleUnderline"/>
          <w:sz w:val="20"/>
        </w:rPr>
        <w:t>relying</w:t>
      </w:r>
      <w:r>
        <w:rPr>
          <w:rStyle w:val="StyleUnderline"/>
          <w:sz w:val="20"/>
        </w:rPr>
        <w:t xml:space="preserve"> solely </w:t>
      </w:r>
      <w:r w:rsidRPr="006F2588">
        <w:rPr>
          <w:rStyle w:val="StyleUnderline"/>
          <w:sz w:val="20"/>
        </w:rPr>
        <w:t>on postcolonial literatures o</w:t>
      </w:r>
      <w:r>
        <w:rPr>
          <w:rStyle w:val="StyleUnderline"/>
          <w:sz w:val="20"/>
        </w:rPr>
        <w:t xml:space="preserve">r theories of coloniality </w:t>
      </w:r>
      <w:r>
        <w:rPr>
          <w:rStyle w:val="StyleUnderline"/>
          <w:sz w:val="20"/>
          <w:highlight w:val="green"/>
        </w:rPr>
        <w:t>that ignore settler colonialism will not help to envision the shape that decolonization must take in settler colonial contexts.</w:t>
      </w:r>
      <w:r>
        <w:rPr>
          <w:rStyle w:val="StyleUnderline"/>
          <w:sz w:val="20"/>
        </w:rPr>
        <w:t xml:space="preserve"> Within settler colonialism, the most important concern is land/water/air/subterranean earth (land, for shorthand, in this article.) Land is what is most valuable, contested, required. This is both because the </w:t>
      </w:r>
      <w:r>
        <w:rPr>
          <w:rStyle w:val="StyleUnderline"/>
          <w:sz w:val="20"/>
          <w:highlight w:val="green"/>
        </w:rPr>
        <w:t>settlers make Indigenous land their new home and</w:t>
      </w:r>
      <w:r>
        <w:rPr>
          <w:rStyle w:val="StyleUnderline"/>
          <w:sz w:val="20"/>
        </w:rPr>
        <w:t xml:space="preserve"> source of </w:t>
      </w:r>
      <w:r>
        <w:rPr>
          <w:rStyle w:val="StyleUnderline"/>
          <w:sz w:val="20"/>
          <w:highlight w:val="green"/>
        </w:rPr>
        <w:t>capital</w:t>
      </w:r>
      <w:r>
        <w:rPr>
          <w:rStyle w:val="StyleUnderline"/>
          <w:sz w:val="20"/>
        </w:rPr>
        <w:t xml:space="preserve">, </w:t>
      </w:r>
      <w:proofErr w:type="gramStart"/>
      <w:r>
        <w:rPr>
          <w:rStyle w:val="StyleUnderline"/>
          <w:sz w:val="20"/>
        </w:rPr>
        <w:t>and also</w:t>
      </w:r>
      <w:proofErr w:type="gramEnd"/>
      <w:r>
        <w:rPr>
          <w:rStyle w:val="StyleUnderline"/>
          <w:sz w:val="20"/>
        </w:rPr>
        <w:t xml:space="preserve"> because the </w:t>
      </w:r>
      <w:r>
        <w:rPr>
          <w:rStyle w:val="StyleUnderline"/>
          <w:sz w:val="20"/>
          <w:highlight w:val="green"/>
        </w:rPr>
        <w:t>disruption of Indigenous relationships to land represents a profound epistemic, ontological, cosmological violence. This violence is not temporally contained in the arrival of the settler but is reasserted each day of occupation</w:t>
      </w:r>
      <w:r>
        <w:rPr>
          <w:sz w:val="20"/>
          <w:highlight w:val="green"/>
        </w:rPr>
        <w:t>.</w:t>
      </w:r>
      <w:r>
        <w:rPr>
          <w:sz w:val="20"/>
        </w:rPr>
        <w:t xml:space="preserve"> This is why Patrick Wolfe (1999) emphasizes that </w:t>
      </w:r>
      <w:r>
        <w:rPr>
          <w:rStyle w:val="StyleUnderline"/>
          <w:sz w:val="20"/>
          <w:highlight w:val="green"/>
        </w:rPr>
        <w:t xml:space="preserve">settler colonialism is a structure and not an event. </w:t>
      </w:r>
      <w:r>
        <w:rPr>
          <w:sz w:val="20"/>
          <w:highlight w:val="green"/>
        </w:rPr>
        <w:t>In</w:t>
      </w:r>
      <w:r>
        <w:rPr>
          <w:sz w:val="20"/>
        </w:rPr>
        <w:t xml:space="preserve"> the process of settler colonialism, </w:t>
      </w:r>
      <w:r>
        <w:rPr>
          <w:rStyle w:val="StyleUnderline"/>
          <w:sz w:val="20"/>
          <w:highlight w:val="green"/>
        </w:rPr>
        <w:t>land is remade into property and human relationships to land are restricted to the relationship of the owner to his property.</w:t>
      </w:r>
      <w:r>
        <w:rPr>
          <w:rStyle w:val="StyleUnderline"/>
          <w:sz w:val="20"/>
        </w:rPr>
        <w:t xml:space="preserve"> Epistemological, ontological, and cosmological relationships </w:t>
      </w:r>
      <w:proofErr w:type="gramStart"/>
      <w:r>
        <w:rPr>
          <w:rStyle w:val="StyleUnderline"/>
          <w:sz w:val="20"/>
        </w:rPr>
        <w:t>to</w:t>
      </w:r>
      <w:proofErr w:type="gramEnd"/>
      <w:r>
        <w:rPr>
          <w:rStyle w:val="StyleUnderline"/>
          <w:sz w:val="20"/>
        </w:rPr>
        <w:t xml:space="preserve"> land are interred, indeed made pre-modern and backward. Made savage. </w:t>
      </w:r>
      <w:proofErr w:type="gramStart"/>
      <w:r>
        <w:rPr>
          <w:rStyle w:val="StyleUnderline"/>
          <w:sz w:val="20"/>
        </w:rPr>
        <w:t>In order for</w:t>
      </w:r>
      <w:proofErr w:type="gramEnd"/>
      <w:r>
        <w:rPr>
          <w:rStyle w:val="StyleUnderline"/>
          <w:sz w:val="20"/>
        </w:rPr>
        <w:t xml:space="preserve"> the settlers to make a place their home, they must destroy and disappear the Indigenous peoples that live there.</w:t>
      </w:r>
      <w:r>
        <w:rPr>
          <w:sz w:val="20"/>
        </w:rPr>
        <w:t xml:space="preserve"> Indigenous peoples are those who have creation stories, not colonization stories, about how we/they came to be in a particular place - indeed how we/they came to be a place. </w:t>
      </w:r>
      <w:proofErr w:type="gramStart"/>
      <w:r>
        <w:rPr>
          <w:sz w:val="20"/>
        </w:rPr>
        <w:t>Our/their</w:t>
      </w:r>
      <w:proofErr w:type="gramEnd"/>
      <w:r>
        <w:rPr>
          <w:sz w:val="20"/>
        </w:rPr>
        <w:t xml:space="preserve"> relationships to land comprise our/their epistemologies, ontologies, and cosmologies. For the settlers, Indigenous peoples are in the way and, in the destruction of Indigenous peoples, Indigenous communities, and over time and through law and policy, Indigenous peoples’ </w:t>
      </w:r>
      <w:proofErr w:type="gramStart"/>
      <w:r>
        <w:rPr>
          <w:sz w:val="20"/>
        </w:rPr>
        <w:t>claims</w:t>
      </w:r>
      <w:proofErr w:type="gramEnd"/>
      <w:r>
        <w:rPr>
          <w:sz w:val="20"/>
        </w:rPr>
        <w:t xml:space="preserve"> to land under settler regimes, land is recast as property and as a resource</w:t>
      </w:r>
      <w:r>
        <w:rPr>
          <w:rStyle w:val="Emphasis"/>
        </w:rPr>
        <w:t xml:space="preserve">. </w:t>
      </w:r>
      <w:r>
        <w:rPr>
          <w:rStyle w:val="Emphasis"/>
          <w:highlight w:val="green"/>
        </w:rPr>
        <w:t xml:space="preserve">Indigenous peoples must be erased, </w:t>
      </w:r>
      <w:r>
        <w:rPr>
          <w:rStyle w:val="Emphasis"/>
        </w:rPr>
        <w:t xml:space="preserve">must be </w:t>
      </w:r>
      <w:r>
        <w:rPr>
          <w:rStyle w:val="Emphasis"/>
          <w:highlight w:val="green"/>
        </w:rPr>
        <w:t>made into ghosts</w:t>
      </w:r>
      <w:r>
        <w:rPr>
          <w:rStyle w:val="Emphasis"/>
        </w:rPr>
        <w:t xml:space="preserve"> </w:t>
      </w:r>
      <w:r>
        <w:rPr>
          <w:rStyle w:val="StyleUnderline"/>
          <w:sz w:val="20"/>
        </w:rPr>
        <w:t>(</w:t>
      </w:r>
      <w:r>
        <w:rPr>
          <w:sz w:val="20"/>
        </w:rPr>
        <w:t xml:space="preserve">Tuck and Ree, forthcoming). </w:t>
      </w:r>
      <w:r>
        <w:rPr>
          <w:rStyle w:val="StyleUnderline"/>
          <w:sz w:val="20"/>
        </w:rPr>
        <w:t>At the same time</w:t>
      </w:r>
      <w:proofErr w:type="gramStart"/>
      <w:r>
        <w:rPr>
          <w:rStyle w:val="StyleUnderline"/>
          <w:sz w:val="20"/>
          <w:highlight w:val="green"/>
        </w:rPr>
        <w:t>, settler</w:t>
      </w:r>
      <w:proofErr w:type="gramEnd"/>
      <w:r>
        <w:rPr>
          <w:rStyle w:val="StyleUnderline"/>
          <w:sz w:val="20"/>
          <w:highlight w:val="green"/>
        </w:rPr>
        <w:t xml:space="preserve"> colonialism involves the subjugation and forced labor of chattel slaves</w:t>
      </w:r>
      <w:proofErr w:type="gramStart"/>
      <w:r>
        <w:rPr>
          <w:rStyle w:val="StyleUnderline"/>
          <w:sz w:val="20"/>
          <w:highlight w:val="green"/>
        </w:rPr>
        <w:t>5 ,</w:t>
      </w:r>
      <w:proofErr w:type="gramEnd"/>
      <w:r>
        <w:rPr>
          <w:rStyle w:val="StyleUnderline"/>
          <w:sz w:val="20"/>
          <w:highlight w:val="green"/>
        </w:rPr>
        <w:t xml:space="preserve"> whose bodies and lives become the property, and who are kept landless. </w:t>
      </w:r>
      <w:r>
        <w:rPr>
          <w:rStyle w:val="StyleUnderline"/>
          <w:sz w:val="20"/>
        </w:rPr>
        <w:t xml:space="preserve">Slavery in </w:t>
      </w:r>
      <w:proofErr w:type="gramStart"/>
      <w:r>
        <w:rPr>
          <w:rStyle w:val="StyleUnderline"/>
          <w:sz w:val="20"/>
        </w:rPr>
        <w:t>settler</w:t>
      </w:r>
      <w:proofErr w:type="gramEnd"/>
      <w:r>
        <w:rPr>
          <w:rStyle w:val="StyleUnderline"/>
          <w:sz w:val="20"/>
        </w:rPr>
        <w:t xml:space="preserve"> colonial contexts is distinct from other forms of indenture whereby excess labor is extracted from </w:t>
      </w:r>
      <w:proofErr w:type="gramStart"/>
      <w:r>
        <w:rPr>
          <w:rStyle w:val="StyleUnderline"/>
          <w:sz w:val="20"/>
        </w:rPr>
        <w:t>persons</w:t>
      </w:r>
      <w:proofErr w:type="gramEnd"/>
      <w:r>
        <w:rPr>
          <w:sz w:val="20"/>
        </w:rPr>
        <w:t xml:space="preserve">. First, chattels are commodities of labor and therefore it is the slave’s person that is the excess. Second, unlike workers who may aspire to own land, the slave’s very presence on the land is already an excess that must be </w:t>
      </w:r>
      <w:proofErr w:type="gramStart"/>
      <w:r>
        <w:rPr>
          <w:sz w:val="20"/>
        </w:rPr>
        <w:t>dis-located</w:t>
      </w:r>
      <w:proofErr w:type="gramEnd"/>
      <w:r>
        <w:rPr>
          <w:sz w:val="20"/>
        </w:rPr>
        <w:t xml:space="preserve">. Thus, the slave is a desirable </w:t>
      </w:r>
      <w:proofErr w:type="gramStart"/>
      <w:r>
        <w:rPr>
          <w:sz w:val="20"/>
        </w:rPr>
        <w:t>commodity</w:t>
      </w:r>
      <w:proofErr w:type="gramEnd"/>
      <w:r>
        <w:rPr>
          <w:sz w:val="20"/>
        </w:rPr>
        <w:t xml:space="preserve"> but the person underneath is imprisonable, punishable, and murderable. The violence of keeping/killing the chattel slave makes them deathlike monsters in the settler imagination;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w:t>
      </w:r>
      <w:proofErr w:type="gramStart"/>
      <w:r>
        <w:rPr>
          <w:sz w:val="20"/>
        </w:rPr>
        <w:t>in excess of</w:t>
      </w:r>
      <w:proofErr w:type="gramEnd"/>
      <w:r>
        <w:rPr>
          <w:sz w:val="20"/>
        </w:rPr>
        <w:t xml:space="preserve"> the "natural" world (i.e. </w:t>
      </w:r>
      <w:proofErr w:type="gramStart"/>
      <w:r>
        <w:rPr>
          <w:sz w:val="20"/>
        </w:rPr>
        <w:t>in excess of</w:t>
      </w:r>
      <w:proofErr w:type="gramEnd"/>
      <w:r>
        <w:rPr>
          <w:sz w:val="20"/>
        </w:rPr>
        <w:t xml:space="preserve"> the sustainable production already present in the Indigenous world). </w:t>
      </w:r>
      <w:proofErr w:type="gramStart"/>
      <w:r>
        <w:rPr>
          <w:sz w:val="20"/>
        </w:rPr>
        <w:t>In order for</w:t>
      </w:r>
      <w:proofErr w:type="gramEnd"/>
      <w:r>
        <w:rPr>
          <w:sz w:val="20"/>
        </w:rPr>
        <w:t xml:space="preserve"> excess production, he needs excess labor, which he cannot provide </w:t>
      </w:r>
      <w:proofErr w:type="gramStart"/>
      <w:r>
        <w:rPr>
          <w:sz w:val="20"/>
        </w:rPr>
        <w:t>himself</w:t>
      </w:r>
      <w:proofErr w:type="gramEnd"/>
      <w:r>
        <w:rPr>
          <w:sz w:val="20"/>
        </w:rPr>
        <w:t xml:space="preserve">. The chattel slave serves as </w:t>
      </w:r>
      <w:proofErr w:type="gramStart"/>
      <w:r>
        <w:rPr>
          <w:sz w:val="20"/>
        </w:rPr>
        <w:t>that excess</w:t>
      </w:r>
      <w:proofErr w:type="gramEnd"/>
      <w:r>
        <w:rPr>
          <w:sz w:val="20"/>
        </w:rPr>
        <w:t xml:space="preserve"> labor, labor that can never be paid because payment would have to be in the form of property (land). The settler's wealth is land, or a fungible version of it, and so payment for labor is impossible.6 The settler positions himself as both superior and normal; the settler is natural, whereas the Indigenous inhabitant and the chattel slave are unnatural, even supernatural. Settlers are not immigrants.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In this set of settler colonial relations, colonial subjects who are displaced by external colonialism, as well as racialized and minoritized by internal colonialism, still occupy and settle stolen Indigenous land. </w:t>
      </w:r>
      <w:r>
        <w:rPr>
          <w:rStyle w:val="StyleUnderline"/>
          <w:highlight w:val="green"/>
        </w:rPr>
        <w:t>Settlers are diverse, not just</w:t>
      </w:r>
      <w:r>
        <w:rPr>
          <w:rStyle w:val="StyleUnderline"/>
        </w:rPr>
        <w:t xml:space="preserve"> of </w:t>
      </w:r>
      <w:r>
        <w:rPr>
          <w:rStyle w:val="StyleUnderline"/>
          <w:highlight w:val="green"/>
        </w:rPr>
        <w:t>white</w:t>
      </w:r>
      <w:r>
        <w:rPr>
          <w:rStyle w:val="StyleUnderline"/>
        </w:rPr>
        <w:t xml:space="preserve"> European descent, and include people of color, even from other colonial contexts.</w:t>
      </w:r>
      <w:r>
        <w:rPr>
          <w:sz w:val="20"/>
        </w:rPr>
        <w:t xml:space="preserve"> This tightly wound set of conditions and racialized, globalized relations exponentially complicates what is meant by decolonization, and by solidarity, against settler colonial forces. Decolonization in exploitative colonial situations could involve the seizing of imperial wealth by the postcolonial subject. In </w:t>
      </w:r>
      <w:proofErr w:type="gramStart"/>
      <w:r>
        <w:rPr>
          <w:sz w:val="20"/>
        </w:rPr>
        <w:t>settler colonial</w:t>
      </w:r>
      <w:proofErr w:type="gramEnd"/>
      <w:r>
        <w:rPr>
          <w:sz w:val="20"/>
        </w:rPr>
        <w:t xml:space="preserve"> situations, seizing imperial wealth is inextricably tied to settlement and re-invasion. Likewise, the promise of integration and civil rights is predicated on securing a share of a settler-appropriated wealth (as well as </w:t>
      </w:r>
      <w:proofErr w:type="gramStart"/>
      <w:r>
        <w:rPr>
          <w:sz w:val="20"/>
        </w:rPr>
        <w:t>expropriated ‘third-world</w:t>
      </w:r>
      <w:proofErr w:type="gramEnd"/>
      <w:r>
        <w:rPr>
          <w:sz w:val="20"/>
        </w:rPr>
        <w:t xml:space="preserve">’ wealth). </w:t>
      </w:r>
      <w:r>
        <w:rPr>
          <w:rStyle w:val="StyleUnderline"/>
        </w:rPr>
        <w:t xml:space="preserve">Decolonization in a settler context is fraught because empire, settlement, and internal colony have no spatial separation. </w:t>
      </w:r>
      <w:r>
        <w:rPr>
          <w:sz w:val="20"/>
        </w:rPr>
        <w:t>Each of these features of settler colonialism in the US context - empire, settlement, and internal colony - make it a site of contradictory decolonial desires</w:t>
      </w:r>
      <w:proofErr w:type="gramStart"/>
      <w:r>
        <w:rPr>
          <w:sz w:val="20"/>
        </w:rPr>
        <w:t>7 .</w:t>
      </w:r>
      <w:proofErr w:type="gramEnd"/>
      <w:r>
        <w:rPr>
          <w:sz w:val="20"/>
        </w:rPr>
        <w:t xml:space="preserve"> </w:t>
      </w:r>
      <w:r>
        <w:rPr>
          <w:rStyle w:val="StyleUnderline"/>
          <w:sz w:val="20"/>
          <w:highlight w:val="green"/>
        </w:rPr>
        <w:t>Decolonization as metaphor allows people to equivocate these contradictory decolonial desires because it turns decolonization into an empty signifier</w:t>
      </w:r>
      <w:r>
        <w:rPr>
          <w:rStyle w:val="StyleUnderline"/>
          <w:sz w:val="20"/>
        </w:rPr>
        <w:t xml:space="preserve"> to be filled by any track towards liberation</w:t>
      </w:r>
      <w:r>
        <w:rPr>
          <w:sz w:val="20"/>
        </w:rPr>
        <w:t xml:space="preserve">. </w:t>
      </w:r>
      <w:proofErr w:type="gramStart"/>
      <w:r>
        <w:rPr>
          <w:sz w:val="20"/>
        </w:rPr>
        <w:t>In reality, the</w:t>
      </w:r>
      <w:proofErr w:type="gramEnd"/>
      <w:r>
        <w:rPr>
          <w:sz w:val="20"/>
        </w:rPr>
        <w:t xml:space="preserve"> tracks walk all over land/people in settler contexts. Though the details are not fixed or agreed upon, in our view, </w:t>
      </w:r>
      <w:r>
        <w:rPr>
          <w:rStyle w:val="StyleUnderline"/>
          <w:sz w:val="20"/>
          <w:highlight w:val="green"/>
        </w:rPr>
        <w:t xml:space="preserve">decolonization in the </w:t>
      </w:r>
      <w:proofErr w:type="gramStart"/>
      <w:r>
        <w:rPr>
          <w:rStyle w:val="StyleUnderline"/>
          <w:sz w:val="20"/>
          <w:highlight w:val="green"/>
        </w:rPr>
        <w:t>settler</w:t>
      </w:r>
      <w:proofErr w:type="gramEnd"/>
      <w:r>
        <w:rPr>
          <w:rStyle w:val="StyleUnderline"/>
          <w:sz w:val="20"/>
          <w:highlight w:val="green"/>
        </w:rPr>
        <w:t xml:space="preserve"> colonial context must involve the repatriation of land </w:t>
      </w:r>
      <w:proofErr w:type="gramStart"/>
      <w:r>
        <w:rPr>
          <w:rStyle w:val="StyleUnderline"/>
          <w:sz w:val="20"/>
          <w:highlight w:val="green"/>
        </w:rPr>
        <w:t>simultaneous</w:t>
      </w:r>
      <w:proofErr w:type="gramEnd"/>
      <w:r>
        <w:rPr>
          <w:rStyle w:val="StyleUnderline"/>
          <w:sz w:val="20"/>
          <w:highlight w:val="green"/>
        </w:rPr>
        <w:t xml:space="preserve"> to the recognition of how land and relations to land have always already been differently understood </w:t>
      </w:r>
      <w:r>
        <w:rPr>
          <w:rStyle w:val="StyleUnderline"/>
          <w:sz w:val="20"/>
        </w:rPr>
        <w:t xml:space="preserve">and enacted; that is, </w:t>
      </w:r>
      <w:proofErr w:type="gramStart"/>
      <w:r>
        <w:rPr>
          <w:rStyle w:val="StyleUnderline"/>
          <w:sz w:val="20"/>
        </w:rPr>
        <w:t>all of</w:t>
      </w:r>
      <w:proofErr w:type="gramEnd"/>
      <w:r>
        <w:rPr>
          <w:rStyle w:val="StyleUnderline"/>
          <w:sz w:val="20"/>
        </w:rPr>
        <w:t xml:space="preserve"> the land, and not just symbolically. This is precisely why decolonization is necessarily unsettling, especially across lines of solidarity.</w:t>
      </w:r>
      <w:r>
        <w:rPr>
          <w:sz w:val="20"/>
        </w:rPr>
        <w:t xml:space="preserve"> “Decolonization never takes place unnoticed” (Fanon, 1963, p. 36). </w:t>
      </w:r>
      <w:r>
        <w:rPr>
          <w:rStyle w:val="StyleUnderline"/>
          <w:sz w:val="20"/>
          <w:highlight w:val="green"/>
        </w:rPr>
        <w:t xml:space="preserve">Settler colonialism and its decolonization </w:t>
      </w:r>
      <w:proofErr w:type="gramStart"/>
      <w:r>
        <w:rPr>
          <w:rStyle w:val="StyleUnderline"/>
          <w:sz w:val="20"/>
          <w:highlight w:val="green"/>
        </w:rPr>
        <w:t>implicates</w:t>
      </w:r>
      <w:proofErr w:type="gramEnd"/>
      <w:r>
        <w:rPr>
          <w:rStyle w:val="StyleUnderline"/>
          <w:sz w:val="20"/>
          <w:highlight w:val="green"/>
        </w:rPr>
        <w:t xml:space="preserve"> and unsettles everyone.</w:t>
      </w:r>
    </w:p>
    <w:bookmarkEnd w:id="13"/>
    <w:p w14:paraId="575C13B9" w14:textId="77777777" w:rsidR="0059125C" w:rsidRPr="005E4FFF" w:rsidRDefault="0059125C" w:rsidP="0059125C"/>
    <w:p w14:paraId="3F851249" w14:textId="77777777" w:rsidR="0059125C" w:rsidRDefault="0059125C" w:rsidP="0059125C">
      <w:pPr>
        <w:pStyle w:val="Heading4"/>
      </w:pPr>
      <w:bookmarkStart w:id="14" w:name="_Hlk50714838"/>
      <w:r>
        <w:t xml:space="preserve">Genocide against the “Indian” is the foundational suture for the signifiers of “politics” and “subjectivity” to gain coherence and meaning. This clearing can never be completed, the perfect politics never achieved resulting in a never-ending death drive of violence against indigenous people. </w:t>
      </w:r>
    </w:p>
    <w:p w14:paraId="6F1B5F26" w14:textId="77777777" w:rsidR="0059125C" w:rsidRPr="00B35E53" w:rsidRDefault="0059125C" w:rsidP="0059125C">
      <w:pPr>
        <w:rPr>
          <w:b/>
          <w:bCs/>
        </w:rPr>
      </w:pPr>
      <w:r w:rsidRPr="00B35E53">
        <w:rPr>
          <w:rStyle w:val="Style13ptBold"/>
        </w:rPr>
        <w:t xml:space="preserve">Young 17 </w:t>
      </w:r>
      <w:r w:rsidRPr="00C14C97">
        <w:t>(Bryanne Huston, KILLING THE INDIAN IN THE CHILD: MATERIALITIES OF DEATH AND POLITICAL</w:t>
      </w:r>
      <w:r>
        <w:t xml:space="preserve"> </w:t>
      </w:r>
      <w:r w:rsidRPr="00C14C97">
        <w:t>FORMATIONS OF LIFE IN THE CANADIAN INDIAN RESIDENTIAL SCHOOL SYSTEM, Doctoral Student at UNC Chapel Hill</w:t>
      </w:r>
      <w:r>
        <w:rPr>
          <w:rFonts w:ascii="Helvetica" w:hAnsi="Helvetica" w:cs="Helvetica"/>
          <w:color w:val="333333"/>
          <w:sz w:val="21"/>
          <w:szCs w:val="21"/>
          <w:shd w:val="clear" w:color="auto" w:fill="FFFFFF"/>
        </w:rPr>
        <w:t xml:space="preserve">, </w:t>
      </w:r>
      <w:proofErr w:type="spellStart"/>
      <w:r w:rsidRPr="00C14C97">
        <w:t>Pgs</w:t>
      </w:r>
      <w:proofErr w:type="spellEnd"/>
      <w:r w:rsidRPr="00C14C97">
        <w:t xml:space="preserve"> </w:t>
      </w:r>
      <w:r>
        <w:t>122-124. Gender Modified GC)</w:t>
      </w:r>
    </w:p>
    <w:p w14:paraId="081E237A" w14:textId="77777777" w:rsidR="0059125C" w:rsidRPr="00A80DA1" w:rsidRDefault="0059125C" w:rsidP="0059125C">
      <w:pPr>
        <w:rPr>
          <w:rStyle w:val="StyleUnderline"/>
        </w:rPr>
      </w:pPr>
      <w:r w:rsidRPr="005712FA">
        <w:rPr>
          <w:rStyle w:val="StyleUnderline"/>
        </w:rPr>
        <w:t xml:space="preserve">Against the politicized topographies and temporalities of indigeneity and race, I now move into </w:t>
      </w:r>
      <w:proofErr w:type="gramStart"/>
      <w:r w:rsidRPr="005712FA">
        <w:rPr>
          <w:rStyle w:val="StyleUnderline"/>
        </w:rPr>
        <w:t>a consideration</w:t>
      </w:r>
      <w:proofErr w:type="gramEnd"/>
      <w:r w:rsidRPr="005712FA">
        <w:rPr>
          <w:rStyle w:val="StyleUnderline"/>
        </w:rPr>
        <w:t xml:space="preserve"> of the contributions of psychoanalytic theory to the questions of politics and time </w:t>
      </w:r>
      <w:r>
        <w:t xml:space="preserve">presented thus far. The kinds of questions </w:t>
      </w:r>
      <w:r w:rsidRPr="006F2588">
        <w:rPr>
          <w:rStyle w:val="StyleUnderline"/>
        </w:rPr>
        <w:t xml:space="preserve">psychoanalysis </w:t>
      </w:r>
      <w:proofErr w:type="gramStart"/>
      <w:r w:rsidRPr="006F2588">
        <w:rPr>
          <w:rStyle w:val="StyleUnderline"/>
        </w:rPr>
        <w:t>is</w:t>
      </w:r>
      <w:proofErr w:type="gramEnd"/>
      <w:r w:rsidRPr="006F2588">
        <w:rPr>
          <w:rStyle w:val="StyleUnderline"/>
        </w:rPr>
        <w:t xml:space="preserve"> interested in asking, the registers upon which it performs analysis, and its unique emphasis on temporality, language, and difference provide an excellent conceptual apparatus through which we might begin to trouble/problematize stable, taken-for-granted oppositions</w:t>
      </w:r>
      <w:r>
        <w:t xml:space="preserve"> </w:t>
      </w:r>
      <w:r w:rsidRPr="00B81523">
        <w:rPr>
          <w:rStyle w:val="StyleUnderline"/>
          <w:sz w:val="16"/>
          <w:szCs w:val="16"/>
        </w:rPr>
        <w:t xml:space="preserve">between </w:t>
      </w:r>
      <w:r w:rsidRPr="00B81523">
        <w:rPr>
          <w:sz w:val="16"/>
          <w:szCs w:val="16"/>
          <w:u w:val="single"/>
        </w:rPr>
        <w:t>psychic and social, personal and political, self and other</w:t>
      </w:r>
      <w:r w:rsidRPr="00B81523">
        <w:rPr>
          <w:rStyle w:val="StyleUnderline"/>
          <w:sz w:val="16"/>
          <w:szCs w:val="16"/>
        </w:rPr>
        <w:t>.</w:t>
      </w:r>
      <w:r w:rsidRPr="00B81523">
        <w:rPr>
          <w:sz w:val="16"/>
          <w:szCs w:val="16"/>
        </w:rPr>
        <w:t xml:space="preserve"> Freud’s interest in time is evident in his work on the uncanny, and in his inaugural work on what we might now call trauma studies and conditions we now call post-traumatic stress disorder (PTSD). For Freud, this </w:t>
      </w:r>
      <w:r w:rsidRPr="00B81523">
        <w:rPr>
          <w:rStyle w:val="StyleUnderline"/>
          <w:sz w:val="16"/>
          <w:szCs w:val="16"/>
        </w:rPr>
        <w:t xml:space="preserve">theory of hysteria introduces a provocative temporality in which traumatic events </w:t>
      </w:r>
      <w:proofErr w:type="gramStart"/>
      <w:r w:rsidRPr="00B81523">
        <w:rPr>
          <w:rStyle w:val="StyleUnderline"/>
          <w:sz w:val="16"/>
          <w:szCs w:val="16"/>
        </w:rPr>
        <w:t>reoccur</w:t>
      </w:r>
      <w:proofErr w:type="gramEnd"/>
      <w:r w:rsidRPr="00B81523">
        <w:rPr>
          <w:rStyle w:val="StyleUnderline"/>
          <w:sz w:val="16"/>
          <w:szCs w:val="16"/>
        </w:rPr>
        <w:t xml:space="preserve">, flashing up in perfect replication of themselves, as though happening </w:t>
      </w:r>
      <w:proofErr w:type="gramStart"/>
      <w:r w:rsidRPr="00B81523">
        <w:rPr>
          <w:rStyle w:val="StyleUnderline"/>
          <w:sz w:val="16"/>
          <w:szCs w:val="16"/>
        </w:rPr>
        <w:t>again and again</w:t>
      </w:r>
      <w:proofErr w:type="gramEnd"/>
      <w:r w:rsidRPr="00B81523">
        <w:rPr>
          <w:rStyle w:val="StyleUnderline"/>
          <w:sz w:val="16"/>
          <w:szCs w:val="16"/>
        </w:rPr>
        <w:t>.</w:t>
      </w:r>
      <w:r w:rsidRPr="00B81523">
        <w:rPr>
          <w:sz w:val="16"/>
          <w:szCs w:val="16"/>
        </w:rPr>
        <w:t xml:space="preserve"> In his diagnosis of so-called shell-shocked soldiers returning from World War I, Freud was keenly aware that time did not always progress along an even plane. Though Freud’s analysis of trauma is captivating and critically rich, it is not within my purview here to take on the full extent of this scholarship. Instead, what is most </w:t>
      </w:r>
      <w:r w:rsidRPr="00B81523">
        <w:rPr>
          <w:sz w:val="16"/>
          <w:szCs w:val="16"/>
          <w:u w:val="single"/>
        </w:rPr>
        <w:t>salient</w:t>
      </w:r>
      <w:r w:rsidRPr="00B81523">
        <w:rPr>
          <w:rStyle w:val="StyleUnderline"/>
          <w:sz w:val="16"/>
          <w:szCs w:val="16"/>
        </w:rPr>
        <w:t xml:space="preserve"> to my analysis are the capacities of</w:t>
      </w:r>
      <w:r w:rsidRPr="00A5014F">
        <w:rPr>
          <w:rStyle w:val="StyleUnderline"/>
        </w:rPr>
        <w:t xml:space="preserve"> </w:t>
      </w:r>
      <w:r w:rsidRPr="006F2588">
        <w:rPr>
          <w:rStyle w:val="StyleUnderline"/>
        </w:rPr>
        <w:t>psychoanalytic theory to move critique outside and beyond prevailing notions of time and narratives of progress that only mean moving forward</w:t>
      </w:r>
      <w:r w:rsidRPr="00B81523">
        <w:rPr>
          <w:sz w:val="16"/>
          <w:szCs w:val="16"/>
        </w:rPr>
        <w:t>. This chapter writes from a stance that views it as imperative that scholarship reaches beyond, and thinks outside, the paradigms that invented it. Psychoanalytic theory, with its idiosyncratic temporal logics—particularly in conjunction with Foucauldian theory—</w:t>
      </w:r>
      <w:r w:rsidRPr="00B81523">
        <w:rPr>
          <w:rStyle w:val="StyleUnderline"/>
          <w:sz w:val="16"/>
          <w:szCs w:val="16"/>
        </w:rPr>
        <w:t xml:space="preserve">offers a productive and robust way to critique the continuing primacy of </w:t>
      </w:r>
      <w:r w:rsidRPr="00B81523">
        <w:rPr>
          <w:sz w:val="16"/>
          <w:szCs w:val="16"/>
          <w:u w:val="single"/>
        </w:rPr>
        <w:t xml:space="preserve">normative disciplines whose </w:t>
      </w:r>
      <w:proofErr w:type="spellStart"/>
      <w:r w:rsidRPr="00B81523">
        <w:rPr>
          <w:sz w:val="16"/>
          <w:szCs w:val="16"/>
          <w:u w:val="single"/>
        </w:rPr>
        <w:t>chronologics</w:t>
      </w:r>
      <w:proofErr w:type="spellEnd"/>
      <w:r w:rsidRPr="00B81523">
        <w:rPr>
          <w:sz w:val="16"/>
          <w:szCs w:val="16"/>
          <w:u w:val="single"/>
        </w:rPr>
        <w:t xml:space="preserve"> have historically warranted a politics that kills in the name of life</w:t>
      </w:r>
      <w:r w:rsidRPr="00B81523">
        <w:rPr>
          <w:rStyle w:val="StyleUnderline"/>
          <w:sz w:val="16"/>
          <w:szCs w:val="16"/>
        </w:rPr>
        <w:t>.</w:t>
      </w:r>
      <w:r w:rsidRPr="00B81523">
        <w:rPr>
          <w:sz w:val="16"/>
          <w:szCs w:val="16"/>
        </w:rPr>
        <w:t xml:space="preserve"> Such an approach </w:t>
      </w:r>
      <w:r w:rsidRPr="00B81523">
        <w:rPr>
          <w:rStyle w:val="StyleUnderline"/>
          <w:sz w:val="16"/>
          <w:szCs w:val="16"/>
        </w:rPr>
        <w:t>allows us to hold in productive tension any definition of “</w:t>
      </w:r>
      <w:r w:rsidRPr="00B81523">
        <w:rPr>
          <w:sz w:val="16"/>
          <w:szCs w:val="16"/>
          <w:u w:val="single"/>
        </w:rPr>
        <w:t>the</w:t>
      </w:r>
      <w:r w:rsidRPr="00B81523">
        <w:rPr>
          <w:u w:val="single"/>
        </w:rPr>
        <w:t xml:space="preserve"> </w:t>
      </w:r>
      <w:r w:rsidRPr="00D72CAD">
        <w:rPr>
          <w:rStyle w:val="Emphasis"/>
          <w:highlight w:val="cyan"/>
        </w:rPr>
        <w:t>political” as stable and finite, with</w:t>
      </w:r>
      <w:r w:rsidRPr="00A5014F">
        <w:rPr>
          <w:rStyle w:val="StyleUnderline"/>
        </w:rPr>
        <w:t xml:space="preserve">—as in the case of </w:t>
      </w:r>
      <w:r w:rsidRPr="00D72CAD">
        <w:rPr>
          <w:rStyle w:val="Emphasis"/>
          <w:highlight w:val="cyan"/>
        </w:rPr>
        <w:t>liberal political philosophy</w:t>
      </w:r>
      <w:r w:rsidRPr="00D72CAD">
        <w:rPr>
          <w:u w:val="single"/>
        </w:rPr>
        <w:t>—</w:t>
      </w:r>
      <w:r w:rsidRPr="00A5014F">
        <w:rPr>
          <w:rStyle w:val="StyleUnderline"/>
        </w:rPr>
        <w:t xml:space="preserve">the </w:t>
      </w:r>
      <w:r w:rsidRPr="00D72CAD">
        <w:rPr>
          <w:rStyle w:val="Emphasis"/>
          <w:highlight w:val="cyan"/>
        </w:rPr>
        <w:t>legally constructed “person”</w:t>
      </w:r>
      <w:r w:rsidRPr="00A5014F">
        <w:rPr>
          <w:rStyle w:val="StyleUnderline"/>
        </w:rPr>
        <w:t xml:space="preserve"> as its primary epistemological unit. This conceptual capacity of psychoanalysis, in turn, allows us to </w:t>
      </w:r>
      <w:r w:rsidRPr="00D72CAD">
        <w:rPr>
          <w:rStyle w:val="Emphasis"/>
          <w:highlight w:val="cyan"/>
        </w:rPr>
        <w:t>politicize a form of life and modality of corporeal personhood</w:t>
      </w:r>
      <w:r w:rsidRPr="00CE02F7">
        <w:rPr>
          <w:u w:val="single"/>
        </w:rPr>
        <w:t xml:space="preserve"> hitherto constructed </w:t>
      </w:r>
      <w:r>
        <w:t xml:space="preserve">as what, in </w:t>
      </w:r>
      <w:proofErr w:type="spellStart"/>
      <w:r>
        <w:t>Bataillean</w:t>
      </w:r>
      <w:proofErr w:type="spellEnd"/>
      <w:r>
        <w:t xml:space="preserve"> parlance, we might call colonialism’s accursed share—colonialism’s pure waste. Additionally, </w:t>
      </w:r>
      <w:r w:rsidRPr="00A5014F">
        <w:rPr>
          <w:rStyle w:val="StyleUnderline"/>
        </w:rPr>
        <w:t xml:space="preserve">psychoanalytic notions of the </w:t>
      </w:r>
      <w:r w:rsidRPr="00D72CAD">
        <w:rPr>
          <w:rStyle w:val="Emphasis"/>
          <w:highlight w:val="cyan"/>
        </w:rPr>
        <w:t>death drive</w:t>
      </w:r>
      <w:r w:rsidRPr="00A5014F">
        <w:rPr>
          <w:rStyle w:val="StyleUnderline"/>
        </w:rPr>
        <w:t xml:space="preserve">, whose proper movement </w:t>
      </w:r>
      <w:r w:rsidRPr="00D72CAD">
        <w:rPr>
          <w:rStyle w:val="Emphasis"/>
          <w:highlight w:val="cyan"/>
        </w:rPr>
        <w:t>is explicitly circular</w:t>
      </w:r>
      <w:r w:rsidRPr="00A5014F">
        <w:rPr>
          <w:rStyle w:val="StyleUnderline"/>
        </w:rPr>
        <w:t xml:space="preserve">, allows us to begin to </w:t>
      </w:r>
      <w:r w:rsidRPr="00D72CAD">
        <w:rPr>
          <w:rStyle w:val="Emphasis"/>
          <w:highlight w:val="cyan"/>
        </w:rPr>
        <w:t>locate the child within logics of futurity, onto</w:t>
      </w:r>
      <w:r w:rsidRPr="00A5014F">
        <w:rPr>
          <w:rStyle w:val="StyleUnderline"/>
        </w:rPr>
        <w:t xml:space="preserve"> which is laminated a kind of </w:t>
      </w:r>
      <w:r w:rsidRPr="00D72CAD">
        <w:rPr>
          <w:rStyle w:val="Emphasis"/>
          <w:highlight w:val="cyan"/>
        </w:rPr>
        <w:t>indelible whiteness</w:t>
      </w:r>
      <w:r w:rsidRPr="00D72CAD">
        <w:t>.</w:t>
      </w:r>
      <w:r>
        <w:t xml:space="preserve"> </w:t>
      </w:r>
      <w:proofErr w:type="gramStart"/>
      <w:r>
        <w:t>For the purpose of</w:t>
      </w:r>
      <w:proofErr w:type="gramEnd"/>
      <w:r>
        <w:t xml:space="preserve"> my analysis </w:t>
      </w:r>
      <w:r w:rsidRPr="00A5014F">
        <w:rPr>
          <w:rStyle w:val="StyleUnderline"/>
        </w:rPr>
        <w:t xml:space="preserve">I </w:t>
      </w:r>
      <w:proofErr w:type="gramStart"/>
      <w:r w:rsidRPr="00A5014F">
        <w:rPr>
          <w:rStyle w:val="StyleUnderline"/>
        </w:rPr>
        <w:t>engage</w:t>
      </w:r>
      <w:proofErr w:type="gramEnd"/>
      <w:r w:rsidRPr="00A5014F">
        <w:rPr>
          <w:rStyle w:val="StyleUnderline"/>
        </w:rPr>
        <w:t xml:space="preserve"> Lacanian psychoanalysis, </w:t>
      </w:r>
      <w:r w:rsidRPr="00CE02F7">
        <w:rPr>
          <w:u w:val="single"/>
        </w:rPr>
        <w:t xml:space="preserve">limiting myself to </w:t>
      </w:r>
      <w:proofErr w:type="gramStart"/>
      <w:r w:rsidRPr="00CE02F7">
        <w:rPr>
          <w:u w:val="single"/>
        </w:rPr>
        <w:t>a consideration</w:t>
      </w:r>
      <w:proofErr w:type="gramEnd"/>
      <w:r w:rsidRPr="00CE02F7">
        <w:rPr>
          <w:u w:val="single"/>
        </w:rPr>
        <w:t xml:space="preserve"> of </w:t>
      </w:r>
      <w:r w:rsidRPr="00D72CAD">
        <w:rPr>
          <w:rStyle w:val="Emphasis"/>
          <w:highlight w:val="cyan"/>
        </w:rPr>
        <w:t>the structure of the drives and</w:t>
      </w:r>
      <w:r w:rsidRPr="00CE02F7">
        <w:rPr>
          <w:u w:val="single"/>
        </w:rPr>
        <w:t xml:space="preserve"> to a Lacanian conceptualization </w:t>
      </w:r>
      <w:r w:rsidRPr="00704EB8">
        <w:rPr>
          <w:rStyle w:val="Emphasis"/>
          <w:highlight w:val="cyan"/>
        </w:rPr>
        <w:t xml:space="preserve">of language, and </w:t>
      </w:r>
      <w:r w:rsidRPr="00D72CAD">
        <w:rPr>
          <w:rStyle w:val="Emphasis"/>
          <w:highlight w:val="cyan"/>
        </w:rPr>
        <w:t>its role in the formation of self and the suturing of the psyche to sociality</w:t>
      </w:r>
      <w:r w:rsidRPr="00A5014F">
        <w:rPr>
          <w:rStyle w:val="StyleUnderline"/>
        </w:rPr>
        <w:t>.</w:t>
      </w:r>
      <w:r>
        <w:t xml:space="preserve"> Freud, as Teresa De Lauretis (2008) emphasizes, elaborated the death drive between the First and Second World Wars, in a Europe living “</w:t>
      </w:r>
      <w:r w:rsidRPr="00A5014F">
        <w:rPr>
          <w:rStyle w:val="StyleUnderline"/>
        </w:rPr>
        <w:t>under the shadow of death and the threat of biological and cultural genocide”</w:t>
      </w:r>
      <w:r>
        <w:t xml:space="preserve"> (1). Situating her analysis of the death drive in the contemporary moment, De </w:t>
      </w:r>
      <w:proofErr w:type="spellStart"/>
      <w:r>
        <w:t>Lauretis</w:t>
      </w:r>
      <w:proofErr w:type="spellEnd"/>
      <w:r>
        <w:t xml:space="preserve"> points to this contextual, historical darkening, writing: “</w:t>
      </w:r>
      <w:r w:rsidRPr="00A5014F">
        <w:rPr>
          <w:rStyle w:val="StyleUnderline"/>
        </w:rPr>
        <w:t>I wonder whether our epistemologies can sustain the impact of the real</w:t>
      </w:r>
      <w:r>
        <w:t xml:space="preserve"> … If I return to Freud’s notion of an unconscious death drive, it is because it conveys the sense and the force of something in human reality that resists discursive articulation as well as political diplomacy, an otherness that haunts the dream of a common world” (9). Using </w:t>
      </w:r>
      <w:r w:rsidRPr="00E866D7">
        <w:rPr>
          <w:rStyle w:val="StyleUnderline"/>
        </w:rPr>
        <w:t>psychoanalysis</w:t>
      </w:r>
      <w:r w:rsidRPr="00A5014F">
        <w:rPr>
          <w:rStyle w:val="StyleUnderline"/>
        </w:rPr>
        <w:t xml:space="preserve"> as reading practice, Freud’s suspicion that human life, both individual and social, is compromised from the beginning by something that undermines it, works against it, is (darkly?) generative. </w:t>
      </w:r>
      <w:r w:rsidRPr="00D72CAD">
        <w:rPr>
          <w:rStyle w:val="Emphasis"/>
          <w:highlight w:val="cyan"/>
        </w:rPr>
        <w:t>The death drive indicates a tension bordering psychic and libidinal relations</w:t>
      </w:r>
      <w:r w:rsidRPr="00D72CAD">
        <w:t xml:space="preserve">, </w:t>
      </w:r>
      <w:r>
        <w:t xml:space="preserve">which marks Freud’s radical break with Cartesian rationality and points to a negativity that counteracts the optimistic affirmations of human </w:t>
      </w:r>
      <w:proofErr w:type="spellStart"/>
      <w:r>
        <w:t>perfectability</w:t>
      </w:r>
      <w:proofErr w:type="spellEnd"/>
      <w:r w:rsidRPr="00A5014F">
        <w:rPr>
          <w:rStyle w:val="StyleUnderline"/>
        </w:rPr>
        <w:t xml:space="preserve">. This dimension of </w:t>
      </w:r>
      <w:r w:rsidRPr="00D72CAD">
        <w:rPr>
          <w:rStyle w:val="Emphasis"/>
          <w:highlight w:val="cyan"/>
        </w:rPr>
        <w:t>radical negativity cannot be reduced to an expression of alienated social conditions, nor is it entirely something the body does on its own</w:t>
      </w:r>
      <w:r w:rsidRPr="00CE02F7">
        <w:rPr>
          <w:u w:val="single"/>
        </w:rPr>
        <w:t xml:space="preserve">. Theorized as the destruction drive, the antagonism drive, or sometimes, simply “the drive,” </w:t>
      </w:r>
      <w:r w:rsidRPr="00D72CAD">
        <w:rPr>
          <w:rStyle w:val="Emphasis"/>
          <w:highlight w:val="cyan"/>
        </w:rPr>
        <w:t>it is impossible to escape</w:t>
      </w:r>
      <w:r w:rsidRPr="00A5014F">
        <w:rPr>
          <w:rStyle w:val="StyleUnderline"/>
        </w:rPr>
        <w:t>.</w:t>
      </w:r>
      <w:r>
        <w:t xml:space="preserve"> In psychoanalytic theory, therefore, particularly in the clinical setting, the objective is not to overcome the drive, but rather to come to terms with it, in what Slovenian Lacanian psychoanalytic theorist Slavoj Žižek (1989) calls “its terrifying dimension” (4). It is a fundamental axiom of Lacanian psychoanalytic theory that attempts to abolish the drive antagonism are precisely the source of totalitarian temptation. Žižek writes: “</w:t>
      </w:r>
      <w:r w:rsidRPr="00BD50C7">
        <w:rPr>
          <w:rStyle w:val="StyleUnderline"/>
        </w:rPr>
        <w:t>The greatest mas</w:t>
      </w:r>
      <w:r w:rsidRPr="00CE02F7">
        <w:rPr>
          <w:u w:val="single"/>
        </w:rPr>
        <w:t>s murders and holocausts have always been perpetrated in the name of man as harmonious being</w:t>
      </w:r>
      <w:r w:rsidRPr="00D72CAD">
        <w:rPr>
          <w:u w:val="single"/>
        </w:rPr>
        <w:t>,</w:t>
      </w:r>
      <w:r w:rsidRPr="00BD50C7">
        <w:rPr>
          <w:rStyle w:val="StyleUnderline"/>
        </w:rPr>
        <w:t xml:space="preserve"> of a New Man without antagonistic tension”</w:t>
      </w:r>
      <w:r>
        <w:t xml:space="preserve"> (5). So it is that one of Canada’s greatest atrocities—</w:t>
      </w:r>
      <w:r w:rsidRPr="00FA5751">
        <w:t xml:space="preserve"> </w:t>
      </w:r>
      <w:r w:rsidRPr="00D72CAD">
        <w:rPr>
          <w:rStyle w:val="Emphasis"/>
          <w:highlight w:val="cyan"/>
        </w:rPr>
        <w:t>the genocide of its First Peoples—took place in the name of Canada itself</w:t>
      </w:r>
      <w:r w:rsidRPr="00D72CAD">
        <w:rPr>
          <w:rStyle w:val="StyleUnderline"/>
        </w:rPr>
        <w:t>,</w:t>
      </w:r>
      <w:r w:rsidRPr="00BD50C7">
        <w:rPr>
          <w:rStyle w:val="StyleUnderline"/>
        </w:rPr>
        <w:t xml:space="preserve"> that </w:t>
      </w:r>
      <w:r w:rsidRPr="00D72CAD">
        <w:rPr>
          <w:rStyle w:val="Emphasis"/>
          <w:highlight w:val="cyan"/>
        </w:rPr>
        <w:t>sought progress and unification as a single body politic with claims on a shared futurity</w:t>
      </w:r>
      <w:r w:rsidRPr="00BD50C7">
        <w:rPr>
          <w:rStyle w:val="StyleUnderline"/>
        </w:rPr>
        <w:t xml:space="preserve">. The fulfillment of this destiny </w:t>
      </w:r>
      <w:r w:rsidRPr="00D72CAD">
        <w:rPr>
          <w:rStyle w:val="Emphasis"/>
          <w:highlight w:val="cyan"/>
        </w:rPr>
        <w:t>relied upon the negation of the other</w:t>
      </w:r>
      <w:r w:rsidRPr="00CE02F7">
        <w:rPr>
          <w:u w:val="single"/>
        </w:rPr>
        <w:t xml:space="preserve">, the bad race, the dangerous race, the race </w:t>
      </w:r>
      <w:r w:rsidRPr="006A6B84">
        <w:rPr>
          <w:rStyle w:val="StyleUnderline"/>
        </w:rPr>
        <w:t>that stood outside the purview of the norm and had no share in its time-zone, the</w:t>
      </w:r>
      <w:r w:rsidRPr="00BD50C7">
        <w:rPr>
          <w:rStyle w:val="StyleUnderline"/>
        </w:rPr>
        <w:t xml:space="preserve"> ones called to live in the between space—as nobody. As the relatively more benign civilization policies failed to convert Aboriginal forms of life into separate but civilized, </w:t>
      </w:r>
      <w:r>
        <w:t xml:space="preserve">Christian communities on reserves, </w:t>
      </w:r>
      <w:r w:rsidRPr="00BD50C7">
        <w:rPr>
          <w:rStyle w:val="StyleUnderline"/>
        </w:rPr>
        <w:t>the federal government intensified its tactics. Policies became more aggressive.</w:t>
      </w:r>
      <w:r>
        <w:t xml:space="preserve"> As these more aggressive policies (such as enfranchisement) also failed, the federal government intensified its tactics once again, </w:t>
      </w:r>
      <w:r w:rsidRPr="00BD50C7">
        <w:rPr>
          <w:rStyle w:val="StyleUnderline"/>
        </w:rPr>
        <w:t xml:space="preserve">escalating the stakes and the strategies towards the horizon of assimilation. This ‘doubling down’ in </w:t>
      </w:r>
      <w:r w:rsidRPr="00A51ECD">
        <w:rPr>
          <w:rStyle w:val="StyleUnderline"/>
          <w:highlight w:val="cyan"/>
        </w:rPr>
        <w:t>the</w:t>
      </w:r>
      <w:r w:rsidRPr="00BD50C7">
        <w:rPr>
          <w:rStyle w:val="StyleUnderline"/>
        </w:rPr>
        <w:t xml:space="preserve"> face of failure is a primary trace effect of the death drive</w:t>
      </w:r>
      <w:r>
        <w:t xml:space="preserve">, and indeed, it is not unreasonable to argue that the federal government Indian policy has, since confederation, been death driven. Because the aim of </w:t>
      </w:r>
      <w:r w:rsidRPr="00BD50C7">
        <w:rPr>
          <w:rStyle w:val="StyleUnderline"/>
        </w:rPr>
        <w:t xml:space="preserve">fully eradicating the otherness of the other can only </w:t>
      </w:r>
      <w:proofErr w:type="gramStart"/>
      <w:r w:rsidRPr="00BD50C7">
        <w:rPr>
          <w:rStyle w:val="StyleUnderline"/>
        </w:rPr>
        <w:t>fail</w:t>
      </w:r>
      <w:r>
        <w:t>—in</w:t>
      </w:r>
      <w:proofErr w:type="gramEnd"/>
      <w:r>
        <w:t xml:space="preserve"> Freudian parlance, it cannot be mastered—t</w:t>
      </w:r>
      <w:r w:rsidRPr="00BD50C7">
        <w:rPr>
          <w:rStyle w:val="StyleUnderline"/>
        </w:rPr>
        <w:t xml:space="preserve">he </w:t>
      </w:r>
      <w:r w:rsidRPr="00205BFB">
        <w:rPr>
          <w:rStyle w:val="StyleUnderline"/>
          <w:highlight w:val="cyan"/>
        </w:rPr>
        <w:t xml:space="preserve">trajectory of the aiming turns in a circularity, orbiting around that which can never be </w:t>
      </w:r>
      <w:proofErr w:type="gramStart"/>
      <w:r w:rsidRPr="00205BFB">
        <w:rPr>
          <w:rStyle w:val="StyleUnderline"/>
          <w:highlight w:val="cyan"/>
        </w:rPr>
        <w:t>had:</w:t>
      </w:r>
      <w:proofErr w:type="gramEnd"/>
      <w:r w:rsidRPr="00205BFB">
        <w:rPr>
          <w:rStyle w:val="StyleUnderline"/>
          <w:highlight w:val="cyan"/>
        </w:rPr>
        <w:t xml:space="preserve"> perfection. Caught in death drive </w:t>
      </w:r>
      <w:r w:rsidRPr="00AE389F">
        <w:rPr>
          <w:rStyle w:val="StyleUnderline"/>
          <w:highlight w:val="cyan"/>
        </w:rPr>
        <w:t>circularity, the aiming towards the objective</w:t>
      </w:r>
      <w:r w:rsidRPr="00BD50C7">
        <w:rPr>
          <w:rStyle w:val="StyleUnderline"/>
        </w:rPr>
        <w:t xml:space="preserve"> </w:t>
      </w:r>
      <w:r>
        <w:t xml:space="preserve">(i.e. a unified body politic) authorizes, and indeed recruits, escalating violence in the interest of—finally—closing the open. For Žižek, this compulsive </w:t>
      </w:r>
      <w:r w:rsidRPr="00CE02F7">
        <w:rPr>
          <w:u w:val="single"/>
        </w:rPr>
        <w:t>‘doubling-down’ in the face of failure to arrive at the impossible horizon of perfection tips towards totalitarian temptation</w:t>
      </w:r>
      <w:r w:rsidRPr="00BD50C7">
        <w:rPr>
          <w:rStyle w:val="StyleUnderline"/>
        </w:rPr>
        <w:t>,</w:t>
      </w:r>
      <w:r>
        <w:t xml:space="preserve"> which, he tells us, </w:t>
      </w:r>
      <w:r w:rsidRPr="00BD50C7">
        <w:rPr>
          <w:rStyle w:val="StyleUnderline"/>
        </w:rPr>
        <w:t xml:space="preserve">is implicated in the drive to unify a singular body politic, a new man without antagonistic tension. </w:t>
      </w:r>
      <w:r w:rsidRPr="00D72CAD">
        <w:rPr>
          <w:rStyle w:val="Emphasis"/>
          <w:highlight w:val="cyan"/>
        </w:rPr>
        <w:t>The drive aims for the return to a moment of unity before the intrusion of language and the entrance of the subject into</w:t>
      </w:r>
      <w:r w:rsidRPr="00CE02F7">
        <w:rPr>
          <w:u w:val="single"/>
        </w:rPr>
        <w:t xml:space="preserve"> what Lacan calls </w:t>
      </w:r>
      <w:r w:rsidRPr="00D72CAD">
        <w:rPr>
          <w:rStyle w:val="Emphasis"/>
          <w:highlight w:val="cyan"/>
        </w:rPr>
        <w:t>the Symbolic</w:t>
      </w:r>
      <w:r w:rsidRPr="00BD50C7">
        <w:rPr>
          <w:rStyle w:val="StyleUnderline"/>
        </w:rPr>
        <w:t>—</w:t>
      </w:r>
      <w:r>
        <w:t xml:space="preserve">the universe of symbols in which all human subjects share. Because </w:t>
      </w:r>
      <w:r w:rsidRPr="00D72CAD">
        <w:rPr>
          <w:rStyle w:val="Emphasis"/>
          <w:highlight w:val="cyan"/>
        </w:rPr>
        <w:t>this economy of signifiers operates through a modality of difference by association</w:t>
      </w:r>
      <w:r w:rsidRPr="00BD50C7">
        <w:rPr>
          <w:rStyle w:val="StyleUnderline"/>
        </w:rPr>
        <w:t xml:space="preserve">, on the premise that language does not reflect or carry within it universal a priori meaning, spirit, or Truth, </w:t>
      </w:r>
      <w:r w:rsidRPr="00D72CAD">
        <w:rPr>
          <w:rStyle w:val="Emphasis"/>
          <w:highlight w:val="cyan"/>
        </w:rPr>
        <w:t>signifiers are always and already sliding along a chain of signification that is never truly fixed</w:t>
      </w:r>
      <w:r w:rsidRPr="00D72CAD">
        <w:rPr>
          <w:u w:val="single"/>
        </w:rPr>
        <w:t xml:space="preserve">. </w:t>
      </w:r>
      <w:r>
        <w:t xml:space="preserve">Rather, for Lacan, meaning is </w:t>
      </w:r>
      <w:r w:rsidRPr="00BD50C7">
        <w:rPr>
          <w:rStyle w:val="StyleUnderline"/>
        </w:rPr>
        <w:t xml:space="preserve">constructed through quilting points, durable concepts that </w:t>
      </w:r>
      <w:r w:rsidRPr="00CE02F7">
        <w:rPr>
          <w:u w:val="single"/>
        </w:rPr>
        <w:t>affix ideas to their signifiers and which</w:t>
      </w:r>
      <w:r w:rsidRPr="002C1005">
        <w:rPr>
          <w:rStyle w:val="StyleUnderline"/>
        </w:rPr>
        <w:t>,</w:t>
      </w:r>
      <w:r w:rsidRPr="00BD50C7">
        <w:rPr>
          <w:rStyle w:val="StyleUnderline"/>
        </w:rPr>
        <w:t xml:space="preserve"> in their durability</w:t>
      </w:r>
      <w:r w:rsidRPr="00CE02F7">
        <w:rPr>
          <w:u w:val="single"/>
        </w:rPr>
        <w:t>, structure entire fields of meaning</w:t>
      </w:r>
      <w:r>
        <w:t xml:space="preserve">. For Lacan, </w:t>
      </w:r>
      <w:r w:rsidRPr="00CE02F7">
        <w:rPr>
          <w:u w:val="single"/>
        </w:rPr>
        <w:t>subjects are formed by their entrance into this system of sliding difference</w:t>
      </w:r>
      <w:r w:rsidRPr="00D72CAD">
        <w:rPr>
          <w:u w:val="single"/>
        </w:rPr>
        <w:t xml:space="preserve"> from</w:t>
      </w:r>
      <w:r w:rsidRPr="00BD50C7">
        <w:rPr>
          <w:rStyle w:val="StyleUnderline"/>
        </w:rPr>
        <w:t xml:space="preserve"> a pre-linguistic state </w:t>
      </w:r>
      <w:r w:rsidRPr="00D72CAD">
        <w:rPr>
          <w:rStyle w:val="Emphasis"/>
          <w:highlight w:val="cyan"/>
        </w:rPr>
        <w:t>retroactively constructed through nostalgic affective associations with unity, perfection, and completion</w:t>
      </w:r>
      <w:r w:rsidRPr="00BD50C7">
        <w:rPr>
          <w:rStyle w:val="StyleUnderline"/>
        </w:rPr>
        <w:t xml:space="preserve">. </w:t>
      </w:r>
      <w:proofErr w:type="gramStart"/>
      <w:r w:rsidRPr="00BD50C7">
        <w:rPr>
          <w:rStyle w:val="StyleUnderline"/>
        </w:rPr>
        <w:t xml:space="preserve">The </w:t>
      </w:r>
      <w:r w:rsidRPr="00D72CAD">
        <w:rPr>
          <w:rStyle w:val="Emphasis"/>
          <w:highlight w:val="cyan"/>
        </w:rPr>
        <w:t>loss</w:t>
      </w:r>
      <w:proofErr w:type="gramEnd"/>
      <w:r w:rsidRPr="00D72CAD">
        <w:rPr>
          <w:rStyle w:val="Emphasis"/>
          <w:highlight w:val="cyan"/>
        </w:rPr>
        <w:t xml:space="preserve"> or lack occurs in the imaginary, the order of presence and absence, and is formalized in the symbolic</w:t>
      </w:r>
      <w:r w:rsidRPr="00BD50C7">
        <w:rPr>
          <w:rStyle w:val="StyleUnderline"/>
        </w:rPr>
        <w:t xml:space="preserve">. This is experienced by the </w:t>
      </w:r>
      <w:r w:rsidRPr="00D72CAD">
        <w:rPr>
          <w:rStyle w:val="Emphasis"/>
          <w:highlight w:val="cyan"/>
        </w:rPr>
        <w:t>subject as a loss of that to which [they]</w:t>
      </w:r>
      <w:r w:rsidRPr="00BD50C7">
        <w:rPr>
          <w:rStyle w:val="StyleUnderline"/>
        </w:rPr>
        <w:t xml:space="preserve"> </w:t>
      </w:r>
      <w:r w:rsidRPr="00AB6BB2">
        <w:rPr>
          <w:rStyle w:val="StyleUnderline"/>
          <w:strike/>
        </w:rPr>
        <w:t>she/he</w:t>
      </w:r>
      <w:r w:rsidRPr="00BD50C7">
        <w:rPr>
          <w:rStyle w:val="StyleUnderline"/>
        </w:rPr>
        <w:t xml:space="preserve"> </w:t>
      </w:r>
      <w:r w:rsidRPr="00D72CAD">
        <w:rPr>
          <w:rStyle w:val="Emphasis"/>
          <w:highlight w:val="cyan"/>
        </w:rPr>
        <w:t>can never again return</w:t>
      </w:r>
      <w:r w:rsidRPr="00BD50C7">
        <w:rPr>
          <w:rStyle w:val="StyleUnderline"/>
        </w:rPr>
        <w:t>, but for which</w:t>
      </w:r>
      <w:r>
        <w:rPr>
          <w:rStyle w:val="StyleUnderline"/>
        </w:rPr>
        <w:t xml:space="preserve"> [they]</w:t>
      </w:r>
      <w:r w:rsidRPr="00BD50C7">
        <w:rPr>
          <w:rStyle w:val="StyleUnderline"/>
        </w:rPr>
        <w:t xml:space="preserve"> </w:t>
      </w:r>
      <w:r w:rsidRPr="00AB6BB2">
        <w:rPr>
          <w:rStyle w:val="StyleUnderline"/>
          <w:strike/>
        </w:rPr>
        <w:t>she/he</w:t>
      </w:r>
      <w:r w:rsidRPr="00BD50C7">
        <w:rPr>
          <w:rStyle w:val="StyleUnderline"/>
        </w:rPr>
        <w:t xml:space="preserve"> perpetually yearns, and toward which</w:t>
      </w:r>
      <w:r>
        <w:rPr>
          <w:rStyle w:val="StyleUnderline"/>
        </w:rPr>
        <w:t xml:space="preserve"> [they]</w:t>
      </w:r>
      <w:r w:rsidRPr="00BD50C7">
        <w:rPr>
          <w:rStyle w:val="StyleUnderline"/>
        </w:rPr>
        <w:t xml:space="preserve"> </w:t>
      </w:r>
      <w:r w:rsidRPr="00AB6BB2">
        <w:rPr>
          <w:rStyle w:val="StyleUnderline"/>
          <w:strike/>
        </w:rPr>
        <w:t>she/he</w:t>
      </w:r>
      <w:r w:rsidRPr="00BD50C7">
        <w:rPr>
          <w:rStyle w:val="StyleUnderline"/>
        </w:rPr>
        <w:t xml:space="preserve"> perpetually moves. </w:t>
      </w:r>
      <w:r w:rsidRPr="001D7A29">
        <w:rPr>
          <w:rStyle w:val="Emphasis"/>
        </w:rPr>
        <w:t xml:space="preserve">The circularity of movement toward this impossible horizon is precisely the movement of the </w:t>
      </w:r>
      <w:proofErr w:type="gramStart"/>
      <w:r w:rsidRPr="001D7A29">
        <w:rPr>
          <w:rStyle w:val="Emphasis"/>
        </w:rPr>
        <w:t>drive</w:t>
      </w:r>
      <w:proofErr w:type="gramEnd"/>
      <w:r w:rsidRPr="001D7A29">
        <w:rPr>
          <w:u w:val="single"/>
        </w:rPr>
        <w:t>.</w:t>
      </w:r>
      <w:r w:rsidRPr="001D7A29">
        <w:rPr>
          <w:rStyle w:val="StyleUnderline"/>
        </w:rPr>
        <w:t xml:space="preserve"> It is my argument that the concept </w:t>
      </w:r>
      <w:r w:rsidRPr="001D7A29">
        <w:rPr>
          <w:u w:val="single"/>
        </w:rPr>
        <w:t>of</w:t>
      </w:r>
      <w:r w:rsidRPr="001D7A29">
        <w:rPr>
          <w:rStyle w:val="Emphasis"/>
        </w:rPr>
        <w:t xml:space="preserve"> “the Indian” is a quilting point through which the field of politics</w:t>
      </w:r>
      <w:r w:rsidRPr="001D7A29">
        <w:rPr>
          <w:rStyle w:val="StyleUnderline"/>
        </w:rPr>
        <w:t xml:space="preserve"> in Canada </w:t>
      </w:r>
      <w:r w:rsidRPr="001D7A29">
        <w:rPr>
          <w:rStyle w:val="Emphasis"/>
        </w:rPr>
        <w:t>is sutured into signification</w:t>
      </w:r>
      <w:r w:rsidRPr="001D7A29">
        <w:rPr>
          <w:rStyle w:val="StyleUnderline"/>
        </w:rPr>
        <w:t xml:space="preserve">, a durable concept that </w:t>
      </w:r>
      <w:r w:rsidRPr="001D7A29">
        <w:rPr>
          <w:rStyle w:val="Emphasis"/>
        </w:rPr>
        <w:t>organizes the meaning of nation, citizen, sovereignty, and subjecthood</w:t>
      </w:r>
      <w:r w:rsidRPr="001D7A29">
        <w:rPr>
          <w:rStyle w:val="StyleUnderline"/>
        </w:rPr>
        <w:t>.</w:t>
      </w:r>
      <w:r w:rsidRPr="001D7A29">
        <w:t xml:space="preserve"> Further, </w:t>
      </w:r>
      <w:r w:rsidRPr="001D7A29">
        <w:rPr>
          <w:rStyle w:val="StyleUnderline"/>
        </w:rPr>
        <w:t xml:space="preserve">the hypoxic vision of </w:t>
      </w:r>
      <w:r w:rsidRPr="001D7A29">
        <w:rPr>
          <w:rStyle w:val="Emphasis"/>
        </w:rPr>
        <w:t>national unity and a harmonious white(</w:t>
      </w:r>
      <w:proofErr w:type="spellStart"/>
      <w:r w:rsidRPr="001D7A29">
        <w:rPr>
          <w:rStyle w:val="Emphasis"/>
        </w:rPr>
        <w:t>ned</w:t>
      </w:r>
      <w:proofErr w:type="spellEnd"/>
      <w:r w:rsidRPr="001D7A29">
        <w:rPr>
          <w:rStyle w:val="Emphasis"/>
        </w:rPr>
        <w:t>) citizenry is a movement propelled by the drive</w:t>
      </w:r>
      <w:r w:rsidRPr="001D7A29">
        <w:rPr>
          <w:rStyle w:val="StyleUnderline"/>
        </w:rPr>
        <w:t xml:space="preserve">, a </w:t>
      </w:r>
      <w:r w:rsidRPr="001D7A29">
        <w:rPr>
          <w:rStyle w:val="Emphasis"/>
        </w:rPr>
        <w:t>circularity impelled by</w:t>
      </w:r>
      <w:r w:rsidRPr="001D7A29">
        <w:rPr>
          <w:rStyle w:val="StyleUnderline"/>
        </w:rPr>
        <w:t xml:space="preserve"> the belief that </w:t>
      </w:r>
      <w:r w:rsidRPr="001D7A29">
        <w:rPr>
          <w:rStyle w:val="Emphasis"/>
        </w:rPr>
        <w:t>what is lacking in the present can be made good in the future—an imaginary that activates/harnesses a kind of libidinal energy</w:t>
      </w:r>
      <w:r w:rsidRPr="001D7A29">
        <w:rPr>
          <w:rStyle w:val="StyleUnderline"/>
        </w:rPr>
        <w:t xml:space="preserve"> that is, by its very nature, </w:t>
      </w:r>
      <w:r w:rsidRPr="001D7A29">
        <w:rPr>
          <w:rStyle w:val="Emphasis"/>
        </w:rPr>
        <w:t>inexhaustible</w:t>
      </w:r>
      <w:r w:rsidRPr="001D7A29">
        <w:rPr>
          <w:rStyle w:val="StyleUnderline"/>
        </w:rPr>
        <w:t xml:space="preserve">. It matters, in the instance of the Canadian Indian Residential Schools and their mandate, that </w:t>
      </w:r>
      <w:r w:rsidRPr="001D7A29">
        <w:rPr>
          <w:rStyle w:val="Emphasis"/>
        </w:rPr>
        <w:t xml:space="preserve">before child subjects </w:t>
      </w:r>
      <w:proofErr w:type="gramStart"/>
      <w:r w:rsidRPr="001D7A29">
        <w:rPr>
          <w:rStyle w:val="Emphasis"/>
        </w:rPr>
        <w:t>enter into</w:t>
      </w:r>
      <w:proofErr w:type="gramEnd"/>
      <w:r w:rsidRPr="001D7A29">
        <w:rPr>
          <w:rStyle w:val="Emphasis"/>
        </w:rPr>
        <w:t xml:space="preserve"> the structuration of language/the Symbolic, their bodies are already marked as disprized, abject, inscribed into</w:t>
      </w:r>
      <w:r w:rsidRPr="001D7A29">
        <w:rPr>
          <w:rStyle w:val="StyleUnderline"/>
        </w:rPr>
        <w:t xml:space="preserve"> the signification for, and, I argue, as, </w:t>
      </w:r>
      <w:r w:rsidRPr="001D7A29">
        <w:rPr>
          <w:rStyle w:val="Emphasis"/>
        </w:rPr>
        <w:t>loss itself</w:t>
      </w:r>
      <w:r w:rsidRPr="001D7A29">
        <w:rPr>
          <w:rStyle w:val="StyleUnderline"/>
        </w:rPr>
        <w:t>.</w:t>
      </w:r>
      <w:r w:rsidRPr="001D7A29">
        <w:t xml:space="preserve"> As I have argued above, reading through psychoanalytic theory facilitates a </w:t>
      </w:r>
      <w:r w:rsidRPr="001D7A29">
        <w:rPr>
          <w:u w:val="single"/>
        </w:rPr>
        <w:t>conceptualization of subject-formation that includes the role of signification in the contouring of subject/</w:t>
      </w:r>
      <w:proofErr w:type="spellStart"/>
      <w:r w:rsidRPr="001D7A29">
        <w:rPr>
          <w:u w:val="single"/>
        </w:rPr>
        <w:t>ivities</w:t>
      </w:r>
      <w:proofErr w:type="spellEnd"/>
      <w:r w:rsidRPr="001D7A29">
        <w:rPr>
          <w:rStyle w:val="StyleUnderline"/>
        </w:rPr>
        <w:t>.</w:t>
      </w:r>
      <w:r w:rsidRPr="001D7A29">
        <w:t xml:space="preserve"> This analytic rubric is importantly brought to bear in my analysis of “the child” the Canadian Indian Residential School System announces into presence: </w:t>
      </w:r>
      <w:r w:rsidRPr="001D7A29">
        <w:rPr>
          <w:rStyle w:val="Emphasis"/>
        </w:rPr>
        <w:t>a child fundamentally and constitutively tied to a death whose temporal structure is always deferred</w:t>
      </w:r>
      <w:r w:rsidRPr="001D7A29">
        <w:rPr>
          <w:rStyle w:val="StyleUnderline"/>
        </w:rPr>
        <w:t xml:space="preserve">, always </w:t>
      </w:r>
      <w:r w:rsidRPr="001D7A29">
        <w:rPr>
          <w:u w:val="single"/>
        </w:rPr>
        <w:t>impartial, always unfolding, and yet always still to be</w:t>
      </w:r>
      <w:r w:rsidRPr="001D7A29">
        <w:rPr>
          <w:rStyle w:val="StyleUnderline"/>
        </w:rPr>
        <w:t>. Indeed, even in circumstances in which her/his mode of being in the world is not a deliberate practice of making spectral, “the child” remains a notoriously ambivalent, slippery signifier.</w:t>
      </w:r>
      <w:r w:rsidRPr="001D7A29">
        <w:t xml:space="preserve"> This plasticity—differently stated, this over-abundant availability </w:t>
      </w:r>
      <w:r w:rsidRPr="001D7A29">
        <w:rPr>
          <w:rStyle w:val="StyleUnderline"/>
        </w:rPr>
        <w:t>of “</w:t>
      </w:r>
      <w:r w:rsidRPr="001D7A29">
        <w:rPr>
          <w:rStyle w:val="Emphasis"/>
        </w:rPr>
        <w:t>the child</w:t>
      </w:r>
      <w:r w:rsidRPr="001D7A29">
        <w:rPr>
          <w:rStyle w:val="StyleUnderline"/>
        </w:rPr>
        <w:t xml:space="preserve">” as concept—takes on an interesting significance within political thought, functioning not as that which is politicized, but </w:t>
      </w:r>
      <w:r w:rsidRPr="001D7A29">
        <w:rPr>
          <w:rStyle w:val="Emphasis"/>
        </w:rPr>
        <w:t>as the signifier in whose name the political mobilizes itself</w:t>
      </w:r>
      <w:r w:rsidRPr="001D7A29">
        <w:rPr>
          <w:rStyle w:val="StyleUnderline"/>
        </w:rPr>
        <w:t>. In this way, the</w:t>
      </w:r>
      <w:r w:rsidRPr="001D7A29">
        <w:rPr>
          <w:u w:val="single"/>
        </w:rPr>
        <w:t xml:space="preserve"> child functions as the absolute outside to political thought and the </w:t>
      </w:r>
      <w:proofErr w:type="gramStart"/>
      <w:r w:rsidRPr="001D7A29">
        <w:rPr>
          <w:u w:val="single"/>
        </w:rPr>
        <w:t>logics</w:t>
      </w:r>
      <w:proofErr w:type="gramEnd"/>
      <w:r w:rsidRPr="001D7A29">
        <w:rPr>
          <w:u w:val="single"/>
        </w:rPr>
        <w:t xml:space="preserve"> of its temporality, </w:t>
      </w:r>
      <w:r w:rsidRPr="001D7A29">
        <w:rPr>
          <w:rStyle w:val="StyleUnderline"/>
        </w:rPr>
        <w:t>functioning instead to condition its possibilities and organize, from beyond its borders, its spatial and temporal limits.</w:t>
      </w:r>
      <w:r w:rsidRPr="001D7A29">
        <w:t xml:space="preserve"> An example of this conceptualization of the child as signifier—</w:t>
      </w:r>
      <w:r w:rsidRPr="001D7A29">
        <w:rPr>
          <w:rStyle w:val="StyleUnderline"/>
        </w:rPr>
        <w:t xml:space="preserve">and certainly one of the more provocative articulations of </w:t>
      </w:r>
      <w:proofErr w:type="gramStart"/>
      <w:r w:rsidRPr="001D7A29">
        <w:rPr>
          <w:rStyle w:val="StyleUnderline"/>
        </w:rPr>
        <w:t>this phenomena</w:t>
      </w:r>
      <w:proofErr w:type="gramEnd"/>
      <w:r w:rsidRPr="001D7A29">
        <w:rPr>
          <w:rStyle w:val="StyleUnderline"/>
        </w:rPr>
        <w:t xml:space="preserve"> in the contemporary neoliberal moment</w:t>
      </w:r>
      <w:r w:rsidRPr="001D7A29">
        <w:t xml:space="preserve">—is the polemic Lee develops in his monograph No Future: Queer Theory and the Death Drive. For Edelman, </w:t>
      </w:r>
      <w:r w:rsidRPr="001D7A29">
        <w:rPr>
          <w:rStyle w:val="StyleUnderline"/>
        </w:rPr>
        <w:t xml:space="preserve">the </w:t>
      </w:r>
      <w:r w:rsidRPr="001D7A29">
        <w:rPr>
          <w:rStyle w:val="Emphasis"/>
        </w:rPr>
        <w:t>Child—in its conflation with the kind of futurity toward which the teleology of (neo)liberal discourse is mobilized</w:t>
      </w:r>
      <w:r w:rsidRPr="001D7A29">
        <w:rPr>
          <w:rStyle w:val="StyleUnderline"/>
        </w:rPr>
        <w:t xml:space="preserve">—is not simply important to contemporary </w:t>
      </w:r>
      <w:proofErr w:type="gramStart"/>
      <w:r w:rsidRPr="001D7A29">
        <w:rPr>
          <w:rStyle w:val="StyleUnderline"/>
        </w:rPr>
        <w:t>politics, but</w:t>
      </w:r>
      <w:proofErr w:type="gramEnd"/>
      <w:r w:rsidRPr="001D7A29">
        <w:rPr>
          <w:rStyle w:val="StyleUnderline"/>
        </w:rPr>
        <w:t xml:space="preserve"> is that which “</w:t>
      </w:r>
      <w:r w:rsidRPr="001D7A29">
        <w:rPr>
          <w:rStyle w:val="Emphasis"/>
        </w:rPr>
        <w:t>serves to regulate political discourse [itself]”</w:t>
      </w:r>
      <w:r w:rsidRPr="001D7A29">
        <w:t xml:space="preserve"> (ii). Indeed, as Edelman points out, “</w:t>
      </w:r>
      <w:r w:rsidRPr="001D7A29">
        <w:rPr>
          <w:rStyle w:val="StyleUnderline"/>
        </w:rPr>
        <w:t xml:space="preserve">the figural </w:t>
      </w:r>
      <w:r w:rsidRPr="001D7A29">
        <w:rPr>
          <w:rStyle w:val="Emphasis"/>
        </w:rPr>
        <w:t>Child alone embodies the citizen as ideal, entitled to</w:t>
      </w:r>
      <w:r w:rsidRPr="001D7A29">
        <w:rPr>
          <w:rStyle w:val="StyleUnderline"/>
        </w:rPr>
        <w:t xml:space="preserve"> claim full </w:t>
      </w:r>
      <w:r w:rsidRPr="001D7A29">
        <w:rPr>
          <w:rStyle w:val="Emphasis"/>
        </w:rPr>
        <w:t>rights</w:t>
      </w:r>
      <w:r w:rsidRPr="001D7A29">
        <w:rPr>
          <w:rStyle w:val="StyleUnderline"/>
        </w:rPr>
        <w:t xml:space="preserve"> to its</w:t>
      </w:r>
      <w:r w:rsidRPr="001D7A29">
        <w:rPr>
          <w:u w:val="single"/>
        </w:rPr>
        <w:t xml:space="preserve"> future </w:t>
      </w:r>
      <w:r w:rsidRPr="001D7A29">
        <w:rPr>
          <w:rStyle w:val="StyleUnderline"/>
        </w:rPr>
        <w:t xml:space="preserve">share in the nation’s good, though always at the cost of limiting the rights ‘real’ citizens are allowed. For the social exists to preserve for this universalized subject, </w:t>
      </w:r>
      <w:r w:rsidRPr="001D7A29">
        <w:rPr>
          <w:u w:val="single"/>
        </w:rPr>
        <w:t xml:space="preserve">this </w:t>
      </w:r>
      <w:proofErr w:type="spellStart"/>
      <w:r w:rsidRPr="001D7A29">
        <w:rPr>
          <w:u w:val="single"/>
        </w:rPr>
        <w:t>fantasmatic</w:t>
      </w:r>
      <w:proofErr w:type="spellEnd"/>
      <w:r w:rsidRPr="001D7A29">
        <w:rPr>
          <w:u w:val="single"/>
        </w:rPr>
        <w:t xml:space="preserve"> </w:t>
      </w:r>
      <w:r w:rsidRPr="001D7A29">
        <w:rPr>
          <w:rStyle w:val="Emphasis"/>
        </w:rPr>
        <w:t>Child, a national freedom more highly valued than the actuality of freedom</w:t>
      </w:r>
      <w:r w:rsidRPr="001D7A29">
        <w:rPr>
          <w:u w:val="single"/>
        </w:rPr>
        <w:t xml:space="preserve"> itself</w:t>
      </w:r>
      <w:r w:rsidRPr="001D7A29">
        <w:rPr>
          <w:rStyle w:val="StyleUnderline"/>
        </w:rPr>
        <w:t xml:space="preserve">” </w:t>
      </w:r>
      <w:r w:rsidRPr="001D7A29">
        <w:t xml:space="preserve">(ii). In Edelman’s polemic, it goes without saying that the figural child is a white child and that children of </w:t>
      </w:r>
      <w:proofErr w:type="spellStart"/>
      <w:r w:rsidRPr="001D7A29">
        <w:t>colour</w:t>
      </w:r>
      <w:proofErr w:type="spellEnd"/>
      <w:r w:rsidRPr="001D7A29">
        <w:t>, children of mixed heritage, Indian children—</w:t>
      </w:r>
      <w:r w:rsidRPr="001D7A29">
        <w:rPr>
          <w:rStyle w:val="StyleUnderline"/>
        </w:rPr>
        <w:t>within the Ideological State Apparatus of the Indian Residential Schools—far from carrying the over-abundant significance Edelman so adeptly parses, signify on only the most spectral of registers. T</w:t>
      </w:r>
      <w:r w:rsidRPr="001D7A29">
        <w:t xml:space="preserve">his child, I argue, as a kind of </w:t>
      </w:r>
      <w:r w:rsidRPr="001D7A29">
        <w:rPr>
          <w:rStyle w:val="Emphasis"/>
        </w:rPr>
        <w:t>spectral(</w:t>
      </w:r>
      <w:proofErr w:type="spellStart"/>
      <w:r w:rsidRPr="001D7A29">
        <w:rPr>
          <w:rStyle w:val="Emphasis"/>
        </w:rPr>
        <w:t>ized</w:t>
      </w:r>
      <w:proofErr w:type="spellEnd"/>
      <w:r w:rsidRPr="001D7A29">
        <w:rPr>
          <w:rStyle w:val="Emphasis"/>
        </w:rPr>
        <w:t xml:space="preserve">) partial subject, instantiates a subjectivity </w:t>
      </w:r>
      <w:proofErr w:type="gramStart"/>
      <w:r w:rsidRPr="001D7A29">
        <w:rPr>
          <w:rStyle w:val="Emphasis"/>
        </w:rPr>
        <w:t>simultaneously over-</w:t>
      </w:r>
      <w:proofErr w:type="gramEnd"/>
      <w:r w:rsidRPr="001D7A29">
        <w:rPr>
          <w:rStyle w:val="Emphasis"/>
        </w:rPr>
        <w:t>exposed to the political and over-determined by the word of the law</w:t>
      </w:r>
      <w:r w:rsidRPr="001D7A29">
        <w:rPr>
          <w:rStyle w:val="StyleUnderline"/>
        </w:rPr>
        <w:t xml:space="preserve">, while barely accorded even the status of bare life. This is a subject that is hailed into a circularity of misrecognition in a relationship with death that is virtually inescapable. This </w:t>
      </w:r>
      <w:r w:rsidRPr="001D7A29">
        <w:rPr>
          <w:rStyle w:val="Emphasis"/>
        </w:rPr>
        <w:t>relationship with death is the suture that connects this subject to the social</w:t>
      </w:r>
      <w:r w:rsidRPr="001D7A29">
        <w:rPr>
          <w:rStyle w:val="StyleUnderline"/>
        </w:rPr>
        <w:t>.</w:t>
      </w:r>
      <w:r w:rsidRPr="001D7A29">
        <w:t xml:space="preserve"> Edelman’s argument does not address racialized formations of self-</w:t>
      </w:r>
      <w:proofErr w:type="gramStart"/>
      <w:r w:rsidRPr="001D7A29">
        <w:t>hood, but</w:t>
      </w:r>
      <w:proofErr w:type="gramEnd"/>
      <w:r w:rsidRPr="001D7A29">
        <w:t xml:space="preserve"> is no less relevant to the argument I seek to develop here. Indeed, </w:t>
      </w:r>
      <w:r w:rsidRPr="001D7A29">
        <w:rPr>
          <w:rStyle w:val="StyleUnderline"/>
        </w:rPr>
        <w:t xml:space="preserve">it is perhaps all the keener in what it omits—which is the child of color. This omission points to the level of signification and the way in which </w:t>
      </w:r>
      <w:r w:rsidRPr="001D7A29">
        <w:rPr>
          <w:rStyle w:val="Emphasis"/>
        </w:rPr>
        <w:t>the whitened child is effortlessly lifted from the problematically raced body</w:t>
      </w:r>
      <w:r w:rsidRPr="001D7A29">
        <w:rPr>
          <w:rStyle w:val="StyleUnderline"/>
        </w:rPr>
        <w:t xml:space="preserve">—the body whose </w:t>
      </w:r>
      <w:proofErr w:type="gramStart"/>
      <w:r w:rsidRPr="001D7A29">
        <w:rPr>
          <w:rStyle w:val="StyleUnderline"/>
        </w:rPr>
        <w:t>racialized</w:t>
      </w:r>
      <w:proofErr w:type="gramEnd"/>
      <w:r w:rsidRPr="001D7A29">
        <w:rPr>
          <w:rStyle w:val="StyleUnderline"/>
        </w:rPr>
        <w:t xml:space="preserve"> status is found problematic. This </w:t>
      </w:r>
      <w:r w:rsidRPr="001D7A29">
        <w:rPr>
          <w:rStyle w:val="Emphasis"/>
        </w:rPr>
        <w:t>fantasy of purification through signification speaks</w:t>
      </w:r>
      <w:r w:rsidRPr="001D7A29">
        <w:rPr>
          <w:u w:val="single"/>
        </w:rPr>
        <w:t>, in ways that are eloquent and disturbing in equal measure,</w:t>
      </w:r>
      <w:r w:rsidRPr="001D7A29">
        <w:t xml:space="preserve"> precisely the fantasy of the Canadian Indian Residential School System: that the body of the Indian could be left behind in a transcendent movement away from the vexatious quagmire posed by the Indian body toward the realm of what Kantian philosophy calls pure spirit, </w:t>
      </w:r>
      <w:r w:rsidRPr="001D7A29">
        <w:rPr>
          <w:rStyle w:val="StyleUnderline"/>
        </w:rPr>
        <w:t xml:space="preserve">the realm of whiteness, purity, and hypoxic visions of what Edelman calls, “a </w:t>
      </w:r>
      <w:r w:rsidRPr="001D7A29">
        <w:rPr>
          <w:u w:val="single"/>
        </w:rPr>
        <w:t>national freedom more highly valued than the actuality of freedom itself</w:t>
      </w:r>
      <w:r w:rsidRPr="001D7A29">
        <w:rPr>
          <w:rStyle w:val="StyleUnderline"/>
        </w:rPr>
        <w:t>”</w:t>
      </w:r>
      <w:r w:rsidRPr="001D7A29">
        <w:t xml:space="preserve"> (ii). </w:t>
      </w:r>
      <w:r w:rsidRPr="001D7A29">
        <w:rPr>
          <w:rStyle w:val="StyleUnderline"/>
        </w:rPr>
        <w:t xml:space="preserve">This </w:t>
      </w:r>
      <w:r w:rsidRPr="001D7A29">
        <w:rPr>
          <w:rStyle w:val="Emphasis"/>
        </w:rPr>
        <w:t>fantasy of corporeal abandonment points to the latent desire of Western philosophical thought that seeks</w:t>
      </w:r>
      <w:r w:rsidRPr="001D7A29">
        <w:rPr>
          <w:rStyle w:val="StyleUnderline"/>
        </w:rPr>
        <w:t xml:space="preserve">, through the </w:t>
      </w:r>
      <w:r w:rsidRPr="001D7A29">
        <w:rPr>
          <w:rStyle w:val="Emphasis"/>
        </w:rPr>
        <w:t>disavowal of bodily finitude</w:t>
      </w:r>
      <w:r w:rsidRPr="001D7A29">
        <w:rPr>
          <w:rStyle w:val="StyleUnderline"/>
        </w:rPr>
        <w:t xml:space="preserve"> and a fetishization of the logos, access to </w:t>
      </w:r>
      <w:r w:rsidRPr="001D7A29">
        <w:rPr>
          <w:rStyle w:val="Emphasis"/>
        </w:rPr>
        <w:t>purity of form</w:t>
      </w:r>
      <w:r w:rsidRPr="001D7A29">
        <w:rPr>
          <w:rStyle w:val="StyleUnderline"/>
        </w:rPr>
        <w:t xml:space="preserve">, a fantasy that relegates, </w:t>
      </w:r>
      <w:r w:rsidRPr="001D7A29">
        <w:rPr>
          <w:u w:val="single"/>
        </w:rPr>
        <w:t>leaves trapped, the sometimes racialized, sometimes feminized other, mired in flesh and finitude from</w:t>
      </w:r>
      <w:r w:rsidRPr="001D7A29">
        <w:rPr>
          <w:rStyle w:val="StyleUnderline"/>
        </w:rPr>
        <w:t xml:space="preserve"> which it is allowed no escape. </w:t>
      </w:r>
      <w:r w:rsidRPr="001D7A29">
        <w:rPr>
          <w:rStyle w:val="Emphasis"/>
        </w:rPr>
        <w:t>The Indigenous person</w:t>
      </w:r>
      <w:r w:rsidRPr="001D7A29">
        <w:t xml:space="preserve">, we remember from Hegel’s Lectures on the Philosophy of World History, </w:t>
      </w:r>
      <w:r w:rsidRPr="001D7A29">
        <w:rPr>
          <w:rStyle w:val="Emphasis"/>
        </w:rPr>
        <w:t>is imagined</w:t>
      </w:r>
      <w:r w:rsidRPr="001D7A29">
        <w:rPr>
          <w:rStyle w:val="StyleUnderline"/>
        </w:rPr>
        <w:t xml:space="preserve"> as always already </w:t>
      </w:r>
      <w:r w:rsidRPr="001D7A29">
        <w:rPr>
          <w:rStyle w:val="Emphasis"/>
        </w:rPr>
        <w:t>outside the teleology of history</w:t>
      </w:r>
      <w:r w:rsidRPr="001D7A29">
        <w:rPr>
          <w:rStyle w:val="StyleUnderline"/>
        </w:rPr>
        <w:t xml:space="preserve">, already </w:t>
      </w:r>
      <w:r w:rsidRPr="001D7A29">
        <w:rPr>
          <w:rStyle w:val="Emphasis"/>
        </w:rPr>
        <w:t>extinct</w:t>
      </w:r>
      <w:r w:rsidRPr="001D7A29">
        <w:rPr>
          <w:rStyle w:val="StyleUnderline"/>
        </w:rPr>
        <w:t xml:space="preserve">. This way of </w:t>
      </w:r>
      <w:r w:rsidRPr="001D7A29">
        <w:rPr>
          <w:u w:val="single"/>
        </w:rPr>
        <w:t>understanding difference</w:t>
      </w:r>
      <w:r w:rsidRPr="001D7A29">
        <w:rPr>
          <w:rStyle w:val="StyleUnderline"/>
        </w:rPr>
        <w:t xml:space="preserve">, through the rubric of historical </w:t>
      </w:r>
      <w:r w:rsidRPr="001D7A29">
        <w:rPr>
          <w:rStyle w:val="Emphasis"/>
        </w:rPr>
        <w:t>progress, remains central to liberal</w:t>
      </w:r>
      <w:r w:rsidRPr="001D7A29">
        <w:rPr>
          <w:rStyle w:val="StyleUnderline"/>
        </w:rPr>
        <w:t xml:space="preserve"> and neoliberal </w:t>
      </w:r>
      <w:r w:rsidRPr="001D7A29">
        <w:rPr>
          <w:rStyle w:val="Emphasis"/>
        </w:rPr>
        <w:t>political thought</w:t>
      </w:r>
      <w:r w:rsidRPr="001D7A29">
        <w:rPr>
          <w:u w:val="single"/>
        </w:rPr>
        <w:t xml:space="preserve">, economic practices, and policies in </w:t>
      </w:r>
      <w:r w:rsidRPr="001D7A29">
        <w:rPr>
          <w:rStyle w:val="StyleUnderline"/>
        </w:rPr>
        <w:t xml:space="preserve">the current moment. </w:t>
      </w:r>
      <w:proofErr w:type="spellStart"/>
      <w:r w:rsidRPr="001D7A29">
        <w:rPr>
          <w:rStyle w:val="Emphasis"/>
        </w:rPr>
        <w:t>Prising</w:t>
      </w:r>
      <w:proofErr w:type="spellEnd"/>
      <w:r w:rsidRPr="001D7A29">
        <w:rPr>
          <w:rStyle w:val="Emphasis"/>
        </w:rPr>
        <w:t xml:space="preserve"> the child away from the Indian</w:t>
      </w:r>
      <w:r w:rsidRPr="001D7A29">
        <w:rPr>
          <w:rStyle w:val="StyleUnderline"/>
        </w:rPr>
        <w:t xml:space="preserve">, meanwhile, </w:t>
      </w:r>
      <w:r w:rsidRPr="001D7A29">
        <w:rPr>
          <w:rStyle w:val="Emphasis"/>
        </w:rPr>
        <w:t xml:space="preserve">continues to have important implications in the way we imagine </w:t>
      </w:r>
      <w:r w:rsidRPr="001D7A29">
        <w:rPr>
          <w:u w:val="single"/>
        </w:rPr>
        <w:t xml:space="preserve">colonial forms, </w:t>
      </w:r>
      <w:r w:rsidRPr="001D7A29">
        <w:rPr>
          <w:rStyle w:val="Emphasis"/>
        </w:rPr>
        <w:t>not only</w:t>
      </w:r>
      <w:r w:rsidRPr="001D7A29">
        <w:rPr>
          <w:u w:val="single"/>
        </w:rPr>
        <w:t xml:space="preserve"> of </w:t>
      </w:r>
      <w:r w:rsidRPr="001D7A29">
        <w:rPr>
          <w:rStyle w:val="Emphasis"/>
        </w:rPr>
        <w:t>life, but</w:t>
      </w:r>
      <w:r w:rsidRPr="001D7A29">
        <w:rPr>
          <w:u w:val="single"/>
        </w:rPr>
        <w:t xml:space="preserve"> also</w:t>
      </w:r>
      <w:r w:rsidRPr="001D7A29">
        <w:rPr>
          <w:rStyle w:val="StyleUnderline"/>
        </w:rPr>
        <w:t xml:space="preserve"> of </w:t>
      </w:r>
      <w:r w:rsidRPr="001D7A29">
        <w:rPr>
          <w:rStyle w:val="Emphasis"/>
        </w:rPr>
        <w:t>death</w:t>
      </w:r>
      <w:r w:rsidRPr="001D7A29">
        <w:rPr>
          <w:rStyle w:val="StyleUnderline"/>
        </w:rPr>
        <w:t>.</w:t>
      </w:r>
      <w:r w:rsidRPr="00A80DA1">
        <w:rPr>
          <w:rStyle w:val="StyleUnderline"/>
        </w:rPr>
        <w:t xml:space="preserve"> </w:t>
      </w:r>
    </w:p>
    <w:bookmarkEnd w:id="14"/>
    <w:p w14:paraId="5A78ADE3" w14:textId="45A3B58D" w:rsidR="0059125C" w:rsidRDefault="00882526" w:rsidP="00882526">
      <w:pPr>
        <w:pStyle w:val="Heading1"/>
      </w:pPr>
      <w:r>
        <w:t>1NR R5 NDT26</w:t>
      </w:r>
    </w:p>
    <w:p w14:paraId="7393C55E" w14:textId="77777777" w:rsidR="00882526" w:rsidRDefault="00882526" w:rsidP="00882526">
      <w:pPr>
        <w:pStyle w:val="Heading2"/>
      </w:pPr>
      <w:r>
        <w:t>Adv 1</w:t>
      </w:r>
    </w:p>
    <w:p w14:paraId="0707A4A8" w14:textId="77777777" w:rsidR="00882526" w:rsidRDefault="00882526" w:rsidP="00882526"/>
    <w:p w14:paraId="4E161CDC" w14:textId="77777777" w:rsidR="00882526" w:rsidRDefault="00882526" w:rsidP="00882526">
      <w:pPr>
        <w:pStyle w:val="Heading4"/>
        <w:rPr>
          <w:rStyle w:val="Style13ptBold"/>
        </w:rPr>
      </w:pPr>
      <w:r>
        <w:rPr>
          <w:rStyle w:val="Style13ptBold"/>
        </w:rPr>
        <w:t xml:space="preserve">Their leveraging of </w:t>
      </w:r>
      <w:proofErr w:type="spellStart"/>
      <w:proofErr w:type="gramStart"/>
      <w:r>
        <w:rPr>
          <w:rStyle w:val="Style13ptBold"/>
        </w:rPr>
        <w:t>non descript</w:t>
      </w:r>
      <w:proofErr w:type="spellEnd"/>
      <w:proofErr w:type="gramEnd"/>
      <w:r>
        <w:rPr>
          <w:rStyle w:val="Style13ptBold"/>
        </w:rPr>
        <w:t xml:space="preserve"> Polycrisis logic is particularly problematic</w:t>
      </w:r>
    </w:p>
    <w:p w14:paraId="415E0FF8" w14:textId="77777777" w:rsidR="00882526" w:rsidRDefault="00882526" w:rsidP="00882526">
      <w:pPr>
        <w:rPr>
          <w:rStyle w:val="Style13ptBold"/>
        </w:rPr>
      </w:pPr>
      <w:r>
        <w:rPr>
          <w:rStyle w:val="Style13ptBold"/>
        </w:rPr>
        <w:t>Foust, 09</w:t>
      </w:r>
    </w:p>
    <w:p w14:paraId="50977416" w14:textId="77777777" w:rsidR="00882526" w:rsidRDefault="00882526" w:rsidP="00882526">
      <w:r w:rsidRPr="0055457C">
        <w:t>(Christina R. Foust is an Assistant Professor in the Department of Human Communication Studies at the University of Denver. William O’Shannon Murphy is a doctoral student in the Department of Human Communication Studies at the University of Denver, “Revealing and Reframing Apocalyptic Tragedy in Global Warming Discourse”, Environmental Communication Vol. 3, No. 2, July 2009, pp. 151167</w:t>
      </w:r>
      <w:r>
        <w:t xml:space="preserve"> </w:t>
      </w:r>
      <w:r w:rsidRPr="0055457C">
        <w:t>NL)</w:t>
      </w:r>
    </w:p>
    <w:p w14:paraId="5D4D4569" w14:textId="77777777" w:rsidR="00882526" w:rsidRDefault="00882526" w:rsidP="00882526">
      <w:pPr>
        <w:rPr>
          <w:rStyle w:val="Emphasis"/>
        </w:rPr>
      </w:pPr>
      <w:r w:rsidRPr="00A53C5D">
        <w:rPr>
          <w:rStyle w:val="StyleUnderline"/>
          <w:highlight w:val="yellow"/>
        </w:rPr>
        <w:t xml:space="preserve">The </w:t>
      </w:r>
      <w:r w:rsidRPr="00A53C5D">
        <w:rPr>
          <w:rStyle w:val="StyleUnderline"/>
        </w:rPr>
        <w:t xml:space="preserve">combination of </w:t>
      </w:r>
      <w:r w:rsidRPr="00A53C5D">
        <w:rPr>
          <w:rStyle w:val="StyleUnderline"/>
          <w:highlight w:val="yellow"/>
        </w:rPr>
        <w:t>tragic telos</w:t>
      </w:r>
      <w:r w:rsidRPr="00A53C5D">
        <w:rPr>
          <w:rStyle w:val="StyleUnderline"/>
        </w:rPr>
        <w:t xml:space="preserve">, deterministic linear temporality, and an </w:t>
      </w:r>
      <w:proofErr w:type="spellStart"/>
      <w:r w:rsidRPr="00A53C5D">
        <w:rPr>
          <w:rStyle w:val="StyleUnderline"/>
        </w:rPr>
        <w:t>extrahuman</w:t>
      </w:r>
      <w:proofErr w:type="spellEnd"/>
      <w:r w:rsidRPr="00A53C5D">
        <w:rPr>
          <w:rStyle w:val="StyleUnderline"/>
        </w:rPr>
        <w:t xml:space="preserve"> force guiding history </w:t>
      </w:r>
      <w:r w:rsidRPr="00A53C5D">
        <w:rPr>
          <w:rStyle w:val="StyleUnderline"/>
          <w:highlight w:val="yellow"/>
        </w:rPr>
        <w:t xml:space="preserve">appear </w:t>
      </w:r>
      <w:r w:rsidRPr="00A53C5D">
        <w:rPr>
          <w:rStyle w:val="Emphasis"/>
        </w:rPr>
        <w:t>most dramatically</w:t>
      </w:r>
      <w:r w:rsidRPr="00A53C5D">
        <w:rPr>
          <w:rStyle w:val="StyleUnderline"/>
        </w:rPr>
        <w:t xml:space="preserve"> </w:t>
      </w:r>
      <w:r w:rsidRPr="00A53C5D">
        <w:rPr>
          <w:rStyle w:val="StyleUnderline"/>
          <w:highlight w:val="yellow"/>
        </w:rPr>
        <w:t>in discussions of feedback loops</w:t>
      </w:r>
      <w:r w:rsidRPr="00A53C5D">
        <w:rPr>
          <w:rStyle w:val="StyleUnderline"/>
        </w:rPr>
        <w:t>, self-perpetuating cycles that exacerbate warming and its effect</w:t>
      </w:r>
      <w:r w:rsidRPr="00A53C5D">
        <w:rPr>
          <w:sz w:val="12"/>
        </w:rPr>
        <w:t xml:space="preserve">s. Homer-Dixon (2007b) </w:t>
      </w:r>
      <w:r w:rsidRPr="00A53C5D">
        <w:rPr>
          <w:rStyle w:val="StyleUnderline"/>
          <w:highlight w:val="yellow"/>
        </w:rPr>
        <w:t>describes feedback loops as ‘‘</w:t>
      </w:r>
      <w:r w:rsidRPr="00A53C5D">
        <w:rPr>
          <w:rStyle w:val="Emphasis"/>
          <w:highlight w:val="yellow"/>
        </w:rPr>
        <w:t>a vicious circle</w:t>
      </w:r>
      <w:r w:rsidRPr="00A53C5D">
        <w:rPr>
          <w:rStyle w:val="StyleUnderline"/>
          <w:highlight w:val="yellow"/>
        </w:rPr>
        <w:t xml:space="preserve"> </w:t>
      </w:r>
      <w:r w:rsidRPr="00A53C5D">
        <w:rPr>
          <w:rStyle w:val="StyleUnderline"/>
        </w:rPr>
        <w:t xml:space="preserve">... in our global climate [that] </w:t>
      </w:r>
      <w:r w:rsidRPr="00A53C5D">
        <w:rPr>
          <w:rStyle w:val="Emphasis"/>
          <w:highlight w:val="yellow"/>
        </w:rPr>
        <w:t xml:space="preserve">could determine humankind’s </w:t>
      </w:r>
      <w:r w:rsidRPr="00A53C5D">
        <w:rPr>
          <w:rStyle w:val="StyleUnderline"/>
        </w:rPr>
        <w:t>future prosperity and even</w:t>
      </w:r>
      <w:r w:rsidRPr="00A53C5D">
        <w:rPr>
          <w:rStyle w:val="StyleUnderline"/>
          <w:highlight w:val="yellow"/>
        </w:rPr>
        <w:t xml:space="preserve"> </w:t>
      </w:r>
      <w:proofErr w:type="gramStart"/>
      <w:r w:rsidRPr="00A53C5D">
        <w:rPr>
          <w:rStyle w:val="Emphasis"/>
          <w:highlight w:val="yellow"/>
        </w:rPr>
        <w:t>survival</w:t>
      </w:r>
      <w:r w:rsidRPr="00A53C5D">
        <w:rPr>
          <w:rStyle w:val="Emphasis"/>
        </w:rPr>
        <w:t>’’</w:t>
      </w:r>
      <w:proofErr w:type="gramEnd"/>
      <w:r w:rsidRPr="00A53C5D">
        <w:rPr>
          <w:sz w:val="12"/>
        </w:rPr>
        <w:t xml:space="preserve"> (p. A29). Here, </w:t>
      </w:r>
      <w:r w:rsidRPr="00A53C5D">
        <w:rPr>
          <w:rStyle w:val="StyleUnderline"/>
          <w:highlight w:val="yellow"/>
        </w:rPr>
        <w:t xml:space="preserve">the </w:t>
      </w:r>
      <w:proofErr w:type="gramStart"/>
      <w:r w:rsidRPr="00A53C5D">
        <w:rPr>
          <w:rStyle w:val="StyleUnderline"/>
          <w:highlight w:val="yellow"/>
        </w:rPr>
        <w:t>end-point</w:t>
      </w:r>
      <w:proofErr w:type="gramEnd"/>
      <w:r w:rsidRPr="00A53C5D">
        <w:rPr>
          <w:rStyle w:val="StyleUnderline"/>
          <w:highlight w:val="yellow"/>
        </w:rPr>
        <w:t xml:space="preserve"> of </w:t>
      </w:r>
      <w:r w:rsidRPr="00A53C5D">
        <w:rPr>
          <w:rStyle w:val="StyleUnderline"/>
        </w:rPr>
        <w:t xml:space="preserve">global </w:t>
      </w:r>
      <w:r w:rsidRPr="00A53C5D">
        <w:rPr>
          <w:rStyle w:val="StyleUnderline"/>
          <w:highlight w:val="yellow"/>
        </w:rPr>
        <w:t xml:space="preserve">climate change is cast </w:t>
      </w:r>
      <w:r w:rsidRPr="00A53C5D">
        <w:rPr>
          <w:rStyle w:val="Emphasis"/>
          <w:highlight w:val="yellow"/>
        </w:rPr>
        <w:t>completely outside of human agency</w:t>
      </w:r>
      <w:r w:rsidRPr="00A53C5D">
        <w:rPr>
          <w:rStyle w:val="StyleUnderline"/>
        </w:rPr>
        <w:t>, for ‘‘nature takes over</w:t>
      </w:r>
      <w:proofErr w:type="gramStart"/>
      <w:r w:rsidRPr="00A53C5D">
        <w:rPr>
          <w:rStyle w:val="StyleUnderline"/>
        </w:rPr>
        <w:t>.’</w:t>
      </w:r>
      <w:proofErr w:type="gramEnd"/>
      <w:r w:rsidRPr="00A53C5D">
        <w:rPr>
          <w:rStyle w:val="StyleUnderline"/>
        </w:rPr>
        <w:t>’</w:t>
      </w:r>
      <w:r w:rsidRPr="00A53C5D">
        <w:rPr>
          <w:sz w:val="12"/>
        </w:rPr>
        <w:t xml:space="preserve"> Though Herbert (2002) mixes a variety of caveats and verbs (for example, in the above excerpt he uses ‘‘could,’’ rather than ‘‘would’’ or ‘‘will’’) in his discussion of feedback loops, </w:t>
      </w:r>
      <w:r w:rsidRPr="00A53C5D">
        <w:rPr>
          <w:rStyle w:val="StyleUnderline"/>
          <w:highlight w:val="yellow"/>
        </w:rPr>
        <w:t xml:space="preserve">the </w:t>
      </w:r>
      <w:r w:rsidRPr="00A53C5D">
        <w:rPr>
          <w:rStyle w:val="Emphasis"/>
          <w:highlight w:val="yellow"/>
        </w:rPr>
        <w:t>tragic implication is clear</w:t>
      </w:r>
      <w:r w:rsidRPr="00A53C5D">
        <w:rPr>
          <w:rStyle w:val="StyleUnderline"/>
        </w:rPr>
        <w:t xml:space="preserve">: It is likely that surface temperature will rise ‘‘between 3 and 10.5 degrees Fahrenheit. That is a level of warming that could initiate the disintegration of the ice sheet. And </w:t>
      </w:r>
      <w:r w:rsidRPr="00A53C5D">
        <w:rPr>
          <w:rStyle w:val="StyleUnderline"/>
          <w:highlight w:val="yellow"/>
        </w:rPr>
        <w:t>stopping that disintegration</w:t>
      </w:r>
      <w:r w:rsidRPr="00A53C5D">
        <w:rPr>
          <w:rStyle w:val="StyleUnderline"/>
        </w:rPr>
        <w:t xml:space="preserve">, once the planet gets that warm, </w:t>
      </w:r>
      <w:r w:rsidRPr="00A53C5D">
        <w:rPr>
          <w:rStyle w:val="Emphasis"/>
          <w:highlight w:val="yellow"/>
        </w:rPr>
        <w:t xml:space="preserve">may be </w:t>
      </w:r>
      <w:proofErr w:type="gramStart"/>
      <w:r w:rsidRPr="00A53C5D">
        <w:rPr>
          <w:rStyle w:val="Emphasis"/>
          <w:highlight w:val="yellow"/>
        </w:rPr>
        <w:t>impossible’’</w:t>
      </w:r>
      <w:proofErr w:type="gramEnd"/>
      <w:r w:rsidRPr="00A53C5D">
        <w:rPr>
          <w:sz w:val="12"/>
        </w:rPr>
        <w:t xml:space="preserve"> (p. A25). With the loss of the West Antarctic Ice Sheet, ‘‘Tremendous amounts of housing, wetlands and farming areas around the world would vanish. Large portions of a country like Bangladesh ... would disappear’’ (p. A25). Once a feedback loop becomes instantiated, there is little (if anything) humans can do but witness the (apparently rapid) disappearance of entire nations. The argumentative force of the tragic apocalypse also appears through analogies, especially those between current climate change and ancient climate catastrophes, or fictional weather apocalypses, as in The Day After Tomorrow (Bowles, 2004; Scott, 2004). For instance, Gugliotta (2005) lures readers with the </w:t>
      </w:r>
      <w:proofErr w:type="gramStart"/>
      <w:r w:rsidRPr="00A53C5D">
        <w:rPr>
          <w:sz w:val="12"/>
        </w:rPr>
        <w:t>headline, ‘‘</w:t>
      </w:r>
      <w:proofErr w:type="gramEnd"/>
      <w:r w:rsidRPr="00A53C5D">
        <w:rPr>
          <w:sz w:val="12"/>
        </w:rPr>
        <w:t xml:space="preserve">Extinction Tied to Global Warming; Greenhouse Effect Cited in Mass Decline 250 </w:t>
      </w:r>
      <w:proofErr w:type="gramStart"/>
      <w:r w:rsidRPr="00A53C5D">
        <w:rPr>
          <w:sz w:val="12"/>
        </w:rPr>
        <w:t>Million</w:t>
      </w:r>
      <w:proofErr w:type="gramEnd"/>
      <w:r w:rsidRPr="00A53C5D">
        <w:rPr>
          <w:sz w:val="12"/>
        </w:rPr>
        <w:t xml:space="preserve"> Years </w:t>
      </w:r>
      <w:proofErr w:type="gramStart"/>
      <w:r w:rsidRPr="00A53C5D">
        <w:rPr>
          <w:sz w:val="12"/>
        </w:rPr>
        <w:t>Ago’’</w:t>
      </w:r>
      <w:proofErr w:type="gramEnd"/>
      <w:r w:rsidRPr="00A53C5D">
        <w:rPr>
          <w:sz w:val="12"/>
        </w:rPr>
        <w:t xml:space="preserve"> (p. A3). Volcanoes releasing ‘‘Huge amounts of carbon dioxide ... trigger[ed] a greenhouse effect that warmed the earth and depleted oxygen from the atmosphere, causing environmental deterioration and finally collapse’’ (p. A3). Stories about analogous events function as enthymemes where global warming’s worst effects are fated, outside of human capacity to mitigate or adapt to them. Through the harrowing images of fictitious or ancient catastrophes, </w:t>
      </w:r>
      <w:r w:rsidRPr="00A53C5D">
        <w:rPr>
          <w:rStyle w:val="StyleUnderline"/>
          <w:highlight w:val="yellow"/>
        </w:rPr>
        <w:t xml:space="preserve">audiences may </w:t>
      </w:r>
      <w:r w:rsidRPr="00A53C5D">
        <w:rPr>
          <w:rStyle w:val="Emphasis"/>
          <w:highlight w:val="yellow"/>
        </w:rPr>
        <w:t>draw their own conclusions</w:t>
      </w:r>
      <w:r w:rsidRPr="00A53C5D">
        <w:rPr>
          <w:rStyle w:val="StyleUnderline"/>
          <w:highlight w:val="yellow"/>
        </w:rPr>
        <w:t xml:space="preserve"> concerning </w:t>
      </w:r>
      <w:r w:rsidRPr="00A53C5D">
        <w:rPr>
          <w:rStyle w:val="StyleUnderline"/>
        </w:rPr>
        <w:t xml:space="preserve">the fate of humanity, and </w:t>
      </w:r>
      <w:r w:rsidRPr="00A53C5D">
        <w:rPr>
          <w:rStyle w:val="Emphasis"/>
          <w:highlight w:val="yellow"/>
        </w:rPr>
        <w:t>life itself</w:t>
      </w:r>
      <w:r w:rsidRPr="00A53C5D">
        <w:rPr>
          <w:rStyle w:val="Emphasis"/>
        </w:rPr>
        <w:t>.</w:t>
      </w:r>
    </w:p>
    <w:p w14:paraId="786CA9AE" w14:textId="77777777" w:rsidR="00882526" w:rsidRPr="001F6B01" w:rsidRDefault="00882526" w:rsidP="00882526"/>
    <w:p w14:paraId="7BB65E8F" w14:textId="77777777" w:rsidR="00882526" w:rsidRDefault="00882526" w:rsidP="00882526">
      <w:pPr>
        <w:pStyle w:val="Heading2"/>
      </w:pPr>
      <w:r>
        <w:t>Adv 2</w:t>
      </w:r>
    </w:p>
    <w:p w14:paraId="095F8725" w14:textId="77777777" w:rsidR="00882526" w:rsidRPr="006D48D9" w:rsidRDefault="00882526" w:rsidP="00882526"/>
    <w:p w14:paraId="30D057C8" w14:textId="77777777" w:rsidR="00882526" w:rsidRPr="00AE111A" w:rsidRDefault="00882526" w:rsidP="00882526">
      <w:pPr>
        <w:keepNext/>
        <w:keepLines/>
        <w:spacing w:before="40" w:after="0" w:line="256" w:lineRule="auto"/>
        <w:outlineLvl w:val="3"/>
        <w:rPr>
          <w:rFonts w:eastAsia="Times New Roman" w:cs="Times New Roman"/>
          <w:b/>
          <w:iCs/>
          <w:sz w:val="26"/>
        </w:rPr>
      </w:pPr>
      <w:r w:rsidRPr="00AE111A">
        <w:rPr>
          <w:rFonts w:eastAsia="Times New Roman" w:cs="Times New Roman"/>
          <w:b/>
          <w:iCs/>
          <w:sz w:val="26"/>
        </w:rPr>
        <w:t xml:space="preserve">****Backsliding creates </w:t>
      </w:r>
      <w:r w:rsidRPr="00AE111A">
        <w:rPr>
          <w:rFonts w:eastAsia="Times New Roman" w:cs="Times New Roman"/>
          <w:b/>
          <w:iCs/>
          <w:sz w:val="26"/>
          <w:u w:val="single"/>
        </w:rPr>
        <w:t>autocratic peace</w:t>
      </w:r>
    </w:p>
    <w:p w14:paraId="43C4561E" w14:textId="77777777" w:rsidR="00882526" w:rsidRPr="00AE111A" w:rsidRDefault="00882526" w:rsidP="00882526">
      <w:pPr>
        <w:spacing w:line="254" w:lineRule="auto"/>
        <w:rPr>
          <w:rFonts w:eastAsia="Aptos"/>
        </w:rPr>
      </w:pPr>
      <w:r w:rsidRPr="00AE111A">
        <w:rPr>
          <w:rFonts w:eastAsia="Aptos"/>
        </w:rPr>
        <w:t xml:space="preserve">Julian </w:t>
      </w:r>
      <w:proofErr w:type="spellStart"/>
      <w:r w:rsidRPr="00AE111A">
        <w:rPr>
          <w:rFonts w:eastAsia="Aptos"/>
          <w:b/>
          <w:sz w:val="26"/>
        </w:rPr>
        <w:t>Walterskirchen</w:t>
      </w:r>
      <w:proofErr w:type="spellEnd"/>
      <w:r w:rsidRPr="00AE111A">
        <w:rPr>
          <w:rFonts w:eastAsia="Aptos"/>
          <w:b/>
          <w:sz w:val="26"/>
        </w:rPr>
        <w:t xml:space="preserve"> 17</w:t>
      </w:r>
      <w:r w:rsidRPr="00AE111A">
        <w:rPr>
          <w:rFonts w:eastAsia="Aptos"/>
        </w:rPr>
        <w:t>, Research Associate at Centre for Crisis Early Warning (</w:t>
      </w:r>
      <w:proofErr w:type="spellStart"/>
      <w:r w:rsidRPr="00AE111A">
        <w:rPr>
          <w:rFonts w:eastAsia="Aptos"/>
        </w:rPr>
        <w:t>KompZ</w:t>
      </w:r>
      <w:proofErr w:type="spellEnd"/>
      <w:r w:rsidRPr="00AE111A">
        <w:rPr>
          <w:rFonts w:eastAsia="Aptos"/>
        </w:rPr>
        <w:t xml:space="preserve"> KFE) Bundeswehr University, </w:t>
      </w:r>
      <w:proofErr w:type="gramStart"/>
      <w:r w:rsidRPr="00AE111A">
        <w:rPr>
          <w:rFonts w:eastAsia="Aptos"/>
        </w:rPr>
        <w:t>Master’s Degree in International Relations</w:t>
      </w:r>
      <w:proofErr w:type="gramEnd"/>
      <w:r w:rsidRPr="00AE111A">
        <w:rPr>
          <w:rFonts w:eastAsia="Aptos"/>
        </w:rPr>
        <w:t xml:space="preserve"> from the University of Essex and </w:t>
      </w:r>
      <w:proofErr w:type="gramStart"/>
      <w:r w:rsidRPr="00AE111A">
        <w:rPr>
          <w:rFonts w:eastAsia="Aptos"/>
        </w:rPr>
        <w:t>Bachelor's Degree in Political Science</w:t>
      </w:r>
      <w:proofErr w:type="gramEnd"/>
      <w:r w:rsidRPr="00AE111A">
        <w:rPr>
          <w:rFonts w:eastAsia="Aptos"/>
        </w:rPr>
        <w:t xml:space="preserve"> from the University of Innsbruck, “Autocratic Peace – Autocratic Audience Costs: An Extended Model”, Nihil Addendum: Innsbruck Journal for Political Science and Sociology, Volume 4, November 2017, p. 26-27</w:t>
      </w:r>
    </w:p>
    <w:p w14:paraId="5E289B28" w14:textId="77777777" w:rsidR="00882526" w:rsidRPr="00AE111A" w:rsidRDefault="00882526" w:rsidP="00882526">
      <w:pPr>
        <w:spacing w:line="254" w:lineRule="auto"/>
        <w:rPr>
          <w:rFonts w:eastAsia="Aptos"/>
        </w:rPr>
      </w:pPr>
      <w:r w:rsidRPr="00AE111A">
        <w:rPr>
          <w:rFonts w:eastAsia="Aptos"/>
          <w:sz w:val="16"/>
        </w:rPr>
        <w:t xml:space="preserve">These findings suggest that </w:t>
      </w:r>
      <w:r w:rsidRPr="00AE111A">
        <w:rPr>
          <w:rFonts w:eastAsia="Aptos"/>
          <w:u w:val="single"/>
        </w:rPr>
        <w:t xml:space="preserve">the causal mechanism between democracy and peace is </w:t>
      </w:r>
      <w:r w:rsidRPr="00AE111A">
        <w:rPr>
          <w:rFonts w:eastAsia="Aptos"/>
          <w:b/>
          <w:u w:val="single"/>
        </w:rPr>
        <w:t>not as straightforward</w:t>
      </w:r>
      <w:r w:rsidRPr="00AE111A">
        <w:rPr>
          <w:rFonts w:eastAsia="Aptos"/>
          <w:u w:val="single"/>
        </w:rPr>
        <w:t xml:space="preserve"> as sometimes purported by the proponents of </w:t>
      </w:r>
      <w:proofErr w:type="gramStart"/>
      <w:r w:rsidRPr="00AE111A">
        <w:rPr>
          <w:rFonts w:eastAsia="Aptos"/>
          <w:u w:val="single"/>
        </w:rPr>
        <w:t>the democratic</w:t>
      </w:r>
      <w:proofErr w:type="gramEnd"/>
      <w:r w:rsidRPr="00AE111A">
        <w:rPr>
          <w:rFonts w:eastAsia="Aptos"/>
          <w:u w:val="single"/>
        </w:rPr>
        <w:t xml:space="preserve"> peace</w:t>
      </w:r>
      <w:r w:rsidRPr="00AE111A">
        <w:rPr>
          <w:rFonts w:eastAsia="Aptos"/>
          <w:sz w:val="16"/>
        </w:rPr>
        <w:t xml:space="preserve">. Therefore, </w:t>
      </w:r>
      <w:r w:rsidRPr="00AE111A">
        <w:rPr>
          <w:rFonts w:eastAsia="Aptos"/>
          <w:u w:val="single"/>
        </w:rPr>
        <w:t>a more nuanced understanding of the phenomenon is needed</w:t>
      </w:r>
      <w:r w:rsidRPr="00AE111A">
        <w:rPr>
          <w:rFonts w:eastAsia="Aptos"/>
          <w:sz w:val="16"/>
        </w:rPr>
        <w:t xml:space="preserve">. An appealing approach to this issue is to examine if the characteristics linked to </w:t>
      </w:r>
      <w:proofErr w:type="gramStart"/>
      <w:r w:rsidRPr="00AE111A">
        <w:rPr>
          <w:rFonts w:eastAsia="Aptos"/>
          <w:sz w:val="16"/>
        </w:rPr>
        <w:t>the democratic</w:t>
      </w:r>
      <w:proofErr w:type="gramEnd"/>
      <w:r w:rsidRPr="00AE111A">
        <w:rPr>
          <w:rFonts w:eastAsia="Aptos"/>
          <w:sz w:val="16"/>
        </w:rPr>
        <w:t xml:space="preserve"> peace are unique for democracies. </w:t>
      </w:r>
      <w:r w:rsidRPr="00AE111A">
        <w:rPr>
          <w:rFonts w:eastAsia="Aptos"/>
          <w:highlight w:val="green"/>
          <w:u w:val="single"/>
        </w:rPr>
        <w:t>Under</w:t>
      </w:r>
      <w:r w:rsidRPr="00AE111A">
        <w:rPr>
          <w:rFonts w:eastAsia="Aptos"/>
          <w:u w:val="single"/>
        </w:rPr>
        <w:t xml:space="preserve"> the slogan of </w:t>
      </w:r>
      <w:r w:rsidRPr="00AE111A">
        <w:rPr>
          <w:rFonts w:eastAsia="Aptos"/>
          <w:b/>
          <w:highlight w:val="green"/>
          <w:u w:val="single"/>
        </w:rPr>
        <w:t>“autocratic peace”</w:t>
      </w:r>
      <w:r w:rsidRPr="00AE111A">
        <w:rPr>
          <w:rFonts w:eastAsia="Aptos"/>
          <w:u w:val="single"/>
        </w:rPr>
        <w:t xml:space="preserve"> several studies have been published trying to take on this issue</w:t>
      </w:r>
      <w:r w:rsidRPr="00AE111A">
        <w:rPr>
          <w:rFonts w:eastAsia="Aptos"/>
          <w:sz w:val="16"/>
        </w:rPr>
        <w:t xml:space="preserve">. It was argued that </w:t>
      </w:r>
      <w:proofErr w:type="gramStart"/>
      <w:r w:rsidRPr="00AE111A">
        <w:rPr>
          <w:rFonts w:eastAsia="Aptos"/>
          <w:b/>
          <w:highlight w:val="green"/>
          <w:u w:val="single"/>
        </w:rPr>
        <w:t>similar</w:t>
      </w:r>
      <w:r w:rsidRPr="00AE111A">
        <w:rPr>
          <w:rFonts w:eastAsia="Aptos"/>
          <w:u w:val="single"/>
        </w:rPr>
        <w:t xml:space="preserve"> to</w:t>
      </w:r>
      <w:proofErr w:type="gramEnd"/>
      <w:r w:rsidRPr="00AE111A">
        <w:rPr>
          <w:rFonts w:eastAsia="Aptos"/>
          <w:u w:val="single"/>
        </w:rPr>
        <w:t xml:space="preserve"> democratic constraints </w:t>
      </w:r>
      <w:r w:rsidRPr="00AE111A">
        <w:rPr>
          <w:rFonts w:eastAsia="Aptos"/>
          <w:highlight w:val="green"/>
          <w:u w:val="single"/>
        </w:rPr>
        <w:t xml:space="preserve">there are </w:t>
      </w:r>
      <w:r w:rsidRPr="00AE111A">
        <w:rPr>
          <w:rFonts w:eastAsia="Aptos"/>
          <w:b/>
          <w:highlight w:val="green"/>
          <w:u w:val="single"/>
        </w:rPr>
        <w:t>autocratic constraints</w:t>
      </w:r>
      <w:r w:rsidRPr="00AE111A">
        <w:rPr>
          <w:rFonts w:eastAsia="Aptos"/>
          <w:highlight w:val="green"/>
          <w:u w:val="single"/>
        </w:rPr>
        <w:t xml:space="preserve"> reducing</w:t>
      </w:r>
      <w:r w:rsidRPr="00AE111A">
        <w:rPr>
          <w:rFonts w:eastAsia="Aptos"/>
          <w:u w:val="single"/>
        </w:rPr>
        <w:t xml:space="preserve"> the likelihood of </w:t>
      </w:r>
      <w:r w:rsidRPr="00AE111A">
        <w:rPr>
          <w:rFonts w:eastAsia="Aptos"/>
          <w:highlight w:val="green"/>
          <w:u w:val="single"/>
        </w:rPr>
        <w:t>conflict</w:t>
      </w:r>
      <w:r w:rsidRPr="00AE111A">
        <w:rPr>
          <w:rFonts w:eastAsia="Aptos"/>
          <w:sz w:val="16"/>
        </w:rPr>
        <w:t xml:space="preserve"> (Rosato, 2003). Some pointed out that </w:t>
      </w:r>
      <w:r w:rsidRPr="00AE111A">
        <w:rPr>
          <w:rFonts w:eastAsia="Aptos"/>
          <w:b/>
          <w:highlight w:val="green"/>
          <w:u w:val="single"/>
        </w:rPr>
        <w:t>political similarities</w:t>
      </w:r>
      <w:r w:rsidRPr="00AE111A">
        <w:rPr>
          <w:rFonts w:eastAsia="Aptos"/>
          <w:highlight w:val="green"/>
          <w:u w:val="single"/>
        </w:rPr>
        <w:t xml:space="preserve"> decrease</w:t>
      </w:r>
      <w:r w:rsidRPr="00AE111A">
        <w:rPr>
          <w:rFonts w:eastAsia="Aptos"/>
          <w:u w:val="single"/>
        </w:rPr>
        <w:t xml:space="preserve"> the likelihood of </w:t>
      </w:r>
      <w:r w:rsidRPr="00AE111A">
        <w:rPr>
          <w:rFonts w:eastAsia="Aptos"/>
          <w:highlight w:val="green"/>
          <w:u w:val="single"/>
        </w:rPr>
        <w:t>conflict</w:t>
      </w:r>
      <w:r w:rsidRPr="00AE111A">
        <w:rPr>
          <w:rFonts w:eastAsia="Aptos"/>
          <w:u w:val="single"/>
        </w:rPr>
        <w:t xml:space="preserve"> and that this link </w:t>
      </w:r>
      <w:r w:rsidRPr="00AE111A">
        <w:rPr>
          <w:rFonts w:eastAsia="Aptos"/>
          <w:b/>
          <w:highlight w:val="green"/>
          <w:u w:val="single"/>
        </w:rPr>
        <w:t>not only</w:t>
      </w:r>
      <w:r w:rsidRPr="00AE111A">
        <w:rPr>
          <w:rFonts w:eastAsia="Aptos"/>
          <w:u w:val="single"/>
        </w:rPr>
        <w:t xml:space="preserve"> exists </w:t>
      </w:r>
      <w:r w:rsidRPr="00AE111A">
        <w:rPr>
          <w:rFonts w:eastAsia="Aptos"/>
          <w:highlight w:val="green"/>
          <w:u w:val="single"/>
        </w:rPr>
        <w:t xml:space="preserve">between </w:t>
      </w:r>
      <w:r w:rsidRPr="00AE111A">
        <w:rPr>
          <w:rFonts w:eastAsia="Aptos"/>
          <w:b/>
          <w:highlight w:val="green"/>
          <w:u w:val="single"/>
        </w:rPr>
        <w:t>democracies</w:t>
      </w:r>
      <w:r w:rsidRPr="00AE111A">
        <w:rPr>
          <w:rFonts w:eastAsia="Aptos"/>
          <w:highlight w:val="green"/>
          <w:u w:val="single"/>
        </w:rPr>
        <w:t xml:space="preserve"> but</w:t>
      </w:r>
      <w:r w:rsidRPr="00AE111A">
        <w:rPr>
          <w:rFonts w:eastAsia="Aptos"/>
          <w:u w:val="single"/>
        </w:rPr>
        <w:t xml:space="preserve"> between </w:t>
      </w:r>
      <w:r w:rsidRPr="00AE111A">
        <w:rPr>
          <w:rFonts w:eastAsia="Aptos"/>
          <w:b/>
          <w:highlight w:val="green"/>
          <w:u w:val="single"/>
        </w:rPr>
        <w:t>autocratic regimes</w:t>
      </w:r>
      <w:r w:rsidRPr="00AE111A">
        <w:rPr>
          <w:rFonts w:eastAsia="Aptos"/>
          <w:highlight w:val="green"/>
          <w:u w:val="single"/>
        </w:rPr>
        <w:t xml:space="preserve"> as well</w:t>
      </w:r>
      <w:r w:rsidRPr="00AE111A">
        <w:rPr>
          <w:rFonts w:eastAsia="Aptos"/>
          <w:sz w:val="16"/>
        </w:rPr>
        <w:t xml:space="preserve"> (Bennett, 2006; Oren and Hays, 1997; </w:t>
      </w:r>
      <w:proofErr w:type="spellStart"/>
      <w:r w:rsidRPr="00AE111A">
        <w:rPr>
          <w:rFonts w:eastAsia="Aptos"/>
          <w:sz w:val="16"/>
        </w:rPr>
        <w:t>Peceny</w:t>
      </w:r>
      <w:proofErr w:type="spellEnd"/>
      <w:r w:rsidRPr="00AE111A">
        <w:rPr>
          <w:rFonts w:eastAsia="Aptos"/>
          <w:sz w:val="16"/>
        </w:rPr>
        <w:t xml:space="preserve"> et al., 2002). </w:t>
      </w:r>
      <w:r w:rsidRPr="00AE111A">
        <w:rPr>
          <w:rFonts w:eastAsia="Aptos"/>
          <w:b/>
          <w:u w:val="single"/>
        </w:rPr>
        <w:t>Systemic level factors</w:t>
      </w:r>
      <w:r w:rsidRPr="00AE111A">
        <w:rPr>
          <w:rFonts w:eastAsia="Aptos"/>
          <w:u w:val="single"/>
        </w:rPr>
        <w:t xml:space="preserve">, particularly the </w:t>
      </w:r>
      <w:r w:rsidRPr="00AE111A">
        <w:rPr>
          <w:rFonts w:eastAsia="Aptos"/>
          <w:b/>
          <w:u w:val="single"/>
        </w:rPr>
        <w:t>global distribution</w:t>
      </w:r>
      <w:r w:rsidRPr="00AE111A">
        <w:rPr>
          <w:rFonts w:eastAsia="Aptos"/>
          <w:u w:val="single"/>
        </w:rPr>
        <w:t xml:space="preserve"> of regime types, </w:t>
      </w:r>
      <w:proofErr w:type="gramStart"/>
      <w:r w:rsidRPr="00AE111A">
        <w:rPr>
          <w:rFonts w:eastAsia="Aptos"/>
          <w:u w:val="single"/>
        </w:rPr>
        <w:t>was</w:t>
      </w:r>
      <w:proofErr w:type="gramEnd"/>
      <w:r w:rsidRPr="00AE111A">
        <w:rPr>
          <w:rFonts w:eastAsia="Aptos"/>
          <w:u w:val="single"/>
        </w:rPr>
        <w:t xml:space="preserve"> </w:t>
      </w:r>
      <w:r w:rsidRPr="00AE111A">
        <w:rPr>
          <w:rFonts w:eastAsia="Aptos"/>
          <w:b/>
          <w:u w:val="single"/>
        </w:rPr>
        <w:t>also</w:t>
      </w:r>
      <w:r w:rsidRPr="00AE111A">
        <w:rPr>
          <w:rFonts w:eastAsia="Aptos"/>
          <w:u w:val="single"/>
        </w:rPr>
        <w:t xml:space="preserve"> identified as </w:t>
      </w:r>
      <w:proofErr w:type="gramStart"/>
      <w:r w:rsidRPr="00AE111A">
        <w:rPr>
          <w:rFonts w:eastAsia="Aptos"/>
          <w:u w:val="single"/>
        </w:rPr>
        <w:t>having an effect on</w:t>
      </w:r>
      <w:proofErr w:type="gramEnd"/>
      <w:r w:rsidRPr="00AE111A">
        <w:rPr>
          <w:rFonts w:eastAsia="Aptos"/>
          <w:u w:val="single"/>
        </w:rPr>
        <w:t xml:space="preserve"> the relationship between regime type and conflict</w:t>
      </w:r>
      <w:r w:rsidRPr="00AE111A">
        <w:rPr>
          <w:rFonts w:eastAsia="Aptos"/>
          <w:sz w:val="16"/>
        </w:rPr>
        <w:t xml:space="preserve"> (Gartzke and Weisiger, 2013; Weisiger and Gartzke, 2016). However, this essay will focus on the link between audience costs and peace and how regime type affects this relationship.4 An important contribution in this regard was made by Weeks (2008a). She argues that some </w:t>
      </w:r>
      <w:r w:rsidRPr="00AE111A">
        <w:rPr>
          <w:rFonts w:eastAsia="Aptos"/>
          <w:highlight w:val="green"/>
          <w:u w:val="single"/>
        </w:rPr>
        <w:t xml:space="preserve">characteristics linked to </w:t>
      </w:r>
      <w:proofErr w:type="gramStart"/>
      <w:r w:rsidRPr="00AE111A">
        <w:rPr>
          <w:rFonts w:eastAsia="Aptos"/>
          <w:highlight w:val="green"/>
          <w:u w:val="single"/>
        </w:rPr>
        <w:t>the democratic</w:t>
      </w:r>
      <w:proofErr w:type="gramEnd"/>
      <w:r w:rsidRPr="00AE111A">
        <w:rPr>
          <w:rFonts w:eastAsia="Aptos"/>
          <w:highlight w:val="green"/>
          <w:u w:val="single"/>
        </w:rPr>
        <w:t xml:space="preserve"> peace are </w:t>
      </w:r>
      <w:r w:rsidRPr="00AE111A">
        <w:rPr>
          <w:rFonts w:eastAsia="Aptos"/>
          <w:b/>
          <w:highlight w:val="green"/>
          <w:u w:val="single"/>
        </w:rPr>
        <w:t>not</w:t>
      </w:r>
      <w:r w:rsidRPr="00AE111A">
        <w:rPr>
          <w:rFonts w:eastAsia="Aptos"/>
          <w:sz w:val="16"/>
        </w:rPr>
        <w:t xml:space="preserve"> as </w:t>
      </w:r>
      <w:r w:rsidRPr="00AE111A">
        <w:rPr>
          <w:rFonts w:eastAsia="Aptos"/>
          <w:b/>
          <w:highlight w:val="green"/>
          <w:u w:val="single"/>
        </w:rPr>
        <w:t>unique</w:t>
      </w:r>
      <w:r w:rsidRPr="00AE111A">
        <w:rPr>
          <w:rFonts w:eastAsia="Aptos"/>
          <w:b/>
          <w:u w:val="single"/>
        </w:rPr>
        <w:t xml:space="preserve"> for democracies</w:t>
      </w:r>
      <w:r w:rsidRPr="00AE111A">
        <w:rPr>
          <w:rFonts w:eastAsia="Aptos"/>
          <w:sz w:val="16"/>
        </w:rPr>
        <w:t xml:space="preserve"> as usually expected. In doing so she builds on the concept of </w:t>
      </w:r>
      <w:r w:rsidRPr="00AE111A">
        <w:rPr>
          <w:rFonts w:eastAsia="Aptos"/>
          <w:b/>
          <w:highlight w:val="green"/>
          <w:u w:val="single"/>
        </w:rPr>
        <w:t>audience costs</w:t>
      </w:r>
      <w:r w:rsidRPr="00AE111A">
        <w:rPr>
          <w:rFonts w:eastAsia="Aptos"/>
          <w:sz w:val="16"/>
        </w:rPr>
        <w:t xml:space="preserve"> introduced by Fearon (1994) and </w:t>
      </w:r>
      <w:r w:rsidRPr="00AE111A">
        <w:rPr>
          <w:rFonts w:eastAsia="Aptos"/>
          <w:b/>
          <w:highlight w:val="green"/>
          <w:u w:val="single"/>
        </w:rPr>
        <w:t>extend</w:t>
      </w:r>
      <w:r w:rsidRPr="00AE111A">
        <w:rPr>
          <w:rFonts w:eastAsia="Aptos"/>
          <w:sz w:val="16"/>
        </w:rPr>
        <w:t xml:space="preserve">s this logic </w:t>
      </w:r>
      <w:r w:rsidRPr="00AE111A">
        <w:rPr>
          <w:rFonts w:eastAsia="Aptos"/>
          <w:highlight w:val="green"/>
          <w:u w:val="single"/>
        </w:rPr>
        <w:t>to</w:t>
      </w:r>
      <w:r w:rsidRPr="00AE111A">
        <w:rPr>
          <w:rFonts w:eastAsia="Aptos"/>
          <w:sz w:val="16"/>
        </w:rPr>
        <w:t xml:space="preserve"> specific kinds of </w:t>
      </w:r>
      <w:r w:rsidRPr="00AE111A">
        <w:rPr>
          <w:rFonts w:eastAsia="Aptos"/>
          <w:highlight w:val="green"/>
          <w:u w:val="single"/>
        </w:rPr>
        <w:t>autocracies</w:t>
      </w:r>
      <w:r w:rsidRPr="00AE111A">
        <w:rPr>
          <w:rFonts w:eastAsia="Aptos"/>
          <w:sz w:val="16"/>
        </w:rPr>
        <w:t>.</w:t>
      </w:r>
    </w:p>
    <w:p w14:paraId="56D53AB3" w14:textId="77777777" w:rsidR="00882526" w:rsidRPr="00AE111A" w:rsidRDefault="00882526" w:rsidP="00882526">
      <w:pPr>
        <w:keepNext/>
        <w:keepLines/>
        <w:spacing w:before="40" w:after="0" w:line="256" w:lineRule="auto"/>
        <w:outlineLvl w:val="3"/>
        <w:rPr>
          <w:rFonts w:eastAsia="Times New Roman" w:cs="Times New Roman"/>
          <w:b/>
          <w:iCs/>
          <w:sz w:val="26"/>
        </w:rPr>
      </w:pPr>
      <w:r w:rsidRPr="00AE111A">
        <w:rPr>
          <w:rFonts w:eastAsia="Times New Roman" w:cs="Times New Roman"/>
          <w:b/>
          <w:iCs/>
          <w:sz w:val="26"/>
        </w:rPr>
        <w:t xml:space="preserve">They’ve historically </w:t>
      </w:r>
      <w:r w:rsidRPr="00AE111A">
        <w:rPr>
          <w:rFonts w:eastAsia="Times New Roman" w:cs="Times New Roman"/>
          <w:b/>
          <w:iCs/>
          <w:sz w:val="26"/>
          <w:u w:val="single"/>
        </w:rPr>
        <w:t>cooperated</w:t>
      </w:r>
      <w:r w:rsidRPr="00AE111A">
        <w:rPr>
          <w:rFonts w:eastAsia="Times New Roman" w:cs="Times New Roman"/>
          <w:b/>
          <w:iCs/>
          <w:sz w:val="26"/>
        </w:rPr>
        <w:t xml:space="preserve"> AND prioritized </w:t>
      </w:r>
      <w:r w:rsidRPr="00AE111A">
        <w:rPr>
          <w:rFonts w:eastAsia="Times New Roman" w:cs="Times New Roman"/>
          <w:b/>
          <w:iCs/>
          <w:sz w:val="26"/>
          <w:u w:val="single"/>
        </w:rPr>
        <w:t>peaceful</w:t>
      </w:r>
      <w:r w:rsidRPr="00AE111A">
        <w:rPr>
          <w:rFonts w:eastAsia="Times New Roman" w:cs="Times New Roman"/>
          <w:b/>
          <w:iCs/>
          <w:sz w:val="26"/>
        </w:rPr>
        <w:t xml:space="preserve"> outcomes.</w:t>
      </w:r>
    </w:p>
    <w:p w14:paraId="4D39D7D1" w14:textId="77777777" w:rsidR="00882526" w:rsidRPr="00AE111A" w:rsidRDefault="00882526" w:rsidP="00882526">
      <w:pPr>
        <w:spacing w:line="254" w:lineRule="auto"/>
        <w:rPr>
          <w:rFonts w:eastAsia="Aptos"/>
        </w:rPr>
      </w:pPr>
      <w:r w:rsidRPr="00AE111A">
        <w:rPr>
          <w:rFonts w:eastAsia="Aptos"/>
          <w:b/>
          <w:sz w:val="26"/>
        </w:rPr>
        <w:t>Chan ’21</w:t>
      </w:r>
      <w:r w:rsidRPr="00AE111A">
        <w:rPr>
          <w:rFonts w:eastAsia="Aptos"/>
        </w:rPr>
        <w:t xml:space="preserve"> [Steve; September 6; College Professor of Distinction and Chair of the Political Science Department at the University of Colorado. "Challenging the liberal order: the US hegemon as a revisionist power". International Affairs, Volume 97, Issue 5, Pages 1335–1352. https://academic.oup.com/ia/article/97/5/1335/6363965]</w:t>
      </w:r>
    </w:p>
    <w:p w14:paraId="3F195141" w14:textId="77777777" w:rsidR="00882526" w:rsidRPr="00AE111A" w:rsidRDefault="00882526" w:rsidP="00882526">
      <w:pPr>
        <w:spacing w:line="254" w:lineRule="auto"/>
        <w:rPr>
          <w:rFonts w:eastAsia="Aptos"/>
        </w:rPr>
      </w:pPr>
      <w:r w:rsidRPr="00AE111A">
        <w:rPr>
          <w:rFonts w:eastAsia="Aptos"/>
          <w:highlight w:val="green"/>
          <w:u w:val="single"/>
        </w:rPr>
        <w:t>China has the</w:t>
      </w:r>
      <w:r w:rsidRPr="00AE111A">
        <w:rPr>
          <w:rFonts w:eastAsia="Aptos"/>
          <w:u w:val="single"/>
        </w:rPr>
        <w:t xml:space="preserve"> world's</w:t>
      </w:r>
      <w:r w:rsidRPr="00AE111A">
        <w:rPr>
          <w:rFonts w:eastAsia="Aptos"/>
          <w:sz w:val="16"/>
        </w:rPr>
        <w:t xml:space="preserve"> </w:t>
      </w:r>
      <w:r w:rsidRPr="00AE111A">
        <w:rPr>
          <w:rFonts w:eastAsia="Aptos"/>
          <w:b/>
          <w:highlight w:val="green"/>
          <w:u w:val="single"/>
        </w:rPr>
        <w:t>largest number</w:t>
      </w:r>
      <w:r w:rsidRPr="00AE111A">
        <w:rPr>
          <w:rFonts w:eastAsia="Aptos"/>
          <w:sz w:val="16"/>
          <w:highlight w:val="green"/>
        </w:rPr>
        <w:t xml:space="preserve"> </w:t>
      </w:r>
      <w:r w:rsidRPr="00AE111A">
        <w:rPr>
          <w:rFonts w:eastAsia="Aptos"/>
          <w:highlight w:val="green"/>
          <w:u w:val="single"/>
        </w:rPr>
        <w:t>of</w:t>
      </w:r>
      <w:r w:rsidRPr="00AE111A">
        <w:rPr>
          <w:rFonts w:eastAsia="Aptos"/>
          <w:sz w:val="16"/>
        </w:rPr>
        <w:t xml:space="preserve"> </w:t>
      </w:r>
      <w:r w:rsidRPr="00AE111A">
        <w:rPr>
          <w:rFonts w:eastAsia="Aptos"/>
          <w:b/>
          <w:u w:val="single"/>
        </w:rPr>
        <w:t xml:space="preserve">land </w:t>
      </w:r>
      <w:r w:rsidRPr="00AE111A">
        <w:rPr>
          <w:rFonts w:eastAsia="Aptos"/>
          <w:b/>
          <w:highlight w:val="green"/>
          <w:u w:val="single"/>
        </w:rPr>
        <w:t>borders</w:t>
      </w:r>
      <w:r w:rsidRPr="00AE111A">
        <w:rPr>
          <w:rFonts w:eastAsia="Aptos"/>
          <w:sz w:val="16"/>
        </w:rPr>
        <w:t xml:space="preserve"> </w:t>
      </w:r>
      <w:r w:rsidRPr="00AE111A">
        <w:rPr>
          <w:rFonts w:eastAsia="Aptos"/>
          <w:u w:val="single"/>
        </w:rPr>
        <w:t>with</w:t>
      </w:r>
      <w:r w:rsidRPr="00AE111A">
        <w:rPr>
          <w:rFonts w:eastAsia="Aptos"/>
          <w:sz w:val="16"/>
        </w:rPr>
        <w:t xml:space="preserve"> </w:t>
      </w:r>
      <w:r w:rsidRPr="00AE111A">
        <w:rPr>
          <w:rFonts w:eastAsia="Aptos"/>
          <w:u w:val="single"/>
        </w:rPr>
        <w:t>other countries</w:t>
      </w:r>
      <w:r w:rsidRPr="00AE111A">
        <w:rPr>
          <w:rFonts w:eastAsia="Aptos"/>
          <w:sz w:val="16"/>
        </w:rPr>
        <w:t xml:space="preserve">. </w:t>
      </w:r>
      <w:r w:rsidRPr="00AE111A">
        <w:rPr>
          <w:rFonts w:eastAsia="Aptos"/>
          <w:highlight w:val="green"/>
          <w:u w:val="single"/>
        </w:rPr>
        <w:t>It</w:t>
      </w:r>
      <w:r w:rsidRPr="00AE111A">
        <w:rPr>
          <w:rFonts w:eastAsia="Aptos"/>
          <w:u w:val="single"/>
        </w:rPr>
        <w:t xml:space="preserve"> has</w:t>
      </w:r>
      <w:r w:rsidRPr="00AE111A">
        <w:rPr>
          <w:rFonts w:eastAsia="Aptos"/>
          <w:sz w:val="16"/>
        </w:rPr>
        <w:t xml:space="preserve"> </w:t>
      </w:r>
      <w:r w:rsidRPr="00AE111A">
        <w:rPr>
          <w:rFonts w:eastAsia="Aptos"/>
          <w:b/>
          <w:highlight w:val="green"/>
          <w:u w:val="single"/>
        </w:rPr>
        <w:t>settled</w:t>
      </w:r>
      <w:r w:rsidRPr="00AE111A">
        <w:rPr>
          <w:rFonts w:eastAsia="Aptos"/>
          <w:sz w:val="16"/>
        </w:rPr>
        <w:t xml:space="preserve"> </w:t>
      </w:r>
      <w:r w:rsidRPr="00AE111A">
        <w:rPr>
          <w:rFonts w:eastAsia="Aptos"/>
          <w:highlight w:val="green"/>
          <w:u w:val="single"/>
        </w:rPr>
        <w:t>nearly</w:t>
      </w:r>
      <w:r w:rsidRPr="00AE111A">
        <w:rPr>
          <w:rFonts w:eastAsia="Aptos"/>
          <w:sz w:val="16"/>
          <w:highlight w:val="green"/>
        </w:rPr>
        <w:t xml:space="preserve"> </w:t>
      </w:r>
      <w:r w:rsidRPr="00AE111A">
        <w:rPr>
          <w:rFonts w:eastAsia="Aptos"/>
          <w:b/>
          <w:highlight w:val="green"/>
          <w:u w:val="single"/>
        </w:rPr>
        <w:t>all</w:t>
      </w:r>
      <w:r w:rsidRPr="00AE111A">
        <w:rPr>
          <w:rFonts w:eastAsia="Aptos"/>
          <w:sz w:val="16"/>
          <w:highlight w:val="green"/>
        </w:rPr>
        <w:t xml:space="preserve"> </w:t>
      </w:r>
      <w:r w:rsidRPr="00AE111A">
        <w:rPr>
          <w:rFonts w:eastAsia="Aptos"/>
          <w:u w:val="single"/>
        </w:rPr>
        <w:t>of them</w:t>
      </w:r>
      <w:r w:rsidRPr="00AE111A">
        <w:rPr>
          <w:rFonts w:eastAsia="Aptos"/>
          <w:sz w:val="16"/>
        </w:rPr>
        <w:t xml:space="preserve">, </w:t>
      </w:r>
      <w:r w:rsidRPr="00AE111A">
        <w:rPr>
          <w:rFonts w:eastAsia="Aptos"/>
          <w:u w:val="single"/>
        </w:rPr>
        <w:t>usually on terms</w:t>
      </w:r>
      <w:r w:rsidRPr="00AE111A">
        <w:rPr>
          <w:rFonts w:eastAsia="Aptos"/>
          <w:sz w:val="16"/>
        </w:rPr>
        <w:t xml:space="preserve"> </w:t>
      </w:r>
      <w:proofErr w:type="spellStart"/>
      <w:r w:rsidRPr="00AE111A">
        <w:rPr>
          <w:rFonts w:eastAsia="Aptos"/>
          <w:b/>
          <w:highlight w:val="green"/>
          <w:u w:val="single"/>
        </w:rPr>
        <w:t>favourable</w:t>
      </w:r>
      <w:proofErr w:type="spellEnd"/>
      <w:r w:rsidRPr="00AE111A">
        <w:rPr>
          <w:rFonts w:eastAsia="Aptos"/>
          <w:sz w:val="16"/>
          <w:highlight w:val="green"/>
        </w:rPr>
        <w:t xml:space="preserve"> </w:t>
      </w:r>
      <w:r w:rsidRPr="00AE111A">
        <w:rPr>
          <w:rFonts w:eastAsia="Aptos"/>
          <w:highlight w:val="green"/>
          <w:u w:val="single"/>
        </w:rPr>
        <w:t>to its</w:t>
      </w:r>
      <w:r w:rsidRPr="00AE111A">
        <w:rPr>
          <w:rFonts w:eastAsia="Aptos"/>
          <w:u w:val="single"/>
        </w:rPr>
        <w:t xml:space="preserve"> smaller </w:t>
      </w:r>
      <w:r w:rsidRPr="00AE111A">
        <w:rPr>
          <w:rFonts w:eastAsia="Aptos"/>
          <w:highlight w:val="green"/>
          <w:u w:val="single"/>
        </w:rPr>
        <w:t>neighbours</w:t>
      </w:r>
      <w:r w:rsidRPr="00AE111A">
        <w:rPr>
          <w:rFonts w:eastAsia="Aptos"/>
          <w:sz w:val="16"/>
        </w:rPr>
        <w:t xml:space="preserve">.55 Its boundary disputes with </w:t>
      </w:r>
      <w:r w:rsidRPr="00AE111A">
        <w:rPr>
          <w:rFonts w:eastAsia="Aptos"/>
          <w:u w:val="single"/>
        </w:rPr>
        <w:t>India and Nepal are the</w:t>
      </w:r>
      <w:r w:rsidRPr="00AE111A">
        <w:rPr>
          <w:rFonts w:eastAsia="Aptos"/>
          <w:sz w:val="16"/>
        </w:rPr>
        <w:t xml:space="preserve"> </w:t>
      </w:r>
      <w:r w:rsidRPr="00AE111A">
        <w:rPr>
          <w:rFonts w:eastAsia="Aptos"/>
          <w:b/>
          <w:u w:val="single"/>
        </w:rPr>
        <w:t>sole exceptions</w:t>
      </w:r>
      <w:r w:rsidRPr="00AE111A">
        <w:rPr>
          <w:rFonts w:eastAsia="Aptos"/>
          <w:sz w:val="16"/>
        </w:rPr>
        <w:t xml:space="preserve">. </w:t>
      </w:r>
      <w:r w:rsidRPr="00AE111A">
        <w:rPr>
          <w:rFonts w:eastAsia="Aptos"/>
          <w:highlight w:val="green"/>
          <w:u w:val="single"/>
        </w:rPr>
        <w:t>It does have maritime disputes</w:t>
      </w:r>
      <w:r w:rsidRPr="00AE111A">
        <w:rPr>
          <w:rFonts w:eastAsia="Aptos"/>
          <w:sz w:val="16"/>
        </w:rPr>
        <w:t xml:space="preserve"> with several countries, </w:t>
      </w:r>
      <w:r w:rsidRPr="00AE111A">
        <w:rPr>
          <w:rFonts w:eastAsia="Aptos"/>
          <w:u w:val="single"/>
        </w:rPr>
        <w:t>and it has rejected the Permanent Court of Arbitration's jurisdiction</w:t>
      </w:r>
      <w:r w:rsidRPr="00AE111A">
        <w:rPr>
          <w:rFonts w:eastAsia="Aptos"/>
          <w:sz w:val="16"/>
        </w:rPr>
        <w:t xml:space="preserve"> in its dispute with Manila in the South China Sea. Other signatories of UNCLOS have also invoked this provision to be exempted from dispute settlement by an international tribunal. </w:t>
      </w:r>
      <w:r w:rsidRPr="00AE111A">
        <w:rPr>
          <w:rFonts w:eastAsia="Aptos"/>
          <w:b/>
          <w:highlight w:val="green"/>
          <w:u w:val="single"/>
        </w:rPr>
        <w:t>But</w:t>
      </w:r>
      <w:r w:rsidRPr="00AE111A">
        <w:rPr>
          <w:rFonts w:eastAsia="Aptos"/>
          <w:sz w:val="16"/>
        </w:rPr>
        <w:t xml:space="preserve"> </w:t>
      </w:r>
      <w:r w:rsidRPr="00AE111A">
        <w:rPr>
          <w:rFonts w:eastAsia="Aptos"/>
          <w:highlight w:val="green"/>
          <w:u w:val="single"/>
        </w:rPr>
        <w:t>the U</w:t>
      </w:r>
      <w:r w:rsidRPr="00AE111A">
        <w:rPr>
          <w:rFonts w:eastAsia="Aptos"/>
          <w:u w:val="single"/>
        </w:rPr>
        <w:t>nited</w:t>
      </w:r>
      <w:r w:rsidRPr="00AE111A">
        <w:rPr>
          <w:rFonts w:eastAsia="Aptos"/>
          <w:highlight w:val="green"/>
          <w:u w:val="single"/>
        </w:rPr>
        <w:t xml:space="preserve"> S</w:t>
      </w:r>
      <w:r w:rsidRPr="00AE111A">
        <w:rPr>
          <w:rFonts w:eastAsia="Aptos"/>
          <w:u w:val="single"/>
        </w:rPr>
        <w:t>tates has</w:t>
      </w:r>
      <w:r w:rsidRPr="00AE111A">
        <w:rPr>
          <w:rFonts w:eastAsia="Aptos"/>
          <w:sz w:val="16"/>
        </w:rPr>
        <w:t xml:space="preserve"> </w:t>
      </w:r>
      <w:r w:rsidRPr="00AE111A">
        <w:rPr>
          <w:rFonts w:eastAsia="Aptos"/>
          <w:b/>
          <w:u w:val="single"/>
        </w:rPr>
        <w:t>not even signed</w:t>
      </w:r>
      <w:r w:rsidRPr="00AE111A">
        <w:rPr>
          <w:rFonts w:eastAsia="Aptos"/>
          <w:sz w:val="16"/>
        </w:rPr>
        <w:t xml:space="preserve"> </w:t>
      </w:r>
      <w:r w:rsidRPr="00AE111A">
        <w:rPr>
          <w:rFonts w:eastAsia="Aptos"/>
          <w:u w:val="single"/>
        </w:rPr>
        <w:t>this convention</w:t>
      </w:r>
      <w:r w:rsidRPr="00AE111A">
        <w:rPr>
          <w:rFonts w:eastAsia="Aptos"/>
          <w:sz w:val="16"/>
        </w:rPr>
        <w:t xml:space="preserve">. </w:t>
      </w:r>
      <w:r w:rsidRPr="00AE111A">
        <w:rPr>
          <w:rFonts w:eastAsia="Aptos"/>
          <w:u w:val="single"/>
        </w:rPr>
        <w:t>It has</w:t>
      </w:r>
      <w:r w:rsidRPr="00AE111A">
        <w:rPr>
          <w:rFonts w:eastAsia="Aptos"/>
          <w:sz w:val="16"/>
        </w:rPr>
        <w:t xml:space="preserve"> </w:t>
      </w:r>
      <w:r w:rsidRPr="00AE111A">
        <w:rPr>
          <w:rFonts w:eastAsia="Aptos"/>
          <w:b/>
          <w:u w:val="single"/>
        </w:rPr>
        <w:t>refused to accept</w:t>
      </w:r>
      <w:r w:rsidRPr="00AE111A">
        <w:rPr>
          <w:rFonts w:eastAsia="Aptos"/>
          <w:sz w:val="16"/>
        </w:rPr>
        <w:t xml:space="preserve"> </w:t>
      </w:r>
      <w:r w:rsidRPr="00AE111A">
        <w:rPr>
          <w:rFonts w:eastAsia="Aptos"/>
          <w:u w:val="single"/>
        </w:rPr>
        <w:t>the International Court of Justice's ruling</w:t>
      </w:r>
      <w:r w:rsidRPr="00AE111A">
        <w:rPr>
          <w:rFonts w:eastAsia="Aptos"/>
          <w:sz w:val="16"/>
        </w:rPr>
        <w:t xml:space="preserve"> </w:t>
      </w:r>
      <w:r w:rsidRPr="00AE111A">
        <w:rPr>
          <w:rFonts w:eastAsia="Aptos"/>
          <w:u w:val="single"/>
        </w:rPr>
        <w:t>that it had</w:t>
      </w:r>
      <w:r w:rsidRPr="00AE111A">
        <w:rPr>
          <w:rFonts w:eastAsia="Aptos"/>
          <w:sz w:val="16"/>
        </w:rPr>
        <w:t xml:space="preserve"> </w:t>
      </w:r>
      <w:r w:rsidRPr="00AE111A">
        <w:rPr>
          <w:rFonts w:eastAsia="Aptos"/>
          <w:b/>
          <w:u w:val="single"/>
        </w:rPr>
        <w:t>violated</w:t>
      </w:r>
      <w:r w:rsidRPr="00AE111A">
        <w:rPr>
          <w:rFonts w:eastAsia="Aptos"/>
          <w:sz w:val="16"/>
        </w:rPr>
        <w:t xml:space="preserve"> </w:t>
      </w:r>
      <w:r w:rsidRPr="00AE111A">
        <w:rPr>
          <w:rFonts w:eastAsia="Aptos"/>
          <w:u w:val="single"/>
        </w:rPr>
        <w:t>international law when it</w:t>
      </w:r>
      <w:r w:rsidRPr="00AE111A">
        <w:rPr>
          <w:rFonts w:eastAsia="Aptos"/>
          <w:sz w:val="16"/>
        </w:rPr>
        <w:t xml:space="preserve"> </w:t>
      </w:r>
      <w:r w:rsidRPr="00AE111A">
        <w:rPr>
          <w:rFonts w:eastAsia="Aptos"/>
          <w:b/>
          <w:highlight w:val="green"/>
          <w:u w:val="single"/>
        </w:rPr>
        <w:t>mined Nicaragua</w:t>
      </w:r>
      <w:r w:rsidRPr="00AE111A">
        <w:rPr>
          <w:rFonts w:eastAsia="Aptos"/>
          <w:b/>
          <w:u w:val="single"/>
        </w:rPr>
        <w:t>'s</w:t>
      </w:r>
      <w:r w:rsidRPr="00AE111A">
        <w:rPr>
          <w:rFonts w:eastAsia="Aptos"/>
          <w:sz w:val="16"/>
        </w:rPr>
        <w:t xml:space="preserve"> </w:t>
      </w:r>
      <w:r w:rsidRPr="00AE111A">
        <w:rPr>
          <w:rFonts w:eastAsia="Aptos"/>
          <w:u w:val="single"/>
        </w:rPr>
        <w:t>ports</w:t>
      </w:r>
      <w:r w:rsidRPr="00AE111A">
        <w:rPr>
          <w:rFonts w:eastAsia="Aptos"/>
          <w:sz w:val="16"/>
        </w:rPr>
        <w:t xml:space="preserve">, </w:t>
      </w:r>
      <w:r w:rsidRPr="00AE111A">
        <w:rPr>
          <w:rFonts w:eastAsia="Aptos"/>
          <w:highlight w:val="green"/>
          <w:u w:val="single"/>
        </w:rPr>
        <w:t xml:space="preserve">and </w:t>
      </w:r>
      <w:r w:rsidRPr="00AE111A">
        <w:rPr>
          <w:rFonts w:eastAsia="Aptos"/>
          <w:u w:val="single"/>
        </w:rPr>
        <w:t xml:space="preserve">it also </w:t>
      </w:r>
      <w:r w:rsidRPr="00AE111A">
        <w:rPr>
          <w:rFonts w:eastAsia="Aptos"/>
          <w:highlight w:val="green"/>
          <w:u w:val="single"/>
        </w:rPr>
        <w:t xml:space="preserve">challenged </w:t>
      </w:r>
      <w:r w:rsidRPr="00AE111A">
        <w:rPr>
          <w:rFonts w:eastAsia="Aptos"/>
          <w:u w:val="single"/>
        </w:rPr>
        <w:t>the</w:t>
      </w:r>
      <w:r w:rsidRPr="00AE111A">
        <w:rPr>
          <w:rFonts w:eastAsia="Aptos"/>
          <w:sz w:val="16"/>
        </w:rPr>
        <w:t xml:space="preserve"> </w:t>
      </w:r>
      <w:r w:rsidRPr="00AE111A">
        <w:rPr>
          <w:rFonts w:eastAsia="Aptos"/>
          <w:highlight w:val="green"/>
          <w:u w:val="single"/>
        </w:rPr>
        <w:t xml:space="preserve">freedom </w:t>
      </w:r>
      <w:r w:rsidRPr="00AE111A">
        <w:rPr>
          <w:rFonts w:eastAsia="Aptos"/>
          <w:u w:val="single"/>
        </w:rPr>
        <w:t xml:space="preserve">of navigation </w:t>
      </w:r>
      <w:r w:rsidRPr="00AE111A">
        <w:rPr>
          <w:rFonts w:eastAsia="Aptos"/>
          <w:highlight w:val="green"/>
          <w:u w:val="single"/>
        </w:rPr>
        <w:t>when</w:t>
      </w:r>
      <w:r w:rsidRPr="00AE111A">
        <w:rPr>
          <w:rFonts w:eastAsia="Aptos"/>
          <w:sz w:val="16"/>
          <w:highlight w:val="green"/>
        </w:rPr>
        <w:t xml:space="preserve"> </w:t>
      </w:r>
      <w:r w:rsidRPr="00AE111A">
        <w:rPr>
          <w:rFonts w:eastAsia="Aptos"/>
          <w:b/>
          <w:highlight w:val="green"/>
          <w:u w:val="single"/>
        </w:rPr>
        <w:t>‘quarantining’ Cuba</w:t>
      </w:r>
      <w:r w:rsidRPr="00AE111A">
        <w:rPr>
          <w:rFonts w:eastAsia="Aptos"/>
          <w:sz w:val="16"/>
        </w:rPr>
        <w:t xml:space="preserve"> in 1962. Quoting Singapore's former ambassador to the United Nations, Kishore Mahbubani, that ‘</w:t>
      </w:r>
      <w:r w:rsidRPr="00AE111A">
        <w:rPr>
          <w:rFonts w:eastAsia="Aptos"/>
          <w:highlight w:val="green"/>
          <w:u w:val="single"/>
        </w:rPr>
        <w:t>China</w:t>
      </w:r>
      <w:r w:rsidRPr="00AE111A">
        <w:rPr>
          <w:rFonts w:eastAsia="Aptos"/>
          <w:u w:val="single"/>
        </w:rPr>
        <w:t xml:space="preserve"> is</w:t>
      </w:r>
      <w:r w:rsidRPr="00AE111A">
        <w:rPr>
          <w:rFonts w:eastAsia="Aptos"/>
          <w:sz w:val="16"/>
        </w:rPr>
        <w:t xml:space="preserve"> </w:t>
      </w:r>
      <w:r w:rsidRPr="00AE111A">
        <w:rPr>
          <w:rFonts w:eastAsia="Aptos"/>
          <w:b/>
          <w:u w:val="single"/>
        </w:rPr>
        <w:t>the only</w:t>
      </w:r>
      <w:r w:rsidRPr="00AE111A">
        <w:rPr>
          <w:rFonts w:eastAsia="Aptos"/>
          <w:sz w:val="16"/>
        </w:rPr>
        <w:t xml:space="preserve"> </w:t>
      </w:r>
      <w:r w:rsidRPr="00AE111A">
        <w:rPr>
          <w:rFonts w:eastAsia="Aptos"/>
          <w:u w:val="single"/>
        </w:rPr>
        <w:t xml:space="preserve">great power today that </w:t>
      </w:r>
      <w:r w:rsidRPr="00AE111A">
        <w:rPr>
          <w:rFonts w:eastAsia="Aptos"/>
          <w:highlight w:val="green"/>
          <w:u w:val="single"/>
        </w:rPr>
        <w:t>has</w:t>
      </w:r>
      <w:r w:rsidRPr="00AE111A">
        <w:rPr>
          <w:rFonts w:eastAsia="Aptos"/>
          <w:sz w:val="16"/>
          <w:highlight w:val="green"/>
        </w:rPr>
        <w:t xml:space="preserve"> </w:t>
      </w:r>
      <w:r w:rsidRPr="00AE111A">
        <w:rPr>
          <w:rFonts w:eastAsia="Aptos"/>
          <w:b/>
          <w:highlight w:val="green"/>
          <w:u w:val="single"/>
        </w:rPr>
        <w:t xml:space="preserve">not </w:t>
      </w:r>
      <w:r w:rsidRPr="00AE111A">
        <w:rPr>
          <w:rFonts w:eastAsia="Aptos"/>
          <w:highlight w:val="green"/>
          <w:u w:val="single"/>
        </w:rPr>
        <w:t>fired</w:t>
      </w:r>
      <w:r w:rsidRPr="00AE111A">
        <w:rPr>
          <w:rFonts w:eastAsia="Aptos"/>
          <w:sz w:val="16"/>
          <w:highlight w:val="green"/>
        </w:rPr>
        <w:t xml:space="preserve"> </w:t>
      </w:r>
      <w:r w:rsidRPr="00AE111A">
        <w:rPr>
          <w:rFonts w:eastAsia="Aptos"/>
          <w:highlight w:val="green"/>
          <w:u w:val="single"/>
        </w:rPr>
        <w:t>a</w:t>
      </w:r>
      <w:r w:rsidRPr="00AE111A">
        <w:rPr>
          <w:rFonts w:eastAsia="Aptos"/>
          <w:sz w:val="16"/>
          <w:highlight w:val="green"/>
        </w:rPr>
        <w:t xml:space="preserve"> </w:t>
      </w:r>
      <w:r w:rsidRPr="00AE111A">
        <w:rPr>
          <w:rFonts w:eastAsia="Aptos"/>
          <w:b/>
          <w:u w:val="single"/>
        </w:rPr>
        <w:t xml:space="preserve">single </w:t>
      </w:r>
      <w:r w:rsidRPr="00AE111A">
        <w:rPr>
          <w:rFonts w:eastAsia="Aptos"/>
          <w:b/>
          <w:highlight w:val="green"/>
          <w:u w:val="single"/>
        </w:rPr>
        <w:t>bullet</w:t>
      </w:r>
      <w:r w:rsidRPr="00AE111A">
        <w:rPr>
          <w:rFonts w:eastAsia="Aptos"/>
          <w:sz w:val="16"/>
          <w:highlight w:val="green"/>
        </w:rPr>
        <w:t xml:space="preserve"> </w:t>
      </w:r>
      <w:r w:rsidRPr="00AE111A">
        <w:rPr>
          <w:rFonts w:eastAsia="Aptos"/>
          <w:u w:val="single"/>
        </w:rPr>
        <w:t xml:space="preserve">across its borders </w:t>
      </w:r>
      <w:r w:rsidRPr="00AE111A">
        <w:rPr>
          <w:rFonts w:eastAsia="Aptos"/>
          <w:highlight w:val="green"/>
          <w:u w:val="single"/>
        </w:rPr>
        <w:t>in 30</w:t>
      </w:r>
      <w:r w:rsidRPr="00AE111A">
        <w:rPr>
          <w:rFonts w:eastAsia="Aptos"/>
          <w:u w:val="single"/>
        </w:rPr>
        <w:t xml:space="preserve"> </w:t>
      </w:r>
      <w:r w:rsidRPr="00AE111A">
        <w:rPr>
          <w:rFonts w:eastAsia="Aptos"/>
          <w:highlight w:val="green"/>
          <w:u w:val="single"/>
        </w:rPr>
        <w:t>years</w:t>
      </w:r>
      <w:r w:rsidRPr="00AE111A">
        <w:rPr>
          <w:rFonts w:eastAsia="Aptos"/>
          <w:sz w:val="16"/>
        </w:rPr>
        <w:t xml:space="preserve"> [as of 2010]’, David Kang notes that ‘</w:t>
      </w:r>
      <w:r w:rsidRPr="00AE111A">
        <w:rPr>
          <w:rFonts w:eastAsia="Aptos"/>
          <w:b/>
          <w:highlight w:val="green"/>
          <w:u w:val="single"/>
        </w:rPr>
        <w:t>by contrast</w:t>
      </w:r>
      <w:r w:rsidRPr="00AE111A">
        <w:rPr>
          <w:rFonts w:eastAsia="Aptos"/>
          <w:sz w:val="16"/>
          <w:highlight w:val="green"/>
        </w:rPr>
        <w:t xml:space="preserve">, </w:t>
      </w:r>
      <w:r w:rsidRPr="00AE111A">
        <w:rPr>
          <w:rFonts w:eastAsia="Aptos"/>
          <w:highlight w:val="green"/>
          <w:u w:val="single"/>
        </w:rPr>
        <w:t>even under</w:t>
      </w:r>
      <w:r w:rsidRPr="00AE111A">
        <w:rPr>
          <w:rFonts w:eastAsia="Aptos"/>
          <w:u w:val="single"/>
        </w:rPr>
        <w:t xml:space="preserve"> the </w:t>
      </w:r>
      <w:r w:rsidRPr="00AE111A">
        <w:rPr>
          <w:rFonts w:eastAsia="Aptos"/>
          <w:b/>
          <w:u w:val="single"/>
        </w:rPr>
        <w:t>peaceful</w:t>
      </w:r>
      <w:r w:rsidRPr="00AE111A">
        <w:rPr>
          <w:rFonts w:eastAsia="Aptos"/>
          <w:u w:val="single"/>
        </w:rPr>
        <w:t xml:space="preserve"> American presidency of Barack </w:t>
      </w:r>
      <w:r w:rsidRPr="00AE111A">
        <w:rPr>
          <w:rFonts w:eastAsia="Aptos"/>
          <w:highlight w:val="green"/>
          <w:u w:val="single"/>
        </w:rPr>
        <w:t>Obama</w:t>
      </w:r>
      <w:r w:rsidRPr="00AE111A">
        <w:rPr>
          <w:rFonts w:eastAsia="Aptos"/>
          <w:u w:val="single"/>
        </w:rPr>
        <w:t xml:space="preserve">, the United States </w:t>
      </w:r>
      <w:r w:rsidRPr="00AE111A">
        <w:rPr>
          <w:rFonts w:eastAsia="Aptos"/>
          <w:highlight w:val="green"/>
          <w:u w:val="single"/>
        </w:rPr>
        <w:t>dropped</w:t>
      </w:r>
      <w:r w:rsidRPr="00AE111A">
        <w:rPr>
          <w:rFonts w:eastAsia="Aptos"/>
          <w:sz w:val="16"/>
        </w:rPr>
        <w:t xml:space="preserve"> </w:t>
      </w:r>
      <w:r w:rsidRPr="00AE111A">
        <w:rPr>
          <w:rFonts w:eastAsia="Aptos"/>
          <w:b/>
          <w:u w:val="single"/>
        </w:rPr>
        <w:t xml:space="preserve">26,000 </w:t>
      </w:r>
      <w:r w:rsidRPr="00AE111A">
        <w:rPr>
          <w:rFonts w:eastAsia="Aptos"/>
          <w:b/>
          <w:highlight w:val="green"/>
          <w:u w:val="single"/>
        </w:rPr>
        <w:t>bombs</w:t>
      </w:r>
      <w:r w:rsidRPr="00AE111A">
        <w:rPr>
          <w:rFonts w:eastAsia="Aptos"/>
          <w:sz w:val="16"/>
          <w:highlight w:val="green"/>
        </w:rPr>
        <w:t xml:space="preserve"> </w:t>
      </w:r>
      <w:r w:rsidRPr="00AE111A">
        <w:rPr>
          <w:rFonts w:eastAsia="Aptos"/>
          <w:highlight w:val="green"/>
          <w:u w:val="single"/>
        </w:rPr>
        <w:t>on seven countries</w:t>
      </w:r>
      <w:r w:rsidRPr="00AE111A">
        <w:rPr>
          <w:rFonts w:eastAsia="Aptos"/>
          <w:u w:val="single"/>
        </w:rPr>
        <w:t xml:space="preserve"> </w:t>
      </w:r>
      <w:r w:rsidRPr="00AE111A">
        <w:rPr>
          <w:rFonts w:eastAsia="Aptos"/>
          <w:highlight w:val="green"/>
          <w:u w:val="single"/>
        </w:rPr>
        <w:t>in 2016’</w:t>
      </w:r>
      <w:r w:rsidRPr="00AE111A">
        <w:rPr>
          <w:rFonts w:eastAsia="Aptos"/>
          <w:sz w:val="16"/>
          <w:highlight w:val="green"/>
        </w:rPr>
        <w:t>.</w:t>
      </w:r>
      <w:r w:rsidRPr="00AE111A">
        <w:rPr>
          <w:rFonts w:eastAsia="Aptos"/>
          <w:sz w:val="16"/>
        </w:rPr>
        <w:t>56</w:t>
      </w:r>
    </w:p>
    <w:p w14:paraId="494F0CC5" w14:textId="77777777" w:rsidR="00882526" w:rsidRPr="00AE111A" w:rsidRDefault="00882526" w:rsidP="00882526">
      <w:pPr>
        <w:spacing w:line="254" w:lineRule="auto"/>
        <w:rPr>
          <w:rFonts w:eastAsia="Aptos"/>
        </w:rPr>
      </w:pPr>
      <w:r w:rsidRPr="00AE111A">
        <w:rPr>
          <w:rFonts w:eastAsia="Aptos"/>
          <w:u w:val="single"/>
        </w:rPr>
        <w:t>China has</w:t>
      </w:r>
      <w:r w:rsidRPr="00AE111A">
        <w:rPr>
          <w:rFonts w:eastAsia="Aptos"/>
          <w:sz w:val="16"/>
        </w:rPr>
        <w:t xml:space="preserve"> also </w:t>
      </w:r>
      <w:r w:rsidRPr="00AE111A">
        <w:rPr>
          <w:rFonts w:eastAsia="Aptos"/>
          <w:u w:val="single"/>
        </w:rPr>
        <w:t>been accused of undertaking</w:t>
      </w:r>
      <w:r w:rsidRPr="00AE111A">
        <w:rPr>
          <w:rFonts w:eastAsia="Aptos"/>
          <w:sz w:val="16"/>
        </w:rPr>
        <w:t xml:space="preserve"> </w:t>
      </w:r>
      <w:r w:rsidRPr="00AE111A">
        <w:rPr>
          <w:rFonts w:eastAsia="Aptos"/>
          <w:b/>
          <w:u w:val="single"/>
        </w:rPr>
        <w:t>predatory trade</w:t>
      </w:r>
      <w:r w:rsidRPr="00AE111A">
        <w:rPr>
          <w:rFonts w:eastAsia="Aptos"/>
          <w:sz w:val="16"/>
        </w:rPr>
        <w:t xml:space="preserve"> </w:t>
      </w:r>
      <w:r w:rsidRPr="00AE111A">
        <w:rPr>
          <w:rFonts w:eastAsia="Aptos"/>
          <w:u w:val="single"/>
        </w:rPr>
        <w:t>policies</w:t>
      </w:r>
      <w:r w:rsidRPr="00AE111A">
        <w:rPr>
          <w:rFonts w:eastAsia="Aptos"/>
          <w:sz w:val="16"/>
        </w:rPr>
        <w:t xml:space="preserve">. </w:t>
      </w:r>
      <w:r w:rsidRPr="00AE111A">
        <w:rPr>
          <w:rFonts w:eastAsia="Aptos"/>
          <w:b/>
          <w:u w:val="single"/>
        </w:rPr>
        <w:t>Yet</w:t>
      </w:r>
      <w:r w:rsidRPr="00AE111A">
        <w:rPr>
          <w:rFonts w:eastAsia="Aptos"/>
          <w:sz w:val="16"/>
        </w:rPr>
        <w:t xml:space="preserve"> Daniel Drezner reports that ‘</w:t>
      </w:r>
      <w:r w:rsidRPr="00AE111A">
        <w:rPr>
          <w:rFonts w:eastAsia="Aptos"/>
          <w:highlight w:val="green"/>
          <w:u w:val="single"/>
        </w:rPr>
        <w:t>China's compliance with</w:t>
      </w:r>
      <w:r w:rsidRPr="00AE111A">
        <w:rPr>
          <w:rFonts w:eastAsia="Aptos"/>
          <w:sz w:val="16"/>
        </w:rPr>
        <w:t xml:space="preserve"> </w:t>
      </w:r>
      <w:r w:rsidRPr="00AE111A">
        <w:rPr>
          <w:rFonts w:eastAsia="Aptos"/>
          <w:b/>
          <w:u w:val="single"/>
        </w:rPr>
        <w:t xml:space="preserve">adverse </w:t>
      </w:r>
      <w:r w:rsidRPr="00AE111A">
        <w:rPr>
          <w:rFonts w:eastAsia="Aptos"/>
          <w:b/>
          <w:highlight w:val="green"/>
          <w:u w:val="single"/>
        </w:rPr>
        <w:t>WTO</w:t>
      </w:r>
      <w:r w:rsidRPr="00AE111A">
        <w:rPr>
          <w:rFonts w:eastAsia="Aptos"/>
          <w:sz w:val="16"/>
          <w:highlight w:val="green"/>
        </w:rPr>
        <w:t xml:space="preserve"> </w:t>
      </w:r>
      <w:r w:rsidRPr="00AE111A">
        <w:rPr>
          <w:rFonts w:eastAsia="Aptos"/>
          <w:u w:val="single"/>
        </w:rPr>
        <w:t xml:space="preserve">rulings </w:t>
      </w:r>
      <w:r w:rsidRPr="00AE111A">
        <w:rPr>
          <w:rFonts w:eastAsia="Aptos"/>
          <w:highlight w:val="green"/>
          <w:u w:val="single"/>
        </w:rPr>
        <w:t>was</w:t>
      </w:r>
      <w:r w:rsidRPr="00AE111A">
        <w:rPr>
          <w:rFonts w:eastAsia="Aptos"/>
          <w:sz w:val="16"/>
          <w:highlight w:val="green"/>
        </w:rPr>
        <w:t xml:space="preserve"> </w:t>
      </w:r>
      <w:r w:rsidRPr="00AE111A">
        <w:rPr>
          <w:rFonts w:eastAsia="Aptos"/>
          <w:b/>
          <w:highlight w:val="green"/>
          <w:u w:val="single"/>
        </w:rPr>
        <w:t>better</w:t>
      </w:r>
      <w:r w:rsidRPr="00AE111A">
        <w:rPr>
          <w:rFonts w:eastAsia="Aptos"/>
          <w:sz w:val="16"/>
          <w:highlight w:val="green"/>
        </w:rPr>
        <w:t xml:space="preserve"> </w:t>
      </w:r>
      <w:r w:rsidRPr="00AE111A">
        <w:rPr>
          <w:rFonts w:eastAsia="Aptos"/>
          <w:highlight w:val="green"/>
          <w:u w:val="single"/>
        </w:rPr>
        <w:t>than</w:t>
      </w:r>
      <w:r w:rsidRPr="00AE111A">
        <w:rPr>
          <w:rFonts w:eastAsia="Aptos"/>
          <w:u w:val="single"/>
        </w:rPr>
        <w:t xml:space="preserve"> that of</w:t>
      </w:r>
      <w:r w:rsidRPr="00AE111A">
        <w:rPr>
          <w:rFonts w:eastAsia="Aptos"/>
          <w:sz w:val="16"/>
        </w:rPr>
        <w:t xml:space="preserve"> either </w:t>
      </w:r>
      <w:r w:rsidRPr="00AE111A">
        <w:rPr>
          <w:rFonts w:eastAsia="Aptos"/>
          <w:highlight w:val="green"/>
          <w:u w:val="single"/>
        </w:rPr>
        <w:t>the U</w:t>
      </w:r>
      <w:r w:rsidRPr="00AE111A">
        <w:rPr>
          <w:rFonts w:eastAsia="Aptos"/>
          <w:u w:val="single"/>
        </w:rPr>
        <w:t xml:space="preserve">nited </w:t>
      </w:r>
      <w:r w:rsidRPr="00AE111A">
        <w:rPr>
          <w:rFonts w:eastAsia="Aptos"/>
          <w:highlight w:val="green"/>
          <w:u w:val="single"/>
        </w:rPr>
        <w:t>S</w:t>
      </w:r>
      <w:r w:rsidRPr="00AE111A">
        <w:rPr>
          <w:rFonts w:eastAsia="Aptos"/>
          <w:u w:val="single"/>
        </w:rPr>
        <w:t xml:space="preserve">tates </w:t>
      </w:r>
      <w:r w:rsidRPr="00AE111A">
        <w:rPr>
          <w:rFonts w:eastAsia="Aptos"/>
          <w:highlight w:val="green"/>
          <w:u w:val="single"/>
        </w:rPr>
        <w:t xml:space="preserve">or </w:t>
      </w:r>
      <w:r w:rsidRPr="00AE111A">
        <w:rPr>
          <w:rFonts w:eastAsia="Aptos"/>
          <w:u w:val="single"/>
        </w:rPr>
        <w:t xml:space="preserve">the </w:t>
      </w:r>
      <w:r w:rsidRPr="00AE111A">
        <w:rPr>
          <w:rFonts w:eastAsia="Aptos"/>
          <w:highlight w:val="green"/>
          <w:u w:val="single"/>
        </w:rPr>
        <w:t>E</w:t>
      </w:r>
      <w:r w:rsidRPr="00AE111A">
        <w:rPr>
          <w:rFonts w:eastAsia="Aptos"/>
          <w:u w:val="single"/>
        </w:rPr>
        <w:t xml:space="preserve">uropean </w:t>
      </w:r>
      <w:r w:rsidRPr="00AE111A">
        <w:rPr>
          <w:rFonts w:eastAsia="Aptos"/>
          <w:highlight w:val="green"/>
          <w:u w:val="single"/>
        </w:rPr>
        <w:t>U</w:t>
      </w:r>
      <w:r w:rsidRPr="00AE111A">
        <w:rPr>
          <w:rFonts w:eastAsia="Aptos"/>
          <w:u w:val="single"/>
        </w:rPr>
        <w:t>nion’</w:t>
      </w:r>
      <w:r w:rsidRPr="00AE111A">
        <w:rPr>
          <w:rFonts w:eastAsia="Aptos"/>
          <w:sz w:val="16"/>
        </w:rPr>
        <w:t>, and concludes that ‘</w:t>
      </w:r>
      <w:r w:rsidRPr="00AE111A">
        <w:rPr>
          <w:rFonts w:eastAsia="Aptos"/>
          <w:u w:val="single"/>
        </w:rPr>
        <w:t>China</w:t>
      </w:r>
      <w:r w:rsidRPr="00AE111A">
        <w:rPr>
          <w:rFonts w:eastAsia="Aptos"/>
          <w:sz w:val="16"/>
        </w:rPr>
        <w:t xml:space="preserve">, </w:t>
      </w:r>
      <w:r w:rsidRPr="00AE111A">
        <w:rPr>
          <w:rFonts w:eastAsia="Aptos"/>
          <w:b/>
          <w:u w:val="single"/>
        </w:rPr>
        <w:t>far</w:t>
      </w:r>
      <w:r w:rsidRPr="00AE111A">
        <w:rPr>
          <w:rFonts w:eastAsia="Aptos"/>
          <w:sz w:val="16"/>
        </w:rPr>
        <w:t xml:space="preserve"> </w:t>
      </w:r>
      <w:r w:rsidRPr="00AE111A">
        <w:rPr>
          <w:rFonts w:eastAsia="Aptos"/>
          <w:u w:val="single"/>
        </w:rPr>
        <w:t>from acting like a spoiler</w:t>
      </w:r>
      <w:r w:rsidRPr="00AE111A">
        <w:rPr>
          <w:rFonts w:eastAsia="Aptos"/>
          <w:sz w:val="16"/>
        </w:rPr>
        <w:t xml:space="preserve">, </w:t>
      </w:r>
      <w:r w:rsidRPr="00AE111A">
        <w:rPr>
          <w:rFonts w:eastAsia="Aptos"/>
          <w:u w:val="single"/>
        </w:rPr>
        <w:t>acted</w:t>
      </w:r>
      <w:r w:rsidRPr="00AE111A">
        <w:rPr>
          <w:rFonts w:eastAsia="Aptos"/>
          <w:sz w:val="16"/>
        </w:rPr>
        <w:t xml:space="preserve"> </w:t>
      </w:r>
      <w:r w:rsidRPr="00AE111A">
        <w:rPr>
          <w:rFonts w:eastAsia="Aptos"/>
          <w:u w:val="single"/>
        </w:rPr>
        <w:t xml:space="preserve">primarily as a </w:t>
      </w:r>
      <w:r w:rsidRPr="00AE111A">
        <w:rPr>
          <w:rFonts w:eastAsia="Aptos"/>
          <w:b/>
          <w:u w:val="single"/>
        </w:rPr>
        <w:t>responsible stakeholder</w:t>
      </w:r>
      <w:r w:rsidRPr="00AE111A">
        <w:rPr>
          <w:rFonts w:eastAsia="Aptos"/>
          <w:sz w:val="16"/>
        </w:rPr>
        <w:t xml:space="preserve"> </w:t>
      </w:r>
      <w:r w:rsidRPr="00AE111A">
        <w:rPr>
          <w:rFonts w:eastAsia="Aptos"/>
          <w:u w:val="single"/>
        </w:rPr>
        <w:t>to reinforce the</w:t>
      </w:r>
      <w:r w:rsidRPr="00AE111A">
        <w:rPr>
          <w:rFonts w:eastAsia="Aptos"/>
          <w:sz w:val="16"/>
        </w:rPr>
        <w:t xml:space="preserve"> </w:t>
      </w:r>
      <w:r w:rsidRPr="00AE111A">
        <w:rPr>
          <w:rFonts w:eastAsia="Aptos"/>
          <w:u w:val="single"/>
        </w:rPr>
        <w:t>preexisting rules of the global economic game’</w:t>
      </w:r>
      <w:r w:rsidRPr="00AE111A">
        <w:rPr>
          <w:rFonts w:eastAsia="Aptos"/>
          <w:sz w:val="16"/>
        </w:rPr>
        <w:t xml:space="preserve">.57 </w:t>
      </w:r>
      <w:r w:rsidRPr="00AE111A">
        <w:rPr>
          <w:rFonts w:eastAsia="Aptos"/>
          <w:b/>
          <w:u w:val="single"/>
        </w:rPr>
        <w:t>By contrast</w:t>
      </w:r>
      <w:r w:rsidRPr="00AE111A">
        <w:rPr>
          <w:rFonts w:eastAsia="Aptos"/>
          <w:sz w:val="16"/>
        </w:rPr>
        <w:t>, Broz and colleagues note that</w:t>
      </w:r>
    </w:p>
    <w:p w14:paraId="78A9B974" w14:textId="77777777" w:rsidR="00882526" w:rsidRPr="00AE111A" w:rsidRDefault="00882526" w:rsidP="00882526">
      <w:pPr>
        <w:spacing w:line="254" w:lineRule="auto"/>
        <w:rPr>
          <w:rFonts w:eastAsia="Aptos"/>
        </w:rPr>
      </w:pPr>
      <w:r w:rsidRPr="00AE111A">
        <w:rPr>
          <w:rFonts w:eastAsia="Aptos"/>
          <w:u w:val="single"/>
        </w:rPr>
        <w:t>the United States has made</w:t>
      </w:r>
      <w:r w:rsidRPr="00AE111A">
        <w:rPr>
          <w:rFonts w:eastAsia="Aptos"/>
          <w:sz w:val="16"/>
        </w:rPr>
        <w:t xml:space="preserve"> </w:t>
      </w:r>
      <w:r w:rsidRPr="00AE111A">
        <w:rPr>
          <w:rFonts w:eastAsia="Aptos"/>
          <w:b/>
          <w:u w:val="single"/>
        </w:rPr>
        <w:t>more frequent</w:t>
      </w:r>
      <w:r w:rsidRPr="00AE111A">
        <w:rPr>
          <w:rFonts w:eastAsia="Aptos"/>
          <w:sz w:val="16"/>
        </w:rPr>
        <w:t xml:space="preserve"> </w:t>
      </w:r>
      <w:r w:rsidRPr="00AE111A">
        <w:rPr>
          <w:rFonts w:eastAsia="Aptos"/>
          <w:u w:val="single"/>
        </w:rPr>
        <w:t>use of WTO exceptions</w:t>
      </w:r>
      <w:r w:rsidRPr="00AE111A">
        <w:rPr>
          <w:rFonts w:eastAsia="Aptos"/>
          <w:sz w:val="16"/>
        </w:rPr>
        <w:t xml:space="preserve"> </w:t>
      </w:r>
      <w:r w:rsidRPr="00AE111A">
        <w:rPr>
          <w:rFonts w:eastAsia="Aptos"/>
          <w:u w:val="single"/>
        </w:rPr>
        <w:t>to protect domestic industries from foreign competition</w:t>
      </w:r>
      <w:r w:rsidRPr="00AE111A">
        <w:rPr>
          <w:rFonts w:eastAsia="Aptos"/>
          <w:sz w:val="16"/>
        </w:rPr>
        <w:t xml:space="preserve"> </w:t>
      </w:r>
      <w:r w:rsidRPr="00AE111A">
        <w:rPr>
          <w:rFonts w:eastAsia="Aptos"/>
          <w:u w:val="single"/>
        </w:rPr>
        <w:t>than</w:t>
      </w:r>
      <w:r w:rsidRPr="00AE111A">
        <w:rPr>
          <w:rFonts w:eastAsia="Aptos"/>
          <w:sz w:val="16"/>
        </w:rPr>
        <w:t xml:space="preserve"> </w:t>
      </w:r>
      <w:r w:rsidRPr="00AE111A">
        <w:rPr>
          <w:rFonts w:eastAsia="Aptos"/>
          <w:b/>
          <w:u w:val="single"/>
        </w:rPr>
        <w:t>any other</w:t>
      </w:r>
      <w:r w:rsidRPr="00AE111A">
        <w:rPr>
          <w:rFonts w:eastAsia="Aptos"/>
          <w:sz w:val="16"/>
        </w:rPr>
        <w:t xml:space="preserve"> </w:t>
      </w:r>
      <w:r w:rsidRPr="00AE111A">
        <w:rPr>
          <w:rFonts w:eastAsia="Aptos"/>
          <w:u w:val="single"/>
        </w:rPr>
        <w:t>nation</w:t>
      </w:r>
      <w:r w:rsidRPr="00AE111A">
        <w:rPr>
          <w:rFonts w:eastAsia="Aptos"/>
          <w:sz w:val="16"/>
        </w:rPr>
        <w:t xml:space="preserve"> … Foreign </w:t>
      </w:r>
      <w:r w:rsidRPr="00AE111A">
        <w:rPr>
          <w:rFonts w:eastAsia="Aptos"/>
          <w:u w:val="single"/>
        </w:rPr>
        <w:t>nations have initiated</w:t>
      </w:r>
      <w:r w:rsidRPr="00AE111A">
        <w:rPr>
          <w:rFonts w:eastAsia="Aptos"/>
          <w:sz w:val="16"/>
        </w:rPr>
        <w:t xml:space="preserve"> </w:t>
      </w:r>
      <w:r w:rsidRPr="00AE111A">
        <w:rPr>
          <w:rFonts w:eastAsia="Aptos"/>
          <w:b/>
          <w:u w:val="single"/>
        </w:rPr>
        <w:t>more complaints</w:t>
      </w:r>
      <w:r w:rsidRPr="00AE111A">
        <w:rPr>
          <w:rFonts w:eastAsia="Aptos"/>
          <w:sz w:val="16"/>
        </w:rPr>
        <w:t xml:space="preserve"> </w:t>
      </w:r>
      <w:r w:rsidRPr="00AE111A">
        <w:rPr>
          <w:rFonts w:eastAsia="Aptos"/>
          <w:u w:val="single"/>
        </w:rPr>
        <w:t>at the WTO against the US</w:t>
      </w:r>
      <w:r w:rsidRPr="00AE111A">
        <w:rPr>
          <w:rFonts w:eastAsia="Aptos"/>
          <w:sz w:val="16"/>
        </w:rPr>
        <w:t xml:space="preserve"> for violating trade-exception rules </w:t>
      </w:r>
      <w:r w:rsidRPr="00AE111A">
        <w:rPr>
          <w:rFonts w:eastAsia="Aptos"/>
          <w:u w:val="single"/>
        </w:rPr>
        <w:t>than against</w:t>
      </w:r>
      <w:r w:rsidRPr="00AE111A">
        <w:rPr>
          <w:rFonts w:eastAsia="Aptos"/>
          <w:sz w:val="16"/>
        </w:rPr>
        <w:t xml:space="preserve"> </w:t>
      </w:r>
      <w:r w:rsidRPr="00AE111A">
        <w:rPr>
          <w:rFonts w:eastAsia="Aptos"/>
          <w:b/>
          <w:u w:val="single"/>
        </w:rPr>
        <w:t>any other</w:t>
      </w:r>
      <w:r w:rsidRPr="00AE111A">
        <w:rPr>
          <w:rFonts w:eastAsia="Aptos"/>
          <w:sz w:val="16"/>
        </w:rPr>
        <w:t xml:space="preserve"> </w:t>
      </w:r>
      <w:r w:rsidRPr="00AE111A">
        <w:rPr>
          <w:rFonts w:eastAsia="Aptos"/>
          <w:u w:val="single"/>
        </w:rPr>
        <w:t>nation or region, including the European Union</w:t>
      </w:r>
      <w:r w:rsidRPr="00AE111A">
        <w:rPr>
          <w:rFonts w:eastAsia="Aptos"/>
          <w:sz w:val="16"/>
        </w:rPr>
        <w:t>.58</w:t>
      </w:r>
    </w:p>
    <w:p w14:paraId="223C99D1" w14:textId="77777777" w:rsidR="00882526" w:rsidRPr="00AE111A" w:rsidRDefault="00882526" w:rsidP="00882526">
      <w:pPr>
        <w:spacing w:line="254" w:lineRule="auto"/>
        <w:rPr>
          <w:rFonts w:eastAsia="Aptos"/>
        </w:rPr>
      </w:pPr>
      <w:r w:rsidRPr="00AE111A">
        <w:rPr>
          <w:rFonts w:eastAsia="Aptos"/>
          <w:u w:val="single"/>
        </w:rPr>
        <w:t xml:space="preserve">These remarks </w:t>
      </w:r>
      <w:r w:rsidRPr="00AE111A">
        <w:rPr>
          <w:rFonts w:eastAsia="Aptos"/>
          <w:b/>
          <w:u w:val="single"/>
        </w:rPr>
        <w:t>do not excuse</w:t>
      </w:r>
      <w:r w:rsidRPr="00AE111A">
        <w:rPr>
          <w:rFonts w:eastAsia="Aptos"/>
          <w:sz w:val="16"/>
        </w:rPr>
        <w:t xml:space="preserve"> </w:t>
      </w:r>
      <w:r w:rsidRPr="00AE111A">
        <w:rPr>
          <w:rFonts w:eastAsia="Aptos"/>
          <w:u w:val="single"/>
        </w:rPr>
        <w:t xml:space="preserve">Beijing's </w:t>
      </w:r>
      <w:proofErr w:type="gramStart"/>
      <w:r w:rsidRPr="00AE111A">
        <w:rPr>
          <w:rFonts w:eastAsia="Aptos"/>
          <w:u w:val="single"/>
        </w:rPr>
        <w:t>malpractices, but</w:t>
      </w:r>
      <w:proofErr w:type="gramEnd"/>
      <w:r w:rsidRPr="00AE111A">
        <w:rPr>
          <w:rFonts w:eastAsia="Aptos"/>
          <w:sz w:val="16"/>
        </w:rPr>
        <w:t xml:space="preserve"> do </w:t>
      </w:r>
      <w:r w:rsidRPr="00AE111A">
        <w:rPr>
          <w:rFonts w:eastAsia="Aptos"/>
          <w:u w:val="single"/>
        </w:rPr>
        <w:t>put them in a</w:t>
      </w:r>
      <w:r w:rsidRPr="00AE111A">
        <w:rPr>
          <w:rFonts w:eastAsia="Aptos"/>
          <w:sz w:val="16"/>
        </w:rPr>
        <w:t xml:space="preserve"> </w:t>
      </w:r>
      <w:r w:rsidRPr="00AE111A">
        <w:rPr>
          <w:rFonts w:eastAsia="Aptos"/>
          <w:b/>
          <w:u w:val="single"/>
        </w:rPr>
        <w:t>comparative light</w:t>
      </w:r>
      <w:r w:rsidRPr="00AE111A">
        <w:rPr>
          <w:rFonts w:eastAsia="Aptos"/>
          <w:sz w:val="16"/>
        </w:rPr>
        <w:t>.</w:t>
      </w:r>
    </w:p>
    <w:p w14:paraId="09E5B860" w14:textId="77777777" w:rsidR="00882526" w:rsidRPr="00AE111A" w:rsidRDefault="00882526" w:rsidP="00882526">
      <w:pPr>
        <w:spacing w:line="254" w:lineRule="auto"/>
        <w:rPr>
          <w:rFonts w:eastAsia="Aptos"/>
        </w:rPr>
      </w:pPr>
      <w:r w:rsidRPr="00AE111A">
        <w:rPr>
          <w:rFonts w:eastAsia="Aptos"/>
          <w:u w:val="single"/>
        </w:rPr>
        <w:t>What about election meddling</w:t>
      </w:r>
      <w:r w:rsidRPr="00AE111A">
        <w:rPr>
          <w:rFonts w:eastAsia="Aptos"/>
          <w:sz w:val="16"/>
        </w:rPr>
        <w:t xml:space="preserve">? </w:t>
      </w:r>
      <w:r w:rsidRPr="00AE111A">
        <w:rPr>
          <w:rFonts w:eastAsia="Aptos"/>
          <w:u w:val="single"/>
        </w:rPr>
        <w:t>Washington has alleged Russian interference</w:t>
      </w:r>
      <w:r w:rsidRPr="00AE111A">
        <w:rPr>
          <w:rFonts w:eastAsia="Aptos"/>
          <w:sz w:val="16"/>
        </w:rPr>
        <w:t xml:space="preserve"> in its 2016 presidential election, </w:t>
      </w:r>
      <w:r w:rsidRPr="00AE111A">
        <w:rPr>
          <w:rFonts w:eastAsia="Aptos"/>
          <w:u w:val="single"/>
        </w:rPr>
        <w:t>and Chinese and Iranian interference</w:t>
      </w:r>
      <w:r w:rsidRPr="00AE111A">
        <w:rPr>
          <w:rFonts w:eastAsia="Aptos"/>
          <w:sz w:val="16"/>
        </w:rPr>
        <w:t xml:space="preserve"> as well in its 2020 election. </w:t>
      </w:r>
      <w:r w:rsidRPr="00AE111A">
        <w:rPr>
          <w:rFonts w:eastAsia="Aptos"/>
          <w:highlight w:val="green"/>
          <w:u w:val="single"/>
        </w:rPr>
        <w:t>The U</w:t>
      </w:r>
      <w:r w:rsidRPr="00AE111A">
        <w:rPr>
          <w:rFonts w:eastAsia="Aptos"/>
          <w:u w:val="single"/>
        </w:rPr>
        <w:t xml:space="preserve">nited </w:t>
      </w:r>
      <w:r w:rsidRPr="00AE111A">
        <w:rPr>
          <w:rFonts w:eastAsia="Aptos"/>
          <w:highlight w:val="green"/>
          <w:u w:val="single"/>
        </w:rPr>
        <w:t>S</w:t>
      </w:r>
      <w:r w:rsidRPr="00AE111A">
        <w:rPr>
          <w:rFonts w:eastAsia="Aptos"/>
          <w:u w:val="single"/>
        </w:rPr>
        <w:t>tates has</w:t>
      </w:r>
      <w:r w:rsidRPr="00AE111A">
        <w:rPr>
          <w:rFonts w:eastAsia="Aptos"/>
          <w:sz w:val="16"/>
        </w:rPr>
        <w:t xml:space="preserve">, </w:t>
      </w:r>
      <w:r w:rsidRPr="00AE111A">
        <w:rPr>
          <w:rFonts w:eastAsia="Aptos"/>
          <w:b/>
          <w:u w:val="single"/>
        </w:rPr>
        <w:t>however</w:t>
      </w:r>
      <w:r w:rsidRPr="00AE111A">
        <w:rPr>
          <w:rFonts w:eastAsia="Aptos"/>
          <w:sz w:val="16"/>
        </w:rPr>
        <w:t xml:space="preserve">, </w:t>
      </w:r>
      <w:r w:rsidRPr="00AE111A">
        <w:rPr>
          <w:rFonts w:eastAsia="Aptos"/>
          <w:highlight w:val="green"/>
          <w:u w:val="single"/>
        </w:rPr>
        <w:t xml:space="preserve">meddled in other </w:t>
      </w:r>
      <w:r w:rsidRPr="00AE111A">
        <w:rPr>
          <w:rFonts w:eastAsia="Aptos"/>
          <w:u w:val="single"/>
        </w:rPr>
        <w:t>countries'</w:t>
      </w:r>
      <w:r w:rsidRPr="00AE111A">
        <w:rPr>
          <w:rFonts w:eastAsia="Aptos"/>
          <w:sz w:val="16"/>
        </w:rPr>
        <w:t xml:space="preserve"> </w:t>
      </w:r>
      <w:r w:rsidRPr="00AE111A">
        <w:rPr>
          <w:rFonts w:eastAsia="Aptos"/>
          <w:highlight w:val="green"/>
          <w:u w:val="single"/>
        </w:rPr>
        <w:t>elections</w:t>
      </w:r>
      <w:r w:rsidRPr="00AE111A">
        <w:rPr>
          <w:rFonts w:eastAsia="Aptos"/>
          <w:sz w:val="16"/>
        </w:rPr>
        <w:t xml:space="preserve"> </w:t>
      </w:r>
      <w:r w:rsidRPr="00AE111A">
        <w:rPr>
          <w:rFonts w:eastAsia="Aptos"/>
          <w:b/>
          <w:highlight w:val="green"/>
          <w:u w:val="single"/>
        </w:rPr>
        <w:t>far more</w:t>
      </w:r>
      <w:r w:rsidRPr="00AE111A">
        <w:rPr>
          <w:rFonts w:eastAsia="Aptos"/>
          <w:sz w:val="16"/>
        </w:rPr>
        <w:t xml:space="preserve"> </w:t>
      </w:r>
      <w:r w:rsidRPr="00AE111A">
        <w:rPr>
          <w:rFonts w:eastAsia="Aptos"/>
          <w:u w:val="single"/>
        </w:rPr>
        <w:t>frequently and</w:t>
      </w:r>
      <w:r w:rsidRPr="00AE111A">
        <w:rPr>
          <w:rFonts w:eastAsia="Aptos"/>
          <w:sz w:val="16"/>
        </w:rPr>
        <w:t xml:space="preserve"> </w:t>
      </w:r>
      <w:r w:rsidRPr="00AE111A">
        <w:rPr>
          <w:rFonts w:eastAsia="Aptos"/>
          <w:b/>
          <w:u w:val="single"/>
        </w:rPr>
        <w:t>flagrantly</w:t>
      </w:r>
      <w:r w:rsidRPr="00AE111A">
        <w:rPr>
          <w:rFonts w:eastAsia="Aptos"/>
          <w:sz w:val="16"/>
        </w:rPr>
        <w:t xml:space="preserve">, </w:t>
      </w:r>
      <w:r w:rsidRPr="00AE111A">
        <w:rPr>
          <w:rFonts w:eastAsia="Aptos"/>
          <w:u w:val="single"/>
        </w:rPr>
        <w:t>dating back at least to</w:t>
      </w:r>
      <w:r w:rsidRPr="00AE111A">
        <w:rPr>
          <w:rFonts w:eastAsia="Aptos"/>
          <w:sz w:val="16"/>
        </w:rPr>
        <w:t xml:space="preserve"> </w:t>
      </w:r>
      <w:r w:rsidRPr="00AE111A">
        <w:rPr>
          <w:rFonts w:eastAsia="Aptos"/>
          <w:u w:val="single"/>
        </w:rPr>
        <w:t xml:space="preserve">its efforts to prevent a communist victory in </w:t>
      </w:r>
      <w:r w:rsidRPr="00AE111A">
        <w:rPr>
          <w:rFonts w:eastAsia="Aptos"/>
          <w:b/>
          <w:u w:val="single"/>
        </w:rPr>
        <w:t>Italy's 1948</w:t>
      </w:r>
      <w:r w:rsidRPr="00AE111A">
        <w:rPr>
          <w:rFonts w:eastAsia="Aptos"/>
          <w:u w:val="single"/>
        </w:rPr>
        <w:t xml:space="preserve"> election</w:t>
      </w:r>
      <w:r w:rsidRPr="00AE111A">
        <w:rPr>
          <w:rFonts w:eastAsia="Aptos"/>
          <w:sz w:val="16"/>
        </w:rPr>
        <w:t xml:space="preserve">.59 </w:t>
      </w:r>
      <w:r w:rsidRPr="00AE111A">
        <w:rPr>
          <w:rFonts w:eastAsia="Aptos"/>
          <w:u w:val="single"/>
        </w:rPr>
        <w:t>It was</w:t>
      </w:r>
      <w:r w:rsidRPr="00AE111A">
        <w:rPr>
          <w:rFonts w:eastAsia="Aptos"/>
          <w:sz w:val="16"/>
        </w:rPr>
        <w:t xml:space="preserve"> also </w:t>
      </w:r>
      <w:r w:rsidRPr="00AE111A">
        <w:rPr>
          <w:rFonts w:eastAsia="Aptos"/>
          <w:b/>
          <w:u w:val="single"/>
        </w:rPr>
        <w:t>complicit</w:t>
      </w:r>
      <w:r w:rsidRPr="00AE111A">
        <w:rPr>
          <w:rFonts w:eastAsia="Aptos"/>
          <w:sz w:val="16"/>
        </w:rPr>
        <w:t xml:space="preserve"> </w:t>
      </w:r>
      <w:r w:rsidRPr="00AE111A">
        <w:rPr>
          <w:rFonts w:eastAsia="Aptos"/>
          <w:u w:val="single"/>
        </w:rPr>
        <w:t>in</w:t>
      </w:r>
      <w:r w:rsidRPr="00AE111A">
        <w:rPr>
          <w:rFonts w:eastAsia="Aptos"/>
          <w:sz w:val="16"/>
        </w:rPr>
        <w:t xml:space="preserve"> </w:t>
      </w:r>
      <w:r w:rsidRPr="00AE111A">
        <w:rPr>
          <w:rFonts w:eastAsia="Aptos"/>
          <w:b/>
          <w:u w:val="single"/>
        </w:rPr>
        <w:t xml:space="preserve">military </w:t>
      </w:r>
      <w:r w:rsidRPr="00AE111A">
        <w:rPr>
          <w:rFonts w:eastAsia="Aptos"/>
          <w:b/>
          <w:highlight w:val="green"/>
          <w:u w:val="single"/>
        </w:rPr>
        <w:t>coups</w:t>
      </w:r>
      <w:r w:rsidRPr="00AE111A">
        <w:rPr>
          <w:rFonts w:eastAsia="Aptos"/>
          <w:sz w:val="16"/>
        </w:rPr>
        <w:t xml:space="preserve"> </w:t>
      </w:r>
      <w:r w:rsidRPr="00AE111A">
        <w:rPr>
          <w:rFonts w:eastAsia="Aptos"/>
          <w:highlight w:val="green"/>
          <w:u w:val="single"/>
        </w:rPr>
        <w:t>or</w:t>
      </w:r>
      <w:r w:rsidRPr="00AE111A">
        <w:rPr>
          <w:rFonts w:eastAsia="Aptos"/>
          <w:u w:val="single"/>
        </w:rPr>
        <w:t xml:space="preserve"> engaged in</w:t>
      </w:r>
      <w:r w:rsidRPr="00AE111A">
        <w:rPr>
          <w:rFonts w:eastAsia="Aptos"/>
          <w:sz w:val="16"/>
        </w:rPr>
        <w:t xml:space="preserve"> </w:t>
      </w:r>
      <w:r w:rsidRPr="00AE111A">
        <w:rPr>
          <w:rFonts w:eastAsia="Aptos"/>
          <w:b/>
          <w:u w:val="single"/>
        </w:rPr>
        <w:t xml:space="preserve">outright </w:t>
      </w:r>
      <w:r w:rsidRPr="00AE111A">
        <w:rPr>
          <w:rFonts w:eastAsia="Aptos"/>
          <w:b/>
          <w:highlight w:val="green"/>
          <w:u w:val="single"/>
        </w:rPr>
        <w:t>invasions</w:t>
      </w:r>
      <w:r w:rsidRPr="00AE111A">
        <w:rPr>
          <w:rFonts w:eastAsia="Aptos"/>
          <w:sz w:val="16"/>
        </w:rPr>
        <w:t xml:space="preserve"> </w:t>
      </w:r>
      <w:r w:rsidRPr="00AE111A">
        <w:rPr>
          <w:rFonts w:eastAsia="Aptos"/>
          <w:u w:val="single"/>
        </w:rPr>
        <w:t>that overthrew foreign governments</w:t>
      </w:r>
      <w:r w:rsidRPr="00AE111A">
        <w:rPr>
          <w:rFonts w:eastAsia="Aptos"/>
          <w:sz w:val="16"/>
        </w:rPr>
        <w:t xml:space="preserve"> (e.g. in </w:t>
      </w:r>
      <w:r w:rsidRPr="00AE111A">
        <w:rPr>
          <w:rFonts w:eastAsia="Aptos"/>
          <w:b/>
          <w:u w:val="single"/>
        </w:rPr>
        <w:t>Chile</w:t>
      </w:r>
      <w:r w:rsidRPr="00AE111A">
        <w:rPr>
          <w:rFonts w:eastAsia="Aptos"/>
          <w:sz w:val="16"/>
        </w:rPr>
        <w:t xml:space="preserve">, </w:t>
      </w:r>
      <w:r w:rsidRPr="00AE111A">
        <w:rPr>
          <w:rFonts w:eastAsia="Aptos"/>
          <w:b/>
          <w:u w:val="single"/>
        </w:rPr>
        <w:t>Grenada</w:t>
      </w:r>
      <w:r w:rsidRPr="00AE111A">
        <w:rPr>
          <w:rFonts w:eastAsia="Aptos"/>
          <w:sz w:val="16"/>
        </w:rPr>
        <w:t xml:space="preserve">, </w:t>
      </w:r>
      <w:r w:rsidRPr="00AE111A">
        <w:rPr>
          <w:rFonts w:eastAsia="Aptos"/>
          <w:b/>
          <w:u w:val="single"/>
        </w:rPr>
        <w:t>Guatemala</w:t>
      </w:r>
      <w:r w:rsidRPr="00AE111A">
        <w:rPr>
          <w:rFonts w:eastAsia="Aptos"/>
          <w:sz w:val="16"/>
        </w:rPr>
        <w:t xml:space="preserve">, </w:t>
      </w:r>
      <w:r w:rsidRPr="00AE111A">
        <w:rPr>
          <w:rFonts w:eastAsia="Aptos"/>
          <w:b/>
          <w:u w:val="single"/>
        </w:rPr>
        <w:t>Iran</w:t>
      </w:r>
      <w:r w:rsidRPr="00AE111A">
        <w:rPr>
          <w:rFonts w:eastAsia="Aptos"/>
          <w:sz w:val="16"/>
        </w:rPr>
        <w:t xml:space="preserve">, </w:t>
      </w:r>
      <w:r w:rsidRPr="00AE111A">
        <w:rPr>
          <w:rFonts w:eastAsia="Aptos"/>
          <w:b/>
          <w:u w:val="single"/>
        </w:rPr>
        <w:t>South Vietnam</w:t>
      </w:r>
      <w:r w:rsidRPr="00AE111A">
        <w:rPr>
          <w:rFonts w:eastAsia="Aptos"/>
          <w:sz w:val="16"/>
        </w:rPr>
        <w:t xml:space="preserve"> </w:t>
      </w:r>
      <w:r w:rsidRPr="00AE111A">
        <w:rPr>
          <w:rFonts w:eastAsia="Aptos"/>
          <w:u w:val="single"/>
        </w:rPr>
        <w:t>and</w:t>
      </w:r>
      <w:r w:rsidRPr="00AE111A">
        <w:rPr>
          <w:rFonts w:eastAsia="Aptos"/>
          <w:sz w:val="16"/>
        </w:rPr>
        <w:t xml:space="preserve">, </w:t>
      </w:r>
      <w:r w:rsidRPr="00AE111A">
        <w:rPr>
          <w:rFonts w:eastAsia="Aptos"/>
          <w:u w:val="single"/>
        </w:rPr>
        <w:t>unsuccessfully,</w:t>
      </w:r>
      <w:r w:rsidRPr="00AE111A">
        <w:rPr>
          <w:rFonts w:eastAsia="Aptos"/>
          <w:sz w:val="16"/>
        </w:rPr>
        <w:t xml:space="preserve"> </w:t>
      </w:r>
      <w:r w:rsidRPr="00AE111A">
        <w:rPr>
          <w:rFonts w:eastAsia="Aptos"/>
          <w:b/>
          <w:u w:val="single"/>
        </w:rPr>
        <w:t>Cuba</w:t>
      </w:r>
      <w:r w:rsidRPr="00AE111A">
        <w:rPr>
          <w:rFonts w:eastAsia="Aptos"/>
          <w:sz w:val="16"/>
        </w:rPr>
        <w:t xml:space="preserve">). </w:t>
      </w:r>
      <w:r w:rsidRPr="00AE111A">
        <w:rPr>
          <w:rFonts w:eastAsia="Aptos"/>
          <w:u w:val="single"/>
        </w:rPr>
        <w:t>It has even</w:t>
      </w:r>
      <w:r w:rsidRPr="00AE111A">
        <w:rPr>
          <w:rFonts w:eastAsia="Aptos"/>
          <w:sz w:val="16"/>
        </w:rPr>
        <w:t xml:space="preserve"> </w:t>
      </w:r>
      <w:r w:rsidRPr="00AE111A">
        <w:rPr>
          <w:rFonts w:eastAsia="Aptos"/>
          <w:b/>
          <w:u w:val="single"/>
        </w:rPr>
        <w:t>physically seized</w:t>
      </w:r>
      <w:r w:rsidRPr="00AE111A">
        <w:rPr>
          <w:rFonts w:eastAsia="Aptos"/>
          <w:sz w:val="16"/>
        </w:rPr>
        <w:t xml:space="preserve"> </w:t>
      </w:r>
      <w:r w:rsidRPr="00AE111A">
        <w:rPr>
          <w:rFonts w:eastAsia="Aptos"/>
          <w:u w:val="single"/>
        </w:rPr>
        <w:t>another country's leader</w:t>
      </w:r>
      <w:r w:rsidRPr="00AE111A">
        <w:rPr>
          <w:rFonts w:eastAsia="Aptos"/>
          <w:sz w:val="16"/>
        </w:rPr>
        <w:t xml:space="preserve"> (</w:t>
      </w:r>
      <w:r w:rsidRPr="00AE111A">
        <w:rPr>
          <w:rFonts w:eastAsia="Aptos"/>
          <w:b/>
          <w:u w:val="single"/>
        </w:rPr>
        <w:t>Panama's</w:t>
      </w:r>
      <w:r w:rsidRPr="00AE111A">
        <w:rPr>
          <w:rFonts w:eastAsia="Aptos"/>
          <w:sz w:val="16"/>
        </w:rPr>
        <w:t xml:space="preserve"> Manuel </w:t>
      </w:r>
      <w:r w:rsidRPr="00AE111A">
        <w:rPr>
          <w:rFonts w:eastAsia="Aptos"/>
          <w:u w:val="single"/>
        </w:rPr>
        <w:t>Noriega</w:t>
      </w:r>
      <w:r w:rsidRPr="00AE111A">
        <w:rPr>
          <w:rFonts w:eastAsia="Aptos"/>
          <w:sz w:val="16"/>
        </w:rPr>
        <w:t xml:space="preserve">) </w:t>
      </w:r>
      <w:r w:rsidRPr="00AE111A">
        <w:rPr>
          <w:rFonts w:eastAsia="Aptos"/>
          <w:u w:val="single"/>
        </w:rPr>
        <w:t>and</w:t>
      </w:r>
      <w:r w:rsidRPr="00AE111A">
        <w:rPr>
          <w:rFonts w:eastAsia="Aptos"/>
          <w:sz w:val="16"/>
        </w:rPr>
        <w:t xml:space="preserve"> </w:t>
      </w:r>
      <w:r w:rsidRPr="00AE111A">
        <w:rPr>
          <w:rFonts w:eastAsia="Aptos"/>
          <w:b/>
          <w:u w:val="single"/>
        </w:rPr>
        <w:t>assassinated</w:t>
      </w:r>
      <w:r w:rsidRPr="00AE111A">
        <w:rPr>
          <w:rFonts w:eastAsia="Aptos"/>
          <w:sz w:val="16"/>
        </w:rPr>
        <w:t xml:space="preserve"> </w:t>
      </w:r>
      <w:r w:rsidRPr="00AE111A">
        <w:rPr>
          <w:rFonts w:eastAsia="Aptos"/>
          <w:u w:val="single"/>
        </w:rPr>
        <w:t>a foreign official in a third country</w:t>
      </w:r>
      <w:r w:rsidRPr="00AE111A">
        <w:rPr>
          <w:rFonts w:eastAsia="Aptos"/>
          <w:sz w:val="16"/>
        </w:rPr>
        <w:t xml:space="preserve"> (</w:t>
      </w:r>
      <w:r w:rsidRPr="00AE111A">
        <w:rPr>
          <w:rFonts w:eastAsia="Aptos"/>
          <w:b/>
          <w:u w:val="single"/>
        </w:rPr>
        <w:t>Iran's</w:t>
      </w:r>
      <w:r w:rsidRPr="00AE111A">
        <w:rPr>
          <w:rFonts w:eastAsia="Aptos"/>
          <w:u w:val="single"/>
        </w:rPr>
        <w:t xml:space="preserve"> General</w:t>
      </w:r>
      <w:r w:rsidRPr="00AE111A">
        <w:rPr>
          <w:rFonts w:eastAsia="Aptos"/>
          <w:sz w:val="16"/>
        </w:rPr>
        <w:t xml:space="preserve"> Qasem </w:t>
      </w:r>
      <w:r w:rsidRPr="00AE111A">
        <w:rPr>
          <w:rFonts w:eastAsia="Aptos"/>
          <w:b/>
          <w:u w:val="single"/>
        </w:rPr>
        <w:t>Soleimani</w:t>
      </w:r>
      <w:r w:rsidRPr="00AE111A">
        <w:rPr>
          <w:rFonts w:eastAsia="Aptos"/>
          <w:sz w:val="16"/>
        </w:rPr>
        <w:t xml:space="preserve"> in Baghdad). </w:t>
      </w:r>
      <w:r w:rsidRPr="00AE111A">
        <w:rPr>
          <w:rFonts w:eastAsia="Aptos"/>
          <w:b/>
          <w:u w:val="single"/>
        </w:rPr>
        <w:t>By contrast</w:t>
      </w:r>
      <w:r w:rsidRPr="00AE111A">
        <w:rPr>
          <w:rFonts w:eastAsia="Aptos"/>
          <w:sz w:val="16"/>
        </w:rPr>
        <w:t xml:space="preserve">, </w:t>
      </w:r>
      <w:r w:rsidRPr="00AE111A">
        <w:rPr>
          <w:rFonts w:eastAsia="Aptos"/>
          <w:highlight w:val="green"/>
          <w:u w:val="single"/>
        </w:rPr>
        <w:t>China has</w:t>
      </w:r>
      <w:r w:rsidRPr="00AE111A">
        <w:rPr>
          <w:rFonts w:eastAsia="Aptos"/>
          <w:sz w:val="16"/>
          <w:highlight w:val="green"/>
        </w:rPr>
        <w:t xml:space="preserve"> </w:t>
      </w:r>
      <w:r w:rsidRPr="00AE111A">
        <w:rPr>
          <w:rFonts w:eastAsia="Aptos"/>
          <w:b/>
          <w:highlight w:val="green"/>
          <w:u w:val="single"/>
        </w:rPr>
        <w:t>not</w:t>
      </w:r>
      <w:r w:rsidRPr="00AE111A">
        <w:rPr>
          <w:rFonts w:eastAsia="Aptos"/>
          <w:sz w:val="16"/>
        </w:rPr>
        <w:t xml:space="preserve"> </w:t>
      </w:r>
      <w:r w:rsidRPr="00AE111A">
        <w:rPr>
          <w:rFonts w:eastAsia="Aptos"/>
          <w:u w:val="single"/>
        </w:rPr>
        <w:t>been associated with such actions or the assassination of other countries' nuclear scientists</w:t>
      </w:r>
      <w:r w:rsidRPr="00AE111A">
        <w:rPr>
          <w:rFonts w:eastAsia="Aptos"/>
          <w:sz w:val="16"/>
        </w:rPr>
        <w:t xml:space="preserve">.60 </w:t>
      </w:r>
      <w:r w:rsidRPr="00AE111A">
        <w:rPr>
          <w:rFonts w:eastAsia="Aptos"/>
          <w:u w:val="single"/>
        </w:rPr>
        <w:t>Again, there should be</w:t>
      </w:r>
      <w:r w:rsidRPr="00AE111A">
        <w:rPr>
          <w:rFonts w:eastAsia="Aptos"/>
          <w:sz w:val="16"/>
        </w:rPr>
        <w:t xml:space="preserve"> </w:t>
      </w:r>
      <w:r w:rsidRPr="00AE111A">
        <w:rPr>
          <w:rFonts w:eastAsia="Aptos"/>
          <w:u w:val="single"/>
        </w:rPr>
        <w:t>some consideration of</w:t>
      </w:r>
      <w:r w:rsidRPr="00AE111A">
        <w:rPr>
          <w:rFonts w:eastAsia="Aptos"/>
          <w:sz w:val="16"/>
        </w:rPr>
        <w:t xml:space="preserve"> </w:t>
      </w:r>
      <w:r w:rsidRPr="00AE111A">
        <w:rPr>
          <w:rFonts w:eastAsia="Aptos"/>
          <w:b/>
          <w:u w:val="single"/>
        </w:rPr>
        <w:t>frequency</w:t>
      </w:r>
      <w:r w:rsidRPr="00AE111A">
        <w:rPr>
          <w:rFonts w:eastAsia="Aptos"/>
          <w:sz w:val="16"/>
        </w:rPr>
        <w:t xml:space="preserve"> </w:t>
      </w:r>
      <w:r w:rsidRPr="00AE111A">
        <w:rPr>
          <w:rFonts w:eastAsia="Aptos"/>
          <w:u w:val="single"/>
        </w:rPr>
        <w:t>and</w:t>
      </w:r>
      <w:r w:rsidRPr="00AE111A">
        <w:rPr>
          <w:rFonts w:eastAsia="Aptos"/>
          <w:sz w:val="16"/>
        </w:rPr>
        <w:t xml:space="preserve"> </w:t>
      </w:r>
      <w:r w:rsidRPr="00AE111A">
        <w:rPr>
          <w:rFonts w:eastAsia="Aptos"/>
          <w:b/>
          <w:u w:val="single"/>
        </w:rPr>
        <w:t>magnitude</w:t>
      </w:r>
      <w:r w:rsidRPr="00AE111A">
        <w:rPr>
          <w:rFonts w:eastAsia="Aptos"/>
          <w:sz w:val="16"/>
        </w:rPr>
        <w:t xml:space="preserve"> </w:t>
      </w:r>
      <w:r w:rsidRPr="00AE111A">
        <w:rPr>
          <w:rFonts w:eastAsia="Aptos"/>
          <w:u w:val="single"/>
        </w:rPr>
        <w:t>in evaluating any country's conduct</w:t>
      </w:r>
      <w:r w:rsidRPr="00AE111A">
        <w:rPr>
          <w:rFonts w:eastAsia="Aptos"/>
          <w:sz w:val="16"/>
        </w:rPr>
        <w:t xml:space="preserve"> or misconduct.</w:t>
      </w:r>
    </w:p>
    <w:p w14:paraId="4CDEFF5C" w14:textId="77777777" w:rsidR="00882526" w:rsidRDefault="00882526" w:rsidP="00882526">
      <w:pPr>
        <w:spacing w:line="254" w:lineRule="auto"/>
        <w:rPr>
          <w:rFonts w:eastAsia="Aptos"/>
          <w:sz w:val="16"/>
        </w:rPr>
      </w:pPr>
      <w:r w:rsidRPr="00AE111A">
        <w:rPr>
          <w:rFonts w:eastAsia="Aptos"/>
          <w:highlight w:val="green"/>
          <w:u w:val="single"/>
        </w:rPr>
        <w:t>Washington</w:t>
      </w:r>
      <w:r w:rsidRPr="00AE111A">
        <w:rPr>
          <w:rFonts w:eastAsia="Aptos"/>
          <w:sz w:val="16"/>
        </w:rPr>
        <w:t xml:space="preserve"> has </w:t>
      </w:r>
      <w:r w:rsidRPr="00AE111A">
        <w:rPr>
          <w:rFonts w:eastAsia="Aptos"/>
          <w:highlight w:val="green"/>
          <w:u w:val="single"/>
        </w:rPr>
        <w:t>accused China of</w:t>
      </w:r>
      <w:r w:rsidRPr="00AE111A">
        <w:rPr>
          <w:rFonts w:eastAsia="Aptos"/>
          <w:u w:val="single"/>
        </w:rPr>
        <w:t xml:space="preserve"> cyber </w:t>
      </w:r>
      <w:r w:rsidRPr="00AE111A">
        <w:rPr>
          <w:rFonts w:eastAsia="Aptos"/>
          <w:highlight w:val="green"/>
          <w:u w:val="single"/>
        </w:rPr>
        <w:t>espionage</w:t>
      </w:r>
      <w:r w:rsidRPr="00AE111A">
        <w:rPr>
          <w:rFonts w:eastAsia="Aptos"/>
          <w:sz w:val="16"/>
        </w:rPr>
        <w:t xml:space="preserve"> </w:t>
      </w:r>
      <w:r w:rsidRPr="00AE111A">
        <w:rPr>
          <w:rFonts w:eastAsia="Aptos"/>
          <w:u w:val="single"/>
        </w:rPr>
        <w:t>and has lobbied other countries to ban Huawei</w:t>
      </w:r>
      <w:r w:rsidRPr="00AE111A">
        <w:rPr>
          <w:rFonts w:eastAsia="Aptos"/>
          <w:sz w:val="16"/>
        </w:rPr>
        <w:t xml:space="preserve"> from their 5G infrastructure on the grounds that this Chinese telecommunications company may gain access to sensitive information and be required to turn it over to the Chinese government. </w:t>
      </w:r>
      <w:r w:rsidRPr="00AE111A">
        <w:rPr>
          <w:rFonts w:eastAsia="Aptos"/>
          <w:b/>
          <w:highlight w:val="green"/>
          <w:u w:val="single"/>
        </w:rPr>
        <w:t>The irony</w:t>
      </w:r>
      <w:r w:rsidRPr="00AE111A">
        <w:rPr>
          <w:rFonts w:eastAsia="Aptos"/>
          <w:sz w:val="16"/>
          <w:highlight w:val="green"/>
        </w:rPr>
        <w:t xml:space="preserve"> </w:t>
      </w:r>
      <w:r w:rsidRPr="00AE111A">
        <w:rPr>
          <w:rFonts w:eastAsia="Aptos"/>
          <w:highlight w:val="green"/>
          <w:u w:val="single"/>
        </w:rPr>
        <w:t>is</w:t>
      </w:r>
      <w:r w:rsidRPr="00AE111A">
        <w:rPr>
          <w:rFonts w:eastAsia="Aptos"/>
          <w:u w:val="single"/>
        </w:rPr>
        <w:t xml:space="preserve"> not lost on Germany's</w:t>
      </w:r>
      <w:r w:rsidRPr="00AE111A">
        <w:rPr>
          <w:rFonts w:eastAsia="Aptos"/>
          <w:sz w:val="16"/>
        </w:rPr>
        <w:t xml:space="preserve"> </w:t>
      </w:r>
      <w:r w:rsidRPr="00AE111A">
        <w:rPr>
          <w:rFonts w:eastAsia="Aptos"/>
          <w:u w:val="single"/>
        </w:rPr>
        <w:t>economics minister</w:t>
      </w:r>
      <w:r w:rsidRPr="00AE111A">
        <w:rPr>
          <w:rFonts w:eastAsia="Aptos"/>
          <w:sz w:val="16"/>
        </w:rPr>
        <w:t xml:space="preserve"> Peter Altmaier, </w:t>
      </w:r>
      <w:r w:rsidRPr="00AE111A">
        <w:rPr>
          <w:rFonts w:eastAsia="Aptos"/>
          <w:u w:val="single"/>
        </w:rPr>
        <w:t>who remarked</w:t>
      </w:r>
      <w:r w:rsidRPr="00AE111A">
        <w:rPr>
          <w:rFonts w:eastAsia="Aptos"/>
          <w:sz w:val="16"/>
        </w:rPr>
        <w:t xml:space="preserve"> that </w:t>
      </w:r>
      <w:r w:rsidRPr="00AE111A">
        <w:rPr>
          <w:rFonts w:eastAsia="Aptos"/>
          <w:u w:val="single"/>
        </w:rPr>
        <w:t xml:space="preserve">it was </w:t>
      </w:r>
      <w:r w:rsidRPr="00AE111A">
        <w:rPr>
          <w:rFonts w:eastAsia="Aptos"/>
          <w:highlight w:val="green"/>
          <w:u w:val="single"/>
        </w:rPr>
        <w:t>the U</w:t>
      </w:r>
      <w:r w:rsidRPr="00AE111A">
        <w:rPr>
          <w:rFonts w:eastAsia="Aptos"/>
          <w:u w:val="single"/>
        </w:rPr>
        <w:t xml:space="preserve">nited </w:t>
      </w:r>
      <w:r w:rsidRPr="00AE111A">
        <w:rPr>
          <w:rFonts w:eastAsia="Aptos"/>
          <w:highlight w:val="green"/>
          <w:u w:val="single"/>
        </w:rPr>
        <w:t>S</w:t>
      </w:r>
      <w:r w:rsidRPr="00AE111A">
        <w:rPr>
          <w:rFonts w:eastAsia="Aptos"/>
          <w:u w:val="single"/>
        </w:rPr>
        <w:t>tates that</w:t>
      </w:r>
      <w:r w:rsidRPr="00AE111A">
        <w:rPr>
          <w:rFonts w:eastAsia="Aptos"/>
          <w:sz w:val="16"/>
        </w:rPr>
        <w:t xml:space="preserve"> </w:t>
      </w:r>
      <w:r w:rsidRPr="00AE111A">
        <w:rPr>
          <w:rFonts w:eastAsia="Aptos"/>
          <w:b/>
          <w:u w:val="single"/>
        </w:rPr>
        <w:t xml:space="preserve">surreptitiously </w:t>
      </w:r>
      <w:r w:rsidRPr="00AE111A">
        <w:rPr>
          <w:rFonts w:eastAsia="Aptos"/>
          <w:b/>
          <w:highlight w:val="green"/>
          <w:u w:val="single"/>
        </w:rPr>
        <w:t>taped</w:t>
      </w:r>
      <w:r w:rsidRPr="00AE111A">
        <w:rPr>
          <w:rFonts w:eastAsia="Aptos"/>
          <w:sz w:val="16"/>
        </w:rPr>
        <w:t xml:space="preserve"> Angela </w:t>
      </w:r>
      <w:r w:rsidRPr="00AE111A">
        <w:rPr>
          <w:rFonts w:eastAsia="Aptos"/>
          <w:b/>
          <w:highlight w:val="green"/>
          <w:u w:val="single"/>
        </w:rPr>
        <w:t>Merkel</w:t>
      </w:r>
      <w:r w:rsidRPr="00AE111A">
        <w:rPr>
          <w:rFonts w:eastAsia="Aptos"/>
          <w:b/>
          <w:u w:val="single"/>
        </w:rPr>
        <w:t>'s telephone</w:t>
      </w:r>
      <w:r w:rsidRPr="00AE111A">
        <w:rPr>
          <w:rFonts w:eastAsia="Aptos"/>
          <w:sz w:val="16"/>
        </w:rPr>
        <w:t xml:space="preserve"> </w:t>
      </w:r>
      <w:r w:rsidRPr="00AE111A">
        <w:rPr>
          <w:rFonts w:eastAsia="Aptos"/>
          <w:u w:val="single"/>
        </w:rPr>
        <w:t>conversations in 2015</w:t>
      </w:r>
      <w:r w:rsidRPr="00AE111A">
        <w:rPr>
          <w:rFonts w:eastAsia="Aptos"/>
          <w:sz w:val="16"/>
        </w:rPr>
        <w:t xml:space="preserve">, </w:t>
      </w:r>
      <w:r w:rsidRPr="00AE111A">
        <w:rPr>
          <w:rFonts w:eastAsia="Aptos"/>
          <w:u w:val="single"/>
        </w:rPr>
        <w:t>and that</w:t>
      </w:r>
      <w:r w:rsidRPr="00AE111A">
        <w:rPr>
          <w:rFonts w:eastAsia="Aptos"/>
          <w:sz w:val="16"/>
        </w:rPr>
        <w:t xml:space="preserve"> ‘</w:t>
      </w:r>
      <w:r w:rsidRPr="00AE111A">
        <w:rPr>
          <w:rFonts w:eastAsia="Aptos"/>
          <w:u w:val="single"/>
        </w:rPr>
        <w:t>the US</w:t>
      </w:r>
      <w:r w:rsidRPr="00AE111A">
        <w:rPr>
          <w:rFonts w:eastAsia="Aptos"/>
          <w:sz w:val="16"/>
        </w:rPr>
        <w:t xml:space="preserve"> also </w:t>
      </w:r>
      <w:r w:rsidRPr="00AE111A">
        <w:rPr>
          <w:rFonts w:eastAsia="Aptos"/>
          <w:b/>
          <w:highlight w:val="green"/>
          <w:u w:val="single"/>
        </w:rPr>
        <w:t>requires</w:t>
      </w:r>
      <w:r w:rsidRPr="00AE111A">
        <w:rPr>
          <w:rFonts w:eastAsia="Aptos"/>
          <w:sz w:val="16"/>
        </w:rPr>
        <w:t xml:space="preserve"> </w:t>
      </w:r>
      <w:r w:rsidRPr="00AE111A">
        <w:rPr>
          <w:rFonts w:eastAsia="Aptos"/>
          <w:u w:val="single"/>
        </w:rPr>
        <w:t>its companies to provide</w:t>
      </w:r>
      <w:r w:rsidRPr="00AE111A">
        <w:rPr>
          <w:rFonts w:eastAsia="Aptos"/>
          <w:sz w:val="16"/>
        </w:rPr>
        <w:t xml:space="preserve"> </w:t>
      </w:r>
      <w:r w:rsidRPr="00AE111A">
        <w:rPr>
          <w:rFonts w:eastAsia="Aptos"/>
          <w:u w:val="single"/>
        </w:rPr>
        <w:t>certain information needed to fight terrorism’</w:t>
      </w:r>
      <w:r w:rsidRPr="00AE111A">
        <w:rPr>
          <w:rFonts w:eastAsia="Aptos"/>
          <w:sz w:val="16"/>
        </w:rPr>
        <w:t xml:space="preserve">.61 Edward </w:t>
      </w:r>
      <w:r w:rsidRPr="00AE111A">
        <w:rPr>
          <w:rFonts w:eastAsia="Aptos"/>
          <w:b/>
          <w:u w:val="single"/>
        </w:rPr>
        <w:t>Snowden</w:t>
      </w:r>
      <w:r w:rsidRPr="00AE111A">
        <w:rPr>
          <w:rFonts w:eastAsia="Aptos"/>
          <w:sz w:val="16"/>
        </w:rPr>
        <w:t xml:space="preserve"> </w:t>
      </w:r>
      <w:r w:rsidRPr="00AE111A">
        <w:rPr>
          <w:rFonts w:eastAsia="Aptos"/>
          <w:u w:val="single"/>
        </w:rPr>
        <w:t xml:space="preserve">disclosed </w:t>
      </w:r>
      <w:r w:rsidRPr="00AE111A">
        <w:rPr>
          <w:rFonts w:eastAsia="Aptos"/>
          <w:b/>
          <w:highlight w:val="green"/>
          <w:u w:val="single"/>
        </w:rPr>
        <w:t>mass surveillance</w:t>
      </w:r>
      <w:r w:rsidRPr="00AE111A">
        <w:rPr>
          <w:rFonts w:eastAsia="Aptos"/>
          <w:u w:val="single"/>
        </w:rPr>
        <w:t xml:space="preserve"> undertaken by the National Security Agency with the cooperation of European governments and US</w:t>
      </w:r>
      <w:r w:rsidRPr="00AE111A">
        <w:rPr>
          <w:rFonts w:eastAsia="Aptos"/>
          <w:sz w:val="16"/>
        </w:rPr>
        <w:t xml:space="preserve"> </w:t>
      </w:r>
      <w:r w:rsidRPr="00AE111A">
        <w:rPr>
          <w:rFonts w:eastAsia="Aptos"/>
          <w:u w:val="single"/>
        </w:rPr>
        <w:t>telecommunications companies.</w:t>
      </w:r>
      <w:r w:rsidRPr="00AE111A">
        <w:rPr>
          <w:rFonts w:eastAsia="Aptos"/>
          <w:sz w:val="16"/>
        </w:rPr>
        <w:t xml:space="preserve"> </w:t>
      </w:r>
      <w:r w:rsidRPr="00AE111A">
        <w:rPr>
          <w:rFonts w:eastAsia="Aptos"/>
          <w:u w:val="single"/>
        </w:rPr>
        <w:t>Public media</w:t>
      </w:r>
      <w:r w:rsidRPr="00AE111A">
        <w:rPr>
          <w:rFonts w:eastAsia="Aptos"/>
          <w:sz w:val="16"/>
        </w:rPr>
        <w:t xml:space="preserve"> have </w:t>
      </w:r>
      <w:r w:rsidRPr="00AE111A">
        <w:rPr>
          <w:rFonts w:eastAsia="Aptos"/>
          <w:u w:val="single"/>
        </w:rPr>
        <w:t>reported the United States planting</w:t>
      </w:r>
      <w:r w:rsidRPr="00AE111A">
        <w:rPr>
          <w:rFonts w:eastAsia="Aptos"/>
          <w:sz w:val="16"/>
        </w:rPr>
        <w:t xml:space="preserve"> </w:t>
      </w:r>
      <w:r w:rsidRPr="00AE111A">
        <w:rPr>
          <w:rFonts w:eastAsia="Aptos"/>
          <w:b/>
          <w:u w:val="single"/>
        </w:rPr>
        <w:t>listening devices</w:t>
      </w:r>
      <w:r w:rsidRPr="00AE111A">
        <w:rPr>
          <w:rFonts w:eastAsia="Aptos"/>
          <w:sz w:val="16"/>
        </w:rPr>
        <w:t xml:space="preserve"> </w:t>
      </w:r>
      <w:r w:rsidRPr="00AE111A">
        <w:rPr>
          <w:rFonts w:eastAsia="Aptos"/>
          <w:u w:val="single"/>
        </w:rPr>
        <w:t xml:space="preserve">on a </w:t>
      </w:r>
      <w:r w:rsidRPr="00AE111A">
        <w:rPr>
          <w:rFonts w:eastAsia="Aptos"/>
          <w:b/>
          <w:u w:val="single"/>
        </w:rPr>
        <w:t>Boeing aircraft</w:t>
      </w:r>
      <w:r w:rsidRPr="00AE111A">
        <w:rPr>
          <w:rFonts w:eastAsia="Aptos"/>
          <w:u w:val="single"/>
        </w:rPr>
        <w:t xml:space="preserve"> sold for use by China's president</w:t>
      </w:r>
      <w:r w:rsidRPr="00AE111A">
        <w:rPr>
          <w:rFonts w:eastAsia="Aptos"/>
          <w:sz w:val="16"/>
        </w:rPr>
        <w:t xml:space="preserve">.62 Media reports have also pointed to </w:t>
      </w:r>
      <w:r w:rsidRPr="00AE111A">
        <w:rPr>
          <w:rFonts w:eastAsia="Aptos"/>
          <w:u w:val="single"/>
        </w:rPr>
        <w:t xml:space="preserve">the United States </w:t>
      </w:r>
      <w:r w:rsidRPr="00AE111A">
        <w:rPr>
          <w:rFonts w:eastAsia="Aptos"/>
          <w:highlight w:val="green"/>
          <w:u w:val="single"/>
        </w:rPr>
        <w:t>and</w:t>
      </w:r>
      <w:r w:rsidRPr="00AE111A">
        <w:rPr>
          <w:rFonts w:eastAsia="Aptos"/>
          <w:u w:val="single"/>
        </w:rPr>
        <w:t xml:space="preserve"> Israel using</w:t>
      </w:r>
      <w:r w:rsidRPr="00AE111A">
        <w:rPr>
          <w:rFonts w:eastAsia="Aptos"/>
          <w:sz w:val="16"/>
        </w:rPr>
        <w:t xml:space="preserve"> a computer virus (</w:t>
      </w:r>
      <w:r w:rsidRPr="00AE111A">
        <w:rPr>
          <w:rFonts w:eastAsia="Aptos"/>
          <w:b/>
          <w:highlight w:val="green"/>
          <w:u w:val="single"/>
        </w:rPr>
        <w:t>Stuxnet</w:t>
      </w:r>
      <w:r w:rsidRPr="00AE111A">
        <w:rPr>
          <w:rFonts w:eastAsia="Aptos"/>
          <w:sz w:val="16"/>
        </w:rPr>
        <w:t xml:space="preserve">) </w:t>
      </w:r>
      <w:r w:rsidRPr="00AE111A">
        <w:rPr>
          <w:rFonts w:eastAsia="Aptos"/>
          <w:u w:val="single"/>
        </w:rPr>
        <w:t xml:space="preserve">to damage Iran's nuclear </w:t>
      </w:r>
      <w:proofErr w:type="spellStart"/>
      <w:r w:rsidRPr="00AE111A">
        <w:rPr>
          <w:rFonts w:eastAsia="Aptos"/>
          <w:u w:val="single"/>
        </w:rPr>
        <w:t>programme</w:t>
      </w:r>
      <w:proofErr w:type="spellEnd"/>
      <w:r w:rsidRPr="00AE111A">
        <w:rPr>
          <w:rFonts w:eastAsia="Aptos"/>
          <w:sz w:val="16"/>
        </w:rPr>
        <w:t xml:space="preserve">. </w:t>
      </w:r>
      <w:r w:rsidRPr="00AE111A">
        <w:rPr>
          <w:rFonts w:eastAsia="Aptos"/>
          <w:b/>
          <w:u w:val="single"/>
        </w:rPr>
        <w:t>In short</w:t>
      </w:r>
      <w:r w:rsidRPr="00AE111A">
        <w:rPr>
          <w:rFonts w:eastAsia="Aptos"/>
          <w:sz w:val="16"/>
        </w:rPr>
        <w:t xml:space="preserve">, </w:t>
      </w:r>
      <w:r w:rsidRPr="00AE111A">
        <w:rPr>
          <w:rFonts w:eastAsia="Aptos"/>
          <w:u w:val="single"/>
        </w:rPr>
        <w:t>‘hacking’ and ‘cyber warfare’ are</w:t>
      </w:r>
      <w:r w:rsidRPr="00AE111A">
        <w:rPr>
          <w:rFonts w:eastAsia="Aptos"/>
          <w:sz w:val="16"/>
        </w:rPr>
        <w:t xml:space="preserve"> </w:t>
      </w:r>
      <w:r w:rsidRPr="00AE111A">
        <w:rPr>
          <w:rFonts w:eastAsia="Aptos"/>
          <w:b/>
          <w:u w:val="single"/>
        </w:rPr>
        <w:t>not</w:t>
      </w:r>
      <w:r w:rsidRPr="00AE111A">
        <w:rPr>
          <w:rFonts w:eastAsia="Aptos"/>
          <w:sz w:val="16"/>
        </w:rPr>
        <w:t xml:space="preserve"> </w:t>
      </w:r>
      <w:r w:rsidRPr="00AE111A">
        <w:rPr>
          <w:rFonts w:eastAsia="Aptos"/>
          <w:u w:val="single"/>
        </w:rPr>
        <w:t>being undertaken just by the Chinese</w:t>
      </w:r>
      <w:r w:rsidRPr="00AE111A">
        <w:rPr>
          <w:rFonts w:eastAsia="Aptos"/>
          <w:sz w:val="16"/>
        </w:rPr>
        <w:t>.</w:t>
      </w:r>
    </w:p>
    <w:p w14:paraId="19975163" w14:textId="77777777" w:rsidR="00882526" w:rsidRDefault="00882526" w:rsidP="00882526"/>
    <w:p w14:paraId="5D1A14EF" w14:textId="77777777" w:rsidR="00882526" w:rsidRDefault="00882526" w:rsidP="00882526">
      <w:pPr>
        <w:pStyle w:val="Heading4"/>
      </w:pPr>
      <w:r>
        <w:t xml:space="preserve">Only </w:t>
      </w:r>
      <w:proofErr w:type="gramStart"/>
      <w:r>
        <w:t>a risk</w:t>
      </w:r>
      <w:proofErr w:type="gramEnd"/>
      <w:r>
        <w:t xml:space="preserve"> that a </w:t>
      </w:r>
      <w:proofErr w:type="gramStart"/>
      <w:r>
        <w:t>down fall</w:t>
      </w:r>
      <w:proofErr w:type="gramEnd"/>
      <w:r>
        <w:t xml:space="preserve"> of US </w:t>
      </w:r>
      <w:proofErr w:type="spellStart"/>
      <w:r>
        <w:t>heg</w:t>
      </w:r>
      <w:proofErr w:type="spellEnd"/>
      <w:r>
        <w:t xml:space="preserve"> and liberal democracy is good</w:t>
      </w:r>
    </w:p>
    <w:p w14:paraId="4CA20A16" w14:textId="77777777" w:rsidR="00882526" w:rsidRDefault="00882526" w:rsidP="00882526">
      <w:pPr>
        <w:spacing w:after="120" w:line="235" w:lineRule="exact"/>
      </w:pPr>
      <w:r>
        <w:rPr>
          <w:b/>
          <w:color w:val="000000"/>
          <w:sz w:val="26"/>
        </w:rPr>
        <w:t>Pampinella 19</w:t>
      </w:r>
      <w:r>
        <w:rPr>
          <w:color w:val="000000"/>
        </w:rPr>
        <w:t xml:space="preserve">, </w:t>
      </w:r>
      <w:proofErr w:type="spellStart"/>
      <w:r>
        <w:rPr>
          <w:color w:val="000000"/>
        </w:rPr>
        <w:t>Stephenis</w:t>
      </w:r>
      <w:proofErr w:type="spellEnd"/>
      <w:r>
        <w:rPr>
          <w:color w:val="000000"/>
        </w:rPr>
        <w:t xml:space="preserve"> Assistant Professor of Political Science and International Relations at the State University of New York (SUNY) at New Paltz (Stephen, January 23rd, “The Internationalist Disposition and US Grand Strategy,” The Disorder of Things, https://thedisorderofthings.com/2019/01/23/the-internationalist-disposition-and-us-grand-strategy/, Accessed 10-25-2021)</w:t>
      </w:r>
    </w:p>
    <w:p w14:paraId="7F69D218" w14:textId="77777777" w:rsidR="00882526" w:rsidRDefault="00882526" w:rsidP="00882526">
      <w:pPr>
        <w:spacing w:line="235" w:lineRule="exact"/>
      </w:pPr>
      <w:r>
        <w:rPr>
          <w:color w:val="000000"/>
          <w:sz w:val="16"/>
        </w:rPr>
        <w:t>Why Liberal Internationalism Will Fail (Again)</w:t>
      </w:r>
    </w:p>
    <w:p w14:paraId="19ADD656" w14:textId="77777777" w:rsidR="00882526" w:rsidRDefault="00882526" w:rsidP="00882526">
      <w:pPr>
        <w:spacing w:line="235" w:lineRule="exact"/>
      </w:pPr>
      <w:r>
        <w:rPr>
          <w:sz w:val="16"/>
        </w:rPr>
        <w:t>But in recent weeks, mainstream US foreign policy experts have provided their own spin in progressive internationalism. Advocates and practitioners of a traditional hegemonic foreign policy have sought to co-opt progressive internationalism in a series of essays which argue for the necessity of American power and global influence. These writers embody the post-Cold War centrist foreign policy coalition of liberal internationalists and neoconservatives. For them, that the greatest threat to the democratic “free” world created by the United States remains the autocratic governance model of Russia and China. While Washington should pursue cooperation on transnational governance issues where possible, they argue it cannot do so at the expense of making</w:t>
      </w:r>
      <w:r>
        <w:rPr>
          <w:color w:val="000000"/>
          <w:u w:val="single"/>
        </w:rPr>
        <w:t xml:space="preserve"> security concessions which would reward revisionist behavior by great power rivals</w:t>
      </w:r>
      <w:r>
        <w:rPr>
          <w:color w:val="000000"/>
          <w:sz w:val="16"/>
        </w:rPr>
        <w:t>. </w:t>
      </w:r>
      <w:r>
        <w:rPr>
          <w:color w:val="000000"/>
          <w:u w:val="single"/>
        </w:rPr>
        <w:t>As in the past,</w:t>
      </w:r>
      <w:r>
        <w:rPr>
          <w:color w:val="000000"/>
          <w:sz w:val="16"/>
        </w:rPr>
        <w:t> </w:t>
      </w:r>
      <w:r>
        <w:rPr>
          <w:b/>
          <w:color w:val="000000"/>
          <w:u w:val="single"/>
          <w:shd w:val="clear" w:color="auto" w:fill="00FFFF"/>
        </w:rPr>
        <w:t xml:space="preserve">American exceptionalism </w:t>
      </w:r>
      <w:r>
        <w:rPr>
          <w:sz w:val="16"/>
        </w:rPr>
        <w:t>remains the identity narrative</w:t>
      </w:r>
      <w:r>
        <w:rPr>
          <w:b/>
          <w:color w:val="000000"/>
          <w:u w:val="single"/>
          <w:shd w:val="clear" w:color="auto" w:fill="00FFFF"/>
        </w:rPr>
        <w:t xml:space="preserve"> justify</w:t>
      </w:r>
      <w:r>
        <w:rPr>
          <w:sz w:val="16"/>
        </w:rPr>
        <w:t>ing</w:t>
      </w:r>
      <w:r>
        <w:rPr>
          <w:color w:val="000000"/>
          <w:sz w:val="16"/>
        </w:rPr>
        <w:t> </w:t>
      </w:r>
      <w:r>
        <w:rPr>
          <w:b/>
          <w:color w:val="000000"/>
          <w:u w:val="single"/>
        </w:rPr>
        <w:t>a return to US</w:t>
      </w:r>
      <w:r>
        <w:rPr>
          <w:color w:val="000000"/>
          <w:sz w:val="16"/>
        </w:rPr>
        <w:t> </w:t>
      </w:r>
      <w:r>
        <w:rPr>
          <w:b/>
          <w:color w:val="000000"/>
          <w:u w:val="single"/>
          <w:shd w:val="clear" w:color="auto" w:fill="00FFFF"/>
        </w:rPr>
        <w:t>hegemony</w:t>
      </w:r>
      <w:r>
        <w:rPr>
          <w:color w:val="000000"/>
          <w:sz w:val="16"/>
        </w:rPr>
        <w:t>, </w:t>
      </w:r>
      <w:r>
        <w:rPr>
          <w:color w:val="000000"/>
          <w:u w:val="single"/>
          <w:shd w:val="clear" w:color="auto" w:fill="00FFFF"/>
        </w:rPr>
        <w:t>with</w:t>
      </w:r>
      <w:r>
        <w:rPr>
          <w:color w:val="000000"/>
          <w:sz w:val="16"/>
        </w:rPr>
        <w:t> </w:t>
      </w:r>
      <w:r>
        <w:rPr>
          <w:b/>
          <w:color w:val="000000"/>
          <w:u w:val="single"/>
          <w:shd w:val="clear" w:color="auto" w:fill="00FFFF"/>
        </w:rPr>
        <w:t>Anglo-American norms</w:t>
      </w:r>
      <w:r>
        <w:rPr>
          <w:color w:val="000000"/>
          <w:sz w:val="16"/>
        </w:rPr>
        <w:t> </w:t>
      </w:r>
      <w:r>
        <w:rPr>
          <w:color w:val="000000"/>
          <w:u w:val="single"/>
          <w:shd w:val="clear" w:color="auto" w:fill="00FFFF"/>
        </w:rPr>
        <w:t>serving as the basis</w:t>
      </w:r>
      <w:r>
        <w:rPr>
          <w:color w:val="000000"/>
          <w:sz w:val="16"/>
        </w:rPr>
        <w:t> </w:t>
      </w:r>
      <w:r>
        <w:rPr>
          <w:color w:val="000000"/>
          <w:u w:val="single"/>
        </w:rPr>
        <w:t>for hegemonic socialization and cooperation</w:t>
      </w:r>
      <w:r>
        <w:rPr>
          <w:color w:val="000000"/>
          <w:sz w:val="16"/>
        </w:rPr>
        <w:t>.</w:t>
      </w:r>
    </w:p>
    <w:p w14:paraId="3D045F35" w14:textId="77777777" w:rsidR="00882526" w:rsidRDefault="00882526" w:rsidP="00882526">
      <w:pPr>
        <w:spacing w:line="235" w:lineRule="exact"/>
      </w:pPr>
      <w:r>
        <w:rPr>
          <w:color w:val="000000"/>
          <w:sz w:val="16"/>
        </w:rPr>
        <w:t>The internationalist disposition is a reminder of why a mere social democratic twist on US hegemony will fail to provide actual security for the United States and its allies. </w:t>
      </w:r>
      <w:r>
        <w:rPr>
          <w:color w:val="000000"/>
          <w:u w:val="single"/>
        </w:rPr>
        <w:t>Establishment voices continue to rely on</w:t>
      </w:r>
      <w:r>
        <w:rPr>
          <w:color w:val="000000"/>
          <w:sz w:val="16"/>
        </w:rPr>
        <w:t> </w:t>
      </w:r>
      <w:r>
        <w:rPr>
          <w:b/>
          <w:color w:val="000000"/>
          <w:u w:val="single"/>
        </w:rPr>
        <w:t>state-centric assumptions about IR</w:t>
      </w:r>
      <w:r>
        <w:rPr>
          <w:color w:val="000000"/>
          <w:sz w:val="16"/>
        </w:rPr>
        <w:t> </w:t>
      </w:r>
      <w:r>
        <w:rPr>
          <w:color w:val="000000"/>
          <w:u w:val="single"/>
        </w:rPr>
        <w:t>and ignore how state identities and interests are a function of their relationship with each other</w:t>
      </w:r>
      <w:r>
        <w:rPr>
          <w:color w:val="000000"/>
          <w:sz w:val="16"/>
        </w:rPr>
        <w:t>. Or, as Jennifer Mitzen and Michelle Murray might argue, </w:t>
      </w:r>
      <w:r>
        <w:rPr>
          <w:color w:val="000000"/>
          <w:u w:val="single"/>
        </w:rPr>
        <w:t>the</w:t>
      </w:r>
      <w:r>
        <w:rPr>
          <w:color w:val="000000"/>
          <w:sz w:val="16"/>
        </w:rPr>
        <w:t> </w:t>
      </w:r>
      <w:r>
        <w:rPr>
          <w:color w:val="000000"/>
          <w:u w:val="single"/>
          <w:shd w:val="clear" w:color="auto" w:fill="00FFFF"/>
        </w:rPr>
        <w:t>revisionist intentions of Russia and China are a product of</w:t>
      </w:r>
      <w:r>
        <w:rPr>
          <w:color w:val="000000"/>
          <w:sz w:val="16"/>
        </w:rPr>
        <w:t> </w:t>
      </w:r>
      <w:r>
        <w:rPr>
          <w:color w:val="000000"/>
          <w:u w:val="single"/>
        </w:rPr>
        <w:t>their</w:t>
      </w:r>
      <w:r>
        <w:rPr>
          <w:color w:val="000000"/>
          <w:sz w:val="16"/>
        </w:rPr>
        <w:t> </w:t>
      </w:r>
      <w:r>
        <w:rPr>
          <w:b/>
          <w:color w:val="000000"/>
          <w:highlight w:val="cyan"/>
          <w:u w:val="single"/>
        </w:rPr>
        <w:t>ontological</w:t>
      </w:r>
      <w:r>
        <w:rPr>
          <w:color w:val="000000"/>
          <w:sz w:val="16"/>
        </w:rPr>
        <w:t> </w:t>
      </w:r>
      <w:r>
        <w:rPr>
          <w:b/>
          <w:color w:val="000000"/>
          <w:u w:val="single"/>
          <w:shd w:val="clear" w:color="auto" w:fill="00FFFF"/>
        </w:rPr>
        <w:t>insecurity</w:t>
      </w:r>
      <w:r>
        <w:rPr>
          <w:color w:val="000000"/>
          <w:sz w:val="16"/>
        </w:rPr>
        <w:t>. </w:t>
      </w:r>
      <w:r>
        <w:rPr>
          <w:color w:val="000000"/>
          <w:u w:val="single"/>
        </w:rPr>
        <w:t>A</w:t>
      </w:r>
      <w:r>
        <w:rPr>
          <w:color w:val="000000"/>
          <w:sz w:val="16"/>
        </w:rPr>
        <w:t> </w:t>
      </w:r>
      <w:r>
        <w:rPr>
          <w:color w:val="000000"/>
          <w:u w:val="single"/>
          <w:shd w:val="clear" w:color="auto" w:fill="00FFFF"/>
        </w:rPr>
        <w:t xml:space="preserve">hegemonic </w:t>
      </w:r>
      <w:r>
        <w:rPr>
          <w:b/>
          <w:color w:val="000000"/>
          <w:sz w:val="32"/>
          <w:u w:val="single"/>
          <w:shd w:val="clear" w:color="auto" w:fill="00FFFF"/>
        </w:rPr>
        <w:t>U</w:t>
      </w:r>
      <w:r>
        <w:rPr>
          <w:color w:val="000000"/>
          <w:u w:val="single"/>
        </w:rPr>
        <w:t>nited</w:t>
      </w:r>
      <w:r>
        <w:rPr>
          <w:color w:val="000000"/>
          <w:sz w:val="16"/>
        </w:rPr>
        <w:t> </w:t>
      </w:r>
      <w:r>
        <w:rPr>
          <w:b/>
          <w:color w:val="000000"/>
          <w:sz w:val="32"/>
          <w:u w:val="single"/>
          <w:shd w:val="clear" w:color="auto" w:fill="00FFFF"/>
        </w:rPr>
        <w:t>S</w:t>
      </w:r>
      <w:r>
        <w:rPr>
          <w:color w:val="000000"/>
          <w:u w:val="single"/>
        </w:rPr>
        <w:t>tates</w:t>
      </w:r>
      <w:r>
        <w:rPr>
          <w:color w:val="000000"/>
          <w:sz w:val="16"/>
        </w:rPr>
        <w:t> </w:t>
      </w:r>
      <w:r>
        <w:rPr>
          <w:color w:val="000000"/>
          <w:u w:val="single"/>
          <w:shd w:val="clear" w:color="auto" w:fill="00FFFF"/>
        </w:rPr>
        <w:t>defending an</w:t>
      </w:r>
      <w:r>
        <w:rPr>
          <w:color w:val="000000"/>
          <w:sz w:val="16"/>
        </w:rPr>
        <w:t> </w:t>
      </w:r>
      <w:r>
        <w:rPr>
          <w:b/>
          <w:color w:val="000000"/>
          <w:u w:val="single"/>
          <w:shd w:val="clear" w:color="auto" w:fill="00FFFF"/>
        </w:rPr>
        <w:t>Anglo-American order denies them recognition</w:t>
      </w:r>
      <w:r>
        <w:rPr>
          <w:color w:val="000000"/>
          <w:sz w:val="16"/>
        </w:rPr>
        <w:t> </w:t>
      </w:r>
      <w:r>
        <w:rPr>
          <w:color w:val="000000"/>
          <w:u w:val="single"/>
        </w:rPr>
        <w:t>of their own great power identities and their right to participate in all deliberations about global order</w:t>
      </w:r>
      <w:r>
        <w:rPr>
          <w:color w:val="000000"/>
          <w:sz w:val="16"/>
        </w:rPr>
        <w:t>. From this perspective, </w:t>
      </w:r>
      <w:r>
        <w:rPr>
          <w:color w:val="000000"/>
          <w:highlight w:val="cyan"/>
          <w:u w:val="single"/>
        </w:rPr>
        <w:t>we should challenge the</w:t>
      </w:r>
      <w:r>
        <w:rPr>
          <w:color w:val="000000"/>
          <w:u w:val="single"/>
        </w:rPr>
        <w:t xml:space="preserve"> implicit </w:t>
      </w:r>
      <w:r>
        <w:rPr>
          <w:color w:val="000000"/>
          <w:highlight w:val="cyan"/>
          <w:u w:val="single"/>
        </w:rPr>
        <w:t>assumption</w:t>
      </w:r>
      <w:r>
        <w:rPr>
          <w:color w:val="000000"/>
          <w:u w:val="single"/>
        </w:rPr>
        <w:t xml:space="preserve"> made by Anthony Blinken and Robert Kagan </w:t>
      </w:r>
      <w:r>
        <w:rPr>
          <w:color w:val="000000"/>
          <w:highlight w:val="cyan"/>
          <w:u w:val="single"/>
        </w:rPr>
        <w:t>that Russia is</w:t>
      </w:r>
      <w:r>
        <w:rPr>
          <w:color w:val="000000"/>
          <w:sz w:val="16"/>
          <w:highlight w:val="cyan"/>
        </w:rPr>
        <w:t> </w:t>
      </w:r>
      <w:r>
        <w:rPr>
          <w:b/>
          <w:color w:val="000000"/>
          <w:highlight w:val="cyan"/>
          <w:u w:val="single"/>
        </w:rPr>
        <w:t>revisionist by nature</w:t>
      </w:r>
      <w:r>
        <w:rPr>
          <w:color w:val="000000"/>
          <w:sz w:val="16"/>
        </w:rPr>
        <w:t>. </w:t>
      </w:r>
      <w:r>
        <w:rPr>
          <w:color w:val="000000"/>
          <w:u w:val="single"/>
        </w:rPr>
        <w:t>An internationalist perspective suggests that</w:t>
      </w:r>
      <w:r>
        <w:rPr>
          <w:color w:val="000000"/>
          <w:sz w:val="16"/>
        </w:rPr>
        <w:t> </w:t>
      </w:r>
      <w:r>
        <w:rPr>
          <w:color w:val="000000"/>
          <w:u w:val="single"/>
          <w:shd w:val="clear" w:color="auto" w:fill="00FFFF"/>
        </w:rPr>
        <w:t>Russia</w:t>
      </w:r>
      <w:r>
        <w:rPr>
          <w:color w:val="000000"/>
          <w:sz w:val="16"/>
        </w:rPr>
        <w:t> </w:t>
      </w:r>
      <w:r>
        <w:rPr>
          <w:color w:val="000000"/>
          <w:u w:val="single"/>
        </w:rPr>
        <w:t>has</w:t>
      </w:r>
      <w:r>
        <w:rPr>
          <w:color w:val="000000"/>
          <w:sz w:val="16"/>
        </w:rPr>
        <w:t> </w:t>
      </w:r>
      <w:r>
        <w:rPr>
          <w:b/>
          <w:color w:val="000000"/>
          <w:u w:val="single"/>
          <w:shd w:val="clear" w:color="auto" w:fill="00FFFF"/>
        </w:rPr>
        <w:t>adopted</w:t>
      </w:r>
      <w:r>
        <w:rPr>
          <w:color w:val="000000"/>
          <w:sz w:val="16"/>
        </w:rPr>
        <w:t> </w:t>
      </w:r>
      <w:r>
        <w:rPr>
          <w:b/>
          <w:color w:val="000000"/>
          <w:u w:val="single"/>
        </w:rPr>
        <w:t>those</w:t>
      </w:r>
      <w:r>
        <w:rPr>
          <w:color w:val="000000"/>
          <w:sz w:val="16"/>
        </w:rPr>
        <w:t> </w:t>
      </w:r>
      <w:r>
        <w:rPr>
          <w:b/>
          <w:color w:val="000000"/>
          <w:u w:val="single"/>
          <w:shd w:val="clear" w:color="auto" w:fill="00FFFF"/>
        </w:rPr>
        <w:t>intentions in relation to a</w:t>
      </w:r>
      <w:r>
        <w:rPr>
          <w:color w:val="000000"/>
          <w:sz w:val="16"/>
        </w:rPr>
        <w:t> Wilsonian </w:t>
      </w:r>
      <w:r>
        <w:rPr>
          <w:b/>
          <w:color w:val="000000"/>
          <w:sz w:val="32"/>
          <w:u w:val="single"/>
          <w:shd w:val="clear" w:color="auto" w:fill="00FFFF"/>
        </w:rPr>
        <w:t>U</w:t>
      </w:r>
      <w:r>
        <w:rPr>
          <w:color w:val="000000"/>
          <w:sz w:val="16"/>
        </w:rPr>
        <w:t>nited </w:t>
      </w:r>
      <w:r>
        <w:rPr>
          <w:b/>
          <w:color w:val="000000"/>
          <w:sz w:val="32"/>
          <w:u w:val="single"/>
          <w:shd w:val="clear" w:color="auto" w:fill="00FFFF"/>
        </w:rPr>
        <w:t>S</w:t>
      </w:r>
      <w:r>
        <w:rPr>
          <w:color w:val="000000"/>
          <w:sz w:val="16"/>
        </w:rPr>
        <w:t>tates </w:t>
      </w:r>
      <w:r>
        <w:rPr>
          <w:b/>
          <w:color w:val="000000"/>
          <w:u w:val="single"/>
          <w:shd w:val="clear" w:color="auto" w:fill="00FFFF"/>
        </w:rPr>
        <w:t>which seeks domination</w:t>
      </w:r>
      <w:r>
        <w:rPr>
          <w:color w:val="000000"/>
          <w:sz w:val="16"/>
        </w:rPr>
        <w:t> over Moscow and the transformation of its political system. </w:t>
      </w:r>
      <w:r>
        <w:rPr>
          <w:color w:val="000000"/>
          <w:u w:val="single"/>
        </w:rPr>
        <w:t>The</w:t>
      </w:r>
      <w:r>
        <w:rPr>
          <w:color w:val="000000"/>
          <w:sz w:val="16"/>
        </w:rPr>
        <w:t> </w:t>
      </w:r>
      <w:r>
        <w:rPr>
          <w:color w:val="000000"/>
          <w:u w:val="single"/>
          <w:shd w:val="clear" w:color="auto" w:fill="00FFFF"/>
        </w:rPr>
        <w:t>same is true for China</w:t>
      </w:r>
      <w:r>
        <w:rPr>
          <w:color w:val="000000"/>
          <w:u w:val="single"/>
        </w:rPr>
        <w:t>, which rejects being cast as a “responsible stakeholder” by Washington</w:t>
      </w:r>
      <w:r>
        <w:rPr>
          <w:color w:val="000000"/>
          <w:sz w:val="16"/>
        </w:rPr>
        <w:t> which would eventually accept democracy following its internal transformation by global capitalism. In other words, </w:t>
      </w:r>
      <w:r>
        <w:rPr>
          <w:color w:val="000000"/>
          <w:u w:val="single"/>
        </w:rPr>
        <w:t>the very terms of US relations with these states over the past 25 years is the</w:t>
      </w:r>
      <w:r>
        <w:rPr>
          <w:color w:val="000000"/>
          <w:sz w:val="16"/>
        </w:rPr>
        <w:t> </w:t>
      </w:r>
      <w:r>
        <w:rPr>
          <w:b/>
          <w:color w:val="000000"/>
          <w:u w:val="single"/>
        </w:rPr>
        <w:t>source of their revisionist intentions</w:t>
      </w:r>
      <w:r>
        <w:rPr>
          <w:color w:val="000000"/>
          <w:sz w:val="16"/>
        </w:rPr>
        <w:t>, </w:t>
      </w:r>
      <w:r>
        <w:rPr>
          <w:color w:val="000000"/>
          <w:u w:val="single"/>
        </w:rPr>
        <w:t>and not some essentialized feature of their domestic politics</w:t>
      </w:r>
      <w:r>
        <w:rPr>
          <w:color w:val="000000"/>
          <w:sz w:val="16"/>
        </w:rPr>
        <w:t>.</w:t>
      </w:r>
    </w:p>
    <w:p w14:paraId="6BC55668" w14:textId="77777777" w:rsidR="00882526" w:rsidRDefault="00882526" w:rsidP="00882526">
      <w:pPr>
        <w:spacing w:line="235" w:lineRule="exact"/>
      </w:pPr>
      <w:r>
        <w:rPr>
          <w:color w:val="000000"/>
          <w:sz w:val="16"/>
        </w:rPr>
        <w:t>Further, </w:t>
      </w:r>
      <w:r>
        <w:rPr>
          <w:color w:val="000000"/>
          <w:u w:val="single"/>
        </w:rPr>
        <w:t>a liberal exceptionalist narrative that contrasts “Eastern autocracy” with “Western freedom” masks how the</w:t>
      </w:r>
      <w:r>
        <w:rPr>
          <w:color w:val="000000"/>
          <w:sz w:val="16"/>
        </w:rPr>
        <w:t> </w:t>
      </w:r>
      <w:r>
        <w:rPr>
          <w:b/>
          <w:color w:val="000000"/>
          <w:sz w:val="32"/>
          <w:u w:val="single"/>
          <w:shd w:val="clear" w:color="auto" w:fill="00FFFF"/>
        </w:rPr>
        <w:t>U</w:t>
      </w:r>
      <w:r>
        <w:rPr>
          <w:color w:val="000000"/>
          <w:u w:val="single"/>
        </w:rPr>
        <w:t>nited</w:t>
      </w:r>
      <w:r>
        <w:rPr>
          <w:color w:val="000000"/>
          <w:sz w:val="16"/>
        </w:rPr>
        <w:t> </w:t>
      </w:r>
      <w:r>
        <w:rPr>
          <w:b/>
          <w:color w:val="000000"/>
          <w:sz w:val="32"/>
          <w:u w:val="single"/>
          <w:shd w:val="clear" w:color="auto" w:fill="00FFFF"/>
        </w:rPr>
        <w:t>S</w:t>
      </w:r>
      <w:r>
        <w:rPr>
          <w:color w:val="000000"/>
          <w:u w:val="single"/>
        </w:rPr>
        <w:t>tates</w:t>
      </w:r>
      <w:r>
        <w:rPr>
          <w:color w:val="000000"/>
          <w:sz w:val="16"/>
        </w:rPr>
        <w:t> </w:t>
      </w:r>
      <w:r>
        <w:rPr>
          <w:color w:val="000000"/>
          <w:u w:val="single"/>
          <w:shd w:val="clear" w:color="auto" w:fill="00FFFF"/>
        </w:rPr>
        <w:t>has</w:t>
      </w:r>
      <w:r>
        <w:rPr>
          <w:color w:val="000000"/>
          <w:sz w:val="16"/>
        </w:rPr>
        <w:t> </w:t>
      </w:r>
      <w:r>
        <w:rPr>
          <w:b/>
          <w:color w:val="000000"/>
          <w:u w:val="single"/>
          <w:shd w:val="clear" w:color="auto" w:fill="00FFFF"/>
        </w:rPr>
        <w:t>perpetuated</w:t>
      </w:r>
      <w:r>
        <w:rPr>
          <w:color w:val="000000"/>
          <w:sz w:val="16"/>
        </w:rPr>
        <w:t> </w:t>
      </w:r>
      <w:r>
        <w:rPr>
          <w:b/>
          <w:color w:val="000000"/>
          <w:u w:val="single"/>
        </w:rPr>
        <w:t>its own systems of</w:t>
      </w:r>
      <w:r>
        <w:rPr>
          <w:color w:val="000000"/>
          <w:sz w:val="16"/>
        </w:rPr>
        <w:t> </w:t>
      </w:r>
      <w:r>
        <w:rPr>
          <w:b/>
          <w:color w:val="000000"/>
          <w:u w:val="single"/>
          <w:shd w:val="clear" w:color="auto" w:fill="00FFFF"/>
        </w:rPr>
        <w:t>illiberal dominance</w:t>
      </w:r>
      <w:r>
        <w:rPr>
          <w:color w:val="000000"/>
          <w:sz w:val="16"/>
        </w:rPr>
        <w:t> </w:t>
      </w:r>
      <w:r>
        <w:rPr>
          <w:color w:val="000000"/>
          <w:u w:val="single"/>
        </w:rPr>
        <w:t>throughout its history</w:t>
      </w:r>
      <w:r>
        <w:rPr>
          <w:color w:val="000000"/>
          <w:sz w:val="16"/>
        </w:rPr>
        <w:t>. </w:t>
      </w:r>
      <w:r>
        <w:rPr>
          <w:color w:val="000000"/>
          <w:highlight w:val="cyan"/>
          <w:u w:val="single"/>
        </w:rPr>
        <w:t>Those same structures of oppression are the greatest threat to</w:t>
      </w:r>
      <w:r>
        <w:rPr>
          <w:color w:val="000000"/>
          <w:u w:val="single"/>
        </w:rPr>
        <w:t xml:space="preserve"> contemporary </w:t>
      </w:r>
      <w:r>
        <w:rPr>
          <w:b/>
          <w:color w:val="000000"/>
          <w:highlight w:val="cyan"/>
          <w:u w:val="single"/>
        </w:rPr>
        <w:t>US democracy</w:t>
      </w:r>
      <w:r>
        <w:rPr>
          <w:color w:val="000000"/>
          <w:u w:val="single"/>
        </w:rPr>
        <w:t xml:space="preserve"> </w:t>
      </w:r>
      <w:proofErr w:type="gramStart"/>
      <w:r>
        <w:rPr>
          <w:color w:val="000000"/>
          <w:u w:val="single"/>
        </w:rPr>
        <w:t>and also</w:t>
      </w:r>
      <w:proofErr w:type="gramEnd"/>
      <w:r>
        <w:rPr>
          <w:color w:val="000000"/>
          <w:u w:val="single"/>
        </w:rPr>
        <w:t xml:space="preserve"> serve as glaring evidence of</w:t>
      </w:r>
      <w:r>
        <w:rPr>
          <w:color w:val="000000"/>
          <w:sz w:val="16"/>
        </w:rPr>
        <w:t> </w:t>
      </w:r>
      <w:r>
        <w:rPr>
          <w:b/>
          <w:color w:val="000000"/>
          <w:u w:val="single"/>
        </w:rPr>
        <w:t>US hypocrisy</w:t>
      </w:r>
      <w:r>
        <w:rPr>
          <w:color w:val="000000"/>
          <w:sz w:val="16"/>
        </w:rPr>
        <w:t>. In his defense of American exceptionalism, Jake Sullivan represents </w:t>
      </w:r>
      <w:r>
        <w:rPr>
          <w:color w:val="000000"/>
          <w:u w:val="single"/>
        </w:rPr>
        <w:t>institutional racism</w:t>
      </w:r>
      <w:r>
        <w:rPr>
          <w:color w:val="000000"/>
          <w:sz w:val="16"/>
        </w:rPr>
        <w:t> as a bug rather than </w:t>
      </w:r>
      <w:r>
        <w:rPr>
          <w:color w:val="000000"/>
          <w:u w:val="single"/>
        </w:rPr>
        <w:t>a feature of the American political system</w:t>
      </w:r>
      <w:r>
        <w:rPr>
          <w:color w:val="000000"/>
          <w:sz w:val="16"/>
        </w:rPr>
        <w:t> by emphasizing the liberal ideals of the Founders and casting Donald Trump’s white ethnonationalism as an aberration. But this telling of the American story whitewashes the long history of an exclusive, white ethnic US identity dating back to the early 19th Century and its role in generating the modern United States. Scholars of American political development and US history have long demonstrated that </w:t>
      </w:r>
      <w:r>
        <w:rPr>
          <w:b/>
          <w:color w:val="000000"/>
          <w:u w:val="single"/>
          <w:shd w:val="clear" w:color="auto" w:fill="00FFFF"/>
        </w:rPr>
        <w:t>institutions of slavery and land conquest</w:t>
      </w:r>
      <w:r>
        <w:rPr>
          <w:color w:val="000000"/>
          <w:sz w:val="16"/>
        </w:rPr>
        <w:t> </w:t>
      </w:r>
      <w:r>
        <w:rPr>
          <w:color w:val="000000"/>
          <w:u w:val="single"/>
          <w:shd w:val="clear" w:color="auto" w:fill="00FFFF"/>
        </w:rPr>
        <w:t>constituted US society</w:t>
      </w:r>
      <w:r>
        <w:rPr>
          <w:color w:val="000000"/>
          <w:sz w:val="16"/>
        </w:rPr>
        <w:t> </w:t>
      </w:r>
      <w:r>
        <w:rPr>
          <w:color w:val="000000"/>
          <w:u w:val="single"/>
        </w:rPr>
        <w:t>and made possible its economic prosperity rather than some kind of intrinsic tendency toward freedom</w:t>
      </w:r>
      <w:r>
        <w:rPr>
          <w:color w:val="000000"/>
          <w:sz w:val="16"/>
        </w:rPr>
        <w:t>.</w:t>
      </w:r>
    </w:p>
    <w:p w14:paraId="0C90D20A" w14:textId="77777777" w:rsidR="00882526" w:rsidRDefault="00882526" w:rsidP="00882526">
      <w:pPr>
        <w:spacing w:line="235" w:lineRule="exact"/>
      </w:pPr>
      <w:r>
        <w:rPr>
          <w:color w:val="000000"/>
          <w:sz w:val="16"/>
        </w:rPr>
        <w:t>Fast-forward to the present: </w:t>
      </w:r>
      <w:r>
        <w:rPr>
          <w:color w:val="000000"/>
          <w:u w:val="single"/>
        </w:rPr>
        <w:t>liberal exceptionalism further denies how</w:t>
      </w:r>
      <w:r>
        <w:rPr>
          <w:color w:val="000000"/>
          <w:sz w:val="16"/>
        </w:rPr>
        <w:t> </w:t>
      </w:r>
      <w:r>
        <w:rPr>
          <w:b/>
          <w:color w:val="000000"/>
          <w:u w:val="single"/>
          <w:shd w:val="clear" w:color="auto" w:fill="00FFFF"/>
        </w:rPr>
        <w:t>economic globalization made possible the rise of authoritarianism</w:t>
      </w:r>
      <w:r>
        <w:rPr>
          <w:color w:val="000000"/>
          <w:sz w:val="16"/>
        </w:rPr>
        <w:t>. Nils Gilman and David Klion rightly argue that </w:t>
      </w:r>
      <w:r>
        <w:rPr>
          <w:color w:val="000000"/>
          <w:u w:val="single"/>
        </w:rPr>
        <w:t>the</w:t>
      </w:r>
      <w:r>
        <w:rPr>
          <w:color w:val="000000"/>
          <w:sz w:val="16"/>
        </w:rPr>
        <w:t> </w:t>
      </w:r>
      <w:r>
        <w:rPr>
          <w:b/>
          <w:color w:val="000000"/>
          <w:u w:val="single"/>
          <w:shd w:val="clear" w:color="auto" w:fill="00FFFF"/>
        </w:rPr>
        <w:t>kleptocratic alliance</w:t>
      </w:r>
      <w:r>
        <w:rPr>
          <w:color w:val="000000"/>
          <w:sz w:val="16"/>
        </w:rPr>
        <w:t> </w:t>
      </w:r>
      <w:r>
        <w:rPr>
          <w:color w:val="000000"/>
          <w:u w:val="single"/>
        </w:rPr>
        <w:t>between autocrats and oligarchs is the true threat to democracy and rule of law</w:t>
      </w:r>
      <w:r>
        <w:rPr>
          <w:color w:val="000000"/>
          <w:sz w:val="16"/>
        </w:rPr>
        <w:t>. </w:t>
      </w:r>
      <w:r>
        <w:rPr>
          <w:color w:val="000000"/>
          <w:u w:val="single"/>
        </w:rPr>
        <w:t>Their ability to concentrate political and economic power has been enabled by the emergence of an</w:t>
      </w:r>
      <w:r>
        <w:rPr>
          <w:color w:val="000000"/>
          <w:sz w:val="16"/>
        </w:rPr>
        <w:t> </w:t>
      </w:r>
      <w:r>
        <w:rPr>
          <w:b/>
          <w:color w:val="000000"/>
          <w:u w:val="single"/>
        </w:rPr>
        <w:t>integrated global market</w:t>
      </w:r>
      <w:r>
        <w:rPr>
          <w:color w:val="000000"/>
          <w:sz w:val="16"/>
        </w:rPr>
        <w:t> </w:t>
      </w:r>
      <w:r>
        <w:rPr>
          <w:b/>
          <w:color w:val="000000"/>
          <w:u w:val="single"/>
          <w:shd w:val="clear" w:color="auto" w:fill="00FFFF"/>
        </w:rPr>
        <w:t>that privileges</w:t>
      </w:r>
      <w:r>
        <w:rPr>
          <w:color w:val="000000"/>
          <w:sz w:val="16"/>
        </w:rPr>
        <w:t> the freedom of </w:t>
      </w:r>
      <w:r>
        <w:rPr>
          <w:b/>
          <w:color w:val="000000"/>
          <w:u w:val="single"/>
          <w:shd w:val="clear" w:color="auto" w:fill="00FFFF"/>
        </w:rPr>
        <w:t>capital over</w:t>
      </w:r>
      <w:r>
        <w:rPr>
          <w:color w:val="000000"/>
          <w:sz w:val="16"/>
        </w:rPr>
        <w:t> the needs of ordinary </w:t>
      </w:r>
      <w:r>
        <w:rPr>
          <w:b/>
          <w:color w:val="000000"/>
          <w:u w:val="single"/>
          <w:shd w:val="clear" w:color="auto" w:fill="00FFFF"/>
        </w:rPr>
        <w:t>people</w:t>
      </w:r>
      <w:r>
        <w:rPr>
          <w:color w:val="000000"/>
          <w:sz w:val="16"/>
        </w:rPr>
        <w:t>, </w:t>
      </w:r>
      <w:r>
        <w:rPr>
          <w:color w:val="000000"/>
          <w:u w:val="single"/>
        </w:rPr>
        <w:t>one created by the United States when liberal internationalism went global</w:t>
      </w:r>
      <w:r>
        <w:rPr>
          <w:color w:val="000000"/>
          <w:sz w:val="16"/>
        </w:rPr>
        <w:t> after the fall of the Soviet Union.</w:t>
      </w:r>
    </w:p>
    <w:p w14:paraId="2AD67FA8" w14:textId="77777777" w:rsidR="00882526" w:rsidRDefault="00882526" w:rsidP="00882526">
      <w:pPr>
        <w:spacing w:line="235" w:lineRule="exact"/>
      </w:pPr>
      <w:r>
        <w:rPr>
          <w:color w:val="000000"/>
          <w:sz w:val="16"/>
        </w:rPr>
        <w:t>Finally, </w:t>
      </w:r>
      <w:r>
        <w:rPr>
          <w:color w:val="000000"/>
          <w:u w:val="single"/>
          <w:shd w:val="clear" w:color="auto" w:fill="00FFFF"/>
        </w:rPr>
        <w:t>attempts to revive US hegemony will</w:t>
      </w:r>
      <w:r>
        <w:rPr>
          <w:color w:val="000000"/>
          <w:sz w:val="16"/>
        </w:rPr>
        <w:t> </w:t>
      </w:r>
      <w:r>
        <w:rPr>
          <w:b/>
          <w:color w:val="000000"/>
          <w:u w:val="single"/>
          <w:shd w:val="clear" w:color="auto" w:fill="00FFFF"/>
        </w:rPr>
        <w:t>doom transnational efforts to deal with</w:t>
      </w:r>
      <w:r>
        <w:rPr>
          <w:color w:val="000000"/>
          <w:sz w:val="16"/>
        </w:rPr>
        <w:t> </w:t>
      </w:r>
      <w:r>
        <w:rPr>
          <w:b/>
          <w:color w:val="000000"/>
          <w:u w:val="single"/>
          <w:shd w:val="clear" w:color="auto" w:fill="00FFFF"/>
        </w:rPr>
        <w:t>existential</w:t>
      </w:r>
      <w:r>
        <w:rPr>
          <w:color w:val="000000"/>
          <w:sz w:val="16"/>
        </w:rPr>
        <w:t> non-state </w:t>
      </w:r>
      <w:r>
        <w:rPr>
          <w:b/>
          <w:color w:val="000000"/>
          <w:u w:val="single"/>
          <w:shd w:val="clear" w:color="auto" w:fill="00FFFF"/>
        </w:rPr>
        <w:t>threats</w:t>
      </w:r>
      <w:r>
        <w:rPr>
          <w:color w:val="000000"/>
          <w:sz w:val="16"/>
        </w:rPr>
        <w:t xml:space="preserve">. </w:t>
      </w:r>
      <w:proofErr w:type="spellStart"/>
      <w:r>
        <w:rPr>
          <w:color w:val="000000"/>
          <w:sz w:val="16"/>
        </w:rPr>
        <w:t>Hegemonists</w:t>
      </w:r>
      <w:proofErr w:type="spellEnd"/>
      <w:r>
        <w:rPr>
          <w:color w:val="000000"/>
          <w:sz w:val="16"/>
        </w:rPr>
        <w:t xml:space="preserve"> like Thomas Wright argue that Russia and China are the greatest threat to the United States, and that Washington should never make concessions to either power as a means of ensuring cooperation on issues of global governance. </w:t>
      </w:r>
      <w:r>
        <w:rPr>
          <w:sz w:val="16"/>
        </w:rPr>
        <w:t>However, “ring-fencing” global capitalism and climate change as separate issues will fail to achieve the necessary level of cooperation to cope with these threats. National security policymakers cannot recognize that the greatest dangers faced by US citizens are non-state economic and ecological global processes that shape domestic politics from the inside-out, and not rival sovereigns. Economic destitution to the point of embracing fascist dictators coupled with environmental collapse are near-certain non-state threats which transcend our boundaries – in fact, as a global power, the United States has been complicit in creating them.</w:t>
      </w:r>
    </w:p>
    <w:p w14:paraId="01EC2873" w14:textId="77777777" w:rsidR="00882526" w:rsidRDefault="00882526" w:rsidP="00882526">
      <w:pPr>
        <w:spacing w:line="235" w:lineRule="exact"/>
      </w:pPr>
      <w:r>
        <w:rPr>
          <w:color w:val="000000"/>
          <w:sz w:val="16"/>
        </w:rPr>
        <w:t>The internationalist disposition would suggest that </w:t>
      </w:r>
      <w:r>
        <w:rPr>
          <w:color w:val="000000"/>
          <w:u w:val="single"/>
        </w:rPr>
        <w:t>the priorities of US foreign policy must change</w:t>
      </w:r>
      <w:r>
        <w:rPr>
          <w:color w:val="000000"/>
          <w:sz w:val="16"/>
        </w:rPr>
        <w:t>. </w:t>
      </w:r>
      <w:r>
        <w:rPr>
          <w:color w:val="000000"/>
          <w:u w:val="single"/>
          <w:shd w:val="clear" w:color="auto" w:fill="00FFFF"/>
        </w:rPr>
        <w:t>Regulating</w:t>
      </w:r>
      <w:r>
        <w:rPr>
          <w:color w:val="000000"/>
          <w:sz w:val="16"/>
        </w:rPr>
        <w:t> </w:t>
      </w:r>
      <w:r>
        <w:rPr>
          <w:color w:val="000000"/>
          <w:u w:val="single"/>
        </w:rPr>
        <w:t>global processes</w:t>
      </w:r>
      <w:r>
        <w:rPr>
          <w:color w:val="000000"/>
          <w:sz w:val="16"/>
        </w:rPr>
        <w:t> should be the primary objective, and it </w:t>
      </w:r>
      <w:r>
        <w:rPr>
          <w:color w:val="000000"/>
          <w:u w:val="single"/>
          <w:shd w:val="clear" w:color="auto" w:fill="00FFFF"/>
        </w:rPr>
        <w:t>requires that the U</w:t>
      </w:r>
      <w:r>
        <w:rPr>
          <w:color w:val="000000"/>
          <w:sz w:val="16"/>
        </w:rPr>
        <w:t>nited </w:t>
      </w:r>
      <w:r>
        <w:rPr>
          <w:color w:val="000000"/>
          <w:u w:val="single"/>
          <w:shd w:val="clear" w:color="auto" w:fill="00FFFF"/>
        </w:rPr>
        <w:t>S</w:t>
      </w:r>
      <w:r>
        <w:rPr>
          <w:color w:val="000000"/>
          <w:sz w:val="16"/>
        </w:rPr>
        <w:t>tates </w:t>
      </w:r>
      <w:r>
        <w:rPr>
          <w:color w:val="000000"/>
          <w:u w:val="single"/>
          <w:shd w:val="clear" w:color="auto" w:fill="00FFFF"/>
        </w:rPr>
        <w:t>pursue</w:t>
      </w:r>
      <w:r>
        <w:rPr>
          <w:color w:val="000000"/>
          <w:sz w:val="16"/>
        </w:rPr>
        <w:t> intense macro-levels of </w:t>
      </w:r>
      <w:r>
        <w:rPr>
          <w:color w:val="000000"/>
          <w:u w:val="single"/>
          <w:shd w:val="clear" w:color="auto" w:fill="00FFFF"/>
        </w:rPr>
        <w:t>cooperation</w:t>
      </w:r>
      <w:r>
        <w:rPr>
          <w:color w:val="000000"/>
          <w:sz w:val="16"/>
        </w:rPr>
        <w:t> with all other states, including its rivals, to achieve them. </w:t>
      </w:r>
      <w:r>
        <w:rPr>
          <w:color w:val="000000"/>
          <w:u w:val="single"/>
          <w:shd w:val="clear" w:color="auto" w:fill="00FFFF"/>
        </w:rPr>
        <w:t>Yet it will be unlikely to do so if it remains</w:t>
      </w:r>
      <w:r>
        <w:rPr>
          <w:color w:val="000000"/>
          <w:sz w:val="16"/>
        </w:rPr>
        <w:t> </w:t>
      </w:r>
      <w:r>
        <w:rPr>
          <w:b/>
          <w:color w:val="000000"/>
          <w:u w:val="single"/>
          <w:shd w:val="clear" w:color="auto" w:fill="00FFFF"/>
        </w:rPr>
        <w:t>wedded to liberal hegemony</w:t>
      </w:r>
      <w:r>
        <w:rPr>
          <w:color w:val="000000"/>
          <w:sz w:val="16"/>
        </w:rPr>
        <w:t> </w:t>
      </w:r>
      <w:r>
        <w:rPr>
          <w:color w:val="000000"/>
          <w:u w:val="single"/>
        </w:rPr>
        <w:t>and consumed by great power competition</w:t>
      </w:r>
      <w:r>
        <w:rPr>
          <w:color w:val="000000"/>
          <w:sz w:val="16"/>
        </w:rPr>
        <w:t>. Short-term incentives to accumulate resources and power will override the long-term need for global governance. </w:t>
      </w:r>
      <w:r>
        <w:rPr>
          <w:color w:val="000000"/>
          <w:u w:val="single"/>
          <w:shd w:val="clear" w:color="auto" w:fill="00FFFF"/>
        </w:rPr>
        <w:t>The result will be</w:t>
      </w:r>
      <w:r>
        <w:rPr>
          <w:color w:val="000000"/>
          <w:sz w:val="16"/>
        </w:rPr>
        <w:t> a world whose people live in precarity, ravaged by </w:t>
      </w:r>
      <w:r>
        <w:rPr>
          <w:b/>
          <w:color w:val="000000"/>
          <w:u w:val="single"/>
          <w:shd w:val="clear" w:color="auto" w:fill="00FFFF"/>
        </w:rPr>
        <w:t>climate change</w:t>
      </w:r>
      <w:r>
        <w:rPr>
          <w:color w:val="000000"/>
          <w:sz w:val="16"/>
        </w:rPr>
        <w:t>, </w:t>
      </w:r>
      <w:r>
        <w:rPr>
          <w:color w:val="000000"/>
          <w:u w:val="single"/>
          <w:shd w:val="clear" w:color="auto" w:fill="00FFFF"/>
        </w:rPr>
        <w:t>and</w:t>
      </w:r>
      <w:r>
        <w:rPr>
          <w:color w:val="000000"/>
          <w:sz w:val="16"/>
        </w:rPr>
        <w:t> constantly on the verge of </w:t>
      </w:r>
      <w:r>
        <w:rPr>
          <w:b/>
          <w:color w:val="000000"/>
          <w:u w:val="single"/>
          <w:shd w:val="clear" w:color="auto" w:fill="00FFFF"/>
        </w:rPr>
        <w:t>great power war</w:t>
      </w:r>
      <w:r>
        <w:rPr>
          <w:color w:val="000000"/>
          <w:sz w:val="16"/>
        </w:rPr>
        <w:t>.</w:t>
      </w:r>
    </w:p>
    <w:p w14:paraId="5BD88424" w14:textId="77777777" w:rsidR="00882526" w:rsidRDefault="00882526" w:rsidP="00882526">
      <w:pPr>
        <w:spacing w:line="235" w:lineRule="exact"/>
      </w:pPr>
      <w:r>
        <w:rPr>
          <w:color w:val="000000"/>
          <w:sz w:val="16"/>
        </w:rPr>
        <w:t>From “Disposition” to “Grand Strategy”</w:t>
      </w:r>
    </w:p>
    <w:p w14:paraId="1C52340C" w14:textId="77777777" w:rsidR="00882526" w:rsidRDefault="00882526" w:rsidP="00882526">
      <w:pPr>
        <w:spacing w:line="235" w:lineRule="exact"/>
      </w:pPr>
      <w:r>
        <w:rPr>
          <w:color w:val="000000"/>
          <w:sz w:val="16"/>
        </w:rPr>
        <w:t>The</w:t>
      </w:r>
      <w:r>
        <w:rPr>
          <w:rStyle w:val="StyleUnderline"/>
        </w:rPr>
        <w:t xml:space="preserve"> internationalist disposition clearly illustrates why </w:t>
      </w:r>
      <w:r>
        <w:rPr>
          <w:rStyle w:val="StyleUnderline"/>
          <w:highlight w:val="cyan"/>
        </w:rPr>
        <w:t>old US strategies</w:t>
      </w:r>
      <w:r>
        <w:rPr>
          <w:rStyle w:val="StyleUnderline"/>
        </w:rPr>
        <w:t xml:space="preserve"> are </w:t>
      </w:r>
      <w:r>
        <w:rPr>
          <w:rStyle w:val="StyleUnderline"/>
          <w:highlight w:val="cyan"/>
        </w:rPr>
        <w:t>incompatible</w:t>
      </w:r>
      <w:r>
        <w:rPr>
          <w:rStyle w:val="StyleUnderline"/>
        </w:rPr>
        <w:t xml:space="preserve"> with the </w:t>
      </w:r>
      <w:r>
        <w:rPr>
          <w:rStyle w:val="StyleUnderline"/>
          <w:highlight w:val="cyan"/>
        </w:rPr>
        <w:t>progressive</w:t>
      </w:r>
      <w:r>
        <w:rPr>
          <w:rStyle w:val="StyleUnderline"/>
        </w:rPr>
        <w:t xml:space="preserve"> international</w:t>
      </w:r>
      <w:r>
        <w:rPr>
          <w:rStyle w:val="StyleUnderline"/>
          <w:highlight w:val="cyan"/>
        </w:rPr>
        <w:t>ism</w:t>
      </w:r>
      <w:r>
        <w:rPr>
          <w:rStyle w:val="StyleUnderline"/>
        </w:rPr>
        <w:t xml:space="preserve"> of the US left.</w:t>
      </w:r>
      <w:r>
        <w:rPr>
          <w:color w:val="000000"/>
          <w:sz w:val="16"/>
        </w:rPr>
        <w:t xml:space="preserve"> However, contra Colás, progressives should not avoid developing of a positive vision for foreign policy due to the diverse range of radical perspectives. To do so would cede pro-restraint arguments to structural realist and libertarian advocates of offshore balancing who offer no template for global engagement or institutional cooperation. </w:t>
      </w:r>
      <w:r>
        <w:rPr>
          <w:rStyle w:val="StyleUnderline"/>
        </w:rPr>
        <w:t xml:space="preserve">What </w:t>
      </w:r>
      <w:r>
        <w:rPr>
          <w:rStyle w:val="StyleUnderline"/>
          <w:highlight w:val="cyan"/>
        </w:rPr>
        <w:t>progressives</w:t>
      </w:r>
      <w:r>
        <w:rPr>
          <w:rStyle w:val="StyleUnderline"/>
        </w:rPr>
        <w:t xml:space="preserve"> must do is articulate a </w:t>
      </w:r>
      <w:r>
        <w:rPr>
          <w:rStyle w:val="StyleUnderline"/>
          <w:highlight w:val="cyan"/>
        </w:rPr>
        <w:t>grand strategy</w:t>
      </w:r>
      <w:r>
        <w:rPr>
          <w:rStyle w:val="StyleUnderline"/>
        </w:rPr>
        <w:t xml:space="preserve">, or a plan that mobilizes all elements of national power and influence, </w:t>
      </w:r>
      <w:r>
        <w:rPr>
          <w:rStyle w:val="StyleUnderline"/>
          <w:highlight w:val="cyan"/>
        </w:rPr>
        <w:t xml:space="preserve">grounded in a </w:t>
      </w:r>
      <w:proofErr w:type="spellStart"/>
      <w:r>
        <w:rPr>
          <w:rStyle w:val="StyleUnderline"/>
          <w:highlight w:val="cyan"/>
        </w:rPr>
        <w:t>relationalist</w:t>
      </w:r>
      <w:proofErr w:type="spellEnd"/>
      <w:r>
        <w:rPr>
          <w:rStyle w:val="StyleUnderline"/>
          <w:highlight w:val="cyan"/>
        </w:rPr>
        <w:t xml:space="preserve"> ontology that combines restraint with internationalism</w:t>
      </w:r>
      <w:r>
        <w:rPr>
          <w:rStyle w:val="StyleUnderline"/>
        </w:rPr>
        <w:t>.</w:t>
      </w:r>
      <w:r>
        <w:rPr>
          <w:color w:val="000000"/>
          <w:sz w:val="16"/>
        </w:rPr>
        <w:t xml:space="preserve"> This strategy must be post-hegemonic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we need a foreign policy based on solidarity in response to collectively experienced threats.</w:t>
      </w:r>
    </w:p>
    <w:p w14:paraId="18A3681C" w14:textId="77777777" w:rsidR="00882526" w:rsidRDefault="00882526" w:rsidP="00882526">
      <w:pPr>
        <w:spacing w:line="235" w:lineRule="exact"/>
      </w:pPr>
      <w:r>
        <w:rPr>
          <w:color w:val="000000"/>
          <w:sz w:val="16"/>
        </w:rPr>
        <w:t>I think there is a </w:t>
      </w:r>
      <w:r>
        <w:rPr>
          <w:color w:val="000000"/>
          <w:u w:val="single"/>
        </w:rPr>
        <w:t>strategy consistent with the international disposition</w:t>
      </w:r>
      <w:r>
        <w:rPr>
          <w:color w:val="000000"/>
          <w:sz w:val="16"/>
        </w:rPr>
        <w:t>: </w:t>
      </w:r>
      <w:r>
        <w:rPr>
          <w:b/>
          <w:color w:val="000000"/>
          <w:u w:val="single"/>
          <w:shd w:val="clear" w:color="auto" w:fill="00FFFF"/>
        </w:rPr>
        <w:t>great power concert</w:t>
      </w:r>
      <w:r>
        <w:rPr>
          <w:color w:val="000000"/>
          <w:sz w:val="16"/>
        </w:rPr>
        <w:t>. </w:t>
      </w:r>
      <w:r>
        <w:rPr>
          <w:color w:val="000000"/>
          <w:u w:val="single"/>
        </w:rPr>
        <w:t>A concert strategy</w:t>
      </w:r>
      <w:r>
        <w:rPr>
          <w:color w:val="000000"/>
          <w:sz w:val="16"/>
        </w:rPr>
        <w:t> </w:t>
      </w:r>
      <w:r>
        <w:rPr>
          <w:color w:val="000000"/>
          <w:u w:val="single"/>
          <w:shd w:val="clear" w:color="auto" w:fill="00FFFF"/>
        </w:rPr>
        <w:t>requires</w:t>
      </w:r>
      <w:r>
        <w:rPr>
          <w:color w:val="000000"/>
          <w:sz w:val="16"/>
        </w:rPr>
        <w:t> that all great powers pursue </w:t>
      </w:r>
      <w:r>
        <w:rPr>
          <w:color w:val="000000"/>
          <w:u w:val="single"/>
          <w:shd w:val="clear" w:color="auto" w:fill="00FFFF"/>
        </w:rPr>
        <w:t>mutual accommodation</w:t>
      </w:r>
      <w:r>
        <w:rPr>
          <w:color w:val="000000"/>
          <w:sz w:val="16"/>
        </w:rPr>
        <w:t> </w:t>
      </w:r>
      <w:r>
        <w:rPr>
          <w:color w:val="000000"/>
          <w:u w:val="single"/>
        </w:rPr>
        <w:t>and recognize each other’s interests as part of a larger commitment to maintain international stability</w:t>
      </w:r>
      <w:r>
        <w:rPr>
          <w:color w:val="000000"/>
          <w:sz w:val="16"/>
        </w:rPr>
        <w:t xml:space="preserve">. Patrick Porter and Amitav Acharya argue that a great power concert strategy is the best suited to adapt to the transfer of wealth and power to Asia along with the “multiplex” nature of world politics (not to mention a global perspective on international relations). The emergence of a diverse range of state and non-state actors bound together by extreme interdependence makes it impossible for </w:t>
      </w:r>
      <w:proofErr w:type="spellStart"/>
      <w:r>
        <w:rPr>
          <w:color w:val="000000"/>
          <w:sz w:val="16"/>
        </w:rPr>
        <w:t>any one</w:t>
      </w:r>
      <w:proofErr w:type="spellEnd"/>
      <w:r>
        <w:rPr>
          <w:color w:val="000000"/>
          <w:sz w:val="16"/>
        </w:rPr>
        <w:t xml:space="preserve"> actor, such as the United States, to establish rules for global governance which can mobilize all others. On this basis, </w:t>
      </w:r>
      <w:r>
        <w:rPr>
          <w:color w:val="000000"/>
          <w:u w:val="single"/>
        </w:rPr>
        <w:t>a concert strategy</w:t>
      </w:r>
      <w:r>
        <w:rPr>
          <w:color w:val="000000"/>
          <w:sz w:val="16"/>
        </w:rPr>
        <w:t> </w:t>
      </w:r>
      <w:r>
        <w:rPr>
          <w:color w:val="000000"/>
          <w:u w:val="single"/>
          <w:shd w:val="clear" w:color="auto" w:fill="00FFFF"/>
        </w:rPr>
        <w:t>would lead</w:t>
      </w:r>
      <w:r>
        <w:rPr>
          <w:color w:val="000000"/>
          <w:sz w:val="16"/>
        </w:rPr>
        <w:t> </w:t>
      </w:r>
      <w:r>
        <w:rPr>
          <w:color w:val="000000"/>
          <w:u w:val="single"/>
        </w:rPr>
        <w:t>the United States</w:t>
      </w:r>
      <w:r>
        <w:rPr>
          <w:color w:val="000000"/>
          <w:sz w:val="16"/>
        </w:rPr>
        <w:t> </w:t>
      </w:r>
      <w:r>
        <w:rPr>
          <w:color w:val="000000"/>
          <w:u w:val="single"/>
          <w:shd w:val="clear" w:color="auto" w:fill="00FFFF"/>
        </w:rPr>
        <w:t>to</w:t>
      </w:r>
      <w:r>
        <w:rPr>
          <w:color w:val="000000"/>
          <w:sz w:val="16"/>
        </w:rPr>
        <w:t> </w:t>
      </w:r>
      <w:r>
        <w:rPr>
          <w:color w:val="000000"/>
          <w:u w:val="single"/>
        </w:rPr>
        <w:t xml:space="preserve">collaborate with others </w:t>
      </w:r>
      <w:proofErr w:type="gramStart"/>
      <w:r>
        <w:rPr>
          <w:color w:val="000000"/>
          <w:u w:val="single"/>
        </w:rPr>
        <w:t>on the basis of</w:t>
      </w:r>
      <w:proofErr w:type="gramEnd"/>
      <w:r>
        <w:rPr>
          <w:color w:val="000000"/>
          <w:u w:val="single"/>
        </w:rPr>
        <w:t xml:space="preserve"> mutual co-existence and embrace</w:t>
      </w:r>
      <w:r>
        <w:rPr>
          <w:color w:val="000000"/>
          <w:sz w:val="16"/>
        </w:rPr>
        <w:t> </w:t>
      </w:r>
      <w:r>
        <w:rPr>
          <w:b/>
          <w:color w:val="000000"/>
          <w:u w:val="single"/>
          <w:shd w:val="clear" w:color="auto" w:fill="00FFFF"/>
        </w:rPr>
        <w:t>joint decision-making</w:t>
      </w:r>
      <w:r>
        <w:rPr>
          <w:color w:val="000000"/>
          <w:sz w:val="16"/>
        </w:rPr>
        <w:t> </w:t>
      </w:r>
      <w:r>
        <w:rPr>
          <w:color w:val="000000"/>
          <w:u w:val="single"/>
        </w:rPr>
        <w:t>at the global level</w:t>
      </w:r>
      <w:r>
        <w:rPr>
          <w:color w:val="000000"/>
          <w:sz w:val="16"/>
        </w:rPr>
        <w:t> for coping with macrostructural processes that threaten all peoples around the world. In this way, </w:t>
      </w:r>
      <w:r>
        <w:rPr>
          <w:color w:val="000000"/>
          <w:u w:val="single"/>
        </w:rPr>
        <w:t>a concert strategy is firmly grounded the international disposition and can serve as the realization of progressive internationalism</w:t>
      </w:r>
      <w:r>
        <w:rPr>
          <w:color w:val="000000"/>
          <w:sz w:val="16"/>
        </w:rPr>
        <w:t>.</w:t>
      </w:r>
    </w:p>
    <w:p w14:paraId="4FDDB30B" w14:textId="77777777" w:rsidR="00882526" w:rsidRDefault="00882526" w:rsidP="00882526">
      <w:pPr>
        <w:spacing w:line="235" w:lineRule="exact"/>
      </w:pPr>
      <w:r>
        <w:rPr>
          <w:color w:val="000000"/>
          <w:sz w:val="16"/>
        </w:rPr>
        <w:t>Security and The Balance of Power</w:t>
      </w:r>
    </w:p>
    <w:p w14:paraId="072A81AB" w14:textId="77777777" w:rsidR="00882526" w:rsidRDefault="00882526" w:rsidP="00882526">
      <w:pPr>
        <w:spacing w:line="235" w:lineRule="exact"/>
        <w:rPr>
          <w:color w:val="000000"/>
          <w:sz w:val="16"/>
        </w:rPr>
      </w:pPr>
      <w:r>
        <w:rPr>
          <w:color w:val="000000"/>
          <w:u w:val="single"/>
        </w:rPr>
        <w:t>A concert strategy</w:t>
      </w:r>
      <w:r>
        <w:rPr>
          <w:color w:val="000000"/>
          <w:sz w:val="16"/>
        </w:rPr>
        <w:t> </w:t>
      </w:r>
      <w:r>
        <w:rPr>
          <w:color w:val="000000"/>
          <w:u w:val="single"/>
          <w:shd w:val="clear" w:color="auto" w:fill="00FFFF"/>
        </w:rPr>
        <w:t>can</w:t>
      </w:r>
      <w:r>
        <w:rPr>
          <w:color w:val="000000"/>
          <w:sz w:val="16"/>
        </w:rPr>
        <w:t> do what establishment foreign policy cannot, namely </w:t>
      </w:r>
      <w:r>
        <w:rPr>
          <w:b/>
          <w:color w:val="000000"/>
          <w:u w:val="single"/>
          <w:shd w:val="clear" w:color="auto" w:fill="00FFFF"/>
        </w:rPr>
        <w:t>de-escalate great power competition by giving up US hegemony</w:t>
      </w:r>
      <w:r>
        <w:rPr>
          <w:color w:val="000000"/>
          <w:sz w:val="16"/>
        </w:rPr>
        <w:t>. If adopted, </w:t>
      </w:r>
      <w:r>
        <w:rPr>
          <w:sz w:val="16"/>
        </w:rPr>
        <w:t>the United States would treat other great powers, like Russia, China, and Iran, as equal partners in the maintenance of global stability and incorporate their interests into regional security agreements. The United States would give up its self-assumed role as an unrivaled global hegemon and seek a balance of power based on mutual respect</w:t>
      </w:r>
      <w:r>
        <w:rPr>
          <w:color w:val="000000"/>
          <w:sz w:val="16"/>
        </w:rPr>
        <w:t> with other great powers as partners rather than enemies. </w:t>
      </w:r>
      <w:r>
        <w:rPr>
          <w:color w:val="000000"/>
          <w:u w:val="single"/>
        </w:rPr>
        <w:t>This kind of international posture</w:t>
      </w:r>
      <w:r>
        <w:rPr>
          <w:color w:val="000000"/>
          <w:sz w:val="16"/>
        </w:rPr>
        <w:t> </w:t>
      </w:r>
      <w:r>
        <w:rPr>
          <w:color w:val="000000"/>
          <w:u w:val="single"/>
          <w:shd w:val="clear" w:color="auto" w:fill="00FFFF"/>
        </w:rPr>
        <w:t>would result in a more</w:t>
      </w:r>
      <w:r>
        <w:rPr>
          <w:color w:val="000000"/>
          <w:sz w:val="16"/>
        </w:rPr>
        <w:t> </w:t>
      </w:r>
      <w:r>
        <w:rPr>
          <w:b/>
          <w:color w:val="000000"/>
          <w:u w:val="single"/>
          <w:shd w:val="clear" w:color="auto" w:fill="00FFFF"/>
        </w:rPr>
        <w:t>horizontal great power system</w:t>
      </w:r>
      <w:r>
        <w:rPr>
          <w:color w:val="000000"/>
          <w:sz w:val="16"/>
        </w:rPr>
        <w:t xml:space="preserve">, one that Stacie </w:t>
      </w:r>
      <w:proofErr w:type="gramStart"/>
      <w:r>
        <w:rPr>
          <w:color w:val="000000"/>
          <w:sz w:val="16"/>
        </w:rPr>
        <w:t>Goddard as</w:t>
      </w:r>
      <w:proofErr w:type="gramEnd"/>
      <w:r>
        <w:rPr>
          <w:color w:val="000000"/>
          <w:sz w:val="16"/>
        </w:rPr>
        <w:t xml:space="preserve"> identified as being productive of status quo rather than revisionist intentions. </w:t>
      </w:r>
      <w:r>
        <w:rPr>
          <w:color w:val="000000"/>
          <w:u w:val="single"/>
        </w:rPr>
        <w:t>It would be compatible with</w:t>
      </w:r>
      <w:r>
        <w:rPr>
          <w:color w:val="000000"/>
          <w:sz w:val="16"/>
        </w:rPr>
        <w:t> </w:t>
      </w:r>
      <w:r>
        <w:rPr>
          <w:color w:val="000000"/>
          <w:u w:val="single"/>
          <w:shd w:val="clear" w:color="auto" w:fill="00FFFF"/>
        </w:rPr>
        <w:t>recognition of the great power identities of other states</w:t>
      </w:r>
      <w:r>
        <w:rPr>
          <w:color w:val="000000"/>
          <w:sz w:val="16"/>
        </w:rPr>
        <w:t> </w:t>
      </w:r>
      <w:r>
        <w:rPr>
          <w:color w:val="000000"/>
          <w:u w:val="single"/>
        </w:rPr>
        <w:t>and provide them with ontological security</w:t>
      </w:r>
      <w:r>
        <w:rPr>
          <w:color w:val="000000"/>
          <w:sz w:val="16"/>
        </w:rPr>
        <w:t>.</w:t>
      </w:r>
    </w:p>
    <w:p w14:paraId="04BD3A57" w14:textId="77777777" w:rsidR="00882526" w:rsidRPr="006D48D9" w:rsidRDefault="00882526" w:rsidP="00882526"/>
    <w:p w14:paraId="15A890F0" w14:textId="77777777" w:rsidR="00882526" w:rsidRPr="00882526" w:rsidRDefault="00882526" w:rsidP="00882526"/>
    <w:p w14:paraId="62C7978F" w14:textId="77777777" w:rsidR="001240AA" w:rsidRPr="001240AA" w:rsidRDefault="001240AA" w:rsidP="001240AA"/>
    <w:sectPr w:rsidR="001240AA" w:rsidRPr="00124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2E1B3A"/>
    <w:multiLevelType w:val="hybridMultilevel"/>
    <w:tmpl w:val="B84CC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B733AD"/>
    <w:multiLevelType w:val="hybridMultilevel"/>
    <w:tmpl w:val="C2FCE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770595"/>
    <w:multiLevelType w:val="hybridMultilevel"/>
    <w:tmpl w:val="6BB45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6542CD"/>
    <w:multiLevelType w:val="hybridMultilevel"/>
    <w:tmpl w:val="D9506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2"/>
  </w:num>
  <w:num w:numId="14" w16cid:durableId="720713117">
    <w:abstractNumId w:val="11"/>
  </w:num>
  <w:num w:numId="15" w16cid:durableId="1849294851">
    <w:abstractNumId w:val="13"/>
  </w:num>
  <w:num w:numId="16" w16cid:durableId="1864905347">
    <w:abstractNumId w:val="15"/>
  </w:num>
  <w:num w:numId="17" w16cid:durableId="1831409560">
    <w:abstractNumId w:val="16"/>
  </w:num>
  <w:num w:numId="18" w16cid:durableId="203204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453"/>
    <w:rsid w:val="00040466"/>
    <w:rsid w:val="001240AA"/>
    <w:rsid w:val="0059125C"/>
    <w:rsid w:val="005D7453"/>
    <w:rsid w:val="006B40A6"/>
    <w:rsid w:val="00772216"/>
    <w:rsid w:val="00882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39374"/>
  <w15:chartTrackingRefBased/>
  <w15:docId w15:val="{F236C46C-EC42-4414-A2C3-E4BC80CA0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40A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240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240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3: Cite,Char1"/>
    <w:basedOn w:val="Normal"/>
    <w:next w:val="Normal"/>
    <w:link w:val="Heading3Char"/>
    <w:uiPriority w:val="2"/>
    <w:qFormat/>
    <w:rsid w:val="001240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No Spacing4,No Spacing21,CD - Cite,no read,No Spacing211,No Spacing12,No Spacing2111,No Spacing11111,ta,No Spacing111111,small space,Medium Grid 21,Heading 2 Char2 Char,TAG,No Spacing5,Tags, Ch,t,tag,Ta"/>
    <w:basedOn w:val="Normal"/>
    <w:next w:val="Normal"/>
    <w:link w:val="Heading4Char"/>
    <w:uiPriority w:val="3"/>
    <w:qFormat/>
    <w:rsid w:val="001240A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40A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D7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240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40AA"/>
  </w:style>
  <w:style w:type="character" w:customStyle="1" w:styleId="Heading1Char">
    <w:name w:val="Heading 1 Char"/>
    <w:aliases w:val="Pocket Char"/>
    <w:basedOn w:val="DefaultParagraphFont"/>
    <w:link w:val="Heading1"/>
    <w:rsid w:val="001240A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240A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1240A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Ch Char,No Spacing4 Char,No Spacing21 Char,CD - Cite Char,no read Char,No Spacing211 Char,No Spacing12 Char,No Spacing2111 Char,No Spacing11111 Char,ta Char,small space Char"/>
    <w:basedOn w:val="DefaultParagraphFont"/>
    <w:link w:val="Heading4"/>
    <w:uiPriority w:val="3"/>
    <w:rsid w:val="001240A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240A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D7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453"/>
    <w:rPr>
      <w:rFonts w:eastAsiaTheme="majorEastAsia" w:cstheme="majorBidi"/>
      <w:color w:val="272727" w:themeColor="text1" w:themeTint="D8"/>
    </w:rPr>
  </w:style>
  <w:style w:type="paragraph" w:styleId="Title">
    <w:name w:val="Title"/>
    <w:basedOn w:val="Normal"/>
    <w:next w:val="Normal"/>
    <w:link w:val="TitleChar"/>
    <w:uiPriority w:val="10"/>
    <w:qFormat/>
    <w:rsid w:val="005D7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453"/>
    <w:pPr>
      <w:spacing w:before="160"/>
      <w:jc w:val="center"/>
    </w:pPr>
    <w:rPr>
      <w:i/>
      <w:iCs/>
      <w:color w:val="404040" w:themeColor="text1" w:themeTint="BF"/>
    </w:rPr>
  </w:style>
  <w:style w:type="character" w:customStyle="1" w:styleId="QuoteChar">
    <w:name w:val="Quote Char"/>
    <w:basedOn w:val="DefaultParagraphFont"/>
    <w:link w:val="Quote"/>
    <w:uiPriority w:val="29"/>
    <w:rsid w:val="005D7453"/>
    <w:rPr>
      <w:i/>
      <w:iCs/>
      <w:color w:val="404040" w:themeColor="text1" w:themeTint="BF"/>
    </w:rPr>
  </w:style>
  <w:style w:type="paragraph" w:styleId="ListParagraph">
    <w:name w:val="List Paragraph"/>
    <w:basedOn w:val="Normal"/>
    <w:uiPriority w:val="34"/>
    <w:qFormat/>
    <w:rsid w:val="005D7453"/>
    <w:pPr>
      <w:ind w:left="720"/>
      <w:contextualSpacing/>
    </w:pPr>
  </w:style>
  <w:style w:type="character" w:styleId="IntenseEmphasis">
    <w:name w:val="Intense Emphasis"/>
    <w:basedOn w:val="DefaultParagraphFont"/>
    <w:uiPriority w:val="21"/>
    <w:qFormat/>
    <w:rsid w:val="005D7453"/>
    <w:rPr>
      <w:i/>
      <w:iCs/>
      <w:color w:val="0F4761" w:themeColor="accent1" w:themeShade="BF"/>
    </w:rPr>
  </w:style>
  <w:style w:type="paragraph" w:styleId="IntenseQuote">
    <w:name w:val="Intense Quote"/>
    <w:basedOn w:val="Normal"/>
    <w:next w:val="Normal"/>
    <w:link w:val="IntenseQuoteChar"/>
    <w:uiPriority w:val="30"/>
    <w:qFormat/>
    <w:rsid w:val="005D7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453"/>
    <w:rPr>
      <w:i/>
      <w:iCs/>
      <w:color w:val="0F4761" w:themeColor="accent1" w:themeShade="BF"/>
    </w:rPr>
  </w:style>
  <w:style w:type="character" w:styleId="IntenseReference">
    <w:name w:val="Intense Reference"/>
    <w:basedOn w:val="DefaultParagraphFont"/>
    <w:uiPriority w:val="32"/>
    <w:qFormat/>
    <w:rsid w:val="005D7453"/>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ox"/>
    <w:basedOn w:val="DefaultParagraphFont"/>
    <w:link w:val="textbold"/>
    <w:uiPriority w:val="8"/>
    <w:qFormat/>
    <w:rsid w:val="001240A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240A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240A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7"/>
    <w:qFormat/>
    <w:rsid w:val="001240AA"/>
    <w:rPr>
      <w:b w:val="0"/>
      <w:sz w:val="22"/>
      <w:u w:val="single"/>
    </w:rPr>
  </w:style>
  <w:style w:type="character" w:styleId="Strong">
    <w:name w:val="Strong"/>
    <w:basedOn w:val="DefaultParagraphFont"/>
    <w:uiPriority w:val="22"/>
    <w:qFormat/>
    <w:rsid w:val="001240AA"/>
    <w:rPr>
      <w:b/>
      <w:bCs/>
    </w:rPr>
  </w:style>
  <w:style w:type="character" w:styleId="BookTitle">
    <w:name w:val="Book Title"/>
    <w:basedOn w:val="DefaultParagraphFont"/>
    <w:uiPriority w:val="33"/>
    <w:qFormat/>
    <w:rsid w:val="001240AA"/>
    <w:rPr>
      <w:b/>
      <w:bCs/>
      <w:i/>
      <w:iCs/>
      <w:spacing w:val="5"/>
    </w:rPr>
  </w:style>
  <w:style w:type="numbering" w:styleId="111111">
    <w:name w:val="Outline List 2"/>
    <w:basedOn w:val="NoList"/>
    <w:uiPriority w:val="99"/>
    <w:semiHidden/>
    <w:unhideWhenUsed/>
    <w:rsid w:val="001240AA"/>
  </w:style>
  <w:style w:type="paragraph" w:styleId="Header">
    <w:name w:val="header"/>
    <w:basedOn w:val="Normal"/>
    <w:link w:val="HeaderChar"/>
    <w:uiPriority w:val="99"/>
    <w:semiHidden/>
    <w:rsid w:val="001240A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40AA"/>
    <w:rPr>
      <w:rFonts w:ascii="Calibri" w:hAnsi="Calibri" w:cs="Calibri"/>
      <w:kern w:val="0"/>
      <w:sz w:val="22"/>
      <w:szCs w:val="22"/>
      <w14:ligatures w14:val="none"/>
    </w:rPr>
  </w:style>
  <w:style w:type="paragraph" w:styleId="Footer">
    <w:name w:val="footer"/>
    <w:basedOn w:val="Normal"/>
    <w:link w:val="FooterChar"/>
    <w:uiPriority w:val="99"/>
    <w:semiHidden/>
    <w:rsid w:val="001240A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40A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240AA"/>
    <w:pPr>
      <w:spacing w:after="120"/>
    </w:pPr>
  </w:style>
  <w:style w:type="character" w:customStyle="1" w:styleId="BodyTextChar">
    <w:name w:val="Body Text Char"/>
    <w:basedOn w:val="DefaultParagraphFont"/>
    <w:link w:val="BodyText"/>
    <w:uiPriority w:val="99"/>
    <w:semiHidden/>
    <w:rsid w:val="001240AA"/>
    <w:rPr>
      <w:rFonts w:ascii="Calibri" w:hAnsi="Calibri" w:cs="Calibri"/>
      <w:kern w:val="0"/>
      <w:sz w:val="22"/>
      <w:szCs w:val="22"/>
      <w14:ligatures w14:val="none"/>
    </w:rPr>
  </w:style>
  <w:style w:type="paragraph" w:styleId="NoSpacing">
    <w:name w:val="No Spacing"/>
    <w:link w:val="NoSpacingChar"/>
    <w:uiPriority w:val="99"/>
    <w:unhideWhenUsed/>
    <w:qFormat/>
    <w:rsid w:val="001240A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240AA"/>
    <w:rPr>
      <w:rFonts w:ascii="Calibri" w:hAnsi="Calibri" w:cs="Calibri"/>
      <w:kern w:val="0"/>
      <w:sz w:val="22"/>
      <w:szCs w:val="22"/>
      <w14:ligatures w14:val="none"/>
    </w:rPr>
  </w:style>
  <w:style w:type="character" w:styleId="Hyperlink">
    <w:name w:val="Hyperlink"/>
    <w:aliases w:val="heading 1 (block title),Read,Important,Card Text,Internet Link,Analytic Text,Internet link,Underline Char Char Char Char1,Heading 3 Char Char Char Char Char Char Char Char Char Char1,Heading 1 Char1,Pocket Char1,F2 - Heading 1 Char1,Char Char1"/>
    <w:basedOn w:val="DefaultParagraphFont"/>
    <w:uiPriority w:val="99"/>
    <w:unhideWhenUsed/>
    <w:rsid w:val="001240AA"/>
    <w:rPr>
      <w:color w:val="467886" w:themeColor="hyperlink"/>
      <w:u w:val="single"/>
    </w:rPr>
  </w:style>
  <w:style w:type="character" w:styleId="UnresolvedMention">
    <w:name w:val="Unresolved Mention"/>
    <w:basedOn w:val="DefaultParagraphFont"/>
    <w:uiPriority w:val="99"/>
    <w:semiHidden/>
    <w:unhideWhenUsed/>
    <w:rsid w:val="001240AA"/>
    <w:rPr>
      <w:color w:val="605E5C"/>
      <w:shd w:val="clear" w:color="auto" w:fill="E1DFDD"/>
    </w:rPr>
  </w:style>
  <w:style w:type="paragraph" w:customStyle="1" w:styleId="textbold">
    <w:name w:val="text bold"/>
    <w:basedOn w:val="Normal"/>
    <w:link w:val="Emphasis"/>
    <w:uiPriority w:val="8"/>
    <w:qFormat/>
    <w:rsid w:val="001240AA"/>
    <w:pP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1240A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
    <w:name w:val="Analytic"/>
    <w:basedOn w:val="Heading4"/>
    <w:link w:val="AnalyticChar"/>
    <w:autoRedefine/>
    <w:uiPriority w:val="5"/>
    <w:qFormat/>
    <w:rsid w:val="0059125C"/>
    <w:rPr>
      <w:rFonts w:ascii="Times New Roman" w:hAnsi="Times New Roman"/>
      <w:color w:val="000099"/>
    </w:rPr>
  </w:style>
  <w:style w:type="character" w:customStyle="1" w:styleId="AnalyticChar">
    <w:name w:val="Analytic Char"/>
    <w:basedOn w:val="DefaultParagraphFont"/>
    <w:link w:val="Analytic"/>
    <w:uiPriority w:val="5"/>
    <w:rsid w:val="0059125C"/>
    <w:rPr>
      <w:rFonts w:ascii="Times New Roman" w:eastAsiaTheme="majorEastAsia" w:hAnsi="Times New Roman" w:cstheme="majorBidi"/>
      <w:b/>
      <w:iCs/>
      <w:color w:val="000099"/>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pencanada.org/features/erasure-indigenous-thought-foreign-poli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etras.lahaine.org/?p=1923" TargetMode="External"/><Relationship Id="rId5" Type="http://schemas.openxmlformats.org/officeDocument/2006/relationships/hyperlink" Target="https://www.opencanada.org/features/erasure-indigenous-thought-foreign-policy/"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21852</Words>
  <Characters>124559</Characters>
  <Application>Microsoft Office Word</Application>
  <DocSecurity>0</DocSecurity>
  <Lines>1037</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3</cp:revision>
  <dcterms:created xsi:type="dcterms:W3CDTF">2026-03-28T19:30:00Z</dcterms:created>
  <dcterms:modified xsi:type="dcterms:W3CDTF">2026-03-28T20:35:00Z</dcterms:modified>
</cp:coreProperties>
</file>