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B2C" w14:textId="77777777" w:rsidR="00E41494" w:rsidRDefault="00E41494" w:rsidP="00E41494">
      <w:pPr>
        <w:pStyle w:val="Heading2"/>
      </w:pPr>
      <w:r>
        <w:t>1AC</w:t>
      </w:r>
    </w:p>
    <w:p w14:paraId="06562E98" w14:textId="77777777" w:rsidR="00C2468C" w:rsidRDefault="00C2468C" w:rsidP="00C2468C">
      <w:pPr>
        <w:pStyle w:val="Heading3"/>
      </w:pPr>
      <w:r>
        <w:lastRenderedPageBreak/>
        <w:t>Plan</w:t>
      </w:r>
    </w:p>
    <w:p w14:paraId="33462D2D" w14:textId="77777777" w:rsidR="00C2468C" w:rsidRDefault="00C2468C" w:rsidP="00C2468C">
      <w:pPr>
        <w:pStyle w:val="Heading4"/>
      </w:pPr>
      <w:r>
        <w:t>The United States Federal Government should substantially strengthen collective bargaining rights for correctional populations in the United States.</w:t>
      </w:r>
    </w:p>
    <w:p w14:paraId="263FD46B" w14:textId="77777777" w:rsidR="00C2468C" w:rsidRDefault="00C2468C" w:rsidP="00C2468C"/>
    <w:p w14:paraId="1FC9B72A" w14:textId="77777777" w:rsidR="00E41494" w:rsidRDefault="00E41494" w:rsidP="00E41494">
      <w:pPr>
        <w:pStyle w:val="Heading3"/>
      </w:pPr>
      <w:r>
        <w:lastRenderedPageBreak/>
        <w:t>Adv---Prison Labor</w:t>
      </w:r>
    </w:p>
    <w:p w14:paraId="1884983B" w14:textId="77777777" w:rsidR="00E41494" w:rsidRDefault="00E41494" w:rsidP="00E41494">
      <w:pPr>
        <w:pStyle w:val="Heading4"/>
      </w:pPr>
      <w:r>
        <w:t xml:space="preserve">The advantage is </w:t>
      </w:r>
      <w:r>
        <w:rPr>
          <w:u w:val="single"/>
        </w:rPr>
        <w:t>prison labor</w:t>
      </w:r>
      <w:r>
        <w:t xml:space="preserve">. </w:t>
      </w:r>
    </w:p>
    <w:p w14:paraId="31D0DE56" w14:textId="77777777" w:rsidR="00E41494" w:rsidRPr="006B1425" w:rsidRDefault="00E41494" w:rsidP="00E41494"/>
    <w:p w14:paraId="34EE46FC" w14:textId="77777777" w:rsidR="00E41494" w:rsidRPr="006B1425" w:rsidRDefault="00E41494" w:rsidP="00E41494">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3425FECD" w14:textId="77777777" w:rsidR="00E41494" w:rsidRPr="00482181" w:rsidRDefault="00E41494" w:rsidP="00E41494">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30ACBC5D" w14:textId="77777777" w:rsidR="00E41494" w:rsidRPr="00E17760" w:rsidRDefault="00E41494" w:rsidP="00E41494">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6DC316F8" w14:textId="77777777" w:rsidR="00E41494" w:rsidRPr="00E17760" w:rsidRDefault="00E41494" w:rsidP="00E41494">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70552A77" w14:textId="77777777" w:rsidR="00E41494" w:rsidRDefault="00E41494" w:rsidP="00E41494">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0E4B1989" w14:textId="77777777" w:rsidR="00E41494" w:rsidRPr="00E17760" w:rsidRDefault="00E41494" w:rsidP="00E41494">
      <w:pPr>
        <w:rPr>
          <w:sz w:val="16"/>
        </w:rPr>
      </w:pPr>
    </w:p>
    <w:p w14:paraId="721F4B72" w14:textId="77777777" w:rsidR="00E41494" w:rsidRPr="00B82A6F" w:rsidRDefault="00E41494" w:rsidP="00E41494">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359E5AD6" w14:textId="77777777" w:rsidR="00E41494" w:rsidRPr="002C7AF6" w:rsidRDefault="00E41494" w:rsidP="00E41494">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170F987D" w14:textId="77777777" w:rsidR="00E41494" w:rsidRPr="00446857" w:rsidRDefault="00E41494" w:rsidP="00E41494">
      <w:pPr>
        <w:rPr>
          <w:sz w:val="16"/>
        </w:rPr>
      </w:pPr>
      <w:r w:rsidRPr="00446857">
        <w:rPr>
          <w:sz w:val="16"/>
        </w:rPr>
        <w:t>II. THE CIRCUIT SPLIT ON PRISON LABOR AND THE FAIR LABOR STANDARDS ACT</w:t>
      </w:r>
    </w:p>
    <w:p w14:paraId="4C59B798" w14:textId="77777777" w:rsidR="00E41494" w:rsidRPr="00446857" w:rsidRDefault="00E41494" w:rsidP="00E41494">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28E5274C" w14:textId="77777777" w:rsidR="00E41494" w:rsidRPr="00446857" w:rsidRDefault="00E41494" w:rsidP="00E41494">
      <w:pPr>
        <w:rPr>
          <w:sz w:val="16"/>
        </w:rPr>
      </w:pPr>
      <w:r w:rsidRPr="00446857">
        <w:rPr>
          <w:sz w:val="16"/>
        </w:rPr>
        <w:lastRenderedPageBreak/>
        <w:t>A. Background on the Fair Labor Standards Act</w:t>
      </w:r>
    </w:p>
    <w:p w14:paraId="7A2169B8" w14:textId="77777777" w:rsidR="00E41494" w:rsidRPr="00446857" w:rsidRDefault="00E41494" w:rsidP="00E41494">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6EE1B340" w14:textId="77777777" w:rsidR="00E41494" w:rsidRPr="00446857" w:rsidRDefault="00E41494" w:rsidP="00E41494">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63A67E62" w14:textId="77777777" w:rsidR="00E41494" w:rsidRPr="00446857" w:rsidRDefault="00E41494" w:rsidP="00E41494">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054B513E" w14:textId="77777777" w:rsidR="00E41494" w:rsidRPr="00446857" w:rsidRDefault="00E41494" w:rsidP="00E41494">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3578709F" w14:textId="77777777" w:rsidR="00E41494" w:rsidRPr="00446857" w:rsidRDefault="00E41494" w:rsidP="00E41494">
      <w:pPr>
        <w:rPr>
          <w:sz w:val="16"/>
        </w:rPr>
      </w:pPr>
      <w:r w:rsidRPr="00446857">
        <w:rPr>
          <w:sz w:val="16"/>
        </w:rPr>
        <w:t>B. Introducing the Circuit Split: The Rise of the Bonnette Factors</w:t>
      </w:r>
    </w:p>
    <w:p w14:paraId="688546F8" w14:textId="77777777" w:rsidR="00E41494" w:rsidRPr="00446857" w:rsidRDefault="00E41494" w:rsidP="00E41494">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5C0095AC" w14:textId="77777777" w:rsidR="00E41494" w:rsidRPr="00603751" w:rsidRDefault="00E41494" w:rsidP="00E41494">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1D7AD1CF" w14:textId="77777777" w:rsidR="00E41494" w:rsidRPr="00446857" w:rsidRDefault="00E41494" w:rsidP="00E41494">
      <w:pPr>
        <w:rPr>
          <w:sz w:val="16"/>
        </w:rPr>
      </w:pPr>
      <w:r w:rsidRPr="00603751">
        <w:rPr>
          <w:rStyle w:val="StyleUnderline"/>
        </w:rPr>
        <w:lastRenderedPageBreak/>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0BCFC260" w14:textId="77777777" w:rsidR="00E41494" w:rsidRPr="00446857" w:rsidRDefault="00E41494" w:rsidP="00E41494">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3C609DFD" w14:textId="77777777" w:rsidR="00E41494" w:rsidRPr="00446857" w:rsidRDefault="00E41494" w:rsidP="00E41494">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199C6D4" w14:textId="77777777" w:rsidR="00E41494" w:rsidRPr="00446857" w:rsidRDefault="00E41494" w:rsidP="00E41494">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636D9DA3" w14:textId="77777777" w:rsidR="00E41494" w:rsidRPr="00446857" w:rsidRDefault="00E41494" w:rsidP="00E41494">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7F456242" w14:textId="77777777" w:rsidR="00E41494" w:rsidRPr="00446857" w:rsidRDefault="00E41494" w:rsidP="00E41494">
      <w:pPr>
        <w:rPr>
          <w:sz w:val="16"/>
        </w:rPr>
      </w:pPr>
      <w:bookmarkStart w:id="2" w:name="_Hlk207961285"/>
      <w:r w:rsidRPr="00446857">
        <w:rPr>
          <w:sz w:val="16"/>
        </w:rPr>
        <w:t>C. Introducing the Circuit Split: The Fall of the Bonnette Factors</w:t>
      </w:r>
    </w:p>
    <w:p w14:paraId="23D77B55" w14:textId="77777777" w:rsidR="00E41494" w:rsidRPr="00446857" w:rsidRDefault="00E41494" w:rsidP="00E41494">
      <w:pPr>
        <w:rPr>
          <w:sz w:val="16"/>
        </w:rPr>
      </w:pPr>
      <w:r w:rsidRPr="000823A7">
        <w:rPr>
          <w:rStyle w:val="StyleUnderline"/>
        </w:rPr>
        <w:lastRenderedPageBreak/>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1CA34160" w14:textId="77777777" w:rsidR="00E41494" w:rsidRPr="00446857" w:rsidRDefault="00E41494" w:rsidP="00E41494">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3E0FBD04" w14:textId="77777777" w:rsidR="00E41494" w:rsidRPr="00446857" w:rsidRDefault="00E41494" w:rsidP="00E41494">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7CD324AE" w14:textId="77777777" w:rsidR="00E41494" w:rsidRPr="00446857" w:rsidRDefault="00E41494" w:rsidP="00E41494">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FE5167">
        <w:rPr>
          <w:rStyle w:val="StyleUnderline"/>
          <w:highlight w:val="cyan"/>
        </w:rPr>
        <w:t>r</w:t>
      </w:r>
      <w:r w:rsidRPr="00530F8A">
        <w:rPr>
          <w:rStyle w:val="StyleUnderline"/>
        </w:rPr>
        <w:t xml:space="preserve">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4B332C6F" w14:textId="77777777" w:rsidR="00E41494" w:rsidRPr="00446857" w:rsidRDefault="00E41494" w:rsidP="00E41494">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053C76AB" w14:textId="77777777" w:rsidR="00E41494" w:rsidRPr="00446857" w:rsidRDefault="00E41494" w:rsidP="00E41494">
      <w:pPr>
        <w:rPr>
          <w:sz w:val="16"/>
        </w:rPr>
      </w:pPr>
      <w:r w:rsidRPr="00446857">
        <w:rPr>
          <w:sz w:val="16"/>
        </w:rPr>
        <w:lastRenderedPageBreak/>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7BA13783" w14:textId="77777777" w:rsidR="00E41494" w:rsidRDefault="00E41494" w:rsidP="00E41494">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72DBA209" w14:textId="77777777" w:rsidR="00E41494" w:rsidRDefault="00E41494" w:rsidP="00E41494">
      <w:pPr>
        <w:rPr>
          <w:sz w:val="16"/>
        </w:rPr>
      </w:pPr>
    </w:p>
    <w:p w14:paraId="6EE42070" w14:textId="77777777" w:rsidR="00E41494" w:rsidRPr="001E52F5" w:rsidRDefault="00E41494" w:rsidP="00E41494">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40BD5B8E" w14:textId="77777777" w:rsidR="00E41494" w:rsidRPr="007E5B25" w:rsidRDefault="00E41494" w:rsidP="00E41494">
      <w:pPr>
        <w:rPr>
          <w:rStyle w:val="Style13ptBold"/>
        </w:rPr>
      </w:pPr>
      <w:r w:rsidRPr="007E5B25">
        <w:rPr>
          <w:rStyle w:val="Style13ptBold"/>
        </w:rPr>
        <w:t>Zatz, 23</w:t>
      </w:r>
    </w:p>
    <w:p w14:paraId="3B6E1B98" w14:textId="77777777" w:rsidR="00E41494" w:rsidRPr="00DC30EA" w:rsidRDefault="00E41494" w:rsidP="00E41494">
      <w:r>
        <w:t>[Noah, Prof. Law @ UCLA: “FROM WORK IN PRISON TO CARCERALITY AT WORK,” LPE Symposium on Carceral Labor, published 6-1-2023. https://lpeproject.org/blog/from-work-in-prison-to-carcerality-at-work/]//AD</w:t>
      </w:r>
    </w:p>
    <w:p w14:paraId="0A257B3A" w14:textId="77777777" w:rsidR="00E41494" w:rsidRPr="00131839" w:rsidRDefault="00E41494" w:rsidP="00E41494">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5AF50DDA" w14:textId="77777777" w:rsidR="00E41494" w:rsidRPr="007E5B25" w:rsidRDefault="00E41494" w:rsidP="00E41494">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06213D5D" w14:textId="77777777" w:rsidR="00E41494" w:rsidRPr="00131839" w:rsidRDefault="00E41494" w:rsidP="00E41494">
      <w:pPr>
        <w:rPr>
          <w:sz w:val="16"/>
        </w:rPr>
      </w:pPr>
      <w:r w:rsidRPr="00131839">
        <w:rPr>
          <w:sz w:val="16"/>
        </w:rPr>
        <w:t>WORKERS AS SUBSTITUTES ACROSS PRISON WALLS</w:t>
      </w:r>
    </w:p>
    <w:p w14:paraId="443BD21B" w14:textId="77777777" w:rsidR="00E41494" w:rsidRPr="00131839" w:rsidRDefault="00E41494" w:rsidP="00E41494">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45F82DED" w14:textId="77777777" w:rsidR="00E41494" w:rsidRPr="007E5B25" w:rsidRDefault="00E41494" w:rsidP="00E41494">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5D06A7F3" w14:textId="77777777" w:rsidR="00E41494" w:rsidRPr="0022248C" w:rsidRDefault="00E41494" w:rsidP="00E41494">
      <w:pPr>
        <w:rPr>
          <w:sz w:val="16"/>
          <w:szCs w:val="16"/>
        </w:rPr>
      </w:pPr>
      <w:r w:rsidRPr="0022248C">
        <w:rPr>
          <w:sz w:val="16"/>
          <w:szCs w:val="16"/>
        </w:rPr>
        <w:lastRenderedPageBreak/>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636600B9" w14:textId="77777777" w:rsidR="00E41494" w:rsidRPr="007E5B25" w:rsidRDefault="00E41494" w:rsidP="00E41494">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5B36A52D" w14:textId="77777777" w:rsidR="00E41494" w:rsidRPr="00DD5C87" w:rsidRDefault="00E41494" w:rsidP="00E41494">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5A6BA5BC" w14:textId="77777777" w:rsidR="00E41494" w:rsidRPr="00DD5C87" w:rsidRDefault="00E41494" w:rsidP="00E41494">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6EC1F6D5" w14:textId="77777777" w:rsidR="00E41494" w:rsidRPr="00DD5C87" w:rsidRDefault="00E41494" w:rsidP="00E41494">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22274BE8" w14:textId="77777777" w:rsidR="00E41494" w:rsidRPr="00131839" w:rsidRDefault="00E41494" w:rsidP="00E41494">
      <w:pPr>
        <w:rPr>
          <w:sz w:val="16"/>
        </w:rPr>
      </w:pPr>
      <w:r w:rsidRPr="00131839">
        <w:rPr>
          <w:sz w:val="16"/>
        </w:rPr>
        <w:t>WORKERS AS MARKET ACTORS</w:t>
      </w:r>
    </w:p>
    <w:p w14:paraId="5897C6F1" w14:textId="77777777" w:rsidR="00E41494" w:rsidRPr="00E70F78" w:rsidRDefault="00E41494" w:rsidP="00E41494">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1B7E637" w14:textId="77777777" w:rsidR="00E41494" w:rsidRPr="00E70F78" w:rsidRDefault="00E41494" w:rsidP="00E41494">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 xml:space="preserve">market economy, </w:t>
      </w:r>
      <w:r w:rsidRPr="00E65CCF">
        <w:rPr>
          <w:rStyle w:val="Emphasis"/>
          <w:highlight w:val="cyan"/>
        </w:rPr>
        <w:lastRenderedPageBreak/>
        <w:t>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17079D95" w14:textId="77777777" w:rsidR="00E41494" w:rsidRDefault="00E41494" w:rsidP="00E41494"/>
    <w:p w14:paraId="1A350930" w14:textId="77777777" w:rsidR="00E41494" w:rsidRDefault="00E41494" w:rsidP="00E41494">
      <w:pPr>
        <w:pStyle w:val="Heading4"/>
      </w:pPr>
      <w:r>
        <w:t xml:space="preserve">The plan </w:t>
      </w:r>
      <w:r>
        <w:rPr>
          <w:u w:val="single"/>
        </w:rPr>
        <w:t>solves</w:t>
      </w:r>
      <w:r>
        <w:t xml:space="preserve"> through judicial </w:t>
      </w:r>
      <w:r w:rsidRPr="001A26C6">
        <w:rPr>
          <w:u w:val="single"/>
        </w:rPr>
        <w:t>reinterpretation</w:t>
      </w:r>
      <w:r>
        <w:t xml:space="preserve"> of the FLSA.</w:t>
      </w:r>
    </w:p>
    <w:p w14:paraId="7FAE48C8" w14:textId="77777777" w:rsidR="00E41494" w:rsidRPr="002C7AF6" w:rsidRDefault="00E41494" w:rsidP="00E41494">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5C2B1265" w14:textId="77777777" w:rsidR="00E41494" w:rsidRPr="005F3845" w:rsidRDefault="00E41494" w:rsidP="00E41494">
      <w:pPr>
        <w:rPr>
          <w:sz w:val="16"/>
        </w:rPr>
      </w:pPr>
      <w:r w:rsidRPr="005F3845">
        <w:rPr>
          <w:sz w:val="16"/>
        </w:rPr>
        <w:t>IV. THE SUPREME COURT MUST REJECT THE USAGE OF BRIGHT-LINE RULES</w:t>
      </w:r>
    </w:p>
    <w:p w14:paraId="7B6DA2B3" w14:textId="77777777" w:rsidR="00E41494" w:rsidRPr="005F3845" w:rsidRDefault="00E41494" w:rsidP="00E41494">
      <w:pPr>
        <w:rPr>
          <w:sz w:val="16"/>
        </w:rPr>
      </w:pPr>
      <w:r w:rsidRPr="005F3845">
        <w:rPr>
          <w:sz w:val="16"/>
        </w:rPr>
        <w:t xml:space="preserve">A. Bright Line Rules: Voluntary vs. Compelled Labor </w:t>
      </w:r>
    </w:p>
    <w:p w14:paraId="3807B074" w14:textId="77777777" w:rsidR="00E41494" w:rsidRPr="005F3845" w:rsidRDefault="00E41494" w:rsidP="00E41494">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1A091CB2" w14:textId="77777777" w:rsidR="00E41494" w:rsidRPr="005F3845" w:rsidRDefault="00E41494" w:rsidP="00E41494">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E65CCF">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w:t>
      </w:r>
      <w:r w:rsidRPr="00E65CCF">
        <w:rPr>
          <w:rStyle w:val="StyleUnderline"/>
          <w:highlight w:val="cyan"/>
        </w:rPr>
        <w:lastRenderedPageBreak/>
        <w:t>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6A9EA83C" w14:textId="77777777" w:rsidR="00E41494" w:rsidRPr="005F3845" w:rsidRDefault="00E41494" w:rsidP="00E41494">
      <w:pPr>
        <w:rPr>
          <w:sz w:val="16"/>
        </w:rPr>
      </w:pPr>
      <w:r w:rsidRPr="005F3845">
        <w:rPr>
          <w:sz w:val="16"/>
        </w:rPr>
        <w:t>B. Bright Line Rules: Inside vs. Outside of Prison Walls</w:t>
      </w:r>
    </w:p>
    <w:p w14:paraId="63A90240" w14:textId="77777777" w:rsidR="00E41494" w:rsidRPr="005F3845" w:rsidRDefault="00E41494" w:rsidP="00E41494">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65C84623" w14:textId="77777777" w:rsidR="00E41494" w:rsidRPr="005F3845" w:rsidRDefault="00E41494" w:rsidP="00E41494">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4F379457" w14:textId="77777777" w:rsidR="00E41494" w:rsidRPr="005F3845" w:rsidRDefault="00E41494" w:rsidP="00E41494">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2242AF77" w14:textId="77777777" w:rsidR="00E41494" w:rsidRPr="005F3845" w:rsidRDefault="00E41494" w:rsidP="00E41494">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7352243F" w14:textId="77777777" w:rsidR="00E41494" w:rsidRPr="005F3845" w:rsidRDefault="00E41494" w:rsidP="00E41494">
      <w:pPr>
        <w:rPr>
          <w:sz w:val="16"/>
        </w:rPr>
      </w:pPr>
      <w:r w:rsidRPr="005F3845">
        <w:rPr>
          <w:sz w:val="16"/>
        </w:rPr>
        <w:t>V. A NEW “ECONOMIC REALITY” TEST: A “BUT-FOR” TEST</w:t>
      </w:r>
    </w:p>
    <w:p w14:paraId="314571AF" w14:textId="77777777" w:rsidR="00E41494" w:rsidRPr="005F3845" w:rsidRDefault="00E41494" w:rsidP="00E41494">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50271686" w14:textId="77777777" w:rsidR="00E41494" w:rsidRDefault="00E41494" w:rsidP="00E41494">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 xml:space="preserve">The Second Circuit found that Danneskjold did </w:t>
      </w:r>
      <w:r w:rsidRPr="005F3845">
        <w:rPr>
          <w:rStyle w:val="StyleUnderline"/>
        </w:rPr>
        <w:lastRenderedPageBreak/>
        <w:t>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0697E541" w14:textId="77777777" w:rsidR="00E41494" w:rsidRPr="003D16BE" w:rsidRDefault="00E41494" w:rsidP="00E41494">
      <w:pPr>
        <w:rPr>
          <w:u w:val="single"/>
        </w:rPr>
      </w:pPr>
    </w:p>
    <w:p w14:paraId="0C42A889" w14:textId="77777777" w:rsidR="00E41494" w:rsidRDefault="00E41494" w:rsidP="00E41494">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744852E7" w14:textId="77777777" w:rsidR="00E41494" w:rsidRPr="0000044C" w:rsidRDefault="00E41494" w:rsidP="00E41494">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15A15E88" w14:textId="77777777" w:rsidR="00E41494" w:rsidRPr="00E70F78" w:rsidRDefault="00E41494" w:rsidP="00E41494">
      <w:pPr>
        <w:rPr>
          <w:sz w:val="16"/>
        </w:rPr>
      </w:pPr>
      <w:r w:rsidRPr="003E524C">
        <w:rPr>
          <w:sz w:val="16"/>
        </w:rPr>
        <w:t>From</w:t>
      </w:r>
      <w:r w:rsidRPr="00E70F78">
        <w:rPr>
          <w:sz w:val="16"/>
        </w:rPr>
        <w:t xml:space="preserve"> the New Debtors Prisons to the New Debt Peonage</w:t>
      </w:r>
    </w:p>
    <w:p w14:paraId="6AB44F8F" w14:textId="77777777" w:rsidR="00E41494" w:rsidRPr="00E70F78" w:rsidRDefault="00E41494" w:rsidP="00E41494">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225D1E15" w14:textId="77777777" w:rsidR="00E41494" w:rsidRPr="00E70F78" w:rsidRDefault="00E41494" w:rsidP="00E41494">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6957CC24" w14:textId="77777777" w:rsidR="00E41494" w:rsidRPr="00E70F78" w:rsidRDefault="00E41494" w:rsidP="00E41494">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683F69FA" w14:textId="77777777" w:rsidR="00E41494" w:rsidRPr="00E70F78" w:rsidRDefault="00E41494" w:rsidP="00E41494">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63D1810C" w14:textId="77777777" w:rsidR="00E41494" w:rsidRPr="00E70F78" w:rsidRDefault="00E41494" w:rsidP="00E41494">
      <w:pPr>
        <w:rPr>
          <w:sz w:val="16"/>
        </w:rPr>
      </w:pPr>
      <w:r w:rsidRPr="00E70F78">
        <w:rPr>
          <w:sz w:val="16"/>
        </w:rPr>
        <w:lastRenderedPageBreak/>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77509268" w14:textId="77777777" w:rsidR="00E41494" w:rsidRPr="00E70F78" w:rsidRDefault="00E41494" w:rsidP="00E41494">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690D92F2" w14:textId="77777777" w:rsidR="00E41494" w:rsidRPr="00E70F78" w:rsidRDefault="00E41494" w:rsidP="00E41494">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48CB2ECC" w14:textId="77777777" w:rsidR="00E41494" w:rsidRPr="00E70F78" w:rsidRDefault="00E41494" w:rsidP="00E41494">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35CF1CA1" w14:textId="77777777" w:rsidR="00E41494" w:rsidRPr="00E70F78" w:rsidRDefault="00E41494" w:rsidP="00E41494">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658A2221" w14:textId="77777777" w:rsidR="00E41494" w:rsidRPr="00E70F78" w:rsidRDefault="00E41494" w:rsidP="00E41494">
      <w:pPr>
        <w:rPr>
          <w:sz w:val="16"/>
        </w:rPr>
      </w:pPr>
      <w:r w:rsidRPr="00E70F78">
        <w:rPr>
          <w:sz w:val="16"/>
        </w:rPr>
        <w:t>Carceral Labor as Progressive Reform</w:t>
      </w:r>
    </w:p>
    <w:p w14:paraId="7F4C3D6D" w14:textId="77777777" w:rsidR="00E41494" w:rsidRPr="00881EC1" w:rsidRDefault="00E41494" w:rsidP="00E41494">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w:t>
      </w:r>
      <w:r w:rsidRPr="00881EC1">
        <w:rPr>
          <w:rStyle w:val="StyleUnderline"/>
        </w:rPr>
        <w:lastRenderedPageBreak/>
        <w:t>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2ADD7EF4" w14:textId="77777777" w:rsidR="00E41494" w:rsidRPr="00E70F78" w:rsidRDefault="00E41494" w:rsidP="00E41494">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0E5C0FF7" w14:textId="77777777" w:rsidR="00E41494" w:rsidRPr="00E70F78" w:rsidRDefault="00E41494" w:rsidP="00E41494">
      <w:pPr>
        <w:rPr>
          <w:sz w:val="16"/>
        </w:rPr>
      </w:pPr>
      <w:r w:rsidRPr="00E70F78">
        <w:rPr>
          <w:sz w:val="16"/>
        </w:rPr>
        <w:t>Carceral Work as an Alternative to Incarceration</w:t>
      </w:r>
    </w:p>
    <w:p w14:paraId="7CDD287B" w14:textId="77777777" w:rsidR="00E41494" w:rsidRPr="00E70F78" w:rsidRDefault="00E41494" w:rsidP="00E41494">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4B66E7E6" w14:textId="77777777" w:rsidR="00E41494" w:rsidRPr="00E70F78" w:rsidRDefault="00E41494" w:rsidP="00E41494">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45DB4E14" w14:textId="77777777" w:rsidR="00E41494" w:rsidRPr="00881EC1" w:rsidRDefault="00E41494" w:rsidP="00E41494">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094F21D9" w14:textId="77777777" w:rsidR="00E41494" w:rsidRPr="00E70F78" w:rsidRDefault="00E41494" w:rsidP="00E41494">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w:t>
      </w:r>
      <w:r w:rsidRPr="00E70F78">
        <w:rPr>
          <w:sz w:val="16"/>
        </w:rPr>
        <w:lastRenderedPageBreak/>
        <w:t>(Steinberg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3BD2275F" w14:textId="77777777" w:rsidR="00E41494" w:rsidRDefault="00E41494" w:rsidP="00E41494">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083D416E" w14:textId="77777777" w:rsidR="00E41494" w:rsidRPr="00470E72" w:rsidRDefault="00E41494" w:rsidP="00E41494">
      <w:pPr>
        <w:rPr>
          <w:sz w:val="16"/>
        </w:rPr>
      </w:pPr>
    </w:p>
    <w:p w14:paraId="3103CB3D" w14:textId="77777777" w:rsidR="00E41494" w:rsidRPr="007114A5" w:rsidRDefault="00E41494" w:rsidP="00E41494">
      <w:pPr>
        <w:pStyle w:val="Heading4"/>
      </w:pPr>
      <w:r>
        <w:t xml:space="preserve">It seperately </w:t>
      </w:r>
      <w:r w:rsidRPr="007114A5">
        <w:rPr>
          <w:u w:val="single"/>
        </w:rPr>
        <w:t>overturns</w:t>
      </w:r>
      <w:r>
        <w:t xml:space="preserve"> Jones v North Carolina Prisoner’s Labor Union, which enables </w:t>
      </w:r>
      <w:r>
        <w:rPr>
          <w:u w:val="single"/>
        </w:rPr>
        <w:t>broader</w:t>
      </w:r>
      <w:r>
        <w:t xml:space="preserve"> collective organizing. </w:t>
      </w:r>
    </w:p>
    <w:p w14:paraId="7998B86D" w14:textId="77777777" w:rsidR="00E41494" w:rsidRPr="00A872B9" w:rsidRDefault="00E41494" w:rsidP="00E41494">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72E8228F" w14:textId="77777777" w:rsidR="00E41494" w:rsidRPr="002032B8" w:rsidRDefault="00E41494" w:rsidP="00E41494">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4E82B69E" w14:textId="77777777" w:rsidR="00E41494" w:rsidRPr="002032B8" w:rsidRDefault="00E41494" w:rsidP="00E41494">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07A4B02E" w14:textId="77777777" w:rsidR="00E41494" w:rsidRPr="002032B8" w:rsidRDefault="00E41494" w:rsidP="00E41494">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540793F3" w14:textId="77777777" w:rsidR="00E41494" w:rsidRPr="002032B8" w:rsidRDefault="00E41494" w:rsidP="00E41494">
      <w:pPr>
        <w:rPr>
          <w:sz w:val="16"/>
        </w:rPr>
      </w:pPr>
      <w:r w:rsidRPr="002032B8">
        <w:rPr>
          <w:sz w:val="16"/>
        </w:rPr>
        <w:lastRenderedPageBreak/>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41C3B6CE" w14:textId="77777777" w:rsidR="00E41494" w:rsidRPr="002032B8" w:rsidRDefault="00E41494" w:rsidP="00E41494">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0C48DB66" w14:textId="77777777" w:rsidR="00E41494" w:rsidRPr="002032B8" w:rsidRDefault="00E41494" w:rsidP="00E41494">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6215945F" w14:textId="77777777" w:rsidR="00E41494" w:rsidRPr="002032B8" w:rsidRDefault="00E41494" w:rsidP="00E41494">
      <w:pPr>
        <w:rPr>
          <w:sz w:val="16"/>
        </w:rPr>
      </w:pPr>
      <w:r w:rsidRPr="002032B8">
        <w:rPr>
          <w:sz w:val="16"/>
        </w:rPr>
        <w:t>(c) Violations pertaining to the Security and the Orderly Operation of the Institution.</w:t>
      </w:r>
    </w:p>
    <w:p w14:paraId="70E9E2D1" w14:textId="77777777" w:rsidR="00E41494" w:rsidRPr="002032B8" w:rsidRDefault="00E41494" w:rsidP="00E41494">
      <w:pPr>
        <w:rPr>
          <w:sz w:val="16"/>
        </w:rPr>
      </w:pPr>
      <w:r w:rsidRPr="002032B8">
        <w:rPr>
          <w:sz w:val="16"/>
        </w:rPr>
        <w:t>C-1: Participation in any meeting or gathering which is not of a type which has been authorized by the institutional staff or an individual staff member.</w:t>
      </w:r>
    </w:p>
    <w:p w14:paraId="57AF51C1" w14:textId="77777777" w:rsidR="00E41494" w:rsidRPr="002032B8" w:rsidRDefault="00E41494" w:rsidP="00E41494">
      <w:pPr>
        <w:rPr>
          <w:sz w:val="16"/>
        </w:rPr>
      </w:pPr>
      <w:r w:rsidRPr="002032B8">
        <w:rPr>
          <w:sz w:val="16"/>
        </w:rPr>
        <w:t>C- 2 Participation in any group demonstration, disturbance, riot, strike, refusal to work, work stoppage or work slow down which would disrupt the ordinary routine of the institution.</w:t>
      </w:r>
    </w:p>
    <w:p w14:paraId="7BE02D41" w14:textId="77777777" w:rsidR="00E41494" w:rsidRPr="002032B8" w:rsidRDefault="00E41494" w:rsidP="00E41494">
      <w:pPr>
        <w:rPr>
          <w:sz w:val="16"/>
        </w:rPr>
      </w:pPr>
      <w:r w:rsidRPr="002032B8">
        <w:rPr>
          <w:sz w:val="16"/>
        </w:rPr>
        <w:t>C-2A: Planning, conspiring, or encouraging others to participate in any group</w:t>
      </w:r>
    </w:p>
    <w:p w14:paraId="62351624" w14:textId="77777777" w:rsidR="00E41494" w:rsidRPr="002032B8" w:rsidRDefault="00E41494" w:rsidP="00E41494">
      <w:pPr>
        <w:rPr>
          <w:sz w:val="16"/>
        </w:rPr>
      </w:pPr>
      <w:r w:rsidRPr="002032B8">
        <w:rPr>
          <w:sz w:val="16"/>
        </w:rPr>
        <w:t>demonstration, disturbance, riot, strike, refusal to work, work stoppage, or work slowdown which would disrupt the ordinary routine of the institution.145</w:t>
      </w:r>
    </w:p>
    <w:p w14:paraId="299F42EA" w14:textId="77777777" w:rsidR="00E41494" w:rsidRDefault="00E41494" w:rsidP="00E41494">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5DD6CAB2" w14:textId="77777777" w:rsidR="00E41494" w:rsidRDefault="00E41494" w:rsidP="00E41494"/>
    <w:p w14:paraId="142AF7A4" w14:textId="77777777" w:rsidR="00E41494" w:rsidRDefault="00E41494" w:rsidP="00E41494">
      <w:pPr>
        <w:pStyle w:val="Heading4"/>
      </w:pPr>
      <w:r>
        <w:t xml:space="preserve">Collective bargaining rights </w:t>
      </w:r>
      <w:r>
        <w:rPr>
          <w:u w:val="single"/>
        </w:rPr>
        <w:t>specifically</w:t>
      </w:r>
      <w:r>
        <w:t xml:space="preserve"> are key. </w:t>
      </w:r>
    </w:p>
    <w:p w14:paraId="4F6B1469" w14:textId="77777777" w:rsidR="00E41494" w:rsidRDefault="00E41494" w:rsidP="00E41494"/>
    <w:p w14:paraId="59FAE512" w14:textId="77777777" w:rsidR="00E41494" w:rsidRPr="00E21BDB" w:rsidRDefault="00E41494" w:rsidP="00E41494">
      <w:pPr>
        <w:pStyle w:val="Heading4"/>
      </w:pPr>
      <w:r>
        <w:t xml:space="preserve">First is for </w:t>
      </w:r>
      <w:r>
        <w:rPr>
          <w:u w:val="single"/>
        </w:rPr>
        <w:t>dignity</w:t>
      </w:r>
      <w:r>
        <w:t xml:space="preserve">. Unions foster </w:t>
      </w:r>
      <w:r>
        <w:rPr>
          <w:u w:val="single"/>
        </w:rPr>
        <w:t>autonomy</w:t>
      </w:r>
      <w:r>
        <w:t xml:space="preserve">. </w:t>
      </w:r>
    </w:p>
    <w:p w14:paraId="0932D715" w14:textId="77777777" w:rsidR="00E41494" w:rsidRPr="00D47600" w:rsidRDefault="00E41494" w:rsidP="00E41494">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E71F78C" w14:textId="77777777" w:rsidR="00E41494" w:rsidRPr="00E21BDB" w:rsidRDefault="00E41494" w:rsidP="00E41494">
      <w:pPr>
        <w:rPr>
          <w:sz w:val="16"/>
        </w:rPr>
      </w:pPr>
      <w:r w:rsidRPr="00580A69">
        <w:rPr>
          <w:rStyle w:val="StyleUnderline"/>
        </w:rPr>
        <w:lastRenderedPageBreak/>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7532BB87" w14:textId="77777777" w:rsidR="00E41494" w:rsidRPr="00211505" w:rsidRDefault="00E41494" w:rsidP="00E41494">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36512C0B" w14:textId="77777777" w:rsidR="00E41494" w:rsidRPr="00E21BDB" w:rsidRDefault="00E41494" w:rsidP="00E41494">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63138187" w14:textId="77777777" w:rsidR="00E41494" w:rsidRPr="00E21BDB" w:rsidRDefault="00E41494" w:rsidP="00E41494">
      <w:pPr>
        <w:rPr>
          <w:sz w:val="16"/>
        </w:rPr>
      </w:pPr>
      <w:r w:rsidRPr="00E21BDB">
        <w:rPr>
          <w:sz w:val="16"/>
        </w:rPr>
        <w:t>A. Collective Bargaining Promotes Workplace Safety and Economic Freedom.</w:t>
      </w:r>
    </w:p>
    <w:p w14:paraId="7E5D0895" w14:textId="77777777" w:rsidR="00E41494" w:rsidRPr="00E21BDB" w:rsidRDefault="00E41494" w:rsidP="00E41494">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521F3596" w14:textId="77777777" w:rsidR="00E41494" w:rsidRDefault="00E41494" w:rsidP="00E41494">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1257A645" w14:textId="77777777" w:rsidR="00E41494" w:rsidRPr="00E21BDB" w:rsidRDefault="00E41494" w:rsidP="00E41494">
      <w:pPr>
        <w:rPr>
          <w:sz w:val="16"/>
        </w:rPr>
      </w:pPr>
    </w:p>
    <w:p w14:paraId="47925253" w14:textId="77777777" w:rsidR="00E41494" w:rsidRDefault="00E41494" w:rsidP="00E41494">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536D08E7" w14:textId="77777777" w:rsidR="00E41494" w:rsidRPr="00D47600" w:rsidRDefault="00E41494" w:rsidP="00E41494">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lastRenderedPageBreak/>
        <w:t>Northwestern Journal of Law &amp; Social Policy</w:t>
      </w:r>
      <w:r>
        <w:t xml:space="preserve"> 19:2 (Spring 2024), https://scholarlycommons.law.northwestern.edu/njlsp/vol19/iss2/5]//AD</w:t>
      </w:r>
    </w:p>
    <w:p w14:paraId="18FB5C17" w14:textId="77777777" w:rsidR="00E41494" w:rsidRPr="00423BD5" w:rsidRDefault="00E41494" w:rsidP="00E41494">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7E088D7B" w14:textId="77777777" w:rsidR="00E41494" w:rsidRDefault="00E41494" w:rsidP="00E41494">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2928B18E" w14:textId="77777777" w:rsidR="00E41494" w:rsidRPr="00423BD5" w:rsidRDefault="00E41494" w:rsidP="00E41494">
      <w:pPr>
        <w:rPr>
          <w:sz w:val="16"/>
        </w:rPr>
      </w:pPr>
    </w:p>
    <w:p w14:paraId="19305075" w14:textId="77777777" w:rsidR="00E41494" w:rsidRPr="00454D04" w:rsidRDefault="00E41494" w:rsidP="00E41494">
      <w:pPr>
        <w:pStyle w:val="Heading4"/>
      </w:pPr>
      <w:r>
        <w:t xml:space="preserve">Second is for </w:t>
      </w:r>
      <w:r>
        <w:rPr>
          <w:u w:val="single"/>
        </w:rPr>
        <w:t>fufilling employment</w:t>
      </w:r>
      <w:r>
        <w:t xml:space="preserve">. Prison organizing is ocurring on a </w:t>
      </w:r>
      <w:r>
        <w:rPr>
          <w:u w:val="single"/>
        </w:rPr>
        <w:t>small-scale</w:t>
      </w:r>
      <w:r>
        <w:t xml:space="preserve"> now, but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6D8B50FF" w14:textId="77777777" w:rsidR="00E41494" w:rsidRDefault="00E41494" w:rsidP="00E41494">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5"/>
    <w:p w14:paraId="14AF4532" w14:textId="77777777" w:rsidR="00E41494" w:rsidRPr="00A27869" w:rsidRDefault="00E41494" w:rsidP="00E41494">
      <w:pPr>
        <w:rPr>
          <w:sz w:val="16"/>
        </w:rPr>
      </w:pPr>
      <w:r w:rsidRPr="00A27869">
        <w:rPr>
          <w:sz w:val="16"/>
        </w:rPr>
        <w:t>Contemporary prisoner unions</w:t>
      </w:r>
    </w:p>
    <w:p w14:paraId="22FE3AB3" w14:textId="77777777" w:rsidR="00E41494" w:rsidRPr="00A27869" w:rsidRDefault="00E41494" w:rsidP="00E41494">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w:t>
      </w:r>
      <w:r w:rsidRPr="00A27869">
        <w:rPr>
          <w:sz w:val="16"/>
        </w:rPr>
        <w:lastRenderedPageBreak/>
        <w:t xml:space="preserve">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0E1EACF6" w14:textId="77777777" w:rsidR="00E41494" w:rsidRPr="00A27869" w:rsidRDefault="00E41494" w:rsidP="00E41494">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49DE1B3B" w14:textId="77777777" w:rsidR="00E41494" w:rsidRPr="00A27869" w:rsidRDefault="00E41494" w:rsidP="00E41494">
      <w:pPr>
        <w:rPr>
          <w:sz w:val="16"/>
        </w:rPr>
      </w:pPr>
      <w:r w:rsidRPr="00A27869">
        <w:rPr>
          <w:sz w:val="16"/>
        </w:rPr>
        <w:t>[Text condensed, none omitted]</w:t>
      </w:r>
    </w:p>
    <w:p w14:paraId="68C7734F" w14:textId="77777777" w:rsidR="00E41494" w:rsidRPr="00A27869" w:rsidRDefault="00E41494" w:rsidP="00E41494">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469F857A" w14:textId="77777777" w:rsidR="00E41494" w:rsidRPr="00A27869" w:rsidRDefault="00E41494" w:rsidP="00E41494">
      <w:pPr>
        <w:rPr>
          <w:sz w:val="16"/>
        </w:rPr>
      </w:pPr>
      <w:r w:rsidRPr="00A27869">
        <w:rPr>
          <w:sz w:val="16"/>
        </w:rPr>
        <w:t xml:space="preserve">[Regular paragraph breaks resume] </w:t>
      </w:r>
    </w:p>
    <w:p w14:paraId="70D062BF" w14:textId="77777777" w:rsidR="00E41494" w:rsidRPr="00A27869" w:rsidRDefault="00E41494" w:rsidP="00E41494">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056939E5" w14:textId="77777777" w:rsidR="00E41494" w:rsidRPr="00A27869" w:rsidRDefault="00E41494" w:rsidP="00E41494">
      <w:pPr>
        <w:rPr>
          <w:sz w:val="16"/>
        </w:rPr>
      </w:pPr>
      <w:r w:rsidRPr="00A27869">
        <w:rPr>
          <w:sz w:val="16"/>
        </w:rPr>
        <w:lastRenderedPageBreak/>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30DEA716" w14:textId="77777777" w:rsidR="00E41494" w:rsidRDefault="00E41494" w:rsidP="00E41494"/>
    <w:p w14:paraId="68BCC6DD" w14:textId="77777777" w:rsidR="00E41494" w:rsidRPr="00F81DB8" w:rsidRDefault="00E41494" w:rsidP="00E41494">
      <w:pPr>
        <w:pStyle w:val="Heading4"/>
      </w:pPr>
      <w:r>
        <w:t xml:space="preserve">There’s </w:t>
      </w:r>
      <w:r>
        <w:rPr>
          <w:u w:val="single"/>
        </w:rPr>
        <w:t>latent potential</w:t>
      </w:r>
      <w:r>
        <w:t xml:space="preserve"> </w:t>
      </w:r>
      <w:r w:rsidRPr="005D53FB">
        <w:t>for</w:t>
      </w:r>
      <w:r>
        <w:t xml:space="preserve"> prison and labor union linkages. </w:t>
      </w:r>
    </w:p>
    <w:p w14:paraId="2D25FE41" w14:textId="77777777" w:rsidR="00E41494" w:rsidRDefault="00E41494" w:rsidP="00E41494">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2597C1A8" w14:textId="77777777" w:rsidR="00E41494" w:rsidRPr="0060351D" w:rsidRDefault="00E41494" w:rsidP="00E41494">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sees that mass incarceration is a labor issue</w:t>
      </w:r>
      <w:r w:rsidRPr="0060351D">
        <w:rPr>
          <w:sz w:val="16"/>
        </w:rPr>
        <w:t xml:space="preserve">, </w:t>
      </w:r>
      <w:r w:rsidRPr="00E65CCF">
        <w:rPr>
          <w:rStyle w:val="StyleUnderline"/>
          <w:highlight w:val="cyan"/>
        </w:rPr>
        <w:t>but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49ED0CCB" w14:textId="77777777" w:rsidR="00E41494" w:rsidRDefault="00E41494" w:rsidP="00E41494"/>
    <w:p w14:paraId="26109B85" w14:textId="77777777" w:rsidR="00E41494" w:rsidRDefault="00E41494" w:rsidP="00E41494">
      <w:pPr>
        <w:pStyle w:val="Heading4"/>
      </w:pPr>
      <w:r>
        <w:t xml:space="preserve">Coordinated linkages are </w:t>
      </w:r>
      <w:r>
        <w:rPr>
          <w:u w:val="single"/>
        </w:rPr>
        <w:t>necessary</w:t>
      </w:r>
      <w:r>
        <w:t xml:space="preserve"> to create </w:t>
      </w:r>
      <w:r w:rsidRPr="007C699E">
        <w:t>fufilling</w:t>
      </w:r>
      <w:r>
        <w:t xml:space="preserve"> </w:t>
      </w:r>
      <w:r w:rsidRPr="007C699E">
        <w:rPr>
          <w:u w:val="single"/>
        </w:rPr>
        <w:t>employment outcomes</w:t>
      </w:r>
      <w:r>
        <w:t xml:space="preserve"> for the </w:t>
      </w:r>
      <w:r w:rsidRPr="007C699E">
        <w:t>formerly incarcerated</w:t>
      </w:r>
      <w:r>
        <w:t xml:space="preserve">.  </w:t>
      </w:r>
    </w:p>
    <w:p w14:paraId="662AF3A3" w14:textId="77777777" w:rsidR="00E41494" w:rsidRDefault="00E41494" w:rsidP="00E41494">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18D1A882" w14:textId="77777777" w:rsidR="00E41494" w:rsidRPr="00B7793D" w:rsidRDefault="00E41494" w:rsidP="00E41494">
      <w:pPr>
        <w:rPr>
          <w:sz w:val="16"/>
        </w:rPr>
      </w:pPr>
      <w:r w:rsidRPr="00B7793D">
        <w:rPr>
          <w:sz w:val="16"/>
        </w:rPr>
        <w:t>Work in Good Jobs is a Critical Component to Successfully Reentering Communities After Incarceration</w:t>
      </w:r>
    </w:p>
    <w:p w14:paraId="3E3A331B" w14:textId="77777777" w:rsidR="00E41494" w:rsidRDefault="00E41494" w:rsidP="00E41494">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59C76F45" w14:textId="77777777" w:rsidR="00E41494" w:rsidRDefault="00E41494" w:rsidP="00E41494">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53048973" w14:textId="77777777" w:rsidR="00E41494" w:rsidRDefault="00E41494" w:rsidP="00E41494">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7019E361" w14:textId="77777777" w:rsidR="00E41494" w:rsidRPr="00B7793D" w:rsidRDefault="00E41494" w:rsidP="00E41494">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2C3501F1" w14:textId="77777777" w:rsidR="00E41494" w:rsidRDefault="00E41494" w:rsidP="00E41494">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08983E37" w14:textId="77777777" w:rsidR="00E41494" w:rsidRDefault="00E41494" w:rsidP="00E41494">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53977848" w14:textId="77777777" w:rsidR="00E41494" w:rsidRPr="00361D11" w:rsidRDefault="00E41494" w:rsidP="00E41494">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74EE33C0" w14:textId="77777777" w:rsidR="00E41494" w:rsidRDefault="00E41494" w:rsidP="00E41494"/>
    <w:p w14:paraId="71444588" w14:textId="77777777" w:rsidR="00E41494" w:rsidRPr="00F3327F" w:rsidRDefault="00E41494" w:rsidP="00E41494">
      <w:pPr>
        <w:pStyle w:val="Heading4"/>
      </w:pPr>
      <w:r>
        <w:lastRenderedPageBreak/>
        <w:t xml:space="preserve">Third is for improving </w:t>
      </w:r>
      <w:r>
        <w:rPr>
          <w:u w:val="single"/>
        </w:rPr>
        <w:t>prison conditions</w:t>
      </w:r>
      <w:r>
        <w:t xml:space="preserve">. </w:t>
      </w:r>
    </w:p>
    <w:p w14:paraId="632C6B1D" w14:textId="77777777" w:rsidR="00E41494" w:rsidRDefault="00E41494" w:rsidP="00E41494">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3A16295A" w14:textId="77777777" w:rsidR="00E41494" w:rsidRDefault="00E41494" w:rsidP="00E41494">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7F3D3829" w14:textId="77777777" w:rsidR="00E41494" w:rsidRDefault="00E41494" w:rsidP="00E41494">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6AA06E42" w14:textId="77777777" w:rsidR="00E41494" w:rsidRDefault="00E41494" w:rsidP="00E41494">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27B2D370" w14:textId="77777777" w:rsidR="00E41494" w:rsidRPr="00E41494" w:rsidRDefault="00E41494" w:rsidP="00E41494">
      <w:pPr>
        <w:rPr>
          <w:rStyle w:val="StyleUnderline"/>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w:t>
      </w:r>
      <w:r w:rsidRPr="00E41494">
        <w:rPr>
          <w:rStyle w:val="StyleUnderline"/>
        </w:rPr>
        <w:t xml:space="preserve">In addition, they are calling on supporters, both in and outside of prison, </w:t>
      </w:r>
      <w:r w:rsidRPr="00E41494">
        <w:rPr>
          <w:rStyle w:val="StyleUnderline"/>
          <w:highlight w:val="cyan"/>
        </w:rPr>
        <w:t>to lift up their</w:t>
      </w:r>
      <w:r w:rsidRPr="00E41494">
        <w:rPr>
          <w:rStyle w:val="StyleUnderline"/>
        </w:rPr>
        <w:t xml:space="preserve"> four </w:t>
      </w:r>
      <w:r w:rsidRPr="00E41494">
        <w:rPr>
          <w:rStyle w:val="Emphasis"/>
          <w:highlight w:val="cyan"/>
        </w:rPr>
        <w:t>demands</w:t>
      </w:r>
      <w:r w:rsidRPr="00E41494">
        <w:rPr>
          <w:rStyle w:val="StyleUnderline"/>
          <w:highlight w:val="cyan"/>
        </w:rPr>
        <w:t>:</w:t>
      </w:r>
      <w:r w:rsidRPr="00E41494">
        <w:rPr>
          <w:rStyle w:val="StyleUnderline"/>
        </w:rPr>
        <w:t xml:space="preserve"> </w:t>
      </w:r>
    </w:p>
    <w:p w14:paraId="12663406" w14:textId="77777777" w:rsidR="00E41494" w:rsidRDefault="00E41494" w:rsidP="00E41494">
      <w:pPr>
        <w:rPr>
          <w:sz w:val="16"/>
        </w:rPr>
      </w:pPr>
      <w:r w:rsidRPr="00E41494">
        <w:rPr>
          <w:rStyle w:val="StyleUnderline"/>
        </w:rPr>
        <w:t xml:space="preserve">1. </w:t>
      </w:r>
      <w:r w:rsidRPr="008F05A6">
        <w:rPr>
          <w:rStyle w:val="StyleUnderline"/>
        </w:rPr>
        <w:t>Repeal of the</w:t>
      </w:r>
      <w:r w:rsidRPr="00E41494">
        <w:rPr>
          <w:rStyle w:val="StyleUnderline"/>
        </w:rPr>
        <w:t xml:space="preserve"> Thirteenth Amendment’s</w:t>
      </w:r>
      <w:r w:rsidRPr="00EF0A8C">
        <w:rPr>
          <w:sz w:val="16"/>
        </w:rPr>
        <w:t xml:space="preserve"> slavery </w:t>
      </w:r>
      <w:r w:rsidRPr="00E41494">
        <w:rPr>
          <w:rStyle w:val="Emphasis"/>
        </w:rPr>
        <w:t>exception</w:t>
      </w:r>
      <w:r w:rsidRPr="00EF0A8C">
        <w:rPr>
          <w:sz w:val="16"/>
        </w:rPr>
        <w:t xml:space="preserve">. </w:t>
      </w:r>
    </w:p>
    <w:p w14:paraId="75E696D4" w14:textId="77777777" w:rsidR="00E41494" w:rsidRDefault="00E41494" w:rsidP="00E41494">
      <w:pPr>
        <w:rPr>
          <w:sz w:val="16"/>
        </w:rPr>
      </w:pPr>
      <w:r w:rsidRPr="00E41494">
        <w:rPr>
          <w:rStyle w:val="StyleUnderline"/>
        </w:rPr>
        <w:t xml:space="preserve">2. </w:t>
      </w:r>
      <w:r w:rsidRPr="008F05A6">
        <w:rPr>
          <w:rStyle w:val="Emphasis"/>
          <w:highlight w:val="cyan"/>
        </w:rPr>
        <w:t>Closure</w:t>
      </w:r>
      <w:r w:rsidRPr="008F05A6">
        <w:rPr>
          <w:rStyle w:val="StyleUnderline"/>
          <w:highlight w:val="cyan"/>
        </w:rPr>
        <w:t xml:space="preserve"> of</w:t>
      </w:r>
      <w:r w:rsidRPr="00E41494">
        <w:rPr>
          <w:rStyle w:val="StyleUnderline"/>
        </w:rPr>
        <w:t xml:space="preserve"> </w:t>
      </w:r>
      <w:r w:rsidRPr="00E41494">
        <w:rPr>
          <w:rStyle w:val="Emphasis"/>
        </w:rPr>
        <w:t xml:space="preserve">most </w:t>
      </w:r>
      <w:r w:rsidRPr="008F05A6">
        <w:rPr>
          <w:rStyle w:val="Emphasis"/>
          <w:highlight w:val="cyan"/>
        </w:rPr>
        <w:t>jails</w:t>
      </w:r>
      <w:r w:rsidRPr="00E41494">
        <w:rPr>
          <w:rStyle w:val="StyleUnderline"/>
        </w:rPr>
        <w:t xml:space="preserve"> and prisons in all states, including federal prisons</w:t>
      </w:r>
      <w:r w:rsidRPr="00EF0A8C">
        <w:rPr>
          <w:sz w:val="16"/>
        </w:rPr>
        <w:t>.</w:t>
      </w:r>
    </w:p>
    <w:p w14:paraId="2A353C40" w14:textId="77777777" w:rsidR="00E41494" w:rsidRDefault="00E41494" w:rsidP="00E41494">
      <w:pPr>
        <w:rPr>
          <w:sz w:val="16"/>
        </w:rPr>
      </w:pPr>
      <w:r w:rsidRPr="00E41494">
        <w:rPr>
          <w:rStyle w:val="StyleUnderline"/>
        </w:rPr>
        <w:t xml:space="preserve">3. </w:t>
      </w:r>
      <w:r w:rsidRPr="008F05A6">
        <w:rPr>
          <w:rStyle w:val="StyleUnderline"/>
          <w:highlight w:val="cyan"/>
        </w:rPr>
        <w:t xml:space="preserve">Closure of all </w:t>
      </w:r>
      <w:r w:rsidRPr="008F05A6">
        <w:rPr>
          <w:rStyle w:val="Emphasis"/>
          <w:highlight w:val="cyan"/>
        </w:rPr>
        <w:t>private prisons</w:t>
      </w:r>
      <w:r w:rsidRPr="00EF0A8C">
        <w:rPr>
          <w:sz w:val="16"/>
        </w:rPr>
        <w:t xml:space="preserve">. </w:t>
      </w:r>
    </w:p>
    <w:p w14:paraId="57553931" w14:textId="77777777" w:rsidR="00E41494" w:rsidRPr="00E41494" w:rsidRDefault="00E41494" w:rsidP="00E41494">
      <w:pPr>
        <w:rPr>
          <w:rStyle w:val="StyleUnderline"/>
        </w:rPr>
      </w:pPr>
      <w:r w:rsidRPr="00E41494">
        <w:rPr>
          <w:rStyle w:val="StyleUnderline"/>
        </w:rPr>
        <w:t>4. Release of all political prisoners in US prisons.</w:t>
      </w:r>
    </w:p>
    <w:p w14:paraId="7B7FF3C0" w14:textId="77777777" w:rsidR="00E41494" w:rsidRDefault="00E41494" w:rsidP="00E41494">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6B6FC9D" w14:textId="77777777" w:rsidR="00E41494" w:rsidRDefault="00E41494" w:rsidP="00E41494">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5061A94" w14:textId="77777777" w:rsidR="00E41494" w:rsidRDefault="00E41494" w:rsidP="00E41494">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w:t>
      </w:r>
      <w:r w:rsidRPr="00EF0A8C">
        <w:rPr>
          <w:sz w:val="16"/>
        </w:rPr>
        <w:lastRenderedPageBreak/>
        <w:t xml:space="preserve">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3636903C" w14:textId="77777777" w:rsidR="00E41494" w:rsidRDefault="00E41494" w:rsidP="00E41494">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64819EC" w14:textId="77777777" w:rsidR="00E41494" w:rsidRDefault="00E41494" w:rsidP="00E41494">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7717618D" w14:textId="77777777" w:rsidR="00E41494" w:rsidRDefault="00E41494" w:rsidP="00E41494">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570650DD" w14:textId="77777777" w:rsidR="00E41494" w:rsidRDefault="00E41494" w:rsidP="00E41494">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285904D4" w14:textId="77777777" w:rsidR="00E41494" w:rsidRPr="00E41494" w:rsidRDefault="00E41494" w:rsidP="00E41494">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w:t>
      </w:r>
      <w:r w:rsidRPr="00E41494">
        <w:rPr>
          <w:sz w:val="16"/>
        </w:rPr>
        <w:t>system.” Thus, barring novel legislation that deems prisoners employees, it is dubious that incarcerated workers can function as a true labor union.</w:t>
      </w:r>
    </w:p>
    <w:p w14:paraId="7A1B0AFC" w14:textId="77777777" w:rsidR="00E41494" w:rsidRPr="00E41494" w:rsidRDefault="00E41494" w:rsidP="00E41494">
      <w:pPr>
        <w:rPr>
          <w:sz w:val="16"/>
          <w:szCs w:val="16"/>
        </w:rPr>
      </w:pPr>
      <w:r w:rsidRPr="00E41494">
        <w:rPr>
          <w:sz w:val="16"/>
          <w:szCs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7A815ACE" w14:textId="77777777" w:rsidR="00E41494" w:rsidRDefault="00E41494" w:rsidP="00E41494">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41494">
        <w:rPr>
          <w:rStyle w:val="StyleUnderline"/>
          <w:highlight w:val="cyan"/>
        </w:rPr>
        <w:t>incarcerated workers</w:t>
      </w:r>
      <w:r w:rsidRPr="00580A69">
        <w:rPr>
          <w:rStyle w:val="StyleUnderline"/>
        </w:rPr>
        <w:t xml:space="preserve">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F859B61" w14:textId="77777777" w:rsidR="00E41494" w:rsidRDefault="00E41494" w:rsidP="00E41494">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53A6AC88" w14:textId="77777777" w:rsidR="00E41494" w:rsidRDefault="00E41494" w:rsidP="00E41494">
      <w:pPr>
        <w:rPr>
          <w:sz w:val="16"/>
        </w:rPr>
      </w:pPr>
    </w:p>
    <w:p w14:paraId="2AD3E48C" w14:textId="77777777" w:rsidR="00C2468C" w:rsidRDefault="00C2468C" w:rsidP="00C2468C">
      <w:pPr>
        <w:pStyle w:val="Heading4"/>
      </w:pPr>
      <w:r w:rsidRPr="00957125">
        <w:t xml:space="preserve">The plan </w:t>
      </w:r>
      <w:r w:rsidRPr="00813387">
        <w:rPr>
          <w:u w:val="single"/>
        </w:rPr>
        <w:t>generates</w:t>
      </w:r>
      <w:r w:rsidRPr="00957125">
        <w:t xml:space="preserve"> </w:t>
      </w:r>
      <w:r w:rsidRPr="00813387">
        <w:rPr>
          <w:u w:val="single"/>
        </w:rPr>
        <w:t>abolitionist unionism</w:t>
      </w:r>
      <w:r w:rsidRPr="00957125">
        <w:t xml:space="preserve"> that remakes </w:t>
      </w:r>
      <w:r w:rsidRPr="00813387">
        <w:rPr>
          <w:u w:val="single"/>
        </w:rPr>
        <w:t>subjectivity</w:t>
      </w:r>
      <w:r w:rsidRPr="00957125">
        <w:t xml:space="preserve">, centers </w:t>
      </w:r>
      <w:r w:rsidRPr="00813387">
        <w:rPr>
          <w:u w:val="single"/>
        </w:rPr>
        <w:t>mutual aid</w:t>
      </w:r>
      <w:r w:rsidRPr="00957125">
        <w:t xml:space="preserve">, and </w:t>
      </w:r>
      <w:r w:rsidRPr="00813387">
        <w:rPr>
          <w:u w:val="single"/>
        </w:rPr>
        <w:t>dismantles</w:t>
      </w:r>
      <w:r w:rsidRPr="00957125">
        <w:t xml:space="preserve"> racial </w:t>
      </w:r>
      <w:r w:rsidRPr="00813387">
        <w:rPr>
          <w:u w:val="single"/>
        </w:rPr>
        <w:t>hierarchies</w:t>
      </w:r>
      <w:r>
        <w:t>--</w:t>
      </w:r>
      <w:r w:rsidRPr="00957125">
        <w:t xml:space="preserve">mutually constitutive </w:t>
      </w:r>
      <w:r w:rsidRPr="00813387">
        <w:rPr>
          <w:u w:val="single"/>
        </w:rPr>
        <w:t>scholarship</w:t>
      </w:r>
      <w:r w:rsidRPr="00957125">
        <w:t xml:space="preserve"> </w:t>
      </w:r>
      <w:r>
        <w:t xml:space="preserve">and </w:t>
      </w:r>
      <w:r w:rsidRPr="00813387">
        <w:rPr>
          <w:u w:val="single"/>
        </w:rPr>
        <w:t>history</w:t>
      </w:r>
      <w:r>
        <w:t xml:space="preserve"> of unions </w:t>
      </w:r>
      <w:r w:rsidRPr="00813387">
        <w:rPr>
          <w:u w:val="single"/>
        </w:rPr>
        <w:t>fighting racism</w:t>
      </w:r>
      <w:r>
        <w:t xml:space="preserve"> prove. </w:t>
      </w:r>
    </w:p>
    <w:p w14:paraId="1DF3AA33" w14:textId="74AAAC60" w:rsidR="00C2468C" w:rsidRDefault="00C2468C" w:rsidP="00C2468C">
      <w:r w:rsidRPr="001C3A29">
        <w:rPr>
          <w:rStyle w:val="Style13ptBold"/>
        </w:rPr>
        <w:t>Sindberg 23</w:t>
      </w:r>
      <w:r>
        <w:t xml:space="preserve"> – Paul Sindberg, A</w:t>
      </w:r>
      <w:r w:rsidRPr="001C3A29">
        <w:t xml:space="preserve">n organizer and a law student from Chicago, Illinois. Prior to law school, Paul worked on organizing campaigns with UFCW and SEIU. Paul is a Toll Public Interest </w:t>
      </w:r>
      <w:r w:rsidRPr="001C3A29">
        <w:lastRenderedPageBreak/>
        <w:t>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27D52A1D" w14:textId="77777777" w:rsidR="00C2468C" w:rsidRPr="00217ECF" w:rsidRDefault="00C2468C" w:rsidP="00C2468C">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DuBoisian[27]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37BD6E3B" w14:textId="77777777" w:rsidR="00C2468C" w:rsidRPr="00217ECF" w:rsidRDefault="00C2468C" w:rsidP="00C2468C">
      <w:pPr>
        <w:rPr>
          <w:sz w:val="16"/>
        </w:rPr>
      </w:pPr>
      <w:r w:rsidRPr="00225DD2">
        <w:rPr>
          <w:u w:val="single"/>
        </w:rPr>
        <w:t xml:space="preserve">The </w:t>
      </w:r>
      <w:r w:rsidRPr="00542C25">
        <w:rPr>
          <w:u w:val="single"/>
        </w:rPr>
        <w:t>cords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793AA326" w14:textId="77777777" w:rsidR="00C2468C" w:rsidRPr="007838BF" w:rsidRDefault="00C2468C" w:rsidP="00C2468C">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5991E137" w14:textId="77777777" w:rsidR="00C2468C" w:rsidRPr="00B103ED" w:rsidRDefault="00C2468C" w:rsidP="00C2468C">
      <w:pPr>
        <w:rPr>
          <w:u w:val="single"/>
        </w:rPr>
      </w:pPr>
      <w:r w:rsidRPr="00217ECF">
        <w:rPr>
          <w:sz w:val="16"/>
        </w:rPr>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demand the city 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4C79D0EC" w14:textId="77777777" w:rsidR="00C2468C" w:rsidRDefault="00C2468C" w:rsidP="00C2468C"/>
    <w:p w14:paraId="27C833A8" w14:textId="715E3554" w:rsidR="005C1DCF" w:rsidRPr="00DA45EC" w:rsidRDefault="005C1DCF" w:rsidP="005C1DCF">
      <w:pPr>
        <w:pStyle w:val="Heading4"/>
      </w:pPr>
      <w:r>
        <w:lastRenderedPageBreak/>
        <w:t xml:space="preserve">The law can be a </w:t>
      </w:r>
      <w:r w:rsidR="003600EB">
        <w:rPr>
          <w:u w:val="single"/>
        </w:rPr>
        <w:t>conduit</w:t>
      </w:r>
      <w:r w:rsidR="003600EB">
        <w:t xml:space="preserve"> for channeling resistance</w:t>
      </w:r>
      <w:r w:rsidR="00DA45EC">
        <w:t xml:space="preserve"> and achieving </w:t>
      </w:r>
      <w:r w:rsidR="00DA45EC" w:rsidRPr="00DA45EC">
        <w:rPr>
          <w:u w:val="single"/>
        </w:rPr>
        <w:t>material gains</w:t>
      </w:r>
      <w:r w:rsidR="00DA45EC">
        <w:t xml:space="preserve"> for activists on the ground. </w:t>
      </w:r>
    </w:p>
    <w:p w14:paraId="467287E0" w14:textId="77777777" w:rsidR="005C1DCF" w:rsidRPr="00A872B9" w:rsidRDefault="005C1DCF" w:rsidP="005C1DCF">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w:t>
      </w:r>
    </w:p>
    <w:p w14:paraId="32D38008" w14:textId="77777777" w:rsidR="005C1DCF" w:rsidRPr="00687EFA" w:rsidRDefault="005C1DCF" w:rsidP="005C1DCF">
      <w:pPr>
        <w:pStyle w:val="ListParagraph"/>
        <w:numPr>
          <w:ilvl w:val="0"/>
          <w:numId w:val="45"/>
        </w:numPr>
        <w:rPr>
          <w:sz w:val="16"/>
        </w:rPr>
      </w:pPr>
      <w:r w:rsidRPr="00687EFA">
        <w:rPr>
          <w:sz w:val="16"/>
        </w:rPr>
        <w:t>Introduction to Movement Lawyering</w:t>
      </w:r>
    </w:p>
    <w:p w14:paraId="76E37CB5" w14:textId="77777777" w:rsidR="005C1DCF" w:rsidRPr="00687EFA" w:rsidRDefault="005C1DCF" w:rsidP="005C1DCF">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103428BD" w14:textId="77777777" w:rsidR="005C1DCF" w:rsidRPr="00687EFA" w:rsidRDefault="005C1DCF" w:rsidP="005C1DCF">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3C0B8D3D" w14:textId="77777777" w:rsidR="005C1DCF" w:rsidRPr="00687EFA" w:rsidRDefault="005C1DCF" w:rsidP="005C1DCF">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 . . . If lawyers get involved, they create a lot of problems.”54</w:t>
      </w:r>
    </w:p>
    <w:p w14:paraId="223627F1" w14:textId="77777777" w:rsidR="005C1DCF" w:rsidRPr="00687EFA" w:rsidRDefault="005C1DCF" w:rsidP="005C1DCF">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12A706AB" w14:textId="77777777" w:rsidR="005C1DCF" w:rsidRPr="00687EFA" w:rsidRDefault="005C1DCF" w:rsidP="005C1DCF">
      <w:pPr>
        <w:rPr>
          <w:sz w:val="16"/>
        </w:rPr>
      </w:pPr>
      <w:r w:rsidRPr="00687EFA">
        <w:rPr>
          <w:sz w:val="16"/>
        </w:rPr>
        <w:t xml:space="preserve">Definitions and principles of movement lawyering vary, but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r w:rsidRPr="005C1DCF">
        <w:rPr>
          <w:rStyle w:val="StyleUnderline"/>
        </w:rPr>
        <w:t xml:space="preserve">ovement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2CB797DA" w14:textId="77777777" w:rsidR="005C1DCF" w:rsidRPr="00687EFA" w:rsidRDefault="005C1DCF" w:rsidP="005C1DCF">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As discussed above, this shift away from litigation-centered advocacy is more than academic; it is both practical and necessary. Perhaps the greatest boon a lawyer can offer to incarcerated people is that of facilitating—and even encouraging—effective organization within prisons. A look at the role of lawyers in the context of the labor movement and other collective actions illustrates why.</w:t>
      </w:r>
    </w:p>
    <w:p w14:paraId="1A4955D9" w14:textId="77777777" w:rsidR="005C1DCF" w:rsidRPr="00687EFA" w:rsidRDefault="005C1DCF" w:rsidP="005C1DCF">
      <w:pPr>
        <w:pStyle w:val="ListParagraph"/>
        <w:numPr>
          <w:ilvl w:val="0"/>
          <w:numId w:val="45"/>
        </w:numPr>
        <w:rPr>
          <w:sz w:val="16"/>
        </w:rPr>
      </w:pPr>
      <w:r w:rsidRPr="00687EFA">
        <w:rPr>
          <w:sz w:val="16"/>
        </w:rPr>
        <w:t>Movement Lawyering Works for Collective Action</w:t>
      </w:r>
    </w:p>
    <w:p w14:paraId="0A6F1C89" w14:textId="77777777" w:rsidR="005C1DCF" w:rsidRPr="00687EFA" w:rsidRDefault="005C1DCF" w:rsidP="005C1DCF">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providing </w:t>
      </w:r>
      <w:r w:rsidRPr="003600EB">
        <w:rPr>
          <w:rStyle w:val="Emphasis"/>
          <w:highlight w:val="cyan"/>
        </w:rPr>
        <w:t>assistance</w:t>
      </w:r>
      <w:r w:rsidRPr="003600EB">
        <w:rPr>
          <w:rStyle w:val="StyleUnderline"/>
          <w:highlight w:val="cyan"/>
        </w:rPr>
        <w:t xml:space="preserve"> to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w:t>
      </w:r>
      <w:r w:rsidRPr="005C1DCF">
        <w:rPr>
          <w:rStyle w:val="StyleUnderline"/>
        </w:rPr>
        <w:lastRenderedPageBreak/>
        <w:t xml:space="preserve">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63A657CF" w14:textId="77777777" w:rsidR="005C1DCF" w:rsidRPr="00687EFA" w:rsidRDefault="005C1DCF" w:rsidP="005C1DCF">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7F838832" w14:textId="77777777" w:rsidR="005C1DCF" w:rsidRPr="00687EFA" w:rsidRDefault="005C1DCF" w:rsidP="005C1DCF">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example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740CEADC" w14:textId="77777777" w:rsidR="005C1DCF" w:rsidRPr="00687EFA" w:rsidRDefault="005C1DCF" w:rsidP="005C1DCF">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here?,’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2E9AEE23" w14:textId="77777777" w:rsidR="005C1DCF" w:rsidRPr="00687EFA" w:rsidRDefault="005C1DCF" w:rsidP="005C1DCF">
      <w:pPr>
        <w:rPr>
          <w:sz w:val="16"/>
        </w:rPr>
      </w:pPr>
      <w:r w:rsidRPr="00687EFA">
        <w:rPr>
          <w:sz w:val="16"/>
        </w:rPr>
        <w:t>The “high risk” described by Professor Gordon was not just risk to the organizers, but to the attorneys, too:</w:t>
      </w:r>
    </w:p>
    <w:p w14:paraId="08AE8411" w14:textId="77777777" w:rsidR="005C1DCF" w:rsidRPr="00687EFA" w:rsidRDefault="005C1DCF" w:rsidP="005C1DCF">
      <w:pPr>
        <w:ind w:left="720"/>
        <w:rPr>
          <w:sz w:val="16"/>
        </w:rPr>
      </w:pPr>
      <w:r w:rsidRPr="00687EFA">
        <w:rPr>
          <w:sz w:val="16"/>
        </w:rPr>
        <w:t>Attorney Sandy Nathan was jailed in 1975 when he demanded access to a group of workers just arrested by the INS from a Salinas ranch where their votes were crucial in winning an upcoming election. The INS refused, and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2A0D415D" w14:textId="77777777" w:rsidR="005C1DCF" w:rsidRPr="00687EFA" w:rsidRDefault="005C1DCF" w:rsidP="005C1DCF">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599167AC" w14:textId="77777777" w:rsidR="005C1DCF" w:rsidRDefault="005C1DCF" w:rsidP="005C1DCF"/>
    <w:p w14:paraId="6FC6F28C" w14:textId="3E53E3DD" w:rsidR="00DA45EC" w:rsidRPr="00DA45EC" w:rsidRDefault="00EB3758" w:rsidP="00DA45EC">
      <w:pPr>
        <w:pStyle w:val="Heading4"/>
      </w:pPr>
      <w:r>
        <w:t xml:space="preserve">This approach is especially </w:t>
      </w:r>
      <w:r>
        <w:rPr>
          <w:u w:val="single"/>
        </w:rPr>
        <w:t>necessary</w:t>
      </w:r>
      <w:r>
        <w:t xml:space="preserve"> </w:t>
      </w:r>
      <w:r w:rsidR="00FA4ADE">
        <w:t xml:space="preserve">and </w:t>
      </w:r>
      <w:r w:rsidR="00FA4ADE" w:rsidRPr="00FA4ADE">
        <w:rPr>
          <w:u w:val="single"/>
        </w:rPr>
        <w:t>developing now</w:t>
      </w:r>
      <w:r w:rsidR="00FA4ADE">
        <w:t xml:space="preserve"> </w:t>
      </w:r>
      <w:r>
        <w:t xml:space="preserve">in the carceral context. </w:t>
      </w:r>
    </w:p>
    <w:p w14:paraId="723D9F90" w14:textId="6936189F" w:rsidR="005C1DCF" w:rsidRPr="00A872B9" w:rsidRDefault="005C1DCF" w:rsidP="005C1DCF">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w:t>
      </w:r>
      <w:r w:rsidR="00DA45EC">
        <w:t xml:space="preserve">[TW: non-graphic descriptions of sexual-violence in the non-underlined portions of this card]  </w:t>
      </w:r>
    </w:p>
    <w:p w14:paraId="411F3E7D" w14:textId="6C1888AA" w:rsidR="005C1DCF" w:rsidRPr="00CF1069" w:rsidRDefault="005C1DCF" w:rsidP="00FA4ADE">
      <w:pPr>
        <w:pStyle w:val="ListParagraph"/>
        <w:numPr>
          <w:ilvl w:val="0"/>
          <w:numId w:val="45"/>
        </w:numPr>
        <w:rPr>
          <w:sz w:val="16"/>
        </w:rPr>
      </w:pPr>
      <w:r w:rsidRPr="00CF1069">
        <w:rPr>
          <w:sz w:val="16"/>
        </w:rPr>
        <w:t>Movement Lawyering Works for Incarcerated People</w:t>
      </w:r>
    </w:p>
    <w:p w14:paraId="66AD1FE5" w14:textId="77777777" w:rsidR="005C1DCF" w:rsidRPr="00CF1069" w:rsidRDefault="005C1DCF" w:rsidP="005C1DCF">
      <w:pPr>
        <w:rPr>
          <w:sz w:val="16"/>
        </w:rPr>
      </w:pPr>
      <w:r w:rsidRPr="00CF1069">
        <w:rPr>
          <w:sz w:val="16"/>
        </w:rPr>
        <w:lastRenderedPageBreak/>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1AAD6FE8" w14:textId="77777777" w:rsidR="005C1DCF" w:rsidRPr="00CF1069" w:rsidRDefault="005C1DCF" w:rsidP="005C1DCF">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0AAAD759" w14:textId="77777777" w:rsidR="005C1DCF" w:rsidRPr="00CF1069" w:rsidRDefault="005C1DCF" w:rsidP="005C1DCF">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5714306C" w14:textId="77777777" w:rsidR="005C1DCF" w:rsidRPr="00CF1069" w:rsidRDefault="005C1DCF" w:rsidP="005C1DCF">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3C9276D3" w14:textId="77777777" w:rsidR="005C1DCF" w:rsidRPr="00CF1069" w:rsidRDefault="005C1DCF" w:rsidP="005C1DCF">
      <w:pPr>
        <w:ind w:left="720"/>
        <w:rPr>
          <w:sz w:val="16"/>
        </w:rPr>
      </w:pPr>
      <w:r w:rsidRPr="00CF1069">
        <w:rPr>
          <w:sz w:val="16"/>
        </w:rPr>
        <w:t xml:space="preserve">Inside/outside networks not only help us gain some autonomy from our dependence on outside lawyers and public defenders, but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59E56374" w14:textId="77777777" w:rsidR="005C1DCF" w:rsidRPr="00CF1069" w:rsidRDefault="005C1DCF" w:rsidP="005C1DCF">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50253B12" w14:textId="77777777" w:rsidR="005C1DCF" w:rsidRPr="00CF1069" w:rsidRDefault="005C1DCF" w:rsidP="005C1DCF">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r w:rsidRPr="00CF1069">
        <w:rPr>
          <w:rStyle w:val="StyleUnderline"/>
        </w:rPr>
        <w:t>]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3F580AE3" w14:textId="77777777" w:rsidR="005C1DCF" w:rsidRPr="00CF1069" w:rsidRDefault="005C1DCF" w:rsidP="005C1DCF">
      <w:pPr>
        <w:rPr>
          <w:sz w:val="16"/>
        </w:rPr>
      </w:pPr>
      <w:r w:rsidRPr="00CF1069">
        <w:rPr>
          <w:sz w:val="16"/>
        </w:rPr>
        <w:lastRenderedPageBreak/>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is on the attorney’s shoulders</w:t>
      </w:r>
      <w:r w:rsidRPr="00CF1069">
        <w:rPr>
          <w:sz w:val="16"/>
        </w:rPr>
        <w:t xml:space="preserve">, but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2FA68F24" w14:textId="77777777" w:rsidR="005C1DCF" w:rsidRPr="00CF1069" w:rsidRDefault="005C1DCF" w:rsidP="005C1DCF">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23CE2867" w14:textId="77777777" w:rsidR="005C1DCF" w:rsidRPr="00CF1069" w:rsidRDefault="005C1DCF" w:rsidP="005C1DCF">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36F0C678" w14:textId="77777777" w:rsidR="005C1DCF" w:rsidRPr="00CF1069" w:rsidRDefault="005C1DCF" w:rsidP="005C1DCF">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[M]ost of the incarcerated people I’ve spoken to echo the same sentiments that courts are terrible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4DFAB545" w14:textId="77777777" w:rsidR="005C1DCF" w:rsidRPr="00CF1069" w:rsidRDefault="005C1DCF" w:rsidP="005C1DCF">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r w:rsidRPr="00292A9B">
        <w:rPr>
          <w:rStyle w:val="Emphasis"/>
          <w:highlight w:val="cyan"/>
        </w:rPr>
        <w:t>isolation</w:t>
      </w:r>
      <w:r w:rsidRPr="00CF1069">
        <w:rPr>
          <w:sz w:val="16"/>
        </w:rPr>
        <w:t xml:space="preserve">, and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26090371" w14:textId="77777777" w:rsidR="005C1DCF" w:rsidRPr="00CF1069" w:rsidRDefault="005C1DCF" w:rsidP="005C1DCF">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providing assistance for organized strikes. </w:t>
      </w:r>
    </w:p>
    <w:p w14:paraId="42D5C4B1" w14:textId="77777777" w:rsidR="005C1DCF" w:rsidRPr="00CF1069" w:rsidRDefault="005C1DCF" w:rsidP="005C1DCF">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50C25725" w14:textId="77777777" w:rsidR="005C1DCF" w:rsidRPr="00E85F57" w:rsidRDefault="005C1DCF" w:rsidP="00C2468C"/>
    <w:p w14:paraId="37C936CE" w14:textId="1BF4BD08" w:rsidR="00E41494" w:rsidRDefault="00E41494" w:rsidP="00E41494">
      <w:pPr>
        <w:pStyle w:val="Heading3"/>
      </w:pPr>
    </w:p>
    <w:sectPr w:rsidR="00E414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33859" w14:textId="77777777" w:rsidR="00E337AC" w:rsidRDefault="00E337AC" w:rsidP="00066D2C">
      <w:pPr>
        <w:spacing w:after="0" w:line="240" w:lineRule="auto"/>
      </w:pPr>
      <w:r>
        <w:separator/>
      </w:r>
    </w:p>
  </w:endnote>
  <w:endnote w:type="continuationSeparator" w:id="0">
    <w:p w14:paraId="7E801810" w14:textId="77777777" w:rsidR="00E337AC" w:rsidRDefault="00E337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79413" w14:textId="77777777" w:rsidR="00E337AC" w:rsidRDefault="00E337AC" w:rsidP="00066D2C">
      <w:pPr>
        <w:spacing w:after="0" w:line="240" w:lineRule="auto"/>
      </w:pPr>
      <w:r>
        <w:separator/>
      </w:r>
    </w:p>
  </w:footnote>
  <w:footnote w:type="continuationSeparator" w:id="0">
    <w:p w14:paraId="3474209B" w14:textId="77777777" w:rsidR="00E337AC" w:rsidRDefault="00E337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961F2B"/>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680307800">
    <w:abstractNumId w:val="15"/>
  </w:num>
  <w:num w:numId="46" w16cid:durableId="1884250593">
    <w:abstractNumId w:val="11"/>
  </w:num>
  <w:num w:numId="47" w16cid:durableId="633295406">
    <w:abstractNumId w:val="16"/>
  </w:num>
  <w:num w:numId="48" w16cid:durableId="1215894468">
    <w:abstractNumId w:val="19"/>
  </w:num>
  <w:num w:numId="49" w16cid:durableId="1748729676">
    <w:abstractNumId w:val="20"/>
  </w:num>
  <w:num w:numId="50" w16cid:durableId="709571274">
    <w:abstractNumId w:val="10"/>
  </w:num>
  <w:num w:numId="51" w16cid:durableId="6941151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828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F63"/>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667"/>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1BD"/>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A9B"/>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0EB"/>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B30"/>
    <w:rsid w:val="00585F11"/>
    <w:rsid w:val="005906F9"/>
    <w:rsid w:val="005932B4"/>
    <w:rsid w:val="005A3550"/>
    <w:rsid w:val="005A4DE4"/>
    <w:rsid w:val="005A6204"/>
    <w:rsid w:val="005A6D5A"/>
    <w:rsid w:val="005B41CE"/>
    <w:rsid w:val="005B566C"/>
    <w:rsid w:val="005B5DC5"/>
    <w:rsid w:val="005B6286"/>
    <w:rsid w:val="005C1630"/>
    <w:rsid w:val="005C1DCF"/>
    <w:rsid w:val="005C2AEB"/>
    <w:rsid w:val="005C5B70"/>
    <w:rsid w:val="005D0138"/>
    <w:rsid w:val="005D027B"/>
    <w:rsid w:val="005D3400"/>
    <w:rsid w:val="005D3778"/>
    <w:rsid w:val="005D388F"/>
    <w:rsid w:val="005D45F4"/>
    <w:rsid w:val="005D700C"/>
    <w:rsid w:val="005E0F22"/>
    <w:rsid w:val="005E43F7"/>
    <w:rsid w:val="005E5941"/>
    <w:rsid w:val="005E78A2"/>
    <w:rsid w:val="005F4DF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EFA"/>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7FA"/>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1D7"/>
    <w:rsid w:val="0076343C"/>
    <w:rsid w:val="00764C12"/>
    <w:rsid w:val="007750DF"/>
    <w:rsid w:val="00777C19"/>
    <w:rsid w:val="00782487"/>
    <w:rsid w:val="007828BF"/>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DA4"/>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5A6"/>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73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68C"/>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12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069"/>
    <w:rsid w:val="00CF1938"/>
    <w:rsid w:val="00CF24CD"/>
    <w:rsid w:val="00D01AD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5EC"/>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B1F"/>
    <w:rsid w:val="00E33666"/>
    <w:rsid w:val="00E337AC"/>
    <w:rsid w:val="00E3771A"/>
    <w:rsid w:val="00E40B45"/>
    <w:rsid w:val="00E41494"/>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75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D1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ADE"/>
    <w:rsid w:val="00FA70EC"/>
    <w:rsid w:val="00FC1707"/>
    <w:rsid w:val="00FC1C82"/>
    <w:rsid w:val="00FC1D2F"/>
    <w:rsid w:val="00FC45AC"/>
    <w:rsid w:val="00FC4CFF"/>
    <w:rsid w:val="00FC5DE9"/>
    <w:rsid w:val="00FD0415"/>
    <w:rsid w:val="00FD38E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DCD480"/>
  <w15:chartTrackingRefBased/>
  <w15:docId w15:val="{A67D110B-F2BF-4FC3-8278-9A8977B4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3735"/>
    <w:rPr>
      <w:rFonts w:ascii="Times New Roman" w:hAnsi="Times New Roman" w:cs="Times New Roman"/>
    </w:rPr>
  </w:style>
  <w:style w:type="paragraph" w:styleId="Heading1">
    <w:name w:val="heading 1"/>
    <w:aliases w:val="Pocket"/>
    <w:basedOn w:val="Normal"/>
    <w:next w:val="Normal"/>
    <w:link w:val="Heading1Char"/>
    <w:qFormat/>
    <w:rsid w:val="00B037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37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037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B037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373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1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037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3735"/>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B03735"/>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B03735"/>
    <w:rPr>
      <w:color w:val="auto"/>
      <w:u w:val="none"/>
    </w:rPr>
  </w:style>
  <w:style w:type="character" w:customStyle="1" w:styleId="Heading1Char">
    <w:name w:val="Heading 1 Char"/>
    <w:aliases w:val="Pocket Char"/>
    <w:basedOn w:val="DefaultParagraphFont"/>
    <w:link w:val="Heading1"/>
    <w:rsid w:val="00B0373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0373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0373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B03735"/>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B03735"/>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B03735"/>
    <w:rPr>
      <w:b w:val="0"/>
      <w:sz w:val="22"/>
      <w:u w:val="single"/>
    </w:rPr>
  </w:style>
  <w:style w:type="character" w:styleId="Strong">
    <w:name w:val="Strong"/>
    <w:basedOn w:val="DefaultParagraphFont"/>
    <w:uiPriority w:val="22"/>
    <w:qFormat/>
    <w:rsid w:val="00B03735"/>
    <w:rPr>
      <w:b/>
      <w:bCs/>
    </w:rPr>
  </w:style>
  <w:style w:type="character" w:styleId="BookTitle">
    <w:name w:val="Book Title"/>
    <w:basedOn w:val="DefaultParagraphFont"/>
    <w:uiPriority w:val="33"/>
    <w:qFormat/>
    <w:rsid w:val="00B03735"/>
    <w:rPr>
      <w:b/>
      <w:bCs/>
      <w:i/>
      <w:iCs/>
      <w:spacing w:val="5"/>
    </w:rPr>
  </w:style>
  <w:style w:type="character" w:customStyle="1" w:styleId="Heading5Char">
    <w:name w:val="Heading 5 Char"/>
    <w:basedOn w:val="DefaultParagraphFont"/>
    <w:link w:val="Heading5"/>
    <w:uiPriority w:val="9"/>
    <w:semiHidden/>
    <w:rsid w:val="00B037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3735"/>
  </w:style>
  <w:style w:type="paragraph" w:styleId="Header">
    <w:name w:val="header"/>
    <w:basedOn w:val="Normal"/>
    <w:link w:val="HeaderChar"/>
    <w:uiPriority w:val="99"/>
    <w:semiHidden/>
    <w:rsid w:val="00B03735"/>
    <w:pPr>
      <w:tabs>
        <w:tab w:val="center" w:pos="4680"/>
        <w:tab w:val="right" w:pos="9360"/>
      </w:tabs>
    </w:pPr>
  </w:style>
  <w:style w:type="character" w:customStyle="1" w:styleId="HeaderChar">
    <w:name w:val="Header Char"/>
    <w:basedOn w:val="DefaultParagraphFont"/>
    <w:link w:val="Header"/>
    <w:uiPriority w:val="99"/>
    <w:semiHidden/>
    <w:rsid w:val="00B03735"/>
    <w:rPr>
      <w:rFonts w:ascii="Times New Roman" w:hAnsi="Times New Roman" w:cs="Times New Roman"/>
    </w:rPr>
  </w:style>
  <w:style w:type="paragraph" w:styleId="Footer">
    <w:name w:val="footer"/>
    <w:basedOn w:val="Normal"/>
    <w:link w:val="FooterChar"/>
    <w:uiPriority w:val="99"/>
    <w:semiHidden/>
    <w:rsid w:val="00B03735"/>
    <w:pPr>
      <w:tabs>
        <w:tab w:val="center" w:pos="4680"/>
        <w:tab w:val="right" w:pos="9360"/>
      </w:tabs>
    </w:pPr>
  </w:style>
  <w:style w:type="character" w:customStyle="1" w:styleId="FooterChar">
    <w:name w:val="Footer Char"/>
    <w:basedOn w:val="DefaultParagraphFont"/>
    <w:link w:val="Footer"/>
    <w:uiPriority w:val="99"/>
    <w:semiHidden/>
    <w:rsid w:val="00B03735"/>
    <w:rPr>
      <w:rFonts w:ascii="Times New Roman" w:hAnsi="Times New Roman" w:cs="Times New Roman"/>
    </w:rPr>
  </w:style>
  <w:style w:type="paragraph" w:styleId="BodyText">
    <w:name w:val="Body Text"/>
    <w:basedOn w:val="Normal"/>
    <w:link w:val="BodyTextChar"/>
    <w:uiPriority w:val="99"/>
    <w:semiHidden/>
    <w:unhideWhenUsed/>
    <w:rsid w:val="00B03735"/>
    <w:pPr>
      <w:spacing w:after="120"/>
    </w:pPr>
  </w:style>
  <w:style w:type="character" w:customStyle="1" w:styleId="BodyTextChar">
    <w:name w:val="Body Text Char"/>
    <w:basedOn w:val="DefaultParagraphFont"/>
    <w:link w:val="BodyText"/>
    <w:uiPriority w:val="99"/>
    <w:semiHidden/>
    <w:rsid w:val="00B03735"/>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B0373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B0373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B03735"/>
    <w:rPr>
      <w:color w:val="0563C1" w:themeColor="hyperlink"/>
      <w:u w:val="single"/>
    </w:rPr>
  </w:style>
  <w:style w:type="character" w:styleId="UnresolvedMention">
    <w:name w:val="Unresolved Mention"/>
    <w:basedOn w:val="DefaultParagraphFont"/>
    <w:uiPriority w:val="99"/>
    <w:semiHidden/>
    <w:unhideWhenUsed/>
    <w:rsid w:val="00B03735"/>
    <w:rPr>
      <w:color w:val="605E5C"/>
      <w:shd w:val="clear" w:color="auto" w:fill="E1DFDD"/>
    </w:rPr>
  </w:style>
  <w:style w:type="paragraph" w:styleId="ListParagraph">
    <w:name w:val="List Paragraph"/>
    <w:aliases w:val="6 font,List Paragraph1,List Paragraph2,Colorful List - Accent 11"/>
    <w:basedOn w:val="Normal"/>
    <w:uiPriority w:val="99"/>
    <w:unhideWhenUsed/>
    <w:qFormat/>
    <w:rsid w:val="000B7F63"/>
    <w:pPr>
      <w:ind w:left="720"/>
      <w:contextualSpacing/>
    </w:pPr>
  </w:style>
  <w:style w:type="paragraph" w:customStyle="1" w:styleId="textbold">
    <w:name w:val="text bold"/>
    <w:basedOn w:val="Normal"/>
    <w:link w:val="Emphasis"/>
    <w:uiPriority w:val="8"/>
    <w:qFormat/>
    <w:rsid w:val="000B7F63"/>
    <w:pPr>
      <w:widowControl w:val="0"/>
      <w:pBdr>
        <w:top w:val="single" w:sz="18" w:space="0" w:color="auto"/>
        <w:left w:val="single" w:sz="18" w:space="0" w:color="auto"/>
        <w:bottom w:val="single" w:sz="18" w:space="0" w:color="auto"/>
        <w:right w:val="single" w:sz="18" w:space="0" w:color="auto"/>
      </w:pBdr>
      <w:ind w:left="720"/>
      <w:jc w:val="both"/>
    </w:pPr>
    <w:rPr>
      <w:iCs/>
      <w:u w:val="single"/>
      <w:bdr w:val="single" w:sz="8" w:space="0" w:color="auto"/>
    </w:rPr>
  </w:style>
  <w:style w:type="character" w:customStyle="1" w:styleId="normaltextrun">
    <w:name w:val="normaltextrun"/>
    <w:basedOn w:val="DefaultParagraphFont"/>
    <w:rsid w:val="000B7F63"/>
  </w:style>
  <w:style w:type="character" w:customStyle="1" w:styleId="Heading6Char">
    <w:name w:val="Heading 6 Char"/>
    <w:basedOn w:val="DefaultParagraphFont"/>
    <w:link w:val="Heading6"/>
    <w:uiPriority w:val="9"/>
    <w:semiHidden/>
    <w:rsid w:val="00D01AD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01AD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01AD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01AD4"/>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B0373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0373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03735"/>
    <w:rPr>
      <w:color w:val="0070C0"/>
    </w:rPr>
  </w:style>
  <w:style w:type="character" w:customStyle="1" w:styleId="AnalyticChar">
    <w:name w:val="Analytic Char"/>
    <w:basedOn w:val="DefaultParagraphFont"/>
    <w:link w:val="Analytic"/>
    <w:uiPriority w:val="5"/>
    <w:rsid w:val="00B03735"/>
    <w:rPr>
      <w:rFonts w:ascii="Times New Roman" w:eastAsiaTheme="majorEastAsia" w:hAnsi="Times New Roman" w:cstheme="majorBidi"/>
      <w:b/>
      <w:iCs/>
      <w:color w:val="0070C0"/>
      <w:sz w:val="26"/>
    </w:rPr>
  </w:style>
  <w:style w:type="paragraph" w:styleId="Title">
    <w:name w:val="Title"/>
    <w:basedOn w:val="Normal"/>
    <w:next w:val="Normal"/>
    <w:link w:val="TitleChar"/>
    <w:uiPriority w:val="10"/>
    <w:qFormat/>
    <w:rsid w:val="00D01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AD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01AD4"/>
    <w:pPr>
      <w:spacing w:before="160"/>
      <w:jc w:val="center"/>
    </w:pPr>
    <w:rPr>
      <w:i/>
      <w:iCs/>
      <w:color w:val="404040" w:themeColor="text1" w:themeTint="BF"/>
    </w:rPr>
  </w:style>
  <w:style w:type="character" w:customStyle="1" w:styleId="QuoteChar">
    <w:name w:val="Quote Char"/>
    <w:basedOn w:val="DefaultParagraphFont"/>
    <w:link w:val="Quote"/>
    <w:uiPriority w:val="29"/>
    <w:rsid w:val="00D01AD4"/>
    <w:rPr>
      <w:rFonts w:ascii="Calibri" w:hAnsi="Calibri" w:cs="Calibri"/>
      <w:i/>
      <w:iCs/>
      <w:color w:val="404040" w:themeColor="text1" w:themeTint="BF"/>
    </w:rPr>
  </w:style>
  <w:style w:type="character" w:styleId="IntenseEmphasis">
    <w:name w:val="Intense Emphasis"/>
    <w:basedOn w:val="DefaultParagraphFont"/>
    <w:uiPriority w:val="21"/>
    <w:qFormat/>
    <w:rsid w:val="00D01AD4"/>
    <w:rPr>
      <w:i/>
      <w:iCs/>
      <w:color w:val="2F5496" w:themeColor="accent1" w:themeShade="BF"/>
    </w:rPr>
  </w:style>
  <w:style w:type="paragraph" w:styleId="IntenseQuote">
    <w:name w:val="Intense Quote"/>
    <w:basedOn w:val="Normal"/>
    <w:next w:val="Normal"/>
    <w:link w:val="IntenseQuoteChar"/>
    <w:uiPriority w:val="30"/>
    <w:qFormat/>
    <w:rsid w:val="00D01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AD4"/>
    <w:rPr>
      <w:rFonts w:ascii="Calibri" w:hAnsi="Calibri" w:cs="Calibri"/>
      <w:i/>
      <w:iCs/>
      <w:color w:val="2F5496" w:themeColor="accent1" w:themeShade="BF"/>
    </w:rPr>
  </w:style>
  <w:style w:type="character" w:styleId="IntenseReference">
    <w:name w:val="Intense Reference"/>
    <w:basedOn w:val="DefaultParagraphFont"/>
    <w:uiPriority w:val="32"/>
    <w:qFormat/>
    <w:rsid w:val="00D01AD4"/>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01AD4"/>
    <w:pPr>
      <w:spacing w:after="0" w:line="240" w:lineRule="auto"/>
    </w:pPr>
    <w:rPr>
      <w:u w:val="single"/>
    </w:rPr>
  </w:style>
  <w:style w:type="paragraph" w:customStyle="1" w:styleId="Emphasis1">
    <w:name w:val="Emphasis1"/>
    <w:basedOn w:val="Normal"/>
    <w:uiPriority w:val="8"/>
    <w:qFormat/>
    <w:rsid w:val="00D01AD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D01AD4"/>
    <w:rPr>
      <w:color w:val="000000" w:themeColor="text1"/>
    </w:rPr>
  </w:style>
  <w:style w:type="character" w:customStyle="1" w:styleId="AnalyticsHGChar">
    <w:name w:val="Analytics [HG] Char"/>
    <w:basedOn w:val="DefaultParagraphFont"/>
    <w:link w:val="AnalyticsHG"/>
    <w:rsid w:val="00D01AD4"/>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D01AD4"/>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D01AD4"/>
    <w:pPr>
      <w:spacing w:before="100" w:beforeAutospacing="1" w:after="100" w:afterAutospacing="1" w:line="240" w:lineRule="auto"/>
    </w:pPr>
    <w:rPr>
      <w:rFonts w:eastAsia="Times New Roman"/>
      <w:sz w:val="24"/>
      <w:szCs w:val="24"/>
    </w:rPr>
  </w:style>
  <w:style w:type="paragraph" w:styleId="NormalWeb">
    <w:name w:val="Normal (Web)"/>
    <w:basedOn w:val="Normal"/>
    <w:uiPriority w:val="99"/>
    <w:semiHidden/>
    <w:unhideWhenUsed/>
    <w:rsid w:val="00D01AD4"/>
    <w:pPr>
      <w:spacing w:before="100" w:beforeAutospacing="1" w:after="100" w:afterAutospacing="1" w:line="240" w:lineRule="auto"/>
    </w:pPr>
    <w:rPr>
      <w:rFonts w:eastAsia="Times New Roman"/>
      <w:sz w:val="24"/>
      <w:szCs w:val="24"/>
    </w:rPr>
  </w:style>
  <w:style w:type="paragraph" w:customStyle="1" w:styleId="Analytics">
    <w:name w:val="Analytics"/>
    <w:link w:val="AnalyticsChar"/>
    <w:uiPriority w:val="4"/>
    <w:qFormat/>
    <w:rsid w:val="00D01AD4"/>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01AD4"/>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ihuert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28</Pages>
  <Words>17888</Words>
  <Characters>101966</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Alliana Sherie Huerto</cp:lastModifiedBy>
  <cp:revision>2</cp:revision>
  <dcterms:created xsi:type="dcterms:W3CDTF">2025-09-14T00:29:00Z</dcterms:created>
  <dcterms:modified xsi:type="dcterms:W3CDTF">2025-09-14T00:29:00Z</dcterms:modified>
</cp:coreProperties>
</file>