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997E" w14:textId="469567A3" w:rsidR="0066058F" w:rsidRDefault="003336CB" w:rsidP="003336CB">
      <w:pPr>
        <w:pStyle w:val="Heading1"/>
      </w:pPr>
      <w:r>
        <w:t>Aff Cards – Wake Doubles</w:t>
      </w:r>
    </w:p>
    <w:p w14:paraId="2FD2311F" w14:textId="77777777" w:rsidR="003336CB" w:rsidRDefault="003336CB" w:rsidP="003336CB">
      <w:pPr>
        <w:pStyle w:val="Heading2"/>
      </w:pPr>
      <w:r>
        <w:t>1AC</w:t>
      </w:r>
    </w:p>
    <w:p w14:paraId="2DB34BBA" w14:textId="77777777" w:rsidR="003336CB" w:rsidRDefault="003336CB" w:rsidP="003336CB">
      <w:pPr>
        <w:pStyle w:val="Heading3"/>
      </w:pPr>
      <w:r>
        <w:t>Plan</w:t>
      </w:r>
    </w:p>
    <w:p w14:paraId="526CF3C3" w14:textId="77777777" w:rsidR="003336CB" w:rsidRPr="005617CE" w:rsidRDefault="003336CB" w:rsidP="003336CB">
      <w:pPr>
        <w:pStyle w:val="Heading4"/>
      </w:pPr>
      <w:r>
        <w:t>The United States Federal Government should substantially strengthen collective bargaining rights for workers via public interest standard interagency antitrust enforcement.</w:t>
      </w:r>
    </w:p>
    <w:p w14:paraId="38D06DD6" w14:textId="77777777" w:rsidR="003336CB" w:rsidRPr="00DF6A0A" w:rsidRDefault="003336CB" w:rsidP="003336CB">
      <w:pPr>
        <w:pStyle w:val="Heading3"/>
      </w:pPr>
      <w:r>
        <w:t>Monopsony Adv</w:t>
      </w:r>
    </w:p>
    <w:p w14:paraId="2F127718" w14:textId="77777777" w:rsidR="003336CB" w:rsidRPr="0078672D" w:rsidRDefault="003336CB" w:rsidP="003336CB">
      <w:pPr>
        <w:pStyle w:val="Heading4"/>
        <w:rPr>
          <w:u w:val="single"/>
        </w:rPr>
      </w:pPr>
      <w:r>
        <w:t xml:space="preserve">Advantage 1 is </w:t>
      </w:r>
      <w:r w:rsidRPr="0078672D">
        <w:rPr>
          <w:u w:val="single"/>
        </w:rPr>
        <w:t>Monopsony</w:t>
      </w:r>
      <w:r>
        <w:rPr>
          <w:u w:val="single"/>
        </w:rPr>
        <w:t>.</w:t>
      </w:r>
    </w:p>
    <w:p w14:paraId="726FB114" w14:textId="77777777" w:rsidR="003336CB" w:rsidRPr="006508A5" w:rsidRDefault="003336CB" w:rsidP="003336CB">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41E9328B" w14:textId="77777777" w:rsidR="003336CB" w:rsidRPr="006508A5" w:rsidRDefault="003336CB" w:rsidP="003336CB">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2A44D617" w14:textId="77777777" w:rsidR="003336CB" w:rsidRPr="006508A5" w:rsidRDefault="003336CB" w:rsidP="003336CB">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2DD5F0CC" w14:textId="77777777" w:rsidR="003336CB" w:rsidRPr="006508A5" w:rsidRDefault="003336CB" w:rsidP="003336CB">
      <w:pPr>
        <w:spacing w:after="0"/>
        <w:rPr>
          <w:sz w:val="16"/>
        </w:rPr>
      </w:pPr>
      <w:r w:rsidRPr="006508A5">
        <w:rPr>
          <w:sz w:val="16"/>
        </w:rPr>
        <w:t>II. BACKGROUND ON NURSE EMPLOYMENT AND HOSPITAL CONSOLIDATIONS</w:t>
      </w:r>
    </w:p>
    <w:p w14:paraId="03837DAE" w14:textId="77777777" w:rsidR="003336CB" w:rsidRPr="006508A5" w:rsidRDefault="003336CB" w:rsidP="003336CB">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66793F32" w14:textId="77777777" w:rsidR="003336CB" w:rsidRPr="006508A5" w:rsidRDefault="003336CB" w:rsidP="003336CB">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547A49D7" w14:textId="77777777" w:rsidR="003336CB" w:rsidRPr="006508A5" w:rsidRDefault="003336CB" w:rsidP="003336CB">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726F8D6D" w14:textId="77777777" w:rsidR="003336CB" w:rsidRPr="006508A5" w:rsidRDefault="003336CB" w:rsidP="003336CB">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3C918403" w14:textId="77777777" w:rsidR="003336CB" w:rsidRPr="006508A5" w:rsidRDefault="003336CB" w:rsidP="003336CB">
      <w:pPr>
        <w:spacing w:after="0"/>
        <w:rPr>
          <w:sz w:val="16"/>
        </w:rPr>
      </w:pPr>
      <w:r w:rsidRPr="006508A5">
        <w:rPr>
          <w:sz w:val="16"/>
        </w:rPr>
        <w:t>IV. EVIDENCE OF MONOPSONY POWER FOLLOWING HOSPITAL CONSOLIDATIONS</w:t>
      </w:r>
    </w:p>
    <w:p w14:paraId="358232D8" w14:textId="77777777" w:rsidR="003336CB" w:rsidRPr="006508A5" w:rsidRDefault="003336CB" w:rsidP="003336CB">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5EE55472" w14:textId="77777777" w:rsidR="003336CB" w:rsidRPr="006508A5" w:rsidRDefault="003336CB" w:rsidP="003336CB">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1EE57A4C" w14:textId="77777777" w:rsidR="003336CB" w:rsidRPr="006508A5" w:rsidRDefault="003336CB" w:rsidP="003336CB">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64918A20" w14:textId="77777777" w:rsidR="003336CB" w:rsidRPr="006508A5" w:rsidRDefault="003336CB" w:rsidP="003336CB">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3E6CE9A2" w14:textId="77777777" w:rsidR="003336CB" w:rsidRPr="006508A5" w:rsidRDefault="003336CB" w:rsidP="003336CB">
      <w:pPr>
        <w:spacing w:after="0"/>
        <w:rPr>
          <w:sz w:val="16"/>
        </w:rPr>
      </w:pPr>
      <w:r w:rsidRPr="006508A5">
        <w:rPr>
          <w:sz w:val="16"/>
        </w:rPr>
        <w:t>V. UNIONIZATION OF NURSES AND COUNTERVAILING POWER</w:t>
      </w:r>
    </w:p>
    <w:p w14:paraId="734BB6ED" w14:textId="77777777" w:rsidR="003336CB" w:rsidRPr="006508A5" w:rsidRDefault="003336CB" w:rsidP="003336CB">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r w:rsidRPr="00AB74FD">
        <w:rPr>
          <w:highlight w:val="green"/>
          <w:u w:val="single"/>
        </w:rPr>
        <w:t>unionized</w:t>
      </w:r>
      <w:r w:rsidRPr="006508A5">
        <w:rPr>
          <w:sz w:val="16"/>
        </w:rPr>
        <w:t xml:space="preserve">15 —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3AB5A273" w14:textId="77777777" w:rsidR="003336CB" w:rsidRPr="006508A5" w:rsidRDefault="003336CB" w:rsidP="003336CB">
      <w:pPr>
        <w:spacing w:after="0"/>
        <w:rPr>
          <w:sz w:val="16"/>
        </w:rPr>
      </w:pPr>
      <w:r w:rsidRPr="006508A5">
        <w:rPr>
          <w:sz w:val="16"/>
        </w:rPr>
        <w:t>VI. POLICY IMPLICATIONS AND CONCLUSION</w:t>
      </w:r>
    </w:p>
    <w:p w14:paraId="6525F575" w14:textId="77777777" w:rsidR="003336CB" w:rsidRPr="00AB74FD" w:rsidRDefault="003336CB" w:rsidP="003336CB">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7C4687FB" w14:textId="77777777" w:rsidR="003336CB" w:rsidRPr="006508A5" w:rsidRDefault="003336CB" w:rsidP="003336CB">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38DB9967" w14:textId="77777777" w:rsidR="003336CB" w:rsidRPr="006508A5" w:rsidRDefault="003336CB" w:rsidP="003336CB">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5B98C993" w14:textId="77777777" w:rsidR="003336CB" w:rsidRPr="006508A5" w:rsidRDefault="003336CB" w:rsidP="003336CB">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F79FF58" w14:textId="77777777" w:rsidR="003336CB" w:rsidRPr="006508A5" w:rsidRDefault="003336CB" w:rsidP="003336CB"/>
    <w:p w14:paraId="56459EDF" w14:textId="77777777" w:rsidR="003336CB" w:rsidRPr="006508A5" w:rsidRDefault="003336CB" w:rsidP="003336CB">
      <w:pPr>
        <w:keepNext/>
        <w:keepLines/>
        <w:spacing w:before="40" w:after="0"/>
        <w:outlineLvl w:val="3"/>
        <w:rPr>
          <w:rFonts w:eastAsiaTheme="majorEastAsia" w:cstheme="majorBidi"/>
          <w:b/>
          <w:iCs/>
          <w:sz w:val="26"/>
        </w:rPr>
      </w:pPr>
      <w:r w:rsidRPr="006508A5">
        <w:rPr>
          <w:rFonts w:eastAsiaTheme="majorEastAsia" w:cstheme="majorBidi"/>
          <w:b/>
          <w:iCs/>
          <w:sz w:val="26"/>
        </w:rPr>
        <w:t>Compelling hospitals to uphold their duty to bargain is key to solve nurse burnout – wages without increased worker voice is insufficient</w:t>
      </w:r>
    </w:p>
    <w:p w14:paraId="47ECAAED" w14:textId="77777777" w:rsidR="003336CB" w:rsidRPr="006508A5" w:rsidRDefault="003336CB" w:rsidP="003336CB">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5D661EBD" w14:textId="77777777" w:rsidR="003336CB" w:rsidRPr="006508A5" w:rsidRDefault="003336CB" w:rsidP="003336CB">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31B60DEE" w14:textId="77777777" w:rsidR="003336CB" w:rsidRPr="006508A5" w:rsidRDefault="003336CB" w:rsidP="003336CB">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0413210" w14:textId="77777777" w:rsidR="003336CB" w:rsidRPr="006508A5" w:rsidRDefault="003336CB" w:rsidP="003336CB">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502A580B" w14:textId="77777777" w:rsidR="003336CB" w:rsidRPr="006508A5" w:rsidRDefault="003336CB" w:rsidP="003336CB">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03807BBC" w14:textId="77777777" w:rsidR="003336CB" w:rsidRPr="006508A5" w:rsidRDefault="003336CB" w:rsidP="003336CB">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"depresse[d]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731797B0" w14:textId="77777777" w:rsidR="003336CB" w:rsidRPr="006508A5" w:rsidRDefault="003336CB" w:rsidP="003336CB">
      <w:pPr>
        <w:spacing w:after="0" w:line="240" w:lineRule="auto"/>
        <w:rPr>
          <w:sz w:val="16"/>
        </w:rPr>
      </w:pPr>
    </w:p>
    <w:p w14:paraId="6B232436" w14:textId="77777777" w:rsidR="003336CB" w:rsidRPr="006508A5" w:rsidRDefault="003336CB" w:rsidP="003336CB">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3E310D66" w14:textId="77777777" w:rsidR="003336CB" w:rsidRPr="006508A5" w:rsidRDefault="003336CB" w:rsidP="003336CB">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7ADBDD8A" w14:textId="77777777" w:rsidR="003336CB" w:rsidRPr="006508A5" w:rsidRDefault="003336CB" w:rsidP="003336CB">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5FCEEF04" w14:textId="77777777" w:rsidR="003336CB" w:rsidRPr="006508A5" w:rsidRDefault="003336CB" w:rsidP="003336CB">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20B45E45" w14:textId="77777777" w:rsidR="003336CB" w:rsidRPr="006508A5" w:rsidRDefault="003336CB" w:rsidP="003336CB">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42915389" w14:textId="77777777" w:rsidR="003336CB" w:rsidRPr="006508A5" w:rsidRDefault="003336CB" w:rsidP="003336CB">
      <w:pPr>
        <w:spacing w:after="0"/>
        <w:rPr>
          <w:sz w:val="16"/>
        </w:rPr>
      </w:pPr>
    </w:p>
    <w:p w14:paraId="5C3E79C5" w14:textId="77777777" w:rsidR="003336CB" w:rsidRPr="006508A5" w:rsidRDefault="003336CB" w:rsidP="003336CB">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63D273F3" w14:textId="77777777" w:rsidR="003336CB" w:rsidRPr="006508A5" w:rsidRDefault="003336CB" w:rsidP="003336CB">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1BB71502" w14:textId="77777777" w:rsidR="003336CB" w:rsidRPr="006508A5" w:rsidRDefault="003336CB" w:rsidP="003336CB">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59ADBE7F" w14:textId="77777777" w:rsidR="003336CB" w:rsidRPr="006508A5" w:rsidRDefault="003336CB" w:rsidP="003336CB">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97206FE" w14:textId="77777777" w:rsidR="003336CB" w:rsidRPr="006508A5" w:rsidRDefault="003336CB" w:rsidP="003336CB">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26833DF4" w14:textId="77777777" w:rsidR="003336CB" w:rsidRPr="006508A5" w:rsidRDefault="003336CB" w:rsidP="003336CB">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3EC80E7" w14:textId="77777777" w:rsidR="003336CB" w:rsidRPr="006508A5" w:rsidRDefault="003336CB" w:rsidP="003336CB">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319C76D" w14:textId="77777777" w:rsidR="003336CB" w:rsidRPr="006508A5" w:rsidRDefault="003336CB" w:rsidP="003336CB">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3F049290" w14:textId="77777777" w:rsidR="003336CB" w:rsidRPr="006508A5" w:rsidRDefault="003336CB" w:rsidP="003336CB">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2D7782CB" w14:textId="77777777" w:rsidR="003336CB" w:rsidRPr="006508A5" w:rsidRDefault="003336CB" w:rsidP="003336CB">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CE16F79" w14:textId="77777777" w:rsidR="003336CB" w:rsidRPr="006508A5" w:rsidRDefault="003336CB" w:rsidP="003336CB">
      <w:pPr>
        <w:spacing w:after="0"/>
        <w:rPr>
          <w:sz w:val="16"/>
        </w:rPr>
      </w:pPr>
    </w:p>
    <w:p w14:paraId="4F7E6AF8" w14:textId="77777777" w:rsidR="003336CB" w:rsidRPr="006508A5" w:rsidRDefault="003336CB" w:rsidP="003336CB">
      <w:pPr>
        <w:keepNext/>
        <w:keepLines/>
        <w:spacing w:before="40" w:after="0"/>
        <w:outlineLvl w:val="3"/>
        <w:rPr>
          <w:rFonts w:eastAsiaTheme="majorEastAsia" w:cstheme="majorBidi"/>
          <w:b/>
          <w:iCs/>
          <w:sz w:val="26"/>
        </w:rPr>
      </w:pPr>
      <w:r w:rsidRPr="006508A5">
        <w:rPr>
          <w:rFonts w:eastAsiaTheme="majorEastAsia" w:cstheme="majorBidi"/>
          <w:b/>
          <w:iCs/>
          <w:sz w:val="26"/>
        </w:rPr>
        <w:t>Health resilience deescalates risks</w:t>
      </w:r>
    </w:p>
    <w:p w14:paraId="3FDA8928" w14:textId="77777777" w:rsidR="003336CB" w:rsidRPr="006508A5" w:rsidRDefault="003336CB" w:rsidP="003336CB">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3DCC8DEF" w14:textId="77777777" w:rsidR="003336CB" w:rsidRPr="006508A5" w:rsidRDefault="003336CB" w:rsidP="003336CB">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6B6DF1D3" w14:textId="77777777" w:rsidR="003336CB" w:rsidRPr="006508A5" w:rsidRDefault="003336CB" w:rsidP="003336CB">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73E309FC" w14:textId="77777777" w:rsidR="003336CB" w:rsidRPr="006508A5" w:rsidRDefault="003336CB" w:rsidP="003336CB">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6802FCC2" w14:textId="77777777" w:rsidR="003336CB" w:rsidRPr="006508A5" w:rsidRDefault="003336CB" w:rsidP="003336CB">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55A79430" w14:textId="77777777" w:rsidR="003336CB" w:rsidRPr="006508A5" w:rsidRDefault="003336CB" w:rsidP="003336CB">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18ECDCFE" w14:textId="77777777" w:rsidR="003336CB" w:rsidRPr="006508A5" w:rsidRDefault="003336CB" w:rsidP="003336CB">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51E6B0CC" w14:textId="77777777" w:rsidR="003336CB" w:rsidRPr="006508A5" w:rsidRDefault="003336CB" w:rsidP="003336CB">
      <w:pPr>
        <w:spacing w:after="0"/>
        <w:rPr>
          <w:sz w:val="16"/>
        </w:rPr>
      </w:pPr>
      <w:r w:rsidRPr="006508A5">
        <w:rPr>
          <w:sz w:val="16"/>
        </w:rPr>
        <w:t>Health as a determinant of national resilience</w:t>
      </w:r>
    </w:p>
    <w:p w14:paraId="1A19689D" w14:textId="77777777" w:rsidR="003336CB" w:rsidRPr="006508A5" w:rsidRDefault="003336CB" w:rsidP="003336CB">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5BCF1517" w14:textId="77777777" w:rsidR="003336CB" w:rsidRPr="0078672D" w:rsidRDefault="003336CB" w:rsidP="003336CB"/>
    <w:p w14:paraId="32690D31" w14:textId="77777777" w:rsidR="003336CB" w:rsidRDefault="003336CB" w:rsidP="003336CB">
      <w:pPr>
        <w:pStyle w:val="Heading3"/>
      </w:pPr>
      <w:r>
        <w:t>Uniformity Adv</w:t>
      </w:r>
    </w:p>
    <w:p w14:paraId="032BD19E" w14:textId="77777777" w:rsidR="003336CB" w:rsidRPr="006508A5" w:rsidRDefault="003336CB" w:rsidP="003336CB">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43155272" w14:textId="77777777" w:rsidR="003336CB" w:rsidRPr="006508A5" w:rsidRDefault="003336CB" w:rsidP="003336CB">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2408B42A" w14:textId="77777777" w:rsidR="003336CB" w:rsidRPr="006508A5" w:rsidRDefault="003336CB" w:rsidP="003336CB">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7CF46414" w14:textId="77777777" w:rsidR="003336CB" w:rsidRPr="006508A5" w:rsidRDefault="003336CB" w:rsidP="003336CB">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46B055A4" w14:textId="77777777" w:rsidR="003336CB" w:rsidRPr="006508A5" w:rsidRDefault="003336CB" w:rsidP="003336CB">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75D25083" w14:textId="77777777" w:rsidR="003336CB" w:rsidRPr="006508A5" w:rsidRDefault="003336CB" w:rsidP="003336CB">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2067ACED" w14:textId="77777777" w:rsidR="003336CB" w:rsidRPr="006508A5" w:rsidRDefault="003336CB" w:rsidP="003336CB">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4461B2F9" w14:textId="77777777" w:rsidR="003336CB" w:rsidRPr="006508A5" w:rsidRDefault="003336CB" w:rsidP="003336CB">
      <w:pPr>
        <w:spacing w:after="0"/>
        <w:rPr>
          <w:sz w:val="12"/>
          <w:szCs w:val="12"/>
        </w:rPr>
      </w:pPr>
      <w:r w:rsidRPr="006508A5">
        <w:rPr>
          <w:sz w:val="12"/>
          <w:szCs w:val="12"/>
        </w:rPr>
        <w:t>Antitrust can’t save low-wage workers</w:t>
      </w:r>
    </w:p>
    <w:p w14:paraId="731BE11B" w14:textId="77777777" w:rsidR="003336CB" w:rsidRPr="006508A5" w:rsidRDefault="003336CB" w:rsidP="003336CB">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0F97C32B" w14:textId="77777777" w:rsidR="003336CB" w:rsidRPr="006508A5" w:rsidRDefault="003336CB" w:rsidP="003336CB">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4C2713EC" w14:textId="77777777" w:rsidR="003336CB" w:rsidRPr="006508A5" w:rsidRDefault="003336CB" w:rsidP="003336CB">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123433A2" w14:textId="77777777" w:rsidR="003336CB" w:rsidRPr="006508A5" w:rsidRDefault="003336CB" w:rsidP="003336CB">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77AD7ABB" w14:textId="77777777" w:rsidR="003336CB" w:rsidRPr="006508A5" w:rsidRDefault="003336CB" w:rsidP="003336CB">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554A5091" w14:textId="77777777" w:rsidR="003336CB" w:rsidRPr="006508A5" w:rsidRDefault="003336CB" w:rsidP="003336CB">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1F01B59A" w14:textId="77777777" w:rsidR="003336CB" w:rsidRPr="006508A5" w:rsidRDefault="003336CB" w:rsidP="003336CB">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1FA09024" w14:textId="77777777" w:rsidR="003336CB" w:rsidRPr="006508A5" w:rsidRDefault="003336CB" w:rsidP="003336CB">
      <w:pPr>
        <w:spacing w:after="0"/>
        <w:rPr>
          <w:sz w:val="12"/>
          <w:szCs w:val="12"/>
        </w:rPr>
      </w:pPr>
      <w:r w:rsidRPr="006508A5">
        <w:rPr>
          <w:sz w:val="12"/>
          <w:szCs w:val="12"/>
        </w:rPr>
        <w:t>Wage stagnation is the result of political failure to protect workers</w:t>
      </w:r>
    </w:p>
    <w:p w14:paraId="6DC67B95" w14:textId="77777777" w:rsidR="003336CB" w:rsidRPr="006508A5" w:rsidRDefault="003336CB" w:rsidP="003336CB">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72800068" w14:textId="77777777" w:rsidR="003336CB" w:rsidRPr="006508A5" w:rsidRDefault="003336CB" w:rsidP="003336CB">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339C8A98" w14:textId="77777777" w:rsidR="003336CB" w:rsidRPr="006508A5" w:rsidRDefault="003336CB" w:rsidP="003336CB">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177DC9F4" w14:textId="77777777" w:rsidR="003336CB" w:rsidRPr="006508A5" w:rsidRDefault="003336CB" w:rsidP="003336CB">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4FB95C39" w14:textId="77777777" w:rsidR="003336CB" w:rsidRPr="006508A5" w:rsidRDefault="003336CB" w:rsidP="003336CB">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1513D498" w14:textId="77777777" w:rsidR="003336CB" w:rsidRPr="006508A5" w:rsidRDefault="003336CB" w:rsidP="003336CB">
      <w:pPr>
        <w:spacing w:after="0"/>
        <w:rPr>
          <w:u w:val="single"/>
        </w:rPr>
      </w:pPr>
      <w:r w:rsidRPr="006508A5">
        <w:rPr>
          <w:u w:val="single"/>
        </w:rPr>
        <w:t>Ferguson for labor, Trump against</w:t>
      </w:r>
    </w:p>
    <w:p w14:paraId="34CF958C" w14:textId="77777777" w:rsidR="003336CB" w:rsidRPr="006508A5" w:rsidRDefault="003336CB" w:rsidP="003336CB">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1AA8FCE5" w14:textId="77777777" w:rsidR="003336CB" w:rsidRPr="006508A5" w:rsidRDefault="003336CB" w:rsidP="003336CB">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5FFA9948" w14:textId="77777777" w:rsidR="003336CB" w:rsidRPr="006508A5" w:rsidRDefault="003336CB" w:rsidP="003336CB">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2BD752EC" w14:textId="77777777" w:rsidR="003336CB" w:rsidRPr="006508A5" w:rsidRDefault="003336CB" w:rsidP="003336CB">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7E94F38F" w14:textId="77777777" w:rsidR="003336CB" w:rsidRDefault="003336CB" w:rsidP="003336CB"/>
    <w:p w14:paraId="3350AE42" w14:textId="77777777" w:rsidR="003336CB" w:rsidRDefault="003336CB" w:rsidP="003336CB">
      <w:pPr>
        <w:pStyle w:val="Heading4"/>
      </w:pPr>
      <w:r>
        <w:t xml:space="preserve">Plan authorizes the NLRB to coordinate with the DOJ and FTC to regulate anti-competitive unfair labor practices </w:t>
      </w:r>
    </w:p>
    <w:p w14:paraId="3939F6D0" w14:textId="77777777" w:rsidR="003336CB" w:rsidRDefault="003336CB" w:rsidP="003336CB">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7FBE656C" w14:textId="77777777" w:rsidR="003336CB" w:rsidRPr="005C4C99" w:rsidRDefault="003336CB" w:rsidP="003336CB">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4645D499" w14:textId="77777777" w:rsidR="003336CB" w:rsidRPr="000F10CC" w:rsidRDefault="003336CB" w:rsidP="003336CB">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7FF9CEDD" w14:textId="77777777" w:rsidR="003336CB" w:rsidRPr="005C4C99" w:rsidRDefault="003336CB" w:rsidP="003336CB">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2D81F9F5" w14:textId="77777777" w:rsidR="003336CB" w:rsidRPr="005C4C99" w:rsidRDefault="003336CB" w:rsidP="003336CB">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6E5F07A4" w14:textId="77777777" w:rsidR="003336CB" w:rsidRPr="005C4C99" w:rsidRDefault="003336CB" w:rsidP="003336CB">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labor market regulation that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4EB4FE09" w14:textId="77777777" w:rsidR="003336CB" w:rsidRPr="006508A5" w:rsidRDefault="003336CB" w:rsidP="003336CB"/>
    <w:p w14:paraId="108288FF" w14:textId="77777777" w:rsidR="003336CB" w:rsidRPr="006508A5" w:rsidRDefault="003336CB" w:rsidP="003336CB">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7ACE5D6C" w14:textId="77777777" w:rsidR="003336CB" w:rsidRPr="006508A5" w:rsidRDefault="003336CB" w:rsidP="003336CB">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59E300AD" w14:textId="77777777" w:rsidR="003336CB" w:rsidRPr="006508A5" w:rsidRDefault="003336CB" w:rsidP="003336CB">
      <w:pPr>
        <w:spacing w:after="0"/>
        <w:rPr>
          <w:sz w:val="16"/>
        </w:rPr>
      </w:pPr>
      <w:r w:rsidRPr="006508A5">
        <w:rPr>
          <w:sz w:val="16"/>
        </w:rPr>
        <w:t>VIII. LEGAL FRAMEWORK FOR RECOGNIZING HARM TO UNION BARGAINING OUTCOMES</w:t>
      </w:r>
    </w:p>
    <w:p w14:paraId="749DE435" w14:textId="77777777" w:rsidR="003336CB" w:rsidRPr="006508A5" w:rsidRDefault="003336CB" w:rsidP="003336CB">
      <w:pPr>
        <w:spacing w:after="0"/>
        <w:rPr>
          <w:sz w:val="16"/>
        </w:rPr>
      </w:pPr>
      <w:r w:rsidRPr="006508A5">
        <w:rPr>
          <w:sz w:val="16"/>
        </w:rPr>
        <w:t>A. DEFINING UNIONIZED LABOR AS RELEVANT MARKET</w:t>
      </w:r>
    </w:p>
    <w:p w14:paraId="6848ACA7" w14:textId="77777777" w:rsidR="003336CB" w:rsidRPr="006508A5" w:rsidRDefault="003336CB" w:rsidP="003336CB">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471475FC" w14:textId="77777777" w:rsidR="003336CB" w:rsidRPr="006508A5" w:rsidRDefault="003336CB" w:rsidP="003336CB">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76FF0CED" w14:textId="77777777" w:rsidR="003336CB" w:rsidRPr="006508A5" w:rsidRDefault="003336CB" w:rsidP="003336CB">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19FCBC5" w14:textId="77777777" w:rsidR="003336CB" w:rsidRPr="006508A5" w:rsidRDefault="003336CB" w:rsidP="003336CB">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5A591F27" w14:textId="77777777" w:rsidR="003336CB" w:rsidRPr="006508A5" w:rsidRDefault="003336CB" w:rsidP="003336CB">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280D0C29" w14:textId="77777777" w:rsidR="003336CB" w:rsidRPr="006508A5" w:rsidRDefault="003336CB" w:rsidP="003336CB">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17985771" w14:textId="77777777" w:rsidR="003336CB" w:rsidRPr="006508A5" w:rsidRDefault="003336CB" w:rsidP="003336CB">
      <w:pPr>
        <w:spacing w:after="0"/>
        <w:rPr>
          <w:sz w:val="16"/>
        </w:rPr>
      </w:pPr>
      <w:r w:rsidRPr="006508A5">
        <w:rPr>
          <w:sz w:val="16"/>
        </w:rPr>
        <w:t>B. COMPETITIVE EFFECTS</w:t>
      </w:r>
    </w:p>
    <w:p w14:paraId="4A5F35A9" w14:textId="77777777" w:rsidR="003336CB" w:rsidRPr="006508A5" w:rsidRDefault="003336CB" w:rsidP="003336CB">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419A634B" w14:textId="77777777" w:rsidR="003336CB" w:rsidRPr="006508A5" w:rsidRDefault="003336CB" w:rsidP="003336CB">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5AE01859" w14:textId="77777777" w:rsidR="003336CB" w:rsidRPr="006508A5" w:rsidRDefault="003336CB" w:rsidP="003336CB">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21301F2" w14:textId="77777777" w:rsidR="003336CB" w:rsidRPr="006508A5" w:rsidRDefault="003336CB" w:rsidP="003336CB">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E3E852C" w14:textId="77777777" w:rsidR="003336CB" w:rsidRPr="006508A5" w:rsidRDefault="003336CB" w:rsidP="003336CB">
      <w:pPr>
        <w:spacing w:after="0"/>
        <w:rPr>
          <w:sz w:val="16"/>
        </w:rPr>
      </w:pPr>
      <w:r w:rsidRPr="006508A5">
        <w:rPr>
          <w:sz w:val="16"/>
        </w:rPr>
        <w:t>C. COLLUSION AND COORDINATED BEHAVIOR</w:t>
      </w:r>
    </w:p>
    <w:p w14:paraId="0F879DD0" w14:textId="77777777" w:rsidR="003336CB" w:rsidRPr="006508A5" w:rsidRDefault="003336CB" w:rsidP="003336CB">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60BDEA36" w14:textId="77777777" w:rsidR="003336CB" w:rsidRPr="006508A5" w:rsidRDefault="003336CB" w:rsidP="003336CB">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70CEF58D" w14:textId="77777777" w:rsidR="003336CB" w:rsidRPr="006508A5" w:rsidRDefault="003336CB" w:rsidP="003336CB">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4EAF1D8E" w14:textId="77777777" w:rsidR="003336CB" w:rsidRPr="006508A5" w:rsidRDefault="003336CB" w:rsidP="003336CB">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2F0DA9D4" w14:textId="77777777" w:rsidR="003336CB" w:rsidRPr="006508A5" w:rsidRDefault="003336CB" w:rsidP="003336CB">
      <w:pPr>
        <w:spacing w:after="0"/>
        <w:rPr>
          <w:sz w:val="16"/>
        </w:rPr>
      </w:pPr>
      <w:r w:rsidRPr="006508A5">
        <w:rPr>
          <w:sz w:val="16"/>
        </w:rPr>
        <w:t>D. IMPLICATIONS FOR MERGER REVIEW AND ENFORCEMENT</w:t>
      </w:r>
    </w:p>
    <w:p w14:paraId="3A38EA4E" w14:textId="77777777" w:rsidR="003336CB" w:rsidRPr="006508A5" w:rsidRDefault="003336CB" w:rsidP="003336CB">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34818655" w14:textId="77777777" w:rsidR="003336CB" w:rsidRPr="006508A5" w:rsidRDefault="003336CB" w:rsidP="003336CB">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80B361B" w14:textId="77777777" w:rsidR="003336CB" w:rsidRPr="006508A5" w:rsidRDefault="003336CB" w:rsidP="003336CB">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112791BD" w14:textId="77777777" w:rsidR="003336CB" w:rsidRPr="006508A5" w:rsidRDefault="003336CB" w:rsidP="003336CB">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360EB0AA" w14:textId="77777777" w:rsidR="003336CB" w:rsidRPr="006508A5" w:rsidRDefault="003336CB" w:rsidP="003336CB">
      <w:pPr>
        <w:spacing w:after="0"/>
        <w:rPr>
          <w:sz w:val="16"/>
        </w:rPr>
      </w:pPr>
      <w:r w:rsidRPr="006508A5">
        <w:rPr>
          <w:sz w:val="16"/>
        </w:rPr>
        <w:t>IX. CONCLUSION</w:t>
      </w:r>
    </w:p>
    <w:p w14:paraId="6C9C3BA7" w14:textId="77777777" w:rsidR="003336CB" w:rsidRPr="006508A5" w:rsidRDefault="003336CB" w:rsidP="003336CB">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40A963F6" w14:textId="77777777" w:rsidR="003336CB" w:rsidRPr="006508A5" w:rsidRDefault="003336CB" w:rsidP="003336CB">
      <w:pPr>
        <w:spacing w:after="0"/>
        <w:rPr>
          <w:sz w:val="16"/>
        </w:rPr>
      </w:pPr>
    </w:p>
    <w:p w14:paraId="3D6CBC98" w14:textId="77777777" w:rsidR="003336CB" w:rsidRPr="006508A5" w:rsidRDefault="003336CB" w:rsidP="003336CB">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F8BE019" w14:textId="77777777" w:rsidR="003336CB" w:rsidRPr="006508A5" w:rsidRDefault="003336CB" w:rsidP="003336CB">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0420E080" w14:textId="77777777" w:rsidR="003336CB" w:rsidRPr="00F2785B" w:rsidRDefault="003336CB" w:rsidP="003336CB">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7C513190" w14:textId="77777777" w:rsidR="003336CB" w:rsidRPr="006508A5" w:rsidRDefault="003336CB" w:rsidP="003336CB">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51E761D0" w14:textId="77777777" w:rsidR="003336CB" w:rsidRPr="006508A5" w:rsidRDefault="003336CB" w:rsidP="003336CB">
      <w:pPr>
        <w:spacing w:after="0" w:line="240" w:lineRule="auto"/>
        <w:rPr>
          <w:sz w:val="16"/>
        </w:rPr>
      </w:pPr>
      <w:r w:rsidRPr="006508A5">
        <w:rPr>
          <w:sz w:val="16"/>
        </w:rPr>
        <w:t>A. Regulatory Checklist of Bargaining Power Indicators</w:t>
      </w:r>
    </w:p>
    <w:p w14:paraId="34A0562F" w14:textId="77777777" w:rsidR="003336CB" w:rsidRPr="006508A5" w:rsidRDefault="003336CB" w:rsidP="003336CB">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61718F4" w14:textId="77777777" w:rsidR="003336CB" w:rsidRPr="006508A5" w:rsidRDefault="003336CB" w:rsidP="003336CB">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F24EDE1" w14:textId="77777777" w:rsidR="003336CB" w:rsidRPr="006508A5" w:rsidRDefault="003336CB" w:rsidP="003336CB">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3336CB" w:rsidRPr="006508A5" w14:paraId="06565D16" w14:textId="77777777" w:rsidTr="00552D49">
        <w:tc>
          <w:tcPr>
            <w:tcW w:w="3116" w:type="dxa"/>
          </w:tcPr>
          <w:p w14:paraId="06C6B525" w14:textId="77777777" w:rsidR="003336CB" w:rsidRPr="006508A5" w:rsidRDefault="003336CB" w:rsidP="00552D49">
            <w:r w:rsidRPr="006508A5">
              <w:rPr>
                <w:sz w:val="16"/>
              </w:rPr>
              <w:t>Factors</w:t>
            </w:r>
          </w:p>
        </w:tc>
        <w:tc>
          <w:tcPr>
            <w:tcW w:w="3117" w:type="dxa"/>
          </w:tcPr>
          <w:p w14:paraId="10200F35" w14:textId="77777777" w:rsidR="003336CB" w:rsidRPr="006508A5" w:rsidRDefault="003336CB" w:rsidP="00552D49">
            <w:r w:rsidRPr="006508A5">
              <w:rPr>
                <w:sz w:val="16"/>
              </w:rPr>
              <w:t>Indicators of Worker/Employer Power</w:t>
            </w:r>
          </w:p>
        </w:tc>
        <w:tc>
          <w:tcPr>
            <w:tcW w:w="3117" w:type="dxa"/>
          </w:tcPr>
          <w:p w14:paraId="38F411A9" w14:textId="77777777" w:rsidR="003336CB" w:rsidRPr="006508A5" w:rsidRDefault="003336CB" w:rsidP="00552D49">
            <w:r w:rsidRPr="006508A5">
              <w:rPr>
                <w:sz w:val="16"/>
              </w:rPr>
              <w:t>Public and Private Data Sources</w:t>
            </w:r>
          </w:p>
        </w:tc>
      </w:tr>
      <w:tr w:rsidR="003336CB" w:rsidRPr="006508A5" w14:paraId="01C66827" w14:textId="77777777" w:rsidTr="00552D49">
        <w:tc>
          <w:tcPr>
            <w:tcW w:w="3116" w:type="dxa"/>
          </w:tcPr>
          <w:p w14:paraId="3A3DBC8E" w14:textId="77777777" w:rsidR="003336CB" w:rsidRPr="006508A5" w:rsidRDefault="003336CB" w:rsidP="00552D49">
            <w:r w:rsidRPr="006508A5">
              <w:rPr>
                <w:sz w:val="16"/>
              </w:rPr>
              <w:t>Workers’ Exit Options</w:t>
            </w:r>
          </w:p>
        </w:tc>
        <w:tc>
          <w:tcPr>
            <w:tcW w:w="3117" w:type="dxa"/>
          </w:tcPr>
          <w:p w14:paraId="6D7769D3" w14:textId="77777777" w:rsidR="003336CB" w:rsidRPr="006508A5" w:rsidRDefault="003336CB" w:rsidP="00552D49">
            <w:pPr>
              <w:rPr>
                <w:sz w:val="16"/>
              </w:rPr>
            </w:pPr>
            <w:r w:rsidRPr="006508A5">
              <w:rPr>
                <w:sz w:val="16"/>
              </w:rPr>
              <w:t>Labor market tightness (number of job vacancies / number of unemployed)</w:t>
            </w:r>
          </w:p>
          <w:p w14:paraId="1923C67B" w14:textId="77777777" w:rsidR="003336CB" w:rsidRPr="006508A5" w:rsidRDefault="003336CB" w:rsidP="00552D49">
            <w:pPr>
              <w:rPr>
                <w:sz w:val="16"/>
              </w:rPr>
            </w:pPr>
          </w:p>
          <w:p w14:paraId="0C8215DB" w14:textId="77777777" w:rsidR="003336CB" w:rsidRPr="006508A5" w:rsidRDefault="003336CB" w:rsidP="00552D49">
            <w:pPr>
              <w:rPr>
                <w:sz w:val="16"/>
              </w:rPr>
            </w:pPr>
            <w:r w:rsidRPr="006508A5">
              <w:rPr>
                <w:sz w:val="16"/>
              </w:rPr>
              <w:t>Labor market concentration</w:t>
            </w:r>
          </w:p>
          <w:p w14:paraId="758D3CBC" w14:textId="77777777" w:rsidR="003336CB" w:rsidRPr="006508A5" w:rsidRDefault="003336CB" w:rsidP="00552D49">
            <w:pPr>
              <w:rPr>
                <w:sz w:val="16"/>
              </w:rPr>
            </w:pPr>
            <w:r w:rsidRPr="006508A5">
              <w:rPr>
                <w:sz w:val="16"/>
              </w:rPr>
              <w:t>Labor share</w:t>
            </w:r>
          </w:p>
          <w:p w14:paraId="465FF1C1" w14:textId="77777777" w:rsidR="003336CB" w:rsidRPr="006508A5" w:rsidRDefault="003336CB" w:rsidP="00552D49">
            <w:pPr>
              <w:rPr>
                <w:sz w:val="16"/>
              </w:rPr>
            </w:pPr>
            <w:r w:rsidRPr="006508A5">
              <w:rPr>
                <w:sz w:val="16"/>
              </w:rPr>
              <w:t>Minimum wage</w:t>
            </w:r>
          </w:p>
          <w:p w14:paraId="69CA63E2" w14:textId="77777777" w:rsidR="003336CB" w:rsidRPr="006508A5" w:rsidRDefault="003336CB" w:rsidP="00552D49">
            <w:pPr>
              <w:rPr>
                <w:sz w:val="16"/>
              </w:rPr>
            </w:pPr>
            <w:r w:rsidRPr="006508A5">
              <w:rPr>
                <w:sz w:val="16"/>
              </w:rPr>
              <w:t>Employer violations of</w:t>
            </w:r>
          </w:p>
          <w:p w14:paraId="1466CF16" w14:textId="77777777" w:rsidR="003336CB" w:rsidRPr="006508A5" w:rsidRDefault="003336CB" w:rsidP="00552D49">
            <w:pPr>
              <w:rPr>
                <w:sz w:val="16"/>
              </w:rPr>
            </w:pPr>
            <w:r w:rsidRPr="006508A5">
              <w:rPr>
                <w:sz w:val="16"/>
              </w:rPr>
              <w:t>workers’ rights (working conditions, hiring</w:t>
            </w:r>
          </w:p>
          <w:p w14:paraId="47234DBE" w14:textId="77777777" w:rsidR="003336CB" w:rsidRPr="006508A5" w:rsidRDefault="003336CB" w:rsidP="00552D49">
            <w:pPr>
              <w:rPr>
                <w:sz w:val="16"/>
              </w:rPr>
            </w:pPr>
            <w:r w:rsidRPr="006508A5">
              <w:rPr>
                <w:sz w:val="16"/>
              </w:rPr>
              <w:t>and firing)</w:t>
            </w:r>
          </w:p>
          <w:p w14:paraId="306A4831" w14:textId="77777777" w:rsidR="003336CB" w:rsidRPr="006508A5" w:rsidRDefault="003336CB" w:rsidP="00552D49">
            <w:pPr>
              <w:rPr>
                <w:sz w:val="16"/>
              </w:rPr>
            </w:pPr>
            <w:r w:rsidRPr="006508A5">
              <w:rPr>
                <w:sz w:val="16"/>
              </w:rPr>
              <w:t>Employer antitrust</w:t>
            </w:r>
          </w:p>
          <w:p w14:paraId="7860554A" w14:textId="77777777" w:rsidR="003336CB" w:rsidRPr="006508A5" w:rsidRDefault="003336CB" w:rsidP="00552D49">
            <w:pPr>
              <w:rPr>
                <w:sz w:val="16"/>
              </w:rPr>
            </w:pPr>
            <w:r w:rsidRPr="006508A5">
              <w:rPr>
                <w:sz w:val="16"/>
              </w:rPr>
              <w:t>law violations (unlawful monopsony, wage</w:t>
            </w:r>
          </w:p>
          <w:p w14:paraId="22B501C1" w14:textId="77777777" w:rsidR="003336CB" w:rsidRPr="006508A5" w:rsidRDefault="003336CB" w:rsidP="00552D49">
            <w:pPr>
              <w:rPr>
                <w:sz w:val="16"/>
              </w:rPr>
            </w:pPr>
            <w:r w:rsidRPr="006508A5">
              <w:rPr>
                <w:sz w:val="16"/>
              </w:rPr>
              <w:t>fixing, mobility restraints, market allocation agreements,</w:t>
            </w:r>
          </w:p>
          <w:p w14:paraId="151104FC" w14:textId="77777777" w:rsidR="003336CB" w:rsidRPr="006508A5" w:rsidRDefault="003336CB" w:rsidP="00552D49">
            <w:r w:rsidRPr="006508A5">
              <w:rPr>
                <w:sz w:val="16"/>
              </w:rPr>
              <w:t>other vertical restraints)</w:t>
            </w:r>
          </w:p>
        </w:tc>
        <w:tc>
          <w:tcPr>
            <w:tcW w:w="3117" w:type="dxa"/>
          </w:tcPr>
          <w:p w14:paraId="48F8F00B" w14:textId="77777777" w:rsidR="003336CB" w:rsidRPr="006508A5" w:rsidRDefault="003336CB" w:rsidP="00552D49">
            <w:pPr>
              <w:rPr>
                <w:sz w:val="16"/>
              </w:rPr>
            </w:pPr>
            <w:r w:rsidRPr="006508A5">
              <w:rPr>
                <w:sz w:val="16"/>
              </w:rPr>
              <w:t>Number of job vacancies: BLS JOLTS,</w:t>
            </w:r>
          </w:p>
          <w:p w14:paraId="111DAE31" w14:textId="77777777" w:rsidR="003336CB" w:rsidRPr="006508A5" w:rsidRDefault="003336CB" w:rsidP="00552D49">
            <w:pPr>
              <w:rPr>
                <w:sz w:val="16"/>
              </w:rPr>
            </w:pPr>
            <w:r w:rsidRPr="006508A5">
              <w:rPr>
                <w:sz w:val="16"/>
              </w:rPr>
              <w:t>Burning Glass Technologies</w:t>
            </w:r>
          </w:p>
          <w:p w14:paraId="3AB03943" w14:textId="77777777" w:rsidR="003336CB" w:rsidRPr="006508A5" w:rsidRDefault="003336CB" w:rsidP="00552D49">
            <w:pPr>
              <w:rPr>
                <w:sz w:val="16"/>
              </w:rPr>
            </w:pPr>
            <w:r w:rsidRPr="006508A5">
              <w:rPr>
                <w:sz w:val="16"/>
              </w:rPr>
              <w:t>Number of unemployed: BLS Current</w:t>
            </w:r>
          </w:p>
          <w:p w14:paraId="1591804E" w14:textId="77777777" w:rsidR="003336CB" w:rsidRPr="006508A5" w:rsidRDefault="003336CB" w:rsidP="00552D49">
            <w:pPr>
              <w:rPr>
                <w:sz w:val="16"/>
              </w:rPr>
            </w:pPr>
            <w:r w:rsidRPr="006508A5">
              <w:rPr>
                <w:sz w:val="16"/>
              </w:rPr>
              <w:t>Population Survey &amp;</w:t>
            </w:r>
          </w:p>
          <w:p w14:paraId="09F3F653" w14:textId="77777777" w:rsidR="003336CB" w:rsidRPr="006508A5" w:rsidRDefault="003336CB" w:rsidP="00552D49">
            <w:pPr>
              <w:rPr>
                <w:sz w:val="16"/>
              </w:rPr>
            </w:pPr>
            <w:r w:rsidRPr="006508A5">
              <w:rPr>
                <w:sz w:val="16"/>
              </w:rPr>
              <w:t>LAUS</w:t>
            </w:r>
          </w:p>
          <w:p w14:paraId="6F3D744A" w14:textId="77777777" w:rsidR="003336CB" w:rsidRPr="006508A5" w:rsidRDefault="003336CB" w:rsidP="00552D49">
            <w:pPr>
              <w:rPr>
                <w:sz w:val="16"/>
              </w:rPr>
            </w:pPr>
            <w:r w:rsidRPr="006508A5">
              <w:rPr>
                <w:sz w:val="16"/>
              </w:rPr>
              <w:t>Burning Glass Technologies</w:t>
            </w:r>
          </w:p>
          <w:p w14:paraId="23A3262F" w14:textId="77777777" w:rsidR="003336CB" w:rsidRPr="006508A5" w:rsidRDefault="003336CB" w:rsidP="00552D49">
            <w:pPr>
              <w:rPr>
                <w:sz w:val="16"/>
              </w:rPr>
            </w:pPr>
            <w:r w:rsidRPr="006508A5">
              <w:rPr>
                <w:sz w:val="16"/>
              </w:rPr>
              <w:t>BLS Office of</w:t>
            </w:r>
          </w:p>
          <w:p w14:paraId="44FC90BF" w14:textId="77777777" w:rsidR="003336CB" w:rsidRPr="006508A5" w:rsidRDefault="003336CB" w:rsidP="00552D49">
            <w:pPr>
              <w:rPr>
                <w:sz w:val="16"/>
              </w:rPr>
            </w:pPr>
            <w:r w:rsidRPr="006508A5">
              <w:rPr>
                <w:sz w:val="16"/>
              </w:rPr>
              <w:t>Productivity and</w:t>
            </w:r>
          </w:p>
          <w:p w14:paraId="2849C7A7" w14:textId="77777777" w:rsidR="003336CB" w:rsidRPr="006508A5" w:rsidRDefault="003336CB" w:rsidP="00552D49">
            <w:pPr>
              <w:rPr>
                <w:sz w:val="16"/>
              </w:rPr>
            </w:pPr>
            <w:r w:rsidRPr="006508A5">
              <w:rPr>
                <w:sz w:val="16"/>
              </w:rPr>
              <w:t>Technology</w:t>
            </w:r>
          </w:p>
          <w:p w14:paraId="317D2A76" w14:textId="77777777" w:rsidR="003336CB" w:rsidRPr="006508A5" w:rsidRDefault="003336CB" w:rsidP="00552D49">
            <w:pPr>
              <w:rPr>
                <w:sz w:val="16"/>
              </w:rPr>
            </w:pPr>
            <w:r w:rsidRPr="006508A5">
              <w:rPr>
                <w:sz w:val="16"/>
              </w:rPr>
              <w:t>DOL Minimum</w:t>
            </w:r>
          </w:p>
          <w:p w14:paraId="29D2ADB6" w14:textId="77777777" w:rsidR="003336CB" w:rsidRPr="006508A5" w:rsidRDefault="003336CB" w:rsidP="00552D49">
            <w:pPr>
              <w:rPr>
                <w:sz w:val="16"/>
              </w:rPr>
            </w:pPr>
            <w:r w:rsidRPr="006508A5">
              <w:rPr>
                <w:sz w:val="16"/>
              </w:rPr>
              <w:t>Wage Rate by State</w:t>
            </w:r>
          </w:p>
          <w:p w14:paraId="125EE57A" w14:textId="77777777" w:rsidR="003336CB" w:rsidRPr="006508A5" w:rsidRDefault="003336CB" w:rsidP="00552D49">
            <w:pPr>
              <w:rPr>
                <w:sz w:val="16"/>
              </w:rPr>
            </w:pPr>
            <w:r w:rsidRPr="006508A5">
              <w:rPr>
                <w:sz w:val="16"/>
              </w:rPr>
              <w:t>NLRB, OSHA,</w:t>
            </w:r>
          </w:p>
          <w:p w14:paraId="5D96424D" w14:textId="77777777" w:rsidR="003336CB" w:rsidRPr="006508A5" w:rsidRDefault="003336CB" w:rsidP="00552D49">
            <w:pPr>
              <w:rPr>
                <w:sz w:val="16"/>
              </w:rPr>
            </w:pPr>
            <w:r w:rsidRPr="006508A5">
              <w:rPr>
                <w:sz w:val="16"/>
              </w:rPr>
              <w:t>EEOC, Good Jobs</w:t>
            </w:r>
          </w:p>
          <w:p w14:paraId="687A5AAA" w14:textId="77777777" w:rsidR="003336CB" w:rsidRPr="006508A5" w:rsidRDefault="003336CB" w:rsidP="00552D49">
            <w:pPr>
              <w:rPr>
                <w:sz w:val="16"/>
              </w:rPr>
            </w:pPr>
            <w:r w:rsidRPr="006508A5">
              <w:rPr>
                <w:sz w:val="16"/>
              </w:rPr>
              <w:t>First Violation</w:t>
            </w:r>
          </w:p>
          <w:p w14:paraId="38F50BAB" w14:textId="77777777" w:rsidR="003336CB" w:rsidRPr="006508A5" w:rsidRDefault="003336CB" w:rsidP="00552D49">
            <w:pPr>
              <w:rPr>
                <w:sz w:val="16"/>
              </w:rPr>
            </w:pPr>
            <w:r w:rsidRPr="006508A5">
              <w:rPr>
                <w:sz w:val="16"/>
              </w:rPr>
              <w:t>Tracker</w:t>
            </w:r>
          </w:p>
          <w:p w14:paraId="2BCD65C8" w14:textId="77777777" w:rsidR="003336CB" w:rsidRPr="006508A5" w:rsidRDefault="003336CB" w:rsidP="00552D49">
            <w:r w:rsidRPr="006508A5">
              <w:rPr>
                <w:sz w:val="16"/>
              </w:rPr>
              <w:t>DOJ/FTC Case Files</w:t>
            </w:r>
          </w:p>
        </w:tc>
      </w:tr>
      <w:tr w:rsidR="003336CB" w:rsidRPr="006508A5" w14:paraId="4367DC87" w14:textId="77777777" w:rsidTr="00552D49">
        <w:tc>
          <w:tcPr>
            <w:tcW w:w="3116" w:type="dxa"/>
          </w:tcPr>
          <w:p w14:paraId="33964003" w14:textId="77777777" w:rsidR="003336CB" w:rsidRPr="006508A5" w:rsidRDefault="003336CB" w:rsidP="00552D49">
            <w:r w:rsidRPr="006508A5">
              <w:rPr>
                <w:sz w:val="16"/>
              </w:rPr>
              <w:t>Workers’ Voice and Control (incomplete contracts)</w:t>
            </w:r>
          </w:p>
        </w:tc>
        <w:tc>
          <w:tcPr>
            <w:tcW w:w="3117" w:type="dxa"/>
          </w:tcPr>
          <w:p w14:paraId="26229480" w14:textId="77777777" w:rsidR="003336CB" w:rsidRPr="006508A5" w:rsidRDefault="003336CB" w:rsidP="00552D49">
            <w:pPr>
              <w:rPr>
                <w:sz w:val="16"/>
              </w:rPr>
            </w:pPr>
            <w:r w:rsidRPr="006508A5">
              <w:rPr>
                <w:sz w:val="16"/>
              </w:rPr>
              <w:t>Union membership</w:t>
            </w:r>
          </w:p>
          <w:p w14:paraId="17A7C214" w14:textId="77777777" w:rsidR="003336CB" w:rsidRPr="006508A5" w:rsidRDefault="003336CB" w:rsidP="00552D49">
            <w:pPr>
              <w:rPr>
                <w:sz w:val="16"/>
              </w:rPr>
            </w:pPr>
            <w:r w:rsidRPr="006508A5">
              <w:rPr>
                <w:sz w:val="16"/>
              </w:rPr>
              <w:t>Strike activity</w:t>
            </w:r>
          </w:p>
          <w:p w14:paraId="19CD28FF" w14:textId="77777777" w:rsidR="003336CB" w:rsidRPr="006508A5" w:rsidRDefault="003336CB" w:rsidP="00552D49">
            <w:pPr>
              <w:rPr>
                <w:sz w:val="16"/>
              </w:rPr>
            </w:pPr>
            <w:r w:rsidRPr="006508A5">
              <w:rPr>
                <w:sz w:val="16"/>
              </w:rPr>
              <w:t>Organizing drives</w:t>
            </w:r>
          </w:p>
          <w:p w14:paraId="6EAA8D29" w14:textId="77777777" w:rsidR="003336CB" w:rsidRPr="006508A5" w:rsidRDefault="003336CB" w:rsidP="00552D49">
            <w:r w:rsidRPr="006508A5">
              <w:rPr>
                <w:sz w:val="16"/>
              </w:rPr>
              <w:t>Employer NLRA violations</w:t>
            </w:r>
          </w:p>
        </w:tc>
        <w:tc>
          <w:tcPr>
            <w:tcW w:w="3117" w:type="dxa"/>
          </w:tcPr>
          <w:p w14:paraId="1FF64586" w14:textId="77777777" w:rsidR="003336CB" w:rsidRPr="006508A5" w:rsidRDefault="003336CB" w:rsidP="00552D49">
            <w:pPr>
              <w:rPr>
                <w:sz w:val="16"/>
              </w:rPr>
            </w:pPr>
            <w:r w:rsidRPr="006508A5">
              <w:rPr>
                <w:sz w:val="16"/>
              </w:rPr>
              <w:t>BLS Current Population Survey</w:t>
            </w:r>
          </w:p>
          <w:p w14:paraId="45D5E13F" w14:textId="77777777" w:rsidR="003336CB" w:rsidRPr="006508A5" w:rsidRDefault="003336CB" w:rsidP="00552D49">
            <w:pPr>
              <w:rPr>
                <w:sz w:val="16"/>
              </w:rPr>
            </w:pPr>
            <w:r w:rsidRPr="006508A5">
              <w:rPr>
                <w:sz w:val="16"/>
              </w:rPr>
              <w:t>BLS Work Stoppages Program,</w:t>
            </w:r>
          </w:p>
          <w:p w14:paraId="392F173D" w14:textId="77777777" w:rsidR="003336CB" w:rsidRPr="006508A5" w:rsidRDefault="003336CB" w:rsidP="00552D49">
            <w:pPr>
              <w:rPr>
                <w:sz w:val="16"/>
              </w:rPr>
            </w:pPr>
            <w:r w:rsidRPr="006508A5">
              <w:rPr>
                <w:sz w:val="16"/>
              </w:rPr>
              <w:t>NLRB Case Files/Activity Reports,</w:t>
            </w:r>
          </w:p>
          <w:p w14:paraId="5E9B4178" w14:textId="77777777" w:rsidR="003336CB" w:rsidRPr="006508A5" w:rsidRDefault="003336CB" w:rsidP="00552D49">
            <w:pPr>
              <w:rPr>
                <w:sz w:val="16"/>
              </w:rPr>
            </w:pPr>
            <w:r w:rsidRPr="006508A5">
              <w:rPr>
                <w:sz w:val="16"/>
              </w:rPr>
              <w:t>DOJ/FTC Case Files</w:t>
            </w:r>
          </w:p>
          <w:p w14:paraId="052B8F49" w14:textId="77777777" w:rsidR="003336CB" w:rsidRPr="006508A5" w:rsidRDefault="003336CB" w:rsidP="00552D49">
            <w:pPr>
              <w:rPr>
                <w:sz w:val="16"/>
              </w:rPr>
            </w:pPr>
            <w:r w:rsidRPr="006508A5">
              <w:rPr>
                <w:sz w:val="16"/>
              </w:rPr>
              <w:t>(“independent contractors”)</w:t>
            </w:r>
          </w:p>
          <w:p w14:paraId="73248C34" w14:textId="77777777" w:rsidR="003336CB" w:rsidRPr="006508A5" w:rsidRDefault="003336CB" w:rsidP="00552D49">
            <w:pPr>
              <w:rPr>
                <w:sz w:val="16"/>
              </w:rPr>
            </w:pPr>
            <w:r w:rsidRPr="006508A5">
              <w:rPr>
                <w:sz w:val="16"/>
              </w:rPr>
              <w:t>NLRB Case Files/Activity Reports</w:t>
            </w:r>
          </w:p>
          <w:p w14:paraId="5C2398EE" w14:textId="77777777" w:rsidR="003336CB" w:rsidRPr="006508A5" w:rsidRDefault="003336CB" w:rsidP="00552D49">
            <w:pPr>
              <w:rPr>
                <w:sz w:val="16"/>
              </w:rPr>
            </w:pPr>
            <w:r w:rsidRPr="006508A5">
              <w:rPr>
                <w:sz w:val="16"/>
              </w:rPr>
              <w:t>NLRB Case Files/Activity Reports, Good</w:t>
            </w:r>
          </w:p>
          <w:p w14:paraId="5CAECDFB" w14:textId="77777777" w:rsidR="003336CB" w:rsidRPr="006508A5" w:rsidRDefault="003336CB" w:rsidP="00552D49">
            <w:pPr>
              <w:rPr>
                <w:sz w:val="16"/>
              </w:rPr>
            </w:pPr>
            <w:r w:rsidRPr="006508A5">
              <w:rPr>
                <w:sz w:val="16"/>
              </w:rPr>
              <w:t>Jobs First Violation</w:t>
            </w:r>
          </w:p>
          <w:p w14:paraId="39210920" w14:textId="77777777" w:rsidR="003336CB" w:rsidRPr="006508A5" w:rsidRDefault="003336CB" w:rsidP="00552D49">
            <w:r w:rsidRPr="006508A5">
              <w:rPr>
                <w:sz w:val="16"/>
              </w:rPr>
              <w:t>Tracker</w:t>
            </w:r>
          </w:p>
        </w:tc>
      </w:tr>
    </w:tbl>
    <w:p w14:paraId="028400F6" w14:textId="77777777" w:rsidR="003336CB" w:rsidRPr="006508A5" w:rsidRDefault="003336CB" w:rsidP="003336CB">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1D258FA6" w14:textId="77777777" w:rsidR="003336CB" w:rsidRPr="006508A5" w:rsidRDefault="003336CB" w:rsidP="003336CB">
      <w:pPr>
        <w:spacing w:after="0" w:line="240" w:lineRule="auto"/>
        <w:rPr>
          <w:sz w:val="16"/>
        </w:rPr>
      </w:pPr>
      <w:r w:rsidRPr="006508A5">
        <w:rPr>
          <w:sz w:val="16"/>
        </w:rPr>
        <w:t>B. A Whole-of-Government Agenda for Worker Power</w:t>
      </w:r>
    </w:p>
    <w:p w14:paraId="45048236" w14:textId="77777777" w:rsidR="003336CB" w:rsidRPr="006508A5" w:rsidRDefault="003336CB" w:rsidP="003336CB">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59043738" w14:textId="77777777" w:rsidR="003336CB" w:rsidRPr="006508A5" w:rsidRDefault="003336CB" w:rsidP="003336CB">
      <w:pPr>
        <w:spacing w:after="0" w:line="240" w:lineRule="auto"/>
        <w:rPr>
          <w:sz w:val="16"/>
        </w:rPr>
      </w:pPr>
      <w:r w:rsidRPr="006508A5">
        <w:rPr>
          <w:sz w:val="16"/>
        </w:rPr>
        <w:t>1. Policy priorities to enhance worker voice.</w:t>
      </w:r>
    </w:p>
    <w:p w14:paraId="11C744E0" w14:textId="77777777" w:rsidR="003336CB" w:rsidRPr="006508A5" w:rsidRDefault="003336CB" w:rsidP="003336CB">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24A9FD93" w14:textId="77777777" w:rsidR="003336CB" w:rsidRPr="006508A5" w:rsidRDefault="003336CB" w:rsidP="003336CB">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2871ACB9" w14:textId="77777777" w:rsidR="003336CB" w:rsidRPr="006508A5" w:rsidRDefault="003336CB" w:rsidP="003336CB">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2BFBF127" w14:textId="77777777" w:rsidR="003336CB" w:rsidRPr="006508A5" w:rsidRDefault="003336CB" w:rsidP="003336CB">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7B5F24A1" w14:textId="77777777" w:rsidR="003336CB" w:rsidRPr="006508A5" w:rsidRDefault="003336CB" w:rsidP="003336CB">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0C0D2EED" w14:textId="77777777" w:rsidR="003336CB" w:rsidRPr="006508A5" w:rsidRDefault="003336CB" w:rsidP="003336CB">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70CDE614" w14:textId="77777777" w:rsidR="003336CB" w:rsidRPr="006508A5" w:rsidRDefault="003336CB" w:rsidP="003336CB">
      <w:pPr>
        <w:spacing w:after="0"/>
        <w:rPr>
          <w:u w:val="single"/>
        </w:rPr>
      </w:pPr>
    </w:p>
    <w:p w14:paraId="26007F02" w14:textId="77777777" w:rsidR="003336CB" w:rsidRPr="006508A5" w:rsidRDefault="003336CB" w:rsidP="003336CB">
      <w:pPr>
        <w:keepNext/>
        <w:keepLines/>
        <w:spacing w:before="40" w:after="0"/>
        <w:outlineLvl w:val="3"/>
        <w:rPr>
          <w:rFonts w:eastAsiaTheme="majorEastAsia" w:cstheme="majorBidi"/>
          <w:b/>
          <w:iCs/>
          <w:sz w:val="26"/>
        </w:rPr>
      </w:pPr>
      <w:r w:rsidRPr="006508A5">
        <w:rPr>
          <w:rFonts w:eastAsiaTheme="majorEastAsia" w:cstheme="majorBidi"/>
          <w:b/>
          <w:iCs/>
          <w:sz w:val="26"/>
        </w:rPr>
        <w:t>Strong antitrust enforcement is key to regulate anti-labor AI applications</w:t>
      </w:r>
    </w:p>
    <w:p w14:paraId="7C153F5F" w14:textId="77777777" w:rsidR="003336CB" w:rsidRPr="006508A5" w:rsidRDefault="003336CB" w:rsidP="003336CB">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562D22EF" w14:textId="77777777" w:rsidR="003336CB" w:rsidRPr="006508A5" w:rsidRDefault="003336CB" w:rsidP="003336CB">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1CA21BBE" w14:textId="77777777" w:rsidR="003336CB" w:rsidRPr="006508A5" w:rsidRDefault="003336CB" w:rsidP="003336CB">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120F179A" w14:textId="77777777" w:rsidR="003336CB" w:rsidRPr="006508A5" w:rsidRDefault="003336CB" w:rsidP="003336CB">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68091EAC" w14:textId="77777777" w:rsidR="003336CB" w:rsidRPr="006508A5" w:rsidRDefault="003336CB" w:rsidP="003336CB">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40EAA15F" w14:textId="77777777" w:rsidR="003336CB" w:rsidRPr="006508A5" w:rsidRDefault="003336CB" w:rsidP="003336CB">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43DA124" w14:textId="77777777" w:rsidR="003336CB" w:rsidRPr="006508A5" w:rsidRDefault="003336CB" w:rsidP="003336CB">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4B5B9D92" w14:textId="77777777" w:rsidR="003336CB" w:rsidRPr="006508A5" w:rsidRDefault="003336CB" w:rsidP="003336CB">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14B8CC6C" w14:textId="77777777" w:rsidR="003336CB" w:rsidRPr="006508A5" w:rsidRDefault="003336CB" w:rsidP="003336CB">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108711AC" w14:textId="77777777" w:rsidR="003336CB" w:rsidRPr="006508A5" w:rsidRDefault="003336CB" w:rsidP="003336CB">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employers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28BD9D12" w14:textId="77777777" w:rsidR="003336CB" w:rsidRPr="006508A5" w:rsidRDefault="003336CB" w:rsidP="003336CB"/>
    <w:p w14:paraId="0D3F8E1D" w14:textId="77777777" w:rsidR="003336CB" w:rsidRPr="006508A5" w:rsidRDefault="003336CB" w:rsidP="003336CB">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5A3BA874" w14:textId="77777777" w:rsidR="003336CB" w:rsidRPr="006508A5" w:rsidRDefault="003336CB" w:rsidP="003336CB">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3DBA53A4" w14:textId="77777777" w:rsidR="003336CB" w:rsidRPr="006508A5" w:rsidRDefault="003336CB" w:rsidP="003336CB">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30278AD4" w14:textId="77777777" w:rsidR="003336CB" w:rsidRPr="006508A5" w:rsidRDefault="003336CB" w:rsidP="003336CB">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7805AF18" w14:textId="77777777" w:rsidR="003336CB" w:rsidRPr="006508A5" w:rsidRDefault="003336CB" w:rsidP="003336CB">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0D1B21E2" w14:textId="77777777" w:rsidR="003336CB" w:rsidRPr="006508A5" w:rsidRDefault="003336CB" w:rsidP="003336CB">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64EF9FCF" w14:textId="77777777" w:rsidR="003336CB" w:rsidRPr="006508A5" w:rsidRDefault="003336CB" w:rsidP="003336CB">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57D2B7B1" w14:textId="77777777" w:rsidR="003336CB" w:rsidRPr="006508A5" w:rsidRDefault="003336CB" w:rsidP="003336CB">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49DDE5EE" w14:textId="77777777" w:rsidR="003336CB" w:rsidRPr="006508A5" w:rsidRDefault="003336CB" w:rsidP="003336CB">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60CAB320" w14:textId="77777777" w:rsidR="003336CB" w:rsidRPr="006508A5" w:rsidRDefault="003336CB" w:rsidP="003336CB">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5B46C065" w14:textId="77777777" w:rsidR="003336CB" w:rsidRPr="006508A5" w:rsidRDefault="003336CB" w:rsidP="003336CB">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444FC080" w14:textId="77777777" w:rsidR="003336CB" w:rsidRPr="006508A5" w:rsidRDefault="003336CB" w:rsidP="003336CB">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4298D839" w14:textId="77777777" w:rsidR="003336CB" w:rsidRPr="006508A5" w:rsidRDefault="003336CB" w:rsidP="003336CB">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7CABE7DB" w14:textId="77777777" w:rsidR="003336CB" w:rsidRPr="006508A5" w:rsidRDefault="003336CB" w:rsidP="003336CB">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69EAC500" w14:textId="77777777" w:rsidR="003336CB" w:rsidRPr="006508A5" w:rsidRDefault="003336CB" w:rsidP="003336CB">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6E94885C" w14:textId="77777777" w:rsidR="003336CB" w:rsidRPr="006508A5" w:rsidRDefault="003336CB" w:rsidP="003336CB">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534018D2" w14:textId="77777777" w:rsidR="003336CB" w:rsidRPr="006508A5" w:rsidRDefault="003336CB" w:rsidP="003336CB">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5D05239A" w14:textId="77777777" w:rsidR="003336CB" w:rsidRPr="006508A5" w:rsidRDefault="003336CB" w:rsidP="003336CB">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2933B9B1" w14:textId="77777777" w:rsidR="003336CB" w:rsidRPr="006508A5" w:rsidRDefault="003336CB" w:rsidP="003336CB">
      <w:pPr>
        <w:spacing w:after="0" w:line="240" w:lineRule="auto"/>
        <w:rPr>
          <w:sz w:val="16"/>
        </w:rPr>
      </w:pPr>
      <w:r w:rsidRPr="006508A5">
        <w:rPr>
          <w:sz w:val="16"/>
        </w:rPr>
        <w:t>3.3 Human Productivity Collapse</w:t>
      </w:r>
    </w:p>
    <w:p w14:paraId="4067809C" w14:textId="77777777" w:rsidR="003336CB" w:rsidRPr="006508A5" w:rsidRDefault="003336CB" w:rsidP="003336CB">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5DBDBB2F" w14:textId="77777777" w:rsidR="003336CB" w:rsidRPr="006508A5" w:rsidRDefault="003336CB" w:rsidP="003336CB">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52C2E419" w14:textId="77777777" w:rsidR="003336CB" w:rsidRPr="006508A5" w:rsidRDefault="003336CB" w:rsidP="003336CB">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19B56DBF" w14:textId="77777777" w:rsidR="003336CB" w:rsidRPr="006508A5" w:rsidRDefault="003336CB" w:rsidP="003336CB">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604009FB" w14:textId="77777777" w:rsidR="003336CB" w:rsidRPr="006508A5" w:rsidRDefault="003336CB" w:rsidP="003336CB">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13CBDAF9" w14:textId="77777777" w:rsidR="003336CB" w:rsidRPr="006508A5" w:rsidRDefault="003336CB" w:rsidP="003336CB">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E9C2E71" w14:textId="77777777" w:rsidR="003336CB" w:rsidRPr="006508A5" w:rsidRDefault="003336CB" w:rsidP="003336CB">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18AE706E" w14:textId="77777777" w:rsidR="003336CB" w:rsidRPr="006508A5" w:rsidRDefault="003336CB" w:rsidP="003336CB">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771BFB75" w14:textId="77777777" w:rsidR="003336CB" w:rsidRPr="006508A5" w:rsidRDefault="003336CB" w:rsidP="003336CB">
      <w:pPr>
        <w:spacing w:after="0" w:line="240" w:lineRule="auto"/>
        <w:rPr>
          <w:sz w:val="16"/>
        </w:rPr>
      </w:pPr>
      <w:r w:rsidRPr="006508A5">
        <w:rPr>
          <w:sz w:val="16"/>
        </w:rPr>
        <w:t xml:space="preserve">In his study of the industrial revolution, Karl Polanyi cautioned against a fatalistic attitude toward technological change: </w:t>
      </w:r>
    </w:p>
    <w:p w14:paraId="078AACFF" w14:textId="77777777" w:rsidR="003336CB" w:rsidRPr="006508A5" w:rsidRDefault="003336CB" w:rsidP="003336CB">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6E1B5EEB" w14:textId="77777777" w:rsidR="003336CB" w:rsidRPr="006508A5" w:rsidRDefault="003336CB" w:rsidP="003336CB">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2B1544A0" w14:textId="77777777" w:rsidR="003336CB" w:rsidRPr="006508A5" w:rsidRDefault="003336CB" w:rsidP="003336CB">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69F66D4A" w14:textId="77777777" w:rsidR="003336CB" w:rsidRPr="006508A5" w:rsidRDefault="003336CB" w:rsidP="003336CB">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2DCB8E72" w14:textId="77777777" w:rsidR="003336CB" w:rsidRPr="006508A5" w:rsidRDefault="003336CB" w:rsidP="003336CB">
      <w:pPr>
        <w:spacing w:after="0" w:line="240" w:lineRule="auto"/>
        <w:rPr>
          <w:sz w:val="16"/>
        </w:rPr>
      </w:pPr>
      <w:r w:rsidRPr="006508A5">
        <w:rPr>
          <w:sz w:val="16"/>
        </w:rPr>
        <w:t>4.1 Competition Policy</w:t>
      </w:r>
    </w:p>
    <w:p w14:paraId="752467BA" w14:textId="77777777" w:rsidR="003336CB" w:rsidRPr="006508A5" w:rsidRDefault="003336CB" w:rsidP="003336CB">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10AC533E" w14:textId="77777777" w:rsidR="003336CB" w:rsidRPr="006508A5" w:rsidRDefault="003336CB" w:rsidP="003336CB">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3E0230FD" w14:textId="77777777" w:rsidR="003336CB" w:rsidRPr="006508A5" w:rsidRDefault="003336CB" w:rsidP="003336CB">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751E2DFA" w14:textId="77777777" w:rsidR="003336CB" w:rsidRPr="006508A5" w:rsidRDefault="003336CB" w:rsidP="003336CB">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21D6C862" w14:textId="77777777" w:rsidR="003336CB" w:rsidRPr="006508A5" w:rsidRDefault="003336CB" w:rsidP="003336CB">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7D2151E" w14:textId="77777777" w:rsidR="003336CB" w:rsidRPr="006508A5" w:rsidRDefault="003336CB" w:rsidP="003336CB">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6180FE9B" w14:textId="77777777" w:rsidR="003336CB" w:rsidRPr="006508A5" w:rsidRDefault="003336CB" w:rsidP="003336CB">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2CB470ED" w14:textId="77777777" w:rsidR="003336CB" w:rsidRPr="006508A5" w:rsidRDefault="003336CB" w:rsidP="003336CB">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15D0E2A" w14:textId="77777777" w:rsidR="003336CB" w:rsidRPr="006508A5" w:rsidRDefault="003336CB" w:rsidP="003336CB">
      <w:pPr>
        <w:spacing w:after="0" w:line="240" w:lineRule="auto"/>
        <w:rPr>
          <w:sz w:val="12"/>
          <w:szCs w:val="12"/>
        </w:rPr>
      </w:pPr>
      <w:r w:rsidRPr="006508A5">
        <w:rPr>
          <w:sz w:val="12"/>
          <w:szCs w:val="12"/>
        </w:rPr>
        <w:t>4.2 Reinforcing Democracy</w:t>
      </w:r>
    </w:p>
    <w:p w14:paraId="09F5217A" w14:textId="77777777" w:rsidR="003336CB" w:rsidRPr="006508A5" w:rsidRDefault="003336CB" w:rsidP="003336CB">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C11EBFC" w14:textId="77777777" w:rsidR="003336CB" w:rsidRPr="006508A5" w:rsidRDefault="003336CB" w:rsidP="003336CB">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7696F1E5" w14:textId="77777777" w:rsidR="003336CB" w:rsidRPr="006508A5" w:rsidRDefault="003336CB" w:rsidP="003336CB">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17CAC5BF" w14:textId="77777777" w:rsidR="003336CB" w:rsidRPr="006508A5" w:rsidRDefault="003336CB" w:rsidP="003336CB">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5910E50F" w14:textId="77777777" w:rsidR="003336CB" w:rsidRPr="006508A5" w:rsidRDefault="003336CB" w:rsidP="003336CB">
      <w:pPr>
        <w:spacing w:after="0" w:line="240" w:lineRule="auto"/>
        <w:rPr>
          <w:sz w:val="12"/>
          <w:szCs w:val="12"/>
        </w:rPr>
      </w:pPr>
      <w:r w:rsidRPr="006508A5">
        <w:rPr>
          <w:sz w:val="12"/>
          <w:szCs w:val="12"/>
        </w:rPr>
        <w:t>4.3 Sovereign AI</w:t>
      </w:r>
    </w:p>
    <w:p w14:paraId="783064E2" w14:textId="77777777" w:rsidR="003336CB" w:rsidRPr="006508A5" w:rsidRDefault="003336CB" w:rsidP="003336CB">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739B3CA4" w14:textId="77777777" w:rsidR="003336CB" w:rsidRPr="006508A5" w:rsidRDefault="003336CB" w:rsidP="003336CB">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5725A3D" w14:textId="77777777" w:rsidR="003336CB" w:rsidRPr="006508A5" w:rsidRDefault="003336CB" w:rsidP="003336CB">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2EFC96F9" w14:textId="77777777" w:rsidR="003336CB" w:rsidRPr="006508A5" w:rsidRDefault="003336CB" w:rsidP="003336CB">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2B38ACDE" w14:textId="77777777" w:rsidR="003336CB" w:rsidRPr="006508A5" w:rsidRDefault="003336CB" w:rsidP="003336CB">
      <w:pPr>
        <w:spacing w:after="0" w:line="240" w:lineRule="auto"/>
        <w:rPr>
          <w:sz w:val="16"/>
        </w:rPr>
      </w:pPr>
      <w:r w:rsidRPr="006508A5">
        <w:rPr>
          <w:sz w:val="16"/>
        </w:rPr>
        <w:t>5 Conclusion</w:t>
      </w:r>
    </w:p>
    <w:p w14:paraId="384C9565" w14:textId="77777777" w:rsidR="003336CB" w:rsidRPr="006508A5" w:rsidRDefault="003336CB" w:rsidP="003336CB">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r w:rsidRPr="00AB74FD">
        <w:rPr>
          <w:b/>
          <w:iCs/>
          <w:highlight w:val="green"/>
          <w:u w:val="single"/>
        </w:rPr>
        <w:t>immiserated</w:t>
      </w:r>
      <w:r w:rsidRPr="00AB74FD">
        <w:rPr>
          <w:sz w:val="16"/>
          <w:highlight w:val="green"/>
        </w:rPr>
        <w:t xml:space="preserve">, </w:t>
      </w:r>
      <w:r w:rsidRPr="00AB74FD">
        <w:rPr>
          <w:b/>
          <w:iCs/>
          <w:highlight w:val="green"/>
          <w:u w:val="single"/>
        </w:rPr>
        <w:t>or</w:t>
      </w:r>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D0C07E0" w14:textId="77777777" w:rsidR="003336CB" w:rsidRPr="006508A5" w:rsidRDefault="003336CB" w:rsidP="003336CB">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01970175" w14:textId="77777777" w:rsidR="003336CB" w:rsidRPr="0078672D" w:rsidRDefault="003336CB" w:rsidP="003336CB"/>
    <w:p w14:paraId="191F9A55" w14:textId="77777777" w:rsidR="003336CB" w:rsidRPr="00004268" w:rsidRDefault="003336CB" w:rsidP="003336CB">
      <w:pPr>
        <w:pStyle w:val="Heading3"/>
      </w:pPr>
      <w:r>
        <w:t>Public Interest Adv</w:t>
      </w:r>
    </w:p>
    <w:p w14:paraId="6C706487" w14:textId="77777777" w:rsidR="003336CB" w:rsidRPr="0078672D" w:rsidRDefault="003336CB" w:rsidP="003336CB">
      <w:pPr>
        <w:pStyle w:val="Heading4"/>
        <w:rPr>
          <w:u w:val="single"/>
        </w:rPr>
      </w:pPr>
      <w:r>
        <w:t xml:space="preserve">Advantage 3 is </w:t>
      </w:r>
      <w:r>
        <w:rPr>
          <w:u w:val="single"/>
        </w:rPr>
        <w:t>Public Interest Standard.</w:t>
      </w:r>
    </w:p>
    <w:p w14:paraId="2ECD767C" w14:textId="77777777" w:rsidR="003336CB" w:rsidRPr="006552C7" w:rsidRDefault="003336CB" w:rsidP="003336CB">
      <w:pPr>
        <w:pStyle w:val="Heading4"/>
      </w:pPr>
      <w:r>
        <w:t xml:space="preserve">Plan revitalizes the public interest standard </w:t>
      </w:r>
    </w:p>
    <w:p w14:paraId="1B47306A" w14:textId="77777777" w:rsidR="003336CB" w:rsidRPr="006552C7" w:rsidRDefault="003336CB" w:rsidP="003336CB">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15192349" w14:textId="77777777" w:rsidR="003336CB" w:rsidRPr="002625A5" w:rsidRDefault="003336CB" w:rsidP="003336CB">
      <w:pPr>
        <w:spacing w:after="0"/>
        <w:rPr>
          <w:sz w:val="16"/>
        </w:rPr>
      </w:pPr>
      <w:r w:rsidRPr="002625A5">
        <w:rPr>
          <w:sz w:val="16"/>
        </w:rPr>
        <w:t xml:space="preserve">Second, there are real doctrinal and institutional limitations to exclusively deploying the antitrust laws to protect worker welfare. </w:t>
      </w:r>
      <w:r w:rsidRPr="002625A5">
        <w:rPr>
          <w:rStyle w:val="StyleUnderline"/>
        </w:rPr>
        <w:t xml:space="preserve">As of now, </w:t>
      </w:r>
      <w:r w:rsidRPr="00AB74FD">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AB74FD">
        <w:rPr>
          <w:rStyle w:val="Emphasis"/>
          <w:highlight w:val="green"/>
        </w:rPr>
        <w:t>ignore labor market effects</w:t>
      </w:r>
      <w:r w:rsidRPr="002625A5">
        <w:rPr>
          <w:rStyle w:val="Emphasis"/>
        </w:rPr>
        <w:t xml:space="preserve">, worker welfare, </w:t>
      </w:r>
      <w:r w:rsidRPr="00AB74FD">
        <w:rPr>
          <w:rStyle w:val="Emphasis"/>
          <w:highlight w:val="green"/>
        </w:rPr>
        <w:t>and "public interest" considerations</w:t>
      </w:r>
      <w:r w:rsidRPr="00AB74FD">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benefits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AB74FD">
        <w:rPr>
          <w:rStyle w:val="StyleUnderline"/>
          <w:highlight w:val="green"/>
        </w:rPr>
        <w:t>increases in monopsony power can harm workers without harming</w:t>
      </w:r>
      <w:r w:rsidRPr="002625A5">
        <w:rPr>
          <w:rStyle w:val="StyleUnderline"/>
        </w:rPr>
        <w:t xml:space="preserve"> (and sometimes even benefiting) </w:t>
      </w:r>
      <w:r w:rsidRPr="00AB74FD">
        <w:rPr>
          <w:rStyle w:val="StyleUnderline"/>
          <w:highlight w:val="green"/>
        </w:rPr>
        <w:t>consumers</w:t>
      </w:r>
      <w:r w:rsidRPr="002625A5">
        <w:rPr>
          <w:rStyle w:val="StyleUnderline"/>
        </w:rPr>
        <w:t xml:space="preserve">. </w:t>
      </w:r>
      <w:r w:rsidRPr="002625A5">
        <w:rPr>
          <w:sz w:val="16"/>
        </w:rPr>
        <w:t xml:space="preserve">First, prices to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006B53A8" w14:textId="77777777" w:rsidR="003336CB" w:rsidRPr="004638A2" w:rsidRDefault="003336CB" w:rsidP="003336CB">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AB74FD">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AB74FD">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307506FC" w14:textId="77777777" w:rsidR="003336CB" w:rsidRPr="002625A5" w:rsidRDefault="003336CB" w:rsidP="003336CB">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AB74FD">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AB74FD">
        <w:rPr>
          <w:rStyle w:val="Emphasis"/>
          <w:highlight w:val="green"/>
        </w:rPr>
        <w:t>Even after Congress imposed more stringent requirements</w:t>
      </w:r>
      <w:r w:rsidRPr="002625A5">
        <w:rPr>
          <w:rStyle w:val="Emphasis"/>
        </w:rPr>
        <w:t xml:space="preserve"> on reviewing courts-</w:t>
      </w:r>
      <w:r w:rsidRPr="00AB74FD">
        <w:rPr>
          <w:rStyle w:val="Emphasis"/>
          <w:highlight w:val="green"/>
        </w:rPr>
        <w:t>mandating</w:t>
      </w:r>
      <w:r w:rsidRPr="002625A5">
        <w:rPr>
          <w:rStyle w:val="Emphasis"/>
        </w:rPr>
        <w:t xml:space="preserve"> </w:t>
      </w:r>
      <w:r w:rsidRPr="00AB74FD">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AB74FD">
        <w:rPr>
          <w:rStyle w:val="Emphasis"/>
          <w:highlight w:val="green"/>
        </w:rPr>
        <w:t>And</w:t>
      </w:r>
      <w:r w:rsidRPr="002625A5">
        <w:rPr>
          <w:rStyle w:val="Emphasis"/>
        </w:rPr>
        <w:t xml:space="preserve"> certainly </w:t>
      </w:r>
      <w:r w:rsidRPr="00AB74FD">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1499B8CF" w14:textId="77777777" w:rsidR="003336CB" w:rsidRPr="002625A5" w:rsidRDefault="003336CB" w:rsidP="003336CB">
      <w:pPr>
        <w:spacing w:after="0"/>
        <w:rPr>
          <w:sz w:val="16"/>
        </w:rPr>
      </w:pPr>
      <w:r w:rsidRPr="002625A5">
        <w:rPr>
          <w:sz w:val="16"/>
        </w:rPr>
        <w:t>The purpose of the divestiture is to establish conditions which will prevent the type of anticompetitive activities which the government has charged in its complaints . . . . These activities, and hence the settlement of the lawsuits, do not involve AT&amp;T's labor relations and ... have nothing to do with the [CWA] or its relationship with the Bell System. 55</w:t>
      </w:r>
    </w:p>
    <w:p w14:paraId="68539235" w14:textId="77777777" w:rsidR="003336CB" w:rsidRPr="002625A5" w:rsidRDefault="003336CB" w:rsidP="003336CB">
      <w:pPr>
        <w:spacing w:after="0"/>
        <w:rPr>
          <w:sz w:val="16"/>
        </w:rPr>
      </w:pPr>
      <w:r w:rsidRPr="002625A5">
        <w:rPr>
          <w:sz w:val="16"/>
        </w:rPr>
        <w:t>The court cited the Clayton and Norris-LaGuardia Act's statutory exemption of labor from the antitrust laws as supporting the proposition that employees impacted by divestiture were not properly a subject of consideration in a Tunney Act review. 56</w:t>
      </w:r>
    </w:p>
    <w:p w14:paraId="691CFBDE" w14:textId="77777777" w:rsidR="003336CB" w:rsidRDefault="003336CB" w:rsidP="003336CB">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postmerger).</w:t>
      </w:r>
      <w:r w:rsidRPr="002625A5">
        <w:rPr>
          <w:sz w:val="16"/>
        </w:rPr>
        <w:t xml:space="preserve"> 60 Having </w:t>
      </w:r>
      <w:r w:rsidRPr="00AB74FD">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17F75881" w14:textId="77777777" w:rsidR="003336CB" w:rsidRDefault="003336CB" w:rsidP="003336CB">
      <w:pPr>
        <w:rPr>
          <w:rStyle w:val="Emphasis"/>
        </w:rPr>
      </w:pPr>
    </w:p>
    <w:p w14:paraId="070B1313" w14:textId="77777777" w:rsidR="003336CB" w:rsidRDefault="003336CB" w:rsidP="003336CB">
      <w:pPr>
        <w:pStyle w:val="Heading4"/>
      </w:pPr>
      <w:r>
        <w:t>The airline industry is an entrenched oligopoly – reinvigorating the public interest standard in merger review is key</w:t>
      </w:r>
    </w:p>
    <w:p w14:paraId="4EE77AF2" w14:textId="77777777" w:rsidR="003336CB" w:rsidRPr="00C8697C" w:rsidRDefault="003336CB" w:rsidP="003336CB">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216474DA" w14:textId="77777777" w:rsidR="003336CB" w:rsidRPr="005C3086" w:rsidRDefault="003336CB" w:rsidP="003336CB">
      <w:pPr>
        <w:spacing w:after="0"/>
        <w:rPr>
          <w:sz w:val="16"/>
        </w:rPr>
      </w:pPr>
      <w:r w:rsidRPr="005C3086">
        <w:rPr>
          <w:sz w:val="16"/>
        </w:rPr>
        <w:t>III. THE ROUTE FORWARD</w:t>
      </w:r>
    </w:p>
    <w:p w14:paraId="25E387FE" w14:textId="77777777" w:rsidR="003336CB" w:rsidRPr="005C3086" w:rsidRDefault="003336CB" w:rsidP="003336CB">
      <w:pPr>
        <w:spacing w:after="0"/>
        <w:rPr>
          <w:sz w:val="16"/>
        </w:rPr>
      </w:pPr>
      <w:r w:rsidRPr="005C3086">
        <w:rPr>
          <w:sz w:val="16"/>
        </w:rPr>
        <w:t xml:space="preserve">As Part II exposed, the </w:t>
      </w:r>
      <w:r w:rsidRPr="00C8697C">
        <w:rPr>
          <w:rStyle w:val="StyleUnderline"/>
        </w:rPr>
        <w:t>DOJ’s approach to merger analysis in the airline industry has left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antitrust moonshot solution: </w:t>
      </w:r>
      <w:r w:rsidRPr="00AB74FD">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AB74FD">
        <w:rPr>
          <w:rStyle w:val="StyleUnderline"/>
          <w:highlight w:val="green"/>
        </w:rPr>
        <w:t xml:space="preserve">not </w:t>
      </w:r>
      <w:r w:rsidRPr="00C8697C">
        <w:rPr>
          <w:rStyle w:val="StyleUnderline"/>
        </w:rPr>
        <w:t xml:space="preserve">be </w:t>
      </w:r>
      <w:r w:rsidRPr="00AB74FD">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AB74FD">
        <w:rPr>
          <w:rStyle w:val="StyleUnderline"/>
          <w:highlight w:val="green"/>
        </w:rPr>
        <w:t xml:space="preserve">solutions </w:t>
      </w:r>
      <w:r w:rsidRPr="00C8697C">
        <w:rPr>
          <w:rStyle w:val="StyleUnderline"/>
        </w:rPr>
        <w:t xml:space="preserve">to </w:t>
      </w:r>
      <w:r w:rsidRPr="00AB74FD">
        <w:rPr>
          <w:rStyle w:val="StyleUnderline"/>
          <w:highlight w:val="green"/>
        </w:rPr>
        <w:t xml:space="preserve">reform the </w:t>
      </w:r>
      <w:r w:rsidRPr="00C8697C">
        <w:rPr>
          <w:rStyle w:val="StyleUnderline"/>
        </w:rPr>
        <w:t xml:space="preserve">airline </w:t>
      </w:r>
      <w:r w:rsidRPr="00AB74FD">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24E4E8FA" w14:textId="77777777" w:rsidR="003336CB" w:rsidRPr="005C3086" w:rsidRDefault="003336CB" w:rsidP="003336CB">
      <w:pPr>
        <w:spacing w:after="0"/>
        <w:rPr>
          <w:sz w:val="16"/>
        </w:rPr>
      </w:pPr>
      <w:r w:rsidRPr="005C3086">
        <w:rPr>
          <w:sz w:val="16"/>
        </w:rPr>
        <w:t>A. The Case for Breaking up the U.S. Airline Oligopoly</w:t>
      </w:r>
    </w:p>
    <w:p w14:paraId="7CCA8028" w14:textId="77777777" w:rsidR="003336CB" w:rsidRPr="005C3086" w:rsidRDefault="003336CB" w:rsidP="003336CB">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7FA3675A" w14:textId="77777777" w:rsidR="003336CB" w:rsidRPr="005C3086" w:rsidRDefault="003336CB" w:rsidP="003336CB">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AB74FD">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3AC0EC65" w14:textId="77777777" w:rsidR="003336CB" w:rsidRPr="005C3086" w:rsidRDefault="003336CB" w:rsidP="003336CB">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AB74FD">
        <w:rPr>
          <w:rStyle w:val="StyleUnderline"/>
          <w:highlight w:val="green"/>
        </w:rPr>
        <w:t xml:space="preserve">decades of allegations suggest </w:t>
      </w:r>
      <w:r w:rsidRPr="00587F02">
        <w:rPr>
          <w:rStyle w:val="StyleUnderline"/>
        </w:rPr>
        <w:t xml:space="preserve">that </w:t>
      </w:r>
      <w:r w:rsidRPr="00AB74FD">
        <w:rPr>
          <w:rStyle w:val="StyleUnderline"/>
          <w:highlight w:val="green"/>
        </w:rPr>
        <w:t xml:space="preserve">behavioral remedies </w:t>
      </w:r>
      <w:r w:rsidRPr="00587F02">
        <w:rPr>
          <w:rStyle w:val="StyleUnderline"/>
        </w:rPr>
        <w:t xml:space="preserve">are </w:t>
      </w:r>
      <w:r w:rsidRPr="00AB74FD">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AB74FD">
        <w:rPr>
          <w:rStyle w:val="StyleUnderline"/>
          <w:highlight w:val="green"/>
        </w:rPr>
        <w:t>airlines</w:t>
      </w:r>
      <w:r w:rsidRPr="00587F02">
        <w:rPr>
          <w:rStyle w:val="StyleUnderline"/>
        </w:rPr>
        <w:t xml:space="preserve"> may now </w:t>
      </w:r>
      <w:r w:rsidRPr="00AB74FD">
        <w:rPr>
          <w:rStyle w:val="StyleUnderline"/>
          <w:highlight w:val="green"/>
        </w:rPr>
        <w:t>use a</w:t>
      </w:r>
      <w:r w:rsidRPr="00587F02">
        <w:rPr>
          <w:rStyle w:val="StyleUnderline"/>
        </w:rPr>
        <w:t xml:space="preserve">rtificial </w:t>
      </w:r>
      <w:r w:rsidRPr="00AB74FD">
        <w:rPr>
          <w:rStyle w:val="StyleUnderline"/>
          <w:highlight w:val="green"/>
        </w:rPr>
        <w:t>i</w:t>
      </w:r>
      <w:r w:rsidRPr="00587F02">
        <w:rPr>
          <w:rStyle w:val="StyleUnderline"/>
        </w:rPr>
        <w:t xml:space="preserve">ntelligence </w:t>
      </w:r>
      <w:r w:rsidRPr="00AB74FD">
        <w:rPr>
          <w:rStyle w:val="StyleUnderline"/>
          <w:highlight w:val="green"/>
        </w:rPr>
        <w:t xml:space="preserve">to facilitate </w:t>
      </w:r>
      <w:r w:rsidRPr="00587F02">
        <w:rPr>
          <w:rStyle w:val="StyleUnderline"/>
        </w:rPr>
        <w:t xml:space="preserve">actionable </w:t>
      </w:r>
      <w:r w:rsidRPr="00AB74FD">
        <w:rPr>
          <w:rStyle w:val="StyleUnderline"/>
          <w:highlight w:val="green"/>
        </w:rPr>
        <w:t>collusion</w:t>
      </w:r>
      <w:r w:rsidRPr="00AB74FD">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1639AC8B" w14:textId="77777777" w:rsidR="003336CB" w:rsidRPr="005C3086" w:rsidRDefault="003336CB" w:rsidP="003336CB">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AB74FD">
        <w:rPr>
          <w:rStyle w:val="StyleUnderline"/>
          <w:highlight w:val="green"/>
        </w:rPr>
        <w:t xml:space="preserve">the industry </w:t>
      </w:r>
      <w:r w:rsidRPr="00587F02">
        <w:rPr>
          <w:rStyle w:val="StyleUnderline"/>
        </w:rPr>
        <w:t xml:space="preserve">has become </w:t>
      </w:r>
      <w:r w:rsidRPr="00AB74FD">
        <w:rPr>
          <w:rStyle w:val="StyleUnderline"/>
          <w:highlight w:val="green"/>
        </w:rPr>
        <w:t xml:space="preserve">characterized by </w:t>
      </w:r>
      <w:r w:rsidRPr="00AB74FD">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AB74FD">
        <w:rPr>
          <w:rStyle w:val="StyleUnderline"/>
          <w:highlight w:val="green"/>
        </w:rPr>
        <w:t>systematically degraded service while maintaining competitive pricing</w:t>
      </w:r>
      <w:r w:rsidRPr="00587F02">
        <w:rPr>
          <w:rStyle w:val="StyleUnderline"/>
        </w:rPr>
        <w:t>—the worst of both worlds for consumers</w:t>
      </w:r>
      <w:r w:rsidRPr="005C3086">
        <w:rPr>
          <w:sz w:val="16"/>
        </w:rPr>
        <w:t>.</w:t>
      </w:r>
    </w:p>
    <w:p w14:paraId="3D9D1FC5" w14:textId="77777777" w:rsidR="003336CB" w:rsidRPr="005C3086" w:rsidRDefault="003336CB" w:rsidP="003336CB">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4FD8A926" w14:textId="77777777" w:rsidR="003336CB" w:rsidRPr="005C3086" w:rsidRDefault="003336CB" w:rsidP="003336CB">
      <w:pPr>
        <w:spacing w:after="0"/>
        <w:rPr>
          <w:sz w:val="16"/>
        </w:rPr>
      </w:pPr>
      <w:r w:rsidRPr="00AB74FD">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45DDF5D0" w14:textId="77777777" w:rsidR="003336CB" w:rsidRPr="005C3086" w:rsidRDefault="003336CB" w:rsidP="003336CB">
      <w:pPr>
        <w:spacing w:after="0"/>
        <w:rPr>
          <w:sz w:val="16"/>
        </w:rPr>
      </w:pPr>
      <w:r w:rsidRPr="005C3086">
        <w:rPr>
          <w:sz w:val="16"/>
        </w:rPr>
        <w:t xml:space="preserve">Contemporary </w:t>
      </w:r>
      <w:r w:rsidRPr="00587F02">
        <w:rPr>
          <w:rStyle w:val="StyleUnderline"/>
        </w:rPr>
        <w:t>antitrust scholarship</w:t>
      </w:r>
      <w:r w:rsidRPr="005C3086">
        <w:rPr>
          <w:sz w:val="16"/>
        </w:rPr>
        <w:t xml:space="preserve"> increasingly </w:t>
      </w:r>
      <w:r w:rsidRPr="00587F02">
        <w:rPr>
          <w:rStyle w:val="StyleUnderline"/>
        </w:rPr>
        <w:t>supports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6F2C12B0" w14:textId="77777777" w:rsidR="003336CB" w:rsidRPr="00587F02" w:rsidRDefault="003336CB" w:rsidP="003336CB">
      <w:pPr>
        <w:spacing w:after="0"/>
        <w:rPr>
          <w:rStyle w:val="StyleUnderline"/>
        </w:rPr>
      </w:pPr>
      <w:r w:rsidRPr="00AB74FD">
        <w:rPr>
          <w:rStyle w:val="Emphasis"/>
          <w:highlight w:val="green"/>
        </w:rPr>
        <w:t>Even conservative antitrust frameworks support intervention</w:t>
      </w:r>
      <w:r w:rsidRPr="00AB74FD">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AB74FD">
        <w:rPr>
          <w:rStyle w:val="StyleUnderline"/>
          <w:highlight w:val="green"/>
        </w:rPr>
        <w:t>airline industry represents</w:t>
      </w:r>
      <w:r w:rsidRPr="00AB74FD">
        <w:rPr>
          <w:sz w:val="16"/>
          <w:highlight w:val="green"/>
        </w:rPr>
        <w:t xml:space="preserve"> </w:t>
      </w:r>
      <w:r w:rsidRPr="005C3086">
        <w:rPr>
          <w:sz w:val="16"/>
        </w:rPr>
        <w:t xml:space="preserve">the latter—an </w:t>
      </w:r>
      <w:r w:rsidRPr="00AB74FD">
        <w:rPr>
          <w:rStyle w:val="Emphasis"/>
          <w:highlight w:val="green"/>
        </w:rPr>
        <w:t>oligopoly by merger rather than innovation</w:t>
      </w:r>
      <w:r w:rsidRPr="00587F02">
        <w:rPr>
          <w:rStyle w:val="StyleUnderline"/>
        </w:rPr>
        <w:t>.</w:t>
      </w:r>
    </w:p>
    <w:p w14:paraId="08D5D9E2" w14:textId="77777777" w:rsidR="003336CB" w:rsidRPr="005C3086" w:rsidRDefault="003336CB" w:rsidP="003336CB">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0F1474F8" w14:textId="77777777" w:rsidR="003336CB" w:rsidRPr="005C3086" w:rsidRDefault="003336CB" w:rsidP="003336CB">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1ED7F49C" w14:textId="77777777" w:rsidR="003336CB" w:rsidRPr="005C3086" w:rsidRDefault="003336CB" w:rsidP="003336CB">
      <w:pPr>
        <w:spacing w:after="0"/>
        <w:rPr>
          <w:sz w:val="16"/>
        </w:rPr>
      </w:pPr>
      <w:r w:rsidRPr="005C3086">
        <w:rPr>
          <w:sz w:val="16"/>
        </w:rPr>
        <w:t>While defenders of the current system would argue that hub networks provide greater destination variety at lower cost, this apparent efficiency masks several problems. Hub systems often force passengers into circuitous routings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selfreinforcing advantages and enables the development of more efficient routing patterns that prioritize passenger convenience over carrier market control.</w:t>
      </w:r>
    </w:p>
    <w:p w14:paraId="5DCFC615" w14:textId="77777777" w:rsidR="003336CB" w:rsidRPr="005C3086" w:rsidRDefault="003336CB" w:rsidP="003336CB">
      <w:pPr>
        <w:spacing w:after="0"/>
        <w:rPr>
          <w:sz w:val="16"/>
        </w:rPr>
      </w:pPr>
      <w:r w:rsidRPr="005C3086">
        <w:rPr>
          <w:sz w:val="16"/>
        </w:rPr>
        <w:t xml:space="preserve">Third, </w:t>
      </w:r>
      <w:r w:rsidRPr="00AB74FD">
        <w:rPr>
          <w:rStyle w:val="Emphasis"/>
          <w:highlight w:val="green"/>
        </w:rPr>
        <w:t xml:space="preserve">consolidation has created monopsony </w:t>
      </w:r>
      <w:r w:rsidRPr="00587F02">
        <w:rPr>
          <w:rStyle w:val="Emphasis"/>
        </w:rPr>
        <w:t xml:space="preserve">power </w:t>
      </w:r>
      <w:r w:rsidRPr="00AB74FD">
        <w:rPr>
          <w:rStyle w:val="Emphasis"/>
          <w:highlight w:val="green"/>
        </w:rPr>
        <w:t>in specialized labor markets</w:t>
      </w:r>
      <w:r w:rsidRPr="00587F02">
        <w:rPr>
          <w:rStyle w:val="Emphasis"/>
        </w:rPr>
        <w:t xml:space="preserve">, particularly </w:t>
      </w:r>
      <w:r w:rsidRPr="00AB74FD">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AB74FD">
        <w:rPr>
          <w:rStyle w:val="StyleUnderline"/>
          <w:highlight w:val="green"/>
        </w:rPr>
        <w:t>Breaking</w:t>
      </w:r>
      <w:r w:rsidRPr="00587F02">
        <w:rPr>
          <w:rStyle w:val="StyleUnderline"/>
        </w:rPr>
        <w:t xml:space="preserve"> up major airlines </w:t>
      </w:r>
      <w:r w:rsidRPr="00AB74FD">
        <w:rPr>
          <w:rStyle w:val="StyleUnderline"/>
          <w:highlight w:val="green"/>
        </w:rPr>
        <w:t xml:space="preserve">would </w:t>
      </w:r>
      <w:r w:rsidRPr="00AB74FD">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06EF036D" w14:textId="77777777" w:rsidR="003336CB" w:rsidRPr="00587F02" w:rsidRDefault="003336CB" w:rsidP="003336CB">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1A632060" w14:textId="77777777" w:rsidR="003336CB" w:rsidRPr="005C3086" w:rsidRDefault="003336CB" w:rsidP="003336CB">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67DDCA0E" w14:textId="77777777" w:rsidR="003336CB" w:rsidRPr="005C3086" w:rsidRDefault="003336CB" w:rsidP="003336CB">
      <w:pPr>
        <w:spacing w:after="0"/>
        <w:rPr>
          <w:sz w:val="16"/>
        </w:rPr>
      </w:pPr>
      <w:r w:rsidRPr="005C3086">
        <w:rPr>
          <w:sz w:val="16"/>
        </w:rPr>
        <w:t>B. How to Realign Merger Analysis</w:t>
      </w:r>
    </w:p>
    <w:p w14:paraId="429D6A5B" w14:textId="77777777" w:rsidR="003336CB" w:rsidRPr="00AB74FD" w:rsidRDefault="003336CB" w:rsidP="003336CB">
      <w:pPr>
        <w:spacing w:after="0"/>
        <w:rPr>
          <w:sz w:val="16"/>
          <w:highlight w:val="green"/>
        </w:rPr>
      </w:pPr>
      <w:r w:rsidRPr="005C3086">
        <w:rPr>
          <w:sz w:val="16"/>
        </w:rPr>
        <w:t xml:space="preserve">A breakup is needed in the airline industry. But even while pursuing that ultimate remedy, </w:t>
      </w:r>
      <w:r w:rsidRPr="00AB74FD">
        <w:rPr>
          <w:rStyle w:val="StyleUnderline"/>
          <w:highlight w:val="green"/>
        </w:rPr>
        <w:t>regulators can</w:t>
      </w:r>
      <w:r w:rsidRPr="00AB74FD">
        <w:rPr>
          <w:sz w:val="16"/>
          <w:highlight w:val="green"/>
        </w:rPr>
        <w:t xml:space="preserve"> </w:t>
      </w:r>
      <w:r w:rsidRPr="005C3086">
        <w:rPr>
          <w:sz w:val="16"/>
        </w:rPr>
        <w:t xml:space="preserve">act immediately. They can </w:t>
      </w:r>
      <w:r w:rsidRPr="00AB74FD">
        <w:rPr>
          <w:rStyle w:val="Emphasis"/>
          <w:highlight w:val="green"/>
        </w:rPr>
        <w:t>minimize harm from future mergers by retooling merger analysis</w:t>
      </w:r>
      <w:r w:rsidRPr="00AB74FD">
        <w:rPr>
          <w:sz w:val="16"/>
          <w:highlight w:val="green"/>
        </w:rPr>
        <w:t>.</w:t>
      </w:r>
    </w:p>
    <w:p w14:paraId="2C05F4C9" w14:textId="77777777" w:rsidR="003336CB" w:rsidRPr="00587F02" w:rsidRDefault="003336CB" w:rsidP="003336CB">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7B8C80AF" w14:textId="77777777" w:rsidR="003336CB" w:rsidRPr="005C3086" w:rsidRDefault="003336CB" w:rsidP="003336CB">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5831A638" w14:textId="77777777" w:rsidR="003336CB" w:rsidRPr="005C3086" w:rsidRDefault="003336CB" w:rsidP="003336CB">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03C29ADF" w14:textId="77777777" w:rsidR="003336CB" w:rsidRPr="00587F02" w:rsidRDefault="003336CB" w:rsidP="003336CB">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Enhanced concentration entrenches tacit coordination, diminishing competition even among nonmerging carriers. Competitive harm is multiplied beyond immediate merger participants.</w:t>
      </w:r>
    </w:p>
    <w:p w14:paraId="5BBC1F66" w14:textId="77777777" w:rsidR="003336CB" w:rsidRPr="005C3086" w:rsidRDefault="003336CB" w:rsidP="003336CB">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balancing test. Greater potential harm demands both larger efficiency gains and ironclad evidence from merging parties.277</w:t>
      </w:r>
    </w:p>
    <w:p w14:paraId="5B0D6358" w14:textId="77777777" w:rsidR="003336CB" w:rsidRPr="005C3086" w:rsidRDefault="003336CB" w:rsidP="003336CB">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2BA91843" w14:textId="77777777" w:rsidR="003336CB" w:rsidRPr="005C3086" w:rsidRDefault="003336CB" w:rsidP="003336CB">
      <w:pPr>
        <w:spacing w:after="0"/>
        <w:rPr>
          <w:sz w:val="16"/>
        </w:rPr>
      </w:pPr>
      <w:r w:rsidRPr="005C3086">
        <w:rPr>
          <w:sz w:val="16"/>
        </w:rPr>
        <w:t>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consideration—blocking an entire category of transactions represents a dramatic shift in enforcement policy. Yet the industry’s unique circumstances reflect the necessity of a dramatic shift to produce sound antitrust policy.</w:t>
      </w:r>
    </w:p>
    <w:p w14:paraId="11148E65" w14:textId="77777777" w:rsidR="003336CB" w:rsidRPr="005C3086" w:rsidRDefault="003336CB" w:rsidP="003336CB">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5CA77A2D" w14:textId="77777777" w:rsidR="003336CB" w:rsidRPr="005C3086" w:rsidRDefault="003336CB" w:rsidP="003336CB">
      <w:pPr>
        <w:spacing w:after="0"/>
        <w:rPr>
          <w:sz w:val="16"/>
        </w:rPr>
      </w:pPr>
      <w:r w:rsidRPr="005C3086">
        <w:rPr>
          <w:sz w:val="16"/>
        </w:rPr>
        <w:t>C. Building Comprehensive Antitrust Enforcement</w:t>
      </w:r>
    </w:p>
    <w:p w14:paraId="2007071C" w14:textId="77777777" w:rsidR="003336CB" w:rsidRPr="005C3086" w:rsidRDefault="003336CB" w:rsidP="003336CB">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harms largely unaddressed. A course correction will require action by other actors, as well. </w:t>
      </w:r>
      <w:r w:rsidRPr="005C3086">
        <w:rPr>
          <w:rStyle w:val="Emphasis"/>
        </w:rPr>
        <w:t>The judiciary and other regulators also have roles to play.</w:t>
      </w:r>
    </w:p>
    <w:p w14:paraId="48A89330" w14:textId="77777777" w:rsidR="003336CB" w:rsidRPr="005C3086" w:rsidRDefault="003336CB" w:rsidP="003336CB">
      <w:pPr>
        <w:spacing w:after="0"/>
        <w:rPr>
          <w:sz w:val="16"/>
        </w:rPr>
      </w:pPr>
      <w:r w:rsidRPr="005C3086">
        <w:rPr>
          <w:sz w:val="16"/>
        </w:rPr>
        <w:t xml:space="preserve">1. Rejecting Inadequate Airline Merger Settlements </w:t>
      </w:r>
    </w:p>
    <w:p w14:paraId="0623865C" w14:textId="77777777" w:rsidR="003336CB" w:rsidRPr="005C3086" w:rsidRDefault="003336CB" w:rsidP="003336CB">
      <w:pPr>
        <w:spacing w:after="0"/>
        <w:rPr>
          <w:sz w:val="16"/>
        </w:rPr>
      </w:pPr>
      <w:r w:rsidRPr="00AB74FD">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AB74FD">
        <w:rPr>
          <w:rStyle w:val="Emphasis"/>
          <w:highlight w:val="green"/>
        </w:rPr>
        <w:t>to ensure settlements serve “the public interest</w:t>
      </w:r>
      <w:r w:rsidRPr="00C8697C">
        <w:rPr>
          <w:rStyle w:val="Emphasis"/>
        </w:rPr>
        <w:t>.”</w:t>
      </w:r>
      <w:r w:rsidRPr="005C3086">
        <w:rPr>
          <w:sz w:val="16"/>
        </w:rPr>
        <w:t xml:space="preserve">282 </w:t>
      </w:r>
      <w:r w:rsidRPr="00AB74FD">
        <w:rPr>
          <w:rStyle w:val="StyleUnderline"/>
          <w:highlight w:val="green"/>
        </w:rPr>
        <w:t>The</w:t>
      </w:r>
      <w:r w:rsidRPr="00C8697C">
        <w:rPr>
          <w:rStyle w:val="StyleUnderline"/>
        </w:rPr>
        <w:t xml:space="preserve"> American/US </w:t>
      </w:r>
      <w:r w:rsidRPr="00AB74FD">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AB74FD">
        <w:rPr>
          <w:rStyle w:val="StyleUnderline"/>
          <w:highlight w:val="green"/>
        </w:rPr>
        <w:t>the</w:t>
      </w:r>
      <w:r w:rsidRPr="00C8697C">
        <w:rPr>
          <w:rStyle w:val="StyleUnderline"/>
        </w:rPr>
        <w:t xml:space="preserve"> district </w:t>
      </w:r>
      <w:r w:rsidRPr="00AB74FD">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AB74FD">
        <w:rPr>
          <w:rStyle w:val="StyleUnderline"/>
          <w:highlight w:val="green"/>
        </w:rPr>
        <w:t>abandoning</w:t>
      </w:r>
      <w:r w:rsidRPr="00C8697C">
        <w:rPr>
          <w:rStyle w:val="StyleUnderline"/>
        </w:rPr>
        <w:t xml:space="preserve"> meaningful </w:t>
      </w:r>
      <w:r w:rsidRPr="00AB74FD">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AB74FD">
        <w:rPr>
          <w:rStyle w:val="StyleUnderline"/>
          <w:highlight w:val="green"/>
        </w:rPr>
        <w:t>without asking</w:t>
      </w:r>
      <w:r w:rsidRPr="00C8697C">
        <w:rPr>
          <w:rStyle w:val="StyleUnderline"/>
        </w:rPr>
        <w:t xml:space="preserve"> the central question the Tunney Act demands: </w:t>
      </w:r>
      <w:r w:rsidRPr="00AB74FD">
        <w:rPr>
          <w:rStyle w:val="StyleUnderline"/>
          <w:highlight w:val="green"/>
        </w:rPr>
        <w:t>whether the</w:t>
      </w:r>
      <w:r w:rsidRPr="00C8697C">
        <w:rPr>
          <w:rStyle w:val="StyleUnderline"/>
        </w:rPr>
        <w:t xml:space="preserve"> </w:t>
      </w:r>
      <w:r w:rsidRPr="00AB74FD">
        <w:rPr>
          <w:rStyle w:val="StyleUnderline"/>
          <w:highlight w:val="green"/>
        </w:rPr>
        <w:t>decree would eliminate</w:t>
      </w:r>
      <w:r w:rsidRPr="00C8697C">
        <w:rPr>
          <w:rStyle w:val="StyleUnderline"/>
        </w:rPr>
        <w:t xml:space="preserve"> potential </w:t>
      </w:r>
      <w:r w:rsidRPr="00AB74FD">
        <w:rPr>
          <w:rStyle w:val="StyleUnderline"/>
          <w:highlight w:val="green"/>
        </w:rPr>
        <w:t>anticompetitive effects</w:t>
      </w:r>
      <w:r w:rsidRPr="00C8697C">
        <w:rPr>
          <w:rStyle w:val="StyleUnderline"/>
        </w:rPr>
        <w:t>.</w:t>
      </w:r>
      <w:r w:rsidRPr="005C3086">
        <w:rPr>
          <w:sz w:val="16"/>
        </w:rPr>
        <w:t xml:space="preserve">284 </w:t>
      </w:r>
    </w:p>
    <w:p w14:paraId="1BE63CCF" w14:textId="77777777" w:rsidR="003336CB" w:rsidRPr="005C3086" w:rsidRDefault="003336CB" w:rsidP="003336CB">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6AB78C51" w14:textId="77777777" w:rsidR="003336CB" w:rsidRPr="005C3086" w:rsidRDefault="003336CB" w:rsidP="003336CB">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AB74FD">
        <w:rPr>
          <w:rStyle w:val="StyleUnderline"/>
          <w:highlight w:val="green"/>
        </w:rPr>
        <w:t xml:space="preserve">When courts accept </w:t>
      </w:r>
      <w:r w:rsidRPr="005C3086">
        <w:rPr>
          <w:rStyle w:val="StyleUnderline"/>
        </w:rPr>
        <w:t xml:space="preserve">DOJ </w:t>
      </w:r>
      <w:r w:rsidRPr="00AB74FD">
        <w:rPr>
          <w:rStyle w:val="StyleUnderline"/>
          <w:highlight w:val="green"/>
        </w:rPr>
        <w:t xml:space="preserve">settlements without </w:t>
      </w:r>
      <w:r w:rsidRPr="005C3086">
        <w:rPr>
          <w:rStyle w:val="StyleUnderline"/>
        </w:rPr>
        <w:t xml:space="preserve">meaningful </w:t>
      </w:r>
      <w:r w:rsidRPr="00AB74FD">
        <w:rPr>
          <w:rStyle w:val="StyleUnderline"/>
          <w:highlight w:val="green"/>
        </w:rPr>
        <w:t xml:space="preserve">scrutiny, they enable </w:t>
      </w:r>
      <w:r w:rsidRPr="005C3086">
        <w:rPr>
          <w:rStyle w:val="StyleUnderline"/>
        </w:rPr>
        <w:t xml:space="preserve">the </w:t>
      </w:r>
      <w:r w:rsidRPr="00AB74FD">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AB74FD">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AB74FD">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1E8EE555" w14:textId="77777777" w:rsidR="003336CB" w:rsidRPr="005C3086" w:rsidRDefault="003336CB" w:rsidP="003336CB">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AB74FD">
        <w:rPr>
          <w:rStyle w:val="StyleUnderline"/>
          <w:highlight w:val="green"/>
        </w:rPr>
        <w:t>airline industry’s network structure—where hub dominance creates significant barriers to entry</w:t>
      </w:r>
      <w:r w:rsidRPr="005C3086">
        <w:rPr>
          <w:sz w:val="16"/>
        </w:rPr>
        <w:t>294</w:t>
      </w:r>
      <w:r w:rsidRPr="00AB74FD">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6B00A28D" w14:textId="77777777" w:rsidR="003336CB" w:rsidRPr="005C3086" w:rsidRDefault="003336CB" w:rsidP="003336CB">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1268EFAA" w14:textId="77777777" w:rsidR="003336CB" w:rsidRPr="005C3086" w:rsidRDefault="003336CB" w:rsidP="003336CB">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5EBF0AB9" w14:textId="77777777" w:rsidR="003336CB" w:rsidRPr="005C3086" w:rsidRDefault="003336CB" w:rsidP="003336CB">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620B3D5D" w14:textId="77777777" w:rsidR="003336CB" w:rsidRPr="005C3086" w:rsidRDefault="003336CB" w:rsidP="003336CB">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643DF0AD" w14:textId="77777777" w:rsidR="003336CB" w:rsidRPr="005C3086" w:rsidRDefault="003336CB" w:rsidP="003336CB">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3746F929" w14:textId="77777777" w:rsidR="003336CB" w:rsidRPr="005C3086" w:rsidRDefault="003336CB" w:rsidP="003336CB">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38D16B58" w14:textId="77777777" w:rsidR="003336CB" w:rsidRPr="005C3086" w:rsidRDefault="003336CB" w:rsidP="003336CB">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litigate to judgment. Second, </w:t>
      </w:r>
      <w:r w:rsidRPr="00AB74FD">
        <w:rPr>
          <w:rStyle w:val="Emphasis"/>
          <w:highlight w:val="green"/>
        </w:rPr>
        <w:t>meaningful judicial review would improve settlement quality rather than reduce settlement frequency</w:t>
      </w:r>
      <w:r w:rsidRPr="00AB74FD">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550FD374" w14:textId="77777777" w:rsidR="003336CB" w:rsidRDefault="003336CB" w:rsidP="003336CB">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AB74FD">
        <w:rPr>
          <w:rStyle w:val="StyleUnderline"/>
          <w:highlight w:val="green"/>
        </w:rPr>
        <w:t xml:space="preserve">courts can ensure </w:t>
      </w:r>
      <w:r w:rsidRPr="005C3086">
        <w:rPr>
          <w:rStyle w:val="StyleUnderline"/>
        </w:rPr>
        <w:t xml:space="preserve">that </w:t>
      </w:r>
      <w:r w:rsidRPr="00AB74FD">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5B2FE3BA" w14:textId="77777777" w:rsidR="003336CB" w:rsidRDefault="003336CB" w:rsidP="003336CB">
      <w:pPr>
        <w:rPr>
          <w:sz w:val="16"/>
        </w:rPr>
      </w:pPr>
    </w:p>
    <w:p w14:paraId="57404790" w14:textId="77777777" w:rsidR="003336CB" w:rsidRDefault="003336CB" w:rsidP="003336CB">
      <w:pPr>
        <w:pStyle w:val="Heading4"/>
      </w:pPr>
      <w:r>
        <w:t>That solves hub-and-spoke routes</w:t>
      </w:r>
    </w:p>
    <w:p w14:paraId="580635DB" w14:textId="77777777" w:rsidR="003336CB" w:rsidRPr="00587F02" w:rsidRDefault="003336CB" w:rsidP="003336CB">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w:t>
      </w:r>
      <w:hyperlink r:id="rId5" w:history="1">
        <w:r w:rsidRPr="00F446E7">
          <w:rPr>
            <w:rStyle w:val="Hyperlink"/>
          </w:rPr>
          <w:t>https://ssrn</w:t>
        </w:r>
      </w:hyperlink>
      <w:r w:rsidRPr="001B694E">
        <w:t xml:space="preserve">.com/abstract=5457494 or </w:t>
      </w:r>
      <w:hyperlink r:id="rId6" w:history="1">
        <w:r w:rsidRPr="00F446E7">
          <w:rPr>
            <w:rStyle w:val="Hyperlink"/>
          </w:rPr>
          <w:t>http://dx</w:t>
        </w:r>
      </w:hyperlink>
      <w:r w:rsidRPr="00C8697C">
        <w:t>.doi.org/10.2139/ssrn.5457494)//LJ</w:t>
      </w:r>
    </w:p>
    <w:p w14:paraId="014CE489" w14:textId="77777777" w:rsidR="003336CB" w:rsidRPr="00587F02" w:rsidRDefault="003336CB" w:rsidP="003336CB">
      <w:pPr>
        <w:spacing w:after="0"/>
        <w:rPr>
          <w:rStyle w:val="StyleUnderline"/>
        </w:rPr>
      </w:pPr>
      <w:r w:rsidRPr="00587F02">
        <w:rPr>
          <w:rStyle w:val="StyleUnderline"/>
        </w:rPr>
        <w:t xml:space="preserve">Breaking up the </w:t>
      </w:r>
      <w:r w:rsidRPr="00AB74FD">
        <w:rPr>
          <w:rStyle w:val="StyleUnderline"/>
          <w:highlight w:val="green"/>
        </w:rPr>
        <w:t xml:space="preserve">airline oligopoly </w:t>
      </w:r>
      <w:r w:rsidRPr="00587F02">
        <w:rPr>
          <w:rStyle w:val="StyleUnderline"/>
        </w:rPr>
        <w:t>would address</w:t>
      </w:r>
      <w:r w:rsidRPr="005C3086">
        <w:rPr>
          <w:sz w:val="16"/>
        </w:rPr>
        <w:t xml:space="preserve"> three critical structural barriers. First, </w:t>
      </w:r>
      <w:r w:rsidRPr="00587F02">
        <w:rPr>
          <w:rStyle w:val="StyleUnderline"/>
        </w:rPr>
        <w:t>the industry’s</w:t>
      </w:r>
      <w:r w:rsidRPr="005C3086">
        <w:rPr>
          <w:sz w:val="16"/>
        </w:rPr>
        <w:t xml:space="preserve"> reliance on limited airport slots and gates creates </w:t>
      </w:r>
      <w:r w:rsidRPr="00587F02">
        <w:rPr>
          <w:rStyle w:val="StyleUnderline"/>
        </w:rPr>
        <w:t xml:space="preserve">natural </w:t>
      </w:r>
      <w:r w:rsidRPr="00AB74FD">
        <w:rPr>
          <w:rStyle w:val="StyleUnderline"/>
          <w:highlight w:val="green"/>
        </w:rPr>
        <w:t>barriers to entry—exploitable by incumbents through dominant hub positions</w:t>
      </w:r>
      <w:r w:rsidRPr="00587F02">
        <w:rPr>
          <w:rStyle w:val="StyleUnderline"/>
        </w:rPr>
        <w:t xml:space="preserve">. </w:t>
      </w:r>
      <w:r w:rsidRPr="00EC6491">
        <w:rPr>
          <w:rStyle w:val="StyleUnderline"/>
        </w:rPr>
        <w:t>Structural separation would redistribute</w:t>
      </w:r>
      <w:r w:rsidRPr="00EC6491">
        <w:rPr>
          <w:sz w:val="16"/>
        </w:rPr>
        <w:t xml:space="preserve"> these </w:t>
      </w:r>
      <w:r w:rsidRPr="00EC6491">
        <w:rPr>
          <w:rStyle w:val="StyleUnderline"/>
        </w:rPr>
        <w:t>infrastructure assets,</w:t>
      </w:r>
      <w:r w:rsidRPr="00EC6491">
        <w:rPr>
          <w:sz w:val="16"/>
        </w:rPr>
        <w:t xml:space="preserve"> </w:t>
      </w:r>
      <w:r w:rsidRPr="00EC6491">
        <w:rPr>
          <w:rStyle w:val="StyleUnderline"/>
        </w:rPr>
        <w:t xml:space="preserve">enabling more effective competition </w:t>
      </w:r>
      <w:r w:rsidRPr="00587F02">
        <w:rPr>
          <w:rStyle w:val="StyleUnderline"/>
        </w:rPr>
        <w:t>by providing new entrants</w:t>
      </w:r>
      <w:r w:rsidRPr="005C3086">
        <w:rPr>
          <w:sz w:val="16"/>
        </w:rPr>
        <w:t xml:space="preserve"> and smaller carriers access </w:t>
      </w:r>
      <w:r w:rsidRPr="00587F02">
        <w:rPr>
          <w:rStyle w:val="StyleUnderline"/>
        </w:rPr>
        <w:t>to previously monopolized facilities.</w:t>
      </w:r>
    </w:p>
    <w:p w14:paraId="7DE8044D" w14:textId="77777777" w:rsidR="003336CB" w:rsidRPr="00AB74FD" w:rsidRDefault="003336CB" w:rsidP="003336CB">
      <w:pPr>
        <w:spacing w:after="0"/>
        <w:rPr>
          <w:sz w:val="16"/>
          <w:highlight w:val="green"/>
        </w:rPr>
      </w:pPr>
      <w:r w:rsidRPr="00587F02">
        <w:rPr>
          <w:rStyle w:val="StyleUnderline"/>
        </w:rPr>
        <w:t>Second</w:t>
      </w:r>
      <w:r w:rsidRPr="005C3086">
        <w:rPr>
          <w:sz w:val="16"/>
        </w:rPr>
        <w:t xml:space="preserve">, large airlines’ </w:t>
      </w:r>
      <w:r w:rsidRPr="00AB74FD">
        <w:rPr>
          <w:rStyle w:val="Emphasis"/>
          <w:highlight w:val="green"/>
        </w:rPr>
        <w:t>hub-and-spoke systems create network effects that systematically disadvantage smaller competitors</w:t>
      </w:r>
      <w:r w:rsidRPr="00AB74FD">
        <w:rPr>
          <w:rStyle w:val="StyleUnderline"/>
          <w:highlight w:val="green"/>
        </w:rPr>
        <w:t>.</w:t>
      </w:r>
      <w:r w:rsidRPr="005C3086">
        <w:rPr>
          <w:sz w:val="16"/>
        </w:rPr>
        <w:t xml:space="preserve">264 </w:t>
      </w:r>
      <w:r w:rsidRPr="00587F02">
        <w:rPr>
          <w:rStyle w:val="StyleUnderline"/>
        </w:rPr>
        <w:t>These advantages</w:t>
      </w:r>
      <w:r w:rsidRPr="005C3086">
        <w:rPr>
          <w:sz w:val="16"/>
        </w:rPr>
        <w:t>— where an airline’s service value increases with destinations served—</w:t>
      </w:r>
      <w:r w:rsidRPr="00587F02">
        <w:rPr>
          <w:rStyle w:val="StyleUnderline"/>
        </w:rPr>
        <w:t xml:space="preserve">become self-reinforcing, </w:t>
      </w:r>
      <w:r w:rsidRPr="00AB74FD">
        <w:rPr>
          <w:rStyle w:val="StyleUnderline"/>
          <w:highlight w:val="green"/>
        </w:rPr>
        <w:t>making it nearly impossible for point-to-point carriers to compete on routes dominated by hub carriers</w:t>
      </w:r>
      <w:r w:rsidRPr="00AB74FD">
        <w:rPr>
          <w:sz w:val="16"/>
          <w:highlight w:val="green"/>
        </w:rPr>
        <w:t>.</w:t>
      </w:r>
    </w:p>
    <w:p w14:paraId="48FA0871" w14:textId="77777777" w:rsidR="003336CB" w:rsidRDefault="003336CB" w:rsidP="003336CB">
      <w:pPr>
        <w:spacing w:after="0"/>
        <w:rPr>
          <w:rStyle w:val="StyleUnderline"/>
        </w:rPr>
      </w:pPr>
      <w:r w:rsidRPr="005C3086">
        <w:rPr>
          <w:sz w:val="16"/>
        </w:rPr>
        <w:t xml:space="preserve">While defenders of the current system would argue that hub networks provide greater destination variety at lower cost, this apparent efficiency masks several problems. </w:t>
      </w:r>
      <w:r w:rsidRPr="00AB74FD">
        <w:rPr>
          <w:rStyle w:val="StyleUnderline"/>
          <w:highlight w:val="green"/>
        </w:rPr>
        <w:t xml:space="preserve">Hub systems </w:t>
      </w:r>
      <w:r w:rsidRPr="00587F02">
        <w:rPr>
          <w:rStyle w:val="StyleUnderline"/>
        </w:rPr>
        <w:t xml:space="preserve">often </w:t>
      </w:r>
      <w:r w:rsidRPr="00AB74FD">
        <w:rPr>
          <w:rStyle w:val="StyleUnderline"/>
          <w:highlight w:val="green"/>
        </w:rPr>
        <w:t xml:space="preserve">force </w:t>
      </w:r>
      <w:r w:rsidRPr="00587F02">
        <w:rPr>
          <w:rStyle w:val="StyleUnderline"/>
        </w:rPr>
        <w:t xml:space="preserve">passengers into </w:t>
      </w:r>
      <w:r w:rsidRPr="00AB74FD">
        <w:rPr>
          <w:rStyle w:val="StyleUnderline"/>
          <w:highlight w:val="green"/>
        </w:rPr>
        <w:t>circuitous routings that add hours to journeys where direct service would be more efficient</w:t>
      </w:r>
      <w:r w:rsidRPr="005C3086">
        <w:rPr>
          <w:sz w:val="16"/>
        </w:rPr>
        <w:t xml:space="preserve">. Moreover, </w:t>
      </w:r>
      <w:r w:rsidRPr="00587F02">
        <w:rPr>
          <w:rStyle w:val="StyleUnderline"/>
        </w:rPr>
        <w:t>the “lower costs” on competitive routes are frequently subsidized by monopoly profits extracted from captive passengers on spoke route</w:t>
      </w:r>
      <w:r w:rsidRPr="005C3086">
        <w:rPr>
          <w:sz w:val="16"/>
        </w:rPr>
        <w:t xml:space="preserve">s—cross-subsidization that represents market manipulation rather than genuine efficiency. </w:t>
      </w:r>
      <w:r w:rsidRPr="00587F02">
        <w:rPr>
          <w:rStyle w:val="Emphasis"/>
        </w:rPr>
        <w:t xml:space="preserve">The </w:t>
      </w:r>
      <w:r w:rsidRPr="00AB74FD">
        <w:rPr>
          <w:rStyle w:val="Emphasis"/>
          <w:highlight w:val="green"/>
        </w:rPr>
        <w:t>dominance of entrenched hub carriers prevents the emergence of potentially more efficient point-to-point networks</w:t>
      </w:r>
      <w:r w:rsidRPr="00587F02">
        <w:rPr>
          <w:rStyle w:val="Emphasis"/>
        </w:rPr>
        <w:t xml:space="preserve"> that could better serve consumer needs</w:t>
      </w:r>
      <w:r w:rsidRPr="005C3086">
        <w:rPr>
          <w:sz w:val="16"/>
        </w:rPr>
        <w:t xml:space="preserve">.265 </w:t>
      </w:r>
      <w:r w:rsidRPr="00587F02">
        <w:rPr>
          <w:rStyle w:val="StyleUnderline"/>
        </w:rPr>
        <w:t xml:space="preserve">Structural separation weakens these selfreinforcing advantages and </w:t>
      </w:r>
      <w:r w:rsidRPr="00AB74FD">
        <w:rPr>
          <w:rStyle w:val="StyleUnderline"/>
          <w:highlight w:val="green"/>
        </w:rPr>
        <w:t>enables</w:t>
      </w:r>
      <w:r>
        <w:rPr>
          <w:rStyle w:val="StyleUnderline"/>
        </w:rPr>
        <w:t xml:space="preserve"> </w:t>
      </w:r>
      <w:r w:rsidRPr="00587F02">
        <w:rPr>
          <w:rStyle w:val="StyleUnderline"/>
        </w:rPr>
        <w:t xml:space="preserve">the </w:t>
      </w:r>
      <w:r w:rsidRPr="00AB74FD">
        <w:rPr>
          <w:rStyle w:val="StyleUnderline"/>
          <w:highlight w:val="green"/>
        </w:rPr>
        <w:t>development of more efficient routing patterns</w:t>
      </w:r>
      <w:r w:rsidRPr="00587F02">
        <w:rPr>
          <w:rStyle w:val="StyleUnderline"/>
        </w:rPr>
        <w:t xml:space="preserve"> that prioritize passenger convenience over carrier market control.</w:t>
      </w:r>
    </w:p>
    <w:p w14:paraId="3B22AFD7" w14:textId="77777777" w:rsidR="003336CB" w:rsidRDefault="003336CB" w:rsidP="003336CB">
      <w:pPr>
        <w:spacing w:after="0"/>
        <w:rPr>
          <w:rStyle w:val="StyleUnderline"/>
        </w:rPr>
      </w:pPr>
    </w:p>
    <w:p w14:paraId="3CC0AE50" w14:textId="77777777" w:rsidR="003336CB" w:rsidRDefault="003336CB" w:rsidP="003336CB">
      <w:pPr>
        <w:pStyle w:val="Heading4"/>
      </w:pPr>
      <w:r>
        <w:t>Key to solve airline emissions</w:t>
      </w:r>
    </w:p>
    <w:p w14:paraId="46EBF96C" w14:textId="77777777" w:rsidR="003336CB" w:rsidRPr="0038643B" w:rsidRDefault="003336CB" w:rsidP="003336CB">
      <w:pPr>
        <w:spacing w:after="0"/>
      </w:pPr>
      <w:r w:rsidRPr="0038643B">
        <w:rPr>
          <w:rStyle w:val="Style13ptBold"/>
        </w:rPr>
        <w:t>Eskenazi</w:t>
      </w:r>
      <w:r>
        <w:t xml:space="preserve"> et al 20</w:t>
      </w:r>
      <w:r w:rsidRPr="0038643B">
        <w:rPr>
          <w:rStyle w:val="Style13ptBold"/>
        </w:rPr>
        <w:t xml:space="preserve">23 </w:t>
      </w:r>
      <w:r>
        <w:t xml:space="preserve">– </w:t>
      </w:r>
      <w:r w:rsidRPr="0038643B">
        <w:t>Andy G. Eskenazi,</w:t>
      </w:r>
      <w:r>
        <w:t xml:space="preserve"> </w:t>
      </w:r>
      <w:r w:rsidRPr="0038643B">
        <w:t>AeroAstro PhD student at MIT and a math and mechanical engineering graduate from the University of Pennsylvania's VIPER program</w:t>
      </w:r>
      <w:r>
        <w:t>;</w:t>
      </w:r>
      <w:r w:rsidRPr="0038643B">
        <w:t xml:space="preserve"> Arnav P. Joshi</w:t>
      </w:r>
      <w:r>
        <w:t>;</w:t>
      </w:r>
      <w:r w:rsidRPr="0038643B">
        <w:t xml:space="preserve"> Landon G. Butler</w:t>
      </w:r>
      <w:r>
        <w:t>;</w:t>
      </w:r>
      <w:r w:rsidRPr="0038643B">
        <w:t xml:space="preserve"> Megan S. Ryerson </w:t>
      </w:r>
      <w:r>
        <w:t>(</w:t>
      </w:r>
      <w:r w:rsidRPr="0038643B">
        <w:t>“Equitable optimization of US airline route networks,” Computers, Environment and Urban Systems</w:t>
      </w:r>
      <w:r>
        <w:t xml:space="preserve"> Vol 102)</w:t>
      </w:r>
    </w:p>
    <w:p w14:paraId="65CC6D36" w14:textId="77777777" w:rsidR="003336CB" w:rsidRPr="00C4433F" w:rsidRDefault="003336CB" w:rsidP="003336CB">
      <w:pPr>
        <w:spacing w:after="0"/>
        <w:rPr>
          <w:sz w:val="16"/>
        </w:rPr>
      </w:pPr>
      <w:r w:rsidRPr="00C4433F">
        <w:rPr>
          <w:sz w:val="16"/>
        </w:rPr>
        <w:t xml:space="preserve">The </w:t>
      </w:r>
      <w:r w:rsidRPr="00AB74FD">
        <w:rPr>
          <w:rStyle w:val="StyleUnderline"/>
          <w:highlight w:val="green"/>
        </w:rPr>
        <w:t xml:space="preserve">airline industry </w:t>
      </w:r>
      <w:r w:rsidRPr="0038643B">
        <w:rPr>
          <w:rStyle w:val="StyleUnderline"/>
        </w:rPr>
        <w:t xml:space="preserve">is one of the </w:t>
      </w:r>
      <w:r w:rsidRPr="00AB74FD">
        <w:rPr>
          <w:rStyle w:val="StyleUnderline"/>
          <w:highlight w:val="green"/>
        </w:rPr>
        <w:t xml:space="preserve">foremost contributors to </w:t>
      </w:r>
      <w:r w:rsidRPr="0038643B">
        <w:rPr>
          <w:rStyle w:val="StyleUnderline"/>
        </w:rPr>
        <w:t xml:space="preserve">the </w:t>
      </w:r>
      <w:r w:rsidRPr="00AB74FD">
        <w:rPr>
          <w:rStyle w:val="StyleUnderline"/>
          <w:highlight w:val="green"/>
        </w:rPr>
        <w:t xml:space="preserve">global emissions </w:t>
      </w:r>
      <w:r w:rsidRPr="0038643B">
        <w:rPr>
          <w:rStyle w:val="StyleUnderline"/>
        </w:rPr>
        <w:t>of</w:t>
      </w:r>
      <w:r w:rsidRPr="00C4433F">
        <w:rPr>
          <w:sz w:val="16"/>
        </w:rPr>
        <w:t xml:space="preserve"> carbon dioxide (</w:t>
      </w:r>
      <w:r w:rsidRPr="0038643B">
        <w:rPr>
          <w:rStyle w:val="StyleUnderline"/>
        </w:rPr>
        <w:t>CO2)</w:t>
      </w:r>
      <w:r w:rsidRPr="00C4433F">
        <w:rPr>
          <w:sz w:val="16"/>
        </w:rPr>
        <w:t xml:space="preserve">. In 2019 alone, the sector released 915 million tons of CO2 (ETC, 2021) into the atmosphere, an amount equal to 2.5% of the global emissions. </w:t>
      </w:r>
      <w:r w:rsidRPr="00C4433F">
        <w:rPr>
          <w:rStyle w:val="StyleUnderline"/>
        </w:rPr>
        <w:t>Considering, as well, the production of other harmful greenhouse gases like carbon monoxide (CO), nitrogen oxides (NOx) and hydrocrabons (HC), in addition to the formation of contrail clouds, the airline industry accounts for 3.5% of the total anthropogenic global warming</w:t>
      </w:r>
      <w:r w:rsidRPr="00C4433F">
        <w:rPr>
          <w:sz w:val="16"/>
        </w:rPr>
        <w:t xml:space="preserve"> (Lee &amp; Forster, 2021). The </w:t>
      </w:r>
      <w:r w:rsidRPr="00AB74FD">
        <w:rPr>
          <w:rStyle w:val="StyleUnderline"/>
          <w:highlight w:val="green"/>
        </w:rPr>
        <w:t xml:space="preserve">emissions </w:t>
      </w:r>
      <w:r w:rsidRPr="0038643B">
        <w:rPr>
          <w:rStyle w:val="StyleUnderline"/>
        </w:rPr>
        <w:t xml:space="preserve">generated by the sector are </w:t>
      </w:r>
      <w:r w:rsidRPr="00AB74FD">
        <w:rPr>
          <w:rStyle w:val="StyleUnderline"/>
          <w:highlight w:val="green"/>
        </w:rPr>
        <w:t xml:space="preserve">estimated to continue growing </w:t>
      </w:r>
      <w:r w:rsidRPr="0038643B">
        <w:rPr>
          <w:rStyle w:val="StyleUnderline"/>
        </w:rPr>
        <w:t>at an average annual rate of 3.3%</w:t>
      </w:r>
      <w:r w:rsidRPr="00C4433F">
        <w:rPr>
          <w:sz w:val="16"/>
        </w:rPr>
        <w:t xml:space="preserve"> (Graver, Zhang, &amp; Rutherford, 2019); </w:t>
      </w:r>
      <w:r w:rsidRPr="0038643B">
        <w:rPr>
          <w:rStyle w:val="StyleUnderline"/>
        </w:rPr>
        <w:t xml:space="preserve">over the next 30 years, this growth </w:t>
      </w:r>
      <w:r w:rsidRPr="00AB74FD">
        <w:rPr>
          <w:rStyle w:val="StyleUnderline"/>
          <w:highlight w:val="green"/>
        </w:rPr>
        <w:t xml:space="preserve">could release an additional </w:t>
      </w:r>
      <w:r w:rsidRPr="00AB74FD">
        <w:rPr>
          <w:rStyle w:val="Emphasis"/>
          <w:highlight w:val="green"/>
        </w:rPr>
        <w:t>40 Gt of CO2</w:t>
      </w:r>
      <w:r w:rsidRPr="0038643B">
        <w:rPr>
          <w:rStyle w:val="StyleUnderline"/>
        </w:rPr>
        <w:t xml:space="preserve">, resulting in a situation </w:t>
      </w:r>
      <w:r w:rsidRPr="00AB74FD">
        <w:rPr>
          <w:rStyle w:val="StyleUnderline"/>
          <w:highlight w:val="green"/>
        </w:rPr>
        <w:t xml:space="preserve">that could exhaust </w:t>
      </w:r>
      <w:r w:rsidRPr="0038643B">
        <w:rPr>
          <w:rStyle w:val="StyleUnderline"/>
        </w:rPr>
        <w:t>anywhere between 10%</w:t>
      </w:r>
      <w:r w:rsidRPr="00C4433F">
        <w:rPr>
          <w:sz w:val="16"/>
        </w:rPr>
        <w:t xml:space="preserve"> (ETC, 2021) </w:t>
      </w:r>
      <w:r w:rsidRPr="0038643B">
        <w:rPr>
          <w:rStyle w:val="StyleUnderline"/>
        </w:rPr>
        <w:t xml:space="preserve">to </w:t>
      </w:r>
      <w:r w:rsidRPr="00AB74FD">
        <w:rPr>
          <w:rStyle w:val="StyleUnderline"/>
          <w:highlight w:val="green"/>
        </w:rPr>
        <w:t>25%</w:t>
      </w:r>
      <w:r w:rsidRPr="00C4433F">
        <w:rPr>
          <w:sz w:val="16"/>
        </w:rPr>
        <w:t xml:space="preserve"> (Yeo &amp; Pidcock, 2016) </w:t>
      </w:r>
      <w:r w:rsidRPr="00AB74FD">
        <w:rPr>
          <w:rStyle w:val="StyleUnderline"/>
          <w:highlight w:val="green"/>
        </w:rPr>
        <w:t xml:space="preserve">of the carbon budget </w:t>
      </w:r>
      <w:r w:rsidRPr="0038643B">
        <w:rPr>
          <w:rStyle w:val="StyleUnderline"/>
        </w:rPr>
        <w:t xml:space="preserve">designed to limit the global increase </w:t>
      </w:r>
      <w:r w:rsidRPr="00AB74FD">
        <w:rPr>
          <w:rStyle w:val="StyleUnderline"/>
          <w:highlight w:val="green"/>
        </w:rPr>
        <w:t>in</w:t>
      </w:r>
      <w:r w:rsidRPr="0038643B">
        <w:rPr>
          <w:rStyle w:val="StyleUnderline"/>
        </w:rPr>
        <w:t xml:space="preserve"> temperature outlined by the </w:t>
      </w:r>
      <w:r w:rsidRPr="00AB74FD">
        <w:rPr>
          <w:rStyle w:val="StyleUnderline"/>
          <w:highlight w:val="green"/>
        </w:rPr>
        <w:t>Paris</w:t>
      </w:r>
      <w:r w:rsidRPr="0038643B">
        <w:rPr>
          <w:rStyle w:val="StyleUnderline"/>
        </w:rPr>
        <w:t xml:space="preserve"> Climate Agreement.</w:t>
      </w:r>
    </w:p>
    <w:p w14:paraId="6E86ADAC" w14:textId="77777777" w:rsidR="003336CB" w:rsidRPr="00C4433F" w:rsidRDefault="003336CB" w:rsidP="003336CB">
      <w:pPr>
        <w:spacing w:after="0"/>
        <w:rPr>
          <w:sz w:val="16"/>
        </w:rPr>
      </w:pPr>
      <w:r w:rsidRPr="00C4433F">
        <w:rPr>
          <w:sz w:val="16"/>
        </w:rPr>
        <w:t>Decarbonizing aviation is paramount. Accomplishing this mission will require significant investments in green propulsion technologies driven by fuel cells (Wright &amp; Aaltonen, 2022) and batteries (Lampert, 2021), as well as new propellants such as hydrogen (Airbus, 2020) and sustainable aviation fuel (Muller &amp; King, 2021). However, these concepts are still on their early development phases, and it may take decades before their testing is completed and deployment takes place (International Air Transport Association, 2019). However, planning for the decarbonization of civil aviation cannot be performed over uncertainties, given the industry's massive environmental impact and the urgency that reducing greenhouse emissions signifies for human subsistence.</w:t>
      </w:r>
    </w:p>
    <w:p w14:paraId="3FC17F65" w14:textId="77777777" w:rsidR="003336CB" w:rsidRPr="00C4433F" w:rsidRDefault="003336CB" w:rsidP="003336CB">
      <w:pPr>
        <w:spacing w:after="0"/>
        <w:rPr>
          <w:sz w:val="16"/>
        </w:rPr>
      </w:pPr>
      <w:r w:rsidRPr="00AB74FD">
        <w:rPr>
          <w:rStyle w:val="Emphasis"/>
          <w:highlight w:val="green"/>
        </w:rPr>
        <w:t>One approach that would not require the development of new tech</w:t>
      </w:r>
      <w:r w:rsidRPr="0038643B">
        <w:rPr>
          <w:rStyle w:val="Emphasis"/>
        </w:rPr>
        <w:t xml:space="preserve">nologies </w:t>
      </w:r>
      <w:r w:rsidRPr="00AB74FD">
        <w:rPr>
          <w:rStyle w:val="Emphasis"/>
          <w:highlight w:val="green"/>
        </w:rPr>
        <w:t>and could see an immediate reduction in the industry's CO2 emissions is the restructuring of airline route systems</w:t>
      </w:r>
      <w:r w:rsidRPr="00AB74FD">
        <w:rPr>
          <w:sz w:val="16"/>
          <w:highlight w:val="green"/>
        </w:rPr>
        <w:t xml:space="preserve"> </w:t>
      </w:r>
      <w:r w:rsidRPr="00C4433F">
        <w:rPr>
          <w:sz w:val="16"/>
        </w:rPr>
        <w:t xml:space="preserve">(Scheelhaase, Grimme, &amp; Schaefer, 2010; Wen, 2013). Through the careful selection of routes and flight frequencies, as well as aircraft allotment, </w:t>
      </w:r>
      <w:r w:rsidRPr="00C4433F">
        <w:rPr>
          <w:rStyle w:val="StyleUnderline"/>
        </w:rPr>
        <w:t xml:space="preserve">it is </w:t>
      </w:r>
      <w:r w:rsidRPr="00AB74FD">
        <w:rPr>
          <w:rStyle w:val="StyleUnderline"/>
          <w:highlight w:val="green"/>
        </w:rPr>
        <w:t>possible to redesign airline route networks</w:t>
      </w:r>
      <w:r w:rsidRPr="00AB74FD">
        <w:rPr>
          <w:sz w:val="16"/>
          <w:highlight w:val="green"/>
        </w:rPr>
        <w:t xml:space="preserve"> </w:t>
      </w:r>
      <w:r w:rsidRPr="00C4433F">
        <w:rPr>
          <w:sz w:val="16"/>
        </w:rPr>
        <w:t xml:space="preserve">(i.e., redraw the graph of origin-destination pairs) </w:t>
      </w:r>
      <w:r w:rsidRPr="00AB74FD">
        <w:rPr>
          <w:rStyle w:val="StyleUnderline"/>
          <w:highlight w:val="green"/>
        </w:rPr>
        <w:t xml:space="preserve">to reduce the system's </w:t>
      </w:r>
      <w:r w:rsidRPr="00C4433F">
        <w:rPr>
          <w:rStyle w:val="StyleUnderline"/>
        </w:rPr>
        <w:t xml:space="preserve">cumulative greenhouse gas </w:t>
      </w:r>
      <w:r w:rsidRPr="00AB74FD">
        <w:rPr>
          <w:rStyle w:val="StyleUnderline"/>
          <w:highlight w:val="green"/>
        </w:rPr>
        <w:t>emissions while satisfying</w:t>
      </w:r>
      <w:r w:rsidRPr="00AB74FD">
        <w:rPr>
          <w:sz w:val="16"/>
          <w:highlight w:val="green"/>
        </w:rPr>
        <w:t xml:space="preserve"> </w:t>
      </w:r>
      <w:r w:rsidRPr="00C4433F">
        <w:rPr>
          <w:sz w:val="16"/>
        </w:rPr>
        <w:t xml:space="preserve">the current level of </w:t>
      </w:r>
      <w:r w:rsidRPr="00AB74FD">
        <w:rPr>
          <w:rStyle w:val="StyleUnderline"/>
          <w:highlight w:val="green"/>
        </w:rPr>
        <w:t>passenger demand</w:t>
      </w:r>
      <w:r w:rsidRPr="00C4433F">
        <w:rPr>
          <w:sz w:val="16"/>
        </w:rPr>
        <w:t>.</w:t>
      </w:r>
    </w:p>
    <w:p w14:paraId="7D410C58" w14:textId="77777777" w:rsidR="003336CB" w:rsidRPr="00C4433F" w:rsidRDefault="003336CB" w:rsidP="003336CB">
      <w:pPr>
        <w:spacing w:after="0"/>
        <w:rPr>
          <w:rStyle w:val="StyleUnderline"/>
        </w:rPr>
      </w:pPr>
      <w:r w:rsidRPr="00C4433F">
        <w:rPr>
          <w:sz w:val="16"/>
        </w:rPr>
        <w:t xml:space="preserve">Previous research on the green restructuring of airline route networks has sought to examine the environmental impact of hub-and-spoke against point-to-point models in Europe (Morrell &amp; Lu, 2007; Peeters, Rietveld, &amp; Schipper, 2001), minimize the monetary cost of the European Union's Emissions Trading Scheme (ETS) charges (Wen, 2013) as well as reduce the locational climate impact due to concentrated air traffic through individual trajectory optimizations (Rosenow, Lindner, &amp; Fricke, 2017). While innovative and insightful, these studies introduced models that focused on a limited selection of aircraft-engine types (i.e., aircrafts equipped with a particular engine type), and thus were not able to fully estimate the environmental footprint of airlines with varied fleets. More critically, these models did not address the intrinsic trade-off between flight emissions and passenger access to airports (and thus to the greater air transportation system); as previous research has shown, short-haul, regional routes have the highest ratio of CO2 emissions per seat-mile (Arul, 2014; Eskenazi, Butler, Joshi, &amp; Ryerson, 2022; Filippone &amp; Parkes, 2021; Montlaur, Delgado, &amp; Trapote-Barreira, 2021). Thus, from an emissions reduction perspective, these flights should be removed from a network. However, these routes are also essential in connecting remote communities to the greater air transportation system, especially when no other feasible mode of transportation is available (Fageda, Suárez-Alemán, Serebrisky, &amp; Fioravanti, 2018). Hence, </w:t>
      </w:r>
      <w:r w:rsidRPr="00C4433F">
        <w:rPr>
          <w:rStyle w:val="StyleUnderline"/>
        </w:rPr>
        <w:t xml:space="preserve">the </w:t>
      </w:r>
      <w:r w:rsidRPr="00AB74FD">
        <w:rPr>
          <w:rStyle w:val="StyleUnderline"/>
          <w:highlight w:val="green"/>
        </w:rPr>
        <w:t xml:space="preserve">restructuring </w:t>
      </w:r>
      <w:r w:rsidRPr="00C4433F">
        <w:rPr>
          <w:rStyle w:val="StyleUnderline"/>
        </w:rPr>
        <w:t xml:space="preserve">of airline route networks </w:t>
      </w:r>
      <w:r w:rsidRPr="00AB74FD">
        <w:rPr>
          <w:rStyle w:val="StyleUnderline"/>
          <w:highlight w:val="green"/>
        </w:rPr>
        <w:t xml:space="preserve">to minimize </w:t>
      </w:r>
      <w:r w:rsidRPr="00C4433F">
        <w:rPr>
          <w:rStyle w:val="StyleUnderline"/>
        </w:rPr>
        <w:t xml:space="preserve">its </w:t>
      </w:r>
      <w:r w:rsidRPr="00AB74FD">
        <w:rPr>
          <w:rStyle w:val="StyleUnderline"/>
          <w:highlight w:val="green"/>
        </w:rPr>
        <w:t>environmental impact cannot come at the expense of reduced airport accessibility</w:t>
      </w:r>
      <w:r w:rsidRPr="00C4433F">
        <w:rPr>
          <w:rStyle w:val="StyleUnderline"/>
        </w:rPr>
        <w:t>.</w:t>
      </w:r>
    </w:p>
    <w:p w14:paraId="43839730" w14:textId="77777777" w:rsidR="003336CB" w:rsidRPr="00C4433F" w:rsidRDefault="003336CB" w:rsidP="003336CB">
      <w:pPr>
        <w:spacing w:after="0"/>
        <w:rPr>
          <w:rStyle w:val="StyleUnderline"/>
        </w:rPr>
      </w:pPr>
      <w:r w:rsidRPr="00C4433F">
        <w:rPr>
          <w:sz w:val="16"/>
        </w:rPr>
        <w:t xml:space="preserve">The contribution of this research lies in the provision of an analytical </w:t>
      </w:r>
      <w:r w:rsidRPr="00AB74FD">
        <w:rPr>
          <w:rStyle w:val="StyleUnderline"/>
          <w:highlight w:val="green"/>
        </w:rPr>
        <w:t>framework</w:t>
      </w:r>
      <w:r w:rsidRPr="00C4433F">
        <w:rPr>
          <w:sz w:val="16"/>
        </w:rPr>
        <w:t xml:space="preserve"> and methodology </w:t>
      </w:r>
      <w:r w:rsidRPr="00C4433F">
        <w:rPr>
          <w:rStyle w:val="StyleUnderline"/>
        </w:rPr>
        <w:t>to</w:t>
      </w:r>
      <w:r w:rsidRPr="00C4433F">
        <w:rPr>
          <w:sz w:val="16"/>
        </w:rPr>
        <w:t xml:space="preserve"> realistically </w:t>
      </w:r>
      <w:r w:rsidRPr="00AB74FD">
        <w:rPr>
          <w:rStyle w:val="StyleUnderline"/>
          <w:highlight w:val="green"/>
        </w:rPr>
        <w:t>restructure</w:t>
      </w:r>
      <w:r w:rsidRPr="00C4433F">
        <w:rPr>
          <w:rStyle w:val="StyleUnderline"/>
        </w:rPr>
        <w:t xml:space="preserve"> airline </w:t>
      </w:r>
      <w:r w:rsidRPr="00AB74FD">
        <w:rPr>
          <w:rStyle w:val="StyleUnderline"/>
          <w:highlight w:val="green"/>
        </w:rPr>
        <w:t xml:space="preserve">route </w:t>
      </w:r>
      <w:r w:rsidRPr="00C4433F">
        <w:rPr>
          <w:rStyle w:val="StyleUnderline"/>
        </w:rPr>
        <w:t xml:space="preserve">networks in the United States, with the dual goal of </w:t>
      </w:r>
      <w:r w:rsidRPr="00AB74FD">
        <w:rPr>
          <w:rStyle w:val="StyleUnderline"/>
          <w:highlight w:val="green"/>
        </w:rPr>
        <w:t xml:space="preserve">reducing emissions while </w:t>
      </w:r>
      <w:r w:rsidRPr="00C4433F">
        <w:rPr>
          <w:rStyle w:val="StyleUnderline"/>
        </w:rPr>
        <w:t xml:space="preserve">maintaining or </w:t>
      </w:r>
      <w:r w:rsidRPr="00AB74FD">
        <w:rPr>
          <w:rStyle w:val="StyleUnderline"/>
          <w:highlight w:val="green"/>
        </w:rPr>
        <w:t>improvin</w:t>
      </w:r>
      <w:r w:rsidRPr="00C4433F">
        <w:rPr>
          <w:rStyle w:val="StyleUnderline"/>
        </w:rPr>
        <w:t xml:space="preserve">g the level of </w:t>
      </w:r>
      <w:r w:rsidRPr="00AB74FD">
        <w:rPr>
          <w:rStyle w:val="StyleUnderline"/>
          <w:highlight w:val="green"/>
        </w:rPr>
        <w:t>airport accessibility</w:t>
      </w:r>
      <w:r w:rsidRPr="00C4433F">
        <w:rPr>
          <w:rStyle w:val="StyleUnderline"/>
        </w:rPr>
        <w:t>, all while satisfying the historic passenger demand.</w:t>
      </w:r>
      <w:r w:rsidRPr="00C4433F">
        <w:rPr>
          <w:sz w:val="16"/>
        </w:rPr>
        <w:t xml:space="preserve"> This work develops an accessibility metric that leverages open-source data from the American Community Survey (ACS) to quantify and illustrate air transportation accessibility in each airport and census tract in the U.S. This metric is integrated with a stage-of-flight, aircraft and engine specific emissions estimation methodology that computes the CO2 equivalent (CO2e) emissions of four types of greenhouse gases (CO2, HC, NOx and CO) for every operable flight between any two city pairs in the U.S., using publicly available data from the Bureau of Transportation Statistics (BTS), the Federal Aviation Administration (FAA), the International Civil Aviation Organization (ICAO) and EUROCONTROL. Together, both tools enable the construction of a novel optimization algorithm that takes as inputs the historic origin-destination (OD) passenger demand of a particular U.S. airline, alongside aircraft-engine specific flight emissions estimations and airport accessibility scores, and returns as outputs the restructured route system for that airline, with new flight frequencies, aircraft allotment and satisfied demand along each route. Furthermore, </w:t>
      </w:r>
      <w:r w:rsidRPr="00C4433F">
        <w:rPr>
          <w:rStyle w:val="StyleUnderline"/>
        </w:rPr>
        <w:t>due to the formulation of the optimization's objective function, this work's analytical framework permits simulating various costs of CO2 emissions and economic benefits of having more passengers flying, which in turn enables modeling future scenarios that can motivate policy and network planning decisions.</w:t>
      </w:r>
    </w:p>
    <w:p w14:paraId="2A4BD2CC" w14:textId="77777777" w:rsidR="003336CB" w:rsidRDefault="003336CB" w:rsidP="003336CB">
      <w:pPr>
        <w:spacing w:after="0"/>
        <w:rPr>
          <w:rStyle w:val="StyleUnderline"/>
        </w:rPr>
      </w:pPr>
    </w:p>
    <w:p w14:paraId="39E2A517" w14:textId="77777777" w:rsidR="003336CB" w:rsidRPr="00B35F42" w:rsidRDefault="003336CB" w:rsidP="003336CB">
      <w:pPr>
        <w:pStyle w:val="Heading4"/>
      </w:pPr>
      <w:r>
        <w:t xml:space="preserve">CO2 emissions cause </w:t>
      </w:r>
      <w:r w:rsidRPr="0052786E">
        <w:rPr>
          <w:u w:val="single"/>
        </w:rPr>
        <w:t>extinction</w:t>
      </w:r>
      <w:r>
        <w:t xml:space="preserve"> through </w:t>
      </w:r>
      <w:r>
        <w:rPr>
          <w:u w:val="single"/>
        </w:rPr>
        <w:t>cascading</w:t>
      </w:r>
      <w:r>
        <w:t xml:space="preserve">, </w:t>
      </w:r>
      <w:r>
        <w:rPr>
          <w:u w:val="single"/>
        </w:rPr>
        <w:t>complex</w:t>
      </w:r>
      <w:r>
        <w:t xml:space="preserve"> system failure</w:t>
      </w:r>
    </w:p>
    <w:p w14:paraId="46E43A0C" w14:textId="77777777" w:rsidR="003336CB" w:rsidRDefault="003336CB" w:rsidP="003336CB">
      <w:pPr>
        <w:spacing w:after="0"/>
      </w:pPr>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3C93BE45" w14:textId="77777777" w:rsidR="003336CB" w:rsidRDefault="003336CB" w:rsidP="003336CB">
      <w:pPr>
        <w:spacing w:after="0"/>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AB74FD">
        <w:rPr>
          <w:rStyle w:val="StyleUnderline"/>
          <w:highlight w:val="green"/>
        </w:rPr>
        <w:t>emissions</w:t>
      </w:r>
      <w:r w:rsidRPr="005A3823">
        <w:rPr>
          <w:rStyle w:val="StyleUnderline"/>
        </w:rPr>
        <w:t xml:space="preserve"> continue to </w:t>
      </w:r>
      <w:r w:rsidRPr="00AB74FD">
        <w:rPr>
          <w:rStyle w:val="StyleUnderline"/>
          <w:highlight w:val="green"/>
        </w:rPr>
        <w:t>rise</w:t>
      </w:r>
      <w:r w:rsidRPr="005A3823">
        <w:rPr>
          <w:rStyle w:val="StyleUnderline"/>
        </w:rPr>
        <w:t xml:space="preserve"> and global </w:t>
      </w:r>
      <w:r w:rsidRPr="00AB74FD">
        <w:rPr>
          <w:rStyle w:val="StyleUnderline"/>
          <w:highlight w:val="green"/>
        </w:rPr>
        <w:t xml:space="preserve">warming </w:t>
      </w:r>
      <w:r w:rsidRPr="00AB74FD">
        <w:rPr>
          <w:rStyle w:val="Emphasis"/>
          <w:highlight w:val="green"/>
        </w:rPr>
        <w:t>above 3 °</w:t>
      </w:r>
      <w:r w:rsidRPr="005A3823">
        <w:rPr>
          <w:rStyle w:val="Emphasis"/>
        </w:rPr>
        <w:t>C</w:t>
      </w:r>
      <w:r w:rsidRPr="005A3823">
        <w:rPr>
          <w:rStyle w:val="StyleUnderline"/>
        </w:rPr>
        <w:t xml:space="preserve"> </w:t>
      </w:r>
      <w:r w:rsidRPr="00AB74FD">
        <w:rPr>
          <w:rStyle w:val="StyleUnderline"/>
          <w:highlight w:val="green"/>
        </w:rPr>
        <w:t>is</w:t>
      </w:r>
      <w:r w:rsidRPr="003C055A">
        <w:rPr>
          <w:sz w:val="16"/>
        </w:rPr>
        <w:t xml:space="preserve"> </w:t>
      </w:r>
      <w:r w:rsidRPr="005A3823">
        <w:rPr>
          <w:rStyle w:val="Emphasis"/>
        </w:rPr>
        <w:t xml:space="preserve">increasingly </w:t>
      </w:r>
      <w:r w:rsidRPr="00AB74FD">
        <w:rPr>
          <w:rStyle w:val="Emphasis"/>
          <w:highlight w:val="gree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AB74FD">
        <w:rPr>
          <w:rStyle w:val="StyleUnderline"/>
          <w:highlight w:val="green"/>
        </w:rPr>
        <w:t xml:space="preserve">feedbacks </w:t>
      </w:r>
      <w:r w:rsidRPr="00AB74FD">
        <w:rPr>
          <w:rStyle w:val="Emphasis"/>
          <w:highlight w:val="green"/>
        </w:rPr>
        <w:t>accelerating</w:t>
      </w:r>
      <w:r w:rsidRPr="003C055A">
        <w:rPr>
          <w:sz w:val="16"/>
        </w:rPr>
        <w:t xml:space="preserve">3 and dampening feedbacks decelerating.4 These </w:t>
      </w:r>
      <w:r w:rsidRPr="005A3823">
        <w:rPr>
          <w:rStyle w:val="StyleUnderline"/>
        </w:rPr>
        <w:t xml:space="preserve">feedbacks </w:t>
      </w:r>
      <w:r w:rsidRPr="00AB74FD">
        <w:rPr>
          <w:rStyle w:val="StyleUnderline"/>
          <w:highlight w:val="green"/>
        </w:rPr>
        <w:t>exacerbate</w:t>
      </w:r>
      <w:r w:rsidRPr="005A3823">
        <w:rPr>
          <w:rStyle w:val="StyleUnderline"/>
        </w:rPr>
        <w:t xml:space="preserve"> the possibility of </w:t>
      </w:r>
      <w:r w:rsidRPr="00AB74FD">
        <w:rPr>
          <w:rStyle w:val="Emphasis"/>
          <w:highlight w:val="green"/>
        </w:rPr>
        <w:t>runaway</w:t>
      </w:r>
      <w:r w:rsidRPr="005A3823">
        <w:rPr>
          <w:rStyle w:val="StyleUnderline"/>
        </w:rPr>
        <w:t xml:space="preserve"> global </w:t>
      </w:r>
      <w:r w:rsidRPr="00AB74FD">
        <w:rPr>
          <w:rStyle w:val="StyleUnderline"/>
          <w:highlight w:val="green"/>
        </w:rPr>
        <w:t>warming</w:t>
      </w:r>
      <w:r w:rsidRPr="003C055A">
        <w:rPr>
          <w:sz w:val="16"/>
        </w:rPr>
        <w:t xml:space="preserve">,5 </w:t>
      </w:r>
      <w:r w:rsidRPr="005A3823">
        <w:rPr>
          <w:rStyle w:val="StyleUnderline"/>
        </w:rPr>
        <w:t xml:space="preserve">estimated </w:t>
      </w:r>
      <w:r w:rsidRPr="00AB74FD">
        <w:rPr>
          <w:rStyle w:val="StyleUnderline"/>
          <w:highlight w:val="green"/>
        </w:rPr>
        <w:t xml:space="preserve">at </w:t>
      </w:r>
      <w:r w:rsidRPr="00AB74FD">
        <w:rPr>
          <w:rStyle w:val="Emphasis"/>
          <w:highlight w:val="green"/>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AB74FD">
        <w:rPr>
          <w:rStyle w:val="StyleUnderline"/>
          <w:highlight w:val="green"/>
        </w:rPr>
        <w:t>climate change</w:t>
      </w:r>
      <w:r w:rsidRPr="005A3823">
        <w:rPr>
          <w:rStyle w:val="StyleUnderline"/>
        </w:rPr>
        <w:t xml:space="preserve"> may </w:t>
      </w:r>
      <w:r w:rsidRPr="00AB74FD">
        <w:rPr>
          <w:rStyle w:val="StyleUnderline"/>
          <w:highlight w:val="green"/>
        </w:rPr>
        <w:t xml:space="preserve">pose an ﻿ </w:t>
      </w:r>
      <w:r w:rsidRPr="00AB74FD">
        <w:rPr>
          <w:rStyle w:val="Emphasis"/>
          <w:highlight w:val="gree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AB74FD">
        <w:rPr>
          <w:rStyle w:val="StyleUnderline"/>
          <w:highlight w:val="green"/>
        </w:rPr>
        <w:t>Climate</w:t>
      </w:r>
      <w:r w:rsidRPr="005A3823">
        <w:rPr>
          <w:rStyle w:val="StyleUnderline"/>
        </w:rPr>
        <w:t xml:space="preserve"> change</w:t>
      </w:r>
      <w:r w:rsidRPr="003C055A">
        <w:rPr>
          <w:sz w:val="16"/>
        </w:rPr>
        <w:t xml:space="preserve"> is predicted to </w:t>
      </w:r>
      <w:r w:rsidRPr="00AB74FD">
        <w:rPr>
          <w:rStyle w:val="StyleUnderline"/>
          <w:highlight w:val="green"/>
        </w:rPr>
        <w:t xml:space="preserve">undermine </w:t>
      </w:r>
      <w:r w:rsidRPr="00AB74FD">
        <w:rPr>
          <w:rStyle w:val="Emphasis"/>
          <w:highlight w:val="green"/>
        </w:rPr>
        <w:t>ag</w:t>
      </w:r>
      <w:r w:rsidRPr="00F97639">
        <w:rPr>
          <w:rStyle w:val="Emphasis"/>
        </w:rPr>
        <w:t>ricultural</w:t>
      </w:r>
      <w:r w:rsidRPr="005A3823">
        <w:rPr>
          <w:rStyle w:val="StyleUnderline"/>
        </w:rPr>
        <w:t xml:space="preserve"> systems </w:t>
      </w:r>
      <w:r w:rsidRPr="00AB74FD">
        <w:rPr>
          <w:rStyle w:val="StyleUnderline"/>
          <w:highlight w:val="green"/>
        </w:rPr>
        <w:t xml:space="preserve">and disrupt </w:t>
      </w:r>
      <w:r w:rsidRPr="00AB74FD">
        <w:rPr>
          <w:rStyle w:val="Emphasis"/>
          <w:highlight w:val="green"/>
        </w:rPr>
        <w:t>food</w:t>
      </w:r>
      <w:r w:rsidRPr="005A3823">
        <w:rPr>
          <w:rStyle w:val="Emphasis"/>
        </w:rPr>
        <w:t xml:space="preserve"> supply</w:t>
      </w:r>
      <w:r w:rsidRPr="003C055A">
        <w:rPr>
          <w:sz w:val="16"/>
        </w:rPr>
        <w:t xml:space="preserve">,16 </w:t>
      </w:r>
      <w:r w:rsidRPr="00AB74FD">
        <w:rPr>
          <w:rStyle w:val="StyleUnderline"/>
          <w:highlight w:val="green"/>
        </w:rPr>
        <w:t>which</w:t>
      </w:r>
      <w:r w:rsidRPr="005A3823">
        <w:rPr>
          <w:rStyle w:val="StyleUnderline"/>
        </w:rPr>
        <w:t xml:space="preserve"> may </w:t>
      </w:r>
      <w:r w:rsidRPr="00AB74FD">
        <w:rPr>
          <w:rStyle w:val="StyleUnderline"/>
          <w:highlight w:val="green"/>
        </w:rPr>
        <w:t xml:space="preserve">lead to </w:t>
      </w:r>
      <w:r w:rsidRPr="00AB74FD">
        <w:rPr>
          <w:rStyle w:val="Emphasis"/>
          <w:highlight w:val="green"/>
        </w:rPr>
        <w:t>economic</w:t>
      </w:r>
      <w:r w:rsidRPr="00AB74FD">
        <w:rPr>
          <w:rStyle w:val="StyleUnderline"/>
          <w:highlight w:val="green"/>
        </w:rPr>
        <w:t xml:space="preserve"> shocks</w:t>
      </w:r>
      <w:r w:rsidRPr="003C055A">
        <w:rPr>
          <w:sz w:val="16"/>
        </w:rPr>
        <w:t xml:space="preserve">, </w:t>
      </w:r>
      <w:r w:rsidRPr="00AB74FD">
        <w:rPr>
          <w:rStyle w:val="Emphasis"/>
          <w:highlight w:val="green"/>
        </w:rPr>
        <w:t>socio- political</w:t>
      </w:r>
      <w:r w:rsidRPr="00AB74FD">
        <w:rPr>
          <w:sz w:val="16"/>
          <w:highlight w:val="green"/>
        </w:rPr>
        <w:t xml:space="preserve"> </w:t>
      </w:r>
      <w:r w:rsidRPr="00AB74FD">
        <w:rPr>
          <w:rStyle w:val="StyleUnderline"/>
          <w:highlight w:val="green"/>
        </w:rPr>
        <w:t>instability</w:t>
      </w:r>
      <w:r w:rsidRPr="005A3823">
        <w:rPr>
          <w:rStyle w:val="StyleUnderline"/>
        </w:rPr>
        <w:t xml:space="preserve"> as well as </w:t>
      </w:r>
      <w:r w:rsidRPr="005A3823">
        <w:rPr>
          <w:rStyle w:val="Emphasis"/>
        </w:rPr>
        <w:t>starvation</w:t>
      </w:r>
      <w:r w:rsidRPr="003C055A">
        <w:rPr>
          <w:sz w:val="16"/>
        </w:rPr>
        <w:t xml:space="preserve">, </w:t>
      </w:r>
      <w:r w:rsidRPr="00AB74FD">
        <w:rPr>
          <w:rStyle w:val="Emphasis"/>
          <w:highlight w:val="green"/>
        </w:rPr>
        <w:t>migration</w:t>
      </w:r>
      <w:r w:rsidRPr="003C055A">
        <w:rPr>
          <w:sz w:val="16"/>
        </w:rPr>
        <w:t xml:space="preserve"> </w:t>
      </w:r>
      <w:r w:rsidRPr="00AB74FD">
        <w:rPr>
          <w:rStyle w:val="StyleUnderline"/>
          <w:highlight w:val="green"/>
        </w:rPr>
        <w:t>and conflict at</w:t>
      </w:r>
      <w:r w:rsidRPr="005A3823">
        <w:rPr>
          <w:rStyle w:val="StyleUnderline"/>
        </w:rPr>
        <w:t xml:space="preserve"> local through </w:t>
      </w:r>
      <w:r w:rsidRPr="00F97639">
        <w:rPr>
          <w:rStyle w:val="StyleUnderline"/>
        </w:rPr>
        <w:t xml:space="preserve">to </w:t>
      </w:r>
      <w:r w:rsidRPr="00AB74FD">
        <w:rPr>
          <w:rStyle w:val="Emphasis"/>
          <w:highlight w:val="green"/>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AB74FD">
        <w:rPr>
          <w:rStyle w:val="StyleUnderline"/>
          <w:highlight w:val="green"/>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AB74FD">
        <w:rPr>
          <w:rStyle w:val="StyleUnderline"/>
          <w:highlight w:val="green"/>
        </w:rPr>
        <w:t>is</w:t>
      </w:r>
      <w:r w:rsidRPr="00AB74FD">
        <w:rPr>
          <w:sz w:val="16"/>
          <w:highlight w:val="green"/>
        </w:rPr>
        <w:t xml:space="preserve"> </w:t>
      </w:r>
      <w:r w:rsidRPr="00AB74FD">
        <w:rPr>
          <w:rStyle w:val="Emphasis"/>
          <w:highlight w:val="green"/>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AB74FD">
        <w:rPr>
          <w:rStyle w:val="StyleUnderline"/>
          <w:highlight w:val="green"/>
        </w:rPr>
        <w:t xml:space="preserve">increased </w:t>
      </w:r>
      <w:r w:rsidRPr="00AB74FD">
        <w:rPr>
          <w:rStyle w:val="Emphasis"/>
          <w:highlight w:val="gree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AB74FD">
        <w:rPr>
          <w:rStyle w:val="StyleUnderline"/>
          <w:highlight w:val="green"/>
        </w:rPr>
        <w:t xml:space="preserve">increase ﻿ </w:t>
      </w:r>
      <w:r w:rsidRPr="00AB74FD">
        <w:rPr>
          <w:rStyle w:val="Emphasis"/>
          <w:highlight w:val="gree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A56E28">
        <w:rPr>
          <w:rStyle w:val="StyleUnderline"/>
        </w:rPr>
        <w:t xml:space="preserve">where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AB74FD">
        <w:rPr>
          <w:rStyle w:val="StyleUnderline"/>
          <w:highlight w:val="green"/>
        </w:rPr>
        <w:t>In this</w:t>
      </w:r>
      <w:r w:rsidRPr="00A56E28">
        <w:rPr>
          <w:rStyle w:val="StyleUnderline"/>
        </w:rPr>
        <w:t xml:space="preserve"> highly </w:t>
      </w:r>
      <w:r w:rsidRPr="00AB74FD">
        <w:rPr>
          <w:rStyle w:val="Emphasis"/>
          <w:highlight w:val="green"/>
        </w:rPr>
        <w:t>interconnected</w:t>
      </w:r>
      <w:r w:rsidRPr="00AB74FD">
        <w:rPr>
          <w:rStyle w:val="StyleUnderline"/>
          <w:highlight w:val="green"/>
        </w:rPr>
        <w:t xml:space="preserve"> landscape</w:t>
      </w:r>
      <w:r w:rsidRPr="003C055A">
        <w:rPr>
          <w:sz w:val="16"/>
        </w:rPr>
        <w:t>, “</w:t>
      </w:r>
      <w:r w:rsidRPr="00AB74FD">
        <w:rPr>
          <w:rStyle w:val="Emphasis"/>
          <w:highlight w:val="green"/>
        </w:rPr>
        <w:t>synchronous</w:t>
      </w:r>
      <w:r w:rsidRPr="003C055A">
        <w:rPr>
          <w:sz w:val="16"/>
        </w:rPr>
        <w:t>”74 and ”</w:t>
      </w:r>
      <w:r w:rsidRPr="00AB74FD">
        <w:rPr>
          <w:rStyle w:val="Emphasis"/>
          <w:highlight w:val="green"/>
        </w:rPr>
        <w:t>cascading</w:t>
      </w:r>
      <w:r w:rsidRPr="003C055A">
        <w:rPr>
          <w:sz w:val="16"/>
        </w:rPr>
        <w:t xml:space="preserve">”75 </w:t>
      </w:r>
      <w:r w:rsidRPr="00AB74FD">
        <w:rPr>
          <w:rStyle w:val="StyleUnderline"/>
          <w:highlight w:val="green"/>
        </w:rPr>
        <w:t>failures create</w:t>
      </w:r>
      <w:r w:rsidRPr="003C055A">
        <w:rPr>
          <w:sz w:val="16"/>
        </w:rPr>
        <w:t xml:space="preserve"> the </w:t>
      </w:r>
      <w:r w:rsidRPr="00AB74FD">
        <w:rPr>
          <w:rStyle w:val="StyleUnderline"/>
          <w:highlight w:val="green"/>
        </w:rPr>
        <w:t>potential for</w:t>
      </w:r>
      <w:r w:rsidRPr="003C055A">
        <w:rPr>
          <w:sz w:val="16"/>
        </w:rPr>
        <w:t xml:space="preserve"> mechanisms and outcomes of </w:t>
      </w:r>
      <w:r w:rsidRPr="00204597">
        <w:rPr>
          <w:rStyle w:val="StyleUnderline"/>
        </w:rPr>
        <w:t xml:space="preserve">societal </w:t>
      </w:r>
      <w:r w:rsidRPr="00AB74FD">
        <w:rPr>
          <w:rStyle w:val="StyleUnderline"/>
          <w:highlight w:val="green"/>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AB74FD">
        <w:rPr>
          <w:rStyle w:val="StyleUnderline"/>
          <w:highlight w:val="green"/>
        </w:rPr>
        <w:t xml:space="preserve">to </w:t>
      </w:r>
      <w:r w:rsidRPr="00AB74FD">
        <w:rPr>
          <w:rStyle w:val="Emphasis"/>
          <w:highlight w:val="green"/>
        </w:rPr>
        <w:t>rapidly spread</w:t>
      </w:r>
      <w:r w:rsidRPr="00AB74FD">
        <w:rPr>
          <w:sz w:val="16"/>
          <w:highlight w:val="green"/>
        </w:rPr>
        <w:t xml:space="preserve"> </w:t>
      </w:r>
      <w:r w:rsidRPr="00AB74FD">
        <w:rPr>
          <w:rStyle w:val="StyleUnderline"/>
          <w:highlight w:val="green"/>
        </w:rPr>
        <w:t>across</w:t>
      </w:r>
      <w:r w:rsidRPr="003C055A">
        <w:rPr>
          <w:sz w:val="16"/>
        </w:rPr>
        <w:t xml:space="preserve"> multiple </w:t>
      </w:r>
      <w:r w:rsidRPr="00A56E28">
        <w:rPr>
          <w:rStyle w:val="StyleUnderline"/>
        </w:rPr>
        <w:t xml:space="preserve">nations and impact humanity on </w:t>
      </w:r>
      <w:r w:rsidRPr="00AB74FD">
        <w:rPr>
          <w:rStyle w:val="StyleUnderline"/>
          <w:highlight w:val="green"/>
        </w:rPr>
        <w:t xml:space="preserve">a </w:t>
      </w:r>
      <w:r w:rsidRPr="00AB74FD">
        <w:rPr>
          <w:rStyle w:val="Emphasis"/>
          <w:highlight w:val="green"/>
        </w:rPr>
        <w:t>global scale</w:t>
      </w:r>
      <w:r w:rsidRPr="00AB74FD">
        <w:rPr>
          <w:sz w:val="16"/>
          <w:highlight w:val="green"/>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AB74FD">
        <w:rPr>
          <w:rStyle w:val="StyleUnderline"/>
          <w:highlight w:val="green"/>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AB74FD">
        <w:rPr>
          <w:rStyle w:val="StyleUnderline"/>
          <w:highlight w:val="green"/>
        </w:rPr>
        <w:t>Conflict</w:t>
      </w:r>
      <w:r w:rsidRPr="003C055A">
        <w:rPr>
          <w:rStyle w:val="StyleUnderline"/>
        </w:rPr>
        <w:t xml:space="preserve"> may </w:t>
      </w:r>
      <w:r w:rsidRPr="00AB74FD">
        <w:rPr>
          <w:rStyle w:val="StyleUnderline"/>
          <w:highlight w:val="green"/>
        </w:rPr>
        <w:t>occur</w:t>
      </w:r>
      <w:r w:rsidRPr="003C055A">
        <w:rPr>
          <w:rStyle w:val="StyleUnderline"/>
        </w:rPr>
        <w:t xml:space="preserve"> domestically or </w:t>
      </w:r>
      <w:r w:rsidRPr="00AB74FD">
        <w:rPr>
          <w:rStyle w:val="Emphasis"/>
          <w:highlight w:val="green"/>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AB74FD">
        <w:rPr>
          <w:rStyle w:val="StyleUnderline"/>
          <w:highlight w:val="gree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AB74FD">
        <w:rPr>
          <w:rStyle w:val="StyleUnderline"/>
          <w:highlight w:val="gree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AB74FD">
        <w:rPr>
          <w:rStyle w:val="StyleUnderline"/>
          <w:highlight w:val="green"/>
        </w:rPr>
        <w:t xml:space="preserve">societal collapse due to </w:t>
      </w:r>
      <w:r w:rsidRPr="00AB74FD">
        <w:rPr>
          <w:rStyle w:val="Emphasis"/>
          <w:highlight w:val="gree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AB74FD">
        <w:rPr>
          <w:rStyle w:val="StyleUnderline"/>
          <w:highlight w:val="green"/>
        </w:rPr>
        <w:t>is ﻿ climate change</w:t>
      </w:r>
      <w:r w:rsidRPr="0055295B">
        <w:rPr>
          <w:rStyle w:val="StyleUnderline"/>
        </w:rPr>
        <w:t xml:space="preserve"> an ﻿ </w:t>
      </w:r>
      <w:r w:rsidRPr="00AB74FD">
        <w:rPr>
          <w:rStyle w:val="StyleUnderline"/>
          <w:highlight w:val="green"/>
        </w:rPr>
        <w:t>existential</w:t>
      </w:r>
      <w:r w:rsidRPr="0055295B">
        <w:rPr>
          <w:rStyle w:val="StyleUnderline"/>
        </w:rPr>
        <w:t xml:space="preserve"> risk</w:t>
      </w:r>
      <w:r w:rsidRPr="00AB74FD">
        <w:rPr>
          <w:rStyle w:val="StyleUnderline"/>
          <w:highlight w:val="gree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AB74FD">
        <w:rPr>
          <w:rStyle w:val="StyleUnderline"/>
          <w:highlight w:val="green"/>
        </w:rPr>
        <w:t xml:space="preserve">is </w:t>
      </w:r>
      <w:r w:rsidRPr="00AB74FD">
        <w:rPr>
          <w:rStyle w:val="Emphasis"/>
          <w:highlight w:val="gree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AB74FD">
        <w:rPr>
          <w:rStyle w:val="StyleUnderline"/>
          <w:highlight w:val="green"/>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AB74FD">
        <w:rPr>
          <w:rStyle w:val="StyleUnderline"/>
          <w:highlight w:val="green"/>
        </w:rPr>
        <w:t>is not</w:t>
      </w:r>
      <w:r w:rsidRPr="00B842AA">
        <w:rPr>
          <w:sz w:val="16"/>
        </w:rPr>
        <w:t xml:space="preserve"> a </w:t>
      </w:r>
      <w:r w:rsidRPr="00AB74FD">
        <w:rPr>
          <w:rStyle w:val="Emphasis"/>
          <w:highlight w:val="green"/>
        </w:rPr>
        <w:t>binary</w:t>
      </w:r>
      <w:r w:rsidRPr="0055295B">
        <w:rPr>
          <w:rStyle w:val="StyleUnderline"/>
        </w:rPr>
        <w:t xml:space="preserve"> matter</w:t>
      </w:r>
      <w:r w:rsidRPr="00B842AA">
        <w:rPr>
          <w:sz w:val="16"/>
        </w:rPr>
        <w:t xml:space="preserve">, </w:t>
      </w:r>
      <w:r w:rsidRPr="00AB74FD">
        <w:rPr>
          <w:rStyle w:val="StyleUnderline"/>
          <w:highlight w:val="green"/>
        </w:rPr>
        <w:t>it is a</w:t>
      </w:r>
      <w:r w:rsidRPr="0055295B">
        <w:rPr>
          <w:rStyle w:val="StyleUnderline"/>
        </w:rPr>
        <w:t xml:space="preserve"> question of </w:t>
      </w:r>
      <w:r w:rsidRPr="00AB74FD">
        <w:rPr>
          <w:rStyle w:val="StyleUnderline"/>
          <w:highlight w:val="green"/>
        </w:rPr>
        <w:t>likelihood</w:t>
      </w:r>
      <w:r w:rsidRPr="00B842AA">
        <w:rPr>
          <w:sz w:val="16"/>
        </w:rPr>
        <w:t xml:space="preserve">. However, </w:t>
      </w:r>
      <w:r w:rsidRPr="00204597">
        <w:rPr>
          <w:rStyle w:val="Emphasis"/>
        </w:rPr>
        <w:t xml:space="preserve">many </w:t>
      </w:r>
      <w:r w:rsidRPr="00AB74FD">
        <w:rPr>
          <w:rStyle w:val="Emphasis"/>
          <w:highlight w:val="green"/>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AB74FD">
        <w:rPr>
          <w:rStyle w:val="StyleUnderline"/>
          <w:highlight w:val="green"/>
        </w:rPr>
        <w:t xml:space="preserve">conflict ﻿ existential risk with </w:t>
      </w:r>
      <w:r w:rsidRPr="00AB74FD">
        <w:rPr>
          <w:rStyle w:val="Emphasis"/>
          <w:highlight w:val="green"/>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AB74FD">
        <w:rPr>
          <w:rStyle w:val="StyleUnderline"/>
          <w:highlight w:val="green"/>
        </w:rPr>
        <w:t xml:space="preserve">climate change is not a </w:t>
      </w:r>
      <w:r w:rsidRPr="00AB74FD">
        <w:rPr>
          <w:rStyle w:val="Emphasis"/>
          <w:highlight w:val="green"/>
        </w:rPr>
        <w:t>single uniform process</w:t>
      </w:r>
      <w:r w:rsidRPr="00B842AA">
        <w:rPr>
          <w:sz w:val="16"/>
        </w:rPr>
        <w:t xml:space="preserve"> that will affect everyone in the same way; </w:t>
      </w:r>
      <w:r w:rsidRPr="00AB74FD">
        <w:rPr>
          <w:rStyle w:val="StyleUnderline"/>
          <w:highlight w:val="green"/>
        </w:rPr>
        <w:t>it is</w:t>
      </w:r>
      <w:r w:rsidRPr="0055295B">
        <w:rPr>
          <w:rStyle w:val="StyleUnderline"/>
        </w:rPr>
        <w:t xml:space="preserve"> a set of </w:t>
      </w:r>
      <w:r w:rsidRPr="00AB74FD">
        <w:rPr>
          <w:rStyle w:val="Emphasis"/>
          <w:highlight w:val="gree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AB74FD">
        <w:rPr>
          <w:rStyle w:val="StyleUnderline"/>
          <w:highlight w:val="green"/>
        </w:rPr>
        <w:t xml:space="preserve">activating different </w:t>
      </w:r>
      <w:r w:rsidRPr="00AB74FD">
        <w:rPr>
          <w:rStyle w:val="Emphasis"/>
          <w:highlight w:val="green"/>
        </w:rPr>
        <w:t>risk ﻿ cascades</w:t>
      </w:r>
      <w:r w:rsidRPr="00B842AA">
        <w:rPr>
          <w:sz w:val="16"/>
        </w:rPr>
        <w:t xml:space="preserve">. As Richards et al. show, </w:t>
      </w:r>
      <w:r w:rsidRPr="00AB74FD">
        <w:rPr>
          <w:rStyle w:val="StyleUnderline"/>
          <w:highlight w:val="green"/>
        </w:rPr>
        <w:t>it</w:t>
      </w:r>
      <w:r w:rsidRPr="0055295B">
        <w:rPr>
          <w:rStyle w:val="StyleUnderline"/>
        </w:rPr>
        <w:t xml:space="preserve"> will inevitably </w:t>
      </w:r>
      <w:r w:rsidRPr="00AB74FD">
        <w:rPr>
          <w:rStyle w:val="StyleUnderline"/>
          <w:highlight w:val="green"/>
        </w:rPr>
        <w:t>interact with</w:t>
      </w:r>
      <w:r w:rsidRPr="0055295B">
        <w:rPr>
          <w:rStyle w:val="StyleUnderline"/>
        </w:rPr>
        <w:t xml:space="preserve"> a </w:t>
      </w:r>
      <w:r w:rsidRPr="0055295B">
        <w:rPr>
          <w:rStyle w:val="Emphasis"/>
        </w:rPr>
        <w:t>host</w:t>
      </w:r>
      <w:r w:rsidRPr="0055295B">
        <w:rPr>
          <w:rStyle w:val="StyleUnderline"/>
        </w:rPr>
        <w:t xml:space="preserve"> of </w:t>
      </w:r>
      <w:r w:rsidRPr="00AB74FD">
        <w:rPr>
          <w:rStyle w:val="StyleUnderline"/>
          <w:highlight w:val="green"/>
        </w:rPr>
        <w:t>other threats</w:t>
      </w:r>
      <w:r w:rsidRPr="0055295B">
        <w:rPr>
          <w:rStyle w:val="StyleUnderline"/>
        </w:rPr>
        <w:t xml:space="preserve"> (not only ﻿ </w:t>
      </w:r>
      <w:r w:rsidRPr="00AB74FD">
        <w:rPr>
          <w:rStyle w:val="Emphasis"/>
          <w:highlight w:val="green"/>
        </w:rPr>
        <w:t>food security</w:t>
      </w:r>
      <w:r w:rsidRPr="0055295B">
        <w:rPr>
          <w:rStyle w:val="StyleUnderline"/>
        </w:rPr>
        <w:t xml:space="preserve"> and </w:t>
      </w:r>
      <w:r w:rsidRPr="00AB74FD">
        <w:rPr>
          <w:rStyle w:val="Emphasis"/>
          <w:highlight w:val="gree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AB74FD">
        <w:rPr>
          <w:rStyle w:val="StyleUnderline"/>
          <w:highlight w:val="gree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AB74FD">
        <w:rPr>
          <w:rStyle w:val="Emphasis"/>
          <w:highlight w:val="green"/>
        </w:rPr>
        <w:t>zoonotic pathogens</w:t>
      </w:r>
      <w:r w:rsidRPr="0055295B">
        <w:rPr>
          <w:rStyle w:val="StyleUnderline"/>
        </w:rPr>
        <w:t>),</w:t>
      </w:r>
      <w:r w:rsidRPr="00B842AA">
        <w:rPr>
          <w:sz w:val="16"/>
        </w:rPr>
        <w:t xml:space="preserve">1 and </w:t>
      </w:r>
      <w:r w:rsidRPr="00AB74FD">
        <w:rPr>
          <w:rStyle w:val="StyleUnderline"/>
          <w:highlight w:val="gree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AB74FD">
        <w:rPr>
          <w:rStyle w:val="StyleUnderline"/>
          <w:highlight w:val="green"/>
        </w:rPr>
        <w:t xml:space="preserve">create </w:t>
      </w:r>
      <w:r w:rsidRPr="00AB74FD">
        <w:rPr>
          <w:rStyle w:val="Emphasis"/>
          <w:highlight w:val="green"/>
        </w:rPr>
        <w:t>reinforcing</w:t>
      </w:r>
      <w:r w:rsidRPr="00B842AA">
        <w:rPr>
          <w:sz w:val="16"/>
        </w:rPr>
        <w:t xml:space="preserve"> </w:t>
      </w:r>
      <w:r w:rsidRPr="0055295B">
        <w:rPr>
          <w:rStyle w:val="StyleUnderline"/>
        </w:rPr>
        <w:t xml:space="preserve">feedback loops or </w:t>
      </w:r>
      <w:r w:rsidRPr="0055295B">
        <w:rPr>
          <w:rStyle w:val="Emphasis"/>
        </w:rPr>
        <w:t>“</w:t>
      </w:r>
      <w:r w:rsidRPr="00AB74FD">
        <w:rPr>
          <w:rStyle w:val="Emphasis"/>
          <w:highlight w:val="green"/>
        </w:rPr>
        <w:t>global</w:t>
      </w:r>
      <w:r w:rsidRPr="0055295B">
        <w:rPr>
          <w:rStyle w:val="Emphasis"/>
        </w:rPr>
        <w:t xml:space="preserve"> systems </w:t>
      </w:r>
      <w:r w:rsidRPr="00AB74FD">
        <w:rPr>
          <w:rStyle w:val="Emphasis"/>
          <w:highlight w:val="gree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AF723BA" w14:textId="77777777" w:rsidR="003336CB" w:rsidRPr="00507E5E" w:rsidRDefault="003336CB" w:rsidP="003336CB">
      <w:pPr>
        <w:spacing w:after="0"/>
        <w:rPr>
          <w:rStyle w:val="StyleUnderline"/>
          <w:sz w:val="16"/>
        </w:rPr>
      </w:pPr>
    </w:p>
    <w:p w14:paraId="4622550F" w14:textId="77777777" w:rsidR="003336CB" w:rsidRPr="00C4433F" w:rsidRDefault="003336CB" w:rsidP="003336CB">
      <w:pPr>
        <w:pStyle w:val="Heading4"/>
        <w:spacing w:before="0"/>
      </w:pPr>
      <w:r w:rsidRPr="00C4433F">
        <w:t>Independently, airline emissions delete the ozone and intensify ocean acidification</w:t>
      </w:r>
    </w:p>
    <w:p w14:paraId="2E260D06" w14:textId="77777777" w:rsidR="003336CB" w:rsidRPr="0023253F" w:rsidRDefault="003336CB" w:rsidP="003336CB">
      <w:pPr>
        <w:spacing w:after="0"/>
      </w:pPr>
      <w:r w:rsidRPr="00721A15">
        <w:rPr>
          <w:rStyle w:val="Style13ptBold"/>
        </w:rPr>
        <w:t xml:space="preserve">Lele </w:t>
      </w:r>
      <w:r>
        <w:rPr>
          <w:rStyle w:val="Style13ptBold"/>
        </w:rPr>
        <w:t xml:space="preserve">and Roy </w:t>
      </w:r>
      <w:r w:rsidRPr="00721A15">
        <w:rPr>
          <w:rStyle w:val="Style13ptBold"/>
        </w:rPr>
        <w:t>20</w:t>
      </w:r>
      <w:r>
        <w:t xml:space="preserve"> — Dr Ajey Lele is a Senior Fellow @ Manohar Parrikar Institute for Defence Studies and Analyses.Kritika </w:t>
      </w:r>
      <w:r w:rsidRPr="00456285">
        <w:t>Roy</w:t>
      </w:r>
      <w:r>
        <w:t xml:space="preserve"> is a Research Analyst in Cyber Security Centre of Excellence @ Manohar Parrikar Institute for Defence Studies and Analyses; Climate Change and Aviation in “Climate Change and Aviation,” </w:t>
      </w:r>
      <w:r w:rsidRPr="00456285">
        <w:rPr>
          <w:i/>
          <w:iCs/>
        </w:rPr>
        <w:t>Journal of Air Power and Space Studies</w:t>
      </w:r>
      <w:r>
        <w:t xml:space="preserve">, 15(1). </w:t>
      </w:r>
    </w:p>
    <w:p w14:paraId="04CE5A3A" w14:textId="77777777" w:rsidR="003336CB" w:rsidRDefault="003336CB" w:rsidP="003336CB">
      <w:pPr>
        <w:spacing w:after="0"/>
        <w:rPr>
          <w:sz w:val="16"/>
        </w:rPr>
      </w:pPr>
      <w:r w:rsidRPr="00721A15">
        <w:rPr>
          <w:sz w:val="16"/>
        </w:rPr>
        <w:t xml:space="preserve">As air traffic increases year on year, so does the impact on the environment. The </w:t>
      </w:r>
      <w:r w:rsidRPr="00AB74FD">
        <w:rPr>
          <w:rStyle w:val="StyleUnderline"/>
          <w:highlight w:val="green"/>
        </w:rPr>
        <w:t>major impact of</w:t>
      </w:r>
      <w:r w:rsidRPr="002A4E64">
        <w:rPr>
          <w:rStyle w:val="StyleUnderline"/>
        </w:rPr>
        <w:t xml:space="preserve"> the sector on the environment occurs</w:t>
      </w:r>
      <w:r w:rsidRPr="00721A15">
        <w:rPr>
          <w:sz w:val="16"/>
        </w:rPr>
        <w:t xml:space="preserve"> through the combustion of fuels leading to the emission of heat, gases, noise and particulate matter. </w:t>
      </w:r>
      <w:r w:rsidRPr="002A4E64">
        <w:rPr>
          <w:rStyle w:val="StyleUnderline"/>
        </w:rPr>
        <w:t xml:space="preserve">These emitted particles and gases such as carbon dioxide </w:t>
      </w:r>
      <w:r w:rsidRPr="001932C2">
        <w:rPr>
          <w:rStyle w:val="StyleUnderline"/>
        </w:rPr>
        <w:t>(</w:t>
      </w:r>
      <w:r w:rsidRPr="00AB74FD">
        <w:rPr>
          <w:rStyle w:val="Emphasis"/>
          <w:highlight w:val="green"/>
        </w:rPr>
        <w:t>CO2</w:t>
      </w:r>
      <w:r w:rsidRPr="00AB74FD">
        <w:rPr>
          <w:rStyle w:val="StyleUnderline"/>
          <w:highlight w:val="green"/>
        </w:rPr>
        <w:t xml:space="preserve"> ), black carbon</w:t>
      </w:r>
      <w:r w:rsidRPr="001932C2">
        <w:rPr>
          <w:rStyle w:val="StyleUnderline"/>
        </w:rPr>
        <w:t>, and hydrocarbons</w:t>
      </w:r>
      <w:r w:rsidRPr="001932C2">
        <w:rPr>
          <w:sz w:val="16"/>
        </w:rPr>
        <w:t xml:space="preserve">, </w:t>
      </w:r>
      <w:r w:rsidRPr="001932C2">
        <w:rPr>
          <w:rStyle w:val="StyleUnderline"/>
        </w:rPr>
        <w:t>oxides of nitrogen</w:t>
      </w:r>
      <w:r w:rsidRPr="001932C2">
        <w:rPr>
          <w:sz w:val="16"/>
        </w:rPr>
        <w:t xml:space="preserve"> (</w:t>
      </w:r>
      <w:r w:rsidRPr="00AB74FD">
        <w:rPr>
          <w:rStyle w:val="Emphasis"/>
          <w:highlight w:val="green"/>
        </w:rPr>
        <w:t>NO2</w:t>
      </w:r>
      <w:r w:rsidRPr="001932C2">
        <w:rPr>
          <w:sz w:val="16"/>
        </w:rPr>
        <w:t xml:space="preserve"> ) </w:t>
      </w:r>
      <w:r w:rsidRPr="001932C2">
        <w:rPr>
          <w:rStyle w:val="StyleUnderline"/>
        </w:rPr>
        <w:t>and sulfur (</w:t>
      </w:r>
      <w:r w:rsidRPr="00AB74FD">
        <w:rPr>
          <w:rStyle w:val="Emphasis"/>
          <w:highlight w:val="green"/>
        </w:rPr>
        <w:t>SOx</w:t>
      </w:r>
      <w:r w:rsidRPr="001932C2">
        <w:rPr>
          <w:sz w:val="16"/>
        </w:rPr>
        <w:t xml:space="preserve">), </w:t>
      </w:r>
      <w:r w:rsidRPr="001932C2">
        <w:rPr>
          <w:rStyle w:val="StyleUnderline"/>
        </w:rPr>
        <w:t>and carbon monoxide</w:t>
      </w:r>
      <w:r w:rsidRPr="001932C2">
        <w:rPr>
          <w:sz w:val="16"/>
        </w:rPr>
        <w:t xml:space="preserve"> (</w:t>
      </w:r>
      <w:r w:rsidRPr="00AB74FD">
        <w:rPr>
          <w:rStyle w:val="Emphasis"/>
          <w:highlight w:val="green"/>
        </w:rPr>
        <w:t>CO</w:t>
      </w:r>
      <w:r w:rsidRPr="001932C2">
        <w:rPr>
          <w:sz w:val="16"/>
        </w:rPr>
        <w:t>) interact</w:t>
      </w:r>
      <w:r w:rsidRPr="00721A15">
        <w:rPr>
          <w:sz w:val="16"/>
        </w:rPr>
        <w:t xml:space="preserve"> among themselves and the atmosphere </w:t>
      </w:r>
      <w:r w:rsidRPr="002A4E64">
        <w:rPr>
          <w:rStyle w:val="StyleUnderline"/>
        </w:rPr>
        <w:t xml:space="preserve">and have an </w:t>
      </w:r>
      <w:r w:rsidRPr="001932C2">
        <w:rPr>
          <w:rStyle w:val="StyleUnderline"/>
        </w:rPr>
        <w:t>impact</w:t>
      </w:r>
      <w:r w:rsidRPr="002A4E64">
        <w:rPr>
          <w:rStyle w:val="StyleUnderline"/>
        </w:rPr>
        <w:t xml:space="preserve"> </w:t>
      </w:r>
      <w:r w:rsidRPr="00AB74FD">
        <w:rPr>
          <w:rStyle w:val="StyleUnderline"/>
          <w:highlight w:val="green"/>
        </w:rPr>
        <w:t>on</w:t>
      </w:r>
      <w:r w:rsidRPr="002A4E64">
        <w:rPr>
          <w:rStyle w:val="StyleUnderline"/>
        </w:rPr>
        <w:t xml:space="preserve"> </w:t>
      </w:r>
      <w:r w:rsidRPr="00AB74FD">
        <w:rPr>
          <w:rStyle w:val="Emphasis"/>
          <w:highlight w:val="green"/>
        </w:rPr>
        <w:t>atmospheric composition</w:t>
      </w:r>
      <w:r w:rsidRPr="002A4E64">
        <w:rPr>
          <w:rStyle w:val="StyleUnderline"/>
        </w:rPr>
        <w:t xml:space="preserve"> that </w:t>
      </w:r>
      <w:r w:rsidRPr="00AB74FD">
        <w:rPr>
          <w:rStyle w:val="StyleUnderline"/>
          <w:highlight w:val="green"/>
        </w:rPr>
        <w:t>contributes to</w:t>
      </w:r>
      <w:r w:rsidRPr="00721A15">
        <w:rPr>
          <w:sz w:val="16"/>
        </w:rPr>
        <w:t xml:space="preserve"> </w:t>
      </w:r>
      <w:r w:rsidRPr="002A4E64">
        <w:rPr>
          <w:rStyle w:val="Emphasis"/>
        </w:rPr>
        <w:t xml:space="preserve">global </w:t>
      </w:r>
      <w:r w:rsidRPr="00AB74FD">
        <w:rPr>
          <w:rStyle w:val="Emphasis"/>
          <w:highlight w:val="green"/>
        </w:rPr>
        <w:t>warming</w:t>
      </w:r>
      <w:r w:rsidRPr="00721A15">
        <w:rPr>
          <w:sz w:val="16"/>
        </w:rPr>
        <w:t xml:space="preserve"> </w:t>
      </w:r>
      <w:r w:rsidRPr="00AB74FD">
        <w:rPr>
          <w:rStyle w:val="StyleUnderline"/>
          <w:highlight w:val="green"/>
        </w:rPr>
        <w:t>and</w:t>
      </w:r>
      <w:r w:rsidRPr="00721A15">
        <w:rPr>
          <w:sz w:val="16"/>
        </w:rPr>
        <w:t xml:space="preserve"> </w:t>
      </w:r>
      <w:r w:rsidRPr="00AB74FD">
        <w:rPr>
          <w:rStyle w:val="Emphasis"/>
          <w:highlight w:val="green"/>
        </w:rPr>
        <w:t>ocean acidification</w:t>
      </w:r>
      <w:r w:rsidRPr="00721A15">
        <w:rPr>
          <w:sz w:val="16"/>
        </w:rPr>
        <w:t xml:space="preserve">. Additionally, the disturbance in the atmospheric composition leads to the formation of condensation trails (contrails). Many times, these disturbances also increase the formation of cirrus cloudiness that adds to the phenomena of climate change.9 There are several reports that highlight that the rate of emission of CO and SOx from aviation has also gone up since 1990, while the rates of emissions from most other transport modes have fallen (European Environment Agency, 2017).10 Additionally, NOx emitted from aircraft (especially the emission from subsonic and supersonic aircraft) fumbles with the ozone layer, and indirectly contributes to radiative forcing (a measure of the change in the climate). Since </w:t>
      </w:r>
      <w:r w:rsidRPr="00FA3173">
        <w:rPr>
          <w:rStyle w:val="StyleUnderline"/>
        </w:rPr>
        <w:t xml:space="preserve">the </w:t>
      </w:r>
      <w:r w:rsidRPr="00AB74FD">
        <w:rPr>
          <w:rStyle w:val="StyleUnderline"/>
          <w:highlight w:val="green"/>
        </w:rPr>
        <w:t>emissions</w:t>
      </w:r>
      <w:r w:rsidRPr="00FA3173">
        <w:rPr>
          <w:rStyle w:val="StyleUnderline"/>
        </w:rPr>
        <w:t xml:space="preserve"> from these aircraft </w:t>
      </w:r>
      <w:r w:rsidRPr="00AB74FD">
        <w:rPr>
          <w:rStyle w:val="StyleUnderline"/>
          <w:highlight w:val="green"/>
        </w:rPr>
        <w:t>are released at</w:t>
      </w:r>
      <w:r w:rsidRPr="00FA3173">
        <w:rPr>
          <w:rStyle w:val="StyleUnderline"/>
        </w:rPr>
        <w:t xml:space="preserve"> a </w:t>
      </w:r>
      <w:r w:rsidRPr="00AB74FD">
        <w:rPr>
          <w:rStyle w:val="Emphasis"/>
          <w:highlight w:val="green"/>
        </w:rPr>
        <w:t>higher altitude</w:t>
      </w:r>
      <w:r w:rsidRPr="00FA3173">
        <w:rPr>
          <w:rStyle w:val="StyleUnderline"/>
        </w:rPr>
        <w:t>,</w:t>
      </w:r>
      <w:r w:rsidRPr="00721A15">
        <w:rPr>
          <w:sz w:val="16"/>
        </w:rPr>
        <w:t xml:space="preserve"> </w:t>
      </w:r>
      <w:r w:rsidRPr="00FA3173">
        <w:rPr>
          <w:rStyle w:val="StyleUnderline"/>
        </w:rPr>
        <w:t xml:space="preserve">they have a stronger affinity to </w:t>
      </w:r>
      <w:r w:rsidRPr="00AB74FD">
        <w:rPr>
          <w:rStyle w:val="StyleUnderline"/>
          <w:highlight w:val="green"/>
        </w:rPr>
        <w:t xml:space="preserve">react with </w:t>
      </w:r>
      <w:r w:rsidRPr="00AB74FD">
        <w:rPr>
          <w:rStyle w:val="Emphasis"/>
          <w:highlight w:val="green"/>
        </w:rPr>
        <w:t>ozone formation</w:t>
      </w:r>
      <w:r w:rsidRPr="00FA3173">
        <w:rPr>
          <w:rStyle w:val="StyleUnderline"/>
        </w:rPr>
        <w:t>.</w:t>
      </w:r>
      <w:r w:rsidRPr="00721A15">
        <w:rPr>
          <w:sz w:val="16"/>
        </w:rPr>
        <w:t xml:space="preserve"> Concerns over aviation’s global impact are not new; rather, these concerns gained prominence in the 1970s because of the proposed fleet of civil supersonic aircraft, namely, the Concorde and Tupolev-144. </w:t>
      </w:r>
      <w:r w:rsidRPr="00FA3173">
        <w:rPr>
          <w:rStyle w:val="StyleUnderline"/>
        </w:rPr>
        <w:t xml:space="preserve">This concern was </w:t>
      </w:r>
      <w:r w:rsidRPr="00AB74FD">
        <w:rPr>
          <w:rStyle w:val="StyleUnderline"/>
          <w:highlight w:val="green"/>
        </w:rPr>
        <w:t>related to</w:t>
      </w:r>
      <w:r w:rsidRPr="00FA3173">
        <w:rPr>
          <w:rStyle w:val="StyleUnderline"/>
        </w:rPr>
        <w:t xml:space="preserve"> potential </w:t>
      </w:r>
      <w:r w:rsidRPr="00AB74FD">
        <w:rPr>
          <w:rStyle w:val="Emphasis"/>
          <w:highlight w:val="green"/>
        </w:rPr>
        <w:t>stratospheric ozone depletion</w:t>
      </w:r>
      <w:r w:rsidRPr="00721A15">
        <w:rPr>
          <w:sz w:val="16"/>
        </w:rPr>
        <w:t xml:space="preserve"> because of the emissions from the supersonic aircraft. In the late 1980s and the early 1990s, research was initiated to look into the effects of nitrogen oxide on the ozone layer and also the effect of contrails from these supersonic aircraft. The sonic boom (this happens whenever an aircraft flies faster than the speed of sound, i.e. over Mach 1.0), that the Concorde produced was also a source of nuisance to people on the ground. In the 1990s, various research projects identified a number of emissions and effects from aviation. It was also noted that aviation presented unique challenges for the environment since the major fraction of its emissions is injected at aircraft cruise altitude, i.e. 8-12 km. At these altitudes, the </w:t>
      </w:r>
      <w:r w:rsidRPr="00AB74FD">
        <w:rPr>
          <w:rStyle w:val="StyleUnderline"/>
          <w:highlight w:val="green"/>
        </w:rPr>
        <w:t>emissions</w:t>
      </w:r>
      <w:r w:rsidRPr="00FA3173">
        <w:rPr>
          <w:rStyle w:val="StyleUnderline"/>
        </w:rPr>
        <w:t xml:space="preserve"> have increased affinity to </w:t>
      </w:r>
      <w:r w:rsidRPr="00AB74FD">
        <w:rPr>
          <w:rStyle w:val="StyleUnderline"/>
          <w:highlight w:val="green"/>
        </w:rPr>
        <w:t>cause chemical</w:t>
      </w:r>
      <w:r w:rsidRPr="00FA3173">
        <w:rPr>
          <w:rStyle w:val="StyleUnderline"/>
        </w:rPr>
        <w:t xml:space="preserve"> and </w:t>
      </w:r>
      <w:r w:rsidRPr="00AB74FD">
        <w:rPr>
          <w:rStyle w:val="StyleUnderline"/>
          <w:highlight w:val="green"/>
        </w:rPr>
        <w:t>aerosol effects</w:t>
      </w:r>
      <w:r w:rsidRPr="00FA3173">
        <w:rPr>
          <w:rStyle w:val="StyleUnderline"/>
        </w:rPr>
        <w:t xml:space="preserve"> relevant to </w:t>
      </w:r>
      <w:r w:rsidRPr="00FA3173">
        <w:rPr>
          <w:rStyle w:val="Emphasis"/>
        </w:rPr>
        <w:t>climate forcing</w:t>
      </w:r>
      <w:r w:rsidRPr="00721A15">
        <w:rPr>
          <w:sz w:val="16"/>
        </w:rPr>
        <w:t xml:space="preserve">. It is also important to note that an operating aircraft’s emission remains in the atmosphere for periods ranging from days to centuries, with some climatic effect felt on even longer time scales. In the year 1999, IPCC published a comprehensive report titled “Aviation and the Global Atmosphere” which for the first time presented an exhaustive assessment of aviation’s impact on climate using the climatic metric “Radiative Forcing (RF).”11 Today, </w:t>
      </w:r>
      <w:r w:rsidRPr="00FA3173">
        <w:rPr>
          <w:rStyle w:val="Emphasis"/>
        </w:rPr>
        <w:t xml:space="preserve">the </w:t>
      </w:r>
      <w:r w:rsidRPr="00AB74FD">
        <w:rPr>
          <w:rStyle w:val="Emphasis"/>
          <w:highlight w:val="green"/>
        </w:rPr>
        <w:t>aviation</w:t>
      </w:r>
      <w:r w:rsidRPr="00FA3173">
        <w:rPr>
          <w:rStyle w:val="Emphasis"/>
        </w:rPr>
        <w:t xml:space="preserve"> sector </w:t>
      </w:r>
      <w:r w:rsidRPr="00AB74FD">
        <w:rPr>
          <w:rStyle w:val="Emphasis"/>
          <w:highlight w:val="green"/>
        </w:rPr>
        <w:t>is</w:t>
      </w:r>
      <w:r w:rsidRPr="00FA3173">
        <w:rPr>
          <w:rStyle w:val="Emphasis"/>
        </w:rPr>
        <w:t xml:space="preserve"> a </w:t>
      </w:r>
      <w:r w:rsidRPr="00AB74FD">
        <w:rPr>
          <w:rStyle w:val="Emphasis"/>
          <w:highlight w:val="green"/>
        </w:rPr>
        <w:t>top-ten</w:t>
      </w:r>
      <w:r w:rsidRPr="00FA3173">
        <w:rPr>
          <w:rStyle w:val="Emphasis"/>
        </w:rPr>
        <w:t xml:space="preserve"> global </w:t>
      </w:r>
      <w:r w:rsidRPr="00AB74FD">
        <w:rPr>
          <w:rStyle w:val="Emphasis"/>
          <w:highlight w:val="green"/>
        </w:rPr>
        <w:t>emitter</w:t>
      </w:r>
      <w:r w:rsidRPr="00721A15">
        <w:rPr>
          <w:sz w:val="16"/>
        </w:rPr>
        <w:t xml:space="preserve"> whose emissions are expected to rise dramatically by midcentury. Under current scenarios, the aviation sector could emit 56 GtCO2 over the period 2016-50, or one-quarter of the remaining carbon budget.12 In addition to the sector’s CO2 emissions, aviation’s non-CO2 effects are also significant in nature. Aviation emissions are 2.1 per cent of the global share, but when non-CO2 effects are included, aviation contributes an estimated 4.9 per cent to the global warming problem.</w:t>
      </w:r>
    </w:p>
    <w:p w14:paraId="7B681BA3" w14:textId="77777777" w:rsidR="003336CB" w:rsidRDefault="003336CB" w:rsidP="003336CB"/>
    <w:p w14:paraId="148790FF" w14:textId="77777777" w:rsidR="003336CB" w:rsidRPr="003336CB" w:rsidRDefault="003336CB" w:rsidP="003336CB"/>
    <w:p w14:paraId="5E5E0D78" w14:textId="19ADEAC8" w:rsidR="003336CB" w:rsidRPr="00B423CF" w:rsidRDefault="003336CB" w:rsidP="003336CB">
      <w:pPr>
        <w:pStyle w:val="Heading2"/>
      </w:pPr>
      <w:r>
        <w:t>2AC</w:t>
      </w:r>
    </w:p>
    <w:p w14:paraId="5937AC67" w14:textId="56AEEAD9" w:rsidR="003336CB" w:rsidRPr="00B423CF" w:rsidRDefault="003336CB" w:rsidP="003336CB">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Monopsony Adv</w:t>
      </w:r>
    </w:p>
    <w:p w14:paraId="47DDD644" w14:textId="77777777" w:rsidR="00000000" w:rsidRPr="00B423CF" w:rsidRDefault="00000000" w:rsidP="003336CB">
      <w:pPr>
        <w:keepNext/>
        <w:keepLines/>
        <w:spacing w:before="40" w:after="0"/>
        <w:ind w:firstLine="720"/>
        <w:contextualSpacing/>
        <w:outlineLvl w:val="3"/>
        <w:rPr>
          <w:rFonts w:eastAsiaTheme="majorEastAsia" w:cstheme="majorBidi"/>
          <w:b/>
          <w:iCs/>
          <w:sz w:val="26"/>
        </w:rPr>
      </w:pPr>
      <w:r w:rsidRPr="00B423CF">
        <w:rPr>
          <w:rFonts w:eastAsiaTheme="majorEastAsia" w:cstheme="majorBidi"/>
          <w:b/>
          <w:iCs/>
          <w:sz w:val="26"/>
        </w:rPr>
        <w:t>Everyone enforces it</w:t>
      </w:r>
    </w:p>
    <w:p w14:paraId="2471C94B" w14:textId="77777777" w:rsidR="00000000" w:rsidRPr="00B423CF" w:rsidRDefault="00000000" w:rsidP="003336CB">
      <w:pPr>
        <w:ind w:left="720"/>
        <w:contextualSpacing/>
      </w:pPr>
      <w:r w:rsidRPr="00B423CF">
        <w:rPr>
          <w:b/>
          <w:bCs/>
          <w:sz w:val="26"/>
        </w:rPr>
        <w:t xml:space="preserve">Posner 22 </w:t>
      </w:r>
      <w:r w:rsidRPr="00B423CF">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3C440CE0" w14:textId="77777777" w:rsidR="00000000" w:rsidRPr="00B423CF" w:rsidRDefault="00000000" w:rsidP="003336CB">
      <w:pPr>
        <w:ind w:left="720"/>
        <w:contextualSpacing/>
        <w:rPr>
          <w:sz w:val="16"/>
        </w:rPr>
      </w:pPr>
      <w:r w:rsidRPr="00B423CF">
        <w:rPr>
          <w:sz w:val="16"/>
        </w:rPr>
        <w:t xml:space="preserve">The idea that labor-side antitrust law could appeal to today's warring political factions might seem like a fantasy, but developments over the last decade indicate that this agenda may have legs. </w:t>
      </w:r>
      <w:r w:rsidRPr="00B423CF">
        <w:rPr>
          <w:u w:val="single"/>
        </w:rPr>
        <w:t xml:space="preserve">While </w:t>
      </w:r>
      <w:r w:rsidRPr="00B423CF">
        <w:rPr>
          <w:b/>
          <w:iCs/>
          <w:highlight w:val="green"/>
          <w:u w:val="single"/>
        </w:rPr>
        <w:t>Obama-era antitrust policy</w:t>
      </w:r>
      <w:r w:rsidRPr="00B423CF">
        <w:rPr>
          <w:u w:val="single"/>
        </w:rPr>
        <w:t xml:space="preserve"> was relatively restrained, it was the Obama Justice Department that </w:t>
      </w:r>
      <w:r w:rsidRPr="00B423CF">
        <w:rPr>
          <w:highlight w:val="green"/>
          <w:u w:val="single"/>
        </w:rPr>
        <w:t>sued</w:t>
      </w:r>
      <w:r w:rsidRPr="00B423CF">
        <w:rPr>
          <w:u w:val="single"/>
        </w:rPr>
        <w:t xml:space="preserve"> the Silicon Valley </w:t>
      </w:r>
      <w:r w:rsidRPr="00B423CF">
        <w:rPr>
          <w:highlight w:val="green"/>
          <w:u w:val="single"/>
        </w:rPr>
        <w:t xml:space="preserve">tech companies </w:t>
      </w:r>
      <w:r w:rsidRPr="00B423CF">
        <w:rPr>
          <w:u w:val="single"/>
        </w:rPr>
        <w:t>who agreed not to poach each other's programmers</w:t>
      </w:r>
      <w:r w:rsidRPr="00B423CF">
        <w:rPr>
          <w:sz w:val="16"/>
        </w:rPr>
        <w:t xml:space="preserve"> 54 </w:t>
      </w:r>
      <w:r w:rsidRPr="00B423CF">
        <w:rPr>
          <w:highlight w:val="green"/>
          <w:u w:val="single"/>
        </w:rPr>
        <w:t>and issued the first guidance document</w:t>
      </w:r>
      <w:r w:rsidRPr="00B423CF">
        <w:rPr>
          <w:u w:val="single"/>
        </w:rPr>
        <w:t xml:space="preserve"> </w:t>
      </w:r>
      <w:r w:rsidRPr="00B423CF">
        <w:rPr>
          <w:highlight w:val="green"/>
          <w:u w:val="single"/>
        </w:rPr>
        <w:t>warning firms against no-poaching agreements</w:t>
      </w:r>
      <w:r w:rsidRPr="00B423CF">
        <w:rPr>
          <w:sz w:val="16"/>
        </w:rPr>
        <w:t xml:space="preserve">; 55 </w:t>
      </w:r>
      <w:r w:rsidRPr="00B423CF">
        <w:rPr>
          <w:u w:val="single"/>
        </w:rPr>
        <w:t>and</w:t>
      </w:r>
      <w:r w:rsidRPr="00B423CF">
        <w:rPr>
          <w:sz w:val="16"/>
        </w:rPr>
        <w:t xml:space="preserve"> it was the Obama White House that first </w:t>
      </w:r>
      <w:r w:rsidRPr="00B423CF">
        <w:rPr>
          <w:u w:val="single"/>
        </w:rPr>
        <w:t>declared that labor monopsony was an antitrust problem.</w:t>
      </w:r>
      <w:r w:rsidRPr="00B423CF">
        <w:rPr>
          <w:sz w:val="16"/>
        </w:rPr>
        <w:t xml:space="preserve"> 56 </w:t>
      </w:r>
      <w:r w:rsidRPr="00B423CF">
        <w:rPr>
          <w:u w:val="single"/>
        </w:rPr>
        <w:t xml:space="preserve">One might have expected the populist conservative Trump administration to curb this agenda, but </w:t>
      </w:r>
      <w:r w:rsidRPr="00B423CF">
        <w:rPr>
          <w:b/>
          <w:iCs/>
          <w:highlight w:val="green"/>
          <w:u w:val="single"/>
        </w:rPr>
        <w:t xml:space="preserve">the Antitrust Division under Trump </w:t>
      </w:r>
      <w:r w:rsidRPr="00B423CF">
        <w:rPr>
          <w:highlight w:val="green"/>
          <w:u w:val="single"/>
        </w:rPr>
        <w:t>issued the first criminal indictments of</w:t>
      </w:r>
      <w:r w:rsidRPr="00B423CF">
        <w:rPr>
          <w:u w:val="single"/>
        </w:rPr>
        <w:t xml:space="preserve"> executives for committing </w:t>
      </w:r>
      <w:r w:rsidRPr="00B423CF">
        <w:rPr>
          <w:highlight w:val="green"/>
          <w:u w:val="single"/>
        </w:rPr>
        <w:t>labor-side antitrust violations</w:t>
      </w:r>
      <w:r w:rsidRPr="00B423CF">
        <w:rPr>
          <w:u w:val="single"/>
        </w:rPr>
        <w:t xml:space="preserve">. </w:t>
      </w:r>
      <w:r w:rsidRPr="00B423CF">
        <w:rPr>
          <w:sz w:val="16"/>
        </w:rPr>
        <w:t xml:space="preserve">57 </w:t>
      </w:r>
      <w:r w:rsidRPr="00B423CF">
        <w:rPr>
          <w:b/>
          <w:iCs/>
          <w:highlight w:val="green"/>
          <w:u w:val="single"/>
        </w:rPr>
        <w:t>And</w:t>
      </w:r>
      <w:r w:rsidRPr="00B423CF">
        <w:rPr>
          <w:sz w:val="16"/>
        </w:rPr>
        <w:t xml:space="preserve"> now the </w:t>
      </w:r>
      <w:r w:rsidRPr="00B423CF">
        <w:rPr>
          <w:b/>
          <w:iCs/>
          <w:highlight w:val="green"/>
          <w:u w:val="single"/>
        </w:rPr>
        <w:t>Biden</w:t>
      </w:r>
      <w:r w:rsidRPr="00B423CF">
        <w:rPr>
          <w:sz w:val="16"/>
        </w:rPr>
        <w:t xml:space="preserve"> administration, under the influence of progressives, has </w:t>
      </w:r>
      <w:r w:rsidRPr="00B423CF">
        <w:rPr>
          <w:highlight w:val="green"/>
          <w:u w:val="single"/>
        </w:rPr>
        <w:t>announced</w:t>
      </w:r>
      <w:r w:rsidRPr="00B423CF">
        <w:rPr>
          <w:u w:val="single"/>
        </w:rPr>
        <w:t xml:space="preserve"> that </w:t>
      </w:r>
      <w:r w:rsidRPr="00B423CF">
        <w:rPr>
          <w:highlight w:val="green"/>
          <w:u w:val="single"/>
        </w:rPr>
        <w:t>labor-side antitrust will be an enforcement priority</w:t>
      </w:r>
      <w:r w:rsidRPr="00B423CF">
        <w:rPr>
          <w:u w:val="single"/>
        </w:rPr>
        <w:t>.</w:t>
      </w:r>
      <w:r w:rsidRPr="00B423CF">
        <w:rPr>
          <w:sz w:val="16"/>
        </w:rPr>
        <w:t xml:space="preserve"> 58 </w:t>
      </w:r>
      <w:r w:rsidRPr="00B423CF">
        <w:rPr>
          <w:u w:val="single"/>
        </w:rPr>
        <w:t xml:space="preserve">Meanwhile, </w:t>
      </w:r>
      <w:r w:rsidRPr="00B423CF">
        <w:rPr>
          <w:highlight w:val="green"/>
          <w:u w:val="single"/>
        </w:rPr>
        <w:t>numerous state Attorneys General</w:t>
      </w:r>
      <w:r w:rsidRPr="00B423CF">
        <w:rPr>
          <w:u w:val="single"/>
        </w:rPr>
        <w:t xml:space="preserve"> have collaborated in litigation challenging the labor market abuses of employers and scored important victories.</w:t>
      </w:r>
      <w:r w:rsidRPr="00B423CF">
        <w:rPr>
          <w:sz w:val="16"/>
        </w:rPr>
        <w:t xml:space="preserve"> 59 </w:t>
      </w:r>
      <w:r w:rsidRPr="00B423CF">
        <w:rPr>
          <w:b/>
          <w:iCs/>
          <w:highlight w:val="green"/>
          <w:u w:val="single"/>
        </w:rPr>
        <w:t>Labor-side antitrust law</w:t>
      </w:r>
      <w:r w:rsidRPr="00B423CF">
        <w:rPr>
          <w:b/>
          <w:iCs/>
          <w:u w:val="single"/>
        </w:rPr>
        <w:t xml:space="preserve"> is firmly based on theory and evidence, enough </w:t>
      </w:r>
      <w:r w:rsidRPr="00B423CF">
        <w:rPr>
          <w:b/>
          <w:iCs/>
          <w:highlight w:val="green"/>
          <w:u w:val="single"/>
        </w:rPr>
        <w:t>to appeal to policymakers from across the political spectrum</w:t>
      </w:r>
      <w:r w:rsidRPr="00B423CF">
        <w:rPr>
          <w:b/>
          <w:iCs/>
          <w:u w:val="single"/>
        </w:rPr>
        <w:t>.</w:t>
      </w:r>
      <w:r w:rsidRPr="00B423CF">
        <w:rPr>
          <w:sz w:val="16"/>
        </w:rPr>
        <w:t xml:space="preserve"> Epstein should join others in supporting it.</w:t>
      </w:r>
    </w:p>
    <w:p w14:paraId="19AEC3EB" w14:textId="77777777" w:rsidR="003336CB" w:rsidRPr="00B423CF" w:rsidRDefault="003336CB" w:rsidP="003336CB">
      <w:pPr>
        <w:keepNext/>
        <w:keepLines/>
        <w:spacing w:before="40" w:after="0"/>
        <w:ind w:left="720"/>
        <w:outlineLvl w:val="3"/>
        <w:rPr>
          <w:rFonts w:eastAsiaTheme="majorEastAsia" w:cstheme="majorBidi"/>
          <w:b/>
          <w:iCs/>
          <w:sz w:val="26"/>
        </w:rPr>
      </w:pPr>
      <w:r w:rsidRPr="00B423CF">
        <w:rPr>
          <w:rFonts w:eastAsiaTheme="majorEastAsia" w:cstheme="majorBidi"/>
          <w:b/>
          <w:iCs/>
          <w:sz w:val="26"/>
        </w:rPr>
        <w:t>Racial bias in medicine is malleable, can be addressed through strategic intervention</w:t>
      </w:r>
    </w:p>
    <w:p w14:paraId="609EE057" w14:textId="77777777" w:rsidR="003336CB" w:rsidRPr="00B423CF" w:rsidRDefault="003336CB" w:rsidP="003336CB">
      <w:pPr>
        <w:rPr>
          <w:sz w:val="16"/>
        </w:rPr>
      </w:pPr>
      <w:r w:rsidRPr="00B423CF">
        <w:rPr>
          <w:b/>
          <w:bCs/>
          <w:sz w:val="26"/>
        </w:rPr>
        <w:t xml:space="preserve">Matthew 15 </w:t>
      </w:r>
      <w:r w:rsidRPr="00B423CF">
        <w:t>– Dayna Bowen Matthew, William L. Matheson and Robert M. Morgenthau Distinguished Professor of Law at UVA School of Law, F. Palmer Weber Research Professor of Civil Liberties and Human Rights, previously served on the University of Colorado law faculty as a professor, vice dean and associate dean of academic affairs, J.D. from the University of Virginia (</w:t>
      </w:r>
      <w:r w:rsidRPr="00B423CF">
        <w:rPr>
          <w:i/>
        </w:rPr>
        <w:t>Just Medicine: A Cure for Racial Inequality in American Health Care</w:t>
      </w:r>
      <w:r w:rsidRPr="00B423CF">
        <w:t>, “From Inequity to Intervention,” New York University Press, pages 155-158)</w:t>
      </w:r>
    </w:p>
    <w:p w14:paraId="4A115EDE" w14:textId="77777777" w:rsidR="003336CB" w:rsidRPr="00B423CF" w:rsidRDefault="003336CB" w:rsidP="003336CB">
      <w:r w:rsidRPr="00B423CF">
        <w:t xml:space="preserve">Evidence that </w:t>
      </w:r>
      <w:r w:rsidRPr="00B423CF">
        <w:rPr>
          <w:b/>
          <w:iCs/>
          <w:u w:val="single"/>
        </w:rPr>
        <w:t>Implicit Biases Are Malleable</w:t>
      </w:r>
      <w:r w:rsidRPr="00B423CF">
        <w:t xml:space="preserve"> </w:t>
      </w:r>
    </w:p>
    <w:p w14:paraId="17714EC1" w14:textId="77777777" w:rsidR="003336CB" w:rsidRPr="00B423CF" w:rsidRDefault="003336CB" w:rsidP="003336CB">
      <w:r w:rsidRPr="00B423CF">
        <w:rPr>
          <w:u w:val="single"/>
        </w:rPr>
        <w:t xml:space="preserve">Social scientists have developed </w:t>
      </w:r>
      <w:r w:rsidRPr="00B423CF">
        <w:rPr>
          <w:highlight w:val="yellow"/>
          <w:u w:val="single"/>
        </w:rPr>
        <w:t xml:space="preserve">a </w:t>
      </w:r>
      <w:r w:rsidRPr="00B423CF">
        <w:rPr>
          <w:b/>
          <w:iCs/>
          <w:highlight w:val="yellow"/>
          <w:u w:val="single"/>
        </w:rPr>
        <w:t>body of empirical evidence</w:t>
      </w:r>
      <w:r w:rsidRPr="00B423CF">
        <w:rPr>
          <w:u w:val="single"/>
        </w:rPr>
        <w:t xml:space="preserve"> that </w:t>
      </w:r>
      <w:r w:rsidRPr="00B423CF">
        <w:rPr>
          <w:highlight w:val="yellow"/>
          <w:u w:val="single"/>
        </w:rPr>
        <w:t>shows implicit biases are malleable</w:t>
      </w:r>
      <w:r w:rsidRPr="00B423CF">
        <w:t xml:space="preserve"> over the past quarter century.2 </w:t>
      </w:r>
      <w:r w:rsidRPr="00B423CF">
        <w:rPr>
          <w:highlight w:val="yellow"/>
          <w:u w:val="single"/>
        </w:rPr>
        <w:t xml:space="preserve">The empirical record is now </w:t>
      </w:r>
      <w:r w:rsidRPr="00B423CF">
        <w:rPr>
          <w:b/>
          <w:iCs/>
          <w:highlight w:val="yellow"/>
          <w:u w:val="single"/>
        </w:rPr>
        <w:t>well established</w:t>
      </w:r>
      <w:r w:rsidRPr="00B423CF">
        <w:t xml:space="preserve"> </w:t>
      </w:r>
      <w:r w:rsidRPr="00B423CF">
        <w:rPr>
          <w:highlight w:val="yellow"/>
          <w:u w:val="single"/>
        </w:rPr>
        <w:t>and offers strong evidence</w:t>
      </w:r>
      <w:r w:rsidRPr="00B423CF">
        <w:rPr>
          <w:u w:val="single"/>
        </w:rPr>
        <w:t xml:space="preserve"> that implicit attitudes are neither inaccessible nor inescapable</w:t>
      </w:r>
      <w:r w:rsidRPr="00B423CF">
        <w:t xml:space="preserve">; </w:t>
      </w:r>
      <w:r w:rsidRPr="00B423CF">
        <w:rPr>
          <w:b/>
          <w:iCs/>
          <w:u w:val="single"/>
        </w:rPr>
        <w:t>they are not impossible to control</w:t>
      </w:r>
      <w:r w:rsidRPr="00B423CF">
        <w:t xml:space="preserve">; they are not out of reach. In fact, </w:t>
      </w:r>
      <w:r w:rsidRPr="00B423CF">
        <w:rPr>
          <w:u w:val="single"/>
        </w:rPr>
        <w:t>implicit associations can be influenced both by the individual who unconsciously holds these stereotypes and prejudices and by external factors</w:t>
      </w:r>
      <w:r w:rsidRPr="00B423CF">
        <w:t xml:space="preserve">. Researchers have reported and reviewed numerous studies3 that put two important misconceptions about implicit biases to rest. First, </w:t>
      </w:r>
      <w:r w:rsidRPr="00B423CF">
        <w:rPr>
          <w:u w:val="single"/>
        </w:rPr>
        <w:t>the evidence demonstrates that unconscious implicit attitudes are responsive to the deliberate choices and influences of an individual even though that person is not consciously experiencing the bias</w:t>
      </w:r>
      <w:r w:rsidRPr="00B423CF">
        <w:t xml:space="preserve">. Second, implicit biases are not impervious to relatively short-term change even though they arise from social knowledge that was acquired slowly, and over a lifetime. In fact, the evidence reveals that </w:t>
      </w:r>
      <w:r w:rsidRPr="00B423CF">
        <w:rPr>
          <w:b/>
          <w:iCs/>
          <w:highlight w:val="yellow"/>
          <w:u w:val="single"/>
        </w:rPr>
        <w:t>learning can continue to take place and alter social group knowledg</w:t>
      </w:r>
      <w:r w:rsidRPr="00B423CF">
        <w:rPr>
          <w:b/>
          <w:iCs/>
          <w:u w:val="single"/>
        </w:rPr>
        <w:t>e</w:t>
      </w:r>
      <w:r w:rsidRPr="00B423CF">
        <w:t xml:space="preserve">, after initial attitudes and associations are formed. Take, for example, a person who developed bad driving habits over time and subconsciously incorporated those habits into driving behavior for many years. If this person chooses to be mindful of improving his or her driving, either out of a conscious decision to do so or in response to external influences, those bad habits can be altered. External authorities may incentivize improvement through a media campaign, new rules of the road, prosecution for reckless driving, or a driver’s education class. Thus, </w:t>
      </w:r>
      <w:r w:rsidRPr="00B423CF">
        <w:rPr>
          <w:highlight w:val="yellow"/>
          <w:u w:val="single"/>
        </w:rPr>
        <w:t xml:space="preserve">malleability describes an ongoing learning process in which people with </w:t>
      </w:r>
      <w:r w:rsidRPr="00B423CF">
        <w:rPr>
          <w:b/>
          <w:iCs/>
          <w:highlight w:val="yellow"/>
          <w:u w:val="single"/>
        </w:rPr>
        <w:t>old,</w:t>
      </w:r>
      <w:r w:rsidRPr="00B423CF">
        <w:rPr>
          <w:b/>
          <w:iCs/>
          <w:u w:val="single"/>
        </w:rPr>
        <w:t xml:space="preserve"> objectionable implicit </w:t>
      </w:r>
      <w:r w:rsidRPr="00B423CF">
        <w:rPr>
          <w:b/>
          <w:iCs/>
          <w:highlight w:val="yellow"/>
          <w:u w:val="single"/>
        </w:rPr>
        <w:t>biases</w:t>
      </w:r>
      <w:r w:rsidRPr="00B423CF">
        <w:rPr>
          <w:highlight w:val="yellow"/>
          <w:u w:val="single"/>
        </w:rPr>
        <w:t xml:space="preserve"> learn to respond to newer, more appropriate attitudes</w:t>
      </w:r>
      <w:r w:rsidRPr="00B423CF">
        <w:rPr>
          <w:u w:val="single"/>
        </w:rPr>
        <w:t xml:space="preserve"> and beliefs</w:t>
      </w:r>
      <w:r w:rsidRPr="00B423CF">
        <w:t xml:space="preserve">. Put another way, </w:t>
      </w:r>
      <w:r w:rsidRPr="00B423CF">
        <w:rPr>
          <w:u w:val="single"/>
        </w:rPr>
        <w:t>longstanding and unconscious thinking can change</w:t>
      </w:r>
      <w:r w:rsidRPr="00B423CF">
        <w:t xml:space="preserve">. </w:t>
      </w:r>
    </w:p>
    <w:p w14:paraId="70E70F5D" w14:textId="77777777" w:rsidR="003336CB" w:rsidRPr="00B423CF" w:rsidRDefault="003336CB" w:rsidP="003336CB">
      <w:r w:rsidRPr="00B423CF">
        <w:t xml:space="preserve">This understanding of malleability is called the “connectionist” model of implicit bias. </w:t>
      </w:r>
      <w:r w:rsidRPr="00B423CF">
        <w:rPr>
          <w:highlight w:val="yellow"/>
          <w:u w:val="single"/>
        </w:rPr>
        <w:t>Unlike the prior notion that implicit associations are static</w:t>
      </w:r>
      <w:r w:rsidRPr="00B423CF">
        <w:rPr>
          <w:u w:val="single"/>
        </w:rPr>
        <w:t xml:space="preserve"> </w:t>
      </w:r>
      <w:r w:rsidRPr="00B423CF">
        <w:rPr>
          <w:highlight w:val="yellow"/>
          <w:u w:val="single"/>
        </w:rPr>
        <w:t>and</w:t>
      </w:r>
      <w:r w:rsidRPr="00B423CF">
        <w:rPr>
          <w:u w:val="single"/>
        </w:rPr>
        <w:t xml:space="preserve"> inaccessibly </w:t>
      </w:r>
      <w:r w:rsidRPr="00B423CF">
        <w:rPr>
          <w:highlight w:val="yellow"/>
          <w:u w:val="single"/>
        </w:rPr>
        <w:t>fixed</w:t>
      </w:r>
      <w:r w:rsidRPr="00B423CF">
        <w:rPr>
          <w:u w:val="single"/>
        </w:rPr>
        <w:t xml:space="preserve">, </w:t>
      </w:r>
      <w:r w:rsidRPr="00B423CF">
        <w:rPr>
          <w:highlight w:val="yellow"/>
          <w:u w:val="single"/>
        </w:rPr>
        <w:t>the empirical record reveals that</w:t>
      </w:r>
      <w:r w:rsidRPr="00B423CF">
        <w:rPr>
          <w:u w:val="single"/>
        </w:rPr>
        <w:t xml:space="preserve"> stereotypes and </w:t>
      </w:r>
      <w:r w:rsidRPr="00B423CF">
        <w:rPr>
          <w:highlight w:val="yellow"/>
          <w:u w:val="single"/>
        </w:rPr>
        <w:t>prejudicial beliefs</w:t>
      </w:r>
      <w:r w:rsidRPr="00B423CF">
        <w:rPr>
          <w:u w:val="single"/>
        </w:rPr>
        <w:t xml:space="preserve"> to which we may adhere at any given time </w:t>
      </w:r>
      <w:r w:rsidRPr="00B423CF">
        <w:rPr>
          <w:highlight w:val="yellow"/>
          <w:u w:val="single"/>
        </w:rPr>
        <w:t>are “states” of thinking</w:t>
      </w:r>
      <w:r w:rsidRPr="00B423CF">
        <w:t xml:space="preserve"> that form based on past experiences and current inputs. </w:t>
      </w:r>
      <w:r w:rsidRPr="00B423CF">
        <w:rPr>
          <w:b/>
          <w:iCs/>
          <w:highlight w:val="yellow"/>
          <w:u w:val="single"/>
        </w:rPr>
        <w:t>Biases can be revised</w:t>
      </w:r>
      <w:r w:rsidRPr="00B423CF">
        <w:t xml:space="preserve"> </w:t>
      </w:r>
      <w:r w:rsidRPr="00B423CF">
        <w:rPr>
          <w:u w:val="single"/>
        </w:rPr>
        <w:t>depending upon current informational inputs gathered and weighed with each new encounter</w:t>
      </w:r>
      <w:r w:rsidRPr="00B423CF">
        <w:t xml:space="preserve">. </w:t>
      </w:r>
      <w:r w:rsidRPr="00B423CF">
        <w:rPr>
          <w:highlight w:val="yellow"/>
          <w:u w:val="single"/>
        </w:rPr>
        <w:t>This</w:t>
      </w:r>
      <w:r w:rsidRPr="00B423CF">
        <w:rPr>
          <w:u w:val="single"/>
        </w:rPr>
        <w:t xml:space="preserve"> flexible </w:t>
      </w:r>
      <w:r w:rsidRPr="00B423CF">
        <w:rPr>
          <w:highlight w:val="yellow"/>
          <w:u w:val="single"/>
        </w:rPr>
        <w:t>view</w:t>
      </w:r>
      <w:r w:rsidRPr="00B423CF">
        <w:rPr>
          <w:u w:val="single"/>
        </w:rPr>
        <w:t xml:space="preserve"> of stereotyping </w:t>
      </w:r>
      <w:r w:rsidRPr="00B423CF">
        <w:rPr>
          <w:b/>
          <w:iCs/>
          <w:highlight w:val="yellow"/>
          <w:u w:val="single"/>
        </w:rPr>
        <w:t>replaces an outdated rigid one</w:t>
      </w:r>
      <w:r w:rsidRPr="00B423CF">
        <w:t xml:space="preserve"> and allows for the evidence that individuals can constantly update the stored group knowledge that produces implicit biases. </w:t>
      </w:r>
    </w:p>
    <w:p w14:paraId="6B454709" w14:textId="77777777" w:rsidR="003336CB" w:rsidRPr="00B423CF" w:rsidRDefault="003336CB" w:rsidP="003336CB">
      <w:r w:rsidRPr="00B423CF">
        <w:t>The connectionist model explains that a stereotype is merely a pattern of activation that, at a given point in time, is jointly determined by current input  (i.e., the context) and the weight  of the new information’s connection to existing and underlying beliefs.4 Psychologists now conclude that “</w:t>
      </w:r>
      <w:r w:rsidRPr="00B423CF">
        <w:rPr>
          <w:u w:val="single"/>
        </w:rPr>
        <w:t>stereotypes are quite elastic and thus any individual could hold and even change an infinite number of representations of social category’s members, when viewed across time and place</w:t>
      </w:r>
      <w:r w:rsidRPr="00B423CF">
        <w:t xml:space="preserve">.”5 The connectionist model contrasts with </w:t>
      </w:r>
      <w:r w:rsidRPr="00B423CF">
        <w:rPr>
          <w:u w:val="single"/>
        </w:rPr>
        <w:t>early theories of implicit bias</w:t>
      </w:r>
      <w:r w:rsidRPr="00B423CF">
        <w:t xml:space="preserve">, which </w:t>
      </w:r>
      <w:r w:rsidRPr="00B423CF">
        <w:rPr>
          <w:u w:val="single"/>
        </w:rPr>
        <w:t>focused on their automaticity</w:t>
      </w:r>
      <w:r w:rsidRPr="00B423CF">
        <w:t xml:space="preserve">. “Automaticity” refers generally to the way that individuals make associations without any awareness, without intentionality, and without responsibility for the influence the associations have in directing their conduct and choices.6 </w:t>
      </w:r>
      <w:r w:rsidRPr="00B423CF">
        <w:rPr>
          <w:highlight w:val="yellow"/>
          <w:u w:val="single"/>
        </w:rPr>
        <w:t xml:space="preserve">Early researchers concluded that automaticity meant </w:t>
      </w:r>
      <w:r w:rsidRPr="00B423CF">
        <w:rPr>
          <w:b/>
          <w:iCs/>
          <w:highlight w:val="yellow"/>
          <w:u w:val="single"/>
        </w:rPr>
        <w:t>inevitability</w:t>
      </w:r>
      <w:r w:rsidRPr="00B423CF">
        <w:t xml:space="preserve">. For example, one researcher said, “a crucial component of automatic processes is their inescapability; they occur despite deliberate attempts to bypass or ignore them.”7 </w:t>
      </w:r>
      <w:r w:rsidRPr="00B423CF">
        <w:rPr>
          <w:b/>
          <w:iCs/>
          <w:highlight w:val="yellow"/>
          <w:u w:val="single"/>
        </w:rPr>
        <w:t>This</w:t>
      </w:r>
      <w:r w:rsidRPr="00B423CF">
        <w:rPr>
          <w:b/>
          <w:iCs/>
          <w:u w:val="single"/>
        </w:rPr>
        <w:t xml:space="preserve"> view </w:t>
      </w:r>
      <w:r w:rsidRPr="00B423CF">
        <w:rPr>
          <w:b/>
          <w:iCs/>
          <w:highlight w:val="yellow"/>
          <w:u w:val="single"/>
        </w:rPr>
        <w:t>is no longer correct</w:t>
      </w:r>
      <w:r w:rsidRPr="00B423CF">
        <w:t xml:space="preserve">. Over the past twenty years, </w:t>
      </w:r>
      <w:r w:rsidRPr="00B423CF">
        <w:rPr>
          <w:u w:val="single"/>
        </w:rPr>
        <w:t>researchers have collected a strong record to contradict this notion that implicit attitudes change slowly</w:t>
      </w:r>
      <w:r w:rsidRPr="00B423CF">
        <w:t xml:space="preserve">, if at all, </w:t>
      </w:r>
      <w:r w:rsidRPr="00B423CF">
        <w:rPr>
          <w:u w:val="single"/>
        </w:rPr>
        <w:t>simply because they develop slowly over time</w:t>
      </w:r>
      <w:r w:rsidRPr="00B423CF">
        <w:t>. This idea has been replaced by what Dr. Irene Blair has called “the now-bountiful evidence that automatic attitudes—like self-reported attitudes—are sensitive to personal, social, and situational pressures.”8 Blair points out that “</w:t>
      </w:r>
      <w:r w:rsidRPr="00B423CF">
        <w:rPr>
          <w:u w:val="single"/>
        </w:rPr>
        <w:t>the conclusion that automatic stereotypes and prejudice are not as inflexible as previously assumed is strengthened by the number and variety of demonstrations</w:t>
      </w:r>
      <w:r w:rsidRPr="00B423CF">
        <w:t xml:space="preserve">. . . . The fact that the tests were conducted in the service of many different goals, and by the similarity of findings across different measures.”9 </w:t>
      </w:r>
    </w:p>
    <w:p w14:paraId="5BC325F8" w14:textId="77777777" w:rsidR="003336CB" w:rsidRPr="00B423CF" w:rsidRDefault="003336CB" w:rsidP="003336CB">
      <w:r w:rsidRPr="00B423CF">
        <w:t xml:space="preserve">The importance of understanding that implicit biases are malleable cannot be overstated. First, </w:t>
      </w:r>
      <w:r w:rsidRPr="00B423CF">
        <w:rPr>
          <w:highlight w:val="yellow"/>
          <w:u w:val="single"/>
        </w:rPr>
        <w:t xml:space="preserve">malleability means that </w:t>
      </w:r>
      <w:r w:rsidRPr="00B423CF">
        <w:rPr>
          <w:b/>
          <w:iCs/>
          <w:highlight w:val="yellow"/>
          <w:u w:val="single"/>
        </w:rPr>
        <w:t>interventions may be strategically introduced</w:t>
      </w:r>
      <w:r w:rsidRPr="00B423CF">
        <w:rPr>
          <w:u w:val="single"/>
        </w:rPr>
        <w:t xml:space="preserve"> to provide current inputs that alter implicit biases</w:t>
      </w:r>
      <w:r w:rsidRPr="00B423CF">
        <w:t xml:space="preserve">. Thus, </w:t>
      </w:r>
      <w:r w:rsidRPr="00B423CF">
        <w:rPr>
          <w:highlight w:val="yellow"/>
          <w:u w:val="single"/>
        </w:rPr>
        <w:t xml:space="preserve">we can expect that </w:t>
      </w:r>
      <w:r w:rsidRPr="00B423CF">
        <w:rPr>
          <w:b/>
          <w:iCs/>
          <w:highlight w:val="yellow"/>
          <w:u w:val="single"/>
        </w:rPr>
        <w:t>implicit biases can be reduced</w:t>
      </w:r>
      <w:r w:rsidRPr="00B423CF">
        <w:t xml:space="preserve">. To say that biased attitudes may be “reduced” is to say that current informational inputs can be adjusted so that the resulting stereotype patterns no longer conform to traditional, discriminatory, or inequitable stereotypes, but instead lead individuals and institutions to more equitable judgments and more equitable conduct. Furthermore, </w:t>
      </w:r>
      <w:r w:rsidRPr="00B423CF">
        <w:rPr>
          <w:u w:val="single"/>
        </w:rPr>
        <w:t xml:space="preserve">malleability also means that the </w:t>
      </w:r>
      <w:r w:rsidRPr="00B423CF">
        <w:rPr>
          <w:highlight w:val="yellow"/>
          <w:u w:val="single"/>
        </w:rPr>
        <w:t>discriminatory impacts that result from implicit biases also may be reduced</w:t>
      </w:r>
      <w:r w:rsidRPr="00B423CF">
        <w:t xml:space="preserve">. The research that gave rise to the connectionist model has provided important insights concerning the several methods available to individuals and institutions wishing to ameliorate the discriminatory impact of decisions and conduct informed by implicit biases, stereotyping, and prejudice. Finally, </w:t>
      </w:r>
      <w:r w:rsidRPr="00B423CF">
        <w:rPr>
          <w:u w:val="single"/>
        </w:rPr>
        <w:t xml:space="preserve">by demonstrating that even subconscious racial biases are within reach and control, </w:t>
      </w:r>
      <w:r w:rsidRPr="00B423CF">
        <w:rPr>
          <w:highlight w:val="yellow"/>
          <w:u w:val="single"/>
        </w:rPr>
        <w:t xml:space="preserve">researchers have provided a sound basis for </w:t>
      </w:r>
      <w:r w:rsidRPr="00B423CF">
        <w:rPr>
          <w:b/>
          <w:iCs/>
          <w:highlight w:val="yellow"/>
          <w:u w:val="single"/>
        </w:rPr>
        <w:t>holding individuals and institutions responsible for reducing implicit racial and ethnic biases</w:t>
      </w:r>
      <w:r w:rsidRPr="00B423CF">
        <w:rPr>
          <w:highlight w:val="yellow"/>
        </w:rPr>
        <w:t xml:space="preserve"> </w:t>
      </w:r>
      <w:r w:rsidRPr="00B423CF">
        <w:rPr>
          <w:highlight w:val="yellow"/>
          <w:u w:val="single"/>
        </w:rPr>
        <w:t>and for reducing</w:t>
      </w:r>
      <w:r w:rsidRPr="00B423CF">
        <w:rPr>
          <w:u w:val="single"/>
        </w:rPr>
        <w:t xml:space="preserve"> the </w:t>
      </w:r>
      <w:r w:rsidRPr="00B423CF">
        <w:rPr>
          <w:highlight w:val="yellow"/>
          <w:u w:val="single"/>
        </w:rPr>
        <w:t>discriminatory harms</w:t>
      </w:r>
      <w:r w:rsidRPr="00B423CF">
        <w:t xml:space="preserve"> caused by unconscious racism.</w:t>
      </w:r>
    </w:p>
    <w:p w14:paraId="24C3AA90" w14:textId="754955EF" w:rsidR="003336CB" w:rsidRPr="00B423CF" w:rsidRDefault="003336CB" w:rsidP="003336CB">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K</w:t>
      </w:r>
    </w:p>
    <w:p w14:paraId="017327EA" w14:textId="77777777" w:rsidR="003336CB" w:rsidRPr="00B423CF" w:rsidRDefault="003336CB" w:rsidP="003336CB">
      <w:pPr>
        <w:keepNext/>
        <w:keepLines/>
        <w:spacing w:before="40" w:after="0"/>
        <w:outlineLvl w:val="3"/>
        <w:rPr>
          <w:rFonts w:eastAsiaTheme="majorEastAsia" w:cstheme="majorBidi"/>
          <w:b/>
          <w:iCs/>
          <w:sz w:val="26"/>
        </w:rPr>
      </w:pPr>
      <w:r w:rsidRPr="00B423CF">
        <w:rPr>
          <w:rFonts w:eastAsiaTheme="majorEastAsia" w:cstheme="majorBidi"/>
          <w:b/>
          <w:iCs/>
          <w:sz w:val="26"/>
        </w:rPr>
        <w:t>1-</w:t>
      </w:r>
      <w:r w:rsidRPr="00B423CF">
        <w:rPr>
          <w:rFonts w:eastAsiaTheme="majorEastAsia" w:cstheme="majorBidi"/>
          <w:b/>
          <w:iCs/>
          <w:sz w:val="26"/>
          <w:u w:val="single"/>
        </w:rPr>
        <w:t xml:space="preserve"> </w:t>
      </w:r>
      <w:r w:rsidRPr="00B423CF">
        <w:rPr>
          <w:rFonts w:eastAsiaTheme="majorEastAsia" w:cstheme="majorBidi"/>
          <w:b/>
          <w:iCs/>
          <w:sz w:val="26"/>
        </w:rPr>
        <w:t>Their argument has it backwards---even if labor does not serve an essential ordering function, debating the consequences of labor organization and unionism is a necessary component of anti-colonial worldmaking and the alternative.</w:t>
      </w:r>
    </w:p>
    <w:p w14:paraId="39CEE811" w14:textId="77777777" w:rsidR="003336CB" w:rsidRPr="00B423CF" w:rsidRDefault="003336CB" w:rsidP="003336CB">
      <w:r w:rsidRPr="00B423CF">
        <w:rPr>
          <w:b/>
          <w:bCs/>
          <w:sz w:val="26"/>
        </w:rPr>
        <w:t>Toussaint 24</w:t>
      </w:r>
      <w:r w:rsidRPr="00B423CF">
        <w:t xml:space="preserve"> – Etienne C. Toussaint is a private law scholar who studies the historical development of poverty, food insecurity, and environmental injustice in the US context; [“Afrofuturism at Work: Critique and Praxis”, </w:t>
      </w:r>
      <w:r w:rsidRPr="00B423CF">
        <w:rPr>
          <w:i/>
          <w:iCs/>
        </w:rPr>
        <w:t>Georgetown Law Journal</w:t>
      </w:r>
      <w:r w:rsidRPr="00B423CF">
        <w:t xml:space="preserve">, Vol. 112, Issue 6, June 2024, https://heinonline.org/HOL/Page?public=true&amp;handle=hein.journals/glj112&amp;div=46&amp;start_page=1491&amp;collection=journals&amp;set_as_cursor=13&amp;men_tab=srchresults] </w:t>
      </w:r>
    </w:p>
    <w:p w14:paraId="51A9A686" w14:textId="77777777" w:rsidR="003336CB" w:rsidRPr="00B423CF" w:rsidRDefault="003336CB" w:rsidP="003336CB">
      <w:pPr>
        <w:rPr>
          <w:sz w:val="16"/>
        </w:rPr>
      </w:pPr>
      <w:r w:rsidRPr="00B423CF">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74663985" w14:textId="77777777" w:rsidR="003336CB" w:rsidRPr="00B423CF" w:rsidRDefault="003336CB" w:rsidP="003336CB">
      <w:pPr>
        <w:rPr>
          <w:sz w:val="16"/>
        </w:rPr>
      </w:pPr>
      <w:r w:rsidRPr="00B423CF">
        <w:rPr>
          <w:sz w:val="16"/>
        </w:rPr>
        <w:t xml:space="preserve">The United States largely rejected the Marxist critique of capitalism during the Cold War.94 Instead, </w:t>
      </w:r>
      <w:r w:rsidRPr="00B423CF">
        <w:rPr>
          <w:highlight w:val="green"/>
          <w:u w:val="single"/>
        </w:rPr>
        <w:t>wealth has concentrated into the hands of an elite propertied class,</w:t>
      </w:r>
      <w:r w:rsidRPr="00B423CF">
        <w:rPr>
          <w:u w:val="single"/>
        </w:rPr>
        <w:t xml:space="preserve"> a trend amplified by the rise of neoliberalism.</w:t>
      </w:r>
      <w:r w:rsidRPr="00B423CF">
        <w:rPr>
          <w:sz w:val="16"/>
        </w:rPr>
        <w:t xml:space="preserve">95 </w:t>
      </w:r>
      <w:r w:rsidRPr="00B423CF">
        <w:rPr>
          <w:u w:val="single"/>
        </w:rPr>
        <w:t xml:space="preserve">As </w:t>
      </w:r>
      <w:r w:rsidRPr="00B423CF">
        <w:rPr>
          <w:highlight w:val="green"/>
          <w:u w:val="single"/>
        </w:rPr>
        <w:t>labor has become increasingly automated</w:t>
      </w:r>
      <w:r w:rsidRPr="00B423CF">
        <w:rPr>
          <w:u w:val="single"/>
        </w:rPr>
        <w:t xml:space="preserve"> through technological advancements, income generated from labor whether manual, managerial, or mental labor has become</w:t>
      </w:r>
      <w:r w:rsidRPr="00B423CF">
        <w:rPr>
          <w:sz w:val="16"/>
        </w:rPr>
        <w:t xml:space="preserve"> a </w:t>
      </w:r>
      <w:r w:rsidRPr="00B423CF">
        <w:rPr>
          <w:u w:val="single"/>
        </w:rPr>
        <w:t>less promising</w:t>
      </w:r>
      <w:r w:rsidRPr="00B423CF">
        <w:rPr>
          <w:sz w:val="16"/>
        </w:rPr>
        <w:t xml:space="preserve"> pathway for wealth generation.96 Moreover, aside from the global inflation produced by supply chain interruptions during the COVID-19 pandemic, </w:t>
      </w:r>
      <w:r w:rsidRPr="00B423CF">
        <w:rPr>
          <w:u w:val="single"/>
        </w:rPr>
        <w:t>real wages for most U.S. workers today have the same purchasing power they had in the 1970s.</w:t>
      </w:r>
      <w:r w:rsidRPr="00B423CF">
        <w:rPr>
          <w:sz w:val="16"/>
        </w:rPr>
        <w:t xml:space="preserve">97 </w:t>
      </w:r>
      <w:r w:rsidRPr="00B423CF">
        <w:rPr>
          <w:u w:val="single"/>
        </w:rPr>
        <w:t>Most wage gains have gone to the highest earners in the workforce, rising 15.7% for workers in the top tenth percentile since 2000.</w:t>
      </w:r>
      <w:r w:rsidRPr="00B423CF">
        <w:rPr>
          <w:sz w:val="16"/>
        </w:rPr>
        <w:t xml:space="preserve">98 As a result, some </w:t>
      </w:r>
      <w:r w:rsidRPr="00B423CF">
        <w:rPr>
          <w:b/>
          <w:iCs/>
          <w:highlight w:val="green"/>
          <w:u w:val="single"/>
        </w:rPr>
        <w:t>workers have endured workplace indignities as a matter of sheer survival</w:t>
      </w:r>
      <w:r w:rsidRPr="00B423CF">
        <w:rPr>
          <w:u w:val="single"/>
        </w:rPr>
        <w:t xml:space="preserve">, such as the </w:t>
      </w:r>
      <w:r w:rsidRPr="00B423CF">
        <w:rPr>
          <w:highlight w:val="green"/>
          <w:u w:val="single"/>
        </w:rPr>
        <w:t>Amazon</w:t>
      </w:r>
      <w:r w:rsidRPr="00B423CF">
        <w:rPr>
          <w:u w:val="single"/>
        </w:rPr>
        <w:t xml:space="preserve"> package </w:t>
      </w:r>
      <w:r w:rsidRPr="00B423CF">
        <w:rPr>
          <w:highlight w:val="green"/>
          <w:u w:val="single"/>
        </w:rPr>
        <w:t xml:space="preserve">deliverers </w:t>
      </w:r>
      <w:r w:rsidRPr="00B423CF">
        <w:rPr>
          <w:u w:val="single"/>
        </w:rPr>
        <w:t xml:space="preserve">who </w:t>
      </w:r>
      <w:r w:rsidRPr="00B423CF">
        <w:rPr>
          <w:b/>
          <w:iCs/>
          <w:highlight w:val="green"/>
          <w:u w:val="single"/>
        </w:rPr>
        <w:t>urinated and defecated</w:t>
      </w:r>
      <w:r w:rsidRPr="00B423CF">
        <w:rPr>
          <w:highlight w:val="green"/>
          <w:u w:val="single"/>
        </w:rPr>
        <w:t xml:space="preserve"> in company trucks</w:t>
      </w:r>
      <w:r w:rsidRPr="00B423CF">
        <w:rPr>
          <w:u w:val="single"/>
        </w:rPr>
        <w:t xml:space="preserve"> to meet quotas during the COVID-19 pandemic.</w:t>
      </w:r>
      <w:r w:rsidRPr="00B423CF">
        <w:rPr>
          <w:sz w:val="16"/>
        </w:rPr>
        <w:t>99</w:t>
      </w:r>
    </w:p>
    <w:p w14:paraId="10B9912A" w14:textId="77777777" w:rsidR="003336CB" w:rsidRPr="00B423CF" w:rsidRDefault="003336CB" w:rsidP="003336CB">
      <w:pPr>
        <w:rPr>
          <w:sz w:val="16"/>
        </w:rPr>
      </w:pPr>
      <w:r w:rsidRPr="00B423CF">
        <w:rPr>
          <w:u w:val="single"/>
        </w:rPr>
        <w:t>This sense of unfreedom in the workplace the act of working under coercion</w:t>
      </w:r>
      <w:r w:rsidRPr="00B423CF">
        <w:rPr>
          <w:sz w:val="16"/>
        </w:rPr>
        <w:t xml:space="preserve">100 </w:t>
      </w:r>
      <w:r w:rsidRPr="00B423CF">
        <w:rPr>
          <w:u w:val="single"/>
        </w:rPr>
        <w:t>contradicts the fundamental tenets of liberal democracy. An individual worker, as a sovereign entity, cannot alienate their agency. They can only delegate their decision-making authority to an agent while remaining liable as a principal.</w:t>
      </w:r>
      <w:r w:rsidRPr="00B423CF">
        <w:rPr>
          <w:sz w:val="16"/>
        </w:rPr>
        <w:t xml:space="preserve">101 Therefore, </w:t>
      </w:r>
      <w:r w:rsidRPr="00B423CF">
        <w:rPr>
          <w:u w:val="single"/>
        </w:rPr>
        <w:t>any workplace role that denies workers their</w:t>
      </w:r>
      <w:r w:rsidRPr="00B423CF">
        <w:rPr>
          <w:sz w:val="16"/>
        </w:rPr>
        <w:t xml:space="preserve"> [*1507] </w:t>
      </w:r>
      <w:r w:rsidRPr="00B423CF">
        <w:rPr>
          <w:u w:val="single"/>
        </w:rPr>
        <w:t>decision-making authority as individual principals should be deemed illegitimate</w:t>
      </w:r>
      <w:r w:rsidRPr="00B423CF">
        <w:rPr>
          <w:sz w:val="16"/>
        </w:rPr>
        <w:t xml:space="preserve"> under classical liberal theory.102 Legitimate political and economic institutions coordinate human behavior by consent, not coercion. Yet, </w:t>
      </w:r>
      <w:r w:rsidRPr="00B423CF">
        <w:rPr>
          <w:u w:val="single"/>
        </w:rPr>
        <w:t xml:space="preserve">throughout U.S. history, </w:t>
      </w:r>
      <w:r w:rsidRPr="00B423CF">
        <w:rPr>
          <w:highlight w:val="green"/>
          <w:u w:val="single"/>
        </w:rPr>
        <w:t>workers have been granted limited bargaining power and decision-making authority</w:t>
      </w:r>
      <w:r w:rsidRPr="00B423CF">
        <w:rPr>
          <w:u w:val="single"/>
        </w:rPr>
        <w:t xml:space="preserve"> in the workplace.</w:t>
      </w:r>
      <w:r w:rsidRPr="00B423CF">
        <w:rPr>
          <w:sz w:val="16"/>
        </w:rPr>
        <w:t xml:space="preserve"> Furthermore, </w:t>
      </w:r>
      <w:r w:rsidRPr="00B423CF">
        <w:rPr>
          <w:u w:val="single"/>
        </w:rPr>
        <w:t>unionization and collective bargaining have routinely fallen short as expressions of collective consent and cooperative engagement in workplace governance.</w:t>
      </w:r>
      <w:r w:rsidRPr="00B423CF">
        <w:rPr>
          <w:sz w:val="16"/>
        </w:rPr>
        <w:t xml:space="preserve">103 </w:t>
      </w:r>
      <w:r w:rsidRPr="00B423CF">
        <w:rPr>
          <w:u w:val="single"/>
        </w:rPr>
        <w:t>Even unionized workers continue to experience many of the same indignities, dangers, and meager wages as their nonunionized counterparts</w:t>
      </w:r>
      <w:r w:rsidRPr="00B423CF">
        <w:rPr>
          <w:sz w:val="16"/>
        </w:rPr>
        <w:t>.104</w:t>
      </w:r>
    </w:p>
    <w:p w14:paraId="3A02B6D3" w14:textId="77777777" w:rsidR="003336CB" w:rsidRPr="00B423CF" w:rsidRDefault="003336CB" w:rsidP="003336CB">
      <w:pPr>
        <w:rPr>
          <w:sz w:val="16"/>
        </w:rPr>
      </w:pPr>
      <w:r w:rsidRPr="00B423CF">
        <w:rPr>
          <w:sz w:val="16"/>
        </w:rPr>
        <w:t>C. AFROFUTURISM'S APPEAL TO EGALITARIANISM</w:t>
      </w:r>
    </w:p>
    <w:p w14:paraId="152C89D5" w14:textId="77777777" w:rsidR="003336CB" w:rsidRPr="00B423CF" w:rsidRDefault="003336CB" w:rsidP="003336CB">
      <w:pPr>
        <w:rPr>
          <w:sz w:val="16"/>
        </w:rPr>
      </w:pPr>
      <w:r w:rsidRPr="00B423CF">
        <w:rPr>
          <w:sz w:val="16"/>
        </w:rPr>
        <w:t xml:space="preserve">While </w:t>
      </w:r>
      <w:r w:rsidRPr="00B423CF">
        <w:rPr>
          <w:u w:val="single"/>
        </w:rPr>
        <w:t>Afrofuturism</w:t>
      </w:r>
      <w:r w:rsidRPr="00B423CF">
        <w:rPr>
          <w:sz w:val="16"/>
        </w:rPr>
        <w:t xml:space="preserve"> is centrally concerned with the future, it also </w:t>
      </w:r>
      <w:r w:rsidRPr="00B423CF">
        <w:rPr>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B423CF">
        <w:rPr>
          <w:highlight w:val="green"/>
          <w:u w:val="single"/>
        </w:rPr>
        <w:t xml:space="preserve">The Afrofuturist critique urges us to consider how </w:t>
      </w:r>
      <w:r w:rsidRPr="00B423CF">
        <w:rPr>
          <w:b/>
          <w:iCs/>
          <w:highlight w:val="green"/>
          <w:u w:val="single"/>
        </w:rPr>
        <w:t>dismantling identity-based hierarchies</w:t>
      </w:r>
      <w:r w:rsidRPr="00B423CF">
        <w:rPr>
          <w:u w:val="single"/>
        </w:rPr>
        <w:t xml:space="preserve"> in the workplace can </w:t>
      </w:r>
      <w:r w:rsidRPr="00B423CF">
        <w:rPr>
          <w:b/>
          <w:iCs/>
          <w:highlight w:val="green"/>
          <w:u w:val="single"/>
        </w:rPr>
        <w:t>minimize</w:t>
      </w:r>
      <w:r w:rsidRPr="00B423CF">
        <w:rPr>
          <w:highlight w:val="green"/>
          <w:u w:val="single"/>
        </w:rPr>
        <w:t xml:space="preserve"> social, </w:t>
      </w:r>
      <w:r w:rsidRPr="00B423CF">
        <w:rPr>
          <w:u w:val="single"/>
        </w:rPr>
        <w:t xml:space="preserve">economic, </w:t>
      </w:r>
      <w:r w:rsidRPr="00B423CF">
        <w:rPr>
          <w:highlight w:val="green"/>
          <w:u w:val="single"/>
        </w:rPr>
        <w:t xml:space="preserve">and ecological </w:t>
      </w:r>
      <w:r w:rsidRPr="00B423CF">
        <w:rPr>
          <w:b/>
          <w:iCs/>
          <w:highlight w:val="green"/>
          <w:u w:val="single"/>
        </w:rPr>
        <w:t>harms in the future.</w:t>
      </w:r>
    </w:p>
    <w:p w14:paraId="68B0674D" w14:textId="77777777" w:rsidR="003336CB" w:rsidRPr="00B423CF" w:rsidRDefault="003336CB" w:rsidP="003336CB">
      <w:pPr>
        <w:rPr>
          <w:sz w:val="16"/>
        </w:rPr>
      </w:pPr>
      <w:r w:rsidRPr="00B423CF">
        <w:rPr>
          <w:sz w:val="16"/>
        </w:rPr>
        <w:t xml:space="preserve">From the dawn of the colonial era, </w:t>
      </w:r>
      <w:r w:rsidRPr="00B423CF">
        <w:rPr>
          <w:highlight w:val="green"/>
          <w:u w:val="single"/>
        </w:rPr>
        <w:t>Black laborers in the United States</w:t>
      </w:r>
      <w:r w:rsidRPr="00B423CF">
        <w:rPr>
          <w:u w:val="single"/>
        </w:rPr>
        <w:t xml:space="preserve"> have persistently </w:t>
      </w:r>
      <w:r w:rsidRPr="00B423CF">
        <w:rPr>
          <w:highlight w:val="green"/>
          <w:u w:val="single"/>
        </w:rPr>
        <w:t>fought for dignity in the workplace, exemplified by</w:t>
      </w:r>
      <w:r w:rsidRPr="00B423CF">
        <w:rPr>
          <w:u w:val="single"/>
        </w:rPr>
        <w:t xml:space="preserve"> the continuous </w:t>
      </w:r>
      <w:r w:rsidRPr="00B423CF">
        <w:rPr>
          <w:highlight w:val="green"/>
          <w:u w:val="single"/>
        </w:rPr>
        <w:t>slave revolts leading up to the Civil War.</w:t>
      </w:r>
      <w:r w:rsidRPr="00B423CF">
        <w:rPr>
          <w:sz w:val="16"/>
        </w:rPr>
        <w:t xml:space="preserve"> At the turn of the twentieth century, </w:t>
      </w:r>
      <w:r w:rsidRPr="00B423CF">
        <w:rPr>
          <w:u w:val="single"/>
        </w:rPr>
        <w:t>even as millions of Black Americans fled poverty and racial terrorism in the South for economic opportunities in Northern cities like Philadelphia, Detroit, and New York, they continued to experience racial discrimination.</w:t>
      </w:r>
      <w:r w:rsidRPr="00B423CF">
        <w:rPr>
          <w:sz w:val="16"/>
        </w:rPr>
        <w:t xml:space="preserve">105 </w:t>
      </w:r>
      <w:r w:rsidRPr="00B423CF">
        <w:rPr>
          <w:b/>
          <w:iCs/>
          <w:highlight w:val="green"/>
          <w:u w:val="single"/>
        </w:rPr>
        <w:t>Labor organizing became a vital tool</w:t>
      </w:r>
      <w:r w:rsidRPr="00B423CF">
        <w:rPr>
          <w:highlight w:val="green"/>
          <w:u w:val="single"/>
        </w:rPr>
        <w:t xml:space="preserve"> for disempowered workers</w:t>
      </w:r>
      <w:r w:rsidRPr="00B423CF">
        <w:rPr>
          <w:u w:val="single"/>
        </w:rPr>
        <w:t xml:space="preserve"> to voice dissent, </w:t>
      </w:r>
      <w:r w:rsidRPr="00B423CF">
        <w:rPr>
          <w:b/>
          <w:iCs/>
          <w:highlight w:val="green"/>
          <w:u w:val="single"/>
        </w:rPr>
        <w:t>epitomized by the labor strike</w:t>
      </w:r>
      <w:r w:rsidRPr="00B423CF">
        <w:rPr>
          <w:u w:val="single"/>
        </w:rPr>
        <w:t xml:space="preserve"> coordinated </w:t>
      </w:r>
      <w:r w:rsidRPr="00B423CF">
        <w:rPr>
          <w:highlight w:val="green"/>
          <w:u w:val="single"/>
        </w:rPr>
        <w:t>by</w:t>
      </w:r>
      <w:r w:rsidRPr="00B423CF">
        <w:rPr>
          <w:u w:val="single"/>
        </w:rPr>
        <w:t xml:space="preserve"> African-American </w:t>
      </w:r>
      <w:r w:rsidRPr="00B423CF">
        <w:rPr>
          <w:b/>
          <w:iCs/>
          <w:highlight w:val="green"/>
          <w:u w:val="single"/>
        </w:rPr>
        <w:t>washerwomen in</w:t>
      </w:r>
      <w:r w:rsidRPr="00B423CF">
        <w:rPr>
          <w:u w:val="single"/>
        </w:rPr>
        <w:t xml:space="preserve"> 1881 in </w:t>
      </w:r>
      <w:r w:rsidRPr="00B423CF">
        <w:rPr>
          <w:b/>
          <w:iCs/>
          <w:highlight w:val="green"/>
          <w:u w:val="single"/>
        </w:rPr>
        <w:t>Atlanta</w:t>
      </w:r>
      <w:r w:rsidRPr="00B423CF">
        <w:rPr>
          <w:u w:val="single"/>
        </w:rPr>
        <w:t>, Georgia, advocating for better pay and respect on the job.</w:t>
      </w:r>
      <w:r w:rsidRPr="00B423CF">
        <w:rPr>
          <w:sz w:val="16"/>
        </w:rPr>
        <w:t xml:space="preserve">106 To be sure, low-income White workers and other racial and ethnic groups also [*1508] suffered. </w:t>
      </w:r>
      <w:r w:rsidRPr="00B423CF">
        <w:rPr>
          <w:u w:val="single"/>
        </w:rPr>
        <w:t>The Industrial Workers of the World (IWW), established in 1905, quickly grew into one of the most diverse and radical unions in the country, providing a platform for marginalized Black workers and White immigrants alike to protest unjust labor practices.</w:t>
      </w:r>
      <w:r w:rsidRPr="00B423CF">
        <w:rPr>
          <w:sz w:val="16"/>
        </w:rPr>
        <w:t>107</w:t>
      </w:r>
    </w:p>
    <w:p w14:paraId="5277D448" w14:textId="77777777" w:rsidR="003336CB" w:rsidRPr="00B423CF" w:rsidRDefault="003336CB" w:rsidP="003336CB">
      <w:pPr>
        <w:rPr>
          <w:sz w:val="16"/>
        </w:rPr>
      </w:pPr>
      <w:r w:rsidRPr="00B423CF">
        <w:rPr>
          <w:u w:val="single"/>
        </w:rPr>
        <w:t xml:space="preserve">Under the leadership of socialists like Eugene Debs, Mary Harris "Mother" Jones, "Big Bill" Haywood, and Lucy Parsons, </w:t>
      </w:r>
      <w:r w:rsidRPr="00B423CF">
        <w:rPr>
          <w:highlight w:val="green"/>
          <w:u w:val="single"/>
        </w:rPr>
        <w:t>the IWW organized its members</w:t>
      </w:r>
      <w:r w:rsidRPr="00B423CF">
        <w:rPr>
          <w:u w:val="single"/>
        </w:rPr>
        <w:t xml:space="preserve"> affectionately called Wobblies to stage strikes calling for improvements in workplace conditions, with the long-term goal of workers taking possession of the means of production and abolishing the wage system.</w:t>
      </w:r>
      <w:r w:rsidRPr="00B423CF">
        <w:rPr>
          <w:sz w:val="16"/>
        </w:rPr>
        <w:t xml:space="preserve">108 In 1913, </w:t>
      </w:r>
      <w:r w:rsidRPr="00B423CF">
        <w:rPr>
          <w:u w:val="single"/>
        </w:rPr>
        <w:t xml:space="preserve">the IWW </w:t>
      </w:r>
      <w:r w:rsidRPr="00B423CF">
        <w:rPr>
          <w:highlight w:val="green"/>
          <w:u w:val="single"/>
        </w:rPr>
        <w:t>helped coordinate a two-week strike of thousands of dockworkers</w:t>
      </w:r>
      <w:r w:rsidRPr="00B423CF">
        <w:rPr>
          <w:u w:val="single"/>
        </w:rPr>
        <w:t xml:space="preserve"> and other workers in Philadelphia to advocate for a local union and higher wages.</w:t>
      </w:r>
      <w:r w:rsidRPr="00B423CF">
        <w:rPr>
          <w:sz w:val="16"/>
        </w:rPr>
        <w:t xml:space="preserve">109 </w:t>
      </w:r>
      <w:r w:rsidRPr="00B423CF">
        <w:rPr>
          <w:u w:val="single"/>
        </w:rPr>
        <w:t xml:space="preserve">This </w:t>
      </w:r>
      <w:r w:rsidRPr="00B423CF">
        <w:rPr>
          <w:highlight w:val="green"/>
          <w:u w:val="single"/>
        </w:rPr>
        <w:t xml:space="preserve">display of </w:t>
      </w:r>
      <w:r w:rsidRPr="00B423CF">
        <w:rPr>
          <w:b/>
          <w:iCs/>
          <w:highlight w:val="green"/>
          <w:u w:val="single"/>
        </w:rPr>
        <w:t>interracial solidarity</w:t>
      </w:r>
      <w:r w:rsidRPr="00B423CF">
        <w:rPr>
          <w:u w:val="single"/>
        </w:rPr>
        <w:t xml:space="preserve"> demonstrated the intersectionality of economic and racial justice.</w:t>
      </w:r>
      <w:r w:rsidRPr="00B423CF">
        <w:rPr>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5A17A9CB" w14:textId="77777777" w:rsidR="003336CB" w:rsidRPr="00B423CF" w:rsidRDefault="003336CB" w:rsidP="003336CB">
      <w:pPr>
        <w:rPr>
          <w:sz w:val="16"/>
        </w:rPr>
      </w:pPr>
      <w:r w:rsidRPr="00B423CF">
        <w:rPr>
          <w:u w:val="single"/>
        </w:rPr>
        <w:t xml:space="preserve">Even as </w:t>
      </w:r>
      <w:r w:rsidRPr="00B423CF">
        <w:rPr>
          <w:highlight w:val="green"/>
          <w:u w:val="single"/>
        </w:rPr>
        <w:t>union organizing</w:t>
      </w:r>
      <w:r w:rsidRPr="00B423CF">
        <w:rPr>
          <w:u w:val="single"/>
        </w:rPr>
        <w:t xml:space="preserve"> waned leading up to the civil rights movement, it </w:t>
      </w:r>
      <w:r w:rsidRPr="00B423CF">
        <w:rPr>
          <w:highlight w:val="green"/>
          <w:u w:val="single"/>
        </w:rPr>
        <w:t>remained an important tool for marginalized workers to fight for workplace freedoms</w:t>
      </w:r>
      <w:r w:rsidRPr="00B423CF">
        <w:rPr>
          <w:u w:val="single"/>
        </w:rPr>
        <w:t xml:space="preserve">. Civil rights activists like Martin Luther King, Jr., Ella Baker, Fred Hampton, and Angela Davis helped to build </w:t>
      </w:r>
      <w:r w:rsidRPr="00B423CF">
        <w:rPr>
          <w:b/>
          <w:iCs/>
          <w:u w:val="single"/>
        </w:rPr>
        <w:t>grassroots labor movements</w:t>
      </w:r>
      <w:r w:rsidRPr="00B423CF">
        <w:rPr>
          <w:u w:val="single"/>
        </w:rPr>
        <w:t>, echoing the activism of earlier union organizing efforts.</w:t>
      </w:r>
      <w:r w:rsidRPr="00B423CF">
        <w:rPr>
          <w:sz w:val="16"/>
        </w:rPr>
        <w:t xml:space="preserve">112 As King declared, "[T]he coalition that can have the greatest impact in the struggle for human dignity here in America is that of the Negro and the forces of labor, because their fortunes are so closely intertwined."113 </w:t>
      </w:r>
      <w:r w:rsidRPr="00B423CF">
        <w:rPr>
          <w:u w:val="single"/>
        </w:rPr>
        <w:t>King was assassinated in Memphis, Tennessee, in 1968, while on a trip to support Black sanitation workers protesting their poor working</w:t>
      </w:r>
      <w:r w:rsidRPr="00B423CF">
        <w:rPr>
          <w:sz w:val="16"/>
        </w:rPr>
        <w:t xml:space="preserve"> [*1509] </w:t>
      </w:r>
      <w:r w:rsidRPr="00B423CF">
        <w:rPr>
          <w:u w:val="single"/>
        </w:rPr>
        <w:t>conditions</w:t>
      </w:r>
      <w:r w:rsidRPr="00B423CF">
        <w:rPr>
          <w:sz w:val="16"/>
        </w:rPr>
        <w:t xml:space="preserve">.114 </w:t>
      </w:r>
      <w:r w:rsidRPr="00B423CF">
        <w:rPr>
          <w:u w:val="single"/>
        </w:rPr>
        <w:t>The strike was organized in response to the deaths of two Black sanitation workers who were crushed to death in the back of a malfunctioning garbage compactor while sheltering themselves from the rain.</w:t>
      </w:r>
      <w:r w:rsidRPr="00B423CF">
        <w:rPr>
          <w:sz w:val="16"/>
        </w:rPr>
        <w:t>115 The tragic event and its aftermath the family did not receive compensation from the city sparked the Memphis sanitation workers' strike.116</w:t>
      </w:r>
    </w:p>
    <w:p w14:paraId="58D9B034" w14:textId="77777777" w:rsidR="003336CB" w:rsidRPr="00B423CF" w:rsidRDefault="003336CB" w:rsidP="003336CB">
      <w:pPr>
        <w:keepNext/>
        <w:keepLines/>
        <w:spacing w:before="40" w:after="0"/>
        <w:outlineLvl w:val="3"/>
        <w:rPr>
          <w:rFonts w:eastAsiaTheme="majorEastAsia" w:cstheme="majorBidi"/>
          <w:b/>
          <w:iCs/>
          <w:sz w:val="26"/>
        </w:rPr>
      </w:pPr>
    </w:p>
    <w:p w14:paraId="4E374072" w14:textId="77777777" w:rsidR="003336CB" w:rsidRPr="00B423CF" w:rsidRDefault="003336CB" w:rsidP="003336CB">
      <w:pPr>
        <w:keepNext/>
        <w:keepLines/>
        <w:spacing w:before="40" w:after="0"/>
        <w:outlineLvl w:val="3"/>
        <w:rPr>
          <w:rFonts w:eastAsiaTheme="majorEastAsia" w:cstheme="majorBidi"/>
          <w:b/>
          <w:iCs/>
          <w:sz w:val="26"/>
        </w:rPr>
      </w:pPr>
      <w:r w:rsidRPr="00B423CF">
        <w:rPr>
          <w:rFonts w:eastAsiaTheme="majorEastAsia" w:cstheme="majorBidi"/>
          <w:b/>
          <w:iCs/>
          <w:sz w:val="26"/>
        </w:rPr>
        <w:t xml:space="preserve">Don’t return the groceries with the cart---confronting an antiblack world requires an analytic of </w:t>
      </w:r>
      <w:r w:rsidRPr="00B423CF">
        <w:rPr>
          <w:rFonts w:eastAsiaTheme="majorEastAsia" w:cstheme="majorBidi"/>
          <w:b/>
          <w:iCs/>
          <w:sz w:val="26"/>
          <w:u w:val="single"/>
        </w:rPr>
        <w:t>labor</w:t>
      </w:r>
      <w:r w:rsidRPr="00B423CF">
        <w:rPr>
          <w:rFonts w:eastAsiaTheme="majorEastAsia" w:cstheme="majorBidi"/>
          <w:b/>
          <w:iCs/>
          <w:sz w:val="26"/>
        </w:rPr>
        <w:t xml:space="preserve">, since its worst manifestations are </w:t>
      </w:r>
      <w:r w:rsidRPr="00B423CF">
        <w:rPr>
          <w:rFonts w:eastAsiaTheme="majorEastAsia" w:cstheme="majorBidi"/>
          <w:b/>
          <w:iCs/>
          <w:sz w:val="26"/>
          <w:u w:val="single"/>
        </w:rPr>
        <w:t>labor</w:t>
      </w:r>
      <w:r w:rsidRPr="00B423CF">
        <w:rPr>
          <w:rFonts w:eastAsiaTheme="majorEastAsia" w:cstheme="majorBidi"/>
          <w:b/>
          <w:iCs/>
          <w:sz w:val="26"/>
        </w:rPr>
        <w:t xml:space="preserve"> issues. Their theory is a union-busting tactic and an endorsement of the status quo. </w:t>
      </w:r>
    </w:p>
    <w:p w14:paraId="38B03FBD" w14:textId="77777777" w:rsidR="003336CB" w:rsidRPr="00B423CF" w:rsidRDefault="003336CB" w:rsidP="003336CB">
      <w:r w:rsidRPr="00B423CF">
        <w:rPr>
          <w:b/>
          <w:bCs/>
          <w:sz w:val="26"/>
        </w:rPr>
        <w:t>Kelley 21</w:t>
      </w:r>
      <w:r w:rsidRPr="00B423CF">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B423CF">
        <w:rPr>
          <w:i/>
          <w:iCs/>
        </w:rPr>
        <w:t>Black Agenda Report</w:t>
      </w:r>
      <w:r w:rsidRPr="00B423CF">
        <w:t>, 1/6/2021, https://www.blackagendareport.com/freedom-struggle-labor-struggle-then-and-now] Texas FL</w:t>
      </w:r>
    </w:p>
    <w:p w14:paraId="5C8A05D5" w14:textId="77777777" w:rsidR="003336CB" w:rsidRPr="00B423CF" w:rsidRDefault="003336CB" w:rsidP="003336CB">
      <w:pPr>
        <w:rPr>
          <w:sz w:val="16"/>
        </w:rPr>
      </w:pPr>
      <w:r w:rsidRPr="00B423CF">
        <w:rPr>
          <w:sz w:val="16"/>
        </w:rPr>
        <w:t xml:space="preserve">As we think, again, </w:t>
      </w:r>
      <w:r w:rsidRPr="00B423CF">
        <w:rPr>
          <w:u w:val="single"/>
        </w:rPr>
        <w:t xml:space="preserve">about </w:t>
      </w:r>
      <w:r w:rsidRPr="00B423CF">
        <w:rPr>
          <w:highlight w:val="green"/>
          <w:u w:val="single"/>
        </w:rPr>
        <w:t xml:space="preserve">the role of organized labor in the </w:t>
      </w:r>
      <w:r w:rsidRPr="00B423CF">
        <w:rPr>
          <w:u w:val="single"/>
        </w:rPr>
        <w:t xml:space="preserve">long </w:t>
      </w:r>
      <w:r w:rsidRPr="00B423CF">
        <w:rPr>
          <w:highlight w:val="green"/>
          <w:u w:val="single"/>
        </w:rPr>
        <w:t>Black freedom struggle</w:t>
      </w:r>
      <w:r w:rsidRPr="00B423CF">
        <w:rPr>
          <w:u w:val="single"/>
        </w:rPr>
        <w:t xml:space="preserve">, it is worth noting that </w:t>
      </w:r>
      <w:r w:rsidRPr="00B423CF">
        <w:rPr>
          <w:highlight w:val="green"/>
          <w:u w:val="single"/>
        </w:rPr>
        <w:t>in India</w:t>
      </w:r>
      <w:r w:rsidRPr="00B423CF">
        <w:rPr>
          <w:u w:val="single"/>
        </w:rPr>
        <w:t xml:space="preserve"> at this very moment </w:t>
      </w:r>
      <w:r w:rsidRPr="00B423CF">
        <w:rPr>
          <w:highlight w:val="green"/>
          <w:u w:val="single"/>
        </w:rPr>
        <w:t>250 million farmers</w:t>
      </w:r>
      <w:r w:rsidRPr="00B423CF">
        <w:rPr>
          <w:u w:val="single"/>
        </w:rPr>
        <w:t>, workers, students and allies have joined in</w:t>
      </w:r>
      <w:r w:rsidRPr="00B423CF">
        <w:rPr>
          <w:sz w:val="16"/>
        </w:rPr>
        <w:t xml:space="preserve"> what had been </w:t>
      </w:r>
      <w:r w:rsidRPr="00B423CF">
        <w:rPr>
          <w:u w:val="single"/>
        </w:rPr>
        <w:t xml:space="preserve">a three-month long </w:t>
      </w:r>
      <w:r w:rsidRPr="00B423CF">
        <w:rPr>
          <w:highlight w:val="green"/>
          <w:u w:val="single"/>
        </w:rPr>
        <w:t>protest against</w:t>
      </w:r>
      <w:r w:rsidRPr="00B423CF">
        <w:rPr>
          <w:sz w:val="16"/>
        </w:rPr>
        <w:t xml:space="preserve"> the </w:t>
      </w:r>
      <w:r w:rsidRPr="00B423CF">
        <w:rPr>
          <w:highlight w:val="green"/>
          <w:u w:val="single"/>
        </w:rPr>
        <w:t>Modi</w:t>
      </w:r>
      <w:r w:rsidRPr="00B423CF">
        <w:rPr>
          <w:sz w:val="16"/>
        </w:rPr>
        <w:t xml:space="preserve"> government’s neoliberal agricultural policies.</w:t>
      </w:r>
    </w:p>
    <w:p w14:paraId="360EA3DB" w14:textId="77777777" w:rsidR="003336CB" w:rsidRPr="00B423CF" w:rsidRDefault="003336CB" w:rsidP="003336CB">
      <w:pPr>
        <w:rPr>
          <w:sz w:val="16"/>
        </w:rPr>
      </w:pPr>
      <w:r w:rsidRPr="00B423CF">
        <w:rPr>
          <w:sz w:val="16"/>
        </w:rPr>
        <w:t>The new parliamentary bills essentially eliminate state-run regulated agricultural markets, and allow direct transactions between farmers and private corporate interests — namely international commodity traders and conglomerates such as Walmart and Cargill.</w:t>
      </w:r>
    </w:p>
    <w:p w14:paraId="6AB0DC7A" w14:textId="77777777" w:rsidR="003336CB" w:rsidRPr="00B423CF" w:rsidRDefault="003336CB" w:rsidP="003336CB">
      <w:pPr>
        <w:rPr>
          <w:sz w:val="16"/>
        </w:rPr>
      </w:pPr>
      <w:r w:rsidRPr="00B423CF">
        <w:rPr>
          <w:u w:val="single"/>
        </w:rPr>
        <w:t>The new arrangements will destroy small farmers and force those who survive to enter into contracts with corporate global seed and agrochemical suppliers, traders, distributors and retail concerns.</w:t>
      </w:r>
      <w:r w:rsidRPr="00B423CF">
        <w:rPr>
          <w:sz w:val="16"/>
        </w:rPr>
        <w:t xml:space="preserve"> The legislation encourages the unregulated storage of produce and commodity speculation, overturning laws that made hoarding food items for profit a criminal offense.</w:t>
      </w:r>
    </w:p>
    <w:p w14:paraId="1E071EF2" w14:textId="77777777" w:rsidR="003336CB" w:rsidRPr="00B423CF" w:rsidRDefault="003336CB" w:rsidP="003336CB">
      <w:pPr>
        <w:rPr>
          <w:sz w:val="16"/>
        </w:rPr>
      </w:pPr>
      <w:r w:rsidRPr="00B423CF">
        <w:rPr>
          <w:b/>
          <w:iCs/>
          <w:u w:val="single"/>
        </w:rPr>
        <w:t xml:space="preserve">Imagine </w:t>
      </w:r>
      <w:r w:rsidRPr="00B423CF">
        <w:rPr>
          <w:b/>
          <w:iCs/>
          <w:highlight w:val="green"/>
          <w:u w:val="single"/>
        </w:rPr>
        <w:t xml:space="preserve">a quarter of a billion people </w:t>
      </w:r>
      <w:r w:rsidRPr="00B423CF">
        <w:rPr>
          <w:highlight w:val="green"/>
          <w:u w:val="single"/>
        </w:rPr>
        <w:t>trying</w:t>
      </w:r>
      <w:r w:rsidRPr="00B423CF">
        <w:rPr>
          <w:u w:val="single"/>
        </w:rPr>
        <w:t xml:space="preserve"> to stop unfettered capitalism</w:t>
      </w:r>
      <w:r w:rsidRPr="00B423CF">
        <w:rPr>
          <w:highlight w:val="green"/>
          <w:u w:val="single"/>
        </w:rPr>
        <w:t>, save the planet, and resist massive dispossession</w:t>
      </w:r>
      <w:r w:rsidRPr="00B423CF">
        <w:rPr>
          <w:u w:val="single"/>
        </w:rPr>
        <w:t xml:space="preserve"> and a catastrophic migration to already overburdened cities — an example of </w:t>
      </w:r>
      <w:r w:rsidRPr="00B423CF">
        <w:rPr>
          <w:b/>
          <w:iCs/>
          <w:highlight w:val="green"/>
          <w:u w:val="single"/>
        </w:rPr>
        <w:t>militant solidarity</w:t>
      </w:r>
      <w:r w:rsidRPr="00B423CF">
        <w:rPr>
          <w:u w:val="single"/>
        </w:rPr>
        <w:t xml:space="preserve"> in the face of a global pandemic and a global recession. </w:t>
      </w:r>
      <w:r w:rsidRPr="00B423CF">
        <w:rPr>
          <w:sz w:val="16"/>
        </w:rPr>
        <w:t xml:space="preserve">The </w:t>
      </w:r>
      <w:r w:rsidRPr="00B423CF">
        <w:rPr>
          <w:b/>
          <w:iCs/>
          <w:highlight w:val="green"/>
          <w:u w:val="single"/>
        </w:rPr>
        <w:t>largest general strike in human history</w:t>
      </w:r>
      <w:r w:rsidRPr="00B423CF">
        <w:rPr>
          <w:sz w:val="16"/>
        </w:rPr>
        <w:t>, and hardly anyone is talking about it in this country.</w:t>
      </w:r>
    </w:p>
    <w:p w14:paraId="123AEF9A" w14:textId="77777777" w:rsidR="003336CB" w:rsidRPr="00B423CF" w:rsidRDefault="003336CB" w:rsidP="003336CB">
      <w:pPr>
        <w:rPr>
          <w:sz w:val="16"/>
        </w:rPr>
      </w:pPr>
      <w:r w:rsidRPr="00B423CF">
        <w:rPr>
          <w:sz w:val="16"/>
        </w:rPr>
        <w:t>And yet events in India might afford us the most important lessons for the hour: the strike invites us to confront the question, who makes up the working class and where is it located?</w:t>
      </w:r>
    </w:p>
    <w:p w14:paraId="7A069792" w14:textId="77777777" w:rsidR="003336CB" w:rsidRPr="00B423CF" w:rsidRDefault="003336CB" w:rsidP="003336CB">
      <w:pPr>
        <w:rPr>
          <w:sz w:val="16"/>
        </w:rPr>
      </w:pPr>
      <w:r w:rsidRPr="00B423CF">
        <w:rPr>
          <w:u w:val="single"/>
        </w:rPr>
        <w:t xml:space="preserve">When we talk about labor history on a global scale, I’m always surprised by how quickly </w:t>
      </w:r>
      <w:r w:rsidRPr="00B423CF">
        <w:rPr>
          <w:b/>
          <w:iCs/>
          <w:u w:val="single"/>
        </w:rPr>
        <w:t>we slip into a Euro/U.S.-centric</w:t>
      </w:r>
      <w:r w:rsidRPr="00B423CF">
        <w:rPr>
          <w:u w:val="single"/>
        </w:rPr>
        <w:t xml:space="preserve"> framework,</w:t>
      </w:r>
      <w:r w:rsidRPr="00B423CF">
        <w:rPr>
          <w:sz w:val="16"/>
        </w:rPr>
        <w:t xml:space="preserve"> and how </w:t>
      </w:r>
      <w:r w:rsidRPr="00B423CF">
        <w:rPr>
          <w:u w:val="single"/>
        </w:rPr>
        <w:t>we unwittingly privilege urban over rural.</w:t>
      </w:r>
    </w:p>
    <w:p w14:paraId="69F1B7D2" w14:textId="77777777" w:rsidR="003336CB" w:rsidRPr="00B423CF" w:rsidRDefault="003336CB" w:rsidP="003336CB">
      <w:pPr>
        <w:rPr>
          <w:b/>
          <w:iCs/>
          <w:u w:val="single"/>
          <w:bdr w:val="single" w:sz="8" w:space="0" w:color="auto"/>
        </w:rPr>
      </w:pPr>
      <w:r w:rsidRPr="00B423CF">
        <w:rPr>
          <w:sz w:val="16"/>
        </w:rPr>
        <w:t xml:space="preserve">I’m always reminding my own students that </w:t>
      </w:r>
      <w:r w:rsidRPr="00B423CF">
        <w:rPr>
          <w:highlight w:val="green"/>
          <w:u w:val="single"/>
        </w:rPr>
        <w:t>the largest workers’ revolts</w:t>
      </w:r>
      <w:r w:rsidRPr="00B423CF">
        <w:rPr>
          <w:u w:val="single"/>
        </w:rPr>
        <w:t xml:space="preserve"> of the 19th and 20th centuries </w:t>
      </w:r>
      <w:r w:rsidRPr="00B423CF">
        <w:rPr>
          <w:highlight w:val="green"/>
          <w:u w:val="single"/>
        </w:rPr>
        <w:t>occurred</w:t>
      </w:r>
      <w:r w:rsidRPr="00B423CF">
        <w:rPr>
          <w:u w:val="single"/>
        </w:rPr>
        <w:t xml:space="preserve"> neither in Europe nor the United States, but </w:t>
      </w:r>
      <w:r w:rsidRPr="00B423CF">
        <w:rPr>
          <w:b/>
          <w:iCs/>
          <w:highlight w:val="green"/>
          <w:u w:val="single"/>
        </w:rPr>
        <w:t>in the colonies and nations of the Global South.</w:t>
      </w:r>
    </w:p>
    <w:p w14:paraId="7925CFD3" w14:textId="77777777" w:rsidR="003336CB" w:rsidRPr="00B423CF" w:rsidRDefault="003336CB" w:rsidP="003336CB">
      <w:pPr>
        <w:rPr>
          <w:sz w:val="16"/>
        </w:rPr>
      </w:pPr>
      <w:r w:rsidRPr="00B423CF">
        <w:rPr>
          <w:sz w:val="16"/>
        </w:rPr>
        <w:t>Black Workers and “Racial Capitalism”</w:t>
      </w:r>
    </w:p>
    <w:p w14:paraId="3AA2B801" w14:textId="77777777" w:rsidR="003336CB" w:rsidRPr="00B423CF" w:rsidRDefault="003336CB" w:rsidP="003336CB">
      <w:pPr>
        <w:rPr>
          <w:sz w:val="16"/>
        </w:rPr>
      </w:pPr>
      <w:r w:rsidRPr="00B423CF">
        <w:rPr>
          <w:sz w:val="16"/>
        </w:rPr>
        <w:t xml:space="preserve">When I’m asked about the role of organized labor in the Black freedom movement, I’m always quick to point out that </w:t>
      </w:r>
      <w:r w:rsidRPr="00B423CF">
        <w:rPr>
          <w:highlight w:val="green"/>
          <w:u w:val="single"/>
        </w:rPr>
        <w:t>Black workers</w:t>
      </w:r>
      <w:r w:rsidRPr="00B423CF">
        <w:rPr>
          <w:u w:val="single"/>
        </w:rPr>
        <w:t xml:space="preserve"> have been </w:t>
      </w:r>
      <w:r w:rsidRPr="00B423CF">
        <w:rPr>
          <w:highlight w:val="green"/>
          <w:u w:val="single"/>
        </w:rPr>
        <w:t>at the forefront of the labor movement</w:t>
      </w:r>
      <w:r w:rsidRPr="00B423CF">
        <w:rPr>
          <w:u w:val="single"/>
        </w:rPr>
        <w:t>, especially in the 19th century, when labor organizing took the form of parties and mass organizations rather than guilds and skilled trades unions</w:t>
      </w:r>
      <w:r w:rsidRPr="00B423CF">
        <w:rPr>
          <w:sz w:val="16"/>
        </w:rPr>
        <w:t xml:space="preserve"> — Knights of Labor and the Greenback Labor Party, for example.</w:t>
      </w:r>
    </w:p>
    <w:p w14:paraId="0F79DD00" w14:textId="77777777" w:rsidR="003336CB" w:rsidRPr="00B423CF" w:rsidRDefault="003336CB" w:rsidP="003336CB">
      <w:pPr>
        <w:rPr>
          <w:b/>
          <w:u w:val="single"/>
        </w:rPr>
      </w:pPr>
      <w:r w:rsidRPr="00B423CF">
        <w:rPr>
          <w:sz w:val="16"/>
        </w:rPr>
        <w:t xml:space="preserve">Black workers provided leadership to white workers — or at least they tried. The more familiar story, of course, emphasizes how </w:t>
      </w:r>
      <w:r w:rsidRPr="00B423CF">
        <w:rPr>
          <w:b/>
          <w:iCs/>
          <w:highlight w:val="green"/>
          <w:u w:val="single"/>
        </w:rPr>
        <w:t>capitalists deploy racism</w:t>
      </w:r>
      <w:r w:rsidRPr="00B423CF">
        <w:rPr>
          <w:b/>
          <w:iCs/>
          <w:u w:val="single"/>
        </w:rPr>
        <w:t xml:space="preserve"> as a weapon </w:t>
      </w:r>
      <w:r w:rsidRPr="00B423CF">
        <w:rPr>
          <w:b/>
          <w:iCs/>
          <w:highlight w:val="green"/>
          <w:u w:val="single"/>
        </w:rPr>
        <w:t>to divide workers</w:t>
      </w:r>
      <w:r w:rsidRPr="00B423CF">
        <w:rPr>
          <w:b/>
          <w:iCs/>
          <w:u w:val="single"/>
        </w:rPr>
        <w:t xml:space="preserve"> and crush opposition; </w:t>
      </w:r>
      <w:r w:rsidRPr="00B423CF">
        <w:rPr>
          <w:b/>
          <w:iCs/>
          <w:highlight w:val="green"/>
          <w:u w:val="single"/>
        </w:rPr>
        <w:t>use the coercive arm of the state to put down strikes</w:t>
      </w:r>
      <w:r w:rsidRPr="00B423CF">
        <w:rPr>
          <w:b/>
          <w:iCs/>
          <w:u w:val="single"/>
        </w:rPr>
        <w:t xml:space="preserve"> or contract out convict labor;</w:t>
      </w:r>
      <w:r w:rsidRPr="00B423CF">
        <w:rPr>
          <w:sz w:val="16"/>
        </w:rPr>
        <w:t xml:space="preserve"> bribe conservative Black leaders to oppose unions and break strikes; </w:t>
      </w:r>
      <w:r w:rsidRPr="00B423CF">
        <w:rPr>
          <w:highlight w:val="green"/>
          <w:u w:val="single"/>
        </w:rPr>
        <w:t>foment mob violence</w:t>
      </w:r>
      <w:r w:rsidRPr="00B423CF">
        <w:rPr>
          <w:u w:val="single"/>
        </w:rPr>
        <w:t xml:space="preserve"> in the name of protecting white womanhood and fighting communism.</w:t>
      </w:r>
    </w:p>
    <w:p w14:paraId="51200C49" w14:textId="77777777" w:rsidR="003336CB" w:rsidRPr="00B423CF" w:rsidRDefault="003336CB" w:rsidP="003336CB">
      <w:pPr>
        <w:rPr>
          <w:sz w:val="16"/>
        </w:rPr>
      </w:pPr>
      <w:r w:rsidRPr="00B423CF">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B423CF">
        <w:rPr>
          <w:u w:val="single"/>
        </w:rPr>
        <w:t>when white workers attempt to go it alone by building exclusionary racist unions, they lose.</w:t>
      </w:r>
      <w:r w:rsidRPr="00B423CF">
        <w:rPr>
          <w:sz w:val="16"/>
        </w:rPr>
        <w:t xml:space="preserve"> We can look at the 1866 campaign for an eight-hour day: in St. Louis, unionists built a biracial campaign and won; in New Orleans a lily-white campaign went down in defeat.</w:t>
      </w:r>
    </w:p>
    <w:p w14:paraId="55842AB4" w14:textId="77777777" w:rsidR="003336CB" w:rsidRPr="00B423CF" w:rsidRDefault="003336CB" w:rsidP="003336CB">
      <w:pPr>
        <w:rPr>
          <w:sz w:val="16"/>
        </w:rPr>
      </w:pPr>
      <w:r w:rsidRPr="00B423CF">
        <w:rPr>
          <w:sz w:val="16"/>
        </w:rPr>
        <w:t xml:space="preserve">This brings me to the crux of the matter — </w:t>
      </w:r>
      <w:r w:rsidRPr="00B423CF">
        <w:rPr>
          <w:u w:val="single"/>
        </w:rPr>
        <w:t>the real question is not “labor’s” support of “Black liberation” but rather: why has so much of the U.S. labor movement refused to embrace the entire class?</w:t>
      </w:r>
      <w:r w:rsidRPr="00B423CF">
        <w:rPr>
          <w:sz w:val="16"/>
        </w:rPr>
        <w:t xml:space="preserve"> Just consider </w:t>
      </w:r>
      <w:r w:rsidRPr="00B423CF">
        <w:rPr>
          <w:u w:val="single"/>
        </w:rPr>
        <w:t>the long history of excluding Black workers, Asian workers, agricultural and domestic workers</w:t>
      </w:r>
      <w:r w:rsidRPr="00B423CF">
        <w:rPr>
          <w:sz w:val="16"/>
        </w:rPr>
        <w:t>. Why have so many unions historically consistently supported or tolerated a racially segmented labor force and wage differentials based on race?</w:t>
      </w:r>
    </w:p>
    <w:p w14:paraId="4A672198" w14:textId="77777777" w:rsidR="003336CB" w:rsidRPr="00B423CF" w:rsidRDefault="003336CB" w:rsidP="003336CB">
      <w:pPr>
        <w:rPr>
          <w:sz w:val="16"/>
        </w:rPr>
      </w:pPr>
      <w:r w:rsidRPr="00B423CF">
        <w:rPr>
          <w:sz w:val="16"/>
        </w:rPr>
        <w:t xml:space="preserve">What explains white working-class support for housing policies that not only maintain </w:t>
      </w:r>
      <w:r w:rsidRPr="00B423CF">
        <w:rPr>
          <w:b/>
          <w:iCs/>
          <w:highlight w:val="green"/>
          <w:u w:val="single"/>
        </w:rPr>
        <w:t>segregation</w:t>
      </w:r>
      <w:r w:rsidRPr="00B423CF">
        <w:rPr>
          <w:sz w:val="16"/>
        </w:rPr>
        <w:t xml:space="preserve"> but devalue homes in Black and mixed neighborhoods and boost home values in segregated </w:t>
      </w:r>
      <w:r w:rsidRPr="00B423CF">
        <w:rPr>
          <w:u w:val="single"/>
        </w:rPr>
        <w:t>white neighborhoods</w:t>
      </w:r>
      <w:r w:rsidRPr="00B423CF">
        <w:rPr>
          <w:sz w:val="16"/>
        </w:rPr>
        <w:t xml:space="preserve">? Or </w:t>
      </w:r>
      <w:r w:rsidRPr="00B423CF">
        <w:rPr>
          <w:u w:val="single"/>
        </w:rPr>
        <w:t xml:space="preserve">policies </w:t>
      </w:r>
      <w:r w:rsidRPr="00B423CF">
        <w:rPr>
          <w:highlight w:val="green"/>
          <w:u w:val="single"/>
        </w:rPr>
        <w:t>that</w:t>
      </w:r>
      <w:r w:rsidRPr="00B423CF">
        <w:rPr>
          <w:u w:val="single"/>
        </w:rPr>
        <w:t xml:space="preserve"> have </w:t>
      </w:r>
      <w:r w:rsidRPr="00B423CF">
        <w:rPr>
          <w:highlight w:val="green"/>
          <w:u w:val="single"/>
        </w:rPr>
        <w:t>excluded Black people from</w:t>
      </w:r>
      <w:r w:rsidRPr="00B423CF">
        <w:rPr>
          <w:u w:val="single"/>
        </w:rPr>
        <w:t xml:space="preserve"> publicly funded institutions</w:t>
      </w:r>
      <w:r w:rsidRPr="00B423CF">
        <w:rPr>
          <w:sz w:val="16"/>
        </w:rPr>
        <w:t xml:space="preserve"> — </w:t>
      </w:r>
      <w:r w:rsidRPr="00B423CF">
        <w:rPr>
          <w:u w:val="single"/>
        </w:rPr>
        <w:t xml:space="preserve">better </w:t>
      </w:r>
      <w:r w:rsidRPr="00B423CF">
        <w:rPr>
          <w:b/>
          <w:iCs/>
          <w:highlight w:val="green"/>
          <w:u w:val="single"/>
        </w:rPr>
        <w:t>schools</w:t>
      </w:r>
      <w:r w:rsidRPr="00B423CF">
        <w:rPr>
          <w:u w:val="single"/>
        </w:rPr>
        <w:t xml:space="preserve">, better </w:t>
      </w:r>
      <w:r w:rsidRPr="00B423CF">
        <w:rPr>
          <w:b/>
          <w:iCs/>
          <w:highlight w:val="green"/>
          <w:u w:val="single"/>
        </w:rPr>
        <w:t>hospitals</w:t>
      </w:r>
      <w:r w:rsidRPr="00B423CF">
        <w:rPr>
          <w:highlight w:val="green"/>
          <w:u w:val="single"/>
        </w:rPr>
        <w:t xml:space="preserve"> and </w:t>
      </w:r>
      <w:r w:rsidRPr="00B423CF">
        <w:rPr>
          <w:b/>
          <w:iCs/>
          <w:highlight w:val="green"/>
          <w:u w:val="single"/>
        </w:rPr>
        <w:t>healthcare</w:t>
      </w:r>
      <w:r w:rsidRPr="00B423CF">
        <w:rPr>
          <w:sz w:val="16"/>
        </w:rPr>
        <w:t>?</w:t>
      </w:r>
    </w:p>
    <w:p w14:paraId="718094C4" w14:textId="77777777" w:rsidR="003336CB" w:rsidRPr="00B423CF" w:rsidRDefault="003336CB" w:rsidP="003336CB">
      <w:pPr>
        <w:rPr>
          <w:sz w:val="16"/>
        </w:rPr>
      </w:pPr>
      <w:r w:rsidRPr="00B423CF">
        <w:rPr>
          <w:b/>
          <w:iCs/>
          <w:highlight w:val="green"/>
          <w:u w:val="single"/>
        </w:rPr>
        <w:t>Are</w:t>
      </w:r>
      <w:r w:rsidRPr="00B423CF">
        <w:rPr>
          <w:sz w:val="16"/>
        </w:rPr>
        <w:t xml:space="preserve"> these </w:t>
      </w:r>
      <w:r w:rsidRPr="00B423CF">
        <w:rPr>
          <w:b/>
          <w:iCs/>
          <w:highlight w:val="green"/>
          <w:u w:val="single"/>
        </w:rPr>
        <w:t>“labor” issues</w:t>
      </w:r>
      <w:r w:rsidRPr="00B423CF">
        <w:rPr>
          <w:sz w:val="16"/>
        </w:rPr>
        <w:t xml:space="preserve">? Of course they are! </w:t>
      </w:r>
      <w:r w:rsidRPr="00B423CF">
        <w:rPr>
          <w:u w:val="singl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B423CF">
        <w:rPr>
          <w:sz w:val="16"/>
        </w:rPr>
        <w:t>. (Imagine what it means for Black and Brown kids to attend school on-line by using the internet at their neighborhood McDonalds.)</w:t>
      </w:r>
    </w:p>
    <w:p w14:paraId="6CD80728" w14:textId="77777777" w:rsidR="003336CB" w:rsidRPr="00B423CF" w:rsidRDefault="003336CB" w:rsidP="003336CB">
      <w:pPr>
        <w:rPr>
          <w:sz w:val="16"/>
        </w:rPr>
      </w:pPr>
      <w:r w:rsidRPr="00B423CF">
        <w:rPr>
          <w:sz w:val="16"/>
        </w:rPr>
        <w:t>This is what we mean by “</w:t>
      </w:r>
      <w:r w:rsidRPr="00B423CF">
        <w:rPr>
          <w:highlight w:val="green"/>
          <w:u w:val="single"/>
        </w:rPr>
        <w:t>racial capitalism</w:t>
      </w:r>
      <w:r w:rsidRPr="00B423CF">
        <w:rPr>
          <w:sz w:val="16"/>
        </w:rPr>
        <w:t xml:space="preserve">,” which not only </w:t>
      </w:r>
      <w:r w:rsidRPr="00B423CF">
        <w:rPr>
          <w:highlight w:val="green"/>
          <w:u w:val="single"/>
        </w:rPr>
        <w:t>produces</w:t>
      </w:r>
      <w:r w:rsidRPr="00B423CF">
        <w:rPr>
          <w:u w:val="single"/>
        </w:rPr>
        <w:t xml:space="preserve"> deep race, class and gender </w:t>
      </w:r>
      <w:r w:rsidRPr="00B423CF">
        <w:rPr>
          <w:highlight w:val="green"/>
          <w:u w:val="single"/>
        </w:rPr>
        <w:t>inequalities</w:t>
      </w:r>
      <w:r w:rsidRPr="00B423CF">
        <w:rPr>
          <w:sz w:val="16"/>
        </w:rPr>
        <w:t xml:space="preserve"> but </w:t>
      </w:r>
      <w:r w:rsidRPr="00B423CF">
        <w:rPr>
          <w:u w:val="single"/>
        </w:rPr>
        <w:t>continues to keep a segment of white-working class in a state of precarity while convincing them that Black and Brown people are to blame</w:t>
      </w:r>
      <w:r w:rsidRPr="00B423CF">
        <w:rPr>
          <w:sz w:val="16"/>
        </w:rPr>
        <w:t>.</w:t>
      </w:r>
    </w:p>
    <w:p w14:paraId="36976F5C" w14:textId="77777777" w:rsidR="003336CB" w:rsidRPr="00B423CF" w:rsidRDefault="003336CB" w:rsidP="003336CB">
      <w:pPr>
        <w:rPr>
          <w:sz w:val="16"/>
        </w:rPr>
      </w:pPr>
      <w:r w:rsidRPr="00B423CF">
        <w:rPr>
          <w:sz w:val="16"/>
        </w:rPr>
        <w:t xml:space="preserve">The hidden secret of racial capitalism’s longevity is the capacity of capital and the state to capture the “white” workers and tie its identity to race (whiteness) and masculinity. </w:t>
      </w:r>
      <w:r w:rsidRPr="00B423CF">
        <w:rPr>
          <w:highlight w:val="green"/>
          <w:u w:val="single"/>
        </w:rPr>
        <w:t xml:space="preserve">We </w:t>
      </w:r>
      <w:r w:rsidRPr="00B423CF">
        <w:rPr>
          <w:u w:val="single"/>
        </w:rPr>
        <w:t xml:space="preserve">all </w:t>
      </w:r>
      <w:r w:rsidRPr="00B423CF">
        <w:rPr>
          <w:highlight w:val="green"/>
          <w:u w:val="single"/>
        </w:rPr>
        <w:t>need</w:t>
      </w:r>
      <w:r w:rsidRPr="00B423CF">
        <w:rPr>
          <w:u w:val="single"/>
        </w:rPr>
        <w:t xml:space="preserve"> liberating from racial capitalism.</w:t>
      </w:r>
    </w:p>
    <w:p w14:paraId="6A97F090" w14:textId="77777777" w:rsidR="003336CB" w:rsidRPr="00B423CF" w:rsidRDefault="003336CB" w:rsidP="003336CB">
      <w:pPr>
        <w:rPr>
          <w:sz w:val="16"/>
        </w:rPr>
      </w:pPr>
      <w:r w:rsidRPr="00B423CF">
        <w:rPr>
          <w:sz w:val="16"/>
        </w:rPr>
        <w:t>An Ideological Struggle</w:t>
      </w:r>
    </w:p>
    <w:p w14:paraId="61F4C3D7" w14:textId="77777777" w:rsidR="003336CB" w:rsidRPr="00B423CF" w:rsidRDefault="003336CB" w:rsidP="003336CB">
      <w:pPr>
        <w:rPr>
          <w:sz w:val="16"/>
        </w:rPr>
      </w:pPr>
      <w:r w:rsidRPr="00B423CF">
        <w:rPr>
          <w:sz w:val="16"/>
        </w:rPr>
        <w:t xml:space="preserve">I am not suggesting that labor unions are hopelessly racist, nor is Michael Goldfield in his extraordinary book The Southern Key. On the contrary, we have </w:t>
      </w:r>
      <w:r w:rsidRPr="00B423CF">
        <w:rPr>
          <w:u w:val="single"/>
        </w:rPr>
        <w:t xml:space="preserve">many examples of </w:t>
      </w:r>
      <w:r w:rsidRPr="00B423CF">
        <w:rPr>
          <w:highlight w:val="green"/>
          <w:u w:val="single"/>
        </w:rPr>
        <w:t>unions dedicated to social justice and antiracism</w:t>
      </w:r>
      <w:r w:rsidRPr="00B423CF">
        <w:rPr>
          <w:sz w:val="16"/>
        </w:rPr>
        <w:t>. I’m reluctant to call these “exceptions” since it implies that the “labor movement” is singular and unitary rather than combined and uneven.</w:t>
      </w:r>
    </w:p>
    <w:p w14:paraId="0609EECB" w14:textId="77777777" w:rsidR="003336CB" w:rsidRPr="00B423CF" w:rsidRDefault="003336CB" w:rsidP="003336CB">
      <w:pPr>
        <w:rPr>
          <w:sz w:val="16"/>
        </w:rPr>
      </w:pPr>
      <w:r w:rsidRPr="00B423CF">
        <w:rPr>
          <w:sz w:val="16"/>
        </w:rPr>
        <w:t xml:space="preserve">Put simply, </w:t>
      </w:r>
      <w:r w:rsidRPr="00B423CF">
        <w:rPr>
          <w:u w:val="single"/>
        </w:rPr>
        <w:t xml:space="preserve">a union’s political orientation cannot be reduced solely to the inherent contradictions between labor and capital but must be understood </w:t>
      </w:r>
      <w:r w:rsidRPr="00B423CF">
        <w:rPr>
          <w:highlight w:val="green"/>
          <w:u w:val="single"/>
        </w:rPr>
        <w:t xml:space="preserve">within a broader </w:t>
      </w:r>
      <w:r w:rsidRPr="00B423CF">
        <w:rPr>
          <w:b/>
          <w:iCs/>
          <w:highlight w:val="green"/>
          <w:u w:val="single"/>
        </w:rPr>
        <w:t>ideological struggle</w:t>
      </w:r>
      <w:r w:rsidRPr="00B423CF">
        <w:rPr>
          <w:sz w:val="16"/>
        </w:rPr>
        <w:t xml:space="preserve">. </w:t>
      </w:r>
      <w:r w:rsidRPr="00B423CF">
        <w:rPr>
          <w:u w:val="single"/>
        </w:rPr>
        <w:t>The extraction of surplus value alone does not explain</w:t>
      </w:r>
      <w:r w:rsidRPr="00B423CF">
        <w:rPr>
          <w:sz w:val="16"/>
        </w:rPr>
        <w:t xml:space="preserve"> why some sectors of the labor movement embrace a vision of racial and gender justice and equality, others hold fast to </w:t>
      </w:r>
      <w:r w:rsidRPr="00B423CF">
        <w:rPr>
          <w:u w:val="single"/>
        </w:rPr>
        <w:t>racism, patriarchy and social order</w:t>
      </w:r>
      <w:r w:rsidRPr="00B423CF">
        <w:rPr>
          <w:sz w:val="16"/>
        </w:rPr>
        <w:t>, and perhaps most reflect a messy, ever-shifting combination of these tendencies.</w:t>
      </w:r>
    </w:p>
    <w:p w14:paraId="461A9380" w14:textId="77777777" w:rsidR="003336CB" w:rsidRPr="00B423CF" w:rsidRDefault="003336CB" w:rsidP="003336CB">
      <w:pPr>
        <w:rPr>
          <w:sz w:val="16"/>
        </w:rPr>
      </w:pPr>
      <w:r w:rsidRPr="00B423CF">
        <w:rPr>
          <w:sz w:val="16"/>
        </w:rPr>
        <w:t xml:space="preserve">And as I’ve suggested, </w:t>
      </w:r>
      <w:r w:rsidRPr="00B423CF">
        <w:rPr>
          <w:b/>
          <w:iCs/>
          <w:u w:val="single"/>
        </w:rPr>
        <w:t xml:space="preserve">some of </w:t>
      </w:r>
      <w:r w:rsidRPr="00B423CF">
        <w:rPr>
          <w:b/>
          <w:iCs/>
          <w:highlight w:val="green"/>
          <w:u w:val="single"/>
        </w:rPr>
        <w:t>the most critical battles have occurred</w:t>
      </w:r>
      <w:r w:rsidRPr="00B423CF">
        <w:rPr>
          <w:b/>
          <w:iCs/>
          <w:u w:val="single"/>
        </w:rPr>
        <w:t xml:space="preserve"> not at the workplace but </w:t>
      </w:r>
      <w:r w:rsidRPr="00B423CF">
        <w:rPr>
          <w:b/>
          <w:iCs/>
          <w:highlight w:val="green"/>
          <w:u w:val="single"/>
        </w:rPr>
        <w:t>at the level of the state</w:t>
      </w:r>
      <w:r w:rsidRPr="00B423CF">
        <w:rPr>
          <w:sz w:val="16"/>
        </w:rPr>
        <w:t xml:space="preserve"> — </w:t>
      </w:r>
      <w:r w:rsidRPr="00B423CF">
        <w:rPr>
          <w:u w:val="single"/>
        </w:rPr>
        <w:t xml:space="preserve">struggles over </w:t>
      </w:r>
      <w:r w:rsidRPr="00B423CF">
        <w:rPr>
          <w:highlight w:val="green"/>
          <w:u w:val="single"/>
        </w:rPr>
        <w:t>social policy, state violence</w:t>
      </w:r>
      <w:r w:rsidRPr="00B423CF">
        <w:rPr>
          <w:u w:val="single"/>
        </w:rPr>
        <w:t xml:space="preserve">, budgetary </w:t>
      </w:r>
      <w:r w:rsidRPr="00B423CF">
        <w:rPr>
          <w:highlight w:val="green"/>
          <w:u w:val="single"/>
        </w:rPr>
        <w:t>and fiscal decisions</w:t>
      </w:r>
      <w:r w:rsidRPr="00B423CF">
        <w:rPr>
          <w:u w:val="single"/>
        </w:rPr>
        <w:t>, housing and welfare, education, etc</w:t>
      </w:r>
      <w:r w:rsidRPr="00B423CF">
        <w:rPr>
          <w:sz w:val="16"/>
        </w:rPr>
        <w:t>.</w:t>
      </w:r>
    </w:p>
    <w:p w14:paraId="0499605B" w14:textId="77777777" w:rsidR="003336CB" w:rsidRPr="00B423CF" w:rsidRDefault="003336CB" w:rsidP="003336CB">
      <w:pPr>
        <w:rPr>
          <w:sz w:val="16"/>
        </w:rPr>
      </w:pPr>
      <w:r w:rsidRPr="00B423CF">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0B124825" w14:textId="77777777" w:rsidR="003336CB" w:rsidRPr="00B423CF" w:rsidRDefault="003336CB" w:rsidP="003336CB">
      <w:pPr>
        <w:rPr>
          <w:sz w:val="16"/>
        </w:rPr>
      </w:pPr>
      <w:r w:rsidRPr="00B423CF">
        <w:rPr>
          <w:sz w:val="16"/>
        </w:rPr>
        <w:t>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jobs or trade union struggles but the defense of the “Scottsboro Boys,” nine young Black men falsely accused of raping two white women on a train in Alabama.</w:t>
      </w:r>
    </w:p>
    <w:p w14:paraId="5766790C" w14:textId="77777777" w:rsidR="003336CB" w:rsidRPr="00B423CF" w:rsidRDefault="003336CB" w:rsidP="003336CB">
      <w:pPr>
        <w:rPr>
          <w:sz w:val="16"/>
        </w:rPr>
      </w:pPr>
      <w:r w:rsidRPr="00B423CF">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113EB7C0" w14:textId="77777777" w:rsidR="003336CB" w:rsidRPr="00B423CF" w:rsidRDefault="003336CB" w:rsidP="003336CB">
      <w:pPr>
        <w:rPr>
          <w:sz w:val="16"/>
        </w:rPr>
      </w:pPr>
      <w:r w:rsidRPr="00B423CF">
        <w:rPr>
          <w:sz w:val="16"/>
        </w:rPr>
        <w:t xml:space="preserve">In other words, </w:t>
      </w:r>
      <w:r w:rsidRPr="00B423CF">
        <w:rPr>
          <w:u w:val="single"/>
        </w:rPr>
        <w:t xml:space="preserve">what often animates social justice or </w:t>
      </w:r>
      <w:r w:rsidRPr="00B423CF">
        <w:rPr>
          <w:highlight w:val="green"/>
          <w:u w:val="single"/>
        </w:rPr>
        <w:t>civil rights unionism</w:t>
      </w:r>
      <w:r w:rsidRPr="00B423CF">
        <w:rPr>
          <w:u w:val="single"/>
        </w:rPr>
        <w:t xml:space="preserve"> are movements with a vision of justice, movements </w:t>
      </w:r>
      <w:r w:rsidRPr="00B423CF">
        <w:rPr>
          <w:highlight w:val="green"/>
          <w:u w:val="single"/>
        </w:rPr>
        <w:t>that are anti-fascist, anti-racist</w:t>
      </w:r>
      <w:r w:rsidRPr="00B423CF">
        <w:rPr>
          <w:u w:val="single"/>
        </w:rPr>
        <w:t>, and</w:t>
      </w:r>
      <w:r w:rsidRPr="00B423CF">
        <w:rPr>
          <w:sz w:val="16"/>
        </w:rPr>
        <w:t xml:space="preserve"> dare I </w:t>
      </w:r>
      <w:r w:rsidRPr="00B423CF">
        <w:rPr>
          <w:u w:val="single"/>
        </w:rPr>
        <w:t>say anti-capitalist</w:t>
      </w:r>
      <w:r w:rsidRPr="00B423CF">
        <w:rPr>
          <w:sz w:val="16"/>
        </w:rPr>
        <w:t xml:space="preserve"> (though embracing the latter doesn’t necessarily translate into embracing the former).</w:t>
      </w:r>
    </w:p>
    <w:p w14:paraId="2E1BF3ED" w14:textId="77777777" w:rsidR="003336CB" w:rsidRPr="00B423CF" w:rsidRDefault="003336CB" w:rsidP="003336CB"/>
    <w:p w14:paraId="0169A743" w14:textId="77777777" w:rsidR="003336CB" w:rsidRPr="00B423CF" w:rsidRDefault="003336CB" w:rsidP="003336CB">
      <w:pPr>
        <w:keepNext/>
        <w:keepLines/>
        <w:spacing w:before="40" w:after="0"/>
        <w:outlineLvl w:val="3"/>
        <w:rPr>
          <w:rFonts w:eastAsiaTheme="majorEastAsia" w:cstheme="majorBidi"/>
          <w:b/>
          <w:iCs/>
          <w:sz w:val="26"/>
        </w:rPr>
      </w:pPr>
      <w:r w:rsidRPr="00B423CF">
        <w:rPr>
          <w:rFonts w:eastAsiaTheme="majorEastAsia" w:cstheme="majorBidi"/>
          <w:b/>
          <w:iCs/>
          <w:sz w:val="26"/>
        </w:rPr>
        <w:t xml:space="preserve">Total rejection of counter-hegemony, specifically in the context of labor, is an exercise in policing and liberal counterinsurgency. </w:t>
      </w:r>
    </w:p>
    <w:p w14:paraId="4D4278DA" w14:textId="77777777" w:rsidR="003336CB" w:rsidRPr="00B423CF" w:rsidRDefault="003336CB" w:rsidP="003336CB">
      <w:r w:rsidRPr="00B423CF">
        <w:rPr>
          <w:b/>
          <w:bCs/>
          <w:sz w:val="26"/>
        </w:rPr>
        <w:t>Rodríguez and Sirvent 23</w:t>
      </w:r>
      <w:r w:rsidRPr="00B423CF">
        <w:t xml:space="preserve"> – Dylan Rodríguez is a teacher, scholar, organizer and collaborator who has maintained a day job as a Professor at the University of California-Riverside since 2001. He is a faculty member in the recently created Department of Black Study as well as the Department of Media and Cultural Studies; Roberto Sirvent is editor of the Black Agenda Report Book Forum, [“Cops, Colleges, and Counterinsurgency: An Interview with Dylan Rodríguez”, Black Agenda Report, 9/13/2023, https://www.blackagendareport.com/cops-colleges-and-counterinsurgency-interview-dylan-rodriguez] Texas FL</w:t>
      </w:r>
    </w:p>
    <w:p w14:paraId="0A230FED" w14:textId="77777777" w:rsidR="003336CB" w:rsidRPr="00B423CF" w:rsidRDefault="003336CB" w:rsidP="003336CB">
      <w:pPr>
        <w:rPr>
          <w:sz w:val="16"/>
        </w:rPr>
      </w:pPr>
      <w:r w:rsidRPr="00B423CF">
        <w:rPr>
          <w:sz w:val="16"/>
        </w:rPr>
        <w:t xml:space="preserve">These </w:t>
      </w:r>
      <w:r w:rsidRPr="00B423CF">
        <w:rPr>
          <w:b/>
          <w:iCs/>
          <w:highlight w:val="green"/>
          <w:u w:val="single"/>
          <w:bdr w:val="single" w:sz="8" w:space="0" w:color="auto"/>
        </w:rPr>
        <w:t>communities-in-the-making are everywhere</w:t>
      </w:r>
      <w:r w:rsidRPr="00B423CF">
        <w:rPr>
          <w:b/>
          <w:u w:val="single"/>
        </w:rPr>
        <w:t>:</w:t>
      </w:r>
      <w:r w:rsidRPr="00B423CF">
        <w:rPr>
          <w:sz w:val="16"/>
        </w:rPr>
        <w:t xml:space="preserve"> </w:t>
      </w:r>
      <w:r w:rsidRPr="00B423CF">
        <w:rPr>
          <w:b/>
          <w:u w:val="single"/>
        </w:rPr>
        <w:t>in the U.S. context</w:t>
      </w:r>
      <w:r w:rsidRPr="00B423CF">
        <w:rPr>
          <w:sz w:val="16"/>
        </w:rPr>
        <w:t xml:space="preserve"> alone</w:t>
      </w:r>
      <w:r w:rsidRPr="00B423CF">
        <w:rPr>
          <w:b/>
          <w:u w:val="single"/>
        </w:rPr>
        <w:t xml:space="preserve">, </w:t>
      </w:r>
      <w:r w:rsidRPr="00B423CF">
        <w:rPr>
          <w:b/>
          <w:highlight w:val="green"/>
          <w:u w:val="single"/>
        </w:rPr>
        <w:t>there are variously scaled movements to confront</w:t>
      </w:r>
      <w:r w:rsidRPr="00B423CF">
        <w:rPr>
          <w:b/>
          <w:u w:val="single"/>
        </w:rPr>
        <w:t xml:space="preserve"> and abolish antiblack and colonial </w:t>
      </w:r>
      <w:r w:rsidRPr="00B423CF">
        <w:rPr>
          <w:b/>
          <w:highlight w:val="green"/>
          <w:u w:val="single"/>
        </w:rPr>
        <w:t>state power</w:t>
      </w:r>
      <w:r w:rsidRPr="00B423CF">
        <w:rPr>
          <w:b/>
          <w:u w:val="single"/>
        </w:rPr>
        <w:t xml:space="preserve">, including sustained struggles for police abolition in Portland, Minneapolis, and Stop Cop City in Atlanta, Indigenous water and land defense at Standing Rock and Mauna Kea, the </w:t>
      </w:r>
      <w:r w:rsidRPr="00B423CF">
        <w:rPr>
          <w:b/>
          <w:highlight w:val="green"/>
          <w:u w:val="single"/>
        </w:rPr>
        <w:t xml:space="preserve">everyday work of organizations like Ujimaa Medics </w:t>
      </w:r>
      <w:r w:rsidRPr="00B423CF">
        <w:rPr>
          <w:b/>
          <w:u w:val="single"/>
        </w:rPr>
        <w:t xml:space="preserve">and Dissenters , </w:t>
      </w:r>
      <w:r w:rsidRPr="00B423CF">
        <w:rPr>
          <w:b/>
          <w:iCs/>
          <w:highlight w:val="green"/>
          <w:u w:val="single"/>
        </w:rPr>
        <w:t>strikes in U.S. prisons</w:t>
      </w:r>
      <w:r w:rsidRPr="00B423CF">
        <w:rPr>
          <w:b/>
          <w:u w:val="single"/>
        </w:rPr>
        <w:t xml:space="preserve"> and detention sites, </w:t>
      </w:r>
      <w:r w:rsidRPr="00B423CF">
        <w:rPr>
          <w:b/>
          <w:iCs/>
          <w:highlight w:val="green"/>
          <w:u w:val="single"/>
        </w:rPr>
        <w:t>and militant labor organizing</w:t>
      </w:r>
      <w:r w:rsidRPr="00B423CF">
        <w:rPr>
          <w:b/>
          <w:sz w:val="28"/>
          <w:szCs w:val="28"/>
          <w:highlight w:val="green"/>
          <w:u w:val="single"/>
        </w:rPr>
        <w:t xml:space="preserve"> </w:t>
      </w:r>
      <w:r w:rsidRPr="00B423CF">
        <w:rPr>
          <w:b/>
          <w:highlight w:val="green"/>
          <w:u w:val="single"/>
        </w:rPr>
        <w:t>all over the place</w:t>
      </w:r>
      <w:r w:rsidRPr="00B423CF">
        <w:rPr>
          <w:b/>
          <w:u w:val="single"/>
        </w:rPr>
        <w:t>.</w:t>
      </w:r>
      <w:r w:rsidRPr="00B423CF">
        <w:rPr>
          <w:sz w:val="16"/>
        </w:rPr>
        <w:t xml:space="preserve"> </w:t>
      </w:r>
      <w:r w:rsidRPr="00B423CF">
        <w:rPr>
          <w:b/>
          <w:u w:val="single"/>
        </w:rPr>
        <w:t xml:space="preserve">These examples show how </w:t>
      </w:r>
      <w:r w:rsidRPr="00B423CF">
        <w:rPr>
          <w:b/>
          <w:iCs/>
          <w:u w:val="single"/>
          <w:bdr w:val="single" w:sz="8" w:space="0" w:color="auto"/>
        </w:rPr>
        <w:t xml:space="preserve">the term </w:t>
      </w:r>
      <w:r w:rsidRPr="00B423CF">
        <w:rPr>
          <w:b/>
          <w:iCs/>
          <w:highlight w:val="green"/>
          <w:u w:val="single"/>
          <w:bdr w:val="single" w:sz="8" w:space="0" w:color="auto"/>
        </w:rPr>
        <w:t>“social movement” is</w:t>
      </w:r>
      <w:r w:rsidRPr="00B423CF">
        <w:rPr>
          <w:b/>
          <w:iCs/>
          <w:u w:val="single"/>
          <w:bdr w:val="single" w:sz="8" w:space="0" w:color="auto"/>
        </w:rPr>
        <w:t xml:space="preserve"> sometimes </w:t>
      </w:r>
      <w:r w:rsidRPr="00B423CF">
        <w:rPr>
          <w:b/>
          <w:iCs/>
          <w:highlight w:val="green"/>
          <w:u w:val="single"/>
          <w:bdr w:val="single" w:sz="8" w:space="0" w:color="auto"/>
        </w:rPr>
        <w:t>inadequate</w:t>
      </w:r>
      <w:r w:rsidRPr="00B423CF">
        <w:rPr>
          <w:b/>
          <w:iCs/>
          <w:u w:val="single"/>
          <w:bdr w:val="single" w:sz="8" w:space="0" w:color="auto"/>
        </w:rPr>
        <w:t xml:space="preserve"> or inaccurate </w:t>
      </w:r>
      <w:r w:rsidRPr="00B423CF">
        <w:rPr>
          <w:b/>
          <w:iCs/>
          <w:highlight w:val="green"/>
          <w:u w:val="single"/>
          <w:bdr w:val="single" w:sz="8" w:space="0" w:color="auto"/>
        </w:rPr>
        <w:t>when identifying</w:t>
      </w:r>
      <w:r w:rsidRPr="00B423CF">
        <w:rPr>
          <w:b/>
          <w:iCs/>
          <w:u w:val="single"/>
          <w:bdr w:val="single" w:sz="8" w:space="0" w:color="auto"/>
        </w:rPr>
        <w:t xml:space="preserve"> what people are actually creating through </w:t>
      </w:r>
      <w:r w:rsidRPr="00B423CF">
        <w:rPr>
          <w:b/>
          <w:iCs/>
          <w:highlight w:val="green"/>
          <w:u w:val="single"/>
          <w:bdr w:val="single" w:sz="8" w:space="0" w:color="auto"/>
        </w:rPr>
        <w:t>radical, autonomous, liberationist, and revolutionary forms of community</w:t>
      </w:r>
      <w:r w:rsidRPr="00B423CF">
        <w:rPr>
          <w:sz w:val="16"/>
        </w:rPr>
        <w:t xml:space="preserve">—again, </w:t>
      </w:r>
      <w:r w:rsidRPr="00B423CF">
        <w:rPr>
          <w:b/>
          <w:u w:val="single"/>
        </w:rPr>
        <w:t xml:space="preserve">i’m thinking of </w:t>
      </w:r>
      <w:r w:rsidRPr="00B423CF">
        <w:rPr>
          <w:b/>
          <w:iCs/>
          <w:u w:val="single"/>
          <w:bdr w:val="single" w:sz="8" w:space="0" w:color="auto"/>
        </w:rPr>
        <w:t>“community” as an activity</w:t>
      </w:r>
      <w:r w:rsidRPr="00B423CF">
        <w:rPr>
          <w:b/>
          <w:u w:val="single"/>
        </w:rPr>
        <w:t xml:space="preserve">, </w:t>
      </w:r>
      <w:r w:rsidRPr="00B423CF">
        <w:rPr>
          <w:b/>
          <w:iCs/>
          <w:u w:val="single"/>
          <w:bdr w:val="single" w:sz="8" w:space="0" w:color="auto"/>
        </w:rPr>
        <w:t>not</w:t>
      </w:r>
      <w:r w:rsidRPr="00B423CF">
        <w:rPr>
          <w:b/>
          <w:u w:val="single"/>
        </w:rPr>
        <w:t xml:space="preserve"> a </w:t>
      </w:r>
      <w:r w:rsidRPr="00B423CF">
        <w:rPr>
          <w:b/>
          <w:iCs/>
          <w:u w:val="single"/>
          <w:bdr w:val="single" w:sz="8" w:space="0" w:color="auto"/>
        </w:rPr>
        <w:t>static or predetermined constituency</w:t>
      </w:r>
      <w:r w:rsidRPr="00B423CF">
        <w:rPr>
          <w:b/>
          <w:u w:val="single"/>
        </w:rPr>
        <w:t>.</w:t>
      </w:r>
      <w:r w:rsidRPr="00B423CF">
        <w:rPr>
          <w:sz w:val="16"/>
        </w:rPr>
        <w:t xml:space="preserve"> </w:t>
      </w:r>
      <w:r w:rsidRPr="00B423CF">
        <w:rPr>
          <w:b/>
          <w:u w:val="single"/>
        </w:rPr>
        <w:t>These</w:t>
      </w:r>
      <w:r w:rsidRPr="00B423CF">
        <w:rPr>
          <w:sz w:val="16"/>
        </w:rPr>
        <w:t xml:space="preserve"> community projects—which can also be framed as </w:t>
      </w:r>
      <w:r w:rsidRPr="00B423CF">
        <w:rPr>
          <w:b/>
          <w:highlight w:val="green"/>
          <w:u w:val="single"/>
        </w:rPr>
        <w:t>collective experiments in radical</w:t>
      </w:r>
      <w:r w:rsidRPr="00B423CF">
        <w:rPr>
          <w:b/>
          <w:u w:val="single"/>
        </w:rPr>
        <w:t xml:space="preserve"> and revolutionary </w:t>
      </w:r>
      <w:r w:rsidRPr="00B423CF">
        <w:rPr>
          <w:b/>
          <w:highlight w:val="green"/>
          <w:u w:val="single"/>
        </w:rPr>
        <w:t>power</w:t>
      </w:r>
      <w:r w:rsidRPr="00B423CF">
        <w:rPr>
          <w:b/>
          <w:u w:val="single"/>
        </w:rPr>
        <w:t>, sociality, and insurgent becoming</w:t>
      </w:r>
      <w:r w:rsidRPr="00B423CF">
        <w:rPr>
          <w:sz w:val="16"/>
        </w:rPr>
        <w:t>—</w:t>
      </w:r>
      <w:r w:rsidRPr="00B423CF">
        <w:rPr>
          <w:b/>
          <w:iCs/>
          <w:u w:val="single"/>
          <w:bdr w:val="single" w:sz="8" w:space="0" w:color="auto"/>
        </w:rPr>
        <w:t xml:space="preserve">are likely to </w:t>
      </w:r>
      <w:r w:rsidRPr="00B423CF">
        <w:rPr>
          <w:b/>
          <w:iCs/>
          <w:highlight w:val="green"/>
          <w:u w:val="single"/>
          <w:bdr w:val="single" w:sz="8" w:space="0" w:color="auto"/>
        </w:rPr>
        <w:t>confront overt state repression</w:t>
      </w:r>
      <w:r w:rsidRPr="00B423CF">
        <w:rPr>
          <w:b/>
          <w:iCs/>
          <w:u w:val="single"/>
          <w:bdr w:val="single" w:sz="8" w:space="0" w:color="auto"/>
        </w:rPr>
        <w:t xml:space="preserve"> as well as liberal counterinsurgency</w:t>
      </w:r>
      <w:r w:rsidRPr="00B423CF">
        <w:rPr>
          <w:sz w:val="16"/>
        </w:rPr>
        <w:t xml:space="preserve"> and extra-state opposition from business and corporate interests, conservative religious and cultural groups, and reformist social justice and nonprofit organizations.</w:t>
      </w:r>
    </w:p>
    <w:p w14:paraId="7E26B609" w14:textId="77777777" w:rsidR="003336CB" w:rsidRPr="00B423CF" w:rsidRDefault="003336CB" w:rsidP="003336CB">
      <w:pPr>
        <w:rPr>
          <w:sz w:val="16"/>
        </w:rPr>
      </w:pPr>
      <w:r w:rsidRPr="00B423CF">
        <w:rPr>
          <w:b/>
          <w:iCs/>
          <w:highlight w:val="green"/>
          <w:u w:val="single"/>
          <w:bdr w:val="single" w:sz="8" w:space="0" w:color="auto"/>
        </w:rPr>
        <w:t>Academics</w:t>
      </w:r>
      <w:r w:rsidRPr="00B423CF">
        <w:rPr>
          <w:sz w:val="16"/>
        </w:rPr>
        <w:t xml:space="preserve"> can </w:t>
      </w:r>
      <w:r w:rsidRPr="00B423CF">
        <w:rPr>
          <w:b/>
          <w:highlight w:val="green"/>
          <w:u w:val="single"/>
        </w:rPr>
        <w:t xml:space="preserve">pose </w:t>
      </w:r>
      <w:r w:rsidRPr="00B423CF">
        <w:rPr>
          <w:b/>
          <w:iCs/>
          <w:u w:val="single"/>
          <w:bdr w:val="single" w:sz="8" w:space="0" w:color="auto"/>
        </w:rPr>
        <w:t xml:space="preserve">special </w:t>
      </w:r>
      <w:r w:rsidRPr="00B423CF">
        <w:rPr>
          <w:b/>
          <w:iCs/>
          <w:highlight w:val="green"/>
          <w:u w:val="single"/>
          <w:bdr w:val="single" w:sz="8" w:space="0" w:color="auto"/>
        </w:rPr>
        <w:t>security risks</w:t>
      </w:r>
      <w:r w:rsidRPr="00B423CF">
        <w:rPr>
          <w:b/>
          <w:highlight w:val="green"/>
          <w:u w:val="single"/>
        </w:rPr>
        <w:t xml:space="preserve"> to these projects</w:t>
      </w:r>
      <w:r w:rsidRPr="00B423CF">
        <w:rPr>
          <w:b/>
          <w:u w:val="single"/>
        </w:rPr>
        <w:t>, experiments, and movements.</w:t>
      </w:r>
      <w:r w:rsidRPr="00B423CF">
        <w:rPr>
          <w:sz w:val="16"/>
        </w:rPr>
        <w:t xml:space="preserve"> </w:t>
      </w:r>
      <w:r w:rsidRPr="00B423CF">
        <w:rPr>
          <w:highlight w:val="green"/>
          <w:u w:val="single"/>
        </w:rPr>
        <w:t>They</w:t>
      </w:r>
      <w:r w:rsidRPr="00B423CF">
        <w:rPr>
          <w:u w:val="single"/>
        </w:rPr>
        <w:t xml:space="preserve"> generally </w:t>
      </w:r>
      <w:r w:rsidRPr="00B423CF">
        <w:rPr>
          <w:highlight w:val="green"/>
          <w:u w:val="single"/>
        </w:rPr>
        <w:t>don’t have the</w:t>
      </w:r>
      <w:r w:rsidRPr="00B423CF">
        <w:rPr>
          <w:u w:val="single"/>
        </w:rPr>
        <w:t xml:space="preserve"> training or practical preparation, much less the militancy of </w:t>
      </w:r>
      <w:r w:rsidRPr="00B423CF">
        <w:rPr>
          <w:highlight w:val="green"/>
          <w:u w:val="single"/>
        </w:rPr>
        <w:t>commitment to enter these communities without creating</w:t>
      </w:r>
      <w:r w:rsidRPr="00B423CF">
        <w:rPr>
          <w:u w:val="single"/>
        </w:rPr>
        <w:t xml:space="preserve"> additional </w:t>
      </w:r>
      <w:r w:rsidRPr="00B423CF">
        <w:rPr>
          <w:highlight w:val="green"/>
          <w:u w:val="single"/>
        </w:rPr>
        <w:t>vulnerabilities</w:t>
      </w:r>
      <w:r w:rsidRPr="00B423CF">
        <w:rPr>
          <w:u w:val="single"/>
        </w:rPr>
        <w:t xml:space="preserve"> for other people (and sometimes themselves).</w:t>
      </w:r>
      <w:r w:rsidRPr="00B423CF">
        <w:rPr>
          <w:sz w:val="16"/>
        </w:rPr>
        <w:t xml:space="preserve"> Sometimes </w:t>
      </w:r>
      <w:r w:rsidRPr="00B423CF">
        <w:rPr>
          <w:b/>
          <w:u w:val="single"/>
        </w:rPr>
        <w:t>academics’ sensibilities are deformed by liberalism and pacifism—</w:t>
      </w:r>
      <w:r w:rsidRPr="00B423CF">
        <w:rPr>
          <w:sz w:val="16"/>
          <w:szCs w:val="16"/>
        </w:rPr>
        <w:t>many academics, for example, have a knee-jerk aversion to guns and firearms, which raises concerns about how they might respond to community projects that are prepared to militantly defend against reactionary attack and militarized state repression.</w:t>
      </w:r>
      <w:r w:rsidRPr="00B423CF">
        <w:rPr>
          <w:sz w:val="10"/>
          <w:szCs w:val="16"/>
        </w:rPr>
        <w:t xml:space="preserve"> </w:t>
      </w:r>
      <w:r w:rsidRPr="00B423CF">
        <w:rPr>
          <w:sz w:val="16"/>
        </w:rPr>
        <w:t xml:space="preserve">There is also a long record of </w:t>
      </w:r>
      <w:r w:rsidRPr="00B423CF">
        <w:rPr>
          <w:b/>
          <w:u w:val="single"/>
        </w:rPr>
        <w:t xml:space="preserve">academics exploiting organizations, movements, and communities </w:t>
      </w:r>
      <w:r w:rsidRPr="00B423CF">
        <w:rPr>
          <w:b/>
          <w:iCs/>
          <w:highlight w:val="green"/>
          <w:u w:val="single"/>
          <w:bdr w:val="single" w:sz="8" w:space="0" w:color="auto"/>
        </w:rPr>
        <w:t>by playing the role of curious opportunists</w:t>
      </w:r>
      <w:r w:rsidRPr="00B423CF">
        <w:rPr>
          <w:b/>
          <w:iCs/>
          <w:u w:val="single"/>
          <w:bdr w:val="single" w:sz="8" w:space="0" w:color="auto"/>
        </w:rPr>
        <w:t xml:space="preserve"> who don’t make themselves available to the collective</w:t>
      </w:r>
      <w:r w:rsidRPr="00B423CF">
        <w:rPr>
          <w:b/>
          <w:u w:val="single"/>
        </w:rPr>
        <w:t xml:space="preserve"> in ways that aren’t self-serving.</w:t>
      </w:r>
    </w:p>
    <w:p w14:paraId="2E22674A" w14:textId="77777777" w:rsidR="003336CB" w:rsidRPr="00B423CF" w:rsidRDefault="003336CB" w:rsidP="003336CB">
      <w:pPr>
        <w:rPr>
          <w:sz w:val="16"/>
        </w:rPr>
      </w:pPr>
      <w:r w:rsidRPr="00B423CF">
        <w:rPr>
          <w:sz w:val="16"/>
        </w:rPr>
        <w:t xml:space="preserve">These are lessons as much as they are criticisms. I think it’s both possible and necessary for the academic to be sacrificed and figuratively immolated for the sake of enlivening and emboldening the radical scholar or “guerilla intellectual ,” a notion that Kalonji Changa, Joy James, Jared Ball, and others at Black Power Media have thankfully revived in recent times. (I constantly think about the late Dr. James Turner, who sat me down in 1995 and explained the charge of becoming an “intellectual guerilla fighter.”) </w:t>
      </w:r>
    </w:p>
    <w:p w14:paraId="78E14AA3" w14:textId="77777777" w:rsidR="003336CB" w:rsidRPr="00B423CF" w:rsidRDefault="003336CB" w:rsidP="003336CB">
      <w:pPr>
        <w:rPr>
          <w:sz w:val="16"/>
        </w:rPr>
      </w:pPr>
      <w:r w:rsidRPr="00B423CF">
        <w:rPr>
          <w:sz w:val="16"/>
        </w:rPr>
        <w:t>I’ve learned from collaborators and fellow scholars, people like Michele Welsing and Yusef Omowale at Southern California Library , that it is necessary for university employed scholars and teachers like me to present ourselves to committed radical, liberation focused collectives and communities with full transparency. A condition of shared responsibility is the understanding that suspicion of “the academic” is a historically informed, principled political position rather than a petty personal attack; there’s no room for the thin-skinned academic here. It’s not about you.</w:t>
      </w:r>
    </w:p>
    <w:p w14:paraId="75F9375D" w14:textId="77777777" w:rsidR="003336CB" w:rsidRPr="00B423CF" w:rsidRDefault="003336CB" w:rsidP="003336CB">
      <w:pPr>
        <w:rPr>
          <w:sz w:val="16"/>
        </w:rPr>
      </w:pPr>
      <w:r w:rsidRPr="00B423CF">
        <w:rPr>
          <w:sz w:val="16"/>
        </w:rPr>
        <w:t xml:space="preserve">I want to humbly propose that </w:t>
      </w:r>
      <w:r w:rsidRPr="00B423CF">
        <w:rPr>
          <w:b/>
          <w:highlight w:val="green"/>
          <w:u w:val="single"/>
        </w:rPr>
        <w:t>the urgent imperative</w:t>
      </w:r>
      <w:r w:rsidRPr="00B423CF">
        <w:rPr>
          <w:b/>
          <w:u w:val="single"/>
        </w:rPr>
        <w:t xml:space="preserve"> for people in my line of work </w:t>
      </w:r>
      <w:r w:rsidRPr="00B423CF">
        <w:rPr>
          <w:b/>
          <w:highlight w:val="green"/>
          <w:u w:val="single"/>
        </w:rPr>
        <w:t>is</w:t>
      </w:r>
      <w:r w:rsidRPr="00B423CF">
        <w:rPr>
          <w:b/>
          <w:u w:val="single"/>
        </w:rPr>
        <w:t xml:space="preserve"> to learn how not to be an “academic” while doing the vital work of scholarship, teaching, research, and study, ideally in settings of </w:t>
      </w:r>
      <w:r w:rsidRPr="00B423CF">
        <w:rPr>
          <w:b/>
          <w:iCs/>
          <w:highlight w:val="green"/>
          <w:u w:val="single"/>
          <w:bdr w:val="single" w:sz="8" w:space="0" w:color="auto"/>
        </w:rPr>
        <w:t>shared responsibility</w:t>
      </w:r>
      <w:r w:rsidRPr="00B423CF">
        <w:rPr>
          <w:b/>
          <w:highlight w:val="green"/>
          <w:u w:val="single"/>
        </w:rPr>
        <w:t xml:space="preserve"> with people committed to</w:t>
      </w:r>
      <w:r w:rsidRPr="00B423CF">
        <w:rPr>
          <w:b/>
          <w:u w:val="single"/>
        </w:rPr>
        <w:t xml:space="preserve"> imagining, experimenting with, and practicing insurgency, liberation, and </w:t>
      </w:r>
      <w:r w:rsidRPr="00B423CF">
        <w:rPr>
          <w:b/>
          <w:highlight w:val="green"/>
          <w:u w:val="single"/>
        </w:rPr>
        <w:t>radical forms of autonomy</w:t>
      </w:r>
      <w:r w:rsidRPr="00B423CF">
        <w:rPr>
          <w:sz w:val="16"/>
        </w:rPr>
        <w:t>—the kind of collective praxis that accelerates revolutionary and abolitionist possibilities rather than deferring or pacifying them. To be in communities like these usually means that the community will put the “academic” in check while summoning the scholar/teacher/researcher to share their skillset, resources, and expertise for the sake of enriching, emboldening, and mobilizing the collective.</w:t>
      </w:r>
    </w:p>
    <w:p w14:paraId="74CDD734" w14:textId="77777777" w:rsidR="003336CB" w:rsidRPr="00B423CF" w:rsidRDefault="003336CB" w:rsidP="003336CB">
      <w:pPr>
        <w:rPr>
          <w:sz w:val="16"/>
        </w:rPr>
      </w:pPr>
      <w:r w:rsidRPr="00B423CF">
        <w:rPr>
          <w:sz w:val="16"/>
        </w:rPr>
        <w:t xml:space="preserve">A friend of and contributor to the Black Agenda Report, Kalonji Changa, shared a story on Twitter about </w:t>
      </w:r>
      <w:r w:rsidRPr="00B423CF">
        <w:rPr>
          <w:b/>
          <w:u w:val="single"/>
        </w:rPr>
        <w:t>a prestigious academic</w:t>
      </w:r>
      <w:r w:rsidRPr="00B423CF">
        <w:rPr>
          <w:sz w:val="16"/>
        </w:rPr>
        <w:t xml:space="preserve"> who </w:t>
      </w:r>
      <w:r w:rsidRPr="00B423CF">
        <w:rPr>
          <w:b/>
          <w:u w:val="single"/>
        </w:rPr>
        <w:t xml:space="preserve">felt the need to interpret and </w:t>
      </w:r>
      <w:r w:rsidRPr="00B423CF">
        <w:rPr>
          <w:b/>
          <w:iCs/>
          <w:u w:val="single"/>
          <w:bdr w:val="single" w:sz="8" w:space="0" w:color="auto"/>
        </w:rPr>
        <w:t>ventriloquize</w:t>
      </w:r>
      <w:r w:rsidRPr="00B423CF">
        <w:rPr>
          <w:b/>
          <w:u w:val="single"/>
        </w:rPr>
        <w:t xml:space="preserve"> what Kalonji had said on a panel.</w:t>
      </w:r>
      <w:r w:rsidRPr="00B423CF">
        <w:rPr>
          <w:sz w:val="16"/>
        </w:rPr>
        <w:t xml:space="preserve"> The academic began his reply with, “What the Brother is saying is...,” and Kalonji responded, “that's NOT what I was saying and I don't need a ventriloquist.” What are some of the violent ways that academics “ventriloquize” revolutionary thinkers and texts? And how is this ventriloquizing a form of counterinsurgency?</w:t>
      </w:r>
    </w:p>
    <w:p w14:paraId="17C5DFCD" w14:textId="77777777" w:rsidR="003336CB" w:rsidRPr="00B423CF" w:rsidRDefault="003336CB" w:rsidP="003336CB">
      <w:pPr>
        <w:rPr>
          <w:u w:val="single"/>
        </w:rPr>
      </w:pPr>
      <w:r w:rsidRPr="00B423CF">
        <w:rPr>
          <w:sz w:val="16"/>
        </w:rPr>
        <w:t xml:space="preserve">First, shoutout to Kalonji, who’s one of the most serious and studied revolutionaries i know. Everyone should check out his work on Black Power Media. I remember when Kalonji posted that tweet. I replied to it. (“I need a name. DM me.”) I think Kalonji was being unintentionally generous when he responded to the unnamed academic that way. It takes a lot of skill, training, artistry, and stage presence to be a good ventriloquist. </w:t>
      </w:r>
      <w:r w:rsidRPr="00B423CF">
        <w:rPr>
          <w:u w:val="single"/>
        </w:rPr>
        <w:t>The truth is, that academic is a cop, and the university is a precinct (many also call it a plantation</w:t>
      </w:r>
      <w:r w:rsidRPr="00B423CF">
        <w:rPr>
          <w:sz w:val="16"/>
        </w:rPr>
        <w:t xml:space="preserve">; having grown up not far from the University of Virginia, that’s always made sense to me). </w:t>
      </w:r>
      <w:r w:rsidRPr="00B423CF">
        <w:rPr>
          <w:highlight w:val="green"/>
          <w:u w:val="single"/>
        </w:rPr>
        <w:t>The academy</w:t>
      </w:r>
      <w:r w:rsidRPr="00B423CF">
        <w:rPr>
          <w:u w:val="single"/>
        </w:rPr>
        <w:t xml:space="preserve"> and the academic are both </w:t>
      </w:r>
      <w:r w:rsidRPr="00B423CF">
        <w:rPr>
          <w:highlight w:val="green"/>
          <w:u w:val="single"/>
        </w:rPr>
        <w:t>constituted by a form of police power</w:t>
      </w:r>
      <w:r w:rsidRPr="00B423CF">
        <w:rPr>
          <w:u w:val="single"/>
        </w:rPr>
        <w:t xml:space="preserve"> that precedes and exceeds the police.</w:t>
      </w:r>
    </w:p>
    <w:p w14:paraId="1D278355" w14:textId="77777777" w:rsidR="003336CB" w:rsidRPr="00B423CF" w:rsidRDefault="003336CB" w:rsidP="003336CB"/>
    <w:p w14:paraId="0FE60EC7" w14:textId="77777777" w:rsidR="003336CB" w:rsidRPr="00B423CF" w:rsidRDefault="003336CB" w:rsidP="003336CB">
      <w:pPr>
        <w:keepNext/>
        <w:keepLines/>
        <w:spacing w:before="40" w:after="0"/>
        <w:outlineLvl w:val="3"/>
        <w:rPr>
          <w:rFonts w:eastAsiaTheme="majorEastAsia" w:cstheme="majorBidi"/>
          <w:b/>
          <w:iCs/>
          <w:sz w:val="26"/>
        </w:rPr>
      </w:pPr>
      <w:r w:rsidRPr="00B423CF">
        <w:rPr>
          <w:rFonts w:eastAsiaTheme="majorEastAsia" w:cstheme="majorBidi"/>
          <w:b/>
          <w:iCs/>
          <w:sz w:val="26"/>
          <w:u w:val="single"/>
        </w:rPr>
        <w:t>Erasure DA</w:t>
      </w:r>
      <w:r w:rsidRPr="00B423CF">
        <w:rPr>
          <w:rFonts w:eastAsiaTheme="majorEastAsia" w:cstheme="majorBidi"/>
          <w:b/>
          <w:iCs/>
          <w:sz w:val="26"/>
        </w:rPr>
        <w:t xml:space="preserve">. Organizing works---the neg’s </w:t>
      </w:r>
      <w:r w:rsidRPr="00B423CF">
        <w:rPr>
          <w:rFonts w:eastAsiaTheme="majorEastAsia" w:cstheme="majorBidi"/>
          <w:b/>
          <w:iCs/>
          <w:sz w:val="26"/>
          <w:u w:val="single"/>
        </w:rPr>
        <w:t>revisionist history</w:t>
      </w:r>
      <w:r w:rsidRPr="00B423CF">
        <w:rPr>
          <w:rFonts w:eastAsiaTheme="majorEastAsia" w:cstheme="majorBidi"/>
          <w:b/>
          <w:iCs/>
          <w:sz w:val="26"/>
        </w:rPr>
        <w:t xml:space="preserve"> is crossing the picket line at best, and blows their cover at worst.</w:t>
      </w:r>
    </w:p>
    <w:p w14:paraId="07D192EE" w14:textId="77777777" w:rsidR="003336CB" w:rsidRPr="00B423CF" w:rsidRDefault="003336CB" w:rsidP="003336CB">
      <w:r w:rsidRPr="00B423CF">
        <w:rPr>
          <w:b/>
          <w:bCs/>
          <w:sz w:val="26"/>
        </w:rPr>
        <w:t>Kelley 21</w:t>
      </w:r>
      <w:r w:rsidRPr="00B423CF">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B423CF">
        <w:rPr>
          <w:i/>
          <w:iCs/>
        </w:rPr>
        <w:t>Black Agenda Report</w:t>
      </w:r>
      <w:r w:rsidRPr="00B423CF">
        <w:t>, 1/6/2021, https://www.blackagendareport.com/freedom-struggle-labor-struggle-then-and-now] Texas FL</w:t>
      </w:r>
    </w:p>
    <w:p w14:paraId="0DFE7581" w14:textId="77777777" w:rsidR="003336CB" w:rsidRPr="00B423CF" w:rsidRDefault="003336CB" w:rsidP="003336CB">
      <w:pPr>
        <w:rPr>
          <w:u w:val="single"/>
        </w:rPr>
      </w:pPr>
      <w:r w:rsidRPr="00B423CF">
        <w:rPr>
          <w:u w:val="single"/>
        </w:rPr>
        <w:t xml:space="preserve">Where </w:t>
      </w:r>
      <w:r w:rsidRPr="00B423CF">
        <w:rPr>
          <w:highlight w:val="green"/>
          <w:u w:val="single"/>
        </w:rPr>
        <w:t>Organizing Succeeded</w:t>
      </w:r>
    </w:p>
    <w:p w14:paraId="75EE7C73" w14:textId="77777777" w:rsidR="003336CB" w:rsidRPr="00B423CF" w:rsidRDefault="003336CB" w:rsidP="003336CB">
      <w:pPr>
        <w:rPr>
          <w:u w:val="single"/>
        </w:rPr>
      </w:pPr>
      <w:r w:rsidRPr="00B423CF">
        <w:rPr>
          <w:highlight w:val="green"/>
          <w:u w:val="single"/>
        </w:rPr>
        <w:t>In the South, Black labor militants</w:t>
      </w:r>
      <w:r w:rsidRPr="00B423CF">
        <w:rPr>
          <w:sz w:val="16"/>
        </w:rPr>
        <w:t xml:space="preserve">, many of whom were Communists, </w:t>
      </w:r>
      <w:r w:rsidRPr="00B423CF">
        <w:rPr>
          <w:highlight w:val="green"/>
          <w:u w:val="single"/>
        </w:rPr>
        <w:t>were</w:t>
      </w:r>
      <w:r w:rsidRPr="00B423CF">
        <w:rPr>
          <w:u w:val="single"/>
        </w:rPr>
        <w:t xml:space="preserve"> the </w:t>
      </w:r>
      <w:r w:rsidRPr="00B423CF">
        <w:rPr>
          <w:highlight w:val="green"/>
          <w:u w:val="single"/>
        </w:rPr>
        <w:t>key to building the CIO</w:t>
      </w:r>
      <w:r w:rsidRPr="00B423CF">
        <w:rPr>
          <w:u w:val="single"/>
        </w:rPr>
        <w:t xml:space="preserve"> in the region, even during the early stages of Cold War-era attacks on labor and the Left.</w:t>
      </w:r>
      <w:r w:rsidRPr="00B423CF">
        <w:rPr>
          <w:sz w:val="16"/>
        </w:rPr>
        <w:t xml:space="preserve"> </w:t>
      </w:r>
      <w:r w:rsidRPr="00B423CF">
        <w:rPr>
          <w:u w:val="single"/>
        </w:rPr>
        <w:t>Operation Dixie</w:t>
      </w:r>
      <w:r w:rsidRPr="00B423CF">
        <w:rPr>
          <w:sz w:val="16"/>
        </w:rPr>
        <w:t xml:space="preserve">, the postwar campaign to organize the South, is usually seen as a total failure, but as Will Jones demonstrates, it </w:t>
      </w:r>
      <w:r w:rsidRPr="00B423CF">
        <w:rPr>
          <w:u w:val="single"/>
        </w:rPr>
        <w:t xml:space="preserve">succeeded where </w:t>
      </w:r>
      <w:r w:rsidRPr="00B423CF">
        <w:rPr>
          <w:highlight w:val="green"/>
          <w:u w:val="single"/>
        </w:rPr>
        <w:t>Black workers</w:t>
      </w:r>
      <w:r w:rsidRPr="00B423CF">
        <w:rPr>
          <w:u w:val="single"/>
        </w:rPr>
        <w:t xml:space="preserve"> were </w:t>
      </w:r>
      <w:r w:rsidRPr="00B423CF">
        <w:rPr>
          <w:highlight w:val="green"/>
          <w:u w:val="single"/>
        </w:rPr>
        <w:t>in leadership positions</w:t>
      </w:r>
      <w:r w:rsidRPr="00B423CF">
        <w:rPr>
          <w:sz w:val="16"/>
        </w:rPr>
        <w:t xml:space="preserve"> — </w:t>
      </w:r>
      <w:r w:rsidRPr="00B423CF">
        <w:rPr>
          <w:u w:val="single"/>
        </w:rPr>
        <w:t xml:space="preserve">e.g. </w:t>
      </w:r>
      <w:r w:rsidRPr="00B423CF">
        <w:rPr>
          <w:highlight w:val="green"/>
          <w:u w:val="single"/>
        </w:rPr>
        <w:t>among</w:t>
      </w:r>
      <w:r w:rsidRPr="00B423CF">
        <w:rPr>
          <w:u w:val="single"/>
        </w:rPr>
        <w:t xml:space="preserve"> Black </w:t>
      </w:r>
      <w:r w:rsidRPr="00B423CF">
        <w:rPr>
          <w:highlight w:val="green"/>
          <w:u w:val="single"/>
        </w:rPr>
        <w:t>lumber workers</w:t>
      </w:r>
      <w:r w:rsidRPr="00B423CF">
        <w:rPr>
          <w:u w:val="single"/>
        </w:rPr>
        <w:t xml:space="preserve"> in North Carolina and Black </w:t>
      </w:r>
      <w:r w:rsidRPr="00B423CF">
        <w:rPr>
          <w:highlight w:val="green"/>
          <w:u w:val="single"/>
        </w:rPr>
        <w:t>tobacco and cotton-press workers</w:t>
      </w:r>
      <w:r w:rsidRPr="00B423CF">
        <w:rPr>
          <w:u w:val="single"/>
        </w:rPr>
        <w:t xml:space="preserve"> in North Carolina, Arkansas, and western Tennessee.</w:t>
      </w:r>
    </w:p>
    <w:p w14:paraId="59293685" w14:textId="77777777" w:rsidR="003336CB" w:rsidRPr="00B423CF" w:rsidRDefault="003336CB" w:rsidP="003336CB">
      <w:pPr>
        <w:rPr>
          <w:b/>
          <w:u w:val="single"/>
        </w:rPr>
      </w:pPr>
      <w:r w:rsidRPr="00B423CF">
        <w:rPr>
          <w:highlight w:val="green"/>
          <w:u w:val="single"/>
        </w:rPr>
        <w:t>Black workers built and sustained the</w:t>
      </w:r>
      <w:r w:rsidRPr="00B423CF">
        <w:rPr>
          <w:u w:val="single"/>
        </w:rPr>
        <w:t xml:space="preserve"> International Woodworkers of America (</w:t>
      </w:r>
      <w:r w:rsidRPr="00B423CF">
        <w:rPr>
          <w:highlight w:val="green"/>
          <w:u w:val="single"/>
        </w:rPr>
        <w:t>IWA</w:t>
      </w:r>
      <w:r w:rsidRPr="00B423CF">
        <w:rPr>
          <w:u w:val="single"/>
        </w:rPr>
        <w:t xml:space="preserve">) campaign </w:t>
      </w:r>
      <w:r w:rsidRPr="00B423CF">
        <w:rPr>
          <w:highlight w:val="green"/>
          <w:u w:val="single"/>
        </w:rPr>
        <w:t>to organize sawmill employees</w:t>
      </w:r>
      <w:r w:rsidRPr="00B423CF">
        <w:rPr>
          <w:u w:val="single"/>
        </w:rPr>
        <w:t xml:space="preserve"> in the South, in spite of unremitting violence from employers, allied businessmen and white workers, </w:t>
      </w:r>
      <w:r w:rsidRPr="00B423CF">
        <w:rPr>
          <w:sz w:val="16"/>
        </w:rPr>
        <w:t>and the CIO’s best efforts to push race off to the side.</w:t>
      </w:r>
    </w:p>
    <w:p w14:paraId="1D1D7824" w14:textId="77777777" w:rsidR="003336CB" w:rsidRPr="00B423CF" w:rsidRDefault="003336CB" w:rsidP="003336CB">
      <w:pPr>
        <w:rPr>
          <w:sz w:val="16"/>
        </w:rPr>
      </w:pPr>
      <w:r w:rsidRPr="00B423CF">
        <w:rPr>
          <w:highlight w:val="green"/>
          <w:u w:val="single"/>
        </w:rPr>
        <w:t>In Elizabethtown</w:t>
      </w:r>
      <w:r w:rsidRPr="00B423CF">
        <w:rPr>
          <w:u w:val="single"/>
        </w:rPr>
        <w:t xml:space="preserve">, North Carolina where in 1948 </w:t>
      </w:r>
      <w:r w:rsidRPr="00B423CF">
        <w:rPr>
          <w:highlight w:val="green"/>
          <w:u w:val="single"/>
        </w:rPr>
        <w:t>the IWA waged a militant strike</w:t>
      </w:r>
      <w:r w:rsidRPr="00B423CF">
        <w:rPr>
          <w:sz w:val="16"/>
        </w:rPr>
        <w:t xml:space="preserve"> against one of the largest lumber companies in the Southeast, </w:t>
      </w:r>
      <w:r w:rsidRPr="00B423CF">
        <w:rPr>
          <w:u w:val="single"/>
        </w:rPr>
        <w:t xml:space="preserve">it was precisely </w:t>
      </w:r>
      <w:r w:rsidRPr="00B423CF">
        <w:rPr>
          <w:highlight w:val="green"/>
          <w:u w:val="single"/>
        </w:rPr>
        <w:t>racial solidarity and Black community support</w:t>
      </w:r>
      <w:r w:rsidRPr="00B423CF">
        <w:rPr>
          <w:u w:val="single"/>
        </w:rPr>
        <w:t xml:space="preserve"> that </w:t>
      </w:r>
      <w:r w:rsidRPr="00B423CF">
        <w:rPr>
          <w:highlight w:val="green"/>
          <w:u w:val="single"/>
        </w:rPr>
        <w:t>ensured</w:t>
      </w:r>
      <w:r w:rsidRPr="00B423CF">
        <w:rPr>
          <w:u w:val="single"/>
        </w:rPr>
        <w:t xml:space="preserve"> their </w:t>
      </w:r>
      <w:r w:rsidRPr="00B423CF">
        <w:rPr>
          <w:highlight w:val="green"/>
          <w:u w:val="single"/>
        </w:rPr>
        <w:t>success</w:t>
      </w:r>
      <w:r w:rsidRPr="00B423CF">
        <w:rPr>
          <w:sz w:val="16"/>
        </w:rPr>
        <w:t>.(1)</w:t>
      </w:r>
    </w:p>
    <w:p w14:paraId="0E96BF2B" w14:textId="77777777" w:rsidR="003336CB" w:rsidRPr="00B423CF" w:rsidRDefault="003336CB" w:rsidP="003336CB">
      <w:pPr>
        <w:rPr>
          <w:sz w:val="16"/>
        </w:rPr>
      </w:pPr>
      <w:r w:rsidRPr="00B423CF">
        <w:rPr>
          <w:highlight w:val="green"/>
          <w:u w:val="single"/>
        </w:rPr>
        <w:t>The</w:t>
      </w:r>
      <w:r w:rsidRPr="00B423CF">
        <w:rPr>
          <w:sz w:val="16"/>
        </w:rPr>
        <w:t xml:space="preserve"> largely Communist-led </w:t>
      </w:r>
      <w:r w:rsidRPr="00B423CF">
        <w:rPr>
          <w:u w:val="single"/>
        </w:rPr>
        <w:t>Food, Tobacco, Agricultural, and Allied Workers of America (</w:t>
      </w:r>
      <w:r w:rsidRPr="00B423CF">
        <w:rPr>
          <w:highlight w:val="green"/>
          <w:u w:val="single"/>
        </w:rPr>
        <w:t>FTA) rested on the union</w:t>
      </w:r>
      <w:r w:rsidRPr="00B423CF">
        <w:rPr>
          <w:u w:val="single"/>
        </w:rPr>
        <w:t xml:space="preserve">’s ability to tap into a deep well of black community organizing and grievances centered around workplace conditions, wages, and racial discrimination. By 1947, FTA </w:t>
      </w:r>
      <w:r w:rsidRPr="00B423CF">
        <w:rPr>
          <w:highlight w:val="green"/>
          <w:u w:val="single"/>
        </w:rPr>
        <w:t>won 111 union elections</w:t>
      </w:r>
      <w:r w:rsidRPr="00B423CF">
        <w:rPr>
          <w:u w:val="single"/>
        </w:rPr>
        <w:t>, bringing some 15,000 workers into the union.</w:t>
      </w:r>
    </w:p>
    <w:p w14:paraId="4830900A" w14:textId="77777777" w:rsidR="003336CB" w:rsidRPr="00B423CF" w:rsidRDefault="003336CB" w:rsidP="003336CB">
      <w:pPr>
        <w:rPr>
          <w:sz w:val="16"/>
        </w:rPr>
      </w:pPr>
      <w:r w:rsidRPr="00B423CF">
        <w:rPr>
          <w:highlight w:val="green"/>
          <w:u w:val="single"/>
        </w:rPr>
        <w:t>Winston-Salem</w:t>
      </w:r>
      <w:r w:rsidRPr="00B423CF">
        <w:rPr>
          <w:sz w:val="16"/>
        </w:rPr>
        <w:t xml:space="preserve">, North Carolina, had </w:t>
      </w:r>
      <w:r w:rsidRPr="00B423CF">
        <w:rPr>
          <w:highlight w:val="green"/>
          <w:u w:val="single"/>
        </w:rPr>
        <w:t>become the epicenter of FTA strength in the region. Led by</w:t>
      </w:r>
      <w:r w:rsidRPr="00B423CF">
        <w:rPr>
          <w:u w:val="single"/>
        </w:rPr>
        <w:t xml:space="preserve"> an extraordinary group of </w:t>
      </w:r>
      <w:r w:rsidRPr="00B423CF">
        <w:rPr>
          <w:highlight w:val="green"/>
          <w:u w:val="single"/>
        </w:rPr>
        <w:t>Black women</w:t>
      </w:r>
      <w:r w:rsidRPr="00B423CF">
        <w:rPr>
          <w:u w:val="single"/>
        </w:rPr>
        <w:t>, notably Moranda Smith, Velma Hopkins, Theodosia Simpkins, and Viola Brown,</w:t>
      </w:r>
      <w:r w:rsidRPr="00B423CF">
        <w:rPr>
          <w:sz w:val="16"/>
        </w:rPr>
        <w:t xml:space="preserve"> Local 22 had successfully organized workers at R.J. Reynolds Tobacco Company.</w:t>
      </w:r>
    </w:p>
    <w:p w14:paraId="0A12AB0D" w14:textId="77777777" w:rsidR="003336CB" w:rsidRPr="00B423CF" w:rsidRDefault="003336CB" w:rsidP="003336CB">
      <w:pPr>
        <w:rPr>
          <w:b/>
          <w:u w:val="single"/>
        </w:rPr>
      </w:pPr>
      <w:r w:rsidRPr="00B423CF">
        <w:rPr>
          <w:u w:val="single"/>
        </w:rPr>
        <w:t xml:space="preserve">They fought for more than higher wages and better conditions; </w:t>
      </w:r>
      <w:r w:rsidRPr="00B423CF">
        <w:rPr>
          <w:highlight w:val="green"/>
          <w:u w:val="single"/>
        </w:rPr>
        <w:t xml:space="preserve">they promoted a Black radical vision that </w:t>
      </w:r>
      <w:r w:rsidRPr="00B423CF">
        <w:rPr>
          <w:b/>
          <w:iCs/>
          <w:highlight w:val="green"/>
          <w:u w:val="single"/>
        </w:rPr>
        <w:t>civil and human rights were inseparable from labor rights.</w:t>
      </w:r>
    </w:p>
    <w:p w14:paraId="0938B5EB" w14:textId="77777777" w:rsidR="003336CB" w:rsidRPr="00B423CF" w:rsidRDefault="003336CB" w:rsidP="003336CB">
      <w:pPr>
        <w:rPr>
          <w:sz w:val="16"/>
        </w:rPr>
      </w:pPr>
      <w:r w:rsidRPr="00B423CF">
        <w:rPr>
          <w:u w:val="single"/>
        </w:rPr>
        <w:t>They protested segregation, fought sexual harassment at work, revitalized the local chapter of the NAACP, launched voter registration campaigns, set up worker education classes, and established a library stocked with volumes on African American history and political economy,</w:t>
      </w:r>
      <w:r w:rsidRPr="00B423CF">
        <w:rPr>
          <w:sz w:val="16"/>
        </w:rPr>
        <w:t xml:space="preserve"> and were largely responsible in 1947 for electing Winston-Salem’s first Black alderman, the Reverend Kenneth Williams.(2)</w:t>
      </w:r>
    </w:p>
    <w:p w14:paraId="5FA7A194" w14:textId="77777777" w:rsidR="003336CB" w:rsidRPr="00B423CF" w:rsidRDefault="003336CB" w:rsidP="003336CB"/>
    <w:p w14:paraId="3CEEA739" w14:textId="77777777" w:rsidR="003336CB" w:rsidRPr="00B423CF" w:rsidRDefault="003336CB" w:rsidP="003336CB"/>
    <w:p w14:paraId="3EB9330F" w14:textId="77777777" w:rsidR="003336CB" w:rsidRPr="00B423CF" w:rsidRDefault="003336CB" w:rsidP="003336CB">
      <w:pPr>
        <w:keepNext/>
        <w:keepLines/>
        <w:numPr>
          <w:ilvl w:val="0"/>
          <w:numId w:val="16"/>
        </w:numPr>
        <w:spacing w:after="0"/>
        <w:outlineLvl w:val="3"/>
        <w:rPr>
          <w:rFonts w:eastAsiaTheme="majorEastAsia" w:cstheme="majorBidi"/>
          <w:b/>
          <w:iCs/>
          <w:sz w:val="26"/>
        </w:rPr>
      </w:pPr>
      <w:r w:rsidRPr="00B423CF">
        <w:rPr>
          <w:rFonts w:eastAsiaTheme="majorEastAsia" w:cstheme="majorBidi"/>
          <w:b/>
          <w:iCs/>
          <w:sz w:val="26"/>
        </w:rPr>
        <w:t>its try or die for our myths and progress – all of their link arguments accept the inevitability of material violence for academic clout – this is carded impact to plan-focus framework</w:t>
      </w:r>
    </w:p>
    <w:p w14:paraId="61E8A84E" w14:textId="77777777" w:rsidR="003336CB" w:rsidRPr="00B423CF" w:rsidRDefault="003336CB" w:rsidP="003336CB">
      <w:pPr>
        <w:spacing w:after="0"/>
      </w:pPr>
      <w:r w:rsidRPr="00B423CF">
        <w:rPr>
          <w:b/>
          <w:bCs/>
          <w:sz w:val="26"/>
        </w:rPr>
        <w:t>Spillers</w:t>
      </w:r>
      <w:r w:rsidRPr="00B423CF">
        <w:t xml:space="preserve"> 20</w:t>
      </w:r>
      <w:r w:rsidRPr="00B423CF">
        <w:rPr>
          <w:b/>
          <w:bCs/>
          <w:sz w:val="26"/>
        </w:rPr>
        <w:t>18</w:t>
      </w:r>
      <w:r w:rsidRPr="00B423CF">
        <w:t xml:space="preserve"> – Hortense J. Spillers is an American literary critic, Black Feminist scholar and the Gertrude Conaway Vanderbilt Professor at Vanderbilt University (“Or Else…” https://alinejournal.com/convergence/or-else/)</w:t>
      </w:r>
    </w:p>
    <w:p w14:paraId="358D9AB8" w14:textId="77777777" w:rsidR="003336CB" w:rsidRPr="00B423CF" w:rsidRDefault="003336CB" w:rsidP="003336CB">
      <w:pPr>
        <w:spacing w:after="0"/>
        <w:rPr>
          <w:sz w:val="16"/>
        </w:rPr>
      </w:pPr>
      <w:r w:rsidRPr="00B423CF">
        <w:rPr>
          <w:sz w:val="16"/>
        </w:rPr>
        <w:t xml:space="preserve">Ironically, however twisted a standard of measure, </w:t>
      </w:r>
      <w:r w:rsidRPr="00B423CF">
        <w:rPr>
          <w:u w:val="single"/>
        </w:rPr>
        <w:t>we might gauge how far we’ve come by the degree of doubt expressible toward the efficacy of voter registration and electoral politics</w:t>
      </w:r>
      <w:r w:rsidRPr="00B423CF">
        <w:rPr>
          <w:sz w:val="16"/>
        </w:rPr>
        <w:t xml:space="preserve">, as have a couple of my fellow writers in this issue. Even though </w:t>
      </w:r>
      <w:r w:rsidRPr="00B423CF">
        <w:rPr>
          <w:highlight w:val="green"/>
          <w:u w:val="single"/>
        </w:rPr>
        <w:t xml:space="preserve">I regard this argumentative posture as a </w:t>
      </w:r>
      <w:r w:rsidRPr="00B423CF">
        <w:rPr>
          <w:b/>
          <w:iCs/>
          <w:sz w:val="28"/>
          <w:szCs w:val="28"/>
          <w:highlight w:val="green"/>
          <w:u w:val="single"/>
        </w:rPr>
        <w:t>strategic error of near-fatal proportions</w:t>
      </w:r>
      <w:r w:rsidRPr="00B423CF">
        <w:rPr>
          <w:sz w:val="16"/>
        </w:rPr>
        <w:t xml:space="preserve">, I think I understand </w:t>
      </w:r>
      <w:r w:rsidRPr="00B423CF">
        <w:rPr>
          <w:u w:val="single"/>
        </w:rPr>
        <w:t>how we got here</w:t>
      </w:r>
      <w:r w:rsidRPr="00B423CF">
        <w:rPr>
          <w:sz w:val="16"/>
        </w:rPr>
        <w:t xml:space="preserve">: basically, </w:t>
      </w:r>
      <w:r w:rsidRPr="00B423CF">
        <w:rPr>
          <w:u w:val="single"/>
        </w:rPr>
        <w:t>there are two related, but contrastive, founding propositions on black life</w:t>
      </w:r>
      <w:r w:rsidRPr="00B423CF">
        <w:rPr>
          <w:sz w:val="16"/>
        </w:rPr>
        <w:t xml:space="preserve"> and thought in modernity that critics have consistently elaborated since “time immemorial,” </w:t>
      </w:r>
      <w:r w:rsidRPr="00B423CF">
        <w:rPr>
          <w:u w:val="single"/>
        </w:rPr>
        <w:t xml:space="preserve">and by that, I mean the time that </w:t>
      </w:r>
      <w:r w:rsidRPr="00B423CF">
        <w:rPr>
          <w:highlight w:val="green"/>
          <w:u w:val="single"/>
        </w:rPr>
        <w:t>the student of history marks down</w:t>
      </w:r>
      <w:r w:rsidRPr="00B423CF">
        <w:rPr>
          <w:u w:val="single"/>
        </w:rPr>
        <w:t xml:space="preserve"> as the beginning of her sense of </w:t>
      </w:r>
      <w:r w:rsidRPr="00B423CF">
        <w:rPr>
          <w:highlight w:val="green"/>
          <w:u w:val="single"/>
        </w:rPr>
        <w:t xml:space="preserve">crisis that initiates “blackness” </w:t>
      </w:r>
      <w:r w:rsidRPr="00B423CF">
        <w:rPr>
          <w:u w:val="single"/>
        </w:rPr>
        <w:t>in the Western context</w:t>
      </w:r>
      <w:r w:rsidRPr="00B423CF">
        <w:rPr>
          <w:sz w:val="16"/>
        </w:rPr>
        <w:t xml:space="preserve">; as I understand it, </w:t>
      </w:r>
      <w:r w:rsidRPr="00B423CF">
        <w:rPr>
          <w:u w:val="single"/>
        </w:rPr>
        <w:t>Afrocentric views,</w:t>
      </w:r>
      <w:r w:rsidRPr="00B423CF">
        <w:rPr>
          <w:sz w:val="16"/>
        </w:rPr>
        <w:t xml:space="preserve">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w:t>
      </w:r>
    </w:p>
    <w:p w14:paraId="14754B48" w14:textId="77777777" w:rsidR="003336CB" w:rsidRPr="00B423CF" w:rsidRDefault="003336CB" w:rsidP="003336CB">
      <w:pPr>
        <w:spacing w:after="0"/>
        <w:rPr>
          <w:u w:val="single"/>
        </w:rPr>
      </w:pPr>
      <w:r w:rsidRPr="00B423CF">
        <w:rPr>
          <w:u w:val="single"/>
        </w:rPr>
        <w:t>In the former instance, one discovers as many occasions as possible to establish and sustain symbolic contact with an imagined past, long receded, so that emphasis comes to rest on the power and porosity of myth and its ceremonial/ritualistic determinations wherever possible. Whether</w:t>
      </w:r>
      <w:r w:rsidRPr="00B423CF">
        <w:rPr>
          <w:sz w:val="16"/>
        </w:rPr>
        <w:t xml:space="preserve"> the Afrocentric sense eventuates in a vision of strategic movement toward a putative origin (as in “return” narratives/actualities of black politics of the Nineteenth and Twentieth Centuries), or of ideological movement toward it (“ancestral” ceremonies, ritual celebrations</w:t>
      </w:r>
      <w:r w:rsidRPr="00B423CF">
        <w:rPr>
          <w:u w:val="single"/>
        </w:rPr>
        <w:t xml:space="preserve">), </w:t>
      </w:r>
      <w:r w:rsidRPr="00B423CF">
        <w:rPr>
          <w:highlight w:val="green"/>
          <w:u w:val="single"/>
        </w:rPr>
        <w:t>this r</w:t>
      </w:r>
      <w:r w:rsidRPr="00B423CF">
        <w:rPr>
          <w:u w:val="single"/>
        </w:rPr>
        <w:t xml:space="preserve">eading seems to </w:t>
      </w:r>
      <w:r w:rsidRPr="00B423CF">
        <w:rPr>
          <w:highlight w:val="green"/>
          <w:u w:val="single"/>
        </w:rPr>
        <w:t xml:space="preserve">engender a politics that is cultural, that </w:t>
      </w:r>
      <w:r w:rsidRPr="00B423CF">
        <w:rPr>
          <w:b/>
          <w:iCs/>
          <w:highlight w:val="green"/>
          <w:u w:val="single"/>
        </w:rPr>
        <w:t>looks “otherworldly”—the place of the ego-ideal</w:t>
      </w:r>
      <w:r w:rsidRPr="00B423CF">
        <w:rPr>
          <w:highlight w:val="green"/>
          <w:u w:val="single"/>
        </w:rPr>
        <w:t xml:space="preserve">—in its valorized reference to </w:t>
      </w:r>
      <w:r w:rsidRPr="00B423CF">
        <w:rPr>
          <w:u w:val="single"/>
        </w:rPr>
        <w:t xml:space="preserve">an </w:t>
      </w:r>
      <w:r w:rsidRPr="00B423CF">
        <w:rPr>
          <w:highlight w:val="green"/>
          <w:u w:val="single"/>
        </w:rPr>
        <w:t xml:space="preserve">imagined ancestral field. We </w:t>
      </w:r>
      <w:r w:rsidRPr="00B423CF">
        <w:rPr>
          <w:u w:val="single"/>
        </w:rPr>
        <w:t xml:space="preserve">would </w:t>
      </w:r>
      <w:r w:rsidRPr="00B423CF">
        <w:rPr>
          <w:highlight w:val="green"/>
          <w:u w:val="single"/>
        </w:rPr>
        <w:t xml:space="preserve">anticipate that electoral politics in its uninspirational mundaneness </w:t>
      </w:r>
      <w:r w:rsidRPr="00B423CF">
        <w:rPr>
          <w:u w:val="single"/>
        </w:rPr>
        <w:t xml:space="preserve">might actually be </w:t>
      </w:r>
      <w:r w:rsidRPr="00B423CF">
        <w:rPr>
          <w:highlight w:val="green"/>
          <w:u w:val="single"/>
        </w:rPr>
        <w:t>beneath it.</w:t>
      </w:r>
      <w:r w:rsidRPr="00B423CF">
        <w:rPr>
          <w:sz w:val="16"/>
          <w:highlight w:val="green"/>
        </w:rPr>
        <w:t xml:space="preserve"> </w:t>
      </w:r>
      <w:r w:rsidRPr="00B423CF">
        <w:rPr>
          <w:sz w:val="16"/>
        </w:rPr>
        <w:t xml:space="preserve">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w:t>
      </w:r>
      <w:r w:rsidRPr="00B423CF">
        <w:rPr>
          <w:u w:val="single"/>
        </w:rPr>
        <w:t>the political protocols of a diasporic commitment tend to reflect the sense of crisis that characterizes blackness as an emergent category of human possibility. Because blackness in the diasporic reading runs parallel to modernity, blackness is cut away from the idea of Africa</w:t>
      </w:r>
      <w:r w:rsidRPr="00B423CF">
        <w:rPr>
          <w:sz w:val="16"/>
        </w:rPr>
        <w:t>—perhaps we could say more precisely that the idea of Africa is bracketed in this ideological outline, rather than jettisoned as it might have been a century ago</w:t>
      </w:r>
      <w:r w:rsidRPr="00B423CF">
        <w:rPr>
          <w:u w:val="single"/>
        </w:rPr>
        <w:t>—as the idea of blackness itself assumes the name of a virtually absolute origin. If we think of these concurrent strands of ideas as postures, then we realize the extent to which they determine not only how one stands, but where, as well as why.</w:t>
      </w:r>
    </w:p>
    <w:p w14:paraId="72D5B2BD" w14:textId="77777777" w:rsidR="003336CB" w:rsidRPr="00B423CF" w:rsidRDefault="003336CB" w:rsidP="003336CB">
      <w:pPr>
        <w:spacing w:after="0"/>
        <w:rPr>
          <w:u w:val="single"/>
        </w:rPr>
      </w:pPr>
      <w:r w:rsidRPr="00B423CF">
        <w:rPr>
          <w:sz w:val="16"/>
        </w:rPr>
        <w:t xml:space="preserve">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B423CF">
        <w:rPr>
          <w:u w:val="single"/>
        </w:rPr>
        <w:t xml:space="preserve">black theory-making has engendered its fullest efflorescence in my view in the post-sixties period with regard to both thematic variedness and complexity and the democratic and demographic distribution of its practitioners; it is also true that any one of </w:t>
      </w:r>
      <w:r w:rsidRPr="00B423CF">
        <w:rPr>
          <w:highlight w:val="green"/>
          <w:u w:val="single"/>
        </w:rPr>
        <w:t xml:space="preserve">these postures </w:t>
      </w:r>
      <w:r w:rsidRPr="00B423CF">
        <w:rPr>
          <w:u w:val="single"/>
        </w:rPr>
        <w:t xml:space="preserve">and/or variations on it might </w:t>
      </w:r>
      <w:r w:rsidRPr="00B423CF">
        <w:rPr>
          <w:highlight w:val="green"/>
          <w:u w:val="single"/>
        </w:rPr>
        <w:t xml:space="preserve">evince </w:t>
      </w:r>
      <w:r w:rsidRPr="00B423CF">
        <w:rPr>
          <w:u w:val="single"/>
        </w:rPr>
        <w:t xml:space="preserve">at any given moment </w:t>
      </w:r>
      <w:r w:rsidRPr="00B423CF">
        <w:rPr>
          <w:highlight w:val="green"/>
          <w:u w:val="single"/>
        </w:rPr>
        <w:t xml:space="preserve">a kind of </w:t>
      </w:r>
      <w:r w:rsidRPr="00B423CF">
        <w:rPr>
          <w:b/>
          <w:iCs/>
          <w:highlight w:val="green"/>
          <w:u w:val="single"/>
        </w:rPr>
        <w:t>intellectual sclerosis which would induce in turn a conservative politics</w:t>
      </w:r>
      <w:r w:rsidRPr="00B423CF">
        <w:rPr>
          <w:u w:val="single"/>
        </w:rPr>
        <w:t>.</w:t>
      </w:r>
      <w:r w:rsidRPr="00B423CF">
        <w:rPr>
          <w:sz w:val="16"/>
        </w:rPr>
        <w:t xml:space="preserve">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ontological valence. In my own work, for instance</w:t>
      </w:r>
      <w:r w:rsidRPr="00B423CF">
        <w:rPr>
          <w:u w:val="single"/>
        </w:rPr>
        <w:t xml:space="preserve">, </w:t>
      </w:r>
      <w:r w:rsidRPr="00B423CF">
        <w:rPr>
          <w:highlight w:val="green"/>
          <w:u w:val="single"/>
        </w:rPr>
        <w:t>I</w:t>
      </w:r>
      <w:r w:rsidRPr="00B423CF">
        <w:rPr>
          <w:u w:val="single"/>
        </w:rPr>
        <w:t xml:space="preserve"> attempt to </w:t>
      </w:r>
      <w:r w:rsidRPr="00B423CF">
        <w:rPr>
          <w:highlight w:val="green"/>
          <w:u w:val="single"/>
        </w:rPr>
        <w:t xml:space="preserve">advance a theory of flesh/body as a strategy to </w:t>
      </w:r>
      <w:r w:rsidRPr="00B423CF">
        <w:rPr>
          <w:b/>
          <w:iCs/>
          <w:highlight w:val="green"/>
          <w:u w:val="single"/>
        </w:rPr>
        <w:t>differentiate historical positionalities in confrontation with the modern world</w:t>
      </w:r>
      <w:r w:rsidRPr="00B423CF">
        <w:rPr>
          <w:u w:val="single"/>
        </w:rPr>
        <w:t>.</w:t>
      </w:r>
      <w:r w:rsidRPr="00B423CF">
        <w:rPr>
          <w:sz w:val="16"/>
        </w:rPr>
        <w:t xml:space="preserve"> But </w:t>
      </w:r>
      <w:r w:rsidRPr="00B423CF">
        <w:rPr>
          <w:highlight w:val="green"/>
          <w:u w:val="single"/>
        </w:rPr>
        <w:t xml:space="preserve">if this idea has any usefulness, it proposes the theory as </w:t>
      </w:r>
      <w:r w:rsidRPr="00B423CF">
        <w:rPr>
          <w:u w:val="single"/>
        </w:rPr>
        <w:t xml:space="preserve">an opening into a closure; </w:t>
      </w:r>
      <w:r w:rsidRPr="00B423CF">
        <w:rPr>
          <w:b/>
          <w:iCs/>
          <w:highlight w:val="green"/>
          <w:u w:val="single"/>
        </w:rPr>
        <w:t>a torque that kicks off movement</w:t>
      </w:r>
      <w:r w:rsidRPr="00B423CF">
        <w:rPr>
          <w:highlight w:val="green"/>
          <w:u w:val="single"/>
        </w:rPr>
        <w:t xml:space="preserve"> </w:t>
      </w:r>
      <w:r w:rsidRPr="00B423CF">
        <w:rPr>
          <w:u w:val="single"/>
        </w:rPr>
        <w:t>or rotation in static properties</w:t>
      </w:r>
      <w:r w:rsidRPr="00B423CF">
        <w:rPr>
          <w:sz w:val="16"/>
        </w:rPr>
        <w:t xml:space="preserve">. But I should hope not to lose sight of the human potential that the subject of the flesh embodies; perhaps another way to say this is that </w:t>
      </w:r>
      <w:r w:rsidRPr="00B423CF">
        <w:rPr>
          <w:b/>
          <w:iCs/>
          <w:highlight w:val="green"/>
          <w:u w:val="single"/>
        </w:rPr>
        <w:t>the enfleshed subject inscribes an opening in a chain of necessity rather than a last word</w:t>
      </w:r>
      <w:r w:rsidRPr="00B423CF">
        <w:rPr>
          <w:b/>
          <w:iCs/>
          <w:u w:val="single"/>
        </w:rPr>
        <w:t>.</w:t>
      </w:r>
      <w:r w:rsidRPr="00B423CF">
        <w:rPr>
          <w:sz w:val="16"/>
        </w:rPr>
        <w:t xml:space="preserve"> The theory does not exhaust the subject that it would address, but attempts to highlight it. </w:t>
      </w:r>
      <w:r w:rsidRPr="00B423CF">
        <w:rPr>
          <w:highlight w:val="green"/>
          <w:u w:val="single"/>
        </w:rPr>
        <w:t xml:space="preserve">To hold to the view that the enfleshed </w:t>
      </w:r>
      <w:r w:rsidRPr="00B423CF">
        <w:rPr>
          <w:b/>
          <w:iCs/>
          <w:highlight w:val="green"/>
          <w:u w:val="single"/>
        </w:rPr>
        <w:t xml:space="preserve">subject is actually chattel </w:t>
      </w:r>
      <w:r w:rsidRPr="00B423CF">
        <w:rPr>
          <w:b/>
          <w:iCs/>
          <w:u w:val="single"/>
        </w:rPr>
        <w:t>or property</w:t>
      </w:r>
      <w:r w:rsidRPr="00B423CF">
        <w:rPr>
          <w:sz w:val="16"/>
        </w:rPr>
        <w:t>—which we cannot say, insofar as we have merely established a subject possibility in this case—</w:t>
      </w:r>
      <w:r w:rsidRPr="00B423CF">
        <w:rPr>
          <w:highlight w:val="green"/>
          <w:u w:val="single"/>
        </w:rPr>
        <w:t xml:space="preserve">defeats the purpose </w:t>
      </w:r>
      <w:r w:rsidRPr="00B423CF">
        <w:rPr>
          <w:u w:val="single"/>
        </w:rPr>
        <w:t>of discriminating in the first place between a conceptual device</w:t>
      </w:r>
      <w:r w:rsidRPr="00B423CF">
        <w:rPr>
          <w:sz w:val="16"/>
        </w:rPr>
        <w:t xml:space="preserve"> on the one hand </w:t>
      </w:r>
      <w:r w:rsidRPr="00B423CF">
        <w:rPr>
          <w:u w:val="single"/>
        </w:rPr>
        <w:t>and a speaking (even if barred) subject on the other.</w:t>
      </w:r>
    </w:p>
    <w:p w14:paraId="0B36F599" w14:textId="77777777" w:rsidR="003336CB" w:rsidRPr="00B423CF" w:rsidRDefault="003336CB" w:rsidP="003336CB">
      <w:pPr>
        <w:spacing w:after="0"/>
        <w:rPr>
          <w:sz w:val="16"/>
        </w:rPr>
      </w:pPr>
      <w:r w:rsidRPr="00B423CF">
        <w:rPr>
          <w:sz w:val="16"/>
        </w:rPr>
        <w:t xml:space="preserve">I have taken, then, the long way around in order to say that </w:t>
      </w:r>
      <w:r w:rsidRPr="00B423CF">
        <w:rPr>
          <w:b/>
          <w:iCs/>
          <w:highlight w:val="green"/>
          <w:u w:val="single"/>
        </w:rPr>
        <w:t xml:space="preserve">the ballot does not lose efficacy when it is wielded by black personality because the latter was once defined as </w:t>
      </w:r>
      <w:r w:rsidRPr="00B423CF">
        <w:rPr>
          <w:b/>
          <w:iCs/>
          <w:u w:val="single"/>
        </w:rPr>
        <w:t xml:space="preserve">anomie, as </w:t>
      </w:r>
      <w:r w:rsidRPr="00B423CF">
        <w:rPr>
          <w:b/>
          <w:iCs/>
          <w:highlight w:val="green"/>
          <w:u w:val="single"/>
        </w:rPr>
        <w:t>chattel</w:t>
      </w:r>
      <w:r w:rsidRPr="00B423CF">
        <w:rPr>
          <w:sz w:val="16"/>
          <w:highlight w:val="green"/>
        </w:rPr>
        <w:t>.</w:t>
      </w:r>
      <w:r w:rsidRPr="00B423CF">
        <w:rPr>
          <w:sz w:val="16"/>
        </w:rPr>
        <w:t xml:space="preserve"> In other words, </w:t>
      </w:r>
      <w:r w:rsidRPr="00B423CF">
        <w:rPr>
          <w:highlight w:val="green"/>
          <w:u w:val="single"/>
        </w:rPr>
        <w:t>to premise the future of blackness on its past is to be mired in timelessness</w:t>
      </w:r>
      <w:r w:rsidRPr="00B423CF">
        <w:rPr>
          <w:u w:val="single"/>
        </w:rPr>
        <w:t>, which is precisely to be bereft of historicity, of differentiation, of progression</w:t>
      </w:r>
      <w:r w:rsidRPr="00B423CF">
        <w:rPr>
          <w:sz w:val="16"/>
        </w:rPr>
        <w:t xml:space="preserve">. But moreover, </w:t>
      </w:r>
      <w:r w:rsidRPr="00B423CF">
        <w:rPr>
          <w:b/>
          <w:iCs/>
          <w:highlight w:val="green"/>
          <w:u w:val="single"/>
        </w:rPr>
        <w:t>it confuses a conceptual narrative</w:t>
      </w:r>
      <w:r w:rsidRPr="00B423CF">
        <w:rPr>
          <w:b/>
          <w:iCs/>
          <w:u w:val="single"/>
        </w:rPr>
        <w:t xml:space="preserve">, or a position in discourse, </w:t>
      </w:r>
      <w:r w:rsidRPr="00B423CF">
        <w:rPr>
          <w:b/>
          <w:iCs/>
          <w:highlight w:val="green"/>
          <w:u w:val="single"/>
        </w:rPr>
        <w:t>with an actual narrative that will always exceed it</w:t>
      </w:r>
      <w:r w:rsidRPr="00B423CF">
        <w:rPr>
          <w:highlight w:val="green"/>
          <w:u w:val="single"/>
        </w:rPr>
        <w:t xml:space="preserve">. To disparage the black vote is not </w:t>
      </w:r>
      <w:r w:rsidRPr="00B423CF">
        <w:rPr>
          <w:u w:val="single"/>
        </w:rPr>
        <w:t xml:space="preserve">a sophisticated, or </w:t>
      </w:r>
      <w:r w:rsidRPr="00B423CF">
        <w:rPr>
          <w:highlight w:val="green"/>
          <w:u w:val="single"/>
        </w:rPr>
        <w:t>radical,</w:t>
      </w:r>
      <w:r w:rsidRPr="00B423CF">
        <w:rPr>
          <w:u w:val="single"/>
        </w:rPr>
        <w:t xml:space="preserve"> response to anything, </w:t>
      </w:r>
      <w:r w:rsidRPr="00B423CF">
        <w:rPr>
          <w:highlight w:val="green"/>
          <w:u w:val="single"/>
        </w:rPr>
        <w:t xml:space="preserve">but reverberates </w:t>
      </w:r>
      <w:r w:rsidRPr="00B423CF">
        <w:rPr>
          <w:u w:val="single"/>
        </w:rPr>
        <w:t xml:space="preserve">instead, without meaning to, we might suppose, </w:t>
      </w:r>
      <w:r w:rsidRPr="00B423CF">
        <w:rPr>
          <w:highlight w:val="green"/>
          <w:u w:val="single"/>
        </w:rPr>
        <w:t xml:space="preserve">a </w:t>
      </w:r>
      <w:r w:rsidRPr="00B423CF">
        <w:rPr>
          <w:b/>
          <w:iCs/>
          <w:highlight w:val="green"/>
          <w:u w:val="single"/>
        </w:rPr>
        <w:t>long-standing hatred of black people and their aspirations</w:t>
      </w:r>
      <w:r w:rsidRPr="00B423CF">
        <w:rPr>
          <w:highlight w:val="green"/>
          <w:u w:val="single"/>
        </w:rPr>
        <w:t>.</w:t>
      </w:r>
      <w:r w:rsidRPr="00B423CF">
        <w:rPr>
          <w:u w:val="single"/>
        </w:rPr>
        <w:t xml:space="preserve"> To express doubt about the vote</w:t>
      </w:r>
      <w:r w:rsidRPr="00B423CF">
        <w:rPr>
          <w:sz w:val="16"/>
        </w:rPr>
        <w:t xml:space="preserve">, especially this election season, in light of what we face now is beyond criticism: it </w:t>
      </w:r>
      <w:r w:rsidRPr="00B423CF">
        <w:rPr>
          <w:u w:val="single"/>
        </w:rPr>
        <w:t xml:space="preserve">is quite </w:t>
      </w:r>
      <w:r w:rsidRPr="00B423CF">
        <w:rPr>
          <w:highlight w:val="green"/>
          <w:u w:val="single"/>
        </w:rPr>
        <w:t xml:space="preserve">simply to </w:t>
      </w:r>
      <w:r w:rsidRPr="00B423CF">
        <w:rPr>
          <w:b/>
          <w:iCs/>
          <w:highlight w:val="green"/>
          <w:u w:val="single"/>
        </w:rPr>
        <w:t>embrace the inevitability of violence, and one should avoid flirtation with violence unless she is willing to put herself in its path. Anything less is an act of bad faith</w:t>
      </w:r>
      <w:r w:rsidRPr="00B423CF">
        <w:rPr>
          <w:sz w:val="16"/>
        </w:rPr>
        <w:t xml:space="preserve">; I would go so far as to say that </w:t>
      </w:r>
      <w:r w:rsidRPr="00B423CF">
        <w:rPr>
          <w:highlight w:val="green"/>
          <w:u w:val="single"/>
        </w:rPr>
        <w:t xml:space="preserve">the failure to cast a vote </w:t>
      </w:r>
      <w:r w:rsidRPr="00B423CF">
        <w:rPr>
          <w:u w:val="single"/>
        </w:rPr>
        <w:t xml:space="preserve">at the coming midterms </w:t>
      </w:r>
      <w:r w:rsidRPr="00B423CF">
        <w:rPr>
          <w:highlight w:val="green"/>
          <w:u w:val="single"/>
        </w:rPr>
        <w:t xml:space="preserve">is an immoral act </w:t>
      </w:r>
      <w:r w:rsidRPr="00B423CF">
        <w:rPr>
          <w:u w:val="single"/>
        </w:rPr>
        <w:t>for at least two reasons</w:t>
      </w:r>
      <w:r w:rsidRPr="00B423CF">
        <w:rPr>
          <w:sz w:val="16"/>
        </w:rPr>
        <w:t xml:space="preserve"> that might go without saying, but bear repeating nonetheless</w:t>
      </w:r>
      <w:r w:rsidRPr="00B423CF">
        <w:rPr>
          <w:u w:val="single"/>
        </w:rPr>
        <w:t xml:space="preserve">: the meaning of suffrage </w:t>
      </w:r>
      <w:r w:rsidRPr="00B423CF">
        <w:rPr>
          <w:highlight w:val="green"/>
          <w:u w:val="single"/>
        </w:rPr>
        <w:t xml:space="preserve">for generations of African-Americans and the suffering that it has exacted </w:t>
      </w:r>
      <w:r w:rsidRPr="00B423CF">
        <w:rPr>
          <w:u w:val="single"/>
        </w:rPr>
        <w:t xml:space="preserve">over the decades </w:t>
      </w:r>
      <w:r w:rsidRPr="00B423CF">
        <w:rPr>
          <w:highlight w:val="green"/>
          <w:u w:val="single"/>
        </w:rPr>
        <w:t xml:space="preserve">and the </w:t>
      </w:r>
      <w:r w:rsidRPr="00B423CF">
        <w:rPr>
          <w:b/>
          <w:iCs/>
          <w:highlight w:val="green"/>
          <w:u w:val="single"/>
        </w:rPr>
        <w:t>certain danger</w:t>
      </w:r>
      <w:r w:rsidRPr="00B423CF">
        <w:rPr>
          <w:b/>
          <w:iCs/>
          <w:u w:val="single"/>
        </w:rPr>
        <w:t xml:space="preserve"> that </w:t>
      </w:r>
      <w:r w:rsidRPr="00B423CF">
        <w:rPr>
          <w:b/>
          <w:iCs/>
          <w:highlight w:val="green"/>
          <w:u w:val="single"/>
        </w:rPr>
        <w:t xml:space="preserve">the current presidency </w:t>
      </w:r>
      <w:r w:rsidRPr="00B423CF">
        <w:rPr>
          <w:highlight w:val="green"/>
          <w:u w:val="single"/>
        </w:rPr>
        <w:t>and a treasonous</w:t>
      </w:r>
      <w:r w:rsidRPr="00B423CF">
        <w:rPr>
          <w:u w:val="single"/>
        </w:rPr>
        <w:t xml:space="preserve">, complicit </w:t>
      </w:r>
      <w:r w:rsidRPr="00B423CF">
        <w:rPr>
          <w:highlight w:val="green"/>
          <w:u w:val="single"/>
        </w:rPr>
        <w:t>Republican</w:t>
      </w:r>
      <w:r w:rsidRPr="00B423CF">
        <w:rPr>
          <w:u w:val="single"/>
        </w:rPr>
        <w:t xml:space="preserve"> congressional </w:t>
      </w:r>
      <w:r w:rsidRPr="00B423CF">
        <w:rPr>
          <w:highlight w:val="green"/>
          <w:u w:val="single"/>
        </w:rPr>
        <w:t xml:space="preserve">majority </w:t>
      </w:r>
      <w:r w:rsidRPr="00B423CF">
        <w:rPr>
          <w:b/>
          <w:iCs/>
          <w:highlight w:val="green"/>
          <w:u w:val="single"/>
        </w:rPr>
        <w:t>pose to the U</w:t>
      </w:r>
      <w:r w:rsidRPr="00B423CF">
        <w:rPr>
          <w:b/>
          <w:iCs/>
          <w:u w:val="single"/>
        </w:rPr>
        <w:t xml:space="preserve">nited </w:t>
      </w:r>
      <w:r w:rsidRPr="00B423CF">
        <w:rPr>
          <w:b/>
          <w:iCs/>
          <w:highlight w:val="green"/>
          <w:u w:val="single"/>
        </w:rPr>
        <w:t>S</w:t>
      </w:r>
      <w:r w:rsidRPr="00B423CF">
        <w:rPr>
          <w:b/>
          <w:iCs/>
          <w:u w:val="single"/>
        </w:rPr>
        <w:t xml:space="preserve">tates </w:t>
      </w:r>
      <w:r w:rsidRPr="00B423CF">
        <w:rPr>
          <w:b/>
          <w:iCs/>
          <w:highlight w:val="green"/>
          <w:u w:val="single"/>
        </w:rPr>
        <w:t>and the world</w:t>
      </w:r>
      <w:r w:rsidRPr="00B423CF">
        <w:rPr>
          <w:sz w:val="16"/>
        </w:rPr>
        <w:t>. Do we need to count the ways that we are doubtless threatened?</w:t>
      </w:r>
    </w:p>
    <w:p w14:paraId="5678A8A7" w14:textId="77777777" w:rsidR="003336CB" w:rsidRPr="00B423CF" w:rsidRDefault="003336CB" w:rsidP="003336CB"/>
    <w:p w14:paraId="66964407" w14:textId="77777777" w:rsidR="003336CB" w:rsidRPr="00B423CF" w:rsidRDefault="003336CB" w:rsidP="003336CB">
      <w:pPr>
        <w:keepNext/>
        <w:keepLines/>
        <w:spacing w:before="40" w:after="0"/>
        <w:outlineLvl w:val="3"/>
        <w:rPr>
          <w:rFonts w:eastAsiaTheme="majorEastAsia" w:cstheme="majorBidi"/>
          <w:b/>
          <w:iCs/>
          <w:sz w:val="26"/>
        </w:rPr>
      </w:pPr>
      <w:r w:rsidRPr="00B423CF">
        <w:rPr>
          <w:rFonts w:eastAsiaTheme="majorEastAsia" w:cstheme="majorBidi"/>
          <w:b/>
          <w:iCs/>
          <w:sz w:val="26"/>
        </w:rPr>
        <w:t xml:space="preserve">Evaluate medicine in the here and now --- absolute rejection of medical research condemns black communities to suffering and death </w:t>
      </w:r>
    </w:p>
    <w:p w14:paraId="2DBCAFD0" w14:textId="77777777" w:rsidR="003336CB" w:rsidRPr="00B423CF" w:rsidRDefault="003336CB" w:rsidP="003336CB">
      <w:r w:rsidRPr="00B423CF">
        <w:rPr>
          <w:b/>
          <w:bCs/>
          <w:sz w:val="26"/>
        </w:rPr>
        <w:t>Caplan 17</w:t>
      </w:r>
      <w:r w:rsidRPr="00B423CF">
        <w:t xml:space="preserve"> (Arthur L. Caplan is director of medical ethics at the New York University Langone Medical Center's department of population health, “Commentary: The lasting harm of medical mistrust,” 4-21, </w:t>
      </w:r>
      <w:hyperlink r:id="rId7" w:history="1">
        <w:r w:rsidRPr="00B423CF">
          <w:rPr>
            <w:color w:val="467886" w:themeColor="hyperlink"/>
            <w:u w:val="single"/>
          </w:rPr>
          <w:t>http://www.chicagotribune.com/news/opinion/commentary/ct-henrietta-lacks-oprah-winfery-cancer-cells-hela-mistrust-physician-perspec-04-20170420-story.html</w:t>
        </w:r>
      </w:hyperlink>
      <w:r w:rsidRPr="00B423CF">
        <w:t xml:space="preserve">) </w:t>
      </w:r>
    </w:p>
    <w:p w14:paraId="3AB18E49" w14:textId="77777777" w:rsidR="00000000" w:rsidRPr="00B423CF" w:rsidRDefault="003336CB" w:rsidP="003336CB">
      <w:pPr>
        <w:rPr>
          <w:sz w:val="16"/>
        </w:rPr>
      </w:pPr>
      <w:r w:rsidRPr="00B423CF">
        <w:rPr>
          <w:highlight w:val="green"/>
          <w:u w:val="single"/>
        </w:rPr>
        <w:t>Medical research</w:t>
      </w:r>
      <w:r w:rsidRPr="00B423CF">
        <w:rPr>
          <w:u w:val="single"/>
        </w:rPr>
        <w:t xml:space="preserve"> continues to be </w:t>
      </w:r>
      <w:r w:rsidRPr="00B423CF">
        <w:rPr>
          <w:highlight w:val="green"/>
          <w:u w:val="single"/>
        </w:rPr>
        <w:t>plagued by a legacy of racial discrimination</w:t>
      </w:r>
      <w:r w:rsidRPr="00B423CF">
        <w:rPr>
          <w:sz w:val="16"/>
        </w:rPr>
        <w:t xml:space="preserve"> that is </w:t>
      </w:r>
      <w:r w:rsidRPr="00B423CF">
        <w:rPr>
          <w:u w:val="single"/>
        </w:rPr>
        <w:t>compounded by</w:t>
      </w:r>
      <w:r w:rsidRPr="00B423CF">
        <w:rPr>
          <w:sz w:val="16"/>
        </w:rPr>
        <w:t xml:space="preserve"> what the author of the book, Rebecca Skloot, called a "dark </w:t>
      </w:r>
      <w:r w:rsidRPr="00B423CF">
        <w:rPr>
          <w:u w:val="single"/>
        </w:rPr>
        <w:t>history of experimentation on African-Americans</w:t>
      </w:r>
      <w:r w:rsidRPr="00B423CF">
        <w:rPr>
          <w:sz w:val="16"/>
        </w:rPr>
        <w:t xml:space="preserve">." </w:t>
      </w:r>
      <w:r w:rsidRPr="00B423CF">
        <w:rPr>
          <w:highlight w:val="green"/>
          <w:u w:val="single"/>
        </w:rPr>
        <w:t>In the wake of</w:t>
      </w:r>
      <w:r w:rsidRPr="00B423CF">
        <w:rPr>
          <w:u w:val="single"/>
        </w:rPr>
        <w:t xml:space="preserve"> the </w:t>
      </w:r>
      <w:r w:rsidRPr="00B423CF">
        <w:rPr>
          <w:highlight w:val="green"/>
          <w:u w:val="single"/>
        </w:rPr>
        <w:t>Tuskegee</w:t>
      </w:r>
      <w:r w:rsidRPr="00B423CF">
        <w:rPr>
          <w:u w:val="single"/>
        </w:rPr>
        <w:t xml:space="preserve"> experiment</w:t>
      </w:r>
      <w:r w:rsidRPr="00B423CF">
        <w:rPr>
          <w:sz w:val="16"/>
        </w:rPr>
        <w:t xml:space="preserve">, a clinical study conducted between 1932 and 1972 by the U.S. Public Health Service in which black men with syphilis were knowingly denied treatment by their physicians, </w:t>
      </w:r>
      <w:r w:rsidRPr="00B423CF">
        <w:rPr>
          <w:highlight w:val="green"/>
          <w:u w:val="single"/>
        </w:rPr>
        <w:t>it is</w:t>
      </w:r>
      <w:r w:rsidRPr="00B423CF">
        <w:rPr>
          <w:sz w:val="16"/>
        </w:rPr>
        <w:t xml:space="preserve"> entirely </w:t>
      </w:r>
      <w:r w:rsidRPr="00B423CF">
        <w:rPr>
          <w:highlight w:val="green"/>
          <w:u w:val="single"/>
        </w:rPr>
        <w:t>unsurprising</w:t>
      </w:r>
      <w:r w:rsidRPr="00B423CF">
        <w:rPr>
          <w:sz w:val="16"/>
        </w:rPr>
        <w:t xml:space="preserve"> that </w:t>
      </w:r>
      <w:r w:rsidRPr="00B423CF">
        <w:rPr>
          <w:highlight w:val="green"/>
          <w:u w:val="single"/>
        </w:rPr>
        <w:t xml:space="preserve">African-American patients </w:t>
      </w:r>
      <w:r w:rsidRPr="00B423CF">
        <w:rPr>
          <w:u w:val="single"/>
        </w:rPr>
        <w:t xml:space="preserve">continue to </w:t>
      </w:r>
      <w:r w:rsidRPr="00B423CF">
        <w:rPr>
          <w:highlight w:val="green"/>
          <w:u w:val="single"/>
        </w:rPr>
        <w:t>report</w:t>
      </w:r>
      <w:r w:rsidRPr="00B423CF">
        <w:rPr>
          <w:u w:val="single"/>
        </w:rPr>
        <w:t xml:space="preserve"> greater </w:t>
      </w:r>
      <w:r w:rsidRPr="00B423CF">
        <w:rPr>
          <w:highlight w:val="green"/>
          <w:u w:val="single"/>
        </w:rPr>
        <w:t>mistrust of physicians</w:t>
      </w:r>
      <w:r w:rsidRPr="00B423CF">
        <w:rPr>
          <w:u w:val="single"/>
        </w:rPr>
        <w:t xml:space="preserve"> and medical researchers</w:t>
      </w:r>
      <w:r w:rsidRPr="00B423CF">
        <w:rPr>
          <w:sz w:val="16"/>
        </w:rPr>
        <w:t xml:space="preserve"> than other groups. A 2006 study found that 44 percent of African-Americans reported low trust in health care providers compared to one-third of white patients. Those individuals with fewer positive interactions with physicians, and who primarily used emergency rooms and hospitals for their care, were more likely to report mistrust. </w:t>
      </w:r>
      <w:r w:rsidRPr="00B423CF">
        <w:rPr>
          <w:highlight w:val="green"/>
          <w:u w:val="single"/>
        </w:rPr>
        <w:t>That minority groups have been touched by racism</w:t>
      </w:r>
      <w:r w:rsidRPr="00B423CF">
        <w:rPr>
          <w:u w:val="single"/>
        </w:rPr>
        <w:t xml:space="preserve"> and discrimination </w:t>
      </w:r>
      <w:r w:rsidRPr="00B423CF">
        <w:rPr>
          <w:highlight w:val="green"/>
          <w:u w:val="single"/>
        </w:rPr>
        <w:t>in</w:t>
      </w:r>
      <w:r w:rsidRPr="00B423CF">
        <w:rPr>
          <w:u w:val="single"/>
        </w:rPr>
        <w:t xml:space="preserve"> the </w:t>
      </w:r>
      <w:r w:rsidRPr="00B423CF">
        <w:rPr>
          <w:highlight w:val="green"/>
          <w:u w:val="single"/>
        </w:rPr>
        <w:t>health care</w:t>
      </w:r>
      <w:r w:rsidRPr="00B423CF">
        <w:rPr>
          <w:u w:val="single"/>
        </w:rPr>
        <w:t xml:space="preserve"> system </w:t>
      </w:r>
      <w:r w:rsidRPr="00B423CF">
        <w:rPr>
          <w:highlight w:val="green"/>
          <w:u w:val="single"/>
        </w:rPr>
        <w:t xml:space="preserve">is </w:t>
      </w:r>
      <w:r w:rsidRPr="00B423CF">
        <w:rPr>
          <w:b/>
          <w:iCs/>
          <w:highlight w:val="green"/>
          <w:u w:val="single"/>
        </w:rPr>
        <w:t>undeniable</w:t>
      </w:r>
      <w:r w:rsidRPr="00B423CF">
        <w:rPr>
          <w:sz w:val="16"/>
        </w:rPr>
        <w:t xml:space="preserve">. </w:t>
      </w:r>
      <w:r w:rsidRPr="00B423CF">
        <w:rPr>
          <w:b/>
          <w:iCs/>
          <w:highlight w:val="green"/>
          <w:u w:val="single"/>
        </w:rPr>
        <w:t>But</w:t>
      </w:r>
      <w:r w:rsidRPr="00B423CF">
        <w:rPr>
          <w:sz w:val="16"/>
        </w:rPr>
        <w:t xml:space="preserve"> </w:t>
      </w:r>
      <w:r w:rsidRPr="00B423CF">
        <w:rPr>
          <w:u w:val="single"/>
        </w:rPr>
        <w:t xml:space="preserve">to the extent that </w:t>
      </w:r>
      <w:r w:rsidRPr="00B423CF">
        <w:rPr>
          <w:highlight w:val="green"/>
          <w:u w:val="single"/>
        </w:rPr>
        <w:t>withholding trust</w:t>
      </w:r>
      <w:r w:rsidRPr="00B423CF">
        <w:rPr>
          <w:u w:val="single"/>
        </w:rPr>
        <w:t xml:space="preserve"> is meant to be protective</w:t>
      </w:r>
      <w:r w:rsidRPr="00B423CF">
        <w:rPr>
          <w:sz w:val="16"/>
        </w:rPr>
        <w:t xml:space="preserve"> — to save individuals from harm or from violations of privacy or bodily autonomy — </w:t>
      </w:r>
      <w:r w:rsidRPr="00B423CF">
        <w:rPr>
          <w:u w:val="single"/>
        </w:rPr>
        <w:t>it is counterproductive</w:t>
      </w:r>
      <w:r w:rsidRPr="00B423CF">
        <w:rPr>
          <w:sz w:val="16"/>
        </w:rPr>
        <w:t xml:space="preserve">. </w:t>
      </w:r>
      <w:r w:rsidRPr="00B423CF">
        <w:rPr>
          <w:u w:val="single"/>
        </w:rPr>
        <w:t xml:space="preserve">Medical mistrust </w:t>
      </w:r>
      <w:r w:rsidRPr="00B423CF">
        <w:rPr>
          <w:highlight w:val="green"/>
          <w:u w:val="single"/>
        </w:rPr>
        <w:t xml:space="preserve">has </w:t>
      </w:r>
      <w:r w:rsidRPr="00B423CF">
        <w:rPr>
          <w:b/>
          <w:iCs/>
          <w:highlight w:val="green"/>
          <w:u w:val="single"/>
        </w:rPr>
        <w:t>dangerous</w:t>
      </w:r>
      <w:r w:rsidRPr="00B423CF">
        <w:rPr>
          <w:sz w:val="16"/>
        </w:rPr>
        <w:t xml:space="preserve">, even </w:t>
      </w:r>
      <w:r w:rsidRPr="00B423CF">
        <w:rPr>
          <w:b/>
          <w:iCs/>
          <w:highlight w:val="green"/>
          <w:u w:val="single"/>
        </w:rPr>
        <w:t>lethal consequences</w:t>
      </w:r>
      <w:r w:rsidRPr="00B423CF">
        <w:rPr>
          <w:sz w:val="16"/>
        </w:rPr>
        <w:t xml:space="preserve">. </w:t>
      </w:r>
      <w:r w:rsidRPr="00B423CF">
        <w:rPr>
          <w:u w:val="single"/>
        </w:rPr>
        <w:t xml:space="preserve">Numerous studies have found that </w:t>
      </w:r>
      <w:r w:rsidRPr="00B423CF">
        <w:rPr>
          <w:b/>
          <w:iCs/>
          <w:highlight w:val="green"/>
          <w:u w:val="single"/>
        </w:rPr>
        <w:t>mistrust</w:t>
      </w:r>
      <w:r w:rsidRPr="00B423CF">
        <w:rPr>
          <w:u w:val="single"/>
        </w:rPr>
        <w:t xml:space="preserve"> of medical professionals </w:t>
      </w:r>
      <w:r w:rsidRPr="00B423CF">
        <w:rPr>
          <w:highlight w:val="green"/>
          <w:u w:val="single"/>
        </w:rPr>
        <w:t>is associated with</w:t>
      </w:r>
      <w:r w:rsidRPr="00B423CF">
        <w:rPr>
          <w:u w:val="single"/>
        </w:rPr>
        <w:t xml:space="preserve"> </w:t>
      </w:r>
      <w:r w:rsidRPr="00B423CF">
        <w:rPr>
          <w:b/>
          <w:iCs/>
          <w:highlight w:val="green"/>
          <w:u w:val="single"/>
        </w:rPr>
        <w:t>lower health care engagement</w:t>
      </w:r>
      <w:r w:rsidRPr="00B423CF">
        <w:rPr>
          <w:sz w:val="16"/>
        </w:rPr>
        <w:t xml:space="preserve">, less participation in research </w:t>
      </w:r>
      <w:r w:rsidRPr="00B423CF">
        <w:rPr>
          <w:u w:val="single"/>
        </w:rPr>
        <w:t xml:space="preserve">and </w:t>
      </w:r>
      <w:r w:rsidRPr="00B423CF">
        <w:rPr>
          <w:b/>
          <w:iCs/>
          <w:highlight w:val="green"/>
          <w:u w:val="single"/>
        </w:rPr>
        <w:t>decreased medication adherence</w:t>
      </w:r>
      <w:r w:rsidRPr="00B423CF">
        <w:rPr>
          <w:u w:val="single"/>
        </w:rPr>
        <w:t xml:space="preserve">, </w:t>
      </w:r>
      <w:r w:rsidRPr="00B423CF">
        <w:rPr>
          <w:b/>
          <w:iCs/>
          <w:u w:val="single"/>
        </w:rPr>
        <w:t xml:space="preserve">all </w:t>
      </w:r>
      <w:r w:rsidRPr="00B423CF">
        <w:rPr>
          <w:b/>
          <w:iCs/>
          <w:highlight w:val="green"/>
          <w:u w:val="single"/>
        </w:rPr>
        <w:t>contributing</w:t>
      </w:r>
      <w:r w:rsidRPr="00B423CF">
        <w:rPr>
          <w:highlight w:val="green"/>
          <w:u w:val="single"/>
        </w:rPr>
        <w:t xml:space="preserve"> to </w:t>
      </w:r>
      <w:r w:rsidRPr="00B423CF">
        <w:rPr>
          <w:b/>
          <w:iCs/>
          <w:highlight w:val="green"/>
          <w:u w:val="single"/>
        </w:rPr>
        <w:t>worsened health outcomes</w:t>
      </w:r>
      <w:r w:rsidRPr="00B423CF">
        <w:rPr>
          <w:sz w:val="16"/>
        </w:rPr>
        <w:t xml:space="preserve">. Patients who distrust their doctors, and who expect to be mistreated in medical encounters, may be perceived as "difficult" or disagreeable by physicians, decreasing empathy and further contributing to suboptimal care. This can introduce a vicious cycle, as patients experiencing rushed, dismissive or otherwise unsatisfactory clinical encounters may carry over feelings of resentment to the next physician they meet. </w:t>
      </w:r>
      <w:r w:rsidRPr="00B423CF">
        <w:rPr>
          <w:highlight w:val="green"/>
          <w:u w:val="single"/>
        </w:rPr>
        <w:t>Reluctance</w:t>
      </w:r>
      <w:r w:rsidRPr="00B423CF">
        <w:rPr>
          <w:u w:val="single"/>
        </w:rPr>
        <w:t xml:space="preserve"> on the part </w:t>
      </w:r>
      <w:r w:rsidRPr="00B423CF">
        <w:rPr>
          <w:highlight w:val="green"/>
          <w:u w:val="single"/>
        </w:rPr>
        <w:t>of African-Americans</w:t>
      </w:r>
      <w:r w:rsidRPr="00B423CF">
        <w:rPr>
          <w:u w:val="single"/>
        </w:rPr>
        <w:t xml:space="preserve"> and other minority groups </w:t>
      </w:r>
      <w:r w:rsidRPr="00B423CF">
        <w:rPr>
          <w:highlight w:val="green"/>
          <w:u w:val="single"/>
        </w:rPr>
        <w:t>to participate in medical research</w:t>
      </w:r>
      <w:r w:rsidRPr="00B423CF">
        <w:rPr>
          <w:u w:val="single"/>
        </w:rPr>
        <w:t xml:space="preserve"> also </w:t>
      </w:r>
      <w:r w:rsidRPr="00B423CF">
        <w:rPr>
          <w:highlight w:val="green"/>
          <w:u w:val="single"/>
        </w:rPr>
        <w:t xml:space="preserve">risks </w:t>
      </w:r>
      <w:r w:rsidRPr="00B423CF">
        <w:rPr>
          <w:b/>
          <w:iCs/>
          <w:highlight w:val="green"/>
          <w:u w:val="single"/>
        </w:rPr>
        <w:t>significant harm</w:t>
      </w:r>
      <w:r w:rsidRPr="00B423CF">
        <w:rPr>
          <w:highlight w:val="green"/>
          <w:u w:val="single"/>
        </w:rPr>
        <w:t xml:space="preserve"> </w:t>
      </w:r>
      <w:r w:rsidRPr="00B423CF">
        <w:rPr>
          <w:b/>
          <w:iCs/>
          <w:highlight w:val="green"/>
          <w:u w:val="single"/>
        </w:rPr>
        <w:t>to these communities</w:t>
      </w:r>
      <w:r w:rsidRPr="00B423CF">
        <w:rPr>
          <w:sz w:val="16"/>
        </w:rPr>
        <w:t xml:space="preserve">. </w:t>
      </w:r>
      <w:r w:rsidRPr="00B423CF">
        <w:rPr>
          <w:u w:val="single"/>
        </w:rPr>
        <w:t xml:space="preserve">When </w:t>
      </w:r>
      <w:r w:rsidRPr="00B423CF">
        <w:rPr>
          <w:highlight w:val="green"/>
          <w:u w:val="single"/>
        </w:rPr>
        <w:t>medical treatments</w:t>
      </w:r>
      <w:r w:rsidRPr="00B423CF">
        <w:rPr>
          <w:u w:val="single"/>
        </w:rPr>
        <w:t xml:space="preserve"> like heart disease or cancer drugs are </w:t>
      </w:r>
      <w:r w:rsidRPr="00B423CF">
        <w:rPr>
          <w:highlight w:val="green"/>
          <w:u w:val="single"/>
        </w:rPr>
        <w:t xml:space="preserve">derived from </w:t>
      </w:r>
      <w:r w:rsidRPr="00B423CF">
        <w:rPr>
          <w:b/>
          <w:iCs/>
          <w:highlight w:val="green"/>
          <w:u w:val="single"/>
        </w:rPr>
        <w:t>exclusively white</w:t>
      </w:r>
      <w:r w:rsidRPr="00B423CF">
        <w:rPr>
          <w:b/>
          <w:iCs/>
          <w:u w:val="single"/>
        </w:rPr>
        <w:t xml:space="preserve"> research </w:t>
      </w:r>
      <w:r w:rsidRPr="00B423CF">
        <w:rPr>
          <w:b/>
          <w:iCs/>
          <w:highlight w:val="green"/>
          <w:u w:val="single"/>
        </w:rPr>
        <w:t>subjects</w:t>
      </w:r>
      <w:r w:rsidRPr="00B423CF">
        <w:rPr>
          <w:u w:val="single"/>
        </w:rPr>
        <w:t xml:space="preserve">, they've been found to be </w:t>
      </w:r>
      <w:r w:rsidRPr="00B423CF">
        <w:rPr>
          <w:b/>
          <w:iCs/>
          <w:highlight w:val="green"/>
          <w:u w:val="single"/>
        </w:rPr>
        <w:t>less effective</w:t>
      </w:r>
      <w:r w:rsidRPr="00B423CF">
        <w:rPr>
          <w:highlight w:val="green"/>
          <w:u w:val="single"/>
        </w:rPr>
        <w:t xml:space="preserve"> for minority groups</w:t>
      </w:r>
      <w:r w:rsidRPr="00B423CF">
        <w:rPr>
          <w:sz w:val="16"/>
        </w:rPr>
        <w:t xml:space="preserve">. </w:t>
      </w:r>
      <w:r w:rsidRPr="00B423CF">
        <w:rPr>
          <w:highlight w:val="green"/>
          <w:u w:val="single"/>
        </w:rPr>
        <w:t>Equal inclusion</w:t>
      </w:r>
      <w:r w:rsidRPr="00B423CF">
        <w:rPr>
          <w:u w:val="single"/>
        </w:rPr>
        <w:t xml:space="preserve"> in research trials</w:t>
      </w:r>
      <w:r w:rsidRPr="00B423CF">
        <w:rPr>
          <w:sz w:val="16"/>
        </w:rPr>
        <w:t xml:space="preserve"> for people of all ethnicities </w:t>
      </w:r>
      <w:r w:rsidRPr="00B423CF">
        <w:rPr>
          <w:u w:val="single"/>
        </w:rPr>
        <w:t xml:space="preserve">is </w:t>
      </w:r>
      <w:r w:rsidRPr="00B423CF">
        <w:rPr>
          <w:b/>
          <w:iCs/>
          <w:highlight w:val="green"/>
          <w:u w:val="single"/>
        </w:rPr>
        <w:t>essential</w:t>
      </w:r>
      <w:r w:rsidRPr="00B423CF">
        <w:rPr>
          <w:highlight w:val="green"/>
          <w:u w:val="single"/>
        </w:rPr>
        <w:t xml:space="preserve"> to</w:t>
      </w:r>
      <w:r w:rsidRPr="00B423CF">
        <w:rPr>
          <w:u w:val="single"/>
        </w:rPr>
        <w:t xml:space="preserve"> finding the </w:t>
      </w:r>
      <w:r w:rsidRPr="00B423CF">
        <w:rPr>
          <w:b/>
          <w:iCs/>
          <w:highlight w:val="green"/>
          <w:u w:val="single"/>
        </w:rPr>
        <w:t>best treatments</w:t>
      </w:r>
      <w:r w:rsidRPr="00B423CF">
        <w:rPr>
          <w:highlight w:val="green"/>
          <w:u w:val="single"/>
        </w:rPr>
        <w:t xml:space="preserve"> </w:t>
      </w:r>
      <w:r w:rsidRPr="00B423CF">
        <w:rPr>
          <w:b/>
          <w:iCs/>
          <w:highlight w:val="green"/>
          <w:u w:val="single"/>
        </w:rPr>
        <w:t>for all</w:t>
      </w:r>
      <w:r w:rsidRPr="00B423CF">
        <w:rPr>
          <w:u w:val="single"/>
        </w:rPr>
        <w:t xml:space="preserve"> </w:t>
      </w:r>
      <w:r w:rsidRPr="00B423CF">
        <w:rPr>
          <w:sz w:val="16"/>
        </w:rPr>
        <w:t>Americans</w:t>
      </w:r>
      <w:r w:rsidRPr="00B423CF">
        <w:rPr>
          <w:u w:val="single"/>
        </w:rPr>
        <w:t xml:space="preserve">. </w:t>
      </w:r>
      <w:r w:rsidRPr="00B423CF">
        <w:rPr>
          <w:highlight w:val="green"/>
          <w:u w:val="single"/>
        </w:rPr>
        <w:t xml:space="preserve">The cancer that killed </w:t>
      </w:r>
      <w:r w:rsidRPr="00B423CF">
        <w:rPr>
          <w:b/>
          <w:iCs/>
          <w:highlight w:val="green"/>
          <w:u w:val="single"/>
        </w:rPr>
        <w:t>Henrietta Lacks</w:t>
      </w:r>
      <w:r w:rsidRPr="00B423CF">
        <w:rPr>
          <w:highlight w:val="green"/>
          <w:u w:val="single"/>
        </w:rPr>
        <w:t xml:space="preserve"> is not the plague it once was</w:t>
      </w:r>
      <w:r w:rsidRPr="00B423CF">
        <w:rPr>
          <w:u w:val="single"/>
        </w:rPr>
        <w:t xml:space="preserve"> in America</w:t>
      </w:r>
      <w:r w:rsidRPr="00B423CF">
        <w:rPr>
          <w:sz w:val="16"/>
        </w:rPr>
        <w:t xml:space="preserve">. </w:t>
      </w:r>
      <w:r w:rsidRPr="00B423CF">
        <w:rPr>
          <w:b/>
          <w:iCs/>
          <w:highlight w:val="green"/>
          <w:u w:val="single"/>
        </w:rPr>
        <w:t>Surgery</w:t>
      </w:r>
      <w:r w:rsidRPr="00B423CF">
        <w:rPr>
          <w:sz w:val="16"/>
        </w:rPr>
        <w:t xml:space="preserve">, </w:t>
      </w:r>
      <w:r w:rsidRPr="00B423CF">
        <w:rPr>
          <w:b/>
          <w:iCs/>
          <w:highlight w:val="green"/>
          <w:u w:val="single"/>
        </w:rPr>
        <w:t>Pap smears</w:t>
      </w:r>
      <w:r w:rsidRPr="00B423CF">
        <w:rPr>
          <w:sz w:val="16"/>
        </w:rPr>
        <w:t xml:space="preserve"> </w:t>
      </w:r>
      <w:r w:rsidRPr="00B423CF">
        <w:rPr>
          <w:highlight w:val="green"/>
          <w:u w:val="single"/>
        </w:rPr>
        <w:t>and</w:t>
      </w:r>
      <w:r w:rsidRPr="00B423CF">
        <w:rPr>
          <w:sz w:val="16"/>
        </w:rPr>
        <w:t xml:space="preserve"> the </w:t>
      </w:r>
      <w:r w:rsidRPr="00B423CF">
        <w:rPr>
          <w:b/>
          <w:iCs/>
          <w:highlight w:val="green"/>
          <w:u w:val="single"/>
        </w:rPr>
        <w:t>HPV cervical cancer vaccine</w:t>
      </w:r>
      <w:r w:rsidRPr="00B423CF">
        <w:rPr>
          <w:sz w:val="16"/>
        </w:rPr>
        <w:t xml:space="preserve"> </w:t>
      </w:r>
      <w:r w:rsidRPr="00B423CF">
        <w:rPr>
          <w:u w:val="single"/>
        </w:rPr>
        <w:t xml:space="preserve">have all </w:t>
      </w:r>
      <w:r w:rsidRPr="00B423CF">
        <w:rPr>
          <w:highlight w:val="green"/>
          <w:u w:val="single"/>
        </w:rPr>
        <w:t>led to</w:t>
      </w:r>
      <w:r w:rsidRPr="00B423CF">
        <w:rPr>
          <w:u w:val="single"/>
        </w:rPr>
        <w:t xml:space="preserve"> a </w:t>
      </w:r>
      <w:r w:rsidRPr="00B423CF">
        <w:rPr>
          <w:b/>
          <w:iCs/>
          <w:highlight w:val="green"/>
          <w:u w:val="single"/>
        </w:rPr>
        <w:t>huge reduction</w:t>
      </w:r>
      <w:r w:rsidRPr="00B423CF">
        <w:rPr>
          <w:highlight w:val="green"/>
          <w:u w:val="single"/>
        </w:rPr>
        <w:t xml:space="preserve"> in</w:t>
      </w:r>
      <w:r w:rsidRPr="00B423CF">
        <w:rPr>
          <w:u w:val="single"/>
        </w:rPr>
        <w:t xml:space="preserve"> cervical cancer </w:t>
      </w:r>
      <w:r w:rsidRPr="00B423CF">
        <w:rPr>
          <w:b/>
          <w:iCs/>
          <w:highlight w:val="green"/>
          <w:u w:val="single"/>
        </w:rPr>
        <w:t>deaths</w:t>
      </w:r>
      <w:r w:rsidRPr="00B423CF">
        <w:rPr>
          <w:sz w:val="16"/>
        </w:rPr>
        <w:t xml:space="preserve">. </w:t>
      </w:r>
      <w:r w:rsidRPr="00B423CF">
        <w:rPr>
          <w:b/>
          <w:iCs/>
          <w:highlight w:val="green"/>
          <w:u w:val="single"/>
        </w:rPr>
        <w:t>They are the products of medical research</w:t>
      </w:r>
      <w:r w:rsidRPr="00B423CF">
        <w:rPr>
          <w:sz w:val="16"/>
        </w:rPr>
        <w:t xml:space="preserve">, </w:t>
      </w:r>
      <w:r w:rsidRPr="00B423CF">
        <w:rPr>
          <w:u w:val="single"/>
        </w:rPr>
        <w:t xml:space="preserve">an enterprise </w:t>
      </w:r>
      <w:r w:rsidRPr="00B423CF">
        <w:rPr>
          <w:highlight w:val="green"/>
          <w:u w:val="single"/>
        </w:rPr>
        <w:t>that</w:t>
      </w:r>
      <w:r w:rsidRPr="00B423CF">
        <w:rPr>
          <w:u w:val="single"/>
        </w:rPr>
        <w:t xml:space="preserve"> </w:t>
      </w:r>
      <w:r w:rsidRPr="00B423CF">
        <w:rPr>
          <w:sz w:val="16"/>
        </w:rPr>
        <w:t xml:space="preserve">many viewing this film, especially </w:t>
      </w:r>
      <w:r w:rsidRPr="00B423CF">
        <w:rPr>
          <w:highlight w:val="green"/>
          <w:u w:val="single"/>
        </w:rPr>
        <w:t>African-Americans, might</w:t>
      </w:r>
      <w:r w:rsidRPr="00B423CF">
        <w:rPr>
          <w:sz w:val="16"/>
          <w:highlight w:val="green"/>
        </w:rPr>
        <w:t xml:space="preserve">, </w:t>
      </w:r>
      <w:r w:rsidRPr="00B423CF">
        <w:rPr>
          <w:b/>
          <w:iCs/>
          <w:highlight w:val="green"/>
          <w:u w:val="single"/>
        </w:rPr>
        <w:t>tragically</w:t>
      </w:r>
      <w:r w:rsidRPr="00B423CF">
        <w:rPr>
          <w:sz w:val="16"/>
          <w:highlight w:val="green"/>
        </w:rPr>
        <w:t xml:space="preserve">, </w:t>
      </w:r>
      <w:r w:rsidRPr="00B423CF">
        <w:rPr>
          <w:b/>
          <w:iCs/>
          <w:highlight w:val="green"/>
          <w:u w:val="single"/>
        </w:rPr>
        <w:t>be</w:t>
      </w:r>
      <w:r w:rsidRPr="00B423CF">
        <w:rPr>
          <w:highlight w:val="green"/>
          <w:u w:val="single"/>
        </w:rPr>
        <w:t xml:space="preserve"> </w:t>
      </w:r>
      <w:r w:rsidRPr="00B423CF">
        <w:rPr>
          <w:b/>
          <w:iCs/>
          <w:highlight w:val="green"/>
          <w:u w:val="single"/>
        </w:rPr>
        <w:t>led to avoid</w:t>
      </w:r>
      <w:r w:rsidRPr="00B423CF">
        <w:rPr>
          <w:sz w:val="16"/>
        </w:rPr>
        <w:t xml:space="preserve">. </w:t>
      </w:r>
      <w:r w:rsidRPr="00B423CF">
        <w:rPr>
          <w:b/>
          <w:iCs/>
          <w:highlight w:val="green"/>
          <w:u w:val="single"/>
        </w:rPr>
        <w:t>There were many sins in the health care system of 1951</w:t>
      </w:r>
      <w:r w:rsidRPr="00B423CF">
        <w:rPr>
          <w:sz w:val="16"/>
        </w:rPr>
        <w:t xml:space="preserve">, as Winfrey's HBO movie makes clear. Racism, paternalism, deception, exploitation and injustice permeated both research and treatment. </w:t>
      </w:r>
      <w:r w:rsidRPr="00B423CF">
        <w:rPr>
          <w:b/>
          <w:iCs/>
          <w:highlight w:val="green"/>
          <w:u w:val="single"/>
        </w:rPr>
        <w:t>But the world is not the same as</w:t>
      </w:r>
      <w:r w:rsidRPr="00B423CF">
        <w:rPr>
          <w:b/>
          <w:iCs/>
          <w:u w:val="single"/>
        </w:rPr>
        <w:t xml:space="preserve"> it was </w:t>
      </w:r>
      <w:r w:rsidRPr="00B423CF">
        <w:rPr>
          <w:b/>
          <w:iCs/>
          <w:highlight w:val="green"/>
          <w:u w:val="single"/>
        </w:rPr>
        <w:t>70 years ago</w:t>
      </w:r>
      <w:r w:rsidRPr="00B423CF">
        <w:rPr>
          <w:sz w:val="16"/>
          <w:highlight w:val="green"/>
        </w:rPr>
        <w:t xml:space="preserve">, </w:t>
      </w:r>
      <w:r w:rsidRPr="00B423CF">
        <w:rPr>
          <w:b/>
          <w:iCs/>
          <w:highlight w:val="green"/>
          <w:u w:val="single"/>
        </w:rPr>
        <w:t>ethically</w:t>
      </w:r>
      <w:r w:rsidRPr="00B423CF">
        <w:rPr>
          <w:sz w:val="16"/>
          <w:highlight w:val="green"/>
        </w:rPr>
        <w:t xml:space="preserve"> </w:t>
      </w:r>
      <w:r w:rsidRPr="00B423CF">
        <w:rPr>
          <w:highlight w:val="green"/>
          <w:u w:val="single"/>
        </w:rPr>
        <w:t>or</w:t>
      </w:r>
      <w:r w:rsidRPr="00B423CF">
        <w:rPr>
          <w:sz w:val="16"/>
          <w:highlight w:val="green"/>
        </w:rPr>
        <w:t xml:space="preserve"> </w:t>
      </w:r>
      <w:r w:rsidRPr="00B423CF">
        <w:rPr>
          <w:b/>
          <w:iCs/>
          <w:highlight w:val="green"/>
          <w:u w:val="single"/>
        </w:rPr>
        <w:t>medically</w:t>
      </w:r>
      <w:r w:rsidRPr="00B423CF">
        <w:rPr>
          <w:sz w:val="16"/>
        </w:rPr>
        <w:t xml:space="preserve">. </w:t>
      </w:r>
      <w:r w:rsidRPr="00B423CF">
        <w:rPr>
          <w:u w:val="single"/>
        </w:rPr>
        <w:t>We need to come to grips with medicine's past</w:t>
      </w:r>
      <w:r w:rsidRPr="00B423CF">
        <w:rPr>
          <w:sz w:val="16"/>
        </w:rPr>
        <w:t xml:space="preserve">. </w:t>
      </w:r>
      <w:r w:rsidRPr="00B423CF">
        <w:rPr>
          <w:b/>
          <w:iCs/>
          <w:highlight w:val="green"/>
          <w:u w:val="single"/>
        </w:rPr>
        <w:t>We shouldn't let the</w:t>
      </w:r>
      <w:r w:rsidRPr="00B423CF">
        <w:rPr>
          <w:b/>
          <w:iCs/>
          <w:u w:val="single"/>
        </w:rPr>
        <w:t xml:space="preserve"> grip of the </w:t>
      </w:r>
      <w:r w:rsidRPr="00B423CF">
        <w:rPr>
          <w:b/>
          <w:iCs/>
          <w:highlight w:val="green"/>
          <w:u w:val="single"/>
        </w:rPr>
        <w:t>past hold us back from doing what best serves everyone's health today.</w:t>
      </w:r>
    </w:p>
    <w:p w14:paraId="19806982" w14:textId="77777777" w:rsidR="003336CB" w:rsidRPr="00B423CF" w:rsidRDefault="003336CB" w:rsidP="003336CB">
      <w:pPr>
        <w:keepNext/>
        <w:keepLines/>
        <w:numPr>
          <w:ilvl w:val="0"/>
          <w:numId w:val="21"/>
        </w:numPr>
        <w:spacing w:before="40" w:after="0"/>
        <w:outlineLvl w:val="3"/>
        <w:rPr>
          <w:rFonts w:eastAsiaTheme="majorEastAsia" w:cstheme="majorBidi"/>
          <w:b/>
          <w:iCs/>
          <w:sz w:val="26"/>
        </w:rPr>
      </w:pPr>
      <w:r w:rsidRPr="00B423CF">
        <w:rPr>
          <w:rFonts w:eastAsiaTheme="majorEastAsia" w:cstheme="majorBidi"/>
          <w:b/>
          <w:iCs/>
          <w:sz w:val="26"/>
        </w:rPr>
        <w:t>human rights discourse can be reappropriated to check exploitation</w:t>
      </w:r>
    </w:p>
    <w:p w14:paraId="6E5C623C" w14:textId="77777777" w:rsidR="003336CB" w:rsidRPr="00B423CF" w:rsidRDefault="003336CB" w:rsidP="003336CB">
      <w:r w:rsidRPr="00B423CF">
        <w:rPr>
          <w:b/>
          <w:bCs/>
          <w:sz w:val="26"/>
        </w:rPr>
        <w:t>Gasiokwu 24</w:t>
      </w:r>
      <w:r w:rsidRPr="00B423CF">
        <w:t xml:space="preserve"> (Peter I Gasiokwu, Lecturer, Department of Commercial and Property Law, Faculty of Law, Delta State University, Oleh Campus, Nigeria, “Human rights in the age of neoliberalism: Legitimizing domination or fostering transformation?” International Journal of Law, Volume 10, Issue 6, 2024, Page No. 8-13, https://www.lawjournals.org/assets/archives/2024/vol10issue6/10265.pdf)</w:t>
      </w:r>
    </w:p>
    <w:p w14:paraId="693198F9" w14:textId="77777777" w:rsidR="003336CB" w:rsidRPr="00B423CF" w:rsidRDefault="003336CB" w:rsidP="003336CB">
      <w:r w:rsidRPr="00B423CF">
        <w:t>5. Reimagining human rights in the age of neoliberalism</w:t>
      </w:r>
    </w:p>
    <w:p w14:paraId="2EC667FE" w14:textId="77777777" w:rsidR="003336CB" w:rsidRPr="00B423CF" w:rsidRDefault="003336CB" w:rsidP="003336CB">
      <w:pPr>
        <w:rPr>
          <w:sz w:val="16"/>
        </w:rPr>
      </w:pPr>
      <w:r w:rsidRPr="00B423CF">
        <w:rPr>
          <w:highlight w:val="yellow"/>
          <w:u w:val="single"/>
        </w:rPr>
        <w:t>Despite the critiques</w:t>
      </w:r>
      <w:r w:rsidRPr="00B423CF">
        <w:rPr>
          <w:u w:val="single"/>
        </w:rPr>
        <w:t xml:space="preserve"> of neoliberalism’s impact on human rights</w:t>
      </w:r>
      <w:r w:rsidRPr="00B423CF">
        <w:rPr>
          <w:sz w:val="16"/>
        </w:rPr>
        <w:t xml:space="preserve">, </w:t>
      </w:r>
      <w:r w:rsidRPr="00B423CF">
        <w:rPr>
          <w:b/>
          <w:iCs/>
          <w:highlight w:val="yellow"/>
          <w:u w:val="single"/>
        </w:rPr>
        <w:t>there is</w:t>
      </w:r>
      <w:r w:rsidRPr="00B423CF">
        <w:rPr>
          <w:sz w:val="16"/>
        </w:rPr>
        <w:t xml:space="preserve"> also </w:t>
      </w:r>
      <w:r w:rsidRPr="00B423CF">
        <w:rPr>
          <w:b/>
          <w:iCs/>
          <w:highlight w:val="yellow"/>
          <w:u w:val="single"/>
        </w:rPr>
        <w:t>potential for human rights frameworks to</w:t>
      </w:r>
      <w:r w:rsidRPr="00B423CF">
        <w:rPr>
          <w:sz w:val="16"/>
        </w:rPr>
        <w:t xml:space="preserve"> </w:t>
      </w:r>
      <w:r w:rsidRPr="00B423CF">
        <w:rPr>
          <w:b/>
          <w:iCs/>
          <w:highlight w:val="yellow"/>
          <w:u w:val="single"/>
        </w:rPr>
        <w:t>be</w:t>
      </w:r>
      <w:r w:rsidRPr="00B423CF">
        <w:rPr>
          <w:sz w:val="16"/>
        </w:rPr>
        <w:t xml:space="preserve"> reimagined as </w:t>
      </w:r>
      <w:r w:rsidRPr="00B423CF">
        <w:rPr>
          <w:b/>
          <w:iCs/>
          <w:highlight w:val="yellow"/>
          <w:u w:val="single"/>
        </w:rPr>
        <w:t>tools of resistance against</w:t>
      </w:r>
      <w:r w:rsidRPr="00B423CF">
        <w:rPr>
          <w:b/>
          <w:iCs/>
          <w:u w:val="single"/>
        </w:rPr>
        <w:t xml:space="preserve"> </w:t>
      </w:r>
      <w:r w:rsidRPr="00B423CF">
        <w:rPr>
          <w:b/>
          <w:iCs/>
          <w:highlight w:val="yellow"/>
          <w:u w:val="single"/>
        </w:rPr>
        <w:t>neoliberal</w:t>
      </w:r>
      <w:r w:rsidRPr="00B423CF">
        <w:rPr>
          <w:sz w:val="16"/>
        </w:rPr>
        <w:t xml:space="preserve"> </w:t>
      </w:r>
      <w:r w:rsidRPr="00B423CF">
        <w:rPr>
          <w:b/>
          <w:iCs/>
          <w:highlight w:val="yellow"/>
          <w:u w:val="single"/>
        </w:rPr>
        <w:t>domination</w:t>
      </w:r>
      <w:r w:rsidRPr="00B423CF">
        <w:rPr>
          <w:sz w:val="16"/>
        </w:rPr>
        <w:t xml:space="preserve">. Grassroots </w:t>
      </w:r>
      <w:r w:rsidRPr="00B423CF">
        <w:rPr>
          <w:b/>
          <w:iCs/>
          <w:highlight w:val="yellow"/>
          <w:u w:val="single"/>
        </w:rPr>
        <w:t>movements</w:t>
      </w:r>
      <w:r w:rsidRPr="00B423CF">
        <w:rPr>
          <w:sz w:val="16"/>
        </w:rPr>
        <w:t xml:space="preserve">, </w:t>
      </w:r>
      <w:r w:rsidRPr="00B423CF">
        <w:rPr>
          <w:b/>
          <w:iCs/>
          <w:u w:val="single"/>
        </w:rPr>
        <w:t xml:space="preserve">labour </w:t>
      </w:r>
      <w:r w:rsidRPr="00B423CF">
        <w:rPr>
          <w:b/>
          <w:iCs/>
          <w:highlight w:val="yellow"/>
          <w:u w:val="single"/>
        </w:rPr>
        <w:t>unions</w:t>
      </w:r>
      <w:r w:rsidRPr="00B423CF">
        <w:rPr>
          <w:sz w:val="16"/>
        </w:rPr>
        <w:t xml:space="preserve">, </w:t>
      </w:r>
      <w:r w:rsidRPr="00B423CF">
        <w:rPr>
          <w:b/>
          <w:iCs/>
          <w:highlight w:val="yellow"/>
          <w:u w:val="single"/>
        </w:rPr>
        <w:t>indigenous</w:t>
      </w:r>
      <w:r w:rsidRPr="00B423CF">
        <w:rPr>
          <w:b/>
          <w:iCs/>
          <w:u w:val="single"/>
        </w:rPr>
        <w:t xml:space="preserve"> </w:t>
      </w:r>
      <w:r w:rsidRPr="00B423CF">
        <w:rPr>
          <w:b/>
          <w:iCs/>
          <w:highlight w:val="yellow"/>
          <w:u w:val="single"/>
        </w:rPr>
        <w:t>rights</w:t>
      </w:r>
      <w:r w:rsidRPr="00B423CF">
        <w:rPr>
          <w:b/>
          <w:iCs/>
          <w:u w:val="single"/>
        </w:rPr>
        <w:t xml:space="preserve"> </w:t>
      </w:r>
      <w:r w:rsidRPr="00B423CF">
        <w:rPr>
          <w:b/>
          <w:iCs/>
          <w:highlight w:val="yellow"/>
          <w:u w:val="single"/>
        </w:rPr>
        <w:t>activists</w:t>
      </w:r>
      <w:r w:rsidRPr="00B423CF">
        <w:rPr>
          <w:sz w:val="16"/>
        </w:rPr>
        <w:t xml:space="preserve">, and environmental justice groups have all </w:t>
      </w:r>
      <w:r w:rsidRPr="00B423CF">
        <w:rPr>
          <w:b/>
          <w:iCs/>
          <w:highlight w:val="yellow"/>
          <w:u w:val="single"/>
        </w:rPr>
        <w:t>mobilized</w:t>
      </w:r>
      <w:r w:rsidRPr="00B423CF">
        <w:rPr>
          <w:b/>
          <w:iCs/>
          <w:u w:val="single"/>
        </w:rPr>
        <w:t xml:space="preserve"> human </w:t>
      </w:r>
      <w:r w:rsidRPr="00B423CF">
        <w:rPr>
          <w:b/>
          <w:iCs/>
          <w:highlight w:val="yellow"/>
          <w:u w:val="single"/>
        </w:rPr>
        <w:t>rights discourse</w:t>
      </w:r>
      <w:r w:rsidRPr="00B423CF">
        <w:rPr>
          <w:sz w:val="16"/>
        </w:rPr>
        <w:t xml:space="preserve"> </w:t>
      </w:r>
      <w:r w:rsidRPr="00B423CF">
        <w:rPr>
          <w:b/>
          <w:iCs/>
          <w:highlight w:val="yellow"/>
          <w:u w:val="single"/>
        </w:rPr>
        <w:t>to challenge</w:t>
      </w:r>
      <w:r w:rsidRPr="00B423CF">
        <w:rPr>
          <w:b/>
          <w:iCs/>
          <w:u w:val="single"/>
        </w:rPr>
        <w:t xml:space="preserve"> </w:t>
      </w:r>
      <w:r w:rsidRPr="00B423CF">
        <w:rPr>
          <w:b/>
          <w:iCs/>
          <w:highlight w:val="yellow"/>
          <w:u w:val="single"/>
        </w:rPr>
        <w:t>neoliberal policies</w:t>
      </w:r>
      <w:r w:rsidRPr="00B423CF">
        <w:rPr>
          <w:sz w:val="16"/>
        </w:rPr>
        <w:t xml:space="preserve"> </w:t>
      </w:r>
      <w:r w:rsidRPr="00B423CF">
        <w:rPr>
          <w:u w:val="single"/>
        </w:rPr>
        <w:t>and</w:t>
      </w:r>
      <w:r w:rsidRPr="00B423CF">
        <w:rPr>
          <w:sz w:val="16"/>
        </w:rPr>
        <w:t xml:space="preserve"> </w:t>
      </w:r>
      <w:r w:rsidRPr="00B423CF">
        <w:rPr>
          <w:b/>
          <w:iCs/>
          <w:highlight w:val="yellow"/>
          <w:u w:val="single"/>
        </w:rPr>
        <w:t>advocate for</w:t>
      </w:r>
      <w:r w:rsidRPr="00B423CF">
        <w:rPr>
          <w:b/>
          <w:iCs/>
          <w:u w:val="single"/>
        </w:rPr>
        <w:t xml:space="preserve"> more </w:t>
      </w:r>
      <w:r w:rsidRPr="00B423CF">
        <w:rPr>
          <w:b/>
          <w:iCs/>
          <w:highlight w:val="yellow"/>
          <w:u w:val="single"/>
        </w:rPr>
        <w:t>equitable</w:t>
      </w:r>
      <w:r w:rsidRPr="00B423CF">
        <w:rPr>
          <w:sz w:val="16"/>
        </w:rPr>
        <w:t xml:space="preserve"> and just </w:t>
      </w:r>
      <w:r w:rsidRPr="00B423CF">
        <w:rPr>
          <w:b/>
          <w:iCs/>
          <w:highlight w:val="yellow"/>
          <w:u w:val="single"/>
        </w:rPr>
        <w:t>societies</w:t>
      </w:r>
      <w:r w:rsidRPr="00B423CF">
        <w:rPr>
          <w:sz w:val="16"/>
        </w:rPr>
        <w:t>.</w:t>
      </w:r>
    </w:p>
    <w:p w14:paraId="0C904575" w14:textId="77777777" w:rsidR="003336CB" w:rsidRPr="00B423CF" w:rsidRDefault="003336CB" w:rsidP="003336CB">
      <w:pPr>
        <w:rPr>
          <w:sz w:val="16"/>
        </w:rPr>
      </w:pPr>
      <w:r w:rsidRPr="00B423CF">
        <w:rPr>
          <w:sz w:val="16"/>
        </w:rPr>
        <w:t xml:space="preserve">For instance, </w:t>
      </w:r>
      <w:r w:rsidRPr="00B423CF">
        <w:rPr>
          <w:u w:val="single"/>
        </w:rPr>
        <w:t>indigenous movements in Latin America</w:t>
      </w:r>
      <w:r w:rsidRPr="00B423CF">
        <w:rPr>
          <w:sz w:val="16"/>
        </w:rPr>
        <w:t xml:space="preserve"> have </w:t>
      </w:r>
      <w:r w:rsidRPr="00B423CF">
        <w:rPr>
          <w:b/>
          <w:iCs/>
          <w:u w:val="single"/>
        </w:rPr>
        <w:t>successfully used human rights frameworks</w:t>
      </w:r>
      <w:r w:rsidRPr="00B423CF">
        <w:rPr>
          <w:sz w:val="16"/>
        </w:rPr>
        <w:t xml:space="preserve"> to resist neoliberal development projects that threaten their land and resources. Similarly, </w:t>
      </w:r>
      <w:r w:rsidRPr="00B423CF">
        <w:rPr>
          <w:highlight w:val="yellow"/>
          <w:u w:val="single"/>
        </w:rPr>
        <w:t>labour</w:t>
      </w:r>
      <w:r w:rsidRPr="00B423CF">
        <w:rPr>
          <w:u w:val="single"/>
        </w:rPr>
        <w:t xml:space="preserve"> rights </w:t>
      </w:r>
      <w:r w:rsidRPr="00B423CF">
        <w:rPr>
          <w:highlight w:val="yellow"/>
          <w:u w:val="single"/>
        </w:rPr>
        <w:t>movements</w:t>
      </w:r>
      <w:r w:rsidRPr="00B423CF">
        <w:rPr>
          <w:sz w:val="16"/>
        </w:rPr>
        <w:t xml:space="preserve"> </w:t>
      </w:r>
      <w:r w:rsidRPr="00B423CF">
        <w:rPr>
          <w:highlight w:val="yellow"/>
          <w:u w:val="single"/>
        </w:rPr>
        <w:t>in</w:t>
      </w:r>
      <w:r w:rsidRPr="00B423CF">
        <w:rPr>
          <w:sz w:val="16"/>
        </w:rPr>
        <w:t xml:space="preserve"> both </w:t>
      </w:r>
      <w:r w:rsidRPr="00B423CF">
        <w:rPr>
          <w:b/>
          <w:iCs/>
          <w:u w:val="single"/>
        </w:rPr>
        <w:t xml:space="preserve">the </w:t>
      </w:r>
      <w:r w:rsidRPr="00B423CF">
        <w:rPr>
          <w:b/>
          <w:iCs/>
          <w:highlight w:val="yellow"/>
          <w:u w:val="single"/>
        </w:rPr>
        <w:t>Global North</w:t>
      </w:r>
      <w:r w:rsidRPr="00B423CF">
        <w:rPr>
          <w:sz w:val="16"/>
          <w:highlight w:val="yellow"/>
        </w:rPr>
        <w:t xml:space="preserve"> </w:t>
      </w:r>
      <w:r w:rsidRPr="00B423CF">
        <w:rPr>
          <w:highlight w:val="yellow"/>
          <w:u w:val="single"/>
        </w:rPr>
        <w:t>and</w:t>
      </w:r>
      <w:r w:rsidRPr="00B423CF">
        <w:rPr>
          <w:sz w:val="16"/>
          <w:highlight w:val="yellow"/>
        </w:rPr>
        <w:t xml:space="preserve"> </w:t>
      </w:r>
      <w:r w:rsidRPr="00B423CF">
        <w:rPr>
          <w:b/>
          <w:iCs/>
          <w:highlight w:val="yellow"/>
          <w:u w:val="single"/>
        </w:rPr>
        <w:t>South</w:t>
      </w:r>
      <w:r w:rsidRPr="00B423CF">
        <w:rPr>
          <w:sz w:val="16"/>
        </w:rPr>
        <w:t xml:space="preserve"> have </w:t>
      </w:r>
      <w:r w:rsidRPr="00B423CF">
        <w:rPr>
          <w:b/>
          <w:iCs/>
          <w:highlight w:val="yellow"/>
          <w:u w:val="single"/>
        </w:rPr>
        <w:t>invoked</w:t>
      </w:r>
      <w:r w:rsidRPr="00B423CF">
        <w:rPr>
          <w:b/>
          <w:iCs/>
          <w:u w:val="single"/>
        </w:rPr>
        <w:t xml:space="preserve"> </w:t>
      </w:r>
      <w:r w:rsidRPr="00B423CF">
        <w:rPr>
          <w:b/>
          <w:iCs/>
          <w:highlight w:val="yellow"/>
          <w:u w:val="single"/>
        </w:rPr>
        <w:t>human rights</w:t>
      </w:r>
      <w:r w:rsidRPr="00B423CF">
        <w:rPr>
          <w:sz w:val="16"/>
        </w:rPr>
        <w:t xml:space="preserve"> principles </w:t>
      </w:r>
      <w:r w:rsidRPr="00B423CF">
        <w:rPr>
          <w:b/>
          <w:iCs/>
          <w:highlight w:val="yellow"/>
          <w:u w:val="single"/>
        </w:rPr>
        <w:t>to challenge</w:t>
      </w:r>
      <w:r w:rsidRPr="00B423CF">
        <w:rPr>
          <w:b/>
          <w:iCs/>
          <w:u w:val="single"/>
        </w:rPr>
        <w:t xml:space="preserve"> </w:t>
      </w:r>
      <w:r w:rsidRPr="00B423CF">
        <w:rPr>
          <w:b/>
          <w:iCs/>
          <w:highlight w:val="yellow"/>
          <w:u w:val="single"/>
        </w:rPr>
        <w:t>exploitative</w:t>
      </w:r>
      <w:r w:rsidRPr="00B423CF">
        <w:rPr>
          <w:b/>
          <w:iCs/>
          <w:u w:val="single"/>
        </w:rPr>
        <w:t xml:space="preserve"> working </w:t>
      </w:r>
      <w:r w:rsidRPr="00B423CF">
        <w:rPr>
          <w:b/>
          <w:iCs/>
          <w:highlight w:val="yellow"/>
          <w:u w:val="single"/>
        </w:rPr>
        <w:t>conditions</w:t>
      </w:r>
      <w:r w:rsidRPr="00B423CF">
        <w:rPr>
          <w:sz w:val="16"/>
        </w:rPr>
        <w:t xml:space="preserve"> and </w:t>
      </w:r>
      <w:r w:rsidRPr="00B423CF">
        <w:rPr>
          <w:b/>
          <w:iCs/>
          <w:u w:val="single"/>
        </w:rPr>
        <w:t>demand fair wages</w:t>
      </w:r>
      <w:r w:rsidRPr="00B423CF">
        <w:rPr>
          <w:sz w:val="16"/>
        </w:rPr>
        <w:t xml:space="preserve"> and safe working environments. </w:t>
      </w:r>
    </w:p>
    <w:p w14:paraId="15C5463D" w14:textId="77777777" w:rsidR="003336CB" w:rsidRPr="00B423CF" w:rsidRDefault="003336CB" w:rsidP="003336CB">
      <w:pPr>
        <w:rPr>
          <w:sz w:val="16"/>
        </w:rPr>
      </w:pPr>
      <w:r w:rsidRPr="00B423CF">
        <w:rPr>
          <w:sz w:val="16"/>
        </w:rPr>
        <w:t xml:space="preserve">Nancy Fraser argues that </w:t>
      </w:r>
      <w:r w:rsidRPr="00B423CF">
        <w:rPr>
          <w:u w:val="single"/>
        </w:rPr>
        <w:t>human rights</w:t>
      </w:r>
      <w:r w:rsidRPr="00B423CF">
        <w:rPr>
          <w:sz w:val="16"/>
        </w:rPr>
        <w:t xml:space="preserve"> can </w:t>
      </w:r>
      <w:r w:rsidRPr="00B423CF">
        <w:rPr>
          <w:highlight w:val="yellow"/>
          <w:u w:val="single"/>
        </w:rPr>
        <w:t>serve as a "counter</w:t>
      </w:r>
      <w:r w:rsidRPr="00B423CF">
        <w:rPr>
          <w:u w:val="single"/>
        </w:rPr>
        <w:t>-</w:t>
      </w:r>
      <w:r w:rsidRPr="00B423CF">
        <w:rPr>
          <w:highlight w:val="yellow"/>
          <w:u w:val="single"/>
        </w:rPr>
        <w:t>hegemonic" force</w:t>
      </w:r>
      <w:r w:rsidRPr="00B423CF">
        <w:rPr>
          <w:sz w:val="16"/>
        </w:rPr>
        <w:t xml:space="preserve"> when mobilized by social movements that </w:t>
      </w:r>
      <w:r w:rsidRPr="00B423CF">
        <w:rPr>
          <w:b/>
          <w:iCs/>
          <w:highlight w:val="yellow"/>
          <w:u w:val="single"/>
        </w:rPr>
        <w:t>challenge the</w:t>
      </w:r>
      <w:r w:rsidRPr="00B423CF">
        <w:rPr>
          <w:b/>
          <w:iCs/>
          <w:u w:val="single"/>
        </w:rPr>
        <w:t xml:space="preserve"> neoliberal </w:t>
      </w:r>
      <w:r w:rsidRPr="00B423CF">
        <w:rPr>
          <w:b/>
          <w:iCs/>
          <w:highlight w:val="yellow"/>
          <w:u w:val="single"/>
        </w:rPr>
        <w:t>logic of commodification</w:t>
      </w:r>
      <w:r w:rsidRPr="00B423CF">
        <w:rPr>
          <w:sz w:val="16"/>
        </w:rPr>
        <w:t xml:space="preserve"> </w:t>
      </w:r>
      <w:r w:rsidRPr="00B423CF">
        <w:rPr>
          <w:highlight w:val="yellow"/>
          <w:u w:val="single"/>
        </w:rPr>
        <w:t>and</w:t>
      </w:r>
      <w:r w:rsidRPr="00B423CF">
        <w:rPr>
          <w:sz w:val="16"/>
          <w:highlight w:val="yellow"/>
        </w:rPr>
        <w:t xml:space="preserve"> </w:t>
      </w:r>
      <w:r w:rsidRPr="00B423CF">
        <w:rPr>
          <w:b/>
          <w:iCs/>
          <w:highlight w:val="yellow"/>
          <w:u w:val="single"/>
        </w:rPr>
        <w:t>individualism</w:t>
      </w:r>
      <w:r w:rsidRPr="00B423CF">
        <w:rPr>
          <w:sz w:val="16"/>
        </w:rPr>
        <w:t xml:space="preserve"> [15]. Fraser calls for a "triple movement" that seeks to balance market forces with both social protections and democratic participation [16]. In this vision, </w:t>
      </w:r>
      <w:r w:rsidRPr="00B423CF">
        <w:rPr>
          <w:u w:val="single"/>
        </w:rPr>
        <w:t xml:space="preserve">human </w:t>
      </w:r>
      <w:r w:rsidRPr="00B423CF">
        <w:rPr>
          <w:highlight w:val="yellow"/>
          <w:u w:val="single"/>
        </w:rPr>
        <w:t>rights</w:t>
      </w:r>
      <w:r w:rsidRPr="00B423CF">
        <w:rPr>
          <w:u w:val="single"/>
        </w:rPr>
        <w:t xml:space="preserve"> frameworks </w:t>
      </w:r>
      <w:r w:rsidRPr="00B423CF">
        <w:rPr>
          <w:highlight w:val="yellow"/>
          <w:u w:val="single"/>
        </w:rPr>
        <w:t>could be expanded and reimagined</w:t>
      </w:r>
      <w:r w:rsidRPr="00B423CF">
        <w:rPr>
          <w:u w:val="single"/>
        </w:rPr>
        <w:t xml:space="preserve"> </w:t>
      </w:r>
      <w:r w:rsidRPr="00B423CF">
        <w:rPr>
          <w:highlight w:val="yellow"/>
          <w:u w:val="single"/>
        </w:rPr>
        <w:t>to provide a</w:t>
      </w:r>
      <w:r w:rsidRPr="00B423CF">
        <w:rPr>
          <w:sz w:val="16"/>
        </w:rPr>
        <w:t xml:space="preserve"> more </w:t>
      </w:r>
      <w:r w:rsidRPr="00B423CF">
        <w:rPr>
          <w:b/>
          <w:iCs/>
          <w:u w:val="single"/>
        </w:rPr>
        <w:t xml:space="preserve">robust </w:t>
      </w:r>
      <w:r w:rsidRPr="00B423CF">
        <w:rPr>
          <w:b/>
          <w:iCs/>
          <w:highlight w:val="yellow"/>
          <w:u w:val="single"/>
        </w:rPr>
        <w:t>defence against</w:t>
      </w:r>
      <w:r w:rsidRPr="00B423CF">
        <w:rPr>
          <w:sz w:val="16"/>
        </w:rPr>
        <w:t xml:space="preserve"> the excesses of global </w:t>
      </w:r>
      <w:r w:rsidRPr="00B423CF">
        <w:rPr>
          <w:b/>
          <w:iCs/>
          <w:highlight w:val="yellow"/>
          <w:u w:val="single"/>
        </w:rPr>
        <w:t>capitalism</w:t>
      </w:r>
      <w:r w:rsidRPr="00B423CF">
        <w:rPr>
          <w:sz w:val="16"/>
        </w:rPr>
        <w:t>.</w:t>
      </w:r>
    </w:p>
    <w:p w14:paraId="4C24567F" w14:textId="77777777" w:rsidR="003336CB" w:rsidRPr="00B423CF" w:rsidRDefault="003336CB" w:rsidP="003336CB">
      <w:pPr>
        <w:rPr>
          <w:sz w:val="16"/>
        </w:rPr>
      </w:pPr>
      <w:r w:rsidRPr="00B423CF">
        <w:rPr>
          <w:sz w:val="16"/>
        </w:rPr>
        <w:t xml:space="preserve">The </w:t>
      </w:r>
      <w:r w:rsidRPr="00B423CF">
        <w:rPr>
          <w:highlight w:val="yellow"/>
          <w:u w:val="single"/>
        </w:rPr>
        <w:t>transformative</w:t>
      </w:r>
      <w:r w:rsidRPr="00B423CF">
        <w:rPr>
          <w:u w:val="single"/>
        </w:rPr>
        <w:t xml:space="preserve"> </w:t>
      </w:r>
      <w:r w:rsidRPr="00B423CF">
        <w:rPr>
          <w:highlight w:val="yellow"/>
          <w:u w:val="single"/>
        </w:rPr>
        <w:t>potential</w:t>
      </w:r>
      <w:r w:rsidRPr="00B423CF">
        <w:rPr>
          <w:sz w:val="16"/>
        </w:rPr>
        <w:t xml:space="preserve"> of human rights </w:t>
      </w:r>
      <w:r w:rsidRPr="00B423CF">
        <w:rPr>
          <w:highlight w:val="yellow"/>
          <w:u w:val="single"/>
        </w:rPr>
        <w:t>lies in their ability</w:t>
      </w:r>
      <w:r w:rsidRPr="00B423CF">
        <w:rPr>
          <w:sz w:val="16"/>
          <w:highlight w:val="yellow"/>
        </w:rPr>
        <w:t xml:space="preserve"> </w:t>
      </w:r>
      <w:r w:rsidRPr="00B423CF">
        <w:rPr>
          <w:highlight w:val="yellow"/>
          <w:u w:val="single"/>
        </w:rPr>
        <w:t>to</w:t>
      </w:r>
      <w:r w:rsidRPr="00B423CF">
        <w:rPr>
          <w:u w:val="single"/>
        </w:rPr>
        <w:t xml:space="preserve"> </w:t>
      </w:r>
      <w:r w:rsidRPr="00B423CF">
        <w:rPr>
          <w:highlight w:val="yellow"/>
          <w:u w:val="single"/>
        </w:rPr>
        <w:t>serve as a rallying point</w:t>
      </w:r>
      <w:r w:rsidRPr="00B423CF">
        <w:rPr>
          <w:sz w:val="16"/>
          <w:highlight w:val="yellow"/>
        </w:rPr>
        <w:t xml:space="preserve"> </w:t>
      </w:r>
      <w:r w:rsidRPr="00B423CF">
        <w:rPr>
          <w:highlight w:val="yellow"/>
          <w:u w:val="single"/>
        </w:rPr>
        <w:t>for</w:t>
      </w:r>
      <w:r w:rsidRPr="00B423CF">
        <w:rPr>
          <w:u w:val="single"/>
        </w:rPr>
        <w:t xml:space="preserve"> </w:t>
      </w:r>
      <w:r w:rsidRPr="00B423CF">
        <w:rPr>
          <w:highlight w:val="yellow"/>
          <w:u w:val="single"/>
        </w:rPr>
        <w:t>collective struggles</w:t>
      </w:r>
      <w:r w:rsidRPr="00B423CF">
        <w:rPr>
          <w:sz w:val="16"/>
        </w:rPr>
        <w:t xml:space="preserve"> </w:t>
      </w:r>
      <w:r w:rsidRPr="00B423CF">
        <w:rPr>
          <w:u w:val="single"/>
        </w:rPr>
        <w:t>against</w:t>
      </w:r>
      <w:r w:rsidRPr="00B423CF">
        <w:rPr>
          <w:sz w:val="16"/>
        </w:rPr>
        <w:t xml:space="preserve"> </w:t>
      </w:r>
      <w:r w:rsidRPr="00B423CF">
        <w:rPr>
          <w:u w:val="single"/>
        </w:rPr>
        <w:t>neoliberalism</w:t>
      </w:r>
      <w:r w:rsidRPr="00B423CF">
        <w:rPr>
          <w:sz w:val="16"/>
        </w:rPr>
        <w:t xml:space="preserve">. However, for this potential to be realized, </w:t>
      </w:r>
      <w:r w:rsidRPr="00B423CF">
        <w:rPr>
          <w:u w:val="single"/>
        </w:rPr>
        <w:t xml:space="preserve">human rights must be </w:t>
      </w:r>
      <w:r w:rsidRPr="00B423CF">
        <w:rPr>
          <w:b/>
          <w:iCs/>
          <w:u w:val="single"/>
        </w:rPr>
        <w:t>reframed</w:t>
      </w:r>
      <w:r w:rsidRPr="00B423CF">
        <w:rPr>
          <w:sz w:val="16"/>
        </w:rPr>
        <w:t xml:space="preserve"> </w:t>
      </w:r>
      <w:r w:rsidRPr="00B423CF">
        <w:rPr>
          <w:b/>
          <w:iCs/>
          <w:u w:val="single"/>
        </w:rPr>
        <w:t>in ways that center collective justice</w:t>
      </w:r>
      <w:r w:rsidRPr="00B423CF">
        <w:rPr>
          <w:sz w:val="16"/>
        </w:rPr>
        <w:t xml:space="preserve"> </w:t>
      </w:r>
      <w:r w:rsidRPr="00B423CF">
        <w:rPr>
          <w:b/>
          <w:iCs/>
          <w:u w:val="single"/>
        </w:rPr>
        <w:t>and intersectional equity</w:t>
      </w:r>
      <w:r w:rsidRPr="00B423CF">
        <w:rPr>
          <w:sz w:val="16"/>
        </w:rPr>
        <w:t>, rather than individual liberty and market-based solutions.</w:t>
      </w:r>
    </w:p>
    <w:p w14:paraId="291712CA" w14:textId="77777777" w:rsidR="003336CB" w:rsidRPr="00B423CF" w:rsidRDefault="003336CB" w:rsidP="003336CB"/>
    <w:p w14:paraId="68BB213A" w14:textId="77777777" w:rsidR="003336CB" w:rsidRPr="00B423CF" w:rsidRDefault="003336CB" w:rsidP="003336CB">
      <w:pPr>
        <w:keepNext/>
        <w:keepLines/>
        <w:spacing w:before="40" w:after="0"/>
        <w:outlineLvl w:val="3"/>
        <w:rPr>
          <w:rFonts w:eastAsia="Times New Roman" w:cs="Times New Roman"/>
          <w:b/>
          <w:iCs/>
          <w:sz w:val="26"/>
        </w:rPr>
      </w:pPr>
      <w:r w:rsidRPr="00B423CF">
        <w:rPr>
          <w:rFonts w:eastAsia="Times New Roman" w:cs="Times New Roman"/>
          <w:b/>
          <w:iCs/>
          <w:sz w:val="26"/>
        </w:rPr>
        <w:t xml:space="preserve">Nationalism DA to the alternative---Their refusal to account for the position of labor guarantees the alt’s collapse into bourgeois nationalism, narrow class interests, and cynicism. </w:t>
      </w:r>
    </w:p>
    <w:p w14:paraId="6DF6AA00" w14:textId="77777777" w:rsidR="003336CB" w:rsidRPr="00B423CF" w:rsidRDefault="003336CB" w:rsidP="003336CB">
      <w:pPr>
        <w:rPr>
          <w:rFonts w:eastAsia="Calibri"/>
        </w:rPr>
      </w:pPr>
      <w:r w:rsidRPr="00B423CF">
        <w:rPr>
          <w:rFonts w:eastAsia="Calibri"/>
          <w:b/>
          <w:bCs/>
          <w:sz w:val="26"/>
        </w:rPr>
        <w:t>Hudis 25</w:t>
      </w:r>
      <w:r w:rsidRPr="00B423CF">
        <w:rPr>
          <w:rFonts w:eastAsia="Calibri"/>
        </w:rPr>
        <w:t xml:space="preserve"> – Peter Hudis is Distinguished Professor of Philosophy and Humanities at Oakton College, USA, and author of Marx’s Concept of the Alternative to Capitalism (2012) and Frantz Fanon: Philosopher of the Barricades (2015); [“The Political Economy of Frantz Fanon’s Concept of Sociogeny”, </w:t>
      </w:r>
      <w:r w:rsidRPr="00B423CF">
        <w:rPr>
          <w:rFonts w:eastAsia="Calibri"/>
          <w:i/>
          <w:iCs/>
        </w:rPr>
        <w:t>Review of African Political Economy</w:t>
      </w:r>
      <w:r w:rsidRPr="00B423CF">
        <w:rPr>
          <w:rFonts w:eastAsia="Calibri"/>
        </w:rPr>
        <w:t>, October 2025, https://www.scienceopen.com/hosted-document?doi=10.62191/ROAPE-2025-0025]</w:t>
      </w:r>
    </w:p>
    <w:p w14:paraId="2AE4AC7A" w14:textId="77777777" w:rsidR="003336CB" w:rsidRPr="00B423CF" w:rsidRDefault="003336CB" w:rsidP="003336CB">
      <w:pPr>
        <w:rPr>
          <w:rFonts w:eastAsia="Calibri"/>
          <w:sz w:val="16"/>
        </w:rPr>
      </w:pPr>
      <w:r w:rsidRPr="00B423CF">
        <w:rPr>
          <w:rFonts w:eastAsia="Calibri"/>
          <w:sz w:val="16"/>
        </w:rPr>
        <w:t xml:space="preserve">Fifth, </w:t>
      </w:r>
      <w:r w:rsidRPr="00B423CF">
        <w:rPr>
          <w:u w:val="single"/>
        </w:rPr>
        <w:t>Fanon’s most significant move in going beyond redistributive economics is found in his discussions of transforming conditions of labour</w:t>
      </w:r>
      <w:r w:rsidRPr="00B423CF">
        <w:rPr>
          <w:rFonts w:eastAsia="Calibri"/>
          <w:sz w:val="16"/>
        </w:rPr>
        <w:t xml:space="preserve">. Though rarely acknowledged in the secondary literature, he increasingly turns to this in his later writings. </w:t>
      </w:r>
      <w:r w:rsidRPr="00B423CF">
        <w:rPr>
          <w:u w:val="single"/>
        </w:rPr>
        <w:t>He states, ‘</w:t>
      </w:r>
      <w:r w:rsidRPr="00B423CF">
        <w:rPr>
          <w:highlight w:val="green"/>
          <w:u w:val="single"/>
        </w:rPr>
        <w:t xml:space="preserve">If working conditions are not </w:t>
      </w:r>
      <w:r w:rsidRPr="00B423CF">
        <w:rPr>
          <w:b/>
          <w:iCs/>
          <w:highlight w:val="green"/>
          <w:u w:val="single"/>
        </w:rPr>
        <w:t>modified</w:t>
      </w:r>
      <w:r w:rsidRPr="00B423CF">
        <w:rPr>
          <w:highlight w:val="green"/>
          <w:u w:val="single"/>
        </w:rPr>
        <w:t xml:space="preserve"> it will take centuries to </w:t>
      </w:r>
      <w:r w:rsidRPr="00B423CF">
        <w:rPr>
          <w:b/>
          <w:iCs/>
          <w:highlight w:val="green"/>
          <w:u w:val="single"/>
        </w:rPr>
        <w:t>humanize this world</w:t>
      </w:r>
      <w:r w:rsidRPr="00B423CF">
        <w:rPr>
          <w:highlight w:val="green"/>
          <w:u w:val="single"/>
        </w:rPr>
        <w:t xml:space="preserve"> which the imperialist forces have reduced</w:t>
      </w:r>
      <w:r w:rsidRPr="00B423CF">
        <w:rPr>
          <w:u w:val="single"/>
        </w:rPr>
        <w:t xml:space="preserve"> to the animal level’</w:t>
      </w:r>
      <w:r w:rsidRPr="00B423CF">
        <w:rPr>
          <w:rFonts w:eastAsia="Calibri"/>
          <w:sz w:val="16"/>
        </w:rPr>
        <w:t xml:space="preserve"> (Fanon 2004, 57). He further develops this in one of his last psychiatric writings:</w:t>
      </w:r>
    </w:p>
    <w:p w14:paraId="21B97C25" w14:textId="77777777" w:rsidR="003336CB" w:rsidRPr="00B423CF" w:rsidRDefault="003336CB" w:rsidP="003336CB">
      <w:pPr>
        <w:rPr>
          <w:rFonts w:eastAsia="Calibri"/>
          <w:sz w:val="16"/>
        </w:rPr>
      </w:pPr>
      <w:r w:rsidRPr="00B423CF">
        <w:rPr>
          <w:u w:val="single"/>
        </w:rPr>
        <w:t xml:space="preserve">Labour was conceived as forced labour in the colonies … that the colonized does nothing is normal, since labour, for him, leads to nothing … </w:t>
      </w:r>
      <w:r w:rsidRPr="00B423CF">
        <w:rPr>
          <w:highlight w:val="green"/>
          <w:u w:val="single"/>
        </w:rPr>
        <w:t>Labour must be recovered as a humanization of man.</w:t>
      </w:r>
      <w:r w:rsidRPr="00B423CF">
        <w:rPr>
          <w:u w:val="single"/>
        </w:rPr>
        <w:t xml:space="preserve"> Man, when he throws himself into work, fecundates natures, but he fecundates himself also.</w:t>
      </w:r>
      <w:r w:rsidRPr="00B423CF">
        <w:rPr>
          <w:rFonts w:eastAsia="Calibri"/>
          <w:sz w:val="16"/>
        </w:rPr>
        <w:t xml:space="preserve"> (Fanon 2018a, 530)</w:t>
      </w:r>
    </w:p>
    <w:p w14:paraId="63DC5747" w14:textId="77777777" w:rsidR="003336CB" w:rsidRPr="00B423CF" w:rsidRDefault="003336CB" w:rsidP="003336CB">
      <w:pPr>
        <w:rPr>
          <w:rFonts w:eastAsia="Calibri"/>
          <w:sz w:val="16"/>
        </w:rPr>
      </w:pPr>
      <w:r w:rsidRPr="00B423CF">
        <w:rPr>
          <w:rFonts w:eastAsia="Calibri"/>
          <w:sz w:val="16"/>
        </w:rPr>
        <w:t>The question of labour was also central to his lectures at the University of Tunis in 1959, in which he discussed (among other things) an issue of Presence Africaine devoted to labour in Africa which included the first French translation of parts of Rosa Luxemburg’s Accumulation of Capital. Fanon was especially interested in how capitalism is governed by an abstract time determination, in contrast to precapitalist social formations that still existed in Algeria at the time. He writes of the communal forms of the Algerian peasantry in ‘Daily Life in the Douars’:</w:t>
      </w:r>
    </w:p>
    <w:p w14:paraId="170D35B5" w14:textId="77777777" w:rsidR="003336CB" w:rsidRPr="00B423CF" w:rsidRDefault="003336CB" w:rsidP="003336CB">
      <w:pPr>
        <w:rPr>
          <w:rFonts w:eastAsia="Calibri"/>
          <w:sz w:val="16"/>
        </w:rPr>
      </w:pPr>
      <w:r w:rsidRPr="00B423CF">
        <w:rPr>
          <w:rFonts w:eastAsia="Calibri"/>
          <w:sz w:val="16"/>
        </w:rPr>
        <w:t>These populations do not have an experience of duration as universal and as abstract as that of the Westerner. The only remarkable givens that permit them to perceive and share a notion of time valid for all are the great natural rhythms that produce cosmic phenomena … It is clear that our conception of time and our calendar, imbued with a learned culture and a history that is foreign to them, are too abstract in their symbolism for those that a centuries-old tradition sustains. (Fanon 2018b, 379)</w:t>
      </w:r>
    </w:p>
    <w:p w14:paraId="70D21E58" w14:textId="77777777" w:rsidR="003336CB" w:rsidRPr="00B423CF" w:rsidRDefault="003336CB" w:rsidP="003336CB">
      <w:pPr>
        <w:rPr>
          <w:rFonts w:eastAsia="Calibri"/>
          <w:sz w:val="16"/>
        </w:rPr>
      </w:pPr>
      <w:r w:rsidRPr="00B423CF">
        <w:rPr>
          <w:rFonts w:eastAsia="Calibri"/>
          <w:sz w:val="16"/>
        </w:rPr>
        <w:t>Several years later he contrasted this concrete, historical sense of time with the invariable, abstract time determination that characterises the labour process under capitalism:</w:t>
      </w:r>
    </w:p>
    <w:p w14:paraId="47E2FBA5" w14:textId="77777777" w:rsidR="003336CB" w:rsidRPr="00B423CF" w:rsidRDefault="003336CB" w:rsidP="003336CB">
      <w:pPr>
        <w:rPr>
          <w:rFonts w:eastAsia="Calibri"/>
          <w:sz w:val="16"/>
        </w:rPr>
      </w:pPr>
      <w:r w:rsidRPr="00B423CF">
        <w:rPr>
          <w:highlight w:val="green"/>
          <w:u w:val="single"/>
        </w:rPr>
        <w:t>The workers’ relations with the apparatus are strict, timed. For the worker</w:t>
      </w:r>
      <w:r w:rsidRPr="00B423CF">
        <w:rPr>
          <w:u w:val="single"/>
        </w:rPr>
        <w:t xml:space="preserve">, to be on time means being at peace with the time clock. </w:t>
      </w:r>
      <w:r w:rsidRPr="00B423CF">
        <w:rPr>
          <w:highlight w:val="green"/>
          <w:u w:val="single"/>
        </w:rPr>
        <w:t>The moral notion of guilt is introduced here</w:t>
      </w:r>
      <w:r w:rsidRPr="00B423CF">
        <w:rPr>
          <w:u w:val="single"/>
        </w:rPr>
        <w:t xml:space="preserve">. </w:t>
      </w:r>
      <w:r w:rsidRPr="00B423CF">
        <w:rPr>
          <w:highlight w:val="green"/>
          <w:u w:val="single"/>
        </w:rPr>
        <w:t>The time clock prevents and limits</w:t>
      </w:r>
      <w:r w:rsidRPr="00B423CF">
        <w:rPr>
          <w:u w:val="single"/>
        </w:rPr>
        <w:t xml:space="preserve"> the endemic guilt of </w:t>
      </w:r>
      <w:r w:rsidRPr="00B423CF">
        <w:rPr>
          <w:highlight w:val="green"/>
          <w:u w:val="single"/>
        </w:rPr>
        <w:t>the worker. For the boss, the time clock is indispensable.</w:t>
      </w:r>
      <w:r w:rsidRPr="00B423CF">
        <w:rPr>
          <w:u w:val="single"/>
        </w:rPr>
        <w:t xml:space="preserve"> As </w:t>
      </w:r>
      <w:r w:rsidRPr="00B423CF">
        <w:rPr>
          <w:highlight w:val="green"/>
          <w:u w:val="single"/>
        </w:rPr>
        <w:t>the time clock</w:t>
      </w:r>
      <w:r w:rsidRPr="00B423CF">
        <w:rPr>
          <w:u w:val="single"/>
        </w:rPr>
        <w:t xml:space="preserve"> is continually present, it </w:t>
      </w:r>
      <w:r w:rsidRPr="00B423CF">
        <w:rPr>
          <w:highlight w:val="green"/>
          <w:u w:val="single"/>
        </w:rPr>
        <w:t>introduces a number of specific conducts</w:t>
      </w:r>
      <w:r w:rsidRPr="00B423CF">
        <w:rPr>
          <w:u w:val="single"/>
        </w:rPr>
        <w:t xml:space="preserve"> into the worker. It </w:t>
      </w:r>
      <w:r w:rsidRPr="00B423CF">
        <w:rPr>
          <w:highlight w:val="green"/>
          <w:u w:val="single"/>
        </w:rPr>
        <w:t>represents the overall apparatus</w:t>
      </w:r>
      <w:r w:rsidRPr="00B423CF">
        <w:rPr>
          <w:u w:val="single"/>
        </w:rPr>
        <w:t xml:space="preserve"> that employs the worker. Before the time clock, the worker had the possibility to apologize; from now on, the worker is constantly rejected in the solitude with the impossibility of persuading the employer about his good faith.</w:t>
      </w:r>
      <w:r w:rsidRPr="00B423CF">
        <w:rPr>
          <w:rFonts w:eastAsia="Calibri"/>
          <w:sz w:val="16"/>
        </w:rPr>
        <w:t xml:space="preserve"> (Fanon 2018a, 522)</w:t>
      </w:r>
    </w:p>
    <w:p w14:paraId="69DCD583" w14:textId="77777777" w:rsidR="003336CB" w:rsidRPr="00B423CF" w:rsidRDefault="003336CB" w:rsidP="003336CB">
      <w:pPr>
        <w:rPr>
          <w:rFonts w:eastAsia="Calibri"/>
          <w:sz w:val="16"/>
        </w:rPr>
      </w:pPr>
      <w:r w:rsidRPr="00B423CF">
        <w:rPr>
          <w:rFonts w:eastAsia="Calibri"/>
          <w:sz w:val="16"/>
        </w:rPr>
        <w:t xml:space="preserve">Here, Fanon is touching on a central dimension of Marx’s critique of capital – that </w:t>
      </w:r>
      <w:r w:rsidRPr="00B423CF">
        <w:rPr>
          <w:highlight w:val="green"/>
          <w:u w:val="single"/>
        </w:rPr>
        <w:t>concrete labour is subsumed by abstract, homogenous labour</w:t>
      </w:r>
      <w:r w:rsidRPr="00B423CF">
        <w:rPr>
          <w:u w:val="single"/>
        </w:rPr>
        <w:t xml:space="preserve"> </w:t>
      </w:r>
      <w:r w:rsidRPr="00B423CF">
        <w:rPr>
          <w:highlight w:val="green"/>
          <w:u w:val="single"/>
        </w:rPr>
        <w:t>through</w:t>
      </w:r>
      <w:r w:rsidRPr="00B423CF">
        <w:rPr>
          <w:u w:val="single"/>
        </w:rPr>
        <w:t xml:space="preserve"> the instrumentality of socially necessary </w:t>
      </w:r>
      <w:r w:rsidRPr="00B423CF">
        <w:rPr>
          <w:highlight w:val="green"/>
          <w:u w:val="single"/>
        </w:rPr>
        <w:t>labour time</w:t>
      </w:r>
      <w:r w:rsidRPr="00B423CF">
        <w:rPr>
          <w:u w:val="single"/>
        </w:rPr>
        <w:t>.</w:t>
      </w:r>
      <w:r w:rsidRPr="00B423CF">
        <w:rPr>
          <w:rFonts w:eastAsia="Calibri"/>
          <w:sz w:val="16"/>
        </w:rPr>
        <w:t xml:space="preserve"> He is attentive to how </w:t>
      </w:r>
      <w:r w:rsidRPr="00B423CF">
        <w:rPr>
          <w:u w:val="single"/>
        </w:rPr>
        <w:t>an abstract time determination has an impact on the alienation of labour</w:t>
      </w:r>
      <w:r w:rsidRPr="00B423CF">
        <w:rPr>
          <w:rFonts w:eastAsia="Calibri"/>
          <w:sz w:val="16"/>
        </w:rPr>
        <w:t xml:space="preserve"> – a concept he was familiar with from as early as the late 1940s through his encounter with Marx’s early writings (see Hudis 2023a, 49–77).</w:t>
      </w:r>
    </w:p>
    <w:p w14:paraId="57F7E3FF" w14:textId="77777777" w:rsidR="003336CB" w:rsidRPr="00B423CF" w:rsidRDefault="003336CB" w:rsidP="003336CB">
      <w:pPr>
        <w:rPr>
          <w:rFonts w:eastAsia="Calibri"/>
          <w:sz w:val="16"/>
        </w:rPr>
      </w:pPr>
      <w:r w:rsidRPr="00B423CF">
        <w:rPr>
          <w:rFonts w:eastAsia="Calibri"/>
          <w:sz w:val="16"/>
        </w:rPr>
        <w:t xml:space="preserve">Sixth, Fanon develops a distinctive understanding of the role of the party in The Wretched of the Earth. He was by no means opposed to the party form, though he acknowledges it is ‘a notion imported from the metropolis’ (Fanon 2004, 64). Nor does he deny the importance of a single unified party or front, such as the FLN, in leading the struggle for national independence. Fanon remained completely loyal to the Algerian struggle despite whatever misgivings he had about some of the FLN’s tactics and leadership. Nonetheless, the question he raises in The Wretched of the Earth concerns </w:t>
      </w:r>
      <w:r w:rsidRPr="00B423CF">
        <w:rPr>
          <w:u w:val="single"/>
        </w:rPr>
        <w:t xml:space="preserve">the role of the party </w:t>
      </w:r>
      <w:r w:rsidRPr="00B423CF">
        <w:rPr>
          <w:highlight w:val="green"/>
          <w:u w:val="single"/>
        </w:rPr>
        <w:t>after national independence</w:t>
      </w:r>
      <w:r w:rsidRPr="00B423CF">
        <w:rPr>
          <w:u w:val="single"/>
        </w:rPr>
        <w:t>. Does it foster the move from national to social consciousness or inhibit it?</w:t>
      </w:r>
      <w:r w:rsidRPr="00B423CF">
        <w:rPr>
          <w:rFonts w:eastAsia="Calibri"/>
          <w:sz w:val="16"/>
        </w:rPr>
        <w:t xml:space="preserve"> Fanon is concerned that </w:t>
      </w:r>
      <w:r w:rsidRPr="00B423CF">
        <w:rPr>
          <w:highlight w:val="green"/>
          <w:u w:val="single"/>
        </w:rPr>
        <w:t>the party could fall into the hands of the national bourgeoisie</w:t>
      </w:r>
      <w:r w:rsidRPr="00B423CF">
        <w:rPr>
          <w:u w:val="single"/>
        </w:rPr>
        <w:t>, which will use it to outlaw independent thought and action.</w:t>
      </w:r>
      <w:r w:rsidRPr="00B423CF">
        <w:rPr>
          <w:rFonts w:eastAsia="Calibri"/>
          <w:sz w:val="16"/>
        </w:rPr>
        <w:t xml:space="preserve"> Therefore, ‘The single party is the modern form of </w:t>
      </w:r>
      <w:r w:rsidRPr="00B423CF">
        <w:rPr>
          <w:highlight w:val="green"/>
          <w:u w:val="single"/>
        </w:rPr>
        <w:t xml:space="preserve">the bourgeois dictatorship – </w:t>
      </w:r>
      <w:r w:rsidRPr="00B423CF">
        <w:rPr>
          <w:u w:val="single"/>
        </w:rPr>
        <w:t xml:space="preserve">stripped of mask, makeup, and scruples, </w:t>
      </w:r>
      <w:r w:rsidRPr="00B423CF">
        <w:rPr>
          <w:highlight w:val="green"/>
          <w:u w:val="single"/>
        </w:rPr>
        <w:t>cynical in every aspect’</w:t>
      </w:r>
      <w:r w:rsidRPr="00B423CF">
        <w:rPr>
          <w:rFonts w:eastAsia="Calibri"/>
          <w:sz w:val="16"/>
        </w:rPr>
        <w:t xml:space="preserve"> (ibid., 111</w:t>
      </w:r>
      <w:r w:rsidRPr="00B423CF">
        <w:rPr>
          <w:rFonts w:eastAsia="Calibri"/>
          <w:sz w:val="16"/>
          <w:highlight w:val="green"/>
        </w:rPr>
        <w:t xml:space="preserve">). </w:t>
      </w:r>
      <w:r w:rsidRPr="00B423CF">
        <w:rPr>
          <w:highlight w:val="green"/>
          <w:u w:val="single"/>
        </w:rPr>
        <w:t>The ‘organic party’ forged in mass struggles becomes ‘transformed into a syndication of individual interests</w:t>
      </w:r>
      <w:r w:rsidRPr="00B423CF">
        <w:rPr>
          <w:u w:val="single"/>
        </w:rPr>
        <w:t>’</w:t>
      </w:r>
      <w:r w:rsidRPr="00B423CF">
        <w:rPr>
          <w:rFonts w:eastAsia="Calibri"/>
          <w:sz w:val="16"/>
        </w:rPr>
        <w:t xml:space="preserve"> (ibid., 115). Sooner or later, ‘it skips the parliamentary phase and chooses a national-socialist-type dictatorship’ (ibid., 116). Fanon is not giving up on the need for a party. But he wants a ‘genuine party’ that ‘is not an instrument in the hands of the government’ (ibid., 127).</w:t>
      </w:r>
    </w:p>
    <w:p w14:paraId="5BF28C92" w14:textId="77777777" w:rsidR="003336CB" w:rsidRPr="00B423CF" w:rsidRDefault="003336CB" w:rsidP="003336CB">
      <w:pPr>
        <w:rPr>
          <w:rFonts w:eastAsia="Calibri"/>
          <w:sz w:val="16"/>
        </w:rPr>
      </w:pPr>
      <w:r w:rsidRPr="00B423CF">
        <w:rPr>
          <w:u w:val="single"/>
        </w:rPr>
        <w:t>This is a remarkable anticipation of what happened to the single-party states that consolidated power after the achievement of national independence – including the most progressive ones, such as the FLN in Algeria and Ghana’s Kwame Nkrumah and Guinea’s Sékou Touré.</w:t>
      </w:r>
      <w:r w:rsidRPr="00B423CF">
        <w:rPr>
          <w:rFonts w:eastAsia="Calibri"/>
          <w:sz w:val="16"/>
        </w:rPr>
        <w:t xml:space="preserve"> There is no indication that Fanon directed his critique in The Wretched of the Earth at them. But it is hard not see his criticism as addressing the policies pursued by such states in the 1960s. It was surely read that way by many subjected to their increasingly repressive rule, such as the Guadeloupean novelist Maryse Condé, who felt Fanon’s critique of the single-party state was an accurate portrayal of Touré’s regime.</w:t>
      </w:r>
    </w:p>
    <w:p w14:paraId="03079C34" w14:textId="77777777" w:rsidR="003336CB" w:rsidRPr="00B423CF" w:rsidRDefault="003336CB" w:rsidP="003336CB">
      <w:pPr>
        <w:rPr>
          <w:rFonts w:eastAsia="Calibri"/>
          <w:sz w:val="16"/>
        </w:rPr>
      </w:pPr>
      <w:r w:rsidRPr="00B423CF">
        <w:rPr>
          <w:rFonts w:eastAsia="Calibri"/>
          <w:sz w:val="16"/>
        </w:rPr>
        <w:t>In his excellent biography of Fanon, Adam Shatz writes,</w:t>
      </w:r>
    </w:p>
    <w:p w14:paraId="56001E3A" w14:textId="77777777" w:rsidR="003336CB" w:rsidRPr="00B423CF" w:rsidRDefault="003336CB" w:rsidP="003336CB">
      <w:pPr>
        <w:rPr>
          <w:rFonts w:eastAsia="Calibri"/>
          <w:sz w:val="16"/>
        </w:rPr>
      </w:pPr>
      <w:r w:rsidRPr="00B423CF">
        <w:rPr>
          <w:rFonts w:eastAsia="Calibri"/>
          <w:sz w:val="16"/>
        </w:rPr>
        <w:t>For all that he believed individual as well as collective freedom, [Fanon] shared the fundamental premise of the native elites he criticized that, after independence, postcolonial states would be ruled by single-party states … His objection to the despotism of the national bourgeoisie was not that they suppressed other parties but that they embodied narrow class interests. Like Rousseau, Fanon has an unshakeable belief in the general will, and, like Lenin, an unshakeable faith in the revolutionary party’s ability to incarnate it, so long as it was ‘a direct expression of the masses’. (Shatz 2024, 336)</w:t>
      </w:r>
    </w:p>
    <w:p w14:paraId="5D947EC6" w14:textId="77777777" w:rsidR="003336CB" w:rsidRPr="00B423CF" w:rsidRDefault="003336CB" w:rsidP="003336CB">
      <w:pPr>
        <w:rPr>
          <w:rFonts w:eastAsia="Calibri"/>
          <w:sz w:val="16"/>
        </w:rPr>
      </w:pPr>
      <w:r w:rsidRPr="00B423CF">
        <w:rPr>
          <w:rFonts w:eastAsia="Calibri"/>
          <w:sz w:val="16"/>
        </w:rPr>
        <w:t>This is questionable. It is surely possible for intellectual leaders who are not part of the national bourgeoisie to represent ‘narrow class interests’ following political independence. And why would Fanon go so far as to invoke ‘a national-socialist-type dictatorship’ if he had as unshakable a faith in the virtues of a revolutionary vanguard as Lenin? Fanon was not ready to publicly question his closest allies in the revolutionary movement, not least because Algeria had not yet achieved independence. But at the very least, his critique of the single party represents a warning that even the most exemplary revolutionary grouping can transform into its opposite once it monopolises state power – which has a lot to do with why Fanon emphasised decentralised forms of organisation and the economy following the conquest of power.</w:t>
      </w:r>
    </w:p>
    <w:p w14:paraId="24D04B65" w14:textId="77777777" w:rsidR="003336CB" w:rsidRPr="00B423CF" w:rsidRDefault="003336CB" w:rsidP="003336CB">
      <w:pPr>
        <w:rPr>
          <w:rFonts w:eastAsia="Calibri"/>
          <w:sz w:val="16"/>
        </w:rPr>
      </w:pPr>
      <w:r w:rsidRPr="00B423CF">
        <w:rPr>
          <w:rFonts w:eastAsia="Calibri"/>
          <w:sz w:val="16"/>
        </w:rPr>
        <w:t xml:space="preserve">Taken as a whole, Fanon’s critique of the national bourgeoisie and insistence that </w:t>
      </w:r>
      <w:r w:rsidRPr="00B423CF">
        <w:rPr>
          <w:highlight w:val="green"/>
          <w:u w:val="single"/>
        </w:rPr>
        <w:t>the national revolution must be grounded in the majority of the oppressed masses</w:t>
      </w:r>
      <w:r w:rsidRPr="00B423CF">
        <w:rPr>
          <w:u w:val="single"/>
        </w:rPr>
        <w:t>,</w:t>
      </w:r>
      <w:r w:rsidRPr="00B423CF">
        <w:rPr>
          <w:rFonts w:eastAsia="Calibri"/>
          <w:sz w:val="16"/>
        </w:rPr>
        <w:t xml:space="preserve"> his call to skip the capitalist stage of development and form decentralised political and economic structures under democratic popular control, his focus on going beyond redistributive economics by abolishing alienated labour, and his sharp criticism of the single-party state represented a distinct perspective. It was at odds with virtually all political currents at the time. It went beyond the standpoint of the newly independent states that in one way or the other compromised with neo-colonialism. It also went beyond the perspective of traditional Marxists, and especially those supporting the regimes of ‘actually existing socialism’, which emphasised the need for centrally planned economies under the control of hierarchical political formations. And it was in contrast with even his closest allies on the African continent, such as Nkrumah and Touré – whether he fully realised it or not. Fanon was embarking on what remains an untrodden path, which was prematurely cut short by his death from leukaemia at the age of 36. His evolving position placed him closer to Marx’s liberatory perspective, which held that the transition to socialism centres on a ‘</w:t>
      </w:r>
      <w:r w:rsidRPr="00B423CF">
        <w:rPr>
          <w:highlight w:val="green"/>
          <w:u w:val="single"/>
        </w:rPr>
        <w:t>free association’ of the producers who bring</w:t>
      </w:r>
      <w:r w:rsidRPr="00B423CF">
        <w:rPr>
          <w:u w:val="single"/>
        </w:rPr>
        <w:t xml:space="preserve"> their </w:t>
      </w:r>
      <w:r w:rsidRPr="00B423CF">
        <w:rPr>
          <w:highlight w:val="green"/>
          <w:u w:val="single"/>
        </w:rPr>
        <w:t>accumulated</w:t>
      </w:r>
      <w:r w:rsidRPr="00B423CF">
        <w:rPr>
          <w:u w:val="single"/>
        </w:rPr>
        <w:t xml:space="preserve"> social </w:t>
      </w:r>
      <w:r w:rsidRPr="00B423CF">
        <w:rPr>
          <w:highlight w:val="green"/>
          <w:u w:val="single"/>
        </w:rPr>
        <w:t>consciousness</w:t>
      </w:r>
      <w:r w:rsidRPr="00B423CF">
        <w:rPr>
          <w:u w:val="single"/>
        </w:rPr>
        <w:t xml:space="preserve"> and reason </w:t>
      </w:r>
      <w:r w:rsidRPr="00B423CF">
        <w:rPr>
          <w:highlight w:val="green"/>
          <w:u w:val="single"/>
        </w:rPr>
        <w:t>to bear in organising</w:t>
      </w:r>
      <w:r w:rsidRPr="00B423CF">
        <w:rPr>
          <w:u w:val="single"/>
        </w:rPr>
        <w:t xml:space="preserve"> their time in such a way as </w:t>
      </w:r>
      <w:r w:rsidRPr="00B423CF">
        <w:rPr>
          <w:highlight w:val="green"/>
          <w:u w:val="single"/>
        </w:rPr>
        <w:t>to maximise their creative potential</w:t>
      </w:r>
      <w:r w:rsidRPr="00B423CF">
        <w:rPr>
          <w:rFonts w:eastAsia="Calibri"/>
          <w:sz w:val="16"/>
        </w:rPr>
        <w:t xml:space="preserve"> (see Hudis 2019).</w:t>
      </w:r>
    </w:p>
    <w:p w14:paraId="65E936E2" w14:textId="77777777" w:rsidR="003336CB" w:rsidRPr="00B423CF" w:rsidRDefault="003336CB" w:rsidP="003336CB">
      <w:pPr>
        <w:rPr>
          <w:rFonts w:eastAsia="Calibri"/>
          <w:sz w:val="16"/>
        </w:rPr>
      </w:pPr>
      <w:r w:rsidRPr="00B423CF">
        <w:rPr>
          <w:rFonts w:eastAsia="Calibri"/>
          <w:sz w:val="16"/>
        </w:rPr>
        <w:t xml:space="preserve">In the decades since his death, Fanon’s warning that the </w:t>
      </w:r>
      <w:r w:rsidRPr="00B423CF">
        <w:rPr>
          <w:highlight w:val="green"/>
          <w:u w:val="single"/>
        </w:rPr>
        <w:t>national revolutions will regress to narrow nationalism if they fail to embrace a ‘new humanism’</w:t>
      </w:r>
      <w:r w:rsidRPr="00B423CF">
        <w:rPr>
          <w:rFonts w:eastAsia="Calibri"/>
          <w:sz w:val="16"/>
        </w:rPr>
        <w:t xml:space="preserve"> has been heralded as prophetic. But much less attention has been paid to the consequences of failing to rethink the meaning of socialism based on his effort to conceptualise the path to a post-capitalist society.</w:t>
      </w:r>
    </w:p>
    <w:p w14:paraId="3EEB6A19" w14:textId="77777777" w:rsidR="003336CB" w:rsidRPr="00B423CF" w:rsidRDefault="003336CB" w:rsidP="003336CB">
      <w:pPr>
        <w:rPr>
          <w:rFonts w:eastAsia="Calibri"/>
          <w:sz w:val="16"/>
        </w:rPr>
      </w:pPr>
      <w:r w:rsidRPr="00B423CF">
        <w:rPr>
          <w:rFonts w:eastAsia="Calibri"/>
          <w:sz w:val="16"/>
        </w:rPr>
        <w:t>Conclusion</w:t>
      </w:r>
    </w:p>
    <w:p w14:paraId="68520D6F" w14:textId="77777777" w:rsidR="003336CB" w:rsidRPr="00B423CF" w:rsidRDefault="003336CB" w:rsidP="003336CB">
      <w:pPr>
        <w:rPr>
          <w:rFonts w:eastAsia="Calibri"/>
          <w:sz w:val="16"/>
        </w:rPr>
      </w:pPr>
      <w:r w:rsidRPr="00B423CF">
        <w:rPr>
          <w:rFonts w:eastAsia="Calibri"/>
          <w:sz w:val="16"/>
        </w:rPr>
        <w:t xml:space="preserve">This article has argued that Fanon </w:t>
      </w:r>
      <w:r w:rsidRPr="00B423CF">
        <w:rPr>
          <w:u w:val="single"/>
        </w:rPr>
        <w:t>avoided ahistorical and essentialist criticisms of race and racism by reaching for the abolition of the social structures endemic to capitalism that are responsible for their formation and reproduction.</w:t>
      </w:r>
      <w:r w:rsidRPr="00B423CF">
        <w:rPr>
          <w:rFonts w:eastAsia="Calibri"/>
          <w:sz w:val="16"/>
        </w:rPr>
        <w:t xml:space="preserve"> Moreover, it has argued that his perspective of moving from national to social consciousness contains elements of a conception of socialism that is at odds with the proclivity of many Marxists to reduce socialism to nationalised property, state control of the economy, and a single-party state. As the threads that connect colonialism, racism and the laws of motion of capitalism become increasingly evident today, Fanon’s perspective can aid us in developing a vision of socialism that transcends the horrors associated with its name over the past 100 years. Although Fanon cannot be expected to solve the problems of our time, as we strive to reach for such an alternative, he will be our constant companion.</w:t>
      </w:r>
    </w:p>
    <w:p w14:paraId="2EDA38B0" w14:textId="77777777" w:rsidR="003336CB" w:rsidRPr="00B423CF" w:rsidRDefault="003336CB" w:rsidP="003336CB"/>
    <w:p w14:paraId="04BD77DB" w14:textId="77777777" w:rsidR="00000000" w:rsidRPr="00B423CF" w:rsidRDefault="00000000" w:rsidP="003336CB"/>
    <w:p w14:paraId="73ABBDB5" w14:textId="77777777" w:rsidR="003336CB" w:rsidRDefault="003336CB" w:rsidP="003336CB"/>
    <w:p w14:paraId="40178EC9" w14:textId="77777777" w:rsidR="003336CB" w:rsidRPr="003336CB" w:rsidRDefault="003336CB" w:rsidP="003336CB"/>
    <w:p w14:paraId="0FD8E7A5" w14:textId="7689E00E" w:rsidR="003336CB" w:rsidRDefault="003336CB" w:rsidP="003336CB">
      <w:pPr>
        <w:pStyle w:val="Heading2"/>
      </w:pPr>
      <w:r>
        <w:t>1AR</w:t>
      </w:r>
    </w:p>
    <w:p w14:paraId="5D9AEC81" w14:textId="1B700AD0" w:rsidR="003336CB" w:rsidRPr="003336CB" w:rsidRDefault="003336CB" w:rsidP="003336CB">
      <w:pPr>
        <w:pStyle w:val="Heading3"/>
      </w:pPr>
      <w:r>
        <w:t>K</w:t>
      </w:r>
    </w:p>
    <w:p w14:paraId="4C537A41" w14:textId="77777777" w:rsidR="003336CB" w:rsidRPr="00663940" w:rsidRDefault="003336CB" w:rsidP="003336CB">
      <w:pPr>
        <w:keepNext/>
        <w:keepLines/>
        <w:spacing w:before="40" w:after="0"/>
        <w:outlineLvl w:val="3"/>
        <w:rPr>
          <w:rFonts w:eastAsia="Times New Roman" w:cs="Times New Roman"/>
          <w:b/>
          <w:iCs/>
          <w:sz w:val="26"/>
          <w:szCs w:val="26"/>
        </w:rPr>
      </w:pPr>
      <w:bookmarkStart w:id="0" w:name="_Hlk83041590"/>
      <w:r w:rsidRPr="00663940">
        <w:rPr>
          <w:rFonts w:eastAsia="Times New Roman" w:cs="Times New Roman"/>
          <w:b/>
          <w:iCs/>
          <w:sz w:val="26"/>
          <w:szCs w:val="26"/>
        </w:rPr>
        <w:t>Libidinal explanations confuse habit and instinct AND material transformation key</w:t>
      </w:r>
    </w:p>
    <w:p w14:paraId="3985EBB3" w14:textId="77777777" w:rsidR="003336CB" w:rsidRPr="00663940" w:rsidRDefault="003336CB" w:rsidP="003336CB">
      <w:pPr>
        <w:rPr>
          <w:rFonts w:eastAsia="Calibri"/>
        </w:rPr>
      </w:pPr>
      <w:r w:rsidRPr="00663940">
        <w:rPr>
          <w:rFonts w:eastAsia="Calibri"/>
        </w:rPr>
        <w:t xml:space="preserve">Peter </w:t>
      </w:r>
      <w:r w:rsidRPr="00663940">
        <w:rPr>
          <w:rFonts w:eastAsia="Calibri"/>
          <w:b/>
          <w:bCs/>
          <w:sz w:val="26"/>
        </w:rPr>
        <w:t>Hudis 15</w:t>
      </w:r>
      <w:r w:rsidRPr="00663940">
        <w:rPr>
          <w:rFonts w:eastAsia="Calibri"/>
        </w:rPr>
        <w:t>, Professor of English and History @ Queens College, 2015, “Frantz Fanon: Philosopher of the Barricades,” Pg. 35-37</w:t>
      </w:r>
    </w:p>
    <w:p w14:paraId="61B014EE" w14:textId="77777777" w:rsidR="003336CB" w:rsidRPr="00663940" w:rsidRDefault="003336CB" w:rsidP="003336CB">
      <w:pPr>
        <w:rPr>
          <w:rFonts w:eastAsia="Calibri"/>
          <w:b/>
          <w:iCs/>
          <w:u w:val="single"/>
          <w:bdr w:val="single" w:sz="8" w:space="0" w:color="auto"/>
        </w:rPr>
      </w:pPr>
      <w:r w:rsidRPr="00663940">
        <w:rPr>
          <w:rFonts w:eastAsia="Calibri"/>
          <w:sz w:val="16"/>
        </w:rPr>
        <w:t xml:space="preserve">Fanon’s vantage point upon the world is his situated experience. He is trying to understand the inner psychic life of racism, not provide an account of the structure of human existence as a whole. </w:t>
      </w:r>
      <w:r w:rsidRPr="00865CB5">
        <w:rPr>
          <w:rFonts w:eastAsia="Calibri"/>
          <w:b/>
          <w:highlight w:val="green"/>
          <w:u w:val="single"/>
        </w:rPr>
        <w:t>Racism is not</w:t>
      </w:r>
      <w:r w:rsidRPr="00663940">
        <w:rPr>
          <w:rFonts w:eastAsia="Calibri"/>
          <w:sz w:val="16"/>
        </w:rPr>
        <w:t xml:space="preserve">, of course, </w:t>
      </w:r>
      <w:r w:rsidRPr="00865CB5">
        <w:rPr>
          <w:rFonts w:eastAsia="Calibri"/>
          <w:b/>
          <w:highlight w:val="green"/>
          <w:u w:val="single"/>
        </w:rPr>
        <w:t xml:space="preserve">an </w:t>
      </w:r>
      <w:r w:rsidRPr="00865CB5">
        <w:rPr>
          <w:rFonts w:eastAsia="Calibri"/>
          <w:b/>
          <w:iCs/>
          <w:highlight w:val="green"/>
          <w:u w:val="single"/>
          <w:bdr w:val="single" w:sz="8" w:space="0" w:color="auto"/>
        </w:rPr>
        <w:t>integral part</w:t>
      </w:r>
      <w:r w:rsidRPr="00865CB5">
        <w:rPr>
          <w:rFonts w:eastAsia="Calibri"/>
          <w:b/>
          <w:highlight w:val="green"/>
          <w:u w:val="single"/>
        </w:rPr>
        <w:t xml:space="preserve"> of the </w:t>
      </w:r>
      <w:r w:rsidRPr="00663940">
        <w:rPr>
          <w:rFonts w:eastAsia="Calibri"/>
          <w:b/>
          <w:u w:val="single"/>
        </w:rPr>
        <w:t xml:space="preserve">human </w:t>
      </w:r>
      <w:r w:rsidRPr="00865CB5">
        <w:rPr>
          <w:rFonts w:eastAsia="Calibri"/>
          <w:b/>
          <w:highlight w:val="green"/>
          <w:u w:val="single"/>
        </w:rPr>
        <w:t xml:space="preserve">psyche; it is a </w:t>
      </w:r>
      <w:r w:rsidRPr="00865CB5">
        <w:rPr>
          <w:rFonts w:eastAsia="Calibri"/>
          <w:b/>
          <w:iCs/>
          <w:highlight w:val="green"/>
          <w:u w:val="single"/>
          <w:bdr w:val="single" w:sz="8" w:space="0" w:color="auto"/>
        </w:rPr>
        <w:t>Social construct</w:t>
      </w:r>
      <w:r w:rsidRPr="00663940">
        <w:rPr>
          <w:rFonts w:eastAsia="Calibri"/>
          <w:b/>
          <w:u w:val="single"/>
        </w:rPr>
        <w:t xml:space="preserve"> that has a </w:t>
      </w:r>
      <w:r w:rsidRPr="00663940">
        <w:rPr>
          <w:rFonts w:eastAsia="Calibri"/>
          <w:b/>
          <w:iCs/>
          <w:u w:val="single"/>
          <w:bdr w:val="single" w:sz="8" w:space="0" w:color="auto"/>
        </w:rPr>
        <w:t>psychic impact</w:t>
      </w:r>
      <w:r w:rsidRPr="00663940">
        <w:rPr>
          <w:rFonts w:eastAsia="Calibri"/>
          <w:b/>
          <w:u w:val="single"/>
        </w:rPr>
        <w:t xml:space="preserve">. </w:t>
      </w:r>
      <w:r w:rsidRPr="00865CB5">
        <w:rPr>
          <w:rFonts w:eastAsia="Calibri"/>
          <w:b/>
          <w:highlight w:val="green"/>
          <w:u w:val="single"/>
        </w:rPr>
        <w:t>Any effort to comprehend</w:t>
      </w:r>
      <w:r w:rsidRPr="00663940">
        <w:rPr>
          <w:rFonts w:eastAsia="Calibri"/>
          <w:b/>
          <w:u w:val="single"/>
        </w:rPr>
        <w:t xml:space="preserve"> social distress that accompanies </w:t>
      </w:r>
      <w:r w:rsidRPr="00865CB5">
        <w:rPr>
          <w:rFonts w:eastAsia="Calibri"/>
          <w:b/>
          <w:highlight w:val="green"/>
          <w:u w:val="single"/>
        </w:rPr>
        <w:t>racism by reference to</w:t>
      </w:r>
      <w:r w:rsidRPr="00663940">
        <w:rPr>
          <w:rFonts w:eastAsia="Calibri"/>
          <w:b/>
          <w:u w:val="single"/>
        </w:rPr>
        <w:t xml:space="preserve"> some </w:t>
      </w:r>
      <w:r w:rsidRPr="00865CB5">
        <w:rPr>
          <w:rFonts w:eastAsia="Calibri"/>
          <w:b/>
          <w:iCs/>
          <w:highlight w:val="green"/>
          <w:u w:val="single"/>
          <w:bdr w:val="single" w:sz="8" w:space="0" w:color="auto"/>
        </w:rPr>
        <w:t>a priori structure</w:t>
      </w:r>
      <w:r w:rsidRPr="00663940">
        <w:rPr>
          <w:rFonts w:eastAsia="Calibri"/>
          <w:b/>
          <w:u w:val="single"/>
        </w:rPr>
        <w:t xml:space="preserve">- be it the Oedipal Complex or the Collective Unconscious- </w:t>
      </w:r>
      <w:r w:rsidRPr="00865CB5">
        <w:rPr>
          <w:rFonts w:eastAsia="Calibri"/>
          <w:b/>
          <w:iCs/>
          <w:highlight w:val="green"/>
          <w:u w:val="single"/>
          <w:bdr w:val="single" w:sz="8" w:space="0" w:color="auto"/>
        </w:rPr>
        <w:t>is doomed</w:t>
      </w:r>
      <w:r w:rsidRPr="00663940">
        <w:rPr>
          <w:rFonts w:eastAsia="Calibri"/>
          <w:b/>
          <w:iCs/>
          <w:u w:val="single"/>
          <w:bdr w:val="single" w:sz="8" w:space="0" w:color="auto"/>
        </w:rPr>
        <w:t xml:space="preserve"> to failure.</w:t>
      </w:r>
    </w:p>
    <w:p w14:paraId="3B1FE5AC" w14:textId="77777777" w:rsidR="003336CB" w:rsidRPr="00663940" w:rsidRDefault="003336CB" w:rsidP="003336CB">
      <w:pPr>
        <w:rPr>
          <w:rFonts w:eastAsia="Calibri"/>
          <w:b/>
          <w:iCs/>
          <w:u w:val="single"/>
          <w:bdr w:val="single" w:sz="8" w:space="0" w:color="auto"/>
        </w:rPr>
      </w:pPr>
      <w:r w:rsidRPr="00663940">
        <w:rPr>
          <w:rFonts w:eastAsia="Calibri"/>
          <w:sz w:val="16"/>
        </w:rPr>
        <w:t xml:space="preserve">Carl Jung sought to deepen and go beyond Freud's approach by arguing that the subconscious is grounded in a universal layer of the psyche- which he called </w:t>
      </w:r>
      <w:r w:rsidRPr="00663940">
        <w:rPr>
          <w:rFonts w:eastAsia="Calibri"/>
          <w:b/>
          <w:u w:val="single"/>
        </w:rPr>
        <w:t>"</w:t>
      </w:r>
      <w:r w:rsidRPr="00865CB5">
        <w:rPr>
          <w:rFonts w:eastAsia="Calibri"/>
          <w:b/>
          <w:highlight w:val="green"/>
          <w:u w:val="single"/>
        </w:rPr>
        <w:t>the</w:t>
      </w:r>
      <w:r w:rsidRPr="00663940">
        <w:rPr>
          <w:rFonts w:eastAsia="Calibri"/>
          <w:b/>
          <w:u w:val="single"/>
        </w:rPr>
        <w:t xml:space="preserve"> collective </w:t>
      </w:r>
      <w:r w:rsidRPr="00865CB5">
        <w:rPr>
          <w:rFonts w:eastAsia="Calibri"/>
          <w:b/>
          <w:highlight w:val="green"/>
          <w:u w:val="single"/>
        </w:rPr>
        <w:t>unconscious:</w:t>
      </w:r>
      <w:r w:rsidRPr="00663940">
        <w:rPr>
          <w:rFonts w:eastAsia="Calibri"/>
          <w:b/>
          <w:u w:val="single"/>
        </w:rPr>
        <w:t xml:space="preserve">' This </w:t>
      </w:r>
      <w:r w:rsidRPr="00865CB5">
        <w:rPr>
          <w:rFonts w:eastAsia="Calibri"/>
          <w:b/>
          <w:highlight w:val="green"/>
          <w:u w:val="single"/>
        </w:rPr>
        <w:t>refers to inherited patterns</w:t>
      </w:r>
      <w:r w:rsidRPr="00663940">
        <w:rPr>
          <w:rFonts w:eastAsia="Calibri"/>
          <w:b/>
          <w:u w:val="single"/>
        </w:rPr>
        <w:t xml:space="preserve"> of thought that exist in all human minds, </w:t>
      </w:r>
      <w:r w:rsidRPr="00865CB5">
        <w:rPr>
          <w:rFonts w:eastAsia="Calibri"/>
          <w:b/>
          <w:highlight w:val="green"/>
          <w:u w:val="single"/>
        </w:rPr>
        <w:t>regardless of</w:t>
      </w:r>
      <w:r w:rsidRPr="00663940">
        <w:rPr>
          <w:rFonts w:eastAsia="Calibri"/>
          <w:b/>
          <w:u w:val="single"/>
        </w:rPr>
        <w:t xml:space="preserve"> specific </w:t>
      </w:r>
      <w:r w:rsidRPr="00865CB5">
        <w:rPr>
          <w:rFonts w:eastAsia="Calibri"/>
          <w:b/>
          <w:highlight w:val="green"/>
          <w:u w:val="single"/>
        </w:rPr>
        <w:t>culture or upbringing</w:t>
      </w:r>
      <w:r w:rsidRPr="00663940">
        <w:rPr>
          <w:rFonts w:eastAsia="Calibri"/>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865CB5">
        <w:rPr>
          <w:rFonts w:eastAsia="Calibri"/>
          <w:b/>
          <w:highlight w:val="green"/>
          <w:u w:val="single"/>
        </w:rPr>
        <w:t>Fanon denies that</w:t>
      </w:r>
      <w:r w:rsidRPr="00663940">
        <w:rPr>
          <w:rFonts w:eastAsia="Calibri"/>
          <w:b/>
          <w:u w:val="single"/>
        </w:rPr>
        <w:t xml:space="preserve"> such collective </w:t>
      </w:r>
      <w:r w:rsidRPr="00865CB5">
        <w:rPr>
          <w:rFonts w:eastAsia="Calibri"/>
          <w:b/>
          <w:highlight w:val="green"/>
          <w:u w:val="single"/>
        </w:rPr>
        <w:t>delusions</w:t>
      </w:r>
      <w:r w:rsidRPr="00663940">
        <w:rPr>
          <w:rFonts w:eastAsia="Calibri"/>
          <w:b/>
          <w:u w:val="single"/>
        </w:rPr>
        <w:t xml:space="preserve"> are part of a psychic structure</w:t>
      </w:r>
      <w:r w:rsidRPr="00663940">
        <w:rPr>
          <w:rFonts w:eastAsia="Calibri"/>
          <w:sz w:val="16"/>
        </w:rPr>
        <w:t xml:space="preserve">; they </w:t>
      </w:r>
      <w:r w:rsidRPr="00865CB5">
        <w:rPr>
          <w:rFonts w:eastAsia="Calibri"/>
          <w:b/>
          <w:highlight w:val="green"/>
          <w:u w:val="single"/>
        </w:rPr>
        <w:t>are</w:t>
      </w:r>
      <w:r w:rsidRPr="00663940">
        <w:rPr>
          <w:rFonts w:eastAsia="Calibri"/>
          <w:sz w:val="16"/>
        </w:rPr>
        <w:t xml:space="preserve"> not </w:t>
      </w:r>
      <w:r w:rsidRPr="00865CB5">
        <w:rPr>
          <w:rFonts w:eastAsia="Calibri"/>
          <w:b/>
          <w:iCs/>
          <w:highlight w:val="green"/>
          <w:u w:val="single"/>
          <w:bdr w:val="single" w:sz="8" w:space="0" w:color="auto"/>
        </w:rPr>
        <w:t>permanent features of the mind</w:t>
      </w:r>
      <w:r w:rsidRPr="00865CB5">
        <w:rPr>
          <w:rFonts w:eastAsia="Calibri"/>
          <w:b/>
          <w:highlight w:val="green"/>
          <w:u w:val="single"/>
        </w:rPr>
        <w:t xml:space="preserve">. They are </w:t>
      </w:r>
      <w:r w:rsidRPr="00865CB5">
        <w:rPr>
          <w:rFonts w:eastAsia="Calibri"/>
          <w:b/>
          <w:iCs/>
          <w:highlight w:val="green"/>
          <w:u w:val="single"/>
          <w:bdr w:val="single" w:sz="8" w:space="0" w:color="auto"/>
        </w:rPr>
        <w:t>habits</w:t>
      </w:r>
      <w:r w:rsidRPr="00865CB5">
        <w:rPr>
          <w:rFonts w:eastAsia="Calibri"/>
          <w:b/>
          <w:highlight w:val="green"/>
          <w:u w:val="single"/>
        </w:rPr>
        <w:t xml:space="preserve"> acquired from</w:t>
      </w:r>
      <w:r w:rsidRPr="00663940">
        <w:rPr>
          <w:rFonts w:eastAsia="Calibri"/>
          <w:b/>
          <w:u w:val="single"/>
        </w:rPr>
        <w:t xml:space="preserve"> a series of </w:t>
      </w:r>
      <w:r w:rsidRPr="00865CB5">
        <w:rPr>
          <w:rFonts w:eastAsia="Calibri"/>
          <w:b/>
          <w:iCs/>
          <w:highlight w:val="green"/>
          <w:u w:val="single"/>
          <w:bdr w:val="single" w:sz="8" w:space="0" w:color="auto"/>
        </w:rPr>
        <w:t>social and cultural impositions</w:t>
      </w:r>
      <w:r w:rsidRPr="00663940">
        <w:rPr>
          <w:rFonts w:eastAsia="Calibri"/>
          <w:b/>
          <w:u w:val="single"/>
        </w:rPr>
        <w:t xml:space="preserve">. While they constitute a kind a collective unconscious on the part of many white people, </w:t>
      </w:r>
      <w:r w:rsidRPr="00865CB5">
        <w:rPr>
          <w:rFonts w:eastAsia="Calibri"/>
          <w:b/>
          <w:highlight w:val="green"/>
          <w:u w:val="single"/>
        </w:rPr>
        <w:t>they are not</w:t>
      </w:r>
      <w:r w:rsidRPr="00663940">
        <w:rPr>
          <w:rFonts w:eastAsia="Calibri"/>
          <w:b/>
          <w:u w:val="single"/>
        </w:rPr>
        <w:t xml:space="preserve"> grounded in any </w:t>
      </w:r>
      <w:r w:rsidRPr="00865CB5">
        <w:rPr>
          <w:rFonts w:eastAsia="Calibri"/>
          <w:b/>
          <w:iCs/>
          <w:highlight w:val="green"/>
          <w:u w:val="single"/>
          <w:bdr w:val="single" w:sz="8" w:space="0" w:color="auto"/>
        </w:rPr>
        <w:t>universal</w:t>
      </w:r>
      <w:r w:rsidRPr="00663940">
        <w:rPr>
          <w:rFonts w:eastAsia="Calibri"/>
          <w:b/>
          <w:u w:val="single"/>
        </w:rPr>
        <w:t xml:space="preserve"> "archetype."</w:t>
      </w:r>
      <w:r w:rsidRPr="00663940">
        <w:rPr>
          <w:rFonts w:eastAsia="Calibri"/>
          <w:sz w:val="16"/>
        </w:rPr>
        <w:t xml:space="preserve"> The unconscious prejudices of whites do not derive from genes or nature, nor do they derive from some form independent of culture or upbringing. Fanon contends </w:t>
      </w:r>
      <w:r w:rsidRPr="00865CB5">
        <w:rPr>
          <w:rFonts w:eastAsia="Calibri"/>
          <w:b/>
          <w:highlight w:val="green"/>
          <w:u w:val="single"/>
        </w:rPr>
        <w:t>that</w:t>
      </w:r>
      <w:r w:rsidRPr="00663940">
        <w:rPr>
          <w:rFonts w:eastAsia="Calibri"/>
          <w:sz w:val="16"/>
        </w:rPr>
        <w:t xml:space="preserve"> Jung </w:t>
      </w:r>
      <w:r w:rsidRPr="00865CB5">
        <w:rPr>
          <w:rFonts w:eastAsia="Calibri"/>
          <w:b/>
          <w:iCs/>
          <w:highlight w:val="green"/>
          <w:u w:val="single"/>
          <w:bdr w:val="single" w:sz="8" w:space="0" w:color="auto"/>
        </w:rPr>
        <w:t>"confuses habit with instinct."</w:t>
      </w:r>
    </w:p>
    <w:p w14:paraId="51BAD0F3" w14:textId="77777777" w:rsidR="003336CB" w:rsidRPr="00663940" w:rsidRDefault="003336CB" w:rsidP="003336CB">
      <w:pPr>
        <w:rPr>
          <w:rFonts w:eastAsia="Calibri"/>
          <w:sz w:val="16"/>
        </w:rPr>
      </w:pPr>
      <w:r w:rsidRPr="00663940">
        <w:rPr>
          <w:rFonts w:eastAsia="Calibri"/>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06EECF7A" w14:textId="77777777" w:rsidR="003336CB" w:rsidRPr="00663940" w:rsidRDefault="003336CB" w:rsidP="003336CB">
      <w:pPr>
        <w:rPr>
          <w:rFonts w:eastAsia="Calibri"/>
          <w:sz w:val="16"/>
        </w:rPr>
      </w:pPr>
      <w:r w:rsidRPr="00663940">
        <w:rPr>
          <w:rFonts w:eastAsia="Calibri"/>
          <w:sz w:val="16"/>
        </w:rPr>
        <w:t xml:space="preserve">This does not mean that Fanon rejects their contributions tout court. He does not deny the existence of the unconscious. He only denies that the inferiority complex of blacks operates on an unconscious level. </w:t>
      </w:r>
      <w:r w:rsidRPr="00663940">
        <w:rPr>
          <w:rFonts w:eastAsia="Calibri"/>
          <w:b/>
          <w:u w:val="single"/>
        </w:rPr>
        <w:t xml:space="preserve">He does not reject the Oedipal Complex. He only denies that it explains (especially in the West Indies) the proclivity of the black "slave" to mimic the values of the white "master." </w:t>
      </w:r>
      <w:r w:rsidRPr="00663940">
        <w:rPr>
          <w:rFonts w:eastAsia="Calibri"/>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129A1C97" w14:textId="77777777" w:rsidR="003336CB" w:rsidRPr="00663940" w:rsidRDefault="003336CB" w:rsidP="003336CB">
      <w:pPr>
        <w:rPr>
          <w:rFonts w:eastAsia="Calibri"/>
          <w:sz w:val="16"/>
        </w:rPr>
      </w:pPr>
      <w:r w:rsidRPr="00663940">
        <w:rPr>
          <w:rFonts w:eastAsia="Calibri"/>
          <w:sz w:val="16"/>
        </w:rPr>
        <w:t xml:space="preserve">For Fanon, </w:t>
      </w:r>
      <w:r w:rsidRPr="00663940">
        <w:rPr>
          <w:rFonts w:eastAsia="Calibri"/>
          <w:b/>
          <w:u w:val="single"/>
        </w:rPr>
        <w:t xml:space="preserve">it is the relationship between the socio-economic and psychological that is of critical import. He makes it clear, insofar as the subject matter of his study is concerned, that </w:t>
      </w:r>
      <w:r w:rsidRPr="00865CB5">
        <w:rPr>
          <w:rFonts w:eastAsia="Calibri"/>
          <w:b/>
          <w:highlight w:val="green"/>
          <w:u w:val="single"/>
        </w:rPr>
        <w:t>the socio-economic is</w:t>
      </w:r>
      <w:r w:rsidRPr="00663940">
        <w:rPr>
          <w:rFonts w:eastAsia="Calibri"/>
          <w:b/>
          <w:u w:val="single"/>
        </w:rPr>
        <w:t xml:space="preserve"> first of all </w:t>
      </w:r>
      <w:r w:rsidRPr="00865CB5">
        <w:rPr>
          <w:rFonts w:eastAsia="Calibri"/>
          <w:b/>
          <w:iCs/>
          <w:highlight w:val="green"/>
          <w:u w:val="single"/>
          <w:bdr w:val="single" w:sz="8" w:space="0" w:color="auto"/>
        </w:rPr>
        <w:t>responsible</w:t>
      </w:r>
      <w:r w:rsidRPr="00663940">
        <w:rPr>
          <w:rFonts w:eastAsia="Calibri"/>
          <w:b/>
          <w:iCs/>
          <w:u w:val="single"/>
          <w:bdr w:val="single" w:sz="8" w:space="0" w:color="auto"/>
        </w:rPr>
        <w:t xml:space="preserve"> for affective disorders</w:t>
      </w:r>
      <w:r w:rsidRPr="00663940">
        <w:rPr>
          <w:rFonts w:eastAsia="Calibri"/>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663940">
        <w:rPr>
          <w:rFonts w:eastAsia="Calibri"/>
          <w:b/>
          <w:u w:val="single"/>
        </w:rPr>
        <w:t>any unilateral liberation is flawed</w:t>
      </w:r>
      <w:r w:rsidRPr="00663940">
        <w:rPr>
          <w:rFonts w:eastAsia="Calibri"/>
          <w:sz w:val="16"/>
        </w:rPr>
        <w:t>, and the worst mistake would be to believe their mutual dependence automatic:''5</w:t>
      </w:r>
    </w:p>
    <w:p w14:paraId="3D479935" w14:textId="77777777" w:rsidR="003336CB" w:rsidRPr="005D5E48" w:rsidRDefault="003336CB" w:rsidP="003336CB">
      <w:pPr>
        <w:rPr>
          <w:rFonts w:eastAsia="Calibri"/>
        </w:rPr>
      </w:pPr>
      <w:r w:rsidRPr="00663940">
        <w:rPr>
          <w:rFonts w:eastAsia="Calibri"/>
          <w:sz w:val="16"/>
        </w:rPr>
        <w:t xml:space="preserve">On these grounds he argues that the problem of </w:t>
      </w:r>
      <w:r w:rsidRPr="00865CB5">
        <w:rPr>
          <w:rFonts w:eastAsia="Calibri"/>
          <w:b/>
          <w:highlight w:val="green"/>
          <w:u w:val="single"/>
        </w:rPr>
        <w:t>racism cannot be solved on a psychological level</w:t>
      </w:r>
      <w:r w:rsidRPr="00663940">
        <w:rPr>
          <w:rFonts w:eastAsia="Calibri"/>
          <w:b/>
          <w:u w:val="single"/>
        </w:rPr>
        <w:t>. It is not</w:t>
      </w:r>
      <w:r w:rsidRPr="00663940">
        <w:rPr>
          <w:rFonts w:eastAsia="Calibri"/>
          <w:sz w:val="16"/>
        </w:rPr>
        <w:t xml:space="preserve"> an </w:t>
      </w:r>
      <w:r w:rsidRPr="00663940">
        <w:rPr>
          <w:rFonts w:eastAsia="Calibri"/>
          <w:b/>
          <w:iCs/>
          <w:u w:val="single"/>
          <w:bdr w:val="single" w:sz="8" w:space="0" w:color="auto"/>
        </w:rPr>
        <w:t>"individual"</w:t>
      </w:r>
      <w:r w:rsidRPr="00663940">
        <w:rPr>
          <w:rFonts w:eastAsia="Calibri"/>
          <w:sz w:val="16"/>
        </w:rPr>
        <w:t xml:space="preserve"> problem; </w:t>
      </w:r>
      <w:r w:rsidRPr="00663940">
        <w:rPr>
          <w:rFonts w:eastAsia="Calibri"/>
          <w:b/>
          <w:u w:val="single"/>
        </w:rPr>
        <w:t>it is</w:t>
      </w:r>
      <w:r w:rsidRPr="00663940">
        <w:rPr>
          <w:rFonts w:eastAsia="Calibri"/>
          <w:sz w:val="16"/>
        </w:rPr>
        <w:t xml:space="preserve"> a </w:t>
      </w:r>
      <w:r w:rsidRPr="00663940">
        <w:rPr>
          <w:rFonts w:eastAsia="Calibri"/>
          <w:b/>
          <w:iCs/>
          <w:u w:val="single"/>
          <w:bdr w:val="single" w:sz="8" w:space="0" w:color="auto"/>
        </w:rPr>
        <w:t>social</w:t>
      </w:r>
      <w:r w:rsidRPr="00663940">
        <w:rPr>
          <w:rFonts w:eastAsia="Calibri"/>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865CB5">
        <w:rPr>
          <w:rFonts w:eastAsia="Calibri"/>
          <w:b/>
          <w:highlight w:val="green"/>
          <w:u w:val="single"/>
        </w:rPr>
        <w:t>disalienation will</w:t>
      </w:r>
      <w:r w:rsidRPr="00663940">
        <w:rPr>
          <w:rFonts w:eastAsia="Calibri"/>
          <w:sz w:val="16"/>
        </w:rPr>
        <w:t xml:space="preserve"> have </w:t>
      </w:r>
      <w:r w:rsidRPr="00865CB5">
        <w:rPr>
          <w:rFonts w:eastAsia="Calibri"/>
          <w:b/>
          <w:highlight w:val="green"/>
          <w:u w:val="single"/>
        </w:rPr>
        <w:t>be</w:t>
      </w:r>
      <w:r w:rsidRPr="00663940">
        <w:rPr>
          <w:rFonts w:eastAsia="Calibri"/>
          <w:sz w:val="16"/>
        </w:rPr>
        <w:t xml:space="preserve">en </w:t>
      </w:r>
      <w:r w:rsidRPr="00865CB5">
        <w:rPr>
          <w:rFonts w:eastAsia="Calibri"/>
          <w:b/>
          <w:highlight w:val="green"/>
          <w:u w:val="single"/>
        </w:rPr>
        <w:t>achieved only when things, in the</w:t>
      </w:r>
      <w:r w:rsidRPr="00663940">
        <w:rPr>
          <w:rFonts w:eastAsia="Calibri"/>
          <w:sz w:val="16"/>
        </w:rPr>
        <w:t xml:space="preserve"> most </w:t>
      </w:r>
      <w:r w:rsidRPr="00865CB5">
        <w:rPr>
          <w:rFonts w:eastAsia="Calibri"/>
          <w:b/>
          <w:highlight w:val="green"/>
          <w:u w:val="single"/>
        </w:rPr>
        <w:t>materialist sense</w:t>
      </w:r>
      <w:r w:rsidRPr="00663940">
        <w:rPr>
          <w:rFonts w:eastAsia="Calibri"/>
          <w:sz w:val="16"/>
        </w:rPr>
        <w:t xml:space="preserve">, have </w:t>
      </w:r>
      <w:r w:rsidRPr="00865CB5">
        <w:rPr>
          <w:rFonts w:eastAsia="Calibri"/>
          <w:b/>
          <w:iCs/>
          <w:highlight w:val="green"/>
          <w:u w:val="single"/>
          <w:bdr w:val="single" w:sz="8" w:space="0" w:color="auto"/>
        </w:rPr>
        <w:t>resumed their rightful place</w:t>
      </w:r>
      <w:r w:rsidRPr="00663940">
        <w:rPr>
          <w:rFonts w:eastAsia="Calibri"/>
          <w:sz w:val="16"/>
        </w:rPr>
        <w:t>:</w:t>
      </w:r>
      <w:r w:rsidRPr="00663940">
        <w:rPr>
          <w:rFonts w:eastAsia="Calibri"/>
        </w:rPr>
        <w:t>'27</w:t>
      </w:r>
      <w:bookmarkEnd w:id="0"/>
    </w:p>
    <w:p w14:paraId="7ECD639C" w14:textId="674E2FBD" w:rsidR="003336CB" w:rsidRPr="00E3089B" w:rsidRDefault="003336CB" w:rsidP="003336CB">
      <w:pPr>
        <w:pStyle w:val="Heading4"/>
      </w:pPr>
      <w:r>
        <w:t>This is a bad faith recut</w:t>
      </w:r>
      <w:r>
        <w:t xml:space="preserve"> (blue)</w:t>
      </w:r>
    </w:p>
    <w:p w14:paraId="28736450" w14:textId="77777777" w:rsidR="003336CB" w:rsidRPr="006508A5" w:rsidRDefault="003336CB" w:rsidP="003336CB">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6DDC28A7" w14:textId="77777777" w:rsidR="003336CB" w:rsidRPr="006508A5" w:rsidRDefault="003336CB" w:rsidP="003336CB">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32107579" w14:textId="77777777" w:rsidR="003336CB" w:rsidRPr="006508A5" w:rsidRDefault="003336CB" w:rsidP="003336CB">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C775E87" w14:textId="77777777" w:rsidR="003336CB" w:rsidRPr="006508A5" w:rsidRDefault="003336CB" w:rsidP="003336CB">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4A722407" w14:textId="77777777" w:rsidR="003336CB" w:rsidRPr="006508A5" w:rsidRDefault="003336CB" w:rsidP="003336CB">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w:t>
      </w:r>
      <w:r w:rsidRPr="00932EE3">
        <w:rPr>
          <w:sz w:val="28"/>
          <w:szCs w:val="28"/>
          <w:highlight w:val="yellow"/>
        </w:rPr>
        <w:t>humans are being superseded in the domains that</w:t>
      </w:r>
      <w:r w:rsidRPr="00234D9D">
        <w:rPr>
          <w:sz w:val="28"/>
          <w:szCs w:val="28"/>
        </w:rPr>
        <w:t xml:space="preserve"> set us apart and </w:t>
      </w:r>
      <w:r w:rsidRPr="00932EE3">
        <w:rPr>
          <w:sz w:val="28"/>
          <w:szCs w:val="28"/>
          <w:highlight w:val="yellow"/>
        </w:rPr>
        <w:t>allowed us to dominate the planet</w:t>
      </w:r>
      <w:r w:rsidRPr="00234D9D">
        <w:rPr>
          <w:sz w:val="28"/>
          <w:szCs w:val="28"/>
        </w:rPr>
        <w:t>. Previous</w:t>
      </w:r>
      <w:r w:rsidRPr="006508A5">
        <w:rPr>
          <w:sz w:val="16"/>
        </w:rPr>
        <w:t xml:space="preserve">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17DD0938" w14:textId="77777777" w:rsidR="003336CB" w:rsidRPr="006508A5" w:rsidRDefault="003336CB" w:rsidP="003336CB">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15B779AB" w14:textId="77777777" w:rsidR="003336CB" w:rsidRPr="006508A5" w:rsidRDefault="003336CB" w:rsidP="003336CB">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3AC3642C" w14:textId="77777777" w:rsidR="003336CB" w:rsidRPr="006508A5" w:rsidRDefault="003336CB" w:rsidP="003336CB">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74E6B7A9" w14:textId="77777777" w:rsidR="003336CB" w:rsidRPr="006508A5" w:rsidRDefault="003336CB" w:rsidP="003336CB">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5220B9C4" w14:textId="77777777" w:rsidR="003336CB" w:rsidRPr="006508A5" w:rsidRDefault="003336CB" w:rsidP="003336CB">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4C837948" w14:textId="77777777" w:rsidR="003336CB" w:rsidRPr="006508A5" w:rsidRDefault="003336CB" w:rsidP="003336CB">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6AD09A44" w14:textId="77777777" w:rsidR="003336CB" w:rsidRPr="006508A5" w:rsidRDefault="003336CB" w:rsidP="003336CB">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5FBB1E1C" w14:textId="77777777" w:rsidR="003336CB" w:rsidRPr="006508A5" w:rsidRDefault="003336CB" w:rsidP="003336CB">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287EF84E" w14:textId="77777777" w:rsidR="003336CB" w:rsidRPr="000F796E" w:rsidRDefault="003336CB" w:rsidP="003336CB">
      <w:pPr>
        <w:spacing w:after="0" w:line="240" w:lineRule="auto"/>
        <w:rPr>
          <w:rStyle w:val="Emphasis"/>
          <w:highlight w:val="cyan"/>
        </w:rPr>
      </w:pPr>
      <w:r w:rsidRPr="00213D94">
        <w:rPr>
          <w:sz w:val="28"/>
          <w:szCs w:val="28"/>
        </w:rPr>
        <w:t xml:space="preserve">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w:t>
      </w:r>
      <w:r w:rsidRPr="00901806">
        <w:rPr>
          <w:sz w:val="28"/>
          <w:szCs w:val="28"/>
          <w:highlight w:val="yellow"/>
        </w:rPr>
        <w:t>Greater equality could be achieved in</w:t>
      </w:r>
      <w:r w:rsidRPr="00213D94">
        <w:rPr>
          <w:sz w:val="28"/>
          <w:szCs w:val="28"/>
        </w:rPr>
        <w:t xml:space="preserve"> this </w:t>
      </w:r>
      <w:r w:rsidRPr="00901806">
        <w:rPr>
          <w:sz w:val="28"/>
          <w:szCs w:val="28"/>
          <w:highlight w:val="yellow"/>
        </w:rPr>
        <w:t>superabundant world</w:t>
      </w:r>
      <w:r w:rsidRPr="00213D94">
        <w:rPr>
          <w:sz w:val="28"/>
          <w:szCs w:val="28"/>
        </w:rPr>
        <w:t xml:space="preserve">, because incentives for investment and effort exertion would not be required. Erik Brynjolfsson has described just such </w:t>
      </w:r>
      <w:r w:rsidRPr="00901806">
        <w:rPr>
          <w:sz w:val="28"/>
          <w:szCs w:val="28"/>
          <w:highlight w:val="yellow"/>
        </w:rPr>
        <w:t>a utopian future</w:t>
      </w:r>
      <w:r w:rsidRPr="00213D94">
        <w:rPr>
          <w:sz w:val="28"/>
          <w:szCs w:val="28"/>
        </w:rPr>
        <w:t xml:space="preserve">, which he calls </w:t>
      </w:r>
      <w:r w:rsidRPr="00901806">
        <w:rPr>
          <w:sz w:val="28"/>
          <w:szCs w:val="28"/>
          <w:highlight w:val="yellow"/>
        </w:rPr>
        <w:t>‘Digital Athens’</w:t>
      </w:r>
      <w:r w:rsidRPr="00213D94">
        <w:rPr>
          <w:sz w:val="28"/>
          <w:szCs w:val="28"/>
        </w:rPr>
        <w:t xml:space="preserve"> [see Tegmark, 2017]. </w:t>
      </w:r>
      <w:r w:rsidRPr="00901806">
        <w:rPr>
          <w:sz w:val="28"/>
          <w:szCs w:val="28"/>
          <w:highlight w:val="yellow"/>
        </w:rPr>
        <w:t>The reason we talk about the</w:t>
      </w:r>
      <w:r w:rsidRPr="00213D94">
        <w:rPr>
          <w:sz w:val="28"/>
          <w:szCs w:val="28"/>
        </w:rPr>
        <w:t xml:space="preserve"> philosophical, political, and artistic achievements of the ancient </w:t>
      </w:r>
      <w:r w:rsidRPr="00901806">
        <w:rPr>
          <w:sz w:val="28"/>
          <w:szCs w:val="28"/>
          <w:highlight w:val="yellow"/>
        </w:rPr>
        <w:t>Athenian state</w:t>
      </w:r>
      <w:r w:rsidRPr="00213D94">
        <w:rPr>
          <w:sz w:val="28"/>
          <w:szCs w:val="28"/>
        </w:rPr>
        <w:t xml:space="preserve">, but </w:t>
      </w:r>
      <w:r w:rsidRPr="00901806">
        <w:rPr>
          <w:sz w:val="28"/>
          <w:szCs w:val="28"/>
        </w:rPr>
        <w:t xml:space="preserve">not its economics, </w:t>
      </w:r>
      <w:r w:rsidRPr="00901806">
        <w:rPr>
          <w:sz w:val="28"/>
          <w:szCs w:val="28"/>
          <w:highlight w:val="yellow"/>
        </w:rPr>
        <w:t>is because it was a slave economy. Citizens could engage in</w:t>
      </w:r>
      <w:r w:rsidRPr="00213D94">
        <w:rPr>
          <w:sz w:val="28"/>
          <w:szCs w:val="28"/>
        </w:rPr>
        <w:t xml:space="preserve"> the </w:t>
      </w:r>
      <w:r w:rsidRPr="00901806">
        <w:rPr>
          <w:sz w:val="28"/>
          <w:szCs w:val="28"/>
          <w:highlight w:val="yellow"/>
        </w:rPr>
        <w:t>‘higher pursuits’ because slaves did all the work.</w:t>
      </w:r>
      <w:r w:rsidRPr="00213D94">
        <w:rPr>
          <w:sz w:val="28"/>
          <w:szCs w:val="28"/>
        </w:rPr>
        <w:t xml:space="preserve"> </w:t>
      </w:r>
      <w:r w:rsidRPr="000F796E">
        <w:rPr>
          <w:rStyle w:val="Emphasis"/>
          <w:highlight w:val="cyan"/>
        </w:rPr>
        <w:t>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A08A3E6" w14:textId="77777777" w:rsidR="003336CB" w:rsidRPr="006508A5" w:rsidRDefault="003336CB" w:rsidP="003336CB">
      <w:pPr>
        <w:spacing w:after="0" w:line="240" w:lineRule="auto"/>
        <w:rPr>
          <w:sz w:val="16"/>
        </w:rPr>
      </w:pPr>
      <w:r w:rsidRPr="000F796E">
        <w:rPr>
          <w:rStyle w:val="Emphasis"/>
          <w:highlight w:val="cyan"/>
        </w:rPr>
        <w:t>On the contrary, the end of mutual dependency between classes would leave political and economic elites with no incentive to provide for UBI or other welfare measures.</w:t>
      </w:r>
      <w:r w:rsidRPr="006508A5">
        <w:rPr>
          <w:sz w:val="16"/>
        </w:rPr>
        <w:t xml:space="preserve">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2884870C" w14:textId="77777777" w:rsidR="003336CB" w:rsidRPr="006508A5" w:rsidRDefault="003336CB" w:rsidP="003336CB">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7F3D9EB0" w14:textId="77777777" w:rsidR="003336CB" w:rsidRPr="006508A5" w:rsidRDefault="003336CB" w:rsidP="003336CB">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79FDC324" w14:textId="77777777" w:rsidR="003336CB" w:rsidRPr="006508A5" w:rsidRDefault="003336CB" w:rsidP="003336CB">
      <w:pPr>
        <w:spacing w:after="0" w:line="240" w:lineRule="auto"/>
        <w:rPr>
          <w:sz w:val="16"/>
        </w:rPr>
      </w:pPr>
      <w:r w:rsidRPr="006508A5">
        <w:rPr>
          <w:sz w:val="16"/>
        </w:rPr>
        <w:t>3.3 Human Productivity Collapse</w:t>
      </w:r>
    </w:p>
    <w:p w14:paraId="17342A00" w14:textId="77777777" w:rsidR="003336CB" w:rsidRPr="006508A5" w:rsidRDefault="003336CB" w:rsidP="003336CB">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473C0775" w14:textId="77777777" w:rsidR="003336CB" w:rsidRPr="006508A5" w:rsidRDefault="003336CB" w:rsidP="003336CB">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64F6FBF4" w14:textId="77777777" w:rsidR="003336CB" w:rsidRPr="006508A5" w:rsidRDefault="003336CB" w:rsidP="003336CB">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722CA16B" w14:textId="77777777" w:rsidR="003336CB" w:rsidRPr="006508A5" w:rsidRDefault="003336CB" w:rsidP="003336CB">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53987A6" w14:textId="77777777" w:rsidR="003336CB" w:rsidRPr="006508A5" w:rsidRDefault="003336CB" w:rsidP="003336CB">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7B15B5DB" w14:textId="77777777" w:rsidR="003336CB" w:rsidRPr="006508A5" w:rsidRDefault="003336CB" w:rsidP="003336CB">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AEE8880" w14:textId="77777777" w:rsidR="003336CB" w:rsidRPr="00E3089B" w:rsidRDefault="003336CB" w:rsidP="003336CB">
      <w:pPr>
        <w:spacing w:after="0" w:line="240" w:lineRule="auto"/>
        <w:rPr>
          <w:sz w:val="26"/>
          <w:szCs w:val="2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w:t>
      </w:r>
      <w:r w:rsidRPr="00E3089B">
        <w:rPr>
          <w:sz w:val="26"/>
          <w:szCs w:val="26"/>
        </w:rPr>
        <w:t>. Again</w:t>
      </w:r>
      <w:r w:rsidRPr="00E3089B">
        <w:rPr>
          <w:sz w:val="26"/>
          <w:szCs w:val="26"/>
          <w:highlight w:val="yellow"/>
        </w:rPr>
        <w:t>, AI adoption could cause a collapse in human productivity</w:t>
      </w:r>
      <w:r w:rsidRPr="00E3089B">
        <w:rPr>
          <w:sz w:val="26"/>
          <w:szCs w:val="26"/>
        </w:rPr>
        <w:t>.</w:t>
      </w:r>
    </w:p>
    <w:p w14:paraId="7BF74660" w14:textId="77777777" w:rsidR="003336CB" w:rsidRPr="006508A5" w:rsidRDefault="003336CB" w:rsidP="003336CB">
      <w:pPr>
        <w:spacing w:after="0" w:line="240" w:lineRule="auto"/>
        <w:rPr>
          <w:sz w:val="16"/>
        </w:rPr>
      </w:pPr>
      <w:r w:rsidRPr="006508A5">
        <w:rPr>
          <w:sz w:val="16"/>
        </w:rPr>
        <w:t xml:space="preserve">Possibly, </w:t>
      </w:r>
      <w:r w:rsidRPr="00E3089B">
        <w:rPr>
          <w:sz w:val="26"/>
          <w:szCs w:val="26"/>
          <w:highlight w:val="yellow"/>
        </w:rPr>
        <w:t xml:space="preserve">the </w:t>
      </w:r>
      <w:r w:rsidRPr="00E3089B">
        <w:rPr>
          <w:sz w:val="26"/>
          <w:szCs w:val="26"/>
          <w:highlight w:val="yellow"/>
          <w:u w:val="single"/>
        </w:rPr>
        <w:t>closest precedent is</w:t>
      </w:r>
      <w:r w:rsidRPr="00E3089B">
        <w:rPr>
          <w:sz w:val="26"/>
          <w:szCs w:val="26"/>
        </w:rPr>
        <w:t xml:space="preserve"> the </w:t>
      </w:r>
      <w:r w:rsidRPr="00E3089B">
        <w:rPr>
          <w:sz w:val="26"/>
          <w:szCs w:val="26"/>
          <w:highlight w:val="yellow"/>
          <w:u w:val="single"/>
        </w:rPr>
        <w:t>devastation</w:t>
      </w:r>
      <w:r w:rsidRPr="00E3089B">
        <w:rPr>
          <w:sz w:val="26"/>
          <w:szCs w:val="26"/>
          <w:highlight w:val="yellow"/>
        </w:rPr>
        <w:t xml:space="preserve"> </w:t>
      </w:r>
      <w:r w:rsidRPr="00E3089B">
        <w:rPr>
          <w:sz w:val="26"/>
          <w:szCs w:val="26"/>
          <w:highlight w:val="yellow"/>
          <w:u w:val="single"/>
        </w:rPr>
        <w:t>wrought by colonialism</w:t>
      </w:r>
      <w:r w:rsidRPr="00E3089B">
        <w:rPr>
          <w:sz w:val="26"/>
          <w:szCs w:val="26"/>
          <w:u w:val="single"/>
        </w:rPr>
        <w:t xml:space="preserve">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w:t>
      </w:r>
      <w:r w:rsidRPr="00234D9D">
        <w:rPr>
          <w:sz w:val="26"/>
          <w:szCs w:val="26"/>
          <w:highlight w:val="yellow"/>
        </w:rPr>
        <w:t>Such a</w:t>
      </w:r>
      <w:r w:rsidRPr="00234D9D">
        <w:rPr>
          <w:sz w:val="26"/>
          <w:szCs w:val="26"/>
        </w:rPr>
        <w:t xml:space="preserve"> comprehensive </w:t>
      </w:r>
      <w:r w:rsidRPr="00234D9D">
        <w:rPr>
          <w:sz w:val="26"/>
          <w:szCs w:val="26"/>
          <w:highlight w:val="yellow"/>
        </w:rPr>
        <w:t>collapse in human capabilities is unlike anything experienced by advanced economies in previous rounds of automation</w:t>
      </w:r>
      <w:r w:rsidRPr="00234D9D">
        <w:rPr>
          <w:sz w:val="26"/>
          <w:szCs w:val="26"/>
        </w:rPr>
        <w:t>.</w:t>
      </w:r>
      <w:r w:rsidRPr="006508A5">
        <w:rPr>
          <w:sz w:val="16"/>
        </w:rPr>
        <w:t xml:space="preserve">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5853D3B3" w14:textId="77777777" w:rsidR="003336CB" w:rsidRPr="006508A5" w:rsidRDefault="003336CB" w:rsidP="003336CB">
      <w:pPr>
        <w:spacing w:after="0" w:line="240" w:lineRule="auto"/>
        <w:rPr>
          <w:sz w:val="16"/>
        </w:rPr>
      </w:pPr>
      <w:r w:rsidRPr="006508A5">
        <w:rPr>
          <w:sz w:val="16"/>
        </w:rPr>
        <w:t xml:space="preserve">In his study of the industrial revolution, Karl Polanyi cautioned against a fatalistic attitude toward technological change: </w:t>
      </w:r>
    </w:p>
    <w:p w14:paraId="22ED5990" w14:textId="77777777" w:rsidR="003336CB" w:rsidRPr="006508A5" w:rsidRDefault="003336CB" w:rsidP="003336CB">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0691B37F" w14:textId="77777777" w:rsidR="003336CB" w:rsidRPr="006508A5" w:rsidRDefault="003336CB" w:rsidP="003336CB">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1E9FBBDF" w14:textId="77777777" w:rsidR="003336CB" w:rsidRPr="006508A5" w:rsidRDefault="003336CB" w:rsidP="003336CB">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70F71E58" w14:textId="77777777" w:rsidR="003336CB" w:rsidRPr="006508A5" w:rsidRDefault="003336CB" w:rsidP="003336CB">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535408FC" w14:textId="77777777" w:rsidR="003336CB" w:rsidRPr="006508A5" w:rsidRDefault="003336CB" w:rsidP="003336CB">
      <w:pPr>
        <w:spacing w:after="0" w:line="240" w:lineRule="auto"/>
        <w:rPr>
          <w:sz w:val="16"/>
        </w:rPr>
      </w:pPr>
      <w:r w:rsidRPr="006508A5">
        <w:rPr>
          <w:sz w:val="16"/>
        </w:rPr>
        <w:t>4.1 Competition Policy</w:t>
      </w:r>
    </w:p>
    <w:p w14:paraId="59E97E7E" w14:textId="77777777" w:rsidR="003336CB" w:rsidRPr="006508A5" w:rsidRDefault="003336CB" w:rsidP="003336CB">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6DA68488" w14:textId="77777777" w:rsidR="003336CB" w:rsidRPr="006508A5" w:rsidRDefault="003336CB" w:rsidP="003336CB">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283750AA" w14:textId="77777777" w:rsidR="003336CB" w:rsidRPr="006508A5" w:rsidRDefault="003336CB" w:rsidP="003336CB">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6D1E5BF4" w14:textId="77777777" w:rsidR="003336CB" w:rsidRPr="006508A5" w:rsidRDefault="003336CB" w:rsidP="003336CB">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40BA8372" w14:textId="77777777" w:rsidR="003336CB" w:rsidRPr="006508A5" w:rsidRDefault="003336CB" w:rsidP="003336CB">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4E518428" w14:textId="77777777" w:rsidR="003336CB" w:rsidRPr="006508A5" w:rsidRDefault="003336CB" w:rsidP="003336CB">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2847C0E8" w14:textId="77777777" w:rsidR="003336CB" w:rsidRPr="006508A5" w:rsidRDefault="003336CB" w:rsidP="003336CB">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63C05DF8" w14:textId="77777777" w:rsidR="003336CB" w:rsidRPr="006508A5" w:rsidRDefault="003336CB" w:rsidP="003336CB">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65E1DD31" w14:textId="77777777" w:rsidR="003336CB" w:rsidRPr="006508A5" w:rsidRDefault="003336CB" w:rsidP="003336CB">
      <w:pPr>
        <w:spacing w:after="0" w:line="240" w:lineRule="auto"/>
        <w:rPr>
          <w:sz w:val="12"/>
          <w:szCs w:val="12"/>
        </w:rPr>
      </w:pPr>
      <w:r w:rsidRPr="006508A5">
        <w:rPr>
          <w:sz w:val="12"/>
          <w:szCs w:val="12"/>
        </w:rPr>
        <w:t>4.2 Reinforcing Democracy</w:t>
      </w:r>
    </w:p>
    <w:p w14:paraId="24EF826F" w14:textId="77777777" w:rsidR="003336CB" w:rsidRPr="006508A5" w:rsidRDefault="003336CB" w:rsidP="003336CB">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136BA9CE" w14:textId="77777777" w:rsidR="003336CB" w:rsidRPr="006508A5" w:rsidRDefault="003336CB" w:rsidP="003336CB">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245DF045" w14:textId="77777777" w:rsidR="003336CB" w:rsidRPr="006508A5" w:rsidRDefault="003336CB" w:rsidP="003336CB">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42D755E4" w14:textId="77777777" w:rsidR="003336CB" w:rsidRPr="006508A5" w:rsidRDefault="003336CB" w:rsidP="003336CB">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5A06E8F6" w14:textId="77777777" w:rsidR="003336CB" w:rsidRPr="006508A5" w:rsidRDefault="003336CB" w:rsidP="003336CB">
      <w:pPr>
        <w:spacing w:after="0" w:line="240" w:lineRule="auto"/>
        <w:rPr>
          <w:sz w:val="12"/>
          <w:szCs w:val="12"/>
        </w:rPr>
      </w:pPr>
      <w:r w:rsidRPr="006508A5">
        <w:rPr>
          <w:sz w:val="12"/>
          <w:szCs w:val="12"/>
        </w:rPr>
        <w:t>4.3 Sovereign AI</w:t>
      </w:r>
    </w:p>
    <w:p w14:paraId="56241D1A" w14:textId="77777777" w:rsidR="003336CB" w:rsidRPr="006508A5" w:rsidRDefault="003336CB" w:rsidP="003336CB">
      <w:pPr>
        <w:spacing w:after="0" w:line="240" w:lineRule="auto"/>
        <w:rPr>
          <w:sz w:val="12"/>
          <w:szCs w:val="12"/>
        </w:rPr>
      </w:pPr>
      <w:r w:rsidRPr="006508A5">
        <w:rPr>
          <w:sz w:val="12"/>
          <w:szCs w:val="12"/>
        </w:rPr>
        <w:t xml:space="preserve">While geopolitical competition with China will assume first-order importance, I will focus here on an issue that has received far less attention: How can a balance of power be preserved within the </w:t>
      </w:r>
      <w:r w:rsidRPr="00016E50">
        <w:rPr>
          <w:sz w:val="12"/>
          <w:szCs w:val="12"/>
        </w:rPr>
        <w:t>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w:t>
      </w:r>
      <w:r w:rsidRPr="006508A5">
        <w:rPr>
          <w:sz w:val="12"/>
          <w:szCs w:val="12"/>
        </w:rPr>
        <w:t xml:space="preserve"> is not in the interests of other members of the US-led coalition. But it could also weaken the US.</w:t>
      </w:r>
    </w:p>
    <w:p w14:paraId="427D5253" w14:textId="77777777" w:rsidR="003336CB" w:rsidRPr="006508A5" w:rsidRDefault="003336CB" w:rsidP="003336CB">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5CCC18DC" w14:textId="77777777" w:rsidR="003336CB" w:rsidRPr="006508A5" w:rsidRDefault="003336CB" w:rsidP="003336CB">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1CE2A08B" w14:textId="77777777" w:rsidR="003336CB" w:rsidRPr="006508A5" w:rsidRDefault="003336CB" w:rsidP="003336CB">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3D35A832" w14:textId="77777777" w:rsidR="003336CB" w:rsidRPr="006508A5" w:rsidRDefault="003336CB" w:rsidP="003336CB">
      <w:pPr>
        <w:spacing w:after="0" w:line="240" w:lineRule="auto"/>
        <w:rPr>
          <w:sz w:val="16"/>
        </w:rPr>
      </w:pPr>
      <w:r w:rsidRPr="006508A5">
        <w:rPr>
          <w:sz w:val="16"/>
        </w:rPr>
        <w:t>5 Conclusion</w:t>
      </w:r>
    </w:p>
    <w:p w14:paraId="4E826CBE" w14:textId="77777777" w:rsidR="003336CB" w:rsidRPr="00E246E7" w:rsidRDefault="003336CB" w:rsidP="003336CB">
      <w:pPr>
        <w:spacing w:after="0" w:line="240" w:lineRule="auto"/>
        <w:rPr>
          <w:sz w:val="26"/>
          <w:szCs w:val="2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r w:rsidRPr="006508A5">
        <w:rPr>
          <w:b/>
          <w:iCs/>
          <w:highlight w:val="green"/>
          <w:u w:val="single"/>
        </w:rPr>
        <w:t>immiserated</w:t>
      </w:r>
      <w:r w:rsidRPr="006508A5">
        <w:rPr>
          <w:sz w:val="16"/>
          <w:highlight w:val="green"/>
        </w:rPr>
        <w:t xml:space="preserve">, </w:t>
      </w:r>
      <w:r w:rsidRPr="006508A5">
        <w:rPr>
          <w:b/>
          <w:iCs/>
          <w:highlight w:val="green"/>
          <w:u w:val="single"/>
        </w:rPr>
        <w:t>or</w:t>
      </w:r>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xml:space="preserve">. </w:t>
      </w:r>
      <w:r w:rsidRPr="00E246E7">
        <w:rPr>
          <w:sz w:val="26"/>
          <w:szCs w:val="26"/>
          <w:highlight w:val="yellow"/>
        </w:rPr>
        <w:t>The measures I have proposed</w:t>
      </w:r>
      <w:r w:rsidRPr="00E246E7">
        <w:rPr>
          <w:sz w:val="26"/>
          <w:szCs w:val="26"/>
        </w:rPr>
        <w:t xml:space="preserve"> to deal with these political-economic risks are a reorientation of competition policy toward limiting the accumulation of economic control, </w:t>
      </w:r>
      <w:r w:rsidRPr="00E246E7">
        <w:rPr>
          <w:sz w:val="26"/>
          <w:szCs w:val="26"/>
          <w:highlight w:val="yellow"/>
        </w:rPr>
        <w:t>strengthening democracy through institutions such as sortition, and the development of sovereign AI systems by democratic nations outside of the US</w:t>
      </w:r>
      <w:r w:rsidRPr="00E246E7">
        <w:rPr>
          <w:sz w:val="26"/>
          <w:szCs w:val="26"/>
        </w:rPr>
        <w:t>.</w:t>
      </w:r>
    </w:p>
    <w:p w14:paraId="7C92820C" w14:textId="77777777" w:rsidR="003336CB" w:rsidRPr="006508A5" w:rsidRDefault="003336CB" w:rsidP="003336CB">
      <w:pPr>
        <w:spacing w:after="0" w:line="240" w:lineRule="auto"/>
        <w:rPr>
          <w:sz w:val="16"/>
        </w:rPr>
      </w:pPr>
      <w:r w:rsidRPr="00E246E7">
        <w:rPr>
          <w:sz w:val="26"/>
          <w:szCs w:val="26"/>
        </w:rPr>
        <w:t xml:space="preserve">Such a study has a number of limitations. First, anticipating the effects of a new technology, especially one so powerful and poorly understood, is necessarily a speculative exercise. </w:t>
      </w:r>
      <w:r w:rsidRPr="00E246E7">
        <w:rPr>
          <w:sz w:val="26"/>
          <w:szCs w:val="26"/>
          <w:highlight w:val="yellow"/>
          <w:u w:val="single"/>
        </w:rPr>
        <w:t>It is possible that AI produces a world of superabundance</w:t>
      </w:r>
      <w:r w:rsidRPr="00E246E7">
        <w:rPr>
          <w:sz w:val="26"/>
          <w:szCs w:val="26"/>
          <w:u w:val="single"/>
        </w:rPr>
        <w:t xml:space="preserve"> and unprecedented freedom</w:t>
      </w:r>
      <w:r w:rsidRPr="00E246E7">
        <w:rPr>
          <w:sz w:val="26"/>
          <w:szCs w:val="26"/>
        </w:rPr>
        <w:t xml:space="preserve">, allowing humans to fully develop their potential. </w:t>
      </w:r>
      <w:r w:rsidRPr="00E246E7">
        <w:rPr>
          <w:sz w:val="26"/>
          <w:szCs w:val="26"/>
          <w:highlight w:val="yellow"/>
        </w:rPr>
        <w:t>We should not discount this ideal outcome</w:t>
      </w:r>
      <w:r w:rsidRPr="00E246E7">
        <w:rPr>
          <w:sz w:val="26"/>
          <w:szCs w:val="26"/>
        </w:rPr>
        <w:t xml:space="preserve">. </w:t>
      </w:r>
      <w:r w:rsidRPr="006508A5">
        <w:rPr>
          <w:sz w:val="16"/>
        </w:rPr>
        <w:t xml:space="preserve">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1B93FC13" w14:textId="77777777" w:rsidR="003336CB" w:rsidRPr="0078672D" w:rsidRDefault="003336CB" w:rsidP="003336CB"/>
    <w:p w14:paraId="173A262B" w14:textId="77777777" w:rsidR="003336CB" w:rsidRDefault="003336CB" w:rsidP="003336CB"/>
    <w:p w14:paraId="2CD6FB1E" w14:textId="77777777" w:rsidR="003336CB" w:rsidRPr="005D388F" w:rsidRDefault="003336CB" w:rsidP="003336CB"/>
    <w:p w14:paraId="70D8E844" w14:textId="77777777" w:rsidR="003336CB" w:rsidRPr="003336CB" w:rsidRDefault="003336CB" w:rsidP="003336CB"/>
    <w:sectPr w:rsidR="003336CB" w:rsidRPr="00333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E74185"/>
    <w:multiLevelType w:val="hybridMultilevel"/>
    <w:tmpl w:val="23C474AA"/>
    <w:lvl w:ilvl="0" w:tplc="66B473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59657B"/>
    <w:multiLevelType w:val="hybridMultilevel"/>
    <w:tmpl w:val="260E2D5E"/>
    <w:lvl w:ilvl="0" w:tplc="9D4C0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4C2C44"/>
    <w:multiLevelType w:val="hybridMultilevel"/>
    <w:tmpl w:val="7D5CC99A"/>
    <w:lvl w:ilvl="0" w:tplc="9D4C0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D45846"/>
    <w:multiLevelType w:val="hybridMultilevel"/>
    <w:tmpl w:val="3F88AC8C"/>
    <w:lvl w:ilvl="0" w:tplc="9D4C0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3779A1"/>
    <w:multiLevelType w:val="hybridMultilevel"/>
    <w:tmpl w:val="8726447C"/>
    <w:lvl w:ilvl="0" w:tplc="9D764D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4E7FCF"/>
    <w:multiLevelType w:val="hybridMultilevel"/>
    <w:tmpl w:val="7D5CC9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C6200B3"/>
    <w:multiLevelType w:val="hybridMultilevel"/>
    <w:tmpl w:val="13C025BA"/>
    <w:lvl w:ilvl="0" w:tplc="9D4C0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087475">
    <w:abstractNumId w:val="33"/>
  </w:num>
  <w:num w:numId="2" w16cid:durableId="909073978">
    <w:abstractNumId w:val="29"/>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8"/>
  </w:num>
  <w:num w:numId="14" w16cid:durableId="1695883432">
    <w:abstractNumId w:val="17"/>
  </w:num>
  <w:num w:numId="15" w16cid:durableId="720713117">
    <w:abstractNumId w:val="15"/>
  </w:num>
  <w:num w:numId="16" w16cid:durableId="2076465048">
    <w:abstractNumId w:val="12"/>
  </w:num>
  <w:num w:numId="17" w16cid:durableId="1369991807">
    <w:abstractNumId w:val="30"/>
  </w:num>
  <w:num w:numId="18" w16cid:durableId="1654875427">
    <w:abstractNumId w:val="38"/>
  </w:num>
  <w:num w:numId="19" w16cid:durableId="1013384490">
    <w:abstractNumId w:val="28"/>
  </w:num>
  <w:num w:numId="20" w16cid:durableId="259292157">
    <w:abstractNumId w:val="41"/>
  </w:num>
  <w:num w:numId="21" w16cid:durableId="2074355814">
    <w:abstractNumId w:val="26"/>
  </w:num>
  <w:num w:numId="22" w16cid:durableId="1288703817">
    <w:abstractNumId w:val="42"/>
  </w:num>
  <w:num w:numId="23" w16cid:durableId="2105103956">
    <w:abstractNumId w:val="36"/>
  </w:num>
  <w:num w:numId="24" w16cid:durableId="1788818006">
    <w:abstractNumId w:val="35"/>
  </w:num>
  <w:num w:numId="25" w16cid:durableId="426658325">
    <w:abstractNumId w:val="39"/>
  </w:num>
  <w:num w:numId="26" w16cid:durableId="197594529">
    <w:abstractNumId w:val="34"/>
  </w:num>
  <w:num w:numId="27" w16cid:durableId="1746099048">
    <w:abstractNumId w:val="32"/>
  </w:num>
  <w:num w:numId="28" w16cid:durableId="243031593">
    <w:abstractNumId w:val="20"/>
  </w:num>
  <w:num w:numId="29" w16cid:durableId="1279484705">
    <w:abstractNumId w:val="37"/>
  </w:num>
  <w:num w:numId="30" w16cid:durableId="1317297276">
    <w:abstractNumId w:val="27"/>
  </w:num>
  <w:num w:numId="31" w16cid:durableId="1030646509">
    <w:abstractNumId w:val="11"/>
  </w:num>
  <w:num w:numId="32" w16cid:durableId="969826896">
    <w:abstractNumId w:val="19"/>
  </w:num>
  <w:num w:numId="33" w16cid:durableId="307248012">
    <w:abstractNumId w:val="10"/>
  </w:num>
  <w:num w:numId="34" w16cid:durableId="1513717493">
    <w:abstractNumId w:val="25"/>
  </w:num>
  <w:num w:numId="35" w16cid:durableId="1241712482">
    <w:abstractNumId w:val="21"/>
  </w:num>
  <w:num w:numId="36" w16cid:durableId="1495142174">
    <w:abstractNumId w:val="31"/>
  </w:num>
  <w:num w:numId="37" w16cid:durableId="1064596862">
    <w:abstractNumId w:val="24"/>
  </w:num>
  <w:num w:numId="38" w16cid:durableId="633949785">
    <w:abstractNumId w:val="40"/>
  </w:num>
  <w:num w:numId="39" w16cid:durableId="1381976573">
    <w:abstractNumId w:val="14"/>
  </w:num>
  <w:num w:numId="40" w16cid:durableId="672875521">
    <w:abstractNumId w:val="13"/>
  </w:num>
  <w:num w:numId="41" w16cid:durableId="500238601">
    <w:abstractNumId w:val="22"/>
  </w:num>
  <w:num w:numId="42" w16cid:durableId="534347340">
    <w:abstractNumId w:val="16"/>
  </w:num>
  <w:num w:numId="43" w16cid:durableId="24376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58F"/>
    <w:rsid w:val="003336CB"/>
    <w:rsid w:val="003436F1"/>
    <w:rsid w:val="00383F18"/>
    <w:rsid w:val="004B06B4"/>
    <w:rsid w:val="00625388"/>
    <w:rsid w:val="0066058F"/>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D5CC"/>
  <w15:chartTrackingRefBased/>
  <w15:docId w15:val="{2CF5556C-7E68-4BE4-9559-0CD4FBAC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36C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336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36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336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3336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3336C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0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36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36CB"/>
  </w:style>
  <w:style w:type="character" w:customStyle="1" w:styleId="Heading1Char">
    <w:name w:val="Heading 1 Char"/>
    <w:aliases w:val="Pocket Char"/>
    <w:basedOn w:val="DefaultParagraphFont"/>
    <w:link w:val="Heading1"/>
    <w:rsid w:val="003336C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336C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Cite 1 Char,Read Char Char,Bold Cite Char1"/>
    <w:basedOn w:val="DefaultParagraphFont"/>
    <w:link w:val="Heading3"/>
    <w:uiPriority w:val="2"/>
    <w:rsid w:val="003336C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3336C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336C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6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58F"/>
    <w:rPr>
      <w:rFonts w:eastAsiaTheme="majorEastAsia" w:cstheme="majorBidi"/>
      <w:color w:val="272727" w:themeColor="text1" w:themeTint="D8"/>
    </w:rPr>
  </w:style>
  <w:style w:type="paragraph" w:styleId="Title">
    <w:name w:val="Title"/>
    <w:basedOn w:val="Normal"/>
    <w:next w:val="Normal"/>
    <w:link w:val="TitleChar"/>
    <w:uiPriority w:val="10"/>
    <w:qFormat/>
    <w:rsid w:val="0066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58F"/>
    <w:pPr>
      <w:spacing w:before="160"/>
      <w:jc w:val="center"/>
    </w:pPr>
    <w:rPr>
      <w:i/>
      <w:iCs/>
      <w:color w:val="404040" w:themeColor="text1" w:themeTint="BF"/>
    </w:rPr>
  </w:style>
  <w:style w:type="character" w:customStyle="1" w:styleId="QuoteChar">
    <w:name w:val="Quote Char"/>
    <w:basedOn w:val="DefaultParagraphFont"/>
    <w:link w:val="Quote"/>
    <w:uiPriority w:val="29"/>
    <w:rsid w:val="0066058F"/>
    <w:rPr>
      <w:i/>
      <w:iCs/>
      <w:color w:val="404040" w:themeColor="text1" w:themeTint="BF"/>
    </w:rPr>
  </w:style>
  <w:style w:type="paragraph" w:styleId="ListParagraph">
    <w:name w:val="List Paragraph"/>
    <w:aliases w:val="6 font,List Paragraph1,List Paragraph2,Colorful List - Accent 11"/>
    <w:basedOn w:val="Normal"/>
    <w:uiPriority w:val="34"/>
    <w:qFormat/>
    <w:rsid w:val="0066058F"/>
    <w:pPr>
      <w:ind w:left="720"/>
      <w:contextualSpacing/>
    </w:pPr>
  </w:style>
  <w:style w:type="character" w:styleId="IntenseEmphasis">
    <w:name w:val="Intense Emphasis"/>
    <w:basedOn w:val="DefaultParagraphFont"/>
    <w:uiPriority w:val="21"/>
    <w:qFormat/>
    <w:rsid w:val="0066058F"/>
    <w:rPr>
      <w:i/>
      <w:iCs/>
      <w:color w:val="0F4761" w:themeColor="accent1" w:themeShade="BF"/>
    </w:rPr>
  </w:style>
  <w:style w:type="paragraph" w:styleId="IntenseQuote">
    <w:name w:val="Intense Quote"/>
    <w:basedOn w:val="Normal"/>
    <w:next w:val="Normal"/>
    <w:link w:val="IntenseQuoteChar"/>
    <w:uiPriority w:val="30"/>
    <w:qFormat/>
    <w:rsid w:val="00660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58F"/>
    <w:rPr>
      <w:i/>
      <w:iCs/>
      <w:color w:val="0F4761" w:themeColor="accent1" w:themeShade="BF"/>
    </w:rPr>
  </w:style>
  <w:style w:type="character" w:styleId="IntenseReference">
    <w:name w:val="Intense Reference"/>
    <w:basedOn w:val="DefaultParagraphFont"/>
    <w:uiPriority w:val="32"/>
    <w:qFormat/>
    <w:rsid w:val="0066058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336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36C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36C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uiPriority w:val="7"/>
    <w:qFormat/>
    <w:rsid w:val="003336CB"/>
    <w:rPr>
      <w:b w:val="0"/>
      <w:sz w:val="22"/>
      <w:u w:val="single"/>
    </w:rPr>
  </w:style>
  <w:style w:type="character" w:styleId="Strong">
    <w:name w:val="Strong"/>
    <w:basedOn w:val="DefaultParagraphFont"/>
    <w:uiPriority w:val="22"/>
    <w:qFormat/>
    <w:rsid w:val="003336CB"/>
    <w:rPr>
      <w:b/>
      <w:bCs/>
    </w:rPr>
  </w:style>
  <w:style w:type="character" w:styleId="BookTitle">
    <w:name w:val="Book Title"/>
    <w:basedOn w:val="DefaultParagraphFont"/>
    <w:uiPriority w:val="33"/>
    <w:qFormat/>
    <w:rsid w:val="003336CB"/>
    <w:rPr>
      <w:b/>
      <w:bCs/>
      <w:i/>
      <w:iCs/>
      <w:spacing w:val="5"/>
    </w:rPr>
  </w:style>
  <w:style w:type="numbering" w:styleId="111111">
    <w:name w:val="Outline List 2"/>
    <w:basedOn w:val="NoList"/>
    <w:uiPriority w:val="99"/>
    <w:semiHidden/>
    <w:unhideWhenUsed/>
    <w:rsid w:val="003336CB"/>
  </w:style>
  <w:style w:type="paragraph" w:styleId="Header">
    <w:name w:val="header"/>
    <w:basedOn w:val="Normal"/>
    <w:link w:val="HeaderChar"/>
    <w:uiPriority w:val="99"/>
    <w:semiHidden/>
    <w:rsid w:val="003336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36CB"/>
    <w:rPr>
      <w:rFonts w:ascii="Calibri" w:hAnsi="Calibri" w:cs="Calibri"/>
      <w:kern w:val="0"/>
      <w:sz w:val="22"/>
      <w:szCs w:val="22"/>
      <w14:ligatures w14:val="none"/>
    </w:rPr>
  </w:style>
  <w:style w:type="paragraph" w:styleId="Footer">
    <w:name w:val="footer"/>
    <w:basedOn w:val="Normal"/>
    <w:link w:val="FooterChar"/>
    <w:uiPriority w:val="99"/>
    <w:semiHidden/>
    <w:rsid w:val="003336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36C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336CB"/>
    <w:pPr>
      <w:spacing w:after="120"/>
    </w:pPr>
  </w:style>
  <w:style w:type="character" w:customStyle="1" w:styleId="BodyTextChar">
    <w:name w:val="Body Text Char"/>
    <w:basedOn w:val="DefaultParagraphFont"/>
    <w:link w:val="BodyText"/>
    <w:uiPriority w:val="99"/>
    <w:semiHidden/>
    <w:rsid w:val="003336CB"/>
    <w:rPr>
      <w:rFonts w:ascii="Calibri" w:hAnsi="Calibri" w:cs="Calibri"/>
      <w:kern w:val="0"/>
      <w:sz w:val="22"/>
      <w:szCs w:val="22"/>
      <w14:ligatures w14:val="none"/>
    </w:rPr>
  </w:style>
  <w:style w:type="paragraph" w:styleId="NoSpacing">
    <w:name w:val="No Spacing"/>
    <w:link w:val="NoSpacingChar"/>
    <w:uiPriority w:val="99"/>
    <w:unhideWhenUsed/>
    <w:qFormat/>
    <w:rsid w:val="003336C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336CB"/>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Block Char1,No Underline Char1,Char Char Char Char Char Char Char Char1,Text 7 Char1,Tags v 2 Char1,Underline Char Char Char Char1,Card Char1"/>
    <w:basedOn w:val="DefaultParagraphFont"/>
    <w:uiPriority w:val="99"/>
    <w:unhideWhenUsed/>
    <w:rsid w:val="003336CB"/>
    <w:rPr>
      <w:color w:val="467886" w:themeColor="hyperlink"/>
      <w:u w:val="single"/>
    </w:rPr>
  </w:style>
  <w:style w:type="character" w:styleId="UnresolvedMention">
    <w:name w:val="Unresolved Mention"/>
    <w:basedOn w:val="DefaultParagraphFont"/>
    <w:uiPriority w:val="99"/>
    <w:semiHidden/>
    <w:unhideWhenUsed/>
    <w:rsid w:val="003336CB"/>
    <w:rPr>
      <w:color w:val="605E5C"/>
      <w:shd w:val="clear" w:color="auto" w:fill="E1DFDD"/>
    </w:rPr>
  </w:style>
  <w:style w:type="numbering" w:customStyle="1" w:styleId="NoList1">
    <w:name w:val="No List1"/>
    <w:next w:val="NoList"/>
    <w:uiPriority w:val="99"/>
    <w:semiHidden/>
    <w:unhideWhenUsed/>
    <w:rsid w:val="003336CB"/>
  </w:style>
  <w:style w:type="paragraph" w:customStyle="1" w:styleId="textbold">
    <w:name w:val="text bold"/>
    <w:basedOn w:val="Normal"/>
    <w:link w:val="Emphasis"/>
    <w:uiPriority w:val="8"/>
    <w:qFormat/>
    <w:rsid w:val="003336CB"/>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3336C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336C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336CB"/>
    <w:rPr>
      <w:color w:val="0F4761" w:themeColor="accent1" w:themeShade="BF"/>
    </w:rPr>
  </w:style>
  <w:style w:type="character" w:customStyle="1" w:styleId="AnalyticChar">
    <w:name w:val="Analytic Char"/>
    <w:basedOn w:val="DefaultParagraphFont"/>
    <w:link w:val="Analytic"/>
    <w:uiPriority w:val="5"/>
    <w:rsid w:val="003336CB"/>
    <w:rPr>
      <w:rFonts w:ascii="Calibri" w:eastAsiaTheme="majorEastAsia" w:hAnsi="Calibri" w:cstheme="majorBidi"/>
      <w:b/>
      <w:iCs/>
      <w:color w:val="0F4761" w:themeColor="accent1" w:themeShade="BF"/>
      <w:kern w:val="0"/>
      <w:sz w:val="26"/>
      <w:szCs w:val="22"/>
      <w14:ligatures w14:val="none"/>
    </w:rPr>
  </w:style>
  <w:style w:type="paragraph" w:customStyle="1" w:styleId="Emphasis1">
    <w:name w:val="Emphasis1"/>
    <w:basedOn w:val="Normal"/>
    <w:autoRedefine/>
    <w:uiPriority w:val="8"/>
    <w:qFormat/>
    <w:rsid w:val="003336C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3336CB"/>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3336C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hicagotribune.com/news/opinion/commentary/ct-henrietta-lacks-oprah-winfery-cancer-cells-hela-mistrust-physician-perspec-04-20170420-sto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 TargetMode="External"/><Relationship Id="rId5" Type="http://schemas.openxmlformats.org/officeDocument/2006/relationships/hyperlink" Target="https://ssr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63713</Words>
  <Characters>280339</Characters>
  <Application>Microsoft Office Word</Application>
  <DocSecurity>0</DocSecurity>
  <Lines>12742</Lines>
  <Paragraphs>14958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2025-11-17T01:24:00Z</dcterms:created>
  <dcterms:modified xsi:type="dcterms:W3CDTF">2025-11-17T02:13:00Z</dcterms:modified>
</cp:coreProperties>
</file>