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843E" w14:textId="7061511D" w:rsidR="00A61DF9" w:rsidRDefault="003577AB" w:rsidP="003577AB">
      <w:pPr>
        <w:pStyle w:val="Heading1"/>
      </w:pPr>
      <w:r>
        <w:t>1NC – Texas Open R2</w:t>
      </w:r>
    </w:p>
    <w:p w14:paraId="059F4DB9" w14:textId="6082E313" w:rsidR="003577AB" w:rsidRDefault="003577AB" w:rsidP="003577AB">
      <w:pPr>
        <w:pStyle w:val="Heading2"/>
      </w:pPr>
      <w:r>
        <w:t>1NC</w:t>
      </w:r>
    </w:p>
    <w:p w14:paraId="43F30D92" w14:textId="58053814" w:rsidR="003577AB" w:rsidRDefault="003577AB" w:rsidP="003577AB">
      <w:pPr>
        <w:pStyle w:val="Heading3"/>
      </w:pPr>
      <w:r>
        <w:t>OFF</w:t>
      </w:r>
    </w:p>
    <w:p w14:paraId="71E0A662" w14:textId="3C36DAA4" w:rsidR="003577AB" w:rsidRPr="003577AB" w:rsidRDefault="003577AB" w:rsidP="003577AB">
      <w:r>
        <w:t>T-scope</w:t>
      </w:r>
    </w:p>
    <w:p w14:paraId="525BF6AF" w14:textId="77777777" w:rsidR="003577AB" w:rsidRPr="00837527" w:rsidRDefault="003577AB" w:rsidP="003577AB">
      <w:pPr>
        <w:keepNext/>
        <w:keepLines/>
        <w:spacing w:before="40" w:after="0"/>
        <w:outlineLvl w:val="3"/>
        <w:rPr>
          <w:rFonts w:eastAsia="Times New Roman"/>
          <w:b/>
          <w:iCs/>
          <w:sz w:val="26"/>
        </w:rPr>
      </w:pPr>
      <w:proofErr w:type="gramStart"/>
      <w:r w:rsidRPr="00837527">
        <w:rPr>
          <w:rFonts w:eastAsia="Times New Roman"/>
          <w:b/>
          <w:iCs/>
          <w:sz w:val="26"/>
        </w:rPr>
        <w:t>Strengthen</w:t>
      </w:r>
      <w:proofErr w:type="gramEnd"/>
      <w:r w:rsidRPr="00837527">
        <w:rPr>
          <w:rFonts w:eastAsia="Times New Roman"/>
          <w:b/>
          <w:iCs/>
          <w:sz w:val="26"/>
        </w:rPr>
        <w:t xml:space="preserve"> means </w:t>
      </w:r>
      <w:r w:rsidRPr="00837527">
        <w:rPr>
          <w:rFonts w:eastAsia="Times New Roman"/>
          <w:b/>
          <w:iCs/>
          <w:sz w:val="26"/>
          <w:u w:val="single"/>
        </w:rPr>
        <w:t>enforcement</w:t>
      </w:r>
      <w:r w:rsidRPr="00837527">
        <w:rPr>
          <w:rFonts w:eastAsia="Times New Roman"/>
          <w:b/>
          <w:iCs/>
          <w:sz w:val="26"/>
        </w:rPr>
        <w:t xml:space="preserve">. Expanding negotiable subjects increases the </w:t>
      </w:r>
      <w:r w:rsidRPr="00837527">
        <w:rPr>
          <w:rFonts w:eastAsia="Times New Roman"/>
          <w:b/>
          <w:iCs/>
          <w:sz w:val="26"/>
          <w:u w:val="single"/>
        </w:rPr>
        <w:t>scope</w:t>
      </w:r>
      <w:r w:rsidRPr="00837527">
        <w:rPr>
          <w:rFonts w:eastAsia="Times New Roman"/>
          <w:b/>
          <w:iCs/>
          <w:sz w:val="26"/>
        </w:rPr>
        <w:t xml:space="preserve">, not strength of CBR. </w:t>
      </w:r>
    </w:p>
    <w:p w14:paraId="2D1385CC" w14:textId="77777777" w:rsidR="003577AB" w:rsidRPr="00837527" w:rsidRDefault="003577AB" w:rsidP="003577AB">
      <w:pPr>
        <w:rPr>
          <w:rFonts w:eastAsia="Aptos"/>
        </w:rPr>
      </w:pPr>
      <w:r w:rsidRPr="00837527">
        <w:rPr>
          <w:rFonts w:eastAsia="Aptos"/>
          <w:b/>
          <w:bCs/>
          <w:sz w:val="26"/>
        </w:rPr>
        <w:t>Schauer 82</w:t>
      </w:r>
      <w:r w:rsidRPr="00837527">
        <w:rPr>
          <w:rFonts w:eastAsia="Aptos"/>
        </w:rPr>
        <w:t xml:space="preserve">, Cutler Professor of Law at William and Mary College of Law, JD from Harvard University, MBA from Dartmouth College (Frederick Schauer, 1982, </w:t>
      </w:r>
      <w:r w:rsidRPr="00837527">
        <w:rPr>
          <w:rFonts w:eastAsia="Aptos"/>
          <w:i/>
          <w:iCs/>
        </w:rPr>
        <w:t>Free Speech: A Philosophical Enquiry</w:t>
      </w:r>
      <w:r w:rsidRPr="00837527">
        <w:rPr>
          <w:rFonts w:eastAsia="Aptos"/>
        </w:rPr>
        <w:t>, Cambridge University Press, pp. 134-5, University of Kansas Libraries, Watson) *Italics in original.</w:t>
      </w:r>
    </w:p>
    <w:p w14:paraId="61009E00" w14:textId="77777777" w:rsidR="003577AB" w:rsidRPr="00837527" w:rsidRDefault="003577AB" w:rsidP="003577AB">
      <w:pPr>
        <w:rPr>
          <w:rFonts w:eastAsia="Aptos"/>
          <w:sz w:val="16"/>
        </w:rPr>
      </w:pPr>
      <w:r w:rsidRPr="00837527">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sidRPr="00837527">
        <w:rPr>
          <w:rFonts w:eastAsia="Aptos"/>
          <w:highlight w:val="cyan"/>
          <w:u w:val="single"/>
        </w:rPr>
        <w:t xml:space="preserve">it is </w:t>
      </w:r>
      <w:r w:rsidRPr="00837527">
        <w:rPr>
          <w:rFonts w:eastAsia="Aptos"/>
          <w:b/>
          <w:iCs/>
          <w:highlight w:val="cyan"/>
          <w:u w:val="single"/>
          <w:bdr w:val="single" w:sz="8" w:space="0" w:color="auto"/>
        </w:rPr>
        <w:t>important</w:t>
      </w:r>
      <w:r w:rsidRPr="00837527">
        <w:rPr>
          <w:rFonts w:eastAsia="Aptos"/>
          <w:highlight w:val="cyan"/>
          <w:u w:val="single"/>
        </w:rPr>
        <w:t xml:space="preserve"> to recognize</w:t>
      </w:r>
      <w:r w:rsidRPr="00837527">
        <w:rPr>
          <w:rFonts w:eastAsia="Aptos"/>
          <w:sz w:val="16"/>
        </w:rPr>
        <w:t xml:space="preserve"> not only </w:t>
      </w:r>
      <w:r w:rsidRPr="00837527">
        <w:rPr>
          <w:rFonts w:eastAsia="Aptos"/>
          <w:highlight w:val="cyan"/>
          <w:u w:val="single"/>
        </w:rPr>
        <w:t xml:space="preserve">the </w:t>
      </w:r>
      <w:r w:rsidRPr="00837527">
        <w:rPr>
          <w:rFonts w:eastAsia="Aptos"/>
          <w:b/>
          <w:iCs/>
          <w:highlight w:val="cyan"/>
          <w:u w:val="single"/>
          <w:bdr w:val="single" w:sz="8" w:space="0" w:color="auto"/>
        </w:rPr>
        <w:t>distinction</w:t>
      </w:r>
      <w:r w:rsidRPr="00837527">
        <w:rPr>
          <w:rFonts w:eastAsia="Aptos"/>
          <w:sz w:val="16"/>
        </w:rPr>
        <w:t xml:space="preserve"> but also the relationship </w:t>
      </w:r>
      <w:r w:rsidRPr="00837527">
        <w:rPr>
          <w:rFonts w:eastAsia="Aptos"/>
          <w:highlight w:val="cyan"/>
          <w:u w:val="single"/>
        </w:rPr>
        <w:t xml:space="preserve">between the </w:t>
      </w:r>
      <w:r w:rsidRPr="00837527">
        <w:rPr>
          <w:rFonts w:eastAsia="Aptos"/>
          <w:b/>
          <w:iCs/>
          <w:highlight w:val="cyan"/>
          <w:u w:val="single"/>
          <w:bdr w:val="single" w:sz="8" w:space="0" w:color="auto"/>
        </w:rPr>
        <w:t>strength</w:t>
      </w:r>
      <w:r w:rsidRPr="00837527">
        <w:rPr>
          <w:rFonts w:eastAsia="Aptos"/>
          <w:u w:val="single"/>
        </w:rPr>
        <w:t xml:space="preserve"> of a right </w:t>
      </w:r>
      <w:r w:rsidRPr="00837527">
        <w:rPr>
          <w:rFonts w:eastAsia="Aptos"/>
          <w:highlight w:val="cyan"/>
          <w:u w:val="single"/>
        </w:rPr>
        <w:t xml:space="preserve">and the </w:t>
      </w:r>
      <w:r w:rsidRPr="00837527">
        <w:rPr>
          <w:rFonts w:eastAsia="Aptos"/>
          <w:b/>
          <w:iCs/>
          <w:highlight w:val="cyan"/>
          <w:u w:val="single"/>
          <w:bdr w:val="single" w:sz="8" w:space="0" w:color="auto"/>
        </w:rPr>
        <w:t>scope</w:t>
      </w:r>
      <w:r w:rsidRPr="00837527">
        <w:rPr>
          <w:rFonts w:eastAsia="Aptos"/>
          <w:highlight w:val="cyan"/>
          <w:u w:val="single"/>
        </w:rPr>
        <w:t xml:space="preserve"> of a right. This</w:t>
      </w:r>
      <w:r w:rsidRPr="00837527">
        <w:rPr>
          <w:rFonts w:eastAsia="Aptos"/>
          <w:u w:val="single"/>
        </w:rPr>
        <w:t xml:space="preserve"> terminology </w:t>
      </w:r>
      <w:r w:rsidRPr="00837527">
        <w:rPr>
          <w:rFonts w:eastAsia="Aptos"/>
          <w:highlight w:val="cyan"/>
          <w:u w:val="single"/>
        </w:rPr>
        <w:t>is</w:t>
      </w:r>
      <w:r w:rsidRPr="00837527">
        <w:rPr>
          <w:rFonts w:eastAsia="Aptos"/>
          <w:sz w:val="16"/>
        </w:rPr>
        <w:t xml:space="preserve"> but </w:t>
      </w:r>
      <w:r w:rsidRPr="00837527">
        <w:rPr>
          <w:rFonts w:eastAsia="Aptos"/>
          <w:b/>
          <w:iCs/>
          <w:highlight w:val="cyan"/>
          <w:u w:val="single"/>
          <w:bdr w:val="single" w:sz="8" w:space="0" w:color="auto"/>
        </w:rPr>
        <w:t>another way</w:t>
      </w:r>
      <w:r w:rsidRPr="00837527">
        <w:rPr>
          <w:rFonts w:eastAsia="Aptos"/>
          <w:highlight w:val="cyan"/>
          <w:u w:val="single"/>
        </w:rPr>
        <w:t xml:space="preserve"> of expressing</w:t>
      </w:r>
      <w:r w:rsidRPr="00837527">
        <w:rPr>
          <w:rFonts w:eastAsia="Aptos"/>
          <w:u w:val="single"/>
        </w:rPr>
        <w:t xml:space="preserve"> the </w:t>
      </w:r>
      <w:r w:rsidRPr="00837527">
        <w:rPr>
          <w:rFonts w:eastAsia="Aptos"/>
          <w:highlight w:val="cyan"/>
          <w:u w:val="single"/>
        </w:rPr>
        <w:t xml:space="preserve">distinction between </w:t>
      </w:r>
      <w:r w:rsidRPr="00837527">
        <w:rPr>
          <w:rFonts w:eastAsia="Aptos"/>
          <w:b/>
          <w:iCs/>
          <w:highlight w:val="cyan"/>
          <w:u w:val="single"/>
          <w:bdr w:val="single" w:sz="8" w:space="0" w:color="auto"/>
        </w:rPr>
        <w:t>coverage</w:t>
      </w:r>
      <w:r w:rsidRPr="00837527">
        <w:rPr>
          <w:rFonts w:eastAsia="Aptos"/>
          <w:highlight w:val="cyan"/>
          <w:u w:val="single"/>
        </w:rPr>
        <w:t xml:space="preserve"> and </w:t>
      </w:r>
      <w:r w:rsidRPr="00837527">
        <w:rPr>
          <w:rFonts w:eastAsia="Aptos"/>
          <w:b/>
          <w:iCs/>
          <w:highlight w:val="cyan"/>
          <w:u w:val="single"/>
          <w:bdr w:val="single" w:sz="8" w:space="0" w:color="auto"/>
        </w:rPr>
        <w:t>protection</w:t>
      </w:r>
      <w:r w:rsidRPr="00837527">
        <w:rPr>
          <w:rFonts w:eastAsia="Aptos"/>
          <w:sz w:val="16"/>
        </w:rPr>
        <w:t xml:space="preserve"> that I discussed earlier, but </w:t>
      </w:r>
      <w:r w:rsidRPr="00837527">
        <w:rPr>
          <w:rFonts w:eastAsia="Aptos"/>
          <w:u w:val="single"/>
        </w:rPr>
        <w:t xml:space="preserve">the terms </w:t>
      </w:r>
      <w:r w:rsidRPr="00837527">
        <w:rPr>
          <w:rFonts w:eastAsia="Aptos"/>
          <w:b/>
          <w:iCs/>
          <w:u w:val="single"/>
          <w:bdr w:val="single" w:sz="8" w:space="0" w:color="auto"/>
        </w:rPr>
        <w:t>‘strength’</w:t>
      </w:r>
      <w:r w:rsidRPr="00837527">
        <w:rPr>
          <w:rFonts w:eastAsia="Aptos"/>
          <w:u w:val="single"/>
        </w:rPr>
        <w:t xml:space="preserve"> and </w:t>
      </w:r>
      <w:r w:rsidRPr="00837527">
        <w:rPr>
          <w:rFonts w:eastAsia="Aptos"/>
          <w:b/>
          <w:iCs/>
          <w:u w:val="single"/>
          <w:bdr w:val="single" w:sz="8" w:space="0" w:color="auto"/>
        </w:rPr>
        <w:t>‘scope’</w:t>
      </w:r>
      <w:r w:rsidRPr="00837527">
        <w:rPr>
          <w:rFonts w:eastAsia="Aptos"/>
          <w:u w:val="single"/>
        </w:rPr>
        <w:t xml:space="preserve"> are</w:t>
      </w:r>
      <w:r w:rsidRPr="00837527">
        <w:rPr>
          <w:rFonts w:eastAsia="Aptos"/>
          <w:sz w:val="16"/>
        </w:rPr>
        <w:t xml:space="preserve"> particularly </w:t>
      </w:r>
      <w:r w:rsidRPr="00837527">
        <w:rPr>
          <w:rFonts w:eastAsia="Aptos"/>
          <w:u w:val="single"/>
        </w:rPr>
        <w:t>illuminating</w:t>
      </w:r>
      <w:r w:rsidRPr="00837527">
        <w:rPr>
          <w:rFonts w:eastAsia="Aptos"/>
          <w:sz w:val="16"/>
        </w:rPr>
        <w:t xml:space="preserve"> here. </w:t>
      </w:r>
      <w:r w:rsidRPr="00837527">
        <w:rPr>
          <w:rFonts w:eastAsia="Aptos"/>
          <w:u w:val="single"/>
        </w:rPr>
        <w:t xml:space="preserve">The </w:t>
      </w:r>
      <w:r w:rsidRPr="00837527">
        <w:rPr>
          <w:rFonts w:eastAsia="Aptos"/>
          <w:b/>
          <w:iCs/>
          <w:highlight w:val="cyan"/>
          <w:u w:val="single"/>
          <w:bdr w:val="single" w:sz="8" w:space="0" w:color="auto"/>
        </w:rPr>
        <w:t>scope</w:t>
      </w:r>
      <w:r w:rsidRPr="00837527">
        <w:rPr>
          <w:rFonts w:eastAsia="Aptos"/>
          <w:u w:val="single"/>
        </w:rPr>
        <w:t xml:space="preserve"> of a right </w:t>
      </w:r>
      <w:r w:rsidRPr="00837527">
        <w:rPr>
          <w:rFonts w:eastAsia="Aptos"/>
          <w:highlight w:val="cyan"/>
          <w:u w:val="single"/>
        </w:rPr>
        <w:t>is</w:t>
      </w:r>
      <w:r w:rsidRPr="00837527">
        <w:rPr>
          <w:rFonts w:eastAsia="Aptos"/>
          <w:u w:val="single"/>
        </w:rPr>
        <w:t xml:space="preserve"> </w:t>
      </w:r>
      <w:r w:rsidRPr="00837527">
        <w:rPr>
          <w:rFonts w:eastAsia="Aptos"/>
          <w:b/>
          <w:iCs/>
          <w:u w:val="single"/>
          <w:bdr w:val="single" w:sz="8" w:space="0" w:color="auto"/>
        </w:rPr>
        <w:t xml:space="preserve">its </w:t>
      </w:r>
      <w:r w:rsidRPr="00837527">
        <w:rPr>
          <w:rFonts w:eastAsia="Aptos"/>
          <w:b/>
          <w:iCs/>
          <w:highlight w:val="cyan"/>
          <w:u w:val="single"/>
          <w:bdr w:val="single" w:sz="8" w:space="0" w:color="auto"/>
        </w:rPr>
        <w:t>range</w:t>
      </w:r>
      <w:r w:rsidRPr="00837527">
        <w:rPr>
          <w:rFonts w:eastAsia="Aptos"/>
          <w:highlight w:val="cyan"/>
          <w:u w:val="single"/>
        </w:rPr>
        <w:t xml:space="preserve">, the </w:t>
      </w:r>
      <w:r w:rsidRPr="00837527">
        <w:rPr>
          <w:rFonts w:eastAsia="Aptos"/>
          <w:b/>
          <w:iCs/>
          <w:highlight w:val="cyan"/>
          <w:u w:val="single"/>
          <w:bdr w:val="single" w:sz="8" w:space="0" w:color="auto"/>
        </w:rPr>
        <w:t>activities it reaches</w:t>
      </w:r>
      <w:r w:rsidRPr="00837527">
        <w:rPr>
          <w:rFonts w:eastAsia="Aptos"/>
          <w:u w:val="single"/>
        </w:rPr>
        <w:t>.</w:t>
      </w:r>
      <w:r w:rsidRPr="00837527">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37527">
        <w:rPr>
          <w:rFonts w:eastAsia="Aptos"/>
          <w:u w:val="single"/>
        </w:rPr>
        <w:t xml:space="preserve">The </w:t>
      </w:r>
      <w:r w:rsidRPr="00837527">
        <w:rPr>
          <w:rFonts w:eastAsia="Aptos"/>
          <w:b/>
          <w:iCs/>
          <w:highlight w:val="cyan"/>
          <w:u w:val="single"/>
          <w:bdr w:val="single" w:sz="8" w:space="0" w:color="auto"/>
        </w:rPr>
        <w:t>strength</w:t>
      </w:r>
      <w:r w:rsidRPr="00837527">
        <w:rPr>
          <w:rFonts w:eastAsia="Aptos"/>
          <w:u w:val="single"/>
        </w:rPr>
        <w:t xml:space="preserve"> of a right </w:t>
      </w:r>
      <w:r w:rsidRPr="00837527">
        <w:rPr>
          <w:rFonts w:eastAsia="Aptos"/>
          <w:highlight w:val="cyan"/>
          <w:u w:val="single"/>
        </w:rPr>
        <w:t>is</w:t>
      </w:r>
      <w:r w:rsidRPr="00837527">
        <w:rPr>
          <w:rFonts w:eastAsia="Aptos"/>
          <w:u w:val="single"/>
        </w:rPr>
        <w:t xml:space="preserve"> its </w:t>
      </w:r>
      <w:r w:rsidRPr="00837527">
        <w:rPr>
          <w:rFonts w:eastAsia="Aptos"/>
          <w:highlight w:val="cyan"/>
          <w:u w:val="single"/>
        </w:rPr>
        <w:t xml:space="preserve">ability to overcome </w:t>
      </w:r>
      <w:r w:rsidRPr="00837527">
        <w:rPr>
          <w:rFonts w:eastAsia="Aptos"/>
          <w:b/>
          <w:iCs/>
          <w:highlight w:val="cyan"/>
          <w:u w:val="single"/>
          <w:bdr w:val="single" w:sz="8" w:space="0" w:color="auto"/>
        </w:rPr>
        <w:t>opposing interests</w:t>
      </w:r>
      <w:r w:rsidRPr="00837527">
        <w:rPr>
          <w:rFonts w:eastAsia="Aptos"/>
          <w:u w:val="single"/>
        </w:rPr>
        <w:t xml:space="preserve"> (or values, or other rights) </w:t>
      </w:r>
      <w:r w:rsidRPr="00837527">
        <w:rPr>
          <w:rFonts w:eastAsia="Aptos"/>
          <w:b/>
          <w:i/>
          <w:iCs/>
          <w:highlight w:val="cyan"/>
          <w:u w:val="single"/>
          <w:bdr w:val="single" w:sz="8" w:space="0" w:color="auto"/>
        </w:rPr>
        <w:t>within</w:t>
      </w:r>
      <w:r w:rsidRPr="00837527">
        <w:rPr>
          <w:rFonts w:eastAsia="Aptos"/>
          <w:b/>
          <w:iCs/>
          <w:highlight w:val="cyan"/>
          <w:u w:val="single"/>
          <w:bdr w:val="single" w:sz="8" w:space="0" w:color="auto"/>
        </w:rPr>
        <w:t xml:space="preserve"> its scope</w:t>
      </w:r>
      <w:r w:rsidRPr="00837527">
        <w:rPr>
          <w:rFonts w:eastAsia="Aptos"/>
          <w:u w:val="single"/>
        </w:rPr>
        <w:t xml:space="preserve">. This distinction is </w:t>
      </w:r>
      <w:r w:rsidRPr="00837527">
        <w:rPr>
          <w:rFonts w:eastAsia="Aptos"/>
          <w:b/>
          <w:iCs/>
          <w:u w:val="single"/>
          <w:bdr w:val="single" w:sz="8" w:space="0" w:color="auto"/>
        </w:rPr>
        <w:t>nothing new</w:t>
      </w:r>
      <w:r w:rsidRPr="00837527">
        <w:rPr>
          <w:rFonts w:eastAsia="Aptos"/>
          <w:u w:val="single"/>
        </w:rPr>
        <w:t xml:space="preserve">, although it is </w:t>
      </w:r>
      <w:r w:rsidRPr="00837527">
        <w:rPr>
          <w:rFonts w:eastAsia="Aptos"/>
          <w:b/>
          <w:iCs/>
          <w:u w:val="single"/>
          <w:bdr w:val="single" w:sz="8" w:space="0" w:color="auto"/>
        </w:rPr>
        <w:t>often ignored</w:t>
      </w:r>
      <w:r w:rsidRPr="00837527">
        <w:rPr>
          <w:rFonts w:eastAsia="Aptos"/>
          <w:u w:val="single"/>
        </w:rPr>
        <w:t xml:space="preserve"> in popular dialogue</w:t>
      </w:r>
      <w:r w:rsidRPr="00837527">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FBA5D5C" w14:textId="3AAFC6B9" w:rsidR="003577AB" w:rsidRPr="00837527" w:rsidRDefault="003577AB" w:rsidP="003577AB">
      <w:pPr>
        <w:keepNext/>
        <w:keepLines/>
        <w:spacing w:before="40" w:after="0"/>
        <w:outlineLvl w:val="3"/>
        <w:rPr>
          <w:rFonts w:eastAsia="Times New Roman"/>
          <w:b/>
          <w:iCs/>
          <w:sz w:val="26"/>
        </w:rPr>
      </w:pPr>
      <w:r w:rsidRPr="00837527">
        <w:rPr>
          <w:rFonts w:eastAsia="Times New Roman"/>
          <w:b/>
          <w:iCs/>
          <w:sz w:val="26"/>
        </w:rPr>
        <w:t>Violation</w:t>
      </w:r>
      <w:r>
        <w:rPr>
          <w:rFonts w:eastAsia="Times New Roman"/>
          <w:b/>
          <w:iCs/>
          <w:sz w:val="26"/>
        </w:rPr>
        <w:t xml:space="preserve"> – </w:t>
      </w:r>
      <w:r w:rsidRPr="00837527">
        <w:rPr>
          <w:rFonts w:eastAsia="Times New Roman"/>
          <w:b/>
          <w:iCs/>
          <w:sz w:val="26"/>
        </w:rPr>
        <w:t xml:space="preserve">the plan makes </w:t>
      </w:r>
      <w:r>
        <w:rPr>
          <w:rFonts w:eastAsia="Times New Roman"/>
          <w:b/>
          <w:iCs/>
          <w:sz w:val="26"/>
        </w:rPr>
        <w:t>mergers</w:t>
      </w:r>
      <w:r w:rsidRPr="00837527">
        <w:rPr>
          <w:rFonts w:eastAsia="Times New Roman"/>
          <w:b/>
          <w:iCs/>
          <w:sz w:val="26"/>
        </w:rPr>
        <w:t xml:space="preserve"> a negotiable subject. That expands scope, not strength</w:t>
      </w:r>
      <w:r>
        <w:rPr>
          <w:rFonts w:eastAsia="Times New Roman"/>
          <w:b/>
          <w:iCs/>
          <w:sz w:val="26"/>
        </w:rPr>
        <w:t>.</w:t>
      </w:r>
    </w:p>
    <w:p w14:paraId="7C2FEC2F" w14:textId="02A1497F" w:rsidR="003577AB" w:rsidRPr="00F007D8" w:rsidRDefault="003577AB" w:rsidP="00F007D8">
      <w:pPr>
        <w:keepNext/>
        <w:keepLines/>
        <w:spacing w:before="40" w:after="0"/>
        <w:outlineLvl w:val="3"/>
        <w:rPr>
          <w:rFonts w:eastAsia="Times New Roman"/>
          <w:b/>
          <w:iCs/>
          <w:sz w:val="26"/>
        </w:rPr>
      </w:pPr>
      <w:r w:rsidRPr="00837527">
        <w:rPr>
          <w:rFonts w:eastAsia="Times New Roman"/>
          <w:b/>
          <w:iCs/>
          <w:sz w:val="26"/>
        </w:rPr>
        <w:t xml:space="preserve">Vote </w:t>
      </w:r>
      <w:proofErr w:type="gramStart"/>
      <w:r>
        <w:rPr>
          <w:rFonts w:eastAsia="Times New Roman"/>
          <w:b/>
          <w:iCs/>
          <w:sz w:val="26"/>
        </w:rPr>
        <w:t>neg</w:t>
      </w:r>
      <w:proofErr w:type="gramEnd"/>
      <w:r w:rsidRPr="00837527">
        <w:rPr>
          <w:rFonts w:eastAsia="Times New Roman"/>
          <w:b/>
          <w:iCs/>
          <w:sz w:val="26"/>
        </w:rPr>
        <w:t xml:space="preserve"> for </w:t>
      </w:r>
      <w:r w:rsidRPr="00837527">
        <w:rPr>
          <w:rFonts w:eastAsia="Times New Roman"/>
          <w:b/>
          <w:iCs/>
          <w:sz w:val="26"/>
          <w:u w:val="single"/>
        </w:rPr>
        <w:t>limits and ground</w:t>
      </w:r>
      <w:r w:rsidRPr="00837527">
        <w:rPr>
          <w:rFonts w:eastAsia="Times New Roman"/>
          <w:b/>
          <w:iCs/>
          <w:sz w:val="26"/>
        </w:rPr>
        <w:t xml:space="preserve">. There are </w:t>
      </w:r>
      <w:r w:rsidRPr="00837527">
        <w:rPr>
          <w:rFonts w:eastAsia="Times New Roman"/>
          <w:b/>
          <w:iCs/>
          <w:sz w:val="26"/>
          <w:u w:val="single"/>
        </w:rPr>
        <w:t>hundreds</w:t>
      </w:r>
      <w:r w:rsidRPr="00837527">
        <w:rPr>
          <w:rFonts w:eastAsia="Times New Roman"/>
          <w:b/>
          <w:iCs/>
          <w:sz w:val="26"/>
        </w:rPr>
        <w:t xml:space="preserve"> of negotiable issues, and </w:t>
      </w:r>
      <w:r w:rsidRPr="00837527">
        <w:rPr>
          <w:rFonts w:eastAsia="Times New Roman"/>
          <w:b/>
          <w:iCs/>
          <w:sz w:val="26"/>
          <w:u w:val="single"/>
        </w:rPr>
        <w:t>subsets of those</w:t>
      </w:r>
      <w:r w:rsidRPr="00837527">
        <w:rPr>
          <w:rFonts w:eastAsia="Times New Roman"/>
          <w:b/>
          <w:iCs/>
          <w:sz w:val="26"/>
        </w:rPr>
        <w:t xml:space="preserve">. States don’t </w:t>
      </w:r>
      <w:proofErr w:type="gramStart"/>
      <w:r w:rsidRPr="00837527">
        <w:rPr>
          <w:rFonts w:eastAsia="Times New Roman"/>
          <w:b/>
          <w:iCs/>
          <w:sz w:val="26"/>
        </w:rPr>
        <w:t>solve</w:t>
      </w:r>
      <w:proofErr w:type="gramEnd"/>
      <w:r w:rsidRPr="00837527">
        <w:rPr>
          <w:rFonts w:eastAsia="Times New Roman"/>
          <w:b/>
          <w:iCs/>
          <w:sz w:val="26"/>
        </w:rPr>
        <w:t xml:space="preserve"> because the </w:t>
      </w:r>
      <w:proofErr w:type="spellStart"/>
      <w:r w:rsidRPr="00837527">
        <w:rPr>
          <w:rFonts w:eastAsia="Times New Roman"/>
          <w:b/>
          <w:iCs/>
          <w:sz w:val="26"/>
        </w:rPr>
        <w:t>aff</w:t>
      </w:r>
      <w:proofErr w:type="spellEnd"/>
      <w:r w:rsidRPr="00837527">
        <w:rPr>
          <w:rFonts w:eastAsia="Times New Roman"/>
          <w:b/>
          <w:iCs/>
          <w:sz w:val="26"/>
        </w:rPr>
        <w:t xml:space="preserve"> can </w:t>
      </w:r>
      <w:r w:rsidRPr="00837527">
        <w:rPr>
          <w:rFonts w:eastAsia="Times New Roman"/>
          <w:b/>
          <w:iCs/>
          <w:sz w:val="26"/>
          <w:u w:val="single"/>
        </w:rPr>
        <w:t>monopolize prep</w:t>
      </w:r>
      <w:r w:rsidRPr="00837527">
        <w:rPr>
          <w:rFonts w:eastAsia="Times New Roman"/>
          <w:b/>
          <w:iCs/>
          <w:sz w:val="26"/>
        </w:rPr>
        <w:t xml:space="preserve"> vs the net-benefit. </w:t>
      </w:r>
    </w:p>
    <w:p w14:paraId="0757D58F" w14:textId="3B5D8924" w:rsidR="00F007D8" w:rsidRPr="00F007D8" w:rsidRDefault="00F007D8" w:rsidP="00F007D8">
      <w:pPr>
        <w:keepNext/>
        <w:keepLines/>
        <w:pageBreakBefore/>
        <w:spacing w:before="40" w:after="0" w:line="256" w:lineRule="auto"/>
        <w:jc w:val="center"/>
        <w:outlineLvl w:val="2"/>
        <w:rPr>
          <w:rFonts w:eastAsia="Malgun Gothic" w:cs="Times New Roman"/>
          <w:b/>
          <w:sz w:val="32"/>
          <w:szCs w:val="24"/>
          <w:u w:val="single"/>
        </w:rPr>
      </w:pPr>
      <w:r>
        <w:rPr>
          <w:rFonts w:eastAsia="Malgun Gothic" w:cs="Times New Roman"/>
          <w:b/>
          <w:sz w:val="32"/>
          <w:szCs w:val="24"/>
          <w:u w:val="single"/>
        </w:rPr>
        <w:t>OFF</w:t>
      </w:r>
    </w:p>
    <w:p w14:paraId="4FA89468" w14:textId="77777777" w:rsidR="00F007D8" w:rsidRPr="00F007D8" w:rsidRDefault="00F007D8" w:rsidP="00F007D8">
      <w:pPr>
        <w:spacing w:line="256" w:lineRule="auto"/>
        <w:rPr>
          <w:rFonts w:eastAsia="Calibri"/>
        </w:rPr>
      </w:pPr>
      <w:r w:rsidRPr="00F007D8">
        <w:rPr>
          <w:rFonts w:eastAsia="Calibri"/>
        </w:rPr>
        <w:t>T-CBRs</w:t>
      </w:r>
    </w:p>
    <w:p w14:paraId="1152423C" w14:textId="77777777" w:rsidR="00F007D8" w:rsidRPr="00F007D8" w:rsidRDefault="00F007D8" w:rsidP="00F007D8">
      <w:pPr>
        <w:keepNext/>
        <w:keepLines/>
        <w:spacing w:before="40" w:after="0" w:line="256" w:lineRule="auto"/>
        <w:outlineLvl w:val="3"/>
        <w:rPr>
          <w:rFonts w:eastAsia="Malgun Gothic" w:cs="Times New Roman"/>
          <w:b/>
          <w:iCs/>
          <w:sz w:val="26"/>
        </w:rPr>
      </w:pPr>
      <w:r w:rsidRPr="00F007D8">
        <w:rPr>
          <w:rFonts w:eastAsia="Malgun Gothic" w:cs="Times New Roman"/>
          <w:b/>
          <w:iCs/>
          <w:sz w:val="26"/>
        </w:rPr>
        <w:t xml:space="preserve">‘CBRs’ are </w:t>
      </w:r>
      <w:r w:rsidRPr="00F007D8">
        <w:rPr>
          <w:rFonts w:eastAsia="Malgun Gothic" w:cs="Times New Roman"/>
          <w:b/>
          <w:iCs/>
          <w:sz w:val="26"/>
          <w:u w:val="single"/>
        </w:rPr>
        <w:t>union recognition</w:t>
      </w:r>
      <w:r w:rsidRPr="00F007D8">
        <w:rPr>
          <w:rFonts w:eastAsia="Malgun Gothic" w:cs="Times New Roman"/>
          <w:b/>
          <w:iCs/>
          <w:sz w:val="26"/>
        </w:rPr>
        <w:t xml:space="preserve"> and </w:t>
      </w:r>
      <w:r w:rsidRPr="00F007D8">
        <w:rPr>
          <w:rFonts w:eastAsia="Malgun Gothic" w:cs="Times New Roman"/>
          <w:b/>
          <w:iCs/>
          <w:sz w:val="26"/>
          <w:u w:val="single"/>
        </w:rPr>
        <w:t>good faith</w:t>
      </w:r>
      <w:r w:rsidRPr="00F007D8">
        <w:rPr>
          <w:rFonts w:eastAsia="Malgun Gothic" w:cs="Times New Roman"/>
          <w:b/>
          <w:iCs/>
          <w:sz w:val="26"/>
        </w:rPr>
        <w:t xml:space="preserve"> bargaining under </w:t>
      </w:r>
      <w:r w:rsidRPr="00F007D8">
        <w:rPr>
          <w:rFonts w:eastAsia="Malgun Gothic" w:cs="Times New Roman"/>
          <w:b/>
          <w:iCs/>
          <w:sz w:val="26"/>
          <w:u w:val="single"/>
        </w:rPr>
        <w:t>labor statutes</w:t>
      </w:r>
      <w:r w:rsidRPr="00F007D8">
        <w:rPr>
          <w:rFonts w:eastAsia="Malgun Gothic" w:cs="Times New Roman"/>
          <w:b/>
          <w:iCs/>
          <w:sz w:val="26"/>
        </w:rPr>
        <w:t xml:space="preserve">. </w:t>
      </w:r>
    </w:p>
    <w:p w14:paraId="1BC3B338" w14:textId="77777777" w:rsidR="00F007D8" w:rsidRPr="00F007D8" w:rsidRDefault="00F007D8" w:rsidP="00F007D8">
      <w:pPr>
        <w:spacing w:line="256" w:lineRule="auto"/>
        <w:rPr>
          <w:rFonts w:eastAsia="Calibri"/>
        </w:rPr>
      </w:pPr>
      <w:r w:rsidRPr="00F007D8">
        <w:rPr>
          <w:rFonts w:eastAsia="Calibri"/>
          <w:b/>
          <w:bCs/>
          <w:sz w:val="26"/>
        </w:rPr>
        <w:t>Robertson ’2</w:t>
      </w:r>
      <w:r w:rsidRPr="00F007D8">
        <w:rPr>
          <w:rFonts w:eastAsia="Calibri"/>
        </w:rPr>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3DBF2065" w14:textId="77777777" w:rsidR="00F007D8" w:rsidRPr="00F007D8" w:rsidRDefault="00F007D8" w:rsidP="00F007D8">
      <w:pPr>
        <w:spacing w:line="256" w:lineRule="auto"/>
        <w:rPr>
          <w:rFonts w:eastAsia="Calibri"/>
          <w:u w:val="single"/>
        </w:rPr>
      </w:pPr>
      <w:r w:rsidRPr="00F007D8">
        <w:rPr>
          <w:rFonts w:eastAsia="Calibri"/>
          <w:b/>
          <w:iCs/>
          <w:u w:val="single"/>
        </w:rPr>
        <w:t>Definition</w:t>
      </w:r>
      <w:r w:rsidRPr="00F007D8">
        <w:rPr>
          <w:rFonts w:eastAsia="Calibri"/>
          <w:u w:val="single"/>
        </w:rPr>
        <w:t xml:space="preserve"> of Bargaining Rights</w:t>
      </w:r>
    </w:p>
    <w:p w14:paraId="684A8D3E" w14:textId="77777777" w:rsidR="00F007D8" w:rsidRPr="00F007D8" w:rsidRDefault="00F007D8" w:rsidP="00F007D8">
      <w:pPr>
        <w:spacing w:line="256" w:lineRule="auto"/>
        <w:rPr>
          <w:rFonts w:eastAsia="Calibri"/>
          <w:sz w:val="16"/>
        </w:rPr>
      </w:pPr>
      <w:r w:rsidRPr="00F007D8">
        <w:rPr>
          <w:rFonts w:eastAsia="Calibri"/>
          <w:u w:val="single"/>
        </w:rPr>
        <w:t xml:space="preserve">An </w:t>
      </w:r>
      <w:r w:rsidRPr="00F007D8">
        <w:rPr>
          <w:rFonts w:eastAsia="Calibri"/>
          <w:b/>
          <w:iCs/>
          <w:highlight w:val="cyan"/>
          <w:u w:val="single"/>
        </w:rPr>
        <w:t>important</w:t>
      </w:r>
      <w:r w:rsidRPr="00F007D8">
        <w:rPr>
          <w:rFonts w:eastAsia="Calibri"/>
          <w:highlight w:val="cyan"/>
          <w:u w:val="single"/>
        </w:rPr>
        <w:t xml:space="preserve"> issue</w:t>
      </w:r>
      <w:r w:rsidRPr="00F007D8">
        <w:rPr>
          <w:rFonts w:eastAsia="Calibri"/>
          <w:sz w:val="16"/>
        </w:rPr>
        <w:t xml:space="preserve"> in this analysis </w:t>
      </w:r>
      <w:r w:rsidRPr="00F007D8">
        <w:rPr>
          <w:rFonts w:eastAsia="Calibri"/>
          <w:highlight w:val="cyan"/>
          <w:u w:val="single"/>
        </w:rPr>
        <w:t>is</w:t>
      </w:r>
      <w:r w:rsidRPr="00F007D8">
        <w:rPr>
          <w:rFonts w:eastAsia="Calibri"/>
          <w:u w:val="single"/>
        </w:rPr>
        <w:t xml:space="preserve"> the </w:t>
      </w:r>
      <w:r w:rsidRPr="00F007D8">
        <w:rPr>
          <w:rFonts w:eastAsia="Calibri"/>
          <w:b/>
          <w:iCs/>
          <w:highlight w:val="cyan"/>
          <w:u w:val="single"/>
        </w:rPr>
        <w:t>def</w:t>
      </w:r>
      <w:r w:rsidRPr="00F007D8">
        <w:rPr>
          <w:rFonts w:eastAsia="Calibri"/>
          <w:b/>
          <w:iCs/>
          <w:u w:val="single"/>
        </w:rPr>
        <w:t>inition</w:t>
      </w:r>
      <w:r w:rsidRPr="00F007D8">
        <w:rPr>
          <w:rFonts w:eastAsia="Calibri"/>
          <w:u w:val="single"/>
        </w:rPr>
        <w:t xml:space="preserve"> </w:t>
      </w:r>
      <w:r w:rsidRPr="00F007D8">
        <w:rPr>
          <w:rFonts w:eastAsia="Calibri"/>
          <w:highlight w:val="cyan"/>
          <w:u w:val="single"/>
        </w:rPr>
        <w:t xml:space="preserve">of </w:t>
      </w:r>
      <w:r w:rsidRPr="00F007D8">
        <w:rPr>
          <w:rFonts w:eastAsia="Calibri"/>
          <w:b/>
          <w:iCs/>
          <w:highlight w:val="cyan"/>
          <w:u w:val="single"/>
        </w:rPr>
        <w:t>bargaining rights</w:t>
      </w:r>
      <w:r w:rsidRPr="00F007D8">
        <w:rPr>
          <w:rFonts w:eastAsia="Calibri"/>
          <w:highlight w:val="cyan"/>
          <w:u w:val="single"/>
        </w:rPr>
        <w:t xml:space="preserve">. There is </w:t>
      </w:r>
      <w:r w:rsidRPr="00F007D8">
        <w:rPr>
          <w:rFonts w:eastAsia="Calibri"/>
          <w:b/>
          <w:iCs/>
          <w:highlight w:val="cyan"/>
          <w:u w:val="single"/>
        </w:rPr>
        <w:t>variation</w:t>
      </w:r>
      <w:r w:rsidRPr="00F007D8">
        <w:rPr>
          <w:rFonts w:eastAsia="Calibri"/>
          <w:u w:val="single"/>
        </w:rPr>
        <w:t xml:space="preserve"> in the rights provided </w:t>
      </w:r>
      <w:r w:rsidRPr="00F007D8">
        <w:rPr>
          <w:rFonts w:eastAsia="Calibri"/>
          <w:highlight w:val="cyan"/>
          <w:u w:val="single"/>
        </w:rPr>
        <w:t>under</w:t>
      </w:r>
      <w:r w:rsidRPr="00F007D8">
        <w:rPr>
          <w:rFonts w:eastAsia="Calibri"/>
          <w:u w:val="single"/>
        </w:rPr>
        <w:t xml:space="preserve"> the </w:t>
      </w:r>
      <w:r w:rsidRPr="00F007D8">
        <w:rPr>
          <w:rFonts w:eastAsia="Calibri"/>
          <w:b/>
          <w:iCs/>
          <w:highlight w:val="cyan"/>
          <w:u w:val="single"/>
        </w:rPr>
        <w:t>NLRA</w:t>
      </w:r>
      <w:r w:rsidRPr="00F007D8">
        <w:rPr>
          <w:rFonts w:eastAsia="Calibri"/>
          <w:u w:val="single"/>
        </w:rPr>
        <w:t xml:space="preserve">, the </w:t>
      </w:r>
      <w:r w:rsidRPr="00F007D8">
        <w:rPr>
          <w:rFonts w:eastAsia="Calibri"/>
          <w:b/>
          <w:iCs/>
          <w:highlight w:val="cyan"/>
          <w:u w:val="single"/>
        </w:rPr>
        <w:t>R</w:t>
      </w:r>
      <w:r w:rsidRPr="00F007D8">
        <w:rPr>
          <w:rFonts w:eastAsia="Calibri"/>
          <w:u w:val="single"/>
        </w:rPr>
        <w:t xml:space="preserve">ailway </w:t>
      </w:r>
      <w:r w:rsidRPr="00F007D8">
        <w:rPr>
          <w:rFonts w:eastAsia="Calibri"/>
          <w:b/>
          <w:iCs/>
          <w:highlight w:val="cyan"/>
          <w:u w:val="single"/>
        </w:rPr>
        <w:t>L</w:t>
      </w:r>
      <w:r w:rsidRPr="00F007D8">
        <w:rPr>
          <w:rFonts w:eastAsia="Calibri"/>
          <w:u w:val="single"/>
        </w:rPr>
        <w:t xml:space="preserve">abor </w:t>
      </w:r>
      <w:r w:rsidRPr="00F007D8">
        <w:rPr>
          <w:rFonts w:eastAsia="Calibri"/>
          <w:b/>
          <w:iCs/>
          <w:highlight w:val="cyan"/>
          <w:u w:val="single"/>
        </w:rPr>
        <w:t>A</w:t>
      </w:r>
      <w:r w:rsidRPr="00F007D8">
        <w:rPr>
          <w:rFonts w:eastAsia="Calibri"/>
          <w:u w:val="single"/>
        </w:rPr>
        <w:t xml:space="preserve">ct </w:t>
      </w:r>
      <w:r w:rsidRPr="00F007D8">
        <w:rPr>
          <w:rFonts w:eastAsia="Calibri"/>
          <w:highlight w:val="cyan"/>
          <w:u w:val="single"/>
        </w:rPr>
        <w:t>and</w:t>
      </w:r>
      <w:r w:rsidRPr="00F007D8">
        <w:rPr>
          <w:rFonts w:eastAsia="Calibri"/>
          <w:sz w:val="16"/>
        </w:rPr>
        <w:t xml:space="preserve"> the many </w:t>
      </w:r>
      <w:r w:rsidRPr="00F007D8">
        <w:rPr>
          <w:rFonts w:eastAsia="Calibri"/>
          <w:b/>
          <w:iCs/>
          <w:highlight w:val="cyan"/>
          <w:u w:val="single"/>
        </w:rPr>
        <w:t>state</w:t>
      </w:r>
      <w:r w:rsidRPr="00F007D8">
        <w:rPr>
          <w:rFonts w:eastAsia="Calibri"/>
          <w:u w:val="single"/>
        </w:rPr>
        <w:t xml:space="preserve"> and </w:t>
      </w:r>
      <w:r w:rsidRPr="00F007D8">
        <w:rPr>
          <w:rFonts w:eastAsia="Calibri"/>
          <w:b/>
          <w:iCs/>
          <w:u w:val="single"/>
        </w:rPr>
        <w:t>local</w:t>
      </w:r>
      <w:r w:rsidRPr="00F007D8">
        <w:rPr>
          <w:rFonts w:eastAsia="Calibri"/>
          <w:u w:val="single"/>
        </w:rPr>
        <w:t xml:space="preserve"> </w:t>
      </w:r>
      <w:r w:rsidRPr="00F007D8">
        <w:rPr>
          <w:rFonts w:eastAsia="Calibri"/>
          <w:highlight w:val="cyan"/>
          <w:u w:val="single"/>
        </w:rPr>
        <w:t xml:space="preserve">laws governing </w:t>
      </w:r>
      <w:r w:rsidRPr="00F007D8">
        <w:rPr>
          <w:rFonts w:eastAsia="Calibri"/>
          <w:b/>
          <w:iCs/>
          <w:highlight w:val="cyan"/>
          <w:u w:val="single"/>
        </w:rPr>
        <w:t>c</w:t>
      </w:r>
      <w:r w:rsidRPr="00F007D8">
        <w:rPr>
          <w:rFonts w:eastAsia="Calibri"/>
          <w:u w:val="single"/>
        </w:rPr>
        <w:t xml:space="preserve">ollective </w:t>
      </w:r>
      <w:r w:rsidRPr="00F007D8">
        <w:rPr>
          <w:rFonts w:eastAsia="Calibri"/>
          <w:b/>
          <w:iCs/>
          <w:highlight w:val="cyan"/>
          <w:u w:val="single"/>
        </w:rPr>
        <w:t>b</w:t>
      </w:r>
      <w:r w:rsidRPr="00F007D8">
        <w:rPr>
          <w:rFonts w:eastAsia="Calibri"/>
          <w:u w:val="single"/>
        </w:rPr>
        <w:t xml:space="preserve">argaining. These </w:t>
      </w:r>
      <w:r w:rsidRPr="00F007D8">
        <w:rPr>
          <w:rFonts w:eastAsia="Calibri"/>
          <w:b/>
          <w:iCs/>
          <w:highlight w:val="cyan"/>
          <w:u w:val="single"/>
        </w:rPr>
        <w:t>differences</w:t>
      </w:r>
      <w:r w:rsidRPr="00F007D8">
        <w:rPr>
          <w:rFonts w:eastAsia="Calibri"/>
          <w:highlight w:val="cyan"/>
          <w:u w:val="single"/>
        </w:rPr>
        <w:t xml:space="preserve"> span</w:t>
      </w:r>
      <w:r w:rsidRPr="00F007D8">
        <w:rPr>
          <w:rFonts w:eastAsia="Calibri"/>
          <w:u w:val="single"/>
        </w:rPr>
        <w:t xml:space="preserve"> a </w:t>
      </w:r>
      <w:r w:rsidRPr="00F007D8">
        <w:rPr>
          <w:rFonts w:eastAsia="Calibri"/>
          <w:b/>
          <w:iCs/>
          <w:u w:val="single"/>
        </w:rPr>
        <w:t>host</w:t>
      </w:r>
      <w:r w:rsidRPr="00F007D8">
        <w:rPr>
          <w:rFonts w:eastAsia="Calibri"/>
          <w:u w:val="single"/>
        </w:rPr>
        <w:t xml:space="preserve"> of issues, from the </w:t>
      </w:r>
      <w:r w:rsidRPr="00F007D8">
        <w:rPr>
          <w:rFonts w:eastAsia="Calibri"/>
          <w:highlight w:val="cyan"/>
          <w:u w:val="single"/>
        </w:rPr>
        <w:t xml:space="preserve">procedures governing </w:t>
      </w:r>
      <w:r w:rsidRPr="00F007D8">
        <w:rPr>
          <w:rFonts w:eastAsia="Calibri"/>
          <w:b/>
          <w:iCs/>
          <w:u w:val="single"/>
        </w:rPr>
        <w:t xml:space="preserve">representation </w:t>
      </w:r>
      <w:r w:rsidRPr="00F007D8">
        <w:rPr>
          <w:rFonts w:eastAsia="Calibri"/>
          <w:b/>
          <w:iCs/>
          <w:highlight w:val="cyan"/>
          <w:u w:val="single"/>
        </w:rPr>
        <w:t>elections</w:t>
      </w:r>
      <w:r w:rsidRPr="00F007D8">
        <w:rPr>
          <w:rFonts w:eastAsia="Calibri"/>
          <w:u w:val="single"/>
        </w:rPr>
        <w:t xml:space="preserve">, the </w:t>
      </w:r>
      <w:r w:rsidRPr="00F007D8">
        <w:rPr>
          <w:rFonts w:eastAsia="Calibri"/>
          <w:b/>
          <w:iCs/>
          <w:highlight w:val="cyan"/>
          <w:u w:val="single"/>
        </w:rPr>
        <w:t>right to strike</w:t>
      </w:r>
      <w:r w:rsidRPr="00F007D8">
        <w:rPr>
          <w:rFonts w:eastAsia="Calibri"/>
          <w:u w:val="single"/>
        </w:rPr>
        <w:t xml:space="preserve">, and </w:t>
      </w:r>
      <w:r w:rsidRPr="00F007D8">
        <w:rPr>
          <w:rFonts w:eastAsia="Calibri"/>
          <w:b/>
          <w:iCs/>
          <w:u w:val="single"/>
        </w:rPr>
        <w:t xml:space="preserve">binding </w:t>
      </w:r>
      <w:r w:rsidRPr="00F007D8">
        <w:rPr>
          <w:rFonts w:eastAsia="Calibri"/>
          <w:b/>
          <w:iCs/>
          <w:highlight w:val="cyan"/>
          <w:u w:val="single"/>
        </w:rPr>
        <w:t>arbitration</w:t>
      </w:r>
      <w:r w:rsidRPr="00F007D8">
        <w:rPr>
          <w:rFonts w:eastAsia="Calibri"/>
          <w:u w:val="single"/>
        </w:rPr>
        <w:t xml:space="preserve">, to the </w:t>
      </w:r>
      <w:r w:rsidRPr="00F007D8">
        <w:rPr>
          <w:rFonts w:eastAsia="Calibri"/>
          <w:b/>
          <w:iCs/>
          <w:highlight w:val="cyan"/>
          <w:u w:val="single"/>
        </w:rPr>
        <w:t>scope</w:t>
      </w:r>
      <w:r w:rsidRPr="00F007D8">
        <w:rPr>
          <w:rFonts w:eastAsia="Calibri"/>
          <w:highlight w:val="cyan"/>
          <w:u w:val="single"/>
        </w:rPr>
        <w:t xml:space="preserve"> of bargaining and</w:t>
      </w:r>
      <w:r w:rsidRPr="00F007D8">
        <w:rPr>
          <w:rFonts w:eastAsia="Calibri"/>
          <w:u w:val="single"/>
        </w:rPr>
        <w:t xml:space="preserve"> the </w:t>
      </w:r>
      <w:r w:rsidRPr="00F007D8">
        <w:rPr>
          <w:rFonts w:eastAsia="Calibri"/>
          <w:b/>
          <w:iCs/>
          <w:highlight w:val="cyan"/>
          <w:u w:val="single"/>
        </w:rPr>
        <w:t>remedies</w:t>
      </w:r>
      <w:r w:rsidRPr="00F007D8">
        <w:rPr>
          <w:rFonts w:eastAsia="Calibri"/>
          <w:highlight w:val="cyan"/>
          <w:u w:val="single"/>
        </w:rPr>
        <w:t xml:space="preserve"> for </w:t>
      </w:r>
      <w:r w:rsidRPr="00F007D8">
        <w:rPr>
          <w:rFonts w:eastAsia="Calibri"/>
          <w:b/>
          <w:iCs/>
          <w:highlight w:val="cyan"/>
          <w:u w:val="single"/>
        </w:rPr>
        <w:t>violations</w:t>
      </w:r>
      <w:r w:rsidRPr="00F007D8">
        <w:rPr>
          <w:rFonts w:eastAsia="Calibri"/>
          <w:sz w:val="16"/>
        </w:rPr>
        <w:t xml:space="preserve">. Although the right to strike could be considered part of a “core definition of bargaining rights,” </w:t>
      </w:r>
      <w:r w:rsidRPr="00F007D8">
        <w:rPr>
          <w:rFonts w:eastAsia="Calibri"/>
          <w:u w:val="single"/>
        </w:rPr>
        <w:t xml:space="preserve">we </w:t>
      </w:r>
      <w:r w:rsidRPr="00F007D8">
        <w:rPr>
          <w:rFonts w:eastAsia="Calibri"/>
          <w:highlight w:val="cyan"/>
          <w:u w:val="single"/>
        </w:rPr>
        <w:t xml:space="preserve">based </w:t>
      </w:r>
      <w:r w:rsidRPr="00F007D8">
        <w:rPr>
          <w:rFonts w:eastAsia="Calibri"/>
          <w:b/>
          <w:iCs/>
          <w:highlight w:val="cyan"/>
          <w:u w:val="single"/>
        </w:rPr>
        <w:t>our def</w:t>
      </w:r>
      <w:r w:rsidRPr="00F007D8">
        <w:rPr>
          <w:rFonts w:eastAsia="Calibri"/>
          <w:b/>
          <w:iCs/>
          <w:u w:val="single"/>
        </w:rPr>
        <w:t>inition</w:t>
      </w:r>
      <w:r w:rsidRPr="00F007D8">
        <w:rPr>
          <w:rFonts w:eastAsia="Calibri"/>
          <w:highlight w:val="cyan"/>
          <w:u w:val="single"/>
        </w:rPr>
        <w:t xml:space="preserve"> on</w:t>
      </w:r>
      <w:r w:rsidRPr="00F007D8">
        <w:rPr>
          <w:rFonts w:eastAsia="Calibri"/>
          <w:u w:val="single"/>
        </w:rPr>
        <w:t xml:space="preserve"> the </w:t>
      </w:r>
      <w:r w:rsidRPr="00F007D8">
        <w:rPr>
          <w:rFonts w:eastAsia="Calibri"/>
          <w:highlight w:val="cyan"/>
          <w:u w:val="single"/>
        </w:rPr>
        <w:t xml:space="preserve">concepts of </w:t>
      </w:r>
      <w:r w:rsidRPr="00F007D8">
        <w:rPr>
          <w:rFonts w:eastAsia="Calibri"/>
          <w:b/>
          <w:iCs/>
          <w:highlight w:val="cyan"/>
          <w:u w:val="single"/>
        </w:rPr>
        <w:t>union recognition</w:t>
      </w:r>
      <w:r w:rsidRPr="00F007D8">
        <w:rPr>
          <w:rFonts w:eastAsia="Calibri"/>
          <w:sz w:val="16"/>
        </w:rPr>
        <w:t>—</w:t>
      </w:r>
      <w:r w:rsidRPr="00F007D8">
        <w:rPr>
          <w:rFonts w:eastAsia="Calibri"/>
          <w:highlight w:val="cyan"/>
          <w:u w:val="single"/>
        </w:rPr>
        <w:t>permitting individuals</w:t>
      </w:r>
      <w:r w:rsidRPr="00F007D8">
        <w:rPr>
          <w:rFonts w:eastAsia="Calibri"/>
          <w:u w:val="single"/>
        </w:rPr>
        <w:t xml:space="preserve"> to </w:t>
      </w:r>
      <w:r w:rsidRPr="00F007D8">
        <w:rPr>
          <w:rFonts w:eastAsia="Calibri"/>
          <w:b/>
          <w:iCs/>
          <w:u w:val="single"/>
        </w:rPr>
        <w:t>join together</w:t>
      </w:r>
      <w:r w:rsidRPr="00F007D8">
        <w:rPr>
          <w:rFonts w:eastAsia="Calibri"/>
          <w:u w:val="single"/>
        </w:rPr>
        <w:t xml:space="preserve"> and </w:t>
      </w:r>
      <w:r w:rsidRPr="00F007D8">
        <w:rPr>
          <w:rFonts w:eastAsia="Calibri"/>
          <w:b/>
          <w:iCs/>
          <w:u w:val="single"/>
        </w:rPr>
        <w:t>form</w:t>
      </w:r>
      <w:r w:rsidRPr="00F007D8">
        <w:rPr>
          <w:rFonts w:eastAsia="Calibri"/>
          <w:u w:val="single"/>
        </w:rPr>
        <w:t xml:space="preserve"> </w:t>
      </w:r>
      <w:r w:rsidRPr="00F007D8">
        <w:rPr>
          <w:rFonts w:eastAsia="Calibri"/>
          <w:highlight w:val="cyan"/>
          <w:u w:val="single"/>
        </w:rPr>
        <w:t>unions</w:t>
      </w:r>
      <w:r w:rsidRPr="00F007D8">
        <w:rPr>
          <w:rFonts w:eastAsia="Calibri"/>
          <w:u w:val="single"/>
        </w:rPr>
        <w:t xml:space="preserve"> and the </w:t>
      </w:r>
      <w:r w:rsidRPr="00F007D8">
        <w:rPr>
          <w:rFonts w:eastAsia="Calibri"/>
          <w:b/>
          <w:iCs/>
          <w:u w:val="single"/>
        </w:rPr>
        <w:t>requirement</w:t>
      </w:r>
      <w:r w:rsidRPr="00F007D8">
        <w:rPr>
          <w:rFonts w:eastAsia="Calibri"/>
          <w:u w:val="single"/>
        </w:rPr>
        <w:t xml:space="preserve"> that employers recognize employee organizations</w:t>
      </w:r>
      <w:r w:rsidRPr="00F007D8">
        <w:rPr>
          <w:rFonts w:eastAsia="Calibri"/>
          <w:sz w:val="16"/>
        </w:rPr>
        <w:t>—</w:t>
      </w:r>
      <w:r w:rsidRPr="00F007D8">
        <w:rPr>
          <w:rFonts w:eastAsia="Calibri"/>
          <w:highlight w:val="cyan"/>
          <w:u w:val="single"/>
        </w:rPr>
        <w:t>and</w:t>
      </w:r>
      <w:r w:rsidRPr="00F007D8">
        <w:rPr>
          <w:rFonts w:eastAsia="Calibri"/>
          <w:u w:val="single"/>
        </w:rPr>
        <w:t xml:space="preserve"> “</w:t>
      </w:r>
      <w:r w:rsidRPr="00F007D8">
        <w:rPr>
          <w:rFonts w:eastAsia="Calibri"/>
          <w:b/>
          <w:iCs/>
          <w:highlight w:val="cyan"/>
          <w:u w:val="single"/>
        </w:rPr>
        <w:t>good faith</w:t>
      </w:r>
      <w:r w:rsidRPr="00F007D8">
        <w:rPr>
          <w:rFonts w:eastAsia="Calibri"/>
          <w:u w:val="single"/>
        </w:rPr>
        <w:t xml:space="preserve"> bargaining”</w:t>
      </w:r>
      <w:r w:rsidRPr="00F007D8">
        <w:rPr>
          <w:rFonts w:eastAsia="Calibri"/>
          <w:sz w:val="16"/>
        </w:rPr>
        <w:t>—</w:t>
      </w:r>
      <w:r w:rsidRPr="00F007D8">
        <w:rPr>
          <w:rFonts w:eastAsia="Calibri"/>
          <w:highlight w:val="cyan"/>
          <w:u w:val="single"/>
        </w:rPr>
        <w:t xml:space="preserve">bargaining </w:t>
      </w:r>
      <w:r w:rsidRPr="00F007D8">
        <w:rPr>
          <w:rFonts w:eastAsia="Calibri"/>
          <w:u w:val="single"/>
        </w:rPr>
        <w:t xml:space="preserve">with intent to </w:t>
      </w:r>
      <w:r w:rsidRPr="00F007D8">
        <w:rPr>
          <w:rFonts w:eastAsia="Calibri"/>
          <w:b/>
          <w:iCs/>
          <w:u w:val="single"/>
        </w:rPr>
        <w:t>reach an agreement</w:t>
      </w:r>
      <w:r w:rsidRPr="00F007D8">
        <w:rPr>
          <w:rFonts w:eastAsia="Calibri"/>
          <w:sz w:val="16"/>
        </w:rPr>
        <w:t xml:space="preserve">.1 </w:t>
      </w:r>
      <w:r w:rsidRPr="00F007D8">
        <w:rPr>
          <w:rFonts w:eastAsia="Calibri"/>
          <w:highlight w:val="cyan"/>
          <w:u w:val="single"/>
        </w:rPr>
        <w:t xml:space="preserve">These are </w:t>
      </w:r>
      <w:r w:rsidRPr="00F007D8">
        <w:rPr>
          <w:rFonts w:eastAsia="Calibri"/>
          <w:b/>
          <w:iCs/>
          <w:highlight w:val="cyan"/>
          <w:u w:val="single"/>
        </w:rPr>
        <w:t>key elements</w:t>
      </w:r>
      <w:r w:rsidRPr="00F007D8">
        <w:rPr>
          <w:rFonts w:eastAsia="Calibri"/>
          <w:u w:val="single"/>
        </w:rPr>
        <w:t xml:space="preserve"> of the </w:t>
      </w:r>
      <w:r w:rsidRPr="00F007D8">
        <w:rPr>
          <w:rFonts w:eastAsia="Calibri"/>
          <w:b/>
          <w:iCs/>
          <w:u w:val="single"/>
        </w:rPr>
        <w:t>rights</w:t>
      </w:r>
      <w:r w:rsidRPr="00F007D8">
        <w:rPr>
          <w:rFonts w:eastAsia="Calibri"/>
          <w:u w:val="single"/>
        </w:rPr>
        <w:t xml:space="preserve"> granted </w:t>
      </w:r>
      <w:r w:rsidRPr="00F007D8">
        <w:rPr>
          <w:rFonts w:eastAsia="Calibri"/>
          <w:highlight w:val="cyan"/>
          <w:u w:val="single"/>
        </w:rPr>
        <w:t>under</w:t>
      </w:r>
      <w:r w:rsidRPr="00F007D8">
        <w:rPr>
          <w:rFonts w:eastAsia="Calibri"/>
          <w:u w:val="single"/>
        </w:rPr>
        <w:t xml:space="preserve"> the </w:t>
      </w:r>
      <w:r w:rsidRPr="00F007D8">
        <w:rPr>
          <w:rFonts w:eastAsia="Calibri"/>
          <w:b/>
          <w:iCs/>
          <w:highlight w:val="cyan"/>
          <w:u w:val="single"/>
        </w:rPr>
        <w:t>NLRA</w:t>
      </w:r>
      <w:r w:rsidRPr="00F007D8">
        <w:rPr>
          <w:rFonts w:eastAsia="Calibri"/>
          <w:sz w:val="16"/>
        </w:rPr>
        <w:t xml:space="preserve">.2 </w:t>
      </w:r>
    </w:p>
    <w:p w14:paraId="0F197977" w14:textId="77777777" w:rsidR="00F007D8" w:rsidRPr="00F007D8" w:rsidRDefault="00F007D8" w:rsidP="00F007D8">
      <w:pPr>
        <w:spacing w:line="256" w:lineRule="auto"/>
        <w:rPr>
          <w:rFonts w:eastAsia="Calibri"/>
          <w:sz w:val="16"/>
        </w:rPr>
      </w:pPr>
      <w:r w:rsidRPr="00F007D8">
        <w:rPr>
          <w:rFonts w:eastAsia="Calibri"/>
          <w:sz w:val="16"/>
        </w:rPr>
        <w:t xml:space="preserve">Different </w:t>
      </w:r>
      <w:r w:rsidRPr="00F007D8">
        <w:rPr>
          <w:rFonts w:eastAsia="Calibri"/>
          <w:highlight w:val="cyan"/>
          <w:u w:val="single"/>
        </w:rPr>
        <w:t xml:space="preserve">definitions of </w:t>
      </w:r>
      <w:r w:rsidRPr="00F007D8">
        <w:rPr>
          <w:rFonts w:eastAsia="Calibri"/>
          <w:b/>
          <w:iCs/>
          <w:highlight w:val="cyan"/>
          <w:u w:val="single"/>
        </w:rPr>
        <w:t>c</w:t>
      </w:r>
      <w:r w:rsidRPr="00F007D8">
        <w:rPr>
          <w:rFonts w:eastAsia="Calibri"/>
          <w:u w:val="single"/>
        </w:rPr>
        <w:t xml:space="preserve">ollective </w:t>
      </w:r>
      <w:r w:rsidRPr="00F007D8">
        <w:rPr>
          <w:rFonts w:eastAsia="Calibri"/>
          <w:b/>
          <w:iCs/>
          <w:highlight w:val="cyan"/>
          <w:u w:val="single"/>
        </w:rPr>
        <w:t>b</w:t>
      </w:r>
      <w:r w:rsidRPr="00F007D8">
        <w:rPr>
          <w:rFonts w:eastAsia="Calibri"/>
          <w:u w:val="single"/>
        </w:rPr>
        <w:t xml:space="preserve">argaining </w:t>
      </w:r>
      <w:r w:rsidRPr="00F007D8">
        <w:rPr>
          <w:rFonts w:eastAsia="Calibri"/>
          <w:b/>
          <w:iCs/>
          <w:highlight w:val="cyan"/>
          <w:u w:val="single"/>
        </w:rPr>
        <w:t>r</w:t>
      </w:r>
      <w:r w:rsidRPr="00F007D8">
        <w:rPr>
          <w:rFonts w:eastAsia="Calibri"/>
          <w:u w:val="single"/>
        </w:rPr>
        <w:t>ights</w:t>
      </w:r>
      <w:r w:rsidRPr="00F007D8">
        <w:rPr>
          <w:rFonts w:eastAsia="Calibri"/>
          <w:sz w:val="16"/>
        </w:rPr>
        <w:t xml:space="preserve"> would likely </w:t>
      </w:r>
      <w:r w:rsidRPr="00F007D8">
        <w:rPr>
          <w:rFonts w:eastAsia="Calibri"/>
          <w:u w:val="single"/>
        </w:rPr>
        <w:t xml:space="preserve">lead to different </w:t>
      </w:r>
      <w:r w:rsidRPr="00F007D8">
        <w:rPr>
          <w:rFonts w:eastAsia="Calibri"/>
          <w:b/>
          <w:iCs/>
          <w:u w:val="single"/>
        </w:rPr>
        <w:t>empiric</w:t>
      </w:r>
      <w:r w:rsidRPr="00F007D8">
        <w:rPr>
          <w:rFonts w:eastAsia="Calibri"/>
          <w:u w:val="single"/>
        </w:rPr>
        <w:t>al estimate</w:t>
      </w:r>
      <w:r w:rsidRPr="00F007D8">
        <w:rPr>
          <w:rFonts w:eastAsia="Calibri"/>
          <w:b/>
          <w:iCs/>
          <w:u w:val="single"/>
        </w:rPr>
        <w:t>s</w:t>
      </w:r>
      <w:r w:rsidRPr="00F007D8">
        <w:rPr>
          <w:rFonts w:eastAsia="Calibri"/>
          <w:sz w:val="16"/>
        </w:rPr>
        <w:t xml:space="preserve"> of the percentage of the labor force that has bargain</w:t>
      </w:r>
      <w:r w:rsidRPr="00F007D8">
        <w:rPr>
          <w:rFonts w:eastAsia="Calibri"/>
          <w:sz w:val="16"/>
          <w:szCs w:val="16"/>
        </w:rPr>
        <w:t xml:space="preserve">ing rights. However, because of the predominance of the NLRA and the Railway Labor Act in the private sector, most of the differences among laws occur in the public sector. Thus, for many alternative definitions, for </w:t>
      </w:r>
      <w:r w:rsidRPr="00F007D8">
        <w:rPr>
          <w:rFonts w:eastAsia="Calibri"/>
          <w:sz w:val="16"/>
        </w:rPr>
        <w:t xml:space="preserve">example, one based on the right to strike, the change in the </w:t>
      </w:r>
      <w:proofErr w:type="gramStart"/>
      <w:r w:rsidRPr="00F007D8">
        <w:rPr>
          <w:rFonts w:eastAsia="Calibri"/>
          <w:sz w:val="16"/>
        </w:rPr>
        <w:t>percent</w:t>
      </w:r>
      <w:proofErr w:type="gramEnd"/>
      <w:r w:rsidRPr="00F007D8">
        <w:rPr>
          <w:rFonts w:eastAsia="Calibri"/>
          <w:sz w:val="16"/>
        </w:rPr>
        <w:t xml:space="preserve"> of the labor force with rights would be largely limited to changes in the number of public employees who had this right.</w:t>
      </w:r>
    </w:p>
    <w:p w14:paraId="5F5579F5" w14:textId="478935A6" w:rsidR="00F007D8" w:rsidRPr="00F007D8" w:rsidRDefault="00F007D8" w:rsidP="00F007D8">
      <w:pPr>
        <w:keepNext/>
        <w:keepLines/>
        <w:spacing w:before="40" w:after="0" w:line="256" w:lineRule="auto"/>
        <w:outlineLvl w:val="3"/>
        <w:rPr>
          <w:rFonts w:eastAsia="Malgun Gothic" w:cs="Times New Roman"/>
          <w:b/>
          <w:iCs/>
          <w:sz w:val="26"/>
        </w:rPr>
      </w:pPr>
      <w:r>
        <w:rPr>
          <w:rFonts w:eastAsia="Malgun Gothic" w:cs="Times New Roman"/>
          <w:b/>
          <w:iCs/>
          <w:sz w:val="26"/>
        </w:rPr>
        <w:t xml:space="preserve">That’s </w:t>
      </w:r>
      <w:r w:rsidRPr="00F007D8">
        <w:rPr>
          <w:rFonts w:eastAsia="Malgun Gothic" w:cs="Times New Roman"/>
          <w:b/>
          <w:iCs/>
          <w:sz w:val="26"/>
          <w:u w:val="single"/>
        </w:rPr>
        <w:t>legally distinct</w:t>
      </w:r>
      <w:r>
        <w:rPr>
          <w:rFonts w:eastAsia="Malgun Gothic" w:cs="Times New Roman"/>
          <w:b/>
          <w:iCs/>
          <w:sz w:val="26"/>
        </w:rPr>
        <w:t xml:space="preserve"> from merger review.</w:t>
      </w:r>
      <w:r w:rsidRPr="00F007D8">
        <w:rPr>
          <w:rFonts w:eastAsia="Malgun Gothic" w:cs="Times New Roman"/>
          <w:b/>
          <w:iCs/>
          <w:sz w:val="26"/>
        </w:rPr>
        <w:t xml:space="preserve"> </w:t>
      </w:r>
    </w:p>
    <w:p w14:paraId="6D34A0E4" w14:textId="77777777" w:rsidR="00F007D8" w:rsidRPr="00F007D8" w:rsidRDefault="00F007D8" w:rsidP="00F007D8">
      <w:pPr>
        <w:spacing w:line="256" w:lineRule="auto"/>
        <w:rPr>
          <w:rFonts w:eastAsia="Calibri"/>
        </w:rPr>
      </w:pPr>
      <w:r w:rsidRPr="00F007D8">
        <w:rPr>
          <w:rFonts w:eastAsia="Calibri"/>
          <w:b/>
          <w:bCs/>
          <w:sz w:val="26"/>
        </w:rPr>
        <w:t>Callaci ’23</w:t>
      </w:r>
      <w:r w:rsidRPr="00F007D8">
        <w:rPr>
          <w:rFonts w:eastAsia="Calibri"/>
        </w:rPr>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170D3275" w14:textId="77777777" w:rsidR="00F007D8" w:rsidRPr="00F007D8" w:rsidRDefault="00F007D8" w:rsidP="00F007D8">
      <w:pPr>
        <w:spacing w:line="256" w:lineRule="auto"/>
        <w:rPr>
          <w:rFonts w:eastAsia="Calibri"/>
          <w:sz w:val="16"/>
        </w:rPr>
      </w:pPr>
      <w:r w:rsidRPr="00F007D8">
        <w:rPr>
          <w:rFonts w:eastAsia="Calibri"/>
          <w:u w:val="single"/>
        </w:rPr>
        <w:t xml:space="preserve">While </w:t>
      </w:r>
      <w:r w:rsidRPr="00F007D8">
        <w:rPr>
          <w:rFonts w:eastAsia="Calibri"/>
          <w:b/>
          <w:iCs/>
          <w:highlight w:val="cyan"/>
          <w:u w:val="single"/>
        </w:rPr>
        <w:t>labor law</w:t>
      </w:r>
      <w:r w:rsidRPr="00F007D8">
        <w:rPr>
          <w:rFonts w:eastAsia="Calibri"/>
          <w:highlight w:val="cyan"/>
          <w:u w:val="single"/>
        </w:rPr>
        <w:t xml:space="preserve"> gives</w:t>
      </w:r>
      <w:r w:rsidRPr="00F007D8">
        <w:rPr>
          <w:rFonts w:eastAsia="Calibri"/>
          <w:u w:val="single"/>
        </w:rPr>
        <w:t xml:space="preserve"> workers </w:t>
      </w:r>
      <w:r w:rsidRPr="00F007D8">
        <w:rPr>
          <w:rFonts w:eastAsia="Calibri"/>
          <w:b/>
          <w:iCs/>
          <w:highlight w:val="cyan"/>
          <w:u w:val="single"/>
        </w:rPr>
        <w:t>c</w:t>
      </w:r>
      <w:r w:rsidRPr="00F007D8">
        <w:rPr>
          <w:rFonts w:eastAsia="Calibri"/>
          <w:u w:val="single"/>
        </w:rPr>
        <w:t xml:space="preserve">ollective </w:t>
      </w:r>
      <w:r w:rsidRPr="00F007D8">
        <w:rPr>
          <w:rFonts w:eastAsia="Calibri"/>
          <w:b/>
          <w:iCs/>
          <w:highlight w:val="cyan"/>
          <w:u w:val="single"/>
        </w:rPr>
        <w:t>b</w:t>
      </w:r>
      <w:r w:rsidRPr="00F007D8">
        <w:rPr>
          <w:rFonts w:eastAsia="Calibri"/>
          <w:u w:val="single"/>
        </w:rPr>
        <w:t xml:space="preserve">argaining </w:t>
      </w:r>
      <w:r w:rsidRPr="00F007D8">
        <w:rPr>
          <w:rFonts w:eastAsia="Calibri"/>
          <w:b/>
          <w:iCs/>
          <w:highlight w:val="cyan"/>
          <w:u w:val="single"/>
        </w:rPr>
        <w:t>r</w:t>
      </w:r>
      <w:r w:rsidRPr="00F007D8">
        <w:rPr>
          <w:rFonts w:eastAsia="Calibri"/>
          <w:u w:val="single"/>
        </w:rPr>
        <w:t xml:space="preserve">ights against their </w:t>
      </w:r>
      <w:r w:rsidRPr="00F007D8">
        <w:rPr>
          <w:rFonts w:eastAsia="Calibri"/>
          <w:b/>
          <w:iCs/>
          <w:u w:val="single"/>
        </w:rPr>
        <w:t>immediate</w:t>
      </w:r>
      <w:r w:rsidRPr="00F007D8">
        <w:rPr>
          <w:rFonts w:eastAsia="Calibri"/>
          <w:u w:val="single"/>
        </w:rPr>
        <w:t xml:space="preserve"> employers</w:t>
      </w:r>
      <w:r w:rsidRPr="00F007D8">
        <w:rPr>
          <w:rFonts w:eastAsia="Calibri"/>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w:t>
      </w:r>
      <w:proofErr w:type="gramStart"/>
      <w:r w:rsidRPr="00F007D8">
        <w:rPr>
          <w:rFonts w:eastAsia="Calibri"/>
          <w:sz w:val="16"/>
        </w:rPr>
        <w:t>company—Subway</w:t>
      </w:r>
      <w:proofErr w:type="gramEnd"/>
      <w:r w:rsidRPr="00F007D8">
        <w:rPr>
          <w:rFonts w:eastAsia="Calibri"/>
          <w:sz w:val="16"/>
        </w:rPr>
        <w:t xml:space="preserve">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F007D8">
        <w:rPr>
          <w:rFonts w:eastAsia="Calibri"/>
          <w:u w:val="single"/>
        </w:rPr>
        <w:t xml:space="preserve">While labor law today is </w:t>
      </w:r>
      <w:r w:rsidRPr="00F007D8">
        <w:rPr>
          <w:rFonts w:eastAsia="Calibri"/>
          <w:b/>
          <w:iCs/>
          <w:highlight w:val="cyan"/>
          <w:u w:val="single"/>
        </w:rPr>
        <w:t>confined</w:t>
      </w:r>
      <w:r w:rsidRPr="00F007D8">
        <w:rPr>
          <w:rFonts w:eastAsia="Calibri"/>
          <w:highlight w:val="cyan"/>
          <w:u w:val="single"/>
        </w:rPr>
        <w:t xml:space="preserve"> to</w:t>
      </w:r>
      <w:r w:rsidRPr="00F007D8">
        <w:rPr>
          <w:rFonts w:eastAsia="Calibri"/>
          <w:u w:val="single"/>
        </w:rPr>
        <w:t xml:space="preserve"> a </w:t>
      </w:r>
      <w:r w:rsidRPr="00F007D8">
        <w:rPr>
          <w:rFonts w:eastAsia="Calibri"/>
          <w:highlight w:val="cyan"/>
          <w:u w:val="single"/>
        </w:rPr>
        <w:t xml:space="preserve">worker’s </w:t>
      </w:r>
      <w:r w:rsidRPr="00F007D8">
        <w:rPr>
          <w:rFonts w:eastAsia="Calibri"/>
          <w:b/>
          <w:iCs/>
          <w:highlight w:val="cyan"/>
          <w:u w:val="single"/>
        </w:rPr>
        <w:t>immediate</w:t>
      </w:r>
      <w:r w:rsidRPr="00F007D8">
        <w:rPr>
          <w:rFonts w:eastAsia="Calibri"/>
          <w:highlight w:val="cyan"/>
          <w:u w:val="single"/>
        </w:rPr>
        <w:t xml:space="preserve"> employer</w:t>
      </w:r>
      <w:r w:rsidRPr="00F007D8">
        <w:rPr>
          <w:rFonts w:eastAsia="Calibri"/>
          <w:sz w:val="16"/>
        </w:rPr>
        <w:t xml:space="preserve">, with some limited exceptions for “joint employers,” </w:t>
      </w:r>
      <w:r w:rsidRPr="00F007D8">
        <w:rPr>
          <w:rFonts w:eastAsia="Calibri"/>
          <w:b/>
          <w:iCs/>
          <w:highlight w:val="cyan"/>
          <w:u w:val="single"/>
        </w:rPr>
        <w:t>antitrust</w:t>
      </w:r>
      <w:r w:rsidRPr="00F007D8">
        <w:rPr>
          <w:rFonts w:eastAsia="Calibri"/>
          <w:b/>
          <w:iCs/>
          <w:u w:val="single"/>
        </w:rPr>
        <w:t xml:space="preserve"> law</w:t>
      </w:r>
      <w:r w:rsidRPr="00F007D8">
        <w:rPr>
          <w:rFonts w:eastAsia="Calibri"/>
          <w:u w:val="single"/>
        </w:rPr>
        <w:t xml:space="preserve"> </w:t>
      </w:r>
      <w:r w:rsidRPr="00F007D8">
        <w:rPr>
          <w:rFonts w:eastAsia="Calibri"/>
          <w:highlight w:val="cyan"/>
          <w:u w:val="single"/>
        </w:rPr>
        <w:t xml:space="preserve">governs how firms </w:t>
      </w:r>
      <w:r w:rsidRPr="00F007D8">
        <w:rPr>
          <w:rFonts w:eastAsia="Calibri"/>
          <w:b/>
          <w:iCs/>
          <w:highlight w:val="cyan"/>
          <w:u w:val="single"/>
        </w:rPr>
        <w:t>relate</w:t>
      </w:r>
      <w:r w:rsidRPr="00F007D8">
        <w:rPr>
          <w:rFonts w:eastAsia="Calibri"/>
          <w:highlight w:val="cyan"/>
          <w:u w:val="single"/>
        </w:rPr>
        <w:t xml:space="preserve"> to </w:t>
      </w:r>
      <w:r w:rsidRPr="00F007D8">
        <w:rPr>
          <w:rFonts w:eastAsia="Calibri"/>
          <w:b/>
          <w:iCs/>
          <w:highlight w:val="cyan"/>
          <w:u w:val="single"/>
        </w:rPr>
        <w:t>each other</w:t>
      </w:r>
      <w:r w:rsidRPr="00F007D8">
        <w:rPr>
          <w:rFonts w:eastAsia="Calibri"/>
          <w:sz w:val="16"/>
        </w:rPr>
        <w:t>. Thus, antitrust offers several tools for tackling the fissured workplace.</w:t>
      </w:r>
    </w:p>
    <w:p w14:paraId="70556E12" w14:textId="77777777" w:rsidR="00F007D8" w:rsidRPr="00F007D8" w:rsidRDefault="00F007D8" w:rsidP="00F007D8">
      <w:pPr>
        <w:spacing w:after="0" w:line="256" w:lineRule="auto"/>
        <w:outlineLvl w:val="3"/>
        <w:rPr>
          <w:rFonts w:eastAsia="Malgun Gothic" w:cs="Times New Roman"/>
          <w:b/>
          <w:iCs/>
          <w:kern w:val="2"/>
          <w:sz w:val="26"/>
          <w:szCs w:val="28"/>
          <w14:ligatures w14:val="standardContextual"/>
        </w:rPr>
      </w:pPr>
      <w:r w:rsidRPr="00F007D8">
        <w:rPr>
          <w:rFonts w:eastAsia="Malgun Gothic" w:cs="Times New Roman"/>
          <w:b/>
          <w:iCs/>
          <w:kern w:val="2"/>
          <w:sz w:val="26"/>
          <w:szCs w:val="28"/>
          <w14:ligatures w14:val="standardContextual"/>
        </w:rPr>
        <w:t>Prefer it:</w:t>
      </w:r>
    </w:p>
    <w:p w14:paraId="186C91E4" w14:textId="77777777" w:rsidR="00F007D8" w:rsidRPr="00F007D8" w:rsidRDefault="00F007D8" w:rsidP="00F007D8">
      <w:pPr>
        <w:spacing w:after="0" w:line="256" w:lineRule="auto"/>
        <w:outlineLvl w:val="3"/>
        <w:rPr>
          <w:rFonts w:eastAsia="Malgun Gothic" w:cs="Times New Roman"/>
          <w:b/>
          <w:iCs/>
          <w:kern w:val="2"/>
          <w:sz w:val="26"/>
          <w:szCs w:val="28"/>
          <w14:ligatures w14:val="standardContextual"/>
        </w:rPr>
      </w:pPr>
      <w:r w:rsidRPr="00F007D8">
        <w:rPr>
          <w:rFonts w:eastAsia="Malgun Gothic" w:cs="Times New Roman"/>
          <w:b/>
          <w:iCs/>
          <w:kern w:val="2"/>
          <w:sz w:val="26"/>
          <w:szCs w:val="28"/>
          <w14:ligatures w14:val="standardContextual"/>
        </w:rPr>
        <w:t xml:space="preserve">1. </w:t>
      </w:r>
      <w:r w:rsidRPr="00F007D8">
        <w:rPr>
          <w:rFonts w:eastAsia="Malgun Gothic" w:cs="Times New Roman"/>
          <w:b/>
          <w:iCs/>
          <w:kern w:val="2"/>
          <w:sz w:val="26"/>
          <w:szCs w:val="28"/>
          <w:u w:val="single"/>
          <w14:ligatures w14:val="standardContextual"/>
        </w:rPr>
        <w:t>LIMITS</w:t>
      </w:r>
      <w:r w:rsidRPr="00F007D8">
        <w:rPr>
          <w:rFonts w:eastAsia="Malgun Gothic" w:cs="Times New Roman"/>
          <w:b/>
          <w:iCs/>
          <w:kern w:val="2"/>
          <w:sz w:val="26"/>
          <w:szCs w:val="28"/>
          <w14:ligatures w14:val="standardContextual"/>
        </w:rPr>
        <w:t xml:space="preserve"> and </w:t>
      </w:r>
      <w:r w:rsidRPr="00F007D8">
        <w:rPr>
          <w:rFonts w:eastAsia="Malgun Gothic" w:cs="Times New Roman"/>
          <w:b/>
          <w:iCs/>
          <w:kern w:val="2"/>
          <w:sz w:val="26"/>
          <w:szCs w:val="28"/>
          <w:u w:val="single"/>
          <w14:ligatures w14:val="standardContextual"/>
        </w:rPr>
        <w:t>GROUND</w:t>
      </w:r>
      <w:r w:rsidRPr="00F007D8">
        <w:rPr>
          <w:rFonts w:eastAsia="Malgun Gothic" w:cs="Times New Roman"/>
          <w:b/>
          <w:iCs/>
          <w:kern w:val="2"/>
          <w:sz w:val="26"/>
          <w:szCs w:val="28"/>
          <w14:ligatures w14:val="standardContextual"/>
        </w:rPr>
        <w:t xml:space="preserve">---antitrust is a </w:t>
      </w:r>
      <w:r w:rsidRPr="00F007D8">
        <w:rPr>
          <w:rFonts w:eastAsia="Malgun Gothic" w:cs="Times New Roman"/>
          <w:b/>
          <w:iCs/>
          <w:kern w:val="2"/>
          <w:sz w:val="26"/>
          <w:szCs w:val="28"/>
          <w:u w:val="single"/>
          <w14:ligatures w14:val="standardContextual"/>
        </w:rPr>
        <w:t>separate topic</w:t>
      </w:r>
      <w:r w:rsidRPr="00F007D8">
        <w:rPr>
          <w:rFonts w:eastAsia="Malgun Gothic" w:cs="Times New Roman"/>
          <w:b/>
          <w:iCs/>
          <w:kern w:val="2"/>
          <w:sz w:val="26"/>
          <w:szCs w:val="28"/>
          <w14:ligatures w14:val="standardContextual"/>
        </w:rPr>
        <w:t xml:space="preserve">, eliding the </w:t>
      </w:r>
      <w:r w:rsidRPr="00F007D8">
        <w:rPr>
          <w:rFonts w:eastAsia="Malgun Gothic" w:cs="Times New Roman"/>
          <w:b/>
          <w:iCs/>
          <w:kern w:val="2"/>
          <w:sz w:val="26"/>
          <w:szCs w:val="28"/>
          <w:u w:val="single"/>
          <w14:ligatures w14:val="standardContextual"/>
        </w:rPr>
        <w:t>core controversy</w:t>
      </w:r>
      <w:r w:rsidRPr="00F007D8">
        <w:rPr>
          <w:rFonts w:eastAsia="Malgun Gothic" w:cs="Times New Roman"/>
          <w:b/>
          <w:iCs/>
          <w:kern w:val="2"/>
          <w:sz w:val="26"/>
          <w:szCs w:val="28"/>
          <w14:ligatures w14:val="standardContextual"/>
        </w:rPr>
        <w:t xml:space="preserve"> of labor law AND </w:t>
      </w:r>
      <w:r w:rsidRPr="00F007D8">
        <w:rPr>
          <w:rFonts w:eastAsia="Malgun Gothic" w:cs="Times New Roman"/>
          <w:b/>
          <w:iCs/>
          <w:kern w:val="2"/>
          <w:sz w:val="26"/>
          <w:szCs w:val="28"/>
          <w:u w:val="single"/>
          <w14:ligatures w14:val="standardContextual"/>
        </w:rPr>
        <w:t>spiking</w:t>
      </w:r>
      <w:r w:rsidRPr="00F007D8">
        <w:rPr>
          <w:rFonts w:eastAsia="Malgun Gothic" w:cs="Times New Roman"/>
          <w:b/>
          <w:iCs/>
          <w:kern w:val="2"/>
          <w:sz w:val="26"/>
          <w:szCs w:val="28"/>
          <w14:ligatures w14:val="standardContextual"/>
        </w:rPr>
        <w:t xml:space="preserve"> ground through </w:t>
      </w:r>
      <w:r w:rsidRPr="00F007D8">
        <w:rPr>
          <w:rFonts w:eastAsia="Malgun Gothic" w:cs="Times New Roman"/>
          <w:b/>
          <w:iCs/>
          <w:kern w:val="2"/>
          <w:sz w:val="26"/>
          <w:szCs w:val="28"/>
          <w:u w:val="single"/>
          <w14:ligatures w14:val="standardContextual"/>
        </w:rPr>
        <w:t>niche</w:t>
      </w:r>
      <w:r w:rsidRPr="00F007D8">
        <w:rPr>
          <w:rFonts w:eastAsia="Malgun Gothic" w:cs="Times New Roman"/>
          <w:b/>
          <w:iCs/>
          <w:kern w:val="2"/>
          <w:sz w:val="26"/>
          <w:szCs w:val="28"/>
          <w14:ligatures w14:val="standardContextual"/>
        </w:rPr>
        <w:t xml:space="preserve"> and </w:t>
      </w:r>
      <w:r w:rsidRPr="00F007D8">
        <w:rPr>
          <w:rFonts w:eastAsia="Malgun Gothic" w:cs="Times New Roman"/>
          <w:b/>
          <w:iCs/>
          <w:kern w:val="2"/>
          <w:sz w:val="26"/>
          <w:szCs w:val="28"/>
          <w:u w:val="single"/>
          <w14:ligatures w14:val="standardContextual"/>
        </w:rPr>
        <w:t>extra-topical</w:t>
      </w:r>
      <w:r w:rsidRPr="00F007D8">
        <w:rPr>
          <w:rFonts w:eastAsia="Malgun Gothic" w:cs="Times New Roman"/>
          <w:b/>
          <w:iCs/>
          <w:kern w:val="2"/>
          <w:sz w:val="26"/>
          <w:szCs w:val="28"/>
          <w14:ligatures w14:val="standardContextual"/>
        </w:rPr>
        <w:t xml:space="preserve"> cases.</w:t>
      </w:r>
    </w:p>
    <w:p w14:paraId="18259A4B" w14:textId="77777777" w:rsidR="00F007D8" w:rsidRPr="00F007D8" w:rsidRDefault="00F007D8" w:rsidP="00F007D8">
      <w:pPr>
        <w:spacing w:after="0" w:line="256" w:lineRule="auto"/>
        <w:outlineLvl w:val="3"/>
        <w:rPr>
          <w:rFonts w:eastAsia="Malgun Gothic" w:cs="Times New Roman"/>
          <w:b/>
          <w:iCs/>
          <w:kern w:val="2"/>
          <w:sz w:val="26"/>
          <w:szCs w:val="28"/>
          <w14:ligatures w14:val="standardContextual"/>
        </w:rPr>
      </w:pPr>
      <w:r w:rsidRPr="00F007D8">
        <w:rPr>
          <w:rFonts w:eastAsia="Malgun Gothic" w:cs="Times New Roman"/>
          <w:b/>
          <w:iCs/>
          <w:kern w:val="2"/>
          <w:sz w:val="26"/>
          <w:szCs w:val="28"/>
          <w14:ligatures w14:val="standardContextual"/>
        </w:rPr>
        <w:t xml:space="preserve">2. </w:t>
      </w:r>
      <w:r w:rsidRPr="00F007D8">
        <w:rPr>
          <w:rFonts w:eastAsia="Malgun Gothic" w:cs="Times New Roman"/>
          <w:b/>
          <w:iCs/>
          <w:kern w:val="2"/>
          <w:sz w:val="26"/>
          <w:szCs w:val="28"/>
          <w:u w:val="single"/>
          <w14:ligatures w14:val="standardContextual"/>
        </w:rPr>
        <w:t>PRESCISION</w:t>
      </w:r>
      <w:r w:rsidRPr="00F007D8">
        <w:rPr>
          <w:rFonts w:eastAsia="Malgun Gothic" w:cs="Times New Roman"/>
          <w:b/>
          <w:iCs/>
          <w:kern w:val="2"/>
          <w:sz w:val="26"/>
          <w:szCs w:val="28"/>
          <w14:ligatures w14:val="standardContextual"/>
        </w:rPr>
        <w:t>-</w:t>
      </w:r>
      <w:proofErr w:type="gramStart"/>
      <w:r w:rsidRPr="00F007D8">
        <w:rPr>
          <w:rFonts w:eastAsia="Malgun Gothic" w:cs="Times New Roman"/>
          <w:b/>
          <w:iCs/>
          <w:kern w:val="2"/>
          <w:sz w:val="26"/>
          <w:szCs w:val="28"/>
          <w14:ligatures w14:val="standardContextual"/>
        </w:rPr>
        <w:t>--‘</w:t>
      </w:r>
      <w:proofErr w:type="gramEnd"/>
      <w:r w:rsidRPr="00F007D8">
        <w:rPr>
          <w:rFonts w:eastAsia="Malgun Gothic" w:cs="Times New Roman"/>
          <w:b/>
          <w:iCs/>
          <w:kern w:val="2"/>
          <w:sz w:val="26"/>
          <w:szCs w:val="28"/>
          <w14:ligatures w14:val="standardContextual"/>
        </w:rPr>
        <w:t xml:space="preserve">CBR’ is a distinct </w:t>
      </w:r>
      <w:r w:rsidRPr="00F007D8">
        <w:rPr>
          <w:rFonts w:eastAsia="Malgun Gothic" w:cs="Times New Roman"/>
          <w:b/>
          <w:iCs/>
          <w:kern w:val="2"/>
          <w:sz w:val="26"/>
          <w:szCs w:val="28"/>
          <w:u w:val="single"/>
          <w14:ligatures w14:val="standardContextual"/>
        </w:rPr>
        <w:t>terms of art</w:t>
      </w:r>
      <w:r w:rsidRPr="00F007D8">
        <w:rPr>
          <w:rFonts w:eastAsia="Malgun Gothic" w:cs="Times New Roman"/>
          <w:b/>
          <w:iCs/>
          <w:kern w:val="2"/>
          <w:sz w:val="26"/>
          <w:szCs w:val="28"/>
          <w14:ligatures w14:val="standardContextual"/>
        </w:rPr>
        <w:t xml:space="preserve">. They </w:t>
      </w:r>
      <w:r w:rsidRPr="00F007D8">
        <w:rPr>
          <w:rFonts w:eastAsia="Malgun Gothic" w:cs="Times New Roman"/>
          <w:b/>
          <w:iCs/>
          <w:kern w:val="2"/>
          <w:sz w:val="26"/>
          <w:szCs w:val="28"/>
          <w:u w:val="single"/>
          <w14:ligatures w14:val="standardContextual"/>
        </w:rPr>
        <w:t>contort</w:t>
      </w:r>
      <w:r w:rsidRPr="00F007D8">
        <w:rPr>
          <w:rFonts w:eastAsia="Malgun Gothic" w:cs="Times New Roman"/>
          <w:b/>
          <w:iCs/>
          <w:kern w:val="2"/>
          <w:sz w:val="26"/>
          <w:szCs w:val="28"/>
          <w14:ligatures w14:val="standardContextual"/>
        </w:rPr>
        <w:t xml:space="preserve"> legal meaning, destroying </w:t>
      </w:r>
      <w:r w:rsidRPr="00F007D8">
        <w:rPr>
          <w:rFonts w:eastAsia="Malgun Gothic" w:cs="Times New Roman"/>
          <w:b/>
          <w:iCs/>
          <w:kern w:val="2"/>
          <w:sz w:val="26"/>
          <w:szCs w:val="28"/>
          <w:u w:val="single"/>
          <w14:ligatures w14:val="standardContextual"/>
        </w:rPr>
        <w:t>education</w:t>
      </w:r>
      <w:r w:rsidRPr="00F007D8">
        <w:rPr>
          <w:rFonts w:eastAsia="Malgun Gothic" w:cs="Times New Roman"/>
          <w:b/>
          <w:iCs/>
          <w:kern w:val="2"/>
          <w:sz w:val="26"/>
          <w:szCs w:val="28"/>
          <w14:ligatures w14:val="standardContextual"/>
        </w:rPr>
        <w:t xml:space="preserve"> and </w:t>
      </w:r>
      <w:r w:rsidRPr="00F007D8">
        <w:rPr>
          <w:rFonts w:eastAsia="Malgun Gothic" w:cs="Times New Roman"/>
          <w:b/>
          <w:iCs/>
          <w:kern w:val="2"/>
          <w:sz w:val="26"/>
          <w:szCs w:val="28"/>
          <w:u w:val="single"/>
          <w14:ligatures w14:val="standardContextual"/>
        </w:rPr>
        <w:t>predictability</w:t>
      </w:r>
      <w:r w:rsidRPr="00F007D8">
        <w:rPr>
          <w:rFonts w:eastAsia="Malgun Gothic" w:cs="Times New Roman"/>
          <w:b/>
          <w:iCs/>
          <w:kern w:val="2"/>
          <w:sz w:val="26"/>
          <w:szCs w:val="28"/>
          <w14:ligatures w14:val="standardContextual"/>
        </w:rPr>
        <w:t>.</w:t>
      </w:r>
    </w:p>
    <w:p w14:paraId="5584B119" w14:textId="77777777" w:rsidR="003577AB" w:rsidRPr="0046731B" w:rsidRDefault="003577AB" w:rsidP="003577AB"/>
    <w:p w14:paraId="2ABC2B30" w14:textId="77777777" w:rsidR="003577AB" w:rsidRDefault="003577AB" w:rsidP="003577AB"/>
    <w:p w14:paraId="130B933B" w14:textId="77777777" w:rsidR="003B1BAE" w:rsidRDefault="003B1BAE" w:rsidP="003B1BAE">
      <w:pPr>
        <w:pStyle w:val="Heading3"/>
        <w:rPr>
          <w:rFonts w:eastAsia="Calibri"/>
        </w:rPr>
      </w:pPr>
      <w:r>
        <w:rPr>
          <w:rFonts w:eastAsia="Calibri"/>
        </w:rPr>
        <w:t>OFF</w:t>
      </w:r>
    </w:p>
    <w:p w14:paraId="68E6850D" w14:textId="236595A6" w:rsidR="006B3BFD" w:rsidRPr="006B3BFD" w:rsidRDefault="006B3BFD" w:rsidP="006B3BFD">
      <w:r>
        <w:t>Nationalize CP</w:t>
      </w:r>
    </w:p>
    <w:p w14:paraId="32D49A99" w14:textId="77777777" w:rsidR="006B3BFD" w:rsidRDefault="006B3BFD" w:rsidP="006B3BFD">
      <w:pPr>
        <w:pStyle w:val="Heading4"/>
      </w:pPr>
      <w:r w:rsidRPr="00CE5BD7">
        <w:t xml:space="preserve">The United States federal government </w:t>
      </w:r>
      <w:r>
        <w:t>should:</w:t>
      </w:r>
    </w:p>
    <w:p w14:paraId="07994033" w14:textId="298FD6F0" w:rsidR="006B3BFD" w:rsidRDefault="006B3BFD" w:rsidP="00131E4C">
      <w:pPr>
        <w:pStyle w:val="Heading4"/>
        <w:numPr>
          <w:ilvl w:val="0"/>
          <w:numId w:val="19"/>
        </w:numPr>
      </w:pPr>
      <w:r>
        <w:t>Bring internet infrastructure, digital platform, healthcare, and telecommunications industries under state control</w:t>
      </w:r>
    </w:p>
    <w:p w14:paraId="2EA88024" w14:textId="77777777" w:rsidR="00131E4C" w:rsidRDefault="00131E4C" w:rsidP="00131E4C">
      <w:pPr>
        <w:pStyle w:val="Heading4"/>
        <w:numPr>
          <w:ilvl w:val="0"/>
          <w:numId w:val="19"/>
        </w:numPr>
        <w:tabs>
          <w:tab w:val="num" w:pos="1440"/>
        </w:tabs>
      </w:pPr>
      <w:r w:rsidRPr="00D162BF">
        <w:t>fund artificial intelligence development, safety research, and incentivize industry to adopt best practices</w:t>
      </w:r>
      <w:r>
        <w:t>,</w:t>
      </w:r>
    </w:p>
    <w:p w14:paraId="1148B3C2" w14:textId="77777777" w:rsidR="00131E4C" w:rsidRDefault="00131E4C" w:rsidP="00131E4C">
      <w:pPr>
        <w:pStyle w:val="Heading4"/>
        <w:numPr>
          <w:ilvl w:val="0"/>
          <w:numId w:val="19"/>
        </w:numPr>
        <w:tabs>
          <w:tab w:val="num" w:pos="1440"/>
        </w:tabs>
      </w:pPr>
      <w:r>
        <w:t xml:space="preserve">incorporate best practices into the public sector and deploy them to address existential risks from emerging technology, </w:t>
      </w:r>
    </w:p>
    <w:p w14:paraId="2D24C250" w14:textId="77777777" w:rsidR="00131E4C" w:rsidRDefault="00131E4C" w:rsidP="00131E4C">
      <w:pPr>
        <w:pStyle w:val="Heading4"/>
        <w:numPr>
          <w:ilvl w:val="0"/>
          <w:numId w:val="19"/>
        </w:numPr>
        <w:tabs>
          <w:tab w:val="num" w:pos="1440"/>
        </w:tabs>
      </w:pPr>
      <w:r>
        <w:t xml:space="preserve">ban </w:t>
      </w:r>
      <w:proofErr w:type="gramStart"/>
      <w:r>
        <w:t>deepfakes</w:t>
      </w:r>
      <w:proofErr w:type="gramEnd"/>
      <w:r>
        <w:t xml:space="preserve">, drones, and surveillance technologies in the private sector, </w:t>
      </w:r>
    </w:p>
    <w:p w14:paraId="763F50AC" w14:textId="77777777" w:rsidR="00131E4C" w:rsidRDefault="00131E4C" w:rsidP="00131E4C">
      <w:pPr>
        <w:pStyle w:val="Heading4"/>
        <w:numPr>
          <w:ilvl w:val="0"/>
          <w:numId w:val="19"/>
        </w:numPr>
        <w:tabs>
          <w:tab w:val="num" w:pos="1440"/>
        </w:tabs>
      </w:pPr>
      <w:r>
        <w:t>invest in grid preparedness and resilience measures, and</w:t>
      </w:r>
    </w:p>
    <w:p w14:paraId="7606DFFA" w14:textId="77777777" w:rsidR="00131E4C" w:rsidRDefault="00131E4C" w:rsidP="00131E4C">
      <w:pPr>
        <w:pStyle w:val="Heading4"/>
        <w:numPr>
          <w:ilvl w:val="0"/>
          <w:numId w:val="19"/>
        </w:numPr>
        <w:tabs>
          <w:tab w:val="num" w:pos="1440"/>
        </w:tabs>
      </w:pPr>
      <w:r>
        <w:t xml:space="preserve">forbid the use of AI agents in military applications. </w:t>
      </w:r>
    </w:p>
    <w:p w14:paraId="00CB5FA7" w14:textId="77777777" w:rsidR="00131E4C" w:rsidRPr="00E1138C" w:rsidRDefault="00131E4C" w:rsidP="00131E4C">
      <w:pPr>
        <w:pStyle w:val="Heading4"/>
      </w:pPr>
      <w:r>
        <w:t xml:space="preserve">Inducements create </w:t>
      </w:r>
      <w:r>
        <w:rPr>
          <w:u w:val="single"/>
        </w:rPr>
        <w:t>safety</w:t>
      </w:r>
      <w:r>
        <w:t xml:space="preserve"> AND </w:t>
      </w:r>
      <w:proofErr w:type="gramStart"/>
      <w:r w:rsidRPr="00C372C1">
        <w:t>solves</w:t>
      </w:r>
      <w:proofErr w:type="gramEnd"/>
      <w:r w:rsidRPr="00C372C1">
        <w:t xml:space="preserve"> system collapse</w:t>
      </w:r>
      <w:r>
        <w:t xml:space="preserve">. </w:t>
      </w:r>
    </w:p>
    <w:p w14:paraId="15213774" w14:textId="77777777" w:rsidR="00131E4C" w:rsidRDefault="00131E4C" w:rsidP="00131E4C">
      <w:r>
        <w:rPr>
          <w:rStyle w:val="Style13ptBold"/>
        </w:rPr>
        <w:t xml:space="preserve">McGinnis ’22 </w:t>
      </w:r>
      <w:r w:rsidRPr="0008404A">
        <w:t>[John; 2022; George Dix Professor in Constitutional Law, Northwestern Pritzker School of Law, J.D. from Harvard University; The Cambridge Handbook of Artificial Intelligence: Global Perspectives on Law and Ethics, “The Folly of Regulating against AI’s Existential Threat,” Ch. 27]</w:t>
      </w:r>
    </w:p>
    <w:p w14:paraId="36590FF2" w14:textId="77777777" w:rsidR="00131E4C" w:rsidRPr="00261AAB" w:rsidRDefault="00131E4C" w:rsidP="00131E4C">
      <w:pPr>
        <w:rPr>
          <w:sz w:val="16"/>
        </w:rPr>
      </w:pPr>
      <w:r w:rsidRPr="0008404A">
        <w:rPr>
          <w:rStyle w:val="StyleUnderline"/>
        </w:rPr>
        <w:t xml:space="preserve">One possible response </w:t>
      </w:r>
      <w:r w:rsidRPr="00051497">
        <w:rPr>
          <w:rStyle w:val="StyleUnderline"/>
          <w:highlight w:val="green"/>
        </w:rPr>
        <w:t xml:space="preserve">to ward off </w:t>
      </w:r>
      <w:r w:rsidRPr="00051497">
        <w:rPr>
          <w:rStyle w:val="Emphasis"/>
          <w:highlight w:val="green"/>
        </w:rPr>
        <w:t>existential AI</w:t>
      </w:r>
      <w:r w:rsidRPr="0008404A">
        <w:rPr>
          <w:rStyle w:val="StyleUnderline"/>
        </w:rPr>
        <w:t xml:space="preserve"> is for the government to </w:t>
      </w:r>
      <w:r w:rsidRPr="00051497">
        <w:rPr>
          <w:rStyle w:val="Emphasis"/>
          <w:highlight w:val="green"/>
        </w:rPr>
        <w:t>subsidize</w:t>
      </w:r>
      <w:r w:rsidRPr="0008404A">
        <w:rPr>
          <w:rStyle w:val="StyleUnderline"/>
        </w:rPr>
        <w:t xml:space="preserve"> AI </w:t>
      </w:r>
      <w:r w:rsidRPr="00051497">
        <w:rPr>
          <w:rStyle w:val="StyleUnderline"/>
          <w:highlight w:val="green"/>
        </w:rPr>
        <w:t xml:space="preserve">research and </w:t>
      </w:r>
      <w:r w:rsidRPr="00051497">
        <w:rPr>
          <w:rStyle w:val="Emphasis"/>
          <w:highlight w:val="green"/>
        </w:rPr>
        <w:t>require</w:t>
      </w:r>
      <w:r w:rsidRPr="00051497">
        <w:rPr>
          <w:rStyle w:val="StyleUnderline"/>
          <w:highlight w:val="green"/>
        </w:rPr>
        <w:t xml:space="preserve"> those</w:t>
      </w:r>
      <w:r w:rsidRPr="0008404A">
        <w:rPr>
          <w:rStyle w:val="StyleUnderline"/>
        </w:rPr>
        <w:t xml:space="preserve"> </w:t>
      </w:r>
      <w:r w:rsidRPr="0008404A">
        <w:rPr>
          <w:rStyle w:val="Emphasis"/>
        </w:rPr>
        <w:t xml:space="preserve">getting </w:t>
      </w:r>
      <w:r w:rsidRPr="00051497">
        <w:rPr>
          <w:rStyle w:val="Emphasis"/>
          <w:highlight w:val="green"/>
        </w:rPr>
        <w:t>subsidies</w:t>
      </w:r>
      <w:r w:rsidRPr="00051497">
        <w:rPr>
          <w:rStyle w:val="StyleUnderline"/>
          <w:highlight w:val="green"/>
        </w:rPr>
        <w:t xml:space="preserve"> to </w:t>
      </w:r>
      <w:r w:rsidRPr="00051497">
        <w:rPr>
          <w:rStyle w:val="Emphasis"/>
          <w:highlight w:val="green"/>
        </w:rPr>
        <w:t>avoid</w:t>
      </w:r>
      <w:r w:rsidRPr="0008404A">
        <w:rPr>
          <w:rStyle w:val="Emphasis"/>
        </w:rPr>
        <w:t xml:space="preserve"> the </w:t>
      </w:r>
      <w:r w:rsidRPr="00051497">
        <w:rPr>
          <w:rStyle w:val="Emphasis"/>
          <w:highlight w:val="green"/>
        </w:rPr>
        <w:t>dangers</w:t>
      </w:r>
      <w:r w:rsidRPr="0008404A">
        <w:rPr>
          <w:rStyle w:val="StyleUnderline"/>
        </w:rPr>
        <w:t xml:space="preserve"> insofar as they can be avoided. Because </w:t>
      </w:r>
      <w:r w:rsidRPr="00051497">
        <w:rPr>
          <w:rStyle w:val="StyleUnderline"/>
          <w:highlight w:val="green"/>
        </w:rPr>
        <w:t xml:space="preserve">subsidies do </w:t>
      </w:r>
      <w:r w:rsidRPr="00051497">
        <w:rPr>
          <w:rStyle w:val="Emphasis"/>
          <w:highlight w:val="green"/>
        </w:rPr>
        <w:t>not prevent</w:t>
      </w:r>
      <w:r w:rsidRPr="00051497">
        <w:rPr>
          <w:rStyle w:val="StyleUnderline"/>
          <w:highlight w:val="green"/>
        </w:rPr>
        <w:t xml:space="preserve"> any</w:t>
      </w:r>
      <w:r w:rsidRPr="0008404A">
        <w:rPr>
          <w:rStyle w:val="StyleUnderline"/>
        </w:rPr>
        <w:t xml:space="preserve"> beneficial </w:t>
      </w:r>
      <w:r w:rsidRPr="00051497">
        <w:rPr>
          <w:rStyle w:val="StyleUnderline"/>
          <w:highlight w:val="green"/>
        </w:rPr>
        <w:t xml:space="preserve">research, they will </w:t>
      </w:r>
      <w:r w:rsidRPr="00051497">
        <w:rPr>
          <w:rStyle w:val="Emphasis"/>
          <w:highlight w:val="green"/>
        </w:rPr>
        <w:t>not</w:t>
      </w:r>
      <w:r w:rsidRPr="0008404A">
        <w:rPr>
          <w:rStyle w:val="Emphasis"/>
        </w:rPr>
        <w:t xml:space="preserve"> have the </w:t>
      </w:r>
      <w:r w:rsidRPr="00051497">
        <w:rPr>
          <w:rStyle w:val="Emphasis"/>
          <w:highlight w:val="green"/>
        </w:rPr>
        <w:t>costs</w:t>
      </w:r>
      <w:r w:rsidRPr="00051497">
        <w:rPr>
          <w:rStyle w:val="StyleUnderline"/>
          <w:highlight w:val="green"/>
        </w:rPr>
        <w:t xml:space="preserve"> of</w:t>
      </w:r>
      <w:r w:rsidRPr="0008404A">
        <w:rPr>
          <w:rStyle w:val="StyleUnderline"/>
        </w:rPr>
        <w:t xml:space="preserve"> preventing </w:t>
      </w:r>
      <w:r w:rsidRPr="00051497">
        <w:rPr>
          <w:rStyle w:val="StyleUnderline"/>
          <w:highlight w:val="green"/>
        </w:rPr>
        <w:t>innovation</w:t>
      </w:r>
      <w:r w:rsidRPr="00261AAB">
        <w:rPr>
          <w:sz w:val="16"/>
        </w:rPr>
        <w:t>. Moreover, subsidies for fundamental research into AI rather than applications are warranted anyway because industry underproduces fundamental research as opposed to that which may immediately lead to a product because it will be hard to capture all the benefits.</w:t>
      </w:r>
      <w:hyperlink r:id="rId5" w:anchor="FN-fn-2098" w:history="1">
        <w:r w:rsidRPr="00261AAB">
          <w:rPr>
            <w:rStyle w:val="Hyperlink"/>
            <w:sz w:val="16"/>
          </w:rPr>
          <w:t>Footnote54</w:t>
        </w:r>
      </w:hyperlink>
    </w:p>
    <w:p w14:paraId="11C57BBD" w14:textId="77777777" w:rsidR="00131E4C" w:rsidRPr="00261AAB" w:rsidRDefault="00131E4C" w:rsidP="00131E4C">
      <w:pPr>
        <w:rPr>
          <w:sz w:val="16"/>
        </w:rPr>
      </w:pPr>
      <w:r w:rsidRPr="00261A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w:t>
      </w:r>
      <w:r w:rsidRPr="00051497">
        <w:rPr>
          <w:rStyle w:val="StyleUnderline"/>
          <w:highlight w:val="green"/>
        </w:rPr>
        <w:t xml:space="preserve">as a </w:t>
      </w:r>
      <w:r w:rsidRPr="00051497">
        <w:rPr>
          <w:rStyle w:val="Emphasis"/>
          <w:highlight w:val="green"/>
        </w:rPr>
        <w:t>condition</w:t>
      </w:r>
      <w:r w:rsidRPr="0008404A">
        <w:rPr>
          <w:rStyle w:val="StyleUnderline"/>
        </w:rPr>
        <w:t xml:space="preserve"> of gaining the grant, they can </w:t>
      </w:r>
      <w:r w:rsidRPr="00051497">
        <w:rPr>
          <w:rStyle w:val="Emphasis"/>
          <w:highlight w:val="green"/>
        </w:rPr>
        <w:t>ask</w:t>
      </w:r>
      <w:r w:rsidRPr="0008404A">
        <w:rPr>
          <w:rStyle w:val="Emphasis"/>
        </w:rPr>
        <w:t xml:space="preserve"> the </w:t>
      </w:r>
      <w:r w:rsidRPr="00051497">
        <w:rPr>
          <w:rStyle w:val="Emphasis"/>
          <w:highlight w:val="green"/>
        </w:rPr>
        <w:t>researchers</w:t>
      </w:r>
      <w:r w:rsidRPr="00051497">
        <w:rPr>
          <w:rStyle w:val="StyleUnderline"/>
          <w:highlight w:val="green"/>
        </w:rPr>
        <w:t xml:space="preserve"> to</w:t>
      </w:r>
      <w:r w:rsidRPr="0008404A">
        <w:rPr>
          <w:rStyle w:val="StyleUnderline"/>
        </w:rPr>
        <w:t xml:space="preserve"> deliberate about the problem and </w:t>
      </w:r>
      <w:r w:rsidRPr="00051497">
        <w:rPr>
          <w:rStyle w:val="StyleUnderline"/>
          <w:highlight w:val="green"/>
        </w:rPr>
        <w:t>describe</w:t>
      </w:r>
      <w:r w:rsidRPr="00261AAB">
        <w:rPr>
          <w:sz w:val="16"/>
        </w:rPr>
        <w:t xml:space="preserve"> in writing </w:t>
      </w:r>
      <w:r w:rsidRPr="0008404A">
        <w:rPr>
          <w:rStyle w:val="StyleUnderline"/>
        </w:rPr>
        <w:t xml:space="preserve">why they see </w:t>
      </w:r>
      <w:r w:rsidRPr="00051497">
        <w:rPr>
          <w:rStyle w:val="Emphasis"/>
          <w:highlight w:val="green"/>
        </w:rPr>
        <w:t>no</w:t>
      </w:r>
      <w:r w:rsidRPr="0008404A">
        <w:rPr>
          <w:rStyle w:val="Emphasis"/>
        </w:rPr>
        <w:t xml:space="preserve"> substantial </w:t>
      </w:r>
      <w:r w:rsidRPr="00051497">
        <w:rPr>
          <w:rStyle w:val="Emphasis"/>
          <w:highlight w:val="green"/>
        </w:rPr>
        <w:t>prospect</w:t>
      </w:r>
      <w:r w:rsidRPr="00051497">
        <w:rPr>
          <w:rStyle w:val="StyleUnderline"/>
          <w:highlight w:val="green"/>
        </w:rPr>
        <w:t xml:space="preserve"> of</w:t>
      </w:r>
      <w:r w:rsidRPr="0008404A">
        <w:rPr>
          <w:rStyle w:val="StyleUnderline"/>
        </w:rPr>
        <w:t xml:space="preserve"> </w:t>
      </w:r>
      <w:r w:rsidRPr="0008404A">
        <w:rPr>
          <w:rStyle w:val="Emphasis"/>
        </w:rPr>
        <w:t xml:space="preserve">existential </w:t>
      </w:r>
      <w:r w:rsidRPr="00051497">
        <w:rPr>
          <w:rStyle w:val="Emphasis"/>
          <w:highlight w:val="green"/>
        </w:rPr>
        <w:t>threat</w:t>
      </w:r>
      <w:r w:rsidRPr="00261AAB">
        <w:rPr>
          <w:sz w:val="16"/>
        </w:rPr>
        <w:t xml:space="preserve"> from their own line of research together with any emerging threats they can identify. </w:t>
      </w:r>
      <w:r w:rsidRPr="00051497">
        <w:rPr>
          <w:rStyle w:val="StyleUnderline"/>
          <w:highlight w:val="green"/>
        </w:rPr>
        <w:t>This</w:t>
      </w:r>
      <w:r w:rsidRPr="0008404A">
        <w:rPr>
          <w:rStyle w:val="StyleUnderline"/>
        </w:rPr>
        <w:t xml:space="preserve"> deliberation</w:t>
      </w:r>
      <w:r w:rsidRPr="00261AAB">
        <w:rPr>
          <w:sz w:val="16"/>
        </w:rPr>
        <w:t xml:space="preserve"> is likely to </w:t>
      </w:r>
      <w:r w:rsidRPr="00051497">
        <w:rPr>
          <w:rStyle w:val="StyleUnderline"/>
          <w:highlight w:val="green"/>
        </w:rPr>
        <w:t>generate</w:t>
      </w:r>
      <w:r w:rsidRPr="0008404A">
        <w:rPr>
          <w:rStyle w:val="StyleUnderline"/>
        </w:rPr>
        <w:t xml:space="preserve"> a </w:t>
      </w:r>
      <w:r w:rsidRPr="0008404A">
        <w:rPr>
          <w:rStyle w:val="Emphasis"/>
        </w:rPr>
        <w:t xml:space="preserve">body of </w:t>
      </w:r>
      <w:r w:rsidRPr="00051497">
        <w:rPr>
          <w:rStyle w:val="Emphasis"/>
          <w:highlight w:val="green"/>
        </w:rPr>
        <w:t>knowledge</w:t>
      </w:r>
      <w:r w:rsidRPr="00051497">
        <w:rPr>
          <w:rStyle w:val="StyleUnderline"/>
          <w:highlight w:val="green"/>
        </w:rPr>
        <w:t xml:space="preserve"> about</w:t>
      </w:r>
      <w:r w:rsidRPr="0008404A">
        <w:rPr>
          <w:rStyle w:val="StyleUnderline"/>
        </w:rPr>
        <w:t xml:space="preserve"> what </w:t>
      </w:r>
      <w:r w:rsidRPr="00261AAB">
        <w:rPr>
          <w:rStyle w:val="StyleUnderline"/>
        </w:rPr>
        <w:t>would constitute a threat if there</w:t>
      </w:r>
      <w:r w:rsidRPr="0008404A">
        <w:rPr>
          <w:rStyle w:val="StyleUnderline"/>
        </w:rPr>
        <w:t xml:space="preserve"> were one. Second, these reports might offer an </w:t>
      </w:r>
      <w:r w:rsidRPr="00051497">
        <w:rPr>
          <w:rStyle w:val="Emphasis"/>
          <w:highlight w:val="green"/>
        </w:rPr>
        <w:t>early warning</w:t>
      </w:r>
      <w:r w:rsidRPr="0008404A">
        <w:rPr>
          <w:rStyle w:val="StyleUnderline"/>
        </w:rPr>
        <w:t xml:space="preserve"> about when such threats would be imminent</w:t>
      </w:r>
      <w:r w:rsidRPr="00261AAB">
        <w:rPr>
          <w:sz w:val="16"/>
        </w:rPr>
        <w:t>. It would have these advantages without putting a nation’s national security at risk. Finally, insofar as a safe AI – sometimes dubbed Friendly AI – is developed, the AI may help humans better identify any existential threats.</w:t>
      </w:r>
      <w:hyperlink r:id="rId6" w:anchor="FN-fn-2099" w:history="1">
        <w:r w:rsidRPr="00261AAB">
          <w:rPr>
            <w:rStyle w:val="Hyperlink"/>
            <w:sz w:val="16"/>
          </w:rPr>
          <w:t>Footnote55</w:t>
        </w:r>
      </w:hyperlink>
    </w:p>
    <w:p w14:paraId="6028C219" w14:textId="77777777" w:rsidR="00131E4C" w:rsidRPr="00261AAB" w:rsidRDefault="00131E4C" w:rsidP="00131E4C">
      <w:pPr>
        <w:rPr>
          <w:sz w:val="16"/>
        </w:rPr>
      </w:pPr>
      <w:r w:rsidRPr="00261AAB">
        <w:rPr>
          <w:sz w:val="16"/>
        </w:rPr>
        <w:t>27.7 </w:t>
      </w:r>
      <w:r w:rsidRPr="0008404A">
        <w:rPr>
          <w:rStyle w:val="Emphasis"/>
        </w:rPr>
        <w:t>Conclusion</w:t>
      </w:r>
    </w:p>
    <w:p w14:paraId="16AB1B04" w14:textId="77777777" w:rsidR="00131E4C" w:rsidRDefault="00131E4C" w:rsidP="00131E4C">
      <w:pPr>
        <w:rPr>
          <w:sz w:val="16"/>
        </w:rPr>
      </w:pPr>
      <w:r w:rsidRPr="00261AAB">
        <w:rPr>
          <w:sz w:val="16"/>
        </w:rPr>
        <w:t xml:space="preserve">There is an overwhelming case against the current regulation of AI for existential risks. The regulation would compromise the progress in AI because regulators could not tell which lines of research make existential threats. Part of the reason is that these risks are not imminent and are not probable, thus making identification even harder. Finally, regulating at the national level might empower rogue nations to threaten the national security of well-functioning democracies. But international regulation is not possible, because it is difficult, if not impossible, to verify that prohibited lines of research are not occurring within another nation’s territory. </w:t>
      </w:r>
      <w:r w:rsidRPr="00051497">
        <w:rPr>
          <w:rStyle w:val="Emphasis"/>
          <w:highlight w:val="green"/>
        </w:rPr>
        <w:t>Encouraging</w:t>
      </w:r>
      <w:r w:rsidRPr="00051497">
        <w:rPr>
          <w:rStyle w:val="StyleUnderline"/>
          <w:highlight w:val="green"/>
        </w:rPr>
        <w:t xml:space="preserve"> with </w:t>
      </w:r>
      <w:r w:rsidRPr="00051497">
        <w:rPr>
          <w:rStyle w:val="Emphasis"/>
          <w:highlight w:val="green"/>
        </w:rPr>
        <w:t>subsidies</w:t>
      </w:r>
      <w:r w:rsidRPr="0008404A">
        <w:rPr>
          <w:rStyle w:val="StyleUnderline"/>
        </w:rPr>
        <w:t xml:space="preserve"> the </w:t>
      </w:r>
      <w:r w:rsidRPr="00051497">
        <w:rPr>
          <w:rStyle w:val="StyleUnderline"/>
          <w:highlight w:val="green"/>
        </w:rPr>
        <w:t>development</w:t>
      </w:r>
      <w:r w:rsidRPr="0008404A">
        <w:rPr>
          <w:rStyle w:val="StyleUnderline"/>
        </w:rPr>
        <w:t xml:space="preserve"> of AI that is not an existential threat </w:t>
      </w:r>
      <w:r w:rsidRPr="00051497">
        <w:rPr>
          <w:rStyle w:val="StyleUnderline"/>
          <w:highlight w:val="green"/>
        </w:rPr>
        <w:t xml:space="preserve">is the </w:t>
      </w:r>
      <w:r w:rsidRPr="00051497">
        <w:rPr>
          <w:rStyle w:val="Emphasis"/>
          <w:highlight w:val="green"/>
        </w:rPr>
        <w:t>best way forward</w:t>
      </w:r>
      <w:r w:rsidRPr="0008404A">
        <w:rPr>
          <w:rStyle w:val="StyleUnderline"/>
        </w:rPr>
        <w:t xml:space="preserve">, because it will </w:t>
      </w:r>
      <w:r w:rsidRPr="0008404A">
        <w:rPr>
          <w:rStyle w:val="Emphasis"/>
        </w:rPr>
        <w:t>build up knowledge</w:t>
      </w:r>
      <w:r w:rsidRPr="0008404A">
        <w:rPr>
          <w:rStyle w:val="StyleUnderline"/>
        </w:rPr>
        <w:t xml:space="preserve"> of potential dangers</w:t>
      </w:r>
      <w:r w:rsidRPr="00261AAB">
        <w:rPr>
          <w:sz w:val="16"/>
        </w:rPr>
        <w:t>.</w:t>
      </w:r>
    </w:p>
    <w:p w14:paraId="52BDC867" w14:textId="77777777" w:rsidR="006B3BFD" w:rsidRPr="00EE2940" w:rsidRDefault="006B3BFD" w:rsidP="006B3BFD"/>
    <w:p w14:paraId="55BE0A35" w14:textId="77777777" w:rsidR="006B3BFD" w:rsidRDefault="006B3BFD" w:rsidP="006B3BFD">
      <w:pPr>
        <w:pStyle w:val="Heading4"/>
      </w:pPr>
      <w:r>
        <w:t xml:space="preserve">Nationalization solves the </w:t>
      </w:r>
      <w:proofErr w:type="spellStart"/>
      <w:r>
        <w:t>aff’s</w:t>
      </w:r>
      <w:proofErr w:type="spellEnd"/>
      <w:r>
        <w:t xml:space="preserve"> harms without break ups – antitrust can’t solve. </w:t>
      </w:r>
    </w:p>
    <w:p w14:paraId="769A7794" w14:textId="77777777" w:rsidR="006B3BFD" w:rsidRDefault="006B3BFD" w:rsidP="006B3BFD">
      <w:r w:rsidRPr="00316830">
        <w:rPr>
          <w:rFonts w:eastAsiaTheme="majorEastAsia" w:cstheme="majorBidi"/>
          <w:b/>
          <w:iCs/>
        </w:rPr>
        <w:t>Hanna 13</w:t>
      </w:r>
      <w:r>
        <w:t xml:space="preserve"> (Thomas Hanna – </w:t>
      </w:r>
      <w:r w:rsidRPr="00316830">
        <w:t>PhD</w:t>
      </w:r>
      <w:r>
        <w:t xml:space="preserve"> candidate</w:t>
      </w:r>
      <w:r w:rsidRPr="00316830">
        <w:t xml:space="preserve"> in political economy at the University of Glasgow</w:t>
      </w:r>
      <w:r>
        <w:t xml:space="preserve">, MA in History from Virginia Commonwealth University, </w:t>
      </w:r>
      <w:r w:rsidRPr="00316830">
        <w:t>Research Director at The Democracy Collaborative</w:t>
      </w:r>
      <w:r>
        <w:t xml:space="preserve">. &lt;KEN&gt; “Challenging Corporate Domination: The Public Ownership Approach,” </w:t>
      </w:r>
      <w:r w:rsidRPr="00316830">
        <w:rPr>
          <w:i/>
          <w:iCs/>
        </w:rPr>
        <w:t>The Good Society</w:t>
      </w:r>
      <w:r>
        <w:t xml:space="preserve">, Vol. 22, No. 1, pp. 26-43. </w:t>
      </w:r>
      <w:hyperlink r:id="rId7" w:history="1">
        <w:r w:rsidRPr="00095EAB">
          <w:rPr>
            <w:rStyle w:val="Hyperlink"/>
          </w:rPr>
          <w:t>https://www.jstor.org/stable/10.5325/goodsociety.22.1.0026</w:t>
        </w:r>
      </w:hyperlink>
      <w:r>
        <w:t xml:space="preserve">) </w:t>
      </w:r>
    </w:p>
    <w:p w14:paraId="1EEA714A" w14:textId="77777777" w:rsidR="006B3BFD" w:rsidRPr="0089163B" w:rsidRDefault="006B3BFD" w:rsidP="006B3BFD">
      <w:pPr>
        <w:rPr>
          <w:sz w:val="16"/>
        </w:rPr>
      </w:pPr>
      <w:r w:rsidRPr="0089163B">
        <w:rPr>
          <w:sz w:val="16"/>
        </w:rPr>
        <w:t xml:space="preserve">Moreover, it is evident that </w:t>
      </w:r>
      <w:r w:rsidRPr="00682436">
        <w:rPr>
          <w:rStyle w:val="Emphasis"/>
        </w:rPr>
        <w:t>even when</w:t>
      </w:r>
      <w:r w:rsidRPr="00D408F2">
        <w:rPr>
          <w:rStyle w:val="StyleUnderline"/>
        </w:rPr>
        <w:t xml:space="preserve"> </w:t>
      </w:r>
      <w:r w:rsidRPr="00682436">
        <w:rPr>
          <w:rStyle w:val="StyleUnderline"/>
          <w:highlight w:val="green"/>
        </w:rPr>
        <w:t>corporations</w:t>
      </w:r>
      <w:r w:rsidRPr="00D408F2">
        <w:rPr>
          <w:rStyle w:val="StyleUnderline"/>
        </w:rPr>
        <w:t xml:space="preserve"> are </w:t>
      </w:r>
      <w:r w:rsidRPr="00682436">
        <w:rPr>
          <w:rStyle w:val="StyleUnderline"/>
          <w:highlight w:val="green"/>
        </w:rPr>
        <w:t>broken up</w:t>
      </w:r>
      <w:r w:rsidRPr="00D408F2">
        <w:rPr>
          <w:rStyle w:val="StyleUnderline"/>
        </w:rPr>
        <w:t xml:space="preserve"> by antitrust</w:t>
      </w:r>
      <w:r w:rsidRPr="0089163B">
        <w:rPr>
          <w:sz w:val="16"/>
        </w:rPr>
        <w:t xml:space="preserve"> actions, </w:t>
      </w:r>
      <w:r w:rsidRPr="00D408F2">
        <w:rPr>
          <w:rStyle w:val="StyleUnderline"/>
        </w:rPr>
        <w:t xml:space="preserve">they often </w:t>
      </w:r>
      <w:r w:rsidRPr="00682436">
        <w:rPr>
          <w:rStyle w:val="Emphasis"/>
          <w:highlight w:val="green"/>
        </w:rPr>
        <w:t>recombine</w:t>
      </w:r>
      <w:r w:rsidRPr="0089163B">
        <w:rPr>
          <w:sz w:val="16"/>
        </w:rPr>
        <w:t xml:space="preserve"> afterward. For example, as the result of an antitrust settlement with the government, on January 1, </w:t>
      </w:r>
      <w:proofErr w:type="gramStart"/>
      <w:r w:rsidRPr="0089163B">
        <w:rPr>
          <w:sz w:val="16"/>
        </w:rPr>
        <w:t>1984</w:t>
      </w:r>
      <w:proofErr w:type="gramEnd"/>
      <w:r w:rsidRPr="0089163B">
        <w:rPr>
          <w:sz w:val="16"/>
        </w:rPr>
        <w:t xml:space="preserve"> </w:t>
      </w:r>
      <w:r w:rsidRPr="00D408F2">
        <w:rPr>
          <w:rStyle w:val="StyleUnderline"/>
        </w:rPr>
        <w:t>AT&amp;T spun off its</w:t>
      </w:r>
      <w:r w:rsidRPr="0089163B">
        <w:rPr>
          <w:sz w:val="16"/>
        </w:rPr>
        <w:t xml:space="preserve"> local </w:t>
      </w:r>
      <w:r w:rsidRPr="00D408F2">
        <w:rPr>
          <w:rStyle w:val="StyleUnderline"/>
        </w:rPr>
        <w:t>operations creating</w:t>
      </w:r>
      <w:r w:rsidRPr="0089163B">
        <w:rPr>
          <w:sz w:val="16"/>
        </w:rPr>
        <w:t xml:space="preserve"> the seven so-called “</w:t>
      </w:r>
      <w:r w:rsidRPr="00682436">
        <w:rPr>
          <w:rStyle w:val="Emphasis"/>
          <w:highlight w:val="green"/>
        </w:rPr>
        <w:t>baby bells</w:t>
      </w:r>
      <w:r w:rsidRPr="0089163B">
        <w:rPr>
          <w:sz w:val="16"/>
        </w:rPr>
        <w:t xml:space="preserve">.” </w:t>
      </w:r>
      <w:r w:rsidRPr="00D408F2">
        <w:rPr>
          <w:rStyle w:val="StyleUnderline"/>
        </w:rPr>
        <w:t xml:space="preserve">These then </w:t>
      </w:r>
      <w:r w:rsidRPr="00D408F2">
        <w:rPr>
          <w:rStyle w:val="Emphasis"/>
        </w:rPr>
        <w:t>quickly</w:t>
      </w:r>
      <w:r w:rsidRPr="00D408F2">
        <w:rPr>
          <w:rStyle w:val="StyleUnderline"/>
        </w:rPr>
        <w:t xml:space="preserve"> began to </w:t>
      </w:r>
      <w:r w:rsidRPr="00D408F2">
        <w:rPr>
          <w:rStyle w:val="Emphasis"/>
        </w:rPr>
        <w:t>merge</w:t>
      </w:r>
      <w:r w:rsidRPr="0089163B">
        <w:rPr>
          <w:sz w:val="16"/>
        </w:rPr>
        <w:t xml:space="preserve"> and regroup. By 2006, </w:t>
      </w:r>
      <w:r w:rsidRPr="00D408F2">
        <w:rPr>
          <w:rStyle w:val="StyleUnderline"/>
        </w:rPr>
        <w:t xml:space="preserve">four of the baby bells were </w:t>
      </w:r>
      <w:r w:rsidRPr="00D408F2">
        <w:rPr>
          <w:rStyle w:val="Emphasis"/>
        </w:rPr>
        <w:t>reunited</w:t>
      </w:r>
      <w:r w:rsidRPr="00D408F2">
        <w:rPr>
          <w:rStyle w:val="StyleUnderline"/>
        </w:rPr>
        <w:t xml:space="preserve"> with</w:t>
      </w:r>
      <w:r w:rsidRPr="0089163B">
        <w:rPr>
          <w:sz w:val="16"/>
        </w:rPr>
        <w:t xml:space="preserve"> their parent company (</w:t>
      </w:r>
      <w:r w:rsidRPr="00D408F2">
        <w:rPr>
          <w:rStyle w:val="Emphasis"/>
        </w:rPr>
        <w:t>AT&amp;T</w:t>
      </w:r>
      <w:r w:rsidRPr="0089163B">
        <w:rPr>
          <w:sz w:val="16"/>
        </w:rPr>
        <w:t xml:space="preserve">) </w:t>
      </w:r>
      <w:r w:rsidRPr="00D408F2">
        <w:rPr>
          <w:rStyle w:val="StyleUnderline"/>
        </w:rPr>
        <w:t>and</w:t>
      </w:r>
      <w:r w:rsidRPr="0089163B">
        <w:rPr>
          <w:sz w:val="16"/>
        </w:rPr>
        <w:t xml:space="preserve"> two </w:t>
      </w:r>
      <w:r w:rsidRPr="00D408F2">
        <w:rPr>
          <w:rStyle w:val="StyleUnderline"/>
        </w:rPr>
        <w:t>others</w:t>
      </w:r>
      <w:r w:rsidRPr="0089163B">
        <w:rPr>
          <w:sz w:val="16"/>
        </w:rPr>
        <w:t xml:space="preserve">, Bell Atlantic and NYNEX, merged to </w:t>
      </w:r>
      <w:r w:rsidRPr="00D408F2">
        <w:rPr>
          <w:rStyle w:val="Emphasis"/>
        </w:rPr>
        <w:t>form Verizon</w:t>
      </w:r>
      <w:r w:rsidRPr="00D408F2">
        <w:rPr>
          <w:rStyle w:val="StyleUnderline"/>
        </w:rPr>
        <w:t>.</w:t>
      </w:r>
      <w:r w:rsidRPr="0089163B">
        <w:rPr>
          <w:sz w:val="16"/>
        </w:rPr>
        <w:t xml:space="preserve"> Currently, according to observers, </w:t>
      </w:r>
      <w:r w:rsidRPr="00D408F2">
        <w:rPr>
          <w:rStyle w:val="StyleUnderline"/>
        </w:rPr>
        <w:t xml:space="preserve">we have “a telecom industry that is </w:t>
      </w:r>
      <w:r w:rsidRPr="00D408F2">
        <w:rPr>
          <w:rStyle w:val="Emphasis"/>
        </w:rPr>
        <w:t xml:space="preserve">far more </w:t>
      </w:r>
      <w:r w:rsidRPr="00682436">
        <w:rPr>
          <w:rStyle w:val="Emphasis"/>
          <w:highlight w:val="green"/>
        </w:rPr>
        <w:t>consolidated</w:t>
      </w:r>
      <w:r w:rsidRPr="00D408F2">
        <w:rPr>
          <w:rStyle w:val="StyleUnderline"/>
        </w:rPr>
        <w:t xml:space="preserve"> than</w:t>
      </w:r>
      <w:r w:rsidRPr="0089163B">
        <w:rPr>
          <w:sz w:val="16"/>
        </w:rPr>
        <w:t xml:space="preserve"> any of the </w:t>
      </w:r>
      <w:r w:rsidRPr="00D408F2">
        <w:rPr>
          <w:rStyle w:val="StyleUnderline"/>
        </w:rPr>
        <w:t>breakup's advocates</w:t>
      </w:r>
      <w:r w:rsidRPr="0089163B">
        <w:rPr>
          <w:sz w:val="16"/>
        </w:rPr>
        <w:t xml:space="preserve"> had </w:t>
      </w:r>
      <w:r w:rsidRPr="00D408F2">
        <w:rPr>
          <w:rStyle w:val="StyleUnderline"/>
        </w:rPr>
        <w:t>anticipated</w:t>
      </w:r>
      <w:r w:rsidRPr="0089163B">
        <w:rPr>
          <w:sz w:val="16"/>
        </w:rPr>
        <w:t>.”35 As with regulatory capture, some of the harshest critics of the effectiveness of antitrust law were highly conservative economists. Milton Friedman once wrote: “When I started in this business, as a believer in competition, I was a great supporter of antitrust laws…. But as I watched what actually happened, I saw that, instead of promoting competition, antitrust laws tended to do exactly the opposite, because they tended…to be taken over by the people they were supposed to regulate and control.”36</w:t>
      </w:r>
    </w:p>
    <w:p w14:paraId="2308D590" w14:textId="77777777" w:rsidR="006B3BFD" w:rsidRPr="0089163B" w:rsidRDefault="006B3BFD" w:rsidP="006B3BFD">
      <w:pPr>
        <w:rPr>
          <w:sz w:val="16"/>
          <w:szCs w:val="16"/>
        </w:rPr>
      </w:pPr>
      <w:r w:rsidRPr="0089163B">
        <w:rPr>
          <w:sz w:val="16"/>
          <w:szCs w:val="16"/>
        </w:rPr>
        <w:t>Lastly, the collapse of organized labor in the United States is obvious. From a modest—compared to many other countries—post-war peak of 34.7 percent of the labor force belonging to a union in 1954, the unionization rate has fallen dramatically to just 11.3 percent in 2012 (6.6 percent in the private sector).37 While many factors are behind this decline going back to the Taft-Hartley Act of 1947, a key one was the political mobilization of corporations starting in the 1970s. When unions were more powerful, they provided a counterweight to corporations that helped provide the political support necessary to maintain effective regulatory and antitrust measures, as well as pass social, environmental, and safety legislation. With their decline, the likelihood of significant progressive initiatives to alter decaying trends seems remote.</w:t>
      </w:r>
    </w:p>
    <w:p w14:paraId="24F5B933" w14:textId="77777777" w:rsidR="006B3BFD" w:rsidRPr="0089163B" w:rsidRDefault="006B3BFD" w:rsidP="006B3BFD">
      <w:pPr>
        <w:rPr>
          <w:sz w:val="16"/>
        </w:rPr>
      </w:pPr>
      <w:r w:rsidRPr="0089163B">
        <w:rPr>
          <w:sz w:val="16"/>
        </w:rPr>
        <w:t xml:space="preserve">If certain large private corporations pose a significant threat to the economy, to democracy, and to the environment; and if traditional strategies of control no longer work, </w:t>
      </w:r>
      <w:r w:rsidRPr="00682436">
        <w:rPr>
          <w:rStyle w:val="StyleUnderline"/>
          <w:highlight w:val="green"/>
        </w:rPr>
        <w:t xml:space="preserve">a </w:t>
      </w:r>
      <w:r w:rsidRPr="00682436">
        <w:rPr>
          <w:rStyle w:val="Emphasis"/>
          <w:highlight w:val="green"/>
        </w:rPr>
        <w:t>different approach</w:t>
      </w:r>
      <w:r w:rsidRPr="00D408F2">
        <w:rPr>
          <w:rStyle w:val="StyleUnderline"/>
        </w:rPr>
        <w:t xml:space="preserve"> must be considered</w:t>
      </w:r>
      <w:r w:rsidRPr="0089163B">
        <w:rPr>
          <w:sz w:val="16"/>
        </w:rPr>
        <w:t xml:space="preserve">—specifically </w:t>
      </w:r>
      <w:r w:rsidRPr="00D408F2">
        <w:rPr>
          <w:rStyle w:val="Emphasis"/>
        </w:rPr>
        <w:t xml:space="preserve">democratized </w:t>
      </w:r>
      <w:r w:rsidRPr="00682436">
        <w:rPr>
          <w:rStyle w:val="Emphasis"/>
          <w:highlight w:val="green"/>
        </w:rPr>
        <w:t>public ownership</w:t>
      </w:r>
      <w:r w:rsidRPr="00D408F2">
        <w:rPr>
          <w:rStyle w:val="StyleUnderline"/>
        </w:rPr>
        <w:t>.</w:t>
      </w:r>
      <w:r w:rsidRPr="0089163B">
        <w:rPr>
          <w:sz w:val="16"/>
        </w:rPr>
        <w:t xml:space="preserve"> A perspective on this issue was offered by E. F. Schumacher, author of the influential book Small is Beautiful, who held that “[w]</w:t>
      </w:r>
      <w:proofErr w:type="spellStart"/>
      <w:r w:rsidRPr="0089163B">
        <w:rPr>
          <w:sz w:val="16"/>
        </w:rPr>
        <w:t>hen</w:t>
      </w:r>
      <w:proofErr w:type="spellEnd"/>
      <w:r w:rsidRPr="0089163B">
        <w:rPr>
          <w:sz w:val="16"/>
        </w:rPr>
        <w:t xml:space="preserve"> we come to large-scale enterprises, the idea of private ownership becomes an absurdity.”38 Of course, any such program will be immediately attacked as “socialism.” But, in a time of decay and stalemate, ultimately, as John Kenneth Galbraith once noted, “[t]he issue is purely a pragmatic one: Is it working now, or would it work better under public ownership?”39</w:t>
      </w:r>
    </w:p>
    <w:p w14:paraId="01CEA2BD" w14:textId="77777777" w:rsidR="006B3BFD" w:rsidRPr="0089163B" w:rsidRDefault="006B3BFD" w:rsidP="006B3BFD">
      <w:pPr>
        <w:rPr>
          <w:sz w:val="16"/>
        </w:rPr>
      </w:pPr>
      <w:r w:rsidRPr="0089163B">
        <w:rPr>
          <w:sz w:val="16"/>
        </w:rPr>
        <w:t>One charge commonly leveled against public ownership is that it is “inherently” less efficient than private enterprise. In recent decades such a view has generally been accepted as gospel, especially in the United States. However, studies are beginning to cast doubts on this “consensus.” University of Glasgow professor Andrew Cumbers has recently asserted that “contrary to the current received wisdom, the experience and performance of statist public ownership was highly varied.”40 For instance, “</w:t>
      </w:r>
      <w:r w:rsidRPr="00AD2D5F">
        <w:rPr>
          <w:rStyle w:val="Emphasis"/>
        </w:rPr>
        <w:t>Korea</w:t>
      </w:r>
      <w:r w:rsidRPr="00AD2D5F">
        <w:rPr>
          <w:rStyle w:val="StyleUnderline"/>
        </w:rPr>
        <w:t xml:space="preserve">, </w:t>
      </w:r>
      <w:r w:rsidRPr="00AD2D5F">
        <w:rPr>
          <w:rStyle w:val="Emphasis"/>
        </w:rPr>
        <w:t>Taiwan</w:t>
      </w:r>
      <w:r w:rsidRPr="00AD2D5F">
        <w:rPr>
          <w:rStyle w:val="StyleUnderline"/>
        </w:rPr>
        <w:t xml:space="preserve"> and </w:t>
      </w:r>
      <w:r w:rsidRPr="00AD2D5F">
        <w:rPr>
          <w:rStyle w:val="Emphasis"/>
        </w:rPr>
        <w:t>Singapore</w:t>
      </w:r>
      <w:r w:rsidRPr="00AD2D5F">
        <w:rPr>
          <w:rStyle w:val="StyleUnderline"/>
        </w:rPr>
        <w:t xml:space="preserve"> all used </w:t>
      </w:r>
      <w:r w:rsidRPr="00AD2D5F">
        <w:rPr>
          <w:rStyle w:val="Emphasis"/>
        </w:rPr>
        <w:t>s</w:t>
      </w:r>
      <w:r w:rsidRPr="00AD2D5F">
        <w:rPr>
          <w:rStyle w:val="StyleUnderline"/>
        </w:rPr>
        <w:t>tate-</w:t>
      </w:r>
      <w:r w:rsidRPr="00AD2D5F">
        <w:rPr>
          <w:rStyle w:val="Emphasis"/>
        </w:rPr>
        <w:t>o</w:t>
      </w:r>
      <w:r w:rsidRPr="00AD2D5F">
        <w:rPr>
          <w:rStyle w:val="StyleUnderline"/>
        </w:rPr>
        <w:t xml:space="preserve">wned </w:t>
      </w:r>
      <w:r w:rsidRPr="00AD2D5F">
        <w:rPr>
          <w:rStyle w:val="Emphasis"/>
        </w:rPr>
        <w:t>e</w:t>
      </w:r>
      <w:r w:rsidRPr="00AD2D5F">
        <w:rPr>
          <w:rStyle w:val="StyleUnderline"/>
        </w:rPr>
        <w:t>nterprise</w:t>
      </w:r>
      <w:r w:rsidRPr="00AD2D5F">
        <w:rPr>
          <w:rStyle w:val="Emphasis"/>
        </w:rPr>
        <w:t>s</w:t>
      </w:r>
      <w:r w:rsidRPr="00AD2D5F">
        <w:rPr>
          <w:rStyle w:val="StyleUnderline"/>
        </w:rPr>
        <w:t xml:space="preserve"> to fuel </w:t>
      </w:r>
      <w:r w:rsidRPr="00AD2D5F">
        <w:rPr>
          <w:rStyle w:val="Emphasis"/>
        </w:rPr>
        <w:t>spectacular economic growth</w:t>
      </w:r>
      <w:r w:rsidRPr="00AD2D5F">
        <w:rPr>
          <w:rStyle w:val="StyleUnderline"/>
        </w:rPr>
        <w:t>.</w:t>
      </w:r>
      <w:r w:rsidRPr="00AD2D5F">
        <w:rPr>
          <w:sz w:val="16"/>
        </w:rPr>
        <w:t>”</w:t>
      </w:r>
      <w:r w:rsidRPr="0089163B">
        <w:rPr>
          <w:sz w:val="16"/>
        </w:rPr>
        <w:t>41 Similarly, in 2000, Tel Aviv University professor Yair Aharoni concluded that “</w:t>
      </w:r>
      <w:r w:rsidRPr="00270988">
        <w:rPr>
          <w:rStyle w:val="StyleUnderline"/>
        </w:rPr>
        <w:t>[t]he assumption</w:t>
      </w:r>
      <w:r w:rsidRPr="0089163B">
        <w:rPr>
          <w:sz w:val="16"/>
        </w:rPr>
        <w:t xml:space="preserve"> that </w:t>
      </w:r>
      <w:r w:rsidRPr="00270988">
        <w:rPr>
          <w:rStyle w:val="StyleUnderline"/>
        </w:rPr>
        <w:t>ownership per se creates an environment</w:t>
      </w:r>
      <w:r w:rsidRPr="0089163B">
        <w:rPr>
          <w:sz w:val="16"/>
        </w:rPr>
        <w:t xml:space="preserve"> that is </w:t>
      </w:r>
      <w:r w:rsidRPr="00270988">
        <w:rPr>
          <w:rStyle w:val="StyleUnderline"/>
        </w:rPr>
        <w:t xml:space="preserve">conducive to high or low performance is </w:t>
      </w:r>
      <w:r w:rsidRPr="00270988">
        <w:rPr>
          <w:rStyle w:val="Emphasis"/>
        </w:rPr>
        <w:t>not proven</w:t>
      </w:r>
      <w:r w:rsidRPr="0089163B">
        <w:rPr>
          <w:sz w:val="16"/>
        </w:rPr>
        <w:t xml:space="preserve">, </w:t>
      </w:r>
      <w:r w:rsidRPr="00270988">
        <w:rPr>
          <w:rStyle w:val="StyleUnderline"/>
        </w:rPr>
        <w:t xml:space="preserve">and </w:t>
      </w:r>
      <w:r w:rsidRPr="00270988">
        <w:rPr>
          <w:rStyle w:val="Emphasis"/>
        </w:rPr>
        <w:t>empirical research</w:t>
      </w:r>
      <w:r w:rsidRPr="0089163B">
        <w:rPr>
          <w:sz w:val="16"/>
        </w:rPr>
        <w:t xml:space="preserve"> on this point has </w:t>
      </w:r>
      <w:r w:rsidRPr="00270988">
        <w:rPr>
          <w:rStyle w:val="StyleUnderline"/>
        </w:rPr>
        <w:t xml:space="preserve">yielded </w:t>
      </w:r>
      <w:r w:rsidRPr="00270988">
        <w:rPr>
          <w:rStyle w:val="Emphasis"/>
        </w:rPr>
        <w:t>conflicting results</w:t>
      </w:r>
      <w:r w:rsidRPr="00270988">
        <w:rPr>
          <w:rStyle w:val="StyleUnderline"/>
        </w:rPr>
        <w:t>.</w:t>
      </w:r>
      <w:r w:rsidRPr="0089163B">
        <w:rPr>
          <w:sz w:val="16"/>
        </w:rPr>
        <w:t xml:space="preserve">”42 And writing in the Harvard International Journal, Francisco Flores-Macias and Aldo Musacchio maintain that “the world has changed” and certain </w:t>
      </w:r>
      <w:r w:rsidRPr="00270988">
        <w:rPr>
          <w:rStyle w:val="StyleUnderline"/>
        </w:rPr>
        <w:t>modern public enterprises can be</w:t>
      </w:r>
      <w:r w:rsidRPr="0089163B">
        <w:rPr>
          <w:sz w:val="16"/>
        </w:rPr>
        <w:t xml:space="preserve"> “</w:t>
      </w:r>
      <w:r w:rsidRPr="00270988">
        <w:rPr>
          <w:rStyle w:val="Emphasis"/>
        </w:rPr>
        <w:t>efficient</w:t>
      </w:r>
      <w:r w:rsidRPr="0089163B">
        <w:rPr>
          <w:sz w:val="16"/>
        </w:rPr>
        <w:t xml:space="preserve">, even </w:t>
      </w:r>
      <w:r w:rsidRPr="00270988">
        <w:rPr>
          <w:rStyle w:val="StyleUnderline"/>
        </w:rPr>
        <w:t>in comparison to</w:t>
      </w:r>
      <w:r w:rsidRPr="0089163B">
        <w:rPr>
          <w:sz w:val="16"/>
        </w:rPr>
        <w:t xml:space="preserve"> their </w:t>
      </w:r>
      <w:r w:rsidRPr="00270988">
        <w:rPr>
          <w:rStyle w:val="Emphasis"/>
        </w:rPr>
        <w:t>private counterparts</w:t>
      </w:r>
      <w:r w:rsidRPr="00270988">
        <w:rPr>
          <w:rStyle w:val="StyleUnderline"/>
        </w:rPr>
        <w:t>.</w:t>
      </w:r>
      <w:r w:rsidRPr="0089163B">
        <w:rPr>
          <w:sz w:val="16"/>
        </w:rPr>
        <w:t>”43</w:t>
      </w:r>
    </w:p>
    <w:p w14:paraId="6F45CB87" w14:textId="77777777" w:rsidR="006B3BFD" w:rsidRPr="0089163B" w:rsidRDefault="006B3BFD" w:rsidP="006B3BFD">
      <w:pPr>
        <w:rPr>
          <w:sz w:val="16"/>
        </w:rPr>
      </w:pPr>
      <w:r w:rsidRPr="0089163B">
        <w:rPr>
          <w:sz w:val="16"/>
        </w:rPr>
        <w:t xml:space="preserve">How efficiency is defined and conceptualized is rarely discussed, yet crucial. Because public enterprises often exist to </w:t>
      </w:r>
      <w:proofErr w:type="gramStart"/>
      <w:r w:rsidRPr="0089163B">
        <w:rPr>
          <w:sz w:val="16"/>
        </w:rPr>
        <w:t>fulfill social</w:t>
      </w:r>
      <w:proofErr w:type="gramEnd"/>
      <w:r w:rsidRPr="0089163B">
        <w:rPr>
          <w:sz w:val="16"/>
        </w:rPr>
        <w:t>, not just market, requirements, traditional measures of efficiency are not adequate. According to Aharoni, “it is not enough to measure performance in strict economic terms. One has to measure the stimulus provided to other socioeconomic activities and other externalities . . . . Financial measures are misleading for those who see [a public enterprise] as a government instrument that should strive to achieve objectives such as a more egalitarian distribution of income, regional development, technological self-sufficiency, poverty reduction, or development.”44</w:t>
      </w:r>
    </w:p>
    <w:p w14:paraId="639DF3F4" w14:textId="77777777" w:rsidR="006B3BFD" w:rsidRPr="0089163B" w:rsidRDefault="006B3BFD" w:rsidP="006B3BFD">
      <w:pPr>
        <w:rPr>
          <w:sz w:val="16"/>
        </w:rPr>
      </w:pPr>
      <w:r w:rsidRPr="0089163B">
        <w:rPr>
          <w:sz w:val="16"/>
        </w:rPr>
        <w:t xml:space="preserve">Additionally, contrary to the dominant perspective, comparing the efficiency of public and private enterprises is problematic. There are not usually directly comparable firms operating within the same sector of the same country at the same time. </w:t>
      </w:r>
      <w:r w:rsidRPr="00270988">
        <w:rPr>
          <w:rStyle w:val="StyleUnderline"/>
        </w:rPr>
        <w:t xml:space="preserve">In </w:t>
      </w:r>
      <w:r w:rsidRPr="00682436">
        <w:rPr>
          <w:rStyle w:val="Emphasis"/>
          <w:highlight w:val="green"/>
        </w:rPr>
        <w:t>one of the few</w:t>
      </w:r>
      <w:r w:rsidRPr="00682436">
        <w:rPr>
          <w:rStyle w:val="StyleUnderline"/>
          <w:highlight w:val="green"/>
        </w:rPr>
        <w:t xml:space="preserve"> studies to investigate</w:t>
      </w:r>
      <w:r w:rsidRPr="0089163B">
        <w:rPr>
          <w:sz w:val="16"/>
        </w:rPr>
        <w:t xml:space="preserve"> roughly </w:t>
      </w:r>
      <w:r w:rsidRPr="00682436">
        <w:rPr>
          <w:rStyle w:val="Emphasis"/>
          <w:highlight w:val="green"/>
        </w:rPr>
        <w:t>comparable firms</w:t>
      </w:r>
      <w:r w:rsidRPr="0089163B">
        <w:rPr>
          <w:sz w:val="16"/>
        </w:rPr>
        <w:t xml:space="preserve">—in this case </w:t>
      </w:r>
      <w:r w:rsidRPr="00270988">
        <w:rPr>
          <w:rStyle w:val="StyleUnderline"/>
        </w:rPr>
        <w:t xml:space="preserve">public and private </w:t>
      </w:r>
      <w:r w:rsidRPr="00270988">
        <w:rPr>
          <w:rStyle w:val="Emphasis"/>
        </w:rPr>
        <w:t>railways</w:t>
      </w:r>
      <w:r w:rsidRPr="00270988">
        <w:rPr>
          <w:rStyle w:val="StyleUnderline"/>
        </w:rPr>
        <w:t xml:space="preserve"> in Canada</w:t>
      </w:r>
      <w:r w:rsidRPr="0089163B">
        <w:rPr>
          <w:sz w:val="16"/>
        </w:rPr>
        <w:t xml:space="preserve">— Douglas Caves and Laurits </w:t>
      </w:r>
      <w:r w:rsidRPr="00270988">
        <w:rPr>
          <w:rStyle w:val="StyleUnderline"/>
        </w:rPr>
        <w:t xml:space="preserve">Christensen </w:t>
      </w:r>
      <w:r w:rsidRPr="00682436">
        <w:rPr>
          <w:rStyle w:val="StyleUnderline"/>
          <w:highlight w:val="green"/>
        </w:rPr>
        <w:t>found</w:t>
      </w:r>
      <w:r w:rsidRPr="0089163B">
        <w:rPr>
          <w:sz w:val="16"/>
        </w:rPr>
        <w:t xml:space="preserve"> that competition improves efficiency and “[o]</w:t>
      </w:r>
      <w:proofErr w:type="spellStart"/>
      <w:r w:rsidRPr="0089163B">
        <w:rPr>
          <w:sz w:val="16"/>
        </w:rPr>
        <w:t>ur</w:t>
      </w:r>
      <w:proofErr w:type="spellEnd"/>
      <w:r w:rsidRPr="0089163B">
        <w:rPr>
          <w:sz w:val="16"/>
        </w:rPr>
        <w:t xml:space="preserve"> principal conclusion is that </w:t>
      </w:r>
      <w:r w:rsidRPr="00270988">
        <w:rPr>
          <w:rStyle w:val="StyleUnderline"/>
        </w:rPr>
        <w:t xml:space="preserve">public </w:t>
      </w:r>
      <w:r w:rsidRPr="00682436">
        <w:rPr>
          <w:rStyle w:val="StyleUnderline"/>
          <w:highlight w:val="green"/>
        </w:rPr>
        <w:t xml:space="preserve">ownership is </w:t>
      </w:r>
      <w:r w:rsidRPr="00682436">
        <w:rPr>
          <w:rStyle w:val="Emphasis"/>
          <w:highlight w:val="green"/>
        </w:rPr>
        <w:t>not</w:t>
      </w:r>
      <w:r w:rsidRPr="0089163B">
        <w:rPr>
          <w:sz w:val="16"/>
        </w:rPr>
        <w:t xml:space="preserve"> inherently </w:t>
      </w:r>
      <w:r w:rsidRPr="00682436">
        <w:rPr>
          <w:rStyle w:val="Emphasis"/>
          <w:highlight w:val="green"/>
        </w:rPr>
        <w:t>less efficient</w:t>
      </w:r>
      <w:r w:rsidRPr="0089163B">
        <w:rPr>
          <w:sz w:val="16"/>
        </w:rPr>
        <w:t xml:space="preserve"> than private ownership.”45 Another exception, often considered the best for comparison, is the utility sector in the United States where public enterprises operate alongside private investor owned companies. However, in the words of Aharoni, “[o]</w:t>
      </w:r>
      <w:proofErr w:type="spellStart"/>
      <w:r w:rsidRPr="0089163B">
        <w:rPr>
          <w:sz w:val="16"/>
        </w:rPr>
        <w:t>verall</w:t>
      </w:r>
      <w:proofErr w:type="spellEnd"/>
      <w:r w:rsidRPr="0089163B">
        <w:rPr>
          <w:sz w:val="16"/>
        </w:rPr>
        <w:t xml:space="preserve">, the </w:t>
      </w:r>
      <w:r w:rsidRPr="00270988">
        <w:rPr>
          <w:rStyle w:val="StyleUnderline"/>
        </w:rPr>
        <w:t xml:space="preserve">studies of </w:t>
      </w:r>
      <w:r w:rsidRPr="00270988">
        <w:rPr>
          <w:rStyle w:val="Emphasis"/>
        </w:rPr>
        <w:t>electricity utilities</w:t>
      </w:r>
      <w:r w:rsidRPr="00270988">
        <w:rPr>
          <w:rStyle w:val="StyleUnderline"/>
        </w:rPr>
        <w:t xml:space="preserve"> in the U</w:t>
      </w:r>
      <w:r w:rsidRPr="0089163B">
        <w:rPr>
          <w:sz w:val="16"/>
        </w:rPr>
        <w:t xml:space="preserve">nited </w:t>
      </w:r>
      <w:r w:rsidRPr="00270988">
        <w:rPr>
          <w:rStyle w:val="StyleUnderline"/>
        </w:rPr>
        <w:t>S</w:t>
      </w:r>
      <w:r w:rsidRPr="0089163B">
        <w:rPr>
          <w:sz w:val="16"/>
        </w:rPr>
        <w:t xml:space="preserve">tates </w:t>
      </w:r>
      <w:r w:rsidRPr="00270988">
        <w:rPr>
          <w:rStyle w:val="Emphasis"/>
        </w:rPr>
        <w:t>do not</w:t>
      </w:r>
      <w:r w:rsidRPr="0089163B">
        <w:rPr>
          <w:sz w:val="16"/>
        </w:rPr>
        <w:t xml:space="preserve"> provide </w:t>
      </w:r>
      <w:r w:rsidRPr="00270988">
        <w:rPr>
          <w:rStyle w:val="Emphasis"/>
        </w:rPr>
        <w:t>support</w:t>
      </w:r>
      <w:r w:rsidRPr="0089163B">
        <w:rPr>
          <w:sz w:val="16"/>
        </w:rPr>
        <w:t xml:space="preserve"> for the </w:t>
      </w:r>
      <w:r w:rsidRPr="00270988">
        <w:rPr>
          <w:rStyle w:val="StyleUnderline"/>
        </w:rPr>
        <w:t>assumed superiority of private ownership</w:t>
      </w:r>
      <w:r w:rsidRPr="0089163B">
        <w:rPr>
          <w:sz w:val="16"/>
        </w:rPr>
        <w:t xml:space="preserve">.”46 Harvard University professor John Donahue is even more emphatic. He found that “the </w:t>
      </w:r>
      <w:r w:rsidRPr="00270988">
        <w:rPr>
          <w:rStyle w:val="StyleUnderline"/>
        </w:rPr>
        <w:t xml:space="preserve">evidence </w:t>
      </w:r>
      <w:r w:rsidRPr="00270988">
        <w:rPr>
          <w:rStyle w:val="Emphasis"/>
        </w:rPr>
        <w:t>broadly contradicts</w:t>
      </w:r>
      <w:r w:rsidRPr="0089163B">
        <w:rPr>
          <w:sz w:val="16"/>
        </w:rPr>
        <w:t xml:space="preserve"> the common </w:t>
      </w:r>
      <w:r w:rsidRPr="00270988">
        <w:rPr>
          <w:rStyle w:val="StyleUnderline"/>
        </w:rPr>
        <w:t>presumption</w:t>
      </w:r>
      <w:r w:rsidRPr="0089163B">
        <w:rPr>
          <w:sz w:val="16"/>
        </w:rPr>
        <w:t xml:space="preserve"> that </w:t>
      </w:r>
      <w:r w:rsidRPr="00270988">
        <w:rPr>
          <w:rStyle w:val="StyleUnderline"/>
        </w:rPr>
        <w:t>private utilities</w:t>
      </w:r>
      <w:r w:rsidRPr="0089163B">
        <w:rPr>
          <w:sz w:val="16"/>
        </w:rPr>
        <w:t xml:space="preserve"> will </w:t>
      </w:r>
      <w:r w:rsidRPr="00270988">
        <w:rPr>
          <w:rStyle w:val="StyleUnderline"/>
        </w:rPr>
        <w:t>operate more efficiently than</w:t>
      </w:r>
      <w:r w:rsidRPr="0089163B">
        <w:rPr>
          <w:sz w:val="16"/>
        </w:rPr>
        <w:t xml:space="preserve"> their </w:t>
      </w:r>
      <w:r w:rsidRPr="00270988">
        <w:rPr>
          <w:rStyle w:val="StyleUnderline"/>
        </w:rPr>
        <w:t>public counterparts</w:t>
      </w:r>
      <w:r w:rsidRPr="0089163B">
        <w:rPr>
          <w:sz w:val="16"/>
        </w:rPr>
        <w:t>.”47 In fact, a recent American Public Power Association (APPA) study found a median net revenue transfer to municipalities of 5.2 percent of revenues for public utilities. By contrast, the median tax payment of investor-owned utilities was 25 percent less or 3.9 percent of gross revenues.48</w:t>
      </w:r>
    </w:p>
    <w:p w14:paraId="3DA4B66D" w14:textId="77777777" w:rsidR="006B3BFD" w:rsidRPr="0089163B" w:rsidRDefault="006B3BFD" w:rsidP="006B3BFD">
      <w:pPr>
        <w:rPr>
          <w:sz w:val="16"/>
        </w:rPr>
      </w:pPr>
      <w:r w:rsidRPr="0089163B">
        <w:rPr>
          <w:sz w:val="16"/>
        </w:rPr>
        <w:t xml:space="preserve">A related charge is that public ownership is naturally overly bureaucratic and subject to political interference and cronyism, which in turn can negatively impact efficiency (either in a traditional accounting sense or in terms of maximization of social goals) and drain public resources. In reality, however, few modern public enterprises in the developed world are structured in ways that validate these charges. Public ownership comes in many different forms (wholly owned, majority owned, minority owned, listed, non-listed, etc.) and organization varies from country to country, industry to industry, and between different levels of government based on differing legal and legislative framework. As a general rule, most </w:t>
      </w:r>
      <w:r w:rsidRPr="00270988">
        <w:rPr>
          <w:rStyle w:val="StyleUnderline"/>
        </w:rPr>
        <w:t xml:space="preserve">public enterprises have </w:t>
      </w:r>
      <w:r w:rsidRPr="00682436">
        <w:rPr>
          <w:rStyle w:val="Emphasis"/>
        </w:rPr>
        <w:t>independent boards</w:t>
      </w:r>
      <w:r w:rsidRPr="00682436">
        <w:rPr>
          <w:rStyle w:val="StyleUnderline"/>
        </w:rPr>
        <w:t xml:space="preserve"> responsible for </w:t>
      </w:r>
      <w:r w:rsidRPr="00682436">
        <w:rPr>
          <w:rStyle w:val="Emphasis"/>
        </w:rPr>
        <w:t>day-to-day management</w:t>
      </w:r>
      <w:r w:rsidRPr="00682436">
        <w:rPr>
          <w:sz w:val="16"/>
        </w:rPr>
        <w:t xml:space="preserve"> and decision-making. </w:t>
      </w:r>
      <w:r w:rsidRPr="00682436">
        <w:rPr>
          <w:rStyle w:val="StyleUnderline"/>
        </w:rPr>
        <w:t xml:space="preserve">They are accountable to </w:t>
      </w:r>
      <w:r w:rsidRPr="00682436">
        <w:rPr>
          <w:rStyle w:val="Emphasis"/>
        </w:rPr>
        <w:t>representative bodies</w:t>
      </w:r>
      <w:r w:rsidRPr="00682436">
        <w:rPr>
          <w:sz w:val="16"/>
        </w:rPr>
        <w:t xml:space="preserve"> and the legal system, </w:t>
      </w:r>
      <w:r w:rsidRPr="00682436">
        <w:rPr>
          <w:rStyle w:val="Emphasis"/>
        </w:rPr>
        <w:t>externally audited</w:t>
      </w:r>
      <w:r w:rsidRPr="0089163B">
        <w:rPr>
          <w:sz w:val="16"/>
        </w:rPr>
        <w:t xml:space="preserve">, physically separated from regulatory entities, </w:t>
      </w:r>
      <w:r w:rsidRPr="00270988">
        <w:rPr>
          <w:rStyle w:val="StyleUnderline"/>
        </w:rPr>
        <w:t>and</w:t>
      </w:r>
      <w:r w:rsidRPr="0089163B">
        <w:rPr>
          <w:sz w:val="16"/>
        </w:rPr>
        <w:t xml:space="preserve"> relatively </w:t>
      </w:r>
      <w:r w:rsidRPr="00270988">
        <w:rPr>
          <w:rStyle w:val="Emphasis"/>
        </w:rPr>
        <w:t>transparent</w:t>
      </w:r>
      <w:r w:rsidRPr="00270988">
        <w:rPr>
          <w:rStyle w:val="StyleUnderline"/>
        </w:rPr>
        <w:t xml:space="preserve"> in</w:t>
      </w:r>
      <w:r w:rsidRPr="0089163B">
        <w:rPr>
          <w:sz w:val="16"/>
        </w:rPr>
        <w:t xml:space="preserve"> their </w:t>
      </w:r>
      <w:r w:rsidRPr="00270988">
        <w:rPr>
          <w:rStyle w:val="StyleUnderline"/>
        </w:rPr>
        <w:t>decision-making.</w:t>
      </w:r>
      <w:r w:rsidRPr="0089163B">
        <w:rPr>
          <w:sz w:val="16"/>
        </w:rPr>
        <w:t xml:space="preserve"> </w:t>
      </w:r>
      <w:proofErr w:type="gramStart"/>
      <w:r w:rsidRPr="0089163B">
        <w:rPr>
          <w:sz w:val="16"/>
        </w:rPr>
        <w:t>Often</w:t>
      </w:r>
      <w:proofErr w:type="gramEnd"/>
      <w:r w:rsidRPr="0089163B">
        <w:rPr>
          <w:sz w:val="16"/>
        </w:rPr>
        <w:t xml:space="preserve"> </w:t>
      </w:r>
      <w:r w:rsidRPr="000123FB">
        <w:rPr>
          <w:rStyle w:val="StyleUnderline"/>
        </w:rPr>
        <w:t xml:space="preserve">they are financially self-sufficient and take </w:t>
      </w:r>
      <w:r w:rsidRPr="000123FB">
        <w:rPr>
          <w:rStyle w:val="Emphasis"/>
        </w:rPr>
        <w:t>no public funds</w:t>
      </w:r>
      <w:r w:rsidRPr="000123FB">
        <w:rPr>
          <w:rStyle w:val="StyleUnderline"/>
        </w:rPr>
        <w:t xml:space="preserve"> to finance operations</w:t>
      </w:r>
      <w:r w:rsidRPr="0089163B">
        <w:rPr>
          <w:sz w:val="16"/>
        </w:rPr>
        <w:t xml:space="preserve"> (with profits, or portions thereof, either re-invested in the enterprise or dispersed to the public). For example, </w:t>
      </w:r>
      <w:r w:rsidRPr="000123FB">
        <w:rPr>
          <w:rStyle w:val="StyleUnderline"/>
        </w:rPr>
        <w:t xml:space="preserve">the </w:t>
      </w:r>
      <w:r w:rsidRPr="000123FB">
        <w:rPr>
          <w:rStyle w:val="Emphasis"/>
        </w:rPr>
        <w:t>80 year old</w:t>
      </w:r>
      <w:r w:rsidRPr="0089163B">
        <w:rPr>
          <w:sz w:val="16"/>
        </w:rPr>
        <w:t xml:space="preserve"> Tennessee Valley Authority (</w:t>
      </w:r>
      <w:r w:rsidRPr="000123FB">
        <w:rPr>
          <w:rStyle w:val="Emphasis"/>
        </w:rPr>
        <w:t>TVA</w:t>
      </w:r>
      <w:r w:rsidRPr="0089163B">
        <w:rPr>
          <w:sz w:val="16"/>
        </w:rPr>
        <w:t>)—</w:t>
      </w:r>
      <w:r w:rsidRPr="000123FB">
        <w:rPr>
          <w:rStyle w:val="StyleUnderline"/>
        </w:rPr>
        <w:t xml:space="preserve">one of the nation’s </w:t>
      </w:r>
      <w:r w:rsidRPr="000123FB">
        <w:rPr>
          <w:rStyle w:val="Emphasis"/>
        </w:rPr>
        <w:t>largest power companies</w:t>
      </w:r>
      <w:r w:rsidRPr="000123FB">
        <w:rPr>
          <w:rStyle w:val="StyleUnderline"/>
        </w:rPr>
        <w:t xml:space="preserve"> with</w:t>
      </w:r>
      <w:r w:rsidRPr="0089163B">
        <w:rPr>
          <w:sz w:val="16"/>
        </w:rPr>
        <w:t xml:space="preserve"> around $</w:t>
      </w:r>
      <w:r w:rsidRPr="000123FB">
        <w:rPr>
          <w:rStyle w:val="StyleUnderline"/>
        </w:rPr>
        <w:t>11</w:t>
      </w:r>
      <w:r w:rsidRPr="0089163B">
        <w:rPr>
          <w:sz w:val="16"/>
        </w:rPr>
        <w:t xml:space="preserve">.2 </w:t>
      </w:r>
      <w:r w:rsidRPr="000123FB">
        <w:rPr>
          <w:rStyle w:val="StyleUnderline"/>
        </w:rPr>
        <w:t xml:space="preserve">billion in revenues, more than </w:t>
      </w:r>
      <w:r w:rsidRPr="000123FB">
        <w:rPr>
          <w:rStyle w:val="Emphasis"/>
        </w:rPr>
        <w:t>12,000 employees</w:t>
      </w:r>
      <w:r w:rsidRPr="0089163B">
        <w:rPr>
          <w:sz w:val="16"/>
        </w:rPr>
        <w:t xml:space="preserve">, </w:t>
      </w:r>
      <w:r w:rsidRPr="000123FB">
        <w:rPr>
          <w:rStyle w:val="StyleUnderline"/>
        </w:rPr>
        <w:t xml:space="preserve">and a </w:t>
      </w:r>
      <w:r w:rsidRPr="000123FB">
        <w:rPr>
          <w:rStyle w:val="Emphasis"/>
        </w:rPr>
        <w:t>99.9 percent</w:t>
      </w:r>
      <w:r w:rsidRPr="000123FB">
        <w:rPr>
          <w:rStyle w:val="StyleUnderline"/>
        </w:rPr>
        <w:t xml:space="preserve"> reliability rating</w:t>
      </w:r>
      <w:r w:rsidRPr="0089163B">
        <w:rPr>
          <w:sz w:val="16"/>
        </w:rPr>
        <w:t>—</w:t>
      </w:r>
      <w:r w:rsidRPr="000123FB">
        <w:rPr>
          <w:rStyle w:val="StyleUnderline"/>
        </w:rPr>
        <w:t>is</w:t>
      </w:r>
      <w:r w:rsidRPr="0089163B">
        <w:rPr>
          <w:sz w:val="16"/>
        </w:rPr>
        <w:t xml:space="preserve"> a </w:t>
      </w:r>
      <w:r w:rsidRPr="000123FB">
        <w:rPr>
          <w:rStyle w:val="Emphasis"/>
        </w:rPr>
        <w:t>wholly-owned</w:t>
      </w:r>
      <w:r w:rsidRPr="0089163B">
        <w:rPr>
          <w:sz w:val="16"/>
        </w:rPr>
        <w:t xml:space="preserve"> agency of the federal government.49 However, </w:t>
      </w:r>
      <w:r w:rsidRPr="000123FB">
        <w:rPr>
          <w:rStyle w:val="StyleUnderline"/>
        </w:rPr>
        <w:t xml:space="preserve">it has an </w:t>
      </w:r>
      <w:r w:rsidRPr="000123FB">
        <w:rPr>
          <w:rStyle w:val="Emphasis"/>
        </w:rPr>
        <w:t>independent board</w:t>
      </w:r>
      <w:r w:rsidRPr="0089163B">
        <w:rPr>
          <w:sz w:val="16"/>
        </w:rPr>
        <w:t xml:space="preserve"> (appointed by the President and confirmed by the Senate—seven of whom have to be local residents), is fully self-funded (including by issuing AAA rated bonds to private investors), </w:t>
      </w:r>
      <w:r w:rsidRPr="000123FB">
        <w:rPr>
          <w:rStyle w:val="StyleUnderline"/>
        </w:rPr>
        <w:t>is overseen by</w:t>
      </w:r>
      <w:r w:rsidRPr="0089163B">
        <w:rPr>
          <w:sz w:val="16"/>
        </w:rPr>
        <w:t xml:space="preserve"> committees in </w:t>
      </w:r>
      <w:r w:rsidRPr="000123FB">
        <w:rPr>
          <w:rStyle w:val="StyleUnderline"/>
        </w:rPr>
        <w:t xml:space="preserve">the </w:t>
      </w:r>
      <w:r w:rsidRPr="000123FB">
        <w:rPr>
          <w:rStyle w:val="Emphasis"/>
        </w:rPr>
        <w:t>House</w:t>
      </w:r>
      <w:r w:rsidRPr="000123FB">
        <w:rPr>
          <w:rStyle w:val="StyleUnderline"/>
        </w:rPr>
        <w:t xml:space="preserve"> and </w:t>
      </w:r>
      <w:r w:rsidRPr="000123FB">
        <w:rPr>
          <w:rStyle w:val="Emphasis"/>
        </w:rPr>
        <w:t>Senate</w:t>
      </w:r>
      <w:r w:rsidRPr="0089163B">
        <w:rPr>
          <w:sz w:val="16"/>
        </w:rPr>
        <w:t>, is externally audited, files annual and quarterly reports, invites public and staff comment on certain decisions, and is subject to Freedom of Information Act requirements.</w:t>
      </w:r>
    </w:p>
    <w:p w14:paraId="72F744D1" w14:textId="77777777" w:rsidR="006B3BFD" w:rsidRPr="0089163B" w:rsidRDefault="006B3BFD" w:rsidP="006B3BFD">
      <w:pPr>
        <w:rPr>
          <w:sz w:val="16"/>
        </w:rPr>
      </w:pPr>
      <w:r w:rsidRPr="0089163B">
        <w:rPr>
          <w:sz w:val="16"/>
        </w:rPr>
        <w:t xml:space="preserve">While </w:t>
      </w:r>
      <w:proofErr w:type="gramStart"/>
      <w:r w:rsidRPr="0089163B">
        <w:rPr>
          <w:sz w:val="16"/>
        </w:rPr>
        <w:t>the TVA</w:t>
      </w:r>
      <w:proofErr w:type="gramEnd"/>
      <w:r w:rsidRPr="0089163B">
        <w:rPr>
          <w:sz w:val="16"/>
        </w:rPr>
        <w:t xml:space="preserve"> is not immune to </w:t>
      </w:r>
      <w:proofErr w:type="gramStart"/>
      <w:r w:rsidRPr="0089163B">
        <w:rPr>
          <w:sz w:val="16"/>
        </w:rPr>
        <w:t>criticism—</w:t>
      </w:r>
      <w:proofErr w:type="gramEnd"/>
      <w:r w:rsidRPr="0089163B">
        <w:rPr>
          <w:sz w:val="16"/>
        </w:rPr>
        <w:t xml:space="preserve">especially with </w:t>
      </w:r>
      <w:proofErr w:type="gramStart"/>
      <w:r w:rsidRPr="0089163B">
        <w:rPr>
          <w:sz w:val="16"/>
        </w:rPr>
        <w:t>regards</w:t>
      </w:r>
      <w:proofErr w:type="gramEnd"/>
      <w:r w:rsidRPr="0089163B">
        <w:rPr>
          <w:sz w:val="16"/>
        </w:rPr>
        <w:t xml:space="preserve"> to its environmental </w:t>
      </w:r>
      <w:proofErr w:type="gramStart"/>
      <w:r w:rsidRPr="0089163B">
        <w:rPr>
          <w:sz w:val="16"/>
        </w:rPr>
        <w:t>performance—</w:t>
      </w:r>
      <w:proofErr w:type="gramEnd"/>
      <w:r w:rsidRPr="0089163B">
        <w:rPr>
          <w:sz w:val="16"/>
        </w:rPr>
        <w:t xml:space="preserve">its financial impact in the region it operates is significant. In 2012 </w:t>
      </w:r>
      <w:r w:rsidRPr="00B23CB4">
        <w:rPr>
          <w:rStyle w:val="StyleUnderline"/>
        </w:rPr>
        <w:t>the TVA returned</w:t>
      </w:r>
      <w:r w:rsidRPr="0089163B">
        <w:rPr>
          <w:sz w:val="16"/>
        </w:rPr>
        <w:t xml:space="preserve"> a record $</w:t>
      </w:r>
      <w:r w:rsidRPr="00B23CB4">
        <w:rPr>
          <w:rStyle w:val="Emphasis"/>
        </w:rPr>
        <w:t>579 million</w:t>
      </w:r>
      <w:r w:rsidRPr="00B23CB4">
        <w:rPr>
          <w:rStyle w:val="StyleUnderline"/>
        </w:rPr>
        <w:t xml:space="preserve"> to</w:t>
      </w:r>
      <w:r w:rsidRPr="0089163B">
        <w:rPr>
          <w:sz w:val="16"/>
        </w:rPr>
        <w:t xml:space="preserve"> state and local </w:t>
      </w:r>
      <w:r w:rsidRPr="00B23CB4">
        <w:rPr>
          <w:rStyle w:val="StyleUnderline"/>
        </w:rPr>
        <w:t>governments</w:t>
      </w:r>
      <w:r w:rsidRPr="0089163B">
        <w:rPr>
          <w:sz w:val="16"/>
        </w:rPr>
        <w:t xml:space="preserve"> in Tennessee, Alabama, Mississippi, Kentucky, Georgia, North Carolina, Virginia, and Illinois (5 percent of gross power proceeds in lieu of taxes), and is estimated to have paid a total of $10.3 billion in such payments since 1941.50</w:t>
      </w:r>
    </w:p>
    <w:p w14:paraId="1318023C" w14:textId="77777777" w:rsidR="006B3BFD" w:rsidRPr="0089163B" w:rsidRDefault="006B3BFD" w:rsidP="006B3BFD">
      <w:pPr>
        <w:rPr>
          <w:sz w:val="16"/>
        </w:rPr>
      </w:pPr>
      <w:r w:rsidRPr="00682436">
        <w:rPr>
          <w:rStyle w:val="StyleUnderline"/>
          <w:highlight w:val="green"/>
        </w:rPr>
        <w:t>Public ownership</w:t>
      </w:r>
      <w:r w:rsidRPr="00B23CB4">
        <w:rPr>
          <w:rStyle w:val="StyleUnderline"/>
        </w:rPr>
        <w:t xml:space="preserve"> in the U</w:t>
      </w:r>
      <w:r w:rsidRPr="0089163B">
        <w:rPr>
          <w:sz w:val="16"/>
        </w:rPr>
        <w:t xml:space="preserve">nited </w:t>
      </w:r>
      <w:r w:rsidRPr="00B23CB4">
        <w:rPr>
          <w:rStyle w:val="StyleUnderline"/>
        </w:rPr>
        <w:t>S</w:t>
      </w:r>
      <w:r w:rsidRPr="0089163B">
        <w:rPr>
          <w:sz w:val="16"/>
        </w:rPr>
        <w:t xml:space="preserve">tates </w:t>
      </w:r>
      <w:r w:rsidRPr="00682436">
        <w:rPr>
          <w:rStyle w:val="StyleUnderline"/>
          <w:highlight w:val="green"/>
        </w:rPr>
        <w:t>is</w:t>
      </w:r>
      <w:r w:rsidRPr="0089163B">
        <w:rPr>
          <w:sz w:val="16"/>
        </w:rPr>
        <w:t xml:space="preserve"> more </w:t>
      </w:r>
      <w:r w:rsidRPr="00682436">
        <w:rPr>
          <w:rStyle w:val="Emphasis"/>
          <w:highlight w:val="green"/>
        </w:rPr>
        <w:t>common</w:t>
      </w:r>
      <w:r w:rsidRPr="0089163B">
        <w:rPr>
          <w:sz w:val="16"/>
        </w:rPr>
        <w:t xml:space="preserve"> than most people believe. </w:t>
      </w:r>
      <w:r w:rsidRPr="00B23CB4">
        <w:rPr>
          <w:rStyle w:val="StyleUnderline"/>
        </w:rPr>
        <w:t>In addition to</w:t>
      </w:r>
      <w:r w:rsidRPr="0089163B">
        <w:rPr>
          <w:sz w:val="16"/>
        </w:rPr>
        <w:t xml:space="preserve"> the Tennessee Valley Authority and the </w:t>
      </w:r>
      <w:r w:rsidRPr="00B23CB4">
        <w:rPr>
          <w:rStyle w:val="Emphasis"/>
        </w:rPr>
        <w:t>2,000</w:t>
      </w:r>
      <w:r w:rsidRPr="00B23CB4">
        <w:rPr>
          <w:rStyle w:val="StyleUnderline"/>
        </w:rPr>
        <w:t xml:space="preserve"> public</w:t>
      </w:r>
      <w:r w:rsidRPr="0089163B">
        <w:rPr>
          <w:sz w:val="16"/>
        </w:rPr>
        <w:t xml:space="preserve">ly-owned </w:t>
      </w:r>
      <w:r w:rsidRPr="00B23CB4">
        <w:rPr>
          <w:rStyle w:val="StyleUnderline"/>
        </w:rPr>
        <w:t>utilities that</w:t>
      </w:r>
      <w:r w:rsidRPr="0089163B">
        <w:rPr>
          <w:sz w:val="16"/>
        </w:rPr>
        <w:t>—along with cooperatives—</w:t>
      </w:r>
      <w:r w:rsidRPr="00B23CB4">
        <w:rPr>
          <w:rStyle w:val="StyleUnderline"/>
        </w:rPr>
        <w:t>provide</w:t>
      </w:r>
      <w:r w:rsidRPr="0089163B">
        <w:rPr>
          <w:sz w:val="16"/>
        </w:rPr>
        <w:t xml:space="preserve"> around </w:t>
      </w:r>
      <w:r w:rsidRPr="00B23CB4">
        <w:rPr>
          <w:rStyle w:val="Emphasis"/>
        </w:rPr>
        <w:t>25 percent</w:t>
      </w:r>
      <w:r w:rsidRPr="00B23CB4">
        <w:rPr>
          <w:rStyle w:val="StyleUnderline"/>
        </w:rPr>
        <w:t xml:space="preserve"> of the </w:t>
      </w:r>
      <w:r w:rsidRPr="00B23CB4">
        <w:rPr>
          <w:rStyle w:val="Emphasis"/>
        </w:rPr>
        <w:t>nation’s electricity</w:t>
      </w:r>
      <w:r w:rsidRPr="0089163B">
        <w:rPr>
          <w:sz w:val="16"/>
        </w:rPr>
        <w:t xml:space="preserve">, public enterprises exist throughout the local, state, and federal levels of governance.51 On the federal level, </w:t>
      </w:r>
      <w:r w:rsidRPr="00354B50">
        <w:rPr>
          <w:rStyle w:val="StyleUnderline"/>
        </w:rPr>
        <w:t>two</w:t>
      </w:r>
      <w:r w:rsidRPr="00B23CB4">
        <w:rPr>
          <w:rStyle w:val="StyleUnderline"/>
        </w:rPr>
        <w:t xml:space="preserve"> of the </w:t>
      </w:r>
      <w:r w:rsidRPr="00354B50">
        <w:rPr>
          <w:rStyle w:val="Emphasis"/>
          <w:highlight w:val="green"/>
        </w:rPr>
        <w:t>most cost</w:t>
      </w:r>
      <w:r w:rsidRPr="00682436">
        <w:rPr>
          <w:rStyle w:val="Emphasis"/>
          <w:highlight w:val="green"/>
        </w:rPr>
        <w:t>-effective</w:t>
      </w:r>
      <w:r w:rsidRPr="00682436">
        <w:rPr>
          <w:rStyle w:val="StyleUnderline"/>
          <w:highlight w:val="green"/>
        </w:rPr>
        <w:t xml:space="preserve"> healthcare enterprises</w:t>
      </w:r>
      <w:r w:rsidRPr="00B23CB4">
        <w:rPr>
          <w:rStyle w:val="StyleUnderline"/>
        </w:rPr>
        <w:t xml:space="preserve"> in the U</w:t>
      </w:r>
      <w:r w:rsidRPr="0089163B">
        <w:rPr>
          <w:sz w:val="16"/>
        </w:rPr>
        <w:t xml:space="preserve">nited </w:t>
      </w:r>
      <w:r w:rsidRPr="00B23CB4">
        <w:rPr>
          <w:rStyle w:val="StyleUnderline"/>
        </w:rPr>
        <w:t>S</w:t>
      </w:r>
      <w:r w:rsidRPr="0089163B">
        <w:rPr>
          <w:sz w:val="16"/>
        </w:rPr>
        <w:t xml:space="preserve">tates— </w:t>
      </w:r>
      <w:r w:rsidRPr="00682436">
        <w:rPr>
          <w:rStyle w:val="Emphasis"/>
          <w:highlight w:val="green"/>
        </w:rPr>
        <w:t>Medicare</w:t>
      </w:r>
      <w:r w:rsidRPr="00682436">
        <w:rPr>
          <w:rStyle w:val="StyleUnderline"/>
          <w:highlight w:val="green"/>
        </w:rPr>
        <w:t xml:space="preserve"> and the </w:t>
      </w:r>
      <w:r w:rsidRPr="00682436">
        <w:rPr>
          <w:rStyle w:val="Emphasis"/>
          <w:highlight w:val="green"/>
        </w:rPr>
        <w:t>V</w:t>
      </w:r>
      <w:r w:rsidRPr="0089163B">
        <w:rPr>
          <w:sz w:val="16"/>
        </w:rPr>
        <w:t xml:space="preserve">eterans </w:t>
      </w:r>
      <w:r w:rsidRPr="00682436">
        <w:rPr>
          <w:rStyle w:val="Emphasis"/>
          <w:highlight w:val="green"/>
        </w:rPr>
        <w:t>A</w:t>
      </w:r>
      <w:r w:rsidRPr="0089163B">
        <w:rPr>
          <w:sz w:val="16"/>
        </w:rPr>
        <w:t>dministration—</w:t>
      </w:r>
      <w:r w:rsidRPr="00682436">
        <w:rPr>
          <w:rStyle w:val="StyleUnderline"/>
          <w:highlight w:val="green"/>
        </w:rPr>
        <w:t>are public</w:t>
      </w:r>
      <w:r w:rsidRPr="0089163B">
        <w:rPr>
          <w:sz w:val="16"/>
        </w:rPr>
        <w:t xml:space="preserve"> entities. So, too, </w:t>
      </w:r>
      <w:r w:rsidRPr="00885D0F">
        <w:rPr>
          <w:rStyle w:val="StyleUnderline"/>
        </w:rPr>
        <w:t xml:space="preserve">the </w:t>
      </w:r>
      <w:r w:rsidRPr="00682436">
        <w:rPr>
          <w:rStyle w:val="Emphasis"/>
          <w:highlight w:val="green"/>
        </w:rPr>
        <w:t>largest pension manager</w:t>
      </w:r>
      <w:r w:rsidRPr="00885D0F">
        <w:rPr>
          <w:rStyle w:val="StyleUnderline"/>
        </w:rPr>
        <w:t xml:space="preserve"> in the country </w:t>
      </w:r>
      <w:r w:rsidRPr="00682436">
        <w:rPr>
          <w:rStyle w:val="StyleUnderline"/>
          <w:highlight w:val="green"/>
        </w:rPr>
        <w:t>is</w:t>
      </w:r>
      <w:r w:rsidRPr="0089163B">
        <w:rPr>
          <w:sz w:val="16"/>
        </w:rPr>
        <w:t xml:space="preserve"> a </w:t>
      </w:r>
      <w:r w:rsidRPr="00885D0F">
        <w:rPr>
          <w:rStyle w:val="Emphasis"/>
        </w:rPr>
        <w:t>public</w:t>
      </w:r>
      <w:r w:rsidRPr="0089163B">
        <w:rPr>
          <w:sz w:val="16"/>
        </w:rPr>
        <w:t xml:space="preserve"> entity: the </w:t>
      </w:r>
      <w:r w:rsidRPr="00682436">
        <w:rPr>
          <w:rStyle w:val="Emphasis"/>
          <w:highlight w:val="green"/>
        </w:rPr>
        <w:t>Social Security</w:t>
      </w:r>
      <w:r w:rsidRPr="0089163B">
        <w:rPr>
          <w:sz w:val="16"/>
        </w:rPr>
        <w:t xml:space="preserve"> Administration. Around </w:t>
      </w:r>
      <w:r w:rsidRPr="00885D0F">
        <w:rPr>
          <w:rStyle w:val="StyleUnderline"/>
        </w:rPr>
        <w:t xml:space="preserve">one-third of </w:t>
      </w:r>
      <w:r w:rsidRPr="00885D0F">
        <w:rPr>
          <w:rStyle w:val="Emphasis"/>
        </w:rPr>
        <w:t>all</w:t>
      </w:r>
      <w:r w:rsidRPr="0089163B">
        <w:rPr>
          <w:sz w:val="16"/>
        </w:rPr>
        <w:t xml:space="preserve"> the </w:t>
      </w:r>
      <w:r w:rsidRPr="00885D0F">
        <w:rPr>
          <w:rStyle w:val="StyleUnderline"/>
        </w:rPr>
        <w:t>land in America is publicly owned and</w:t>
      </w:r>
      <w:r w:rsidRPr="0089163B">
        <w:rPr>
          <w:sz w:val="16"/>
        </w:rPr>
        <w:t xml:space="preserve"> managed, and </w:t>
      </w:r>
      <w:r w:rsidRPr="00885D0F">
        <w:rPr>
          <w:rStyle w:val="StyleUnderline"/>
        </w:rPr>
        <w:t>the federal government operates</w:t>
      </w:r>
      <w:r w:rsidRPr="0089163B">
        <w:rPr>
          <w:sz w:val="16"/>
        </w:rPr>
        <w:t xml:space="preserve"> around </w:t>
      </w:r>
      <w:r w:rsidRPr="00885D0F">
        <w:rPr>
          <w:rStyle w:val="Emphasis"/>
        </w:rPr>
        <w:t>140 banks</w:t>
      </w:r>
      <w:r w:rsidRPr="0089163B">
        <w:rPr>
          <w:sz w:val="16"/>
        </w:rPr>
        <w:t xml:space="preserve"> and quasi-banks that provide loans and loan guarantees for a wide range of economic activities.52</w:t>
      </w:r>
    </w:p>
    <w:p w14:paraId="1B1A7876" w14:textId="77777777" w:rsidR="006B3BFD" w:rsidRPr="0089163B" w:rsidRDefault="006B3BFD" w:rsidP="006B3BFD">
      <w:pPr>
        <w:rPr>
          <w:sz w:val="16"/>
        </w:rPr>
      </w:pPr>
      <w:r w:rsidRPr="0089163B">
        <w:rPr>
          <w:sz w:val="16"/>
        </w:rPr>
        <w:t xml:space="preserve">On the state and regional level, public ownership of highly successful commercial enterprises such as ports and airports </w:t>
      </w:r>
      <w:proofErr w:type="gramStart"/>
      <w:r w:rsidRPr="0089163B">
        <w:rPr>
          <w:sz w:val="16"/>
        </w:rPr>
        <w:t>are</w:t>
      </w:r>
      <w:proofErr w:type="gramEnd"/>
      <w:r w:rsidRPr="0089163B">
        <w:rPr>
          <w:sz w:val="16"/>
        </w:rPr>
        <w:t xml:space="preserve"> common. For example, the Port Authority of New York and New Jersey, which has approximately $3.8 billion in gross operating revenues and $11.7 billion in net assets, has planned, developed, and operated numerous businesses that are critical to the region. These include: Kennedy, LaGuardia, Newark, Stewart, and Teterboro airports; seven ports and terminals; tunnels and bridges—including the George Washington Bridge, the Lincoln Tunnel, and the Holland Tunnel; the PATH Rail Transit System; waterfront developments; ferry transportation; bus terminals; the World Trade Center; and various other efforts, including a number of industrial parks.53 Another example is the publicly owned and highly successful Bank of North Dakota. Since 2010, twenty states have introduced legislation considering the creation of public banks similar to the Bank of North Dakota.54</w:t>
      </w:r>
    </w:p>
    <w:p w14:paraId="618C1757" w14:textId="77777777" w:rsidR="006B3BFD" w:rsidRPr="0089163B" w:rsidRDefault="006B3BFD" w:rsidP="006B3BFD">
      <w:pPr>
        <w:rPr>
          <w:sz w:val="16"/>
        </w:rPr>
      </w:pPr>
      <w:r w:rsidRPr="00682436">
        <w:rPr>
          <w:rStyle w:val="Emphasis"/>
        </w:rPr>
        <w:t>Nationalization</w:t>
      </w:r>
      <w:r w:rsidRPr="00885D0F">
        <w:rPr>
          <w:rStyle w:val="StyleUnderline"/>
        </w:rPr>
        <w:t xml:space="preserve"> of private corporations</w:t>
      </w:r>
      <w:r w:rsidRPr="0089163B">
        <w:rPr>
          <w:sz w:val="16"/>
        </w:rPr>
        <w:t xml:space="preserve"> during times of national need also </w:t>
      </w:r>
      <w:r w:rsidRPr="00885D0F">
        <w:rPr>
          <w:rStyle w:val="StyleUnderline"/>
        </w:rPr>
        <w:t>has precedents</w:t>
      </w:r>
      <w:r w:rsidRPr="0089163B">
        <w:rPr>
          <w:sz w:val="16"/>
        </w:rPr>
        <w:t xml:space="preserve"> in American history. </w:t>
      </w:r>
      <w:r w:rsidRPr="00885D0F">
        <w:rPr>
          <w:rStyle w:val="StyleUnderline"/>
        </w:rPr>
        <w:t xml:space="preserve">In 1917, </w:t>
      </w:r>
      <w:r w:rsidRPr="00885D0F">
        <w:rPr>
          <w:rStyle w:val="Emphasis"/>
        </w:rPr>
        <w:t xml:space="preserve">private </w:t>
      </w:r>
      <w:r w:rsidRPr="00682436">
        <w:rPr>
          <w:rStyle w:val="Emphasis"/>
        </w:rPr>
        <w:t>railroads</w:t>
      </w:r>
      <w:r w:rsidRPr="00682436">
        <w:rPr>
          <w:sz w:val="16"/>
        </w:rPr>
        <w:t>—</w:t>
      </w:r>
      <w:r w:rsidRPr="00682436">
        <w:rPr>
          <w:rStyle w:val="StyleUnderline"/>
        </w:rPr>
        <w:t>unable to handle</w:t>
      </w:r>
      <w:r w:rsidRPr="00682436">
        <w:rPr>
          <w:sz w:val="16"/>
        </w:rPr>
        <w:t xml:space="preserve"> increased </w:t>
      </w:r>
      <w:r w:rsidRPr="00682436">
        <w:rPr>
          <w:rStyle w:val="StyleUnderline"/>
        </w:rPr>
        <w:t>demand for</w:t>
      </w:r>
      <w:r w:rsidRPr="00682436">
        <w:rPr>
          <w:sz w:val="16"/>
        </w:rPr>
        <w:t xml:space="preserve"> the movement of </w:t>
      </w:r>
      <w:r w:rsidRPr="00682436">
        <w:rPr>
          <w:rStyle w:val="StyleUnderline"/>
        </w:rPr>
        <w:t xml:space="preserve">war materiel and </w:t>
      </w:r>
      <w:r w:rsidRPr="00682436">
        <w:rPr>
          <w:rStyle w:val="Emphasis"/>
        </w:rPr>
        <w:t>facing</w:t>
      </w:r>
      <w:r w:rsidRPr="00682436">
        <w:rPr>
          <w:sz w:val="16"/>
        </w:rPr>
        <w:t xml:space="preserve"> an </w:t>
      </w:r>
      <w:r w:rsidRPr="00682436">
        <w:rPr>
          <w:rStyle w:val="Emphasis"/>
        </w:rPr>
        <w:t>antitrust</w:t>
      </w:r>
      <w:r w:rsidRPr="00682436">
        <w:rPr>
          <w:sz w:val="16"/>
        </w:rPr>
        <w:t xml:space="preserve"> investigation and general strike—</w:t>
      </w:r>
      <w:r w:rsidRPr="00682436">
        <w:rPr>
          <w:rStyle w:val="StyleUnderline"/>
        </w:rPr>
        <w:t>were</w:t>
      </w:r>
      <w:r w:rsidRPr="00682436">
        <w:rPr>
          <w:sz w:val="16"/>
        </w:rPr>
        <w:t xml:space="preserve"> de-facto </w:t>
      </w:r>
      <w:r w:rsidRPr="00682436">
        <w:rPr>
          <w:rStyle w:val="StyleUnderline"/>
        </w:rPr>
        <w:t>nationalized</w:t>
      </w:r>
      <w:r w:rsidRPr="00885D0F">
        <w:rPr>
          <w:rStyle w:val="StyleUnderline"/>
        </w:rPr>
        <w:t xml:space="preserve"> by</w:t>
      </w:r>
      <w:r w:rsidRPr="0089163B">
        <w:rPr>
          <w:sz w:val="16"/>
        </w:rPr>
        <w:t xml:space="preserve"> the </w:t>
      </w:r>
      <w:r w:rsidRPr="00885D0F">
        <w:rPr>
          <w:rStyle w:val="StyleUnderline"/>
        </w:rPr>
        <w:t>Wilson</w:t>
      </w:r>
      <w:r w:rsidRPr="0089163B">
        <w:rPr>
          <w:sz w:val="16"/>
        </w:rPr>
        <w:t xml:space="preserve"> administration and operated by the government until 1920.55 </w:t>
      </w:r>
      <w:r w:rsidRPr="00682436">
        <w:rPr>
          <w:rStyle w:val="StyleUnderline"/>
          <w:highlight w:val="green"/>
        </w:rPr>
        <w:t xml:space="preserve">During World War II, </w:t>
      </w:r>
      <w:r w:rsidRPr="00682436">
        <w:rPr>
          <w:rStyle w:val="Emphasis"/>
          <w:highlight w:val="green"/>
        </w:rPr>
        <w:t>dozens</w:t>
      </w:r>
      <w:r w:rsidRPr="00682436">
        <w:rPr>
          <w:rStyle w:val="StyleUnderline"/>
          <w:highlight w:val="green"/>
        </w:rPr>
        <w:t xml:space="preserve"> of companies were nationalized</w:t>
      </w:r>
      <w:r w:rsidRPr="00885D0F">
        <w:rPr>
          <w:rStyle w:val="StyleUnderline"/>
        </w:rPr>
        <w:t>, including</w:t>
      </w:r>
      <w:r w:rsidRPr="0089163B">
        <w:rPr>
          <w:sz w:val="16"/>
        </w:rPr>
        <w:t xml:space="preserve"> “</w:t>
      </w:r>
      <w:r w:rsidRPr="00885D0F">
        <w:rPr>
          <w:rStyle w:val="Emphasis"/>
        </w:rPr>
        <w:t>railroads</w:t>
      </w:r>
      <w:r w:rsidRPr="00885D0F">
        <w:rPr>
          <w:rStyle w:val="StyleUnderline"/>
        </w:rPr>
        <w:t xml:space="preserve">, </w:t>
      </w:r>
      <w:r w:rsidRPr="00885D0F">
        <w:rPr>
          <w:rStyle w:val="Emphasis"/>
        </w:rPr>
        <w:t>coal mines</w:t>
      </w:r>
      <w:r w:rsidRPr="00885D0F">
        <w:rPr>
          <w:rStyle w:val="StyleUnderline"/>
        </w:rPr>
        <w:t>, and</w:t>
      </w:r>
      <w:r w:rsidRPr="0089163B">
        <w:rPr>
          <w:sz w:val="16"/>
        </w:rPr>
        <w:t xml:space="preserve">, briefly, the Montgomery Ward </w:t>
      </w:r>
      <w:r w:rsidRPr="00885D0F">
        <w:rPr>
          <w:rStyle w:val="Emphasis"/>
        </w:rPr>
        <w:t>department store</w:t>
      </w:r>
      <w:r w:rsidRPr="00885D0F">
        <w:rPr>
          <w:rStyle w:val="StyleUnderline"/>
        </w:rPr>
        <w:t xml:space="preserve"> chain</w:t>
      </w:r>
      <w:r w:rsidRPr="0089163B">
        <w:rPr>
          <w:sz w:val="16"/>
        </w:rPr>
        <w:t xml:space="preserve">.”56 In 1984 President </w:t>
      </w:r>
      <w:r w:rsidRPr="00885D0F">
        <w:rPr>
          <w:rStyle w:val="StyleUnderline"/>
        </w:rPr>
        <w:t xml:space="preserve">Reagan </w:t>
      </w:r>
      <w:r w:rsidRPr="00885D0F">
        <w:rPr>
          <w:rStyle w:val="Emphasis"/>
        </w:rPr>
        <w:t>seized 80 percent</w:t>
      </w:r>
      <w:r w:rsidRPr="00885D0F">
        <w:rPr>
          <w:rStyle w:val="StyleUnderline"/>
        </w:rPr>
        <w:t xml:space="preserve"> of</w:t>
      </w:r>
      <w:r w:rsidRPr="0089163B">
        <w:rPr>
          <w:sz w:val="16"/>
        </w:rPr>
        <w:t xml:space="preserve"> the shares in the </w:t>
      </w:r>
      <w:r w:rsidRPr="00885D0F">
        <w:rPr>
          <w:rStyle w:val="StyleUnderline"/>
        </w:rPr>
        <w:t>failing</w:t>
      </w:r>
      <w:r w:rsidRPr="0089163B">
        <w:rPr>
          <w:sz w:val="16"/>
        </w:rPr>
        <w:t xml:space="preserve"> Continental Illinois </w:t>
      </w:r>
      <w:r w:rsidRPr="00885D0F">
        <w:rPr>
          <w:rStyle w:val="Emphasis"/>
        </w:rPr>
        <w:t>National Bank</w:t>
      </w:r>
      <w:r w:rsidRPr="0089163B">
        <w:rPr>
          <w:sz w:val="16"/>
        </w:rPr>
        <w:t xml:space="preserve"> and Trust—</w:t>
      </w:r>
      <w:r w:rsidRPr="00885D0F">
        <w:rPr>
          <w:rStyle w:val="StyleUnderline"/>
        </w:rPr>
        <w:t xml:space="preserve">deemed </w:t>
      </w:r>
      <w:r w:rsidRPr="00885D0F">
        <w:rPr>
          <w:rStyle w:val="Emphasis"/>
        </w:rPr>
        <w:t>t</w:t>
      </w:r>
      <w:r w:rsidRPr="00885D0F">
        <w:rPr>
          <w:rStyle w:val="StyleUnderline"/>
        </w:rPr>
        <w:t xml:space="preserve">oo </w:t>
      </w:r>
      <w:r w:rsidRPr="00885D0F">
        <w:rPr>
          <w:rStyle w:val="Emphasis"/>
        </w:rPr>
        <w:t>b</w:t>
      </w:r>
      <w:r w:rsidRPr="00885D0F">
        <w:rPr>
          <w:rStyle w:val="StyleUnderline"/>
        </w:rPr>
        <w:t xml:space="preserve">ig </w:t>
      </w:r>
      <w:r w:rsidRPr="00885D0F">
        <w:rPr>
          <w:rStyle w:val="Emphasis"/>
        </w:rPr>
        <w:t>t</w:t>
      </w:r>
      <w:r w:rsidRPr="00885D0F">
        <w:rPr>
          <w:rStyle w:val="StyleUnderline"/>
        </w:rPr>
        <w:t xml:space="preserve">o </w:t>
      </w:r>
      <w:r w:rsidRPr="00885D0F">
        <w:rPr>
          <w:rStyle w:val="Emphasis"/>
        </w:rPr>
        <w:t>f</w:t>
      </w:r>
      <w:r w:rsidRPr="00885D0F">
        <w:rPr>
          <w:rStyle w:val="StyleUnderline"/>
        </w:rPr>
        <w:t>ail.</w:t>
      </w:r>
      <w:r w:rsidRPr="0089163B">
        <w:rPr>
          <w:sz w:val="16"/>
        </w:rPr>
        <w:t xml:space="preserve">57 And of course, </w:t>
      </w:r>
      <w:r w:rsidRPr="00885D0F">
        <w:rPr>
          <w:rStyle w:val="StyleUnderline"/>
        </w:rPr>
        <w:t xml:space="preserve">during the </w:t>
      </w:r>
      <w:r w:rsidRPr="00885D0F">
        <w:rPr>
          <w:rStyle w:val="Emphasis"/>
        </w:rPr>
        <w:t>most recent</w:t>
      </w:r>
      <w:r w:rsidRPr="00885D0F">
        <w:rPr>
          <w:rStyle w:val="StyleUnderline"/>
        </w:rPr>
        <w:t xml:space="preserve"> financial crisis</w:t>
      </w:r>
      <w:r w:rsidRPr="0089163B">
        <w:rPr>
          <w:sz w:val="16"/>
        </w:rPr>
        <w:t xml:space="preserve"> George W. </w:t>
      </w:r>
      <w:r w:rsidRPr="00885D0F">
        <w:rPr>
          <w:rStyle w:val="StyleUnderline"/>
        </w:rPr>
        <w:t>Bush nationalized</w:t>
      </w:r>
      <w:r w:rsidRPr="0089163B">
        <w:rPr>
          <w:sz w:val="16"/>
        </w:rPr>
        <w:t xml:space="preserve"> Freddie Mac, Fannie Mae, and </w:t>
      </w:r>
      <w:r w:rsidRPr="00885D0F">
        <w:rPr>
          <w:rStyle w:val="Emphasis"/>
        </w:rPr>
        <w:t>AIG</w:t>
      </w:r>
      <w:r w:rsidRPr="0089163B">
        <w:rPr>
          <w:sz w:val="16"/>
        </w:rPr>
        <w:t xml:space="preserve">, </w:t>
      </w:r>
      <w:r w:rsidRPr="00885D0F">
        <w:rPr>
          <w:rStyle w:val="StyleUnderline"/>
        </w:rPr>
        <w:t>while</w:t>
      </w:r>
      <w:r w:rsidRPr="0089163B">
        <w:rPr>
          <w:sz w:val="16"/>
        </w:rPr>
        <w:t xml:space="preserve"> Barack </w:t>
      </w:r>
      <w:r w:rsidRPr="00885D0F">
        <w:rPr>
          <w:rStyle w:val="StyleUnderline"/>
        </w:rPr>
        <w:t xml:space="preserve">Obama took over </w:t>
      </w:r>
      <w:r w:rsidRPr="00885D0F">
        <w:rPr>
          <w:rStyle w:val="Emphasis"/>
        </w:rPr>
        <w:t>Citigroup</w:t>
      </w:r>
      <w:r w:rsidRPr="0089163B">
        <w:rPr>
          <w:sz w:val="16"/>
        </w:rPr>
        <w:t>, General Motors, and GMAC.</w:t>
      </w:r>
    </w:p>
    <w:p w14:paraId="56684197" w14:textId="77777777" w:rsidR="006B3BFD" w:rsidRPr="0089163B" w:rsidRDefault="006B3BFD" w:rsidP="006B3BFD">
      <w:pPr>
        <w:rPr>
          <w:sz w:val="16"/>
        </w:rPr>
      </w:pPr>
      <w:r w:rsidRPr="0089163B">
        <w:rPr>
          <w:sz w:val="16"/>
        </w:rPr>
        <w:t xml:space="preserve">Throughout both the developed and developing world, </w:t>
      </w:r>
      <w:r w:rsidRPr="00885D0F">
        <w:rPr>
          <w:rStyle w:val="StyleUnderline"/>
        </w:rPr>
        <w:t>public ownership is common</w:t>
      </w:r>
      <w:r w:rsidRPr="0089163B">
        <w:rPr>
          <w:sz w:val="16"/>
        </w:rPr>
        <w:t xml:space="preserve">place, often </w:t>
      </w:r>
      <w:r w:rsidRPr="00885D0F">
        <w:rPr>
          <w:rStyle w:val="StyleUnderline"/>
        </w:rPr>
        <w:t xml:space="preserve">in areas of </w:t>
      </w:r>
      <w:r w:rsidRPr="00885D0F">
        <w:rPr>
          <w:rStyle w:val="Emphasis"/>
        </w:rPr>
        <w:t>strategic national importance</w:t>
      </w:r>
      <w:r w:rsidRPr="00885D0F">
        <w:rPr>
          <w:rStyle w:val="StyleUnderline"/>
        </w:rPr>
        <w:t>. Publicly owned companies produce</w:t>
      </w:r>
      <w:r w:rsidRPr="0089163B">
        <w:rPr>
          <w:sz w:val="16"/>
        </w:rPr>
        <w:t xml:space="preserve"> roughly </w:t>
      </w:r>
      <w:r w:rsidRPr="00885D0F">
        <w:rPr>
          <w:rStyle w:val="Emphasis"/>
        </w:rPr>
        <w:t>75 percent</w:t>
      </w:r>
      <w:r w:rsidRPr="00885D0F">
        <w:rPr>
          <w:rStyle w:val="StyleUnderline"/>
        </w:rPr>
        <w:t xml:space="preserve"> of</w:t>
      </w:r>
      <w:r w:rsidRPr="0089163B">
        <w:rPr>
          <w:sz w:val="16"/>
        </w:rPr>
        <w:t xml:space="preserve"> all </w:t>
      </w:r>
      <w:r w:rsidRPr="00885D0F">
        <w:rPr>
          <w:rStyle w:val="Emphasis"/>
        </w:rPr>
        <w:t>oil</w:t>
      </w:r>
      <w:r w:rsidRPr="0089163B">
        <w:rPr>
          <w:sz w:val="16"/>
        </w:rPr>
        <w:t xml:space="preserve"> worldwide.58 Public enterprise operates advanced high-speed rail in France, Spain, Belgium, Germany, Italy, the Netherlands, China, and South Korea.59 Public ownership of significant or controlling shares of airlines is also common: France holds 15.9 percent of Air France-KLM; Sweden, Denmark, and Norway hold a 50 percent stake in SAS; Israel, 34.6 percent of El Al; Singapore, 55.9 percent of Singapore Airlines—regularly ranked as one of the world’s best airlines.60 </w:t>
      </w:r>
      <w:r w:rsidRPr="00533DB7">
        <w:rPr>
          <w:rStyle w:val="StyleUnderline"/>
        </w:rPr>
        <w:t>The European</w:t>
      </w:r>
      <w:r w:rsidRPr="0089163B">
        <w:rPr>
          <w:sz w:val="16"/>
        </w:rPr>
        <w:t xml:space="preserve"> Aeronautics </w:t>
      </w:r>
      <w:proofErr w:type="spellStart"/>
      <w:r w:rsidRPr="00533DB7">
        <w:rPr>
          <w:rStyle w:val="Emphasis"/>
        </w:rPr>
        <w:t>Defence</w:t>
      </w:r>
      <w:proofErr w:type="spellEnd"/>
      <w:r w:rsidRPr="0089163B">
        <w:rPr>
          <w:sz w:val="16"/>
        </w:rPr>
        <w:t xml:space="preserve"> and Space </w:t>
      </w:r>
      <w:r w:rsidRPr="00533DB7">
        <w:rPr>
          <w:rStyle w:val="Emphasis"/>
        </w:rPr>
        <w:t>Company</w:t>
      </w:r>
      <w:r w:rsidRPr="0089163B">
        <w:rPr>
          <w:sz w:val="16"/>
        </w:rPr>
        <w:t xml:space="preserve"> (EADS)—</w:t>
      </w:r>
      <w:r w:rsidRPr="00533DB7">
        <w:rPr>
          <w:rStyle w:val="StyleUnderline"/>
        </w:rPr>
        <w:t>producer of</w:t>
      </w:r>
      <w:r w:rsidRPr="0089163B">
        <w:rPr>
          <w:sz w:val="16"/>
        </w:rPr>
        <w:t xml:space="preserve"> Airbus and other major planes and </w:t>
      </w:r>
      <w:r w:rsidRPr="00533DB7">
        <w:rPr>
          <w:rStyle w:val="Emphasis"/>
        </w:rPr>
        <w:t>helicopters</w:t>
      </w:r>
      <w:r w:rsidRPr="0089163B">
        <w:rPr>
          <w:sz w:val="16"/>
        </w:rPr>
        <w:t>—</w:t>
      </w:r>
      <w:r w:rsidRPr="00533DB7">
        <w:rPr>
          <w:rStyle w:val="StyleUnderline"/>
        </w:rPr>
        <w:t>is</w:t>
      </w:r>
      <w:r w:rsidRPr="0089163B">
        <w:rPr>
          <w:sz w:val="16"/>
        </w:rPr>
        <w:t xml:space="preserve"> partly </w:t>
      </w:r>
      <w:r w:rsidRPr="00533DB7">
        <w:rPr>
          <w:rStyle w:val="StyleUnderline"/>
        </w:rPr>
        <w:t>owned by the French and Spanish governments</w:t>
      </w:r>
      <w:r w:rsidRPr="0089163B">
        <w:rPr>
          <w:sz w:val="16"/>
        </w:rPr>
        <w:t xml:space="preserve">.61 </w:t>
      </w:r>
      <w:r w:rsidRPr="00533DB7">
        <w:rPr>
          <w:rStyle w:val="Emphasis"/>
        </w:rPr>
        <w:t>More than 200</w:t>
      </w:r>
      <w:r w:rsidRPr="00533DB7">
        <w:rPr>
          <w:rStyle w:val="StyleUnderline"/>
        </w:rPr>
        <w:t xml:space="preserve"> public</w:t>
      </w:r>
      <w:r w:rsidRPr="0089163B">
        <w:rPr>
          <w:sz w:val="16"/>
        </w:rPr>
        <w:t xml:space="preserve"> and semi-public </w:t>
      </w:r>
      <w:r w:rsidRPr="00533DB7">
        <w:rPr>
          <w:rStyle w:val="StyleUnderline"/>
        </w:rPr>
        <w:t>banks</w:t>
      </w:r>
      <w:r w:rsidRPr="0089163B">
        <w:rPr>
          <w:sz w:val="16"/>
        </w:rPr>
        <w:t xml:space="preserve">, along with another eighty plus funding agencies, </w:t>
      </w:r>
      <w:r w:rsidRPr="00533DB7">
        <w:rPr>
          <w:rStyle w:val="StyleUnderline"/>
        </w:rPr>
        <w:t xml:space="preserve">account for </w:t>
      </w:r>
      <w:r w:rsidRPr="00533DB7">
        <w:rPr>
          <w:rStyle w:val="Emphasis"/>
        </w:rPr>
        <w:t>a fifth</w:t>
      </w:r>
      <w:r w:rsidRPr="00533DB7">
        <w:rPr>
          <w:rStyle w:val="StyleUnderline"/>
        </w:rPr>
        <w:t xml:space="preserve"> of all bank assets in the E</w:t>
      </w:r>
      <w:r w:rsidRPr="0089163B">
        <w:rPr>
          <w:sz w:val="16"/>
        </w:rPr>
        <w:t xml:space="preserve">uropean </w:t>
      </w:r>
      <w:r w:rsidRPr="00533DB7">
        <w:rPr>
          <w:rStyle w:val="StyleUnderline"/>
        </w:rPr>
        <w:t>U</w:t>
      </w:r>
      <w:r w:rsidRPr="0089163B">
        <w:rPr>
          <w:sz w:val="16"/>
        </w:rPr>
        <w:t xml:space="preserve">nion.62 </w:t>
      </w:r>
      <w:r w:rsidRPr="00533DB7">
        <w:rPr>
          <w:rStyle w:val="StyleUnderline"/>
        </w:rPr>
        <w:t>Japan Post Bank is</w:t>
      </w:r>
      <w:r w:rsidRPr="0089163B">
        <w:rPr>
          <w:sz w:val="16"/>
        </w:rPr>
        <w:t xml:space="preserve"> the world’s largest public bank and </w:t>
      </w:r>
      <w:r w:rsidRPr="00533DB7">
        <w:rPr>
          <w:rStyle w:val="StyleUnderline"/>
        </w:rPr>
        <w:t xml:space="preserve">one of that nation’s </w:t>
      </w:r>
      <w:r w:rsidRPr="00533DB7">
        <w:rPr>
          <w:rStyle w:val="Emphasis"/>
        </w:rPr>
        <w:t>largest employers</w:t>
      </w:r>
      <w:r w:rsidRPr="00533DB7">
        <w:rPr>
          <w:rStyle w:val="StyleUnderline"/>
        </w:rPr>
        <w:t>.</w:t>
      </w:r>
      <w:r w:rsidRPr="0089163B">
        <w:rPr>
          <w:sz w:val="16"/>
        </w:rPr>
        <w:t>63 Brazil, now an economic powerhouse, has more than a hundred state-owned or controlled enterprises, including major banks, utilities and a large oil company (</w:t>
      </w:r>
      <w:proofErr w:type="spellStart"/>
      <w:r w:rsidRPr="0089163B">
        <w:rPr>
          <w:sz w:val="16"/>
        </w:rPr>
        <w:t>Petrobas</w:t>
      </w:r>
      <w:proofErr w:type="spellEnd"/>
      <w:r w:rsidRPr="0089163B">
        <w:rPr>
          <w:sz w:val="16"/>
        </w:rPr>
        <w:t xml:space="preserve">).64 </w:t>
      </w:r>
      <w:r w:rsidRPr="00533DB7">
        <w:rPr>
          <w:rStyle w:val="Emphasis"/>
        </w:rPr>
        <w:t>Faster</w:t>
      </w:r>
      <w:r w:rsidRPr="00533DB7">
        <w:rPr>
          <w:rStyle w:val="StyleUnderline"/>
        </w:rPr>
        <w:t xml:space="preserve"> and </w:t>
      </w:r>
      <w:r w:rsidRPr="00533DB7">
        <w:rPr>
          <w:rStyle w:val="Emphasis"/>
        </w:rPr>
        <w:t>more widely available</w:t>
      </w:r>
      <w:r w:rsidRPr="00533DB7">
        <w:rPr>
          <w:rStyle w:val="StyleUnderline"/>
        </w:rPr>
        <w:t xml:space="preserve"> internet access is provided in</w:t>
      </w:r>
      <w:r w:rsidRPr="0089163B">
        <w:rPr>
          <w:sz w:val="16"/>
        </w:rPr>
        <w:t xml:space="preserve"> many </w:t>
      </w:r>
      <w:r w:rsidRPr="00533DB7">
        <w:rPr>
          <w:rStyle w:val="StyleUnderline"/>
        </w:rPr>
        <w:t xml:space="preserve">countries where </w:t>
      </w:r>
      <w:r w:rsidRPr="00533DB7">
        <w:rPr>
          <w:rStyle w:val="Emphasis"/>
        </w:rPr>
        <w:t>public corporations</w:t>
      </w:r>
      <w:r w:rsidRPr="00533DB7">
        <w:rPr>
          <w:rStyle w:val="StyleUnderline"/>
        </w:rPr>
        <w:t xml:space="preserve"> exist</w:t>
      </w:r>
      <w:r w:rsidRPr="0089163B">
        <w:rPr>
          <w:sz w:val="16"/>
        </w:rPr>
        <w:t xml:space="preserve"> side by side with private companies. </w:t>
      </w:r>
      <w:r w:rsidRPr="00533DB7">
        <w:rPr>
          <w:rStyle w:val="StyleUnderline"/>
        </w:rPr>
        <w:t>Public telecomm</w:t>
      </w:r>
      <w:r w:rsidRPr="0089163B">
        <w:rPr>
          <w:sz w:val="16"/>
        </w:rPr>
        <w:t>unication</w:t>
      </w:r>
      <w:r w:rsidRPr="00533DB7">
        <w:rPr>
          <w:rStyle w:val="StyleUnderline"/>
        </w:rPr>
        <w:t>s</w:t>
      </w:r>
      <w:r w:rsidRPr="0089163B">
        <w:rPr>
          <w:sz w:val="16"/>
        </w:rPr>
        <w:t xml:space="preserve"> companies </w:t>
      </w:r>
      <w:r w:rsidRPr="00533DB7">
        <w:rPr>
          <w:rStyle w:val="StyleUnderline"/>
        </w:rPr>
        <w:t xml:space="preserve">are </w:t>
      </w:r>
      <w:r w:rsidRPr="00533DB7">
        <w:rPr>
          <w:rStyle w:val="Emphasis"/>
        </w:rPr>
        <w:t>common</w:t>
      </w:r>
      <w:r w:rsidRPr="0089163B">
        <w:rPr>
          <w:sz w:val="16"/>
        </w:rPr>
        <w:t xml:space="preserve"> around the world, including in Austria, Belgium, Japan, Sweden, France, Germany, Italy, Switzerland, Turkey, and Norway.65</w:t>
      </w:r>
    </w:p>
    <w:p w14:paraId="78A927A7" w14:textId="77777777" w:rsidR="006B3BFD" w:rsidRPr="00682436" w:rsidRDefault="006B3BFD" w:rsidP="006B3BFD">
      <w:pPr>
        <w:rPr>
          <w:sz w:val="16"/>
          <w:szCs w:val="16"/>
        </w:rPr>
      </w:pPr>
      <w:r w:rsidRPr="00682436">
        <w:rPr>
          <w:sz w:val="16"/>
          <w:szCs w:val="16"/>
        </w:rPr>
        <w:t xml:space="preserve">Despite its prevalence, public enterprise is no </w:t>
      </w:r>
      <w:proofErr w:type="gramStart"/>
      <w:r w:rsidRPr="00682436">
        <w:rPr>
          <w:sz w:val="16"/>
          <w:szCs w:val="16"/>
        </w:rPr>
        <w:t>panacea, and</w:t>
      </w:r>
      <w:proofErr w:type="gramEnd"/>
      <w:r w:rsidRPr="00682436">
        <w:rPr>
          <w:sz w:val="16"/>
          <w:szCs w:val="16"/>
        </w:rPr>
        <w:t xml:space="preserve"> is not without its limitations. Many studies find that public enterprise works best when it is relatively independent of the political system and free from the day-to-day influence of politicians. Soviet experience provides evidence of the problems of centralization and routine political interference. One can also find examples in the United States—the current travails of the U.S. Post Office, for example, largely stem from congressional interference that has forced it to pre-fund seventy-five years of future worker’s health benefits in just a decade—a burden faced by no private employer.66 In recent years the aforementioned Port Authority of New York and New Jersey has become increasingly undermined by party based patronage (to say nothing of catering to private interests)—specifically with regards to the Republican administration of New Jersey Governor Chris Christie.67</w:t>
      </w:r>
    </w:p>
    <w:p w14:paraId="0C631DCB" w14:textId="77777777" w:rsidR="006B3BFD" w:rsidRPr="0089163B" w:rsidRDefault="006B3BFD" w:rsidP="006B3BFD">
      <w:pPr>
        <w:rPr>
          <w:sz w:val="16"/>
        </w:rPr>
      </w:pPr>
      <w:r w:rsidRPr="0089163B">
        <w:rPr>
          <w:sz w:val="16"/>
        </w:rPr>
        <w:t>On the other hand, public enterprises that act like private corporations operating in the competitive market sometimes fall victim to the same practices that are ultimately detrimental to the economy, democracy, and the environment. For instance, in April 2003 the Turkish state owned enterprise BOTAŞ began constructing a trans-national pipeline in conjunction with the private British corporation, BP. BOTAŞ was heavily criticized by groups such as Amnesty International for the way it expedited the expropriation of land for the project in order to avoid delays that would have harmed its private partners, as well as for management practices that increased environmental and safety risks.68 The environmental record of many state-owned enterprises, especially in the energy sector, is often as bad as their private counterparts and is cause for concern and attention.</w:t>
      </w:r>
    </w:p>
    <w:p w14:paraId="517AAC6B" w14:textId="77777777" w:rsidR="006B3BFD" w:rsidRPr="0089163B" w:rsidRDefault="006B3BFD" w:rsidP="006B3BFD">
      <w:pPr>
        <w:rPr>
          <w:sz w:val="16"/>
        </w:rPr>
      </w:pPr>
      <w:r w:rsidRPr="0089163B">
        <w:rPr>
          <w:sz w:val="16"/>
        </w:rPr>
        <w:t xml:space="preserve">However, the </w:t>
      </w:r>
      <w:r w:rsidRPr="00354B50">
        <w:rPr>
          <w:rStyle w:val="Emphasis"/>
        </w:rPr>
        <w:t xml:space="preserve">continued </w:t>
      </w:r>
      <w:r w:rsidRPr="00354B50">
        <w:rPr>
          <w:rStyle w:val="Emphasis"/>
          <w:highlight w:val="green"/>
        </w:rPr>
        <w:t>prevalence</w:t>
      </w:r>
      <w:r w:rsidRPr="00354B50">
        <w:rPr>
          <w:rStyle w:val="StyleUnderline"/>
          <w:highlight w:val="green"/>
        </w:rPr>
        <w:t xml:space="preserve"> of </w:t>
      </w:r>
      <w:r w:rsidRPr="00354B50">
        <w:rPr>
          <w:rStyle w:val="Emphasis"/>
          <w:highlight w:val="green"/>
        </w:rPr>
        <w:t>public ownership</w:t>
      </w:r>
      <w:r w:rsidRPr="009108E9">
        <w:rPr>
          <w:rStyle w:val="StyleUnderline"/>
        </w:rPr>
        <w:t xml:space="preserve"> in the developed world</w:t>
      </w:r>
      <w:r w:rsidRPr="0089163B">
        <w:rPr>
          <w:sz w:val="16"/>
        </w:rPr>
        <w:t xml:space="preserve"> and even in the United States </w:t>
      </w:r>
      <w:r w:rsidRPr="00354B50">
        <w:rPr>
          <w:rStyle w:val="StyleUnderline"/>
          <w:highlight w:val="green"/>
        </w:rPr>
        <w:t>after</w:t>
      </w:r>
      <w:r w:rsidRPr="009108E9">
        <w:rPr>
          <w:rStyle w:val="StyleUnderline"/>
        </w:rPr>
        <w:t xml:space="preserve"> more than 30 </w:t>
      </w:r>
      <w:r w:rsidRPr="00354B50">
        <w:rPr>
          <w:rStyle w:val="StyleUnderline"/>
          <w:highlight w:val="green"/>
        </w:rPr>
        <w:t>years of</w:t>
      </w:r>
      <w:r w:rsidRPr="009108E9">
        <w:rPr>
          <w:rStyle w:val="StyleUnderline"/>
        </w:rPr>
        <w:t xml:space="preserve"> </w:t>
      </w:r>
      <w:r w:rsidRPr="00354B50">
        <w:rPr>
          <w:rStyle w:val="Emphasis"/>
        </w:rPr>
        <w:t xml:space="preserve">worldwide “free </w:t>
      </w:r>
      <w:r w:rsidRPr="00354B50">
        <w:rPr>
          <w:rStyle w:val="Emphasis"/>
          <w:highlight w:val="green"/>
        </w:rPr>
        <w:t>market</w:t>
      </w:r>
      <w:r w:rsidRPr="00354B50">
        <w:rPr>
          <w:rStyle w:val="Emphasis"/>
        </w:rPr>
        <w:t xml:space="preserve">” </w:t>
      </w:r>
      <w:r w:rsidRPr="00354B50">
        <w:rPr>
          <w:rStyle w:val="Emphasis"/>
          <w:highlight w:val="green"/>
        </w:rPr>
        <w:t>fervor</w:t>
      </w:r>
      <w:r w:rsidRPr="00354B50">
        <w:rPr>
          <w:rStyle w:val="StyleUnderline"/>
          <w:highlight w:val="green"/>
        </w:rPr>
        <w:t xml:space="preserve"> is testament to</w:t>
      </w:r>
      <w:r w:rsidRPr="0089163B">
        <w:rPr>
          <w:sz w:val="16"/>
        </w:rPr>
        <w:t xml:space="preserve"> both the </w:t>
      </w:r>
      <w:r w:rsidRPr="00354B50">
        <w:rPr>
          <w:rStyle w:val="Emphasis"/>
        </w:rPr>
        <w:t>resilience</w:t>
      </w:r>
      <w:r w:rsidRPr="0089163B">
        <w:rPr>
          <w:sz w:val="16"/>
        </w:rPr>
        <w:t xml:space="preserve"> and beneficial aspects </w:t>
      </w:r>
      <w:r w:rsidRPr="009108E9">
        <w:rPr>
          <w:rStyle w:val="StyleUnderline"/>
        </w:rPr>
        <w:t xml:space="preserve">of the model. It can be a </w:t>
      </w:r>
      <w:r w:rsidRPr="00354B50">
        <w:rPr>
          <w:rStyle w:val="StyleUnderline"/>
        </w:rPr>
        <w:t>conduit for</w:t>
      </w:r>
      <w:r w:rsidRPr="0089163B">
        <w:rPr>
          <w:sz w:val="16"/>
        </w:rPr>
        <w:t xml:space="preserve"> the more </w:t>
      </w:r>
      <w:r w:rsidRPr="00354B50">
        <w:rPr>
          <w:rStyle w:val="Emphasis"/>
          <w:highlight w:val="green"/>
        </w:rPr>
        <w:t>equitable distribution</w:t>
      </w:r>
      <w:r w:rsidRPr="009108E9">
        <w:rPr>
          <w:rStyle w:val="StyleUnderline"/>
        </w:rPr>
        <w:t xml:space="preserve"> of proceeds gained from local resources</w:t>
      </w:r>
      <w:r w:rsidRPr="0089163B">
        <w:rPr>
          <w:sz w:val="16"/>
        </w:rPr>
        <w:t xml:space="preserve">—rather than allowing these to be funneled to an elite minority. </w:t>
      </w:r>
      <w:r w:rsidRPr="009108E9">
        <w:rPr>
          <w:rStyle w:val="StyleUnderline"/>
        </w:rPr>
        <w:t>It</w:t>
      </w:r>
      <w:r w:rsidRPr="0089163B">
        <w:rPr>
          <w:sz w:val="16"/>
        </w:rPr>
        <w:t xml:space="preserve"> can </w:t>
      </w:r>
      <w:r w:rsidRPr="009108E9">
        <w:rPr>
          <w:rStyle w:val="StyleUnderline"/>
        </w:rPr>
        <w:t>allow for</w:t>
      </w:r>
      <w:r w:rsidRPr="0089163B">
        <w:rPr>
          <w:sz w:val="16"/>
        </w:rPr>
        <w:t xml:space="preserve"> the </w:t>
      </w:r>
      <w:r w:rsidRPr="00354B50">
        <w:rPr>
          <w:rStyle w:val="Emphasis"/>
          <w:highlight w:val="green"/>
        </w:rPr>
        <w:t>prioritization</w:t>
      </w:r>
      <w:r w:rsidRPr="00354B50">
        <w:rPr>
          <w:rStyle w:val="StyleUnderline"/>
          <w:highlight w:val="green"/>
        </w:rPr>
        <w:t xml:space="preserve"> of goals</w:t>
      </w:r>
      <w:r w:rsidRPr="0089163B">
        <w:rPr>
          <w:sz w:val="16"/>
        </w:rPr>
        <w:t xml:space="preserve"> that are </w:t>
      </w:r>
      <w:r w:rsidRPr="009108E9">
        <w:rPr>
          <w:rStyle w:val="StyleUnderline"/>
        </w:rPr>
        <w:t xml:space="preserve">of paramount importance to </w:t>
      </w:r>
      <w:r w:rsidRPr="009108E9">
        <w:rPr>
          <w:rStyle w:val="Emphasis"/>
        </w:rPr>
        <w:t>local populations</w:t>
      </w:r>
      <w:r w:rsidRPr="0089163B">
        <w:rPr>
          <w:sz w:val="16"/>
        </w:rPr>
        <w:t xml:space="preserve"> (</w:t>
      </w:r>
      <w:r w:rsidRPr="009108E9">
        <w:rPr>
          <w:rStyle w:val="StyleUnderline"/>
        </w:rPr>
        <w:t xml:space="preserve">such as </w:t>
      </w:r>
      <w:r w:rsidRPr="009108E9">
        <w:rPr>
          <w:rStyle w:val="Emphasis"/>
        </w:rPr>
        <w:t>jobs</w:t>
      </w:r>
      <w:r w:rsidRPr="0089163B">
        <w:rPr>
          <w:sz w:val="16"/>
        </w:rPr>
        <w:t xml:space="preserve">, economic development, </w:t>
      </w:r>
      <w:r w:rsidRPr="009108E9">
        <w:rPr>
          <w:rStyle w:val="Emphasis"/>
        </w:rPr>
        <w:t>environment</w:t>
      </w:r>
      <w:r w:rsidRPr="0089163B">
        <w:rPr>
          <w:sz w:val="16"/>
        </w:rPr>
        <w:t>al sustainability, infrastructure, education, and affordable goods and services)—</w:t>
      </w:r>
      <w:r w:rsidRPr="00354B50">
        <w:rPr>
          <w:rStyle w:val="StyleUnderline"/>
          <w:highlight w:val="green"/>
        </w:rPr>
        <w:t>rather than hoping</w:t>
      </w:r>
      <w:r w:rsidRPr="0089163B">
        <w:rPr>
          <w:sz w:val="16"/>
        </w:rPr>
        <w:t xml:space="preserve">, often </w:t>
      </w:r>
      <w:r w:rsidRPr="009108E9">
        <w:rPr>
          <w:rStyle w:val="StyleUnderline"/>
        </w:rPr>
        <w:t xml:space="preserve">in </w:t>
      </w:r>
      <w:r w:rsidRPr="009108E9">
        <w:rPr>
          <w:rStyle w:val="Emphasis"/>
        </w:rPr>
        <w:t>vain</w:t>
      </w:r>
      <w:r w:rsidRPr="0089163B">
        <w:rPr>
          <w:sz w:val="16"/>
        </w:rPr>
        <w:t xml:space="preserve">, </w:t>
      </w:r>
      <w:r w:rsidRPr="009108E9">
        <w:rPr>
          <w:rStyle w:val="StyleUnderline"/>
        </w:rPr>
        <w:t xml:space="preserve">that the private </w:t>
      </w:r>
      <w:r w:rsidRPr="00354B50">
        <w:rPr>
          <w:rStyle w:val="StyleUnderline"/>
          <w:highlight w:val="green"/>
        </w:rPr>
        <w:t>market</w:t>
      </w:r>
      <w:r w:rsidRPr="009108E9">
        <w:rPr>
          <w:rStyle w:val="StyleUnderline"/>
        </w:rPr>
        <w:t xml:space="preserve"> will</w:t>
      </w:r>
      <w:r w:rsidRPr="0089163B">
        <w:rPr>
          <w:sz w:val="16"/>
        </w:rPr>
        <w:t xml:space="preserve"> at some point adequately </w:t>
      </w:r>
      <w:proofErr w:type="gramStart"/>
      <w:r w:rsidRPr="00354B50">
        <w:rPr>
          <w:rStyle w:val="StyleUnderline"/>
          <w:highlight w:val="green"/>
        </w:rPr>
        <w:t>fill</w:t>
      </w:r>
      <w:proofErr w:type="gramEnd"/>
      <w:r w:rsidRPr="009108E9">
        <w:rPr>
          <w:rStyle w:val="StyleUnderline"/>
        </w:rPr>
        <w:t xml:space="preserve"> these </w:t>
      </w:r>
      <w:r w:rsidRPr="00354B50">
        <w:rPr>
          <w:rStyle w:val="StyleUnderline"/>
          <w:highlight w:val="green"/>
        </w:rPr>
        <w:t>needs.</w:t>
      </w:r>
      <w:r w:rsidRPr="0089163B">
        <w:rPr>
          <w:sz w:val="16"/>
        </w:rPr>
        <w:t xml:space="preserve"> It can ensure local control of economic decisions—rather than have those decisions made by absentee owners with little or no connection to the community. It can allow for a transparent decision-making process with public input—rather than having decisions be </w:t>
      </w:r>
      <w:proofErr w:type="gramStart"/>
      <w:r w:rsidRPr="0089163B">
        <w:rPr>
          <w:sz w:val="16"/>
        </w:rPr>
        <w:t>made in</w:t>
      </w:r>
      <w:proofErr w:type="gramEnd"/>
      <w:r w:rsidRPr="0089163B">
        <w:rPr>
          <w:sz w:val="16"/>
        </w:rPr>
        <w:t xml:space="preserve"> secret behind closed doors. And, crucially, it can contribute to the strengthening of democratic values. </w:t>
      </w:r>
    </w:p>
    <w:p w14:paraId="6A355D22" w14:textId="77777777" w:rsidR="006B3BFD" w:rsidRDefault="006B3BFD" w:rsidP="006B3BFD">
      <w:pPr>
        <w:rPr>
          <w:sz w:val="16"/>
        </w:rPr>
      </w:pPr>
      <w:r w:rsidRPr="0089163B">
        <w:rPr>
          <w:sz w:val="16"/>
        </w:rPr>
        <w:t xml:space="preserve">Public ownership, in other words, needs to be taken off the list of forbidden policy options. Aside from preserving and strengthening its historical role of providing local control over socially important services, </w:t>
      </w:r>
      <w:r w:rsidRPr="00354B50">
        <w:rPr>
          <w:rStyle w:val="StyleUnderline"/>
          <w:highlight w:val="green"/>
        </w:rPr>
        <w:t>public ownership could be expanded to</w:t>
      </w:r>
      <w:r w:rsidRPr="00AD2244">
        <w:rPr>
          <w:rStyle w:val="StyleUnderline"/>
        </w:rPr>
        <w:t xml:space="preserve"> areas </w:t>
      </w:r>
      <w:r w:rsidRPr="00354B50">
        <w:rPr>
          <w:rStyle w:val="StyleUnderline"/>
          <w:highlight w:val="green"/>
        </w:rPr>
        <w:t xml:space="preserve">where </w:t>
      </w:r>
      <w:r w:rsidRPr="00354B50">
        <w:rPr>
          <w:rStyle w:val="Emphasis"/>
          <w:highlight w:val="green"/>
        </w:rPr>
        <w:t>large</w:t>
      </w:r>
      <w:r w:rsidRPr="00AD2244">
        <w:rPr>
          <w:rStyle w:val="Emphasis"/>
        </w:rPr>
        <w:t xml:space="preserve"> national </w:t>
      </w:r>
      <w:r w:rsidRPr="00354B50">
        <w:rPr>
          <w:rStyle w:val="Emphasis"/>
          <w:highlight w:val="green"/>
        </w:rPr>
        <w:t>entities</w:t>
      </w:r>
      <w:r w:rsidRPr="00354B50">
        <w:rPr>
          <w:rStyle w:val="StyleUnderline"/>
          <w:highlight w:val="green"/>
        </w:rPr>
        <w:t xml:space="preserve"> are necessary</w:t>
      </w:r>
      <w:r w:rsidRPr="0089163B">
        <w:rPr>
          <w:sz w:val="16"/>
        </w:rPr>
        <w:t xml:space="preserve">—possibly </w:t>
      </w:r>
      <w:r w:rsidRPr="00AD2244">
        <w:rPr>
          <w:rStyle w:val="StyleUnderline"/>
        </w:rPr>
        <w:t>for reasons of</w:t>
      </w:r>
      <w:r w:rsidRPr="0089163B">
        <w:rPr>
          <w:sz w:val="16"/>
        </w:rPr>
        <w:t xml:space="preserve"> trade, </w:t>
      </w:r>
      <w:r w:rsidRPr="00AD2244">
        <w:rPr>
          <w:rStyle w:val="Emphasis"/>
        </w:rPr>
        <w:t>international competition</w:t>
      </w:r>
      <w:r w:rsidRPr="0089163B">
        <w:rPr>
          <w:sz w:val="16"/>
        </w:rPr>
        <w:t xml:space="preserve">, </w:t>
      </w:r>
      <w:r w:rsidRPr="00AD2244">
        <w:rPr>
          <w:rStyle w:val="StyleUnderline"/>
        </w:rPr>
        <w:t xml:space="preserve">or </w:t>
      </w:r>
      <w:r w:rsidRPr="00AD2244">
        <w:rPr>
          <w:rStyle w:val="Emphasis"/>
        </w:rPr>
        <w:t>complexity of production</w:t>
      </w:r>
      <w:r w:rsidRPr="0089163B">
        <w:rPr>
          <w:sz w:val="16"/>
        </w:rPr>
        <w:t>—</w:t>
      </w:r>
      <w:r w:rsidRPr="00354B50">
        <w:rPr>
          <w:rStyle w:val="StyleUnderline"/>
          <w:highlight w:val="green"/>
        </w:rPr>
        <w:t>but detrimental</w:t>
      </w:r>
      <w:r w:rsidRPr="00AD2244">
        <w:rPr>
          <w:rStyle w:val="StyleUnderline"/>
        </w:rPr>
        <w:t xml:space="preserve"> to the economy</w:t>
      </w:r>
      <w:r w:rsidRPr="0089163B">
        <w:rPr>
          <w:sz w:val="16"/>
        </w:rPr>
        <w:t xml:space="preserve">, the </w:t>
      </w:r>
      <w:r w:rsidRPr="00AD2244">
        <w:rPr>
          <w:rStyle w:val="StyleUnderline"/>
        </w:rPr>
        <w:t xml:space="preserve">environment, and democracy </w:t>
      </w:r>
      <w:r w:rsidRPr="00354B50">
        <w:rPr>
          <w:rStyle w:val="StyleUnderline"/>
          <w:highlight w:val="green"/>
        </w:rPr>
        <w:t>in</w:t>
      </w:r>
      <w:r w:rsidRPr="0089163B">
        <w:rPr>
          <w:sz w:val="16"/>
        </w:rPr>
        <w:t xml:space="preserve"> their </w:t>
      </w:r>
      <w:r w:rsidRPr="00354B50">
        <w:rPr>
          <w:rStyle w:val="Emphasis"/>
          <w:highlight w:val="green"/>
        </w:rPr>
        <w:t>private form</w:t>
      </w:r>
      <w:r w:rsidRPr="00354B50">
        <w:rPr>
          <w:rStyle w:val="StyleUnderline"/>
          <w:highlight w:val="green"/>
        </w:rPr>
        <w:t>.</w:t>
      </w:r>
      <w:r w:rsidRPr="0089163B">
        <w:rPr>
          <w:sz w:val="16"/>
        </w:rPr>
        <w:t xml:space="preserve"> Publicly owned enterprises could be internally re-shaped and re-invigorated to reflect important societal values such as democracy, participation, pluralism, accountability, transparency, and sustainability. They could be tasked with long-term goals that will benefit society and the environment in various ways.</w:t>
      </w:r>
    </w:p>
    <w:p w14:paraId="1C42E082" w14:textId="77777777" w:rsidR="006B3BFD" w:rsidRPr="005D388F" w:rsidRDefault="006B3BFD" w:rsidP="006B3BFD"/>
    <w:p w14:paraId="3E1BF355" w14:textId="77777777" w:rsidR="003B1BAE" w:rsidRPr="003B1BAE" w:rsidRDefault="003B1BAE" w:rsidP="003B1BAE"/>
    <w:p w14:paraId="3F0300E3" w14:textId="0F163CED" w:rsidR="003577AB" w:rsidRPr="00B131DB" w:rsidRDefault="003577AB" w:rsidP="003577AB">
      <w:pPr>
        <w:keepNext/>
        <w:keepLines/>
        <w:pageBreakBefore/>
        <w:spacing w:before="40" w:after="0"/>
        <w:jc w:val="center"/>
        <w:outlineLvl w:val="2"/>
        <w:rPr>
          <w:rFonts w:eastAsia="SimSun" w:cs="Times New Roman"/>
          <w:b/>
          <w:sz w:val="32"/>
          <w:u w:val="single"/>
        </w:rPr>
      </w:pPr>
      <w:r>
        <w:rPr>
          <w:rFonts w:eastAsia="SimSun" w:cs="Times New Roman"/>
          <w:b/>
          <w:sz w:val="32"/>
          <w:u w:val="single"/>
        </w:rPr>
        <w:t>OFF</w:t>
      </w:r>
    </w:p>
    <w:p w14:paraId="7145DC34" w14:textId="77777777" w:rsidR="003577AB" w:rsidRPr="00B131DB" w:rsidRDefault="003577AB" w:rsidP="003577AB">
      <w:pPr>
        <w:rPr>
          <w:rFonts w:eastAsia="Calibri"/>
        </w:rPr>
      </w:pPr>
      <w:r w:rsidRPr="00B131DB">
        <w:rPr>
          <w:rFonts w:eastAsia="Calibri"/>
        </w:rPr>
        <w:t>FTC Tradeoff</w:t>
      </w:r>
    </w:p>
    <w:p w14:paraId="201DABA2" w14:textId="77777777" w:rsidR="003577AB" w:rsidRPr="00B131DB" w:rsidRDefault="003577AB" w:rsidP="003577AB">
      <w:pPr>
        <w:keepNext/>
        <w:keepLines/>
        <w:spacing w:before="40" w:after="0"/>
        <w:outlineLvl w:val="3"/>
        <w:rPr>
          <w:rFonts w:eastAsia="SimSun" w:cs="Times New Roman"/>
          <w:b/>
          <w:iCs/>
          <w:sz w:val="26"/>
        </w:rPr>
      </w:pPr>
      <w:r w:rsidRPr="00B131DB">
        <w:rPr>
          <w:rFonts w:eastAsia="SimSun" w:cs="Times New Roman"/>
          <w:b/>
          <w:iCs/>
          <w:sz w:val="26"/>
        </w:rPr>
        <w:t>The FTC will enforce ‘</w:t>
      </w:r>
      <w:r w:rsidRPr="00B131DB">
        <w:rPr>
          <w:rFonts w:eastAsia="SimSun" w:cs="Times New Roman"/>
          <w:b/>
          <w:iCs/>
          <w:sz w:val="26"/>
          <w:u w:val="single"/>
        </w:rPr>
        <w:t>right to repair</w:t>
      </w:r>
      <w:r w:rsidRPr="00B131DB">
        <w:rPr>
          <w:rFonts w:eastAsia="SimSun" w:cs="Times New Roman"/>
          <w:b/>
          <w:iCs/>
          <w:sz w:val="26"/>
        </w:rPr>
        <w:t xml:space="preserve">’ now---it spurs </w:t>
      </w:r>
      <w:r w:rsidRPr="00B131DB">
        <w:rPr>
          <w:rFonts w:eastAsia="SimSun" w:cs="Times New Roman"/>
          <w:b/>
          <w:iCs/>
          <w:sz w:val="26"/>
          <w:u w:val="single"/>
        </w:rPr>
        <w:t>growth</w:t>
      </w:r>
      <w:r w:rsidRPr="00B131DB">
        <w:rPr>
          <w:rFonts w:eastAsia="SimSun" w:cs="Times New Roman"/>
          <w:b/>
          <w:iCs/>
          <w:sz w:val="26"/>
        </w:rPr>
        <w:t xml:space="preserve"> and </w:t>
      </w:r>
      <w:r w:rsidRPr="00B131DB">
        <w:rPr>
          <w:rFonts w:eastAsia="SimSun" w:cs="Times New Roman"/>
          <w:b/>
          <w:iCs/>
          <w:sz w:val="26"/>
          <w:u w:val="single"/>
        </w:rPr>
        <w:t>innovation</w:t>
      </w:r>
      <w:r w:rsidRPr="00B131DB">
        <w:rPr>
          <w:rFonts w:eastAsia="SimSun" w:cs="Times New Roman"/>
          <w:b/>
          <w:iCs/>
          <w:sz w:val="26"/>
        </w:rPr>
        <w:t xml:space="preserve">, particularly in </w:t>
      </w:r>
      <w:r w:rsidRPr="00B131DB">
        <w:rPr>
          <w:rFonts w:eastAsia="SimSun" w:cs="Times New Roman"/>
          <w:b/>
          <w:iCs/>
          <w:sz w:val="26"/>
          <w:u w:val="single"/>
        </w:rPr>
        <w:t>agriculture</w:t>
      </w:r>
      <w:r w:rsidRPr="00B131DB">
        <w:rPr>
          <w:rFonts w:eastAsia="SimSun" w:cs="Times New Roman"/>
          <w:b/>
          <w:iCs/>
          <w:sz w:val="26"/>
        </w:rPr>
        <w:t xml:space="preserve">. </w:t>
      </w:r>
    </w:p>
    <w:p w14:paraId="2D4E1954" w14:textId="77777777" w:rsidR="003577AB" w:rsidRPr="00B131DB" w:rsidRDefault="003577AB" w:rsidP="003577AB">
      <w:pPr>
        <w:rPr>
          <w:rFonts w:eastAsia="Calibri"/>
        </w:rPr>
      </w:pPr>
      <w:r w:rsidRPr="00B131DB">
        <w:rPr>
          <w:rFonts w:eastAsia="Calibri"/>
          <w:b/>
          <w:bCs/>
          <w:sz w:val="26"/>
        </w:rPr>
        <w:t xml:space="preserve">Minter ’21 </w:t>
      </w:r>
      <w:r w:rsidRPr="00B131DB">
        <w:rPr>
          <w:rFonts w:eastAsia="Calibri"/>
        </w:rPr>
        <w:t xml:space="preserve">[Adam; July 11; Columnist and author; Bloomberg, “Americans Must Reclaim Their Right to Repair,” </w:t>
      </w:r>
      <w:hyperlink r:id="rId8" w:history="1">
        <w:r w:rsidRPr="00B131DB">
          <w:rPr>
            <w:rFonts w:eastAsia="Calibri"/>
            <w:color w:val="0563C1"/>
            <w:u w:val="single"/>
          </w:rPr>
          <w:t>https://www.bloomberg.com/opinion/articles/2021-07-11/americans-must-reclaim-their-right-to-repair</w:t>
        </w:r>
      </w:hyperlink>
      <w:r w:rsidRPr="00B131DB">
        <w:rPr>
          <w:rFonts w:eastAsia="Calibri"/>
        </w:rPr>
        <w:t>]</w:t>
      </w:r>
    </w:p>
    <w:p w14:paraId="282E7D30" w14:textId="77777777" w:rsidR="003577AB" w:rsidRPr="00B131DB" w:rsidRDefault="003577AB" w:rsidP="003577AB">
      <w:pPr>
        <w:rPr>
          <w:rFonts w:eastAsia="Calibri"/>
          <w:sz w:val="16"/>
        </w:rPr>
      </w:pPr>
      <w:r w:rsidRPr="00B131DB">
        <w:rPr>
          <w:rFonts w:eastAsia="Calibri"/>
          <w:sz w:val="16"/>
        </w:rPr>
        <w:t>When the Apple II personal computer was shipped in 1977, it came with a </w:t>
      </w:r>
      <w:hyperlink r:id="rId9" w:tgtFrame="_blank" w:history="1">
        <w:r w:rsidRPr="00B131DB">
          <w:rPr>
            <w:rFonts w:eastAsia="Calibri"/>
            <w:color w:val="0563C1"/>
            <w:sz w:val="16"/>
            <w:u w:val="single"/>
          </w:rPr>
          <w:t>detailed manual</w:t>
        </w:r>
      </w:hyperlink>
      <w:r w:rsidRPr="00B131DB">
        <w:rPr>
          <w:rFonts w:eastAsia="Calibri"/>
          <w:sz w:val="16"/>
        </w:rPr>
        <w:t xml:space="preserve"> for upgrading and repairing the device. Parts were readily available from Apple Inc. (and, later, other manufacturers), and </w:t>
      </w:r>
      <w:r w:rsidRPr="00B131DB">
        <w:rPr>
          <w:rFonts w:eastAsia="Calibri"/>
          <w:u w:val="single"/>
        </w:rPr>
        <w:t>if</w:t>
      </w:r>
      <w:r w:rsidRPr="00B131DB">
        <w:rPr>
          <w:rFonts w:eastAsia="Calibri"/>
          <w:sz w:val="16"/>
        </w:rPr>
        <w:t xml:space="preserve"> Apple </w:t>
      </w:r>
      <w:r w:rsidRPr="00B131DB">
        <w:rPr>
          <w:rFonts w:eastAsia="Calibri"/>
          <w:u w:val="single"/>
        </w:rPr>
        <w:t xml:space="preserve">owners didn’t want to </w:t>
      </w:r>
      <w:r w:rsidRPr="00B131DB">
        <w:rPr>
          <w:rFonts w:eastAsia="Calibri"/>
          <w:b/>
          <w:iCs/>
          <w:u w:val="single"/>
          <w:bdr w:val="single" w:sz="8" w:space="0" w:color="auto"/>
        </w:rPr>
        <w:t>fix</w:t>
      </w:r>
      <w:r w:rsidRPr="00B131DB">
        <w:rPr>
          <w:rFonts w:eastAsia="Calibri"/>
          <w:u w:val="single"/>
        </w:rPr>
        <w:t xml:space="preserve"> or </w:t>
      </w:r>
      <w:r w:rsidRPr="00B131DB">
        <w:rPr>
          <w:rFonts w:eastAsia="Calibri"/>
          <w:b/>
          <w:iCs/>
          <w:u w:val="single"/>
          <w:bdr w:val="single" w:sz="8" w:space="0" w:color="auto"/>
        </w:rPr>
        <w:t>upgrade</w:t>
      </w:r>
      <w:r w:rsidRPr="00B131DB">
        <w:rPr>
          <w:rFonts w:eastAsia="Calibri"/>
          <w:u w:val="single"/>
        </w:rPr>
        <w:t xml:space="preserve"> at home, they could find</w:t>
      </w:r>
      <w:r w:rsidRPr="00B131DB">
        <w:rPr>
          <w:rFonts w:eastAsia="Calibri"/>
          <w:sz w:val="16"/>
        </w:rPr>
        <w:t xml:space="preserve"> plenty of </w:t>
      </w:r>
      <w:r w:rsidRPr="00B131DB">
        <w:rPr>
          <w:rFonts w:eastAsia="Calibri"/>
          <w:b/>
          <w:iCs/>
          <w:u w:val="single"/>
          <w:bdr w:val="single" w:sz="8" w:space="0" w:color="auto"/>
        </w:rPr>
        <w:t>small</w:t>
      </w:r>
      <w:r w:rsidRPr="00B131DB">
        <w:rPr>
          <w:rFonts w:eastAsia="Calibri"/>
          <w:u w:val="single"/>
        </w:rPr>
        <w:t xml:space="preserve">, </w:t>
      </w:r>
      <w:r w:rsidRPr="00B131DB">
        <w:rPr>
          <w:rFonts w:eastAsia="Calibri"/>
          <w:b/>
          <w:iCs/>
          <w:u w:val="single"/>
          <w:bdr w:val="single" w:sz="8" w:space="0" w:color="auto"/>
        </w:rPr>
        <w:t>competitive</w:t>
      </w:r>
      <w:r w:rsidRPr="00B131DB">
        <w:rPr>
          <w:rFonts w:eastAsia="Calibri"/>
          <w:u w:val="single"/>
        </w:rPr>
        <w:t xml:space="preserve"> repair businesses to do</w:t>
      </w:r>
      <w:r w:rsidRPr="00B131DB">
        <w:rPr>
          <w:rFonts w:eastAsia="Calibri"/>
          <w:sz w:val="16"/>
        </w:rPr>
        <w:t xml:space="preserve"> the </w:t>
      </w:r>
      <w:r w:rsidRPr="00B131DB">
        <w:rPr>
          <w:rFonts w:eastAsia="Calibri"/>
          <w:u w:val="single"/>
        </w:rPr>
        <w:t>work for them</w:t>
      </w:r>
      <w:r w:rsidRPr="00B131DB">
        <w:rPr>
          <w:rFonts w:eastAsia="Calibri"/>
          <w:sz w:val="16"/>
        </w:rPr>
        <w:t>.</w:t>
      </w:r>
    </w:p>
    <w:p w14:paraId="1A8573D4" w14:textId="77777777" w:rsidR="003577AB" w:rsidRPr="00B131DB" w:rsidRDefault="003577AB" w:rsidP="003577AB">
      <w:pPr>
        <w:rPr>
          <w:rFonts w:eastAsia="Calibri"/>
          <w:sz w:val="16"/>
        </w:rPr>
      </w:pPr>
      <w:r w:rsidRPr="00B131DB">
        <w:rPr>
          <w:rFonts w:eastAsia="Calibri"/>
          <w:sz w:val="16"/>
        </w:rPr>
        <w:t>That was then. These days, Apple’s products arrive sealed shut, often with </w:t>
      </w:r>
      <w:hyperlink r:id="rId10" w:tgtFrame="_blank" w:history="1">
        <w:r w:rsidRPr="00B131DB">
          <w:rPr>
            <w:rFonts w:eastAsia="Calibri"/>
            <w:color w:val="0563C1"/>
            <w:sz w:val="16"/>
            <w:u w:val="single"/>
          </w:rPr>
          <w:t>proprietary screws</w:t>
        </w:r>
      </w:hyperlink>
      <w:r w:rsidRPr="00B131DB">
        <w:rPr>
          <w:rFonts w:eastAsia="Calibri"/>
          <w:sz w:val="16"/>
        </w:rPr>
        <w:t>. Service manuals, circuit-board schematics and repair parts are </w:t>
      </w:r>
      <w:hyperlink r:id="rId11" w:tgtFrame="_blank" w:history="1">
        <w:r w:rsidRPr="00B131DB">
          <w:rPr>
            <w:rFonts w:eastAsia="Calibri"/>
            <w:color w:val="0563C1"/>
            <w:sz w:val="16"/>
            <w:u w:val="single"/>
          </w:rPr>
          <w:t>reserved</w:t>
        </w:r>
      </w:hyperlink>
      <w:r w:rsidRPr="00B131DB">
        <w:rPr>
          <w:rFonts w:eastAsia="Calibri"/>
          <w:sz w:val="16"/>
        </w:rPr>
        <w:t> for Apple’s technicians, shops and a handful of “authorized” partners. With no access to parts, manuals or indie repair shops, consumers pay much more to keep their devices running.</w:t>
      </w:r>
    </w:p>
    <w:p w14:paraId="0CB95A3F" w14:textId="77777777" w:rsidR="003577AB" w:rsidRPr="00B131DB" w:rsidRDefault="003577AB" w:rsidP="003577AB">
      <w:pPr>
        <w:rPr>
          <w:rFonts w:eastAsia="Calibri"/>
          <w:sz w:val="16"/>
        </w:rPr>
      </w:pPr>
      <w:r w:rsidRPr="00B131DB">
        <w:rPr>
          <w:rFonts w:eastAsia="Calibri"/>
          <w:sz w:val="16"/>
        </w:rPr>
        <w:t xml:space="preserve">President Joe </w:t>
      </w:r>
      <w:r w:rsidRPr="00B131DB">
        <w:rPr>
          <w:rFonts w:eastAsia="Calibri"/>
          <w:u w:val="single"/>
        </w:rPr>
        <w:t xml:space="preserve">Biden’s new executive order to </w:t>
      </w:r>
      <w:r w:rsidRPr="00B131DB">
        <w:rPr>
          <w:rFonts w:eastAsia="Calibri"/>
          <w:b/>
          <w:iCs/>
          <w:u w:val="single"/>
          <w:bdr w:val="single" w:sz="8" w:space="0" w:color="auto"/>
        </w:rPr>
        <w:t>promote competition</w:t>
      </w:r>
      <w:r w:rsidRPr="00B131DB">
        <w:rPr>
          <w:rFonts w:eastAsia="Calibri"/>
          <w:u w:val="single"/>
        </w:rPr>
        <w:t xml:space="preserve"> encourages the </w:t>
      </w:r>
      <w:r w:rsidRPr="00B131DB">
        <w:rPr>
          <w:rFonts w:eastAsia="Calibri"/>
          <w:b/>
          <w:iCs/>
          <w:highlight w:val="cyan"/>
          <w:u w:val="single"/>
          <w:bdr w:val="single" w:sz="8" w:space="0" w:color="auto"/>
        </w:rPr>
        <w:t>F</w:t>
      </w:r>
      <w:r w:rsidRPr="00B131DB">
        <w:rPr>
          <w:rFonts w:eastAsia="Calibri"/>
          <w:u w:val="single"/>
        </w:rPr>
        <w:t xml:space="preserve">ederal </w:t>
      </w:r>
      <w:r w:rsidRPr="00B131DB">
        <w:rPr>
          <w:rFonts w:eastAsia="Calibri"/>
          <w:b/>
          <w:iCs/>
          <w:highlight w:val="cyan"/>
          <w:u w:val="single"/>
          <w:bdr w:val="single" w:sz="8" w:space="0" w:color="auto"/>
        </w:rPr>
        <w:t>T</w:t>
      </w:r>
      <w:r w:rsidRPr="00B131DB">
        <w:rPr>
          <w:rFonts w:eastAsia="Calibri"/>
          <w:u w:val="single"/>
        </w:rPr>
        <w:t xml:space="preserve">rade </w:t>
      </w:r>
      <w:r w:rsidRPr="00B131DB">
        <w:rPr>
          <w:rFonts w:eastAsia="Calibri"/>
          <w:b/>
          <w:iCs/>
          <w:highlight w:val="cyan"/>
          <w:u w:val="single"/>
          <w:bdr w:val="single" w:sz="8" w:space="0" w:color="auto"/>
        </w:rPr>
        <w:t>C</w:t>
      </w:r>
      <w:r w:rsidRPr="00B131DB">
        <w:rPr>
          <w:rFonts w:eastAsia="Calibri"/>
          <w:u w:val="single"/>
        </w:rPr>
        <w:t xml:space="preserve">ommission to </w:t>
      </w:r>
      <w:r w:rsidRPr="00B131DB">
        <w:rPr>
          <w:rFonts w:eastAsia="Calibri"/>
          <w:highlight w:val="cyan"/>
          <w:u w:val="single"/>
        </w:rPr>
        <w:t>end</w:t>
      </w:r>
      <w:r w:rsidRPr="00B131DB">
        <w:rPr>
          <w:rFonts w:eastAsia="Calibri"/>
          <w:sz w:val="16"/>
        </w:rPr>
        <w:t xml:space="preserve"> such </w:t>
      </w:r>
      <w:r w:rsidRPr="00B131DB">
        <w:rPr>
          <w:rFonts w:eastAsia="Calibri"/>
          <w:b/>
          <w:iCs/>
          <w:u w:val="single"/>
          <w:bdr w:val="single" w:sz="8" w:space="0" w:color="auto"/>
        </w:rPr>
        <w:t xml:space="preserve">anti-competitive </w:t>
      </w:r>
      <w:r w:rsidRPr="00B131DB">
        <w:rPr>
          <w:rFonts w:eastAsia="Calibri"/>
          <w:b/>
          <w:iCs/>
          <w:highlight w:val="cyan"/>
          <w:u w:val="single"/>
          <w:bdr w:val="single" w:sz="8" w:space="0" w:color="auto"/>
        </w:rPr>
        <w:t>repair monopolies</w:t>
      </w:r>
      <w:r w:rsidRPr="00B131DB">
        <w:rPr>
          <w:rFonts w:eastAsia="Calibri"/>
          <w:u w:val="single"/>
        </w:rPr>
        <w:t xml:space="preserve">. It’s a </w:t>
      </w:r>
      <w:r w:rsidRPr="00B131DB">
        <w:rPr>
          <w:rFonts w:eastAsia="Calibri"/>
          <w:b/>
          <w:iCs/>
          <w:u w:val="single"/>
          <w:bdr w:val="single" w:sz="8" w:space="0" w:color="auto"/>
        </w:rPr>
        <w:t>contentious move</w:t>
      </w:r>
      <w:r w:rsidRPr="00B131DB">
        <w:rPr>
          <w:rFonts w:eastAsia="Calibri"/>
          <w:u w:val="single"/>
        </w:rPr>
        <w:t>. Apple and</w:t>
      </w:r>
      <w:r w:rsidRPr="00B131DB">
        <w:rPr>
          <w:rFonts w:eastAsia="Calibri"/>
          <w:sz w:val="16"/>
        </w:rPr>
        <w:t xml:space="preserve"> the </w:t>
      </w:r>
      <w:r w:rsidRPr="00B131DB">
        <w:rPr>
          <w:rFonts w:eastAsia="Calibri"/>
          <w:u w:val="single"/>
        </w:rPr>
        <w:t>makers of</w:t>
      </w:r>
      <w:r w:rsidRPr="00B131DB">
        <w:rPr>
          <w:rFonts w:eastAsia="Calibri"/>
          <w:sz w:val="16"/>
        </w:rPr>
        <w:t xml:space="preserve"> other </w:t>
      </w:r>
      <w:r w:rsidRPr="00B131DB">
        <w:rPr>
          <w:rFonts w:eastAsia="Calibri"/>
          <w:u w:val="single"/>
        </w:rPr>
        <w:t>technological products</w:t>
      </w:r>
      <w:r w:rsidRPr="00B131DB">
        <w:rPr>
          <w:rFonts w:eastAsia="Calibri"/>
          <w:sz w:val="16"/>
        </w:rPr>
        <w:t xml:space="preserve"> from farm tractors to </w:t>
      </w:r>
      <w:hyperlink r:id="rId12" w:tgtFrame="_blank" w:history="1">
        <w:r w:rsidRPr="00B131DB">
          <w:rPr>
            <w:rFonts w:eastAsia="Calibri"/>
            <w:color w:val="0563C1"/>
            <w:sz w:val="16"/>
            <w:u w:val="single"/>
          </w:rPr>
          <w:t>35mm cameras</w:t>
        </w:r>
      </w:hyperlink>
      <w:r w:rsidRPr="00B131DB">
        <w:rPr>
          <w:rFonts w:eastAsia="Calibri"/>
          <w:sz w:val="16"/>
        </w:rPr>
        <w:t> </w:t>
      </w:r>
      <w:r w:rsidRPr="00B131DB">
        <w:rPr>
          <w:rFonts w:eastAsia="Calibri"/>
          <w:u w:val="single"/>
        </w:rPr>
        <w:t>argue</w:t>
      </w:r>
      <w:r w:rsidRPr="00B131DB">
        <w:rPr>
          <w:rFonts w:eastAsia="Calibri"/>
          <w:sz w:val="16"/>
        </w:rPr>
        <w:t xml:space="preserve"> that their </w:t>
      </w:r>
      <w:r w:rsidRPr="00B131DB">
        <w:rPr>
          <w:rFonts w:eastAsia="Calibri"/>
          <w:u w:val="single"/>
        </w:rPr>
        <w:t xml:space="preserve">repair monopolies are good for consumers. But as these monopolies have </w:t>
      </w:r>
      <w:r w:rsidRPr="00B131DB">
        <w:rPr>
          <w:rFonts w:eastAsia="Calibri"/>
          <w:b/>
          <w:iCs/>
          <w:u w:val="single"/>
          <w:bdr w:val="single" w:sz="8" w:space="0" w:color="auto"/>
        </w:rPr>
        <w:t>grown</w:t>
      </w:r>
      <w:r w:rsidRPr="00B131DB">
        <w:rPr>
          <w:rFonts w:eastAsia="Calibri"/>
          <w:u w:val="single"/>
        </w:rPr>
        <w:t xml:space="preserve">, their </w:t>
      </w:r>
      <w:r w:rsidRPr="00B131DB">
        <w:rPr>
          <w:rFonts w:eastAsia="Calibri"/>
          <w:b/>
          <w:iCs/>
          <w:highlight w:val="cyan"/>
          <w:u w:val="single"/>
          <w:bdr w:val="single" w:sz="8" w:space="0" w:color="auto"/>
        </w:rPr>
        <w:t>toll on</w:t>
      </w:r>
      <w:r w:rsidRPr="00B131DB">
        <w:rPr>
          <w:rFonts w:eastAsia="Calibri"/>
          <w:b/>
          <w:iCs/>
          <w:u w:val="single"/>
          <w:bdr w:val="single" w:sz="8" w:space="0" w:color="auto"/>
        </w:rPr>
        <w:t xml:space="preserve"> consumers</w:t>
      </w:r>
      <w:r w:rsidRPr="00B131DB">
        <w:rPr>
          <w:rFonts w:eastAsia="Calibri"/>
          <w:sz w:val="16"/>
        </w:rPr>
        <w:t xml:space="preserve">, the environment </w:t>
      </w:r>
      <w:r w:rsidRPr="00B131DB">
        <w:rPr>
          <w:rFonts w:eastAsia="Calibri"/>
          <w:u w:val="single"/>
        </w:rPr>
        <w:t>and</w:t>
      </w:r>
      <w:r w:rsidRPr="00B131DB">
        <w:rPr>
          <w:rFonts w:eastAsia="Calibri"/>
          <w:sz w:val="16"/>
        </w:rPr>
        <w:t xml:space="preserve"> American </w:t>
      </w:r>
      <w:r w:rsidRPr="00B131DB">
        <w:rPr>
          <w:rFonts w:eastAsia="Calibri"/>
          <w:b/>
          <w:iCs/>
          <w:highlight w:val="cyan"/>
          <w:u w:val="single"/>
          <w:bdr w:val="single" w:sz="8" w:space="0" w:color="auto"/>
        </w:rPr>
        <w:t>productivity</w:t>
      </w:r>
      <w:r w:rsidRPr="00B131DB">
        <w:rPr>
          <w:rFonts w:eastAsia="Calibri"/>
          <w:highlight w:val="cyan"/>
          <w:u w:val="single"/>
        </w:rPr>
        <w:t xml:space="preserve"> and </w:t>
      </w:r>
      <w:r w:rsidRPr="00B131DB">
        <w:rPr>
          <w:rFonts w:eastAsia="Calibri"/>
          <w:b/>
          <w:iCs/>
          <w:highlight w:val="cyan"/>
          <w:u w:val="single"/>
          <w:bdr w:val="single" w:sz="8" w:space="0" w:color="auto"/>
        </w:rPr>
        <w:t>innovation</w:t>
      </w:r>
      <w:r w:rsidRPr="00B131DB">
        <w:rPr>
          <w:rFonts w:eastAsia="Calibri"/>
          <w:highlight w:val="cyan"/>
          <w:u w:val="single"/>
        </w:rPr>
        <w:t xml:space="preserve"> </w:t>
      </w:r>
      <w:proofErr w:type="gramStart"/>
      <w:r w:rsidRPr="00B131DB">
        <w:rPr>
          <w:rFonts w:eastAsia="Calibri"/>
          <w:highlight w:val="cyan"/>
          <w:u w:val="single"/>
        </w:rPr>
        <w:t>has</w:t>
      </w:r>
      <w:proofErr w:type="gramEnd"/>
      <w:r w:rsidRPr="00B131DB">
        <w:rPr>
          <w:rFonts w:eastAsia="Calibri"/>
          <w:highlight w:val="cyan"/>
          <w:u w:val="single"/>
        </w:rPr>
        <w:t xml:space="preserve"> risen</w:t>
      </w:r>
      <w:r w:rsidRPr="00B131DB">
        <w:rPr>
          <w:rFonts w:eastAsia="Calibri"/>
          <w:u w:val="single"/>
        </w:rPr>
        <w:t xml:space="preserve">. Biden’s recognition of a </w:t>
      </w:r>
      <w:r w:rsidRPr="00B131DB">
        <w:rPr>
          <w:rFonts w:eastAsia="Calibri"/>
          <w:highlight w:val="cyan"/>
          <w:u w:val="single"/>
        </w:rPr>
        <w:t>“</w:t>
      </w:r>
      <w:r w:rsidRPr="00B131DB">
        <w:rPr>
          <w:rFonts w:eastAsia="Calibri"/>
          <w:b/>
          <w:iCs/>
          <w:highlight w:val="cyan"/>
          <w:u w:val="single"/>
          <w:bdr w:val="single" w:sz="8" w:space="0" w:color="auto"/>
        </w:rPr>
        <w:t>right to repair</w:t>
      </w:r>
      <w:r w:rsidRPr="00B131DB">
        <w:rPr>
          <w:rFonts w:eastAsia="Calibri"/>
          <w:highlight w:val="cyan"/>
          <w:u w:val="single"/>
        </w:rPr>
        <w:t>”</w:t>
      </w:r>
      <w:r w:rsidRPr="00B131DB">
        <w:rPr>
          <w:rFonts w:eastAsia="Calibri"/>
          <w:u w:val="single"/>
        </w:rPr>
        <w:t> can</w:t>
      </w:r>
      <w:r w:rsidRPr="00B131DB">
        <w:rPr>
          <w:rFonts w:eastAsia="Calibri"/>
          <w:sz w:val="16"/>
        </w:rPr>
        <w:t xml:space="preserve"> help </w:t>
      </w:r>
      <w:r w:rsidRPr="00B131DB">
        <w:rPr>
          <w:rFonts w:eastAsia="Calibri"/>
          <w:highlight w:val="cyan"/>
          <w:u w:val="single"/>
        </w:rPr>
        <w:t>lower</w:t>
      </w:r>
      <w:r w:rsidRPr="00B131DB">
        <w:rPr>
          <w:rFonts w:eastAsia="Calibri"/>
          <w:sz w:val="16"/>
        </w:rPr>
        <w:t xml:space="preserve"> these </w:t>
      </w:r>
      <w:r w:rsidRPr="00B131DB">
        <w:rPr>
          <w:rFonts w:eastAsia="Calibri"/>
          <w:highlight w:val="cyan"/>
          <w:u w:val="single"/>
        </w:rPr>
        <w:t>costs</w:t>
      </w:r>
      <w:r w:rsidRPr="00B131DB">
        <w:rPr>
          <w:rFonts w:eastAsia="Calibri"/>
          <w:u w:val="single"/>
        </w:rPr>
        <w:t xml:space="preserve"> and</w:t>
      </w:r>
      <w:r w:rsidRPr="00B131DB">
        <w:rPr>
          <w:rFonts w:eastAsia="Calibri"/>
          <w:sz w:val="16"/>
        </w:rPr>
        <w:t xml:space="preserve">, at the same time, </w:t>
      </w:r>
      <w:r w:rsidRPr="00B131DB">
        <w:rPr>
          <w:rFonts w:eastAsia="Calibri"/>
          <w:b/>
          <w:iCs/>
          <w:u w:val="single"/>
          <w:bdr w:val="single" w:sz="8" w:space="0" w:color="auto"/>
        </w:rPr>
        <w:t>spur new kinds of growth</w:t>
      </w:r>
      <w:r w:rsidRPr="00B131DB">
        <w:rPr>
          <w:rFonts w:eastAsia="Calibri"/>
          <w:u w:val="single"/>
        </w:rPr>
        <w:t xml:space="preserve"> across the economy</w:t>
      </w:r>
      <w:r w:rsidRPr="00B131DB">
        <w:rPr>
          <w:rFonts w:eastAsia="Calibri"/>
          <w:sz w:val="16"/>
        </w:rPr>
        <w:t>.</w:t>
      </w:r>
    </w:p>
    <w:p w14:paraId="3DC7C847" w14:textId="77777777" w:rsidR="003577AB" w:rsidRPr="00B131DB" w:rsidRDefault="003577AB" w:rsidP="003577AB">
      <w:pPr>
        <w:rPr>
          <w:rFonts w:eastAsia="Calibri"/>
          <w:sz w:val="16"/>
        </w:rPr>
      </w:pPr>
      <w:r w:rsidRPr="00B131DB">
        <w:rPr>
          <w:rFonts w:eastAsia="Calibri"/>
          <w:sz w:val="16"/>
        </w:rPr>
        <w:t xml:space="preserve">Repair has always been a part of American life. The first prairie farmers had no option but to repair their own carts and plows. </w:t>
      </w:r>
      <w:r w:rsidRPr="00B131DB">
        <w:rPr>
          <w:rFonts w:eastAsia="Calibri"/>
          <w:u w:val="single"/>
        </w:rPr>
        <w:t xml:space="preserve">When mechanization came along, </w:t>
      </w:r>
      <w:r w:rsidRPr="00B131DB">
        <w:rPr>
          <w:rFonts w:eastAsia="Calibri"/>
          <w:b/>
          <w:iCs/>
          <w:highlight w:val="cyan"/>
          <w:u w:val="single"/>
          <w:bdr w:val="single" w:sz="8" w:space="0" w:color="auto"/>
        </w:rPr>
        <w:t>farmers</w:t>
      </w:r>
      <w:r w:rsidRPr="00B131DB">
        <w:rPr>
          <w:rFonts w:eastAsia="Calibri"/>
          <w:highlight w:val="cyan"/>
          <w:u w:val="single"/>
        </w:rPr>
        <w:t xml:space="preserve"> became </w:t>
      </w:r>
      <w:r w:rsidRPr="00B131DB">
        <w:rPr>
          <w:rFonts w:eastAsia="Calibri"/>
          <w:b/>
          <w:iCs/>
          <w:highlight w:val="cyan"/>
          <w:u w:val="single"/>
          <w:bdr w:val="single" w:sz="8" w:space="0" w:color="auto"/>
        </w:rPr>
        <w:t>expert</w:t>
      </w:r>
      <w:r w:rsidRPr="00B131DB">
        <w:rPr>
          <w:rFonts w:eastAsia="Calibri"/>
          <w:b/>
          <w:iCs/>
          <w:u w:val="single"/>
          <w:bdr w:val="single" w:sz="8" w:space="0" w:color="auto"/>
        </w:rPr>
        <w:t xml:space="preserve"> technician</w:t>
      </w:r>
      <w:r w:rsidRPr="00B131DB">
        <w:rPr>
          <w:rFonts w:eastAsia="Calibri"/>
          <w:b/>
          <w:iCs/>
          <w:highlight w:val="cyan"/>
          <w:u w:val="single"/>
          <w:bdr w:val="single" w:sz="8" w:space="0" w:color="auto"/>
        </w:rPr>
        <w:t>s</w:t>
      </w:r>
      <w:r w:rsidRPr="00B131DB">
        <w:rPr>
          <w:rFonts w:eastAsia="Calibri"/>
          <w:sz w:val="16"/>
        </w:rPr>
        <w:t xml:space="preserve"> — so skilled that companies often consulted them on tractor designs. </w:t>
      </w:r>
      <w:r w:rsidRPr="00B131DB">
        <w:rPr>
          <w:rFonts w:eastAsia="Calibri"/>
          <w:u w:val="single"/>
        </w:rPr>
        <w:t>During the past 15 years</w:t>
      </w:r>
      <w:r w:rsidRPr="00B131DB">
        <w:rPr>
          <w:rFonts w:eastAsia="Calibri"/>
          <w:sz w:val="16"/>
        </w:rPr>
        <w:t xml:space="preserve">, as computers have been integrated into expensive farm equipment, </w:t>
      </w:r>
      <w:r w:rsidRPr="00B131DB">
        <w:rPr>
          <w:rFonts w:eastAsia="Calibri"/>
          <w:u w:val="single"/>
        </w:rPr>
        <w:t xml:space="preserve">that relationship has </w:t>
      </w:r>
      <w:r w:rsidRPr="00B131DB">
        <w:rPr>
          <w:rFonts w:eastAsia="Calibri"/>
          <w:b/>
          <w:iCs/>
          <w:highlight w:val="cyan"/>
          <w:u w:val="single"/>
          <w:bdr w:val="single" w:sz="8" w:space="0" w:color="auto"/>
        </w:rPr>
        <w:t>broken</w:t>
      </w:r>
      <w:r w:rsidRPr="00B131DB">
        <w:rPr>
          <w:rFonts w:eastAsia="Calibri"/>
          <w:b/>
          <w:iCs/>
          <w:u w:val="single"/>
          <w:bdr w:val="single" w:sz="8" w:space="0" w:color="auto"/>
        </w:rPr>
        <w:t xml:space="preserve"> down</w:t>
      </w:r>
      <w:r w:rsidRPr="00B131DB">
        <w:rPr>
          <w:rFonts w:eastAsia="Calibri"/>
          <w:sz w:val="16"/>
        </w:rPr>
        <w:t>. The handful of remaining implement manufacturers make sure that only dealerships, with specialized software tools, can diagnose problems. Those same tools are often also needed to install parts and authorize repairs.</w:t>
      </w:r>
    </w:p>
    <w:p w14:paraId="345B17C5" w14:textId="77777777" w:rsidR="003577AB" w:rsidRPr="00B131DB" w:rsidRDefault="003577AB" w:rsidP="003577AB">
      <w:pPr>
        <w:rPr>
          <w:rFonts w:eastAsia="Calibri"/>
          <w:sz w:val="16"/>
        </w:rPr>
      </w:pPr>
      <w:r w:rsidRPr="00B131DB">
        <w:rPr>
          <w:rFonts w:eastAsia="Calibri"/>
          <w:u w:val="single"/>
        </w:rPr>
        <w:t xml:space="preserve">The </w:t>
      </w:r>
      <w:r w:rsidRPr="00B131DB">
        <w:rPr>
          <w:rFonts w:eastAsia="Calibri"/>
          <w:b/>
          <w:iCs/>
          <w:highlight w:val="cyan"/>
          <w:u w:val="single"/>
          <w:bdr w:val="single" w:sz="8" w:space="0" w:color="auto"/>
        </w:rPr>
        <w:t>costs</w:t>
      </w:r>
      <w:r w:rsidRPr="00B131DB">
        <w:rPr>
          <w:rFonts w:eastAsia="Calibri"/>
          <w:b/>
          <w:iCs/>
          <w:u w:val="single"/>
          <w:bdr w:val="single" w:sz="8" w:space="0" w:color="auto"/>
        </w:rPr>
        <w:t xml:space="preserve"> </w:t>
      </w:r>
      <w:proofErr w:type="gramStart"/>
      <w:r w:rsidRPr="00B131DB">
        <w:rPr>
          <w:rFonts w:eastAsia="Calibri"/>
          <w:b/>
          <w:iCs/>
          <w:u w:val="single"/>
          <w:bdr w:val="single" w:sz="8" w:space="0" w:color="auto"/>
        </w:rPr>
        <w:t>to</w:t>
      </w:r>
      <w:proofErr w:type="gramEnd"/>
      <w:r w:rsidRPr="00B131DB">
        <w:rPr>
          <w:rFonts w:eastAsia="Calibri"/>
          <w:b/>
          <w:iCs/>
          <w:u w:val="single"/>
          <w:bdr w:val="single" w:sz="8" w:space="0" w:color="auto"/>
        </w:rPr>
        <w:t xml:space="preserve"> farmers</w:t>
      </w:r>
      <w:r w:rsidRPr="00B131DB">
        <w:rPr>
          <w:rFonts w:eastAsia="Calibri"/>
          <w:u w:val="single"/>
        </w:rPr>
        <w:t xml:space="preserve"> can be </w:t>
      </w:r>
      <w:r w:rsidRPr="00B131DB">
        <w:rPr>
          <w:rFonts w:eastAsia="Calibri"/>
          <w:b/>
          <w:iCs/>
          <w:highlight w:val="cyan"/>
          <w:u w:val="single"/>
          <w:bdr w:val="single" w:sz="8" w:space="0" w:color="auto"/>
        </w:rPr>
        <w:t>significant</w:t>
      </w:r>
      <w:r w:rsidRPr="00B131DB">
        <w:rPr>
          <w:rFonts w:eastAsia="Calibri"/>
          <w:sz w:val="16"/>
        </w:rPr>
        <w:t>. Paying a Deere &amp; Co dealership to plug in a computer to clear an error code on a tractor or combine can cost </w:t>
      </w:r>
      <w:hyperlink r:id="rId13" w:tgtFrame="_blank" w:history="1">
        <w:r w:rsidRPr="00B131DB">
          <w:rPr>
            <w:rFonts w:eastAsia="Calibri"/>
            <w:color w:val="0563C1"/>
            <w:sz w:val="16"/>
            <w:u w:val="single"/>
          </w:rPr>
          <w:t>hundreds of dollars</w:t>
        </w:r>
      </w:hyperlink>
      <w:r w:rsidRPr="00B131DB">
        <w:rPr>
          <w:rFonts w:eastAsia="Calibri"/>
          <w:sz w:val="16"/>
        </w:rPr>
        <w:t xml:space="preserve"> — not including transporting the tractor to the dealership. Worse, </w:t>
      </w:r>
      <w:r w:rsidRPr="00B131DB">
        <w:rPr>
          <w:rFonts w:eastAsia="Calibri"/>
          <w:u w:val="single"/>
        </w:rPr>
        <w:t xml:space="preserve">by </w:t>
      </w:r>
      <w:r w:rsidRPr="00B131DB">
        <w:rPr>
          <w:rFonts w:eastAsia="Calibri"/>
          <w:b/>
          <w:iCs/>
          <w:u w:val="single"/>
          <w:bdr w:val="single" w:sz="8" w:space="0" w:color="auto"/>
        </w:rPr>
        <w:t>limiting access</w:t>
      </w:r>
      <w:r w:rsidRPr="00B131DB">
        <w:rPr>
          <w:rFonts w:eastAsia="Calibri"/>
          <w:u w:val="single"/>
        </w:rPr>
        <w:t xml:space="preserve"> to crucial diagnostic and repair tools, manufacturers cause </w:t>
      </w:r>
      <w:r w:rsidRPr="00B131DB">
        <w:rPr>
          <w:rFonts w:eastAsia="Calibri"/>
          <w:b/>
          <w:iCs/>
          <w:u w:val="single"/>
          <w:bdr w:val="single" w:sz="8" w:space="0" w:color="auto"/>
        </w:rPr>
        <w:t xml:space="preserve">significant </w:t>
      </w:r>
      <w:r w:rsidRPr="00B131DB">
        <w:rPr>
          <w:rFonts w:eastAsia="Calibri"/>
          <w:b/>
          <w:iCs/>
          <w:highlight w:val="cyan"/>
          <w:u w:val="single"/>
          <w:bdr w:val="single" w:sz="8" w:space="0" w:color="auto"/>
        </w:rPr>
        <w:t>delays</w:t>
      </w:r>
      <w:r w:rsidRPr="00B131DB">
        <w:rPr>
          <w:rFonts w:eastAsia="Calibri"/>
          <w:highlight w:val="cyan"/>
          <w:u w:val="single"/>
        </w:rPr>
        <w:t xml:space="preserve"> during </w:t>
      </w:r>
      <w:r w:rsidRPr="00B131DB">
        <w:rPr>
          <w:rFonts w:eastAsia="Calibri"/>
          <w:b/>
          <w:iCs/>
          <w:highlight w:val="cyan"/>
          <w:u w:val="single"/>
          <w:bdr w:val="single" w:sz="8" w:space="0" w:color="auto"/>
        </w:rPr>
        <w:t>harvest</w:t>
      </w:r>
      <w:r w:rsidRPr="00B131DB">
        <w:rPr>
          <w:rFonts w:eastAsia="Calibri"/>
          <w:u w:val="single"/>
        </w:rPr>
        <w:t xml:space="preserve">, </w:t>
      </w:r>
      <w:r w:rsidRPr="00B131DB">
        <w:rPr>
          <w:rFonts w:eastAsia="Calibri"/>
          <w:b/>
          <w:iCs/>
          <w:u w:val="single"/>
          <w:bdr w:val="single" w:sz="8" w:space="0" w:color="auto"/>
        </w:rPr>
        <w:t>planting</w:t>
      </w:r>
      <w:r w:rsidRPr="00B131DB">
        <w:rPr>
          <w:rFonts w:eastAsia="Calibri"/>
          <w:u w:val="single"/>
        </w:rPr>
        <w:t xml:space="preserve"> and other </w:t>
      </w:r>
      <w:r w:rsidRPr="00B131DB">
        <w:rPr>
          <w:rFonts w:eastAsia="Calibri"/>
          <w:b/>
          <w:iCs/>
          <w:u w:val="single"/>
          <w:bdr w:val="single" w:sz="8" w:space="0" w:color="auto"/>
        </w:rPr>
        <w:t>busy periods</w:t>
      </w:r>
      <w:r w:rsidRPr="00B131DB">
        <w:rPr>
          <w:rFonts w:eastAsia="Calibri"/>
          <w:sz w:val="16"/>
        </w:rPr>
        <w:t xml:space="preserve">. At certain times, </w:t>
      </w:r>
      <w:r w:rsidRPr="00B131DB">
        <w:rPr>
          <w:rFonts w:eastAsia="Calibri"/>
          <w:u w:val="single"/>
        </w:rPr>
        <w:t xml:space="preserve">a piece of </w:t>
      </w:r>
      <w:r w:rsidRPr="00B131DB">
        <w:rPr>
          <w:rFonts w:eastAsia="Calibri"/>
          <w:highlight w:val="cyan"/>
          <w:u w:val="single"/>
        </w:rPr>
        <w:t xml:space="preserve">equipment </w:t>
      </w:r>
      <w:r w:rsidRPr="00B131DB">
        <w:rPr>
          <w:rFonts w:eastAsia="Calibri"/>
          <w:b/>
          <w:iCs/>
          <w:highlight w:val="cyan"/>
          <w:u w:val="single"/>
          <w:bdr w:val="single" w:sz="8" w:space="0" w:color="auto"/>
        </w:rPr>
        <w:t>immobilized</w:t>
      </w:r>
      <w:r w:rsidRPr="00B131DB">
        <w:rPr>
          <w:rFonts w:eastAsia="Calibri"/>
          <w:u w:val="single"/>
        </w:rPr>
        <w:t xml:space="preserve"> for </w:t>
      </w:r>
      <w:r w:rsidRPr="00B131DB">
        <w:rPr>
          <w:rFonts w:eastAsia="Calibri"/>
          <w:b/>
          <w:iCs/>
          <w:u w:val="single"/>
          <w:bdr w:val="single" w:sz="8" w:space="0" w:color="auto"/>
        </w:rPr>
        <w:t>even a few hours</w:t>
      </w:r>
      <w:r w:rsidRPr="00B131DB">
        <w:rPr>
          <w:rFonts w:eastAsia="Calibri"/>
          <w:u w:val="single"/>
        </w:rPr>
        <w:t xml:space="preserve"> can </w:t>
      </w:r>
      <w:r w:rsidRPr="00B131DB">
        <w:rPr>
          <w:rFonts w:eastAsia="Calibri"/>
          <w:highlight w:val="cyan"/>
          <w:u w:val="single"/>
        </w:rPr>
        <w:t>cost</w:t>
      </w:r>
      <w:r w:rsidRPr="00B131DB">
        <w:rPr>
          <w:rFonts w:eastAsia="Calibri"/>
          <w:u w:val="single"/>
        </w:rPr>
        <w:t xml:space="preserve"> a farmer </w:t>
      </w:r>
      <w:r w:rsidRPr="00B131DB">
        <w:rPr>
          <w:rFonts w:eastAsia="Calibri"/>
          <w:highlight w:val="cyan"/>
          <w:u w:val="single"/>
        </w:rPr>
        <w:t>thousands</w:t>
      </w:r>
      <w:r w:rsidRPr="00B131DB">
        <w:rPr>
          <w:rFonts w:eastAsia="Calibri"/>
          <w:sz w:val="16"/>
        </w:rPr>
        <w:t xml:space="preserve"> of dollars.</w:t>
      </w:r>
    </w:p>
    <w:p w14:paraId="25ABC173" w14:textId="77777777" w:rsidR="003577AB" w:rsidRPr="00B131DB" w:rsidRDefault="003577AB" w:rsidP="003577AB">
      <w:pPr>
        <w:rPr>
          <w:rFonts w:eastAsia="Calibri"/>
          <w:sz w:val="16"/>
        </w:rPr>
      </w:pPr>
      <w:r w:rsidRPr="00B131DB">
        <w:rPr>
          <w:rFonts w:eastAsia="Calibri"/>
          <w:u w:val="single"/>
        </w:rPr>
        <w:t xml:space="preserve">As farmers </w:t>
      </w:r>
      <w:r w:rsidRPr="00B131DB">
        <w:rPr>
          <w:rFonts w:eastAsia="Calibri"/>
          <w:b/>
          <w:iCs/>
          <w:u w:val="single"/>
          <w:bdr w:val="single" w:sz="8" w:space="0" w:color="auto"/>
        </w:rPr>
        <w:t>lose money</w:t>
      </w:r>
      <w:r w:rsidRPr="00B131DB">
        <w:rPr>
          <w:rFonts w:eastAsia="Calibri"/>
          <w:u w:val="single"/>
        </w:rPr>
        <w:t>, farm manufacturers</w:t>
      </w:r>
      <w:r w:rsidRPr="00B131DB">
        <w:rPr>
          <w:rFonts w:eastAsia="Calibri"/>
          <w:sz w:val="16"/>
        </w:rPr>
        <w:t xml:space="preserve"> with parts and service businesses </w:t>
      </w:r>
      <w:hyperlink r:id="rId14" w:tgtFrame="_blank" w:history="1">
        <w:r w:rsidRPr="00B131DB">
          <w:rPr>
            <w:rFonts w:eastAsia="Calibri"/>
            <w:u w:val="single"/>
          </w:rPr>
          <w:t>profit handsomely</w:t>
        </w:r>
      </w:hyperlink>
      <w:r w:rsidRPr="00B131DB">
        <w:rPr>
          <w:rFonts w:eastAsia="Calibri"/>
          <w:sz w:val="16"/>
        </w:rPr>
        <w:t>. From 2013 to 2019, Deere &amp; Co annual sales of new equipment declined 19%, to $23.7 billion, while sales of parts increased 22%, to $6.7 billion. Harvester manufacturers aren’t the only ones who’ve spotted a growth market in restricting access to repair. In 2019, Apple’s Tim Cook </w:t>
      </w:r>
      <w:hyperlink r:id="rId15" w:tgtFrame="_blank" w:history="1">
        <w:r w:rsidRPr="00B131DB">
          <w:rPr>
            <w:rFonts w:eastAsia="Calibri"/>
            <w:color w:val="0563C1"/>
            <w:sz w:val="16"/>
            <w:u w:val="single"/>
          </w:rPr>
          <w:t>conceded</w:t>
        </w:r>
      </w:hyperlink>
      <w:r w:rsidRPr="00B131DB">
        <w:rPr>
          <w:rFonts w:eastAsia="Calibri"/>
          <w:sz w:val="16"/>
        </w:rPr>
        <w:t> that lower-cost iPhone battery replacements had negatively impacted new iPhone sales. More expensive repairs, on the other hand, lead customers to think they may as well buy a new phone.</w:t>
      </w:r>
    </w:p>
    <w:p w14:paraId="49292D4C" w14:textId="77777777" w:rsidR="003577AB" w:rsidRPr="00B131DB" w:rsidRDefault="003577AB" w:rsidP="003577AB">
      <w:pPr>
        <w:rPr>
          <w:rFonts w:eastAsia="Calibri"/>
          <w:sz w:val="16"/>
        </w:rPr>
      </w:pPr>
      <w:r w:rsidRPr="00B131DB">
        <w:rPr>
          <w:rFonts w:eastAsia="Calibri"/>
          <w:sz w:val="16"/>
        </w:rPr>
        <w:t>That’s bad for the buyers of Apple’s expensive new phones and even worse for lower-income consumers who rely on secondhand devices. Lack of competition in repair markets raises the cost of owning older devices, and ultimately accelerates their untimely, wasteful disposal.</w:t>
      </w:r>
    </w:p>
    <w:p w14:paraId="4BBB9241" w14:textId="77777777" w:rsidR="003577AB" w:rsidRPr="00B131DB" w:rsidRDefault="003577AB" w:rsidP="003577AB">
      <w:pPr>
        <w:rPr>
          <w:rFonts w:eastAsia="Calibri"/>
          <w:sz w:val="16"/>
        </w:rPr>
      </w:pPr>
      <w:r w:rsidRPr="00B131DB">
        <w:rPr>
          <w:rFonts w:eastAsia="Calibri"/>
          <w:u w:val="single"/>
        </w:rPr>
        <w:t xml:space="preserve">The first calls to </w:t>
      </w:r>
      <w:r w:rsidRPr="00B131DB">
        <w:rPr>
          <w:rFonts w:eastAsia="Calibri"/>
          <w:b/>
          <w:iCs/>
          <w:u w:val="single"/>
          <w:bdr w:val="single" w:sz="8" w:space="0" w:color="auto"/>
        </w:rPr>
        <w:t>roll back</w:t>
      </w:r>
      <w:r w:rsidRPr="00B131DB">
        <w:rPr>
          <w:rFonts w:eastAsia="Calibri"/>
          <w:u w:val="single"/>
        </w:rPr>
        <w:t xml:space="preserve"> manufacturer restrictions on repair</w:t>
      </w:r>
      <w:r w:rsidRPr="00B131DB">
        <w:rPr>
          <w:rFonts w:eastAsia="Calibri"/>
          <w:sz w:val="16"/>
        </w:rPr>
        <w:t xml:space="preserve">, in the early 2010s, </w:t>
      </w:r>
      <w:r w:rsidRPr="00B131DB">
        <w:rPr>
          <w:rFonts w:eastAsia="Calibri"/>
          <w:u w:val="single"/>
        </w:rPr>
        <w:t>were focused on cars. But the problem</w:t>
      </w:r>
      <w:r w:rsidRPr="00B131DB">
        <w:rPr>
          <w:rFonts w:eastAsia="Calibri"/>
          <w:sz w:val="16"/>
        </w:rPr>
        <w:t xml:space="preserve"> now </w:t>
      </w:r>
      <w:r w:rsidRPr="00B131DB">
        <w:rPr>
          <w:rFonts w:eastAsia="Calibri"/>
          <w:b/>
          <w:iCs/>
          <w:u w:val="single"/>
          <w:bdr w:val="single" w:sz="8" w:space="0" w:color="auto"/>
        </w:rPr>
        <w:t>encompasses</w:t>
      </w:r>
      <w:r w:rsidRPr="00B131DB">
        <w:rPr>
          <w:rFonts w:eastAsia="Calibri"/>
          <w:sz w:val="16"/>
        </w:rPr>
        <w:t xml:space="preserve"> everything from </w:t>
      </w:r>
      <w:r w:rsidRPr="00B131DB">
        <w:rPr>
          <w:rFonts w:eastAsia="Calibri"/>
          <w:u w:val="single"/>
        </w:rPr>
        <w:t>phones to farm equipment</w:t>
      </w:r>
      <w:r w:rsidRPr="00B131DB">
        <w:rPr>
          <w:rFonts w:eastAsia="Calibri"/>
          <w:sz w:val="16"/>
        </w:rPr>
        <w:t>. Since 2014, </w:t>
      </w:r>
      <w:hyperlink r:id="rId16" w:tgtFrame="_blank" w:history="1">
        <w:r w:rsidRPr="00B131DB">
          <w:rPr>
            <w:rFonts w:eastAsia="Calibri"/>
            <w:color w:val="0563C1"/>
            <w:sz w:val="16"/>
            <w:u w:val="single"/>
          </w:rPr>
          <w:t>32 states</w:t>
        </w:r>
      </w:hyperlink>
      <w:r w:rsidRPr="00B131DB">
        <w:rPr>
          <w:rFonts w:eastAsia="Calibri"/>
          <w:sz w:val="16"/>
        </w:rPr>
        <w:t> have considered so-called Fair Repair bills. Earlier this year, the New York legislature became the </w:t>
      </w:r>
      <w:hyperlink r:id="rId17" w:tgtFrame="_blank" w:history="1">
        <w:r w:rsidRPr="00B131DB">
          <w:rPr>
            <w:rFonts w:eastAsia="Calibri"/>
            <w:color w:val="0563C1"/>
            <w:sz w:val="16"/>
            <w:u w:val="single"/>
          </w:rPr>
          <w:t>first</w:t>
        </w:r>
      </w:hyperlink>
      <w:r w:rsidRPr="00B131DB">
        <w:rPr>
          <w:rFonts w:eastAsia="Calibri"/>
          <w:sz w:val="16"/>
        </w:rPr>
        <w:t> to pass one.</w:t>
      </w:r>
    </w:p>
    <w:p w14:paraId="75E692B0" w14:textId="77777777" w:rsidR="003577AB" w:rsidRPr="00B131DB" w:rsidRDefault="003577AB" w:rsidP="003577AB">
      <w:pPr>
        <w:rPr>
          <w:rFonts w:eastAsia="Calibri"/>
          <w:sz w:val="16"/>
        </w:rPr>
      </w:pPr>
      <w:r w:rsidRPr="00B131DB">
        <w:rPr>
          <w:rFonts w:eastAsia="Calibri"/>
          <w:sz w:val="16"/>
        </w:rPr>
        <w:t xml:space="preserve">But </w:t>
      </w:r>
      <w:r w:rsidRPr="00B131DB">
        <w:rPr>
          <w:rFonts w:eastAsia="Calibri"/>
          <w:u w:val="single"/>
        </w:rPr>
        <w:t>manufacturers</w:t>
      </w:r>
      <w:r w:rsidRPr="00B131DB">
        <w:rPr>
          <w:rFonts w:eastAsia="Calibri"/>
          <w:sz w:val="16"/>
        </w:rPr>
        <w:t xml:space="preserve"> have </w:t>
      </w:r>
      <w:r w:rsidRPr="00B131DB">
        <w:rPr>
          <w:rFonts w:eastAsia="Calibri"/>
          <w:b/>
          <w:iCs/>
          <w:u w:val="single"/>
          <w:bdr w:val="single" w:sz="8" w:space="0" w:color="auto"/>
        </w:rPr>
        <w:t>pushed hard</w:t>
      </w:r>
      <w:r w:rsidRPr="00B131DB">
        <w:rPr>
          <w:rFonts w:eastAsia="Calibri"/>
          <w:u w:val="single"/>
        </w:rPr>
        <w:t xml:space="preserve"> to defeat such legislation</w:t>
      </w:r>
      <w:r w:rsidRPr="00B131DB">
        <w:rPr>
          <w:rFonts w:eastAsia="Calibri"/>
          <w:sz w:val="16"/>
        </w:rPr>
        <w:t>. In 2017, Apple warned Nebraska lawmakers that Fair Repair “would make it very easy for hackers to relocate to Nebraska.” </w:t>
      </w:r>
      <w:hyperlink r:id="rId18" w:tgtFrame="_blank" w:history="1">
        <w:r w:rsidRPr="00B131DB">
          <w:rPr>
            <w:rFonts w:eastAsia="Calibri"/>
            <w:color w:val="0563C1"/>
            <w:sz w:val="16"/>
            <w:u w:val="single"/>
          </w:rPr>
          <w:t>TechNet</w:t>
        </w:r>
      </w:hyperlink>
      <w:r w:rsidRPr="00B131DB">
        <w:rPr>
          <w:rFonts w:eastAsia="Calibri"/>
          <w:sz w:val="16"/>
        </w:rPr>
        <w:t>, a trade group that represents Apple, Amazon Inc. and Google, has </w:t>
      </w:r>
      <w:hyperlink r:id="rId19" w:tgtFrame="_blank" w:history="1">
        <w:r w:rsidRPr="00B131DB">
          <w:rPr>
            <w:rFonts w:eastAsia="Calibri"/>
            <w:color w:val="0563C1"/>
            <w:sz w:val="16"/>
            <w:u w:val="single"/>
          </w:rPr>
          <w:t>warned</w:t>
        </w:r>
      </w:hyperlink>
      <w:r w:rsidRPr="00B131DB">
        <w:rPr>
          <w:rFonts w:eastAsia="Calibri"/>
          <w:sz w:val="16"/>
        </w:rPr>
        <w:t> several states that Fair Repair legislation would somehow jeopardize the safety of devices. (TechNet did not respond to requests for examples of such consumer safety threats.)</w:t>
      </w:r>
    </w:p>
    <w:p w14:paraId="29966A4B" w14:textId="77777777" w:rsidR="003577AB" w:rsidRPr="00B131DB" w:rsidRDefault="003577AB" w:rsidP="003577AB">
      <w:pPr>
        <w:rPr>
          <w:rFonts w:eastAsia="Calibri"/>
          <w:u w:val="single"/>
        </w:rPr>
      </w:pPr>
      <w:r w:rsidRPr="00B131DB">
        <w:rPr>
          <w:rFonts w:eastAsia="Calibri"/>
          <w:u w:val="single"/>
        </w:rPr>
        <w:t xml:space="preserve">The federal government has </w:t>
      </w:r>
      <w:r w:rsidRPr="00B131DB">
        <w:rPr>
          <w:rFonts w:eastAsia="Calibri"/>
          <w:b/>
          <w:iCs/>
          <w:u w:val="single"/>
          <w:bdr w:val="single" w:sz="8" w:space="0" w:color="auto"/>
        </w:rPr>
        <w:t>not bought</w:t>
      </w:r>
      <w:r w:rsidRPr="00B131DB">
        <w:rPr>
          <w:rFonts w:eastAsia="Calibri"/>
          <w:u w:val="single"/>
        </w:rPr>
        <w:t xml:space="preserve"> these arguments</w:t>
      </w:r>
      <w:r w:rsidRPr="00B131DB">
        <w:rPr>
          <w:rFonts w:eastAsia="Calibri"/>
          <w:sz w:val="16"/>
        </w:rPr>
        <w:t xml:space="preserve">. In May, </w:t>
      </w:r>
      <w:r w:rsidRPr="00B131DB">
        <w:rPr>
          <w:rFonts w:eastAsia="Calibri"/>
          <w:u w:val="single"/>
        </w:rPr>
        <w:t xml:space="preserve">the </w:t>
      </w:r>
      <w:r w:rsidRPr="00B131DB">
        <w:rPr>
          <w:rFonts w:eastAsia="Calibri"/>
          <w:b/>
          <w:iCs/>
          <w:u w:val="single"/>
          <w:bdr w:val="single" w:sz="8" w:space="0" w:color="auto"/>
        </w:rPr>
        <w:t>F</w:t>
      </w:r>
      <w:r w:rsidRPr="00B131DB">
        <w:rPr>
          <w:rFonts w:eastAsia="Calibri"/>
          <w:u w:val="single"/>
        </w:rPr>
        <w:t xml:space="preserve">ederal </w:t>
      </w:r>
      <w:r w:rsidRPr="00B131DB">
        <w:rPr>
          <w:rFonts w:eastAsia="Calibri"/>
          <w:b/>
          <w:iCs/>
          <w:u w:val="single"/>
          <w:bdr w:val="single" w:sz="8" w:space="0" w:color="auto"/>
        </w:rPr>
        <w:t>T</w:t>
      </w:r>
      <w:r w:rsidRPr="00B131DB">
        <w:rPr>
          <w:rFonts w:eastAsia="Calibri"/>
          <w:u w:val="single"/>
        </w:rPr>
        <w:t xml:space="preserve">rade </w:t>
      </w:r>
      <w:r w:rsidRPr="00B131DB">
        <w:rPr>
          <w:rFonts w:eastAsia="Calibri"/>
          <w:b/>
          <w:iCs/>
          <w:u w:val="single"/>
          <w:bdr w:val="single" w:sz="8" w:space="0" w:color="auto"/>
        </w:rPr>
        <w:t>C</w:t>
      </w:r>
      <w:r w:rsidRPr="00B131DB">
        <w:rPr>
          <w:rFonts w:eastAsia="Calibri"/>
          <w:u w:val="single"/>
        </w:rPr>
        <w:t>ommission </w:t>
      </w:r>
      <w:hyperlink r:id="rId20" w:tgtFrame="_blank" w:history="1">
        <w:r w:rsidRPr="00B131DB">
          <w:rPr>
            <w:rFonts w:eastAsia="Calibri"/>
            <w:u w:val="single"/>
          </w:rPr>
          <w:t>reported</w:t>
        </w:r>
      </w:hyperlink>
      <w:r w:rsidRPr="00B131DB">
        <w:rPr>
          <w:rFonts w:eastAsia="Calibri"/>
          <w:u w:val="single"/>
        </w:rPr>
        <w:t xml:space="preserve"> that “many </w:t>
      </w:r>
      <w:r w:rsidRPr="00B131DB">
        <w:rPr>
          <w:rFonts w:eastAsia="Calibri"/>
          <w:sz w:val="16"/>
        </w:rPr>
        <w:t xml:space="preserve">of the </w:t>
      </w:r>
      <w:r w:rsidRPr="00B131DB">
        <w:rPr>
          <w:rFonts w:eastAsia="Calibri"/>
          <w:u w:val="single"/>
        </w:rPr>
        <w:t>explanations manufacturers gave for repair restrictions aren’t well-founded.” Biden</w:t>
      </w:r>
      <w:r w:rsidRPr="00B131DB">
        <w:rPr>
          <w:rFonts w:eastAsia="Calibri"/>
          <w:sz w:val="16"/>
        </w:rPr>
        <w:t xml:space="preserve">’s executive order now </w:t>
      </w:r>
      <w:r w:rsidRPr="00B131DB">
        <w:rPr>
          <w:rFonts w:eastAsia="Calibri"/>
          <w:b/>
          <w:iCs/>
          <w:u w:val="single"/>
          <w:bdr w:val="single" w:sz="8" w:space="0" w:color="auto"/>
        </w:rPr>
        <w:t>encourages</w:t>
      </w:r>
      <w:r w:rsidRPr="00B131DB">
        <w:rPr>
          <w:rFonts w:eastAsia="Calibri"/>
          <w:u w:val="single"/>
        </w:rPr>
        <w:t xml:space="preserve"> </w:t>
      </w:r>
      <w:r w:rsidRPr="00B131DB">
        <w:rPr>
          <w:rFonts w:eastAsia="Calibri"/>
          <w:highlight w:val="cyan"/>
          <w:u w:val="single"/>
        </w:rPr>
        <w:t xml:space="preserve">the </w:t>
      </w:r>
      <w:r w:rsidRPr="00B131DB">
        <w:rPr>
          <w:rFonts w:eastAsia="Calibri"/>
          <w:b/>
          <w:iCs/>
          <w:highlight w:val="cyan"/>
          <w:u w:val="single"/>
          <w:bdr w:val="single" w:sz="8" w:space="0" w:color="auto"/>
        </w:rPr>
        <w:t>FTC</w:t>
      </w:r>
      <w:r w:rsidRPr="00B131DB">
        <w:rPr>
          <w:rFonts w:eastAsia="Calibri"/>
          <w:u w:val="single"/>
        </w:rPr>
        <w:t xml:space="preserve"> to </w:t>
      </w:r>
      <w:r w:rsidRPr="00B131DB">
        <w:rPr>
          <w:rFonts w:eastAsia="Calibri"/>
          <w:highlight w:val="cyan"/>
          <w:u w:val="single"/>
        </w:rPr>
        <w:t>“</w:t>
      </w:r>
      <w:r w:rsidRPr="00B131DB">
        <w:rPr>
          <w:rFonts w:eastAsia="Calibri"/>
          <w:b/>
          <w:iCs/>
          <w:highlight w:val="cyan"/>
          <w:u w:val="single"/>
          <w:bdr w:val="single" w:sz="8" w:space="0" w:color="auto"/>
        </w:rPr>
        <w:t>limit</w:t>
      </w:r>
      <w:r w:rsidRPr="00B131DB">
        <w:rPr>
          <w:rFonts w:eastAsia="Calibri"/>
          <w:u w:val="single"/>
        </w:rPr>
        <w:t xml:space="preserve"> powerful equipment </w:t>
      </w:r>
      <w:r w:rsidRPr="00B131DB">
        <w:rPr>
          <w:rFonts w:eastAsia="Calibri"/>
          <w:b/>
          <w:iCs/>
          <w:highlight w:val="cyan"/>
          <w:u w:val="single"/>
          <w:bdr w:val="single" w:sz="8" w:space="0" w:color="auto"/>
        </w:rPr>
        <w:t>manufacturers</w:t>
      </w:r>
      <w:r w:rsidRPr="00B131DB">
        <w:rPr>
          <w:rFonts w:eastAsia="Calibri"/>
          <w:highlight w:val="cyan"/>
          <w:u w:val="single"/>
        </w:rPr>
        <w:t xml:space="preserve"> from </w:t>
      </w:r>
      <w:r w:rsidRPr="00B131DB">
        <w:rPr>
          <w:rFonts w:eastAsia="Calibri"/>
          <w:b/>
          <w:iCs/>
          <w:highlight w:val="cyan"/>
          <w:u w:val="single"/>
          <w:bdr w:val="single" w:sz="8" w:space="0" w:color="auto"/>
        </w:rPr>
        <w:t>restricting</w:t>
      </w:r>
      <w:r w:rsidRPr="00B131DB">
        <w:rPr>
          <w:rFonts w:eastAsia="Calibri"/>
          <w:b/>
          <w:iCs/>
          <w:u w:val="single"/>
          <w:bdr w:val="single" w:sz="8" w:space="0" w:color="auto"/>
        </w:rPr>
        <w:t xml:space="preserve"> people’s </w:t>
      </w:r>
      <w:r w:rsidRPr="00B131DB">
        <w:rPr>
          <w:rFonts w:eastAsia="Calibri"/>
          <w:b/>
          <w:iCs/>
          <w:highlight w:val="cyan"/>
          <w:u w:val="single"/>
          <w:bdr w:val="single" w:sz="8" w:space="0" w:color="auto"/>
        </w:rPr>
        <w:t>ability</w:t>
      </w:r>
      <w:r w:rsidRPr="00B131DB">
        <w:rPr>
          <w:rFonts w:eastAsia="Calibri"/>
          <w:highlight w:val="cyan"/>
          <w:u w:val="single"/>
        </w:rPr>
        <w:t xml:space="preserve"> to use</w:t>
      </w:r>
      <w:r w:rsidRPr="00B131DB">
        <w:rPr>
          <w:rFonts w:eastAsia="Calibri"/>
          <w:u w:val="single"/>
        </w:rPr>
        <w:t xml:space="preserve"> independent</w:t>
      </w:r>
      <w:r w:rsidRPr="00B131DB">
        <w:rPr>
          <w:rFonts w:eastAsia="Calibri"/>
          <w:sz w:val="16"/>
        </w:rPr>
        <w:t xml:space="preserve"> repair shops </w:t>
      </w:r>
      <w:r w:rsidRPr="00B131DB">
        <w:rPr>
          <w:rFonts w:eastAsia="Calibri"/>
          <w:u w:val="single"/>
        </w:rPr>
        <w:t>or</w:t>
      </w:r>
      <w:r w:rsidRPr="00B131DB">
        <w:rPr>
          <w:rFonts w:eastAsia="Calibri"/>
          <w:sz w:val="16"/>
        </w:rPr>
        <w:t xml:space="preserve"> do </w:t>
      </w:r>
      <w:r w:rsidRPr="00B131DB">
        <w:rPr>
          <w:rFonts w:eastAsia="Calibri"/>
          <w:u w:val="single"/>
        </w:rPr>
        <w:t xml:space="preserve">DIY </w:t>
      </w:r>
      <w:r w:rsidRPr="00B131DB">
        <w:rPr>
          <w:rFonts w:eastAsia="Calibri"/>
          <w:highlight w:val="cyan"/>
          <w:u w:val="single"/>
        </w:rPr>
        <w:t>repairs.”</w:t>
      </w:r>
    </w:p>
    <w:p w14:paraId="4899E864" w14:textId="26A59C1D" w:rsidR="003577AB" w:rsidRPr="000A7D0D" w:rsidRDefault="003577AB" w:rsidP="003577AB">
      <w:pPr>
        <w:pStyle w:val="Heading4"/>
      </w:pPr>
      <w:r>
        <w:t>The plan trades off</w:t>
      </w:r>
      <w:r>
        <w:t>, independently, presumption.</w:t>
      </w:r>
    </w:p>
    <w:p w14:paraId="537513E7" w14:textId="77777777" w:rsidR="003577AB" w:rsidRDefault="003577AB" w:rsidP="003577AB">
      <w:r w:rsidRPr="00FE1654">
        <w:t xml:space="preserve">Lauren </w:t>
      </w:r>
      <w:r w:rsidRPr="00FE1654">
        <w:rPr>
          <w:rStyle w:val="Style13ptBold"/>
        </w:rPr>
        <w:t xml:space="preserve">Feiner </w:t>
      </w:r>
      <w:r w:rsidRPr="0037705F">
        <w:t>1/19</w:t>
      </w:r>
      <w:r>
        <w:t>/</w:t>
      </w:r>
      <w:r w:rsidRPr="0037705F">
        <w:rPr>
          <w:rStyle w:val="Style13ptBold"/>
        </w:rPr>
        <w:t>22</w:t>
      </w:r>
      <w:r>
        <w:t xml:space="preserve">. News </w:t>
      </w:r>
      <w:proofErr w:type="gramStart"/>
      <w:r>
        <w:t>Associate @</w:t>
      </w:r>
      <w:proofErr w:type="gramEnd"/>
      <w:r>
        <w:t xml:space="preserve"> CNBC. “</w:t>
      </w:r>
      <w:r w:rsidRPr="00FE1654">
        <w:t>FTC Chair Lina Khan says agency won’t back down in the face of intimidation from Big Tech</w:t>
      </w:r>
      <w:r>
        <w:t xml:space="preserve">.” </w:t>
      </w:r>
      <w:r w:rsidRPr="00FE1654">
        <w:t>https://www.cnbc.com/2022/01/19/ftc-chair-lina-khan-says-agency-wont-back-down-in-the-face-of-intimidation.html</w:t>
      </w:r>
    </w:p>
    <w:p w14:paraId="4D895B03" w14:textId="77777777" w:rsidR="003577AB" w:rsidRPr="000A7D0D" w:rsidRDefault="003577AB" w:rsidP="003577AB">
      <w:pPr>
        <w:rPr>
          <w:sz w:val="16"/>
        </w:rPr>
      </w:pPr>
      <w:r w:rsidRPr="000A7D0D">
        <w:rPr>
          <w:sz w:val="16"/>
        </w:rPr>
        <w:t xml:space="preserve">As it stands, Khan said </w:t>
      </w:r>
      <w:r w:rsidRPr="00721B91">
        <w:rPr>
          <w:rStyle w:val="StyleUnderline"/>
          <w:highlight w:val="cyan"/>
        </w:rPr>
        <w:t>the agency</w:t>
      </w:r>
      <w:r w:rsidRPr="000A7D0D">
        <w:rPr>
          <w:sz w:val="16"/>
        </w:rPr>
        <w:t xml:space="preserve"> does </w:t>
      </w:r>
      <w:r w:rsidRPr="00721B91">
        <w:rPr>
          <w:rStyle w:val="StyleUnderline"/>
          <w:highlight w:val="cyan"/>
        </w:rPr>
        <w:t xml:space="preserve">have to </w:t>
      </w:r>
      <w:r w:rsidRPr="00721B91">
        <w:rPr>
          <w:rStyle w:val="Emphasis"/>
          <w:highlight w:val="cyan"/>
        </w:rPr>
        <w:t>choose its workload wisely</w:t>
      </w:r>
      <w:r w:rsidRPr="00721B91">
        <w:rPr>
          <w:sz w:val="16"/>
          <w:highlight w:val="cyan"/>
        </w:rPr>
        <w:t xml:space="preserve">, </w:t>
      </w:r>
      <w:r w:rsidRPr="00721B91">
        <w:rPr>
          <w:rStyle w:val="StyleUnderline"/>
          <w:highlight w:val="cyan"/>
        </w:rPr>
        <w:t>which</w:t>
      </w:r>
      <w:r w:rsidRPr="000A7D0D">
        <w:rPr>
          <w:rStyle w:val="StyleUnderline"/>
        </w:rPr>
        <w:t xml:space="preserve"> </w:t>
      </w:r>
      <w:r w:rsidRPr="00721B91">
        <w:rPr>
          <w:rStyle w:val="StyleUnderline"/>
          <w:highlight w:val="cyan"/>
        </w:rPr>
        <w:t xml:space="preserve">often involves </w:t>
      </w:r>
      <w:r w:rsidRPr="00721B91">
        <w:rPr>
          <w:rStyle w:val="Emphasis"/>
          <w:highlight w:val="cyan"/>
        </w:rPr>
        <w:t>trade-offs about what it can pursue</w:t>
      </w:r>
      <w:r w:rsidRPr="000A7D0D">
        <w:rPr>
          <w:sz w:val="16"/>
        </w:rPr>
        <w:t>. Given those constraints, the question of which enforcement actions could have a deterrent effect becomes an important one, she said.</w:t>
      </w:r>
    </w:p>
    <w:p w14:paraId="2975509E" w14:textId="77777777" w:rsidR="003577AB" w:rsidRPr="000A7D0D" w:rsidRDefault="003577AB" w:rsidP="003577AB">
      <w:pPr>
        <w:rPr>
          <w:sz w:val="16"/>
        </w:rPr>
      </w:pPr>
      <w:r w:rsidRPr="000A7D0D">
        <w:rPr>
          <w:sz w:val="16"/>
        </w:rPr>
        <w:t>“</w:t>
      </w:r>
      <w:r w:rsidRPr="00721B91">
        <w:rPr>
          <w:rStyle w:val="StyleUnderline"/>
          <w:highlight w:val="cyan"/>
        </w:rPr>
        <w:t xml:space="preserve">We have to make </w:t>
      </w:r>
      <w:r w:rsidRPr="00721B91">
        <w:rPr>
          <w:rStyle w:val="Emphasis"/>
          <w:highlight w:val="cyan"/>
        </w:rPr>
        <w:t>very difficult choices</w:t>
      </w:r>
      <w:r w:rsidRPr="00721B91">
        <w:rPr>
          <w:sz w:val="16"/>
          <w:highlight w:val="cyan"/>
        </w:rPr>
        <w:t xml:space="preserve"> </w:t>
      </w:r>
      <w:r w:rsidRPr="00721B91">
        <w:rPr>
          <w:rStyle w:val="StyleUnderline"/>
          <w:highlight w:val="cyan"/>
        </w:rPr>
        <w:t>about which</w:t>
      </w:r>
      <w:r w:rsidRPr="000A7D0D">
        <w:rPr>
          <w:sz w:val="16"/>
        </w:rPr>
        <w:t xml:space="preserve"> billion-dollar </w:t>
      </w:r>
      <w:r w:rsidRPr="00721B91">
        <w:rPr>
          <w:rStyle w:val="StyleUnderline"/>
          <w:highlight w:val="cyan"/>
        </w:rPr>
        <w:t>deals we’re going to ensure we’re closely investigatin</w:t>
      </w:r>
      <w:r w:rsidRPr="00721B91">
        <w:rPr>
          <w:sz w:val="16"/>
          <w:highlight w:val="cyan"/>
        </w:rPr>
        <w:t>g</w:t>
      </w:r>
      <w:r w:rsidRPr="000A7D0D">
        <w:rPr>
          <w:sz w:val="16"/>
        </w:rPr>
        <w:t xml:space="preserve">, but </w:t>
      </w:r>
      <w:r w:rsidRPr="00721B91">
        <w:rPr>
          <w:rStyle w:val="StyleUnderline"/>
          <w:highlight w:val="cyan"/>
        </w:rPr>
        <w:t xml:space="preserve">there are very real trade-offs in terms of what that work is going to </w:t>
      </w:r>
      <w:r w:rsidRPr="00721B91">
        <w:rPr>
          <w:rStyle w:val="Emphasis"/>
          <w:highlight w:val="cyan"/>
        </w:rPr>
        <w:t>come at the expense of</w:t>
      </w:r>
      <w:r w:rsidRPr="00721B91">
        <w:rPr>
          <w:sz w:val="16"/>
          <w:highlight w:val="cyan"/>
        </w:rPr>
        <w:t>,</w:t>
      </w:r>
      <w:r w:rsidRPr="000A7D0D">
        <w:rPr>
          <w:sz w:val="16"/>
        </w:rPr>
        <w:t>” she said.</w:t>
      </w:r>
    </w:p>
    <w:p w14:paraId="14A27EAA" w14:textId="77777777" w:rsidR="003577AB" w:rsidRDefault="003577AB" w:rsidP="003577AB">
      <w:pPr>
        <w:rPr>
          <w:sz w:val="16"/>
        </w:rPr>
      </w:pPr>
      <w:r w:rsidRPr="000A7D0D">
        <w:rPr>
          <w:sz w:val="16"/>
        </w:rPr>
        <w:t>“What are instances in which certain types of actions could have a market-wide impact?” Khan said, giving an example of a question the agency might consider</w:t>
      </w:r>
      <w:r w:rsidRPr="00721B91">
        <w:rPr>
          <w:sz w:val="16"/>
          <w:highlight w:val="cyan"/>
        </w:rPr>
        <w:t>. “</w:t>
      </w:r>
      <w:r w:rsidRPr="00721B91">
        <w:rPr>
          <w:rStyle w:val="Emphasis"/>
          <w:highlight w:val="cyan"/>
        </w:rPr>
        <w:t>If we are able to</w:t>
      </w:r>
      <w:r w:rsidRPr="000A7D0D">
        <w:rPr>
          <w:sz w:val="16"/>
        </w:rPr>
        <w:t xml:space="preserve"> obtain a particular settlement or consent decree or </w:t>
      </w:r>
      <w:r w:rsidRPr="00721B91">
        <w:rPr>
          <w:rStyle w:val="Emphasis"/>
          <w:highlight w:val="cyan"/>
        </w:rPr>
        <w:t>get a good outcome in court</w:t>
      </w:r>
      <w:r w:rsidRPr="000A7D0D">
        <w:rPr>
          <w:sz w:val="16"/>
        </w:rPr>
        <w:t xml:space="preserve">, what are instances in </w:t>
      </w:r>
      <w:r w:rsidRPr="00721B91">
        <w:rPr>
          <w:sz w:val="16"/>
        </w:rPr>
        <w:t xml:space="preserve">which </w:t>
      </w:r>
      <w:r w:rsidRPr="00721B91">
        <w:rPr>
          <w:rStyle w:val="StyleUnderline"/>
          <w:highlight w:val="cyan"/>
        </w:rPr>
        <w:t>that could</w:t>
      </w:r>
      <w:r w:rsidRPr="000A7D0D">
        <w:rPr>
          <w:sz w:val="16"/>
        </w:rPr>
        <w:t xml:space="preserve"> really </w:t>
      </w:r>
      <w:r w:rsidRPr="00721B91">
        <w:rPr>
          <w:rStyle w:val="Emphasis"/>
          <w:highlight w:val="cyan"/>
        </w:rPr>
        <w:t>change the dynamic</w:t>
      </w:r>
      <w:r w:rsidRPr="00721B91">
        <w:rPr>
          <w:sz w:val="16"/>
          <w:highlight w:val="cyan"/>
        </w:rPr>
        <w:t xml:space="preserve"> </w:t>
      </w:r>
      <w:r w:rsidRPr="00721B91">
        <w:rPr>
          <w:sz w:val="16"/>
        </w:rPr>
        <w:t>in</w:t>
      </w:r>
      <w:r w:rsidRPr="000A7D0D">
        <w:rPr>
          <w:sz w:val="16"/>
        </w:rPr>
        <w:t xml:space="preserve"> the entire market rather than just, you know, here or there?”</w:t>
      </w:r>
    </w:p>
    <w:p w14:paraId="153C185D" w14:textId="77777777" w:rsidR="003577AB" w:rsidRPr="00B131DB" w:rsidRDefault="003577AB" w:rsidP="003577AB">
      <w:pPr>
        <w:keepNext/>
        <w:keepLines/>
        <w:spacing w:before="40" w:after="0"/>
        <w:outlineLvl w:val="3"/>
        <w:rPr>
          <w:rFonts w:eastAsia="SimSun" w:cs="Times New Roman"/>
          <w:b/>
          <w:iCs/>
          <w:sz w:val="26"/>
        </w:rPr>
      </w:pPr>
      <w:r w:rsidRPr="00B131DB">
        <w:rPr>
          <w:rFonts w:eastAsia="SimSun" w:cs="Times New Roman"/>
          <w:b/>
          <w:iCs/>
          <w:sz w:val="26"/>
        </w:rPr>
        <w:t xml:space="preserve">Extinction. </w:t>
      </w:r>
    </w:p>
    <w:p w14:paraId="3D7F5D96" w14:textId="77777777" w:rsidR="003577AB" w:rsidRPr="00B131DB" w:rsidRDefault="003577AB" w:rsidP="003577AB">
      <w:pPr>
        <w:rPr>
          <w:rFonts w:eastAsia="Calibri"/>
        </w:rPr>
      </w:pPr>
      <w:r w:rsidRPr="00B131DB">
        <w:rPr>
          <w:rFonts w:eastAsia="Calibri"/>
          <w:b/>
          <w:bCs/>
          <w:sz w:val="26"/>
        </w:rPr>
        <w:t xml:space="preserve">Castellaw ’18 </w:t>
      </w:r>
      <w:r w:rsidRPr="00B131DB">
        <w:rPr>
          <w:rFonts w:eastAsia="Calibri"/>
        </w:rPr>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21" w:history="1">
        <w:r w:rsidRPr="00B131DB">
          <w:rPr>
            <w:rFonts w:eastAsia="Calibri"/>
            <w:color w:val="0563C1"/>
            <w:u w:val="single"/>
          </w:rPr>
          <w:t>https://www.foreign.senate.gov/imo/media/doc/031418_Castellaw_Testimony.pdf</w:t>
        </w:r>
      </w:hyperlink>
      <w:r w:rsidRPr="00B131DB">
        <w:rPr>
          <w:rFonts w:eastAsia="Calibri"/>
        </w:rPr>
        <w:t>]</w:t>
      </w:r>
    </w:p>
    <w:p w14:paraId="5A360700" w14:textId="77777777" w:rsidR="003577AB" w:rsidRPr="00B131DB" w:rsidRDefault="003577AB" w:rsidP="003577AB">
      <w:pPr>
        <w:rPr>
          <w:rFonts w:eastAsia="Calibri"/>
          <w:sz w:val="16"/>
        </w:rPr>
      </w:pPr>
      <w:r w:rsidRPr="00B131DB">
        <w:rPr>
          <w:rFonts w:eastAsia="Calibri"/>
          <w:sz w:val="16"/>
        </w:rPr>
        <w:t>Food Security Is Critical to Our National Security</w:t>
      </w:r>
    </w:p>
    <w:p w14:paraId="65B77E16" w14:textId="77777777" w:rsidR="003577AB" w:rsidRPr="00B131DB" w:rsidRDefault="003577AB" w:rsidP="003577AB">
      <w:pPr>
        <w:rPr>
          <w:rFonts w:eastAsia="Calibri"/>
          <w:sz w:val="16"/>
        </w:rPr>
      </w:pPr>
      <w:r w:rsidRPr="00B131DB">
        <w:rPr>
          <w:rFonts w:eastAsia="Calibri"/>
          <w:highlight w:val="cyan"/>
          <w:u w:val="single"/>
        </w:rPr>
        <w:t xml:space="preserve">The </w:t>
      </w:r>
      <w:r w:rsidRPr="00B131DB">
        <w:rPr>
          <w:rFonts w:eastAsia="Calibri"/>
          <w:b/>
          <w:iCs/>
          <w:highlight w:val="cyan"/>
          <w:u w:val="single"/>
          <w:bdr w:val="single" w:sz="8" w:space="0" w:color="auto"/>
        </w:rPr>
        <w:t>U</w:t>
      </w:r>
      <w:r w:rsidRPr="00B131DB">
        <w:rPr>
          <w:rFonts w:eastAsia="Calibri"/>
          <w:u w:val="single"/>
        </w:rPr>
        <w:t xml:space="preserve">nited </w:t>
      </w:r>
      <w:r w:rsidRPr="00B131DB">
        <w:rPr>
          <w:rFonts w:eastAsia="Calibri"/>
          <w:b/>
          <w:iCs/>
          <w:highlight w:val="cyan"/>
          <w:u w:val="single"/>
          <w:bdr w:val="single" w:sz="8" w:space="0" w:color="auto"/>
        </w:rPr>
        <w:t>S</w:t>
      </w:r>
      <w:r w:rsidRPr="00B131DB">
        <w:rPr>
          <w:rFonts w:eastAsia="Calibri"/>
          <w:u w:val="single"/>
        </w:rPr>
        <w:t xml:space="preserve">tates </w:t>
      </w:r>
      <w:r w:rsidRPr="00B131DB">
        <w:rPr>
          <w:rFonts w:eastAsia="Calibri"/>
          <w:highlight w:val="cyan"/>
          <w:u w:val="single"/>
        </w:rPr>
        <w:t>faces</w:t>
      </w:r>
      <w:r w:rsidRPr="00B131DB">
        <w:rPr>
          <w:rFonts w:eastAsia="Calibri"/>
          <w:u w:val="single"/>
        </w:rPr>
        <w:t xml:space="preserve"> </w:t>
      </w:r>
      <w:r w:rsidRPr="00B131DB">
        <w:rPr>
          <w:rFonts w:eastAsia="Calibri"/>
          <w:b/>
          <w:iCs/>
          <w:u w:val="single"/>
          <w:bdr w:val="single" w:sz="8" w:space="0" w:color="auto"/>
        </w:rPr>
        <w:t>many threats</w:t>
      </w:r>
      <w:r w:rsidRPr="00B131DB">
        <w:rPr>
          <w:rFonts w:eastAsia="Calibri"/>
          <w:u w:val="single"/>
        </w:rPr>
        <w:t xml:space="preserve"> to</w:t>
      </w:r>
      <w:r w:rsidRPr="00B131DB">
        <w:rPr>
          <w:rFonts w:eastAsia="Calibri"/>
          <w:sz w:val="16"/>
        </w:rPr>
        <w:t xml:space="preserve"> our </w:t>
      </w:r>
      <w:r w:rsidRPr="00B131DB">
        <w:rPr>
          <w:rFonts w:eastAsia="Calibri"/>
          <w:u w:val="single"/>
        </w:rPr>
        <w:t xml:space="preserve">National Security. These threats include </w:t>
      </w:r>
      <w:r w:rsidRPr="00B131DB">
        <w:rPr>
          <w:rFonts w:eastAsia="Calibri"/>
          <w:b/>
          <w:iCs/>
          <w:u w:val="single"/>
          <w:bdr w:val="single" w:sz="8" w:space="0" w:color="auto"/>
        </w:rPr>
        <w:t xml:space="preserve">continuing </w:t>
      </w:r>
      <w:r w:rsidRPr="00B131DB">
        <w:rPr>
          <w:rFonts w:eastAsia="Calibri"/>
          <w:b/>
          <w:iCs/>
          <w:highlight w:val="cyan"/>
          <w:u w:val="single"/>
          <w:bdr w:val="single" w:sz="8" w:space="0" w:color="auto"/>
        </w:rPr>
        <w:t>wars</w:t>
      </w:r>
      <w:r w:rsidRPr="00B131DB">
        <w:rPr>
          <w:rFonts w:eastAsia="Calibri"/>
          <w:u w:val="single"/>
        </w:rPr>
        <w:t xml:space="preserve"> with </w:t>
      </w:r>
      <w:r w:rsidRPr="00B131DB">
        <w:rPr>
          <w:rFonts w:eastAsia="Calibri"/>
          <w:b/>
          <w:iCs/>
          <w:u w:val="single"/>
          <w:bdr w:val="single" w:sz="8" w:space="0" w:color="auto"/>
        </w:rPr>
        <w:t>extremist elements</w:t>
      </w:r>
      <w:r w:rsidRPr="00B131DB">
        <w:rPr>
          <w:rFonts w:eastAsia="Calibri"/>
          <w:u w:val="single"/>
        </w:rPr>
        <w:t xml:space="preserve"> such as </w:t>
      </w:r>
      <w:r w:rsidRPr="00B131DB">
        <w:rPr>
          <w:rFonts w:eastAsia="Calibri"/>
          <w:b/>
          <w:iCs/>
          <w:highlight w:val="cyan"/>
          <w:u w:val="single"/>
          <w:bdr w:val="single" w:sz="8" w:space="0" w:color="auto"/>
        </w:rPr>
        <w:t>ISIS</w:t>
      </w:r>
      <w:r w:rsidRPr="00B131DB">
        <w:rPr>
          <w:rFonts w:eastAsia="Calibri"/>
          <w:u w:val="single"/>
        </w:rPr>
        <w:t xml:space="preserve"> and</w:t>
      </w:r>
      <w:r w:rsidRPr="00B131DB">
        <w:rPr>
          <w:rFonts w:eastAsia="Calibri"/>
          <w:sz w:val="16"/>
        </w:rPr>
        <w:t xml:space="preserve"> potential wars with </w:t>
      </w:r>
      <w:r w:rsidRPr="00B131DB">
        <w:rPr>
          <w:rFonts w:eastAsia="Calibri"/>
          <w:u w:val="single"/>
        </w:rPr>
        <w:t xml:space="preserve">rogue state </w:t>
      </w:r>
      <w:r w:rsidRPr="00B131DB">
        <w:rPr>
          <w:rFonts w:eastAsia="Calibri"/>
          <w:b/>
          <w:iCs/>
          <w:u w:val="single"/>
          <w:bdr w:val="single" w:sz="8" w:space="0" w:color="auto"/>
        </w:rPr>
        <w:t xml:space="preserve">North </w:t>
      </w:r>
      <w:r w:rsidRPr="00B131DB">
        <w:rPr>
          <w:rFonts w:eastAsia="Calibri"/>
          <w:b/>
          <w:iCs/>
          <w:highlight w:val="cyan"/>
          <w:u w:val="single"/>
          <w:bdr w:val="single" w:sz="8" w:space="0" w:color="auto"/>
        </w:rPr>
        <w:t>Korea</w:t>
      </w:r>
      <w:r w:rsidRPr="00B131DB">
        <w:rPr>
          <w:rFonts w:eastAsia="Calibri"/>
          <w:u w:val="single"/>
        </w:rPr>
        <w:t xml:space="preserve"> or regional </w:t>
      </w:r>
      <w:r w:rsidRPr="00B131DB">
        <w:rPr>
          <w:rFonts w:eastAsia="Calibri"/>
          <w:b/>
          <w:iCs/>
          <w:highlight w:val="cyan"/>
          <w:u w:val="single"/>
          <w:bdr w:val="single" w:sz="8" w:space="0" w:color="auto"/>
        </w:rPr>
        <w:t>nuclear</w:t>
      </w:r>
      <w:r w:rsidRPr="00B131DB">
        <w:rPr>
          <w:rFonts w:eastAsia="Calibri"/>
          <w:u w:val="single"/>
        </w:rPr>
        <w:t xml:space="preserve"> power </w:t>
      </w:r>
      <w:r w:rsidRPr="00B131DB">
        <w:rPr>
          <w:rFonts w:eastAsia="Calibri"/>
          <w:b/>
          <w:iCs/>
          <w:highlight w:val="cyan"/>
          <w:u w:val="single"/>
          <w:bdr w:val="single" w:sz="8" w:space="0" w:color="auto"/>
        </w:rPr>
        <w:t>Iran</w:t>
      </w:r>
      <w:r w:rsidRPr="00B131DB">
        <w:rPr>
          <w:rFonts w:eastAsia="Calibri"/>
          <w:u w:val="single"/>
        </w:rPr>
        <w:t xml:space="preserve">. The heated </w:t>
      </w:r>
      <w:r w:rsidRPr="00B131DB">
        <w:rPr>
          <w:rFonts w:eastAsia="Calibri"/>
          <w:b/>
          <w:iCs/>
          <w:u w:val="single"/>
          <w:bdr w:val="single" w:sz="8" w:space="0" w:color="auto"/>
        </w:rPr>
        <w:t>economic</w:t>
      </w:r>
      <w:r w:rsidRPr="00B131DB">
        <w:rPr>
          <w:rFonts w:eastAsia="Calibri"/>
          <w:u w:val="single"/>
        </w:rPr>
        <w:t xml:space="preserve"> and </w:t>
      </w:r>
      <w:r w:rsidRPr="00B131DB">
        <w:rPr>
          <w:rFonts w:eastAsia="Calibri"/>
          <w:b/>
          <w:iCs/>
          <w:u w:val="single"/>
          <w:bdr w:val="single" w:sz="8" w:space="0" w:color="auto"/>
        </w:rPr>
        <w:t xml:space="preserve">diplomatic </w:t>
      </w:r>
      <w:r w:rsidRPr="00B131DB">
        <w:rPr>
          <w:rFonts w:eastAsia="Calibri"/>
          <w:b/>
          <w:iCs/>
          <w:highlight w:val="cyan"/>
          <w:u w:val="single"/>
          <w:bdr w:val="single" w:sz="8" w:space="0" w:color="auto"/>
        </w:rPr>
        <w:t>competition</w:t>
      </w:r>
      <w:r w:rsidRPr="00B131DB">
        <w:rPr>
          <w:rFonts w:eastAsia="Calibri"/>
          <w:highlight w:val="cyan"/>
          <w:u w:val="single"/>
        </w:rPr>
        <w:t xml:space="preserve"> with </w:t>
      </w:r>
      <w:r w:rsidRPr="00B131DB">
        <w:rPr>
          <w:rFonts w:eastAsia="Calibri"/>
          <w:b/>
          <w:iCs/>
          <w:highlight w:val="cyan"/>
          <w:u w:val="single"/>
          <w:bdr w:val="single" w:sz="8" w:space="0" w:color="auto"/>
        </w:rPr>
        <w:t>Russia</w:t>
      </w:r>
      <w:r w:rsidRPr="00B131DB">
        <w:rPr>
          <w:rFonts w:eastAsia="Calibri"/>
          <w:highlight w:val="cyan"/>
          <w:u w:val="single"/>
        </w:rPr>
        <w:t xml:space="preserve"> and</w:t>
      </w:r>
      <w:r w:rsidRPr="00B131DB">
        <w:rPr>
          <w:rFonts w:eastAsia="Calibri"/>
          <w:u w:val="single"/>
        </w:rPr>
        <w:t xml:space="preserve"> a </w:t>
      </w:r>
      <w:r w:rsidRPr="00B131DB">
        <w:rPr>
          <w:rFonts w:eastAsia="Calibri"/>
          <w:b/>
          <w:iCs/>
          <w:u w:val="single"/>
          <w:bdr w:val="single" w:sz="8" w:space="0" w:color="auto"/>
        </w:rPr>
        <w:t xml:space="preserve">surging </w:t>
      </w:r>
      <w:r w:rsidRPr="00B131DB">
        <w:rPr>
          <w:rFonts w:eastAsia="Calibri"/>
          <w:b/>
          <w:iCs/>
          <w:highlight w:val="cyan"/>
          <w:u w:val="single"/>
          <w:bdr w:val="single" w:sz="8" w:space="0" w:color="auto"/>
        </w:rPr>
        <w:t>China</w:t>
      </w:r>
      <w:r w:rsidRPr="00B131DB">
        <w:rPr>
          <w:rFonts w:eastAsia="Calibri"/>
          <w:highlight w:val="cyan"/>
          <w:u w:val="single"/>
        </w:rPr>
        <w:t xml:space="preserve"> could </w:t>
      </w:r>
      <w:r w:rsidRPr="00B131DB">
        <w:rPr>
          <w:rFonts w:eastAsia="Calibri"/>
          <w:b/>
          <w:iCs/>
          <w:highlight w:val="cyan"/>
          <w:u w:val="single"/>
          <w:bdr w:val="single" w:sz="8" w:space="0" w:color="auto"/>
        </w:rPr>
        <w:t>spiral</w:t>
      </w:r>
      <w:r w:rsidRPr="00B131DB">
        <w:rPr>
          <w:rFonts w:eastAsia="Calibri"/>
          <w:b/>
          <w:iCs/>
          <w:u w:val="single"/>
          <w:bdr w:val="single" w:sz="8" w:space="0" w:color="auto"/>
        </w:rPr>
        <w:t xml:space="preserve"> out of control</w:t>
      </w:r>
      <w:r w:rsidRPr="00B131DB">
        <w:rPr>
          <w:rFonts w:eastAsia="Calibri"/>
          <w:sz w:val="16"/>
        </w:rPr>
        <w:t xml:space="preserve">. Concurrently, </w:t>
      </w:r>
      <w:r w:rsidRPr="00B131DB">
        <w:rPr>
          <w:rFonts w:eastAsia="Calibri"/>
          <w:u w:val="single"/>
        </w:rPr>
        <w:t xml:space="preserve">we face </w:t>
      </w:r>
      <w:r w:rsidRPr="00B131DB">
        <w:rPr>
          <w:rFonts w:eastAsia="Calibri"/>
          <w:highlight w:val="cyan"/>
          <w:u w:val="single"/>
        </w:rPr>
        <w:t>threats to our</w:t>
      </w:r>
      <w:r w:rsidRPr="00B131DB">
        <w:rPr>
          <w:rFonts w:eastAsia="Calibri"/>
          <w:u w:val="single"/>
        </w:rPr>
        <w:t xml:space="preserve"> </w:t>
      </w:r>
      <w:r w:rsidRPr="00B131DB">
        <w:rPr>
          <w:rFonts w:eastAsia="Calibri"/>
          <w:b/>
          <w:iCs/>
          <w:u w:val="single"/>
          <w:bdr w:val="single" w:sz="8" w:space="0" w:color="auto"/>
        </w:rPr>
        <w:t xml:space="preserve">future </w:t>
      </w:r>
      <w:r w:rsidRPr="00B131DB">
        <w:rPr>
          <w:rFonts w:eastAsia="Calibri"/>
          <w:b/>
          <w:iCs/>
          <w:highlight w:val="cyan"/>
          <w:u w:val="single"/>
          <w:bdr w:val="single" w:sz="8" w:space="0" w:color="auto"/>
        </w:rPr>
        <w:t>security</w:t>
      </w:r>
      <w:r w:rsidRPr="00B131DB">
        <w:rPr>
          <w:rFonts w:eastAsia="Calibri"/>
          <w:highlight w:val="cyan"/>
          <w:u w:val="single"/>
        </w:rPr>
        <w:t xml:space="preserve"> posed by</w:t>
      </w:r>
      <w:r w:rsidRPr="00B131DB">
        <w:rPr>
          <w:rFonts w:eastAsia="Calibri"/>
          <w:u w:val="single"/>
        </w:rPr>
        <w:t xml:space="preserve"> growing </w:t>
      </w:r>
      <w:r w:rsidRPr="00B131DB">
        <w:rPr>
          <w:rFonts w:eastAsia="Calibri"/>
          <w:b/>
          <w:iCs/>
          <w:u w:val="single"/>
          <w:bdr w:val="single" w:sz="8" w:space="0" w:color="auto"/>
        </w:rPr>
        <w:t xml:space="preserve">civil </w:t>
      </w:r>
      <w:r w:rsidRPr="00B131DB">
        <w:rPr>
          <w:rFonts w:eastAsia="Calibri"/>
          <w:b/>
          <w:iCs/>
          <w:highlight w:val="cyan"/>
          <w:u w:val="single"/>
          <w:bdr w:val="single" w:sz="8" w:space="0" w:color="auto"/>
        </w:rPr>
        <w:t>strife</w:t>
      </w:r>
      <w:r w:rsidRPr="00B131DB">
        <w:rPr>
          <w:rFonts w:eastAsia="Calibri"/>
          <w:highlight w:val="cyan"/>
          <w:u w:val="single"/>
        </w:rPr>
        <w:t xml:space="preserve">, </w:t>
      </w:r>
      <w:r w:rsidRPr="00B131DB">
        <w:rPr>
          <w:rFonts w:eastAsia="Calibri"/>
          <w:b/>
          <w:iCs/>
          <w:highlight w:val="cyan"/>
          <w:u w:val="single"/>
          <w:bdr w:val="single" w:sz="8" w:space="0" w:color="auto"/>
        </w:rPr>
        <w:t>famine</w:t>
      </w:r>
      <w:r w:rsidRPr="00B131DB">
        <w:rPr>
          <w:rFonts w:eastAsia="Calibri"/>
          <w:highlight w:val="cyan"/>
          <w:u w:val="single"/>
        </w:rPr>
        <w:t>, and</w:t>
      </w:r>
      <w:r w:rsidRPr="00B131DB">
        <w:rPr>
          <w:rFonts w:eastAsia="Calibri"/>
          <w:u w:val="single"/>
        </w:rPr>
        <w:t xml:space="preserve"> </w:t>
      </w:r>
      <w:r w:rsidRPr="00B131DB">
        <w:rPr>
          <w:rFonts w:eastAsia="Calibri"/>
          <w:b/>
          <w:iCs/>
          <w:u w:val="single"/>
          <w:bdr w:val="single" w:sz="8" w:space="0" w:color="auto"/>
        </w:rPr>
        <w:t>refugee</w:t>
      </w:r>
      <w:r w:rsidRPr="00B131DB">
        <w:rPr>
          <w:rFonts w:eastAsia="Calibri"/>
          <w:u w:val="single"/>
        </w:rPr>
        <w:t xml:space="preserve"> and </w:t>
      </w:r>
      <w:r w:rsidRPr="00B131DB">
        <w:rPr>
          <w:rFonts w:eastAsia="Calibri"/>
          <w:b/>
          <w:iCs/>
          <w:highlight w:val="cyan"/>
          <w:u w:val="single"/>
          <w:bdr w:val="single" w:sz="8" w:space="0" w:color="auto"/>
        </w:rPr>
        <w:t>migration</w:t>
      </w:r>
      <w:r w:rsidRPr="00B131DB">
        <w:rPr>
          <w:rFonts w:eastAsia="Calibri"/>
          <w:b/>
          <w:iCs/>
          <w:u w:val="single"/>
          <w:bdr w:val="single" w:sz="8" w:space="0" w:color="auto"/>
        </w:rPr>
        <w:t xml:space="preserve"> challenges</w:t>
      </w:r>
      <w:r w:rsidRPr="00B131DB">
        <w:rPr>
          <w:rFonts w:eastAsia="Calibri"/>
          <w:u w:val="single"/>
        </w:rPr>
        <w:t xml:space="preserve"> which </w:t>
      </w:r>
      <w:r w:rsidRPr="00B131DB">
        <w:rPr>
          <w:rFonts w:eastAsia="Calibri"/>
          <w:highlight w:val="cyan"/>
          <w:u w:val="single"/>
        </w:rPr>
        <w:t xml:space="preserve">create </w:t>
      </w:r>
      <w:r w:rsidRPr="00B131DB">
        <w:rPr>
          <w:rFonts w:eastAsia="Calibri"/>
          <w:b/>
          <w:iCs/>
          <w:highlight w:val="cyan"/>
          <w:u w:val="single"/>
          <w:bdr w:val="single" w:sz="8" w:space="0" w:color="auto"/>
        </w:rPr>
        <w:t>incubators</w:t>
      </w:r>
      <w:r w:rsidRPr="00B131DB">
        <w:rPr>
          <w:rFonts w:eastAsia="Calibri"/>
          <w:highlight w:val="cyan"/>
          <w:u w:val="single"/>
        </w:rPr>
        <w:t xml:space="preserve"> for extremist</w:t>
      </w:r>
      <w:r w:rsidRPr="00B131DB">
        <w:rPr>
          <w:rFonts w:eastAsia="Calibri"/>
          <w:u w:val="single"/>
        </w:rPr>
        <w:t xml:space="preserve"> and anti-American government </w:t>
      </w:r>
      <w:r w:rsidRPr="00B131DB">
        <w:rPr>
          <w:rFonts w:eastAsia="Calibri"/>
          <w:highlight w:val="cyan"/>
          <w:u w:val="single"/>
        </w:rPr>
        <w:t>factions</w:t>
      </w:r>
      <w:r w:rsidRPr="00B131D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4B6D1232" w14:textId="77777777" w:rsidR="003577AB" w:rsidRPr="00B131DB" w:rsidRDefault="003577AB" w:rsidP="003577AB">
      <w:pPr>
        <w:rPr>
          <w:rFonts w:eastAsia="Calibri"/>
          <w:sz w:val="16"/>
        </w:rPr>
      </w:pPr>
      <w:r w:rsidRPr="00B131DB">
        <w:rPr>
          <w:rFonts w:eastAsia="Calibri"/>
          <w:sz w:val="16"/>
        </w:rPr>
        <w:t xml:space="preserve">An American </w:t>
      </w:r>
      <w:r w:rsidRPr="00B131DB">
        <w:rPr>
          <w:rFonts w:eastAsia="Calibri"/>
          <w:highlight w:val="cyan"/>
          <w:u w:val="single"/>
        </w:rPr>
        <w:t>Food</w:t>
      </w:r>
      <w:r w:rsidRPr="00B131DB">
        <w:rPr>
          <w:rFonts w:eastAsia="Calibri"/>
          <w:u w:val="single"/>
        </w:rPr>
        <w:t xml:space="preserve"> Security</w:t>
      </w:r>
      <w:r w:rsidRPr="00B131DB">
        <w:rPr>
          <w:rFonts w:eastAsia="Calibri"/>
          <w:sz w:val="16"/>
        </w:rPr>
        <w:t xml:space="preserve"> Strategy </w:t>
      </w:r>
      <w:r w:rsidRPr="00B131DB">
        <w:rPr>
          <w:rFonts w:eastAsia="Calibri"/>
          <w:highlight w:val="cyan"/>
          <w:u w:val="single"/>
        </w:rPr>
        <w:t>is</w:t>
      </w:r>
      <w:r w:rsidRPr="00B131DB">
        <w:rPr>
          <w:rFonts w:eastAsia="Calibri"/>
          <w:sz w:val="16"/>
        </w:rPr>
        <w:t xml:space="preserve"> an </w:t>
      </w:r>
      <w:r w:rsidRPr="00B131DB">
        <w:rPr>
          <w:rFonts w:eastAsia="Calibri"/>
          <w:b/>
          <w:iCs/>
          <w:highlight w:val="cyan"/>
          <w:u w:val="single"/>
          <w:bdr w:val="single" w:sz="8" w:space="0" w:color="auto"/>
        </w:rPr>
        <w:t>imperative</w:t>
      </w:r>
      <w:r w:rsidRPr="00B131DB">
        <w:rPr>
          <w:rFonts w:eastAsia="Calibri"/>
          <w:sz w:val="16"/>
        </w:rPr>
        <w:t xml:space="preserve"> factor </w:t>
      </w:r>
      <w:r w:rsidRPr="00B131DB">
        <w:rPr>
          <w:rFonts w:eastAsia="Calibri"/>
          <w:u w:val="single"/>
        </w:rPr>
        <w:t xml:space="preserve">in </w:t>
      </w:r>
      <w:r w:rsidRPr="00B131DB">
        <w:rPr>
          <w:rFonts w:eastAsia="Calibri"/>
          <w:b/>
          <w:iCs/>
          <w:u w:val="single"/>
          <w:bdr w:val="single" w:sz="8" w:space="0" w:color="auto"/>
        </w:rPr>
        <w:t>reducing</w:t>
      </w:r>
      <w:r w:rsidRPr="00B131DB">
        <w:rPr>
          <w:rFonts w:eastAsia="Calibri"/>
          <w:u w:val="single"/>
        </w:rPr>
        <w:t xml:space="preserve"> the </w:t>
      </w:r>
      <w:r w:rsidRPr="00B131DB">
        <w:rPr>
          <w:rFonts w:eastAsia="Calibri"/>
          <w:b/>
          <w:iCs/>
          <w:u w:val="single"/>
          <w:bdr w:val="single" w:sz="8" w:space="0" w:color="auto"/>
        </w:rPr>
        <w:t>multiple threats</w:t>
      </w:r>
      <w:r w:rsidRPr="00B131DB">
        <w:rPr>
          <w:rFonts w:eastAsia="Calibri"/>
          <w:u w:val="single"/>
        </w:rPr>
        <w:t xml:space="preserve"> impacting our</w:t>
      </w:r>
      <w:r w:rsidRPr="00B131DB">
        <w:rPr>
          <w:rFonts w:eastAsia="Calibri"/>
          <w:sz w:val="16"/>
        </w:rPr>
        <w:t xml:space="preserve"> </w:t>
      </w:r>
      <w:proofErr w:type="gramStart"/>
      <w:r w:rsidRPr="00B131DB">
        <w:rPr>
          <w:rFonts w:eastAsia="Calibri"/>
          <w:sz w:val="16"/>
        </w:rPr>
        <w:t>National</w:t>
      </w:r>
      <w:proofErr w:type="gramEnd"/>
      <w:r w:rsidRPr="00B131DB">
        <w:rPr>
          <w:rFonts w:eastAsia="Calibri"/>
          <w:sz w:val="16"/>
        </w:rPr>
        <w:t xml:space="preserve"> </w:t>
      </w:r>
      <w:r w:rsidRPr="00B131DB">
        <w:rPr>
          <w:rFonts w:eastAsia="Calibri"/>
          <w:u w:val="single"/>
        </w:rPr>
        <w:t xml:space="preserve">wellbeing. Recent history has shown that </w:t>
      </w:r>
      <w:r w:rsidRPr="00B131DB">
        <w:rPr>
          <w:rFonts w:eastAsia="Calibri"/>
          <w:b/>
          <w:iCs/>
          <w:u w:val="single"/>
          <w:bdr w:val="single" w:sz="8" w:space="0" w:color="auto"/>
        </w:rPr>
        <w:t>reliable food supplies</w:t>
      </w:r>
      <w:r w:rsidRPr="00B131DB">
        <w:rPr>
          <w:rFonts w:eastAsia="Calibri"/>
          <w:u w:val="single"/>
        </w:rPr>
        <w:t xml:space="preserve"> and </w:t>
      </w:r>
      <w:r w:rsidRPr="00B131DB">
        <w:rPr>
          <w:rFonts w:eastAsia="Calibri"/>
          <w:b/>
          <w:iCs/>
          <w:u w:val="single"/>
          <w:bdr w:val="single" w:sz="8" w:space="0" w:color="auto"/>
        </w:rPr>
        <w:t>stable prices</w:t>
      </w:r>
      <w:r w:rsidRPr="00B131DB">
        <w:rPr>
          <w:rFonts w:eastAsia="Calibri"/>
          <w:u w:val="single"/>
        </w:rPr>
        <w:t xml:space="preserve"> </w:t>
      </w:r>
      <w:r w:rsidRPr="00B131DB">
        <w:rPr>
          <w:rFonts w:eastAsia="Calibri"/>
          <w:highlight w:val="cyan"/>
          <w:u w:val="single"/>
        </w:rPr>
        <w:t>produce</w:t>
      </w:r>
      <w:r w:rsidRPr="00B131DB">
        <w:rPr>
          <w:rFonts w:eastAsia="Calibri"/>
          <w:u w:val="single"/>
        </w:rPr>
        <w:t xml:space="preserve"> more </w:t>
      </w:r>
      <w:r w:rsidRPr="00B131DB">
        <w:rPr>
          <w:rFonts w:eastAsia="Calibri"/>
          <w:highlight w:val="cyan"/>
          <w:u w:val="single"/>
        </w:rPr>
        <w:t>stable</w:t>
      </w:r>
      <w:r w:rsidRPr="00B131DB">
        <w:rPr>
          <w:rFonts w:eastAsia="Calibri"/>
          <w:u w:val="single"/>
        </w:rPr>
        <w:t xml:space="preserve"> and secure </w:t>
      </w:r>
      <w:r w:rsidRPr="00B131DB">
        <w:rPr>
          <w:rFonts w:eastAsia="Calibri"/>
          <w:highlight w:val="cyan"/>
          <w:u w:val="single"/>
        </w:rPr>
        <w:t>countries</w:t>
      </w:r>
      <w:r w:rsidRPr="00B131DB">
        <w:rPr>
          <w:rFonts w:eastAsia="Calibri"/>
          <w:sz w:val="16"/>
        </w:rPr>
        <w:t xml:space="preserve">. Conversely, </w:t>
      </w:r>
      <w:r w:rsidRPr="00B131DB">
        <w:rPr>
          <w:rFonts w:eastAsia="Calibri"/>
          <w:u w:val="single"/>
        </w:rPr>
        <w:t xml:space="preserve">food </w:t>
      </w:r>
      <w:r w:rsidRPr="00B131DB">
        <w:rPr>
          <w:rFonts w:eastAsia="Calibri"/>
          <w:highlight w:val="cyan"/>
          <w:u w:val="single"/>
        </w:rPr>
        <w:t>insecurity</w:t>
      </w:r>
      <w:r w:rsidRPr="00B131DB">
        <w:rPr>
          <w:rFonts w:eastAsia="Calibri"/>
          <w:sz w:val="16"/>
        </w:rPr>
        <w:t xml:space="preserve">, particularly in poorer countries, </w:t>
      </w:r>
      <w:r w:rsidRPr="00B131DB">
        <w:rPr>
          <w:rFonts w:eastAsia="Calibri"/>
          <w:u w:val="single"/>
        </w:rPr>
        <w:t xml:space="preserve">can </w:t>
      </w:r>
      <w:r w:rsidRPr="00B131DB">
        <w:rPr>
          <w:rFonts w:eastAsia="Calibri"/>
          <w:highlight w:val="cyan"/>
          <w:u w:val="single"/>
        </w:rPr>
        <w:t xml:space="preserve">lead to </w:t>
      </w:r>
      <w:r w:rsidRPr="00B131DB">
        <w:rPr>
          <w:rFonts w:eastAsia="Calibri"/>
          <w:b/>
          <w:iCs/>
          <w:highlight w:val="cyan"/>
          <w:u w:val="single"/>
          <w:bdr w:val="single" w:sz="8" w:space="0" w:color="auto"/>
        </w:rPr>
        <w:t>instability</w:t>
      </w:r>
      <w:r w:rsidRPr="00B131DB">
        <w:rPr>
          <w:rFonts w:eastAsia="Calibri"/>
          <w:u w:val="single"/>
        </w:rPr>
        <w:t xml:space="preserve">, </w:t>
      </w:r>
      <w:r w:rsidRPr="00B131DB">
        <w:rPr>
          <w:rFonts w:eastAsia="Calibri"/>
          <w:b/>
          <w:iCs/>
          <w:u w:val="single"/>
          <w:bdr w:val="single" w:sz="8" w:space="0" w:color="auto"/>
        </w:rPr>
        <w:t>unrest</w:t>
      </w:r>
      <w:r w:rsidRPr="00B131DB">
        <w:rPr>
          <w:rFonts w:eastAsia="Calibri"/>
          <w:u w:val="single"/>
        </w:rPr>
        <w:t xml:space="preserve">, and </w:t>
      </w:r>
      <w:r w:rsidRPr="00B131DB">
        <w:rPr>
          <w:rFonts w:eastAsia="Calibri"/>
          <w:b/>
          <w:iCs/>
          <w:u w:val="single"/>
          <w:bdr w:val="single" w:sz="8" w:space="0" w:color="auto"/>
        </w:rPr>
        <w:t>violence</w:t>
      </w:r>
      <w:r w:rsidRPr="00B131DB">
        <w:rPr>
          <w:rFonts w:eastAsia="Calibri"/>
          <w:u w:val="single"/>
        </w:rPr>
        <w:t xml:space="preserve">. Food insecurity </w:t>
      </w:r>
      <w:r w:rsidRPr="00B131DB">
        <w:rPr>
          <w:rFonts w:eastAsia="Calibri"/>
          <w:b/>
          <w:iCs/>
          <w:u w:val="single"/>
          <w:bdr w:val="single" w:sz="8" w:space="0" w:color="auto"/>
        </w:rPr>
        <w:t>drives mass migration</w:t>
      </w:r>
      <w:r w:rsidRPr="00B131DB">
        <w:rPr>
          <w:rFonts w:eastAsia="Calibri"/>
          <w:u w:val="single"/>
        </w:rPr>
        <w:t xml:space="preserve"> around the world from the </w:t>
      </w:r>
      <w:r w:rsidRPr="00B131DB">
        <w:rPr>
          <w:rFonts w:eastAsia="Calibri"/>
          <w:b/>
          <w:iCs/>
          <w:highlight w:val="cyan"/>
          <w:u w:val="single"/>
          <w:bdr w:val="single" w:sz="8" w:space="0" w:color="auto"/>
        </w:rPr>
        <w:t>Middle East</w:t>
      </w:r>
      <w:r w:rsidRPr="00B131DB">
        <w:rPr>
          <w:rFonts w:eastAsia="Calibri"/>
          <w:u w:val="single"/>
        </w:rPr>
        <w:t xml:space="preserve">, to </w:t>
      </w:r>
      <w:r w:rsidRPr="00B131DB">
        <w:rPr>
          <w:rFonts w:eastAsia="Calibri"/>
          <w:b/>
          <w:iCs/>
          <w:highlight w:val="cyan"/>
          <w:u w:val="single"/>
          <w:bdr w:val="single" w:sz="8" w:space="0" w:color="auto"/>
        </w:rPr>
        <w:t>Africa</w:t>
      </w:r>
      <w:r w:rsidRPr="00B131DB">
        <w:rPr>
          <w:rFonts w:eastAsia="Calibri"/>
          <w:u w:val="single"/>
        </w:rPr>
        <w:t xml:space="preserve">, to </w:t>
      </w:r>
      <w:r w:rsidRPr="00B131DB">
        <w:rPr>
          <w:rFonts w:eastAsia="Calibri"/>
          <w:b/>
          <w:iCs/>
          <w:u w:val="single"/>
          <w:bdr w:val="single" w:sz="8" w:space="0" w:color="auto"/>
        </w:rPr>
        <w:t xml:space="preserve">Southeast </w:t>
      </w:r>
      <w:r w:rsidRPr="00B131DB">
        <w:rPr>
          <w:rFonts w:eastAsia="Calibri"/>
          <w:b/>
          <w:iCs/>
          <w:highlight w:val="cyan"/>
          <w:u w:val="single"/>
          <w:bdr w:val="single" w:sz="8" w:space="0" w:color="auto"/>
        </w:rPr>
        <w:t>Asia</w:t>
      </w:r>
      <w:r w:rsidRPr="00B131DB">
        <w:rPr>
          <w:rFonts w:eastAsia="Calibri"/>
          <w:u w:val="single"/>
        </w:rPr>
        <w:t xml:space="preserve">, </w:t>
      </w:r>
      <w:r w:rsidRPr="00B131DB">
        <w:rPr>
          <w:rFonts w:eastAsia="Calibri"/>
          <w:b/>
          <w:iCs/>
          <w:highlight w:val="cyan"/>
          <w:u w:val="single"/>
          <w:bdr w:val="single" w:sz="8" w:space="0" w:color="auto"/>
        </w:rPr>
        <w:t>destabilizing</w:t>
      </w:r>
      <w:r w:rsidRPr="00B131DB">
        <w:rPr>
          <w:rFonts w:eastAsia="Calibri"/>
          <w:u w:val="single"/>
        </w:rPr>
        <w:t xml:space="preserve"> neighboring </w:t>
      </w:r>
      <w:r w:rsidRPr="00B131DB">
        <w:rPr>
          <w:rFonts w:eastAsia="Calibri"/>
          <w:highlight w:val="cyan"/>
          <w:u w:val="single"/>
        </w:rPr>
        <w:t xml:space="preserve">populations, </w:t>
      </w:r>
      <w:r w:rsidRPr="00B131DB">
        <w:rPr>
          <w:rFonts w:eastAsia="Calibri"/>
          <w:b/>
          <w:iCs/>
          <w:highlight w:val="cyan"/>
          <w:u w:val="single"/>
          <w:bdr w:val="single" w:sz="8" w:space="0" w:color="auto"/>
        </w:rPr>
        <w:t>generating conflicts</w:t>
      </w:r>
      <w:r w:rsidRPr="00B131DB">
        <w:rPr>
          <w:rFonts w:eastAsia="Calibri"/>
          <w:u w:val="single"/>
        </w:rPr>
        <w:t>, and threatening our own security by disrupting</w:t>
      </w:r>
      <w:r w:rsidRPr="00B131DB">
        <w:rPr>
          <w:rFonts w:eastAsia="Calibri"/>
          <w:sz w:val="16"/>
        </w:rPr>
        <w:t xml:space="preserve"> our </w:t>
      </w:r>
      <w:r w:rsidRPr="00B131DB">
        <w:rPr>
          <w:rFonts w:eastAsia="Calibri"/>
          <w:u w:val="single"/>
        </w:rPr>
        <w:t xml:space="preserve">economic, military, and diplomatic relationships. </w:t>
      </w:r>
      <w:proofErr w:type="gramStart"/>
      <w:r w:rsidRPr="00B131DB">
        <w:rPr>
          <w:rFonts w:eastAsia="Calibri"/>
          <w:u w:val="single"/>
        </w:rPr>
        <w:t xml:space="preserve">Food </w:t>
      </w:r>
      <w:r w:rsidRPr="00B131DB">
        <w:rPr>
          <w:rFonts w:eastAsia="Calibri"/>
          <w:b/>
          <w:iCs/>
          <w:u w:val="single"/>
          <w:bdr w:val="single" w:sz="8" w:space="0" w:color="auto"/>
        </w:rPr>
        <w:t>system</w:t>
      </w:r>
      <w:proofErr w:type="gramEnd"/>
      <w:r w:rsidRPr="00B131DB">
        <w:rPr>
          <w:rFonts w:eastAsia="Calibri"/>
          <w:b/>
          <w:iCs/>
          <w:u w:val="single"/>
          <w:bdr w:val="single" w:sz="8" w:space="0" w:color="auto"/>
        </w:rPr>
        <w:t xml:space="preserve"> shocks</w:t>
      </w:r>
      <w:r w:rsidRPr="00B131DB">
        <w:rPr>
          <w:rFonts w:eastAsia="Calibri"/>
          <w:u w:val="single"/>
        </w:rPr>
        <w:t xml:space="preserve"> from</w:t>
      </w:r>
      <w:r w:rsidRPr="00B131DB">
        <w:rPr>
          <w:rFonts w:eastAsia="Calibri"/>
          <w:sz w:val="16"/>
        </w:rPr>
        <w:t xml:space="preserve"> extreme food-</w:t>
      </w:r>
      <w:r w:rsidRPr="00B131DB">
        <w:rPr>
          <w:rFonts w:eastAsia="Calibri"/>
          <w:u w:val="single"/>
        </w:rPr>
        <w:t>price volatility can be correlated with</w:t>
      </w:r>
      <w:r w:rsidRPr="00B131DB">
        <w:rPr>
          <w:rFonts w:eastAsia="Calibri"/>
          <w:sz w:val="16"/>
        </w:rPr>
        <w:t xml:space="preserve"> protests and </w:t>
      </w:r>
      <w:r w:rsidRPr="00B131DB">
        <w:rPr>
          <w:rFonts w:eastAsia="Calibri"/>
          <w:u w:val="single"/>
        </w:rPr>
        <w:t>riots</w:t>
      </w:r>
      <w:r w:rsidRPr="00B131DB">
        <w:rPr>
          <w:rFonts w:eastAsia="Calibri"/>
          <w:sz w:val="16"/>
        </w:rPr>
        <w:t xml:space="preserve">. Food price related </w:t>
      </w:r>
      <w:r w:rsidRPr="00B131DB">
        <w:rPr>
          <w:rFonts w:eastAsia="Calibri"/>
          <w:u w:val="single"/>
        </w:rPr>
        <w:t xml:space="preserve">protests </w:t>
      </w:r>
      <w:r w:rsidRPr="00B131DB">
        <w:rPr>
          <w:rFonts w:eastAsia="Calibri"/>
          <w:b/>
          <w:iCs/>
          <w:u w:val="single"/>
          <w:bdr w:val="single" w:sz="8" w:space="0" w:color="auto"/>
        </w:rPr>
        <w:t>toppled</w:t>
      </w:r>
      <w:r w:rsidRPr="00B131DB">
        <w:rPr>
          <w:rFonts w:eastAsia="Calibri"/>
          <w:u w:val="single"/>
        </w:rPr>
        <w:t xml:space="preserve"> governments in </w:t>
      </w:r>
      <w:r w:rsidRPr="00B131DB">
        <w:rPr>
          <w:rFonts w:eastAsia="Calibri"/>
          <w:b/>
          <w:iCs/>
          <w:u w:val="single"/>
          <w:bdr w:val="single" w:sz="8" w:space="0" w:color="auto"/>
        </w:rPr>
        <w:t>Haiti</w:t>
      </w:r>
      <w:r w:rsidRPr="00B131DB">
        <w:rPr>
          <w:rFonts w:eastAsia="Calibri"/>
          <w:u w:val="single"/>
        </w:rPr>
        <w:t xml:space="preserve"> and </w:t>
      </w:r>
      <w:r w:rsidRPr="00B131DB">
        <w:rPr>
          <w:rFonts w:eastAsia="Calibri"/>
          <w:b/>
          <w:iCs/>
          <w:u w:val="single"/>
          <w:bdr w:val="single" w:sz="8" w:space="0" w:color="auto"/>
        </w:rPr>
        <w:t>Madagascar</w:t>
      </w:r>
      <w:r w:rsidRPr="00B131DB">
        <w:rPr>
          <w:rFonts w:eastAsia="Calibri"/>
          <w:sz w:val="16"/>
        </w:rPr>
        <w:t xml:space="preserve"> in 2007 and 2008. In 2010 </w:t>
      </w:r>
      <w:r w:rsidRPr="00B131DB">
        <w:rPr>
          <w:rFonts w:eastAsia="Calibri"/>
          <w:u w:val="single"/>
        </w:rPr>
        <w:t>and</w:t>
      </w:r>
      <w:r w:rsidRPr="00B131DB">
        <w:rPr>
          <w:rFonts w:eastAsia="Calibri"/>
          <w:sz w:val="16"/>
        </w:rPr>
        <w:t xml:space="preserve"> in 2011, food prices and grievances related to food policy were </w:t>
      </w:r>
      <w:r w:rsidRPr="00B131DB">
        <w:rPr>
          <w:rFonts w:eastAsia="Calibri"/>
          <w:u w:val="single"/>
        </w:rPr>
        <w:t xml:space="preserve">one of the major drivers of the </w:t>
      </w:r>
      <w:r w:rsidRPr="00B131DB">
        <w:rPr>
          <w:rFonts w:eastAsia="Calibri"/>
          <w:b/>
          <w:iCs/>
          <w:u w:val="single"/>
          <w:bdr w:val="single" w:sz="8" w:space="0" w:color="auto"/>
        </w:rPr>
        <w:t>Arab Spring</w:t>
      </w:r>
      <w:r w:rsidRPr="00B131DB">
        <w:rPr>
          <w:rFonts w:eastAsia="Calibri"/>
          <w:u w:val="single"/>
        </w:rPr>
        <w:t xml:space="preserve"> uprisings</w:t>
      </w:r>
      <w:r w:rsidRPr="00B131DB">
        <w:rPr>
          <w:rFonts w:eastAsia="Calibri"/>
          <w:sz w:val="16"/>
        </w:rPr>
        <w:t>.</w:t>
      </w:r>
    </w:p>
    <w:p w14:paraId="325FD9D6" w14:textId="77777777" w:rsidR="003577AB" w:rsidRPr="00B131DB" w:rsidRDefault="003577AB" w:rsidP="003577AB">
      <w:pPr>
        <w:rPr>
          <w:rFonts w:eastAsia="Calibri"/>
          <w:sz w:val="16"/>
        </w:rPr>
      </w:pPr>
      <w:r w:rsidRPr="00B131D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2234C022" w14:textId="77777777" w:rsidR="003577AB" w:rsidRPr="00B131DB" w:rsidRDefault="003577AB" w:rsidP="003577AB">
      <w:pPr>
        <w:rPr>
          <w:rFonts w:eastAsia="Calibri"/>
          <w:sz w:val="16"/>
        </w:rPr>
      </w:pPr>
      <w:r w:rsidRPr="00B131DB">
        <w:rPr>
          <w:rFonts w:eastAsia="Calibri"/>
          <w:u w:val="single"/>
        </w:rPr>
        <w:t>There is a good reason for</w:t>
      </w:r>
      <w:r w:rsidRPr="00B131DB">
        <w:rPr>
          <w:rFonts w:eastAsia="Calibri"/>
          <w:sz w:val="16"/>
        </w:rPr>
        <w:t xml:space="preserve"> our </w:t>
      </w:r>
      <w:r w:rsidRPr="00B131DB">
        <w:rPr>
          <w:rFonts w:eastAsia="Calibri"/>
          <w:u w:val="single"/>
        </w:rPr>
        <w:t>success</w:t>
      </w:r>
      <w:r w:rsidRPr="00B131DB">
        <w:rPr>
          <w:rFonts w:eastAsia="Calibri"/>
          <w:sz w:val="16"/>
        </w:rPr>
        <w:t xml:space="preserve"> on the “defensive” here at home in </w:t>
      </w:r>
      <w:r w:rsidRPr="00B131DB">
        <w:rPr>
          <w:rFonts w:eastAsia="Calibri"/>
          <w:u w:val="single"/>
        </w:rPr>
        <w:t>ensuring our own food security</w:t>
      </w:r>
      <w:r w:rsidRPr="00B131DB">
        <w:rPr>
          <w:rFonts w:eastAsia="Calibri"/>
          <w:sz w:val="16"/>
        </w:rPr>
        <w:t xml:space="preserve">. As my good friend and former Tennessee Deputy Agriculture Commissioner Louis Buck points out to me, </w:t>
      </w:r>
      <w:r w:rsidRPr="00B131DB">
        <w:rPr>
          <w:rFonts w:eastAsia="Calibri"/>
          <w:u w:val="single"/>
        </w:rPr>
        <w:t xml:space="preserve">American </w:t>
      </w:r>
      <w:r w:rsidRPr="00B131DB">
        <w:rPr>
          <w:rFonts w:eastAsia="Calibri"/>
          <w:highlight w:val="cyan"/>
          <w:u w:val="single"/>
        </w:rPr>
        <w:t>ag</w:t>
      </w:r>
      <w:r w:rsidRPr="00B131DB">
        <w:rPr>
          <w:rFonts w:eastAsia="Calibri"/>
          <w:u w:val="single"/>
        </w:rPr>
        <w:t xml:space="preserve">riculture has </w:t>
      </w:r>
      <w:r w:rsidRPr="00B131DB">
        <w:rPr>
          <w:rFonts w:eastAsia="Calibri"/>
          <w:b/>
          <w:iCs/>
          <w:highlight w:val="cyan"/>
          <w:u w:val="single"/>
          <w:bdr w:val="single" w:sz="8" w:space="0" w:color="auto"/>
        </w:rPr>
        <w:t>always</w:t>
      </w:r>
      <w:r w:rsidRPr="00B131DB">
        <w:rPr>
          <w:rFonts w:eastAsia="Calibri"/>
          <w:highlight w:val="cyan"/>
          <w:u w:val="single"/>
        </w:rPr>
        <w:t xml:space="preserve"> </w:t>
      </w:r>
      <w:r w:rsidRPr="00B131DB">
        <w:rPr>
          <w:rFonts w:eastAsia="Calibri"/>
          <w:u w:val="single"/>
        </w:rPr>
        <w:t>been about public/private enterprise</w:t>
      </w:r>
      <w:r w:rsidRPr="00B131D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B131DB">
        <w:rPr>
          <w:rFonts w:eastAsia="Calibri"/>
          <w:u w:val="single"/>
        </w:rPr>
        <w:t xml:space="preserve">we have a </w:t>
      </w:r>
      <w:r w:rsidRPr="00B131DB">
        <w:rPr>
          <w:rFonts w:eastAsia="Calibri"/>
          <w:b/>
          <w:iCs/>
          <w:u w:val="single"/>
          <w:bdr w:val="single" w:sz="8" w:space="0" w:color="auto"/>
        </w:rPr>
        <w:t>private sector</w:t>
      </w:r>
      <w:r w:rsidRPr="00B131DB">
        <w:rPr>
          <w:rFonts w:eastAsia="Calibri"/>
          <w:u w:val="single"/>
        </w:rPr>
        <w:t xml:space="preserve"> that </w:t>
      </w:r>
      <w:r w:rsidRPr="00B131DB">
        <w:rPr>
          <w:rFonts w:eastAsia="Calibri"/>
          <w:highlight w:val="cyan"/>
          <w:u w:val="single"/>
        </w:rPr>
        <w:t>values</w:t>
      </w:r>
      <w:r w:rsidRPr="00B131DB">
        <w:rPr>
          <w:rFonts w:eastAsia="Calibri"/>
          <w:u w:val="single"/>
        </w:rPr>
        <w:t xml:space="preserve"> </w:t>
      </w:r>
      <w:r w:rsidRPr="00B131DB">
        <w:rPr>
          <w:rFonts w:eastAsia="Calibri"/>
          <w:b/>
          <w:iCs/>
          <w:u w:val="single"/>
          <w:bdr w:val="single" w:sz="8" w:space="0" w:color="auto"/>
        </w:rPr>
        <w:t xml:space="preserve">individual </w:t>
      </w:r>
      <w:r w:rsidRPr="00B131DB">
        <w:rPr>
          <w:rFonts w:eastAsia="Calibri"/>
          <w:b/>
          <w:iCs/>
          <w:highlight w:val="cyan"/>
          <w:u w:val="single"/>
          <w:bdr w:val="single" w:sz="8" w:space="0" w:color="auto"/>
        </w:rPr>
        <w:t>initiative</w:t>
      </w:r>
      <w:r w:rsidRPr="00B131DB">
        <w:rPr>
          <w:rFonts w:eastAsia="Calibri"/>
          <w:highlight w:val="cyan"/>
          <w:u w:val="single"/>
        </w:rPr>
        <w:t>, unleashing</w:t>
      </w:r>
      <w:r w:rsidRPr="00B131DB">
        <w:rPr>
          <w:rFonts w:eastAsia="Calibri"/>
          <w:u w:val="single"/>
        </w:rPr>
        <w:t xml:space="preserve"> an </w:t>
      </w:r>
      <w:r w:rsidRPr="00B131DB">
        <w:rPr>
          <w:rFonts w:eastAsia="Calibri"/>
          <w:b/>
          <w:iCs/>
          <w:u w:val="single"/>
          <w:bdr w:val="single" w:sz="8" w:space="0" w:color="auto"/>
        </w:rPr>
        <w:t xml:space="preserve">unparalleled </w:t>
      </w:r>
      <w:r w:rsidRPr="00B131DB">
        <w:rPr>
          <w:rFonts w:eastAsia="Calibri"/>
          <w:b/>
          <w:iCs/>
          <w:highlight w:val="cyan"/>
          <w:u w:val="single"/>
          <w:bdr w:val="single" w:sz="8" w:space="0" w:color="auto"/>
        </w:rPr>
        <w:t>vitality</w:t>
      </w:r>
      <w:r w:rsidRPr="00B131DB">
        <w:rPr>
          <w:rFonts w:eastAsia="Calibri"/>
          <w:u w:val="single"/>
        </w:rPr>
        <w:t xml:space="preserve">. With that vitality </w:t>
      </w:r>
      <w:r w:rsidRPr="00B131DB">
        <w:rPr>
          <w:rFonts w:eastAsia="Calibri"/>
          <w:b/>
          <w:iCs/>
          <w:u w:val="single"/>
          <w:bdr w:val="single" w:sz="8" w:space="0" w:color="auto"/>
        </w:rPr>
        <w:t>driving innovation</w:t>
      </w:r>
      <w:r w:rsidRPr="00B131DB">
        <w:rPr>
          <w:rFonts w:eastAsia="Calibri"/>
          <w:u w:val="single"/>
        </w:rPr>
        <w:t>, our farmers</w:t>
      </w:r>
      <w:r w:rsidRPr="00B131DB">
        <w:rPr>
          <w:rFonts w:eastAsia="Calibri"/>
          <w:sz w:val="16"/>
        </w:rPr>
        <w:t xml:space="preserve"> and ranchers </w:t>
      </w:r>
      <w:r w:rsidRPr="00B131DB">
        <w:rPr>
          <w:rFonts w:eastAsia="Calibri"/>
          <w:u w:val="single"/>
        </w:rPr>
        <w:t xml:space="preserve">leverage the </w:t>
      </w:r>
      <w:r w:rsidRPr="00B131DB">
        <w:rPr>
          <w:rFonts w:eastAsia="Calibri"/>
          <w:b/>
          <w:iCs/>
          <w:u w:val="single"/>
          <w:bdr w:val="single" w:sz="8" w:space="0" w:color="auto"/>
        </w:rPr>
        <w:t>expertise</w:t>
      </w:r>
      <w:r w:rsidRPr="00B131DB">
        <w:rPr>
          <w:rFonts w:eastAsia="Calibri"/>
          <w:u w:val="single"/>
        </w:rPr>
        <w:t xml:space="preserve"> and </w:t>
      </w:r>
      <w:r w:rsidRPr="00B131DB">
        <w:rPr>
          <w:rFonts w:eastAsia="Calibri"/>
          <w:b/>
          <w:iCs/>
          <w:u w:val="single"/>
          <w:bdr w:val="single" w:sz="8" w:space="0" w:color="auto"/>
        </w:rPr>
        <w:t>information</w:t>
      </w:r>
      <w:r w:rsidRPr="00B131DB">
        <w:rPr>
          <w:rFonts w:eastAsia="Calibri"/>
          <w:u w:val="single"/>
        </w:rPr>
        <w:t xml:space="preserve"> from the public sector to </w:t>
      </w:r>
      <w:r w:rsidRPr="00B131DB">
        <w:rPr>
          <w:rFonts w:eastAsia="Calibri"/>
          <w:b/>
          <w:iCs/>
          <w:u w:val="single"/>
          <w:bdr w:val="single" w:sz="8" w:space="0" w:color="auto"/>
        </w:rPr>
        <w:t>manage risks</w:t>
      </w:r>
      <w:r w:rsidRPr="00B131DB">
        <w:rPr>
          <w:rFonts w:eastAsia="Calibri"/>
          <w:u w:val="single"/>
        </w:rPr>
        <w:t xml:space="preserve"> and </w:t>
      </w:r>
      <w:r w:rsidRPr="00B131DB">
        <w:rPr>
          <w:rFonts w:eastAsia="Calibri"/>
          <w:b/>
          <w:iCs/>
          <w:u w:val="single"/>
          <w:bdr w:val="single" w:sz="8" w:space="0" w:color="auto"/>
        </w:rPr>
        <w:t>seek profits</w:t>
      </w:r>
      <w:r w:rsidRPr="00B131DB">
        <w:rPr>
          <w:rFonts w:eastAsia="Calibri"/>
          <w:u w:val="single"/>
        </w:rPr>
        <w:t xml:space="preserve"> from deployed capital</w:t>
      </w:r>
      <w:r w:rsidRPr="00B131DB">
        <w:rPr>
          <w:rFonts w:eastAsia="Calibri"/>
          <w:sz w:val="16"/>
        </w:rPr>
        <w:t xml:space="preserve">. But above all, </w:t>
      </w:r>
      <w:r w:rsidRPr="00B131DB">
        <w:rPr>
          <w:rFonts w:eastAsia="Calibri"/>
          <w:u w:val="single"/>
        </w:rPr>
        <w:t>American farmers</w:t>
      </w:r>
      <w:r w:rsidRPr="00B131DB">
        <w:rPr>
          <w:rFonts w:eastAsia="Calibri"/>
          <w:sz w:val="16"/>
        </w:rPr>
        <w:t xml:space="preserve"> and ranchers </w:t>
      </w:r>
      <w:r w:rsidRPr="00B131DB">
        <w:rPr>
          <w:rFonts w:eastAsia="Calibri"/>
          <w:u w:val="single"/>
        </w:rPr>
        <w:t>are our “citizen soldiers” on</w:t>
      </w:r>
      <w:r w:rsidRPr="00B131DB">
        <w:rPr>
          <w:rFonts w:eastAsia="Calibri"/>
          <w:sz w:val="16"/>
        </w:rPr>
        <w:t xml:space="preserve"> the front lines here at home fighting to guarantee our food security.</w:t>
      </w:r>
    </w:p>
    <w:p w14:paraId="5CBBA693" w14:textId="77777777" w:rsidR="003577AB" w:rsidRDefault="003577AB" w:rsidP="003577AB">
      <w:pPr>
        <w:rPr>
          <w:rFonts w:eastAsia="Calibri"/>
          <w:sz w:val="16"/>
        </w:rPr>
      </w:pPr>
      <w:r w:rsidRPr="00B131DB">
        <w:rPr>
          <w:rFonts w:eastAsia="Calibri"/>
          <w:u w:val="single"/>
        </w:rPr>
        <w:t>America is</w:t>
      </w:r>
      <w:r w:rsidRPr="00B131DB">
        <w:rPr>
          <w:rFonts w:eastAsia="Calibri"/>
          <w:sz w:val="16"/>
        </w:rPr>
        <w:t xml:space="preserve"> also </w:t>
      </w:r>
      <w:r w:rsidRPr="00B131DB">
        <w:rPr>
          <w:rFonts w:eastAsia="Calibri"/>
          <w:u w:val="single"/>
        </w:rPr>
        <w:t>blessed with</w:t>
      </w:r>
      <w:r w:rsidRPr="00B131DB">
        <w:rPr>
          <w:rFonts w:eastAsia="Calibri"/>
          <w:sz w:val="16"/>
        </w:rPr>
        <w:t xml:space="preserve"> fertile soil, water availability, moderate climate, and the </w:t>
      </w:r>
      <w:r w:rsidRPr="00B131DB">
        <w:rPr>
          <w:rFonts w:eastAsia="Calibri"/>
          <w:u w:val="single"/>
        </w:rPr>
        <w:t xml:space="preserve">advanced </w:t>
      </w:r>
      <w:r w:rsidRPr="00B131DB">
        <w:rPr>
          <w:rFonts w:eastAsia="Calibri"/>
          <w:b/>
          <w:iCs/>
          <w:u w:val="single"/>
          <w:bdr w:val="single" w:sz="8" w:space="0" w:color="auto"/>
        </w:rPr>
        <w:t>technology</w:t>
      </w:r>
      <w:r w:rsidRPr="00B131DB">
        <w:rPr>
          <w:rFonts w:eastAsia="Calibri"/>
          <w:u w:val="single"/>
        </w:rPr>
        <w:t xml:space="preserve"> to successfully </w:t>
      </w:r>
      <w:r w:rsidRPr="00B131DB">
        <w:rPr>
          <w:rFonts w:eastAsia="Calibri"/>
          <w:b/>
          <w:iCs/>
          <w:u w:val="single"/>
          <w:bdr w:val="single" w:sz="8" w:space="0" w:color="auto"/>
        </w:rPr>
        <w:t>utilize</w:t>
      </w:r>
      <w:r w:rsidRPr="00B131DB">
        <w:rPr>
          <w:rFonts w:eastAsia="Calibri"/>
          <w:u w:val="single"/>
        </w:rPr>
        <w:t xml:space="preserve"> our abundance</w:t>
      </w:r>
      <w:r w:rsidRPr="00B131D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B131DB">
        <w:rPr>
          <w:rFonts w:eastAsia="Calibri"/>
          <w:u w:val="single"/>
        </w:rPr>
        <w:t>All these factors</w:t>
      </w:r>
      <w:r w:rsidRPr="00B131DB">
        <w:rPr>
          <w:rFonts w:eastAsia="Calibri"/>
          <w:sz w:val="16"/>
        </w:rPr>
        <w:t xml:space="preserve">, public and private, natural and manmade, </w:t>
      </w:r>
      <w:r w:rsidRPr="00B131DB">
        <w:rPr>
          <w:rFonts w:eastAsia="Calibri"/>
          <w:b/>
          <w:iCs/>
          <w:u w:val="single"/>
          <w:bdr w:val="single" w:sz="8" w:space="0" w:color="auto"/>
        </w:rPr>
        <w:t>hard work</w:t>
      </w:r>
      <w:r w:rsidRPr="00B131DB">
        <w:rPr>
          <w:rFonts w:eastAsia="Calibri"/>
          <w:u w:val="single"/>
        </w:rPr>
        <w:t xml:space="preserve"> and </w:t>
      </w:r>
      <w:r w:rsidRPr="00B131DB">
        <w:rPr>
          <w:rFonts w:eastAsia="Calibri"/>
          <w:b/>
          <w:iCs/>
          <w:u w:val="single"/>
          <w:bdr w:val="single" w:sz="8" w:space="0" w:color="auto"/>
        </w:rPr>
        <w:t>innovation</w:t>
      </w:r>
      <w:r w:rsidRPr="00B131DB">
        <w:rPr>
          <w:rFonts w:eastAsia="Calibri"/>
          <w:u w:val="single"/>
        </w:rPr>
        <w:t>, combine to provide the American people with the widest choices in</w:t>
      </w:r>
      <w:r w:rsidRPr="00B131DB">
        <w:rPr>
          <w:rFonts w:eastAsia="Calibri"/>
          <w:sz w:val="16"/>
        </w:rPr>
        <w:t xml:space="preserve"> the world of wholesome </w:t>
      </w:r>
      <w:r w:rsidRPr="00B131DB">
        <w:rPr>
          <w:rFonts w:eastAsia="Calibri"/>
          <w:u w:val="single"/>
        </w:rPr>
        <w:t>foods</w:t>
      </w:r>
      <w:r w:rsidRPr="00B131DB">
        <w:rPr>
          <w:rFonts w:eastAsia="Calibri"/>
          <w:sz w:val="16"/>
        </w:rPr>
        <w:t xml:space="preserve"> to eat and clothes to wear.</w:t>
      </w:r>
    </w:p>
    <w:p w14:paraId="290521A8" w14:textId="316E9357" w:rsidR="003B1BAE" w:rsidRDefault="003B1BAE" w:rsidP="003B1BAE">
      <w:pPr>
        <w:pStyle w:val="Heading3"/>
        <w:rPr>
          <w:rFonts w:eastAsia="Calibri"/>
        </w:rPr>
      </w:pPr>
      <w:r>
        <w:rPr>
          <w:rFonts w:eastAsia="Calibri"/>
        </w:rPr>
        <w:t>OFF</w:t>
      </w:r>
    </w:p>
    <w:p w14:paraId="3A0FAEE7" w14:textId="5B571943" w:rsidR="00426BBD" w:rsidRPr="00426BBD" w:rsidRDefault="00426BBD" w:rsidP="00426BBD">
      <w:pPr>
        <w:pStyle w:val="Heading4"/>
      </w:pPr>
      <w:r>
        <w:t>Blue wave now – approval ratings key.</w:t>
      </w:r>
    </w:p>
    <w:p w14:paraId="06B5A19F" w14:textId="09ECAA7E" w:rsidR="00426BBD" w:rsidRDefault="00426BBD" w:rsidP="00426BBD">
      <w:pPr>
        <w:rPr>
          <w:rStyle w:val="Style13ptBold"/>
        </w:rPr>
      </w:pPr>
      <w:r w:rsidRPr="00DC2670">
        <w:rPr>
          <w:rStyle w:val="Style13ptBold"/>
        </w:rPr>
        <w:t>Lee, 1/29/20</w:t>
      </w:r>
      <w:r>
        <w:rPr>
          <w:rStyle w:val="Style13ptBold"/>
        </w:rPr>
        <w:t>2</w:t>
      </w:r>
      <w:r w:rsidRPr="00DC2670">
        <w:rPr>
          <w:rStyle w:val="Style13ptBold"/>
        </w:rPr>
        <w:t>6</w:t>
      </w:r>
    </w:p>
    <w:p w14:paraId="0106121A" w14:textId="77777777" w:rsidR="00426BBD" w:rsidRPr="00DC2670" w:rsidRDefault="00426BBD" w:rsidP="00426BBD">
      <w:r w:rsidRPr="00DC2670">
        <w:t xml:space="preserve">(James, “Why the Midterm Math Is Starting </w:t>
      </w:r>
      <w:proofErr w:type="gramStart"/>
      <w:r w:rsidRPr="00DC2670">
        <w:t>To</w:t>
      </w:r>
      <w:proofErr w:type="gramEnd"/>
      <w:r w:rsidRPr="00DC2670">
        <w:t xml:space="preserve"> Favor Democrats,” https://www.yahoo.com/news/articles/why-midterm-math-starting-favor-000000998.html?guccounter=1&amp;guce_referrer=aHR0cHM6Ly93d3cuZ29vZ2xlLmNvbS8&amp;guce_referrer_sig=AQAAAKDuFuYqU_pSZ5TTim0t0SvwsTUfZI0xzR3gi1msRwmw9XYIBIbfUh6ai8JgZ4TQTJ3SM6F-OskbxRp5ZOKu8u1Yf24H9oMfmpNJ1yo_hzTCb3dbXRN6Cu92f5EjS2g2dRq9wO-VE8LvEv6K0pqETUYMrbRbZpz-du7x26ivAt56)</w:t>
      </w:r>
    </w:p>
    <w:p w14:paraId="60F131E8" w14:textId="77777777" w:rsidR="00426BBD" w:rsidRPr="00DC2670" w:rsidRDefault="00426BBD" w:rsidP="00426BBD">
      <w:pPr>
        <w:rPr>
          <w:sz w:val="16"/>
        </w:rPr>
      </w:pPr>
      <w:r w:rsidRPr="00C67A1A">
        <w:rPr>
          <w:rStyle w:val="StyleUnderline"/>
        </w:rPr>
        <w:t>If history is any guide</w:t>
      </w:r>
      <w:r w:rsidRPr="00DC2670">
        <w:rPr>
          <w:rStyle w:val="StyleUnderline"/>
          <w:highlight w:val="cyan"/>
        </w:rPr>
        <w:t>, Dem</w:t>
      </w:r>
      <w:r w:rsidRPr="00C67A1A">
        <w:rPr>
          <w:rStyle w:val="StyleUnderline"/>
        </w:rPr>
        <w:t>ocrat</w:t>
      </w:r>
      <w:r w:rsidRPr="00DC2670">
        <w:rPr>
          <w:rStyle w:val="StyleUnderline"/>
          <w:highlight w:val="cyan"/>
        </w:rPr>
        <w:t>s</w:t>
      </w:r>
      <w:r w:rsidRPr="00C67A1A">
        <w:rPr>
          <w:rStyle w:val="StyleUnderline"/>
        </w:rPr>
        <w:t xml:space="preserve"> </w:t>
      </w:r>
      <w:r w:rsidRPr="00DC2670">
        <w:rPr>
          <w:rStyle w:val="StyleUnderline"/>
          <w:highlight w:val="cyan"/>
        </w:rPr>
        <w:t>will have a</w:t>
      </w:r>
      <w:r w:rsidRPr="00C67A1A">
        <w:rPr>
          <w:rStyle w:val="StyleUnderline"/>
        </w:rPr>
        <w:t xml:space="preserve"> much </w:t>
      </w:r>
      <w:r w:rsidRPr="00DC2670">
        <w:rPr>
          <w:rStyle w:val="StyleUnderline"/>
          <w:highlight w:val="cyan"/>
        </w:rPr>
        <w:t>better year than Republicans</w:t>
      </w:r>
      <w:r w:rsidRPr="00C67A1A">
        <w:rPr>
          <w:rStyle w:val="StyleUnderline"/>
        </w:rPr>
        <w:t xml:space="preserve"> in the upcoming midterms.</w:t>
      </w:r>
      <w:r w:rsidRPr="00DC2670">
        <w:rPr>
          <w:sz w:val="16"/>
        </w:rPr>
        <w:t xml:space="preserve"> This is because historically </w:t>
      </w:r>
      <w:r w:rsidRPr="00DC2670">
        <w:rPr>
          <w:rStyle w:val="StyleUnderline"/>
          <w:highlight w:val="cyan"/>
        </w:rPr>
        <w:t>the party out of power</w:t>
      </w:r>
      <w:r w:rsidRPr="00C67A1A">
        <w:rPr>
          <w:rStyle w:val="StyleUnderline"/>
        </w:rPr>
        <w:t xml:space="preserve"> (currently the Democrats) almost </w:t>
      </w:r>
      <w:r w:rsidRPr="00DC2670">
        <w:rPr>
          <w:rStyle w:val="StyleUnderline"/>
          <w:highlight w:val="cyan"/>
        </w:rPr>
        <w:t>always picks up seats</w:t>
      </w:r>
      <w:r w:rsidRPr="00C67A1A">
        <w:rPr>
          <w:rStyle w:val="StyleUnderline"/>
        </w:rPr>
        <w:t xml:space="preserve"> in the immediate election after a presidential candidate of the opposing party (Donald Trump) is elected. </w:t>
      </w:r>
      <w:r w:rsidRPr="00DC2670">
        <w:rPr>
          <w:sz w:val="16"/>
        </w:rPr>
        <w:t xml:space="preserve">This trend is so ingrained that Democrats to this day congratulate themselves for holding net Republican gains in the House of Representatives to “only 10” seats in the 2022 midterms when Joe Biden was president – even though control of Congress switched to the GOP. Today, the </w:t>
      </w:r>
      <w:r w:rsidRPr="00C67A1A">
        <w:rPr>
          <w:rStyle w:val="StyleUnderline"/>
        </w:rPr>
        <w:t xml:space="preserve">political </w:t>
      </w:r>
      <w:r w:rsidRPr="00DC2670">
        <w:rPr>
          <w:rStyle w:val="StyleUnderline"/>
          <w:highlight w:val="cyan"/>
        </w:rPr>
        <w:t>winds</w:t>
      </w:r>
      <w:r w:rsidRPr="00C67A1A">
        <w:rPr>
          <w:rStyle w:val="StyleUnderline"/>
        </w:rPr>
        <w:t xml:space="preserve"> seem to </w:t>
      </w:r>
      <w:r w:rsidRPr="00DC2670">
        <w:rPr>
          <w:rStyle w:val="StyleUnderline"/>
          <w:highlight w:val="cyan"/>
        </w:rPr>
        <w:t>favor Dem</w:t>
      </w:r>
      <w:r w:rsidRPr="00DC2670">
        <w:rPr>
          <w:rStyle w:val="StyleUnderline"/>
        </w:rPr>
        <w:t>ocrat</w:t>
      </w:r>
      <w:r w:rsidRPr="00DC2670">
        <w:rPr>
          <w:rStyle w:val="StyleUnderline"/>
          <w:highlight w:val="cyan"/>
        </w:rPr>
        <w:t>s on many metrics</w:t>
      </w:r>
      <w:r w:rsidRPr="00DC2670">
        <w:rPr>
          <w:sz w:val="16"/>
        </w:rPr>
        <w:t>. For instance</w:t>
      </w:r>
      <w:r w:rsidRPr="00DC2670">
        <w:rPr>
          <w:sz w:val="16"/>
          <w:highlight w:val="cyan"/>
        </w:rPr>
        <w:t xml:space="preserve">, </w:t>
      </w:r>
      <w:r w:rsidRPr="00DC2670">
        <w:rPr>
          <w:rStyle w:val="StyleUnderline"/>
          <w:highlight w:val="cyan"/>
        </w:rPr>
        <w:t>56.9% of</w:t>
      </w:r>
      <w:r w:rsidRPr="00C67A1A">
        <w:rPr>
          <w:rStyle w:val="StyleUnderline"/>
        </w:rPr>
        <w:t xml:space="preserve"> Americans </w:t>
      </w:r>
      <w:r w:rsidRPr="00DC2670">
        <w:rPr>
          <w:rStyle w:val="StyleUnderline"/>
          <w:highlight w:val="cyan"/>
        </w:rPr>
        <w:t>say the country is on the wrong track</w:t>
      </w:r>
      <w:r w:rsidRPr="00DC2670">
        <w:rPr>
          <w:sz w:val="16"/>
        </w:rPr>
        <w:t xml:space="preserve"> (according to the RealClearPolitics Polling Average). Americans unhappy with the direction of the country are ripe to vote for “change,” as is almost always the case. More specifically, </w:t>
      </w:r>
      <w:r w:rsidRPr="00C67A1A">
        <w:rPr>
          <w:rStyle w:val="StyleUnderline"/>
        </w:rPr>
        <w:t>in Susquehanna Polling &amp; Research’s most recent nationwide survey</w:t>
      </w:r>
      <w:r w:rsidRPr="00DC2670">
        <w:rPr>
          <w:sz w:val="16"/>
        </w:rPr>
        <w:t xml:space="preserve"> of likely voters conducted just before New Years, </w:t>
      </w:r>
      <w:r w:rsidRPr="00DC2670">
        <w:rPr>
          <w:rStyle w:val="StyleUnderline"/>
          <w:highlight w:val="cyan"/>
        </w:rPr>
        <w:t>only 38% approve</w:t>
      </w:r>
      <w:r w:rsidRPr="00C67A1A">
        <w:rPr>
          <w:rStyle w:val="StyleUnderline"/>
        </w:rPr>
        <w:t xml:space="preserve">d </w:t>
      </w:r>
      <w:r w:rsidRPr="00DC2670">
        <w:rPr>
          <w:rStyle w:val="StyleUnderline"/>
          <w:highlight w:val="cyan"/>
        </w:rPr>
        <w:t>of</w:t>
      </w:r>
      <w:r w:rsidRPr="00C67A1A">
        <w:rPr>
          <w:rStyle w:val="StyleUnderline"/>
        </w:rPr>
        <w:t xml:space="preserve"> the job </w:t>
      </w:r>
      <w:r w:rsidRPr="00DC2670">
        <w:rPr>
          <w:rStyle w:val="StyleUnderline"/>
          <w:highlight w:val="cyan"/>
        </w:rPr>
        <w:t>Trump</w:t>
      </w:r>
      <w:r w:rsidRPr="00C67A1A">
        <w:rPr>
          <w:rStyle w:val="StyleUnderline"/>
        </w:rPr>
        <w:t xml:space="preserve"> is doing as president</w:t>
      </w:r>
      <w:r w:rsidRPr="00DC2670">
        <w:rPr>
          <w:sz w:val="16"/>
        </w:rPr>
        <w:t xml:space="preserve"> </w:t>
      </w:r>
      <w:r w:rsidRPr="00C67A1A">
        <w:rPr>
          <w:rStyle w:val="StyleUnderline"/>
        </w:rPr>
        <w:t>(56% disapprove</w:t>
      </w:r>
      <w:r w:rsidRPr="00DC2670">
        <w:rPr>
          <w:sz w:val="16"/>
        </w:rPr>
        <w:t xml:space="preserve">). The telephone survey was conducted 12/9-12/17 with a sample size of 1,200 likely voters. </w:t>
      </w:r>
      <w:r w:rsidRPr="00C67A1A">
        <w:rPr>
          <w:rStyle w:val="StyleUnderline"/>
        </w:rPr>
        <w:t>What is striking about this result is that in this same survey</w:t>
      </w:r>
      <w:r w:rsidRPr="00DC2670">
        <w:rPr>
          <w:rStyle w:val="StyleUnderline"/>
          <w:highlight w:val="cyan"/>
        </w:rPr>
        <w:t>, 49%</w:t>
      </w:r>
      <w:r w:rsidRPr="00C67A1A">
        <w:rPr>
          <w:rStyle w:val="StyleUnderline"/>
        </w:rPr>
        <w:t xml:space="preserve"> of Americans said they </w:t>
      </w:r>
      <w:r w:rsidRPr="00DC2670">
        <w:rPr>
          <w:rStyle w:val="StyleUnderline"/>
          <w:highlight w:val="cyan"/>
        </w:rPr>
        <w:t>voted for Trump</w:t>
      </w:r>
      <w:r w:rsidRPr="00C67A1A">
        <w:rPr>
          <w:rStyle w:val="StyleUnderline"/>
        </w:rPr>
        <w:t xml:space="preserve"> in 2024 election</w:t>
      </w:r>
      <w:r w:rsidRPr="00DC2670">
        <w:rPr>
          <w:sz w:val="16"/>
        </w:rPr>
        <w:t xml:space="preserve"> – consistent with his share of the national popular vote against Kamala Harris – </w:t>
      </w:r>
      <w:r w:rsidRPr="00C67A1A">
        <w:rPr>
          <w:rStyle w:val="StyleUnderline"/>
        </w:rPr>
        <w:t>yet only 38% approve of him now. This suggests buyer’s remorse</w:t>
      </w:r>
      <w:r w:rsidRPr="00DC2670">
        <w:rPr>
          <w:sz w:val="16"/>
        </w:rPr>
        <w:t xml:space="preserve"> for a significant number of voters. A look under the hood at the crosstabs shows cracks in the Trump armor. CNN exit polling conducted immediately after the 2024 POTUS election shows </w:t>
      </w:r>
      <w:r w:rsidRPr="00C67A1A">
        <w:rPr>
          <w:rStyle w:val="StyleUnderline"/>
        </w:rPr>
        <w:t>Trump received 46% of the vote among independents. Yet in</w:t>
      </w:r>
      <w:r w:rsidRPr="00DC2670">
        <w:rPr>
          <w:sz w:val="16"/>
        </w:rPr>
        <w:t xml:space="preserve"> our latest SP&amp;R national survey, </w:t>
      </w:r>
      <w:r w:rsidRPr="00DC2670">
        <w:rPr>
          <w:rStyle w:val="StyleUnderline"/>
        </w:rPr>
        <w:t>only 28% of independents approve</w:t>
      </w:r>
      <w:r w:rsidRPr="00C67A1A">
        <w:rPr>
          <w:rStyle w:val="StyleUnderline"/>
        </w:rPr>
        <w:t xml:space="preserve"> of the job Trump is doing.</w:t>
      </w:r>
      <w:r>
        <w:rPr>
          <w:rStyle w:val="StyleUnderline"/>
        </w:rPr>
        <w:t xml:space="preserve"> </w:t>
      </w:r>
      <w:r w:rsidRPr="00DC2670">
        <w:rPr>
          <w:sz w:val="16"/>
        </w:rPr>
        <w:t xml:space="preserve">Likewise, among Latinos, Trump received 46% of the vote in 2024 according to CNN. Yet </w:t>
      </w:r>
      <w:r w:rsidRPr="00C67A1A">
        <w:rPr>
          <w:rStyle w:val="StyleUnderline"/>
        </w:rPr>
        <w:t>one year into his second term only 33% of Latinos approve of the job he is doing.</w:t>
      </w:r>
      <w:r w:rsidRPr="00DC2670">
        <w:rPr>
          <w:sz w:val="16"/>
        </w:rPr>
        <w:t xml:space="preserve"> Why is Trump’s sagging approval rating important? Because in 2022, Joe Biden’s approval rating going into the 2022 midterms averaged 39% (according to media reports), and Republicans went on to flip control of the House of Representatives. Perhaps an even more telling sign that </w:t>
      </w:r>
      <w:r w:rsidRPr="00C67A1A">
        <w:rPr>
          <w:rStyle w:val="StyleUnderline"/>
        </w:rPr>
        <w:t>congressional Republicans could be in trouble</w:t>
      </w:r>
      <w:r w:rsidRPr="00DC2670">
        <w:rPr>
          <w:sz w:val="16"/>
        </w:rPr>
        <w:t xml:space="preserve"> this year is that in a separate question asked in our SP&amp;R national survey, </w:t>
      </w:r>
      <w:r w:rsidRPr="00DC2670">
        <w:rPr>
          <w:rStyle w:val="StyleUnderline"/>
          <w:highlight w:val="cyan"/>
        </w:rPr>
        <w:t>58% of Americans</w:t>
      </w:r>
      <w:r w:rsidRPr="00C67A1A">
        <w:rPr>
          <w:rStyle w:val="StyleUnderline"/>
        </w:rPr>
        <w:t xml:space="preserve"> said they </w:t>
      </w:r>
      <w:r w:rsidRPr="00DC2670">
        <w:rPr>
          <w:rStyle w:val="StyleUnderline"/>
          <w:highlight w:val="cyan"/>
        </w:rPr>
        <w:t>would</w:t>
      </w:r>
      <w:r w:rsidRPr="00C67A1A">
        <w:rPr>
          <w:rStyle w:val="StyleUnderline"/>
        </w:rPr>
        <w:t xml:space="preserve"> be more </w:t>
      </w:r>
      <w:r w:rsidRPr="00DC2670">
        <w:rPr>
          <w:rStyle w:val="StyleUnderline"/>
          <w:highlight w:val="cyan"/>
        </w:rPr>
        <w:t>likely</w:t>
      </w:r>
      <w:r w:rsidRPr="00C67A1A">
        <w:rPr>
          <w:rStyle w:val="StyleUnderline"/>
        </w:rPr>
        <w:t xml:space="preserve"> to </w:t>
      </w:r>
      <w:r w:rsidRPr="00DC2670">
        <w:rPr>
          <w:rStyle w:val="StyleUnderline"/>
          <w:highlight w:val="cyan"/>
        </w:rPr>
        <w:t>vote for a candidate</w:t>
      </w:r>
      <w:r w:rsidRPr="00C67A1A">
        <w:rPr>
          <w:rStyle w:val="StyleUnderline"/>
        </w:rPr>
        <w:t xml:space="preserve"> for Congress </w:t>
      </w:r>
      <w:r w:rsidRPr="00DC2670">
        <w:rPr>
          <w:rStyle w:val="StyleUnderline"/>
          <w:highlight w:val="cyan"/>
        </w:rPr>
        <w:t>who “will</w:t>
      </w:r>
      <w:r w:rsidRPr="00C67A1A">
        <w:rPr>
          <w:rStyle w:val="StyleUnderline"/>
        </w:rPr>
        <w:t xml:space="preserve"> be a </w:t>
      </w:r>
      <w:r w:rsidRPr="00DC2670">
        <w:rPr>
          <w:rStyle w:val="StyleUnderline"/>
          <w:highlight w:val="cyan"/>
        </w:rPr>
        <w:t>check</w:t>
      </w:r>
      <w:r w:rsidRPr="00C67A1A">
        <w:rPr>
          <w:rStyle w:val="StyleUnderline"/>
        </w:rPr>
        <w:t xml:space="preserve"> and balance on </w:t>
      </w:r>
      <w:r w:rsidRPr="00DC2670">
        <w:rPr>
          <w:rStyle w:val="StyleUnderline"/>
          <w:highlight w:val="cyan"/>
        </w:rPr>
        <w:t>Trump</w:t>
      </w:r>
      <w:r w:rsidRPr="00DC2670">
        <w:rPr>
          <w:sz w:val="16"/>
        </w:rPr>
        <w:t xml:space="preserve"> and his powers,” while only 36% prefer a candidate who “will be a strong partner with Trump and help pass his agenda.” </w:t>
      </w:r>
      <w:proofErr w:type="gramStart"/>
      <w:r w:rsidRPr="00DC2670">
        <w:rPr>
          <w:rStyle w:val="StyleUnderline"/>
        </w:rPr>
        <w:t>Taken</w:t>
      </w:r>
      <w:proofErr w:type="gramEnd"/>
      <w:r w:rsidRPr="00DC2670">
        <w:rPr>
          <w:rStyle w:val="StyleUnderline"/>
        </w:rPr>
        <w:t xml:space="preserve"> at face value, these results </w:t>
      </w:r>
      <w:proofErr w:type="gramStart"/>
      <w:r w:rsidRPr="00DC2670">
        <w:rPr>
          <w:rStyle w:val="StyleUnderline"/>
        </w:rPr>
        <w:t>portend</w:t>
      </w:r>
      <w:proofErr w:type="gramEnd"/>
      <w:r w:rsidRPr="00DC2670">
        <w:rPr>
          <w:rStyle w:val="StyleUnderline"/>
        </w:rPr>
        <w:t xml:space="preserve"> a potential bloodbath for the GOP in the upcoming elections.</w:t>
      </w:r>
      <w:r w:rsidRPr="00DC2670">
        <w:rPr>
          <w:sz w:val="16"/>
        </w:rPr>
        <w:t xml:space="preserve"> Lately, </w:t>
      </w:r>
      <w:r w:rsidRPr="00DC2670">
        <w:rPr>
          <w:rStyle w:val="StyleUnderline"/>
          <w:highlight w:val="cyan"/>
        </w:rPr>
        <w:t>Americans are tuning into a barrage of</w:t>
      </w:r>
      <w:r w:rsidRPr="00DC2670">
        <w:rPr>
          <w:rStyle w:val="StyleUnderline"/>
        </w:rPr>
        <w:t xml:space="preserve"> daily television </w:t>
      </w:r>
      <w:r w:rsidRPr="00DC2670">
        <w:rPr>
          <w:rStyle w:val="StyleUnderline"/>
          <w:highlight w:val="cyan"/>
        </w:rPr>
        <w:t>news</w:t>
      </w:r>
      <w:r w:rsidRPr="00DC2670">
        <w:rPr>
          <w:rStyle w:val="StyleUnderline"/>
        </w:rPr>
        <w:t xml:space="preserve"> reports </w:t>
      </w:r>
      <w:r w:rsidRPr="00DC2670">
        <w:rPr>
          <w:rStyle w:val="StyleUnderline"/>
          <w:highlight w:val="cyan"/>
        </w:rPr>
        <w:t>showing</w:t>
      </w:r>
      <w:r w:rsidRPr="00DC2670">
        <w:rPr>
          <w:rStyle w:val="StyleUnderline"/>
        </w:rPr>
        <w:t xml:space="preserve"> horrifying accounts of </w:t>
      </w:r>
      <w:r w:rsidRPr="00DC2670">
        <w:rPr>
          <w:rStyle w:val="StyleUnderline"/>
          <w:highlight w:val="cyan"/>
        </w:rPr>
        <w:t>ICE raids</w:t>
      </w:r>
      <w:r w:rsidRPr="00DC2670">
        <w:rPr>
          <w:rStyle w:val="StyleUnderline"/>
        </w:rPr>
        <w:t xml:space="preserve"> in targeted U.S. cities i</w:t>
      </w:r>
      <w:r w:rsidRPr="00DC2670">
        <w:rPr>
          <w:sz w:val="16"/>
        </w:rPr>
        <w:t xml:space="preserve">n search of illegal immigrants, two ICE-involved shootings where protesters died, and a Trump regime that most Democrats believe is out of control and off the constitutional rails. To Democrats, Trump is power-hungry and needs to be reined in. </w:t>
      </w:r>
      <w:proofErr w:type="gramStart"/>
      <w:r w:rsidRPr="00DC2670">
        <w:rPr>
          <w:sz w:val="16"/>
        </w:rPr>
        <w:t>So</w:t>
      </w:r>
      <w:proofErr w:type="gramEnd"/>
      <w:r w:rsidRPr="00DC2670">
        <w:rPr>
          <w:sz w:val="16"/>
        </w:rPr>
        <w:t xml:space="preserve"> the fact that nearly </w:t>
      </w:r>
      <w:r w:rsidRPr="00DC2670">
        <w:rPr>
          <w:rStyle w:val="StyleUnderline"/>
        </w:rPr>
        <w:t>six in 10 Americans prefer a congressional candidate who will serve as a roadblock to Trump’s powers makes sense</w:t>
      </w:r>
      <w:r w:rsidRPr="00DC2670">
        <w:rPr>
          <w:sz w:val="16"/>
        </w:rPr>
        <w:t xml:space="preserve">. A lot can change between now and November. Republicans say they are confident they have a winning message after two years of Trump policies. These wins include falling inflation, lower gas prices, an air-tight Southern border, and a strong stock market. Still, </w:t>
      </w:r>
      <w:r w:rsidRPr="00DC2670">
        <w:rPr>
          <w:rStyle w:val="StyleUnderline"/>
          <w:highlight w:val="cyan"/>
        </w:rPr>
        <w:t>Republicans are down</w:t>
      </w:r>
      <w:r w:rsidRPr="00DC2670">
        <w:rPr>
          <w:rStyle w:val="StyleUnderline"/>
        </w:rPr>
        <w:t xml:space="preserve"> by nearly </w:t>
      </w:r>
      <w:r w:rsidRPr="00DC2670">
        <w:rPr>
          <w:rStyle w:val="StyleUnderline"/>
          <w:highlight w:val="cyan"/>
        </w:rPr>
        <w:t>5 points in the</w:t>
      </w:r>
      <w:r w:rsidRPr="00DC2670">
        <w:rPr>
          <w:rStyle w:val="StyleUnderline"/>
        </w:rPr>
        <w:t xml:space="preserve"> congressional “</w:t>
      </w:r>
      <w:r w:rsidRPr="00DC2670">
        <w:rPr>
          <w:rStyle w:val="StyleUnderline"/>
          <w:highlight w:val="cyan"/>
        </w:rPr>
        <w:t>generic” ballot</w:t>
      </w:r>
      <w:r w:rsidRPr="00DC2670">
        <w:rPr>
          <w:rStyle w:val="StyleUnderline"/>
        </w:rPr>
        <w:t xml:space="preserve"> according to the RCP Average (45.7% Dem v. 41.2% GOP), another warning sign trouble is just around the corner</w:t>
      </w:r>
      <w:r w:rsidRPr="00DC2670">
        <w:rPr>
          <w:sz w:val="16"/>
        </w:rPr>
        <w:t xml:space="preserve">. </w:t>
      </w:r>
      <w:r w:rsidRPr="00DC2670">
        <w:rPr>
          <w:rStyle w:val="StyleUnderline"/>
        </w:rPr>
        <w:t xml:space="preserve">And </w:t>
      </w:r>
      <w:r w:rsidRPr="00DC2670">
        <w:rPr>
          <w:rStyle w:val="StyleUnderline"/>
          <w:highlight w:val="cyan"/>
        </w:rPr>
        <w:t>despite</w:t>
      </w:r>
      <w:r w:rsidRPr="00DC2670">
        <w:rPr>
          <w:rStyle w:val="StyleUnderline"/>
        </w:rPr>
        <w:t xml:space="preserve"> all </w:t>
      </w:r>
      <w:r w:rsidRPr="00DC2670">
        <w:rPr>
          <w:rStyle w:val="StyleUnderline"/>
          <w:highlight w:val="cyan"/>
        </w:rPr>
        <w:t>the energy over gerrymandering</w:t>
      </w:r>
      <w:r w:rsidRPr="00DC2670">
        <w:rPr>
          <w:rStyle w:val="StyleUnderline"/>
        </w:rPr>
        <w:t xml:space="preserve">, the </w:t>
      </w:r>
      <w:r w:rsidRPr="00DC2670">
        <w:rPr>
          <w:rStyle w:val="StyleUnderline"/>
          <w:highlight w:val="cyan"/>
        </w:rPr>
        <w:t>Republicans’ cushion is</w:t>
      </w:r>
      <w:r w:rsidRPr="00DC2670">
        <w:rPr>
          <w:rStyle w:val="StyleUnderline"/>
        </w:rPr>
        <w:t xml:space="preserve"> incredibly </w:t>
      </w:r>
      <w:r w:rsidRPr="00DC2670">
        <w:rPr>
          <w:rStyle w:val="StyleUnderline"/>
          <w:highlight w:val="cyan"/>
        </w:rPr>
        <w:t>narrow</w:t>
      </w:r>
      <w:r w:rsidRPr="00DC2670">
        <w:rPr>
          <w:rStyle w:val="StyleUnderline"/>
        </w:rPr>
        <w:t>: their 220-215 margin remains the tightest in nearly 100 years.</w:t>
      </w:r>
      <w:r>
        <w:rPr>
          <w:rStyle w:val="StyleUnderline"/>
        </w:rPr>
        <w:t xml:space="preserve"> </w:t>
      </w:r>
      <w:r w:rsidRPr="00DC2670">
        <w:rPr>
          <w:sz w:val="16"/>
        </w:rPr>
        <w:t xml:space="preserve">But if our future polling shows that the mood of the electorate continues to favor a congressional candidate who can be a “check and balance” to Trump’s powers – </w:t>
      </w:r>
      <w:r w:rsidRPr="00DC2670">
        <w:rPr>
          <w:rStyle w:val="StyleUnderline"/>
          <w:highlight w:val="cyan"/>
        </w:rPr>
        <w:t>brace yourself for</w:t>
      </w:r>
      <w:r w:rsidRPr="00DC2670">
        <w:rPr>
          <w:sz w:val="16"/>
        </w:rPr>
        <w:t xml:space="preserve"> what could be the second year of </w:t>
      </w:r>
      <w:r w:rsidRPr="00DC2670">
        <w:rPr>
          <w:rStyle w:val="StyleUnderline"/>
          <w:highlight w:val="cyan"/>
        </w:rPr>
        <w:t>a blue wave</w:t>
      </w:r>
      <w:r w:rsidRPr="00DC2670">
        <w:rPr>
          <w:sz w:val="16"/>
        </w:rPr>
        <w:t xml:space="preserve"> that started in 2025 but will crest in 2026.</w:t>
      </w:r>
    </w:p>
    <w:p w14:paraId="1E4EAB14" w14:textId="77777777" w:rsidR="00426BBD" w:rsidRPr="00426BBD" w:rsidRDefault="00426BBD" w:rsidP="00426BBD"/>
    <w:p w14:paraId="25F33C01" w14:textId="77777777" w:rsidR="003B1BAE" w:rsidRPr="00B15179" w:rsidRDefault="003B1BAE" w:rsidP="003B1BAE">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7F51BC04" w14:textId="77777777" w:rsidR="003B1BAE" w:rsidRPr="00B15179" w:rsidRDefault="003B1BAE" w:rsidP="003B1BAE">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7DA6D47E" w14:textId="77777777" w:rsidR="003B1BAE" w:rsidRPr="00B15179" w:rsidRDefault="003B1BAE" w:rsidP="003B1BAE">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w:t>
      </w:r>
      <w:proofErr w:type="gramStart"/>
      <w:r w:rsidRPr="00B15179">
        <w:rPr>
          <w:rFonts w:eastAsia="Calibri"/>
          <w:sz w:val="16"/>
        </w:rPr>
        <w:t>So</w:t>
      </w:r>
      <w:proofErr w:type="gramEnd"/>
      <w:r w:rsidRPr="00B15179">
        <w:rPr>
          <w:rFonts w:eastAsia="Calibri"/>
          <w:sz w:val="16"/>
        </w:rPr>
        <w:t xml:space="preserve">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0432ED79" w14:textId="77777777" w:rsidR="003B1BAE" w:rsidRPr="00B15179" w:rsidRDefault="003B1BAE" w:rsidP="003B1BAE">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xml:space="preserve">, long a </w:t>
      </w:r>
      <w:proofErr w:type="spellStart"/>
      <w:r w:rsidRPr="00B15179">
        <w:rPr>
          <w:rFonts w:eastAsia="Calibri"/>
          <w:sz w:val="16"/>
        </w:rPr>
        <w:t>bete</w:t>
      </w:r>
      <w:proofErr w:type="spellEnd"/>
      <w:r w:rsidRPr="00B15179">
        <w:rPr>
          <w:rFonts w:eastAsia="Calibri"/>
          <w:sz w:val="16"/>
        </w:rPr>
        <w:t xml:space="preserve"> noire for Republicans. Sept. 27 finds the once-and-possibly-future president skipping the second GOP presidential debate and speaking instead to striking autoworkers.</w:t>
      </w:r>
    </w:p>
    <w:p w14:paraId="30CCECA3" w14:textId="77777777" w:rsidR="003B1BAE" w:rsidRPr="00B15179" w:rsidRDefault="003B1BAE" w:rsidP="003B1BAE">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409EED1A" w14:textId="77777777" w:rsidR="003B1BAE" w:rsidRPr="00B15179" w:rsidRDefault="003B1BAE" w:rsidP="003B1BAE">
      <w:pPr>
        <w:rPr>
          <w:rFonts w:eastAsia="Calibri"/>
          <w:sz w:val="16"/>
        </w:rPr>
      </w:pPr>
      <w:r w:rsidRPr="00B15179">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B15179">
        <w:rPr>
          <w:rFonts w:eastAsia="Calibri"/>
          <w:sz w:val="16"/>
        </w:rPr>
        <w:t>threatsened</w:t>
      </w:r>
      <w:proofErr w:type="spellEnd"/>
      <w:r w:rsidRPr="00B15179">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2BFAC7A7" w14:textId="77777777" w:rsidR="003B1BAE" w:rsidRPr="00B15179" w:rsidRDefault="003B1BAE" w:rsidP="003B1BAE">
      <w:pPr>
        <w:rPr>
          <w:rFonts w:eastAsia="Calibri"/>
          <w:sz w:val="16"/>
        </w:rPr>
      </w:pPr>
      <w:r w:rsidRPr="00B15179">
        <w:rPr>
          <w:rFonts w:eastAsia="Calibri"/>
          <w:sz w:val="16"/>
        </w:rPr>
        <w:t>What about Trump's?</w:t>
      </w:r>
    </w:p>
    <w:p w14:paraId="4ECA16E7" w14:textId="77777777" w:rsidR="003B1BAE" w:rsidRPr="00B15179" w:rsidRDefault="003B1BAE" w:rsidP="003B1BAE">
      <w:pPr>
        <w:rPr>
          <w:rFonts w:eastAsia="Calibri"/>
          <w:sz w:val="16"/>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39DD6F77" w14:textId="77777777" w:rsidR="003B1BAE" w:rsidRPr="00B15179" w:rsidRDefault="003B1BAE" w:rsidP="003B1BAE">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F09F002" w14:textId="77777777" w:rsidR="003B1BAE" w:rsidRPr="00B15179" w:rsidRDefault="003B1BAE" w:rsidP="003B1BAE">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B497D61" w14:textId="77777777" w:rsidR="003B1BAE" w:rsidRPr="00B15179" w:rsidRDefault="003B1BAE" w:rsidP="003B1BAE">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0D5BC76F" w14:textId="77777777" w:rsidR="003B1BAE" w:rsidRPr="00B15179" w:rsidRDefault="003B1BAE" w:rsidP="003B1BAE">
      <w:pPr>
        <w:rPr>
          <w:rFonts w:eastAsia="Calibri"/>
          <w:sz w:val="16"/>
        </w:rPr>
      </w:pPr>
      <w:r w:rsidRPr="00B15179">
        <w:rPr>
          <w:rFonts w:eastAsia="Calibri"/>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B15179">
        <w:rPr>
          <w:rFonts w:eastAsia="Calibri"/>
          <w:sz w:val="16"/>
        </w:rPr>
        <w:t>country</w:t>
      </w:r>
      <w:proofErr w:type="gramEnd"/>
      <w:r w:rsidRPr="00B15179">
        <w:rPr>
          <w:rFonts w:eastAsia="Calibri"/>
          <w:sz w:val="16"/>
        </w:rPr>
        <w:t>.</w:t>
      </w:r>
    </w:p>
    <w:p w14:paraId="14FEB4F5" w14:textId="77777777" w:rsidR="003B1BAE" w:rsidRPr="00B15179" w:rsidRDefault="003B1BAE" w:rsidP="003B1BAE">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0A70E75C" w14:textId="77777777" w:rsidR="003B1BAE" w:rsidRPr="00B15179" w:rsidRDefault="003B1BAE" w:rsidP="003B1BAE">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if and when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28686B6C" w14:textId="77777777" w:rsidR="003B1BAE" w:rsidRPr="00B15179" w:rsidRDefault="003B1BAE" w:rsidP="003B1BAE">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8EDCE26" w14:textId="77777777" w:rsidR="003B1BAE" w:rsidRPr="00EF643C" w:rsidRDefault="003B1BAE" w:rsidP="003B1BAE">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0D47021D" w14:textId="77777777" w:rsidR="003B1BAE" w:rsidRPr="00B15179" w:rsidRDefault="003B1BAE" w:rsidP="003B1BAE">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7828D8BD" w14:textId="77777777" w:rsidR="003B1BAE" w:rsidRPr="00B15179" w:rsidRDefault="003B1BAE" w:rsidP="003B1BAE">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520FD26E" w14:textId="77777777" w:rsidR="003B1BAE" w:rsidRPr="00B15179" w:rsidRDefault="003B1BAE" w:rsidP="003B1BAE">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4408A4E5" w14:textId="77777777" w:rsidR="003B1BAE" w:rsidRPr="00B15179" w:rsidRDefault="003B1BAE" w:rsidP="003B1BAE">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1AAAC45A" w14:textId="77777777" w:rsidR="003B1BAE" w:rsidRPr="00B15179" w:rsidRDefault="003B1BAE" w:rsidP="003B1BAE">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243B7E66" w14:textId="77777777" w:rsidR="003B1BAE" w:rsidRPr="00B15179" w:rsidRDefault="003B1BAE" w:rsidP="003B1BAE">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196CD065" w14:textId="77777777" w:rsidR="003B1BAE" w:rsidRPr="00B15179" w:rsidRDefault="003B1BAE" w:rsidP="003B1BAE">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E837526" w14:textId="77777777" w:rsidR="003B1BAE" w:rsidRPr="00B15179" w:rsidRDefault="003B1BAE" w:rsidP="003B1BAE">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432376E" w14:textId="77777777" w:rsidR="003B1BAE" w:rsidRPr="00B15179" w:rsidRDefault="003B1BAE" w:rsidP="003B1BAE">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65853DEB" w14:textId="77777777" w:rsidR="003B1BAE" w:rsidRPr="00B15179" w:rsidRDefault="003B1BAE" w:rsidP="003B1BAE">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43A53ABC" w14:textId="77777777" w:rsidR="003B1BAE" w:rsidRPr="00B15179" w:rsidRDefault="003B1BAE" w:rsidP="003B1BAE">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34CB1A62" w14:textId="77777777" w:rsidR="003B1BAE" w:rsidRPr="00B15179" w:rsidRDefault="003B1BAE" w:rsidP="003B1BAE">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6EC00481" w14:textId="77777777" w:rsidR="003B1BAE" w:rsidRPr="00B15179" w:rsidRDefault="003B1BAE" w:rsidP="003B1BAE">
      <w:pPr>
        <w:rPr>
          <w:rFonts w:eastAsia="Calibri"/>
        </w:rPr>
      </w:pPr>
      <w:r w:rsidRPr="00B15179">
        <w:rPr>
          <w:rFonts w:eastAsia="Calibri"/>
          <w:b/>
          <w:bCs/>
          <w:sz w:val="26"/>
        </w:rPr>
        <w:t xml:space="preserve">Romaniuk ’10-3 </w:t>
      </w:r>
      <w:r w:rsidRPr="00B15179">
        <w:rPr>
          <w:rFonts w:eastAsia="Calibr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B15179">
        <w:rPr>
          <w:rFonts w:eastAsia="Calibri"/>
        </w:rPr>
        <w:t>Defence</w:t>
      </w:r>
      <w:proofErr w:type="spellEnd"/>
      <w:r w:rsidRPr="00B15179">
        <w:rPr>
          <w:rFonts w:eastAsia="Calibri"/>
        </w:rPr>
        <w:t xml:space="preserve"> – Analysis," https://www.eurasiareview.com/03102025-star-wars-reimagined-golden-dome-and-the-geopolitics-of-missile-defence-analysis/]</w:t>
      </w:r>
    </w:p>
    <w:p w14:paraId="5779C013" w14:textId="77777777" w:rsidR="003B1BAE" w:rsidRPr="00B15179" w:rsidRDefault="003B1BAE" w:rsidP="003B1BAE">
      <w:pPr>
        <w:rPr>
          <w:rFonts w:eastAsia="Calibri"/>
          <w:sz w:val="16"/>
        </w:rPr>
      </w:pPr>
      <w:r w:rsidRPr="00B15179">
        <w:rPr>
          <w:rFonts w:eastAsia="Calibri"/>
          <w:sz w:val="16"/>
        </w:rPr>
        <w:t>Golden Dome: Shield or Provocation?</w:t>
      </w:r>
    </w:p>
    <w:p w14:paraId="74CA7270" w14:textId="77777777" w:rsidR="003B1BAE" w:rsidRPr="00B15179" w:rsidRDefault="003B1BAE" w:rsidP="003B1BAE">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proofErr w:type="spellStart"/>
      <w:r w:rsidRPr="00B15179">
        <w:rPr>
          <w:rFonts w:eastAsia="Calibri"/>
          <w:b/>
          <w:iCs/>
          <w:u w:val="single"/>
          <w:bdr w:val="single" w:sz="8" w:space="0" w:color="auto"/>
        </w:rPr>
        <w:t>fuel</w:t>
      </w:r>
      <w:r w:rsidRPr="00B15179">
        <w:rPr>
          <w:rFonts w:eastAsia="Calibri"/>
          <w:sz w:val="16"/>
        </w:rPr>
        <w:t>ling</w:t>
      </w:r>
      <w:proofErr w:type="spellEnd"/>
      <w:r w:rsidRPr="00B15179">
        <w:rPr>
          <w:rFonts w:eastAsia="Calibri"/>
          <w:sz w:val="16"/>
        </w:rPr>
        <w:t xml:space="preserve">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15953537" w14:textId="77777777" w:rsidR="003B1BAE" w:rsidRPr="00B15179" w:rsidRDefault="003B1BAE" w:rsidP="003B1BAE">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proofErr w:type="spellStart"/>
      <w:r w:rsidRPr="00B15179">
        <w:rPr>
          <w:rFonts w:eastAsia="Calibri"/>
          <w:b/>
          <w:iCs/>
          <w:u w:val="single"/>
          <w:bdr w:val="single" w:sz="8" w:space="0" w:color="auto"/>
        </w:rPr>
        <w:t>defence</w:t>
      </w:r>
      <w:proofErr w:type="spellEnd"/>
      <w:r w:rsidRPr="00B15179">
        <w:rPr>
          <w:rFonts w:eastAsia="Calibri"/>
          <w:b/>
          <w:iCs/>
          <w:u w:val="single"/>
          <w:bdr w:val="single" w:sz="8" w:space="0" w:color="auto"/>
        </w:rPr>
        <w:t xml:space="preserve"> blocs</w:t>
      </w:r>
      <w:r w:rsidRPr="00B15179">
        <w:rPr>
          <w:rFonts w:eastAsia="Calibri"/>
          <w:sz w:val="16"/>
        </w:rPr>
        <w:t xml:space="preserve">. </w:t>
      </w:r>
      <w:proofErr w:type="gramStart"/>
      <w:r w:rsidRPr="00B15179">
        <w:rPr>
          <w:rFonts w:eastAsia="Calibri"/>
          <w:sz w:val="16"/>
        </w:rPr>
        <w:t>This risks</w:t>
      </w:r>
      <w:proofErr w:type="gramEnd"/>
      <w:r w:rsidRPr="00B15179">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B15179">
        <w:rPr>
          <w:rFonts w:eastAsia="Calibri"/>
          <w:sz w:val="16"/>
        </w:rPr>
        <w:t>defence</w:t>
      </w:r>
      <w:proofErr w:type="spellEnd"/>
      <w:r w:rsidRPr="00B15179">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B15179">
        <w:rPr>
          <w:rFonts w:eastAsia="Calibri"/>
          <w:sz w:val="16"/>
        </w:rPr>
        <w:t>programme</w:t>
      </w:r>
      <w:proofErr w:type="spellEnd"/>
      <w:r w:rsidRPr="00B15179">
        <w:rPr>
          <w:rFonts w:eastAsia="Calibri"/>
          <w:sz w:val="16"/>
        </w:rPr>
        <w:t xml:space="preserve"> raises complex questions of sovereignty, alliance obligations, and strategic </w:t>
      </w:r>
      <w:proofErr w:type="spellStart"/>
      <w:r w:rsidRPr="00B15179">
        <w:rPr>
          <w:rFonts w:eastAsia="Calibri"/>
          <w:sz w:val="16"/>
        </w:rPr>
        <w:t>dependence.War</w:t>
      </w:r>
      <w:proofErr w:type="spellEnd"/>
      <w:r w:rsidRPr="00B15179">
        <w:rPr>
          <w:rFonts w:eastAsia="Calibri"/>
          <w:sz w:val="16"/>
        </w:rPr>
        <w:t xml:space="preserve"> history books</w:t>
      </w:r>
    </w:p>
    <w:p w14:paraId="182742A5" w14:textId="77777777" w:rsidR="003B1BAE" w:rsidRPr="00B15179" w:rsidRDefault="003B1BAE" w:rsidP="003B1BAE">
      <w:pPr>
        <w:rPr>
          <w:rFonts w:eastAsia="Calibri"/>
          <w:sz w:val="16"/>
        </w:rPr>
      </w:pPr>
      <w:r w:rsidRPr="00B15179">
        <w:rPr>
          <w:rFonts w:eastAsia="Calibri"/>
          <w:sz w:val="16"/>
        </w:rPr>
        <w:t>Linking Technology and Strategy</w:t>
      </w:r>
    </w:p>
    <w:p w14:paraId="3534683E" w14:textId="77777777" w:rsidR="003B1BAE" w:rsidRPr="00B15179" w:rsidRDefault="003B1BAE" w:rsidP="003B1BAE">
      <w:pPr>
        <w:rPr>
          <w:rFonts w:eastAsia="Calibri"/>
          <w:sz w:val="16"/>
        </w:rPr>
      </w:pPr>
      <w:r w:rsidRPr="00B15179">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B15179">
        <w:rPr>
          <w:rFonts w:eastAsia="Calibri"/>
          <w:sz w:val="16"/>
        </w:rPr>
        <w:t>destabilising</w:t>
      </w:r>
      <w:proofErr w:type="spellEnd"/>
      <w:r w:rsidRPr="00B15179">
        <w:rPr>
          <w:rFonts w:eastAsia="Calibri"/>
          <w:sz w:val="16"/>
        </w:rPr>
        <w:t xml:space="preserve"> by rival powers. Technical sophistication is thus inseparable from strategic impact: the architecture of the shield directly shapes the geopolitics it seeks to protect.</w:t>
      </w:r>
    </w:p>
    <w:p w14:paraId="368FE41F" w14:textId="77777777" w:rsidR="003B1BAE" w:rsidRPr="00B15179" w:rsidRDefault="003B1BAE" w:rsidP="003B1BAE">
      <w:pPr>
        <w:rPr>
          <w:rFonts w:eastAsia="Calibri"/>
          <w:sz w:val="16"/>
        </w:rPr>
      </w:pPr>
      <w:r w:rsidRPr="00B15179">
        <w:rPr>
          <w:rFonts w:eastAsia="Calibri"/>
          <w:sz w:val="16"/>
        </w:rPr>
        <w:t>From Homeland Shield to Global Flashpoint</w:t>
      </w:r>
    </w:p>
    <w:p w14:paraId="492F4BAF" w14:textId="77777777" w:rsidR="003B1BAE" w:rsidRPr="00B15179" w:rsidRDefault="003B1BAE" w:rsidP="003B1BAE">
      <w:pPr>
        <w:rPr>
          <w:rFonts w:eastAsia="Calibri"/>
          <w:sz w:val="16"/>
        </w:rPr>
      </w:pPr>
      <w:r w:rsidRPr="00B15179">
        <w:rPr>
          <w:rFonts w:eastAsia="Calibri"/>
          <w:sz w:val="16"/>
        </w:rPr>
        <w:t xml:space="preserve">The reverberations of Golden Dome extend across regions and great-power rivalries. Russia and China jointly condemned the initiative as ‘deeply </w:t>
      </w:r>
      <w:proofErr w:type="spellStart"/>
      <w:r w:rsidRPr="00B15179">
        <w:rPr>
          <w:rFonts w:eastAsia="Calibri"/>
          <w:sz w:val="16"/>
        </w:rPr>
        <w:t>destabilising</w:t>
      </w:r>
      <w:proofErr w:type="spellEnd"/>
      <w:r w:rsidRPr="00B15179">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B15179">
        <w:rPr>
          <w:rFonts w:eastAsia="Calibri"/>
          <w:sz w:val="16"/>
        </w:rPr>
        <w:t>arms.Geopolitics</w:t>
      </w:r>
      <w:proofErr w:type="spellEnd"/>
      <w:r w:rsidRPr="00B15179">
        <w:rPr>
          <w:rFonts w:eastAsia="Calibri"/>
          <w:sz w:val="16"/>
        </w:rPr>
        <w:t xml:space="preserve"> online course</w:t>
      </w:r>
    </w:p>
    <w:p w14:paraId="36774AEC" w14:textId="77777777" w:rsidR="003B1BAE" w:rsidRPr="00B15179" w:rsidRDefault="003B1BAE" w:rsidP="003B1BAE">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w:t>
      </w:r>
      <w:proofErr w:type="spellStart"/>
      <w:r w:rsidRPr="00B15179">
        <w:rPr>
          <w:rFonts w:eastAsia="Calibri"/>
          <w:sz w:val="16"/>
        </w:rPr>
        <w:t>programme</w:t>
      </w:r>
      <w:r w:rsidRPr="00B15179">
        <w:rPr>
          <w:rFonts w:eastAsia="Calibri"/>
          <w:b/>
          <w:iCs/>
          <w:u w:val="single"/>
          <w:bdr w:val="single" w:sz="8" w:space="0" w:color="auto"/>
        </w:rPr>
        <w:t>s</w:t>
      </w:r>
      <w:proofErr w:type="spellEnd"/>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9820B1D" w14:textId="77777777" w:rsidR="003B1BAE" w:rsidRPr="00B15179" w:rsidRDefault="003B1BAE" w:rsidP="003B1BAE">
      <w:pPr>
        <w:rPr>
          <w:rFonts w:eastAsia="Calibri"/>
          <w:sz w:val="16"/>
        </w:rPr>
      </w:pPr>
      <w:r w:rsidRPr="00B15179">
        <w:rPr>
          <w:rFonts w:eastAsia="Calibri"/>
          <w:sz w:val="16"/>
        </w:rPr>
        <w:t>The Space Dilemma</w:t>
      </w:r>
    </w:p>
    <w:p w14:paraId="2CF12709" w14:textId="77777777" w:rsidR="003B1BAE" w:rsidRPr="00B15179" w:rsidRDefault="003B1BAE" w:rsidP="003B1BAE">
      <w:pPr>
        <w:rPr>
          <w:rFonts w:eastAsia="Calibri"/>
          <w:sz w:val="16"/>
        </w:rPr>
      </w:pPr>
      <w:r w:rsidRPr="00B15179">
        <w:rPr>
          <w:rFonts w:eastAsia="Calibri"/>
          <w:sz w:val="16"/>
        </w:rPr>
        <w:t xml:space="preserve">The </w:t>
      </w:r>
      <w:proofErr w:type="spellStart"/>
      <w:r w:rsidRPr="00B15179">
        <w:rPr>
          <w:rFonts w:eastAsia="Calibri"/>
          <w:b/>
          <w:iCs/>
          <w:u w:val="single"/>
          <w:bdr w:val="single" w:sz="8" w:space="0" w:color="auto"/>
        </w:rPr>
        <w:t>militarisation</w:t>
      </w:r>
      <w:proofErr w:type="spellEnd"/>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proofErr w:type="gramStart"/>
      <w:r w:rsidRPr="00026F23">
        <w:rPr>
          <w:rFonts w:eastAsia="Calibri"/>
          <w:b/>
          <w:highlight w:val="green"/>
          <w:u w:val="single"/>
        </w:rPr>
        <w:t>intercepts</w:t>
      </w:r>
      <w:proofErr w:type="gramEnd"/>
      <w:r w:rsidRPr="00026F23">
        <w:rPr>
          <w:rFonts w:eastAsia="Calibri"/>
          <w:b/>
          <w:highlight w:val="green"/>
          <w:u w:val="single"/>
        </w:rPr>
        <w:t xml:space="preserve">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3A735365" w14:textId="77777777" w:rsidR="003B1BAE" w:rsidRPr="00B15179" w:rsidRDefault="003B1BAE" w:rsidP="003B1BAE">
      <w:pPr>
        <w:rPr>
          <w:rFonts w:eastAsia="Calibri"/>
          <w:sz w:val="16"/>
        </w:rPr>
      </w:pPr>
      <w:r w:rsidRPr="00B15179">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B15179">
        <w:rPr>
          <w:rFonts w:eastAsia="Calibri"/>
          <w:sz w:val="16"/>
        </w:rPr>
        <w:t>militarisation</w:t>
      </w:r>
      <w:proofErr w:type="spellEnd"/>
      <w:r w:rsidRPr="00B15179">
        <w:rPr>
          <w:rFonts w:eastAsia="Calibri"/>
          <w:sz w:val="16"/>
        </w:rPr>
        <w:t>, undermining both national security and the civilian benefits of space.</w:t>
      </w:r>
    </w:p>
    <w:p w14:paraId="75531C56" w14:textId="77777777" w:rsidR="003B1BAE" w:rsidRPr="00B15179" w:rsidRDefault="003B1BAE" w:rsidP="003B1BAE">
      <w:pPr>
        <w:rPr>
          <w:rFonts w:eastAsia="Calibri"/>
          <w:sz w:val="16"/>
        </w:rPr>
      </w:pPr>
      <w:r w:rsidRPr="00B15179">
        <w:rPr>
          <w:rFonts w:eastAsia="Calibri"/>
          <w:sz w:val="16"/>
        </w:rPr>
        <w:t>Strategic Risks and Operational Realism</w:t>
      </w:r>
    </w:p>
    <w:p w14:paraId="1072F67F" w14:textId="77777777" w:rsidR="003B1BAE" w:rsidRPr="00B15179" w:rsidRDefault="003B1BAE" w:rsidP="003B1BAE">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B15179">
        <w:rPr>
          <w:rFonts w:eastAsia="Calibri"/>
          <w:sz w:val="16"/>
        </w:rPr>
        <w:t>manoeuvrable</w:t>
      </w:r>
      <w:proofErr w:type="spellEnd"/>
      <w:r w:rsidRPr="00B15179">
        <w:rPr>
          <w:rFonts w:eastAsia="Calibri"/>
          <w:sz w:val="16"/>
        </w:rPr>
        <w:t xml:space="preserve"> re-entry vehicles, </w:t>
      </w:r>
      <w:proofErr w:type="spellStart"/>
      <w:r w:rsidRPr="00B15179">
        <w:rPr>
          <w:rFonts w:eastAsia="Calibri"/>
          <w:sz w:val="16"/>
        </w:rPr>
        <w:t>hypersonics</w:t>
      </w:r>
      <w:proofErr w:type="spellEnd"/>
      <w:r w:rsidRPr="00B15179">
        <w:rPr>
          <w:rFonts w:eastAsia="Calibri"/>
          <w:sz w:val="16"/>
        </w:rPr>
        <w:t xml:space="preserve">, or saturation strikes could overwhelm </w:t>
      </w:r>
      <w:proofErr w:type="spellStart"/>
      <w:r w:rsidRPr="00B15179">
        <w:rPr>
          <w:rFonts w:eastAsia="Calibri"/>
          <w:sz w:val="16"/>
        </w:rPr>
        <w:t>defences</w:t>
      </w:r>
      <w:proofErr w:type="spellEnd"/>
      <w:r w:rsidRPr="00B15179">
        <w:rPr>
          <w:rFonts w:eastAsia="Calibri"/>
          <w:sz w:val="16"/>
        </w:rPr>
        <w:t xml:space="preserve">.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 xml:space="preserve">nuclear </w:t>
      </w:r>
      <w:proofErr w:type="spellStart"/>
      <w:r w:rsidRPr="00B15179">
        <w:rPr>
          <w:rFonts w:eastAsia="Calibri"/>
          <w:b/>
          <w:iCs/>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 xml:space="preserve">cyber </w:t>
      </w:r>
      <w:proofErr w:type="spellStart"/>
      <w:r w:rsidRPr="00B15179">
        <w:rPr>
          <w:rFonts w:eastAsia="Calibri"/>
          <w:b/>
          <w:iCs/>
          <w:u w:val="single"/>
          <w:bdr w:val="single" w:sz="8" w:space="0" w:color="auto"/>
        </w:rPr>
        <w:t>defence</w:t>
      </w:r>
      <w:r w:rsidRPr="00B15179">
        <w:rPr>
          <w:rFonts w:eastAsia="Calibri"/>
          <w:sz w:val="16"/>
        </w:rPr>
        <w:t>.War</w:t>
      </w:r>
      <w:proofErr w:type="spellEnd"/>
      <w:r w:rsidRPr="00B15179">
        <w:rPr>
          <w:rFonts w:eastAsia="Calibri"/>
          <w:sz w:val="16"/>
        </w:rPr>
        <w:t xml:space="preserve"> history books</w:t>
      </w:r>
    </w:p>
    <w:p w14:paraId="2567254E" w14:textId="77777777" w:rsidR="003B1BAE" w:rsidRPr="00B15179" w:rsidRDefault="003B1BAE" w:rsidP="003B1BAE">
      <w:pPr>
        <w:rPr>
          <w:rFonts w:eastAsia="Calibri"/>
          <w:sz w:val="16"/>
        </w:rPr>
      </w:pPr>
      <w:r w:rsidRPr="00B15179">
        <w:rPr>
          <w:rFonts w:eastAsia="Calibri"/>
          <w:sz w:val="16"/>
        </w:rPr>
        <w:t>Domestic and Political Dimensions</w:t>
      </w:r>
    </w:p>
    <w:p w14:paraId="010ED989" w14:textId="77777777" w:rsidR="003B1BAE" w:rsidRPr="00B15179" w:rsidRDefault="003B1BAE" w:rsidP="003B1BAE">
      <w:pPr>
        <w:rPr>
          <w:rFonts w:eastAsia="Calibri"/>
          <w:sz w:val="16"/>
        </w:rPr>
      </w:pPr>
      <w:r w:rsidRPr="00B15179">
        <w:rPr>
          <w:rFonts w:eastAsia="Calibri"/>
          <w:sz w:val="16"/>
        </w:rPr>
        <w:t xml:space="preserve">Domestically, Golden Dome’s trajectory will be shaped by politics as much as engineering. Major </w:t>
      </w:r>
      <w:proofErr w:type="spellStart"/>
      <w:r w:rsidRPr="00B15179">
        <w:rPr>
          <w:rFonts w:eastAsia="Calibri"/>
          <w:sz w:val="16"/>
        </w:rPr>
        <w:t>defence</w:t>
      </w:r>
      <w:proofErr w:type="spellEnd"/>
      <w:r w:rsidRPr="00B15179">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B15179">
        <w:rPr>
          <w:rFonts w:eastAsia="Calibri"/>
          <w:sz w:val="16"/>
        </w:rPr>
        <w:t>emphasise</w:t>
      </w:r>
      <w:proofErr w:type="spellEnd"/>
      <w:r w:rsidRPr="00B15179">
        <w:rPr>
          <w:rFonts w:eastAsia="Calibri"/>
          <w:sz w:val="16"/>
        </w:rPr>
        <w:t xml:space="preserve"> arms control and norms, while Republicans frame Golden Dome as a symbol of U.S. technological strength.</w:t>
      </w:r>
    </w:p>
    <w:p w14:paraId="31BC1917" w14:textId="77777777" w:rsidR="003B1BAE" w:rsidRPr="00B15179" w:rsidRDefault="003B1BAE" w:rsidP="003B1BAE">
      <w:pPr>
        <w:rPr>
          <w:rFonts w:eastAsia="Calibri"/>
          <w:sz w:val="16"/>
        </w:rPr>
      </w:pPr>
      <w:r w:rsidRPr="00B15179">
        <w:rPr>
          <w:rFonts w:eastAsia="Calibri"/>
          <w:sz w:val="16"/>
        </w:rPr>
        <w:t>International Security Architecture</w:t>
      </w:r>
    </w:p>
    <w:p w14:paraId="181B434D" w14:textId="77777777" w:rsidR="003B1BAE" w:rsidRPr="00B15179" w:rsidRDefault="003B1BAE" w:rsidP="003B1BAE">
      <w:pPr>
        <w:rPr>
          <w:rFonts w:eastAsia="Calibri"/>
          <w:sz w:val="16"/>
        </w:rPr>
      </w:pPr>
      <w:r w:rsidRPr="00B15179">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B15179">
        <w:rPr>
          <w:rFonts w:eastAsia="Calibri"/>
          <w:sz w:val="16"/>
        </w:rPr>
        <w:t>defence</w:t>
      </w:r>
      <w:proofErr w:type="spellEnd"/>
      <w:r w:rsidRPr="00B15179">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B15179">
        <w:rPr>
          <w:rFonts w:eastAsia="Calibri"/>
          <w:sz w:val="16"/>
        </w:rPr>
        <w:t>defence</w:t>
      </w:r>
      <w:proofErr w:type="spellEnd"/>
      <w:r w:rsidRPr="00B15179">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8F1ABF0" w14:textId="77777777" w:rsidR="003B1BAE" w:rsidRPr="00B15179" w:rsidRDefault="003B1BAE" w:rsidP="003B1BAE">
      <w:pPr>
        <w:rPr>
          <w:rFonts w:eastAsia="Calibri"/>
          <w:sz w:val="16"/>
        </w:rPr>
      </w:pPr>
      <w:r w:rsidRPr="00B15179">
        <w:rPr>
          <w:rFonts w:eastAsia="Calibri"/>
          <w:sz w:val="16"/>
        </w:rPr>
        <w:t>Escalation and Strategic Stability</w:t>
      </w:r>
    </w:p>
    <w:p w14:paraId="1A5DF8E8" w14:textId="77777777" w:rsidR="003B1BAE" w:rsidRPr="00B15179" w:rsidRDefault="003B1BAE" w:rsidP="003B1BAE">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proofErr w:type="spellStart"/>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s</w:t>
      </w:r>
      <w:proofErr w:type="spellEnd"/>
      <w:r w:rsidRPr="00B15179">
        <w:rPr>
          <w:rFonts w:eastAsia="Calibri"/>
          <w:b/>
          <w:u w:val="single"/>
        </w:rPr>
        <w:t xml:space="preserve"> could </w:t>
      </w:r>
      <w:proofErr w:type="spellStart"/>
      <w:r w:rsidRPr="00026F23">
        <w:rPr>
          <w:rFonts w:eastAsia="Calibri"/>
          <w:b/>
          <w:highlight w:val="green"/>
          <w:u w:val="single"/>
        </w:rPr>
        <w:t>neutralise</w:t>
      </w:r>
      <w:proofErr w:type="spellEnd"/>
      <w:r w:rsidRPr="00026F23">
        <w:rPr>
          <w:rFonts w:eastAsia="Calibri"/>
          <w:b/>
          <w:highlight w:val="green"/>
          <w:u w:val="single"/>
        </w:rPr>
        <w:t xml:space="preserv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proofErr w:type="spellStart"/>
      <w:r w:rsidRPr="00B15179">
        <w:rPr>
          <w:rFonts w:eastAsia="Calibri"/>
          <w:b/>
          <w:u w:val="single"/>
        </w:rPr>
        <w:t>defence</w:t>
      </w:r>
      <w:proofErr w:type="spellEnd"/>
      <w:r w:rsidRPr="00B15179">
        <w:rPr>
          <w:rFonts w:eastAsia="Calibri"/>
          <w:b/>
          <w:u w:val="single"/>
        </w:rPr>
        <w:t xml:space="preserv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2222AEDB" w14:textId="77777777" w:rsidR="003B1BAE" w:rsidRPr="00B15179" w:rsidRDefault="003B1BAE" w:rsidP="003B1BAE">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proofErr w:type="gramStart"/>
      <w:r w:rsidRPr="00B15179">
        <w:rPr>
          <w:rFonts w:eastAsia="Calibri"/>
          <w:b/>
          <w:iCs/>
          <w:u w:val="single"/>
          <w:bdr w:val="single" w:sz="8" w:space="0" w:color="auto"/>
        </w:rPr>
        <w:t>magnifies</w:t>
      </w:r>
      <w:proofErr w:type="gramEnd"/>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279AC17B" w14:textId="77777777" w:rsidR="003B1BAE" w:rsidRPr="00B15179" w:rsidRDefault="003B1BAE" w:rsidP="003B1BAE">
      <w:pPr>
        <w:rPr>
          <w:rFonts w:eastAsia="Calibri"/>
          <w:sz w:val="16"/>
        </w:rPr>
      </w:pPr>
      <w:r w:rsidRPr="00B15179">
        <w:rPr>
          <w:rFonts w:eastAsia="Calibri"/>
          <w:sz w:val="16"/>
        </w:rPr>
        <w:t>Economic, Ethical, and Normative Dimensions</w:t>
      </w:r>
    </w:p>
    <w:p w14:paraId="76FD4ED1" w14:textId="77777777" w:rsidR="003B1BAE" w:rsidRPr="00B15179" w:rsidRDefault="003B1BAE" w:rsidP="003B1BAE">
      <w:pPr>
        <w:rPr>
          <w:rFonts w:eastAsia="Calibri"/>
          <w:sz w:val="16"/>
        </w:rPr>
      </w:pPr>
      <w:r w:rsidRPr="00B15179">
        <w:rPr>
          <w:rFonts w:eastAsia="Calibri"/>
          <w:sz w:val="16"/>
        </w:rPr>
        <w:t xml:space="preserve">Golden Dome threatens to fundamentally reshape U.S. </w:t>
      </w:r>
      <w:proofErr w:type="spellStart"/>
      <w:r w:rsidRPr="00B15179">
        <w:rPr>
          <w:rFonts w:eastAsia="Calibri"/>
          <w:sz w:val="16"/>
        </w:rPr>
        <w:t>defence</w:t>
      </w:r>
      <w:proofErr w:type="spellEnd"/>
      <w:r w:rsidRPr="00B15179">
        <w:rPr>
          <w:rFonts w:eastAsia="Calibri"/>
          <w:sz w:val="16"/>
        </w:rPr>
        <w:t xml:space="preserve"> priorities. The sheer scale of the </w:t>
      </w:r>
      <w:proofErr w:type="spellStart"/>
      <w:r w:rsidRPr="00B15179">
        <w:rPr>
          <w:rFonts w:eastAsia="Calibri"/>
          <w:sz w:val="16"/>
        </w:rPr>
        <w:t>programme</w:t>
      </w:r>
      <w:proofErr w:type="spellEnd"/>
      <w:r w:rsidRPr="00B15179">
        <w:rPr>
          <w:rFonts w:eastAsia="Calibri"/>
          <w:sz w:val="16"/>
        </w:rPr>
        <w:t xml:space="preserv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w:t>
      </w:r>
      <w:proofErr w:type="gramStart"/>
      <w:r w:rsidRPr="00B15179">
        <w:rPr>
          <w:rFonts w:eastAsia="Calibri"/>
          <w:b/>
          <w:u w:val="single"/>
        </w:rPr>
        <w:t>its</w:t>
      </w:r>
      <w:proofErr w:type="gramEnd"/>
      <w:r w:rsidRPr="00B15179">
        <w:rPr>
          <w:rFonts w:eastAsia="Calibri"/>
          <w:b/>
          <w:u w:val="single"/>
        </w:rPr>
        <w:t xml:space="preserve">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 xml:space="preserve">triad </w:t>
      </w:r>
      <w:proofErr w:type="spellStart"/>
      <w:r w:rsidRPr="00026F23">
        <w:rPr>
          <w:rFonts w:eastAsia="Calibri"/>
          <w:b/>
          <w:iCs/>
          <w:highlight w:val="green"/>
          <w:u w:val="single"/>
          <w:bdr w:val="single" w:sz="8" w:space="0" w:color="auto"/>
        </w:rPr>
        <w:t>mod</w:t>
      </w:r>
      <w:r w:rsidRPr="00B15179">
        <w:rPr>
          <w:rFonts w:eastAsia="Calibri"/>
          <w:sz w:val="16"/>
        </w:rPr>
        <w:t>ernisation</w:t>
      </w:r>
      <w:proofErr w:type="spellEnd"/>
      <w:r w:rsidRPr="00B15179">
        <w:rPr>
          <w:rFonts w:eastAsia="Calibri"/>
          <w:sz w:val="16"/>
        </w:rPr>
        <w:t xml:space="preserve">,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proofErr w:type="spellStart"/>
      <w:r w:rsidRPr="00B15179">
        <w:rPr>
          <w:rFonts w:eastAsia="Calibri"/>
          <w:b/>
          <w:iCs/>
          <w:u w:val="single"/>
          <w:bdr w:val="single" w:sz="8" w:space="0" w:color="auto"/>
        </w:rPr>
        <w:t>d</w:t>
      </w:r>
      <w:r w:rsidRPr="00B15179">
        <w:rPr>
          <w:rFonts w:eastAsia="Calibri"/>
          <w:sz w:val="16"/>
        </w:rPr>
        <w:t>efence</w:t>
      </w:r>
      <w:proofErr w:type="spellEnd"/>
      <w:r w:rsidRPr="00B15179">
        <w:rPr>
          <w:rFonts w:eastAsia="Calibri"/>
          <w:sz w:val="16"/>
        </w:rPr>
        <w:t xml:space="preserv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6EC59E89" w14:textId="77777777" w:rsidR="003B1BAE" w:rsidRPr="00B15179" w:rsidRDefault="003B1BAE" w:rsidP="003B1BAE">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w:t>
      </w:r>
      <w:proofErr w:type="spellStart"/>
      <w:r w:rsidRPr="00B15179">
        <w:rPr>
          <w:rFonts w:eastAsia="Calibri"/>
          <w:sz w:val="16"/>
        </w:rPr>
        <w:t>militarisation</w:t>
      </w:r>
      <w:proofErr w:type="spellEnd"/>
      <w:r w:rsidRPr="00B15179">
        <w:rPr>
          <w:rFonts w:eastAsia="Calibri"/>
          <w:sz w:val="16"/>
        </w:rPr>
        <w:t xml:space="preserve"> of a </w:t>
      </w:r>
      <w:proofErr w:type="gramStart"/>
      <w:r w:rsidRPr="00B15179">
        <w:rPr>
          <w:rFonts w:eastAsia="Calibri"/>
          <w:sz w:val="16"/>
        </w:rPr>
        <w:t>shared global commons</w:t>
      </w:r>
      <w:proofErr w:type="gramEnd"/>
      <w:r w:rsidRPr="00B15179">
        <w:rPr>
          <w:rFonts w:eastAsia="Calibri"/>
          <w:sz w:val="16"/>
        </w:rPr>
        <w:t>.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w:t>
      </w:r>
      <w:proofErr w:type="spellStart"/>
      <w:r w:rsidRPr="00026F23">
        <w:rPr>
          <w:rFonts w:eastAsia="Calibri"/>
          <w:b/>
          <w:highlight w:val="green"/>
          <w:u w:val="single"/>
        </w:rPr>
        <w:t>normalising</w:t>
      </w:r>
      <w:proofErr w:type="spellEnd"/>
      <w:r w:rsidRPr="00026F23">
        <w:rPr>
          <w:rFonts w:eastAsia="Calibri"/>
          <w:b/>
          <w:highlight w:val="green"/>
          <w:u w:val="single"/>
        </w:rPr>
        <w:t xml:space="preserve"> </w:t>
      </w:r>
      <w:proofErr w:type="spellStart"/>
      <w:r w:rsidRPr="00026F23">
        <w:rPr>
          <w:rFonts w:eastAsia="Calibri"/>
          <w:b/>
          <w:iCs/>
          <w:highlight w:val="green"/>
          <w:u w:val="single"/>
          <w:bdr w:val="single" w:sz="8" w:space="0" w:color="auto"/>
        </w:rPr>
        <w:t>weaponisation</w:t>
      </w:r>
      <w:proofErr w:type="spellEnd"/>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xml:space="preserve">. Normatively, the initiative challenges existing international frameworks that govern responsible </w:t>
      </w:r>
      <w:proofErr w:type="spellStart"/>
      <w:r w:rsidRPr="00B15179">
        <w:rPr>
          <w:rFonts w:eastAsia="Calibri"/>
          <w:sz w:val="16"/>
        </w:rPr>
        <w:t>behaviour</w:t>
      </w:r>
      <w:proofErr w:type="spellEnd"/>
      <w:r w:rsidRPr="00B15179">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E5FDC4A" w14:textId="77777777" w:rsidR="003B1BAE" w:rsidRPr="00B15179" w:rsidRDefault="003B1BAE" w:rsidP="003B1BAE">
      <w:pPr>
        <w:rPr>
          <w:rFonts w:eastAsia="Calibri"/>
          <w:sz w:val="16"/>
        </w:rPr>
      </w:pPr>
      <w:r w:rsidRPr="00B15179">
        <w:rPr>
          <w:rFonts w:eastAsia="Calibri"/>
          <w:sz w:val="16"/>
        </w:rPr>
        <w:t>Shifting Regional Balances and Global Dependencies</w:t>
      </w:r>
    </w:p>
    <w:p w14:paraId="2E92D9BA" w14:textId="77777777" w:rsidR="003B1BAE" w:rsidRPr="00B15179" w:rsidRDefault="003B1BAE" w:rsidP="003B1BAE">
      <w:pPr>
        <w:rPr>
          <w:rFonts w:eastAsia="Calibri"/>
          <w:sz w:val="16"/>
        </w:rPr>
      </w:pPr>
      <w:r w:rsidRPr="00B15179">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B15179">
        <w:rPr>
          <w:rFonts w:eastAsia="Calibri"/>
          <w:sz w:val="16"/>
        </w:rPr>
        <w:t>defence</w:t>
      </w:r>
      <w:proofErr w:type="spellEnd"/>
      <w:r w:rsidRPr="00B15179">
        <w:rPr>
          <w:rFonts w:eastAsia="Calibri"/>
          <w:sz w:val="16"/>
        </w:rPr>
        <w:t xml:space="preserve"> postures and long-term security strategies.</w:t>
      </w:r>
    </w:p>
    <w:p w14:paraId="52B77C0D" w14:textId="77777777" w:rsidR="003B1BAE" w:rsidRPr="00B15179" w:rsidRDefault="003B1BAE" w:rsidP="003B1BAE">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w:t>
      </w:r>
      <w:proofErr w:type="spellStart"/>
      <w:r w:rsidRPr="00B15179">
        <w:rPr>
          <w:rFonts w:eastAsia="Calibri"/>
          <w:sz w:val="16"/>
        </w:rPr>
        <w:t>defence</w:t>
      </w:r>
      <w:proofErr w:type="spellEnd"/>
      <w:r w:rsidRPr="00B15179">
        <w:rPr>
          <w:rFonts w:eastAsia="Calibri"/>
          <w:sz w:val="16"/>
        </w:rPr>
        <w:t xml:space="preserve"> network and enhancing its already advanced capabilities while </w:t>
      </w:r>
      <w:proofErr w:type="spellStart"/>
      <w:r w:rsidRPr="00B15179">
        <w:rPr>
          <w:rFonts w:eastAsia="Calibri"/>
          <w:sz w:val="16"/>
        </w:rPr>
        <w:t>signalling</w:t>
      </w:r>
      <w:proofErr w:type="spellEnd"/>
      <w:r w:rsidRPr="00B15179">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 xml:space="preserve">security </w:t>
      </w:r>
      <w:proofErr w:type="gramStart"/>
      <w:r w:rsidRPr="00B15179">
        <w:rPr>
          <w:rFonts w:eastAsia="Calibri"/>
          <w:b/>
          <w:u w:val="single"/>
        </w:rPr>
        <w:t>blocs</w:t>
      </w:r>
      <w:proofErr w:type="gramEnd"/>
      <w:r w:rsidRPr="00B15179">
        <w:rPr>
          <w:rFonts w:eastAsia="Calibri"/>
          <w:b/>
          <w:u w:val="single"/>
        </w:rPr>
        <w:t>.</w:t>
      </w:r>
    </w:p>
    <w:p w14:paraId="641EE380" w14:textId="77777777" w:rsidR="003B1BAE" w:rsidRPr="00B15179" w:rsidRDefault="003B1BAE" w:rsidP="003B1BAE">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 xml:space="preserve">nuclear </w:t>
      </w:r>
      <w:proofErr w:type="spellStart"/>
      <w:r w:rsidRPr="00026F23">
        <w:rPr>
          <w:rFonts w:eastAsia="Calibri"/>
          <w:b/>
          <w:iCs/>
          <w:highlight w:val="green"/>
          <w:u w:val="single"/>
          <w:bdr w:val="single" w:sz="8" w:space="0" w:color="auto"/>
        </w:rPr>
        <w:t>programmes</w:t>
      </w:r>
      <w:proofErr w:type="spellEnd"/>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w:t>
      </w:r>
      <w:proofErr w:type="spellStart"/>
      <w:r w:rsidRPr="00B15179">
        <w:rPr>
          <w:rFonts w:eastAsia="Calibri"/>
          <w:sz w:val="16"/>
        </w:rPr>
        <w:t>destabilising</w:t>
      </w:r>
      <w:proofErr w:type="spellEnd"/>
      <w:r w:rsidRPr="00B15179">
        <w:rPr>
          <w:rFonts w:eastAsia="Calibri"/>
          <w:sz w:val="16"/>
        </w:rPr>
        <w:t xml:space="preserve"> initiative that could heighten the risk of nuclear confrontation extending into space. South Korea may consider closer integration with U.S. missile </w:t>
      </w:r>
      <w:proofErr w:type="spellStart"/>
      <w:r w:rsidRPr="00B15179">
        <w:rPr>
          <w:rFonts w:eastAsia="Calibri"/>
          <w:sz w:val="16"/>
        </w:rPr>
        <w:t>defence</w:t>
      </w:r>
      <w:proofErr w:type="spellEnd"/>
      <w:r w:rsidRPr="00B15179">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100A8B1B" w14:textId="77777777" w:rsidR="003B1BAE" w:rsidRPr="00B15179" w:rsidRDefault="003B1BAE" w:rsidP="003B1BAE">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w:t>
      </w:r>
      <w:proofErr w:type="spellStart"/>
      <w:r w:rsidRPr="00B15179">
        <w:rPr>
          <w:rFonts w:eastAsia="Calibri"/>
          <w:sz w:val="16"/>
        </w:rPr>
        <w:t>defence</w:t>
      </w:r>
      <w:proofErr w:type="spellEnd"/>
      <w:r w:rsidRPr="00B15179">
        <w:rPr>
          <w:rFonts w:eastAsia="Calibri"/>
          <w:sz w:val="16"/>
        </w:rPr>
        <w:t xml:space="preserv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7F8749F8" w14:textId="77777777" w:rsidR="003B1BAE" w:rsidRPr="00B15179" w:rsidRDefault="003B1BAE" w:rsidP="003B1BAE">
      <w:pPr>
        <w:rPr>
          <w:rFonts w:eastAsia="Calibri"/>
          <w:sz w:val="16"/>
        </w:rPr>
      </w:pPr>
      <w:r w:rsidRPr="00B15179">
        <w:rPr>
          <w:rFonts w:eastAsia="Calibri"/>
          <w:sz w:val="16"/>
        </w:rPr>
        <w:t>Guardianship and Consequence</w:t>
      </w:r>
    </w:p>
    <w:p w14:paraId="042DB405" w14:textId="77777777" w:rsidR="003B1BAE" w:rsidRDefault="003B1BAE" w:rsidP="003B1BAE">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xml:space="preserve">. Its technical feasibility remains uncertain, yet its impact on strategic stability, arms control, and space governance is already profound. Whether the project </w:t>
      </w:r>
      <w:proofErr w:type="spellStart"/>
      <w:r w:rsidRPr="00B15179">
        <w:rPr>
          <w:rFonts w:eastAsia="Calibri"/>
          <w:sz w:val="16"/>
        </w:rPr>
        <w:t>stabilises</w:t>
      </w:r>
      <w:proofErr w:type="spellEnd"/>
      <w:r w:rsidRPr="00B15179">
        <w:rPr>
          <w:rFonts w:eastAsia="Calibri"/>
          <w:sz w:val="16"/>
        </w:rPr>
        <w:t xml:space="preserve"> or </w:t>
      </w:r>
      <w:proofErr w:type="spellStart"/>
      <w:r w:rsidRPr="00B15179">
        <w:rPr>
          <w:rFonts w:eastAsia="Calibri"/>
          <w:sz w:val="16"/>
        </w:rPr>
        <w:t>destabilises</w:t>
      </w:r>
      <w:proofErr w:type="spellEnd"/>
      <w:r w:rsidRPr="00B15179">
        <w:rPr>
          <w:rFonts w:eastAsia="Calibri"/>
          <w:sz w:val="16"/>
        </w:rPr>
        <w:t xml:space="preserve"> will depend on both engineering breakthroughs and deliberate political choices.</w:t>
      </w:r>
    </w:p>
    <w:p w14:paraId="039C8050" w14:textId="77777777" w:rsidR="003B1BAE" w:rsidRPr="003B1BAE" w:rsidRDefault="003B1BAE" w:rsidP="003B1BAE"/>
    <w:p w14:paraId="7997FF48" w14:textId="1CDBA943" w:rsidR="003B1BAE" w:rsidRDefault="003B1BAE" w:rsidP="003577AB">
      <w:pPr>
        <w:pStyle w:val="Heading2"/>
      </w:pPr>
      <w:r>
        <w:t>Econ Adv</w:t>
      </w:r>
    </w:p>
    <w:p w14:paraId="363968C6" w14:textId="3D4A02AE" w:rsidR="003B1BAE" w:rsidRDefault="003B1BAE" w:rsidP="003B1BAE">
      <w:pPr>
        <w:pStyle w:val="Heading3"/>
      </w:pPr>
      <w:r>
        <w:t>1NC – Turn</w:t>
      </w:r>
    </w:p>
    <w:p w14:paraId="5375545D" w14:textId="27B5B6F0" w:rsidR="003B1BAE" w:rsidRPr="00F92412" w:rsidRDefault="003B1BAE" w:rsidP="00CF59BD">
      <w:pPr>
        <w:pStyle w:val="Heading4"/>
      </w:pPr>
      <w:r>
        <w:t xml:space="preserve">The economy is in </w:t>
      </w:r>
      <w:r w:rsidRPr="005643B9">
        <w:rPr>
          <w:i/>
          <w:iCs w:val="0"/>
          <w:u w:val="single"/>
        </w:rPr>
        <w:t>ecological overshoot</w:t>
      </w:r>
      <w:r>
        <w:t xml:space="preserve"> – best modelling on proves decoupling and green reformism fail. </w:t>
      </w:r>
      <w:r w:rsidRPr="005643B9">
        <w:rPr>
          <w:i/>
          <w:iCs w:val="0"/>
          <w:u w:val="single"/>
        </w:rPr>
        <w:t>Only</w:t>
      </w:r>
      <w:r>
        <w:t xml:space="preserve"> a crisis spurs a transition to a sustainable economy and averts extinction. </w:t>
      </w:r>
    </w:p>
    <w:p w14:paraId="573244DB" w14:textId="77777777" w:rsidR="003B1BAE" w:rsidRDefault="003B1BAE" w:rsidP="003B1BAE">
      <w:r w:rsidRPr="00F92412">
        <w:rPr>
          <w:rStyle w:val="Style13ptBold"/>
        </w:rPr>
        <w:t>Rees 20</w:t>
      </w:r>
      <w:r>
        <w:t xml:space="preserve"> (William Rees, PhD in Population Ecology from the University of Toronto, Professor Emeritus and former Director of the University of British Columbia’s School of Community and Regional Planning in Vancouver, Canada, “Ecological economics for humanity’s plague phase”, Ecological Economics, 169, 2020, 106519. doi:10.1016/j.ecolecon.2019.106519)</w:t>
      </w:r>
    </w:p>
    <w:p w14:paraId="3E8873EE" w14:textId="77777777" w:rsidR="003B1BAE" w:rsidRDefault="003B1BAE" w:rsidP="003B1BAE">
      <w:pPr>
        <w:pStyle w:val="ListParagraph"/>
        <w:numPr>
          <w:ilvl w:val="0"/>
          <w:numId w:val="15"/>
        </w:numPr>
      </w:pPr>
      <w:r>
        <w:t>Introduction: establishing context</w:t>
      </w:r>
    </w:p>
    <w:p w14:paraId="13D43A4B" w14:textId="77777777" w:rsidR="003B1BAE" w:rsidRPr="003E605E" w:rsidRDefault="003B1BAE" w:rsidP="003B1BAE">
      <w:pPr>
        <w:rPr>
          <w:sz w:val="16"/>
        </w:rPr>
      </w:pPr>
      <w:r w:rsidRPr="003E605E">
        <w:rPr>
          <w:sz w:val="16"/>
        </w:rPr>
        <w:t xml:space="preserve">This paper explores underused theory for ecological economics and suggests how </w:t>
      </w:r>
      <w:proofErr w:type="gramStart"/>
      <w:r w:rsidRPr="003E605E">
        <w:rPr>
          <w:sz w:val="16"/>
        </w:rPr>
        <w:t>the discipline</w:t>
      </w:r>
      <w:proofErr w:type="gramEnd"/>
      <w:r w:rsidRPr="003E605E">
        <w:rPr>
          <w:sz w:val="16"/>
        </w:rPr>
        <w:t xml:space="preserve"> might contribute more effectively to human well-being in coming decades. There is no doubt that new economic thinking is required. At the end of the second decade of the 21st Century </w:t>
      </w:r>
      <w:r w:rsidRPr="00B273F3">
        <w:rPr>
          <w:rStyle w:val="StyleUnderline"/>
          <w:highlight w:val="green"/>
        </w:rPr>
        <w:t>scientists</w:t>
      </w:r>
      <w:r w:rsidRPr="003E605E">
        <w:rPr>
          <w:sz w:val="16"/>
        </w:rPr>
        <w:t xml:space="preserve">—if not politicians—have </w:t>
      </w:r>
      <w:r w:rsidRPr="00B273F3">
        <w:rPr>
          <w:rStyle w:val="StyleUnderline"/>
          <w:highlight w:val="green"/>
        </w:rPr>
        <w:t>declared</w:t>
      </w:r>
      <w:r w:rsidRPr="003E605E">
        <w:rPr>
          <w:sz w:val="16"/>
        </w:rPr>
        <w:t xml:space="preserve"> anthropogenic </w:t>
      </w:r>
      <w:r w:rsidRPr="00B273F3">
        <w:rPr>
          <w:rStyle w:val="StyleUnderline"/>
          <w:highlight w:val="green"/>
        </w:rPr>
        <w:t>climate change an</w:t>
      </w:r>
      <w:r w:rsidRPr="00B273F3">
        <w:rPr>
          <w:sz w:val="16"/>
          <w:highlight w:val="green"/>
        </w:rPr>
        <w:t xml:space="preserve"> </w:t>
      </w:r>
      <w:r w:rsidRPr="00B273F3">
        <w:rPr>
          <w:rStyle w:val="Emphasis"/>
          <w:highlight w:val="green"/>
        </w:rPr>
        <w:t>existential threat</w:t>
      </w:r>
      <w:r w:rsidRPr="003E605E">
        <w:rPr>
          <w:sz w:val="16"/>
        </w:rPr>
        <w:t xml:space="preserve"> (Spratt and Dunlop, 2017, 2019; IPCC, 2018). </w:t>
      </w:r>
      <w:r w:rsidRPr="003E605E">
        <w:rPr>
          <w:rStyle w:val="StyleUnderline"/>
        </w:rPr>
        <w:t>Formal</w:t>
      </w:r>
      <w:r w:rsidRPr="003E605E">
        <w:rPr>
          <w:sz w:val="16"/>
        </w:rPr>
        <w:t xml:space="preserve"> climate </w:t>
      </w:r>
      <w:r w:rsidRPr="00B273F3">
        <w:rPr>
          <w:rStyle w:val="StyleUnderline"/>
          <w:highlight w:val="green"/>
        </w:rPr>
        <w:t>agreements</w:t>
      </w:r>
      <w:r w:rsidRPr="003E605E">
        <w:rPr>
          <w:sz w:val="16"/>
        </w:rPr>
        <w:t xml:space="preserve"> </w:t>
      </w:r>
      <w:r w:rsidRPr="00B273F3">
        <w:rPr>
          <w:rStyle w:val="Emphasis"/>
          <w:highlight w:val="green"/>
        </w:rPr>
        <w:t>have had little</w:t>
      </w:r>
      <w:r w:rsidRPr="003E605E">
        <w:rPr>
          <w:rStyle w:val="Emphasis"/>
        </w:rPr>
        <w:t xml:space="preserve"> </w:t>
      </w:r>
      <w:r w:rsidRPr="00B273F3">
        <w:rPr>
          <w:rStyle w:val="Emphasis"/>
          <w:highlight w:val="green"/>
        </w:rPr>
        <w:t>effect</w:t>
      </w:r>
      <w:r w:rsidRPr="003E605E">
        <w:rPr>
          <w:sz w:val="16"/>
        </w:rPr>
        <w:t xml:space="preserve"> and “….even if the [2015] Paris Accord target of a 1.5 °C–2.0 °C rise in temperature is met, we cannot exclude the risk that a cascade of feedbacks could push the Earth System irreversibly onto a ‘Hothouse Earth’ pathway” (Steffen et al., 2018, p. 3). Meanwhile, </w:t>
      </w:r>
      <w:r w:rsidRPr="00B273F3">
        <w:rPr>
          <w:rStyle w:val="StyleUnderline"/>
          <w:highlight w:val="green"/>
        </w:rPr>
        <w:t>a million</w:t>
      </w:r>
      <w:r w:rsidRPr="003E605E">
        <w:rPr>
          <w:rStyle w:val="StyleUnderline"/>
        </w:rPr>
        <w:t xml:space="preserve"> non-human </w:t>
      </w:r>
      <w:r w:rsidRPr="00B273F3">
        <w:rPr>
          <w:rStyle w:val="StyleUnderline"/>
          <w:highlight w:val="green"/>
        </w:rPr>
        <w:t>species</w:t>
      </w:r>
      <w:r w:rsidRPr="003E605E">
        <w:rPr>
          <w:rStyle w:val="StyleUnderline"/>
        </w:rPr>
        <w:t xml:space="preserve"> </w:t>
      </w:r>
      <w:r w:rsidRPr="00B273F3">
        <w:rPr>
          <w:rStyle w:val="StyleUnderline"/>
          <w:highlight w:val="green"/>
        </w:rPr>
        <w:t>face extinction</w:t>
      </w:r>
      <w:r w:rsidRPr="003E605E">
        <w:rPr>
          <w:sz w:val="16"/>
        </w:rPr>
        <w:t xml:space="preserve"> from the human-induced decline of natural systems (IPBES, 2019); </w:t>
      </w:r>
      <w:r w:rsidRPr="003E605E">
        <w:rPr>
          <w:rStyle w:val="StyleUnderline"/>
        </w:rPr>
        <w:t xml:space="preserve">the </w:t>
      </w:r>
      <w:r w:rsidRPr="00B273F3">
        <w:rPr>
          <w:rStyle w:val="StyleUnderline"/>
          <w:highlight w:val="green"/>
        </w:rPr>
        <w:t>pollution</w:t>
      </w:r>
      <w:r w:rsidRPr="003E605E">
        <w:rPr>
          <w:rStyle w:val="StyleUnderline"/>
        </w:rPr>
        <w:t xml:space="preserve"> of air, land and oceans </w:t>
      </w:r>
      <w:r w:rsidRPr="00B273F3">
        <w:rPr>
          <w:rStyle w:val="StyleUnderline"/>
          <w:highlight w:val="green"/>
        </w:rPr>
        <w:t>continues unabated</w:t>
      </w:r>
      <w:r w:rsidRPr="003E605E">
        <w:rPr>
          <w:sz w:val="16"/>
        </w:rPr>
        <w:t xml:space="preserve">; </w:t>
      </w:r>
      <w:r w:rsidRPr="00B273F3">
        <w:rPr>
          <w:rStyle w:val="Emphasis"/>
          <w:highlight w:val="green"/>
        </w:rPr>
        <w:t>soil erosion</w:t>
      </w:r>
      <w:r w:rsidRPr="003E605E">
        <w:rPr>
          <w:sz w:val="16"/>
        </w:rPr>
        <w:t xml:space="preserve"> </w:t>
      </w:r>
      <w:r w:rsidRPr="00B273F3">
        <w:rPr>
          <w:rStyle w:val="StyleUnderline"/>
          <w:highlight w:val="green"/>
        </w:rPr>
        <w:t>and</w:t>
      </w:r>
      <w:r w:rsidRPr="00B273F3">
        <w:rPr>
          <w:sz w:val="16"/>
          <w:highlight w:val="green"/>
        </w:rPr>
        <w:t xml:space="preserve"> </w:t>
      </w:r>
      <w:r w:rsidRPr="00B273F3">
        <w:rPr>
          <w:rStyle w:val="Emphasis"/>
          <w:highlight w:val="green"/>
        </w:rPr>
        <w:t>land degradation</w:t>
      </w:r>
      <w:r w:rsidRPr="003E605E">
        <w:rPr>
          <w:sz w:val="16"/>
        </w:rPr>
        <w:t xml:space="preserve"> directly </w:t>
      </w:r>
      <w:r w:rsidRPr="00B273F3">
        <w:rPr>
          <w:rStyle w:val="StyleUnderline"/>
          <w:highlight w:val="green"/>
        </w:rPr>
        <w:t>threaten</w:t>
      </w:r>
      <w:r w:rsidRPr="003E605E">
        <w:rPr>
          <w:rStyle w:val="StyleUnderline"/>
        </w:rPr>
        <w:t xml:space="preserve"> </w:t>
      </w:r>
      <w:r w:rsidRPr="00B273F3">
        <w:rPr>
          <w:rStyle w:val="StyleUnderline"/>
          <w:highlight w:val="green"/>
        </w:rPr>
        <w:t>two-fifths of</w:t>
      </w:r>
      <w:r w:rsidRPr="003E605E">
        <w:rPr>
          <w:rStyle w:val="StyleUnderline"/>
        </w:rPr>
        <w:t xml:space="preserve"> </w:t>
      </w:r>
      <w:r w:rsidRPr="00B273F3">
        <w:rPr>
          <w:rStyle w:val="StyleUnderline"/>
          <w:highlight w:val="green"/>
        </w:rPr>
        <w:t>the</w:t>
      </w:r>
      <w:r w:rsidRPr="003E605E">
        <w:rPr>
          <w:rStyle w:val="StyleUnderline"/>
        </w:rPr>
        <w:t xml:space="preserve"> human </w:t>
      </w:r>
      <w:r w:rsidRPr="00B273F3">
        <w:rPr>
          <w:rStyle w:val="StyleUnderline"/>
          <w:highlight w:val="green"/>
        </w:rPr>
        <w:t>population</w:t>
      </w:r>
      <w:r w:rsidRPr="003E605E">
        <w:rPr>
          <w:sz w:val="16"/>
        </w:rPr>
        <w:t xml:space="preserve"> (Watts, 2018), etc., etc. On the socio-political front, we are witnessing </w:t>
      </w:r>
      <w:r w:rsidRPr="003E605E">
        <w:rPr>
          <w:rStyle w:val="StyleUnderline"/>
        </w:rPr>
        <w:t xml:space="preserve">growing </w:t>
      </w:r>
      <w:r w:rsidRPr="00B273F3">
        <w:rPr>
          <w:rStyle w:val="StyleUnderline"/>
          <w:highlight w:val="green"/>
        </w:rPr>
        <w:t>civil discontent</w:t>
      </w:r>
      <w:r w:rsidRPr="003E605E">
        <w:rPr>
          <w:sz w:val="16"/>
        </w:rPr>
        <w:t xml:space="preserve"> with </w:t>
      </w:r>
      <w:proofErr w:type="gramStart"/>
      <w:r w:rsidRPr="003E605E">
        <w:rPr>
          <w:sz w:val="16"/>
        </w:rPr>
        <w:t>wide-spread</w:t>
      </w:r>
      <w:proofErr w:type="gramEnd"/>
      <w:r w:rsidRPr="003E605E">
        <w:rPr>
          <w:sz w:val="16"/>
        </w:rPr>
        <w:t xml:space="preserve"> </w:t>
      </w:r>
      <w:r w:rsidRPr="003E605E">
        <w:rPr>
          <w:rStyle w:val="Emphasis"/>
        </w:rPr>
        <w:t>political corruption</w:t>
      </w:r>
      <w:r w:rsidRPr="003E605E">
        <w:rPr>
          <w:sz w:val="16"/>
        </w:rPr>
        <w:t xml:space="preserve"> </w:t>
      </w:r>
      <w:r w:rsidRPr="00B273F3">
        <w:rPr>
          <w:rStyle w:val="StyleUnderline"/>
          <w:highlight w:val="green"/>
        </w:rPr>
        <w:t>and</w:t>
      </w:r>
      <w:r w:rsidRPr="003E605E">
        <w:rPr>
          <w:sz w:val="16"/>
        </w:rPr>
        <w:t xml:space="preserve"> increasingly egregious </w:t>
      </w:r>
      <w:r w:rsidRPr="00B273F3">
        <w:rPr>
          <w:rStyle w:val="Emphasis"/>
          <w:highlight w:val="green"/>
        </w:rPr>
        <w:t>income</w:t>
      </w:r>
      <w:r w:rsidRPr="003E605E">
        <w:rPr>
          <w:rStyle w:val="Emphasis"/>
        </w:rPr>
        <w:t xml:space="preserve"> disparity</w:t>
      </w:r>
      <w:r w:rsidRPr="003E605E">
        <w:rPr>
          <w:sz w:val="16"/>
        </w:rPr>
        <w:t xml:space="preserve">, </w:t>
      </w:r>
      <w:r w:rsidRPr="00B273F3">
        <w:rPr>
          <w:rStyle w:val="StyleUnderline"/>
          <w:highlight w:val="green"/>
        </w:rPr>
        <w:t>elevated global tension over</w:t>
      </w:r>
      <w:r w:rsidRPr="003E605E">
        <w:rPr>
          <w:rStyle w:val="StyleUnderline"/>
        </w:rPr>
        <w:t xml:space="preserve"> diminishing</w:t>
      </w:r>
      <w:r w:rsidRPr="003E605E">
        <w:rPr>
          <w:sz w:val="16"/>
        </w:rPr>
        <w:t xml:space="preserve"> water and energy </w:t>
      </w:r>
      <w:r w:rsidRPr="00B273F3">
        <w:rPr>
          <w:rStyle w:val="Emphasis"/>
          <w:highlight w:val="green"/>
        </w:rPr>
        <w:t>resources</w:t>
      </w:r>
      <w:r w:rsidRPr="003E605E">
        <w:rPr>
          <w:sz w:val="16"/>
        </w:rPr>
        <w:t xml:space="preserve">, </w:t>
      </w:r>
      <w:r w:rsidRPr="00B273F3">
        <w:rPr>
          <w:rStyle w:val="StyleUnderline"/>
          <w:highlight w:val="green"/>
        </w:rPr>
        <w:t>and</w:t>
      </w:r>
      <w:r w:rsidRPr="003E605E">
        <w:rPr>
          <w:rStyle w:val="StyleUnderline"/>
        </w:rPr>
        <w:t xml:space="preserve"> </w:t>
      </w:r>
      <w:r w:rsidRPr="00B273F3">
        <w:rPr>
          <w:rStyle w:val="StyleUnderline"/>
          <w:highlight w:val="green"/>
        </w:rPr>
        <w:t>continuous</w:t>
      </w:r>
      <w:r w:rsidRPr="003E605E">
        <w:rPr>
          <w:rStyle w:val="StyleUnderline"/>
        </w:rPr>
        <w:t xml:space="preserve"> </w:t>
      </w:r>
      <w:r w:rsidRPr="003E605E">
        <w:rPr>
          <w:rStyle w:val="Emphasis"/>
        </w:rPr>
        <w:t xml:space="preserve">energy-related </w:t>
      </w:r>
      <w:r w:rsidRPr="00B273F3">
        <w:rPr>
          <w:rStyle w:val="Emphasis"/>
          <w:highlight w:val="green"/>
        </w:rPr>
        <w:t>war</w:t>
      </w:r>
      <w:r w:rsidRPr="003E605E">
        <w:rPr>
          <w:sz w:val="16"/>
        </w:rPr>
        <w:t xml:space="preserve">(s) </w:t>
      </w:r>
      <w:r w:rsidRPr="00B273F3">
        <w:rPr>
          <w:rStyle w:val="StyleUnderline"/>
          <w:highlight w:val="green"/>
        </w:rPr>
        <w:t xml:space="preserve">in the </w:t>
      </w:r>
      <w:r w:rsidRPr="00B273F3">
        <w:rPr>
          <w:rStyle w:val="Emphasis"/>
          <w:highlight w:val="green"/>
        </w:rPr>
        <w:t>Middle</w:t>
      </w:r>
      <w:r w:rsidRPr="003E605E">
        <w:rPr>
          <w:rStyle w:val="Emphasis"/>
        </w:rPr>
        <w:t xml:space="preserve"> </w:t>
      </w:r>
      <w:r w:rsidRPr="00B273F3">
        <w:rPr>
          <w:rStyle w:val="Emphasis"/>
          <w:highlight w:val="green"/>
        </w:rPr>
        <w:t>East</w:t>
      </w:r>
      <w:r w:rsidRPr="003E605E">
        <w:rPr>
          <w:sz w:val="16"/>
        </w:rPr>
        <w:t xml:space="preserve"> (Castelo, 2018; Klare, 2014). No one should be surprised at the accompanying surge in international political and environmental refugees.</w:t>
      </w:r>
    </w:p>
    <w:p w14:paraId="4FCD1800" w14:textId="77777777" w:rsidR="003B1BAE" w:rsidRPr="003E605E" w:rsidRDefault="003B1BAE" w:rsidP="003B1BAE">
      <w:pPr>
        <w:rPr>
          <w:sz w:val="16"/>
        </w:rPr>
      </w:pPr>
      <w:r w:rsidRPr="003E605E">
        <w:rPr>
          <w:sz w:val="16"/>
        </w:rPr>
        <w:t xml:space="preserve">What </w:t>
      </w:r>
      <w:r w:rsidRPr="003E605E">
        <w:rPr>
          <w:rStyle w:val="StyleUnderline"/>
        </w:rPr>
        <w:t xml:space="preserve">all </w:t>
      </w:r>
      <w:r w:rsidRPr="00B273F3">
        <w:rPr>
          <w:rStyle w:val="StyleUnderline"/>
          <w:highlight w:val="green"/>
        </w:rPr>
        <w:t>these</w:t>
      </w:r>
      <w:r w:rsidRPr="003E605E">
        <w:rPr>
          <w:rStyle w:val="StyleUnderline"/>
        </w:rPr>
        <w:t xml:space="preserve"> trends </w:t>
      </w:r>
      <w:r w:rsidRPr="00B273F3">
        <w:rPr>
          <w:rStyle w:val="StyleUnderline"/>
          <w:highlight w:val="green"/>
        </w:rPr>
        <w:t>have</w:t>
      </w:r>
      <w:r w:rsidRPr="003E605E">
        <w:rPr>
          <w:sz w:val="16"/>
        </w:rPr>
        <w:t xml:space="preserve"> in common is a </w:t>
      </w:r>
      <w:r w:rsidRPr="00B273F3">
        <w:rPr>
          <w:rStyle w:val="Emphasis"/>
          <w:highlight w:val="green"/>
        </w:rPr>
        <w:t>clear connection to the material economy</w:t>
      </w:r>
      <w:r w:rsidRPr="003E605E">
        <w:rPr>
          <w:sz w:val="16"/>
        </w:rPr>
        <w:t xml:space="preserve"> and related economic processes. In this age of financialization we need reminding that, to the majority of people, the ‘economy’ still refers mainly to </w:t>
      </w:r>
      <w:proofErr w:type="gramStart"/>
      <w:r w:rsidRPr="003E605E">
        <w:rPr>
          <w:sz w:val="16"/>
        </w:rPr>
        <w:t>the production</w:t>
      </w:r>
      <w:proofErr w:type="gramEnd"/>
      <w:r w:rsidRPr="003E605E">
        <w:rPr>
          <w:sz w:val="16"/>
        </w:rPr>
        <w:t xml:space="preserve">, distribution and consumption of physical goods. It is </w:t>
      </w:r>
      <w:r w:rsidRPr="003E605E">
        <w:rPr>
          <w:rStyle w:val="StyleUnderline"/>
        </w:rPr>
        <w:t>the</w:t>
      </w:r>
      <w:r w:rsidRPr="003E605E">
        <w:rPr>
          <w:sz w:val="16"/>
        </w:rPr>
        <w:t xml:space="preserve"> (un)</w:t>
      </w:r>
      <w:r w:rsidRPr="003E605E">
        <w:rPr>
          <w:rStyle w:val="StyleUnderline"/>
        </w:rPr>
        <w:t xml:space="preserve">economic </w:t>
      </w:r>
      <w:r w:rsidRPr="00B273F3">
        <w:rPr>
          <w:rStyle w:val="StyleUnderline"/>
          <w:highlight w:val="green"/>
        </w:rPr>
        <w:t>over-exploitation</w:t>
      </w:r>
      <w:r w:rsidRPr="003E605E">
        <w:rPr>
          <w:rStyle w:val="StyleUnderline"/>
        </w:rPr>
        <w:t xml:space="preserve"> of biophysical systems that </w:t>
      </w:r>
      <w:r w:rsidRPr="00B273F3">
        <w:rPr>
          <w:rStyle w:val="StyleUnderline"/>
          <w:highlight w:val="green"/>
        </w:rPr>
        <w:t>results in</w:t>
      </w:r>
      <w:r w:rsidRPr="003E605E">
        <w:rPr>
          <w:rStyle w:val="StyleUnderline"/>
        </w:rPr>
        <w:t xml:space="preserve"> pollution</w:t>
      </w:r>
      <w:r w:rsidRPr="003E605E">
        <w:rPr>
          <w:sz w:val="16"/>
        </w:rPr>
        <w:t xml:space="preserve"> (including GHG emissions/ climate change), </w:t>
      </w:r>
      <w:r w:rsidRPr="00B273F3">
        <w:rPr>
          <w:rStyle w:val="Emphasis"/>
          <w:highlight w:val="green"/>
        </w:rPr>
        <w:t>fisheries collapses</w:t>
      </w:r>
      <w:r w:rsidRPr="003E605E">
        <w:rPr>
          <w:sz w:val="16"/>
        </w:rPr>
        <w:t xml:space="preserve">, </w:t>
      </w:r>
      <w:r w:rsidRPr="00B273F3">
        <w:rPr>
          <w:rStyle w:val="Emphasis"/>
          <w:highlight w:val="green"/>
        </w:rPr>
        <w:t>land degradation</w:t>
      </w:r>
      <w:r w:rsidRPr="003E605E">
        <w:rPr>
          <w:sz w:val="16"/>
        </w:rPr>
        <w:t xml:space="preserve">, etc. </w:t>
      </w:r>
      <w:r w:rsidRPr="00B273F3">
        <w:rPr>
          <w:rStyle w:val="Emphasis"/>
          <w:highlight w:val="green"/>
        </w:rPr>
        <w:t>A cascade of</w:t>
      </w:r>
      <w:r w:rsidRPr="003E605E">
        <w:rPr>
          <w:rStyle w:val="Emphasis"/>
        </w:rPr>
        <w:t xml:space="preserve"> </w:t>
      </w:r>
      <w:r w:rsidRPr="00B273F3">
        <w:rPr>
          <w:rStyle w:val="Emphasis"/>
          <w:highlight w:val="green"/>
        </w:rPr>
        <w:t>data</w:t>
      </w:r>
      <w:r w:rsidRPr="003E605E">
        <w:rPr>
          <w:sz w:val="16"/>
        </w:rPr>
        <w:t xml:space="preserve"> </w:t>
      </w:r>
      <w:r w:rsidRPr="00B273F3">
        <w:rPr>
          <w:rStyle w:val="StyleUnderline"/>
          <w:highlight w:val="green"/>
        </w:rPr>
        <w:t xml:space="preserve">shows that the human enterprise is in </w:t>
      </w:r>
      <w:r w:rsidRPr="00B273F3">
        <w:rPr>
          <w:rStyle w:val="Emphasis"/>
          <w:highlight w:val="green"/>
        </w:rPr>
        <w:t>ecological overshoot</w:t>
      </w:r>
      <w:r w:rsidRPr="003E605E">
        <w:rPr>
          <w:sz w:val="16"/>
        </w:rPr>
        <w:t xml:space="preserve">, consuming nature’s goods and services faster than ecosystems can regenerate and dumping (often toxic) wastes beyond nature’s processing/ recycling capacity (Wackernagel et al., 2002; IPBES, 2019; Pearce, 2019). In short, </w:t>
      </w:r>
      <w:r w:rsidRPr="00B273F3">
        <w:rPr>
          <w:rStyle w:val="StyleUnderline"/>
          <w:highlight w:val="green"/>
        </w:rPr>
        <w:t>we are</w:t>
      </w:r>
      <w:r w:rsidRPr="003E605E">
        <w:rPr>
          <w:rStyle w:val="StyleUnderline"/>
        </w:rPr>
        <w:t xml:space="preserve"> currently ‘financing’ economic growth by</w:t>
      </w:r>
      <w:r w:rsidRPr="003E605E">
        <w:rPr>
          <w:sz w:val="16"/>
        </w:rPr>
        <w:t xml:space="preserve"> </w:t>
      </w:r>
      <w:r w:rsidRPr="00B273F3">
        <w:rPr>
          <w:rStyle w:val="Emphasis"/>
          <w:highlight w:val="green"/>
        </w:rPr>
        <w:t>liquidating</w:t>
      </w:r>
      <w:r w:rsidRPr="003E605E">
        <w:rPr>
          <w:rStyle w:val="Emphasis"/>
        </w:rPr>
        <w:t xml:space="preserve"> the </w:t>
      </w:r>
      <w:r w:rsidRPr="00B273F3">
        <w:rPr>
          <w:rStyle w:val="Emphasis"/>
          <w:highlight w:val="green"/>
        </w:rPr>
        <w:t>biophysical systems upon which humanity</w:t>
      </w:r>
      <w:r w:rsidRPr="003E605E">
        <w:rPr>
          <w:rStyle w:val="Emphasis"/>
        </w:rPr>
        <w:t xml:space="preserve"> ultimately </w:t>
      </w:r>
      <w:r w:rsidRPr="00B273F3">
        <w:rPr>
          <w:rStyle w:val="Emphasis"/>
          <w:highlight w:val="green"/>
        </w:rPr>
        <w:t>depends</w:t>
      </w:r>
      <w:r w:rsidRPr="003E605E">
        <w:rPr>
          <w:sz w:val="16"/>
        </w:rPr>
        <w:t>. There are too many people competing for the same diminishing quantity of essential resources.</w:t>
      </w:r>
    </w:p>
    <w:p w14:paraId="0A1EA027" w14:textId="77777777" w:rsidR="003B1BAE" w:rsidRPr="003E605E" w:rsidRDefault="003B1BAE" w:rsidP="003B1BAE">
      <w:pPr>
        <w:rPr>
          <w:sz w:val="10"/>
          <w:szCs w:val="10"/>
        </w:rPr>
      </w:pPr>
      <w:r w:rsidRPr="003E605E">
        <w:rPr>
          <w:sz w:val="10"/>
          <w:szCs w:val="10"/>
        </w:rPr>
        <w:t>Meanwhile, the benefits of growth are not equitably distributed; even in high-income capitalist economies the income gap is expanding. Neo-liberal economics scorns regulation and considers markets the arbiter of social value. In these circumstances, interest bearing money, mergers and acquisitions, regressive taxation and regulatory corruption ensure that an increasing proportion of national wealth flows to the already wealthy (Kennedy, 1995). In the United States, the rich-poor income gap has widened for several decades as neoliberal policies have taken hold. Since 1989 the share of national income going to wealthiest 1 % has almost doubled while the share going to families in poverty has stagnated. By 2017, the average annual income of the wealthiest 1 % averaged 39 times that of the bottom 90 % and “an estimated 43.5 percent of the total U.S. population (140 million people) [were] either poor or low-income” (Inequality.org, 2019).</w:t>
      </w:r>
    </w:p>
    <w:p w14:paraId="53F2BE13" w14:textId="77777777" w:rsidR="003B1BAE" w:rsidRPr="003E605E" w:rsidRDefault="003B1BAE" w:rsidP="003B1BAE">
      <w:pPr>
        <w:rPr>
          <w:sz w:val="10"/>
          <w:szCs w:val="10"/>
        </w:rPr>
      </w:pPr>
      <w:r w:rsidRPr="003E605E">
        <w:rPr>
          <w:sz w:val="10"/>
          <w:szCs w:val="10"/>
        </w:rPr>
        <w:t>These data are extreme for an OECD country, but egregious inequality is a global phenomenon. Even quasi-capitalist China recently passed the US to join the club of the world’s most unequal nations (</w:t>
      </w:r>
      <w:proofErr w:type="spellStart"/>
      <w:r w:rsidRPr="003E605E">
        <w:rPr>
          <w:sz w:val="10"/>
          <w:szCs w:val="10"/>
        </w:rPr>
        <w:t>JainChandra</w:t>
      </w:r>
      <w:proofErr w:type="spellEnd"/>
      <w:r w:rsidRPr="003E605E">
        <w:rPr>
          <w:sz w:val="10"/>
          <w:szCs w:val="10"/>
        </w:rPr>
        <w:t xml:space="preserve">, 2018).1 India may not be far behind. Our leaders need </w:t>
      </w:r>
      <w:proofErr w:type="gramStart"/>
      <w:r w:rsidRPr="003E605E">
        <w:rPr>
          <w:sz w:val="10"/>
          <w:szCs w:val="10"/>
        </w:rPr>
        <w:t>reminding</w:t>
      </w:r>
      <w:proofErr w:type="gramEnd"/>
      <w:r w:rsidRPr="003E605E">
        <w:rPr>
          <w:sz w:val="10"/>
          <w:szCs w:val="10"/>
        </w:rPr>
        <w:t xml:space="preserve"> that income inequality anywhere is negatively correlated with various measures of population health (Wilkinson and Pickett, 2010); extreme inequality foments discontent and is a precursor to civil disorder.</w:t>
      </w:r>
    </w:p>
    <w:p w14:paraId="2272CACD" w14:textId="77777777" w:rsidR="003B1BAE" w:rsidRDefault="003B1BAE" w:rsidP="003B1BAE">
      <w:pPr>
        <w:pStyle w:val="ListParagraph"/>
        <w:numPr>
          <w:ilvl w:val="1"/>
          <w:numId w:val="15"/>
        </w:numPr>
      </w:pPr>
      <w:r>
        <w:t>The economics of planetary unraveling</w:t>
      </w:r>
    </w:p>
    <w:p w14:paraId="28DAE388" w14:textId="77777777" w:rsidR="003B1BAE" w:rsidRPr="003E605E" w:rsidRDefault="003B1BAE" w:rsidP="003B1BAE">
      <w:pPr>
        <w:ind w:left="360"/>
        <w:rPr>
          <w:sz w:val="10"/>
          <w:szCs w:val="10"/>
        </w:rPr>
      </w:pPr>
      <w:r w:rsidRPr="003E605E">
        <w:rPr>
          <w:sz w:val="10"/>
          <w:szCs w:val="10"/>
        </w:rPr>
        <w:t>A story is a choreographed hallucination that temporarily displaces reality…. By telling stories, early humans could obscure, revise and mythologize truth; they could dwell in alternative worlds of their own making (Jabr, 2019, p. 40).</w:t>
      </w:r>
    </w:p>
    <w:p w14:paraId="70578FB3" w14:textId="77777777" w:rsidR="003B1BAE" w:rsidRPr="003E605E" w:rsidRDefault="003B1BAE" w:rsidP="003B1BAE">
      <w:pPr>
        <w:rPr>
          <w:sz w:val="10"/>
          <w:szCs w:val="10"/>
        </w:rPr>
      </w:pPr>
      <w:r w:rsidRPr="003E605E">
        <w:rPr>
          <w:sz w:val="10"/>
          <w:szCs w:val="10"/>
        </w:rPr>
        <w:t xml:space="preserve">Modern humans easily match their Paleolithic ancestors as storytellers. The economic paradigms that run our lives are made-up stories, complex social constructs conceived in language and massaged into accepted theory through academic debate, social discourse and practical experience. However, just because some economic model </w:t>
      </w:r>
      <w:proofErr w:type="gramStart"/>
      <w:r w:rsidRPr="003E605E">
        <w:rPr>
          <w:sz w:val="10"/>
          <w:szCs w:val="10"/>
        </w:rPr>
        <w:t>has become</w:t>
      </w:r>
      <w:proofErr w:type="gramEnd"/>
      <w:r w:rsidRPr="003E605E">
        <w:rPr>
          <w:sz w:val="10"/>
          <w:szCs w:val="10"/>
        </w:rPr>
        <w:t xml:space="preserve"> received wisdom does not mean it accurately </w:t>
      </w:r>
      <w:proofErr w:type="gramStart"/>
      <w:r w:rsidRPr="003E605E">
        <w:rPr>
          <w:sz w:val="10"/>
          <w:szCs w:val="10"/>
        </w:rPr>
        <w:t>represent</w:t>
      </w:r>
      <w:proofErr w:type="gramEnd"/>
      <w:r w:rsidRPr="003E605E">
        <w:rPr>
          <w:sz w:val="10"/>
          <w:szCs w:val="10"/>
        </w:rPr>
        <w:t xml:space="preserve"> either actual human behavior or that of the ecological systems with which the economy interacts in the real world. A serious mismatch can be problematic.</w:t>
      </w:r>
    </w:p>
    <w:p w14:paraId="6A30C82D" w14:textId="77777777" w:rsidR="003B1BAE" w:rsidRPr="003E605E" w:rsidRDefault="003B1BAE" w:rsidP="003B1BAE">
      <w:pPr>
        <w:rPr>
          <w:sz w:val="10"/>
          <w:szCs w:val="10"/>
        </w:rPr>
      </w:pPr>
      <w:r w:rsidRPr="003E605E">
        <w:rPr>
          <w:sz w:val="10"/>
          <w:szCs w:val="10"/>
        </w:rPr>
        <w:t>In fact, as a “choreographed hallucination”, the neoliberal paradigm contributes significantly to planetary unraveling. Neoliberal thinking treats the economy and the ecosphere as separate independent systems and essentially ignores the latter. The foundational model in mainstream analysis is the circular flow of exchange value (money) from households to firms (expenditures on goods, services and investments) and back again (wages, salaries, and dividends), in which each “</w:t>
      </w:r>
      <w:proofErr w:type="spellStart"/>
      <w:r w:rsidRPr="003E605E">
        <w:rPr>
          <w:sz w:val="10"/>
          <w:szCs w:val="10"/>
        </w:rPr>
        <w:t>selfrenewing</w:t>
      </w:r>
      <w:proofErr w:type="spellEnd"/>
      <w:r w:rsidRPr="003E605E">
        <w:rPr>
          <w:sz w:val="10"/>
          <w:szCs w:val="10"/>
        </w:rPr>
        <w:t xml:space="preserve">, self-feeding” cycle can be larger than the last (see </w:t>
      </w:r>
      <w:proofErr w:type="spellStart"/>
      <w:r w:rsidRPr="003E605E">
        <w:rPr>
          <w:sz w:val="10"/>
          <w:szCs w:val="10"/>
        </w:rPr>
        <w:t>Heilbroner</w:t>
      </w:r>
      <w:proofErr w:type="spellEnd"/>
      <w:r w:rsidRPr="003E605E">
        <w:rPr>
          <w:sz w:val="10"/>
          <w:szCs w:val="10"/>
        </w:rPr>
        <w:t xml:space="preserve"> and Thurow, 1981, p. 127). Thus, the goal of mainstream economists and most governments since the 1950s has been to maximize the growth of this cycle of production and consumption. True believers have such overweening confidence in human technological ingenuity that so-called ‘factors of </w:t>
      </w:r>
      <w:proofErr w:type="gramStart"/>
      <w:r w:rsidRPr="003E605E">
        <w:rPr>
          <w:sz w:val="10"/>
          <w:szCs w:val="10"/>
        </w:rPr>
        <w:t>production’ —</w:t>
      </w:r>
      <w:proofErr w:type="gramEnd"/>
      <w:r w:rsidRPr="003E605E">
        <w:rPr>
          <w:sz w:val="10"/>
          <w:szCs w:val="10"/>
        </w:rPr>
        <w:t xml:space="preserve"> manufactured capital, labor, knowledge, natural capital (land and natural resources/</w:t>
      </w:r>
      <w:proofErr w:type="gramStart"/>
      <w:r w:rsidRPr="003E605E">
        <w:rPr>
          <w:sz w:val="10"/>
          <w:szCs w:val="10"/>
        </w:rPr>
        <w:t>processes) —</w:t>
      </w:r>
      <w:proofErr w:type="gramEnd"/>
      <w:r w:rsidRPr="003E605E">
        <w:rPr>
          <w:sz w:val="10"/>
          <w:szCs w:val="10"/>
        </w:rPr>
        <w:t xml:space="preserve"> are considered inter-substitutable. In effect, the world is in thrall to a mythic construct of perpetual material growth abetted by technological progress in which even “exhaustible resources do not pose a fundamental problem” (Dasgupta and Heal., 1979, p. 205). (Many production functions omit resources altogether.) What could possibly go wrong?</w:t>
      </w:r>
    </w:p>
    <w:p w14:paraId="6C7C53D1" w14:textId="77777777" w:rsidR="003B1BAE" w:rsidRPr="003E605E" w:rsidRDefault="003B1BAE" w:rsidP="003B1BAE">
      <w:pPr>
        <w:rPr>
          <w:sz w:val="16"/>
        </w:rPr>
      </w:pPr>
      <w:r w:rsidRPr="003E605E">
        <w:rPr>
          <w:sz w:val="16"/>
        </w:rPr>
        <w:t xml:space="preserve">Plenty, as it turns out. Ecosystems, social systems, and real economies are actually tightly connected, complex dynamic systems characterized by opaque multi-layered relationships, temporal lags and behavioral thresholds. Because they ignore this connectivity, interdependence and complexity, </w:t>
      </w:r>
      <w:r w:rsidRPr="00B273F3">
        <w:rPr>
          <w:rStyle w:val="StyleUnderline"/>
          <w:highlight w:val="green"/>
        </w:rPr>
        <w:t>simplistic</w:t>
      </w:r>
      <w:r w:rsidRPr="003E605E">
        <w:rPr>
          <w:rStyle w:val="StyleUnderline"/>
        </w:rPr>
        <w:t xml:space="preserve"> quasi-mechanical </w:t>
      </w:r>
      <w:r w:rsidRPr="00B273F3">
        <w:rPr>
          <w:rStyle w:val="StyleUnderline"/>
          <w:highlight w:val="green"/>
        </w:rPr>
        <w:t>economic</w:t>
      </w:r>
      <w:r w:rsidRPr="003E605E">
        <w:rPr>
          <w:rStyle w:val="StyleUnderline"/>
        </w:rPr>
        <w:t xml:space="preserve"> </w:t>
      </w:r>
      <w:r w:rsidRPr="00B273F3">
        <w:rPr>
          <w:rStyle w:val="StyleUnderline"/>
          <w:highlight w:val="green"/>
        </w:rPr>
        <w:t>models</w:t>
      </w:r>
      <w:r w:rsidRPr="003E605E">
        <w:rPr>
          <w:rStyle w:val="StyleUnderline"/>
        </w:rPr>
        <w:t xml:space="preserve"> </w:t>
      </w:r>
      <w:r w:rsidRPr="00B273F3">
        <w:rPr>
          <w:rStyle w:val="StyleUnderline"/>
          <w:highlight w:val="green"/>
        </w:rPr>
        <w:t>are unable to capture</w:t>
      </w:r>
      <w:r w:rsidRPr="003E605E">
        <w:rPr>
          <w:rStyle w:val="StyleUnderline"/>
        </w:rPr>
        <w:t xml:space="preserve"> the complex space</w:t>
      </w:r>
      <w:r w:rsidRPr="003E605E">
        <w:rPr>
          <w:sz w:val="16"/>
        </w:rPr>
        <w:t xml:space="preserve">, time </w:t>
      </w:r>
      <w:r w:rsidRPr="003E605E">
        <w:rPr>
          <w:rStyle w:val="StyleUnderline"/>
        </w:rPr>
        <w:t>and</w:t>
      </w:r>
      <w:r w:rsidRPr="003E605E">
        <w:rPr>
          <w:sz w:val="16"/>
        </w:rPr>
        <w:t xml:space="preserve"> behavioral </w:t>
      </w:r>
      <w:r w:rsidRPr="003E605E">
        <w:rPr>
          <w:rStyle w:val="StyleUnderline"/>
        </w:rPr>
        <w:t xml:space="preserve">dynamics of real-world </w:t>
      </w:r>
      <w:r w:rsidRPr="00B273F3">
        <w:rPr>
          <w:rStyle w:val="StyleUnderline"/>
          <w:highlight w:val="green"/>
        </w:rPr>
        <w:t>natural</w:t>
      </w:r>
      <w:r w:rsidRPr="003E605E">
        <w:rPr>
          <w:rStyle w:val="StyleUnderline"/>
        </w:rPr>
        <w:t xml:space="preserve"> and social </w:t>
      </w:r>
      <w:r w:rsidRPr="00B273F3">
        <w:rPr>
          <w:rStyle w:val="StyleUnderline"/>
          <w:highlight w:val="green"/>
        </w:rPr>
        <w:t>systems</w:t>
      </w:r>
      <w:r w:rsidRPr="003E605E">
        <w:rPr>
          <w:sz w:val="16"/>
        </w:rPr>
        <w:t xml:space="preserve"> </w:t>
      </w:r>
      <w:r w:rsidRPr="003E605E">
        <w:rPr>
          <w:rStyle w:val="StyleUnderline"/>
        </w:rPr>
        <w:t>including</w:t>
      </w:r>
      <w:r w:rsidRPr="003E605E">
        <w:rPr>
          <w:sz w:val="16"/>
        </w:rPr>
        <w:t xml:space="preserve"> even </w:t>
      </w:r>
      <w:r w:rsidRPr="003E605E">
        <w:rPr>
          <w:rStyle w:val="StyleUnderline"/>
        </w:rPr>
        <w:t>the economy</w:t>
      </w:r>
      <w:r w:rsidRPr="003E605E">
        <w:rPr>
          <w:sz w:val="16"/>
        </w:rPr>
        <w:t xml:space="preserve"> (see Christensen, 1991). Dysfunction is inevitable.</w:t>
      </w:r>
    </w:p>
    <w:p w14:paraId="78A86139" w14:textId="77777777" w:rsidR="003B1BAE" w:rsidRDefault="003B1BAE" w:rsidP="003B1BAE">
      <w:r>
        <w:t>1.2. In search of economic realism</w:t>
      </w:r>
    </w:p>
    <w:p w14:paraId="6EA6C1EA" w14:textId="77777777" w:rsidR="003B1BAE" w:rsidRPr="003E605E" w:rsidRDefault="003B1BAE" w:rsidP="003B1BAE">
      <w:pPr>
        <w:rPr>
          <w:sz w:val="10"/>
          <w:szCs w:val="10"/>
        </w:rPr>
      </w:pPr>
      <w:r w:rsidRPr="003E605E">
        <w:rPr>
          <w:sz w:val="10"/>
          <w:szCs w:val="10"/>
        </w:rPr>
        <w:t>Ecological economics (</w:t>
      </w:r>
      <w:proofErr w:type="spellStart"/>
      <w:r w:rsidRPr="003E605E">
        <w:rPr>
          <w:sz w:val="10"/>
          <w:szCs w:val="10"/>
        </w:rPr>
        <w:t>ecol</w:t>
      </w:r>
      <w:proofErr w:type="spellEnd"/>
      <w:r w:rsidRPr="003E605E">
        <w:rPr>
          <w:sz w:val="10"/>
          <w:szCs w:val="10"/>
        </w:rPr>
        <w:t xml:space="preserve">-econ) was framed as a more realistic alternative to neoliberal economics (Costanza, 1991; Daly and Farley, 2010). </w:t>
      </w:r>
      <w:proofErr w:type="spellStart"/>
      <w:r w:rsidRPr="003E605E">
        <w:rPr>
          <w:sz w:val="10"/>
          <w:szCs w:val="10"/>
        </w:rPr>
        <w:t>Ecol</w:t>
      </w:r>
      <w:proofErr w:type="spellEnd"/>
      <w:r w:rsidRPr="003E605E">
        <w:rPr>
          <w:sz w:val="10"/>
          <w:szCs w:val="10"/>
        </w:rPr>
        <w:t xml:space="preserve">-econ sees the economy as a fully contained, dependent, prone-to-grow subsystem of the non-growing ecosphere. Ecological economists recognize that: a) the economy is dynamically connected to the rest of nature through resource extraction/consumption and waste production </w:t>
      </w:r>
      <w:proofErr w:type="gramStart"/>
      <w:r w:rsidRPr="003E605E">
        <w:rPr>
          <w:sz w:val="10"/>
          <w:szCs w:val="10"/>
        </w:rPr>
        <w:t>and;</w:t>
      </w:r>
      <w:proofErr w:type="gramEnd"/>
      <w:r w:rsidRPr="003E605E">
        <w:rPr>
          <w:sz w:val="10"/>
          <w:szCs w:val="10"/>
        </w:rPr>
        <w:t xml:space="preserve"> b) all </w:t>
      </w:r>
      <w:proofErr w:type="gramStart"/>
      <w:r w:rsidRPr="003E605E">
        <w:rPr>
          <w:sz w:val="10"/>
          <w:szCs w:val="10"/>
        </w:rPr>
        <w:t>economically-relevant</w:t>
      </w:r>
      <w:proofErr w:type="gramEnd"/>
      <w:r w:rsidRPr="003E605E">
        <w:rPr>
          <w:sz w:val="10"/>
          <w:szCs w:val="10"/>
        </w:rPr>
        <w:t xml:space="preserve"> energy and material transformations are subject to biophysical laws, particularly the laws of thermodynamics (Georgescu-</w:t>
      </w:r>
      <w:proofErr w:type="spellStart"/>
      <w:r w:rsidRPr="003E605E">
        <w:rPr>
          <w:sz w:val="10"/>
          <w:szCs w:val="10"/>
        </w:rPr>
        <w:t>Roegen</w:t>
      </w:r>
      <w:proofErr w:type="spellEnd"/>
      <w:r w:rsidRPr="003E605E">
        <w:rPr>
          <w:sz w:val="10"/>
          <w:szCs w:val="10"/>
        </w:rPr>
        <w:t>, 1971; Martinez-Alier, 1991). Thus, the most important economic flows are the unidirectional irreversible throughputs of energy and material rather than the self-inflating circular flows of abstract money value.</w:t>
      </w:r>
    </w:p>
    <w:p w14:paraId="0E6A11BE" w14:textId="77777777" w:rsidR="003B1BAE" w:rsidRPr="003E605E" w:rsidRDefault="003B1BAE" w:rsidP="003B1BAE">
      <w:pPr>
        <w:rPr>
          <w:sz w:val="10"/>
          <w:szCs w:val="10"/>
        </w:rPr>
      </w:pPr>
      <w:r w:rsidRPr="003E605E">
        <w:rPr>
          <w:sz w:val="10"/>
          <w:szCs w:val="10"/>
        </w:rPr>
        <w:t xml:space="preserve">Significantly, humanity’s growth-driven ecological predicament is generally predictable from the assumptions of ecological economics (which tends to validate the assumptions). </w:t>
      </w:r>
      <w:proofErr w:type="spellStart"/>
      <w:r w:rsidRPr="003E605E">
        <w:rPr>
          <w:sz w:val="10"/>
          <w:szCs w:val="10"/>
        </w:rPr>
        <w:t>Ecol</w:t>
      </w:r>
      <w:proofErr w:type="spellEnd"/>
      <w:r w:rsidRPr="003E605E">
        <w:rPr>
          <w:sz w:val="10"/>
          <w:szCs w:val="10"/>
        </w:rPr>
        <w:t>-econ therefore shifts the developmental policy emphasis from promoting growth and efficiency toward enhancing well-being and social equality. Emphasizing qualitative improvement (getting better) over quantitative increase (getting bigger) essentially negates the neoliberal vision — changing the story changes everything.</w:t>
      </w:r>
    </w:p>
    <w:p w14:paraId="16375083" w14:textId="77777777" w:rsidR="003B1BAE" w:rsidRDefault="003B1BAE" w:rsidP="003B1BAE">
      <w:pPr>
        <w:pStyle w:val="ListParagraph"/>
        <w:numPr>
          <w:ilvl w:val="0"/>
          <w:numId w:val="15"/>
        </w:numPr>
      </w:pPr>
      <w:r>
        <w:t>Losing our grip on reality (and what’s needed to get it back)</w:t>
      </w:r>
    </w:p>
    <w:p w14:paraId="631864B0" w14:textId="77777777" w:rsidR="003B1BAE" w:rsidRPr="003E605E" w:rsidRDefault="003B1BAE" w:rsidP="003B1BAE">
      <w:pPr>
        <w:rPr>
          <w:sz w:val="10"/>
          <w:szCs w:val="10"/>
        </w:rPr>
      </w:pPr>
      <w:r w:rsidRPr="003E605E">
        <w:rPr>
          <w:sz w:val="10"/>
          <w:szCs w:val="10"/>
        </w:rPr>
        <w:t>Or maybe not. In the half-century since the theoretical foundations of ecological economics were laid down, and after more than three decades of sustainable development rhetoric, expansionist neoliberal thinking has colonized virtually the entire world. Ecological economics has had little discernible effect.</w:t>
      </w:r>
    </w:p>
    <w:p w14:paraId="39DBAF7F" w14:textId="77777777" w:rsidR="003B1BAE" w:rsidRPr="003E605E" w:rsidRDefault="003B1BAE" w:rsidP="003B1BAE">
      <w:pPr>
        <w:rPr>
          <w:sz w:val="10"/>
          <w:szCs w:val="10"/>
        </w:rPr>
      </w:pPr>
      <w:r w:rsidRPr="003E605E">
        <w:rPr>
          <w:sz w:val="10"/>
          <w:szCs w:val="10"/>
        </w:rPr>
        <w:t xml:space="preserve">There are many reasons for this </w:t>
      </w:r>
      <w:proofErr w:type="gramStart"/>
      <w:r w:rsidRPr="003E605E">
        <w:rPr>
          <w:sz w:val="10"/>
          <w:szCs w:val="10"/>
        </w:rPr>
        <w:t>failure</w:t>
      </w:r>
      <w:proofErr w:type="gramEnd"/>
      <w:r w:rsidRPr="003E605E">
        <w:rPr>
          <w:sz w:val="10"/>
          <w:szCs w:val="10"/>
        </w:rPr>
        <w:t xml:space="preserve"> including major weaknesses in disciplinary development. Paradoxically, </w:t>
      </w:r>
      <w:proofErr w:type="spellStart"/>
      <w:r w:rsidRPr="003E605E">
        <w:rPr>
          <w:sz w:val="10"/>
          <w:szCs w:val="10"/>
        </w:rPr>
        <w:t>ecol</w:t>
      </w:r>
      <w:proofErr w:type="spellEnd"/>
      <w:r w:rsidRPr="003E605E">
        <w:rPr>
          <w:sz w:val="10"/>
          <w:szCs w:val="10"/>
        </w:rPr>
        <w:t xml:space="preserve">-econ does not adequately reflect key aspects of human evolution and behavioral ecology. The facts are that H. sapiens is an evolved species; human </w:t>
      </w:r>
      <w:proofErr w:type="spellStart"/>
      <w:r w:rsidRPr="003E605E">
        <w:rPr>
          <w:sz w:val="10"/>
          <w:szCs w:val="10"/>
        </w:rPr>
        <w:t>resourcegetting</w:t>
      </w:r>
      <w:proofErr w:type="spellEnd"/>
      <w:r w:rsidRPr="003E605E">
        <w:rPr>
          <w:sz w:val="10"/>
          <w:szCs w:val="10"/>
        </w:rPr>
        <w:t xml:space="preserve"> and allocation (i.e., ‘economic’) behavior has been shaped, in part, by natural selection. These facts should help shape ecological </w:t>
      </w:r>
      <w:proofErr w:type="gramStart"/>
      <w:r w:rsidRPr="003E605E">
        <w:rPr>
          <w:sz w:val="10"/>
          <w:szCs w:val="10"/>
        </w:rPr>
        <w:t>economics</w:t>
      </w:r>
      <w:proofErr w:type="gramEnd"/>
      <w:r w:rsidRPr="003E605E">
        <w:rPr>
          <w:sz w:val="10"/>
          <w:szCs w:val="10"/>
        </w:rPr>
        <w:t>.</w:t>
      </w:r>
    </w:p>
    <w:p w14:paraId="3BE862C5" w14:textId="77777777" w:rsidR="003B1BAE" w:rsidRDefault="003B1BAE" w:rsidP="003B1BAE">
      <w:pPr>
        <w:pStyle w:val="ListParagraph"/>
        <w:numPr>
          <w:ilvl w:val="1"/>
          <w:numId w:val="15"/>
        </w:numPr>
      </w:pPr>
      <w:r>
        <w:t>Competitive displacement or ‘the demise of nature’</w:t>
      </w:r>
    </w:p>
    <w:p w14:paraId="5D21EBEB" w14:textId="77777777" w:rsidR="003B1BAE" w:rsidRPr="003E605E" w:rsidRDefault="003B1BAE" w:rsidP="003B1BAE">
      <w:pPr>
        <w:rPr>
          <w:sz w:val="16"/>
        </w:rPr>
      </w:pPr>
      <w:r w:rsidRPr="003E605E">
        <w:rPr>
          <w:sz w:val="16"/>
        </w:rPr>
        <w:t xml:space="preserve">Intra-and inter-specific competition for scarce habitat and food is a powerful selection pressure in the evolution of most life forms.2 Two innate tendencies that </w:t>
      </w:r>
      <w:r w:rsidRPr="00B273F3">
        <w:rPr>
          <w:rStyle w:val="StyleUnderline"/>
          <w:highlight w:val="green"/>
        </w:rPr>
        <w:t>humans</w:t>
      </w:r>
      <w:r w:rsidRPr="003E605E">
        <w:rPr>
          <w:sz w:val="16"/>
        </w:rPr>
        <w:t xml:space="preserve"> share with other species are predispositions to expand to occupy all accessible habitats and to use all available resources.3 In fact</w:t>
      </w:r>
      <w:r w:rsidRPr="00B2555F">
        <w:rPr>
          <w:sz w:val="16"/>
        </w:rPr>
        <w:t xml:space="preserve">, </w:t>
      </w:r>
      <w:r w:rsidRPr="00B2555F">
        <w:rPr>
          <w:rStyle w:val="StyleUnderline"/>
        </w:rPr>
        <w:t>H. sapiens</w:t>
      </w:r>
      <w:r w:rsidRPr="00B2555F">
        <w:rPr>
          <w:sz w:val="16"/>
        </w:rPr>
        <w:t xml:space="preserve"> is</w:t>
      </w:r>
      <w:r w:rsidRPr="003E605E">
        <w:rPr>
          <w:sz w:val="16"/>
        </w:rPr>
        <w:t xml:space="preserve"> classified as a reproductive </w:t>
      </w:r>
      <w:proofErr w:type="spellStart"/>
      <w:r w:rsidRPr="003E605E">
        <w:rPr>
          <w:sz w:val="16"/>
        </w:rPr>
        <w:t>Kstrategist</w:t>
      </w:r>
      <w:proofErr w:type="spellEnd"/>
      <w:r w:rsidRPr="003E605E">
        <w:rPr>
          <w:sz w:val="16"/>
        </w:rPr>
        <w:t xml:space="preserve"> because human populations historically tended to </w:t>
      </w:r>
      <w:r w:rsidRPr="00B273F3">
        <w:rPr>
          <w:rStyle w:val="Emphasis"/>
          <w:highlight w:val="green"/>
        </w:rPr>
        <w:t>press up against the carrying capacities</w:t>
      </w:r>
      <w:r w:rsidRPr="003E605E">
        <w:rPr>
          <w:sz w:val="16"/>
        </w:rPr>
        <w:t xml:space="preserve"> (‘K’) of their habitats. K-strategists are generally long-lived, slowly reproducing species with extensive parental care and relatively high rates of offspring survival. </w:t>
      </w:r>
      <w:proofErr w:type="gramStart"/>
      <w:r w:rsidRPr="003E605E">
        <w:rPr>
          <w:sz w:val="16"/>
        </w:rPr>
        <w:t>Thus</w:t>
      </w:r>
      <w:proofErr w:type="gramEnd"/>
      <w:r w:rsidRPr="003E605E">
        <w:rPr>
          <w:sz w:val="16"/>
        </w:rPr>
        <w:t xml:space="preserve"> their populations grow until their habitats ‘push back’—negative feedback may include spatial crowding, disease, food shortages, ecosystems degradation, etc.4 Humans are archetypal K-strategists, but have a competitive ‘leg-up’ in the game because technological advances tend to increase resource availability and therefore short-term carrying capacity.</w:t>
      </w:r>
    </w:p>
    <w:p w14:paraId="796473BB" w14:textId="77777777" w:rsidR="003B1BAE" w:rsidRPr="003E605E" w:rsidRDefault="003B1BAE" w:rsidP="003B1BAE">
      <w:pPr>
        <w:rPr>
          <w:sz w:val="10"/>
          <w:szCs w:val="10"/>
        </w:rPr>
      </w:pPr>
      <w:r w:rsidRPr="003E605E">
        <w:rPr>
          <w:sz w:val="10"/>
          <w:szCs w:val="10"/>
        </w:rPr>
        <w:t>Humanity’s competitive superiority has been well documented. In a comparative study of ecologically similar species, Fowler and Hobbs (2003) test (and reject) the hypothesis that contemporary humans fall “within the normal range of natural variation observed among species for a variety of ecologically relevant measures” (p. 2579). They found that, in 22 of 31 tests, humans lie outside the 99 % confidence limits for variation among other species and that our technology-aided demands on exploited ecosystems often dwarf those of competing species. For example, the human population is two orders of magnitude greater than the upper 95 % confidence limits of populations of 63 similar-sized mammal species; human aggregate consumption of biomass from the biosphere exceeds the upper 95 % confidence limits for biomass ingestion by 95 nonhuman mammal species by two orders of magnitude and; humanity’s geographic range exceeds the upper 95 % confidence limit for the ranges of 523 other mammal species by a factor of ten.</w:t>
      </w:r>
    </w:p>
    <w:p w14:paraId="1DB8B337" w14:textId="77777777" w:rsidR="003B1BAE" w:rsidRPr="003E605E" w:rsidRDefault="003B1BAE" w:rsidP="003B1BAE">
      <w:pPr>
        <w:rPr>
          <w:sz w:val="16"/>
        </w:rPr>
      </w:pPr>
      <w:r w:rsidRPr="003E605E">
        <w:rPr>
          <w:sz w:val="16"/>
        </w:rPr>
        <w:t xml:space="preserve">As human populations expand they necessarily appropriate ecological space required by other species. </w:t>
      </w:r>
      <w:r w:rsidRPr="00B273F3">
        <w:rPr>
          <w:rStyle w:val="StyleUnderline"/>
          <w:highlight w:val="green"/>
        </w:rPr>
        <w:t>Human</w:t>
      </w:r>
      <w:r w:rsidRPr="003E605E">
        <w:rPr>
          <w:rStyle w:val="StyleUnderline"/>
        </w:rPr>
        <w:t xml:space="preserve"> ‘competitive </w:t>
      </w:r>
      <w:r w:rsidRPr="00B273F3">
        <w:rPr>
          <w:rStyle w:val="StyleUnderline"/>
          <w:highlight w:val="green"/>
        </w:rPr>
        <w:t>displacement’</w:t>
      </w:r>
      <w:r w:rsidRPr="003E605E">
        <w:rPr>
          <w:rStyle w:val="StyleUnderline"/>
        </w:rPr>
        <w:t xml:space="preserve"> of non-human organisms</w:t>
      </w:r>
      <w:r w:rsidRPr="003E605E">
        <w:rPr>
          <w:sz w:val="16"/>
        </w:rPr>
        <w:t xml:space="preserve"> from their habitats and food sources </w:t>
      </w:r>
      <w:r w:rsidRPr="00B273F3">
        <w:rPr>
          <w:rStyle w:val="StyleUnderline"/>
          <w:highlight w:val="green"/>
        </w:rPr>
        <w:t>is</w:t>
      </w:r>
      <w:r w:rsidRPr="003E605E">
        <w:rPr>
          <w:sz w:val="16"/>
        </w:rPr>
        <w:t xml:space="preserve"> now </w:t>
      </w:r>
      <w:r w:rsidRPr="00B273F3">
        <w:rPr>
          <w:rStyle w:val="Emphasis"/>
          <w:highlight w:val="green"/>
        </w:rPr>
        <w:t xml:space="preserve">the greatest </w:t>
      </w:r>
      <w:r w:rsidRPr="004D2D4D">
        <w:rPr>
          <w:rStyle w:val="Emphasis"/>
        </w:rPr>
        <w:t xml:space="preserve">contributing </w:t>
      </w:r>
      <w:r w:rsidRPr="00B273F3">
        <w:rPr>
          <w:rStyle w:val="Emphasis"/>
          <w:highlight w:val="green"/>
        </w:rPr>
        <w:t>factor to plunging biodiversity</w:t>
      </w:r>
      <w:r w:rsidRPr="003E605E">
        <w:rPr>
          <w:sz w:val="16"/>
        </w:rPr>
        <w:t xml:space="preserve"> (Pimm and Raven, 2000; Smil, 2011, 2013). Consider that with only 0.01 % of total Earthly biomass, H. sapiens’ expansion has eliminated 83 % of wild </w:t>
      </w:r>
      <w:proofErr w:type="gramStart"/>
      <w:r w:rsidRPr="003E605E">
        <w:rPr>
          <w:sz w:val="16"/>
        </w:rPr>
        <w:t>animal</w:t>
      </w:r>
      <w:proofErr w:type="gramEnd"/>
      <w:r w:rsidRPr="003E605E">
        <w:rPr>
          <w:sz w:val="16"/>
        </w:rPr>
        <w:t xml:space="preserve"> and 50 % of natural plant biomass. From a fraction of 1 % ten millennia ago, humans now constitute 36 %, and our domestic livestock another 60 %, of the planet’s much expanded mammalian biomass compared to only 4 % for all wild species combined. Similarly, domestic poultry now comprise 70 % of Earth’s remaining avian biomass (data from Bar-On et al., 2018; see also Smil, 2011). Meanwhile, commercial fishing depletes the oceans at the expense of rapidly declining marine mammals and birds. Seabirds are the most threatened bird group, with a 70 % community-level population decline between 1950 and 2010 (</w:t>
      </w:r>
      <w:proofErr w:type="spellStart"/>
      <w:r w:rsidRPr="003E605E">
        <w:rPr>
          <w:sz w:val="16"/>
        </w:rPr>
        <w:t>Grémillet</w:t>
      </w:r>
      <w:proofErr w:type="spellEnd"/>
      <w:r w:rsidRPr="003E605E">
        <w:rPr>
          <w:sz w:val="16"/>
        </w:rPr>
        <w:t xml:space="preserve"> et al., 2018).</w:t>
      </w:r>
    </w:p>
    <w:p w14:paraId="51BFF635" w14:textId="77777777" w:rsidR="003B1BAE" w:rsidRPr="003E605E" w:rsidRDefault="003B1BAE" w:rsidP="003B1BAE">
      <w:pPr>
        <w:rPr>
          <w:sz w:val="16"/>
        </w:rPr>
      </w:pPr>
      <w:r w:rsidRPr="003E605E">
        <w:rPr>
          <w:sz w:val="16"/>
        </w:rPr>
        <w:t xml:space="preserve">Overall, the </w:t>
      </w:r>
      <w:r w:rsidRPr="003E605E">
        <w:rPr>
          <w:rStyle w:val="StyleUnderline"/>
        </w:rPr>
        <w:t xml:space="preserve">World Wildlife Fund reports </w:t>
      </w:r>
      <w:r w:rsidRPr="00B273F3">
        <w:rPr>
          <w:rStyle w:val="StyleUnderline"/>
          <w:highlight w:val="green"/>
        </w:rPr>
        <w:t>a</w:t>
      </w:r>
      <w:r w:rsidRPr="003E605E">
        <w:rPr>
          <w:rStyle w:val="StyleUnderline"/>
        </w:rPr>
        <w:t xml:space="preserve">n “astonishing” </w:t>
      </w:r>
      <w:r w:rsidRPr="00B273F3">
        <w:rPr>
          <w:rStyle w:val="Emphasis"/>
          <w:highlight w:val="green"/>
        </w:rPr>
        <w:t>60 % decline</w:t>
      </w:r>
      <w:r w:rsidRPr="00B273F3">
        <w:rPr>
          <w:rStyle w:val="StyleUnderline"/>
          <w:highlight w:val="green"/>
        </w:rPr>
        <w:t xml:space="preserve"> in</w:t>
      </w:r>
      <w:r w:rsidRPr="003E605E">
        <w:rPr>
          <w:rStyle w:val="StyleUnderline"/>
        </w:rPr>
        <w:t xml:space="preserve"> the </w:t>
      </w:r>
      <w:r w:rsidRPr="00B273F3">
        <w:rPr>
          <w:rStyle w:val="StyleUnderline"/>
          <w:highlight w:val="green"/>
        </w:rPr>
        <w:t>populations</w:t>
      </w:r>
      <w:r w:rsidRPr="003E605E">
        <w:rPr>
          <w:rStyle w:val="StyleUnderline"/>
        </w:rPr>
        <w:t xml:space="preserve"> of mammals, birds, fish, reptiles, and amphibia</w:t>
      </w:r>
      <w:r w:rsidRPr="003E605E">
        <w:rPr>
          <w:sz w:val="16"/>
        </w:rPr>
        <w:t xml:space="preserve">ns in just over 40 years (WWF, 2018). Using very conservative assumptions, Ceballos et al. (2015) found that the average rate of vertebrate extinctions over the last century is up to 100 times higher than the (mainly pre-industrial) background rate. Even </w:t>
      </w:r>
      <w:r w:rsidRPr="00B273F3">
        <w:rPr>
          <w:rStyle w:val="Emphasis"/>
          <w:highlight w:val="green"/>
        </w:rPr>
        <w:t>insects are experiencing “Armageddon</w:t>
      </w:r>
      <w:r w:rsidRPr="003E605E">
        <w:rPr>
          <w:sz w:val="16"/>
        </w:rPr>
        <w:t xml:space="preserve">” (and </w:t>
      </w:r>
      <w:proofErr w:type="gramStart"/>
      <w:r w:rsidRPr="003E605E">
        <w:rPr>
          <w:sz w:val="16"/>
        </w:rPr>
        <w:t>systemically-linked</w:t>
      </w:r>
      <w:proofErr w:type="gramEnd"/>
      <w:r w:rsidRPr="003E605E">
        <w:rPr>
          <w:sz w:val="16"/>
        </w:rPr>
        <w:t xml:space="preserve"> insect-dependent birds, mammals and amphibians are not far behind) (Lister and Garcia, 2018; Hallmann et al., 2017).</w:t>
      </w:r>
    </w:p>
    <w:p w14:paraId="4C55360E" w14:textId="77777777" w:rsidR="003B1BAE" w:rsidRPr="003E605E" w:rsidRDefault="003B1BAE" w:rsidP="003B1BAE">
      <w:pPr>
        <w:rPr>
          <w:sz w:val="16"/>
        </w:rPr>
      </w:pPr>
      <w:r w:rsidRPr="003E605E">
        <w:rPr>
          <w:sz w:val="16"/>
        </w:rPr>
        <w:t xml:space="preserve">There are several lessons here for ecological economists: 1) The </w:t>
      </w:r>
      <w:r w:rsidRPr="003E605E">
        <w:rPr>
          <w:rStyle w:val="Emphasis"/>
        </w:rPr>
        <w:t>data show what should be self-evident on a finite planet</w:t>
      </w:r>
      <w:r w:rsidRPr="003E605E">
        <w:rPr>
          <w:sz w:val="16"/>
        </w:rPr>
        <w:t xml:space="preserve">—humanity’s appropriation of an ever-greater proportion of the energy and material flows through the ecosphere can have only dire impacts on competing life-forms. Contrary to politicians’ assertions that economic growth can be compatible with conserving ‘the environment’, a core principle of ecological economics should be that, beyond a certain scale (long-since exceeded), </w:t>
      </w:r>
      <w:r w:rsidRPr="00B273F3">
        <w:rPr>
          <w:rStyle w:val="StyleUnderline"/>
          <w:highlight w:val="green"/>
        </w:rPr>
        <w:t xml:space="preserve">there is an </w:t>
      </w:r>
      <w:r w:rsidRPr="00B273F3">
        <w:rPr>
          <w:rStyle w:val="Emphasis"/>
          <w:highlight w:val="green"/>
        </w:rPr>
        <w:t>absolute conflict</w:t>
      </w:r>
      <w:r w:rsidRPr="00B273F3">
        <w:rPr>
          <w:rStyle w:val="StyleUnderline"/>
          <w:highlight w:val="green"/>
        </w:rPr>
        <w:t xml:space="preserve"> between the economy and ecosystem integrity</w:t>
      </w:r>
      <w:r w:rsidRPr="003E605E">
        <w:rPr>
          <w:sz w:val="16"/>
        </w:rPr>
        <w:t xml:space="preserve">. (This consideration is not even visible to neoliberal models); 2) While mainstream economists see ‘the economy’ and ‘the environment’ as virtually separate systems (and believe the former is further decoupling from the latter) ecological economists can assert that H. </w:t>
      </w:r>
      <w:proofErr w:type="spellStart"/>
      <w:r w:rsidRPr="003E605E">
        <w:rPr>
          <w:sz w:val="16"/>
        </w:rPr>
        <w:t>oeconomicus</w:t>
      </w:r>
      <w:proofErr w:type="spellEnd"/>
      <w:r w:rsidRPr="003E605E">
        <w:rPr>
          <w:sz w:val="16"/>
        </w:rPr>
        <w:t xml:space="preserve"> is the most ecologically significant macro-consumer organism (both herbivore and carnivore) in all the major terrestrial and most marine ecosystems on Earth; 3) Finally, </w:t>
      </w:r>
      <w:r w:rsidRPr="003E605E">
        <w:rPr>
          <w:rStyle w:val="StyleUnderline"/>
        </w:rPr>
        <w:t xml:space="preserve">the data highlight a </w:t>
      </w:r>
      <w:proofErr w:type="spellStart"/>
      <w:r w:rsidRPr="003E605E">
        <w:rPr>
          <w:rStyle w:val="StyleUnderline"/>
        </w:rPr>
        <w:t>double-barrelled</w:t>
      </w:r>
      <w:proofErr w:type="spellEnd"/>
      <w:r w:rsidRPr="003E605E">
        <w:rPr>
          <w:rStyle w:val="StyleUnderline"/>
        </w:rPr>
        <w:t xml:space="preserve"> behavioral challenge to sustainability</w:t>
      </w:r>
      <w:r w:rsidRPr="003E605E">
        <w:rPr>
          <w:sz w:val="16"/>
        </w:rPr>
        <w:t xml:space="preserve">—H. sapiens’ </w:t>
      </w:r>
      <w:r w:rsidRPr="003E605E">
        <w:rPr>
          <w:rStyle w:val="StyleUnderline"/>
        </w:rPr>
        <w:t>genetic predisposition</w:t>
      </w:r>
      <w:r w:rsidRPr="003E605E">
        <w:rPr>
          <w:sz w:val="16"/>
        </w:rPr>
        <w:t xml:space="preserve"> </w:t>
      </w:r>
      <w:r w:rsidRPr="003E605E">
        <w:rPr>
          <w:rStyle w:val="StyleUnderline"/>
        </w:rPr>
        <w:t xml:space="preserve">to expand is being </w:t>
      </w:r>
      <w:r w:rsidRPr="003E605E">
        <w:rPr>
          <w:rStyle w:val="Emphasis"/>
        </w:rPr>
        <w:t>reinforced</w:t>
      </w:r>
      <w:r w:rsidRPr="003E605E">
        <w:rPr>
          <w:rStyle w:val="StyleUnderline"/>
        </w:rPr>
        <w:t xml:space="preserve"> by a </w:t>
      </w:r>
      <w:r w:rsidRPr="003E605E">
        <w:rPr>
          <w:rStyle w:val="Emphasis"/>
        </w:rPr>
        <w:t>socially constructed cultural meme</w:t>
      </w:r>
      <w:r w:rsidRPr="003E605E">
        <w:rPr>
          <w:sz w:val="16"/>
        </w:rPr>
        <w:t xml:space="preserve">, the neoliberal growth ethic, as most dramatically expressed through global capitalism. Nature and nurture, the latter abetted by technology, conspire against human society living within safe planetary boundaries. The central question is how can </w:t>
      </w:r>
      <w:proofErr w:type="spellStart"/>
      <w:r w:rsidRPr="003E605E">
        <w:rPr>
          <w:sz w:val="16"/>
        </w:rPr>
        <w:t>ecolecon</w:t>
      </w:r>
      <w:proofErr w:type="spellEnd"/>
      <w:r w:rsidRPr="003E605E">
        <w:rPr>
          <w:sz w:val="16"/>
        </w:rPr>
        <w:t xml:space="preserve"> contribute to neutralizing this potentially fatal confluence? Subsidiary questions (admittedly anthropocentric) are, what level of biodiversity is necessary, and what percentage of ecosystem area should be left unexploited (or restored), to ensure the continued functioning of essential life-support services as necessary for human survival?</w:t>
      </w:r>
    </w:p>
    <w:p w14:paraId="7C079904" w14:textId="77777777" w:rsidR="003B1BAE" w:rsidRDefault="003B1BAE" w:rsidP="003B1BAE">
      <w:pPr>
        <w:pStyle w:val="ListParagraph"/>
        <w:numPr>
          <w:ilvl w:val="2"/>
          <w:numId w:val="15"/>
        </w:numPr>
      </w:pPr>
      <w:r>
        <w:t>Just what is nature worth?</w:t>
      </w:r>
    </w:p>
    <w:p w14:paraId="4A8617CD" w14:textId="77777777" w:rsidR="003B1BAE" w:rsidRPr="003E605E" w:rsidRDefault="003B1BAE" w:rsidP="003B1BAE">
      <w:pPr>
        <w:rPr>
          <w:sz w:val="16"/>
        </w:rPr>
      </w:pPr>
      <w:r w:rsidRPr="003E605E">
        <w:rPr>
          <w:sz w:val="16"/>
        </w:rPr>
        <w:t>These questions are not likely to be satisfactorily answered by ‘</w:t>
      </w:r>
      <w:r w:rsidRPr="00B273F3">
        <w:rPr>
          <w:rStyle w:val="StyleUnderline"/>
          <w:highlight w:val="green"/>
        </w:rPr>
        <w:t xml:space="preserve">putting a </w:t>
      </w:r>
      <w:proofErr w:type="gramStart"/>
      <w:r w:rsidRPr="00B273F3">
        <w:rPr>
          <w:rStyle w:val="StyleUnderline"/>
          <w:highlight w:val="green"/>
        </w:rPr>
        <w:t>price</w:t>
      </w:r>
      <w:proofErr w:type="gramEnd"/>
      <w:r w:rsidRPr="00B273F3">
        <w:rPr>
          <w:rStyle w:val="StyleUnderline"/>
          <w:highlight w:val="green"/>
        </w:rPr>
        <w:t xml:space="preserve"> on nature’</w:t>
      </w:r>
      <w:r w:rsidRPr="003E605E">
        <w:rPr>
          <w:sz w:val="16"/>
        </w:rPr>
        <w:t xml:space="preserve"> (Spangenberg and </w:t>
      </w:r>
      <w:proofErr w:type="spellStart"/>
      <w:r w:rsidRPr="003E605E">
        <w:rPr>
          <w:sz w:val="16"/>
        </w:rPr>
        <w:t>Settele</w:t>
      </w:r>
      <w:proofErr w:type="spellEnd"/>
      <w:r w:rsidRPr="003E605E">
        <w:rPr>
          <w:sz w:val="16"/>
        </w:rPr>
        <w:t xml:space="preserve">, 2010; Rees, 2006). </w:t>
      </w:r>
      <w:proofErr w:type="spellStart"/>
      <w:r w:rsidRPr="003E605E">
        <w:rPr>
          <w:sz w:val="16"/>
        </w:rPr>
        <w:t>Ecol</w:t>
      </w:r>
      <w:proofErr w:type="spellEnd"/>
      <w:r w:rsidRPr="003E605E">
        <w:rPr>
          <w:sz w:val="16"/>
        </w:rPr>
        <w:t xml:space="preserve">-econ has dedicated considerable attention to the commoditization of so-called natural capital on grounds that knowing its money value should discourage depletion. This effort </w:t>
      </w:r>
      <w:r w:rsidRPr="00B273F3">
        <w:rPr>
          <w:rStyle w:val="Emphasis"/>
          <w:highlight w:val="green"/>
        </w:rPr>
        <w:t>has done little</w:t>
      </w:r>
      <w:r w:rsidRPr="003E605E">
        <w:rPr>
          <w:sz w:val="16"/>
        </w:rPr>
        <w:t xml:space="preserve"> to retard degradation, in part because monetization is a relapse into neoliberal market thinking, displaces other approaches and leaves no room for a </w:t>
      </w:r>
      <w:proofErr w:type="spellStart"/>
      <w:r w:rsidRPr="003E605E">
        <w:rPr>
          <w:sz w:val="16"/>
        </w:rPr>
        <w:t>fall-back</w:t>
      </w:r>
      <w:proofErr w:type="spellEnd"/>
      <w:r w:rsidRPr="003E605E">
        <w:rPr>
          <w:sz w:val="16"/>
        </w:rPr>
        <w:t xml:space="preserve"> position. A major problem is that many species have no market value or valid shadow price—their contributions, if any, to </w:t>
      </w:r>
      <w:proofErr w:type="spellStart"/>
      <w:r w:rsidRPr="003E605E">
        <w:rPr>
          <w:sz w:val="16"/>
        </w:rPr>
        <w:t>ecointegrity</w:t>
      </w:r>
      <w:proofErr w:type="spellEnd"/>
      <w:r w:rsidRPr="003E605E">
        <w:rPr>
          <w:sz w:val="16"/>
        </w:rPr>
        <w:t xml:space="preserve"> are simply </w:t>
      </w:r>
      <w:proofErr w:type="gramStart"/>
      <w:r w:rsidRPr="003E605E">
        <w:rPr>
          <w:sz w:val="16"/>
        </w:rPr>
        <w:t>unknowable</w:t>
      </w:r>
      <w:proofErr w:type="gramEnd"/>
      <w:r w:rsidRPr="003E605E">
        <w:rPr>
          <w:sz w:val="16"/>
        </w:rPr>
        <w:t xml:space="preserve"> until they disappear. Similarly, </w:t>
      </w:r>
      <w:r w:rsidRPr="003E605E">
        <w:rPr>
          <w:rStyle w:val="StyleUnderline"/>
        </w:rPr>
        <w:t xml:space="preserve">various </w:t>
      </w:r>
      <w:r w:rsidRPr="00B273F3">
        <w:rPr>
          <w:rStyle w:val="StyleUnderline"/>
          <w:highlight w:val="green"/>
        </w:rPr>
        <w:t>life-support services</w:t>
      </w:r>
      <w:r w:rsidRPr="003E605E">
        <w:rPr>
          <w:rStyle w:val="StyleUnderline"/>
        </w:rPr>
        <w:t xml:space="preserve"> </w:t>
      </w:r>
      <w:r w:rsidRPr="00B273F3">
        <w:rPr>
          <w:rStyle w:val="StyleUnderline"/>
          <w:highlight w:val="green"/>
        </w:rPr>
        <w:t xml:space="preserve">may be </w:t>
      </w:r>
      <w:r w:rsidRPr="00B273F3">
        <w:rPr>
          <w:rStyle w:val="Emphasis"/>
          <w:highlight w:val="green"/>
        </w:rPr>
        <w:t>transparent</w:t>
      </w:r>
      <w:r w:rsidRPr="003E605E">
        <w:rPr>
          <w:rStyle w:val="Emphasis"/>
        </w:rPr>
        <w:t xml:space="preserve"> to detection</w:t>
      </w:r>
      <w:r w:rsidRPr="003E605E">
        <w:rPr>
          <w:rStyle w:val="StyleUnderline"/>
        </w:rPr>
        <w:t>, rendering monetary valuation impossible</w:t>
      </w:r>
      <w:r w:rsidRPr="003E605E">
        <w:rPr>
          <w:sz w:val="16"/>
        </w:rPr>
        <w:t xml:space="preserve"> (Vatn and Bromley, 1994). </w:t>
      </w:r>
    </w:p>
    <w:p w14:paraId="154BFC4D" w14:textId="77777777" w:rsidR="003B1BAE" w:rsidRPr="003E605E" w:rsidRDefault="003B1BAE" w:rsidP="003B1BAE">
      <w:pPr>
        <w:rPr>
          <w:sz w:val="16"/>
        </w:rPr>
      </w:pPr>
      <w:r w:rsidRPr="00B273F3">
        <w:rPr>
          <w:rStyle w:val="StyleUnderline"/>
          <w:highlight w:val="green"/>
        </w:rPr>
        <w:t>These</w:t>
      </w:r>
      <w:r w:rsidRPr="003E605E">
        <w:rPr>
          <w:rStyle w:val="StyleUnderline"/>
        </w:rPr>
        <w:t xml:space="preserve"> technical limitations alone can </w:t>
      </w:r>
      <w:r w:rsidRPr="00B273F3">
        <w:rPr>
          <w:rStyle w:val="Emphasis"/>
          <w:highlight w:val="green"/>
        </w:rPr>
        <w:t xml:space="preserve">invalidate cost-benefit </w:t>
      </w:r>
      <w:proofErr w:type="gramStart"/>
      <w:r w:rsidRPr="00B273F3">
        <w:rPr>
          <w:rStyle w:val="Emphasis"/>
          <w:highlight w:val="green"/>
        </w:rPr>
        <w:t>analysis</w:t>
      </w:r>
      <w:r w:rsidRPr="003E605E">
        <w:rPr>
          <w:sz w:val="16"/>
        </w:rPr>
        <w:t>—</w:t>
      </w:r>
      <w:proofErr w:type="gramEnd"/>
      <w:r w:rsidRPr="003E605E">
        <w:rPr>
          <w:sz w:val="16"/>
        </w:rPr>
        <w:t xml:space="preserve">undervalued natural capital gives way to competing profitable development. Ecological economists must therefore accept that </w:t>
      </w:r>
      <w:r w:rsidRPr="003E605E">
        <w:rPr>
          <w:rStyle w:val="StyleUnderline"/>
        </w:rPr>
        <w:t xml:space="preserve">conventional </w:t>
      </w:r>
      <w:r w:rsidRPr="00B273F3">
        <w:rPr>
          <w:rStyle w:val="StyleUnderline"/>
          <w:highlight w:val="green"/>
        </w:rPr>
        <w:t xml:space="preserve">economic logic is an </w:t>
      </w:r>
      <w:r w:rsidRPr="00B273F3">
        <w:rPr>
          <w:rStyle w:val="Emphasis"/>
          <w:highlight w:val="green"/>
        </w:rPr>
        <w:t>unreliable</w:t>
      </w:r>
      <w:r w:rsidRPr="003E605E">
        <w:rPr>
          <w:rStyle w:val="Emphasis"/>
        </w:rPr>
        <w:t xml:space="preserve"> </w:t>
      </w:r>
      <w:r w:rsidRPr="00B273F3">
        <w:rPr>
          <w:rStyle w:val="Emphasis"/>
          <w:highlight w:val="green"/>
        </w:rPr>
        <w:t>ally</w:t>
      </w:r>
      <w:r w:rsidRPr="003E605E">
        <w:rPr>
          <w:sz w:val="16"/>
        </w:rPr>
        <w:t xml:space="preserve"> in protecting nature. </w:t>
      </w:r>
      <w:r w:rsidRPr="003E605E">
        <w:rPr>
          <w:rStyle w:val="StyleUnderline"/>
        </w:rPr>
        <w:t>Mainstream valuation can never fully capture the ultimate worth of</w:t>
      </w:r>
      <w:r w:rsidRPr="003E605E">
        <w:rPr>
          <w:sz w:val="16"/>
        </w:rPr>
        <w:t xml:space="preserve"> most species or so-called </w:t>
      </w:r>
      <w:r w:rsidRPr="003E605E">
        <w:rPr>
          <w:rStyle w:val="Emphasis"/>
        </w:rPr>
        <w:t>ecosystems services</w:t>
      </w:r>
      <w:r w:rsidRPr="003E605E">
        <w:rPr>
          <w:sz w:val="16"/>
        </w:rPr>
        <w:t>. In short:</w:t>
      </w:r>
    </w:p>
    <w:p w14:paraId="1F1ACDDF" w14:textId="77777777" w:rsidR="003B1BAE" w:rsidRPr="003E605E" w:rsidRDefault="003B1BAE" w:rsidP="003B1BAE">
      <w:pPr>
        <w:ind w:left="720"/>
        <w:rPr>
          <w:sz w:val="16"/>
        </w:rPr>
      </w:pPr>
      <w:r w:rsidRPr="003E605E">
        <w:rPr>
          <w:sz w:val="16"/>
        </w:rPr>
        <w:t xml:space="preserve">…to the dismay of all those conservationists who have joined the valuation bandwagon in the hope it would play a preservationist tune, pure economic reasoning generally resonates more with the prevailing symphony of destruction […] Absent a crisis, the perceived value of biodiversity is likely always to be less than the measurable value of development. [In the circumstances,] </w:t>
      </w:r>
      <w:r w:rsidRPr="003E605E">
        <w:rPr>
          <w:rStyle w:val="StyleUnderline"/>
        </w:rPr>
        <w:t>the valuation exercise</w:t>
      </w:r>
      <w:r w:rsidRPr="003E605E">
        <w:rPr>
          <w:sz w:val="16"/>
        </w:rPr>
        <w:t xml:space="preserve"> </w:t>
      </w:r>
      <w:r w:rsidRPr="003E605E">
        <w:rPr>
          <w:rStyle w:val="StyleUnderline"/>
        </w:rPr>
        <w:t xml:space="preserve">becomes a mere formality that </w:t>
      </w:r>
      <w:r w:rsidRPr="003E605E">
        <w:rPr>
          <w:rStyle w:val="Emphasis"/>
        </w:rPr>
        <w:t>turns against biodiversity</w:t>
      </w:r>
      <w:r w:rsidRPr="003E605E">
        <w:rPr>
          <w:rStyle w:val="StyleUnderline"/>
        </w:rPr>
        <w:t xml:space="preserve"> by </w:t>
      </w:r>
      <w:r w:rsidRPr="003E605E">
        <w:rPr>
          <w:rStyle w:val="Emphasis"/>
        </w:rPr>
        <w:t>rationalizing its destruction</w:t>
      </w:r>
      <w:r w:rsidRPr="003E605E">
        <w:rPr>
          <w:sz w:val="16"/>
        </w:rPr>
        <w:t xml:space="preserve"> (Rees, 2006).</w:t>
      </w:r>
    </w:p>
    <w:p w14:paraId="6258AAD1" w14:textId="77777777" w:rsidR="003B1BAE" w:rsidRPr="003E605E" w:rsidRDefault="003B1BAE" w:rsidP="003B1BAE">
      <w:pPr>
        <w:rPr>
          <w:sz w:val="10"/>
          <w:szCs w:val="10"/>
        </w:rPr>
      </w:pPr>
      <w:r w:rsidRPr="003E605E">
        <w:rPr>
          <w:sz w:val="10"/>
          <w:szCs w:val="10"/>
        </w:rPr>
        <w:t>If it is theoretically impossible to monetize life-forms and eco-processes, then ecological economists must devise and champion some other approach to valuing life. We need “value articulating processes which involve open deliberative judgment rather than instantaneously stated preferences, concealed expert opinion and global cost-benefit analysis” (</w:t>
      </w:r>
      <w:proofErr w:type="spellStart"/>
      <w:r w:rsidRPr="003E605E">
        <w:rPr>
          <w:sz w:val="10"/>
          <w:szCs w:val="10"/>
        </w:rPr>
        <w:t>Spash</w:t>
      </w:r>
      <w:proofErr w:type="spellEnd"/>
      <w:r w:rsidRPr="003E605E">
        <w:rPr>
          <w:sz w:val="10"/>
          <w:szCs w:val="10"/>
        </w:rPr>
        <w:t>, 2008).</w:t>
      </w:r>
    </w:p>
    <w:p w14:paraId="7E9E06B6" w14:textId="77777777" w:rsidR="003B1BAE" w:rsidRDefault="003B1BAE" w:rsidP="003B1BAE">
      <w:r>
        <w:t>2.2. H. sapiens as maximum power archetype—accelerating eco-destruction</w:t>
      </w:r>
    </w:p>
    <w:p w14:paraId="0F747ED0" w14:textId="77777777" w:rsidR="003B1BAE" w:rsidRPr="003E605E" w:rsidRDefault="003B1BAE" w:rsidP="003B1BAE">
      <w:pPr>
        <w:ind w:left="720"/>
        <w:rPr>
          <w:sz w:val="10"/>
          <w:szCs w:val="10"/>
        </w:rPr>
      </w:pPr>
      <w:r w:rsidRPr="003E605E">
        <w:rPr>
          <w:sz w:val="10"/>
          <w:szCs w:val="10"/>
        </w:rPr>
        <w:t>We use 30 percent of all the energy… That isn’t bad; that is good. That means we are the richest, strongest people in the world and that we have the highest standard of living in the world. That is why we need so much energy, and may it always be that way (US President Richard Nixon, November 1973, p. 980).</w:t>
      </w:r>
    </w:p>
    <w:p w14:paraId="0331AD6F" w14:textId="77777777" w:rsidR="003B1BAE" w:rsidRPr="003E605E" w:rsidRDefault="003B1BAE" w:rsidP="003B1BAE">
      <w:pPr>
        <w:rPr>
          <w:sz w:val="10"/>
          <w:szCs w:val="10"/>
        </w:rPr>
      </w:pPr>
      <w:r w:rsidRPr="003E605E">
        <w:rPr>
          <w:sz w:val="10"/>
          <w:szCs w:val="10"/>
        </w:rPr>
        <w:t>Ecological economists should be more creative in exploring the role of energy in both human evolution and economic progress. Physicist Ludwig Boltzmann (the father of statistical thermodynamics) famously speculated as early as 1886 that the Darwinian struggle for existence is really a competition for available energy. Subsequently, ecologists Alfred Lotka (1922) and later Howard Odum formulated what is now known as the ‘maximum power principle’: Successful systems are those that evolve in ways that maximize their use of available energy per unit time in the performance of useful work (growth, self-maintenance and reproduction) (see Hall, 1995). In the Anthropocene, no other species comes close to challenging humanity’s energy hegemony. As President Nixon implicitly understood, ‘maximum power’ is a fundamental organizing force in both ecosystems and socioeconomic systems.</w:t>
      </w:r>
    </w:p>
    <w:p w14:paraId="23D733D2" w14:textId="77777777" w:rsidR="003B1BAE" w:rsidRPr="00D01CC1" w:rsidRDefault="003B1BAE" w:rsidP="003B1BAE">
      <w:pPr>
        <w:rPr>
          <w:sz w:val="10"/>
          <w:szCs w:val="10"/>
        </w:rPr>
      </w:pPr>
      <w:r w:rsidRPr="00D01CC1">
        <w:rPr>
          <w:sz w:val="10"/>
          <w:szCs w:val="10"/>
        </w:rPr>
        <w:t xml:space="preserve">That said, humanity’s power supremacy had a long gestation period. Anatomically modern humans have existed for about 200,000 years but it wasn’t until we committed to </w:t>
      </w:r>
      <w:proofErr w:type="gramStart"/>
      <w:r w:rsidRPr="00D01CC1">
        <w:rPr>
          <w:sz w:val="10"/>
          <w:szCs w:val="10"/>
        </w:rPr>
        <w:t>fossil-fuels</w:t>
      </w:r>
      <w:proofErr w:type="gramEnd"/>
      <w:r w:rsidRPr="00D01CC1">
        <w:rPr>
          <w:sz w:val="10"/>
          <w:szCs w:val="10"/>
        </w:rPr>
        <w:t xml:space="preserve"> only 200 years ago that we came fully to exercise our ‘maximum power’ muscle. The 19th Century shift to coal, oil and natural gas marked humanity’s fateful transition from mainly endosomatic or ‘within body’ renewable energy (animal and human labor, including slavery), to dependence on an entirely </w:t>
      </w:r>
      <w:proofErr w:type="spellStart"/>
      <w:r w:rsidRPr="00D01CC1">
        <w:rPr>
          <w:sz w:val="10"/>
          <w:szCs w:val="10"/>
        </w:rPr>
        <w:t>exosomatic</w:t>
      </w:r>
      <w:proofErr w:type="spellEnd"/>
      <w:r w:rsidRPr="00D01CC1">
        <w:rPr>
          <w:sz w:val="10"/>
          <w:szCs w:val="10"/>
        </w:rPr>
        <w:t xml:space="preserve"> but depletable energy source (buried stocks of stored ancient solar energy). Modern society was </w:t>
      </w:r>
      <w:proofErr w:type="gramStart"/>
      <w:r w:rsidRPr="00D01CC1">
        <w:rPr>
          <w:sz w:val="10"/>
          <w:szCs w:val="10"/>
        </w:rPr>
        <w:t>birthed</w:t>
      </w:r>
      <w:proofErr w:type="gramEnd"/>
      <w:r w:rsidRPr="00D01CC1">
        <w:rPr>
          <w:sz w:val="10"/>
          <w:szCs w:val="10"/>
        </w:rPr>
        <w:t xml:space="preserve"> by, and remains precariously balanced on, a gusher of petroleum.5</w:t>
      </w:r>
    </w:p>
    <w:p w14:paraId="11EBD77C" w14:textId="77777777" w:rsidR="003B1BAE" w:rsidRPr="00D01CC1" w:rsidRDefault="003B1BAE" w:rsidP="003B1BAE">
      <w:pPr>
        <w:rPr>
          <w:sz w:val="10"/>
          <w:szCs w:val="10"/>
        </w:rPr>
      </w:pPr>
      <w:r w:rsidRPr="00D01CC1">
        <w:rPr>
          <w:sz w:val="10"/>
          <w:szCs w:val="10"/>
        </w:rPr>
        <w:t xml:space="preserve">Contemporary analysts rarely acknowledge what a uniquely remarkable transition this has been. For most of humanity’s at least </w:t>
      </w:r>
      <w:proofErr w:type="gramStart"/>
      <w:r w:rsidRPr="00D01CC1">
        <w:rPr>
          <w:sz w:val="10"/>
          <w:szCs w:val="10"/>
        </w:rPr>
        <w:t>200,000 year</w:t>
      </w:r>
      <w:proofErr w:type="gramEnd"/>
      <w:r w:rsidRPr="00D01CC1">
        <w:rPr>
          <w:sz w:val="10"/>
          <w:szCs w:val="10"/>
        </w:rPr>
        <w:t xml:space="preserve"> history, population growth was negligible and attributable mainly to expansion out of Africa during the past 60 millennia. Even with agriculture and the boost in food production 10,000 years ago, it took 99.9 % of human history for the population to top one billion early in the early 1800s.</w:t>
      </w:r>
    </w:p>
    <w:p w14:paraId="1FB67283" w14:textId="77777777" w:rsidR="003B1BAE" w:rsidRPr="00D01CC1" w:rsidRDefault="003B1BAE" w:rsidP="003B1BAE">
      <w:pPr>
        <w:rPr>
          <w:sz w:val="10"/>
          <w:szCs w:val="10"/>
        </w:rPr>
      </w:pPr>
      <w:r w:rsidRPr="00D01CC1">
        <w:rPr>
          <w:sz w:val="10"/>
          <w:szCs w:val="10"/>
        </w:rPr>
        <w:t>Then, in just 200 years—1/1000th as much time required to reach the first billion—the population ballooned over 7-fold to 7.4 billion by 2016. The principal enabler was the 1300-fold increase in global fossil energy use that energized industrialization between1800 and 2016.6 Fossil power facilitated a 100-fold increase in real global GDP and a factor 13 (rising to 25-fold in the richest countries) surge in average per capita incomes (Roser, 2019). In short, fossil energy, along with access to the land and resources of the ‘</w:t>
      </w:r>
      <w:proofErr w:type="gramStart"/>
      <w:r w:rsidRPr="00D01CC1">
        <w:rPr>
          <w:sz w:val="10"/>
          <w:szCs w:val="10"/>
        </w:rPr>
        <w:t>new-world</w:t>
      </w:r>
      <w:proofErr w:type="gramEnd"/>
      <w:r w:rsidRPr="00D01CC1">
        <w:rPr>
          <w:sz w:val="10"/>
          <w:szCs w:val="10"/>
        </w:rPr>
        <w:t>’ and improving population health, suppressed natural negative feedback (e.g., disease, food/land/ resource shortages) and freed H. sapiens to express its innate capacity to expand exponentially (sometimes super-exponentially; Fig. 1).</w:t>
      </w:r>
    </w:p>
    <w:p w14:paraId="3553C37D" w14:textId="77777777" w:rsidR="003B1BAE" w:rsidRPr="00D01CC1" w:rsidRDefault="003B1BAE" w:rsidP="003B1BAE">
      <w:pPr>
        <w:rPr>
          <w:sz w:val="10"/>
          <w:szCs w:val="10"/>
        </w:rPr>
      </w:pPr>
      <w:r w:rsidRPr="00D01CC1">
        <w:rPr>
          <w:sz w:val="10"/>
          <w:szCs w:val="10"/>
        </w:rPr>
        <w:t>Of course, it is these parallel (and on-going) increases in energy supply, population, resource consumption and waste production that are driving climate change and the precipitous degradation of the ecosphere. And ‘precipitous’ is precisely the right word. It is a quirk of exponential growth that half the fossil energy ever used (and half the fossil CO2 ever produced), has been burned (emitted) in just the past 35 years!7 (The same for many other industrially important minerals and metals and waste generation/pollution.) During the 20th Century, humanity’s ‘maximum power’ leverage elevated our species to superiority not only as the dominant ecological entity on Earth but also as the major geological force changing the face of the planet. Ironically, maximum power success may be our downfall. The economics facilitating this rise to power dominance ignores the biophysical laws governing every energy and material transformation!</w:t>
      </w:r>
    </w:p>
    <w:p w14:paraId="697F5937" w14:textId="77777777" w:rsidR="003B1BAE" w:rsidRDefault="003B1BAE" w:rsidP="003B1BAE">
      <w:r>
        <w:t>2.3. Raising humanity far-from-equilibrium, disordering the ecosphere)</w:t>
      </w:r>
    </w:p>
    <w:p w14:paraId="558E85C5" w14:textId="77777777" w:rsidR="003B1BAE" w:rsidRPr="00D01CC1" w:rsidRDefault="003B1BAE" w:rsidP="003B1BAE">
      <w:pPr>
        <w:ind w:left="720"/>
        <w:rPr>
          <w:sz w:val="10"/>
          <w:szCs w:val="10"/>
        </w:rPr>
      </w:pPr>
      <w:r w:rsidRPr="00D01CC1">
        <w:rPr>
          <w:sz w:val="10"/>
          <w:szCs w:val="10"/>
        </w:rPr>
        <w:t>Every process, event, happening—call it what you will; in a word, everything that is going on in Nature means an increase of the entropy of the part of the world where it is going on (Schrödinger, 1945)</w:t>
      </w:r>
    </w:p>
    <w:p w14:paraId="57AEBAE5" w14:textId="77777777" w:rsidR="003B1BAE" w:rsidRPr="00D01CC1" w:rsidRDefault="003B1BAE" w:rsidP="003B1BAE">
      <w:pPr>
        <w:rPr>
          <w:sz w:val="10"/>
          <w:szCs w:val="10"/>
        </w:rPr>
      </w:pPr>
      <w:r w:rsidRPr="00D01CC1">
        <w:rPr>
          <w:sz w:val="10"/>
          <w:szCs w:val="10"/>
        </w:rPr>
        <w:t xml:space="preserve">All energy and material transformations are subject to the second law of thermodynamics, the entropy law. The second law dictates that any spontaneous change in an isolated </w:t>
      </w:r>
      <w:proofErr w:type="gramStart"/>
      <w:r w:rsidRPr="00D01CC1">
        <w:rPr>
          <w:sz w:val="10"/>
          <w:szCs w:val="10"/>
        </w:rPr>
        <w:t>system—a</w:t>
      </w:r>
      <w:proofErr w:type="gramEnd"/>
      <w:r w:rsidRPr="00D01CC1">
        <w:rPr>
          <w:sz w:val="10"/>
          <w:szCs w:val="10"/>
        </w:rPr>
        <w:t xml:space="preserve"> system that can exchange neither energy nor material with its environment—increases the system’s entropy (where ‘entropy’ is a measure of disorder or randomness). Each successive change in an isolated system creates greater disorder; concentrations disperse, gradients disappear and energy dissipates. In simple language, the second law states that things naturally run down, wear out and crumble away. Eventually, “a permanent state is reached, in which no observable events occur” (Schrödinger, 1945). This is a state of local ‘thermodynamic equilibrium’, or maximum entropy, in which no further change is possible.</w:t>
      </w:r>
    </w:p>
    <w:p w14:paraId="6544C558" w14:textId="77777777" w:rsidR="003B1BAE" w:rsidRPr="00D01CC1" w:rsidRDefault="003B1BAE" w:rsidP="003B1BAE">
      <w:pPr>
        <w:rPr>
          <w:sz w:val="10"/>
          <w:szCs w:val="10"/>
        </w:rPr>
      </w:pPr>
      <w:r w:rsidRPr="00D01CC1">
        <w:rPr>
          <w:sz w:val="10"/>
          <w:szCs w:val="10"/>
        </w:rPr>
        <w:t>Of course, many real-world systems from single-celled amoebae to the entire ecosphere are neither crumbling nor slipping toward equilibrium; in fact, all living systems persist in a state of thermodynamic disequilibrium. The ecosphere, for example, is a self-organizing system of mind-numbing complexity and multi-layered structure comprising steep material gradients, millions of distinct species, thousands of ecosystems and incalculable accumulations of energy-rich biomass. Moreover, over billions of years of evolution, on average, all these qualities have been increasing—i.e., the ecosphere has been moving ever further from equilibrium. Indeed, distance from equilibrium may well be the measure of life: it is “…an essential parameter in describing nature, much like temperature is in standard equilibrium thermodynamics” (Prigogine, 1997).</w:t>
      </w:r>
    </w:p>
    <w:p w14:paraId="1A53BF3A" w14:textId="77777777" w:rsidR="003B1BAE" w:rsidRPr="00D01CC1" w:rsidRDefault="003B1BAE" w:rsidP="003B1BAE">
      <w:pPr>
        <w:rPr>
          <w:sz w:val="10"/>
          <w:szCs w:val="10"/>
        </w:rPr>
      </w:pPr>
      <w:r w:rsidRPr="00D01CC1">
        <w:rPr>
          <w:sz w:val="10"/>
          <w:szCs w:val="10"/>
        </w:rPr>
        <w:t>While living things seem to violate the second law, they are actually subject to the same inexorable processes of entropic decay as everything else. However, because they are open rather than isolated systems, organisms, ecosystems (and economies) are able to extract energy and concentrated matter (‘negentropy’) from their ‘environments’ which they use to maintain themselves, grow and reproduce; they simultaneously inject resultant waste heat and degraded materials (entropy) back into their surroundings.8 Because living systems survive by continuously degrading and dissipating low entropy energy and matter they are called ‘dissipative structures’ (Prigogine, 1997).</w:t>
      </w:r>
    </w:p>
    <w:p w14:paraId="19DBCA05" w14:textId="77777777" w:rsidR="003B1BAE" w:rsidRPr="00D01CC1" w:rsidRDefault="003B1BAE" w:rsidP="003B1BAE">
      <w:pPr>
        <w:rPr>
          <w:sz w:val="16"/>
        </w:rPr>
      </w:pPr>
      <w:r w:rsidRPr="00D01CC1">
        <w:rPr>
          <w:sz w:val="16"/>
        </w:rPr>
        <w:t>Nicholas Georgescu-</w:t>
      </w:r>
      <w:proofErr w:type="spellStart"/>
      <w:r w:rsidRPr="00D01CC1">
        <w:rPr>
          <w:sz w:val="16"/>
        </w:rPr>
        <w:t>Roegen</w:t>
      </w:r>
      <w:proofErr w:type="spellEnd"/>
      <w:r w:rsidRPr="00D01CC1">
        <w:rPr>
          <w:sz w:val="16"/>
        </w:rPr>
        <w:t xml:space="preserve"> was among the first economists to understand (and be rejected for understanding) the implications of the second law for the economy. He observed repeatedly that “…in a finite space </w:t>
      </w:r>
      <w:r w:rsidRPr="00B273F3">
        <w:rPr>
          <w:rStyle w:val="StyleUnderline"/>
          <w:highlight w:val="green"/>
        </w:rPr>
        <w:t>there can be</w:t>
      </w:r>
      <w:r w:rsidRPr="003967E3">
        <w:rPr>
          <w:rStyle w:val="StyleUnderline"/>
        </w:rPr>
        <w:t xml:space="preserve"> only a finite amount of low entropy</w:t>
      </w:r>
      <w:r w:rsidRPr="00D01CC1">
        <w:rPr>
          <w:sz w:val="16"/>
        </w:rPr>
        <w:t xml:space="preserve"> and, second, that </w:t>
      </w:r>
      <w:r w:rsidRPr="00B273F3">
        <w:rPr>
          <w:rStyle w:val="StyleUnderline"/>
          <w:highlight w:val="green"/>
        </w:rPr>
        <w:t>low entropy continuously</w:t>
      </w:r>
      <w:r w:rsidRPr="003967E3">
        <w:rPr>
          <w:rStyle w:val="StyleUnderline"/>
        </w:rPr>
        <w:t xml:space="preserve"> and irrevocably </w:t>
      </w:r>
      <w:r w:rsidRPr="00B273F3">
        <w:rPr>
          <w:rStyle w:val="StyleUnderline"/>
          <w:highlight w:val="green"/>
        </w:rPr>
        <w:t>dwindles away</w:t>
      </w:r>
      <w:r w:rsidRPr="00D01CC1">
        <w:rPr>
          <w:sz w:val="16"/>
        </w:rPr>
        <w:t>” (e.g., Georgescu-</w:t>
      </w:r>
      <w:proofErr w:type="spellStart"/>
      <w:r w:rsidRPr="00D01CC1">
        <w:rPr>
          <w:sz w:val="16"/>
        </w:rPr>
        <w:t>Roegen</w:t>
      </w:r>
      <w:proofErr w:type="spellEnd"/>
      <w:r w:rsidRPr="00D01CC1">
        <w:rPr>
          <w:sz w:val="16"/>
        </w:rPr>
        <w:t>, 1975, p. 359). This observation is the more relevant in light of the structural/functional relationships described by SOHO (</w:t>
      </w:r>
      <w:proofErr w:type="spellStart"/>
      <w:r w:rsidRPr="00D01CC1">
        <w:rPr>
          <w:sz w:val="16"/>
        </w:rPr>
        <w:t>selforganizing</w:t>
      </w:r>
      <w:proofErr w:type="spellEnd"/>
      <w:r w:rsidRPr="00D01CC1">
        <w:rPr>
          <w:sz w:val="16"/>
        </w:rPr>
        <w:t xml:space="preserve"> </w:t>
      </w:r>
      <w:proofErr w:type="spellStart"/>
      <w:r w:rsidRPr="00D01CC1">
        <w:rPr>
          <w:sz w:val="16"/>
        </w:rPr>
        <w:t>holarchic</w:t>
      </w:r>
      <w:proofErr w:type="spellEnd"/>
      <w:r w:rsidRPr="00D01CC1">
        <w:rPr>
          <w:sz w:val="16"/>
        </w:rPr>
        <w:t xml:space="preserve"> open) systems theory (see Kay and Regier, 2001). Living systems, including the human </w:t>
      </w:r>
      <w:r w:rsidRPr="003967E3">
        <w:rPr>
          <w:sz w:val="16"/>
        </w:rPr>
        <w:t xml:space="preserve">enterprise, exist in overlapping nested hierarchies in which each component sub-system (holon) is contained by a higher level in the system, and itself hosts a complex of linked sub-systems at lower levels. (Think of Russian nesting dolls). Within the hierarchy each holon thrives—maintains itself far-from-equilibrium—by extracting low entropy energy and material from its host system one level up and exporting resultant degraded energy and material wastes (entropy) back into that host. In short, </w:t>
      </w:r>
      <w:r w:rsidRPr="003967E3">
        <w:rPr>
          <w:rStyle w:val="StyleUnderline"/>
        </w:rPr>
        <w:t xml:space="preserve">living </w:t>
      </w:r>
      <w:r w:rsidRPr="00B273F3">
        <w:rPr>
          <w:rStyle w:val="StyleUnderline"/>
          <w:highlight w:val="green"/>
        </w:rPr>
        <w:t>organisms</w:t>
      </w:r>
      <w:r w:rsidRPr="003967E3">
        <w:rPr>
          <w:rStyle w:val="StyleUnderline"/>
        </w:rPr>
        <w:t xml:space="preserve"> </w:t>
      </w:r>
      <w:r w:rsidRPr="00B273F3">
        <w:rPr>
          <w:rStyle w:val="StyleUnderline"/>
          <w:highlight w:val="green"/>
        </w:rPr>
        <w:t>create</w:t>
      </w:r>
      <w:r w:rsidRPr="003967E3">
        <w:rPr>
          <w:rStyle w:val="StyleUnderline"/>
        </w:rPr>
        <w:t xml:space="preserve"> and increase their </w:t>
      </w:r>
      <w:r w:rsidRPr="00B273F3">
        <w:rPr>
          <w:rStyle w:val="StyleUnderline"/>
          <w:highlight w:val="green"/>
        </w:rPr>
        <w:t xml:space="preserve">local </w:t>
      </w:r>
      <w:r w:rsidRPr="003967E3">
        <w:rPr>
          <w:rStyle w:val="StyleUnderline"/>
        </w:rPr>
        <w:t xml:space="preserve">structure and </w:t>
      </w:r>
      <w:r w:rsidRPr="00B273F3">
        <w:rPr>
          <w:rStyle w:val="StyleUnderline"/>
          <w:highlight w:val="green"/>
        </w:rPr>
        <w:t>complexity</w:t>
      </w:r>
      <w:r w:rsidRPr="003967E3">
        <w:rPr>
          <w:rStyle w:val="StyleUnderline"/>
        </w:rPr>
        <w:t xml:space="preserve"> </w:t>
      </w:r>
      <w:r w:rsidRPr="00B273F3">
        <w:rPr>
          <w:rStyle w:val="Emphasis"/>
          <w:highlight w:val="green"/>
        </w:rPr>
        <w:t>at the expense of</w:t>
      </w:r>
      <w:r w:rsidRPr="003967E3">
        <w:rPr>
          <w:rStyle w:val="Emphasis"/>
        </w:rPr>
        <w:t xml:space="preserve"> increased </w:t>
      </w:r>
      <w:r w:rsidRPr="00B273F3">
        <w:rPr>
          <w:rStyle w:val="Emphasis"/>
          <w:highlight w:val="green"/>
        </w:rPr>
        <w:t>global</w:t>
      </w:r>
      <w:r w:rsidRPr="003967E3">
        <w:rPr>
          <w:rStyle w:val="Emphasis"/>
        </w:rPr>
        <w:t xml:space="preserve"> </w:t>
      </w:r>
      <w:r w:rsidRPr="00B273F3">
        <w:rPr>
          <w:rStyle w:val="Emphasis"/>
          <w:highlight w:val="green"/>
        </w:rPr>
        <w:t>disorder</w:t>
      </w:r>
      <w:r w:rsidRPr="003967E3">
        <w:rPr>
          <w:sz w:val="16"/>
        </w:rPr>
        <w:t xml:space="preserve"> </w:t>
      </w:r>
      <w:r w:rsidRPr="003967E3">
        <w:rPr>
          <w:rStyle w:val="StyleUnderline"/>
        </w:rPr>
        <w:t>and decay</w:t>
      </w:r>
      <w:r w:rsidRPr="003967E3">
        <w:rPr>
          <w:sz w:val="16"/>
        </w:rPr>
        <w:t xml:space="preserve"> (Schneider and Kay, 1994, 1995).</w:t>
      </w:r>
    </w:p>
    <w:p w14:paraId="1FE1F344" w14:textId="77777777" w:rsidR="003B1BAE" w:rsidRPr="00D01CC1" w:rsidRDefault="003B1BAE" w:rsidP="003B1BAE">
      <w:pPr>
        <w:rPr>
          <w:sz w:val="10"/>
          <w:szCs w:val="10"/>
        </w:rPr>
      </w:pPr>
      <w:r w:rsidRPr="00D01CC1">
        <w:rPr>
          <w:sz w:val="10"/>
          <w:szCs w:val="10"/>
        </w:rPr>
        <w:t>SOHO relationships should reframe all economists’ understanding of humans-in-nature. It is true that both the human enterprise and the ecosphere are self-producing far-from-equilibrium dissipative structures. However, while the ecosphere evolves and maintains itself in dynamic steady-state by dissipating an extra-terrestrial source of negentropy, sunlight, the human sub-system to date can grow and complexify (i.e., raise itself ever further from equilibrium) only by dissipating its host system, the ecosphere.</w:t>
      </w:r>
    </w:p>
    <w:p w14:paraId="3A3E3C30" w14:textId="77777777" w:rsidR="003B1BAE" w:rsidRPr="00D01CC1" w:rsidRDefault="003B1BAE" w:rsidP="003B1BAE">
      <w:pPr>
        <w:rPr>
          <w:sz w:val="16"/>
        </w:rPr>
      </w:pPr>
      <w:r w:rsidRPr="00D01CC1">
        <w:rPr>
          <w:sz w:val="16"/>
        </w:rPr>
        <w:t xml:space="preserve">That said, </w:t>
      </w:r>
      <w:r w:rsidRPr="00B273F3">
        <w:rPr>
          <w:rStyle w:val="StyleUnderline"/>
          <w:highlight w:val="green"/>
        </w:rPr>
        <w:t>there was nothing</w:t>
      </w:r>
      <w:r w:rsidRPr="00D01CC1">
        <w:rPr>
          <w:rStyle w:val="StyleUnderline"/>
        </w:rPr>
        <w:t xml:space="preserve"> </w:t>
      </w:r>
      <w:r w:rsidRPr="00B273F3">
        <w:rPr>
          <w:rStyle w:val="StyleUnderline"/>
          <w:highlight w:val="green"/>
        </w:rPr>
        <w:t>inherently</w:t>
      </w:r>
      <w:r w:rsidRPr="00D01CC1">
        <w:rPr>
          <w:rStyle w:val="StyleUnderline"/>
        </w:rPr>
        <w:t xml:space="preserve"> </w:t>
      </w:r>
      <w:r w:rsidRPr="00D01CC1">
        <w:rPr>
          <w:rStyle w:val="Emphasis"/>
        </w:rPr>
        <w:t>unstable</w:t>
      </w:r>
      <w:r w:rsidRPr="00D01CC1">
        <w:rPr>
          <w:sz w:val="16"/>
        </w:rPr>
        <w:t xml:space="preserve"> </w:t>
      </w:r>
      <w:r w:rsidRPr="00D01CC1">
        <w:rPr>
          <w:rStyle w:val="StyleUnderline"/>
        </w:rPr>
        <w:t>or</w:t>
      </w:r>
      <w:r w:rsidRPr="00D01CC1">
        <w:rPr>
          <w:sz w:val="16"/>
        </w:rPr>
        <w:t xml:space="preserve"> </w:t>
      </w:r>
      <w:r w:rsidRPr="00B273F3">
        <w:rPr>
          <w:rStyle w:val="Emphasis"/>
          <w:highlight w:val="green"/>
        </w:rPr>
        <w:t>unsustainable</w:t>
      </w:r>
      <w:r w:rsidRPr="00D01CC1">
        <w:rPr>
          <w:sz w:val="16"/>
        </w:rPr>
        <w:t xml:space="preserve"> </w:t>
      </w:r>
      <w:r w:rsidRPr="00B273F3">
        <w:rPr>
          <w:rStyle w:val="StyleUnderline"/>
          <w:highlight w:val="green"/>
        </w:rPr>
        <w:t>about</w:t>
      </w:r>
      <w:r w:rsidRPr="00D01CC1">
        <w:rPr>
          <w:rStyle w:val="StyleUnderline"/>
        </w:rPr>
        <w:t xml:space="preserve"> energy and material dynamics within the </w:t>
      </w:r>
      <w:r w:rsidRPr="00B273F3">
        <w:rPr>
          <w:rStyle w:val="StyleUnderline"/>
          <w:highlight w:val="green"/>
        </w:rPr>
        <w:t>pre-</w:t>
      </w:r>
      <w:r w:rsidRPr="00B273F3">
        <w:rPr>
          <w:rStyle w:val="Emphasis"/>
          <w:highlight w:val="green"/>
        </w:rPr>
        <w:t>industrial</w:t>
      </w:r>
      <w:r w:rsidRPr="00D01CC1">
        <w:rPr>
          <w:rStyle w:val="StyleUnderline"/>
        </w:rPr>
        <w:t xml:space="preserve"> SOHO </w:t>
      </w:r>
      <w:r w:rsidRPr="00B273F3">
        <w:rPr>
          <w:rStyle w:val="Emphasis"/>
          <w:highlight w:val="green"/>
        </w:rPr>
        <w:t>hierarchy</w:t>
      </w:r>
      <w:r w:rsidRPr="00D01CC1">
        <w:rPr>
          <w:sz w:val="16"/>
        </w:rPr>
        <w:t xml:space="preserve">. Ecosystems self-produce, indefinitely powered by solar energy; anabolism marginally exceeds </w:t>
      </w:r>
      <w:proofErr w:type="gramStart"/>
      <w:r w:rsidRPr="00D01CC1">
        <w:rPr>
          <w:sz w:val="16"/>
        </w:rPr>
        <w:t>catabolism</w:t>
      </w:r>
      <w:proofErr w:type="gramEnd"/>
      <w:r w:rsidRPr="00D01CC1">
        <w:rPr>
          <w:sz w:val="16"/>
        </w:rPr>
        <w:t xml:space="preserve"> so biomass accumulates; the recycling process—nature’s ‘waste’ sink—is capacious. </w:t>
      </w:r>
      <w:r w:rsidRPr="00D01CC1">
        <w:rPr>
          <w:rStyle w:val="StyleUnderline"/>
        </w:rPr>
        <w:t xml:space="preserve">Thus, </w:t>
      </w:r>
      <w:r w:rsidRPr="00B273F3">
        <w:rPr>
          <w:rStyle w:val="StyleUnderline"/>
          <w:highlight w:val="green"/>
        </w:rPr>
        <w:t>for 99.9 %</w:t>
      </w:r>
      <w:r w:rsidRPr="00D01CC1">
        <w:rPr>
          <w:rStyle w:val="StyleUnderline"/>
        </w:rPr>
        <w:t xml:space="preserve"> </w:t>
      </w:r>
      <w:r w:rsidRPr="00B273F3">
        <w:rPr>
          <w:rStyle w:val="StyleUnderline"/>
          <w:highlight w:val="green"/>
        </w:rPr>
        <w:t>of</w:t>
      </w:r>
      <w:r w:rsidRPr="00D01CC1">
        <w:rPr>
          <w:rStyle w:val="StyleUnderline"/>
        </w:rPr>
        <w:t xml:space="preserve"> human history </w:t>
      </w:r>
      <w:r w:rsidRPr="00B273F3">
        <w:rPr>
          <w:rStyle w:val="StyleUnderline"/>
          <w:highlight w:val="green"/>
        </w:rPr>
        <w:t>our species</w:t>
      </w:r>
      <w:r w:rsidRPr="00D01CC1">
        <w:rPr>
          <w:rStyle w:val="StyleUnderline"/>
        </w:rPr>
        <w:t xml:space="preserve"> </w:t>
      </w:r>
      <w:r w:rsidRPr="00B273F3">
        <w:rPr>
          <w:rStyle w:val="StyleUnderline"/>
          <w:highlight w:val="green"/>
        </w:rPr>
        <w:t>functioned</w:t>
      </w:r>
      <w:r w:rsidRPr="00D01CC1">
        <w:rPr>
          <w:rStyle w:val="StyleUnderline"/>
        </w:rPr>
        <w:t xml:space="preserve"> </w:t>
      </w:r>
      <w:r w:rsidRPr="00B273F3">
        <w:rPr>
          <w:rStyle w:val="StyleUnderline"/>
          <w:highlight w:val="green"/>
        </w:rPr>
        <w:t>within</w:t>
      </w:r>
      <w:r w:rsidRPr="00D01CC1">
        <w:rPr>
          <w:rStyle w:val="StyleUnderline"/>
        </w:rPr>
        <w:t xml:space="preserve"> </w:t>
      </w:r>
      <w:r w:rsidRPr="00D01CC1">
        <w:rPr>
          <w:rStyle w:val="Emphasis"/>
        </w:rPr>
        <w:t xml:space="preserve">thermodynamically ‘healthy’ </w:t>
      </w:r>
      <w:r w:rsidRPr="00B273F3">
        <w:rPr>
          <w:rStyle w:val="Emphasis"/>
          <w:highlight w:val="green"/>
        </w:rPr>
        <w:t>limits</w:t>
      </w:r>
      <w:r w:rsidRPr="00D01CC1">
        <w:rPr>
          <w:sz w:val="16"/>
        </w:rPr>
        <w:t xml:space="preserve">. Indeed, net primary production by producer species (mostly green plants) has been more than adequate to sustain not only humans but also the world’s entire complement </w:t>
      </w:r>
      <w:proofErr w:type="gramStart"/>
      <w:r w:rsidRPr="00D01CC1">
        <w:rPr>
          <w:sz w:val="16"/>
        </w:rPr>
        <w:t>of</w:t>
      </w:r>
      <w:proofErr w:type="gramEnd"/>
      <w:r w:rsidRPr="00D01CC1">
        <w:rPr>
          <w:sz w:val="16"/>
        </w:rPr>
        <w:t xml:space="preserve"> millions of other consumer species.</w:t>
      </w:r>
    </w:p>
    <w:p w14:paraId="0097D808" w14:textId="77777777" w:rsidR="003B1BAE" w:rsidRDefault="003B1BAE" w:rsidP="003B1BAE">
      <w:r>
        <w:t>2.4. H. sapiens as plague species</w:t>
      </w:r>
    </w:p>
    <w:p w14:paraId="5C474F2C" w14:textId="77777777" w:rsidR="003B1BAE" w:rsidRPr="00D01CC1" w:rsidRDefault="003B1BAE" w:rsidP="003B1BAE">
      <w:pPr>
        <w:rPr>
          <w:sz w:val="16"/>
        </w:rPr>
      </w:pPr>
      <w:r w:rsidRPr="00D01CC1">
        <w:rPr>
          <w:sz w:val="16"/>
        </w:rPr>
        <w:t xml:space="preserve">Serious problems emerged only in the fossil fuel age. Coal, oil and natural gas have helped raise the human enterprise so far-from-equilibrium that (rising) demand for negentropy to maintain and grow the economy exceeds the productive and assimilative capacities of host ecosystems. The resultant </w:t>
      </w:r>
      <w:r w:rsidRPr="00D01CC1">
        <w:rPr>
          <w:rStyle w:val="StyleUnderline"/>
        </w:rPr>
        <w:t>entropic disordering</w:t>
      </w:r>
      <w:r w:rsidRPr="00D01CC1">
        <w:rPr>
          <w:sz w:val="16"/>
        </w:rPr>
        <w:t xml:space="preserve"> of the ecosphere </w:t>
      </w:r>
      <w:r w:rsidRPr="00D01CC1">
        <w:rPr>
          <w:rStyle w:val="StyleUnderline"/>
        </w:rPr>
        <w:t xml:space="preserve">is evident in </w:t>
      </w:r>
      <w:r w:rsidRPr="00D01CC1">
        <w:rPr>
          <w:rStyle w:val="Emphasis"/>
        </w:rPr>
        <w:t>biodiversity loss</w:t>
      </w:r>
      <w:r w:rsidRPr="00D01CC1">
        <w:rPr>
          <w:sz w:val="16"/>
        </w:rPr>
        <w:t xml:space="preserve">, </w:t>
      </w:r>
      <w:r w:rsidRPr="00D01CC1">
        <w:rPr>
          <w:rStyle w:val="Emphasis"/>
        </w:rPr>
        <w:t>dissipation of soils</w:t>
      </w:r>
      <w:r w:rsidRPr="00D01CC1">
        <w:rPr>
          <w:sz w:val="16"/>
        </w:rPr>
        <w:t xml:space="preserve"> </w:t>
      </w:r>
      <w:r w:rsidRPr="00D01CC1">
        <w:rPr>
          <w:rStyle w:val="StyleUnderline"/>
        </w:rPr>
        <w:t>and</w:t>
      </w:r>
      <w:r w:rsidRPr="00D01CC1">
        <w:rPr>
          <w:sz w:val="16"/>
        </w:rPr>
        <w:t xml:space="preserve"> </w:t>
      </w:r>
      <w:r w:rsidRPr="00D01CC1">
        <w:rPr>
          <w:rStyle w:val="Emphasis"/>
        </w:rPr>
        <w:t>material resources</w:t>
      </w:r>
      <w:r w:rsidRPr="00D01CC1">
        <w:rPr>
          <w:sz w:val="16"/>
        </w:rPr>
        <w:t xml:space="preserve"> (including fossil fuels), accumulating GHGs/</w:t>
      </w:r>
      <w:r w:rsidRPr="00D01CC1">
        <w:rPr>
          <w:rStyle w:val="StyleUnderline"/>
        </w:rPr>
        <w:t>climate change</w:t>
      </w:r>
      <w:r w:rsidRPr="00D01CC1">
        <w:rPr>
          <w:sz w:val="16"/>
        </w:rPr>
        <w:t xml:space="preserve">, </w:t>
      </w:r>
      <w:r w:rsidRPr="00D01CC1">
        <w:rPr>
          <w:rStyle w:val="Emphasis"/>
        </w:rPr>
        <w:t>ocean dead zones</w:t>
      </w:r>
      <w:r w:rsidRPr="00D01CC1">
        <w:rPr>
          <w:sz w:val="16"/>
        </w:rPr>
        <w:t xml:space="preserve">, etc., </w:t>
      </w:r>
      <w:r w:rsidRPr="00D01CC1">
        <w:rPr>
          <w:rStyle w:val="Emphasis"/>
        </w:rPr>
        <w:t>all signature symptoms of overshoot</w:t>
      </w:r>
      <w:r w:rsidRPr="00D01CC1">
        <w:rPr>
          <w:sz w:val="16"/>
        </w:rPr>
        <w:t xml:space="preserve"> and apparent gross human ecological dysfunction.</w:t>
      </w:r>
    </w:p>
    <w:p w14:paraId="36B52187" w14:textId="77777777" w:rsidR="003B1BAE" w:rsidRPr="00D01CC1" w:rsidRDefault="003B1BAE" w:rsidP="003B1BAE">
      <w:pPr>
        <w:rPr>
          <w:sz w:val="10"/>
          <w:szCs w:val="10"/>
        </w:rPr>
      </w:pPr>
      <w:r w:rsidRPr="00D01CC1">
        <w:rPr>
          <w:sz w:val="10"/>
          <w:szCs w:val="10"/>
        </w:rPr>
        <w:t>I say ‘apparent’ because the root cause is natural. Recall that all species populations have a predisposition to expand exponentially. When exposed to a temporary abundance of some limiting resource, many respond with an explosive population outbreak. Some species in simple ecosystems exhibit regular cycles of outbreak followed by collapse in which the outbreak is referred to as the ‘plague phase’ of the cycle (e.g., CSIRO, 2019). The plague continues until negative feedback—food shortages, disease, predation, etc., depending on species and circumstances—knocks the population back (</w:t>
      </w:r>
      <w:proofErr w:type="spellStart"/>
      <w:r w:rsidRPr="00D01CC1">
        <w:rPr>
          <w:sz w:val="10"/>
          <w:szCs w:val="10"/>
        </w:rPr>
        <w:t>Korpimäki</w:t>
      </w:r>
      <w:proofErr w:type="spellEnd"/>
      <w:r w:rsidRPr="00D01CC1">
        <w:rPr>
          <w:sz w:val="10"/>
          <w:szCs w:val="10"/>
        </w:rPr>
        <w:t xml:space="preserve"> et al., 2004).</w:t>
      </w:r>
    </w:p>
    <w:p w14:paraId="5DD4157A" w14:textId="77777777" w:rsidR="003B1BAE" w:rsidRPr="00D01CC1" w:rsidRDefault="003B1BAE" w:rsidP="003B1BAE">
      <w:pPr>
        <w:rPr>
          <w:sz w:val="10"/>
          <w:szCs w:val="10"/>
        </w:rPr>
      </w:pPr>
      <w:r w:rsidRPr="00D01CC1">
        <w:rPr>
          <w:sz w:val="10"/>
          <w:szCs w:val="10"/>
        </w:rPr>
        <w:t>As exemplary ‘K’-strategists, humans are as prone to population outbreaks as any similar species (only the time scales differ). When fossil-fueled technology reduced normal negative feedback by providing access to all necessary food and other material resources, humanity embarked on a 200+ year global population outbreak now well into plague phase (Fig. 1) with all the negative consequences for the ecosphere described above.</w:t>
      </w:r>
    </w:p>
    <w:p w14:paraId="2C48D691" w14:textId="77777777" w:rsidR="003B1BAE" w:rsidRPr="00D01CC1" w:rsidRDefault="003B1BAE" w:rsidP="003B1BAE">
      <w:pPr>
        <w:rPr>
          <w:sz w:val="10"/>
          <w:szCs w:val="10"/>
        </w:rPr>
      </w:pPr>
      <w:r w:rsidRPr="00D01CC1">
        <w:rPr>
          <w:sz w:val="10"/>
          <w:szCs w:val="10"/>
        </w:rPr>
        <w:t xml:space="preserve">This raises an important question for all economists: can—or should—the human plague phase be extended indefinitely or will it wind down, either through controlled implosion, gradual unraveling or catastrophic collapse? The answer is suggested by examination of energy consumption by country and region as of 2018 (Fig. 2). The horizontal line at ‘0’ represents global average energy consumption per </w:t>
      </w:r>
      <w:proofErr w:type="gramStart"/>
      <w:r w:rsidRPr="00D01CC1">
        <w:rPr>
          <w:sz w:val="10"/>
          <w:szCs w:val="10"/>
        </w:rPr>
        <w:t>capita</w:t>
      </w:r>
      <w:proofErr w:type="gramEnd"/>
      <w:r w:rsidRPr="00D01CC1">
        <w:rPr>
          <w:sz w:val="10"/>
          <w:szCs w:val="10"/>
        </w:rPr>
        <w:t xml:space="preserve"> remembering that energy use is tightly correlated with GDP/ capita. Relatively rich OECD countries representing only 17 % of the world’s population consume 2.4 times as much energy per capita as world average citizen and 3.4 times as much as non-OECD citizens (83 % of the world’s population) (Fig. 2).</w:t>
      </w:r>
    </w:p>
    <w:p w14:paraId="015C4C13" w14:textId="77777777" w:rsidR="003B1BAE" w:rsidRPr="00D01CC1" w:rsidRDefault="003B1BAE" w:rsidP="003B1BAE">
      <w:pPr>
        <w:rPr>
          <w:sz w:val="16"/>
        </w:rPr>
      </w:pPr>
      <w:r w:rsidRPr="00D01CC1">
        <w:rPr>
          <w:sz w:val="16"/>
        </w:rPr>
        <w:t xml:space="preserve">To address equity concerns and bring the present non-OECD population to just average 2018 OECD levels—still low compared to high-end users such as Norway, Canada and the US—would require increasing global energy consumption by 140 %. At a global energy-use growth rate of 2.0 %/year, total primary energy use would double in just 35 </w:t>
      </w:r>
      <w:proofErr w:type="gramStart"/>
      <w:r w:rsidRPr="00D01CC1">
        <w:rPr>
          <w:sz w:val="16"/>
        </w:rPr>
        <w:t>years—scarcely</w:t>
      </w:r>
      <w:proofErr w:type="gramEnd"/>
      <w:r w:rsidRPr="00D01CC1">
        <w:rPr>
          <w:sz w:val="16"/>
        </w:rPr>
        <w:t xml:space="preserve"> over 2 /3rds of the way to </w:t>
      </w:r>
      <w:proofErr w:type="gramStart"/>
      <w:r w:rsidRPr="00D01CC1">
        <w:rPr>
          <w:sz w:val="16"/>
        </w:rPr>
        <w:t>140 %—</w:t>
      </w:r>
      <w:proofErr w:type="gramEnd"/>
      <w:r w:rsidRPr="00D01CC1">
        <w:rPr>
          <w:sz w:val="16"/>
        </w:rPr>
        <w:t xml:space="preserve">and more energy and other resources would be consumed/dissipated during that doubling than the total to date since 1800! Are there adequate fossil energy supplies? What would this mean for CO2 emissions? Could the already stressed ecosphere cope with the attendant massive entropy injection? And what about the expected additional billions of people? Meanwhile, </w:t>
      </w:r>
      <w:r w:rsidRPr="00B273F3">
        <w:rPr>
          <w:rStyle w:val="StyleUnderline"/>
          <w:highlight w:val="green"/>
        </w:rPr>
        <w:t>the IPCC</w:t>
      </w:r>
      <w:r w:rsidRPr="00D01CC1">
        <w:rPr>
          <w:rStyle w:val="StyleUnderline"/>
        </w:rPr>
        <w:t xml:space="preserve"> 1.5 C degree</w:t>
      </w:r>
      <w:r w:rsidRPr="00D01CC1">
        <w:rPr>
          <w:sz w:val="16"/>
        </w:rPr>
        <w:t xml:space="preserve"> special </w:t>
      </w:r>
      <w:r w:rsidRPr="00D01CC1">
        <w:rPr>
          <w:rStyle w:val="StyleUnderline"/>
        </w:rPr>
        <w:t xml:space="preserve">report </w:t>
      </w:r>
      <w:r w:rsidRPr="00B273F3">
        <w:rPr>
          <w:rStyle w:val="StyleUnderline"/>
          <w:highlight w:val="green"/>
        </w:rPr>
        <w:t>demands</w:t>
      </w:r>
      <w:r w:rsidRPr="00D01CC1">
        <w:rPr>
          <w:sz w:val="16"/>
        </w:rPr>
        <w:t xml:space="preserve"> nearly 50 % lower emissions by 2030 and complete </w:t>
      </w:r>
      <w:r w:rsidRPr="00B273F3">
        <w:rPr>
          <w:rStyle w:val="Emphasis"/>
          <w:highlight w:val="green"/>
        </w:rPr>
        <w:t>decarbonization by 2050</w:t>
      </w:r>
      <w:r w:rsidRPr="00D01CC1">
        <w:rPr>
          <w:sz w:val="16"/>
        </w:rPr>
        <w:t>, i</w:t>
      </w:r>
      <w:r w:rsidRPr="00D01CC1">
        <w:rPr>
          <w:rStyle w:val="StyleUnderline"/>
        </w:rPr>
        <w:t>.e. 6 % annual reductions</w:t>
      </w:r>
      <w:r w:rsidRPr="00D01CC1">
        <w:rPr>
          <w:sz w:val="16"/>
        </w:rPr>
        <w:t xml:space="preserve"> beginning </w:t>
      </w:r>
      <w:r w:rsidRPr="00D01CC1">
        <w:rPr>
          <w:rStyle w:val="Emphasis"/>
        </w:rPr>
        <w:t>immediately</w:t>
      </w:r>
      <w:r w:rsidRPr="00D01CC1">
        <w:rPr>
          <w:sz w:val="16"/>
        </w:rPr>
        <w:t>.</w:t>
      </w:r>
    </w:p>
    <w:p w14:paraId="4CDF2EBF" w14:textId="77777777" w:rsidR="003B1BAE" w:rsidRPr="00D01CC1" w:rsidRDefault="003B1BAE" w:rsidP="003B1BAE">
      <w:pPr>
        <w:rPr>
          <w:sz w:val="16"/>
        </w:rPr>
      </w:pPr>
      <w:r w:rsidRPr="00B273F3">
        <w:rPr>
          <w:rStyle w:val="StyleUnderline"/>
          <w:highlight w:val="green"/>
        </w:rPr>
        <w:t>This</w:t>
      </w:r>
      <w:r w:rsidRPr="00D01CC1">
        <w:rPr>
          <w:sz w:val="16"/>
        </w:rPr>
        <w:t xml:space="preserve"> conundrum </w:t>
      </w:r>
      <w:r w:rsidRPr="00B273F3">
        <w:rPr>
          <w:rStyle w:val="Emphasis"/>
          <w:highlight w:val="green"/>
        </w:rPr>
        <w:t>will not</w:t>
      </w:r>
      <w:r w:rsidRPr="00D01CC1">
        <w:rPr>
          <w:sz w:val="16"/>
        </w:rPr>
        <w:t xml:space="preserve"> soon </w:t>
      </w:r>
      <w:r w:rsidRPr="00B273F3">
        <w:rPr>
          <w:rStyle w:val="StyleUnderline"/>
          <w:highlight w:val="green"/>
        </w:rPr>
        <w:t>be resolved by</w:t>
      </w:r>
      <w:r w:rsidRPr="00D01CC1">
        <w:rPr>
          <w:sz w:val="16"/>
        </w:rPr>
        <w:t xml:space="preserve"> the much-heralded shift to ‘</w:t>
      </w:r>
      <w:r w:rsidRPr="00B273F3">
        <w:rPr>
          <w:rStyle w:val="Emphasis"/>
          <w:highlight w:val="green"/>
        </w:rPr>
        <w:t>green’</w:t>
      </w:r>
      <w:r w:rsidRPr="00D01CC1">
        <w:rPr>
          <w:rStyle w:val="Emphasis"/>
        </w:rPr>
        <w:t xml:space="preserve"> alternative </w:t>
      </w:r>
      <w:r w:rsidRPr="00B273F3">
        <w:rPr>
          <w:rStyle w:val="Emphasis"/>
          <w:highlight w:val="green"/>
        </w:rPr>
        <w:t>energy</w:t>
      </w:r>
      <w:r w:rsidRPr="00D01CC1">
        <w:rPr>
          <w:sz w:val="16"/>
        </w:rPr>
        <w:t xml:space="preserve">. The hype over wind, solar and other ‘green’ energy sources notwithstanding, </w:t>
      </w:r>
      <w:r w:rsidRPr="00B273F3">
        <w:rPr>
          <w:rStyle w:val="Emphasis"/>
          <w:highlight w:val="green"/>
        </w:rPr>
        <w:t>no</w:t>
      </w:r>
      <w:r w:rsidRPr="00D01CC1">
        <w:rPr>
          <w:sz w:val="16"/>
        </w:rPr>
        <w:t xml:space="preserve"> fully adequate </w:t>
      </w:r>
      <w:r w:rsidRPr="00B273F3">
        <w:rPr>
          <w:rStyle w:val="Emphasis"/>
          <w:highlight w:val="green"/>
        </w:rPr>
        <w:t>substitutes</w:t>
      </w:r>
      <w:r w:rsidRPr="00D01CC1">
        <w:rPr>
          <w:rStyle w:val="Emphasis"/>
        </w:rPr>
        <w:t xml:space="preserve"> for fossil fuels </w:t>
      </w:r>
      <w:r w:rsidRPr="00B273F3">
        <w:rPr>
          <w:rStyle w:val="Emphasis"/>
          <w:highlight w:val="green"/>
        </w:rPr>
        <w:t>are available</w:t>
      </w:r>
      <w:r w:rsidRPr="00D01CC1">
        <w:rPr>
          <w:sz w:val="16"/>
        </w:rPr>
        <w:t xml:space="preserve"> (IER, 2019; Mills, 2019) and </w:t>
      </w:r>
      <w:r w:rsidRPr="00B273F3">
        <w:rPr>
          <w:rStyle w:val="Emphasis"/>
          <w:highlight w:val="green"/>
        </w:rPr>
        <w:t>absolute decarbonization is</w:t>
      </w:r>
      <w:r w:rsidRPr="00D01CC1">
        <w:rPr>
          <w:rStyle w:val="Emphasis"/>
        </w:rPr>
        <w:t xml:space="preserve"> </w:t>
      </w:r>
      <w:r w:rsidRPr="00B273F3">
        <w:rPr>
          <w:rStyle w:val="Emphasis"/>
          <w:highlight w:val="green"/>
        </w:rPr>
        <w:t>not occurring</w:t>
      </w:r>
      <w:r w:rsidRPr="00D01CC1">
        <w:rPr>
          <w:sz w:val="16"/>
        </w:rPr>
        <w:t xml:space="preserve"> (Schröder and Storm, 2018). Global energy demand grew by 2.9 % in 2018 led by natural gas; carbon emissions grew by 2.0 %. Renewables did contribute about a third of the growth in electrical power generation—solar now produces about 585 TWh and wind 1270 TWh globally (total = 1850 TWh). However, the global increase in demand for electricity in 2018 was 938 TWh, 60% more than the total output of all existing solar photovoltaic installations. </w:t>
      </w:r>
      <w:r w:rsidRPr="00D01CC1">
        <w:rPr>
          <w:rStyle w:val="StyleUnderline"/>
        </w:rPr>
        <w:t xml:space="preserve">Just </w:t>
      </w:r>
      <w:r w:rsidRPr="00B273F3">
        <w:rPr>
          <w:rStyle w:val="StyleUnderline"/>
          <w:highlight w:val="green"/>
        </w:rPr>
        <w:t>two years of electricity</w:t>
      </w:r>
      <w:r w:rsidRPr="00D01CC1">
        <w:rPr>
          <w:rStyle w:val="StyleUnderline"/>
        </w:rPr>
        <w:t xml:space="preserve"> </w:t>
      </w:r>
      <w:r w:rsidRPr="00B273F3">
        <w:rPr>
          <w:rStyle w:val="StyleUnderline"/>
          <w:highlight w:val="green"/>
        </w:rPr>
        <w:t>demand increase</w:t>
      </w:r>
      <w:r w:rsidRPr="00D01CC1">
        <w:rPr>
          <w:sz w:val="16"/>
        </w:rPr>
        <w:t xml:space="preserve"> </w:t>
      </w:r>
      <w:proofErr w:type="gramStart"/>
      <w:r w:rsidRPr="00B273F3">
        <w:rPr>
          <w:rStyle w:val="Emphasis"/>
          <w:highlight w:val="green"/>
        </w:rPr>
        <w:t>absorbs</w:t>
      </w:r>
      <w:proofErr w:type="gramEnd"/>
      <w:r w:rsidRPr="00D01CC1">
        <w:rPr>
          <w:rStyle w:val="Emphasis"/>
        </w:rPr>
        <w:t xml:space="preserve"> the entire contribution</w:t>
      </w:r>
      <w:r w:rsidRPr="00D01CC1">
        <w:rPr>
          <w:sz w:val="16"/>
        </w:rPr>
        <w:t xml:space="preserve"> </w:t>
      </w:r>
      <w:r w:rsidRPr="00D01CC1">
        <w:rPr>
          <w:rStyle w:val="Emphasis"/>
        </w:rPr>
        <w:t>from</w:t>
      </w:r>
      <w:r w:rsidRPr="00D01CC1">
        <w:rPr>
          <w:sz w:val="16"/>
        </w:rPr>
        <w:t xml:space="preserve"> more than three decades of </w:t>
      </w:r>
      <w:r w:rsidRPr="00B273F3">
        <w:rPr>
          <w:rStyle w:val="Emphasis"/>
          <w:highlight w:val="green"/>
        </w:rPr>
        <w:t>wind</w:t>
      </w:r>
      <w:r w:rsidRPr="00B273F3">
        <w:rPr>
          <w:sz w:val="16"/>
          <w:highlight w:val="green"/>
        </w:rPr>
        <w:t xml:space="preserve"> </w:t>
      </w:r>
      <w:r w:rsidRPr="00B273F3">
        <w:rPr>
          <w:rStyle w:val="StyleUnderline"/>
          <w:highlight w:val="green"/>
        </w:rPr>
        <w:t>and</w:t>
      </w:r>
      <w:r w:rsidRPr="00B273F3">
        <w:rPr>
          <w:sz w:val="16"/>
          <w:highlight w:val="green"/>
        </w:rPr>
        <w:t xml:space="preserve"> </w:t>
      </w:r>
      <w:r w:rsidRPr="00B273F3">
        <w:rPr>
          <w:rStyle w:val="Emphasis"/>
          <w:highlight w:val="green"/>
        </w:rPr>
        <w:t>solar</w:t>
      </w:r>
      <w:r w:rsidRPr="00D01CC1">
        <w:rPr>
          <w:sz w:val="16"/>
        </w:rPr>
        <w:t xml:space="preserve"> power development (data from BP, 2019).</w:t>
      </w:r>
    </w:p>
    <w:p w14:paraId="291137EC" w14:textId="77777777" w:rsidR="003B1BAE" w:rsidRPr="004D2D4D" w:rsidRDefault="003B1BAE" w:rsidP="003B1BAE">
      <w:pPr>
        <w:rPr>
          <w:sz w:val="16"/>
        </w:rPr>
      </w:pPr>
      <w:r w:rsidRPr="004D2D4D">
        <w:rPr>
          <w:sz w:val="16"/>
        </w:rPr>
        <w:t xml:space="preserve">Even if the world were successfully to engineer </w:t>
      </w:r>
      <w:proofErr w:type="gramStart"/>
      <w:r w:rsidRPr="004D2D4D">
        <w:rPr>
          <w:sz w:val="16"/>
        </w:rPr>
        <w:t>a</w:t>
      </w:r>
      <w:proofErr w:type="gramEnd"/>
      <w:r w:rsidRPr="004D2D4D">
        <w:rPr>
          <w:sz w:val="16"/>
        </w:rPr>
        <w:t xml:space="preserve"> economically viable combination of fossil fuels and renewables sufficient to double energy production, we still have a problem. The use of so much energy to expand and raise the human enterprise even further-from-equilibrium, would guarantee both disastrous climate change and accelerate the parasitic hollowing-out of the ecosphere. Bottom line: </w:t>
      </w:r>
      <w:r w:rsidRPr="004D2D4D">
        <w:rPr>
          <w:rStyle w:val="StyleUnderline"/>
        </w:rPr>
        <w:t>human enterprise will</w:t>
      </w:r>
      <w:r w:rsidRPr="004D2D4D">
        <w:rPr>
          <w:sz w:val="16"/>
        </w:rPr>
        <w:t xml:space="preserve"> almost </w:t>
      </w:r>
      <w:r w:rsidRPr="004D2D4D">
        <w:rPr>
          <w:rStyle w:val="Emphasis"/>
        </w:rPr>
        <w:t>certainly be forced to contract by energy/food/etc. shortages or foundering life-support systems</w:t>
      </w:r>
      <w:r w:rsidRPr="004D2D4D">
        <w:rPr>
          <w:sz w:val="16"/>
        </w:rPr>
        <w:t>.</w:t>
      </w:r>
    </w:p>
    <w:p w14:paraId="149B1235" w14:textId="77777777" w:rsidR="003B1BAE" w:rsidRDefault="003B1BAE" w:rsidP="003B1BAE">
      <w:r>
        <w:t>3. Discussion – where is the ‘economics’ in the ultimate human saga?</w:t>
      </w:r>
    </w:p>
    <w:p w14:paraId="1C163AF2" w14:textId="77777777" w:rsidR="003B1BAE" w:rsidRPr="004D2D4D" w:rsidRDefault="003B1BAE" w:rsidP="003B1BAE">
      <w:pPr>
        <w:rPr>
          <w:sz w:val="16"/>
        </w:rPr>
      </w:pPr>
      <w:r w:rsidRPr="004D2D4D">
        <w:rPr>
          <w:sz w:val="16"/>
        </w:rPr>
        <w:t xml:space="preserve">The forgoing narrative obviously describes humanity’ ecological predicament but it is no less a description of economic reality. On an elementary level, each of the concepts explored above provides a key to understanding: a) the full implications of humanity’s extraction and use of energy and material resources including direct and unaccounted costs; b) the limited utility of attempts to price so-called natural capital; c) the eventual inevitability of simultaneous depletion (physical scarcity) and pollution (entropic disorder) on a global scale; d) the fundamental conflict between continuous material growth and maintaining ecological integrity; e) why inequality cannot be resolved through economic growth alone and; f) the limited scope for enhanced ‘factor productivity’ and factor substitution which constitute mainstream’s major means to sustainability. On this last point: SOHO thermodynamics underscores that, while some dematerialization may occur, </w:t>
      </w:r>
      <w:r w:rsidRPr="00B273F3">
        <w:rPr>
          <w:rStyle w:val="Emphasis"/>
          <w:highlight w:val="green"/>
        </w:rPr>
        <w:t>it is not even theoretically possible to</w:t>
      </w:r>
      <w:r w:rsidRPr="004D2D4D">
        <w:rPr>
          <w:rStyle w:val="Emphasis"/>
        </w:rPr>
        <w:t xml:space="preserve"> ‘</w:t>
      </w:r>
      <w:r w:rsidRPr="00B273F3">
        <w:rPr>
          <w:rStyle w:val="Emphasis"/>
          <w:highlight w:val="green"/>
        </w:rPr>
        <w:t>decouple’</w:t>
      </w:r>
      <w:r w:rsidRPr="004D2D4D">
        <w:rPr>
          <w:rStyle w:val="Emphasis"/>
        </w:rPr>
        <w:t xml:space="preserve"> the economy </w:t>
      </w:r>
      <w:r w:rsidRPr="00B273F3">
        <w:rPr>
          <w:rStyle w:val="Emphasis"/>
          <w:highlight w:val="green"/>
        </w:rPr>
        <w:t>from the ecosphere</w:t>
      </w:r>
      <w:r w:rsidRPr="004D2D4D">
        <w:rPr>
          <w:sz w:val="16"/>
        </w:rPr>
        <w:t xml:space="preserve"> (see also Ward et al., 2016); </w:t>
      </w:r>
      <w:r w:rsidRPr="00B273F3">
        <w:rPr>
          <w:rStyle w:val="StyleUnderline"/>
          <w:highlight w:val="green"/>
        </w:rPr>
        <w:t>empirical data provide “…</w:t>
      </w:r>
      <w:r w:rsidRPr="00B273F3">
        <w:rPr>
          <w:rStyle w:val="Emphasis"/>
          <w:highlight w:val="green"/>
        </w:rPr>
        <w:t>no evidence of decoupling</w:t>
      </w:r>
      <w:r w:rsidRPr="004D2D4D">
        <w:rPr>
          <w:sz w:val="16"/>
        </w:rPr>
        <w:t xml:space="preserve"> of rising standards of living and </w:t>
      </w:r>
      <w:proofErr w:type="spellStart"/>
      <w:r w:rsidRPr="004D2D4D">
        <w:rPr>
          <w:sz w:val="16"/>
        </w:rPr>
        <w:t>consumptionbased</w:t>
      </w:r>
      <w:proofErr w:type="spellEnd"/>
      <w:r w:rsidRPr="004D2D4D">
        <w:rPr>
          <w:sz w:val="16"/>
        </w:rPr>
        <w:t xml:space="preserve"> carbon emissions—which means that the future has to be different from the past, because ‘business-as-usual’ economics will lead us to ‘Hothouse Earth’” (Schröder and Storm, 2018, p. 22).</w:t>
      </w:r>
    </w:p>
    <w:p w14:paraId="1BE01887" w14:textId="77777777" w:rsidR="003B1BAE" w:rsidRPr="004D2D4D" w:rsidRDefault="003B1BAE" w:rsidP="003B1BAE">
      <w:pPr>
        <w:rPr>
          <w:sz w:val="16"/>
        </w:rPr>
      </w:pPr>
      <w:r w:rsidRPr="004D2D4D">
        <w:rPr>
          <w:sz w:val="16"/>
        </w:rPr>
        <w:t xml:space="preserve">The most profound and disturbing insight from all this is that, left unchecked, highly evolved and perfectly normal eco-behavioral predispositions, as manifested in humanity’s fossil-energy powered </w:t>
      </w:r>
      <w:r w:rsidRPr="004D2D4D">
        <w:rPr>
          <w:rStyle w:val="StyleUnderline"/>
        </w:rPr>
        <w:t>economic exploitation</w:t>
      </w:r>
      <w:r w:rsidRPr="004D2D4D">
        <w:rPr>
          <w:sz w:val="16"/>
        </w:rPr>
        <w:t xml:space="preserve"> of the natural world, </w:t>
      </w:r>
      <w:r w:rsidRPr="004D2D4D">
        <w:rPr>
          <w:rStyle w:val="StyleUnderline"/>
        </w:rPr>
        <w:t xml:space="preserve">have the potential to </w:t>
      </w:r>
      <w:r w:rsidRPr="004D2D4D">
        <w:rPr>
          <w:rStyle w:val="Emphasis"/>
        </w:rPr>
        <w:t>collapse the human enterprise</w:t>
      </w:r>
      <w:r w:rsidRPr="004D2D4D">
        <w:rPr>
          <w:sz w:val="16"/>
        </w:rPr>
        <w:t xml:space="preserve">. Some say societal collapse is inevitable (Bendell, 2018). These issues should be at the core of economic thinking for sustainability. In practice, however, daily reports on the state of the economy or global markets (which may actually follow news about the latest pollution disaster, heat wave or super-storm) never ask when ‘enough is enough’, just how ‘far-from-equilibrium’ </w:t>
      </w:r>
      <w:proofErr w:type="gramStart"/>
      <w:r w:rsidRPr="004D2D4D">
        <w:rPr>
          <w:sz w:val="16"/>
        </w:rPr>
        <w:t>can we</w:t>
      </w:r>
      <w:proofErr w:type="gramEnd"/>
      <w:r w:rsidRPr="004D2D4D">
        <w:rPr>
          <w:sz w:val="16"/>
        </w:rPr>
        <w:t xml:space="preserve"> safely go, or what life-style changes are necessary to avoid catastrophe. On the contrary, the mainstream fantasy—‘green-grow the economy so the next generation has the wealth and technology to mitigate the consequences—remains compelling enough to merit the 2018 Nobel Prize in economics (Hickel, 2018). This obsession with growth cannot end well.</w:t>
      </w:r>
    </w:p>
    <w:p w14:paraId="7F19B8DF" w14:textId="77777777" w:rsidR="003B1BAE" w:rsidRPr="004D2D4D" w:rsidRDefault="003B1BAE" w:rsidP="003B1BAE">
      <w:pPr>
        <w:rPr>
          <w:sz w:val="10"/>
          <w:szCs w:val="10"/>
        </w:rPr>
      </w:pPr>
      <w:r w:rsidRPr="004D2D4D">
        <w:rPr>
          <w:sz w:val="10"/>
          <w:szCs w:val="10"/>
        </w:rPr>
        <w:t xml:space="preserve">In fairness, neoliberal algorithms do not reference most human ecological </w:t>
      </w:r>
      <w:proofErr w:type="gramStart"/>
      <w:r w:rsidRPr="004D2D4D">
        <w:rPr>
          <w:sz w:val="10"/>
          <w:szCs w:val="10"/>
        </w:rPr>
        <w:t>behaviors</w:t>
      </w:r>
      <w:proofErr w:type="gramEnd"/>
      <w:r w:rsidRPr="004D2D4D">
        <w:rPr>
          <w:sz w:val="10"/>
          <w:szCs w:val="10"/>
        </w:rPr>
        <w:t xml:space="preserve"> so it is perhaps unsurprising that their consequences are ignored in mainstream discourse. But we do have to ask why the implications of basic human ecology are not framing elements of ecological economics.</w:t>
      </w:r>
    </w:p>
    <w:p w14:paraId="18D64E4E" w14:textId="77777777" w:rsidR="003B1BAE" w:rsidRDefault="003B1BAE" w:rsidP="003B1BAE">
      <w:r>
        <w:t>3.1. The Jekyll and Hyde of human nature</w:t>
      </w:r>
    </w:p>
    <w:p w14:paraId="7086D396" w14:textId="77777777" w:rsidR="003B1BAE" w:rsidRPr="004D2D4D" w:rsidRDefault="003B1BAE" w:rsidP="003B1BAE">
      <w:pPr>
        <w:rPr>
          <w:sz w:val="10"/>
          <w:szCs w:val="10"/>
        </w:rPr>
      </w:pPr>
      <w:r w:rsidRPr="004D2D4D">
        <w:rPr>
          <w:sz w:val="10"/>
          <w:szCs w:val="10"/>
        </w:rPr>
        <w:t>It’s not just economists who seem reluctant to face reality. Defense of the status quo remains the default position of most other academic disciplines, governments, transnational corporations and international organizations. Global society is mesmerized by the prevailing cultural narrative of perpetual material growth abetted by continuous technological progress. This begs the question, how can such an unlikely ‘story’—such a ‘choreographed hallucination’—have so much staying power within the best educated of human generations in the face of cascading contrary physical evidence?</w:t>
      </w:r>
    </w:p>
    <w:p w14:paraId="7F7005BE" w14:textId="77777777" w:rsidR="003B1BAE" w:rsidRPr="004D2D4D" w:rsidRDefault="003B1BAE" w:rsidP="003B1BAE">
      <w:pPr>
        <w:rPr>
          <w:sz w:val="10"/>
          <w:szCs w:val="10"/>
        </w:rPr>
      </w:pPr>
      <w:r w:rsidRPr="004D2D4D">
        <w:rPr>
          <w:sz w:val="10"/>
          <w:szCs w:val="10"/>
        </w:rPr>
        <w:t xml:space="preserve">Part of the answer lies in yet another domain of human nature. Motivational studies tell us that H. sapiens is not primarily a rational species—emotion and instinct play a remarkably large role in directing human affairs. Indeed, circumstances in which high intelligence rule our actions may actually be quite limited and their effect relatively trivial in the grand evolutionary context (see Rees, 2010). In particular, when humans feel their physical safety or social status is under threat, or they are sorely tempted by some forbidden fruit, the Dr Jekyll of reason may not be able to prevail over the </w:t>
      </w:r>
      <w:proofErr w:type="spellStart"/>
      <w:r w:rsidRPr="004D2D4D">
        <w:rPr>
          <w:sz w:val="10"/>
          <w:szCs w:val="10"/>
        </w:rPr>
        <w:t>Mr</w:t>
      </w:r>
      <w:proofErr w:type="spellEnd"/>
      <w:r w:rsidRPr="004D2D4D">
        <w:rPr>
          <w:sz w:val="10"/>
          <w:szCs w:val="10"/>
        </w:rPr>
        <w:t xml:space="preserve"> Hyde of emotion or instinct. Some argue that free will as normally understood is largely illusion (Harris, 2012; </w:t>
      </w:r>
      <w:proofErr w:type="gramStart"/>
      <w:r w:rsidRPr="004D2D4D">
        <w:rPr>
          <w:sz w:val="10"/>
          <w:szCs w:val="10"/>
        </w:rPr>
        <w:t>also</w:t>
      </w:r>
      <w:proofErr w:type="gramEnd"/>
      <w:r w:rsidRPr="004D2D4D">
        <w:rPr>
          <w:sz w:val="10"/>
          <w:szCs w:val="10"/>
        </w:rPr>
        <w:t xml:space="preserve"> Overbye, 2007). The obvious problem for sustainability is that “[b]</w:t>
      </w:r>
      <w:proofErr w:type="spellStart"/>
      <w:r w:rsidRPr="004D2D4D">
        <w:rPr>
          <w:sz w:val="10"/>
          <w:szCs w:val="10"/>
        </w:rPr>
        <w:t>iological</w:t>
      </w:r>
      <w:proofErr w:type="spellEnd"/>
      <w:r w:rsidRPr="004D2D4D">
        <w:rPr>
          <w:sz w:val="10"/>
          <w:szCs w:val="10"/>
        </w:rPr>
        <w:t xml:space="preserve"> drives…can be pernicious to rational decision-making in certain circumstances by creating an overriding bias against objective facts” (Damasio, 1994, p. 192).9</w:t>
      </w:r>
    </w:p>
    <w:p w14:paraId="07994BBA" w14:textId="77777777" w:rsidR="003B1BAE" w:rsidRPr="004D2D4D" w:rsidRDefault="003B1BAE" w:rsidP="003B1BAE">
      <w:pPr>
        <w:rPr>
          <w:sz w:val="10"/>
          <w:szCs w:val="10"/>
        </w:rPr>
      </w:pPr>
      <w:r w:rsidRPr="004D2D4D">
        <w:rPr>
          <w:sz w:val="10"/>
          <w:szCs w:val="10"/>
        </w:rPr>
        <w:t xml:space="preserve">The propensities that qualify H. sapiens as a dogged K-strategist and master of maximum power are among the ‘biological drives’ that become ‘pernicious’ at the biophysical limits to growth. To </w:t>
      </w:r>
      <w:proofErr w:type="gramStart"/>
      <w:r w:rsidRPr="004D2D4D">
        <w:rPr>
          <w:sz w:val="10"/>
          <w:szCs w:val="10"/>
        </w:rPr>
        <w:t>these</w:t>
      </w:r>
      <w:proofErr w:type="gramEnd"/>
      <w:r w:rsidRPr="004D2D4D">
        <w:rPr>
          <w:sz w:val="10"/>
          <w:szCs w:val="10"/>
        </w:rPr>
        <w:t xml:space="preserve"> we can add natural optimism and an innate tendency to favor the here-</w:t>
      </w:r>
      <w:proofErr w:type="spellStart"/>
      <w:proofErr w:type="gramStart"/>
      <w:r w:rsidRPr="004D2D4D">
        <w:rPr>
          <w:sz w:val="10"/>
          <w:szCs w:val="10"/>
        </w:rPr>
        <w:t>andnow</w:t>
      </w:r>
      <w:proofErr w:type="spellEnd"/>
      <w:proofErr w:type="gramEnd"/>
      <w:r w:rsidRPr="004D2D4D">
        <w:rPr>
          <w:sz w:val="10"/>
          <w:szCs w:val="10"/>
        </w:rPr>
        <w:t xml:space="preserve"> and close relatives/friends over distant places, future possibilities and total strangers. Discounting—temporal/spatial/social— clearly militates against determined environmental protection today (and is one ecologically-significant behavioral trait that has been incorporated into mainstream economics).</w:t>
      </w:r>
    </w:p>
    <w:p w14:paraId="1EFAE23C" w14:textId="77777777" w:rsidR="003B1BAE" w:rsidRPr="004D2D4D" w:rsidRDefault="003B1BAE" w:rsidP="003B1BAE">
      <w:pPr>
        <w:rPr>
          <w:sz w:val="10"/>
          <w:szCs w:val="10"/>
        </w:rPr>
      </w:pPr>
      <w:r w:rsidRPr="004D2D4D">
        <w:rPr>
          <w:sz w:val="10"/>
          <w:szCs w:val="10"/>
        </w:rPr>
        <w:t>And there is yet another twist to the human psyche that conspires to dilute the heady wine of reason. Cognitive neuroscience tells us that repeated social, cultural, or sensory inputs can acquire a physical presence in our brains, i.e., repeated experiences and cultural norms become engrained as semi-permanent synaptic circuits. Once entrenched, these structures filter subsequent inputs—people select information that matches, and seek out experiences/people that reinforce, their neural ‘presets’. Conversely, “when faced with information that does not agree with their pre-formed structures, they deny, discredit, reinterpret, or forget that information” (Wexler, 2006). One variation of this latter tendency, “the white male effect” manifests as defense of cultural identity and the status quo (Kahan et al., 2007) and is associated with high levels of climate change denial (McCright and Dunlap, 2011).</w:t>
      </w:r>
    </w:p>
    <w:p w14:paraId="19C5CC19" w14:textId="77777777" w:rsidR="003B1BAE" w:rsidRPr="004D2D4D" w:rsidRDefault="003B1BAE" w:rsidP="003B1BAE">
      <w:pPr>
        <w:rPr>
          <w:sz w:val="10"/>
          <w:szCs w:val="10"/>
        </w:rPr>
      </w:pPr>
      <w:r w:rsidRPr="004D2D4D">
        <w:rPr>
          <w:sz w:val="10"/>
          <w:szCs w:val="10"/>
        </w:rPr>
        <w:t>When exercised by society’s power elites, temporal discounting and self-interest are sufficient to compromise even the most important global environmental agreements. For example, parties to the 2015 Paris climate accord—national governments coached by teams of corporate lobbyists—discussed numerous capital-intensive technological solutions ranging from so-called green energy technologies (e.g., wind and solar) through unproved approaches to carbon capture and storage, and even nuclear fission and fusion, all techno-solutions that would contribute to investment and growth. Reductions in energy/resource use, lifestyle changes, fair income redistribution and population control—i.e., serious threats to the status quo, were not on the table.</w:t>
      </w:r>
    </w:p>
    <w:p w14:paraId="5433ACAE" w14:textId="77777777" w:rsidR="003B1BAE" w:rsidRPr="004D2D4D" w:rsidRDefault="003B1BAE" w:rsidP="003B1BAE">
      <w:pPr>
        <w:rPr>
          <w:sz w:val="10"/>
          <w:szCs w:val="10"/>
        </w:rPr>
      </w:pPr>
      <w:r w:rsidRPr="004D2D4D">
        <w:rPr>
          <w:sz w:val="10"/>
          <w:szCs w:val="10"/>
        </w:rPr>
        <w:t xml:space="preserve">Arguably, “What is going on is a rebooting of a stagnant capitalist economy, that needs new markets – new growth – in order to save itself. What is being created is a mechanism to unlock approximately 90 trillion dollars for new investments and infrastructure” (Morningstar, 2019). In short, the real commitment of the international community is to technological solutions that will sustain growth and not jeopardize the current social and economic system (Spratt and Dunlop, 2017). Perversely, then, climate disaster policy is designed to serve the capitalist growth economy “…so the latter becomes the solution to (not the cause of) the [problem]. Unfortunately, many environmental nongovernmental </w:t>
      </w:r>
      <w:proofErr w:type="spellStart"/>
      <w:r w:rsidRPr="004D2D4D">
        <w:rPr>
          <w:sz w:val="10"/>
          <w:szCs w:val="10"/>
        </w:rPr>
        <w:t>organisations</w:t>
      </w:r>
      <w:proofErr w:type="spellEnd"/>
      <w:r w:rsidRPr="004D2D4D">
        <w:rPr>
          <w:sz w:val="10"/>
          <w:szCs w:val="10"/>
        </w:rPr>
        <w:t xml:space="preserve"> have bought into this illogical reasoning [believing] without justification, that the financialization of Nature will help prevent its destruction” (</w:t>
      </w:r>
      <w:proofErr w:type="spellStart"/>
      <w:r w:rsidRPr="004D2D4D">
        <w:rPr>
          <w:sz w:val="10"/>
          <w:szCs w:val="10"/>
        </w:rPr>
        <w:t>Spash</w:t>
      </w:r>
      <w:proofErr w:type="spellEnd"/>
      <w:r w:rsidRPr="004D2D4D">
        <w:rPr>
          <w:sz w:val="10"/>
          <w:szCs w:val="10"/>
        </w:rPr>
        <w:t>, 2016, p. 931). (The fact that many NGOs are dependent on the corporate sector for financial support is a corrupting factor.)</w:t>
      </w:r>
    </w:p>
    <w:p w14:paraId="5D7461A1" w14:textId="77777777" w:rsidR="003B1BAE" w:rsidRPr="004D2D4D" w:rsidRDefault="003B1BAE" w:rsidP="003B1BAE">
      <w:pPr>
        <w:rPr>
          <w:sz w:val="16"/>
        </w:rPr>
      </w:pPr>
      <w:r w:rsidRPr="004D2D4D">
        <w:rPr>
          <w:sz w:val="16"/>
        </w:rPr>
        <w:t xml:space="preserve">Perhaps more disturbing, many ordinary citizens are all too willing to go along for the ride, trusting their leaders, buying into trivial mitigating pursuits as solutions and thus becoming both victims and perpetrators of eco-destruction. Russell and Bolton (2019) explain such social complicity and argue that </w:t>
      </w:r>
      <w:r w:rsidRPr="00B273F3">
        <w:rPr>
          <w:rStyle w:val="StyleUnderline"/>
          <w:highlight w:val="green"/>
        </w:rPr>
        <w:t>the world’s best hope</w:t>
      </w:r>
      <w:r w:rsidRPr="004D2D4D">
        <w:rPr>
          <w:rStyle w:val="StyleUnderline"/>
        </w:rPr>
        <w:t xml:space="preserve"> to avoid collapse </w:t>
      </w:r>
      <w:r w:rsidRPr="00B273F3">
        <w:rPr>
          <w:rStyle w:val="StyleUnderline"/>
          <w:highlight w:val="green"/>
        </w:rPr>
        <w:t>may be for a</w:t>
      </w:r>
      <w:r w:rsidRPr="004D2D4D">
        <w:rPr>
          <w:rStyle w:val="StyleUnderline"/>
        </w:rPr>
        <w:t>n “…</w:t>
      </w:r>
      <w:r w:rsidRPr="004D2D4D">
        <w:rPr>
          <w:rStyle w:val="Emphasis"/>
        </w:rPr>
        <w:t>unavoidable</w:t>
      </w:r>
      <w:r w:rsidRPr="004D2D4D">
        <w:rPr>
          <w:rStyle w:val="StyleUnderline"/>
        </w:rPr>
        <w:t xml:space="preserve"> and</w:t>
      </w:r>
      <w:r w:rsidRPr="004D2D4D">
        <w:rPr>
          <w:sz w:val="16"/>
        </w:rPr>
        <w:t xml:space="preserve"> ultimately </w:t>
      </w:r>
      <w:r w:rsidRPr="00B273F3">
        <w:rPr>
          <w:rStyle w:val="Emphasis"/>
          <w:highlight w:val="green"/>
        </w:rPr>
        <w:t>staggering</w:t>
      </w:r>
      <w:r w:rsidRPr="004D2D4D">
        <w:rPr>
          <w:sz w:val="16"/>
        </w:rPr>
        <w:t xml:space="preserve"> ecological </w:t>
      </w:r>
      <w:r w:rsidRPr="00B273F3">
        <w:rPr>
          <w:rStyle w:val="Emphasis"/>
          <w:highlight w:val="green"/>
        </w:rPr>
        <w:t>disaster</w:t>
      </w:r>
      <w:r w:rsidRPr="004D2D4D">
        <w:rPr>
          <w:sz w:val="16"/>
        </w:rPr>
        <w:t xml:space="preserve"> [</w:t>
      </w:r>
      <w:r w:rsidRPr="00B273F3">
        <w:rPr>
          <w:rStyle w:val="StyleUnderline"/>
          <w:highlight w:val="green"/>
        </w:rPr>
        <w:t>to strike</w:t>
      </w:r>
      <w:r w:rsidRPr="004D2D4D">
        <w:rPr>
          <w:rStyle w:val="StyleUnderline"/>
        </w:rPr>
        <w:t xml:space="preserve">] soon at the </w:t>
      </w:r>
      <w:r w:rsidRPr="004D2D4D">
        <w:rPr>
          <w:rStyle w:val="Emphasis"/>
        </w:rPr>
        <w:t xml:space="preserve">heart of </w:t>
      </w:r>
      <w:r w:rsidRPr="00B273F3">
        <w:rPr>
          <w:rStyle w:val="Emphasis"/>
          <w:highlight w:val="green"/>
        </w:rPr>
        <w:t>the developed world</w:t>
      </w:r>
      <w:r w:rsidRPr="004D2D4D">
        <w:rPr>
          <w:sz w:val="16"/>
        </w:rPr>
        <w:t>. [</w:t>
      </w:r>
      <w:r w:rsidRPr="00B273F3">
        <w:rPr>
          <w:rStyle w:val="StyleUnderline"/>
          <w:highlight w:val="green"/>
        </w:rPr>
        <w:t>This</w:t>
      </w:r>
      <w:r w:rsidRPr="004D2D4D">
        <w:rPr>
          <w:rStyle w:val="StyleUnderline"/>
        </w:rPr>
        <w:t xml:space="preserve"> event] </w:t>
      </w:r>
      <w:r w:rsidRPr="00B273F3">
        <w:rPr>
          <w:rStyle w:val="StyleUnderline"/>
          <w:highlight w:val="green"/>
        </w:rPr>
        <w:t>would</w:t>
      </w:r>
      <w:r w:rsidRPr="004D2D4D">
        <w:rPr>
          <w:rStyle w:val="StyleUnderline"/>
        </w:rPr>
        <w:t xml:space="preserve"> need to </w:t>
      </w:r>
      <w:r w:rsidRPr="00B273F3">
        <w:rPr>
          <w:rStyle w:val="StyleUnderline"/>
          <w:highlight w:val="green"/>
        </w:rPr>
        <w:t>induce a level of terror</w:t>
      </w:r>
      <w:r w:rsidRPr="004D2D4D">
        <w:rPr>
          <w:rStyle w:val="StyleUnderline"/>
        </w:rPr>
        <w:t xml:space="preserve"> intense enough </w:t>
      </w:r>
      <w:r w:rsidRPr="00B273F3">
        <w:rPr>
          <w:rStyle w:val="StyleUnderline"/>
          <w:highlight w:val="green"/>
        </w:rPr>
        <w:t>to</w:t>
      </w:r>
      <w:r w:rsidRPr="004D2D4D">
        <w:rPr>
          <w:rStyle w:val="StyleUnderline"/>
        </w:rPr>
        <w:t xml:space="preserve"> </w:t>
      </w:r>
      <w:r w:rsidRPr="00B273F3">
        <w:rPr>
          <w:rStyle w:val="StyleUnderline"/>
          <w:highlight w:val="green"/>
        </w:rPr>
        <w:t>convey</w:t>
      </w:r>
      <w:r w:rsidRPr="004D2D4D">
        <w:rPr>
          <w:rStyle w:val="StyleUnderline"/>
        </w:rPr>
        <w:t xml:space="preserve"> to all </w:t>
      </w:r>
      <w:r w:rsidRPr="00B273F3">
        <w:rPr>
          <w:rStyle w:val="StyleUnderline"/>
          <w:highlight w:val="green"/>
        </w:rPr>
        <w:t>that</w:t>
      </w:r>
      <w:r w:rsidRPr="004D2D4D">
        <w:rPr>
          <w:rStyle w:val="StyleUnderline"/>
        </w:rPr>
        <w:t xml:space="preserve"> </w:t>
      </w:r>
      <w:r w:rsidRPr="00B273F3">
        <w:rPr>
          <w:rStyle w:val="StyleUnderline"/>
          <w:highlight w:val="green"/>
        </w:rPr>
        <w:t>our</w:t>
      </w:r>
      <w:r w:rsidRPr="004D2D4D">
        <w:rPr>
          <w:rStyle w:val="StyleUnderline"/>
        </w:rPr>
        <w:t xml:space="preserve"> harmful </w:t>
      </w:r>
      <w:r w:rsidRPr="00B273F3">
        <w:rPr>
          <w:rStyle w:val="StyleUnderline"/>
          <w:highlight w:val="green"/>
        </w:rPr>
        <w:t>actions</w:t>
      </w:r>
      <w:r w:rsidRPr="004D2D4D">
        <w:rPr>
          <w:sz w:val="16"/>
        </w:rPr>
        <w:t xml:space="preserve"> really </w:t>
      </w:r>
      <w:r w:rsidRPr="004D2D4D">
        <w:rPr>
          <w:rStyle w:val="StyleUnderline"/>
        </w:rPr>
        <w:t xml:space="preserve">do </w:t>
      </w:r>
      <w:r w:rsidRPr="00B273F3">
        <w:rPr>
          <w:rStyle w:val="StyleUnderline"/>
          <w:highlight w:val="green"/>
        </w:rPr>
        <w:t>end in</w:t>
      </w:r>
      <w:r w:rsidRPr="004D2D4D">
        <w:rPr>
          <w:rStyle w:val="StyleUnderline"/>
        </w:rPr>
        <w:t xml:space="preserve"> destructive </w:t>
      </w:r>
      <w:r w:rsidRPr="00B273F3">
        <w:rPr>
          <w:rStyle w:val="Emphasis"/>
          <w:highlight w:val="green"/>
        </w:rPr>
        <w:t>consequences</w:t>
      </w:r>
      <w:r w:rsidRPr="004D2D4D">
        <w:rPr>
          <w:sz w:val="16"/>
        </w:rPr>
        <w:t>, thus sending the message that we can no longer act with impunity”.</w:t>
      </w:r>
    </w:p>
    <w:p w14:paraId="54D25632" w14:textId="77777777" w:rsidR="003B1BAE" w:rsidRDefault="003B1BAE" w:rsidP="003B1BAE"/>
    <w:p w14:paraId="2441ADE8" w14:textId="77777777" w:rsidR="003B1BAE" w:rsidRDefault="003B1BAE" w:rsidP="003B1BAE">
      <w:pPr>
        <w:pStyle w:val="Heading4"/>
      </w:pPr>
      <w:r>
        <w:t>Covid primed society for transition – another shock mainstreams degrowth which solves</w:t>
      </w:r>
    </w:p>
    <w:p w14:paraId="06B96CC9" w14:textId="77777777" w:rsidR="003B1BAE" w:rsidRPr="00655149" w:rsidRDefault="003B1BAE" w:rsidP="003B1BAE">
      <w:r w:rsidRPr="00655149">
        <w:rPr>
          <w:rStyle w:val="Style13ptBold"/>
        </w:rPr>
        <w:t>Giurca 22</w:t>
      </w:r>
      <w:r>
        <w:t xml:space="preserve"> (Alexandru Giurca, Universität Heidelberg, Heidelberg Center for the Environment, PhD; Nicolas Befort, Chair in Bioeconomy and Sustainable Development, the World We Want Aoe, NEOMA Business School, France; Finland Futures Research Centre (FFRC), Turku School of Economics – University of Turku, Finland; “Exploring transformative policy imaginaries for a sustainable Post-COVID society”, Journal of Cleaner Production, Volume 344, 10 April 2022, 131053, https://www.sciencedirect.com/science/article/pii/S0959652622006862#!)</w:t>
      </w:r>
    </w:p>
    <w:p w14:paraId="128F03C9" w14:textId="77777777" w:rsidR="003B1BAE" w:rsidRPr="00655149" w:rsidRDefault="003B1BAE" w:rsidP="003B1BAE">
      <w:pPr>
        <w:rPr>
          <w:sz w:val="16"/>
        </w:rPr>
      </w:pPr>
      <w:r w:rsidRPr="00655149">
        <w:rPr>
          <w:sz w:val="16"/>
        </w:rPr>
        <w:t xml:space="preserve">The literature on transformative policies places particular emphasis on the need to define coherent policies that should go beyond economic and industrial policy (Daly, 1991). To this end, these policies must manage the difficult intertwining of objectives, means and tools, using for example strategies of co-construction of visions of future communities (Kallis, 2011; Mastini et al., 2021; Von der Leyen, 2018). Indeed, </w:t>
      </w:r>
      <w:r w:rsidRPr="00B273F3">
        <w:rPr>
          <w:rStyle w:val="StyleUnderline"/>
          <w:highlight w:val="green"/>
        </w:rPr>
        <w:t>shocks at higher levels of social organization</w:t>
      </w:r>
      <w:r w:rsidRPr="00655149">
        <w:rPr>
          <w:sz w:val="16"/>
        </w:rPr>
        <w:t xml:space="preserve">, </w:t>
      </w:r>
      <w:r w:rsidRPr="00655149">
        <w:rPr>
          <w:rStyle w:val="StyleUnderline"/>
        </w:rPr>
        <w:t>such as the pandemic</w:t>
      </w:r>
      <w:r w:rsidRPr="00655149">
        <w:rPr>
          <w:sz w:val="16"/>
        </w:rPr>
        <w:t xml:space="preserve">, may </w:t>
      </w:r>
      <w:r w:rsidRPr="00B273F3">
        <w:rPr>
          <w:rStyle w:val="Emphasis"/>
          <w:highlight w:val="green"/>
        </w:rPr>
        <w:t>open up opportunities for transformation</w:t>
      </w:r>
      <w:r w:rsidRPr="00655149">
        <w:rPr>
          <w:sz w:val="16"/>
        </w:rPr>
        <w:t xml:space="preserve"> of social-ecological systems </w:t>
      </w:r>
      <w:r w:rsidRPr="00B273F3">
        <w:rPr>
          <w:rStyle w:val="Emphasis"/>
          <w:highlight w:val="green"/>
        </w:rPr>
        <w:t>into new pathways of development</w:t>
      </w:r>
      <w:r w:rsidRPr="00655149">
        <w:rPr>
          <w:sz w:val="16"/>
        </w:rPr>
        <w:t xml:space="preserve"> (</w:t>
      </w:r>
      <w:proofErr w:type="spellStart"/>
      <w:r w:rsidRPr="00655149">
        <w:rPr>
          <w:sz w:val="16"/>
        </w:rPr>
        <w:t>Herrfahrdt-Pähle</w:t>
      </w:r>
      <w:proofErr w:type="spellEnd"/>
      <w:r w:rsidRPr="00655149">
        <w:rPr>
          <w:sz w:val="16"/>
        </w:rPr>
        <w:t xml:space="preserve"> et al., 2020). However, opportunities need to be carefully navigated otherwise transformations could stall. Based on the experts’ suggestions of how the three initiatives could be transformed (see Table 3), </w:t>
      </w:r>
      <w:r w:rsidRPr="00B273F3">
        <w:rPr>
          <w:rStyle w:val="StyleUnderline"/>
          <w:highlight w:val="green"/>
        </w:rPr>
        <w:t>a “managed transition</w:t>
      </w:r>
      <w:r w:rsidRPr="00655149">
        <w:rPr>
          <w:sz w:val="16"/>
        </w:rPr>
        <w:t xml:space="preserve">” </w:t>
      </w:r>
      <w:r w:rsidRPr="00B273F3">
        <w:rPr>
          <w:rStyle w:val="StyleUnderline"/>
          <w:highlight w:val="green"/>
        </w:rPr>
        <w:t>underpinned by</w:t>
      </w:r>
      <w:r w:rsidRPr="00655149">
        <w:rPr>
          <w:sz w:val="16"/>
        </w:rPr>
        <w:t xml:space="preserve"> elements of a “</w:t>
      </w:r>
      <w:r w:rsidRPr="00655149">
        <w:rPr>
          <w:rStyle w:val="Emphasis"/>
        </w:rPr>
        <w:t xml:space="preserve">managed </w:t>
      </w:r>
      <w:r w:rsidRPr="00B273F3">
        <w:rPr>
          <w:rStyle w:val="Emphasis"/>
          <w:highlight w:val="green"/>
        </w:rPr>
        <w:t>degrowth</w:t>
      </w:r>
      <w:r w:rsidRPr="00655149">
        <w:rPr>
          <w:sz w:val="16"/>
        </w:rPr>
        <w:t xml:space="preserve">” imaginary </w:t>
      </w:r>
      <w:r w:rsidRPr="00B273F3">
        <w:rPr>
          <w:rStyle w:val="Emphasis"/>
          <w:highlight w:val="green"/>
        </w:rPr>
        <w:t>emerges</w:t>
      </w:r>
      <w:r w:rsidRPr="00655149">
        <w:rPr>
          <w:sz w:val="16"/>
        </w:rPr>
        <w:t xml:space="preserve"> (see Wells et al., 2020). Congruent with Wells et al. (2020) assertions, the first imaginary suggests </w:t>
      </w:r>
      <w:r w:rsidRPr="00655149">
        <w:rPr>
          <w:rStyle w:val="StyleUnderline"/>
        </w:rPr>
        <w:t xml:space="preserve">a </w:t>
      </w:r>
      <w:r w:rsidRPr="00B273F3">
        <w:rPr>
          <w:rStyle w:val="StyleUnderline"/>
          <w:highlight w:val="green"/>
        </w:rPr>
        <w:t>strong cooperation between</w:t>
      </w:r>
      <w:r w:rsidRPr="00655149">
        <w:rPr>
          <w:rStyle w:val="StyleUnderline"/>
        </w:rPr>
        <w:t xml:space="preserve"> the</w:t>
      </w:r>
      <w:r w:rsidRPr="00655149">
        <w:rPr>
          <w:sz w:val="16"/>
        </w:rPr>
        <w:t xml:space="preserve"> </w:t>
      </w:r>
      <w:r w:rsidRPr="00B273F3">
        <w:rPr>
          <w:rStyle w:val="StyleUnderline"/>
          <w:highlight w:val="green"/>
        </w:rPr>
        <w:t>existing</w:t>
      </w:r>
      <w:r w:rsidRPr="00655149">
        <w:rPr>
          <w:rStyle w:val="StyleUnderline"/>
        </w:rPr>
        <w:t xml:space="preserve"> </w:t>
      </w:r>
      <w:r w:rsidRPr="00B273F3">
        <w:rPr>
          <w:rStyle w:val="StyleUnderline"/>
          <w:highlight w:val="green"/>
        </w:rPr>
        <w:t>regime constituents</w:t>
      </w:r>
      <w:r w:rsidRPr="00655149">
        <w:rPr>
          <w:sz w:val="16"/>
        </w:rPr>
        <w:t xml:space="preserve"> </w:t>
      </w:r>
      <w:r w:rsidRPr="00B273F3">
        <w:rPr>
          <w:rStyle w:val="StyleUnderline"/>
          <w:highlight w:val="green"/>
        </w:rPr>
        <w:t>around</w:t>
      </w:r>
      <w:r w:rsidRPr="00655149">
        <w:rPr>
          <w:sz w:val="16"/>
        </w:rPr>
        <w:t xml:space="preserve"> </w:t>
      </w:r>
      <w:r w:rsidRPr="00B273F3">
        <w:rPr>
          <w:rStyle w:val="StyleUnderline"/>
          <w:highlight w:val="green"/>
        </w:rPr>
        <w:t>a</w:t>
      </w:r>
      <w:r w:rsidRPr="00655149">
        <w:rPr>
          <w:rStyle w:val="StyleUnderline"/>
        </w:rPr>
        <w:t xml:space="preserve"> form of global “new </w:t>
      </w:r>
      <w:r w:rsidRPr="00B273F3">
        <w:rPr>
          <w:rStyle w:val="StyleUnderline"/>
          <w:highlight w:val="green"/>
        </w:rPr>
        <w:t>green deal</w:t>
      </w:r>
      <w:r w:rsidRPr="00655149">
        <w:rPr>
          <w:sz w:val="16"/>
        </w:rPr>
        <w:t xml:space="preserve">.” It implies </w:t>
      </w:r>
      <w:r w:rsidRPr="00655149">
        <w:rPr>
          <w:rStyle w:val="StyleUnderline"/>
        </w:rPr>
        <w:t xml:space="preserve">the establishment of </w:t>
      </w:r>
      <w:r w:rsidRPr="00B273F3">
        <w:rPr>
          <w:rStyle w:val="Emphasis"/>
          <w:highlight w:val="green"/>
        </w:rPr>
        <w:t>circular economic systems</w:t>
      </w:r>
      <w:r w:rsidRPr="00655149">
        <w:rPr>
          <w:rStyle w:val="StyleUnderline"/>
        </w:rPr>
        <w:t xml:space="preserve"> </w:t>
      </w:r>
      <w:r w:rsidRPr="00B273F3">
        <w:rPr>
          <w:rStyle w:val="StyleUnderline"/>
          <w:highlight w:val="green"/>
        </w:rPr>
        <w:t>that</w:t>
      </w:r>
      <w:r w:rsidRPr="00655149">
        <w:rPr>
          <w:rStyle w:val="StyleUnderline"/>
        </w:rPr>
        <w:t xml:space="preserve"> in turn </w:t>
      </w:r>
      <w:proofErr w:type="gramStart"/>
      <w:r w:rsidRPr="00655149">
        <w:rPr>
          <w:rStyle w:val="StyleUnderline"/>
        </w:rPr>
        <w:t>requires</w:t>
      </w:r>
      <w:proofErr w:type="gramEnd"/>
      <w:r w:rsidRPr="00655149">
        <w:rPr>
          <w:rStyle w:val="StyleUnderline"/>
        </w:rPr>
        <w:t xml:space="preserve"> </w:t>
      </w:r>
      <w:r w:rsidRPr="00B273F3">
        <w:rPr>
          <w:rStyle w:val="Emphasis"/>
          <w:highlight w:val="green"/>
        </w:rPr>
        <w:t>reduced</w:t>
      </w:r>
      <w:r w:rsidRPr="00655149">
        <w:rPr>
          <w:rStyle w:val="Emphasis"/>
        </w:rPr>
        <w:t xml:space="preserve"> </w:t>
      </w:r>
      <w:r w:rsidRPr="00B273F3">
        <w:rPr>
          <w:rStyle w:val="Emphasis"/>
          <w:highlight w:val="green"/>
        </w:rPr>
        <w:t>consumption</w:t>
      </w:r>
      <w:r w:rsidRPr="00655149">
        <w:rPr>
          <w:rStyle w:val="Emphasis"/>
        </w:rPr>
        <w:t xml:space="preserve"> of fossil fuels</w:t>
      </w:r>
      <w:r w:rsidRPr="00655149">
        <w:rPr>
          <w:rStyle w:val="StyleUnderline"/>
        </w:rPr>
        <w:t xml:space="preserve"> and other </w:t>
      </w:r>
      <w:r w:rsidRPr="00655149">
        <w:rPr>
          <w:rStyle w:val="Emphasis"/>
        </w:rPr>
        <w:t>natural resources</w:t>
      </w:r>
      <w:r w:rsidRPr="00655149">
        <w:rPr>
          <w:sz w:val="16"/>
        </w:rPr>
        <w:t xml:space="preserve">. But </w:t>
      </w:r>
      <w:r w:rsidRPr="00B273F3">
        <w:rPr>
          <w:rStyle w:val="StyleUnderline"/>
          <w:highlight w:val="green"/>
        </w:rPr>
        <w:t>it does</w:t>
      </w:r>
      <w:r w:rsidRPr="00655149">
        <w:rPr>
          <w:rStyle w:val="StyleUnderline"/>
        </w:rPr>
        <w:t xml:space="preserve"> </w:t>
      </w:r>
      <w:r w:rsidRPr="00B273F3">
        <w:rPr>
          <w:rStyle w:val="StyleUnderline"/>
          <w:highlight w:val="green"/>
        </w:rPr>
        <w:t>not</w:t>
      </w:r>
      <w:r w:rsidRPr="00655149">
        <w:rPr>
          <w:sz w:val="16"/>
        </w:rPr>
        <w:t xml:space="preserve"> necessarily </w:t>
      </w:r>
      <w:r w:rsidRPr="00B273F3">
        <w:rPr>
          <w:rStyle w:val="Emphasis"/>
          <w:highlight w:val="green"/>
        </w:rPr>
        <w:t>embrace “green growth</w:t>
      </w:r>
      <w:r w:rsidRPr="00655149">
        <w:rPr>
          <w:rStyle w:val="Emphasis"/>
        </w:rPr>
        <w:t>”.</w:t>
      </w:r>
      <w:r w:rsidRPr="00655149">
        <w:rPr>
          <w:sz w:val="16"/>
        </w:rPr>
        <w:t xml:space="preserve"> Instead</w:t>
      </w:r>
      <w:r w:rsidRPr="00B273F3">
        <w:rPr>
          <w:sz w:val="16"/>
          <w:highlight w:val="green"/>
        </w:rPr>
        <w:t xml:space="preserve">, </w:t>
      </w:r>
      <w:r w:rsidRPr="00B273F3">
        <w:rPr>
          <w:rStyle w:val="StyleUnderline"/>
          <w:highlight w:val="green"/>
        </w:rPr>
        <w:t>it envisions innovation</w:t>
      </w:r>
      <w:r w:rsidRPr="00655149">
        <w:rPr>
          <w:sz w:val="16"/>
        </w:rPr>
        <w:t xml:space="preserve"> in </w:t>
      </w:r>
      <w:r w:rsidRPr="00B273F3">
        <w:rPr>
          <w:rStyle w:val="Emphasis"/>
          <w:highlight w:val="green"/>
        </w:rPr>
        <w:t>alternatives</w:t>
      </w:r>
      <w:r w:rsidRPr="00655149">
        <w:rPr>
          <w:rStyle w:val="Emphasis"/>
        </w:rPr>
        <w:t xml:space="preserve"> to conventional economic growth </w:t>
      </w:r>
      <w:r w:rsidRPr="00B273F3">
        <w:rPr>
          <w:rStyle w:val="Emphasis"/>
          <w:highlight w:val="green"/>
        </w:rPr>
        <w:t>that</w:t>
      </w:r>
      <w:r w:rsidRPr="00655149">
        <w:rPr>
          <w:sz w:val="16"/>
        </w:rPr>
        <w:t xml:space="preserve"> would ultimately </w:t>
      </w:r>
      <w:r w:rsidRPr="00B273F3">
        <w:rPr>
          <w:rStyle w:val="Emphasis"/>
          <w:highlight w:val="green"/>
        </w:rPr>
        <w:t>lead to a decline</w:t>
      </w:r>
      <w:r w:rsidRPr="00655149">
        <w:rPr>
          <w:rStyle w:val="Emphasis"/>
        </w:rPr>
        <w:t xml:space="preserve"> </w:t>
      </w:r>
      <w:r w:rsidRPr="00B273F3">
        <w:rPr>
          <w:rStyle w:val="Emphasis"/>
          <w:highlight w:val="green"/>
        </w:rPr>
        <w:t>in</w:t>
      </w:r>
      <w:r w:rsidRPr="00655149">
        <w:rPr>
          <w:rStyle w:val="Emphasis"/>
        </w:rPr>
        <w:t xml:space="preserve"> ecological </w:t>
      </w:r>
      <w:r w:rsidRPr="00B273F3">
        <w:rPr>
          <w:rStyle w:val="Emphasis"/>
          <w:highlight w:val="green"/>
        </w:rPr>
        <w:t>burdens</w:t>
      </w:r>
      <w:r w:rsidRPr="00655149">
        <w:rPr>
          <w:sz w:val="16"/>
        </w:rPr>
        <w:t xml:space="preserve"> (Kallis, 2011; Mastini et al., 2021; Wells et al., 2020). </w:t>
      </w:r>
      <w:r w:rsidRPr="00655149">
        <w:rPr>
          <w:rStyle w:val="StyleUnderline"/>
        </w:rPr>
        <w:t>The</w:t>
      </w:r>
      <w:r w:rsidRPr="00655149">
        <w:rPr>
          <w:sz w:val="16"/>
        </w:rPr>
        <w:t xml:space="preserve"> </w:t>
      </w:r>
      <w:r w:rsidRPr="00655149">
        <w:rPr>
          <w:rStyle w:val="StyleUnderline"/>
        </w:rPr>
        <w:t>imaginary</w:t>
      </w:r>
      <w:r w:rsidRPr="00655149">
        <w:rPr>
          <w:sz w:val="16"/>
        </w:rPr>
        <w:t xml:space="preserve"> identified here also </w:t>
      </w:r>
      <w:r w:rsidRPr="00655149">
        <w:rPr>
          <w:rStyle w:val="StyleUnderline"/>
        </w:rPr>
        <w:t>calls for a radical rebalancing of production and consumption</w:t>
      </w:r>
      <w:r w:rsidRPr="00655149">
        <w:rPr>
          <w:sz w:val="16"/>
        </w:rPr>
        <w:t xml:space="preserve">, green </w:t>
      </w:r>
      <w:r w:rsidRPr="00655149">
        <w:rPr>
          <w:rStyle w:val="StyleUnderline"/>
        </w:rPr>
        <w:t>taxes</w:t>
      </w:r>
      <w:r w:rsidRPr="00655149">
        <w:rPr>
          <w:sz w:val="16"/>
        </w:rPr>
        <w:t xml:space="preserve">, </w:t>
      </w:r>
      <w:r w:rsidRPr="00B273F3">
        <w:rPr>
          <w:rStyle w:val="StyleUnderline"/>
          <w:highlight w:val="green"/>
        </w:rPr>
        <w:t>community work and</w:t>
      </w:r>
      <w:r w:rsidRPr="00655149">
        <w:rPr>
          <w:sz w:val="16"/>
        </w:rPr>
        <w:t xml:space="preserve"> an </w:t>
      </w:r>
      <w:r w:rsidRPr="00B273F3">
        <w:rPr>
          <w:rStyle w:val="StyleUnderline"/>
          <w:highlight w:val="green"/>
        </w:rPr>
        <w:t>emphasis on</w:t>
      </w:r>
      <w:r w:rsidRPr="00655149">
        <w:rPr>
          <w:sz w:val="16"/>
        </w:rPr>
        <w:t xml:space="preserve"> re-use and </w:t>
      </w:r>
      <w:r w:rsidRPr="00B273F3">
        <w:rPr>
          <w:rStyle w:val="Emphasis"/>
          <w:highlight w:val="green"/>
        </w:rPr>
        <w:t>recycling</w:t>
      </w:r>
      <w:r w:rsidRPr="00655149">
        <w:rPr>
          <w:sz w:val="16"/>
        </w:rPr>
        <w:t xml:space="preserve"> (Wells et al., 2020).</w:t>
      </w:r>
    </w:p>
    <w:p w14:paraId="1390E24E" w14:textId="77777777" w:rsidR="003B1BAE" w:rsidRDefault="003B1BAE" w:rsidP="003B1BAE">
      <w:r>
        <w:t>5. Conclusion</w:t>
      </w:r>
    </w:p>
    <w:p w14:paraId="38468B3A" w14:textId="77777777" w:rsidR="003B1BAE" w:rsidRPr="00D6008A" w:rsidRDefault="003B1BAE" w:rsidP="003B1BAE">
      <w:pPr>
        <w:rPr>
          <w:sz w:val="16"/>
          <w:szCs w:val="16"/>
        </w:rPr>
      </w:pPr>
      <w:r w:rsidRPr="00D6008A">
        <w:rPr>
          <w:sz w:val="16"/>
          <w:szCs w:val="16"/>
        </w:rPr>
        <w:t xml:space="preserve">The main objective of this study was to understand what emerging public imaginaries of a sustainable post COVID-19 recovery are communicated by the mass </w:t>
      </w:r>
      <w:proofErr w:type="gramStart"/>
      <w:r w:rsidRPr="00D6008A">
        <w:rPr>
          <w:sz w:val="16"/>
          <w:szCs w:val="16"/>
        </w:rPr>
        <w:t>media, and</w:t>
      </w:r>
      <w:proofErr w:type="gramEnd"/>
      <w:r w:rsidRPr="00D6008A">
        <w:rPr>
          <w:sz w:val="16"/>
          <w:szCs w:val="16"/>
        </w:rPr>
        <w:t xml:space="preserve"> critically discuss whether the three policy initiatives (BES, CEAP and EGD) are well equipped to fulfill these imaginaries. Results show that several sustainability themes in relation to the pandemic have been set on the agenda. There seems to be more consensus on the objects of change (finance, consumption, production, waste etc.) than on the means of change or on the change agents entrusted with tackling these issues. Henceforth, different pathways materialized. After discussing these findings with a group of ten international experts, following key findings emerged:</w:t>
      </w:r>
    </w:p>
    <w:p w14:paraId="0557EF17" w14:textId="77777777" w:rsidR="003B1BAE" w:rsidRPr="00D6008A" w:rsidRDefault="003B1BAE" w:rsidP="003B1BAE">
      <w:pPr>
        <w:pStyle w:val="ListParagraph"/>
        <w:numPr>
          <w:ilvl w:val="0"/>
          <w:numId w:val="16"/>
        </w:numPr>
        <w:rPr>
          <w:sz w:val="16"/>
        </w:rPr>
      </w:pPr>
      <w:r w:rsidRPr="00D6008A">
        <w:rPr>
          <w:sz w:val="16"/>
        </w:rPr>
        <w:t xml:space="preserve">The </w:t>
      </w:r>
      <w:proofErr w:type="gramStart"/>
      <w:r w:rsidRPr="00D6008A">
        <w:rPr>
          <w:sz w:val="16"/>
        </w:rPr>
        <w:t>imaginary of</w:t>
      </w:r>
      <w:proofErr w:type="gramEnd"/>
      <w:r w:rsidRPr="00D6008A">
        <w:rPr>
          <w:sz w:val="16"/>
        </w:rPr>
        <w:t xml:space="preserve"> </w:t>
      </w:r>
      <w:r w:rsidRPr="00B273F3">
        <w:rPr>
          <w:rStyle w:val="StyleUnderline"/>
          <w:highlight w:val="green"/>
        </w:rPr>
        <w:t>green growth</w:t>
      </w:r>
      <w:r w:rsidRPr="00D6008A">
        <w:rPr>
          <w:sz w:val="16"/>
        </w:rPr>
        <w:t xml:space="preserve"> </w:t>
      </w:r>
      <w:r w:rsidRPr="00B273F3">
        <w:rPr>
          <w:rStyle w:val="StyleUnderline"/>
          <w:highlight w:val="green"/>
        </w:rPr>
        <w:t>still</w:t>
      </w:r>
      <w:r w:rsidRPr="00D6008A">
        <w:rPr>
          <w:sz w:val="16"/>
        </w:rPr>
        <w:t xml:space="preserve"> </w:t>
      </w:r>
      <w:r w:rsidRPr="00B273F3">
        <w:rPr>
          <w:rStyle w:val="StyleUnderline"/>
          <w:highlight w:val="green"/>
        </w:rPr>
        <w:t>prevails</w:t>
      </w:r>
      <w:r w:rsidRPr="00D6008A">
        <w:rPr>
          <w:sz w:val="16"/>
        </w:rPr>
        <w:t xml:space="preserve"> in the three analyzed policy packages, particularly in the EGD </w:t>
      </w:r>
      <w:r w:rsidRPr="00D6008A">
        <w:rPr>
          <w:rStyle w:val="StyleUnderline"/>
        </w:rPr>
        <w:t>despite the COVID-19 shock</w:t>
      </w:r>
      <w:r w:rsidRPr="00D6008A">
        <w:rPr>
          <w:sz w:val="16"/>
        </w:rPr>
        <w:t>.</w:t>
      </w:r>
    </w:p>
    <w:p w14:paraId="197BEF9E" w14:textId="77777777" w:rsidR="003B1BAE" w:rsidRPr="00D6008A" w:rsidRDefault="003B1BAE" w:rsidP="003B1BAE">
      <w:pPr>
        <w:pStyle w:val="ListParagraph"/>
        <w:numPr>
          <w:ilvl w:val="0"/>
          <w:numId w:val="16"/>
        </w:numPr>
        <w:rPr>
          <w:sz w:val="16"/>
          <w:szCs w:val="16"/>
        </w:rPr>
      </w:pPr>
      <w:r w:rsidRPr="00D6008A">
        <w:rPr>
          <w:sz w:val="16"/>
          <w:szCs w:val="16"/>
        </w:rPr>
        <w:t>Two groups of imaginaries in response to the pandemic, sustainability and climate change could be identified: “business as usual” and “moderated degrowth”. After contrasting these findings with the policy options suggested by the Delphi experts, a third imaginary - “managed transition”- could be confirmed. The policy options suggested here are rooted in both of these latter imaginaries.</w:t>
      </w:r>
    </w:p>
    <w:p w14:paraId="42A444F5" w14:textId="77777777" w:rsidR="003B1BAE" w:rsidRPr="00D6008A" w:rsidRDefault="003B1BAE" w:rsidP="003B1BAE">
      <w:pPr>
        <w:pStyle w:val="ListParagraph"/>
        <w:numPr>
          <w:ilvl w:val="0"/>
          <w:numId w:val="16"/>
        </w:numPr>
        <w:rPr>
          <w:sz w:val="16"/>
        </w:rPr>
      </w:pPr>
      <w:r w:rsidRPr="00B273F3">
        <w:rPr>
          <w:rStyle w:val="StyleUnderline"/>
          <w:highlight w:val="green"/>
        </w:rPr>
        <w:t>Shocks at higher levels of social organization</w:t>
      </w:r>
      <w:r w:rsidRPr="00D6008A">
        <w:rPr>
          <w:sz w:val="16"/>
        </w:rPr>
        <w:t xml:space="preserve"> due to the </w:t>
      </w:r>
      <w:proofErr w:type="gramStart"/>
      <w:r w:rsidRPr="00D6008A">
        <w:rPr>
          <w:sz w:val="16"/>
        </w:rPr>
        <w:t>pandemic,</w:t>
      </w:r>
      <w:proofErr w:type="gramEnd"/>
      <w:r w:rsidRPr="00D6008A">
        <w:rPr>
          <w:sz w:val="16"/>
        </w:rPr>
        <w:t xml:space="preserve"> </w:t>
      </w:r>
      <w:r w:rsidRPr="00B273F3">
        <w:rPr>
          <w:rStyle w:val="Emphasis"/>
          <w:highlight w:val="green"/>
        </w:rPr>
        <w:t>may open up opportunities</w:t>
      </w:r>
      <w:r w:rsidRPr="00B273F3">
        <w:rPr>
          <w:sz w:val="16"/>
          <w:highlight w:val="green"/>
        </w:rPr>
        <w:t xml:space="preserve"> </w:t>
      </w:r>
      <w:r w:rsidRPr="00B273F3">
        <w:rPr>
          <w:rStyle w:val="Emphasis"/>
          <w:highlight w:val="green"/>
        </w:rPr>
        <w:t>for</w:t>
      </w:r>
      <w:r w:rsidRPr="00B273F3">
        <w:rPr>
          <w:sz w:val="16"/>
          <w:highlight w:val="green"/>
        </w:rPr>
        <w:t xml:space="preserve"> </w:t>
      </w:r>
      <w:r w:rsidRPr="00B273F3">
        <w:rPr>
          <w:rStyle w:val="Emphasis"/>
          <w:highlight w:val="green"/>
        </w:rPr>
        <w:t>transformation</w:t>
      </w:r>
      <w:r w:rsidRPr="00D6008A">
        <w:rPr>
          <w:rStyle w:val="Emphasis"/>
        </w:rPr>
        <w:t xml:space="preserve"> </w:t>
      </w:r>
      <w:r w:rsidRPr="00B273F3">
        <w:rPr>
          <w:rStyle w:val="Emphasis"/>
          <w:highlight w:val="green"/>
        </w:rPr>
        <w:t>of</w:t>
      </w:r>
      <w:r w:rsidRPr="00D6008A">
        <w:rPr>
          <w:rStyle w:val="Emphasis"/>
        </w:rPr>
        <w:t xml:space="preserve"> social-ecological </w:t>
      </w:r>
      <w:r w:rsidRPr="00B273F3">
        <w:rPr>
          <w:rStyle w:val="Emphasis"/>
          <w:highlight w:val="green"/>
        </w:rPr>
        <w:t>systems</w:t>
      </w:r>
      <w:r w:rsidRPr="00D6008A">
        <w:rPr>
          <w:rStyle w:val="Emphasis"/>
        </w:rPr>
        <w:t xml:space="preserve"> </w:t>
      </w:r>
      <w:r w:rsidRPr="00B273F3">
        <w:rPr>
          <w:rStyle w:val="Emphasis"/>
          <w:highlight w:val="green"/>
        </w:rPr>
        <w:t>towards</w:t>
      </w:r>
      <w:r w:rsidRPr="00D6008A">
        <w:rPr>
          <w:rStyle w:val="Emphasis"/>
        </w:rPr>
        <w:t xml:space="preserve"> </w:t>
      </w:r>
      <w:r w:rsidRPr="00B273F3">
        <w:rPr>
          <w:rStyle w:val="Emphasis"/>
          <w:highlight w:val="green"/>
        </w:rPr>
        <w:t>alternative pathways</w:t>
      </w:r>
      <w:r w:rsidRPr="00D6008A">
        <w:rPr>
          <w:sz w:val="16"/>
        </w:rPr>
        <w:t xml:space="preserve"> of development. These opportunities need to be carefully </w:t>
      </w:r>
      <w:proofErr w:type="gramStart"/>
      <w:r w:rsidRPr="00D6008A">
        <w:rPr>
          <w:sz w:val="16"/>
        </w:rPr>
        <w:t>steered</w:t>
      </w:r>
      <w:proofErr w:type="gramEnd"/>
      <w:r w:rsidRPr="00D6008A">
        <w:rPr>
          <w:sz w:val="16"/>
        </w:rPr>
        <w:t xml:space="preserve"> otherwise transformations could remain stuck at the BAS.</w:t>
      </w:r>
    </w:p>
    <w:p w14:paraId="32F64C90" w14:textId="77777777" w:rsidR="003B1BAE" w:rsidRPr="00D6008A" w:rsidRDefault="003B1BAE" w:rsidP="003B1BAE">
      <w:pPr>
        <w:rPr>
          <w:sz w:val="16"/>
        </w:rPr>
      </w:pPr>
      <w:r w:rsidRPr="00B273F3">
        <w:rPr>
          <w:rStyle w:val="StyleUnderline"/>
          <w:highlight w:val="green"/>
        </w:rPr>
        <w:t>As the pandemic</w:t>
      </w:r>
      <w:r w:rsidRPr="00D6008A">
        <w:rPr>
          <w:sz w:val="16"/>
        </w:rPr>
        <w:t xml:space="preserve"> </w:t>
      </w:r>
      <w:r w:rsidRPr="00B273F3">
        <w:rPr>
          <w:rStyle w:val="StyleUnderline"/>
          <w:highlight w:val="green"/>
        </w:rPr>
        <w:t>continues</w:t>
      </w:r>
      <w:r w:rsidRPr="00D6008A">
        <w:rPr>
          <w:sz w:val="16"/>
        </w:rPr>
        <w:t xml:space="preserve"> to </w:t>
      </w:r>
      <w:r w:rsidRPr="00D6008A">
        <w:rPr>
          <w:rStyle w:val="Emphasis"/>
        </w:rPr>
        <w:t>surge ahead</w:t>
      </w:r>
      <w:r w:rsidRPr="00D6008A">
        <w:rPr>
          <w:sz w:val="16"/>
        </w:rPr>
        <w:t xml:space="preserve">, taking its toll on healthcare and the economy, the sustainability discussion must not take a backseat. In this context, the </w:t>
      </w:r>
      <w:r w:rsidRPr="00B273F3">
        <w:rPr>
          <w:rStyle w:val="Emphasis"/>
          <w:highlight w:val="green"/>
        </w:rPr>
        <w:t>media</w:t>
      </w:r>
      <w:r w:rsidRPr="00D6008A">
        <w:rPr>
          <w:sz w:val="16"/>
        </w:rPr>
        <w:t xml:space="preserve"> continues to </w:t>
      </w:r>
      <w:r w:rsidRPr="00B273F3">
        <w:rPr>
          <w:rStyle w:val="StyleUnderline"/>
          <w:highlight w:val="green"/>
        </w:rPr>
        <w:t>have an important role in</w:t>
      </w:r>
      <w:r w:rsidRPr="00B273F3">
        <w:rPr>
          <w:sz w:val="16"/>
          <w:highlight w:val="green"/>
        </w:rPr>
        <w:t xml:space="preserve"> </w:t>
      </w:r>
      <w:r w:rsidRPr="00B273F3">
        <w:rPr>
          <w:rStyle w:val="Emphasis"/>
          <w:highlight w:val="green"/>
        </w:rPr>
        <w:t>agenda setting</w:t>
      </w:r>
      <w:r w:rsidRPr="00D6008A">
        <w:rPr>
          <w:sz w:val="16"/>
        </w:rPr>
        <w:t xml:space="preserve"> and transmitting information (Holt and Barkemeyer, 2012). By further exploring how the media reports on sustainability challenges and opportunities posed by the pandemic, researchers can continue to closely follow how sustainability imaginaries unfold and how these in turn influence public discourse and policymaking. A critical question remains about whether the COVID-19 crisis can be considered a critical juncture leading to a new path for the EGD and more transformational policymaking (Dupont et al., 2020). For this transformation to happen however, alternative imaginaries need to be considered that are more </w:t>
      </w:r>
      <w:proofErr w:type="gramStart"/>
      <w:r w:rsidRPr="00D6008A">
        <w:rPr>
          <w:sz w:val="16"/>
        </w:rPr>
        <w:t>conductive</w:t>
      </w:r>
      <w:proofErr w:type="gramEnd"/>
      <w:r w:rsidRPr="00D6008A">
        <w:rPr>
          <w:sz w:val="16"/>
        </w:rPr>
        <w:t xml:space="preserve"> towards a </w:t>
      </w:r>
      <w:r w:rsidRPr="00B273F3">
        <w:rPr>
          <w:rStyle w:val="StyleUnderline"/>
          <w:highlight w:val="green"/>
        </w:rPr>
        <w:t>degrowth blueprint</w:t>
      </w:r>
      <w:r w:rsidRPr="00D6008A">
        <w:rPr>
          <w:sz w:val="16"/>
        </w:rPr>
        <w:t xml:space="preserve"> which </w:t>
      </w:r>
      <w:r w:rsidRPr="00B273F3">
        <w:rPr>
          <w:rStyle w:val="Emphasis"/>
          <w:highlight w:val="green"/>
        </w:rPr>
        <w:t>has been proven to be a feasible alternative</w:t>
      </w:r>
      <w:r w:rsidRPr="00D6008A">
        <w:rPr>
          <w:sz w:val="16"/>
        </w:rPr>
        <w:t xml:space="preserve"> (D'Alessandro et al., 2020; Mastini et al., 2021).</w:t>
      </w:r>
    </w:p>
    <w:p w14:paraId="2DE3F6D2" w14:textId="77777777" w:rsidR="003B1BAE" w:rsidRDefault="003B1BAE" w:rsidP="003B1BAE"/>
    <w:p w14:paraId="5714EE72" w14:textId="77777777" w:rsidR="003B1BAE" w:rsidRPr="00136871" w:rsidRDefault="003B1BAE" w:rsidP="003B1BAE">
      <w:pPr>
        <w:pStyle w:val="Heading4"/>
      </w:pPr>
      <w:r>
        <w:t xml:space="preserve">Growth drives war – their theories misattribute the causes. Growth-centric economies make war central to modern accumulation. </w:t>
      </w:r>
    </w:p>
    <w:p w14:paraId="590C7CA1" w14:textId="77777777" w:rsidR="003B1BAE" w:rsidRDefault="003B1BAE" w:rsidP="003B1BAE">
      <w:r w:rsidRPr="005C0DD4">
        <w:rPr>
          <w:rStyle w:val="Style13ptBold"/>
        </w:rPr>
        <w:t>Obeng-Odoom 19</w:t>
      </w:r>
      <w:r>
        <w:t xml:space="preserve"> (Franklin Obeng-Odoom, Associate Professor of Sustainability Science with Global Development Studies and the Helsinki Institute of Sustainability Science, both at the University of Helsinki in Finland, “Economic Cycles, Economic Crises, Resource Grabs, and Expulsions”, International Critical Thought, 1–21, 2019, doi:10.1080/21598282.2019.1584862)</w:t>
      </w:r>
    </w:p>
    <w:p w14:paraId="4F1617EF" w14:textId="77777777" w:rsidR="003B1BAE" w:rsidRDefault="003B1BAE" w:rsidP="003B1BAE">
      <w:r>
        <w:t>Economic Cycles</w:t>
      </w:r>
    </w:p>
    <w:p w14:paraId="1DA117CC" w14:textId="77777777" w:rsidR="003B1BAE" w:rsidRPr="003E2BE8" w:rsidRDefault="003B1BAE" w:rsidP="003B1BAE">
      <w:pPr>
        <w:rPr>
          <w:sz w:val="16"/>
        </w:rPr>
      </w:pPr>
      <w:r w:rsidRPr="003E2BE8">
        <w:rPr>
          <w:sz w:val="16"/>
        </w:rPr>
        <w:t xml:space="preserve">Both </w:t>
      </w:r>
      <w:r w:rsidRPr="00B273F3">
        <w:rPr>
          <w:rStyle w:val="StyleUnderline"/>
          <w:highlight w:val="green"/>
        </w:rPr>
        <w:t>in</w:t>
      </w:r>
      <w:r w:rsidRPr="003E2BE8">
        <w:rPr>
          <w:sz w:val="16"/>
        </w:rPr>
        <w:t xml:space="preserve"> the </w:t>
      </w:r>
      <w:r w:rsidRPr="003E2BE8">
        <w:rPr>
          <w:rStyle w:val="StyleUnderline"/>
        </w:rPr>
        <w:t>media and</w:t>
      </w:r>
      <w:r w:rsidRPr="003E2BE8">
        <w:rPr>
          <w:sz w:val="16"/>
        </w:rPr>
        <w:t xml:space="preserve"> in </w:t>
      </w:r>
      <w:r w:rsidRPr="003E2BE8">
        <w:rPr>
          <w:rStyle w:val="StyleUnderline"/>
        </w:rPr>
        <w:t xml:space="preserve">neoclassical </w:t>
      </w:r>
      <w:r w:rsidRPr="00B273F3">
        <w:rPr>
          <w:rStyle w:val="StyleUnderline"/>
          <w:highlight w:val="green"/>
        </w:rPr>
        <w:t>economics</w:t>
      </w:r>
      <w:r w:rsidRPr="003E2BE8">
        <w:rPr>
          <w:sz w:val="16"/>
        </w:rPr>
        <w:t xml:space="preserve">, more generally, the role of </w:t>
      </w:r>
      <w:r w:rsidRPr="00B273F3">
        <w:rPr>
          <w:rStyle w:val="Emphasis"/>
          <w:highlight w:val="green"/>
        </w:rPr>
        <w:t>war</w:t>
      </w:r>
      <w:r w:rsidRPr="003E2BE8">
        <w:rPr>
          <w:sz w:val="16"/>
        </w:rPr>
        <w:t xml:space="preserve"> in economic cycles </w:t>
      </w:r>
      <w:r w:rsidRPr="00B273F3">
        <w:rPr>
          <w:rStyle w:val="Emphasis"/>
          <w:highlight w:val="green"/>
        </w:rPr>
        <w:t>is</w:t>
      </w:r>
      <w:r w:rsidRPr="003E2BE8">
        <w:rPr>
          <w:rStyle w:val="Emphasis"/>
        </w:rPr>
        <w:t xml:space="preserve"> </w:t>
      </w:r>
      <w:r w:rsidRPr="00B273F3">
        <w:rPr>
          <w:rStyle w:val="Emphasis"/>
          <w:highlight w:val="green"/>
        </w:rPr>
        <w:t>misunderstood</w:t>
      </w:r>
      <w:r w:rsidRPr="003E2BE8">
        <w:rPr>
          <w:sz w:val="16"/>
        </w:rPr>
        <w:t>. It is common for the media to represent the refugee crisis as a product of “internal strife, war, the dictates of authoritarian regimes, and the collapse of governments in the Global South” (Chowdhury 2017, 1). Mainstream economics represents war even more simplistically. On one extreme end, war is denied as playing a significant role in the capitalist economic system (Sherman 2006, 520). On the other extreme end, mainstream economics offers a caricature of the place of war in economic matters. One view, following Garett Hardin’s “tragedy of the commons” theory, strongly developed in new institutional economics, sees refugees as a function of overpopulation (see Hardin 1974). Blaming the victims of war themselves and absolving rentiers of complicity, this view follows the much earlier “economic science” of Reverend Thomas Malthus to deny that war is a function of economic cycles based on a system of rents (</w:t>
      </w:r>
      <w:proofErr w:type="spellStart"/>
      <w:r w:rsidRPr="003E2BE8">
        <w:rPr>
          <w:sz w:val="16"/>
        </w:rPr>
        <w:t>Remoff</w:t>
      </w:r>
      <w:proofErr w:type="spellEnd"/>
      <w:r w:rsidRPr="003E2BE8">
        <w:rPr>
          <w:sz w:val="16"/>
        </w:rPr>
        <w:t xml:space="preserve"> 2016). Another approach—common in neoclassical economics—is merely to consider war as a reflection of greed or grievance by local actors who destroy the local economy and make everyone worse off (Collier 2009a, 2009b). In this depiction, neoclassical economists consider the deployment of the army simply as a “public good” (Gaffney 2018).</w:t>
      </w:r>
    </w:p>
    <w:p w14:paraId="481ABD22" w14:textId="77777777" w:rsidR="003B1BAE" w:rsidRPr="003E2BE8" w:rsidRDefault="003B1BAE" w:rsidP="003B1BAE">
      <w:pPr>
        <w:rPr>
          <w:sz w:val="16"/>
        </w:rPr>
      </w:pPr>
      <w:r w:rsidRPr="003E2BE8">
        <w:rPr>
          <w:sz w:val="16"/>
        </w:rPr>
        <w:t xml:space="preserve">The reality, however, is far more complex. Under capitalism, </w:t>
      </w:r>
      <w:r w:rsidRPr="00B273F3">
        <w:rPr>
          <w:rStyle w:val="Emphasis"/>
          <w:highlight w:val="green"/>
        </w:rPr>
        <w:t>war is at the heart of economic cycles</w:t>
      </w:r>
      <w:r w:rsidRPr="003E2BE8">
        <w:rPr>
          <w:sz w:val="16"/>
        </w:rPr>
        <w:t xml:space="preserve">. Indeed, the centrality of war to the thriving of capitalist economies is the essence of the Kondratieff long waves, a well-known model which suggests that </w:t>
      </w:r>
      <w:proofErr w:type="spellStart"/>
      <w:r w:rsidRPr="003E2BE8">
        <w:rPr>
          <w:sz w:val="16"/>
        </w:rPr>
        <w:t>warbased</w:t>
      </w:r>
      <w:proofErr w:type="spellEnd"/>
      <w:r w:rsidRPr="003E2BE8">
        <w:rPr>
          <w:sz w:val="16"/>
        </w:rPr>
        <w:t xml:space="preserve"> macro-economic cycles can be sustained for about 50 years (Stilwell, Jordan, and Pearce 2008, 268). So, war, conflicts, and “</w:t>
      </w:r>
      <w:proofErr w:type="spellStart"/>
      <w:r w:rsidRPr="003E2BE8">
        <w:rPr>
          <w:sz w:val="16"/>
        </w:rPr>
        <w:t>defence</w:t>
      </w:r>
      <w:proofErr w:type="spellEnd"/>
      <w:r w:rsidRPr="003E2BE8">
        <w:rPr>
          <w:sz w:val="16"/>
        </w:rPr>
        <w:t xml:space="preserve">” are “normal” ingredients of economic cycles. </w:t>
      </w:r>
      <w:r w:rsidRPr="00B273F3">
        <w:rPr>
          <w:rStyle w:val="StyleUnderline"/>
          <w:highlight w:val="green"/>
        </w:rPr>
        <w:t>Wars</w:t>
      </w:r>
      <w:r w:rsidRPr="003E2BE8">
        <w:rPr>
          <w:rStyle w:val="StyleUnderline"/>
        </w:rPr>
        <w:t xml:space="preserve"> </w:t>
      </w:r>
      <w:r w:rsidRPr="00B273F3">
        <w:rPr>
          <w:rStyle w:val="StyleUnderline"/>
          <w:highlight w:val="green"/>
        </w:rPr>
        <w:t>are</w:t>
      </w:r>
      <w:r w:rsidRPr="003E2BE8">
        <w:rPr>
          <w:rStyle w:val="StyleUnderline"/>
        </w:rPr>
        <w:t xml:space="preserve"> </w:t>
      </w:r>
      <w:r w:rsidRPr="00B273F3">
        <w:rPr>
          <w:rStyle w:val="StyleUnderline"/>
          <w:highlight w:val="green"/>
        </w:rPr>
        <w:t>not only sparked by economic interests</w:t>
      </w:r>
      <w:r w:rsidRPr="00B273F3">
        <w:rPr>
          <w:sz w:val="16"/>
          <w:highlight w:val="green"/>
        </w:rPr>
        <w:t xml:space="preserve">, </w:t>
      </w:r>
      <w:proofErr w:type="gramStart"/>
      <w:r w:rsidRPr="00B273F3">
        <w:rPr>
          <w:rStyle w:val="StyleUnderline"/>
          <w:highlight w:val="green"/>
        </w:rPr>
        <w:t>they</w:t>
      </w:r>
      <w:proofErr w:type="gramEnd"/>
      <w:r w:rsidRPr="00B273F3">
        <w:rPr>
          <w:rStyle w:val="StyleUnderline"/>
          <w:highlight w:val="green"/>
        </w:rPr>
        <w:t xml:space="preserve"> can also </w:t>
      </w:r>
      <w:r w:rsidRPr="00B273F3">
        <w:rPr>
          <w:rStyle w:val="Emphasis"/>
          <w:highlight w:val="green"/>
        </w:rPr>
        <w:t>create business opportunities</w:t>
      </w:r>
      <w:r w:rsidRPr="003E2BE8">
        <w:rPr>
          <w:sz w:val="16"/>
        </w:rPr>
        <w:t xml:space="preserve"> </w:t>
      </w:r>
      <w:r w:rsidRPr="00B273F3">
        <w:rPr>
          <w:rStyle w:val="Emphasis"/>
          <w:highlight w:val="green"/>
        </w:rPr>
        <w:t>for</w:t>
      </w:r>
      <w:r w:rsidRPr="003E2BE8">
        <w:rPr>
          <w:rStyle w:val="Emphasis"/>
        </w:rPr>
        <w:t xml:space="preserve"> transnational </w:t>
      </w:r>
      <w:r w:rsidRPr="00B273F3">
        <w:rPr>
          <w:rStyle w:val="Emphasis"/>
          <w:highlight w:val="green"/>
        </w:rPr>
        <w:t>corporations</w:t>
      </w:r>
      <w:r w:rsidRPr="003E2BE8">
        <w:rPr>
          <w:sz w:val="16"/>
        </w:rPr>
        <w:t xml:space="preserve">, not only from the countries of the aggressors but also from the nations of the aggressors’ allies (Stilwell, Jordan, and Pearce 2008). </w:t>
      </w:r>
      <w:r w:rsidRPr="00B273F3">
        <w:rPr>
          <w:rStyle w:val="StyleUnderline"/>
          <w:highlight w:val="green"/>
        </w:rPr>
        <w:t>To foster business</w:t>
      </w:r>
      <w:r w:rsidRPr="003E2BE8">
        <w:rPr>
          <w:sz w:val="16"/>
        </w:rPr>
        <w:t xml:space="preserve">, sometimes </w:t>
      </w:r>
      <w:r w:rsidRPr="00B273F3">
        <w:rPr>
          <w:rStyle w:val="Emphasis"/>
          <w:highlight w:val="green"/>
        </w:rPr>
        <w:t>wars must be fought</w:t>
      </w:r>
      <w:r w:rsidRPr="00B273F3">
        <w:rPr>
          <w:sz w:val="16"/>
          <w:highlight w:val="green"/>
        </w:rPr>
        <w:t>,</w:t>
      </w:r>
      <w:r w:rsidRPr="003E2BE8">
        <w:rPr>
          <w:sz w:val="16"/>
        </w:rPr>
        <w:t xml:space="preserve"> </w:t>
      </w:r>
      <w:r w:rsidRPr="003E2BE8">
        <w:rPr>
          <w:rStyle w:val="StyleUnderline"/>
        </w:rPr>
        <w:t>expanded, or sustained</w:t>
      </w:r>
      <w:r w:rsidRPr="003E2BE8">
        <w:rPr>
          <w:sz w:val="16"/>
        </w:rPr>
        <w:t xml:space="preserve">. Sometimes too, these wars are fought to seemingly prevent business interests/economies in the North from falling into financial difficulties/economic decline. Often, </w:t>
      </w:r>
      <w:r w:rsidRPr="003E2BE8">
        <w:rPr>
          <w:rStyle w:val="StyleUnderline"/>
        </w:rPr>
        <w:t>they are fought to keep the economy of the aggressor stable</w:t>
      </w:r>
      <w:r w:rsidRPr="003E2BE8">
        <w:rPr>
          <w:sz w:val="16"/>
        </w:rPr>
        <w:t xml:space="preserve">. Indeed, as Australian political economists have shown (Stilwell, Jordan, and Pearce 2008), </w:t>
      </w:r>
      <w:r w:rsidRPr="003E2BE8">
        <w:rPr>
          <w:rStyle w:val="StyleUnderline"/>
        </w:rPr>
        <w:t>wars</w:t>
      </w:r>
      <w:r w:rsidRPr="003E2BE8">
        <w:rPr>
          <w:sz w:val="16"/>
        </w:rPr>
        <w:t xml:space="preserve"> cast well-known effects on the macro-economy, </w:t>
      </w:r>
      <w:r w:rsidRPr="00B273F3">
        <w:rPr>
          <w:rStyle w:val="Emphasis"/>
          <w:highlight w:val="green"/>
        </w:rPr>
        <w:t>driving economic growth</w:t>
      </w:r>
      <w:r w:rsidRPr="003E2BE8">
        <w:rPr>
          <w:sz w:val="16"/>
        </w:rPr>
        <w:t xml:space="preserve"> (for example, </w:t>
      </w:r>
      <w:r w:rsidRPr="00B273F3">
        <w:rPr>
          <w:rStyle w:val="StyleUnderline"/>
          <w:highlight w:val="green"/>
        </w:rPr>
        <w:t>through</w:t>
      </w:r>
      <w:r w:rsidRPr="003E2BE8">
        <w:rPr>
          <w:rStyle w:val="StyleUnderline"/>
        </w:rPr>
        <w:t xml:space="preserve"> technological </w:t>
      </w:r>
      <w:r w:rsidRPr="00B273F3">
        <w:rPr>
          <w:rStyle w:val="StyleUnderline"/>
          <w:highlight w:val="green"/>
        </w:rPr>
        <w:t>innovations</w:t>
      </w:r>
      <w:r w:rsidRPr="003E2BE8">
        <w:rPr>
          <w:rStyle w:val="StyleUnderline"/>
        </w:rPr>
        <w:t xml:space="preserve"> for war</w:t>
      </w:r>
      <w:r w:rsidRPr="003E2BE8">
        <w:rPr>
          <w:sz w:val="16"/>
        </w:rPr>
        <w:t xml:space="preserve">, </w:t>
      </w:r>
      <w:r w:rsidRPr="00B273F3">
        <w:rPr>
          <w:rStyle w:val="StyleUnderline"/>
          <w:highlight w:val="green"/>
        </w:rPr>
        <w:t>jobs</w:t>
      </w:r>
      <w:r w:rsidRPr="003E2BE8">
        <w:rPr>
          <w:sz w:val="16"/>
        </w:rPr>
        <w:t xml:space="preserve"> created through military–industry complexes, </w:t>
      </w:r>
      <w:r w:rsidRPr="00B273F3">
        <w:rPr>
          <w:rStyle w:val="StyleUnderline"/>
          <w:highlight w:val="green"/>
        </w:rPr>
        <w:t>and</w:t>
      </w:r>
      <w:r w:rsidRPr="003E2BE8">
        <w:rPr>
          <w:sz w:val="16"/>
        </w:rPr>
        <w:t xml:space="preserve"> </w:t>
      </w:r>
      <w:r w:rsidRPr="002354B9">
        <w:rPr>
          <w:sz w:val="16"/>
        </w:rPr>
        <w:t>sheer</w:t>
      </w:r>
      <w:r w:rsidRPr="003E2BE8">
        <w:rPr>
          <w:sz w:val="16"/>
        </w:rPr>
        <w:t xml:space="preserve"> </w:t>
      </w:r>
      <w:r w:rsidRPr="00B273F3">
        <w:rPr>
          <w:rStyle w:val="Emphasis"/>
          <w:highlight w:val="green"/>
        </w:rPr>
        <w:t>profiteering</w:t>
      </w:r>
      <w:r w:rsidRPr="003E2BE8">
        <w:rPr>
          <w:sz w:val="16"/>
        </w:rPr>
        <w:t xml:space="preserve">). </w:t>
      </w:r>
      <w:proofErr w:type="gramStart"/>
      <w:r w:rsidRPr="003E2BE8">
        <w:rPr>
          <w:sz w:val="16"/>
        </w:rPr>
        <w:t>So, “</w:t>
      </w:r>
      <w:proofErr w:type="gramEnd"/>
      <w:r w:rsidRPr="003E2BE8">
        <w:rPr>
          <w:sz w:val="16"/>
        </w:rPr>
        <w:t xml:space="preserve">the </w:t>
      </w:r>
      <w:r w:rsidRPr="00B273F3">
        <w:rPr>
          <w:rStyle w:val="StyleUnderline"/>
          <w:highlight w:val="green"/>
        </w:rPr>
        <w:t>stability</w:t>
      </w:r>
      <w:r w:rsidRPr="003E2BE8">
        <w:rPr>
          <w:sz w:val="16"/>
        </w:rPr>
        <w:t xml:space="preserve"> of production </w:t>
      </w:r>
      <w:r w:rsidRPr="00B273F3">
        <w:rPr>
          <w:rStyle w:val="Emphasis"/>
          <w:highlight w:val="green"/>
        </w:rPr>
        <w:t>depends on</w:t>
      </w:r>
      <w:r w:rsidRPr="003E2BE8">
        <w:rPr>
          <w:rStyle w:val="Emphasis"/>
        </w:rPr>
        <w:t xml:space="preserve"> a large volume of </w:t>
      </w:r>
      <w:r w:rsidRPr="00B273F3">
        <w:rPr>
          <w:rStyle w:val="Emphasis"/>
          <w:highlight w:val="green"/>
        </w:rPr>
        <w:t>military expenditures</w:t>
      </w:r>
      <w:r w:rsidRPr="003E2BE8">
        <w:rPr>
          <w:sz w:val="16"/>
        </w:rPr>
        <w:t>, quite a few of them for weapons. . . . Additionally, the weapons culture . . . underlies the macroeconomic stabilization of the economy” (Galbraith 1998, 257). In this cycle, wars reflect another face of fossil-based, rent-induced, and profit-led production.</w:t>
      </w:r>
    </w:p>
    <w:p w14:paraId="44D69AE4" w14:textId="77777777" w:rsidR="003B1BAE" w:rsidRPr="003E2BE8" w:rsidRDefault="003B1BAE" w:rsidP="003B1BAE">
      <w:pPr>
        <w:rPr>
          <w:sz w:val="16"/>
        </w:rPr>
      </w:pPr>
      <w:r w:rsidRPr="003E2BE8">
        <w:rPr>
          <w:rStyle w:val="StyleUnderline"/>
        </w:rPr>
        <w:t>War</w:t>
      </w:r>
      <w:r w:rsidRPr="003E2BE8">
        <w:rPr>
          <w:sz w:val="16"/>
        </w:rPr>
        <w:t xml:space="preserve"> tends to help to </w:t>
      </w:r>
      <w:r w:rsidRPr="003E2BE8">
        <w:rPr>
          <w:rStyle w:val="StyleUnderline"/>
        </w:rPr>
        <w:t>prop up and</w:t>
      </w:r>
      <w:r w:rsidRPr="003E2BE8">
        <w:rPr>
          <w:sz w:val="16"/>
        </w:rPr>
        <w:t xml:space="preserve"> </w:t>
      </w:r>
      <w:r w:rsidRPr="003E2BE8">
        <w:rPr>
          <w:rStyle w:val="StyleUnderline"/>
        </w:rPr>
        <w:t>expand the capitalist economy</w:t>
      </w:r>
      <w:r w:rsidRPr="003E2BE8">
        <w:rPr>
          <w:sz w:val="16"/>
        </w:rPr>
        <w:t xml:space="preserve">, but it also creates contractionary forces—as the leading economist, H. J. Sherman, himself a former soldier, has consistently shown (Sherman 2006, 2011; O’Hara and Sherman 2004). This type of production is primarily for </w:t>
      </w:r>
      <w:proofErr w:type="gramStart"/>
      <w:r w:rsidRPr="003E2BE8">
        <w:rPr>
          <w:sz w:val="16"/>
        </w:rPr>
        <w:t>profit;</w:t>
      </w:r>
      <w:proofErr w:type="gramEnd"/>
      <w:r w:rsidRPr="003E2BE8">
        <w:rPr>
          <w:sz w:val="16"/>
        </w:rPr>
        <w:t xml:space="preserve"> not for human need.</w:t>
      </w:r>
    </w:p>
    <w:p w14:paraId="7800F8FD" w14:textId="77777777" w:rsidR="003B1BAE" w:rsidRPr="003E2BE8" w:rsidRDefault="003B1BAE" w:rsidP="003B1BAE">
      <w:pPr>
        <w:rPr>
          <w:sz w:val="16"/>
          <w:szCs w:val="16"/>
        </w:rPr>
      </w:pPr>
      <w:r w:rsidRPr="003E2BE8">
        <w:rPr>
          <w:sz w:val="16"/>
          <w:szCs w:val="16"/>
        </w:rPr>
        <w:t xml:space="preserve">Thus, the production of cars, guns and </w:t>
      </w:r>
      <w:proofErr w:type="gramStart"/>
      <w:r w:rsidRPr="003E2BE8">
        <w:rPr>
          <w:sz w:val="16"/>
          <w:szCs w:val="16"/>
        </w:rPr>
        <w:t>articles of luxury</w:t>
      </w:r>
      <w:proofErr w:type="gramEnd"/>
      <w:r w:rsidRPr="003E2BE8">
        <w:rPr>
          <w:sz w:val="16"/>
          <w:szCs w:val="16"/>
        </w:rPr>
        <w:t xml:space="preserve"> feature prominently in the war economy. Its expansion, however, is often at the cost of public provision for human services. Shifting public resources from publicly spirited causes and social needs into destructive processes tends to reduce effective demand over time (Robinson [1979] 2009). In turn, not only does the economy contract because of the lack of demand but also because of the lack of the Keynesian multiplier, which helps economies to expand when there is direct state intervention on the demand side. Peacetime follows with expansion too, but the nature of the expansion is rather different. In this “peacetime growth,” economic expansion arises from investment in stable, healthy and safer society, which usually generates more inclusive social change.</w:t>
      </w:r>
    </w:p>
    <w:p w14:paraId="585CEBC8" w14:textId="77777777" w:rsidR="003B1BAE" w:rsidRPr="003E2BE8" w:rsidRDefault="003B1BAE" w:rsidP="003B1BAE">
      <w:pPr>
        <w:rPr>
          <w:sz w:val="16"/>
        </w:rPr>
      </w:pPr>
      <w:r w:rsidRPr="003E2BE8">
        <w:rPr>
          <w:sz w:val="16"/>
        </w:rPr>
        <w:t xml:space="preserve">Private interests and transnational corporations seek more aggressive accumulation, however. Often, these </w:t>
      </w:r>
      <w:r w:rsidRPr="00B273F3">
        <w:rPr>
          <w:rStyle w:val="StyleUnderline"/>
          <w:highlight w:val="green"/>
        </w:rPr>
        <w:t>expansionary activities</w:t>
      </w:r>
      <w:r w:rsidRPr="003E2BE8">
        <w:rPr>
          <w:sz w:val="16"/>
        </w:rPr>
        <w:t xml:space="preserve"> </w:t>
      </w:r>
      <w:r w:rsidRPr="003E2BE8">
        <w:rPr>
          <w:rStyle w:val="StyleUnderline"/>
        </w:rPr>
        <w:t>extend overseas investments</w:t>
      </w:r>
      <w:r w:rsidRPr="003E2BE8">
        <w:rPr>
          <w:sz w:val="16"/>
        </w:rPr>
        <w:t xml:space="preserve"> </w:t>
      </w:r>
      <w:r w:rsidRPr="003E2BE8">
        <w:rPr>
          <w:rStyle w:val="StyleUnderline"/>
        </w:rPr>
        <w:t xml:space="preserve">and </w:t>
      </w:r>
      <w:r w:rsidRPr="00B273F3">
        <w:rPr>
          <w:rStyle w:val="StyleUnderline"/>
          <w:highlight w:val="green"/>
        </w:rPr>
        <w:t>pressure nation-states to open up</w:t>
      </w:r>
      <w:r w:rsidRPr="003E2BE8">
        <w:rPr>
          <w:sz w:val="16"/>
        </w:rPr>
        <w:t xml:space="preserve"> their economies for transnational capital. </w:t>
      </w:r>
      <w:r w:rsidRPr="003E2BE8">
        <w:rPr>
          <w:rStyle w:val="StyleUnderline"/>
        </w:rPr>
        <w:t>This</w:t>
      </w:r>
      <w:r w:rsidRPr="003E2BE8">
        <w:rPr>
          <w:sz w:val="16"/>
        </w:rPr>
        <w:t xml:space="preserve"> “arms race” takes particular forms </w:t>
      </w:r>
      <w:r w:rsidRPr="00B273F3">
        <w:rPr>
          <w:rStyle w:val="StyleUnderline"/>
          <w:highlight w:val="green"/>
        </w:rPr>
        <w:t>in the Global</w:t>
      </w:r>
      <w:r w:rsidRPr="003E2BE8">
        <w:rPr>
          <w:rStyle w:val="StyleUnderline"/>
        </w:rPr>
        <w:t xml:space="preserve"> </w:t>
      </w:r>
      <w:r w:rsidRPr="00B273F3">
        <w:rPr>
          <w:rStyle w:val="StyleUnderline"/>
          <w:highlight w:val="green"/>
        </w:rPr>
        <w:t>South</w:t>
      </w:r>
      <w:r w:rsidRPr="003E2BE8">
        <w:rPr>
          <w:sz w:val="16"/>
        </w:rPr>
        <w:t xml:space="preserve">. There, </w:t>
      </w:r>
      <w:r w:rsidRPr="00B273F3">
        <w:rPr>
          <w:rStyle w:val="StyleUnderline"/>
          <w:highlight w:val="green"/>
        </w:rPr>
        <w:t>the</w:t>
      </w:r>
      <w:r w:rsidRPr="003E2BE8">
        <w:rPr>
          <w:rStyle w:val="StyleUnderline"/>
        </w:rPr>
        <w:t xml:space="preserve"> </w:t>
      </w:r>
      <w:r w:rsidRPr="00B273F3">
        <w:rPr>
          <w:rStyle w:val="StyleUnderline"/>
          <w:highlight w:val="green"/>
        </w:rPr>
        <w:t>military</w:t>
      </w:r>
      <w:r w:rsidRPr="003E2BE8">
        <w:rPr>
          <w:rStyle w:val="StyleUnderline"/>
        </w:rPr>
        <w:t>–</w:t>
      </w:r>
      <w:r w:rsidRPr="00B273F3">
        <w:rPr>
          <w:rStyle w:val="StyleUnderline"/>
          <w:highlight w:val="green"/>
        </w:rPr>
        <w:t>industrial</w:t>
      </w:r>
      <w:r w:rsidRPr="003E2BE8">
        <w:rPr>
          <w:rStyle w:val="StyleUnderline"/>
        </w:rPr>
        <w:t xml:space="preserve"> </w:t>
      </w:r>
      <w:r w:rsidRPr="00B273F3">
        <w:rPr>
          <w:rStyle w:val="StyleUnderline"/>
          <w:highlight w:val="green"/>
        </w:rPr>
        <w:t>complex</w:t>
      </w:r>
      <w:r w:rsidRPr="003E2BE8">
        <w:rPr>
          <w:rStyle w:val="StyleUnderline"/>
        </w:rPr>
        <w:t xml:space="preserve"> </w:t>
      </w:r>
      <w:r w:rsidRPr="00B273F3">
        <w:rPr>
          <w:rStyle w:val="Emphasis"/>
          <w:highlight w:val="green"/>
        </w:rPr>
        <w:t>creates the need for war</w:t>
      </w:r>
      <w:r w:rsidRPr="003E2BE8">
        <w:rPr>
          <w:sz w:val="16"/>
        </w:rPr>
        <w:t xml:space="preserve">, for armament, </w:t>
      </w:r>
      <w:r w:rsidRPr="00B273F3">
        <w:rPr>
          <w:rStyle w:val="Emphasis"/>
          <w:highlight w:val="green"/>
        </w:rPr>
        <w:t>and for Western</w:t>
      </w:r>
      <w:r w:rsidRPr="003E2BE8">
        <w:rPr>
          <w:rStyle w:val="Emphasis"/>
        </w:rPr>
        <w:t xml:space="preserve"> supply of </w:t>
      </w:r>
      <w:r w:rsidRPr="00B273F3">
        <w:rPr>
          <w:rStyle w:val="Emphasis"/>
          <w:highlight w:val="green"/>
        </w:rPr>
        <w:t>weaponry</w:t>
      </w:r>
      <w:r w:rsidRPr="003E2BE8">
        <w:rPr>
          <w:sz w:val="16"/>
        </w:rPr>
        <w:t xml:space="preserve">. Even when arms are given as “gifts,” their maintenance and spare parts need to be bought from the transnational </w:t>
      </w:r>
      <w:r w:rsidRPr="00B273F3">
        <w:rPr>
          <w:rStyle w:val="StyleUnderline"/>
          <w:highlight w:val="green"/>
        </w:rPr>
        <w:t>corporations</w:t>
      </w:r>
      <w:r w:rsidRPr="003E2BE8">
        <w:rPr>
          <w:sz w:val="16"/>
        </w:rPr>
        <w:t xml:space="preserve"> in the Global North, further </w:t>
      </w:r>
      <w:r w:rsidRPr="00B273F3">
        <w:rPr>
          <w:rStyle w:val="StyleUnderline"/>
          <w:highlight w:val="green"/>
        </w:rPr>
        <w:t>stirring</w:t>
      </w:r>
      <w:r w:rsidRPr="003E2BE8">
        <w:rPr>
          <w:rStyle w:val="StyleUnderline"/>
        </w:rPr>
        <w:t xml:space="preserve"> </w:t>
      </w:r>
      <w:r w:rsidRPr="00B273F3">
        <w:rPr>
          <w:rStyle w:val="StyleUnderline"/>
          <w:highlight w:val="green"/>
        </w:rPr>
        <w:t>Northern incentive to</w:t>
      </w:r>
      <w:r w:rsidRPr="003E2BE8">
        <w:rPr>
          <w:rStyle w:val="StyleUnderline"/>
        </w:rPr>
        <w:t xml:space="preserve"> create or </w:t>
      </w:r>
      <w:r w:rsidRPr="00B273F3">
        <w:rPr>
          <w:rStyle w:val="StyleUnderline"/>
          <w:highlight w:val="green"/>
        </w:rPr>
        <w:t>maintain</w:t>
      </w:r>
      <w:r w:rsidRPr="003E2BE8">
        <w:rPr>
          <w:rStyle w:val="StyleUnderline"/>
        </w:rPr>
        <w:t xml:space="preserve"> this </w:t>
      </w:r>
      <w:r w:rsidRPr="00B273F3">
        <w:rPr>
          <w:rStyle w:val="StyleUnderline"/>
          <w:highlight w:val="green"/>
        </w:rPr>
        <w:t>dependency by producing</w:t>
      </w:r>
      <w:r w:rsidRPr="003E2BE8">
        <w:rPr>
          <w:sz w:val="16"/>
        </w:rPr>
        <w:t xml:space="preserve"> the need for </w:t>
      </w:r>
      <w:r w:rsidRPr="00B273F3">
        <w:rPr>
          <w:rStyle w:val="Emphasis"/>
          <w:highlight w:val="green"/>
        </w:rPr>
        <w:t>a “foreign enemy</w:t>
      </w:r>
      <w:r w:rsidRPr="003E2BE8">
        <w:rPr>
          <w:sz w:val="16"/>
        </w:rPr>
        <w:t xml:space="preserve">” </w:t>
      </w:r>
      <w:r w:rsidRPr="00B273F3">
        <w:rPr>
          <w:rStyle w:val="StyleUnderline"/>
          <w:highlight w:val="green"/>
        </w:rPr>
        <w:t>or</w:t>
      </w:r>
      <w:r w:rsidRPr="00B273F3">
        <w:rPr>
          <w:sz w:val="16"/>
          <w:highlight w:val="green"/>
        </w:rPr>
        <w:t xml:space="preserve"> “</w:t>
      </w:r>
      <w:r w:rsidRPr="00B273F3">
        <w:rPr>
          <w:rStyle w:val="Emphasis"/>
          <w:highlight w:val="green"/>
        </w:rPr>
        <w:t>internal insecurity</w:t>
      </w:r>
      <w:r w:rsidRPr="003E2BE8">
        <w:rPr>
          <w:sz w:val="16"/>
        </w:rPr>
        <w:t>” (Robinson [1979] 2009, 122).</w:t>
      </w:r>
    </w:p>
    <w:p w14:paraId="7FCE4AD1" w14:textId="77777777" w:rsidR="003B1BAE" w:rsidRPr="003E2BE8" w:rsidRDefault="003B1BAE" w:rsidP="003B1BAE">
      <w:pPr>
        <w:rPr>
          <w:sz w:val="16"/>
          <w:szCs w:val="16"/>
        </w:rPr>
      </w:pPr>
      <w:r w:rsidRPr="003E2BE8">
        <w:rPr>
          <w:sz w:val="16"/>
          <w:szCs w:val="16"/>
        </w:rPr>
        <w:t>In this process, private property is needed to reduce transaction costs and to secure individual investment (</w:t>
      </w:r>
      <w:proofErr w:type="spellStart"/>
      <w:r w:rsidRPr="003E2BE8">
        <w:rPr>
          <w:sz w:val="16"/>
          <w:szCs w:val="16"/>
        </w:rPr>
        <w:t>Griethuysen</w:t>
      </w:r>
      <w:proofErr w:type="spellEnd"/>
      <w:r w:rsidRPr="003E2BE8">
        <w:rPr>
          <w:sz w:val="16"/>
          <w:szCs w:val="16"/>
        </w:rPr>
        <w:t xml:space="preserve"> 2012). As an institution that facilitates capitalist “growth-mania” (Mishan 1967) or, “the growth machine” in the urban context (</w:t>
      </w:r>
      <w:proofErr w:type="spellStart"/>
      <w:r w:rsidRPr="003E2BE8">
        <w:rPr>
          <w:sz w:val="16"/>
          <w:szCs w:val="16"/>
        </w:rPr>
        <w:t>Molotch</w:t>
      </w:r>
      <w:proofErr w:type="spellEnd"/>
      <w:r w:rsidRPr="003E2BE8">
        <w:rPr>
          <w:sz w:val="16"/>
          <w:szCs w:val="16"/>
        </w:rPr>
        <w:t xml:space="preserve"> 1976), private property has to be created, defended, and extended. This capitalist dynamic of continuing growth which, depending on the audience, could be justified as profit-making (often told to share-holders), job-creating (the strategic speak to convince the general population), creating environmental sustainability (the gloss strategy for being seen by officialdom both locally and globally to be doing something for the environment), and creating peace by attacking the “enemy” (an oft used strategy to justify war to electorates in the Global North). Private property-based “growth-mania,” then, is a major underpinning logic of war which, in turn, is used to establish new regimes of </w:t>
      </w:r>
      <w:proofErr w:type="spellStart"/>
      <w:r w:rsidRPr="003E2BE8">
        <w:rPr>
          <w:sz w:val="16"/>
          <w:szCs w:val="16"/>
        </w:rPr>
        <w:t>privatising</w:t>
      </w:r>
      <w:proofErr w:type="spellEnd"/>
      <w:r w:rsidRPr="003E2BE8">
        <w:rPr>
          <w:sz w:val="16"/>
          <w:szCs w:val="16"/>
        </w:rPr>
        <w:t xml:space="preserve"> the commons at a global scale. In this process, creating private control (through transnational corporations) over commonly or publicly held oil resources, developing “fictitious commodities” such as private land, expanding precarious </w:t>
      </w:r>
      <w:proofErr w:type="spellStart"/>
      <w:r w:rsidRPr="003E2BE8">
        <w:rPr>
          <w:sz w:val="16"/>
          <w:szCs w:val="16"/>
        </w:rPr>
        <w:t>labour</w:t>
      </w:r>
      <w:proofErr w:type="spellEnd"/>
      <w:r w:rsidRPr="003E2BE8">
        <w:rPr>
          <w:sz w:val="16"/>
          <w:szCs w:val="16"/>
        </w:rPr>
        <w:t xml:space="preserve">, and creating more money-debt are key </w:t>
      </w:r>
      <w:proofErr w:type="gramStart"/>
      <w:r w:rsidRPr="003E2BE8">
        <w:rPr>
          <w:sz w:val="16"/>
          <w:szCs w:val="16"/>
        </w:rPr>
        <w:t>stepping stones</w:t>
      </w:r>
      <w:proofErr w:type="gramEnd"/>
      <w:r w:rsidRPr="003E2BE8">
        <w:rPr>
          <w:sz w:val="16"/>
          <w:szCs w:val="16"/>
        </w:rPr>
        <w:t xml:space="preserve"> (Polanyi 1944). These </w:t>
      </w:r>
      <w:proofErr w:type="spellStart"/>
      <w:r w:rsidRPr="003E2BE8">
        <w:rPr>
          <w:sz w:val="16"/>
          <w:szCs w:val="16"/>
        </w:rPr>
        <w:t>privatisations</w:t>
      </w:r>
      <w:proofErr w:type="spellEnd"/>
      <w:r w:rsidRPr="003E2BE8">
        <w:rPr>
          <w:sz w:val="16"/>
          <w:szCs w:val="16"/>
        </w:rPr>
        <w:t xml:space="preserve"> also occur through economic warfare in the form of World Bank/IMF-imposed </w:t>
      </w:r>
      <w:proofErr w:type="spellStart"/>
      <w:r w:rsidRPr="003E2BE8">
        <w:rPr>
          <w:sz w:val="16"/>
          <w:szCs w:val="16"/>
        </w:rPr>
        <w:t>programmes</w:t>
      </w:r>
      <w:proofErr w:type="spellEnd"/>
      <w:r w:rsidRPr="003E2BE8">
        <w:rPr>
          <w:sz w:val="16"/>
          <w:szCs w:val="16"/>
        </w:rPr>
        <w:t xml:space="preserve"> that coerce indebted nations to </w:t>
      </w:r>
      <w:proofErr w:type="spellStart"/>
      <w:r w:rsidRPr="003E2BE8">
        <w:rPr>
          <w:sz w:val="16"/>
          <w:szCs w:val="16"/>
        </w:rPr>
        <w:t>privatise</w:t>
      </w:r>
      <w:proofErr w:type="spellEnd"/>
      <w:r w:rsidRPr="003E2BE8">
        <w:rPr>
          <w:sz w:val="16"/>
          <w:szCs w:val="16"/>
        </w:rPr>
        <w:t xml:space="preserve"> their oil commons.</w:t>
      </w:r>
    </w:p>
    <w:p w14:paraId="28193B19" w14:textId="77777777" w:rsidR="003B1BAE" w:rsidRPr="003E2BE8" w:rsidRDefault="003B1BAE" w:rsidP="003B1BAE">
      <w:pPr>
        <w:rPr>
          <w:sz w:val="16"/>
        </w:rPr>
      </w:pPr>
      <w:r w:rsidRPr="003E2BE8">
        <w:rPr>
          <w:sz w:val="16"/>
        </w:rPr>
        <w:t xml:space="preserve">Thus, when it is said that wars are the forces driving the global refugee problem, it must be </w:t>
      </w:r>
      <w:proofErr w:type="spellStart"/>
      <w:r w:rsidRPr="003E2BE8">
        <w:rPr>
          <w:sz w:val="16"/>
        </w:rPr>
        <w:t>recognised</w:t>
      </w:r>
      <w:proofErr w:type="spellEnd"/>
      <w:r w:rsidRPr="003E2BE8">
        <w:rPr>
          <w:sz w:val="16"/>
        </w:rPr>
        <w:t xml:space="preserve"> that these </w:t>
      </w:r>
      <w:r w:rsidRPr="003E2BE8">
        <w:rPr>
          <w:rStyle w:val="StyleUnderline"/>
        </w:rPr>
        <w:t>wars are not merely endogenous</w:t>
      </w:r>
      <w:r w:rsidRPr="003E2BE8">
        <w:rPr>
          <w:sz w:val="16"/>
        </w:rPr>
        <w:t xml:space="preserve">, </w:t>
      </w:r>
      <w:r w:rsidRPr="003E2BE8">
        <w:rPr>
          <w:rStyle w:val="StyleUnderline"/>
        </w:rPr>
        <w:t>and refugees are not merely running away from internal wars</w:t>
      </w:r>
      <w:r w:rsidRPr="003E2BE8">
        <w:rPr>
          <w:sz w:val="16"/>
        </w:rPr>
        <w:t xml:space="preserve">. </w:t>
      </w:r>
      <w:r w:rsidRPr="003E2BE8">
        <w:rPr>
          <w:rStyle w:val="StyleUnderline"/>
        </w:rPr>
        <w:t>There are</w:t>
      </w:r>
      <w:r w:rsidRPr="003E2BE8">
        <w:rPr>
          <w:sz w:val="16"/>
        </w:rPr>
        <w:t xml:space="preserve"> external “</w:t>
      </w:r>
      <w:r w:rsidRPr="002354B9">
        <w:rPr>
          <w:rStyle w:val="StyleUnderline"/>
        </w:rPr>
        <w:t>investments</w:t>
      </w:r>
      <w:r w:rsidRPr="003E2BE8">
        <w:rPr>
          <w:sz w:val="16"/>
        </w:rPr>
        <w:t xml:space="preserve">” in such wars for access to resources or for </w:t>
      </w:r>
      <w:r w:rsidRPr="002354B9">
        <w:rPr>
          <w:sz w:val="16"/>
        </w:rPr>
        <w:t xml:space="preserve">the </w:t>
      </w:r>
      <w:r w:rsidRPr="002354B9">
        <w:rPr>
          <w:rStyle w:val="Emphasis"/>
        </w:rPr>
        <w:t>wars</w:t>
      </w:r>
      <w:r w:rsidRPr="002354B9">
        <w:rPr>
          <w:sz w:val="16"/>
        </w:rPr>
        <w:t xml:space="preserve"> themselves </w:t>
      </w:r>
      <w:r w:rsidRPr="002354B9">
        <w:rPr>
          <w:rStyle w:val="StyleUnderline"/>
        </w:rPr>
        <w:t>to generate economic opportunities</w:t>
      </w:r>
      <w:r w:rsidRPr="003E2BE8">
        <w:rPr>
          <w:rStyle w:val="StyleUnderline"/>
        </w:rPr>
        <w:t xml:space="preserve"> for business </w:t>
      </w:r>
      <w:r w:rsidRPr="002354B9">
        <w:rPr>
          <w:rStyle w:val="StyleUnderline"/>
        </w:rPr>
        <w:t>interests</w:t>
      </w:r>
      <w:r w:rsidRPr="002354B9">
        <w:rPr>
          <w:sz w:val="16"/>
        </w:rPr>
        <w:t xml:space="preserve"> (Klein 2007). </w:t>
      </w:r>
      <w:r w:rsidRPr="002354B9">
        <w:rPr>
          <w:rStyle w:val="StyleUnderline"/>
        </w:rPr>
        <w:t>Wars may not be “all about oil”</w:t>
      </w:r>
      <w:r w:rsidRPr="002354B9">
        <w:rPr>
          <w:sz w:val="16"/>
        </w:rPr>
        <w:t xml:space="preserve"> (Harvey 2003), </w:t>
      </w:r>
      <w:r w:rsidRPr="002354B9">
        <w:rPr>
          <w:rStyle w:val="Emphasis"/>
        </w:rPr>
        <w:t xml:space="preserve">but </w:t>
      </w:r>
      <w:r w:rsidRPr="00B273F3">
        <w:rPr>
          <w:rStyle w:val="Emphasis"/>
          <w:highlight w:val="green"/>
        </w:rPr>
        <w:t>oil is usually part of the story</w:t>
      </w:r>
      <w:r w:rsidRPr="002354B9">
        <w:rPr>
          <w:sz w:val="16"/>
        </w:rPr>
        <w:t>. The US army, for instance, is recurrently deployed to fight in such wars, to maintain business, and to nourish the US army, itself quite dependent on oil (Gaffney 2018).</w:t>
      </w:r>
    </w:p>
    <w:p w14:paraId="6AFCFBA1" w14:textId="77777777" w:rsidR="003B1BAE" w:rsidRPr="003E2BE8" w:rsidRDefault="003B1BAE" w:rsidP="003B1BAE">
      <w:pPr>
        <w:rPr>
          <w:sz w:val="16"/>
          <w:szCs w:val="16"/>
        </w:rPr>
      </w:pPr>
      <w:r w:rsidRPr="003E2BE8">
        <w:rPr>
          <w:sz w:val="16"/>
          <w:szCs w:val="16"/>
        </w:rPr>
        <w:t>Whether this is what Resource Wars (Klare 2001</w:t>
      </w:r>
      <w:proofErr w:type="gramStart"/>
      <w:r w:rsidRPr="003E2BE8">
        <w:rPr>
          <w:sz w:val="16"/>
          <w:szCs w:val="16"/>
        </w:rPr>
        <w:t>a)</w:t>
      </w:r>
      <w:proofErr w:type="gramEnd"/>
      <w:r w:rsidRPr="003E2BE8">
        <w:rPr>
          <w:sz w:val="16"/>
          <w:szCs w:val="16"/>
        </w:rPr>
        <w:t xml:space="preserve"> is all about requires further analysis. According to the most well-known interpretation, developed by Michael Klare, resource wars are not simply the result of ethnic, sectarian, and internal civil strife. They tend, instead, to be driven by the relentless desire for oil, depleting resources, growing population size, and internal democratic deficits (see also, Klare 2001a, 2001b). Thus, this interpretation is quite Malthusian (Michael 2003). Indeed, by overlooking colonialism, neocolonial imperialism and the broader political economy of war, that is, capitalist “growth-mania,” and the spread of private property, this existing interpretation of resource wars is limited.</w:t>
      </w:r>
    </w:p>
    <w:p w14:paraId="064E4F9F" w14:textId="77777777" w:rsidR="003B1BAE" w:rsidRPr="003E2BE8" w:rsidRDefault="003B1BAE" w:rsidP="003B1BAE">
      <w:pPr>
        <w:rPr>
          <w:sz w:val="16"/>
        </w:rPr>
      </w:pPr>
      <w:r w:rsidRPr="003E2BE8">
        <w:rPr>
          <w:sz w:val="16"/>
        </w:rPr>
        <w:t xml:space="preserve">Consider the current war in Syria. The standard narrative is that Asad is a dictator who kills his own people. The majority of Syrians rose up to depose him because of his dictatorship. The Syrian government brutally put down the popular protests. So, the American-led West must intervene and seek a regime change (for a review of this standard narrative, see Anderson 2015). For political economists (see, for example, Harvey 2003; Doran 2007; Stilwell, Jordan, and Pearce 2008; Obi 2009; Anderson 2015), however, </w:t>
      </w:r>
      <w:r w:rsidRPr="00B273F3">
        <w:rPr>
          <w:rStyle w:val="StyleUnderline"/>
          <w:highlight w:val="green"/>
        </w:rPr>
        <w:t>wars in</w:t>
      </w:r>
      <w:r w:rsidRPr="003E2BE8">
        <w:rPr>
          <w:rStyle w:val="StyleUnderline"/>
        </w:rPr>
        <w:t xml:space="preserve"> the </w:t>
      </w:r>
      <w:r w:rsidRPr="00B273F3">
        <w:rPr>
          <w:rStyle w:val="StyleUnderline"/>
          <w:highlight w:val="green"/>
        </w:rPr>
        <w:t>MENA</w:t>
      </w:r>
      <w:r w:rsidRPr="003E2BE8">
        <w:rPr>
          <w:sz w:val="16"/>
        </w:rPr>
        <w:t xml:space="preserve"> —</w:t>
      </w:r>
      <w:r w:rsidRPr="003E2BE8">
        <w:rPr>
          <w:rStyle w:val="StyleUnderline"/>
        </w:rPr>
        <w:t>the zones for the most resource wars and refugees</w:t>
      </w:r>
      <w:r w:rsidRPr="003E2BE8">
        <w:rPr>
          <w:sz w:val="16"/>
        </w:rPr>
        <w:t>—</w:t>
      </w:r>
      <w:r w:rsidRPr="003E2BE8">
        <w:rPr>
          <w:rStyle w:val="StyleUnderline"/>
        </w:rPr>
        <w:t xml:space="preserve">cannot </w:t>
      </w:r>
      <w:r w:rsidRPr="00B273F3">
        <w:rPr>
          <w:rStyle w:val="StyleUnderline"/>
          <w:highlight w:val="green"/>
        </w:rPr>
        <w:t>be understood without</w:t>
      </w:r>
      <w:r w:rsidRPr="003E2BE8">
        <w:rPr>
          <w:sz w:val="16"/>
        </w:rPr>
        <w:t xml:space="preserve"> an </w:t>
      </w:r>
      <w:r w:rsidRPr="00B273F3">
        <w:rPr>
          <w:rStyle w:val="StyleUnderline"/>
          <w:highlight w:val="green"/>
        </w:rPr>
        <w:t>appreciation of</w:t>
      </w:r>
      <w:r w:rsidRPr="003E2BE8">
        <w:rPr>
          <w:rStyle w:val="StyleUnderline"/>
        </w:rPr>
        <w:t xml:space="preserve"> the </w:t>
      </w:r>
      <w:r w:rsidRPr="00B273F3">
        <w:rPr>
          <w:rStyle w:val="StyleUnderline"/>
          <w:highlight w:val="green"/>
        </w:rPr>
        <w:t>commitment</w:t>
      </w:r>
      <w:r w:rsidRPr="003E2BE8">
        <w:rPr>
          <w:rStyle w:val="StyleUnderline"/>
        </w:rPr>
        <w:t xml:space="preserve"> of America </w:t>
      </w:r>
      <w:r w:rsidRPr="00B273F3">
        <w:rPr>
          <w:rStyle w:val="StyleUnderline"/>
          <w:highlight w:val="green"/>
        </w:rPr>
        <w:t>to</w:t>
      </w:r>
      <w:r w:rsidRPr="003E2BE8">
        <w:rPr>
          <w:sz w:val="16"/>
        </w:rPr>
        <w:t xml:space="preserve"> a New Middle East that creates </w:t>
      </w:r>
      <w:r w:rsidRPr="00B273F3">
        <w:rPr>
          <w:rStyle w:val="Emphasis"/>
          <w:highlight w:val="green"/>
        </w:rPr>
        <w:t>conducive conditions for</w:t>
      </w:r>
      <w:r w:rsidRPr="003E2BE8">
        <w:rPr>
          <w:rStyle w:val="Emphasis"/>
        </w:rPr>
        <w:t xml:space="preserve"> American </w:t>
      </w:r>
      <w:r w:rsidRPr="00B273F3">
        <w:rPr>
          <w:rStyle w:val="Emphasis"/>
          <w:highlight w:val="green"/>
        </w:rPr>
        <w:t>firms</w:t>
      </w:r>
      <w:r w:rsidRPr="003E2BE8">
        <w:rPr>
          <w:sz w:val="16"/>
        </w:rPr>
        <w:t>, provides a base for American military, and guarantees access to Middle Eastern oil resources.</w:t>
      </w:r>
    </w:p>
    <w:p w14:paraId="05512B41" w14:textId="77777777" w:rsidR="003B1BAE" w:rsidRPr="002354B9" w:rsidRDefault="003B1BAE" w:rsidP="003B1BAE">
      <w:pPr>
        <w:rPr>
          <w:sz w:val="6"/>
          <w:szCs w:val="6"/>
        </w:rPr>
      </w:pPr>
      <w:r w:rsidRPr="002354B9">
        <w:rPr>
          <w:sz w:val="6"/>
          <w:szCs w:val="6"/>
        </w:rPr>
        <w:t>It is important to study Syria-American relations and how they have evolved. The leading accounts of these complex relations (Seale 1965, 1988; Ismael 1989; Brown 1989) show that Syria and America have not always been at loggerheads. According to Patrick Seale and Linda Butler,</w:t>
      </w:r>
      <w:r>
        <w:rPr>
          <w:sz w:val="6"/>
          <w:szCs w:val="6"/>
        </w:rPr>
        <w:t xml:space="preserve"> </w:t>
      </w:r>
      <w:r w:rsidRPr="002354B9">
        <w:rPr>
          <w:sz w:val="6"/>
          <w:szCs w:val="6"/>
        </w:rPr>
        <w:t xml:space="preserve">until 1996, their relations with the United States had, by their lights, been reasonably good. At Asad’s two meetings with Clinton . . . the American president had, to Asad’s satisfaction, reaffirmed his commitment to the search for a comprehensive settlement on the basis of land for peace; and . . . the United States had shown a sustained interest in the </w:t>
      </w:r>
      <w:proofErr w:type="gramStart"/>
      <w:r w:rsidRPr="002354B9">
        <w:rPr>
          <w:sz w:val="6"/>
          <w:szCs w:val="6"/>
        </w:rPr>
        <w:t>Syrian-Israeli</w:t>
      </w:r>
      <w:proofErr w:type="gramEnd"/>
      <w:r w:rsidRPr="002354B9">
        <w:rPr>
          <w:sz w:val="6"/>
          <w:szCs w:val="6"/>
        </w:rPr>
        <w:t xml:space="preserve"> negotiations. (Seale and Butler 1996, 29)</w:t>
      </w:r>
      <w:r>
        <w:rPr>
          <w:sz w:val="6"/>
          <w:szCs w:val="6"/>
        </w:rPr>
        <w:t xml:space="preserve"> </w:t>
      </w:r>
      <w:r w:rsidRPr="002354B9">
        <w:rPr>
          <w:sz w:val="6"/>
          <w:szCs w:val="6"/>
        </w:rPr>
        <w:t xml:space="preserve">Although Syria continued to be on the list of countries supposed to be supporting terrorism, Patrick Seale and his colleague found that in Syria, it “was seen as due to Israeli influence in Washington rather than to any deep-rooted American hostility.” Indeed, there was even a </w:t>
      </w:r>
      <w:proofErr w:type="gramStart"/>
      <w:r w:rsidRPr="002354B9">
        <w:rPr>
          <w:sz w:val="6"/>
          <w:szCs w:val="6"/>
        </w:rPr>
        <w:t>Syrian-American</w:t>
      </w:r>
      <w:proofErr w:type="gramEnd"/>
      <w:r w:rsidRPr="002354B9">
        <w:rPr>
          <w:sz w:val="6"/>
          <w:szCs w:val="6"/>
        </w:rPr>
        <w:t xml:space="preserve"> alliance at one stage (Seale and Butler 1996, 33), notably, when Syria supported the US-led Iraqi intervention.</w:t>
      </w:r>
      <w:r>
        <w:rPr>
          <w:sz w:val="6"/>
          <w:szCs w:val="6"/>
        </w:rPr>
        <w:t xml:space="preserve"> </w:t>
      </w:r>
      <w:r w:rsidRPr="002354B9">
        <w:rPr>
          <w:sz w:val="6"/>
          <w:szCs w:val="6"/>
        </w:rPr>
        <w:t>What changed was that Asad’s Syria resisted Washington’s attempts to control the Middle East or to exclude other competing power groups from such control, both attempts to ultimately strengthen Israel. Specifically, the historic attempt by US Secretary of State Warren Christopher to secure Syria’s agreement to curb the activities of Hizballah forces failed, as Asad would not accept America’s vision for the Middle East. According to Patrick Seale and Linda Butler (1996, 30), “Upon leaving Damascus, Christopher remarked bitterly that his relationship with Asad would ‘never be the same again.’”</w:t>
      </w:r>
      <w:r>
        <w:rPr>
          <w:sz w:val="6"/>
          <w:szCs w:val="6"/>
        </w:rPr>
        <w:t xml:space="preserve"> </w:t>
      </w:r>
      <w:r w:rsidRPr="002354B9">
        <w:rPr>
          <w:sz w:val="6"/>
          <w:szCs w:val="6"/>
        </w:rPr>
        <w:t>It is within this context that the uprising of 2011 ought to be understood. Along with probing the identity of those who were involved in the uprising, how their identities changed quickly and in what ways, over time, the freedom factors have now armed themselves, their insignia, and the characteristics of the alternative state they seek constitute a more comprehensive methodology. Beyond Western-dominated media accounts, it is useful to study detailed political economic and ethnographic research, sensitive to the political economy of the Middle East. The characteristics of American leadership are important too. President Obama sought to carve an identity, or a legacy, as a non-interventionist leader; but President Trump’s approach is rather different. Regardless of differences, however, as Joshua Landis (2012) has suggested, it is important to seek answers to questions about what would happen in Washington, if there is an initial local-based protest against a regime that is not at present pro-Israel or pro-American.</w:t>
      </w:r>
      <w:r>
        <w:rPr>
          <w:sz w:val="6"/>
          <w:szCs w:val="6"/>
        </w:rPr>
        <w:t xml:space="preserve"> </w:t>
      </w:r>
      <w:r w:rsidRPr="002354B9">
        <w:rPr>
          <w:sz w:val="6"/>
          <w:szCs w:val="6"/>
        </w:rPr>
        <w:t>This political-economic approach to the analysis of the uprising and war in Syria has been developed by the political economist, Tim Anderson (2015). Using this approach, he shows that the 2011 uprising was neither armed nor directed towards regime change. Indeed, the rapid infiltration of the uprising by armed extremists quickly forced those seeking genuine reform to abandon the movement, leaving in their wake, an armed extremist group supported by the United States. As is well-known, the United States opportunistically infiltrates any local opposition in order to bring down the regime of its opponents who are branded in extremely negative ways that would produce global consensus on intervention. This strategy is well-documented (Klare 2003; 9/11 Commission 2004; Coll 2004) and, as shown by Christopher Doran (2007), in the Middle East, the approach was successfully implemented in Iraq and Afghanistan, the other country with the highest number of refugees.</w:t>
      </w:r>
    </w:p>
    <w:p w14:paraId="15F521B3" w14:textId="77777777" w:rsidR="003B1BAE" w:rsidRPr="003E2BE8" w:rsidRDefault="003B1BAE" w:rsidP="003B1BAE">
      <w:pPr>
        <w:rPr>
          <w:sz w:val="16"/>
        </w:rPr>
      </w:pPr>
      <w:r w:rsidRPr="00B273F3">
        <w:rPr>
          <w:rStyle w:val="StyleUnderline"/>
          <w:highlight w:val="green"/>
        </w:rPr>
        <w:t>The</w:t>
      </w:r>
      <w:r w:rsidRPr="003E2BE8">
        <w:rPr>
          <w:rStyle w:val="StyleUnderline"/>
        </w:rPr>
        <w:t xml:space="preserve"> war </w:t>
      </w:r>
      <w:r w:rsidRPr="00B273F3">
        <w:rPr>
          <w:rStyle w:val="StyleUnderline"/>
          <w:highlight w:val="green"/>
        </w:rPr>
        <w:t xml:space="preserve">tactics </w:t>
      </w:r>
      <w:proofErr w:type="spellStart"/>
      <w:r w:rsidRPr="00B273F3">
        <w:rPr>
          <w:rStyle w:val="StyleUnderline"/>
          <w:highlight w:val="green"/>
        </w:rPr>
        <w:t>utilised</w:t>
      </w:r>
      <w:proofErr w:type="spellEnd"/>
      <w:r w:rsidRPr="00B273F3">
        <w:rPr>
          <w:rStyle w:val="StyleUnderline"/>
          <w:highlight w:val="green"/>
        </w:rPr>
        <w:t xml:space="preserve"> in Afghanistan</w:t>
      </w:r>
      <w:r w:rsidRPr="003E2BE8">
        <w:rPr>
          <w:sz w:val="16"/>
        </w:rPr>
        <w:t xml:space="preserve"> by the US is now better understood (Brisard, </w:t>
      </w:r>
      <w:proofErr w:type="spellStart"/>
      <w:r w:rsidRPr="003E2BE8">
        <w:rPr>
          <w:sz w:val="16"/>
        </w:rPr>
        <w:t>Dasquie</w:t>
      </w:r>
      <w:proofErr w:type="spellEnd"/>
      <w:r w:rsidRPr="003E2BE8">
        <w:rPr>
          <w:sz w:val="16"/>
        </w:rPr>
        <w:t xml:space="preserve">, and Shashikumar 2001). The war in the country </w:t>
      </w:r>
      <w:r w:rsidRPr="00B273F3">
        <w:rPr>
          <w:rStyle w:val="StyleUnderline"/>
          <w:highlight w:val="green"/>
        </w:rPr>
        <w:t>was</w:t>
      </w:r>
      <w:r w:rsidRPr="003E2BE8">
        <w:rPr>
          <w:rStyle w:val="StyleUnderline"/>
        </w:rPr>
        <w:t xml:space="preserve"> not only about terrorism but also </w:t>
      </w:r>
      <w:r w:rsidRPr="00B273F3">
        <w:rPr>
          <w:rStyle w:val="StyleUnderline"/>
          <w:highlight w:val="green"/>
        </w:rPr>
        <w:t>about</w:t>
      </w:r>
      <w:r w:rsidRPr="003E2BE8">
        <w:rPr>
          <w:rStyle w:val="StyleUnderline"/>
        </w:rPr>
        <w:t xml:space="preserve"> the </w:t>
      </w:r>
      <w:r w:rsidRPr="00B273F3">
        <w:rPr>
          <w:rStyle w:val="Emphasis"/>
          <w:highlight w:val="green"/>
        </w:rPr>
        <w:t>control of oil</w:t>
      </w:r>
      <w:r w:rsidRPr="003E2BE8">
        <w:rPr>
          <w:sz w:val="16"/>
        </w:rPr>
        <w:t xml:space="preserve"> in the Middle East and Afghanistan more specifically. Indeed, the second reason was so strong that it often impeded the first, as oil, state-backed TNCs (transnational corporations) preferred a US-backed Afghan “united” government to a genuine, but unpredictable, Afghan leader. Such an arrangement would also help the American state, which wanted to balance the oil power concentrated in the hands of Russia by expanding its own access to oil and guaranteeing its existing hold over current oil contracts. Indeed, often the American state itself acts like an oil company (Brisard, </w:t>
      </w:r>
      <w:proofErr w:type="spellStart"/>
      <w:r w:rsidRPr="003E2BE8">
        <w:rPr>
          <w:sz w:val="16"/>
        </w:rPr>
        <w:t>Dasquie</w:t>
      </w:r>
      <w:proofErr w:type="spellEnd"/>
      <w:r w:rsidRPr="003E2BE8">
        <w:rPr>
          <w:sz w:val="16"/>
        </w:rPr>
        <w:t xml:space="preserve">, and Shashikumar 2001). Vice-President Dick Cheney was president of Halliburton, a company that provides services to the oil industry, while a one-time US National Security Advisor Condoleezza Rice was manager for Chevron. Indeed, former Secretaries of Commerce and Energy Donald Evans and Stanley Abraham worked for Tom Brown, a major oil company (Foreign Affairs 2001). Afghanistan was not only useful because of oil, though, it also provided other strategic benefits. As a country, Afghanistan provided a pathway to accessing other fossil-rich former Soviet or Soviet-controlled areas (e.g. the operations of </w:t>
      </w:r>
      <w:proofErr w:type="spellStart"/>
      <w:r w:rsidRPr="003E2BE8">
        <w:rPr>
          <w:sz w:val="16"/>
        </w:rPr>
        <w:t>Unolocal</w:t>
      </w:r>
      <w:proofErr w:type="spellEnd"/>
      <w:r w:rsidRPr="003E2BE8">
        <w:rPr>
          <w:sz w:val="16"/>
        </w:rPr>
        <w:t xml:space="preserve"> to siphon oil from Turkmenistan via pipelines through Afghanistan to Pakistan) without going through Iran, which was hostile to American interests. The World Bank would be interested in this </w:t>
      </w:r>
      <w:proofErr w:type="gramStart"/>
      <w:r w:rsidRPr="003E2BE8">
        <w:rPr>
          <w:sz w:val="16"/>
        </w:rPr>
        <w:t>approach</w:t>
      </w:r>
      <w:proofErr w:type="gramEnd"/>
      <w:r w:rsidRPr="003E2BE8">
        <w:rPr>
          <w:sz w:val="16"/>
        </w:rPr>
        <w:t xml:space="preserve"> and it would finance the oil projects because of a belief that it would bring jobs and development to Afghanistan (Coll 2004, 301–313). This strategy is now commonly used.</w:t>
      </w:r>
    </w:p>
    <w:p w14:paraId="781A95A2" w14:textId="77777777" w:rsidR="003B1BAE" w:rsidRPr="00CD7879" w:rsidRDefault="003B1BAE" w:rsidP="003B1BAE">
      <w:pPr>
        <w:rPr>
          <w:sz w:val="16"/>
        </w:rPr>
      </w:pPr>
      <w:r w:rsidRPr="00CD7879">
        <w:rPr>
          <w:sz w:val="16"/>
        </w:rPr>
        <w:t xml:space="preserve">Indeed, </w:t>
      </w:r>
      <w:r w:rsidRPr="00B273F3">
        <w:rPr>
          <w:rStyle w:val="StyleUnderline"/>
          <w:highlight w:val="green"/>
        </w:rPr>
        <w:t xml:space="preserve">it was used in the </w:t>
      </w:r>
      <w:r w:rsidRPr="00B273F3">
        <w:rPr>
          <w:rStyle w:val="Emphasis"/>
          <w:highlight w:val="green"/>
        </w:rPr>
        <w:t>Sudanese war</w:t>
      </w:r>
      <w:r w:rsidRPr="00CD7879">
        <w:rPr>
          <w:sz w:val="16"/>
        </w:rPr>
        <w:t xml:space="preserve"> (Ayers 2010). </w:t>
      </w:r>
      <w:r w:rsidRPr="003E2BE8">
        <w:rPr>
          <w:rStyle w:val="StyleUnderline"/>
        </w:rPr>
        <w:t>On face value, that war was simply the product of internal conflicts</w:t>
      </w:r>
      <w:r w:rsidRPr="00CD7879">
        <w:rPr>
          <w:sz w:val="16"/>
        </w:rPr>
        <w:t xml:space="preserve"> between intolerant “tribes” complicated by distinct religious intolerance of the North against the South. </w:t>
      </w:r>
      <w:r w:rsidRPr="00CD7879">
        <w:rPr>
          <w:rStyle w:val="StyleUnderline"/>
        </w:rPr>
        <w:t>In practice</w:t>
      </w:r>
      <w:r w:rsidRPr="00CD7879">
        <w:rPr>
          <w:sz w:val="16"/>
        </w:rPr>
        <w:t xml:space="preserve">, while such tensions exist, </w:t>
      </w:r>
      <w:r w:rsidRPr="00CD7879">
        <w:rPr>
          <w:rStyle w:val="Emphasis"/>
        </w:rPr>
        <w:t>they are part of a much wider system</w:t>
      </w:r>
      <w:r w:rsidRPr="00CD7879">
        <w:rPr>
          <w:sz w:val="16"/>
        </w:rPr>
        <w:t xml:space="preserve">. It is not a coincidence that “Of the 58 Chapter </w:t>
      </w:r>
      <w:proofErr w:type="spellStart"/>
      <w:r w:rsidRPr="00CD7879">
        <w:rPr>
          <w:sz w:val="16"/>
        </w:rPr>
        <w:t>VIImandated</w:t>
      </w:r>
      <w:proofErr w:type="spellEnd"/>
      <w:r w:rsidRPr="00CD7879">
        <w:rPr>
          <w:sz w:val="16"/>
        </w:rPr>
        <w:t xml:space="preserve"> United Nations peacekeeping operations since 1990, 32 have been in Africa” (Herro, Lambourne, and </w:t>
      </w:r>
      <w:proofErr w:type="spellStart"/>
      <w:r w:rsidRPr="00CD7879">
        <w:rPr>
          <w:sz w:val="16"/>
        </w:rPr>
        <w:t>Penklis</w:t>
      </w:r>
      <w:proofErr w:type="spellEnd"/>
      <w:r w:rsidRPr="00CD7879">
        <w:rPr>
          <w:sz w:val="16"/>
        </w:rPr>
        <w:t xml:space="preserve"> 2009, 49). Internal factors contribute to the conflict in Darfur and the wider Sudan-South Sudan wars, but there are also wider global forces that sustain the wars (Herro, Lambourne, and </w:t>
      </w:r>
      <w:proofErr w:type="spellStart"/>
      <w:r w:rsidRPr="00CD7879">
        <w:rPr>
          <w:sz w:val="16"/>
        </w:rPr>
        <w:t>Penklis</w:t>
      </w:r>
      <w:proofErr w:type="spellEnd"/>
      <w:r w:rsidRPr="00CD7879">
        <w:rPr>
          <w:sz w:val="16"/>
        </w:rPr>
        <w:t xml:space="preserve"> 2009, 59). The framing of Sudanese states as “fragile” or “failed” might differ qualitatively from framing Middle Eastern states as “terrorist” but both framings prepare the grounds for Western intervention (Lambourne and Herro 2008, 276). </w:t>
      </w:r>
      <w:r w:rsidRPr="00B273F3">
        <w:rPr>
          <w:rStyle w:val="StyleUnderline"/>
          <w:highlight w:val="green"/>
        </w:rPr>
        <w:t>The history of</w:t>
      </w:r>
      <w:r w:rsidRPr="00CD7879">
        <w:rPr>
          <w:sz w:val="16"/>
        </w:rPr>
        <w:t xml:space="preserve"> such </w:t>
      </w:r>
      <w:r w:rsidRPr="00B273F3">
        <w:rPr>
          <w:rStyle w:val="StyleUnderline"/>
          <w:highlight w:val="green"/>
        </w:rPr>
        <w:t>Western</w:t>
      </w:r>
      <w:r w:rsidRPr="00CD7879">
        <w:rPr>
          <w:rStyle w:val="StyleUnderline"/>
        </w:rPr>
        <w:t xml:space="preserve"> </w:t>
      </w:r>
      <w:r w:rsidRPr="00B273F3">
        <w:rPr>
          <w:rStyle w:val="StyleUnderline"/>
          <w:highlight w:val="green"/>
        </w:rPr>
        <w:t>tactics</w:t>
      </w:r>
      <w:r w:rsidRPr="00B273F3">
        <w:rPr>
          <w:sz w:val="16"/>
          <w:highlight w:val="green"/>
        </w:rPr>
        <w:t xml:space="preserve"> </w:t>
      </w:r>
      <w:r w:rsidRPr="00B273F3">
        <w:rPr>
          <w:rStyle w:val="StyleUnderline"/>
          <w:highlight w:val="green"/>
        </w:rPr>
        <w:t>of</w:t>
      </w:r>
      <w:r w:rsidRPr="00B273F3">
        <w:rPr>
          <w:sz w:val="16"/>
          <w:highlight w:val="green"/>
        </w:rPr>
        <w:t xml:space="preserve"> </w:t>
      </w:r>
      <w:r w:rsidRPr="00B273F3">
        <w:rPr>
          <w:rStyle w:val="StyleUnderline"/>
          <w:highlight w:val="green"/>
        </w:rPr>
        <w:t>creating divisions</w:t>
      </w:r>
      <w:r w:rsidRPr="00CD7879">
        <w:rPr>
          <w:rStyle w:val="StyleUnderline"/>
        </w:rPr>
        <w:t xml:space="preserve"> </w:t>
      </w:r>
      <w:r w:rsidRPr="00B273F3">
        <w:rPr>
          <w:rStyle w:val="StyleUnderline"/>
          <w:highlight w:val="green"/>
        </w:rPr>
        <w:t>and turning around to provide “stability” is revealing</w:t>
      </w:r>
      <w:r w:rsidRPr="00CD7879">
        <w:rPr>
          <w:rStyle w:val="StyleUnderline"/>
        </w:rPr>
        <w:t>.</w:t>
      </w:r>
    </w:p>
    <w:p w14:paraId="2EEB5E3D" w14:textId="77777777" w:rsidR="003B1BAE" w:rsidRPr="00CD7879" w:rsidRDefault="003B1BAE" w:rsidP="003B1BAE">
      <w:pPr>
        <w:rPr>
          <w:sz w:val="16"/>
        </w:rPr>
      </w:pPr>
      <w:r w:rsidRPr="00B273F3">
        <w:rPr>
          <w:rStyle w:val="StyleUnderline"/>
          <w:highlight w:val="green"/>
        </w:rPr>
        <w:t>British</w:t>
      </w:r>
      <w:r w:rsidRPr="00CD7879">
        <w:rPr>
          <w:sz w:val="16"/>
        </w:rPr>
        <w:t xml:space="preserve"> colonial policy </w:t>
      </w:r>
      <w:r w:rsidRPr="00CD7879">
        <w:rPr>
          <w:rStyle w:val="StyleUnderline"/>
        </w:rPr>
        <w:t>of</w:t>
      </w:r>
      <w:r w:rsidRPr="00CD7879">
        <w:rPr>
          <w:sz w:val="16"/>
        </w:rPr>
        <w:t xml:space="preserve"> indirect rule is a case in point. This approach to governing the ex-colonies consistently </w:t>
      </w:r>
      <w:r w:rsidRPr="00B273F3">
        <w:rPr>
          <w:rStyle w:val="StyleUnderline"/>
          <w:highlight w:val="green"/>
        </w:rPr>
        <w:t>created</w:t>
      </w:r>
      <w:r w:rsidRPr="00CD7879">
        <w:rPr>
          <w:rStyle w:val="StyleUnderline"/>
        </w:rPr>
        <w:t xml:space="preserve"> </w:t>
      </w:r>
      <w:r w:rsidRPr="00B273F3">
        <w:rPr>
          <w:rStyle w:val="StyleUnderline"/>
          <w:highlight w:val="green"/>
        </w:rPr>
        <w:t>a divided society</w:t>
      </w:r>
      <w:r w:rsidRPr="00CD7879">
        <w:rPr>
          <w:rStyle w:val="StyleUnderline"/>
        </w:rPr>
        <w:t xml:space="preserve"> in which North Sudan was empowered over South Sudan</w:t>
      </w:r>
      <w:r w:rsidRPr="00CD7879">
        <w:rPr>
          <w:sz w:val="16"/>
        </w:rPr>
        <w:t xml:space="preserve"> by privileging the North and Northern ways of life in terms of giving more powerful colonial positions to Northners, as well as privileging their systems of ideas. British colonial rule, therefore, officially pursued a policy of uneven development. These “legal foundations of capitalism,” as J. R. Commons (1924) called such rules, helped to cement the domination of North Sudan over South Sudan.</w:t>
      </w:r>
    </w:p>
    <w:p w14:paraId="168B23B4" w14:textId="77777777" w:rsidR="003B1BAE" w:rsidRPr="00CD7879" w:rsidRDefault="003B1BAE" w:rsidP="003B1BAE">
      <w:pPr>
        <w:rPr>
          <w:rStyle w:val="Emphasis"/>
        </w:rPr>
      </w:pPr>
      <w:r w:rsidRPr="00CD7879">
        <w:rPr>
          <w:rStyle w:val="Emphasis"/>
        </w:rPr>
        <w:t>War paves the way for</w:t>
      </w:r>
      <w:r w:rsidRPr="00CD7879">
        <w:rPr>
          <w:sz w:val="16"/>
        </w:rPr>
        <w:t xml:space="preserve">, and is also the result of, </w:t>
      </w:r>
      <w:r w:rsidRPr="00CD7879">
        <w:rPr>
          <w:rStyle w:val="Emphasis"/>
        </w:rPr>
        <w:t>capitalist accumulation</w:t>
      </w:r>
      <w:r w:rsidRPr="00CD7879">
        <w:rPr>
          <w:sz w:val="16"/>
        </w:rPr>
        <w:t xml:space="preserve">. Through the so-called “war on terror,” obstacles to accumulation were removed. Sudan’s fate, then, is not only a struggle over resources between the Muslim-dominated North and the </w:t>
      </w:r>
      <w:proofErr w:type="spellStart"/>
      <w:r w:rsidRPr="00CD7879">
        <w:rPr>
          <w:sz w:val="16"/>
        </w:rPr>
        <w:t>nonMuslim</w:t>
      </w:r>
      <w:proofErr w:type="spellEnd"/>
      <w:r w:rsidRPr="00CD7879">
        <w:rPr>
          <w:sz w:val="16"/>
        </w:rPr>
        <w:t xml:space="preserve"> South, </w:t>
      </w:r>
      <w:proofErr w:type="gramStart"/>
      <w:r w:rsidRPr="00CD7879">
        <w:rPr>
          <w:sz w:val="16"/>
        </w:rPr>
        <w:t>it is</w:t>
      </w:r>
      <w:proofErr w:type="gramEnd"/>
      <w:r w:rsidRPr="00CD7879">
        <w:rPr>
          <w:sz w:val="16"/>
        </w:rPr>
        <w:t xml:space="preserve"> also a struggle in which world powers such as the United States and Israel staunchly support South Sudan against North Sudan and its allies such as Libya (Young 2012). </w:t>
      </w:r>
      <w:r w:rsidRPr="00B273F3">
        <w:rPr>
          <w:rStyle w:val="Emphasis"/>
          <w:highlight w:val="green"/>
        </w:rPr>
        <w:t>The Sudanese war</w:t>
      </w:r>
      <w:r w:rsidRPr="00CD7879">
        <w:rPr>
          <w:rStyle w:val="Emphasis"/>
        </w:rPr>
        <w:t xml:space="preserve"> itself </w:t>
      </w:r>
      <w:r w:rsidRPr="00B273F3">
        <w:rPr>
          <w:rStyle w:val="Emphasis"/>
          <w:highlight w:val="green"/>
        </w:rPr>
        <w:t>has been</w:t>
      </w:r>
      <w:r w:rsidRPr="00CD7879">
        <w:rPr>
          <w:rStyle w:val="Emphasis"/>
        </w:rPr>
        <w:t xml:space="preserve"> </w:t>
      </w:r>
      <w:r w:rsidRPr="00B273F3">
        <w:rPr>
          <w:rStyle w:val="Emphasis"/>
          <w:highlight w:val="green"/>
        </w:rPr>
        <w:t>about</w:t>
      </w:r>
      <w:r w:rsidRPr="00CD7879">
        <w:rPr>
          <w:rStyle w:val="Emphasis"/>
        </w:rPr>
        <w:t xml:space="preserve"> oil and the role of </w:t>
      </w:r>
      <w:r w:rsidRPr="00B273F3">
        <w:rPr>
          <w:rStyle w:val="Emphasis"/>
          <w:highlight w:val="green"/>
        </w:rPr>
        <w:t>oil TNCs</w:t>
      </w:r>
      <w:r w:rsidRPr="00CD7879">
        <w:rPr>
          <w:rStyle w:val="Emphasis"/>
        </w:rPr>
        <w:t>.</w:t>
      </w:r>
    </w:p>
    <w:p w14:paraId="72E56630" w14:textId="77777777" w:rsidR="003B1BAE" w:rsidRPr="00136871" w:rsidRDefault="003B1BAE" w:rsidP="003B1BAE">
      <w:pPr>
        <w:rPr>
          <w:sz w:val="16"/>
        </w:rPr>
      </w:pPr>
      <w:r w:rsidRPr="00C15EB8">
        <w:rPr>
          <w:sz w:val="16"/>
        </w:rPr>
        <w:t xml:space="preserve">There are </w:t>
      </w:r>
      <w:r w:rsidRPr="00CD7879">
        <w:rPr>
          <w:rStyle w:val="StyleUnderline"/>
        </w:rPr>
        <w:t>local conflicts over land</w:t>
      </w:r>
      <w:r w:rsidRPr="00C15EB8">
        <w:rPr>
          <w:sz w:val="16"/>
        </w:rPr>
        <w:t xml:space="preserve">, </w:t>
      </w:r>
      <w:r w:rsidRPr="00CD7879">
        <w:rPr>
          <w:rStyle w:val="StyleUnderline"/>
        </w:rPr>
        <w:t>worsened by land degradation</w:t>
      </w:r>
      <w:r w:rsidRPr="00C15EB8">
        <w:rPr>
          <w:sz w:val="16"/>
        </w:rPr>
        <w:t xml:space="preserve"> </w:t>
      </w:r>
      <w:r w:rsidRPr="00CD7879">
        <w:rPr>
          <w:rStyle w:val="StyleUnderline"/>
        </w:rPr>
        <w:t>and environmental pillage</w:t>
      </w:r>
      <w:r w:rsidRPr="00C15EB8">
        <w:rPr>
          <w:sz w:val="16"/>
        </w:rPr>
        <w:t xml:space="preserve">, of course. </w:t>
      </w:r>
      <w:r w:rsidRPr="00CD7879">
        <w:rPr>
          <w:rStyle w:val="StyleUnderline"/>
        </w:rPr>
        <w:t>But much of these conflicts arise from oil exploration</w:t>
      </w:r>
      <w:r w:rsidRPr="00C15EB8">
        <w:rPr>
          <w:sz w:val="16"/>
        </w:rPr>
        <w:t xml:space="preserve"> as well. Oil exploration has despoiled the land in such a way that there is growing tension between farmers and herders (</w:t>
      </w:r>
      <w:proofErr w:type="spellStart"/>
      <w:r w:rsidRPr="00C15EB8">
        <w:rPr>
          <w:sz w:val="16"/>
        </w:rPr>
        <w:t>Pantuliano</w:t>
      </w:r>
      <w:proofErr w:type="spellEnd"/>
      <w:r w:rsidRPr="00C15EB8">
        <w:rPr>
          <w:sz w:val="16"/>
        </w:rPr>
        <w:t xml:space="preserve"> 2010). As </w:t>
      </w:r>
      <w:r w:rsidRPr="00CD7879">
        <w:rPr>
          <w:rStyle w:val="Emphasis"/>
        </w:rPr>
        <w:t>several studies</w:t>
      </w:r>
      <w:r w:rsidRPr="00C15EB8">
        <w:rPr>
          <w:sz w:val="16"/>
        </w:rPr>
        <w:t xml:space="preserve"> (</w:t>
      </w:r>
      <w:proofErr w:type="spellStart"/>
      <w:r w:rsidRPr="00C15EB8">
        <w:rPr>
          <w:sz w:val="16"/>
        </w:rPr>
        <w:t>Pantuliano</w:t>
      </w:r>
      <w:proofErr w:type="spellEnd"/>
      <w:r w:rsidRPr="00C15EB8">
        <w:rPr>
          <w:sz w:val="16"/>
        </w:rPr>
        <w:t xml:space="preserve"> 2010; Nour 2011; Young 2012) </w:t>
      </w:r>
      <w:r w:rsidRPr="00CD7879">
        <w:rPr>
          <w:rStyle w:val="StyleUnderline"/>
        </w:rPr>
        <w:t>have</w:t>
      </w:r>
      <w:r w:rsidRPr="00C15EB8">
        <w:rPr>
          <w:sz w:val="16"/>
        </w:rPr>
        <w:t xml:space="preserve"> </w:t>
      </w:r>
      <w:r w:rsidRPr="00CD7879">
        <w:rPr>
          <w:rStyle w:val="Emphasis"/>
        </w:rPr>
        <w:t>shown</w:t>
      </w:r>
      <w:r w:rsidRPr="00C15EB8">
        <w:rPr>
          <w:sz w:val="16"/>
        </w:rPr>
        <w:t xml:space="preserve">, the process of producing the wonders of an oil </w:t>
      </w:r>
      <w:proofErr w:type="gramStart"/>
      <w:r w:rsidRPr="00C15EB8">
        <w:rPr>
          <w:sz w:val="16"/>
        </w:rPr>
        <w:t>economy,</w:t>
      </w:r>
      <w:proofErr w:type="gramEnd"/>
      <w:r w:rsidRPr="00C15EB8">
        <w:rPr>
          <w:sz w:val="16"/>
        </w:rPr>
        <w:t xml:space="preserve"> has also created significant challenges. Water has become toxic because of oil extraction. Oil drilling has damaged drainage systems, led to both dispossession and displacement, and created much ecocide. Thus, the studies on Sudanese oil extraction strongly suggest that the simple stories of war must be </w:t>
      </w:r>
      <w:proofErr w:type="spellStart"/>
      <w:r w:rsidRPr="00C15EB8">
        <w:rPr>
          <w:sz w:val="16"/>
        </w:rPr>
        <w:t>problematised</w:t>
      </w:r>
      <w:proofErr w:type="spellEnd"/>
      <w:r w:rsidRPr="00C15EB8">
        <w:rPr>
          <w:sz w:val="16"/>
        </w:rPr>
        <w:t xml:space="preserve">. </w:t>
      </w:r>
      <w:r w:rsidRPr="00B273F3">
        <w:rPr>
          <w:rStyle w:val="StyleUnderline"/>
          <w:highlight w:val="green"/>
        </w:rPr>
        <w:t>At the root</w:t>
      </w:r>
      <w:r w:rsidRPr="00CD7879">
        <w:rPr>
          <w:rStyle w:val="StyleUnderline"/>
        </w:rPr>
        <w:t xml:space="preserve"> </w:t>
      </w:r>
      <w:r w:rsidRPr="00B273F3">
        <w:rPr>
          <w:rStyle w:val="StyleUnderline"/>
          <w:highlight w:val="green"/>
        </w:rPr>
        <w:t>of</w:t>
      </w:r>
      <w:r w:rsidRPr="00CD7879">
        <w:rPr>
          <w:rStyle w:val="StyleUnderline"/>
        </w:rPr>
        <w:t xml:space="preserve"> such </w:t>
      </w:r>
      <w:r w:rsidRPr="00B273F3">
        <w:rPr>
          <w:rStyle w:val="StyleUnderline"/>
          <w:highlight w:val="green"/>
        </w:rPr>
        <w:t xml:space="preserve">wars is a complex story of </w:t>
      </w:r>
      <w:r w:rsidRPr="00B273F3">
        <w:rPr>
          <w:rStyle w:val="Emphasis"/>
          <w:highlight w:val="green"/>
        </w:rPr>
        <w:t>colonialism</w:t>
      </w:r>
      <w:r w:rsidRPr="00B273F3">
        <w:rPr>
          <w:sz w:val="16"/>
          <w:highlight w:val="green"/>
        </w:rPr>
        <w:t xml:space="preserve">, </w:t>
      </w:r>
      <w:r w:rsidRPr="00B273F3">
        <w:rPr>
          <w:rStyle w:val="Emphasis"/>
          <w:highlight w:val="green"/>
        </w:rPr>
        <w:t>imperialism</w:t>
      </w:r>
      <w:r w:rsidRPr="00C15EB8">
        <w:rPr>
          <w:sz w:val="16"/>
        </w:rPr>
        <w:t xml:space="preserve">, and </w:t>
      </w:r>
      <w:r w:rsidRPr="00B273F3">
        <w:rPr>
          <w:rStyle w:val="Emphasis"/>
          <w:highlight w:val="green"/>
        </w:rPr>
        <w:t>unequal access to</w:t>
      </w:r>
      <w:r w:rsidRPr="00CD7879">
        <w:rPr>
          <w:rStyle w:val="Emphasis"/>
        </w:rPr>
        <w:t xml:space="preserve"> land</w:t>
      </w:r>
      <w:r w:rsidRPr="00C15EB8">
        <w:rPr>
          <w:sz w:val="16"/>
        </w:rPr>
        <w:t xml:space="preserve"> </w:t>
      </w:r>
      <w:r w:rsidRPr="00CD7879">
        <w:rPr>
          <w:rStyle w:val="StyleUnderline"/>
        </w:rPr>
        <w:t xml:space="preserve">and </w:t>
      </w:r>
      <w:r w:rsidRPr="00CD7879">
        <w:rPr>
          <w:rStyle w:val="Emphasis"/>
        </w:rPr>
        <w:t>resources</w:t>
      </w:r>
      <w:r w:rsidRPr="00C15EB8">
        <w:rPr>
          <w:sz w:val="16"/>
        </w:rPr>
        <w:t xml:space="preserve">, especially oil. Such </w:t>
      </w:r>
      <w:r w:rsidRPr="00946BB3">
        <w:rPr>
          <w:rStyle w:val="StyleUnderline"/>
        </w:rPr>
        <w:t>wars are a function of</w:t>
      </w:r>
      <w:r w:rsidRPr="00946BB3">
        <w:rPr>
          <w:sz w:val="16"/>
        </w:rPr>
        <w:t xml:space="preserve"> more </w:t>
      </w:r>
      <w:r w:rsidRPr="00946BB3">
        <w:rPr>
          <w:rStyle w:val="Emphasis"/>
        </w:rPr>
        <w:t>complex forces</w:t>
      </w:r>
      <w:r w:rsidRPr="00946BB3">
        <w:rPr>
          <w:sz w:val="16"/>
        </w:rPr>
        <w:t xml:space="preserve">, namely, </w:t>
      </w:r>
      <w:r w:rsidRPr="00946BB3">
        <w:rPr>
          <w:rStyle w:val="Emphasis"/>
        </w:rPr>
        <w:t xml:space="preserve">the need to guarantee </w:t>
      </w:r>
      <w:r w:rsidRPr="00946BB3">
        <w:rPr>
          <w:sz w:val="16"/>
        </w:rPr>
        <w:t xml:space="preserve">American internal </w:t>
      </w:r>
      <w:r w:rsidRPr="00946BB3">
        <w:rPr>
          <w:rStyle w:val="Emphasis"/>
        </w:rPr>
        <w:t>oil supplies</w:t>
      </w:r>
      <w:r w:rsidRPr="00946BB3">
        <w:rPr>
          <w:sz w:val="16"/>
        </w:rPr>
        <w:t>, including the need for the American army</w:t>
      </w:r>
      <w:r w:rsidRPr="00C15EB8">
        <w:rPr>
          <w:sz w:val="16"/>
        </w:rPr>
        <w:t xml:space="preserve"> to be continuously fed with oil for its needs. </w:t>
      </w:r>
      <w:r w:rsidRPr="00B273F3">
        <w:rPr>
          <w:rStyle w:val="StyleUnderline"/>
          <w:highlight w:val="green"/>
        </w:rPr>
        <w:t>Second</w:t>
      </w:r>
      <w:r w:rsidRPr="00C15EB8">
        <w:rPr>
          <w:rStyle w:val="StyleUnderline"/>
        </w:rPr>
        <w:t xml:space="preserve"> </w:t>
      </w:r>
      <w:r w:rsidRPr="00B273F3">
        <w:rPr>
          <w:rStyle w:val="StyleUnderline"/>
          <w:highlight w:val="green"/>
        </w:rPr>
        <w:t>is the need</w:t>
      </w:r>
      <w:r w:rsidRPr="00C15EB8">
        <w:rPr>
          <w:sz w:val="16"/>
        </w:rPr>
        <w:t xml:space="preserve"> for the United States </w:t>
      </w:r>
      <w:r w:rsidRPr="00B273F3">
        <w:rPr>
          <w:rStyle w:val="StyleUnderline"/>
          <w:highlight w:val="green"/>
        </w:rPr>
        <w:t>to disempower its competitors</w:t>
      </w:r>
      <w:r w:rsidRPr="00C15EB8">
        <w:rPr>
          <w:rStyle w:val="StyleUnderline"/>
        </w:rPr>
        <w:t xml:space="preserve"> by </w:t>
      </w:r>
      <w:r w:rsidRPr="00B273F3">
        <w:rPr>
          <w:rStyle w:val="StyleUnderline"/>
          <w:highlight w:val="green"/>
        </w:rPr>
        <w:t>denying them access to</w:t>
      </w:r>
      <w:r w:rsidRPr="00C15EB8">
        <w:rPr>
          <w:rStyle w:val="StyleUnderline"/>
        </w:rPr>
        <w:t xml:space="preserve"> vital </w:t>
      </w:r>
      <w:r w:rsidRPr="00B273F3">
        <w:rPr>
          <w:rStyle w:val="StyleUnderline"/>
          <w:highlight w:val="green"/>
        </w:rPr>
        <w:t>energy</w:t>
      </w:r>
      <w:r w:rsidRPr="00C15EB8">
        <w:rPr>
          <w:rStyle w:val="StyleUnderline"/>
        </w:rPr>
        <w:t xml:space="preserve"> source</w:t>
      </w:r>
      <w:r w:rsidRPr="00C15EB8">
        <w:rPr>
          <w:sz w:val="16"/>
        </w:rPr>
        <w:t>. Finally, America’s morbid fear of the Middle East, either because it has the power to unsettle the United States by denying the United States of crucial oil supplies or by empowering US competitors against the United States, is a recurrent reason for American wars in MENA, as they are for American allies. This much is clear, but the role of oil and the political economy of the MENA in the last economic crisis is not well understood.</w:t>
      </w:r>
    </w:p>
    <w:p w14:paraId="658E294F" w14:textId="77777777" w:rsidR="003B1BAE" w:rsidRDefault="003B1BAE" w:rsidP="003B1BAE"/>
    <w:p w14:paraId="19D3AEDE" w14:textId="0E4D24AB" w:rsidR="003B1BAE" w:rsidRDefault="003B1BAE" w:rsidP="003B1BAE">
      <w:pPr>
        <w:pStyle w:val="Heading3"/>
      </w:pPr>
      <w:r>
        <w:t>1NC – Frontline</w:t>
      </w:r>
    </w:p>
    <w:p w14:paraId="51170AF9" w14:textId="53535E43" w:rsidR="003B1BAE" w:rsidRPr="00136871" w:rsidRDefault="003B1BAE" w:rsidP="00CF59BD">
      <w:pPr>
        <w:pStyle w:val="Heading4"/>
        <w:numPr>
          <w:ilvl w:val="0"/>
          <w:numId w:val="23"/>
        </w:numPr>
      </w:pPr>
      <w:r>
        <w:t xml:space="preserve">Growth drives war – their theories misattribute the causes. Growth-centric economies make war central to modern accumulation. </w:t>
      </w:r>
    </w:p>
    <w:p w14:paraId="7C0CD1FD" w14:textId="77777777" w:rsidR="003B1BAE" w:rsidRDefault="003B1BAE" w:rsidP="003B1BAE">
      <w:r w:rsidRPr="005C0DD4">
        <w:rPr>
          <w:rStyle w:val="Style13ptBold"/>
        </w:rPr>
        <w:t>Obeng-Odoom 19</w:t>
      </w:r>
      <w:r>
        <w:t xml:space="preserve"> (Franklin Obeng-Odoom, Associate Professor of Sustainability Science with Global Development Studies and the Helsinki Institute of Sustainability Science, both at the University of Helsinki in Finland, “Economic Cycles, Economic Crises, Resource Grabs, and Expulsions”, International Critical Thought, 1–21, 2019, doi:10.1080/21598282.2019.1584862)</w:t>
      </w:r>
    </w:p>
    <w:p w14:paraId="12E0C775" w14:textId="77777777" w:rsidR="003B1BAE" w:rsidRDefault="003B1BAE" w:rsidP="003B1BAE">
      <w:r>
        <w:t>Economic Cycles</w:t>
      </w:r>
    </w:p>
    <w:p w14:paraId="54508063" w14:textId="77777777" w:rsidR="003B1BAE" w:rsidRPr="003E2BE8" w:rsidRDefault="003B1BAE" w:rsidP="003B1BAE">
      <w:pPr>
        <w:rPr>
          <w:sz w:val="16"/>
        </w:rPr>
      </w:pPr>
      <w:r w:rsidRPr="003E2BE8">
        <w:rPr>
          <w:sz w:val="16"/>
        </w:rPr>
        <w:t xml:space="preserve">Both </w:t>
      </w:r>
      <w:r w:rsidRPr="00B273F3">
        <w:rPr>
          <w:rStyle w:val="StyleUnderline"/>
          <w:highlight w:val="green"/>
        </w:rPr>
        <w:t>in</w:t>
      </w:r>
      <w:r w:rsidRPr="003E2BE8">
        <w:rPr>
          <w:sz w:val="16"/>
        </w:rPr>
        <w:t xml:space="preserve"> the </w:t>
      </w:r>
      <w:r w:rsidRPr="003E2BE8">
        <w:rPr>
          <w:rStyle w:val="StyleUnderline"/>
        </w:rPr>
        <w:t>media and</w:t>
      </w:r>
      <w:r w:rsidRPr="003E2BE8">
        <w:rPr>
          <w:sz w:val="16"/>
        </w:rPr>
        <w:t xml:space="preserve"> in </w:t>
      </w:r>
      <w:r w:rsidRPr="003E2BE8">
        <w:rPr>
          <w:rStyle w:val="StyleUnderline"/>
        </w:rPr>
        <w:t xml:space="preserve">neoclassical </w:t>
      </w:r>
      <w:r w:rsidRPr="00B273F3">
        <w:rPr>
          <w:rStyle w:val="StyleUnderline"/>
          <w:highlight w:val="green"/>
        </w:rPr>
        <w:t>economics</w:t>
      </w:r>
      <w:r w:rsidRPr="003E2BE8">
        <w:rPr>
          <w:sz w:val="16"/>
        </w:rPr>
        <w:t xml:space="preserve">, more generally, the role of </w:t>
      </w:r>
      <w:r w:rsidRPr="00B273F3">
        <w:rPr>
          <w:rStyle w:val="Emphasis"/>
          <w:highlight w:val="green"/>
        </w:rPr>
        <w:t>war</w:t>
      </w:r>
      <w:r w:rsidRPr="003E2BE8">
        <w:rPr>
          <w:sz w:val="16"/>
        </w:rPr>
        <w:t xml:space="preserve"> in economic cycles </w:t>
      </w:r>
      <w:r w:rsidRPr="00B273F3">
        <w:rPr>
          <w:rStyle w:val="Emphasis"/>
          <w:highlight w:val="green"/>
        </w:rPr>
        <w:t>is</w:t>
      </w:r>
      <w:r w:rsidRPr="003E2BE8">
        <w:rPr>
          <w:rStyle w:val="Emphasis"/>
        </w:rPr>
        <w:t xml:space="preserve"> </w:t>
      </w:r>
      <w:r w:rsidRPr="00B273F3">
        <w:rPr>
          <w:rStyle w:val="Emphasis"/>
          <w:highlight w:val="green"/>
        </w:rPr>
        <w:t>misunderstood</w:t>
      </w:r>
      <w:r w:rsidRPr="003E2BE8">
        <w:rPr>
          <w:sz w:val="16"/>
        </w:rPr>
        <w:t>. It is common for the media to represent the refugee crisis as a product of “internal strife, war, the dictates of authoritarian regimes, and the collapse of governments in the Global South” (Chowdhury 2017, 1). Mainstream economics represents war even more simplistically. On one extreme end, war is denied as playing a significant role in the capitalist economic system (Sherman 2006, 520). On the other extreme end, mainstream economics offers a caricature of the place of war in economic matters. One view, following Garett Hardin’s “tragedy of the commons” theory, strongly developed in new institutional economics, sees refugees as a function of overpopulation (see Hardin 1974). Blaming the victims of war themselves and absolving rentiers of complicity, this view follows the much earlier “economic science” of Reverend Thomas Malthus to deny that war is a function of economic cycles based on a system of rents (</w:t>
      </w:r>
      <w:proofErr w:type="spellStart"/>
      <w:r w:rsidRPr="003E2BE8">
        <w:rPr>
          <w:sz w:val="16"/>
        </w:rPr>
        <w:t>Remoff</w:t>
      </w:r>
      <w:proofErr w:type="spellEnd"/>
      <w:r w:rsidRPr="003E2BE8">
        <w:rPr>
          <w:sz w:val="16"/>
        </w:rPr>
        <w:t xml:space="preserve"> 2016). Another approach—common in neoclassical economics—is merely to consider war as a reflection of greed or grievance by local actors who destroy the local economy and make everyone worse off (Collier 2009a, 2009b). In this depiction, neoclassical economists consider the deployment of the army simply as a “public good” (Gaffney 2018).</w:t>
      </w:r>
    </w:p>
    <w:p w14:paraId="2F5A283D" w14:textId="77777777" w:rsidR="003B1BAE" w:rsidRPr="003E2BE8" w:rsidRDefault="003B1BAE" w:rsidP="003B1BAE">
      <w:pPr>
        <w:rPr>
          <w:sz w:val="16"/>
        </w:rPr>
      </w:pPr>
      <w:r w:rsidRPr="003E2BE8">
        <w:rPr>
          <w:sz w:val="16"/>
        </w:rPr>
        <w:t xml:space="preserve">The reality, however, is far more complex. Under capitalism, </w:t>
      </w:r>
      <w:r w:rsidRPr="00B273F3">
        <w:rPr>
          <w:rStyle w:val="Emphasis"/>
          <w:highlight w:val="green"/>
        </w:rPr>
        <w:t>war is at the heart of economic cycles</w:t>
      </w:r>
      <w:r w:rsidRPr="003E2BE8">
        <w:rPr>
          <w:sz w:val="16"/>
        </w:rPr>
        <w:t xml:space="preserve">. Indeed, the centrality of war to the thriving of capitalist economies is the essence of the Kondratieff long waves, a well-known model which suggests that </w:t>
      </w:r>
      <w:proofErr w:type="spellStart"/>
      <w:r w:rsidRPr="003E2BE8">
        <w:rPr>
          <w:sz w:val="16"/>
        </w:rPr>
        <w:t>warbased</w:t>
      </w:r>
      <w:proofErr w:type="spellEnd"/>
      <w:r w:rsidRPr="003E2BE8">
        <w:rPr>
          <w:sz w:val="16"/>
        </w:rPr>
        <w:t xml:space="preserve"> macro-economic cycles can be sustained for about 50 years (Stilwell, Jordan, and Pearce 2008, 268). So, war, conflicts, and “</w:t>
      </w:r>
      <w:proofErr w:type="spellStart"/>
      <w:r w:rsidRPr="003E2BE8">
        <w:rPr>
          <w:sz w:val="16"/>
        </w:rPr>
        <w:t>defence</w:t>
      </w:r>
      <w:proofErr w:type="spellEnd"/>
      <w:r w:rsidRPr="003E2BE8">
        <w:rPr>
          <w:sz w:val="16"/>
        </w:rPr>
        <w:t xml:space="preserve">” are “normal” ingredients of economic cycles. </w:t>
      </w:r>
      <w:r w:rsidRPr="00B273F3">
        <w:rPr>
          <w:rStyle w:val="StyleUnderline"/>
          <w:highlight w:val="green"/>
        </w:rPr>
        <w:t>Wars</w:t>
      </w:r>
      <w:r w:rsidRPr="003E2BE8">
        <w:rPr>
          <w:rStyle w:val="StyleUnderline"/>
        </w:rPr>
        <w:t xml:space="preserve"> </w:t>
      </w:r>
      <w:r w:rsidRPr="00B273F3">
        <w:rPr>
          <w:rStyle w:val="StyleUnderline"/>
          <w:highlight w:val="green"/>
        </w:rPr>
        <w:t>are</w:t>
      </w:r>
      <w:r w:rsidRPr="003E2BE8">
        <w:rPr>
          <w:rStyle w:val="StyleUnderline"/>
        </w:rPr>
        <w:t xml:space="preserve"> </w:t>
      </w:r>
      <w:r w:rsidRPr="00B273F3">
        <w:rPr>
          <w:rStyle w:val="StyleUnderline"/>
          <w:highlight w:val="green"/>
        </w:rPr>
        <w:t>not only sparked by economic interests</w:t>
      </w:r>
      <w:r w:rsidRPr="00B273F3">
        <w:rPr>
          <w:sz w:val="16"/>
          <w:highlight w:val="green"/>
        </w:rPr>
        <w:t xml:space="preserve">, </w:t>
      </w:r>
      <w:proofErr w:type="gramStart"/>
      <w:r w:rsidRPr="00B273F3">
        <w:rPr>
          <w:rStyle w:val="StyleUnderline"/>
          <w:highlight w:val="green"/>
        </w:rPr>
        <w:t>they</w:t>
      </w:r>
      <w:proofErr w:type="gramEnd"/>
      <w:r w:rsidRPr="00B273F3">
        <w:rPr>
          <w:rStyle w:val="StyleUnderline"/>
          <w:highlight w:val="green"/>
        </w:rPr>
        <w:t xml:space="preserve"> can also </w:t>
      </w:r>
      <w:r w:rsidRPr="00B273F3">
        <w:rPr>
          <w:rStyle w:val="Emphasis"/>
          <w:highlight w:val="green"/>
        </w:rPr>
        <w:t>create business opportunities</w:t>
      </w:r>
      <w:r w:rsidRPr="003E2BE8">
        <w:rPr>
          <w:sz w:val="16"/>
        </w:rPr>
        <w:t xml:space="preserve"> </w:t>
      </w:r>
      <w:r w:rsidRPr="00B273F3">
        <w:rPr>
          <w:rStyle w:val="Emphasis"/>
          <w:highlight w:val="green"/>
        </w:rPr>
        <w:t>for</w:t>
      </w:r>
      <w:r w:rsidRPr="003E2BE8">
        <w:rPr>
          <w:rStyle w:val="Emphasis"/>
        </w:rPr>
        <w:t xml:space="preserve"> transnational </w:t>
      </w:r>
      <w:r w:rsidRPr="00B273F3">
        <w:rPr>
          <w:rStyle w:val="Emphasis"/>
          <w:highlight w:val="green"/>
        </w:rPr>
        <w:t>corporations</w:t>
      </w:r>
      <w:r w:rsidRPr="003E2BE8">
        <w:rPr>
          <w:sz w:val="16"/>
        </w:rPr>
        <w:t xml:space="preserve">, not only from the countries of the aggressors but also from the nations of the aggressors’ allies (Stilwell, Jordan, and Pearce 2008). </w:t>
      </w:r>
      <w:r w:rsidRPr="00B273F3">
        <w:rPr>
          <w:rStyle w:val="StyleUnderline"/>
          <w:highlight w:val="green"/>
        </w:rPr>
        <w:t>To foster business</w:t>
      </w:r>
      <w:r w:rsidRPr="003E2BE8">
        <w:rPr>
          <w:sz w:val="16"/>
        </w:rPr>
        <w:t xml:space="preserve">, sometimes </w:t>
      </w:r>
      <w:r w:rsidRPr="00B273F3">
        <w:rPr>
          <w:rStyle w:val="Emphasis"/>
          <w:highlight w:val="green"/>
        </w:rPr>
        <w:t>wars must be fought</w:t>
      </w:r>
      <w:r w:rsidRPr="00B273F3">
        <w:rPr>
          <w:sz w:val="16"/>
          <w:highlight w:val="green"/>
        </w:rPr>
        <w:t>,</w:t>
      </w:r>
      <w:r w:rsidRPr="003E2BE8">
        <w:rPr>
          <w:sz w:val="16"/>
        </w:rPr>
        <w:t xml:space="preserve"> </w:t>
      </w:r>
      <w:r w:rsidRPr="003E2BE8">
        <w:rPr>
          <w:rStyle w:val="StyleUnderline"/>
        </w:rPr>
        <w:t>expanded, or sustained</w:t>
      </w:r>
      <w:r w:rsidRPr="003E2BE8">
        <w:rPr>
          <w:sz w:val="16"/>
        </w:rPr>
        <w:t xml:space="preserve">. Sometimes too, these wars are fought to seemingly prevent business interests/economies in the North from falling into financial difficulties/economic decline. Often, </w:t>
      </w:r>
      <w:r w:rsidRPr="003E2BE8">
        <w:rPr>
          <w:rStyle w:val="StyleUnderline"/>
        </w:rPr>
        <w:t>they are fought to keep the economy of the aggressor stable</w:t>
      </w:r>
      <w:r w:rsidRPr="003E2BE8">
        <w:rPr>
          <w:sz w:val="16"/>
        </w:rPr>
        <w:t xml:space="preserve">. Indeed, as Australian political economists have shown (Stilwell, Jordan, and Pearce 2008), </w:t>
      </w:r>
      <w:r w:rsidRPr="003E2BE8">
        <w:rPr>
          <w:rStyle w:val="StyleUnderline"/>
        </w:rPr>
        <w:t>wars</w:t>
      </w:r>
      <w:r w:rsidRPr="003E2BE8">
        <w:rPr>
          <w:sz w:val="16"/>
        </w:rPr>
        <w:t xml:space="preserve"> cast well-known effects on the macro-economy, </w:t>
      </w:r>
      <w:r w:rsidRPr="00B273F3">
        <w:rPr>
          <w:rStyle w:val="Emphasis"/>
          <w:highlight w:val="green"/>
        </w:rPr>
        <w:t>driving economic growth</w:t>
      </w:r>
      <w:r w:rsidRPr="003E2BE8">
        <w:rPr>
          <w:sz w:val="16"/>
        </w:rPr>
        <w:t xml:space="preserve"> (for example, </w:t>
      </w:r>
      <w:r w:rsidRPr="00B273F3">
        <w:rPr>
          <w:rStyle w:val="StyleUnderline"/>
          <w:highlight w:val="green"/>
        </w:rPr>
        <w:t>through</w:t>
      </w:r>
      <w:r w:rsidRPr="003E2BE8">
        <w:rPr>
          <w:rStyle w:val="StyleUnderline"/>
        </w:rPr>
        <w:t xml:space="preserve"> technological </w:t>
      </w:r>
      <w:r w:rsidRPr="00B273F3">
        <w:rPr>
          <w:rStyle w:val="StyleUnderline"/>
          <w:highlight w:val="green"/>
        </w:rPr>
        <w:t>innovations</w:t>
      </w:r>
      <w:r w:rsidRPr="003E2BE8">
        <w:rPr>
          <w:rStyle w:val="StyleUnderline"/>
        </w:rPr>
        <w:t xml:space="preserve"> for war</w:t>
      </w:r>
      <w:r w:rsidRPr="003E2BE8">
        <w:rPr>
          <w:sz w:val="16"/>
        </w:rPr>
        <w:t xml:space="preserve">, </w:t>
      </w:r>
      <w:r w:rsidRPr="00B273F3">
        <w:rPr>
          <w:rStyle w:val="StyleUnderline"/>
          <w:highlight w:val="green"/>
        </w:rPr>
        <w:t>jobs</w:t>
      </w:r>
      <w:r w:rsidRPr="003E2BE8">
        <w:rPr>
          <w:sz w:val="16"/>
        </w:rPr>
        <w:t xml:space="preserve"> created through military–industry complexes, </w:t>
      </w:r>
      <w:r w:rsidRPr="00B273F3">
        <w:rPr>
          <w:rStyle w:val="StyleUnderline"/>
          <w:highlight w:val="green"/>
        </w:rPr>
        <w:t>and</w:t>
      </w:r>
      <w:r w:rsidRPr="003E2BE8">
        <w:rPr>
          <w:sz w:val="16"/>
        </w:rPr>
        <w:t xml:space="preserve"> </w:t>
      </w:r>
      <w:r w:rsidRPr="002354B9">
        <w:rPr>
          <w:sz w:val="16"/>
        </w:rPr>
        <w:t>sheer</w:t>
      </w:r>
      <w:r w:rsidRPr="003E2BE8">
        <w:rPr>
          <w:sz w:val="16"/>
        </w:rPr>
        <w:t xml:space="preserve"> </w:t>
      </w:r>
      <w:r w:rsidRPr="00B273F3">
        <w:rPr>
          <w:rStyle w:val="Emphasis"/>
          <w:highlight w:val="green"/>
        </w:rPr>
        <w:t>profiteering</w:t>
      </w:r>
      <w:r w:rsidRPr="003E2BE8">
        <w:rPr>
          <w:sz w:val="16"/>
        </w:rPr>
        <w:t xml:space="preserve">). </w:t>
      </w:r>
      <w:proofErr w:type="gramStart"/>
      <w:r w:rsidRPr="003E2BE8">
        <w:rPr>
          <w:sz w:val="16"/>
        </w:rPr>
        <w:t>So, “</w:t>
      </w:r>
      <w:proofErr w:type="gramEnd"/>
      <w:r w:rsidRPr="003E2BE8">
        <w:rPr>
          <w:sz w:val="16"/>
        </w:rPr>
        <w:t xml:space="preserve">the </w:t>
      </w:r>
      <w:r w:rsidRPr="00B273F3">
        <w:rPr>
          <w:rStyle w:val="StyleUnderline"/>
          <w:highlight w:val="green"/>
        </w:rPr>
        <w:t>stability</w:t>
      </w:r>
      <w:r w:rsidRPr="003E2BE8">
        <w:rPr>
          <w:sz w:val="16"/>
        </w:rPr>
        <w:t xml:space="preserve"> of production </w:t>
      </w:r>
      <w:r w:rsidRPr="00B273F3">
        <w:rPr>
          <w:rStyle w:val="Emphasis"/>
          <w:highlight w:val="green"/>
        </w:rPr>
        <w:t>depends on</w:t>
      </w:r>
      <w:r w:rsidRPr="003E2BE8">
        <w:rPr>
          <w:rStyle w:val="Emphasis"/>
        </w:rPr>
        <w:t xml:space="preserve"> a large volume of </w:t>
      </w:r>
      <w:r w:rsidRPr="00B273F3">
        <w:rPr>
          <w:rStyle w:val="Emphasis"/>
          <w:highlight w:val="green"/>
        </w:rPr>
        <w:t>military expenditures</w:t>
      </w:r>
      <w:r w:rsidRPr="003E2BE8">
        <w:rPr>
          <w:sz w:val="16"/>
        </w:rPr>
        <w:t>, quite a few of them for weapons. . . . Additionally, the weapons culture . . . underlies the macroeconomic stabilization of the economy” (Galbraith 1998, 257). In this cycle, wars reflect another face of fossil-based, rent-induced, and profit-led production.</w:t>
      </w:r>
    </w:p>
    <w:p w14:paraId="30C67092" w14:textId="77777777" w:rsidR="003B1BAE" w:rsidRPr="003E2BE8" w:rsidRDefault="003B1BAE" w:rsidP="003B1BAE">
      <w:pPr>
        <w:rPr>
          <w:sz w:val="16"/>
        </w:rPr>
      </w:pPr>
      <w:r w:rsidRPr="003E2BE8">
        <w:rPr>
          <w:rStyle w:val="StyleUnderline"/>
        </w:rPr>
        <w:t>War</w:t>
      </w:r>
      <w:r w:rsidRPr="003E2BE8">
        <w:rPr>
          <w:sz w:val="16"/>
        </w:rPr>
        <w:t xml:space="preserve"> tends to help to </w:t>
      </w:r>
      <w:r w:rsidRPr="003E2BE8">
        <w:rPr>
          <w:rStyle w:val="StyleUnderline"/>
        </w:rPr>
        <w:t>prop up and</w:t>
      </w:r>
      <w:r w:rsidRPr="003E2BE8">
        <w:rPr>
          <w:sz w:val="16"/>
        </w:rPr>
        <w:t xml:space="preserve"> </w:t>
      </w:r>
      <w:r w:rsidRPr="003E2BE8">
        <w:rPr>
          <w:rStyle w:val="StyleUnderline"/>
        </w:rPr>
        <w:t>expand the capitalist economy</w:t>
      </w:r>
      <w:r w:rsidRPr="003E2BE8">
        <w:rPr>
          <w:sz w:val="16"/>
        </w:rPr>
        <w:t xml:space="preserve">, but it also creates contractionary forces—as the leading economist, H. J. Sherman, himself a former soldier, has consistently shown (Sherman 2006, 2011; O’Hara and Sherman 2004). This type of production is primarily for </w:t>
      </w:r>
      <w:proofErr w:type="gramStart"/>
      <w:r w:rsidRPr="003E2BE8">
        <w:rPr>
          <w:sz w:val="16"/>
        </w:rPr>
        <w:t>profit;</w:t>
      </w:r>
      <w:proofErr w:type="gramEnd"/>
      <w:r w:rsidRPr="003E2BE8">
        <w:rPr>
          <w:sz w:val="16"/>
        </w:rPr>
        <w:t xml:space="preserve"> not for human need.</w:t>
      </w:r>
    </w:p>
    <w:p w14:paraId="47D964A9" w14:textId="77777777" w:rsidR="003B1BAE" w:rsidRPr="003E2BE8" w:rsidRDefault="003B1BAE" w:rsidP="003B1BAE">
      <w:pPr>
        <w:rPr>
          <w:sz w:val="16"/>
          <w:szCs w:val="16"/>
        </w:rPr>
      </w:pPr>
      <w:r w:rsidRPr="003E2BE8">
        <w:rPr>
          <w:sz w:val="16"/>
          <w:szCs w:val="16"/>
        </w:rPr>
        <w:t xml:space="preserve">Thus, the production of cars, guns and </w:t>
      </w:r>
      <w:proofErr w:type="gramStart"/>
      <w:r w:rsidRPr="003E2BE8">
        <w:rPr>
          <w:sz w:val="16"/>
          <w:szCs w:val="16"/>
        </w:rPr>
        <w:t>articles of luxury</w:t>
      </w:r>
      <w:proofErr w:type="gramEnd"/>
      <w:r w:rsidRPr="003E2BE8">
        <w:rPr>
          <w:sz w:val="16"/>
          <w:szCs w:val="16"/>
        </w:rPr>
        <w:t xml:space="preserve"> feature prominently in the war economy. Its expansion, however, is often at the cost of public provision for human services. Shifting public resources from publicly spirited causes and social needs into destructive processes tends to reduce effective demand over time (Robinson [1979] 2009). In turn, not only does the economy contract because of the lack of demand but also because of the lack of the Keynesian multiplier, which helps economies to expand when there is direct state intervention on the demand side. Peacetime follows with expansion too, but the nature of the expansion is rather different. In this “peacetime growth,” economic expansion arises from investment in stable, healthy and safer society, which usually generates more inclusive social change.</w:t>
      </w:r>
    </w:p>
    <w:p w14:paraId="79F77624" w14:textId="77777777" w:rsidR="003B1BAE" w:rsidRPr="003E2BE8" w:rsidRDefault="003B1BAE" w:rsidP="003B1BAE">
      <w:pPr>
        <w:rPr>
          <w:sz w:val="16"/>
        </w:rPr>
      </w:pPr>
      <w:r w:rsidRPr="003E2BE8">
        <w:rPr>
          <w:sz w:val="16"/>
        </w:rPr>
        <w:t xml:space="preserve">Private interests and transnational corporations seek more aggressive accumulation, however. Often, these </w:t>
      </w:r>
      <w:r w:rsidRPr="00B273F3">
        <w:rPr>
          <w:rStyle w:val="StyleUnderline"/>
          <w:highlight w:val="green"/>
        </w:rPr>
        <w:t>expansionary activities</w:t>
      </w:r>
      <w:r w:rsidRPr="003E2BE8">
        <w:rPr>
          <w:sz w:val="16"/>
        </w:rPr>
        <w:t xml:space="preserve"> </w:t>
      </w:r>
      <w:r w:rsidRPr="003E2BE8">
        <w:rPr>
          <w:rStyle w:val="StyleUnderline"/>
        </w:rPr>
        <w:t>extend overseas investments</w:t>
      </w:r>
      <w:r w:rsidRPr="003E2BE8">
        <w:rPr>
          <w:sz w:val="16"/>
        </w:rPr>
        <w:t xml:space="preserve"> </w:t>
      </w:r>
      <w:r w:rsidRPr="003E2BE8">
        <w:rPr>
          <w:rStyle w:val="StyleUnderline"/>
        </w:rPr>
        <w:t xml:space="preserve">and </w:t>
      </w:r>
      <w:r w:rsidRPr="00B273F3">
        <w:rPr>
          <w:rStyle w:val="StyleUnderline"/>
          <w:highlight w:val="green"/>
        </w:rPr>
        <w:t>pressure nation-states to open up</w:t>
      </w:r>
      <w:r w:rsidRPr="003E2BE8">
        <w:rPr>
          <w:sz w:val="16"/>
        </w:rPr>
        <w:t xml:space="preserve"> their economies for transnational capital. </w:t>
      </w:r>
      <w:r w:rsidRPr="003E2BE8">
        <w:rPr>
          <w:rStyle w:val="StyleUnderline"/>
        </w:rPr>
        <w:t>This</w:t>
      </w:r>
      <w:r w:rsidRPr="003E2BE8">
        <w:rPr>
          <w:sz w:val="16"/>
        </w:rPr>
        <w:t xml:space="preserve"> “arms race” takes particular forms </w:t>
      </w:r>
      <w:r w:rsidRPr="00B273F3">
        <w:rPr>
          <w:rStyle w:val="StyleUnderline"/>
          <w:highlight w:val="green"/>
        </w:rPr>
        <w:t>in the Global</w:t>
      </w:r>
      <w:r w:rsidRPr="003E2BE8">
        <w:rPr>
          <w:rStyle w:val="StyleUnderline"/>
        </w:rPr>
        <w:t xml:space="preserve"> </w:t>
      </w:r>
      <w:r w:rsidRPr="00B273F3">
        <w:rPr>
          <w:rStyle w:val="StyleUnderline"/>
          <w:highlight w:val="green"/>
        </w:rPr>
        <w:t>South</w:t>
      </w:r>
      <w:r w:rsidRPr="003E2BE8">
        <w:rPr>
          <w:sz w:val="16"/>
        </w:rPr>
        <w:t xml:space="preserve">. There, </w:t>
      </w:r>
      <w:r w:rsidRPr="00B273F3">
        <w:rPr>
          <w:rStyle w:val="StyleUnderline"/>
          <w:highlight w:val="green"/>
        </w:rPr>
        <w:t>the</w:t>
      </w:r>
      <w:r w:rsidRPr="003E2BE8">
        <w:rPr>
          <w:rStyle w:val="StyleUnderline"/>
        </w:rPr>
        <w:t xml:space="preserve"> </w:t>
      </w:r>
      <w:r w:rsidRPr="00B273F3">
        <w:rPr>
          <w:rStyle w:val="StyleUnderline"/>
          <w:highlight w:val="green"/>
        </w:rPr>
        <w:t>military</w:t>
      </w:r>
      <w:r w:rsidRPr="003E2BE8">
        <w:rPr>
          <w:rStyle w:val="StyleUnderline"/>
        </w:rPr>
        <w:t>–</w:t>
      </w:r>
      <w:r w:rsidRPr="00B273F3">
        <w:rPr>
          <w:rStyle w:val="StyleUnderline"/>
          <w:highlight w:val="green"/>
        </w:rPr>
        <w:t>industrial</w:t>
      </w:r>
      <w:r w:rsidRPr="003E2BE8">
        <w:rPr>
          <w:rStyle w:val="StyleUnderline"/>
        </w:rPr>
        <w:t xml:space="preserve"> </w:t>
      </w:r>
      <w:r w:rsidRPr="00B273F3">
        <w:rPr>
          <w:rStyle w:val="StyleUnderline"/>
          <w:highlight w:val="green"/>
        </w:rPr>
        <w:t>complex</w:t>
      </w:r>
      <w:r w:rsidRPr="003E2BE8">
        <w:rPr>
          <w:rStyle w:val="StyleUnderline"/>
        </w:rPr>
        <w:t xml:space="preserve"> </w:t>
      </w:r>
      <w:r w:rsidRPr="00B273F3">
        <w:rPr>
          <w:rStyle w:val="Emphasis"/>
          <w:highlight w:val="green"/>
        </w:rPr>
        <w:t>creates the need for war</w:t>
      </w:r>
      <w:r w:rsidRPr="003E2BE8">
        <w:rPr>
          <w:sz w:val="16"/>
        </w:rPr>
        <w:t xml:space="preserve">, for armament, </w:t>
      </w:r>
      <w:r w:rsidRPr="00B273F3">
        <w:rPr>
          <w:rStyle w:val="Emphasis"/>
          <w:highlight w:val="green"/>
        </w:rPr>
        <w:t>and for Western</w:t>
      </w:r>
      <w:r w:rsidRPr="003E2BE8">
        <w:rPr>
          <w:rStyle w:val="Emphasis"/>
        </w:rPr>
        <w:t xml:space="preserve"> supply of </w:t>
      </w:r>
      <w:r w:rsidRPr="00B273F3">
        <w:rPr>
          <w:rStyle w:val="Emphasis"/>
          <w:highlight w:val="green"/>
        </w:rPr>
        <w:t>weaponry</w:t>
      </w:r>
      <w:r w:rsidRPr="003E2BE8">
        <w:rPr>
          <w:sz w:val="16"/>
        </w:rPr>
        <w:t xml:space="preserve">. Even when arms are given as “gifts,” their maintenance and spare parts need to be bought from the transnational </w:t>
      </w:r>
      <w:r w:rsidRPr="00B273F3">
        <w:rPr>
          <w:rStyle w:val="StyleUnderline"/>
          <w:highlight w:val="green"/>
        </w:rPr>
        <w:t>corporations</w:t>
      </w:r>
      <w:r w:rsidRPr="003E2BE8">
        <w:rPr>
          <w:sz w:val="16"/>
        </w:rPr>
        <w:t xml:space="preserve"> in the Global North, further </w:t>
      </w:r>
      <w:r w:rsidRPr="00B273F3">
        <w:rPr>
          <w:rStyle w:val="StyleUnderline"/>
          <w:highlight w:val="green"/>
        </w:rPr>
        <w:t>stirring</w:t>
      </w:r>
      <w:r w:rsidRPr="003E2BE8">
        <w:rPr>
          <w:rStyle w:val="StyleUnderline"/>
        </w:rPr>
        <w:t xml:space="preserve"> </w:t>
      </w:r>
      <w:r w:rsidRPr="00B273F3">
        <w:rPr>
          <w:rStyle w:val="StyleUnderline"/>
          <w:highlight w:val="green"/>
        </w:rPr>
        <w:t>Northern incentive to</w:t>
      </w:r>
      <w:r w:rsidRPr="003E2BE8">
        <w:rPr>
          <w:rStyle w:val="StyleUnderline"/>
        </w:rPr>
        <w:t xml:space="preserve"> create or </w:t>
      </w:r>
      <w:r w:rsidRPr="00B273F3">
        <w:rPr>
          <w:rStyle w:val="StyleUnderline"/>
          <w:highlight w:val="green"/>
        </w:rPr>
        <w:t>maintain</w:t>
      </w:r>
      <w:r w:rsidRPr="003E2BE8">
        <w:rPr>
          <w:rStyle w:val="StyleUnderline"/>
        </w:rPr>
        <w:t xml:space="preserve"> this </w:t>
      </w:r>
      <w:r w:rsidRPr="00B273F3">
        <w:rPr>
          <w:rStyle w:val="StyleUnderline"/>
          <w:highlight w:val="green"/>
        </w:rPr>
        <w:t>dependency by producing</w:t>
      </w:r>
      <w:r w:rsidRPr="003E2BE8">
        <w:rPr>
          <w:sz w:val="16"/>
        </w:rPr>
        <w:t xml:space="preserve"> the need for </w:t>
      </w:r>
      <w:r w:rsidRPr="00B273F3">
        <w:rPr>
          <w:rStyle w:val="Emphasis"/>
          <w:highlight w:val="green"/>
        </w:rPr>
        <w:t>a “foreign enemy</w:t>
      </w:r>
      <w:r w:rsidRPr="003E2BE8">
        <w:rPr>
          <w:sz w:val="16"/>
        </w:rPr>
        <w:t xml:space="preserve">” </w:t>
      </w:r>
      <w:r w:rsidRPr="00B273F3">
        <w:rPr>
          <w:rStyle w:val="StyleUnderline"/>
          <w:highlight w:val="green"/>
        </w:rPr>
        <w:t>or</w:t>
      </w:r>
      <w:r w:rsidRPr="00B273F3">
        <w:rPr>
          <w:sz w:val="16"/>
          <w:highlight w:val="green"/>
        </w:rPr>
        <w:t xml:space="preserve"> “</w:t>
      </w:r>
      <w:r w:rsidRPr="00B273F3">
        <w:rPr>
          <w:rStyle w:val="Emphasis"/>
          <w:highlight w:val="green"/>
        </w:rPr>
        <w:t>internal insecurity</w:t>
      </w:r>
      <w:r w:rsidRPr="003E2BE8">
        <w:rPr>
          <w:sz w:val="16"/>
        </w:rPr>
        <w:t>” (Robinson [1979] 2009, 122).</w:t>
      </w:r>
    </w:p>
    <w:p w14:paraId="257C3F9C" w14:textId="77777777" w:rsidR="003B1BAE" w:rsidRPr="003E2BE8" w:rsidRDefault="003B1BAE" w:rsidP="003B1BAE">
      <w:pPr>
        <w:rPr>
          <w:sz w:val="16"/>
          <w:szCs w:val="16"/>
        </w:rPr>
      </w:pPr>
      <w:r w:rsidRPr="003E2BE8">
        <w:rPr>
          <w:sz w:val="16"/>
          <w:szCs w:val="16"/>
        </w:rPr>
        <w:t>In this process, private property is needed to reduce transaction costs and to secure individual investment (</w:t>
      </w:r>
      <w:proofErr w:type="spellStart"/>
      <w:r w:rsidRPr="003E2BE8">
        <w:rPr>
          <w:sz w:val="16"/>
          <w:szCs w:val="16"/>
        </w:rPr>
        <w:t>Griethuysen</w:t>
      </w:r>
      <w:proofErr w:type="spellEnd"/>
      <w:r w:rsidRPr="003E2BE8">
        <w:rPr>
          <w:sz w:val="16"/>
          <w:szCs w:val="16"/>
        </w:rPr>
        <w:t xml:space="preserve"> 2012). As an institution that facilitates capitalist “growth-mania” (Mishan 1967) or, “the growth machine” in the urban context (</w:t>
      </w:r>
      <w:proofErr w:type="spellStart"/>
      <w:r w:rsidRPr="003E2BE8">
        <w:rPr>
          <w:sz w:val="16"/>
          <w:szCs w:val="16"/>
        </w:rPr>
        <w:t>Molotch</w:t>
      </w:r>
      <w:proofErr w:type="spellEnd"/>
      <w:r w:rsidRPr="003E2BE8">
        <w:rPr>
          <w:sz w:val="16"/>
          <w:szCs w:val="16"/>
        </w:rPr>
        <w:t xml:space="preserve"> 1976), private property has to be created, defended, and extended. This capitalist dynamic of continuing growth which, depending on the audience, could be justified as profit-making (often told to share-holders), job-creating (the strategic speak to convince the general population), creating environmental sustainability (the gloss strategy for being seen by officialdom both locally and globally to be doing something for the environment), and creating peace by attacking the “enemy” (an oft used strategy to justify war to electorates in the Global North). Private property-based “growth-mania,” then, is a major underpinning logic of war which, in turn, is used to establish new regimes of </w:t>
      </w:r>
      <w:proofErr w:type="spellStart"/>
      <w:r w:rsidRPr="003E2BE8">
        <w:rPr>
          <w:sz w:val="16"/>
          <w:szCs w:val="16"/>
        </w:rPr>
        <w:t>privatising</w:t>
      </w:r>
      <w:proofErr w:type="spellEnd"/>
      <w:r w:rsidRPr="003E2BE8">
        <w:rPr>
          <w:sz w:val="16"/>
          <w:szCs w:val="16"/>
        </w:rPr>
        <w:t xml:space="preserve"> the commons at a global scale. In this process, creating private control (through transnational corporations) over commonly or publicly held oil resources, developing “fictitious commodities” such as private land, expanding precarious </w:t>
      </w:r>
      <w:proofErr w:type="spellStart"/>
      <w:r w:rsidRPr="003E2BE8">
        <w:rPr>
          <w:sz w:val="16"/>
          <w:szCs w:val="16"/>
        </w:rPr>
        <w:t>labour</w:t>
      </w:r>
      <w:proofErr w:type="spellEnd"/>
      <w:r w:rsidRPr="003E2BE8">
        <w:rPr>
          <w:sz w:val="16"/>
          <w:szCs w:val="16"/>
        </w:rPr>
        <w:t xml:space="preserve">, and creating more money-debt are key </w:t>
      </w:r>
      <w:proofErr w:type="gramStart"/>
      <w:r w:rsidRPr="003E2BE8">
        <w:rPr>
          <w:sz w:val="16"/>
          <w:szCs w:val="16"/>
        </w:rPr>
        <w:t>stepping stones</w:t>
      </w:r>
      <w:proofErr w:type="gramEnd"/>
      <w:r w:rsidRPr="003E2BE8">
        <w:rPr>
          <w:sz w:val="16"/>
          <w:szCs w:val="16"/>
        </w:rPr>
        <w:t xml:space="preserve"> (Polanyi 1944). These </w:t>
      </w:r>
      <w:proofErr w:type="spellStart"/>
      <w:r w:rsidRPr="003E2BE8">
        <w:rPr>
          <w:sz w:val="16"/>
          <w:szCs w:val="16"/>
        </w:rPr>
        <w:t>privatisations</w:t>
      </w:r>
      <w:proofErr w:type="spellEnd"/>
      <w:r w:rsidRPr="003E2BE8">
        <w:rPr>
          <w:sz w:val="16"/>
          <w:szCs w:val="16"/>
        </w:rPr>
        <w:t xml:space="preserve"> also occur through economic warfare in the form of World Bank/IMF-imposed </w:t>
      </w:r>
      <w:proofErr w:type="spellStart"/>
      <w:r w:rsidRPr="003E2BE8">
        <w:rPr>
          <w:sz w:val="16"/>
          <w:szCs w:val="16"/>
        </w:rPr>
        <w:t>programmes</w:t>
      </w:r>
      <w:proofErr w:type="spellEnd"/>
      <w:r w:rsidRPr="003E2BE8">
        <w:rPr>
          <w:sz w:val="16"/>
          <w:szCs w:val="16"/>
        </w:rPr>
        <w:t xml:space="preserve"> that coerce indebted nations to </w:t>
      </w:r>
      <w:proofErr w:type="spellStart"/>
      <w:r w:rsidRPr="003E2BE8">
        <w:rPr>
          <w:sz w:val="16"/>
          <w:szCs w:val="16"/>
        </w:rPr>
        <w:t>privatise</w:t>
      </w:r>
      <w:proofErr w:type="spellEnd"/>
      <w:r w:rsidRPr="003E2BE8">
        <w:rPr>
          <w:sz w:val="16"/>
          <w:szCs w:val="16"/>
        </w:rPr>
        <w:t xml:space="preserve"> their oil commons.</w:t>
      </w:r>
    </w:p>
    <w:p w14:paraId="2AA11951" w14:textId="77777777" w:rsidR="003B1BAE" w:rsidRPr="003E2BE8" w:rsidRDefault="003B1BAE" w:rsidP="003B1BAE">
      <w:pPr>
        <w:rPr>
          <w:sz w:val="16"/>
        </w:rPr>
      </w:pPr>
      <w:r w:rsidRPr="003E2BE8">
        <w:rPr>
          <w:sz w:val="16"/>
        </w:rPr>
        <w:t xml:space="preserve">Thus, when it is said that wars are the forces driving the global refugee problem, it must be </w:t>
      </w:r>
      <w:proofErr w:type="spellStart"/>
      <w:r w:rsidRPr="003E2BE8">
        <w:rPr>
          <w:sz w:val="16"/>
        </w:rPr>
        <w:t>recognised</w:t>
      </w:r>
      <w:proofErr w:type="spellEnd"/>
      <w:r w:rsidRPr="003E2BE8">
        <w:rPr>
          <w:sz w:val="16"/>
        </w:rPr>
        <w:t xml:space="preserve"> that these </w:t>
      </w:r>
      <w:r w:rsidRPr="003E2BE8">
        <w:rPr>
          <w:rStyle w:val="StyleUnderline"/>
        </w:rPr>
        <w:t>wars are not merely endogenous</w:t>
      </w:r>
      <w:r w:rsidRPr="003E2BE8">
        <w:rPr>
          <w:sz w:val="16"/>
        </w:rPr>
        <w:t xml:space="preserve">, </w:t>
      </w:r>
      <w:r w:rsidRPr="003E2BE8">
        <w:rPr>
          <w:rStyle w:val="StyleUnderline"/>
        </w:rPr>
        <w:t>and refugees are not merely running away from internal wars</w:t>
      </w:r>
      <w:r w:rsidRPr="003E2BE8">
        <w:rPr>
          <w:sz w:val="16"/>
        </w:rPr>
        <w:t xml:space="preserve">. </w:t>
      </w:r>
      <w:r w:rsidRPr="003E2BE8">
        <w:rPr>
          <w:rStyle w:val="StyleUnderline"/>
        </w:rPr>
        <w:t>There are</w:t>
      </w:r>
      <w:r w:rsidRPr="003E2BE8">
        <w:rPr>
          <w:sz w:val="16"/>
        </w:rPr>
        <w:t xml:space="preserve"> external “</w:t>
      </w:r>
      <w:r w:rsidRPr="002354B9">
        <w:rPr>
          <w:rStyle w:val="StyleUnderline"/>
        </w:rPr>
        <w:t>investments</w:t>
      </w:r>
      <w:r w:rsidRPr="003E2BE8">
        <w:rPr>
          <w:sz w:val="16"/>
        </w:rPr>
        <w:t xml:space="preserve">” in such wars for access to resources or for </w:t>
      </w:r>
      <w:r w:rsidRPr="002354B9">
        <w:rPr>
          <w:sz w:val="16"/>
        </w:rPr>
        <w:t xml:space="preserve">the </w:t>
      </w:r>
      <w:r w:rsidRPr="002354B9">
        <w:rPr>
          <w:rStyle w:val="Emphasis"/>
        </w:rPr>
        <w:t>wars</w:t>
      </w:r>
      <w:r w:rsidRPr="002354B9">
        <w:rPr>
          <w:sz w:val="16"/>
        </w:rPr>
        <w:t xml:space="preserve"> themselves </w:t>
      </w:r>
      <w:r w:rsidRPr="002354B9">
        <w:rPr>
          <w:rStyle w:val="StyleUnderline"/>
        </w:rPr>
        <w:t>to generate economic opportunities</w:t>
      </w:r>
      <w:r w:rsidRPr="003E2BE8">
        <w:rPr>
          <w:rStyle w:val="StyleUnderline"/>
        </w:rPr>
        <w:t xml:space="preserve"> for business </w:t>
      </w:r>
      <w:r w:rsidRPr="002354B9">
        <w:rPr>
          <w:rStyle w:val="StyleUnderline"/>
        </w:rPr>
        <w:t>interests</w:t>
      </w:r>
      <w:r w:rsidRPr="002354B9">
        <w:rPr>
          <w:sz w:val="16"/>
        </w:rPr>
        <w:t xml:space="preserve"> (Klein 2007). </w:t>
      </w:r>
      <w:r w:rsidRPr="002354B9">
        <w:rPr>
          <w:rStyle w:val="StyleUnderline"/>
        </w:rPr>
        <w:t>Wars may not be “all about oil”</w:t>
      </w:r>
      <w:r w:rsidRPr="002354B9">
        <w:rPr>
          <w:sz w:val="16"/>
        </w:rPr>
        <w:t xml:space="preserve"> (Harvey 2003), </w:t>
      </w:r>
      <w:r w:rsidRPr="002354B9">
        <w:rPr>
          <w:rStyle w:val="Emphasis"/>
        </w:rPr>
        <w:t xml:space="preserve">but </w:t>
      </w:r>
      <w:r w:rsidRPr="00B273F3">
        <w:rPr>
          <w:rStyle w:val="Emphasis"/>
          <w:highlight w:val="green"/>
        </w:rPr>
        <w:t>oil is usually part of the story</w:t>
      </w:r>
      <w:r w:rsidRPr="002354B9">
        <w:rPr>
          <w:sz w:val="16"/>
        </w:rPr>
        <w:t>. The US army, for instance, is recurrently deployed to fight in such wars, to maintain business, and to nourish the US army, itself quite dependent on oil (Gaffney 2018).</w:t>
      </w:r>
    </w:p>
    <w:p w14:paraId="01550382" w14:textId="77777777" w:rsidR="003B1BAE" w:rsidRPr="003E2BE8" w:rsidRDefault="003B1BAE" w:rsidP="003B1BAE">
      <w:pPr>
        <w:rPr>
          <w:sz w:val="16"/>
          <w:szCs w:val="16"/>
        </w:rPr>
      </w:pPr>
      <w:r w:rsidRPr="003E2BE8">
        <w:rPr>
          <w:sz w:val="16"/>
          <w:szCs w:val="16"/>
        </w:rPr>
        <w:t>Whether this is what Resource Wars (Klare 2001</w:t>
      </w:r>
      <w:proofErr w:type="gramStart"/>
      <w:r w:rsidRPr="003E2BE8">
        <w:rPr>
          <w:sz w:val="16"/>
          <w:szCs w:val="16"/>
        </w:rPr>
        <w:t>a)</w:t>
      </w:r>
      <w:proofErr w:type="gramEnd"/>
      <w:r w:rsidRPr="003E2BE8">
        <w:rPr>
          <w:sz w:val="16"/>
          <w:szCs w:val="16"/>
        </w:rPr>
        <w:t xml:space="preserve"> is all about requires further analysis. According to the most well-known interpretation, developed by Michael Klare, resource wars are not simply the result of ethnic, sectarian, and internal civil strife. They tend, instead, to be driven by the relentless desire for oil, depleting resources, growing population size, and internal democratic deficits (see also, Klare 2001a, 2001b). Thus, this interpretation is quite Malthusian (Michael 2003). Indeed, by overlooking colonialism, neocolonial imperialism and the broader political economy of war, that is, capitalist “growth-mania,” and the spread of private property, this existing interpretation of resource wars is limited.</w:t>
      </w:r>
    </w:p>
    <w:p w14:paraId="357445DA" w14:textId="77777777" w:rsidR="003B1BAE" w:rsidRPr="003E2BE8" w:rsidRDefault="003B1BAE" w:rsidP="003B1BAE">
      <w:pPr>
        <w:rPr>
          <w:sz w:val="16"/>
        </w:rPr>
      </w:pPr>
      <w:r w:rsidRPr="003E2BE8">
        <w:rPr>
          <w:sz w:val="16"/>
        </w:rPr>
        <w:t xml:space="preserve">Consider the current war in Syria. The standard narrative is that Asad is a dictator who kills his own people. The majority of Syrians rose up to depose him because of his dictatorship. The Syrian government brutally put down the popular protests. So, the American-led West must intervene and seek a regime change (for a review of this standard narrative, see Anderson 2015). For political economists (see, for example, Harvey 2003; Doran 2007; Stilwell, Jordan, and Pearce 2008; Obi 2009; Anderson 2015), however, </w:t>
      </w:r>
      <w:r w:rsidRPr="00B273F3">
        <w:rPr>
          <w:rStyle w:val="StyleUnderline"/>
          <w:highlight w:val="green"/>
        </w:rPr>
        <w:t>wars in</w:t>
      </w:r>
      <w:r w:rsidRPr="003E2BE8">
        <w:rPr>
          <w:rStyle w:val="StyleUnderline"/>
        </w:rPr>
        <w:t xml:space="preserve"> the </w:t>
      </w:r>
      <w:r w:rsidRPr="00B273F3">
        <w:rPr>
          <w:rStyle w:val="StyleUnderline"/>
          <w:highlight w:val="green"/>
        </w:rPr>
        <w:t>MENA</w:t>
      </w:r>
      <w:r w:rsidRPr="003E2BE8">
        <w:rPr>
          <w:sz w:val="16"/>
        </w:rPr>
        <w:t xml:space="preserve"> —</w:t>
      </w:r>
      <w:r w:rsidRPr="003E2BE8">
        <w:rPr>
          <w:rStyle w:val="StyleUnderline"/>
        </w:rPr>
        <w:t>the zones for the most resource wars and refugees</w:t>
      </w:r>
      <w:r w:rsidRPr="003E2BE8">
        <w:rPr>
          <w:sz w:val="16"/>
        </w:rPr>
        <w:t>—</w:t>
      </w:r>
      <w:r w:rsidRPr="003E2BE8">
        <w:rPr>
          <w:rStyle w:val="StyleUnderline"/>
        </w:rPr>
        <w:t xml:space="preserve">cannot </w:t>
      </w:r>
      <w:r w:rsidRPr="00B273F3">
        <w:rPr>
          <w:rStyle w:val="StyleUnderline"/>
          <w:highlight w:val="green"/>
        </w:rPr>
        <w:t>be understood without</w:t>
      </w:r>
      <w:r w:rsidRPr="003E2BE8">
        <w:rPr>
          <w:sz w:val="16"/>
        </w:rPr>
        <w:t xml:space="preserve"> an </w:t>
      </w:r>
      <w:r w:rsidRPr="00B273F3">
        <w:rPr>
          <w:rStyle w:val="StyleUnderline"/>
          <w:highlight w:val="green"/>
        </w:rPr>
        <w:t>appreciation of</w:t>
      </w:r>
      <w:r w:rsidRPr="003E2BE8">
        <w:rPr>
          <w:rStyle w:val="StyleUnderline"/>
        </w:rPr>
        <w:t xml:space="preserve"> the </w:t>
      </w:r>
      <w:r w:rsidRPr="00B273F3">
        <w:rPr>
          <w:rStyle w:val="StyleUnderline"/>
          <w:highlight w:val="green"/>
        </w:rPr>
        <w:t>commitment</w:t>
      </w:r>
      <w:r w:rsidRPr="003E2BE8">
        <w:rPr>
          <w:rStyle w:val="StyleUnderline"/>
        </w:rPr>
        <w:t xml:space="preserve"> of America </w:t>
      </w:r>
      <w:r w:rsidRPr="00B273F3">
        <w:rPr>
          <w:rStyle w:val="StyleUnderline"/>
          <w:highlight w:val="green"/>
        </w:rPr>
        <w:t>to</w:t>
      </w:r>
      <w:r w:rsidRPr="003E2BE8">
        <w:rPr>
          <w:sz w:val="16"/>
        </w:rPr>
        <w:t xml:space="preserve"> a New Middle East that creates </w:t>
      </w:r>
      <w:r w:rsidRPr="00B273F3">
        <w:rPr>
          <w:rStyle w:val="Emphasis"/>
          <w:highlight w:val="green"/>
        </w:rPr>
        <w:t>conducive conditions for</w:t>
      </w:r>
      <w:r w:rsidRPr="003E2BE8">
        <w:rPr>
          <w:rStyle w:val="Emphasis"/>
        </w:rPr>
        <w:t xml:space="preserve"> American </w:t>
      </w:r>
      <w:r w:rsidRPr="00B273F3">
        <w:rPr>
          <w:rStyle w:val="Emphasis"/>
          <w:highlight w:val="green"/>
        </w:rPr>
        <w:t>firms</w:t>
      </w:r>
      <w:r w:rsidRPr="003E2BE8">
        <w:rPr>
          <w:sz w:val="16"/>
        </w:rPr>
        <w:t>, provides a base for American military, and guarantees access to Middle Eastern oil resources.</w:t>
      </w:r>
    </w:p>
    <w:p w14:paraId="48A89BCE" w14:textId="77777777" w:rsidR="003B1BAE" w:rsidRPr="002354B9" w:rsidRDefault="003B1BAE" w:rsidP="003B1BAE">
      <w:pPr>
        <w:rPr>
          <w:sz w:val="6"/>
          <w:szCs w:val="6"/>
        </w:rPr>
      </w:pPr>
      <w:r w:rsidRPr="002354B9">
        <w:rPr>
          <w:sz w:val="6"/>
          <w:szCs w:val="6"/>
        </w:rPr>
        <w:t>It is important to study Syria-American relations and how they have evolved. The leading accounts of these complex relations (Seale 1965, 1988; Ismael 1989; Brown 1989) show that Syria and America have not always been at loggerheads. According to Patrick Seale and Linda Butler,</w:t>
      </w:r>
      <w:r>
        <w:rPr>
          <w:sz w:val="6"/>
          <w:szCs w:val="6"/>
        </w:rPr>
        <w:t xml:space="preserve"> </w:t>
      </w:r>
      <w:r w:rsidRPr="002354B9">
        <w:rPr>
          <w:sz w:val="6"/>
          <w:szCs w:val="6"/>
        </w:rPr>
        <w:t xml:space="preserve">until 1996, their relations with the United States had, by their lights, been reasonably good. At Asad’s two meetings with Clinton . . . the American president had, to Asad’s satisfaction, reaffirmed his commitment to the search for a comprehensive settlement on the basis of land for peace; and . . . the United States had shown a sustained interest in the </w:t>
      </w:r>
      <w:proofErr w:type="gramStart"/>
      <w:r w:rsidRPr="002354B9">
        <w:rPr>
          <w:sz w:val="6"/>
          <w:szCs w:val="6"/>
        </w:rPr>
        <w:t>Syrian-Israeli</w:t>
      </w:r>
      <w:proofErr w:type="gramEnd"/>
      <w:r w:rsidRPr="002354B9">
        <w:rPr>
          <w:sz w:val="6"/>
          <w:szCs w:val="6"/>
        </w:rPr>
        <w:t xml:space="preserve"> negotiations. (Seale and Butler 1996, 29)</w:t>
      </w:r>
      <w:r>
        <w:rPr>
          <w:sz w:val="6"/>
          <w:szCs w:val="6"/>
        </w:rPr>
        <w:t xml:space="preserve"> </w:t>
      </w:r>
      <w:r w:rsidRPr="002354B9">
        <w:rPr>
          <w:sz w:val="6"/>
          <w:szCs w:val="6"/>
        </w:rPr>
        <w:t xml:space="preserve">Although Syria continued to be on the list of countries supposed to be supporting terrorism, Patrick Seale and his colleague found that in Syria, it “was seen as due to Israeli influence in Washington rather than to any deep-rooted American hostility.” Indeed, there was even a </w:t>
      </w:r>
      <w:proofErr w:type="gramStart"/>
      <w:r w:rsidRPr="002354B9">
        <w:rPr>
          <w:sz w:val="6"/>
          <w:szCs w:val="6"/>
        </w:rPr>
        <w:t>Syrian-American</w:t>
      </w:r>
      <w:proofErr w:type="gramEnd"/>
      <w:r w:rsidRPr="002354B9">
        <w:rPr>
          <w:sz w:val="6"/>
          <w:szCs w:val="6"/>
        </w:rPr>
        <w:t xml:space="preserve"> alliance at one stage (Seale and Butler 1996, 33), notably, when Syria supported the US-led Iraqi intervention.</w:t>
      </w:r>
      <w:r>
        <w:rPr>
          <w:sz w:val="6"/>
          <w:szCs w:val="6"/>
        </w:rPr>
        <w:t xml:space="preserve"> </w:t>
      </w:r>
      <w:r w:rsidRPr="002354B9">
        <w:rPr>
          <w:sz w:val="6"/>
          <w:szCs w:val="6"/>
        </w:rPr>
        <w:t>What changed was that Asad’s Syria resisted Washington’s attempts to control the Middle East or to exclude other competing power groups from such control, both attempts to ultimately strengthen Israel. Specifically, the historic attempt by US Secretary of State Warren Christopher to secure Syria’s agreement to curb the activities of Hizballah forces failed, as Asad would not accept America’s vision for the Middle East. According to Patrick Seale and Linda Butler (1996, 30), “Upon leaving Damascus, Christopher remarked bitterly that his relationship with Asad would ‘never be the same again.’”</w:t>
      </w:r>
      <w:r>
        <w:rPr>
          <w:sz w:val="6"/>
          <w:szCs w:val="6"/>
        </w:rPr>
        <w:t xml:space="preserve"> </w:t>
      </w:r>
      <w:r w:rsidRPr="002354B9">
        <w:rPr>
          <w:sz w:val="6"/>
          <w:szCs w:val="6"/>
        </w:rPr>
        <w:t>It is within this context that the uprising of 2011 ought to be understood. Along with probing the identity of those who were involved in the uprising, how their identities changed quickly and in what ways, over time, the freedom factors have now armed themselves, their insignia, and the characteristics of the alternative state they seek constitute a more comprehensive methodology. Beyond Western-dominated media accounts, it is useful to study detailed political economic and ethnographic research, sensitive to the political economy of the Middle East. The characteristics of American leadership are important too. President Obama sought to carve an identity, or a legacy, as a non-interventionist leader; but President Trump’s approach is rather different. Regardless of differences, however, as Joshua Landis (2012) has suggested, it is important to seek answers to questions about what would happen in Washington, if there is an initial local-based protest against a regime that is not at present pro-Israel or pro-American.</w:t>
      </w:r>
      <w:r>
        <w:rPr>
          <w:sz w:val="6"/>
          <w:szCs w:val="6"/>
        </w:rPr>
        <w:t xml:space="preserve"> </w:t>
      </w:r>
      <w:r w:rsidRPr="002354B9">
        <w:rPr>
          <w:sz w:val="6"/>
          <w:szCs w:val="6"/>
        </w:rPr>
        <w:t>This political-economic approach to the analysis of the uprising and war in Syria has been developed by the political economist, Tim Anderson (2015). Using this approach, he shows that the 2011 uprising was neither armed nor directed towards regime change. Indeed, the rapid infiltration of the uprising by armed extremists quickly forced those seeking genuine reform to abandon the movement, leaving in their wake, an armed extremist group supported by the United States. As is well-known, the United States opportunistically infiltrates any local opposition in order to bring down the regime of its opponents who are branded in extremely negative ways that would produce global consensus on intervention. This strategy is well-documented (Klare 2003; 9/11 Commission 2004; Coll 2004) and, as shown by Christopher Doran (2007), in the Middle East, the approach was successfully implemented in Iraq and Afghanistan, the other country with the highest number of refugees.</w:t>
      </w:r>
    </w:p>
    <w:p w14:paraId="076E0A73" w14:textId="77777777" w:rsidR="003B1BAE" w:rsidRPr="003E2BE8" w:rsidRDefault="003B1BAE" w:rsidP="003B1BAE">
      <w:pPr>
        <w:rPr>
          <w:sz w:val="16"/>
        </w:rPr>
      </w:pPr>
      <w:r w:rsidRPr="00B273F3">
        <w:rPr>
          <w:rStyle w:val="StyleUnderline"/>
          <w:highlight w:val="green"/>
        </w:rPr>
        <w:t>The</w:t>
      </w:r>
      <w:r w:rsidRPr="003E2BE8">
        <w:rPr>
          <w:rStyle w:val="StyleUnderline"/>
        </w:rPr>
        <w:t xml:space="preserve"> war </w:t>
      </w:r>
      <w:r w:rsidRPr="00B273F3">
        <w:rPr>
          <w:rStyle w:val="StyleUnderline"/>
          <w:highlight w:val="green"/>
        </w:rPr>
        <w:t xml:space="preserve">tactics </w:t>
      </w:r>
      <w:proofErr w:type="spellStart"/>
      <w:r w:rsidRPr="00B273F3">
        <w:rPr>
          <w:rStyle w:val="StyleUnderline"/>
          <w:highlight w:val="green"/>
        </w:rPr>
        <w:t>utilised</w:t>
      </w:r>
      <w:proofErr w:type="spellEnd"/>
      <w:r w:rsidRPr="00B273F3">
        <w:rPr>
          <w:rStyle w:val="StyleUnderline"/>
          <w:highlight w:val="green"/>
        </w:rPr>
        <w:t xml:space="preserve"> in Afghanistan</w:t>
      </w:r>
      <w:r w:rsidRPr="003E2BE8">
        <w:rPr>
          <w:sz w:val="16"/>
        </w:rPr>
        <w:t xml:space="preserve"> by the US is now better understood (Brisard, </w:t>
      </w:r>
      <w:proofErr w:type="spellStart"/>
      <w:r w:rsidRPr="003E2BE8">
        <w:rPr>
          <w:sz w:val="16"/>
        </w:rPr>
        <w:t>Dasquie</w:t>
      </w:r>
      <w:proofErr w:type="spellEnd"/>
      <w:r w:rsidRPr="003E2BE8">
        <w:rPr>
          <w:sz w:val="16"/>
        </w:rPr>
        <w:t xml:space="preserve">, and Shashikumar 2001). The war in the country </w:t>
      </w:r>
      <w:r w:rsidRPr="00B273F3">
        <w:rPr>
          <w:rStyle w:val="StyleUnderline"/>
          <w:highlight w:val="green"/>
        </w:rPr>
        <w:t>was</w:t>
      </w:r>
      <w:r w:rsidRPr="003E2BE8">
        <w:rPr>
          <w:rStyle w:val="StyleUnderline"/>
        </w:rPr>
        <w:t xml:space="preserve"> not only about terrorism but also </w:t>
      </w:r>
      <w:r w:rsidRPr="00B273F3">
        <w:rPr>
          <w:rStyle w:val="StyleUnderline"/>
          <w:highlight w:val="green"/>
        </w:rPr>
        <w:t>about</w:t>
      </w:r>
      <w:r w:rsidRPr="003E2BE8">
        <w:rPr>
          <w:rStyle w:val="StyleUnderline"/>
        </w:rPr>
        <w:t xml:space="preserve"> the </w:t>
      </w:r>
      <w:r w:rsidRPr="00B273F3">
        <w:rPr>
          <w:rStyle w:val="Emphasis"/>
          <w:highlight w:val="green"/>
        </w:rPr>
        <w:t>control of oil</w:t>
      </w:r>
      <w:r w:rsidRPr="003E2BE8">
        <w:rPr>
          <w:sz w:val="16"/>
        </w:rPr>
        <w:t xml:space="preserve"> in the Middle East and Afghanistan more specifically. Indeed, the second reason was so strong that it often impeded the first, as oil, state-backed TNCs (transnational corporations) preferred a US-backed Afghan “united” government to a genuine, but unpredictable, Afghan leader. Such an arrangement would also help the American state, which wanted to balance the oil power concentrated in the hands of Russia by expanding its own access to oil and guaranteeing its existing hold over current oil contracts. Indeed, often the American state itself acts like an oil company (Brisard, </w:t>
      </w:r>
      <w:proofErr w:type="spellStart"/>
      <w:r w:rsidRPr="003E2BE8">
        <w:rPr>
          <w:sz w:val="16"/>
        </w:rPr>
        <w:t>Dasquie</w:t>
      </w:r>
      <w:proofErr w:type="spellEnd"/>
      <w:r w:rsidRPr="003E2BE8">
        <w:rPr>
          <w:sz w:val="16"/>
        </w:rPr>
        <w:t xml:space="preserve">, and Shashikumar 2001). Vice-President Dick Cheney was president of Halliburton, a company that provides services to the oil industry, while a one-time US National Security Advisor Condoleezza Rice was manager for Chevron. Indeed, former Secretaries of Commerce and Energy Donald Evans and Stanley Abraham worked for Tom Brown, a major oil company (Foreign Affairs 2001). Afghanistan was not only useful because of oil, though, it also provided other strategic benefits. As a country, Afghanistan provided a pathway to accessing other fossil-rich former Soviet or Soviet-controlled areas (e.g. the operations of </w:t>
      </w:r>
      <w:proofErr w:type="spellStart"/>
      <w:r w:rsidRPr="003E2BE8">
        <w:rPr>
          <w:sz w:val="16"/>
        </w:rPr>
        <w:t>Unolocal</w:t>
      </w:r>
      <w:proofErr w:type="spellEnd"/>
      <w:r w:rsidRPr="003E2BE8">
        <w:rPr>
          <w:sz w:val="16"/>
        </w:rPr>
        <w:t xml:space="preserve"> to siphon oil from Turkmenistan via pipelines through Afghanistan to Pakistan) without going through Iran, which was hostile to American interests. The World Bank would be interested in this </w:t>
      </w:r>
      <w:proofErr w:type="gramStart"/>
      <w:r w:rsidRPr="003E2BE8">
        <w:rPr>
          <w:sz w:val="16"/>
        </w:rPr>
        <w:t>approach</w:t>
      </w:r>
      <w:proofErr w:type="gramEnd"/>
      <w:r w:rsidRPr="003E2BE8">
        <w:rPr>
          <w:sz w:val="16"/>
        </w:rPr>
        <w:t xml:space="preserve"> and it would finance the oil projects because of a belief that it would bring jobs and development to Afghanistan (Coll 2004, 301–313). This strategy is now commonly used.</w:t>
      </w:r>
    </w:p>
    <w:p w14:paraId="2393A4BD" w14:textId="77777777" w:rsidR="003B1BAE" w:rsidRPr="00CD7879" w:rsidRDefault="003B1BAE" w:rsidP="003B1BAE">
      <w:pPr>
        <w:rPr>
          <w:sz w:val="16"/>
        </w:rPr>
      </w:pPr>
      <w:r w:rsidRPr="00CD7879">
        <w:rPr>
          <w:sz w:val="16"/>
        </w:rPr>
        <w:t xml:space="preserve">Indeed, </w:t>
      </w:r>
      <w:r w:rsidRPr="00B273F3">
        <w:rPr>
          <w:rStyle w:val="StyleUnderline"/>
          <w:highlight w:val="green"/>
        </w:rPr>
        <w:t xml:space="preserve">it was used in the </w:t>
      </w:r>
      <w:r w:rsidRPr="00B273F3">
        <w:rPr>
          <w:rStyle w:val="Emphasis"/>
          <w:highlight w:val="green"/>
        </w:rPr>
        <w:t>Sudanese war</w:t>
      </w:r>
      <w:r w:rsidRPr="00CD7879">
        <w:rPr>
          <w:sz w:val="16"/>
        </w:rPr>
        <w:t xml:space="preserve"> (Ayers 2010). </w:t>
      </w:r>
      <w:r w:rsidRPr="003E2BE8">
        <w:rPr>
          <w:rStyle w:val="StyleUnderline"/>
        </w:rPr>
        <w:t>On face value, that war was simply the product of internal conflicts</w:t>
      </w:r>
      <w:r w:rsidRPr="00CD7879">
        <w:rPr>
          <w:sz w:val="16"/>
        </w:rPr>
        <w:t xml:space="preserve"> between intolerant “tribes” complicated by distinct religious intolerance of the North against the South. </w:t>
      </w:r>
      <w:r w:rsidRPr="00CD7879">
        <w:rPr>
          <w:rStyle w:val="StyleUnderline"/>
        </w:rPr>
        <w:t>In practice</w:t>
      </w:r>
      <w:r w:rsidRPr="00CD7879">
        <w:rPr>
          <w:sz w:val="16"/>
        </w:rPr>
        <w:t xml:space="preserve">, while such tensions exist, </w:t>
      </w:r>
      <w:r w:rsidRPr="00CD7879">
        <w:rPr>
          <w:rStyle w:val="Emphasis"/>
        </w:rPr>
        <w:t>they are part of a much wider system</w:t>
      </w:r>
      <w:r w:rsidRPr="00CD7879">
        <w:rPr>
          <w:sz w:val="16"/>
        </w:rPr>
        <w:t xml:space="preserve">. It is not a coincidence that “Of the 58 Chapter </w:t>
      </w:r>
      <w:proofErr w:type="spellStart"/>
      <w:r w:rsidRPr="00CD7879">
        <w:rPr>
          <w:sz w:val="16"/>
        </w:rPr>
        <w:t>VIImandated</w:t>
      </w:r>
      <w:proofErr w:type="spellEnd"/>
      <w:r w:rsidRPr="00CD7879">
        <w:rPr>
          <w:sz w:val="16"/>
        </w:rPr>
        <w:t xml:space="preserve"> United Nations peacekeeping operations since 1990, 32 have been in Africa” (Herro, Lambourne, and </w:t>
      </w:r>
      <w:proofErr w:type="spellStart"/>
      <w:r w:rsidRPr="00CD7879">
        <w:rPr>
          <w:sz w:val="16"/>
        </w:rPr>
        <w:t>Penklis</w:t>
      </w:r>
      <w:proofErr w:type="spellEnd"/>
      <w:r w:rsidRPr="00CD7879">
        <w:rPr>
          <w:sz w:val="16"/>
        </w:rPr>
        <w:t xml:space="preserve"> 2009, 49). Internal factors contribute to the conflict in Darfur and the wider Sudan-South Sudan wars, but there are also wider global forces that sustain the wars (Herro, Lambourne, and </w:t>
      </w:r>
      <w:proofErr w:type="spellStart"/>
      <w:r w:rsidRPr="00CD7879">
        <w:rPr>
          <w:sz w:val="16"/>
        </w:rPr>
        <w:t>Penklis</w:t>
      </w:r>
      <w:proofErr w:type="spellEnd"/>
      <w:r w:rsidRPr="00CD7879">
        <w:rPr>
          <w:sz w:val="16"/>
        </w:rPr>
        <w:t xml:space="preserve"> 2009, 59). The framing of Sudanese states as “fragile” or “failed” might differ qualitatively from framing Middle Eastern states as “terrorist” but both framings prepare the grounds for Western intervention (Lambourne and Herro 2008, 276). </w:t>
      </w:r>
      <w:r w:rsidRPr="00B273F3">
        <w:rPr>
          <w:rStyle w:val="StyleUnderline"/>
          <w:highlight w:val="green"/>
        </w:rPr>
        <w:t>The history of</w:t>
      </w:r>
      <w:r w:rsidRPr="00CD7879">
        <w:rPr>
          <w:sz w:val="16"/>
        </w:rPr>
        <w:t xml:space="preserve"> such </w:t>
      </w:r>
      <w:r w:rsidRPr="00B273F3">
        <w:rPr>
          <w:rStyle w:val="StyleUnderline"/>
          <w:highlight w:val="green"/>
        </w:rPr>
        <w:t>Western</w:t>
      </w:r>
      <w:r w:rsidRPr="00CD7879">
        <w:rPr>
          <w:rStyle w:val="StyleUnderline"/>
        </w:rPr>
        <w:t xml:space="preserve"> </w:t>
      </w:r>
      <w:r w:rsidRPr="00B273F3">
        <w:rPr>
          <w:rStyle w:val="StyleUnderline"/>
          <w:highlight w:val="green"/>
        </w:rPr>
        <w:t>tactics</w:t>
      </w:r>
      <w:r w:rsidRPr="00B273F3">
        <w:rPr>
          <w:sz w:val="16"/>
          <w:highlight w:val="green"/>
        </w:rPr>
        <w:t xml:space="preserve"> </w:t>
      </w:r>
      <w:r w:rsidRPr="00B273F3">
        <w:rPr>
          <w:rStyle w:val="StyleUnderline"/>
          <w:highlight w:val="green"/>
        </w:rPr>
        <w:t>of</w:t>
      </w:r>
      <w:r w:rsidRPr="00B273F3">
        <w:rPr>
          <w:sz w:val="16"/>
          <w:highlight w:val="green"/>
        </w:rPr>
        <w:t xml:space="preserve"> </w:t>
      </w:r>
      <w:r w:rsidRPr="00B273F3">
        <w:rPr>
          <w:rStyle w:val="StyleUnderline"/>
          <w:highlight w:val="green"/>
        </w:rPr>
        <w:t>creating divisions</w:t>
      </w:r>
      <w:r w:rsidRPr="00CD7879">
        <w:rPr>
          <w:rStyle w:val="StyleUnderline"/>
        </w:rPr>
        <w:t xml:space="preserve"> </w:t>
      </w:r>
      <w:r w:rsidRPr="00B273F3">
        <w:rPr>
          <w:rStyle w:val="StyleUnderline"/>
          <w:highlight w:val="green"/>
        </w:rPr>
        <w:t>and turning around to provide “stability” is revealing</w:t>
      </w:r>
      <w:r w:rsidRPr="00CD7879">
        <w:rPr>
          <w:rStyle w:val="StyleUnderline"/>
        </w:rPr>
        <w:t>.</w:t>
      </w:r>
    </w:p>
    <w:p w14:paraId="72239AA8" w14:textId="77777777" w:rsidR="003B1BAE" w:rsidRPr="00CD7879" w:rsidRDefault="003B1BAE" w:rsidP="003B1BAE">
      <w:pPr>
        <w:rPr>
          <w:sz w:val="16"/>
        </w:rPr>
      </w:pPr>
      <w:r w:rsidRPr="00B273F3">
        <w:rPr>
          <w:rStyle w:val="StyleUnderline"/>
          <w:highlight w:val="green"/>
        </w:rPr>
        <w:t>British</w:t>
      </w:r>
      <w:r w:rsidRPr="00CD7879">
        <w:rPr>
          <w:sz w:val="16"/>
        </w:rPr>
        <w:t xml:space="preserve"> colonial policy </w:t>
      </w:r>
      <w:r w:rsidRPr="00CD7879">
        <w:rPr>
          <w:rStyle w:val="StyleUnderline"/>
        </w:rPr>
        <w:t>of</w:t>
      </w:r>
      <w:r w:rsidRPr="00CD7879">
        <w:rPr>
          <w:sz w:val="16"/>
        </w:rPr>
        <w:t xml:space="preserve"> indirect rule is a case in point. This approach to governing the ex-colonies consistently </w:t>
      </w:r>
      <w:r w:rsidRPr="00B273F3">
        <w:rPr>
          <w:rStyle w:val="StyleUnderline"/>
          <w:highlight w:val="green"/>
        </w:rPr>
        <w:t>created</w:t>
      </w:r>
      <w:r w:rsidRPr="00CD7879">
        <w:rPr>
          <w:rStyle w:val="StyleUnderline"/>
        </w:rPr>
        <w:t xml:space="preserve"> </w:t>
      </w:r>
      <w:r w:rsidRPr="00B273F3">
        <w:rPr>
          <w:rStyle w:val="StyleUnderline"/>
          <w:highlight w:val="green"/>
        </w:rPr>
        <w:t>a divided society</w:t>
      </w:r>
      <w:r w:rsidRPr="00CD7879">
        <w:rPr>
          <w:rStyle w:val="StyleUnderline"/>
        </w:rPr>
        <w:t xml:space="preserve"> in which North Sudan was empowered over South Sudan</w:t>
      </w:r>
      <w:r w:rsidRPr="00CD7879">
        <w:rPr>
          <w:sz w:val="16"/>
        </w:rPr>
        <w:t xml:space="preserve"> by privileging the North and Northern ways of life in terms of giving more powerful colonial positions to Northners, as well as privileging their systems of ideas. British colonial rule, therefore, officially pursued a policy of uneven development. These “legal foundations of capitalism,” as J. R. Commons (1924) called such rules, helped to cement the domination of North Sudan over South Sudan.</w:t>
      </w:r>
    </w:p>
    <w:p w14:paraId="5AF1217B" w14:textId="77777777" w:rsidR="003B1BAE" w:rsidRPr="00CD7879" w:rsidRDefault="003B1BAE" w:rsidP="003B1BAE">
      <w:pPr>
        <w:rPr>
          <w:rStyle w:val="Emphasis"/>
        </w:rPr>
      </w:pPr>
      <w:r w:rsidRPr="00CD7879">
        <w:rPr>
          <w:rStyle w:val="Emphasis"/>
        </w:rPr>
        <w:t>War paves the way for</w:t>
      </w:r>
      <w:r w:rsidRPr="00CD7879">
        <w:rPr>
          <w:sz w:val="16"/>
        </w:rPr>
        <w:t xml:space="preserve">, and is also the result of, </w:t>
      </w:r>
      <w:r w:rsidRPr="00CD7879">
        <w:rPr>
          <w:rStyle w:val="Emphasis"/>
        </w:rPr>
        <w:t>capitalist accumulation</w:t>
      </w:r>
      <w:r w:rsidRPr="00CD7879">
        <w:rPr>
          <w:sz w:val="16"/>
        </w:rPr>
        <w:t xml:space="preserve">. Through the so-called “war on terror,” obstacles to accumulation were removed. Sudan’s fate, then, is not only a struggle over resources between the Muslim-dominated North and the </w:t>
      </w:r>
      <w:proofErr w:type="spellStart"/>
      <w:r w:rsidRPr="00CD7879">
        <w:rPr>
          <w:sz w:val="16"/>
        </w:rPr>
        <w:t>nonMuslim</w:t>
      </w:r>
      <w:proofErr w:type="spellEnd"/>
      <w:r w:rsidRPr="00CD7879">
        <w:rPr>
          <w:sz w:val="16"/>
        </w:rPr>
        <w:t xml:space="preserve"> South, </w:t>
      </w:r>
      <w:proofErr w:type="gramStart"/>
      <w:r w:rsidRPr="00CD7879">
        <w:rPr>
          <w:sz w:val="16"/>
        </w:rPr>
        <w:t>it is</w:t>
      </w:r>
      <w:proofErr w:type="gramEnd"/>
      <w:r w:rsidRPr="00CD7879">
        <w:rPr>
          <w:sz w:val="16"/>
        </w:rPr>
        <w:t xml:space="preserve"> also a struggle in which world powers such as the United States and Israel staunchly support South Sudan against North Sudan and its allies such as Libya (Young 2012). </w:t>
      </w:r>
      <w:r w:rsidRPr="00B273F3">
        <w:rPr>
          <w:rStyle w:val="Emphasis"/>
          <w:highlight w:val="green"/>
        </w:rPr>
        <w:t>The Sudanese war</w:t>
      </w:r>
      <w:r w:rsidRPr="00CD7879">
        <w:rPr>
          <w:rStyle w:val="Emphasis"/>
        </w:rPr>
        <w:t xml:space="preserve"> itself </w:t>
      </w:r>
      <w:r w:rsidRPr="00B273F3">
        <w:rPr>
          <w:rStyle w:val="Emphasis"/>
          <w:highlight w:val="green"/>
        </w:rPr>
        <w:t>has been</w:t>
      </w:r>
      <w:r w:rsidRPr="00CD7879">
        <w:rPr>
          <w:rStyle w:val="Emphasis"/>
        </w:rPr>
        <w:t xml:space="preserve"> </w:t>
      </w:r>
      <w:r w:rsidRPr="00B273F3">
        <w:rPr>
          <w:rStyle w:val="Emphasis"/>
          <w:highlight w:val="green"/>
        </w:rPr>
        <w:t>about</w:t>
      </w:r>
      <w:r w:rsidRPr="00CD7879">
        <w:rPr>
          <w:rStyle w:val="Emphasis"/>
        </w:rPr>
        <w:t xml:space="preserve"> oil and the role of </w:t>
      </w:r>
      <w:r w:rsidRPr="00B273F3">
        <w:rPr>
          <w:rStyle w:val="Emphasis"/>
          <w:highlight w:val="green"/>
        </w:rPr>
        <w:t>oil TNCs</w:t>
      </w:r>
      <w:r w:rsidRPr="00CD7879">
        <w:rPr>
          <w:rStyle w:val="Emphasis"/>
        </w:rPr>
        <w:t>.</w:t>
      </w:r>
    </w:p>
    <w:p w14:paraId="6F9E4EA9" w14:textId="77777777" w:rsidR="003B1BAE" w:rsidRPr="00136871" w:rsidRDefault="003B1BAE" w:rsidP="003B1BAE">
      <w:pPr>
        <w:rPr>
          <w:sz w:val="16"/>
        </w:rPr>
      </w:pPr>
      <w:r w:rsidRPr="00C15EB8">
        <w:rPr>
          <w:sz w:val="16"/>
        </w:rPr>
        <w:t xml:space="preserve">There are </w:t>
      </w:r>
      <w:r w:rsidRPr="00CD7879">
        <w:rPr>
          <w:rStyle w:val="StyleUnderline"/>
        </w:rPr>
        <w:t>local conflicts over land</w:t>
      </w:r>
      <w:r w:rsidRPr="00C15EB8">
        <w:rPr>
          <w:sz w:val="16"/>
        </w:rPr>
        <w:t xml:space="preserve">, </w:t>
      </w:r>
      <w:r w:rsidRPr="00CD7879">
        <w:rPr>
          <w:rStyle w:val="StyleUnderline"/>
        </w:rPr>
        <w:t>worsened by land degradation</w:t>
      </w:r>
      <w:r w:rsidRPr="00C15EB8">
        <w:rPr>
          <w:sz w:val="16"/>
        </w:rPr>
        <w:t xml:space="preserve"> </w:t>
      </w:r>
      <w:r w:rsidRPr="00CD7879">
        <w:rPr>
          <w:rStyle w:val="StyleUnderline"/>
        </w:rPr>
        <w:t>and environmental pillage</w:t>
      </w:r>
      <w:r w:rsidRPr="00C15EB8">
        <w:rPr>
          <w:sz w:val="16"/>
        </w:rPr>
        <w:t xml:space="preserve">, of course. </w:t>
      </w:r>
      <w:r w:rsidRPr="00CD7879">
        <w:rPr>
          <w:rStyle w:val="StyleUnderline"/>
        </w:rPr>
        <w:t>But much of these conflicts arise from oil exploration</w:t>
      </w:r>
      <w:r w:rsidRPr="00C15EB8">
        <w:rPr>
          <w:sz w:val="16"/>
        </w:rPr>
        <w:t xml:space="preserve"> as well. Oil exploration has despoiled the land in such a way that there is growing tension between farmers and herders (</w:t>
      </w:r>
      <w:proofErr w:type="spellStart"/>
      <w:r w:rsidRPr="00C15EB8">
        <w:rPr>
          <w:sz w:val="16"/>
        </w:rPr>
        <w:t>Pantuliano</w:t>
      </w:r>
      <w:proofErr w:type="spellEnd"/>
      <w:r w:rsidRPr="00C15EB8">
        <w:rPr>
          <w:sz w:val="16"/>
        </w:rPr>
        <w:t xml:space="preserve"> 2010). As </w:t>
      </w:r>
      <w:r w:rsidRPr="00CD7879">
        <w:rPr>
          <w:rStyle w:val="Emphasis"/>
        </w:rPr>
        <w:t>several studies</w:t>
      </w:r>
      <w:r w:rsidRPr="00C15EB8">
        <w:rPr>
          <w:sz w:val="16"/>
        </w:rPr>
        <w:t xml:space="preserve"> (</w:t>
      </w:r>
      <w:proofErr w:type="spellStart"/>
      <w:r w:rsidRPr="00C15EB8">
        <w:rPr>
          <w:sz w:val="16"/>
        </w:rPr>
        <w:t>Pantuliano</w:t>
      </w:r>
      <w:proofErr w:type="spellEnd"/>
      <w:r w:rsidRPr="00C15EB8">
        <w:rPr>
          <w:sz w:val="16"/>
        </w:rPr>
        <w:t xml:space="preserve"> 2010; Nour 2011; Young 2012) </w:t>
      </w:r>
      <w:r w:rsidRPr="00CD7879">
        <w:rPr>
          <w:rStyle w:val="StyleUnderline"/>
        </w:rPr>
        <w:t>have</w:t>
      </w:r>
      <w:r w:rsidRPr="00C15EB8">
        <w:rPr>
          <w:sz w:val="16"/>
        </w:rPr>
        <w:t xml:space="preserve"> </w:t>
      </w:r>
      <w:r w:rsidRPr="00CD7879">
        <w:rPr>
          <w:rStyle w:val="Emphasis"/>
        </w:rPr>
        <w:t>shown</w:t>
      </w:r>
      <w:r w:rsidRPr="00C15EB8">
        <w:rPr>
          <w:sz w:val="16"/>
        </w:rPr>
        <w:t xml:space="preserve">, the process of producing the wonders of an oil </w:t>
      </w:r>
      <w:proofErr w:type="gramStart"/>
      <w:r w:rsidRPr="00C15EB8">
        <w:rPr>
          <w:sz w:val="16"/>
        </w:rPr>
        <w:t>economy,</w:t>
      </w:r>
      <w:proofErr w:type="gramEnd"/>
      <w:r w:rsidRPr="00C15EB8">
        <w:rPr>
          <w:sz w:val="16"/>
        </w:rPr>
        <w:t xml:space="preserve"> has also created significant challenges. Water has become toxic because of oil extraction. Oil drilling has damaged drainage systems, led to both dispossession and displacement, and created much ecocide. Thus, the studies on Sudanese oil extraction strongly suggest that the simple stories of war must be </w:t>
      </w:r>
      <w:proofErr w:type="spellStart"/>
      <w:r w:rsidRPr="00C15EB8">
        <w:rPr>
          <w:sz w:val="16"/>
        </w:rPr>
        <w:t>problematised</w:t>
      </w:r>
      <w:proofErr w:type="spellEnd"/>
      <w:r w:rsidRPr="00C15EB8">
        <w:rPr>
          <w:sz w:val="16"/>
        </w:rPr>
        <w:t xml:space="preserve">. </w:t>
      </w:r>
      <w:r w:rsidRPr="00B273F3">
        <w:rPr>
          <w:rStyle w:val="StyleUnderline"/>
          <w:highlight w:val="green"/>
        </w:rPr>
        <w:t>At the root</w:t>
      </w:r>
      <w:r w:rsidRPr="00CD7879">
        <w:rPr>
          <w:rStyle w:val="StyleUnderline"/>
        </w:rPr>
        <w:t xml:space="preserve"> </w:t>
      </w:r>
      <w:r w:rsidRPr="00B273F3">
        <w:rPr>
          <w:rStyle w:val="StyleUnderline"/>
          <w:highlight w:val="green"/>
        </w:rPr>
        <w:t>of</w:t>
      </w:r>
      <w:r w:rsidRPr="00CD7879">
        <w:rPr>
          <w:rStyle w:val="StyleUnderline"/>
        </w:rPr>
        <w:t xml:space="preserve"> such </w:t>
      </w:r>
      <w:r w:rsidRPr="00B273F3">
        <w:rPr>
          <w:rStyle w:val="StyleUnderline"/>
          <w:highlight w:val="green"/>
        </w:rPr>
        <w:t xml:space="preserve">wars is a complex story of </w:t>
      </w:r>
      <w:r w:rsidRPr="00B273F3">
        <w:rPr>
          <w:rStyle w:val="Emphasis"/>
          <w:highlight w:val="green"/>
        </w:rPr>
        <w:t>colonialism</w:t>
      </w:r>
      <w:r w:rsidRPr="00B273F3">
        <w:rPr>
          <w:sz w:val="16"/>
          <w:highlight w:val="green"/>
        </w:rPr>
        <w:t xml:space="preserve">, </w:t>
      </w:r>
      <w:r w:rsidRPr="00B273F3">
        <w:rPr>
          <w:rStyle w:val="Emphasis"/>
          <w:highlight w:val="green"/>
        </w:rPr>
        <w:t>imperialism</w:t>
      </w:r>
      <w:r w:rsidRPr="00C15EB8">
        <w:rPr>
          <w:sz w:val="16"/>
        </w:rPr>
        <w:t xml:space="preserve">, and </w:t>
      </w:r>
      <w:r w:rsidRPr="00B273F3">
        <w:rPr>
          <w:rStyle w:val="Emphasis"/>
          <w:highlight w:val="green"/>
        </w:rPr>
        <w:t>unequal access to</w:t>
      </w:r>
      <w:r w:rsidRPr="00CD7879">
        <w:rPr>
          <w:rStyle w:val="Emphasis"/>
        </w:rPr>
        <w:t xml:space="preserve"> land</w:t>
      </w:r>
      <w:r w:rsidRPr="00C15EB8">
        <w:rPr>
          <w:sz w:val="16"/>
        </w:rPr>
        <w:t xml:space="preserve"> </w:t>
      </w:r>
      <w:r w:rsidRPr="00CD7879">
        <w:rPr>
          <w:rStyle w:val="StyleUnderline"/>
        </w:rPr>
        <w:t xml:space="preserve">and </w:t>
      </w:r>
      <w:r w:rsidRPr="00CD7879">
        <w:rPr>
          <w:rStyle w:val="Emphasis"/>
        </w:rPr>
        <w:t>resources</w:t>
      </w:r>
      <w:r w:rsidRPr="00C15EB8">
        <w:rPr>
          <w:sz w:val="16"/>
        </w:rPr>
        <w:t xml:space="preserve">, especially oil. Such </w:t>
      </w:r>
      <w:r w:rsidRPr="00946BB3">
        <w:rPr>
          <w:rStyle w:val="StyleUnderline"/>
        </w:rPr>
        <w:t>wars are a function of</w:t>
      </w:r>
      <w:r w:rsidRPr="00946BB3">
        <w:rPr>
          <w:sz w:val="16"/>
        </w:rPr>
        <w:t xml:space="preserve"> more </w:t>
      </w:r>
      <w:r w:rsidRPr="00946BB3">
        <w:rPr>
          <w:rStyle w:val="Emphasis"/>
        </w:rPr>
        <w:t>complex forces</w:t>
      </w:r>
      <w:r w:rsidRPr="00946BB3">
        <w:rPr>
          <w:sz w:val="16"/>
        </w:rPr>
        <w:t xml:space="preserve">, namely, </w:t>
      </w:r>
      <w:r w:rsidRPr="00946BB3">
        <w:rPr>
          <w:rStyle w:val="Emphasis"/>
        </w:rPr>
        <w:t xml:space="preserve">the need to guarantee </w:t>
      </w:r>
      <w:r w:rsidRPr="00946BB3">
        <w:rPr>
          <w:sz w:val="16"/>
        </w:rPr>
        <w:t xml:space="preserve">American internal </w:t>
      </w:r>
      <w:r w:rsidRPr="00946BB3">
        <w:rPr>
          <w:rStyle w:val="Emphasis"/>
        </w:rPr>
        <w:t>oil supplies</w:t>
      </w:r>
      <w:r w:rsidRPr="00946BB3">
        <w:rPr>
          <w:sz w:val="16"/>
        </w:rPr>
        <w:t>, including the need for the American army</w:t>
      </w:r>
      <w:r w:rsidRPr="00C15EB8">
        <w:rPr>
          <w:sz w:val="16"/>
        </w:rPr>
        <w:t xml:space="preserve"> to be continuously fed with oil for its needs. </w:t>
      </w:r>
      <w:r w:rsidRPr="00B273F3">
        <w:rPr>
          <w:rStyle w:val="StyleUnderline"/>
          <w:highlight w:val="green"/>
        </w:rPr>
        <w:t>Second</w:t>
      </w:r>
      <w:r w:rsidRPr="00C15EB8">
        <w:rPr>
          <w:rStyle w:val="StyleUnderline"/>
        </w:rPr>
        <w:t xml:space="preserve"> </w:t>
      </w:r>
      <w:r w:rsidRPr="00B273F3">
        <w:rPr>
          <w:rStyle w:val="StyleUnderline"/>
          <w:highlight w:val="green"/>
        </w:rPr>
        <w:t>is the need</w:t>
      </w:r>
      <w:r w:rsidRPr="00C15EB8">
        <w:rPr>
          <w:sz w:val="16"/>
        </w:rPr>
        <w:t xml:space="preserve"> for the United States </w:t>
      </w:r>
      <w:r w:rsidRPr="00B273F3">
        <w:rPr>
          <w:rStyle w:val="StyleUnderline"/>
          <w:highlight w:val="green"/>
        </w:rPr>
        <w:t>to disempower its competitors</w:t>
      </w:r>
      <w:r w:rsidRPr="00C15EB8">
        <w:rPr>
          <w:rStyle w:val="StyleUnderline"/>
        </w:rPr>
        <w:t xml:space="preserve"> by </w:t>
      </w:r>
      <w:r w:rsidRPr="00B273F3">
        <w:rPr>
          <w:rStyle w:val="StyleUnderline"/>
          <w:highlight w:val="green"/>
        </w:rPr>
        <w:t>denying them access to</w:t>
      </w:r>
      <w:r w:rsidRPr="00C15EB8">
        <w:rPr>
          <w:rStyle w:val="StyleUnderline"/>
        </w:rPr>
        <w:t xml:space="preserve"> vital </w:t>
      </w:r>
      <w:r w:rsidRPr="00B273F3">
        <w:rPr>
          <w:rStyle w:val="StyleUnderline"/>
          <w:highlight w:val="green"/>
        </w:rPr>
        <w:t>energy</w:t>
      </w:r>
      <w:r w:rsidRPr="00C15EB8">
        <w:rPr>
          <w:rStyle w:val="StyleUnderline"/>
        </w:rPr>
        <w:t xml:space="preserve"> source</w:t>
      </w:r>
      <w:r w:rsidRPr="00C15EB8">
        <w:rPr>
          <w:sz w:val="16"/>
        </w:rPr>
        <w:t>. Finally, America’s morbid fear of the Middle East, either because it has the power to unsettle the United States by denying the United States of crucial oil supplies or by empowering US competitors against the United States, is a recurrent reason for American wars in MENA, as they are for American allies. This much is clear, but the role of oil and the political economy of the MENA in the last economic crisis is not well understood.</w:t>
      </w:r>
    </w:p>
    <w:p w14:paraId="7B0B2E15" w14:textId="34CE6BC7" w:rsidR="003B1BAE" w:rsidRPr="00E07EA7" w:rsidRDefault="003B1BAE" w:rsidP="00CF59BD">
      <w:pPr>
        <w:pStyle w:val="Heading4"/>
        <w:numPr>
          <w:ilvl w:val="0"/>
          <w:numId w:val="23"/>
        </w:numPr>
      </w:pPr>
      <w:r>
        <w:t>US l</w:t>
      </w:r>
      <w:r w:rsidRPr="00E07EA7">
        <w:t xml:space="preserve">eadership solves nothing. </w:t>
      </w:r>
    </w:p>
    <w:p w14:paraId="76F3C474" w14:textId="77777777" w:rsidR="003B1BAE" w:rsidRPr="000B4BE9" w:rsidRDefault="003B1BAE" w:rsidP="003B1BAE">
      <w:pPr>
        <w:rPr>
          <w:rFonts w:asciiTheme="minorHAnsi" w:hAnsiTheme="minorHAnsi" w:cstheme="minorHAnsi"/>
        </w:rPr>
      </w:pPr>
      <w:proofErr w:type="spellStart"/>
      <w:r w:rsidRPr="000B4BE9">
        <w:rPr>
          <w:rFonts w:asciiTheme="minorHAnsi" w:hAnsiTheme="minorHAnsi" w:cstheme="minorHAnsi"/>
          <w:b/>
          <w:bCs/>
          <w:sz w:val="26"/>
        </w:rPr>
        <w:t>Fettweis</w:t>
      </w:r>
      <w:proofErr w:type="spellEnd"/>
      <w:r w:rsidRPr="000B4BE9">
        <w:rPr>
          <w:rFonts w:asciiTheme="minorHAnsi" w:hAnsiTheme="minorHAnsi" w:cstheme="minorHAnsi"/>
          <w:b/>
          <w:bCs/>
          <w:sz w:val="26"/>
        </w:rPr>
        <w:t xml:space="preserve"> 20</w:t>
      </w:r>
      <w:r w:rsidRPr="000B4BE9">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0B4BE9">
        <w:rPr>
          <w:rFonts w:asciiTheme="minorHAnsi" w:hAnsiTheme="minorHAnsi" w:cstheme="minorHAnsi"/>
          <w:i/>
          <w:iCs/>
        </w:rPr>
        <w:t>A Dangerous World? Threat Perception and U.S. National Security</w:t>
      </w:r>
      <w:r w:rsidRPr="000B4BE9">
        <w:rPr>
          <w:rFonts w:asciiTheme="minorHAnsi" w:hAnsiTheme="minorHAnsi" w:cstheme="minorHAnsi"/>
        </w:rPr>
        <w:t>, https://www.cato.org/publications/publications/delusions-danger-geopolitical-fear-indispensability-us-foreign-policy)</w:t>
      </w:r>
    </w:p>
    <w:p w14:paraId="00C48B68" w14:textId="77777777" w:rsidR="003B1BAE" w:rsidRPr="000B4BE9" w:rsidRDefault="003B1BAE" w:rsidP="003B1BAE">
      <w:pPr>
        <w:rPr>
          <w:rFonts w:asciiTheme="minorHAnsi" w:hAnsiTheme="minorHAnsi" w:cstheme="minorHAnsi"/>
          <w:u w:val="single"/>
        </w:rPr>
      </w:pPr>
      <w:r w:rsidRPr="001D3C36">
        <w:rPr>
          <w:rFonts w:asciiTheme="minorHAnsi" w:hAnsiTheme="minorHAnsi" w:cstheme="minorHAnsi"/>
          <w:sz w:val="16"/>
        </w:rPr>
        <w:t xml:space="preserve">Like many believers, </w:t>
      </w:r>
      <w:r w:rsidRPr="000B4BE9">
        <w:rPr>
          <w:rFonts w:asciiTheme="minorHAnsi" w:hAnsiTheme="minorHAnsi" w:cstheme="minorHAnsi"/>
          <w:u w:val="single"/>
        </w:rPr>
        <w:t xml:space="preserve">proponents of hegemonic stability theory base their view on </w:t>
      </w:r>
      <w:r w:rsidRPr="000B4BE9">
        <w:rPr>
          <w:rFonts w:asciiTheme="minorHAnsi" w:hAnsiTheme="minorHAnsi" w:cstheme="minorHAnsi"/>
          <w:b/>
          <w:iCs/>
          <w:u w:val="single"/>
          <w:bdr w:val="single" w:sz="8" w:space="0" w:color="auto"/>
        </w:rPr>
        <w:t>faith alone</w:t>
      </w:r>
      <w:r w:rsidRPr="001D3C36">
        <w:rPr>
          <w:rFonts w:asciiTheme="minorHAnsi" w:hAnsiTheme="minorHAnsi" w:cstheme="minorHAnsi"/>
          <w:sz w:val="16"/>
        </w:rPr>
        <w:t xml:space="preserve">.41 </w:t>
      </w:r>
      <w:r w:rsidRPr="000B4BE9">
        <w:rPr>
          <w:rFonts w:asciiTheme="minorHAnsi" w:hAnsiTheme="minorHAnsi" w:cstheme="minorHAnsi"/>
          <w:u w:val="single"/>
        </w:rPr>
        <w:t xml:space="preserve">There is </w:t>
      </w:r>
      <w:r w:rsidRPr="000B4BE9">
        <w:rPr>
          <w:rFonts w:asciiTheme="minorHAnsi" w:hAnsiTheme="minorHAnsi" w:cstheme="minorHAnsi"/>
          <w:b/>
          <w:iCs/>
          <w:u w:val="single"/>
          <w:bdr w:val="single" w:sz="8" w:space="0" w:color="auto"/>
        </w:rPr>
        <w:t>precious little evidence</w:t>
      </w:r>
      <w:r w:rsidRPr="000B4BE9">
        <w:rPr>
          <w:rFonts w:asciiTheme="minorHAnsi" w:hAnsiTheme="minorHAnsi" w:cstheme="minorHAnsi"/>
          <w:u w:val="single"/>
        </w:rPr>
        <w:t xml:space="preserve"> to suggest that the United States is responsible for</w:t>
      </w:r>
      <w:r w:rsidRPr="001D3C36">
        <w:rPr>
          <w:rFonts w:asciiTheme="minorHAnsi" w:hAnsiTheme="minorHAnsi" w:cstheme="minorHAnsi"/>
          <w:sz w:val="16"/>
        </w:rPr>
        <w:t xml:space="preserve"> the </w:t>
      </w:r>
      <w:r w:rsidRPr="000B4BE9">
        <w:rPr>
          <w:rFonts w:asciiTheme="minorHAnsi" w:hAnsiTheme="minorHAnsi" w:cstheme="minorHAnsi"/>
          <w:u w:val="single"/>
        </w:rPr>
        <w:t>pacific trends</w:t>
      </w:r>
      <w:r w:rsidRPr="001D3C36">
        <w:rPr>
          <w:rFonts w:asciiTheme="minorHAnsi" w:hAnsiTheme="minorHAnsi" w:cstheme="minorHAnsi"/>
          <w:sz w:val="16"/>
        </w:rPr>
        <w:t xml:space="preserve"> that have swept across the system. In fact, </w:t>
      </w:r>
      <w:r w:rsidRPr="005F57F5">
        <w:rPr>
          <w:rFonts w:asciiTheme="minorHAnsi" w:hAnsiTheme="minorHAnsi" w:cstheme="minorHAnsi"/>
          <w:highlight w:val="green"/>
          <w:u w:val="single"/>
        </w:rPr>
        <w:t xml:space="preserve">the world remained </w:t>
      </w:r>
      <w:r w:rsidRPr="005F57F5">
        <w:rPr>
          <w:rFonts w:asciiTheme="minorHAnsi" w:hAnsiTheme="minorHAnsi" w:cstheme="minorHAnsi"/>
          <w:b/>
          <w:iCs/>
          <w:highlight w:val="green"/>
          <w:u w:val="single"/>
          <w:bdr w:val="single" w:sz="8" w:space="0" w:color="auto"/>
        </w:rPr>
        <w:t>equally peaceful</w:t>
      </w:r>
      <w:r w:rsidRPr="001D3C36">
        <w:rPr>
          <w:rFonts w:asciiTheme="minorHAnsi" w:hAnsiTheme="minorHAnsi" w:cstheme="minorHAnsi"/>
          <w:sz w:val="16"/>
        </w:rPr>
        <w:t xml:space="preserve">, relatively speaking, </w:t>
      </w:r>
      <w:r w:rsidRPr="005F57F5">
        <w:rPr>
          <w:rFonts w:asciiTheme="minorHAnsi" w:hAnsiTheme="minorHAnsi" w:cstheme="minorHAnsi"/>
          <w:highlight w:val="green"/>
          <w:u w:val="single"/>
        </w:rPr>
        <w:t>while the U</w:t>
      </w:r>
      <w:r w:rsidRPr="001D3C36">
        <w:rPr>
          <w:rFonts w:asciiTheme="minorHAnsi" w:hAnsiTheme="minorHAnsi" w:cstheme="minorHAnsi"/>
          <w:sz w:val="16"/>
        </w:rPr>
        <w:t xml:space="preserve">nited </w:t>
      </w:r>
      <w:r w:rsidRPr="005F57F5">
        <w:rPr>
          <w:rFonts w:asciiTheme="minorHAnsi" w:hAnsiTheme="minorHAnsi" w:cstheme="minorHAnsi"/>
          <w:highlight w:val="green"/>
          <w:u w:val="single"/>
        </w:rPr>
        <w:t>S</w:t>
      </w:r>
      <w:r w:rsidRPr="001D3C36">
        <w:rPr>
          <w:rFonts w:asciiTheme="minorHAnsi" w:hAnsiTheme="minorHAnsi" w:cstheme="minorHAnsi"/>
          <w:sz w:val="16"/>
        </w:rPr>
        <w:t xml:space="preserve">tates </w:t>
      </w:r>
      <w:r w:rsidRPr="005F57F5">
        <w:rPr>
          <w:rFonts w:asciiTheme="minorHAnsi" w:hAnsiTheme="minorHAnsi" w:cstheme="minorHAnsi"/>
          <w:highlight w:val="green"/>
          <w:u w:val="single"/>
        </w:rPr>
        <w:t>cut</w:t>
      </w:r>
      <w:r w:rsidRPr="000B4BE9">
        <w:rPr>
          <w:rFonts w:asciiTheme="minorHAnsi" w:hAnsiTheme="minorHAnsi" w:cstheme="minorHAnsi"/>
          <w:u w:val="single"/>
        </w:rPr>
        <w:t xml:space="preserve"> its </w:t>
      </w:r>
      <w:r w:rsidRPr="005F57F5">
        <w:rPr>
          <w:rFonts w:asciiTheme="minorHAnsi" w:hAnsiTheme="minorHAnsi" w:cstheme="minorHAnsi"/>
          <w:highlight w:val="green"/>
          <w:u w:val="single"/>
        </w:rPr>
        <w:t>forces throughout the</w:t>
      </w:r>
      <w:r w:rsidRPr="000B4BE9">
        <w:rPr>
          <w:rFonts w:asciiTheme="minorHAnsi" w:hAnsiTheme="minorHAnsi" w:cstheme="minorHAnsi"/>
          <w:u w:val="single"/>
        </w:rPr>
        <w:t xml:space="preserve"> 19</w:t>
      </w:r>
      <w:r w:rsidRPr="005F57F5">
        <w:rPr>
          <w:rFonts w:asciiTheme="minorHAnsi" w:hAnsiTheme="minorHAnsi" w:cstheme="minorHAnsi"/>
          <w:highlight w:val="green"/>
          <w:u w:val="single"/>
        </w:rPr>
        <w:t>90s</w:t>
      </w:r>
      <w:r w:rsidRPr="000B4BE9">
        <w:rPr>
          <w:rFonts w:asciiTheme="minorHAnsi" w:hAnsiTheme="minorHAnsi" w:cstheme="minorHAnsi"/>
          <w:u w:val="single"/>
        </w:rPr>
        <w:t xml:space="preserve">, as well as while it </w:t>
      </w:r>
      <w:r w:rsidRPr="000B4BE9">
        <w:rPr>
          <w:rFonts w:asciiTheme="minorHAnsi" w:hAnsiTheme="minorHAnsi" w:cstheme="minorHAnsi"/>
          <w:b/>
          <w:iCs/>
          <w:u w:val="single"/>
          <w:bdr w:val="single" w:sz="8" w:space="0" w:color="auto"/>
        </w:rPr>
        <w:t>doubled</w:t>
      </w:r>
      <w:r w:rsidRPr="000B4BE9">
        <w:rPr>
          <w:rFonts w:asciiTheme="minorHAnsi" w:hAnsiTheme="minorHAnsi" w:cstheme="minorHAnsi"/>
          <w:u w:val="single"/>
        </w:rPr>
        <w:t xml:space="preserve"> its military spending in the first decade of the new century</w:t>
      </w:r>
      <w:r w:rsidRPr="001D3C36">
        <w:rPr>
          <w:rFonts w:asciiTheme="minorHAnsi" w:hAnsiTheme="minorHAnsi" w:cstheme="minorHAnsi"/>
          <w:sz w:val="16"/>
        </w:rPr>
        <w:t xml:space="preserve">.42 </w:t>
      </w:r>
      <w:r w:rsidRPr="000B4BE9">
        <w:rPr>
          <w:rFonts w:asciiTheme="minorHAnsi" w:hAnsiTheme="minorHAnsi" w:cstheme="minorHAnsi"/>
          <w:b/>
          <w:iCs/>
          <w:u w:val="single"/>
          <w:bdr w:val="single" w:sz="8" w:space="0" w:color="auto"/>
        </w:rPr>
        <w:t>Complex statistical methods</w:t>
      </w:r>
      <w:r w:rsidRPr="001D3C36">
        <w:rPr>
          <w:rFonts w:asciiTheme="minorHAnsi" w:hAnsiTheme="minorHAnsi" w:cstheme="minorHAnsi"/>
          <w:sz w:val="16"/>
        </w:rPr>
        <w:t xml:space="preserve"> should not be needed to </w:t>
      </w:r>
      <w:r w:rsidRPr="000B4BE9">
        <w:rPr>
          <w:rFonts w:asciiTheme="minorHAnsi" w:hAnsiTheme="minorHAnsi" w:cstheme="minorHAnsi"/>
          <w:u w:val="single"/>
        </w:rPr>
        <w:t xml:space="preserve">demonstrate that levels of U.S. military </w:t>
      </w:r>
      <w:r w:rsidRPr="005F57F5">
        <w:rPr>
          <w:rFonts w:asciiTheme="minorHAnsi" w:hAnsiTheme="minorHAnsi" w:cstheme="minorHAnsi"/>
          <w:highlight w:val="green"/>
          <w:u w:val="single"/>
        </w:rPr>
        <w:t>spending have been</w:t>
      </w:r>
      <w:r w:rsidRPr="000B4BE9">
        <w:rPr>
          <w:rFonts w:asciiTheme="minorHAnsi" w:hAnsiTheme="minorHAnsi" w:cstheme="minorHAnsi"/>
          <w:u w:val="single"/>
        </w:rPr>
        <w:t xml:space="preserve"> essentially </w:t>
      </w:r>
      <w:r w:rsidRPr="005F57F5">
        <w:rPr>
          <w:rFonts w:asciiTheme="minorHAnsi" w:hAnsiTheme="minorHAnsi" w:cstheme="minorHAnsi"/>
          <w:b/>
          <w:iCs/>
          <w:highlight w:val="green"/>
          <w:u w:val="single"/>
          <w:bdr w:val="single" w:sz="8" w:space="0" w:color="auto"/>
        </w:rPr>
        <w:t>unrelated</w:t>
      </w:r>
      <w:r w:rsidRPr="005F57F5">
        <w:rPr>
          <w:rFonts w:asciiTheme="minorHAnsi" w:hAnsiTheme="minorHAnsi" w:cstheme="minorHAnsi"/>
          <w:highlight w:val="green"/>
          <w:u w:val="single"/>
        </w:rPr>
        <w:t xml:space="preserve"> to</w:t>
      </w:r>
      <w:r w:rsidRPr="000B4BE9">
        <w:rPr>
          <w:rFonts w:asciiTheme="minorHAnsi" w:hAnsiTheme="minorHAnsi" w:cstheme="minorHAnsi"/>
          <w:u w:val="single"/>
        </w:rPr>
        <w:t xml:space="preserve"> global </w:t>
      </w:r>
      <w:r w:rsidRPr="005F57F5">
        <w:rPr>
          <w:rFonts w:asciiTheme="minorHAnsi" w:hAnsiTheme="minorHAnsi" w:cstheme="minorHAnsi"/>
          <w:highlight w:val="green"/>
          <w:u w:val="single"/>
        </w:rPr>
        <w:t>stability</w:t>
      </w:r>
      <w:r w:rsidRPr="000B4BE9">
        <w:rPr>
          <w:rFonts w:asciiTheme="minorHAnsi" w:hAnsiTheme="minorHAnsi" w:cstheme="minorHAnsi"/>
          <w:u w:val="single"/>
        </w:rPr>
        <w:t>.</w:t>
      </w:r>
    </w:p>
    <w:p w14:paraId="0F24D29A" w14:textId="77777777" w:rsidR="003B1BAE" w:rsidRPr="000B4BE9" w:rsidRDefault="003B1BAE" w:rsidP="003B1BAE">
      <w:pPr>
        <w:rPr>
          <w:rFonts w:asciiTheme="minorHAnsi" w:hAnsiTheme="minorHAnsi" w:cstheme="minorHAnsi"/>
          <w:u w:val="single"/>
        </w:rPr>
      </w:pPr>
      <w:r w:rsidRPr="001D3C36">
        <w:rPr>
          <w:rFonts w:asciiTheme="minorHAnsi" w:hAnsiTheme="minorHAnsi" w:cstheme="minorHAnsi"/>
          <w:sz w:val="16"/>
        </w:rPr>
        <w:t xml:space="preserve">Hegemonic stability theory’s flaws go way beyond the absence of simple correlations to support them, however. </w:t>
      </w:r>
      <w:r w:rsidRPr="000B4BE9">
        <w:rPr>
          <w:rFonts w:asciiTheme="minorHAnsi" w:hAnsiTheme="minorHAnsi" w:cstheme="minorHAnsi"/>
          <w:u w:val="single"/>
        </w:rPr>
        <w:t xml:space="preserve">The theory’s supporters have </w:t>
      </w:r>
      <w:r w:rsidRPr="000B4BE9">
        <w:rPr>
          <w:rFonts w:asciiTheme="minorHAnsi" w:hAnsiTheme="minorHAnsi" w:cstheme="minorHAnsi"/>
          <w:b/>
          <w:iCs/>
          <w:u w:val="single"/>
          <w:bdr w:val="single" w:sz="8" w:space="0" w:color="auto"/>
        </w:rPr>
        <w:t>never been able to explain adequately</w:t>
      </w:r>
      <w:r w:rsidRPr="000B4BE9">
        <w:rPr>
          <w:rFonts w:asciiTheme="minorHAnsi" w:hAnsiTheme="minorHAnsi" w:cstheme="minorHAnsi"/>
          <w:u w:val="single"/>
        </w:rPr>
        <w:t xml:space="preserve"> how precisely </w:t>
      </w:r>
      <w:r w:rsidRPr="000B4BE9">
        <w:rPr>
          <w:rFonts w:asciiTheme="minorHAnsi" w:hAnsiTheme="minorHAnsi" w:cstheme="minorHAnsi"/>
          <w:b/>
          <w:iCs/>
          <w:u w:val="single"/>
          <w:bdr w:val="single" w:sz="8" w:space="0" w:color="auto"/>
        </w:rPr>
        <w:t>5 percent</w:t>
      </w:r>
      <w:r w:rsidRPr="000B4BE9">
        <w:rPr>
          <w:rFonts w:asciiTheme="minorHAnsi" w:hAnsiTheme="minorHAnsi" w:cstheme="minorHAnsi"/>
          <w:u w:val="single"/>
        </w:rPr>
        <w:t xml:space="preserve"> of the world’s population could </w:t>
      </w:r>
      <w:r w:rsidRPr="000B4BE9">
        <w:rPr>
          <w:rFonts w:asciiTheme="minorHAnsi" w:hAnsiTheme="minorHAnsi" w:cstheme="minorHAnsi"/>
          <w:b/>
          <w:iCs/>
          <w:u w:val="single"/>
          <w:bdr w:val="single" w:sz="8" w:space="0" w:color="auto"/>
        </w:rPr>
        <w:t>force</w:t>
      </w:r>
      <w:r w:rsidRPr="000B4BE9">
        <w:rPr>
          <w:rFonts w:asciiTheme="minorHAnsi" w:hAnsiTheme="minorHAnsi" w:cstheme="minorHAnsi"/>
          <w:u w:val="single"/>
        </w:rPr>
        <w:t xml:space="preserve"> peace on the other </w:t>
      </w:r>
      <w:r w:rsidRPr="000B4BE9">
        <w:rPr>
          <w:rFonts w:asciiTheme="minorHAnsi" w:hAnsiTheme="minorHAnsi" w:cstheme="minorHAnsi"/>
          <w:b/>
          <w:iCs/>
          <w:u w:val="single"/>
          <w:bdr w:val="single" w:sz="8" w:space="0" w:color="auto"/>
        </w:rPr>
        <w:t>95 percent</w:t>
      </w:r>
      <w:r w:rsidRPr="001D3C36">
        <w:rPr>
          <w:rFonts w:asciiTheme="minorHAnsi" w:hAnsiTheme="minorHAnsi" w:cstheme="minorHAnsi"/>
          <w:sz w:val="16"/>
        </w:rPr>
        <w:t xml:space="preserve">, unless, of course, the rest of the world was simply not intent on fighting. </w:t>
      </w:r>
      <w:r w:rsidRPr="000B4BE9">
        <w:rPr>
          <w:rFonts w:asciiTheme="minorHAnsi" w:hAnsiTheme="minorHAnsi" w:cstheme="minorHAnsi"/>
          <w:u w:val="single"/>
        </w:rPr>
        <w:t xml:space="preserve">Most states are quite free to go to war without U.S. involvement but </w:t>
      </w:r>
      <w:r w:rsidRPr="000B4BE9">
        <w:rPr>
          <w:rFonts w:asciiTheme="minorHAnsi" w:hAnsiTheme="minorHAnsi" w:cstheme="minorHAnsi"/>
          <w:b/>
          <w:iCs/>
          <w:u w:val="single"/>
          <w:bdr w:val="single" w:sz="8" w:space="0" w:color="auto"/>
        </w:rPr>
        <w:t>choose not to</w:t>
      </w:r>
      <w:r w:rsidRPr="001D3C36">
        <w:rPr>
          <w:rFonts w:asciiTheme="minorHAnsi" w:hAnsiTheme="minorHAnsi" w:cstheme="minorHAnsi"/>
          <w:sz w:val="16"/>
        </w:rPr>
        <w:t xml:space="preserve">. </w:t>
      </w:r>
      <w:r w:rsidRPr="000B4BE9">
        <w:rPr>
          <w:rFonts w:asciiTheme="minorHAnsi" w:hAnsiTheme="minorHAnsi" w:cstheme="minorHAnsi"/>
          <w:u w:val="single"/>
        </w:rPr>
        <w:t>The U</w:t>
      </w:r>
      <w:r w:rsidRPr="001D3C36">
        <w:rPr>
          <w:rFonts w:asciiTheme="minorHAnsi" w:hAnsiTheme="minorHAnsi" w:cstheme="minorHAnsi"/>
          <w:sz w:val="16"/>
        </w:rPr>
        <w:t xml:space="preserve">nited </w:t>
      </w:r>
      <w:r w:rsidRPr="000B4BE9">
        <w:rPr>
          <w:rFonts w:asciiTheme="minorHAnsi" w:hAnsiTheme="minorHAnsi" w:cstheme="minorHAnsi"/>
          <w:u w:val="single"/>
        </w:rPr>
        <w:t>S</w:t>
      </w:r>
      <w:r w:rsidRPr="001D3C36">
        <w:rPr>
          <w:rFonts w:asciiTheme="minorHAnsi" w:hAnsiTheme="minorHAnsi" w:cstheme="minorHAnsi"/>
          <w:sz w:val="16"/>
        </w:rPr>
        <w:t xml:space="preserve">tates </w:t>
      </w:r>
      <w:r w:rsidRPr="000B4BE9">
        <w:rPr>
          <w:rFonts w:asciiTheme="minorHAnsi" w:hAnsiTheme="minorHAnsi" w:cstheme="minorHAnsi"/>
          <w:u w:val="single"/>
        </w:rPr>
        <w:t xml:space="preserve">can be counted on, especially after Iraq, to </w:t>
      </w:r>
      <w:r w:rsidRPr="000B4BE9">
        <w:rPr>
          <w:rFonts w:asciiTheme="minorHAnsi" w:hAnsiTheme="minorHAnsi" w:cstheme="minorHAnsi"/>
          <w:b/>
          <w:iCs/>
          <w:u w:val="single"/>
          <w:bdr w:val="single" w:sz="8" w:space="0" w:color="auto"/>
        </w:rPr>
        <w:t>steer well clear</w:t>
      </w:r>
      <w:r w:rsidRPr="000B4BE9">
        <w:rPr>
          <w:rFonts w:asciiTheme="minorHAnsi" w:hAnsiTheme="minorHAnsi" w:cstheme="minorHAnsi"/>
          <w:u w:val="single"/>
        </w:rPr>
        <w:t xml:space="preserve"> of most civil wars and ethnic conflicts</w:t>
      </w:r>
      <w:r w:rsidRPr="001D3C36">
        <w:rPr>
          <w:rFonts w:asciiTheme="minorHAnsi" w:hAnsiTheme="minorHAnsi" w:cstheme="minorHAnsi"/>
          <w:sz w:val="16"/>
        </w:rPr>
        <w:t xml:space="preserve">. It took years, hundreds of thousands of casualties, and the use of chemical weapons to spur even limited interest in the events in Syria, for </w:t>
      </w:r>
      <w:proofErr w:type="gramStart"/>
      <w:r w:rsidRPr="001D3C36">
        <w:rPr>
          <w:rFonts w:asciiTheme="minorHAnsi" w:hAnsiTheme="minorHAnsi" w:cstheme="minorHAnsi"/>
          <w:sz w:val="16"/>
        </w:rPr>
        <w:t>example;</w:t>
      </w:r>
      <w:proofErr w:type="gramEnd"/>
      <w:r w:rsidRPr="001D3C36">
        <w:rPr>
          <w:rFonts w:asciiTheme="minorHAnsi" w:hAnsiTheme="minorHAnsi" w:cstheme="minorHAnsi"/>
          <w:sz w:val="16"/>
        </w:rPr>
        <w:t xml:space="preserve"> surely internal </w:t>
      </w:r>
      <w:r w:rsidRPr="000B4BE9">
        <w:rPr>
          <w:rFonts w:asciiTheme="minorHAnsi" w:hAnsiTheme="minorHAnsi" w:cstheme="minorHAnsi"/>
          <w:u w:val="single"/>
        </w:rPr>
        <w:t>violence in</w:t>
      </w:r>
      <w:r w:rsidRPr="001D3C36">
        <w:rPr>
          <w:rFonts w:asciiTheme="minorHAnsi" w:hAnsiTheme="minorHAnsi" w:cstheme="minorHAnsi"/>
          <w:sz w:val="16"/>
        </w:rPr>
        <w:t xml:space="preserve">, say, </w:t>
      </w:r>
      <w:r w:rsidRPr="000B4BE9">
        <w:rPr>
          <w:rFonts w:asciiTheme="minorHAnsi" w:hAnsiTheme="minorHAnsi" w:cstheme="minorHAnsi"/>
          <w:u w:val="single"/>
        </w:rPr>
        <w:t xml:space="preserve">most of </w:t>
      </w:r>
      <w:r w:rsidRPr="005F57F5">
        <w:rPr>
          <w:rFonts w:asciiTheme="minorHAnsi" w:hAnsiTheme="minorHAnsi" w:cstheme="minorHAnsi"/>
          <w:highlight w:val="green"/>
          <w:u w:val="single"/>
        </w:rPr>
        <w:t>Africa</w:t>
      </w:r>
      <w:r w:rsidRPr="000B4BE9">
        <w:rPr>
          <w:rFonts w:asciiTheme="minorHAnsi" w:hAnsiTheme="minorHAnsi" w:cstheme="minorHAnsi"/>
          <w:u w:val="single"/>
        </w:rPr>
        <w:t xml:space="preserve"> would be unlikely to attract serious attention of the world’s policeman, much less </w:t>
      </w:r>
      <w:r w:rsidRPr="000B4BE9">
        <w:rPr>
          <w:rFonts w:asciiTheme="minorHAnsi" w:hAnsiTheme="minorHAnsi" w:cstheme="minorHAnsi"/>
          <w:b/>
          <w:iCs/>
          <w:u w:val="single"/>
          <w:bdr w:val="single" w:sz="8" w:space="0" w:color="auto"/>
        </w:rPr>
        <w:t>intervention</w:t>
      </w:r>
      <w:r w:rsidRPr="001D3C36">
        <w:rPr>
          <w:rFonts w:asciiTheme="minorHAnsi" w:hAnsiTheme="minorHAnsi" w:cstheme="minorHAnsi"/>
          <w:sz w:val="16"/>
        </w:rPr>
        <w:t xml:space="preserve">. </w:t>
      </w:r>
      <w:r w:rsidRPr="000B4BE9">
        <w:rPr>
          <w:rFonts w:asciiTheme="minorHAnsi" w:hAnsiTheme="minorHAnsi" w:cstheme="minorHAnsi"/>
          <w:u w:val="single"/>
        </w:rPr>
        <w:t xml:space="preserve">The continent </w:t>
      </w:r>
      <w:r w:rsidRPr="005F57F5">
        <w:rPr>
          <w:rFonts w:asciiTheme="minorHAnsi" w:hAnsiTheme="minorHAnsi" w:cstheme="minorHAnsi"/>
          <w:highlight w:val="green"/>
          <w:u w:val="single"/>
        </w:rPr>
        <w:t>is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nevertheless</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more </w:t>
      </w:r>
      <w:r w:rsidRPr="005F57F5">
        <w:rPr>
          <w:rFonts w:asciiTheme="minorHAnsi" w:hAnsiTheme="minorHAnsi" w:cstheme="minorHAnsi"/>
          <w:b/>
          <w:iCs/>
          <w:highlight w:val="green"/>
          <w:u w:val="single"/>
          <w:bdr w:val="single" w:sz="8" w:space="0" w:color="auto"/>
        </w:rPr>
        <w:t>peaceful</w:t>
      </w:r>
      <w:r w:rsidRPr="000B4BE9">
        <w:rPr>
          <w:rFonts w:asciiTheme="minorHAnsi" w:hAnsiTheme="minorHAnsi" w:cstheme="minorHAnsi"/>
          <w:b/>
          <w:iCs/>
          <w:u w:val="single"/>
          <w:bdr w:val="single" w:sz="8" w:space="0" w:color="auto"/>
        </w:rPr>
        <w:t xml:space="preserve"> today</w:t>
      </w:r>
      <w:r w:rsidRPr="000B4BE9">
        <w:rPr>
          <w:rFonts w:asciiTheme="minorHAnsi" w:hAnsiTheme="minorHAnsi" w:cstheme="minorHAnsi"/>
          <w:u w:val="single"/>
        </w:rPr>
        <w:t xml:space="preserve"> than at </w:t>
      </w:r>
      <w:r w:rsidRPr="000B4BE9">
        <w:rPr>
          <w:rFonts w:asciiTheme="minorHAnsi" w:hAnsiTheme="minorHAnsi" w:cstheme="minorHAnsi"/>
          <w:b/>
          <w:iCs/>
          <w:u w:val="single"/>
          <w:bdr w:val="single" w:sz="8" w:space="0" w:color="auto"/>
        </w:rPr>
        <w:t>any other time</w:t>
      </w:r>
      <w:r w:rsidRPr="000B4BE9">
        <w:rPr>
          <w:rFonts w:asciiTheme="minorHAnsi" w:hAnsiTheme="minorHAnsi" w:cstheme="minorHAnsi"/>
          <w:u w:val="single"/>
        </w:rPr>
        <w:t xml:space="preserve"> in its history</w:t>
      </w:r>
      <w:r w:rsidRPr="001D3C36">
        <w:rPr>
          <w:rFonts w:asciiTheme="minorHAnsi" w:hAnsiTheme="minorHAnsi" w:cstheme="minorHAnsi"/>
          <w:sz w:val="16"/>
        </w:rPr>
        <w:t xml:space="preserve">, </w:t>
      </w:r>
      <w:r w:rsidRPr="005F57F5">
        <w:rPr>
          <w:rFonts w:asciiTheme="minorHAnsi" w:hAnsiTheme="minorHAnsi" w:cstheme="minorHAnsi"/>
          <w:highlight w:val="green"/>
          <w:u w:val="single"/>
        </w:rPr>
        <w:t>something for which</w:t>
      </w:r>
      <w:r w:rsidRPr="000B4BE9">
        <w:rPr>
          <w:rFonts w:asciiTheme="minorHAnsi" w:hAnsiTheme="minorHAnsi" w:cstheme="minorHAnsi"/>
          <w:u w:val="single"/>
        </w:rPr>
        <w:t xml:space="preserve"> U.S. </w:t>
      </w:r>
      <w:r w:rsidRPr="005F57F5">
        <w:rPr>
          <w:rFonts w:asciiTheme="minorHAnsi" w:hAnsiTheme="minorHAnsi" w:cstheme="minorHAnsi"/>
          <w:highlight w:val="green"/>
          <w:u w:val="single"/>
        </w:rPr>
        <w:t>heg</w:t>
      </w:r>
      <w:r w:rsidRPr="000B4BE9">
        <w:rPr>
          <w:rFonts w:asciiTheme="minorHAnsi" w:hAnsiTheme="minorHAnsi" w:cstheme="minorHAnsi"/>
          <w:u w:val="single"/>
        </w:rPr>
        <w:t xml:space="preserve">emony </w:t>
      </w:r>
      <w:r w:rsidRPr="005F57F5">
        <w:rPr>
          <w:rFonts w:asciiTheme="minorHAnsi" w:hAnsiTheme="minorHAnsi" w:cstheme="minorHAnsi"/>
          <w:b/>
          <w:iCs/>
          <w:highlight w:val="green"/>
          <w:u w:val="single"/>
          <w:bdr w:val="single" w:sz="8" w:space="0" w:color="auto"/>
        </w:rPr>
        <w:t>cannot take credit</w:t>
      </w:r>
      <w:r w:rsidRPr="001D3C36">
        <w:rPr>
          <w:rFonts w:asciiTheme="minorHAnsi" w:hAnsiTheme="minorHAnsi" w:cstheme="minorHAnsi"/>
          <w:sz w:val="16"/>
        </w:rPr>
        <w:t xml:space="preserve">.43 </w:t>
      </w:r>
      <w:r w:rsidRPr="005F57F5">
        <w:rPr>
          <w:rFonts w:asciiTheme="minorHAnsi" w:hAnsiTheme="minorHAnsi" w:cstheme="minorHAnsi"/>
          <w:highlight w:val="green"/>
          <w:u w:val="single"/>
        </w:rPr>
        <w:t>Stability exists</w:t>
      </w:r>
      <w:r w:rsidRPr="000B4BE9">
        <w:rPr>
          <w:rFonts w:asciiTheme="minorHAnsi" w:hAnsiTheme="minorHAnsi" w:cstheme="minorHAnsi"/>
          <w:u w:val="single"/>
        </w:rPr>
        <w:t xml:space="preserve"> today </w:t>
      </w:r>
      <w:r w:rsidRPr="005F57F5">
        <w:rPr>
          <w:rFonts w:asciiTheme="minorHAnsi" w:hAnsiTheme="minorHAnsi" w:cstheme="minorHAnsi"/>
          <w:highlight w:val="green"/>
          <w:u w:val="single"/>
        </w:rPr>
        <w:t xml:space="preserve">in </w:t>
      </w:r>
      <w:r w:rsidRPr="005F57F5">
        <w:rPr>
          <w:rFonts w:asciiTheme="minorHAnsi" w:hAnsiTheme="minorHAnsi" w:cstheme="minorHAnsi"/>
          <w:b/>
          <w:iCs/>
          <w:highlight w:val="green"/>
          <w:u w:val="single"/>
          <w:bdr w:val="single" w:sz="8" w:space="0" w:color="auto"/>
        </w:rPr>
        <w:t>many</w:t>
      </w:r>
      <w:r w:rsidRPr="000B4BE9">
        <w:rPr>
          <w:rFonts w:asciiTheme="minorHAnsi" w:hAnsiTheme="minorHAnsi" w:cstheme="minorHAnsi"/>
          <w:b/>
          <w:iCs/>
          <w:u w:val="single"/>
          <w:bdr w:val="single" w:sz="8" w:space="0" w:color="auto"/>
        </w:rPr>
        <w:t xml:space="preserve"> such </w:t>
      </w:r>
      <w:r w:rsidRPr="005F57F5">
        <w:rPr>
          <w:rFonts w:asciiTheme="minorHAnsi" w:hAnsiTheme="minorHAnsi" w:cstheme="minorHAnsi"/>
          <w:b/>
          <w:iCs/>
          <w:highlight w:val="green"/>
          <w:u w:val="single"/>
          <w:bdr w:val="single" w:sz="8" w:space="0" w:color="auto"/>
        </w:rPr>
        <w:t>places</w:t>
      </w:r>
      <w:r w:rsidRPr="005F57F5">
        <w:rPr>
          <w:rFonts w:asciiTheme="minorHAnsi" w:hAnsiTheme="minorHAnsi" w:cstheme="minorHAnsi"/>
          <w:highlight w:val="green"/>
          <w:u w:val="single"/>
        </w:rPr>
        <w:t xml:space="preserve"> to which</w:t>
      </w:r>
      <w:r w:rsidRPr="000B4BE9">
        <w:rPr>
          <w:rFonts w:asciiTheme="minorHAnsi" w:hAnsiTheme="minorHAnsi" w:cstheme="minorHAnsi"/>
          <w:u w:val="single"/>
        </w:rPr>
        <w:t xml:space="preserve"> U.S. </w:t>
      </w:r>
      <w:r w:rsidRPr="005F57F5">
        <w:rPr>
          <w:rFonts w:asciiTheme="minorHAnsi" w:hAnsiTheme="minorHAnsi" w:cstheme="minorHAnsi"/>
          <w:highlight w:val="green"/>
          <w:u w:val="single"/>
        </w:rPr>
        <w:t>heg</w:t>
      </w:r>
      <w:r w:rsidRPr="000B4BE9">
        <w:rPr>
          <w:rFonts w:asciiTheme="minorHAnsi" w:hAnsiTheme="minorHAnsi" w:cstheme="minorHAnsi"/>
          <w:u w:val="single"/>
        </w:rPr>
        <w:t xml:space="preserve">emony </w:t>
      </w:r>
      <w:r w:rsidRPr="000B4BE9">
        <w:rPr>
          <w:rFonts w:asciiTheme="minorHAnsi" w:hAnsiTheme="minorHAnsi" w:cstheme="minorHAnsi"/>
          <w:b/>
          <w:iCs/>
          <w:u w:val="single"/>
          <w:bdr w:val="single" w:sz="8" w:space="0" w:color="auto"/>
        </w:rPr>
        <w:t xml:space="preserve">simply </w:t>
      </w:r>
      <w:r w:rsidRPr="005F57F5">
        <w:rPr>
          <w:rFonts w:asciiTheme="minorHAnsi" w:hAnsiTheme="minorHAnsi" w:cstheme="minorHAnsi"/>
          <w:b/>
          <w:iCs/>
          <w:highlight w:val="green"/>
          <w:u w:val="single"/>
          <w:bdr w:val="single" w:sz="8" w:space="0" w:color="auto"/>
        </w:rPr>
        <w:t>does not extend</w:t>
      </w:r>
      <w:r w:rsidRPr="005F57F5">
        <w:rPr>
          <w:rFonts w:asciiTheme="minorHAnsi" w:hAnsiTheme="minorHAnsi" w:cstheme="minorHAnsi"/>
          <w:highlight w:val="green"/>
          <w:u w:val="single"/>
        </w:rPr>
        <w:t>.</w:t>
      </w:r>
    </w:p>
    <w:p w14:paraId="12B00BCE" w14:textId="77777777" w:rsidR="003B1BAE" w:rsidRPr="000B4BE9" w:rsidRDefault="003B1BAE" w:rsidP="003B1BAE">
      <w:pPr>
        <w:rPr>
          <w:rFonts w:asciiTheme="minorHAnsi" w:hAnsiTheme="minorHAnsi" w:cstheme="minorHAnsi"/>
          <w:u w:val="single"/>
        </w:rPr>
      </w:pPr>
      <w:r w:rsidRPr="001D3C36">
        <w:rPr>
          <w:rFonts w:asciiTheme="minorHAnsi" w:hAnsiTheme="minorHAnsi" w:cstheme="minorHAnsi"/>
          <w:sz w:val="16"/>
        </w:rPr>
        <w:t xml:space="preserve">Overall, </w:t>
      </w:r>
      <w:r w:rsidRPr="000B4BE9">
        <w:rPr>
          <w:rFonts w:asciiTheme="minorHAnsi" w:hAnsiTheme="minorHAnsi" w:cstheme="minorHAnsi"/>
          <w:u w:val="single"/>
        </w:rPr>
        <w:t xml:space="preserve">proponents of the </w:t>
      </w:r>
      <w:r w:rsidRPr="000B4BE9">
        <w:rPr>
          <w:rFonts w:asciiTheme="minorHAnsi" w:hAnsiTheme="minorHAnsi" w:cstheme="minorHAnsi"/>
          <w:b/>
          <w:iCs/>
          <w:u w:val="single"/>
          <w:bdr w:val="single" w:sz="8" w:space="0" w:color="auto"/>
        </w:rPr>
        <w:t>stabilizing power</w:t>
      </w:r>
      <w:r w:rsidRPr="000B4BE9">
        <w:rPr>
          <w:rFonts w:asciiTheme="minorHAnsi" w:hAnsiTheme="minorHAnsi" w:cstheme="minorHAnsi"/>
          <w:u w:val="single"/>
        </w:rPr>
        <w:t xml:space="preserve"> of U.S. hegemony should keep in mind one of the most </w:t>
      </w:r>
      <w:r w:rsidRPr="000B4BE9">
        <w:rPr>
          <w:rFonts w:asciiTheme="minorHAnsi" w:hAnsiTheme="minorHAnsi" w:cstheme="minorHAnsi"/>
          <w:b/>
          <w:iCs/>
          <w:u w:val="single"/>
          <w:bdr w:val="single" w:sz="8" w:space="0" w:color="auto"/>
        </w:rPr>
        <w:t>basic observations</w:t>
      </w:r>
      <w:r w:rsidRPr="000B4BE9">
        <w:rPr>
          <w:rFonts w:asciiTheme="minorHAnsi" w:hAnsiTheme="minorHAnsi" w:cstheme="minorHAnsi"/>
          <w:u w:val="single"/>
        </w:rPr>
        <w:t xml:space="preserve"> from </w:t>
      </w:r>
      <w:r w:rsidRPr="000B4BE9">
        <w:rPr>
          <w:rFonts w:asciiTheme="minorHAnsi" w:hAnsiTheme="minorHAnsi" w:cstheme="minorHAnsi"/>
          <w:b/>
          <w:iCs/>
          <w:u w:val="single"/>
          <w:bdr w:val="single" w:sz="8" w:space="0" w:color="auto"/>
        </w:rPr>
        <w:t>cognitive psychology</w:t>
      </w:r>
      <w:r w:rsidRPr="001D3C36">
        <w:rPr>
          <w:rFonts w:asciiTheme="minorHAnsi" w:hAnsiTheme="minorHAnsi" w:cstheme="minorHAnsi"/>
          <w:sz w:val="16"/>
        </w:rPr>
        <w:t xml:space="preserve">: </w:t>
      </w:r>
      <w:r w:rsidRPr="000B4BE9">
        <w:rPr>
          <w:rFonts w:asciiTheme="minorHAnsi" w:hAnsiTheme="minorHAnsi" w:cstheme="minorHAnsi"/>
          <w:b/>
          <w:iCs/>
          <w:u w:val="single"/>
          <w:bdr w:val="single" w:sz="8" w:space="0" w:color="auto"/>
        </w:rPr>
        <w:t>rarely</w:t>
      </w:r>
      <w:r w:rsidRPr="000B4BE9">
        <w:rPr>
          <w:rFonts w:asciiTheme="minorHAnsi" w:hAnsiTheme="minorHAnsi" w:cstheme="minorHAnsi"/>
          <w:u w:val="single"/>
        </w:rPr>
        <w:t xml:space="preserve"> are our actions as important to others’ calculations as we </w:t>
      </w:r>
      <w:r w:rsidRPr="000B4BE9">
        <w:rPr>
          <w:rFonts w:asciiTheme="minorHAnsi" w:hAnsiTheme="minorHAnsi" w:cstheme="minorHAnsi"/>
          <w:b/>
          <w:iCs/>
          <w:u w:val="single"/>
          <w:bdr w:val="single" w:sz="8" w:space="0" w:color="auto"/>
        </w:rPr>
        <w:t>perceive them to be</w:t>
      </w:r>
      <w:r w:rsidRPr="001D3C36">
        <w:rPr>
          <w:rFonts w:asciiTheme="minorHAnsi" w:hAnsiTheme="minorHAnsi" w:cstheme="minorHAnsi"/>
          <w:sz w:val="16"/>
        </w:rPr>
        <w:t xml:space="preserve">.44 </w:t>
      </w:r>
      <w:r w:rsidRPr="005F57F5">
        <w:rPr>
          <w:rFonts w:asciiTheme="minorHAnsi" w:hAnsiTheme="minorHAnsi" w:cstheme="minorHAnsi"/>
          <w:highlight w:val="green"/>
          <w:u w:val="single"/>
        </w:rPr>
        <w:t>The</w:t>
      </w:r>
      <w:r w:rsidRPr="001D3C36">
        <w:rPr>
          <w:rFonts w:asciiTheme="minorHAnsi" w:hAnsiTheme="minorHAnsi" w:cstheme="minorHAnsi"/>
          <w:sz w:val="16"/>
        </w:rPr>
        <w:t xml:space="preserve"> so</w:t>
      </w:r>
      <w:r w:rsidRPr="001D3C36">
        <w:rPr>
          <w:rFonts w:ascii="Cambria Math" w:hAnsi="Cambria Math" w:cs="Cambria Math"/>
          <w:sz w:val="16"/>
        </w:rPr>
        <w:t>‐​</w:t>
      </w:r>
      <w:r w:rsidRPr="001D3C36">
        <w:rPr>
          <w:rFonts w:asciiTheme="minorHAnsi" w:hAnsiTheme="minorHAnsi" w:cstheme="minorHAnsi"/>
          <w:sz w:val="16"/>
        </w:rPr>
        <w:t xml:space="preserve">called </w:t>
      </w:r>
      <w:r w:rsidRPr="005F57F5">
        <w:rPr>
          <w:rFonts w:asciiTheme="minorHAnsi" w:hAnsiTheme="minorHAnsi" w:cstheme="minorHAnsi"/>
          <w:b/>
          <w:iCs/>
          <w:highlight w:val="green"/>
          <w:u w:val="single"/>
          <w:bdr w:val="single" w:sz="8" w:space="0" w:color="auto"/>
        </w:rPr>
        <w:t>egocentric bias</w:t>
      </w:r>
      <w:r w:rsidRPr="001D3C36">
        <w:rPr>
          <w:rFonts w:asciiTheme="minorHAnsi" w:hAnsiTheme="minorHAnsi" w:cstheme="minorHAnsi"/>
          <w:sz w:val="16"/>
        </w:rPr>
        <w:t xml:space="preserve">, which is essentially ubiquitous in human interaction, </w:t>
      </w:r>
      <w:r w:rsidRPr="005F57F5">
        <w:rPr>
          <w:rFonts w:asciiTheme="minorHAnsi" w:hAnsiTheme="minorHAnsi" w:cstheme="minorHAnsi"/>
          <w:highlight w:val="green"/>
          <w:u w:val="single"/>
        </w:rPr>
        <w:t>suggests</w:t>
      </w:r>
      <w:r w:rsidRPr="000B4BE9">
        <w:rPr>
          <w:rFonts w:asciiTheme="minorHAnsi" w:hAnsiTheme="minorHAnsi" w:cstheme="minorHAnsi"/>
          <w:u w:val="single"/>
        </w:rPr>
        <w:t xml:space="preserve"> that although it may be </w:t>
      </w:r>
      <w:r w:rsidRPr="000B4BE9">
        <w:rPr>
          <w:rFonts w:asciiTheme="minorHAnsi" w:hAnsiTheme="minorHAnsi" w:cstheme="minorHAnsi"/>
          <w:b/>
          <w:iCs/>
          <w:u w:val="single"/>
          <w:bdr w:val="single" w:sz="8" w:space="0" w:color="auto"/>
        </w:rPr>
        <w:t>natural</w:t>
      </w:r>
      <w:r w:rsidRPr="000B4BE9">
        <w:rPr>
          <w:rFonts w:asciiTheme="minorHAnsi" w:hAnsiTheme="minorHAnsi" w:cstheme="minorHAnsi"/>
          <w:u w:val="single"/>
        </w:rPr>
        <w:t xml:space="preserve"> for </w:t>
      </w:r>
      <w:r w:rsidRPr="005F57F5">
        <w:rPr>
          <w:rFonts w:asciiTheme="minorHAnsi" w:hAnsiTheme="minorHAnsi" w:cstheme="minorHAnsi"/>
          <w:highlight w:val="green"/>
          <w:u w:val="single"/>
        </w:rPr>
        <w:t>U.S. policymakers</w:t>
      </w:r>
      <w:r w:rsidRPr="000B4BE9">
        <w:rPr>
          <w:rFonts w:asciiTheme="minorHAnsi" w:hAnsiTheme="minorHAnsi" w:cstheme="minorHAnsi"/>
          <w:u w:val="single"/>
        </w:rPr>
        <w:t xml:space="preserve"> to interpret their role as crucial in the maintenance of world peace, they are </w:t>
      </w:r>
      <w:r w:rsidRPr="000B4BE9">
        <w:rPr>
          <w:rFonts w:asciiTheme="minorHAnsi" w:hAnsiTheme="minorHAnsi" w:cstheme="minorHAnsi"/>
          <w:b/>
          <w:iCs/>
          <w:u w:val="single"/>
          <w:bdr w:val="single" w:sz="8" w:space="0" w:color="auto"/>
        </w:rPr>
        <w:t xml:space="preserve">almost certainly </w:t>
      </w:r>
      <w:r w:rsidRPr="005F57F5">
        <w:rPr>
          <w:rFonts w:asciiTheme="minorHAnsi" w:hAnsiTheme="minorHAnsi" w:cstheme="minorHAnsi"/>
          <w:b/>
          <w:iCs/>
          <w:highlight w:val="green"/>
          <w:u w:val="single"/>
          <w:bdr w:val="single" w:sz="8" w:space="0" w:color="auto"/>
        </w:rPr>
        <w:t>overestimat</w:t>
      </w:r>
      <w:r w:rsidRPr="000B4BE9">
        <w:rPr>
          <w:rFonts w:asciiTheme="minorHAnsi" w:hAnsiTheme="minorHAnsi" w:cstheme="minorHAnsi"/>
          <w:b/>
          <w:iCs/>
          <w:u w:val="single"/>
          <w:bdr w:val="single" w:sz="8" w:space="0" w:color="auto"/>
        </w:rPr>
        <w:t xml:space="preserve">ing </w:t>
      </w:r>
      <w:r w:rsidRPr="005F57F5">
        <w:rPr>
          <w:rFonts w:asciiTheme="minorHAnsi" w:hAnsiTheme="minorHAnsi" w:cstheme="minorHAnsi"/>
          <w:b/>
          <w:iCs/>
          <w:highlight w:val="green"/>
          <w:u w:val="single"/>
          <w:bdr w:val="single" w:sz="8" w:space="0" w:color="auto"/>
        </w:rPr>
        <w:t>their own importance</w:t>
      </w:r>
      <w:r w:rsidRPr="001D3C36">
        <w:rPr>
          <w:rFonts w:asciiTheme="minorHAnsi" w:hAnsiTheme="minorHAnsi" w:cstheme="minorHAnsi"/>
          <w:sz w:val="16"/>
        </w:rPr>
        <w:t xml:space="preserve">. </w:t>
      </w:r>
      <w:r w:rsidRPr="000B4BE9">
        <w:rPr>
          <w:rFonts w:asciiTheme="minorHAnsi" w:hAnsiTheme="minorHAnsi" w:cstheme="minorHAnsi"/>
          <w:u w:val="single"/>
        </w:rPr>
        <w:t xml:space="preserve">Washington is probably not as central to the </w:t>
      </w:r>
      <w:r w:rsidRPr="000B4BE9">
        <w:rPr>
          <w:rFonts w:asciiTheme="minorHAnsi" w:hAnsiTheme="minorHAnsi" w:cstheme="minorHAnsi"/>
          <w:b/>
          <w:iCs/>
          <w:u w:val="single"/>
          <w:bdr w:val="single" w:sz="8" w:space="0" w:color="auto"/>
        </w:rPr>
        <w:t>myriad decisions</w:t>
      </w:r>
      <w:r w:rsidRPr="000B4BE9">
        <w:rPr>
          <w:rFonts w:asciiTheme="minorHAnsi" w:hAnsiTheme="minorHAnsi" w:cstheme="minorHAnsi"/>
          <w:u w:val="single"/>
        </w:rPr>
        <w:t xml:space="preserve"> in foreign capitals that help maintain international stability as it thinks it is.</w:t>
      </w:r>
    </w:p>
    <w:p w14:paraId="06C1A31C" w14:textId="77777777" w:rsidR="003B1BAE" w:rsidRPr="001D3C36" w:rsidRDefault="003B1BAE" w:rsidP="003B1BAE">
      <w:pPr>
        <w:rPr>
          <w:sz w:val="16"/>
          <w:szCs w:val="16"/>
        </w:rPr>
      </w:pPr>
      <w:r w:rsidRPr="001D3C36">
        <w:rPr>
          <w:sz w:val="16"/>
          <w:szCs w:val="16"/>
        </w:rPr>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4D9B2D05" w14:textId="77777777" w:rsidR="003B1BAE" w:rsidRPr="001D3C36" w:rsidRDefault="003B1BAE" w:rsidP="003B1BAE">
      <w:pPr>
        <w:rPr>
          <w:sz w:val="16"/>
          <w:szCs w:val="16"/>
        </w:rPr>
      </w:pPr>
      <w:r w:rsidRPr="001D3C36">
        <w:rPr>
          <w:sz w:val="16"/>
          <w:szCs w:val="16"/>
        </w:rPr>
        <w:t>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551AF1B8" w14:textId="77777777" w:rsidR="003B1BAE" w:rsidRPr="001D3C36" w:rsidRDefault="003B1BAE" w:rsidP="003B1BAE">
      <w:pPr>
        <w:rPr>
          <w:sz w:val="16"/>
          <w:szCs w:val="16"/>
        </w:rPr>
      </w:pPr>
      <w:r w:rsidRPr="001D3C36">
        <w:rPr>
          <w:sz w:val="16"/>
          <w:szCs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05B7FA5C" w14:textId="77777777" w:rsidR="003B1BAE" w:rsidRPr="00E07EA7" w:rsidRDefault="003B1BAE" w:rsidP="003B1BAE">
      <w:pPr>
        <w:rPr>
          <w:rFonts w:asciiTheme="minorHAnsi" w:hAnsiTheme="minorHAnsi" w:cstheme="minorHAnsi"/>
          <w:sz w:val="16"/>
        </w:rPr>
      </w:pPr>
      <w:r w:rsidRPr="001D3C36">
        <w:rPr>
          <w:rFonts w:asciiTheme="minorHAnsi" w:hAnsiTheme="minorHAnsi" w:cstheme="minorHAnsi"/>
          <w:sz w:val="16"/>
        </w:rPr>
        <w:t>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w:t>
      </w:r>
      <w:r w:rsidRPr="001D3C36">
        <w:rPr>
          <w:rFonts w:ascii="Cambria Math" w:hAnsi="Cambria Math" w:cs="Cambria Math"/>
          <w:sz w:val="16"/>
        </w:rPr>
        <w:t>‐​</w:t>
      </w:r>
      <w:r w:rsidRPr="001D3C36">
        <w:rPr>
          <w:rFonts w:asciiTheme="minorHAnsi" w:hAnsiTheme="minorHAnsi" w:cstheme="minorHAnsi"/>
          <w:sz w:val="16"/>
        </w:rPr>
        <w:t>ranging choices well beyond common sense.</w:t>
      </w:r>
      <w:r w:rsidRPr="001D3C36">
        <w:rPr>
          <w:rFonts w:ascii="Aptos" w:hAnsi="Aptos" w:cs="Aptos"/>
          <w:sz w:val="16"/>
        </w:rPr>
        <w:t>“</w:t>
      </w:r>
      <w:r w:rsidRPr="001D3C36">
        <w:rPr>
          <w:rFonts w:asciiTheme="minorHAnsi" w:hAnsiTheme="minorHAnsi" w:cstheme="minorHAnsi"/>
          <w:sz w:val="16"/>
        </w:rPr>
        <w:t xml:space="preserve">49 </w:t>
      </w:r>
      <w:r w:rsidRPr="000B4BE9">
        <w:rPr>
          <w:rFonts w:asciiTheme="minorHAnsi" w:hAnsiTheme="minorHAnsi" w:cstheme="minorHAnsi"/>
          <w:u w:val="single"/>
        </w:rPr>
        <w:t xml:space="preserve">It is quite likely that the world </w:t>
      </w:r>
      <w:r w:rsidRPr="000B4BE9">
        <w:rPr>
          <w:rFonts w:asciiTheme="minorHAnsi" w:hAnsiTheme="minorHAnsi" w:cstheme="minorHAnsi"/>
          <w:b/>
          <w:iCs/>
          <w:u w:val="single"/>
          <w:bdr w:val="single" w:sz="8" w:space="0" w:color="auto"/>
        </w:rPr>
        <w:t>does not need the U</w:t>
      </w:r>
      <w:r w:rsidRPr="001D3C36">
        <w:rPr>
          <w:rFonts w:asciiTheme="minorHAnsi" w:hAnsiTheme="minorHAnsi" w:cstheme="minorHAnsi"/>
          <w:sz w:val="16"/>
        </w:rPr>
        <w:t xml:space="preserve">nited </w:t>
      </w:r>
      <w:r w:rsidRPr="000B4BE9">
        <w:rPr>
          <w:rFonts w:asciiTheme="minorHAnsi" w:hAnsiTheme="minorHAnsi" w:cstheme="minorHAnsi"/>
          <w:b/>
          <w:iCs/>
          <w:u w:val="single"/>
          <w:bdr w:val="single" w:sz="8" w:space="0" w:color="auto"/>
        </w:rPr>
        <w:t>S</w:t>
      </w:r>
      <w:r w:rsidRPr="001D3C36">
        <w:rPr>
          <w:rFonts w:asciiTheme="minorHAnsi" w:hAnsiTheme="minorHAnsi" w:cstheme="minorHAnsi"/>
          <w:sz w:val="16"/>
        </w:rPr>
        <w:t xml:space="preserve">tates </w:t>
      </w:r>
      <w:r w:rsidRPr="000B4BE9">
        <w:rPr>
          <w:rFonts w:asciiTheme="minorHAnsi" w:hAnsiTheme="minorHAnsi" w:cstheme="minorHAnsi"/>
          <w:b/>
          <w:iCs/>
          <w:u w:val="single"/>
          <w:bdr w:val="single" w:sz="8" w:space="0" w:color="auto"/>
        </w:rPr>
        <w:t>to enforce peace</w:t>
      </w:r>
      <w:r w:rsidRPr="001D3C36">
        <w:rPr>
          <w:rFonts w:asciiTheme="minorHAnsi" w:hAnsiTheme="minorHAnsi" w:cstheme="minorHAnsi"/>
          <w:sz w:val="16"/>
        </w:rPr>
        <w:t xml:space="preserve">. In fact, </w:t>
      </w:r>
      <w:r w:rsidRPr="000B4BE9">
        <w:rPr>
          <w:rFonts w:asciiTheme="minorHAnsi" w:hAnsiTheme="minorHAnsi" w:cstheme="minorHAnsi"/>
          <w:u w:val="single"/>
        </w:rPr>
        <w:t xml:space="preserve">if </w:t>
      </w:r>
      <w:r w:rsidRPr="000B4BE9">
        <w:rPr>
          <w:rFonts w:asciiTheme="minorHAnsi" w:hAnsiTheme="minorHAnsi" w:cstheme="minorHAnsi"/>
          <w:b/>
          <w:iCs/>
          <w:u w:val="single"/>
          <w:bdr w:val="single" w:sz="8" w:space="0" w:color="auto"/>
        </w:rPr>
        <w:t>virtually any</w:t>
      </w:r>
      <w:r w:rsidRPr="000B4BE9">
        <w:rPr>
          <w:rFonts w:asciiTheme="minorHAnsi" w:hAnsiTheme="minorHAnsi" w:cstheme="minorHAnsi"/>
          <w:u w:val="single"/>
        </w:rPr>
        <w:t xml:space="preserve"> of the overlapping and mutually reinforcing explanations for the current stability are correct, the trends in international security may well prove </w:t>
      </w:r>
      <w:r w:rsidRPr="000B4BE9">
        <w:rPr>
          <w:rFonts w:asciiTheme="minorHAnsi" w:hAnsiTheme="minorHAnsi" w:cstheme="minorHAnsi"/>
          <w:b/>
          <w:iCs/>
          <w:u w:val="single"/>
          <w:bdr w:val="single" w:sz="8" w:space="0" w:color="auto"/>
        </w:rPr>
        <w:t>difficult to reverse</w:t>
      </w:r>
      <w:r w:rsidRPr="001D3C36">
        <w:rPr>
          <w:rFonts w:asciiTheme="minorHAnsi" w:hAnsiTheme="minorHAnsi" w:cstheme="minorHAnsi"/>
          <w:sz w:val="16"/>
        </w:rPr>
        <w:t xml:space="preserve">. </w:t>
      </w:r>
      <w:r w:rsidRPr="005F57F5">
        <w:rPr>
          <w:rFonts w:asciiTheme="minorHAnsi" w:hAnsiTheme="minorHAnsi" w:cstheme="minorHAnsi"/>
          <w:b/>
          <w:iCs/>
          <w:highlight w:val="green"/>
          <w:u w:val="single"/>
          <w:bdr w:val="single" w:sz="8" w:space="0" w:color="auto"/>
        </w:rPr>
        <w:t>None</w:t>
      </w:r>
      <w:r w:rsidRPr="005F57F5">
        <w:rPr>
          <w:rFonts w:asciiTheme="minorHAnsi" w:hAnsiTheme="minorHAnsi" w:cstheme="minorHAnsi"/>
          <w:highlight w:val="green"/>
          <w:u w:val="single"/>
        </w:rPr>
        <w:t xml:space="preserve"> of the </w:t>
      </w:r>
      <w:r w:rsidRPr="005F57F5">
        <w:rPr>
          <w:rFonts w:asciiTheme="minorHAnsi" w:hAnsiTheme="minorHAnsi" w:cstheme="minorHAnsi"/>
          <w:b/>
          <w:iCs/>
          <w:highlight w:val="green"/>
          <w:u w:val="single"/>
          <w:bdr w:val="single" w:sz="8" w:space="0" w:color="auto"/>
        </w:rPr>
        <w:t>contributing factors</w:t>
      </w:r>
      <w:r w:rsidRPr="000B4BE9">
        <w:rPr>
          <w:rFonts w:asciiTheme="minorHAnsi" w:hAnsiTheme="minorHAnsi" w:cstheme="minorHAnsi"/>
          <w:u w:val="single"/>
        </w:rPr>
        <w:t xml:space="preserve"> that are commonly suggested</w:t>
      </w:r>
      <w:r w:rsidRPr="001D3C36">
        <w:rPr>
          <w:rFonts w:asciiTheme="minorHAnsi" w:hAnsiTheme="minorHAnsi" w:cstheme="minorHAnsi"/>
          <w:sz w:val="16"/>
        </w:rPr>
        <w:t xml:space="preserve"> (</w:t>
      </w:r>
      <w:r w:rsidRPr="000B4BE9">
        <w:rPr>
          <w:rFonts w:asciiTheme="minorHAnsi" w:hAnsiTheme="minorHAnsi" w:cstheme="minorHAnsi"/>
          <w:b/>
          <w:iCs/>
          <w:u w:val="single"/>
          <w:bdr w:val="single" w:sz="8" w:space="0" w:color="auto"/>
        </w:rPr>
        <w:t>economic development</w:t>
      </w:r>
      <w:r w:rsidRPr="000B4BE9">
        <w:rPr>
          <w:rFonts w:asciiTheme="minorHAnsi" w:hAnsiTheme="minorHAnsi" w:cstheme="minorHAnsi"/>
          <w:u w:val="single"/>
        </w:rPr>
        <w:t xml:space="preserve">, complex </w:t>
      </w:r>
      <w:r w:rsidRPr="005F57F5">
        <w:rPr>
          <w:rFonts w:asciiTheme="minorHAnsi" w:hAnsiTheme="minorHAnsi" w:cstheme="minorHAnsi"/>
          <w:b/>
          <w:iCs/>
          <w:highlight w:val="green"/>
          <w:u w:val="single"/>
          <w:bdr w:val="single" w:sz="8" w:space="0" w:color="auto"/>
        </w:rPr>
        <w:t>interdependence</w:t>
      </w:r>
      <w:r w:rsidRPr="005F57F5">
        <w:rPr>
          <w:rFonts w:asciiTheme="minorHAnsi" w:hAnsiTheme="minorHAnsi" w:cstheme="minorHAnsi"/>
          <w:highlight w:val="green"/>
          <w:u w:val="single"/>
        </w:rPr>
        <w:t xml:space="preserve">, </w:t>
      </w:r>
      <w:r w:rsidRPr="005F57F5">
        <w:rPr>
          <w:rFonts w:asciiTheme="minorHAnsi" w:hAnsiTheme="minorHAnsi" w:cstheme="minorHAnsi"/>
          <w:b/>
          <w:iCs/>
          <w:highlight w:val="green"/>
          <w:u w:val="single"/>
          <w:bdr w:val="single" w:sz="8" w:space="0" w:color="auto"/>
        </w:rPr>
        <w:t>nuc</w:t>
      </w:r>
      <w:r w:rsidRPr="000B4BE9">
        <w:rPr>
          <w:rFonts w:asciiTheme="minorHAnsi" w:hAnsiTheme="minorHAnsi" w:cstheme="minorHAnsi"/>
          <w:b/>
          <w:iCs/>
          <w:u w:val="single"/>
          <w:bdr w:val="single" w:sz="8" w:space="0" w:color="auto"/>
        </w:rPr>
        <w:t>lear weapon</w:t>
      </w:r>
      <w:r w:rsidRPr="005F57F5">
        <w:rPr>
          <w:rFonts w:asciiTheme="minorHAnsi" w:hAnsiTheme="minorHAnsi" w:cstheme="minorHAnsi"/>
          <w:b/>
          <w:iCs/>
          <w:highlight w:val="green"/>
          <w:u w:val="single"/>
          <w:bdr w:val="single" w:sz="8" w:space="0" w:color="auto"/>
        </w:rPr>
        <w:t>s</w:t>
      </w:r>
      <w:r w:rsidRPr="000B4BE9">
        <w:rPr>
          <w:rFonts w:asciiTheme="minorHAnsi" w:hAnsiTheme="minorHAnsi" w:cstheme="minorHAnsi"/>
          <w:u w:val="single"/>
        </w:rPr>
        <w:t xml:space="preserve">, international </w:t>
      </w:r>
      <w:r w:rsidRPr="005F57F5">
        <w:rPr>
          <w:rFonts w:asciiTheme="minorHAnsi" w:hAnsiTheme="minorHAnsi" w:cstheme="minorHAnsi"/>
          <w:b/>
          <w:iCs/>
          <w:highlight w:val="green"/>
          <w:u w:val="single"/>
          <w:bdr w:val="single" w:sz="8" w:space="0" w:color="auto"/>
        </w:rPr>
        <w:t>institutions</w:t>
      </w:r>
      <w:r w:rsidRPr="000B4BE9">
        <w:rPr>
          <w:rFonts w:asciiTheme="minorHAnsi" w:hAnsiTheme="minorHAnsi" w:cstheme="minorHAnsi"/>
          <w:u w:val="single"/>
        </w:rPr>
        <w:t xml:space="preserve">, </w:t>
      </w:r>
      <w:r w:rsidRPr="005F57F5">
        <w:rPr>
          <w:rFonts w:asciiTheme="minorHAnsi" w:hAnsiTheme="minorHAnsi" w:cstheme="minorHAnsi"/>
          <w:b/>
          <w:iCs/>
          <w:highlight w:val="green"/>
          <w:u w:val="single"/>
          <w:bdr w:val="single" w:sz="8" w:space="0" w:color="auto"/>
        </w:rPr>
        <w:t>democracy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shifting global </w:t>
      </w:r>
      <w:r w:rsidRPr="005F57F5">
        <w:rPr>
          <w:rFonts w:asciiTheme="minorHAnsi" w:hAnsiTheme="minorHAnsi" w:cstheme="minorHAnsi"/>
          <w:b/>
          <w:iCs/>
          <w:highlight w:val="green"/>
          <w:u w:val="single"/>
          <w:bdr w:val="single" w:sz="8" w:space="0" w:color="auto"/>
        </w:rPr>
        <w:t>norms</w:t>
      </w:r>
      <w:r w:rsidRPr="000B4BE9">
        <w:rPr>
          <w:rFonts w:asciiTheme="minorHAnsi" w:hAnsiTheme="minorHAnsi" w:cstheme="minorHAnsi"/>
          <w:u w:val="single"/>
        </w:rPr>
        <w:t xml:space="preserve"> on war</w:t>
      </w:r>
      <w:r w:rsidRPr="001D3C36">
        <w:rPr>
          <w:rFonts w:asciiTheme="minorHAnsi" w:hAnsiTheme="minorHAnsi" w:cstheme="minorHAnsi"/>
          <w:sz w:val="16"/>
        </w:rPr>
        <w:t xml:space="preserve">) </w:t>
      </w:r>
      <w:r w:rsidRPr="005F57F5">
        <w:rPr>
          <w:rFonts w:asciiTheme="minorHAnsi" w:hAnsiTheme="minorHAnsi" w:cstheme="minorHAnsi"/>
          <w:highlight w:val="green"/>
          <w:u w:val="single"/>
        </w:rPr>
        <w:t xml:space="preserve">seem </w:t>
      </w:r>
      <w:r w:rsidRPr="005F57F5">
        <w:rPr>
          <w:rFonts w:asciiTheme="minorHAnsi" w:hAnsiTheme="minorHAnsi" w:cstheme="minorHAnsi"/>
          <w:b/>
          <w:iCs/>
          <w:highlight w:val="green"/>
          <w:u w:val="single"/>
          <w:bdr w:val="single" w:sz="8" w:space="0" w:color="auto"/>
        </w:rPr>
        <w:t>poised to disappear</w:t>
      </w:r>
      <w:r w:rsidRPr="000B4BE9">
        <w:rPr>
          <w:rFonts w:asciiTheme="minorHAnsi" w:hAnsiTheme="minorHAnsi" w:cstheme="minorHAnsi"/>
          <w:u w:val="single"/>
        </w:rPr>
        <w:t xml:space="preserve"> any time soon</w:t>
      </w:r>
      <w:r w:rsidRPr="001D3C36">
        <w:rPr>
          <w:rFonts w:asciiTheme="minorHAnsi" w:hAnsiTheme="minorHAnsi" w:cstheme="minorHAnsi"/>
          <w:sz w:val="16"/>
        </w:rPr>
        <w:t xml:space="preserve">.50 </w:t>
      </w:r>
      <w:r w:rsidRPr="005F57F5">
        <w:rPr>
          <w:rFonts w:asciiTheme="minorHAnsi" w:hAnsiTheme="minorHAnsi" w:cstheme="minorHAnsi"/>
          <w:highlight w:val="green"/>
          <w:u w:val="single"/>
        </w:rPr>
        <w:t>The world will</w:t>
      </w:r>
      <w:r w:rsidRPr="000B4BE9">
        <w:rPr>
          <w:rFonts w:asciiTheme="minorHAnsi" w:hAnsiTheme="minorHAnsi" w:cstheme="minorHAnsi"/>
          <w:u w:val="single"/>
        </w:rPr>
        <w:t xml:space="preserve"> probably </w:t>
      </w:r>
      <w:r w:rsidRPr="005F57F5">
        <w:rPr>
          <w:rFonts w:asciiTheme="minorHAnsi" w:hAnsiTheme="minorHAnsi" w:cstheme="minorHAnsi"/>
          <w:b/>
          <w:iCs/>
          <w:highlight w:val="green"/>
          <w:u w:val="single"/>
          <w:bdr w:val="single" w:sz="8" w:space="0" w:color="auto"/>
        </w:rPr>
        <w:t>continue</w:t>
      </w:r>
      <w:r w:rsidRPr="005F57F5">
        <w:rPr>
          <w:rFonts w:asciiTheme="minorHAnsi" w:hAnsiTheme="minorHAnsi" w:cstheme="minorHAnsi"/>
          <w:highlight w:val="green"/>
          <w:u w:val="single"/>
        </w:rPr>
        <w:t xml:space="preserve"> its peaceful ways</w:t>
      </w:r>
      <w:r w:rsidRPr="001D3C36">
        <w:rPr>
          <w:rFonts w:asciiTheme="minorHAnsi" w:hAnsiTheme="minorHAnsi" w:cstheme="minorHAnsi"/>
          <w:sz w:val="16"/>
        </w:rPr>
        <w:t xml:space="preserve"> for the near future, at the very least, </w:t>
      </w:r>
      <w:r w:rsidRPr="005F57F5">
        <w:rPr>
          <w:rFonts w:asciiTheme="minorHAnsi" w:hAnsiTheme="minorHAnsi" w:cstheme="minorHAnsi"/>
          <w:b/>
          <w:iCs/>
          <w:highlight w:val="green"/>
          <w:u w:val="single"/>
          <w:bdr w:val="single" w:sz="8" w:space="0" w:color="auto"/>
        </w:rPr>
        <w:t>no matter what</w:t>
      </w:r>
      <w:r w:rsidRPr="000B4BE9">
        <w:rPr>
          <w:rFonts w:asciiTheme="minorHAnsi" w:hAnsiTheme="minorHAnsi" w:cstheme="minorHAnsi"/>
          <w:u w:val="single"/>
        </w:rPr>
        <w:t xml:space="preserve"> the U</w:t>
      </w:r>
      <w:r w:rsidRPr="001D3C36">
        <w:rPr>
          <w:rFonts w:asciiTheme="minorHAnsi" w:hAnsiTheme="minorHAnsi" w:cstheme="minorHAnsi"/>
          <w:sz w:val="16"/>
        </w:rPr>
        <w:t xml:space="preserve">nited </w:t>
      </w:r>
      <w:r w:rsidRPr="000B4BE9">
        <w:rPr>
          <w:rFonts w:asciiTheme="minorHAnsi" w:hAnsiTheme="minorHAnsi" w:cstheme="minorHAnsi"/>
          <w:u w:val="single"/>
        </w:rPr>
        <w:t>S</w:t>
      </w:r>
      <w:r w:rsidRPr="001D3C36">
        <w:rPr>
          <w:rFonts w:asciiTheme="minorHAnsi" w:hAnsiTheme="minorHAnsi" w:cstheme="minorHAnsi"/>
          <w:sz w:val="16"/>
        </w:rPr>
        <w:t xml:space="preserve">tates </w:t>
      </w:r>
      <w:r w:rsidRPr="000B4BE9">
        <w:rPr>
          <w:rFonts w:asciiTheme="minorHAnsi" w:hAnsiTheme="minorHAnsi" w:cstheme="minorHAnsi"/>
          <w:u w:val="single"/>
        </w:rPr>
        <w:t>chooses to do or not do</w:t>
      </w:r>
      <w:r w:rsidRPr="001D3C36">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5FCB56B9" w14:textId="00101049" w:rsidR="00CF59BD" w:rsidRPr="00CF59BD" w:rsidRDefault="00CF59BD" w:rsidP="00CF59BD">
      <w:pPr>
        <w:pStyle w:val="ListParagraph"/>
        <w:keepNext/>
        <w:keepLines/>
        <w:numPr>
          <w:ilvl w:val="0"/>
          <w:numId w:val="23"/>
        </w:numPr>
        <w:spacing w:before="40"/>
        <w:outlineLvl w:val="3"/>
        <w:rPr>
          <w:rFonts w:eastAsia="Times New Roman"/>
          <w:b/>
          <w:iCs/>
          <w:sz w:val="26"/>
        </w:rPr>
      </w:pPr>
      <w:r w:rsidRPr="00CF59BD">
        <w:rPr>
          <w:rFonts w:eastAsia="Times New Roman"/>
          <w:b/>
          <w:iCs/>
          <w:sz w:val="26"/>
          <w:u w:val="single"/>
        </w:rPr>
        <w:t>No one</w:t>
      </w:r>
      <w:r w:rsidRPr="00CF59BD">
        <w:rPr>
          <w:rFonts w:eastAsia="Times New Roman"/>
          <w:b/>
          <w:iCs/>
          <w:sz w:val="26"/>
        </w:rPr>
        <w:t xml:space="preserve"> adopts---domino effect is wrong</w:t>
      </w:r>
    </w:p>
    <w:p w14:paraId="16CAD445" w14:textId="77777777" w:rsidR="00CF59BD" w:rsidRPr="00137A14" w:rsidRDefault="00CF59BD" w:rsidP="00CF59BD">
      <w:pPr>
        <w:rPr>
          <w:rFonts w:eastAsia="Calibri"/>
        </w:rPr>
      </w:pPr>
      <w:r w:rsidRPr="00137A14">
        <w:rPr>
          <w:rFonts w:eastAsia="Calibri"/>
          <w:b/>
          <w:bCs/>
          <w:sz w:val="26"/>
        </w:rPr>
        <w:t>Mueller 21</w:t>
      </w:r>
      <w:r w:rsidRPr="00137A14">
        <w:rPr>
          <w:rFonts w:eastAsia="Calibri"/>
        </w:rPr>
        <w:t xml:space="preserve"> (Dr. John Mueller, Professor of Political Science at Ohio State University, Woody Hayes Chair of National Security Studies at the Mershon Center for International Security Studies, Senior Fellow at the Cato Institute, Member of the American Academy of Arts and Sciences, “The </w:t>
      </w:r>
      <w:r w:rsidRPr="00137A14">
        <w:rPr>
          <w:rFonts w:eastAsia="Calibri"/>
          <w:strike/>
        </w:rPr>
        <w:t>Stupidity</w:t>
      </w:r>
      <w:r w:rsidRPr="00137A14">
        <w:rPr>
          <w:rFonts w:eastAsia="Calibri"/>
        </w:rPr>
        <w:t xml:space="preserve"> of War: American Foreign Policy and the Case for Complacency,” Cambridge University Press, Chapter 7: Proliferation, Terrorism, Humanitarian Intervention, and Other Problems, ISBN: 978-1-108-84383-6, 2021) [language modified]</w:t>
      </w:r>
    </w:p>
    <w:p w14:paraId="7E3E2577" w14:textId="77777777" w:rsidR="00CF59BD" w:rsidRPr="00137A14" w:rsidRDefault="00CF59BD" w:rsidP="00CF59BD">
      <w:pPr>
        <w:rPr>
          <w:rFonts w:eastAsia="Calibri"/>
          <w:sz w:val="16"/>
        </w:rPr>
      </w:pPr>
      <w:r w:rsidRPr="00137A14">
        <w:rPr>
          <w:rFonts w:eastAsia="Calibri"/>
          <w:sz w:val="16"/>
        </w:rPr>
        <w:t xml:space="preserve">In addition, the </w:t>
      </w:r>
      <w:r w:rsidRPr="005F57F5">
        <w:rPr>
          <w:rFonts w:eastAsia="Calibri"/>
          <w:highlight w:val="green"/>
          <w:u w:val="single"/>
        </w:rPr>
        <w:t>proliferation</w:t>
      </w:r>
      <w:r w:rsidRPr="00137A14">
        <w:rPr>
          <w:rFonts w:eastAsia="Calibri"/>
          <w:u w:val="single"/>
        </w:rPr>
        <w:t xml:space="preserve"> of nuclear weapons </w:t>
      </w:r>
      <w:r w:rsidRPr="005F57F5">
        <w:rPr>
          <w:rFonts w:eastAsia="Calibri"/>
          <w:highlight w:val="green"/>
          <w:u w:val="single"/>
        </w:rPr>
        <w:t xml:space="preserve">has been </w:t>
      </w:r>
      <w:r w:rsidRPr="005F57F5">
        <w:rPr>
          <w:rFonts w:eastAsia="Calibri"/>
          <w:b/>
          <w:iCs/>
          <w:highlight w:val="green"/>
          <w:u w:val="single"/>
        </w:rPr>
        <w:t>far slower</w:t>
      </w:r>
      <w:r w:rsidRPr="005F57F5">
        <w:rPr>
          <w:rFonts w:eastAsia="Calibri"/>
          <w:highlight w:val="green"/>
          <w:u w:val="single"/>
        </w:rPr>
        <w:t xml:space="preserve"> than</w:t>
      </w:r>
      <w:r w:rsidRPr="00137A14">
        <w:rPr>
          <w:rFonts w:eastAsia="Calibri"/>
          <w:u w:val="single"/>
        </w:rPr>
        <w:t xml:space="preserve"> has been commonly </w:t>
      </w:r>
      <w:r w:rsidRPr="005F57F5">
        <w:rPr>
          <w:rFonts w:eastAsia="Calibri"/>
          <w:highlight w:val="green"/>
          <w:u w:val="single"/>
        </w:rPr>
        <w:t>predicted</w:t>
      </w:r>
      <w:r w:rsidRPr="00137A14">
        <w:rPr>
          <w:rFonts w:eastAsia="Calibri"/>
          <w:u w:val="single"/>
        </w:rPr>
        <w:t xml:space="preserve"> primarily because</w:t>
      </w:r>
      <w:r w:rsidRPr="00137A14">
        <w:rPr>
          <w:rFonts w:eastAsia="Calibri"/>
          <w:sz w:val="16"/>
        </w:rPr>
        <w:t xml:space="preserve"> the </w:t>
      </w:r>
      <w:r w:rsidRPr="00137A14">
        <w:rPr>
          <w:rFonts w:eastAsia="Calibri"/>
          <w:u w:val="single"/>
        </w:rPr>
        <w:t xml:space="preserve">weapons do not generally convey much advantage to their possessor. </w:t>
      </w:r>
      <w:r w:rsidRPr="005F57F5">
        <w:rPr>
          <w:rFonts w:eastAsia="Calibri"/>
          <w:highlight w:val="green"/>
          <w:u w:val="single"/>
        </w:rPr>
        <w:t>Dozens of</w:t>
      </w:r>
      <w:r w:rsidRPr="00137A14">
        <w:rPr>
          <w:rFonts w:eastAsia="Calibri"/>
          <w:u w:val="single"/>
        </w:rPr>
        <w:t xml:space="preserve"> technologically capable </w:t>
      </w:r>
      <w:r w:rsidRPr="005F57F5">
        <w:rPr>
          <w:rFonts w:eastAsia="Calibri"/>
          <w:highlight w:val="green"/>
          <w:u w:val="single"/>
        </w:rPr>
        <w:t>countries have considered</w:t>
      </w:r>
      <w:r w:rsidRPr="00137A14">
        <w:rPr>
          <w:rFonts w:eastAsia="Calibri"/>
          <w:u w:val="single"/>
        </w:rPr>
        <w:t xml:space="preserve"> obtaining nuclear arsenals, </w:t>
      </w:r>
      <w:r w:rsidRPr="005F57F5">
        <w:rPr>
          <w:rFonts w:eastAsia="Calibri"/>
          <w:highlight w:val="green"/>
          <w:u w:val="single"/>
        </w:rPr>
        <w:t xml:space="preserve">but </w:t>
      </w:r>
      <w:r w:rsidRPr="005F57F5">
        <w:rPr>
          <w:rFonts w:eastAsia="Calibri"/>
          <w:b/>
          <w:iCs/>
          <w:highlight w:val="green"/>
          <w:u w:val="single"/>
        </w:rPr>
        <w:t>very few</w:t>
      </w:r>
      <w:r w:rsidRPr="005F57F5">
        <w:rPr>
          <w:rFonts w:eastAsia="Calibri"/>
          <w:highlight w:val="green"/>
          <w:u w:val="single"/>
        </w:rPr>
        <w:t xml:space="preserve"> have</w:t>
      </w:r>
      <w:r w:rsidRPr="00137A14">
        <w:rPr>
          <w:rFonts w:eastAsia="Calibri"/>
          <w:u w:val="single"/>
        </w:rPr>
        <w:t xml:space="preserve"> </w:t>
      </w:r>
      <w:r w:rsidRPr="00137A14">
        <w:rPr>
          <w:rFonts w:eastAsia="Calibri"/>
          <w:b/>
          <w:iCs/>
          <w:u w:val="single"/>
        </w:rPr>
        <w:t>done so</w:t>
      </w:r>
      <w:r w:rsidRPr="00137A14">
        <w:rPr>
          <w:rFonts w:eastAsia="Calibri"/>
          <w:sz w:val="16"/>
        </w:rPr>
        <w:t xml:space="preserve">. Indeed, as Jacques Hymans has pointed out, </w:t>
      </w:r>
      <w:r w:rsidRPr="00137A14">
        <w:rPr>
          <w:rFonts w:eastAsia="Calibri"/>
          <w:u w:val="single"/>
        </w:rPr>
        <w:t xml:space="preserve">even supposedly </w:t>
      </w:r>
      <w:r w:rsidRPr="00137A14">
        <w:rPr>
          <w:rFonts w:eastAsia="Calibri"/>
          <w:b/>
          <w:iCs/>
          <w:u w:val="single"/>
        </w:rPr>
        <w:t>optimistic forecasts</w:t>
      </w:r>
      <w:r w:rsidRPr="00137A14">
        <w:rPr>
          <w:rFonts w:eastAsia="Calibri"/>
          <w:u w:val="single"/>
        </w:rPr>
        <w:t xml:space="preserve"> about nuclear dispersion have proved to be </w:t>
      </w:r>
      <w:r w:rsidRPr="00137A14">
        <w:rPr>
          <w:rFonts w:eastAsia="Calibri"/>
          <w:b/>
          <w:iCs/>
          <w:u w:val="single"/>
        </w:rPr>
        <w:t>too pessimistic</w:t>
      </w:r>
      <w:r w:rsidRPr="00137A14">
        <w:rPr>
          <w:rFonts w:eastAsia="Calibri"/>
          <w:sz w:val="16"/>
        </w:rPr>
        <w:t xml:space="preserve">.14 In fact, over the decades, </w:t>
      </w:r>
      <w:r w:rsidRPr="00137A14">
        <w:rPr>
          <w:rFonts w:eastAsia="Calibri"/>
          <w:u w:val="single"/>
        </w:rPr>
        <w:t xml:space="preserve">a </w:t>
      </w:r>
      <w:r w:rsidRPr="005F57F5">
        <w:rPr>
          <w:rFonts w:eastAsia="Calibri"/>
          <w:b/>
          <w:iCs/>
          <w:highlight w:val="green"/>
          <w:u w:val="single"/>
        </w:rPr>
        <w:t>huge number</w:t>
      </w:r>
      <w:r w:rsidRPr="005F57F5">
        <w:rPr>
          <w:rFonts w:eastAsia="Calibri"/>
          <w:highlight w:val="green"/>
          <w:u w:val="single"/>
        </w:rPr>
        <w:t xml:space="preserve"> of countries </w:t>
      </w:r>
      <w:r w:rsidRPr="005F57F5">
        <w:rPr>
          <w:rFonts w:eastAsia="Calibri"/>
          <w:b/>
          <w:iCs/>
          <w:highlight w:val="green"/>
          <w:u w:val="single"/>
        </w:rPr>
        <w:t>capable</w:t>
      </w:r>
      <w:r w:rsidRPr="00137A14">
        <w:rPr>
          <w:rFonts w:eastAsia="Calibri"/>
          <w:u w:val="single"/>
        </w:rPr>
        <w:t xml:space="preserve"> of </w:t>
      </w:r>
      <w:r w:rsidRPr="00137A14">
        <w:rPr>
          <w:rFonts w:eastAsia="Calibri"/>
          <w:b/>
          <w:iCs/>
          <w:u w:val="single"/>
        </w:rPr>
        <w:t>developing nuclear weapons</w:t>
      </w:r>
      <w:r w:rsidRPr="00137A14">
        <w:rPr>
          <w:rFonts w:eastAsia="Calibri"/>
          <w:u w:val="single"/>
        </w:rPr>
        <w:t xml:space="preserve"> </w:t>
      </w:r>
      <w:r w:rsidRPr="005F57F5">
        <w:rPr>
          <w:rFonts w:eastAsia="Calibri"/>
          <w:highlight w:val="green"/>
          <w:u w:val="single"/>
        </w:rPr>
        <w:t xml:space="preserve">have </w:t>
      </w:r>
      <w:r w:rsidRPr="005F57F5">
        <w:rPr>
          <w:rFonts w:eastAsia="Calibri"/>
          <w:b/>
          <w:iCs/>
          <w:highlight w:val="green"/>
          <w:u w:val="single"/>
        </w:rPr>
        <w:t>neglected</w:t>
      </w:r>
      <w:r w:rsidRPr="00137A14">
        <w:rPr>
          <w:rFonts w:eastAsia="Calibri"/>
          <w:u w:val="single"/>
        </w:rPr>
        <w:t xml:space="preserve"> even to consider the opportunity</w:t>
      </w:r>
      <w:r w:rsidRPr="00137A14">
        <w:rPr>
          <w:rFonts w:eastAsia="Calibri"/>
          <w:sz w:val="16"/>
        </w:rPr>
        <w:t xml:space="preserve"> – for example, </w:t>
      </w:r>
      <w:r w:rsidRPr="00137A14">
        <w:rPr>
          <w:rFonts w:eastAsia="Calibri"/>
          <w:u w:val="single"/>
        </w:rPr>
        <w:t>Canada, Italy, and Norway</w:t>
      </w:r>
      <w:r w:rsidRPr="00137A14">
        <w:rPr>
          <w:rFonts w:eastAsia="Calibri"/>
          <w:sz w:val="16"/>
        </w:rPr>
        <w:t xml:space="preserve"> – </w:t>
      </w:r>
      <w:r w:rsidRPr="00137A14">
        <w:rPr>
          <w:rFonts w:eastAsia="Calibri"/>
          <w:u w:val="single"/>
        </w:rPr>
        <w:t xml:space="preserve">even as </w:t>
      </w:r>
      <w:r w:rsidRPr="00137A14">
        <w:rPr>
          <w:rFonts w:eastAsia="Calibri"/>
          <w:b/>
          <w:iCs/>
          <w:u w:val="single"/>
        </w:rPr>
        <w:t>Argentina</w:t>
      </w:r>
      <w:r w:rsidRPr="00137A14">
        <w:rPr>
          <w:rFonts w:eastAsia="Calibri"/>
          <w:u w:val="single"/>
        </w:rPr>
        <w:t xml:space="preserve">, </w:t>
      </w:r>
      <w:r w:rsidRPr="00137A14">
        <w:rPr>
          <w:rFonts w:eastAsia="Calibri"/>
          <w:b/>
          <w:iCs/>
          <w:u w:val="single"/>
        </w:rPr>
        <w:t>Brazil</w:t>
      </w:r>
      <w:r w:rsidRPr="00137A14">
        <w:rPr>
          <w:rFonts w:eastAsia="Calibri"/>
          <w:u w:val="single"/>
        </w:rPr>
        <w:t xml:space="preserve">, </w:t>
      </w:r>
      <w:r w:rsidRPr="00137A14">
        <w:rPr>
          <w:rFonts w:eastAsia="Calibri"/>
          <w:b/>
          <w:iCs/>
          <w:u w:val="single"/>
        </w:rPr>
        <w:t>Libya</w:t>
      </w:r>
      <w:r w:rsidRPr="00137A14">
        <w:rPr>
          <w:rFonts w:eastAsia="Calibri"/>
          <w:u w:val="single"/>
        </w:rPr>
        <w:t xml:space="preserve">, </w:t>
      </w:r>
      <w:r w:rsidRPr="00137A14">
        <w:rPr>
          <w:rFonts w:eastAsia="Calibri"/>
          <w:b/>
          <w:iCs/>
          <w:u w:val="single"/>
        </w:rPr>
        <w:t>South</w:t>
      </w:r>
      <w:r w:rsidRPr="00137A14">
        <w:rPr>
          <w:rFonts w:eastAsia="Calibri"/>
          <w:u w:val="single"/>
        </w:rPr>
        <w:t xml:space="preserve"> </w:t>
      </w:r>
      <w:r w:rsidRPr="00137A14">
        <w:rPr>
          <w:rFonts w:eastAsia="Calibri"/>
          <w:b/>
          <w:iCs/>
          <w:u w:val="single"/>
        </w:rPr>
        <w:t>Korea</w:t>
      </w:r>
      <w:r w:rsidRPr="00137A14">
        <w:rPr>
          <w:rFonts w:eastAsia="Calibri"/>
          <w:u w:val="single"/>
        </w:rPr>
        <w:t xml:space="preserve">, and </w:t>
      </w:r>
      <w:r w:rsidRPr="00137A14">
        <w:rPr>
          <w:rFonts w:eastAsia="Calibri"/>
          <w:b/>
          <w:iCs/>
          <w:u w:val="single"/>
        </w:rPr>
        <w:t>Taiwan</w:t>
      </w:r>
      <w:r w:rsidRPr="00137A14">
        <w:rPr>
          <w:rFonts w:eastAsia="Calibri"/>
          <w:u w:val="single"/>
        </w:rPr>
        <w:t xml:space="preserve"> have backed away from </w:t>
      </w:r>
      <w:r w:rsidRPr="005F57F5">
        <w:rPr>
          <w:rFonts w:eastAsia="Calibri"/>
          <w:highlight w:val="green"/>
          <w:u w:val="single"/>
        </w:rPr>
        <w:t>or reversed</w:t>
      </w:r>
      <w:r w:rsidRPr="00137A14">
        <w:rPr>
          <w:rFonts w:eastAsia="Calibri"/>
          <w:u w:val="single"/>
        </w:rPr>
        <w:t xml:space="preserve"> nuclear weapons programs, </w:t>
      </w:r>
      <w:r w:rsidRPr="005F57F5">
        <w:rPr>
          <w:rFonts w:eastAsia="Calibri"/>
          <w:highlight w:val="green"/>
          <w:u w:val="single"/>
        </w:rPr>
        <w:t>and</w:t>
      </w:r>
      <w:r w:rsidRPr="00137A14">
        <w:rPr>
          <w:rFonts w:eastAsia="Calibri"/>
          <w:u w:val="single"/>
        </w:rPr>
        <w:t xml:space="preserve"> Belarus, Kazakhstan, South Africa, and Ukraine have actually surrendered or </w:t>
      </w:r>
      <w:r w:rsidRPr="005F57F5">
        <w:rPr>
          <w:rFonts w:eastAsia="Calibri"/>
          <w:highlight w:val="green"/>
          <w:u w:val="single"/>
        </w:rPr>
        <w:t>dismantled an existing</w:t>
      </w:r>
      <w:r w:rsidRPr="00137A14">
        <w:rPr>
          <w:rFonts w:eastAsia="Calibri"/>
          <w:u w:val="single"/>
        </w:rPr>
        <w:t xml:space="preserve"> nuclear </w:t>
      </w:r>
      <w:r w:rsidRPr="005F57F5">
        <w:rPr>
          <w:rFonts w:eastAsia="Calibri"/>
          <w:highlight w:val="green"/>
          <w:u w:val="single"/>
        </w:rPr>
        <w:t>arsenal</w:t>
      </w:r>
      <w:r w:rsidRPr="00137A14">
        <w:rPr>
          <w:rFonts w:eastAsia="Calibri"/>
          <w:sz w:val="16"/>
        </w:rPr>
        <w:t xml:space="preserve">.15 Some of that reduction is no doubt due to the hostility (and in some cases the bribery) of the nuclear nations, but experience certainly suggests, as Stephen Meyer has shown, </w:t>
      </w:r>
      <w:r w:rsidRPr="005F57F5">
        <w:rPr>
          <w:rFonts w:eastAsia="Calibri"/>
          <w:highlight w:val="green"/>
          <w:u w:val="single"/>
        </w:rPr>
        <w:t xml:space="preserve">there is </w:t>
      </w:r>
      <w:r w:rsidRPr="005F57F5">
        <w:rPr>
          <w:rFonts w:eastAsia="Calibri"/>
          <w:b/>
          <w:iCs/>
          <w:highlight w:val="green"/>
          <w:u w:val="single"/>
        </w:rPr>
        <w:t>no “tech</w:t>
      </w:r>
      <w:r w:rsidRPr="00137A14">
        <w:rPr>
          <w:rFonts w:eastAsia="Calibri"/>
          <w:b/>
          <w:iCs/>
          <w:u w:val="single"/>
        </w:rPr>
        <w:t xml:space="preserve">nological </w:t>
      </w:r>
      <w:r w:rsidRPr="005F57F5">
        <w:rPr>
          <w:rFonts w:eastAsia="Calibri"/>
          <w:b/>
          <w:iCs/>
          <w:highlight w:val="green"/>
          <w:u w:val="single"/>
        </w:rPr>
        <w:t>imperative</w:t>
      </w:r>
      <w:r w:rsidRPr="005F57F5">
        <w:rPr>
          <w:rFonts w:eastAsia="Calibri"/>
          <w:highlight w:val="green"/>
          <w:u w:val="single"/>
        </w:rPr>
        <w:t xml:space="preserve">” for </w:t>
      </w:r>
      <w:r w:rsidRPr="005F57F5">
        <w:rPr>
          <w:rFonts w:eastAsia="Calibri"/>
          <w:b/>
          <w:iCs/>
          <w:highlight w:val="green"/>
          <w:u w:val="single"/>
        </w:rPr>
        <w:t>countries</w:t>
      </w:r>
      <w:r w:rsidRPr="005F57F5">
        <w:rPr>
          <w:rFonts w:eastAsia="Calibri"/>
          <w:highlight w:val="green"/>
          <w:u w:val="single"/>
        </w:rPr>
        <w:t xml:space="preserve"> to obtain nuc</w:t>
      </w:r>
      <w:r w:rsidRPr="00137A14">
        <w:rPr>
          <w:rFonts w:eastAsia="Calibri"/>
          <w:u w:val="single"/>
        </w:rPr>
        <w:t>lear weapon</w:t>
      </w:r>
      <w:r w:rsidRPr="005F57F5">
        <w:rPr>
          <w:rFonts w:eastAsia="Calibri"/>
          <w:highlight w:val="green"/>
          <w:u w:val="single"/>
        </w:rPr>
        <w:t>s</w:t>
      </w:r>
      <w:r w:rsidRPr="00137A14">
        <w:rPr>
          <w:rFonts w:eastAsia="Calibri"/>
          <w:u w:val="single"/>
        </w:rPr>
        <w:t xml:space="preserve"> </w:t>
      </w:r>
      <w:r w:rsidRPr="005F57F5">
        <w:rPr>
          <w:rFonts w:eastAsia="Calibri"/>
          <w:highlight w:val="green"/>
          <w:u w:val="single"/>
        </w:rPr>
        <w:t>once they have</w:t>
      </w:r>
      <w:r w:rsidRPr="00137A14">
        <w:rPr>
          <w:rFonts w:eastAsia="Calibri"/>
          <w:u w:val="single"/>
        </w:rPr>
        <w:t xml:space="preserve"> achieved the </w:t>
      </w:r>
      <w:r w:rsidRPr="00137A14">
        <w:rPr>
          <w:rFonts w:eastAsia="Calibri"/>
          <w:b/>
          <w:iCs/>
          <w:u w:val="single"/>
        </w:rPr>
        <w:t xml:space="preserve">technical </w:t>
      </w:r>
      <w:r w:rsidRPr="005F57F5">
        <w:rPr>
          <w:rFonts w:eastAsia="Calibri"/>
          <w:b/>
          <w:iCs/>
          <w:highlight w:val="green"/>
          <w:u w:val="single"/>
        </w:rPr>
        <w:t>capacity</w:t>
      </w:r>
      <w:r w:rsidRPr="00137A14">
        <w:rPr>
          <w:rFonts w:eastAsia="Calibri"/>
          <w:u w:val="single"/>
        </w:rPr>
        <w:t xml:space="preserve"> to do so</w:t>
      </w:r>
      <w:r w:rsidRPr="00137A14">
        <w:rPr>
          <w:rFonts w:eastAsia="Calibri"/>
          <w:sz w:val="16"/>
        </w:rPr>
        <w:t>.16</w:t>
      </w:r>
    </w:p>
    <w:p w14:paraId="31305498" w14:textId="77777777" w:rsidR="00CF59BD" w:rsidRPr="00137A14" w:rsidRDefault="00CF59BD" w:rsidP="00CF59BD">
      <w:pPr>
        <w:rPr>
          <w:rFonts w:eastAsia="Calibri"/>
          <w:sz w:val="16"/>
        </w:rPr>
      </w:pPr>
      <w:r w:rsidRPr="00137A14">
        <w:rPr>
          <w:rFonts w:eastAsia="Calibri"/>
          <w:sz w:val="16"/>
        </w:rPr>
        <w:t xml:space="preserve">In consequence, </w:t>
      </w:r>
      <w:r w:rsidRPr="005F57F5">
        <w:rPr>
          <w:rFonts w:eastAsia="Calibri"/>
          <w:b/>
          <w:iCs/>
          <w:highlight w:val="green"/>
          <w:u w:val="single"/>
        </w:rPr>
        <w:t>alarmist predictions</w:t>
      </w:r>
      <w:r w:rsidRPr="005F57F5">
        <w:rPr>
          <w:rFonts w:eastAsia="Calibri"/>
          <w:highlight w:val="green"/>
          <w:u w:val="single"/>
        </w:rPr>
        <w:t xml:space="preserve"> about</w:t>
      </w:r>
      <w:r w:rsidRPr="00137A14">
        <w:rPr>
          <w:rFonts w:eastAsia="Calibri"/>
          <w:u w:val="single"/>
        </w:rPr>
        <w:t xml:space="preserve"> </w:t>
      </w:r>
      <w:r w:rsidRPr="00137A14">
        <w:rPr>
          <w:rFonts w:eastAsia="Calibri"/>
          <w:b/>
          <w:iCs/>
          <w:u w:val="single"/>
        </w:rPr>
        <w:t>proliferation chains</w:t>
      </w:r>
      <w:r w:rsidRPr="00137A14">
        <w:rPr>
          <w:rFonts w:eastAsia="Calibri"/>
          <w:u w:val="single"/>
        </w:rPr>
        <w:t xml:space="preserve">, </w:t>
      </w:r>
      <w:r w:rsidRPr="00137A14">
        <w:rPr>
          <w:rFonts w:eastAsia="Calibri"/>
          <w:b/>
          <w:iCs/>
          <w:u w:val="single"/>
        </w:rPr>
        <w:t>cascades</w:t>
      </w:r>
      <w:r w:rsidRPr="00137A14">
        <w:rPr>
          <w:rFonts w:eastAsia="Calibri"/>
          <w:u w:val="single"/>
        </w:rPr>
        <w:t xml:space="preserve">, </w:t>
      </w:r>
      <w:r w:rsidRPr="005F57F5">
        <w:rPr>
          <w:rFonts w:eastAsia="Calibri"/>
          <w:b/>
          <w:iCs/>
          <w:highlight w:val="green"/>
          <w:u w:val="single"/>
        </w:rPr>
        <w:t>dominoes</w:t>
      </w:r>
      <w:r w:rsidRPr="00137A14">
        <w:rPr>
          <w:rFonts w:eastAsia="Calibri"/>
          <w:u w:val="single"/>
        </w:rPr>
        <w:t xml:space="preserve">, </w:t>
      </w:r>
      <w:r w:rsidRPr="00137A14">
        <w:rPr>
          <w:rFonts w:eastAsia="Calibri"/>
          <w:b/>
          <w:iCs/>
          <w:u w:val="single"/>
        </w:rPr>
        <w:t>waves</w:t>
      </w:r>
      <w:r w:rsidRPr="00137A14">
        <w:rPr>
          <w:rFonts w:eastAsia="Calibri"/>
          <w:u w:val="single"/>
        </w:rPr>
        <w:t xml:space="preserve">, </w:t>
      </w:r>
      <w:r w:rsidRPr="00137A14">
        <w:rPr>
          <w:rFonts w:eastAsia="Calibri"/>
          <w:b/>
          <w:iCs/>
          <w:u w:val="single"/>
        </w:rPr>
        <w:t>avalanches</w:t>
      </w:r>
      <w:r w:rsidRPr="00137A14">
        <w:rPr>
          <w:rFonts w:eastAsia="Calibri"/>
          <w:u w:val="single"/>
        </w:rPr>
        <w:t xml:space="preserve">, </w:t>
      </w:r>
      <w:r w:rsidRPr="00137A14">
        <w:rPr>
          <w:rFonts w:eastAsia="Calibri"/>
          <w:b/>
          <w:iCs/>
          <w:u w:val="single"/>
        </w:rPr>
        <w:t>epidemics</w:t>
      </w:r>
      <w:r w:rsidRPr="00137A14">
        <w:rPr>
          <w:rFonts w:eastAsia="Calibri"/>
          <w:u w:val="single"/>
        </w:rPr>
        <w:t xml:space="preserve">, and </w:t>
      </w:r>
      <w:r w:rsidRPr="00137A14">
        <w:rPr>
          <w:rFonts w:eastAsia="Calibri"/>
          <w:b/>
          <w:iCs/>
          <w:u w:val="single"/>
        </w:rPr>
        <w:t>points of no return</w:t>
      </w:r>
      <w:r w:rsidRPr="00137A14">
        <w:rPr>
          <w:rFonts w:eastAsia="Calibri"/>
          <w:u w:val="single"/>
        </w:rPr>
        <w:t xml:space="preserve"> </w:t>
      </w:r>
      <w:r w:rsidRPr="005F57F5">
        <w:rPr>
          <w:rFonts w:eastAsia="Calibri"/>
          <w:highlight w:val="green"/>
          <w:u w:val="single"/>
        </w:rPr>
        <w:t xml:space="preserve">have proved to be </w:t>
      </w:r>
      <w:r w:rsidRPr="005F57F5">
        <w:rPr>
          <w:rFonts w:eastAsia="Calibri"/>
          <w:b/>
          <w:iCs/>
          <w:highlight w:val="green"/>
          <w:u w:val="single"/>
        </w:rPr>
        <w:t>faulty</w:t>
      </w:r>
      <w:r w:rsidRPr="00137A14">
        <w:rPr>
          <w:rFonts w:eastAsia="Calibri"/>
          <w:sz w:val="16"/>
        </w:rPr>
        <w:t xml:space="preserve">. </w:t>
      </w:r>
      <w:r w:rsidRPr="00137A14">
        <w:rPr>
          <w:rFonts w:eastAsia="Calibri"/>
          <w:u w:val="single"/>
        </w:rPr>
        <w:t xml:space="preserve">Insofar as </w:t>
      </w:r>
      <w:r w:rsidRPr="005F57F5">
        <w:rPr>
          <w:rFonts w:eastAsia="Calibri"/>
          <w:highlight w:val="green"/>
          <w:u w:val="single"/>
        </w:rPr>
        <w:t>most leaders</w:t>
      </w:r>
      <w:r w:rsidRPr="00137A14">
        <w:rPr>
          <w:rFonts w:eastAsia="Calibri"/>
          <w:sz w:val="16"/>
        </w:rPr>
        <w:t xml:space="preserve"> of most countries (</w:t>
      </w:r>
      <w:r w:rsidRPr="005F57F5">
        <w:rPr>
          <w:rFonts w:eastAsia="Calibri"/>
          <w:highlight w:val="green"/>
          <w:u w:val="single"/>
        </w:rPr>
        <w:t>even rogue</w:t>
      </w:r>
      <w:r w:rsidRPr="00137A14">
        <w:rPr>
          <w:rFonts w:eastAsia="Calibri"/>
          <w:u w:val="single"/>
        </w:rPr>
        <w:t xml:space="preserve"> ones) </w:t>
      </w:r>
      <w:r w:rsidRPr="005F57F5">
        <w:rPr>
          <w:rFonts w:eastAsia="Calibri"/>
          <w:highlight w:val="green"/>
          <w:u w:val="single"/>
        </w:rPr>
        <w:t>have considered acquiring</w:t>
      </w:r>
      <w:r w:rsidRPr="00137A14">
        <w:rPr>
          <w:rFonts w:eastAsia="Calibri"/>
          <w:u w:val="single"/>
        </w:rPr>
        <w:t xml:space="preserve"> </w:t>
      </w:r>
      <w:proofErr w:type="gramStart"/>
      <w:r w:rsidRPr="00137A14">
        <w:rPr>
          <w:rFonts w:eastAsia="Calibri"/>
          <w:u w:val="single"/>
        </w:rPr>
        <w:t>the weapons</w:t>
      </w:r>
      <w:proofErr w:type="gramEnd"/>
      <w:r w:rsidRPr="00137A14">
        <w:rPr>
          <w:rFonts w:eastAsia="Calibri"/>
          <w:u w:val="single"/>
        </w:rPr>
        <w:t xml:space="preserve">, </w:t>
      </w:r>
      <w:r w:rsidRPr="005F57F5">
        <w:rPr>
          <w:rFonts w:eastAsia="Calibri"/>
          <w:highlight w:val="green"/>
          <w:u w:val="single"/>
        </w:rPr>
        <w:t>they have come to appreciate</w:t>
      </w:r>
      <w:r w:rsidRPr="00137A14">
        <w:rPr>
          <w:rFonts w:eastAsia="Calibri"/>
          <w:u w:val="single"/>
        </w:rPr>
        <w:t xml:space="preserve"> several [</w:t>
      </w:r>
      <w:r w:rsidRPr="005F57F5">
        <w:rPr>
          <w:rFonts w:eastAsia="Calibri"/>
          <w:highlight w:val="green"/>
          <w:u w:val="single"/>
        </w:rPr>
        <w:t>drawbacks</w:t>
      </w:r>
      <w:r w:rsidRPr="00137A14">
        <w:rPr>
          <w:rFonts w:eastAsia="Calibri"/>
          <w:sz w:val="16"/>
        </w:rPr>
        <w:t xml:space="preserve">] defects: </w:t>
      </w:r>
      <w:r w:rsidRPr="005F57F5">
        <w:rPr>
          <w:rFonts w:eastAsia="Calibri"/>
          <w:highlight w:val="green"/>
          <w:u w:val="single"/>
        </w:rPr>
        <w:t>nuc</w:t>
      </w:r>
      <w:r w:rsidRPr="00137A14">
        <w:rPr>
          <w:rFonts w:eastAsia="Calibri"/>
          <w:u w:val="single"/>
        </w:rPr>
        <w:t>lear weapon</w:t>
      </w:r>
      <w:r w:rsidRPr="005F57F5">
        <w:rPr>
          <w:rFonts w:eastAsia="Calibri"/>
          <w:highlight w:val="green"/>
          <w:u w:val="single"/>
        </w:rPr>
        <w:t>s</w:t>
      </w:r>
      <w:r w:rsidRPr="00137A14">
        <w:rPr>
          <w:rFonts w:eastAsia="Calibri"/>
          <w:u w:val="single"/>
        </w:rPr>
        <w:t xml:space="preserve"> </w:t>
      </w:r>
      <w:r w:rsidRPr="005F57F5">
        <w:rPr>
          <w:rFonts w:eastAsia="Calibri"/>
          <w:highlight w:val="green"/>
          <w:u w:val="single"/>
        </w:rPr>
        <w:t xml:space="preserve">are </w:t>
      </w:r>
      <w:r w:rsidRPr="005F57F5">
        <w:rPr>
          <w:rFonts w:eastAsia="Calibri"/>
          <w:b/>
          <w:iCs/>
          <w:highlight w:val="green"/>
          <w:u w:val="single"/>
        </w:rPr>
        <w:t>dangerous</w:t>
      </w:r>
      <w:r w:rsidRPr="00137A14">
        <w:rPr>
          <w:rFonts w:eastAsia="Calibri"/>
          <w:u w:val="single"/>
        </w:rPr>
        <w:t xml:space="preserve">, </w:t>
      </w:r>
      <w:r w:rsidRPr="00137A14">
        <w:rPr>
          <w:rFonts w:eastAsia="Calibri"/>
          <w:b/>
          <w:iCs/>
          <w:u w:val="single"/>
        </w:rPr>
        <w:t>distasteful</w:t>
      </w:r>
      <w:r w:rsidRPr="00137A14">
        <w:rPr>
          <w:rFonts w:eastAsia="Calibri"/>
          <w:u w:val="single"/>
        </w:rPr>
        <w:t xml:space="preserve">, </w:t>
      </w:r>
      <w:r w:rsidRPr="005F57F5">
        <w:rPr>
          <w:rFonts w:eastAsia="Calibri"/>
          <w:b/>
          <w:iCs/>
          <w:highlight w:val="green"/>
          <w:u w:val="single"/>
        </w:rPr>
        <w:t>costly</w:t>
      </w:r>
      <w:r w:rsidRPr="005F57F5">
        <w:rPr>
          <w:rFonts w:eastAsia="Calibri"/>
          <w:highlight w:val="green"/>
          <w:u w:val="single"/>
        </w:rPr>
        <w:t xml:space="preserve">, and </w:t>
      </w:r>
      <w:r w:rsidRPr="005F57F5">
        <w:rPr>
          <w:rFonts w:eastAsia="Calibri"/>
          <w:b/>
          <w:iCs/>
          <w:highlight w:val="green"/>
          <w:u w:val="single"/>
        </w:rPr>
        <w:t>likely</w:t>
      </w:r>
      <w:r w:rsidRPr="005F57F5">
        <w:rPr>
          <w:rFonts w:eastAsia="Calibri"/>
          <w:highlight w:val="green"/>
          <w:u w:val="single"/>
        </w:rPr>
        <w:t xml:space="preserve"> to </w:t>
      </w:r>
      <w:r w:rsidRPr="005F57F5">
        <w:rPr>
          <w:rFonts w:eastAsia="Calibri"/>
          <w:b/>
          <w:iCs/>
          <w:highlight w:val="green"/>
          <w:u w:val="single"/>
        </w:rPr>
        <w:t>rile</w:t>
      </w:r>
      <w:r w:rsidRPr="00137A14">
        <w:rPr>
          <w:rFonts w:eastAsia="Calibri"/>
          <w:b/>
          <w:iCs/>
          <w:u w:val="single"/>
        </w:rPr>
        <w:t xml:space="preserve"> the </w:t>
      </w:r>
      <w:r w:rsidRPr="005F57F5">
        <w:rPr>
          <w:rFonts w:eastAsia="Calibri"/>
          <w:b/>
          <w:iCs/>
          <w:highlight w:val="green"/>
          <w:u w:val="single"/>
        </w:rPr>
        <w:t>neighbors</w:t>
      </w:r>
      <w:r w:rsidRPr="00137A14">
        <w:rPr>
          <w:rFonts w:eastAsia="Calibri"/>
          <w:sz w:val="16"/>
        </w:rPr>
        <w:t xml:space="preserve">. Moreover, as Hymans has demonstrated, the </w:t>
      </w:r>
      <w:r w:rsidRPr="00137A14">
        <w:rPr>
          <w:rFonts w:eastAsia="Calibri"/>
          <w:u w:val="single"/>
        </w:rPr>
        <w:t xml:space="preserve">weapons have </w:t>
      </w:r>
      <w:r w:rsidRPr="005F57F5">
        <w:rPr>
          <w:rFonts w:eastAsia="Calibri"/>
          <w:highlight w:val="green"/>
          <w:u w:val="single"/>
        </w:rPr>
        <w:t>also</w:t>
      </w:r>
      <w:r w:rsidRPr="00137A14">
        <w:rPr>
          <w:rFonts w:eastAsia="Calibri"/>
          <w:u w:val="single"/>
        </w:rPr>
        <w:t xml:space="preserve"> been </w:t>
      </w:r>
      <w:r w:rsidRPr="00137A14">
        <w:rPr>
          <w:rFonts w:eastAsia="Calibri"/>
          <w:b/>
          <w:iCs/>
          <w:u w:val="single"/>
        </w:rPr>
        <w:t xml:space="preserve">exceedingly </w:t>
      </w:r>
      <w:r w:rsidRPr="005F57F5">
        <w:rPr>
          <w:rFonts w:eastAsia="Calibri"/>
          <w:b/>
          <w:iCs/>
          <w:highlight w:val="green"/>
          <w:u w:val="single"/>
        </w:rPr>
        <w:t>difficult to obtain</w:t>
      </w:r>
      <w:r w:rsidRPr="00137A14">
        <w:rPr>
          <w:rFonts w:eastAsia="Calibri"/>
          <w:u w:val="single"/>
        </w:rPr>
        <w:t xml:space="preserve"> for</w:t>
      </w:r>
      <w:r w:rsidRPr="00137A14">
        <w:rPr>
          <w:rFonts w:eastAsia="Calibri"/>
          <w:sz w:val="16"/>
        </w:rPr>
        <w:t xml:space="preserve"> administratively </w:t>
      </w:r>
      <w:r w:rsidRPr="00137A14">
        <w:rPr>
          <w:rFonts w:eastAsia="Calibri"/>
          <w:b/>
          <w:iCs/>
          <w:u w:val="single"/>
        </w:rPr>
        <w:t>dysfunctional</w:t>
      </w:r>
      <w:r w:rsidRPr="00137A14">
        <w:rPr>
          <w:rFonts w:eastAsia="Calibri"/>
          <w:u w:val="single"/>
        </w:rPr>
        <w:t xml:space="preserve"> countries</w:t>
      </w:r>
      <w:r w:rsidRPr="00137A14">
        <w:rPr>
          <w:rFonts w:eastAsia="Calibri"/>
          <w:sz w:val="16"/>
        </w:rPr>
        <w:t xml:space="preserve"> like Iran.17</w:t>
      </w:r>
    </w:p>
    <w:p w14:paraId="262A298E" w14:textId="59333A3D" w:rsidR="00CF59BD" w:rsidRPr="00CF59BD" w:rsidRDefault="00CF59BD" w:rsidP="00CF59BD">
      <w:pPr>
        <w:pStyle w:val="ListParagraph"/>
        <w:keepNext/>
        <w:keepLines/>
        <w:numPr>
          <w:ilvl w:val="0"/>
          <w:numId w:val="23"/>
        </w:numPr>
        <w:spacing w:before="40"/>
        <w:outlineLvl w:val="3"/>
        <w:rPr>
          <w:rFonts w:eastAsia="Times New Roman"/>
          <w:b/>
          <w:iCs/>
          <w:sz w:val="26"/>
        </w:rPr>
      </w:pPr>
      <w:r w:rsidRPr="00CF59BD">
        <w:rPr>
          <w:rFonts w:eastAsia="Times New Roman"/>
          <w:b/>
          <w:iCs/>
          <w:sz w:val="26"/>
        </w:rPr>
        <w:t>Prolif doesn’t cause war.</w:t>
      </w:r>
    </w:p>
    <w:p w14:paraId="3A88FA5D" w14:textId="77777777" w:rsidR="00CF59BD" w:rsidRPr="00137A14" w:rsidRDefault="00CF59BD" w:rsidP="00CF59BD">
      <w:pPr>
        <w:rPr>
          <w:rFonts w:eastAsia="Calibri"/>
        </w:rPr>
      </w:pPr>
      <w:r w:rsidRPr="00137A14">
        <w:rPr>
          <w:rFonts w:eastAsia="Calibri"/>
          <w:b/>
          <w:bCs/>
          <w:sz w:val="26"/>
        </w:rPr>
        <w:t>Cohen 17</w:t>
      </w:r>
      <w:r w:rsidRPr="00137A14">
        <w:rPr>
          <w:rFonts w:eastAsia="Calibri"/>
        </w:rPr>
        <w:t xml:space="preserve"> Michael D. Cohen, Political Science Professor with a focus on War Studies in the Department of Political Science and Center for War Studies at the University of Southern Denmark. [How nuclear proliferation causes conflict: the case for optimistic pessimism, 3-10-2017, The Nonproliferation Review, vol. 23]</w:t>
      </w:r>
    </w:p>
    <w:p w14:paraId="33F98A18" w14:textId="77777777" w:rsidR="00CF59BD" w:rsidRPr="00137A14" w:rsidRDefault="00CF59BD" w:rsidP="00CF59BD">
      <w:pPr>
        <w:rPr>
          <w:rFonts w:eastAsia="Calibri"/>
          <w:sz w:val="16"/>
        </w:rPr>
      </w:pPr>
      <w:r w:rsidRPr="00137A14">
        <w:rPr>
          <w:rFonts w:eastAsia="Calibri"/>
          <w:sz w:val="16"/>
        </w:rPr>
        <w:t xml:space="preserve">The claim that the spread of nuclear weapons leads to interstate conflict and nuclear war has become very influential. However, </w:t>
      </w:r>
      <w:r w:rsidRPr="00137A14">
        <w:rPr>
          <w:rFonts w:eastAsia="Calibri"/>
          <w:u w:val="single"/>
        </w:rPr>
        <w:t xml:space="preserve">proliferation </w:t>
      </w:r>
      <w:r w:rsidRPr="005F57F5">
        <w:rPr>
          <w:rFonts w:eastAsia="Calibri"/>
          <w:highlight w:val="green"/>
          <w:u w:val="single"/>
        </w:rPr>
        <w:t>pessimists</w:t>
      </w:r>
      <w:r w:rsidRPr="00137A14">
        <w:rPr>
          <w:rFonts w:eastAsia="Calibri"/>
          <w:sz w:val="16"/>
        </w:rPr>
        <w:t xml:space="preserve"> have </w:t>
      </w:r>
      <w:r w:rsidRPr="005F57F5">
        <w:rPr>
          <w:rFonts w:eastAsia="Calibri"/>
          <w:highlight w:val="green"/>
          <w:u w:val="single"/>
        </w:rPr>
        <w:t>fail</w:t>
      </w:r>
      <w:r w:rsidRPr="00137A14">
        <w:rPr>
          <w:rFonts w:eastAsia="Calibri"/>
          <w:u w:val="single"/>
        </w:rPr>
        <w:t xml:space="preserve">ed </w:t>
      </w:r>
      <w:r w:rsidRPr="005F57F5">
        <w:rPr>
          <w:rFonts w:eastAsia="Calibri"/>
          <w:highlight w:val="green"/>
          <w:u w:val="single"/>
        </w:rPr>
        <w:t xml:space="preserve">to specify </w:t>
      </w:r>
      <w:r w:rsidRPr="005F57F5">
        <w:rPr>
          <w:rFonts w:eastAsia="Calibri"/>
          <w:b/>
          <w:iCs/>
          <w:highlight w:val="green"/>
          <w:u w:val="single"/>
        </w:rPr>
        <w:t>how</w:t>
      </w:r>
      <w:r w:rsidRPr="00137A14">
        <w:rPr>
          <w:rFonts w:eastAsia="Calibri"/>
          <w:u w:val="single"/>
        </w:rPr>
        <w:t xml:space="preserve"> </w:t>
      </w:r>
      <w:r w:rsidRPr="005F57F5">
        <w:rPr>
          <w:rFonts w:eastAsia="Calibri"/>
          <w:highlight w:val="green"/>
          <w:u w:val="single"/>
        </w:rPr>
        <w:t xml:space="preserve">and </w:t>
      </w:r>
      <w:r w:rsidRPr="005F57F5">
        <w:rPr>
          <w:rFonts w:eastAsia="Calibri"/>
          <w:b/>
          <w:iCs/>
          <w:highlight w:val="green"/>
          <w:u w:val="single"/>
        </w:rPr>
        <w:t>when</w:t>
      </w:r>
      <w:r w:rsidRPr="00137A14">
        <w:rPr>
          <w:rFonts w:eastAsia="Calibri"/>
          <w:u w:val="single"/>
        </w:rPr>
        <w:t xml:space="preserve"> nuclear </w:t>
      </w:r>
      <w:r w:rsidRPr="005F57F5">
        <w:rPr>
          <w:rFonts w:eastAsia="Calibri"/>
          <w:highlight w:val="green"/>
          <w:u w:val="single"/>
        </w:rPr>
        <w:t>prolif</w:t>
      </w:r>
      <w:r w:rsidRPr="00137A14">
        <w:rPr>
          <w:rFonts w:eastAsia="Calibri"/>
          <w:u w:val="single"/>
        </w:rPr>
        <w:t xml:space="preserve">eration </w:t>
      </w:r>
      <w:r w:rsidRPr="005F57F5">
        <w:rPr>
          <w:rFonts w:eastAsia="Calibri"/>
          <w:highlight w:val="green"/>
          <w:u w:val="single"/>
        </w:rPr>
        <w:t>precipitates conflict</w:t>
      </w:r>
      <w:r w:rsidRPr="00137A14">
        <w:rPr>
          <w:rFonts w:eastAsia="Calibri"/>
          <w:sz w:val="16"/>
        </w:rPr>
        <w:t xml:space="preserve">. I make four arguments for </w:t>
      </w:r>
      <w:proofErr w:type="gramStart"/>
      <w:r w:rsidRPr="00137A14">
        <w:rPr>
          <w:rFonts w:eastAsia="Calibri"/>
          <w:sz w:val="16"/>
        </w:rPr>
        <w:t>an optimistic</w:t>
      </w:r>
      <w:proofErr w:type="gramEnd"/>
      <w:r w:rsidRPr="00137A14">
        <w:rPr>
          <w:rFonts w:eastAsia="Calibri"/>
          <w:sz w:val="16"/>
        </w:rPr>
        <w:t xml:space="preserve"> pessimism. (1) The few </w:t>
      </w:r>
      <w:r w:rsidRPr="00137A14">
        <w:rPr>
          <w:rFonts w:eastAsia="Calibri"/>
          <w:u w:val="single"/>
        </w:rPr>
        <w:t xml:space="preserve">preventive </w:t>
      </w:r>
      <w:r w:rsidRPr="005F57F5">
        <w:rPr>
          <w:rFonts w:eastAsia="Calibri"/>
          <w:highlight w:val="green"/>
          <w:u w:val="single"/>
        </w:rPr>
        <w:t>strikes</w:t>
      </w:r>
      <w:r w:rsidRPr="00137A14">
        <w:rPr>
          <w:rFonts w:eastAsia="Calibri"/>
          <w:sz w:val="16"/>
        </w:rPr>
        <w:t xml:space="preserve"> against nuclear facilities that have occurred </w:t>
      </w:r>
      <w:r w:rsidRPr="005F57F5">
        <w:rPr>
          <w:rFonts w:eastAsia="Calibri"/>
          <w:highlight w:val="green"/>
          <w:u w:val="single"/>
        </w:rPr>
        <w:t>would</w:t>
      </w:r>
      <w:r w:rsidRPr="00137A14">
        <w:rPr>
          <w:rFonts w:eastAsia="Calibri"/>
          <w:u w:val="single"/>
        </w:rPr>
        <w:t xml:space="preserve"> have </w:t>
      </w:r>
      <w:r w:rsidRPr="005F57F5">
        <w:rPr>
          <w:rFonts w:eastAsia="Calibri"/>
          <w:highlight w:val="green"/>
          <w:u w:val="single"/>
        </w:rPr>
        <w:t>occur</w:t>
      </w:r>
      <w:r w:rsidRPr="00137A14">
        <w:rPr>
          <w:rFonts w:eastAsia="Calibri"/>
          <w:u w:val="single"/>
        </w:rPr>
        <w:t xml:space="preserve">red </w:t>
      </w:r>
      <w:r w:rsidRPr="005F57F5">
        <w:rPr>
          <w:rFonts w:eastAsia="Calibri"/>
          <w:b/>
          <w:iCs/>
          <w:highlight w:val="green"/>
          <w:u w:val="single"/>
        </w:rPr>
        <w:t>absent</w:t>
      </w:r>
      <w:r w:rsidRPr="00137A14">
        <w:rPr>
          <w:rFonts w:eastAsia="Calibri"/>
          <w:b/>
          <w:iCs/>
          <w:u w:val="single"/>
        </w:rPr>
        <w:t xml:space="preserve"> of </w:t>
      </w:r>
      <w:r w:rsidRPr="005F57F5">
        <w:rPr>
          <w:rFonts w:eastAsia="Calibri"/>
          <w:b/>
          <w:iCs/>
          <w:highlight w:val="green"/>
          <w:u w:val="single"/>
        </w:rPr>
        <w:t>the</w:t>
      </w:r>
      <w:r w:rsidRPr="00137A14">
        <w:rPr>
          <w:rFonts w:eastAsia="Calibri"/>
          <w:b/>
          <w:iCs/>
          <w:u w:val="single"/>
        </w:rPr>
        <w:t xml:space="preserve"> target's nuclear </w:t>
      </w:r>
      <w:r w:rsidRPr="005F57F5">
        <w:rPr>
          <w:rFonts w:eastAsia="Calibri"/>
          <w:b/>
          <w:iCs/>
          <w:highlight w:val="green"/>
          <w:u w:val="single"/>
        </w:rPr>
        <w:t>program</w:t>
      </w:r>
      <w:r w:rsidRPr="00137A14">
        <w:rPr>
          <w:rFonts w:eastAsia="Calibri"/>
          <w:sz w:val="16"/>
        </w:rPr>
        <w:t xml:space="preserve">, and </w:t>
      </w:r>
      <w:r w:rsidRPr="00137A14">
        <w:rPr>
          <w:rFonts w:eastAsia="Calibri"/>
          <w:u w:val="single"/>
        </w:rPr>
        <w:t xml:space="preserve">these rare </w:t>
      </w:r>
      <w:r w:rsidRPr="005F57F5">
        <w:rPr>
          <w:rFonts w:eastAsia="Calibri"/>
          <w:highlight w:val="green"/>
          <w:u w:val="single"/>
        </w:rPr>
        <w:t xml:space="preserve">strikes </w:t>
      </w:r>
      <w:r w:rsidRPr="005F57F5">
        <w:rPr>
          <w:rFonts w:eastAsia="Calibri"/>
          <w:b/>
          <w:iCs/>
          <w:highlight w:val="green"/>
          <w:u w:val="single"/>
        </w:rPr>
        <w:t>did not lead</w:t>
      </w:r>
      <w:r w:rsidRPr="005F57F5">
        <w:rPr>
          <w:rFonts w:eastAsia="Calibri"/>
          <w:highlight w:val="green"/>
          <w:u w:val="single"/>
        </w:rPr>
        <w:t xml:space="preserve"> to</w:t>
      </w:r>
      <w:r w:rsidRPr="00137A14">
        <w:rPr>
          <w:rFonts w:eastAsia="Calibri"/>
          <w:u w:val="single"/>
        </w:rPr>
        <w:t xml:space="preserve"> conflict </w:t>
      </w:r>
      <w:r w:rsidRPr="005F57F5">
        <w:rPr>
          <w:rFonts w:eastAsia="Calibri"/>
          <w:highlight w:val="green"/>
          <w:u w:val="single"/>
        </w:rPr>
        <w:t>escalation</w:t>
      </w:r>
      <w:r w:rsidRPr="00137A14">
        <w:rPr>
          <w:rFonts w:eastAsia="Calibri"/>
          <w:sz w:val="16"/>
        </w:rPr>
        <w:t xml:space="preserve">. (2) The problem of nonsurvivable arsenals is, properly understood, a problem of preventive-war motivations where </w:t>
      </w:r>
      <w:r w:rsidRPr="005F57F5">
        <w:rPr>
          <w:rFonts w:eastAsia="Calibri"/>
          <w:b/>
          <w:iCs/>
          <w:highlight w:val="green"/>
          <w:u w:val="single"/>
        </w:rPr>
        <w:t>subjective uncertainty</w:t>
      </w:r>
      <w:r w:rsidRPr="005F57F5">
        <w:rPr>
          <w:rFonts w:eastAsia="Calibri"/>
          <w:highlight w:val="green"/>
          <w:u w:val="single"/>
        </w:rPr>
        <w:t xml:space="preserve"> reduces</w:t>
      </w:r>
      <w:r w:rsidRPr="00137A14">
        <w:rPr>
          <w:rFonts w:eastAsia="Calibri"/>
          <w:u w:val="single"/>
        </w:rPr>
        <w:t xml:space="preserve"> the </w:t>
      </w:r>
      <w:r w:rsidRPr="005F57F5">
        <w:rPr>
          <w:rFonts w:eastAsia="Calibri"/>
          <w:b/>
          <w:iCs/>
          <w:highlight w:val="green"/>
          <w:u w:val="single"/>
        </w:rPr>
        <w:t>dangers of</w:t>
      </w:r>
      <w:r w:rsidRPr="00137A14">
        <w:rPr>
          <w:rFonts w:eastAsia="Calibri"/>
          <w:b/>
          <w:iCs/>
          <w:u w:val="single"/>
        </w:rPr>
        <w:t xml:space="preserve"> arsenal </w:t>
      </w:r>
      <w:r w:rsidRPr="005F57F5">
        <w:rPr>
          <w:rFonts w:eastAsia="Calibri"/>
          <w:b/>
          <w:iCs/>
          <w:highlight w:val="green"/>
          <w:u w:val="single"/>
        </w:rPr>
        <w:t>survivability</w:t>
      </w:r>
      <w:r w:rsidRPr="00137A14">
        <w:rPr>
          <w:rFonts w:eastAsia="Calibri"/>
          <w:sz w:val="16"/>
        </w:rPr>
        <w:t xml:space="preserve">. (3) Claims that bias within nuclear organizations may lead to </w:t>
      </w:r>
      <w:r w:rsidRPr="005F57F5">
        <w:rPr>
          <w:rFonts w:eastAsia="Calibri"/>
          <w:highlight w:val="green"/>
          <w:u w:val="single"/>
        </w:rPr>
        <w:t>accidental</w:t>
      </w:r>
      <w:r w:rsidRPr="00137A14">
        <w:rPr>
          <w:rFonts w:eastAsia="Calibri"/>
          <w:u w:val="single"/>
        </w:rPr>
        <w:t xml:space="preserve"> nuclear </w:t>
      </w:r>
      <w:r w:rsidRPr="005F57F5">
        <w:rPr>
          <w:rFonts w:eastAsia="Calibri"/>
          <w:highlight w:val="green"/>
          <w:u w:val="single"/>
        </w:rPr>
        <w:t xml:space="preserve">detonations suffer from </w:t>
      </w:r>
      <w:r w:rsidRPr="005F57F5">
        <w:rPr>
          <w:rFonts w:eastAsia="Calibri"/>
          <w:b/>
          <w:iCs/>
          <w:highlight w:val="green"/>
          <w:u w:val="single"/>
        </w:rPr>
        <w:t>omitted variable bias</w:t>
      </w:r>
      <w:r w:rsidRPr="00137A14">
        <w:rPr>
          <w:rFonts w:eastAsia="Calibri"/>
          <w:sz w:val="16"/>
        </w:rPr>
        <w:t xml:space="preserve">: leaders' decisions to revise the status quo after developing nuclear weapons tend to give rise to the most dangerous nuclear accidents. </w:t>
      </w:r>
      <w:r w:rsidRPr="005F57F5">
        <w:rPr>
          <w:rFonts w:eastAsia="Calibri"/>
          <w:highlight w:val="green"/>
          <w:u w:val="single"/>
        </w:rPr>
        <w:t>Accidents</w:t>
      </w:r>
      <w:r w:rsidRPr="00137A14">
        <w:rPr>
          <w:rFonts w:eastAsia="Calibri"/>
          <w:sz w:val="16"/>
        </w:rPr>
        <w:t xml:space="preserve"> that </w:t>
      </w:r>
      <w:r w:rsidRPr="00137A14">
        <w:rPr>
          <w:rFonts w:eastAsia="Calibri"/>
          <w:u w:val="single"/>
        </w:rPr>
        <w:t>have not occurred</w:t>
      </w:r>
      <w:r w:rsidRPr="00137A14">
        <w:rPr>
          <w:rFonts w:eastAsia="Calibri"/>
          <w:sz w:val="16"/>
        </w:rPr>
        <w:t xml:space="preserve"> during a nuclear crisis </w:t>
      </w:r>
      <w:r w:rsidRPr="005F57F5">
        <w:rPr>
          <w:rFonts w:eastAsia="Calibri"/>
          <w:highlight w:val="green"/>
          <w:u w:val="single"/>
        </w:rPr>
        <w:t>pose</w:t>
      </w:r>
      <w:r w:rsidRPr="00137A14">
        <w:rPr>
          <w:rFonts w:eastAsia="Calibri"/>
          <w:u w:val="single"/>
        </w:rPr>
        <w:t xml:space="preserve"> </w:t>
      </w:r>
      <w:r w:rsidRPr="00137A14">
        <w:rPr>
          <w:rFonts w:eastAsia="Calibri"/>
          <w:b/>
          <w:iCs/>
          <w:u w:val="single"/>
        </w:rPr>
        <w:t xml:space="preserve">substantially </w:t>
      </w:r>
      <w:r w:rsidRPr="005F57F5">
        <w:rPr>
          <w:rFonts w:eastAsia="Calibri"/>
          <w:b/>
          <w:iCs/>
          <w:highlight w:val="green"/>
          <w:u w:val="single"/>
        </w:rPr>
        <w:t>less risk</w:t>
      </w:r>
      <w:r w:rsidRPr="005F57F5">
        <w:rPr>
          <w:rFonts w:eastAsia="Calibri"/>
          <w:highlight w:val="green"/>
          <w:u w:val="single"/>
        </w:rPr>
        <w:t xml:space="preserve"> of</w:t>
      </w:r>
      <w:r w:rsidRPr="00137A14">
        <w:rPr>
          <w:rFonts w:eastAsia="Calibri"/>
          <w:u w:val="single"/>
        </w:rPr>
        <w:t xml:space="preserve"> nuclear </w:t>
      </w:r>
      <w:r w:rsidRPr="005F57F5">
        <w:rPr>
          <w:rFonts w:eastAsia="Calibri"/>
          <w:highlight w:val="green"/>
          <w:u w:val="single"/>
        </w:rPr>
        <w:t>escalation</w:t>
      </w:r>
      <w:r w:rsidRPr="00137A14">
        <w:rPr>
          <w:rFonts w:eastAsia="Calibri"/>
          <w:sz w:val="16"/>
        </w:rPr>
        <w:t xml:space="preserve">. (4) </w:t>
      </w:r>
      <w:r w:rsidRPr="005F57F5">
        <w:rPr>
          <w:rFonts w:eastAsia="Calibri"/>
          <w:highlight w:val="green"/>
          <w:u w:val="single"/>
        </w:rPr>
        <w:t>Leaders</w:t>
      </w:r>
      <w:r w:rsidRPr="00137A14">
        <w:rPr>
          <w:rFonts w:eastAsia="Calibri"/>
          <w:sz w:val="16"/>
        </w:rPr>
        <w:t xml:space="preserve"> of nuclear states have </w:t>
      </w:r>
      <w:r w:rsidRPr="00137A14">
        <w:rPr>
          <w:rFonts w:eastAsia="Calibri"/>
          <w:u w:val="single"/>
        </w:rPr>
        <w:t xml:space="preserve">tended to </w:t>
      </w:r>
      <w:r w:rsidRPr="005F57F5">
        <w:rPr>
          <w:rFonts w:eastAsia="Calibri"/>
          <w:highlight w:val="green"/>
          <w:u w:val="single"/>
        </w:rPr>
        <w:t xml:space="preserve">engage in </w:t>
      </w:r>
      <w:r w:rsidRPr="005F57F5">
        <w:rPr>
          <w:rFonts w:eastAsia="Calibri"/>
          <w:b/>
          <w:iCs/>
          <w:highlight w:val="green"/>
          <w:u w:val="single"/>
        </w:rPr>
        <w:t>conventional aggression</w:t>
      </w:r>
      <w:r w:rsidRPr="005F57F5">
        <w:rPr>
          <w:rFonts w:eastAsia="Calibri"/>
          <w:highlight w:val="green"/>
          <w:u w:val="single"/>
        </w:rPr>
        <w:t>, but experience</w:t>
      </w:r>
      <w:r w:rsidRPr="00137A14">
        <w:rPr>
          <w:rFonts w:eastAsia="Calibri"/>
          <w:u w:val="single"/>
        </w:rPr>
        <w:t xml:space="preserve"> with nuclear weapons </w:t>
      </w:r>
      <w:r w:rsidRPr="005F57F5">
        <w:rPr>
          <w:rFonts w:eastAsia="Calibri"/>
          <w:b/>
          <w:iCs/>
          <w:highlight w:val="green"/>
          <w:u w:val="single"/>
        </w:rPr>
        <w:t>moderates</w:t>
      </w:r>
      <w:r w:rsidRPr="00137A14">
        <w:rPr>
          <w:rFonts w:eastAsia="Calibri"/>
          <w:b/>
          <w:iCs/>
          <w:u w:val="single"/>
        </w:rPr>
        <w:t xml:space="preserve"> their </w:t>
      </w:r>
      <w:r w:rsidRPr="005F57F5">
        <w:rPr>
          <w:rFonts w:eastAsia="Calibri"/>
          <w:b/>
          <w:iCs/>
          <w:highlight w:val="green"/>
          <w:u w:val="single"/>
        </w:rPr>
        <w:t>conflict</w:t>
      </w:r>
      <w:r w:rsidRPr="00137A14">
        <w:rPr>
          <w:rFonts w:eastAsia="Calibri"/>
          <w:b/>
          <w:iCs/>
          <w:u w:val="single"/>
        </w:rPr>
        <w:t xml:space="preserve"> propensity</w:t>
      </w:r>
      <w:r w:rsidRPr="00137A14">
        <w:rPr>
          <w:rFonts w:eastAsia="Calibri"/>
          <w:sz w:val="16"/>
        </w:rPr>
        <w:t xml:space="preserve">. Ultimately, I argue that while nuclear weapons have led to conflict through one causal mechanism and for a limited time, the </w:t>
      </w:r>
      <w:r w:rsidRPr="005F57F5">
        <w:rPr>
          <w:rFonts w:eastAsia="Calibri"/>
          <w:highlight w:val="green"/>
          <w:u w:val="single"/>
        </w:rPr>
        <w:t>dangers are</w:t>
      </w:r>
      <w:r w:rsidRPr="00137A14">
        <w:rPr>
          <w:rFonts w:eastAsia="Calibri"/>
          <w:u w:val="single"/>
        </w:rPr>
        <w:t xml:space="preserve"> </w:t>
      </w:r>
      <w:r w:rsidRPr="00137A14">
        <w:rPr>
          <w:rFonts w:eastAsia="Calibri"/>
          <w:b/>
          <w:iCs/>
          <w:u w:val="single"/>
        </w:rPr>
        <w:t xml:space="preserve">substantially </w:t>
      </w:r>
      <w:r w:rsidRPr="005F57F5">
        <w:rPr>
          <w:rFonts w:eastAsia="Calibri"/>
          <w:b/>
          <w:iCs/>
          <w:highlight w:val="green"/>
          <w:u w:val="single"/>
        </w:rPr>
        <w:t>weaker</w:t>
      </w:r>
      <w:r w:rsidRPr="005F57F5">
        <w:rPr>
          <w:rFonts w:eastAsia="Calibri"/>
          <w:highlight w:val="green"/>
          <w:u w:val="single"/>
        </w:rPr>
        <w:t xml:space="preserve"> than</w:t>
      </w:r>
      <w:r w:rsidRPr="00137A14">
        <w:rPr>
          <w:rFonts w:eastAsia="Calibri"/>
          <w:u w:val="single"/>
        </w:rPr>
        <w:t xml:space="preserve"> usually </w:t>
      </w:r>
      <w:r w:rsidRPr="005F57F5">
        <w:rPr>
          <w:rFonts w:eastAsia="Calibri"/>
          <w:highlight w:val="green"/>
          <w:u w:val="single"/>
        </w:rPr>
        <w:t>assumed</w:t>
      </w:r>
      <w:r w:rsidRPr="00137A14">
        <w:rPr>
          <w:rFonts w:eastAsia="Calibri"/>
          <w:sz w:val="16"/>
        </w:rPr>
        <w:t>.</w:t>
      </w:r>
    </w:p>
    <w:p w14:paraId="7E0C5F14" w14:textId="77777777" w:rsidR="003B1BAE" w:rsidRPr="00A76838" w:rsidRDefault="003B1BAE" w:rsidP="003B1BAE"/>
    <w:p w14:paraId="3BA8834B" w14:textId="31E66C8F" w:rsidR="003B1BAE" w:rsidRDefault="003B1BAE" w:rsidP="00CF59BD">
      <w:pPr>
        <w:pStyle w:val="Heading4"/>
        <w:numPr>
          <w:ilvl w:val="0"/>
          <w:numId w:val="23"/>
        </w:numPr>
      </w:pPr>
      <w:r>
        <w:t xml:space="preserve">No impact to loss of leadership. China is constrained. </w:t>
      </w:r>
    </w:p>
    <w:p w14:paraId="4AC1A5FE" w14:textId="77777777" w:rsidR="003B1BAE" w:rsidRPr="00B574EC" w:rsidRDefault="003B1BAE" w:rsidP="003B1BAE">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0209E1A3" w14:textId="77777777" w:rsidR="003B1BAE" w:rsidRPr="00B574EC" w:rsidRDefault="003B1BAE" w:rsidP="003B1BAE">
      <w:pPr>
        <w:rPr>
          <w:sz w:val="16"/>
        </w:rPr>
      </w:pPr>
      <w:r w:rsidRPr="00B574EC">
        <w:rPr>
          <w:sz w:val="16"/>
        </w:rPr>
        <w:t xml:space="preserve">Finally, </w:t>
      </w:r>
      <w:r w:rsidRPr="00B574EC">
        <w:rPr>
          <w:rStyle w:val="StyleUnderline"/>
        </w:rPr>
        <w:t xml:space="preserve">the latter set of </w:t>
      </w:r>
      <w:r w:rsidRPr="00991CEC">
        <w:rPr>
          <w:rStyle w:val="StyleUnderline"/>
          <w:highlight w:val="green"/>
        </w:rPr>
        <w:t>supposed</w:t>
      </w:r>
      <w:r w:rsidRPr="00B574EC">
        <w:rPr>
          <w:rStyle w:val="StyleUnderline"/>
        </w:rPr>
        <w:t>ly existential</w:t>
      </w:r>
      <w:r w:rsidRPr="00B574EC">
        <w:rPr>
          <w:sz w:val="16"/>
        </w:rPr>
        <w:t xml:space="preserve"> normative or ideological </w:t>
      </w:r>
      <w:r w:rsidRPr="00991CEC">
        <w:rPr>
          <w:rStyle w:val="StyleUnderline"/>
          <w:highlight w:val="green"/>
        </w:rPr>
        <w:t>threats consists of</w:t>
      </w:r>
      <w:r w:rsidRPr="00B574EC">
        <w:rPr>
          <w:rStyle w:val="StyleUnderline"/>
        </w:rPr>
        <w:t xml:space="preserve"> many elements, including </w:t>
      </w:r>
      <w:r w:rsidRPr="00991CEC">
        <w:rPr>
          <w:rStyle w:val="StyleUnderline"/>
          <w:highlight w:val="green"/>
        </w:rPr>
        <w:t>Beijing’s</w:t>
      </w:r>
      <w:r w:rsidRPr="00B574EC">
        <w:rPr>
          <w:rStyle w:val="StyleUnderline"/>
        </w:rPr>
        <w:t xml:space="preserve"> possible </w:t>
      </w:r>
      <w:r w:rsidRPr="00991CEC">
        <w:rPr>
          <w:rStyle w:val="Emphasis"/>
          <w:highlight w:val="green"/>
        </w:rPr>
        <w:t>overturning</w:t>
      </w:r>
      <w:r w:rsidRPr="00B574EC">
        <w:rPr>
          <w:rStyle w:val="StyleUnderline"/>
        </w:rPr>
        <w:t xml:space="preserve"> of </w:t>
      </w:r>
      <w:r w:rsidRPr="00991CEC">
        <w:rPr>
          <w:rStyle w:val="StyleUnderline"/>
          <w:highlight w:val="green"/>
        </w:rPr>
        <w:t>the</w:t>
      </w:r>
      <w:r w:rsidRPr="00B574EC">
        <w:rPr>
          <w:rStyle w:val="StyleUnderline"/>
        </w:rPr>
        <w:t xml:space="preserve"> so-called global </w:t>
      </w:r>
      <w:r w:rsidRPr="00991CEC">
        <w:rPr>
          <w:rStyle w:val="Emphasis"/>
          <w:highlight w:val="green"/>
        </w:rPr>
        <w:t>l</w:t>
      </w:r>
      <w:r w:rsidRPr="00991CEC">
        <w:rPr>
          <w:rStyle w:val="StyleUnderline"/>
          <w:highlight w:val="green"/>
        </w:rPr>
        <w:t>iberal</w:t>
      </w:r>
      <w:r w:rsidRPr="00B574EC">
        <w:rPr>
          <w:rStyle w:val="StyleUnderline"/>
        </w:rPr>
        <w:t xml:space="preserve"> </w:t>
      </w:r>
      <w:r w:rsidRPr="00B574EC">
        <w:rPr>
          <w:rStyle w:val="Emphasis"/>
        </w:rPr>
        <w:t>i</w:t>
      </w:r>
      <w:r w:rsidRPr="00B574EC">
        <w:rPr>
          <w:rStyle w:val="StyleUnderline"/>
        </w:rPr>
        <w:t xml:space="preserve">nternational </w:t>
      </w:r>
      <w:r w:rsidRPr="00991CEC">
        <w:rPr>
          <w:rStyle w:val="Emphasis"/>
          <w:highlight w:val="green"/>
        </w:rPr>
        <w:t>o</w:t>
      </w:r>
      <w:r w:rsidRPr="00991CEC">
        <w:rPr>
          <w:rStyle w:val="StyleUnderline"/>
          <w:highlight w:val="gree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w:t>
      </w:r>
      <w:proofErr w:type="gramStart"/>
      <w:r w:rsidRPr="00B574EC">
        <w:rPr>
          <w:sz w:val="16"/>
        </w:rPr>
        <w:t>hair</w:t>
      </w:r>
      <w:proofErr w:type="gramEnd"/>
      <w:r w:rsidRPr="00B574EC">
        <w:rPr>
          <w:sz w:val="16"/>
        </w:rPr>
        <w:t xml:space="preserve">-raising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5021CDF4" w14:textId="77777777" w:rsidR="003B1BAE" w:rsidRPr="00B574EC" w:rsidRDefault="003B1BAE" w:rsidP="003B1BAE">
      <w:pPr>
        <w:rPr>
          <w:sz w:val="16"/>
        </w:rPr>
      </w:pPr>
      <w:r w:rsidRPr="00991CEC">
        <w:rPr>
          <w:rStyle w:val="StyleUnderline"/>
          <w:highlight w:val="green"/>
        </w:rPr>
        <w:t xml:space="preserve">Beijing has </w:t>
      </w:r>
      <w:r w:rsidRPr="00991CEC">
        <w:rPr>
          <w:rStyle w:val="Emphasis"/>
          <w:highlight w:val="green"/>
        </w:rPr>
        <w:t>little interest</w:t>
      </w:r>
      <w:r w:rsidRPr="00991CEC">
        <w:rPr>
          <w:rStyle w:val="StyleUnderline"/>
          <w:highlight w:val="green"/>
        </w:rPr>
        <w:t xml:space="preserve"> in </w:t>
      </w:r>
      <w:r w:rsidRPr="00991CEC">
        <w:rPr>
          <w:rStyle w:val="Emphasis"/>
          <w:highlight w:val="green"/>
        </w:rPr>
        <w:t>exporting</w:t>
      </w:r>
      <w:r w:rsidRPr="00B574EC">
        <w:rPr>
          <w:rStyle w:val="StyleUnderline"/>
        </w:rPr>
        <w:t xml:space="preserve"> its </w:t>
      </w:r>
      <w:r w:rsidRPr="00991CEC">
        <w:rPr>
          <w:rStyle w:val="Emphasis"/>
          <w:highlight w:val="gree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991CEC">
        <w:rPr>
          <w:rStyle w:val="StyleUnderline"/>
          <w:highlight w:val="green"/>
        </w:rPr>
        <w:t>they want</w:t>
      </w:r>
      <w:r w:rsidRPr="00B574EC">
        <w:rPr>
          <w:rStyle w:val="StyleUnderline"/>
        </w:rPr>
        <w:t xml:space="preserve"> developing </w:t>
      </w:r>
      <w:r w:rsidRPr="00991CEC">
        <w:rPr>
          <w:rStyle w:val="StyleUnderline"/>
          <w:highlight w:val="green"/>
        </w:rPr>
        <w:t>nations to</w:t>
      </w:r>
      <w:r w:rsidRPr="00B574EC">
        <w:rPr>
          <w:rStyle w:val="StyleUnderline"/>
        </w:rPr>
        <w:t xml:space="preserve"> study from and </w:t>
      </w:r>
      <w:r w:rsidRPr="00991CEC">
        <w:rPr>
          <w:rStyle w:val="StyleUnderline"/>
          <w:highlight w:val="green"/>
        </w:rPr>
        <w:t>copy</w:t>
      </w:r>
      <w:r w:rsidRPr="00B574EC">
        <w:rPr>
          <w:sz w:val="16"/>
        </w:rPr>
        <w:t xml:space="preserve"> China’s approach because doing so would help </w:t>
      </w:r>
      <w:r w:rsidRPr="00991CEC">
        <w:rPr>
          <w:rStyle w:val="StyleUnderline"/>
          <w:highlight w:val="green"/>
        </w:rPr>
        <w:t>to legitimize the</w:t>
      </w:r>
      <w:r w:rsidRPr="00B574EC">
        <w:rPr>
          <w:rStyle w:val="StyleUnderline"/>
        </w:rPr>
        <w:t xml:space="preserve"> Chinese </w:t>
      </w:r>
      <w:r w:rsidRPr="00991CEC">
        <w:rPr>
          <w:rStyle w:val="StyleUnderline"/>
          <w:highlight w:val="green"/>
        </w:rPr>
        <w:t>system</w:t>
      </w:r>
      <w:r w:rsidRPr="00B574EC">
        <w:rPr>
          <w:sz w:val="16"/>
        </w:rPr>
        <w:t xml:space="preserve"> both internationally and more importantly </w:t>
      </w:r>
      <w:r w:rsidRPr="00991CEC">
        <w:rPr>
          <w:rStyle w:val="StyleUnderline"/>
          <w:highlight w:val="green"/>
        </w:rPr>
        <w:t>to</w:t>
      </w:r>
      <w:r w:rsidRPr="00B574EC">
        <w:rPr>
          <w:rStyle w:val="StyleUnderline"/>
        </w:rPr>
        <w:t xml:space="preserve"> Beijing’s </w:t>
      </w:r>
      <w:r w:rsidRPr="00991CEC">
        <w:rPr>
          <w:rStyle w:val="Emphasis"/>
          <w:highlight w:val="green"/>
        </w:rPr>
        <w:t>domestic audience</w:t>
      </w:r>
      <w:r w:rsidRPr="00B574EC">
        <w:rPr>
          <w:sz w:val="16"/>
        </w:rPr>
        <w:t>.</w:t>
      </w:r>
    </w:p>
    <w:p w14:paraId="3BE6FC22" w14:textId="77777777" w:rsidR="003B1BAE" w:rsidRPr="00B574EC" w:rsidRDefault="003B1BAE" w:rsidP="003B1BAE">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991CEC">
        <w:rPr>
          <w:rStyle w:val="StyleUnderline"/>
          <w:highlight w:val="green"/>
        </w:rPr>
        <w:t>and</w:t>
      </w:r>
      <w:r w:rsidRPr="00B574EC">
        <w:rPr>
          <w:rStyle w:val="StyleUnderline"/>
        </w:rPr>
        <w:t xml:space="preserve"> selling them </w:t>
      </w:r>
      <w:r>
        <w:rPr>
          <w:rStyle w:val="StyleUnderline"/>
        </w:rPr>
        <w:t>“</w:t>
      </w:r>
      <w:r w:rsidRPr="00B574EC">
        <w:rPr>
          <w:rStyle w:val="StyleUnderline"/>
        </w:rPr>
        <w:t>Big Brother</w:t>
      </w:r>
      <w:r>
        <w:rPr>
          <w:rStyle w:val="StyleUnderline"/>
        </w:rPr>
        <w:t>”</w:t>
      </w:r>
      <w:r w:rsidRPr="00B574EC">
        <w:rPr>
          <w:rStyle w:val="StyleUnderline"/>
        </w:rPr>
        <w:t xml:space="preserve">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991CEC">
        <w:rPr>
          <w:rStyle w:val="StyleUnderline"/>
          <w:highlight w:val="green"/>
        </w:rPr>
        <w:t xml:space="preserve">banks show </w:t>
      </w:r>
      <w:r w:rsidRPr="00991CEC">
        <w:rPr>
          <w:rStyle w:val="Emphasis"/>
          <w:highlight w:val="green"/>
        </w:rPr>
        <w:t>little desire</w:t>
      </w:r>
      <w:r w:rsidRPr="00991CEC">
        <w:rPr>
          <w:rStyle w:val="StyleUnderline"/>
          <w:highlight w:val="green"/>
        </w:rPr>
        <w:t xml:space="preserve"> to extend </w:t>
      </w:r>
      <w:r w:rsidRPr="00991CEC">
        <w:rPr>
          <w:rStyle w:val="Emphasis"/>
          <w:highlight w:val="gree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276383D0" w14:textId="77777777" w:rsidR="003B1BAE" w:rsidRPr="00B574EC" w:rsidRDefault="003B1BAE" w:rsidP="003B1BAE">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991CEC">
        <w:rPr>
          <w:rStyle w:val="StyleUnderline"/>
          <w:highlight w:val="green"/>
        </w:rPr>
        <w:t xml:space="preserve">actual </w:t>
      </w:r>
      <w:r w:rsidRPr="00991CEC">
        <w:rPr>
          <w:rStyle w:val="Emphasis"/>
          <w:highlight w:val="green"/>
        </w:rPr>
        <w:t>attractiveness</w:t>
      </w:r>
      <w:r w:rsidRPr="00B574EC">
        <w:rPr>
          <w:rStyle w:val="StyleUnderline"/>
        </w:rPr>
        <w:t xml:space="preserve"> of that approach </w:t>
      </w:r>
      <w:r w:rsidRPr="00991CEC">
        <w:rPr>
          <w:rStyle w:val="StyleUnderline"/>
          <w:highlight w:val="green"/>
        </w:rPr>
        <w:t>would prove</w:t>
      </w:r>
      <w:r w:rsidRPr="00B574EC">
        <w:rPr>
          <w:rStyle w:val="StyleUnderline"/>
        </w:rPr>
        <w:t xml:space="preserve"> to be </w:t>
      </w:r>
      <w:r w:rsidRPr="00B574EC">
        <w:rPr>
          <w:rStyle w:val="Emphasis"/>
        </w:rPr>
        <w:t xml:space="preserve">highly </w:t>
      </w:r>
      <w:r w:rsidRPr="00991CEC">
        <w:rPr>
          <w:rStyle w:val="Emphasis"/>
          <w:highlight w:val="green"/>
        </w:rPr>
        <w:t>limited</w:t>
      </w:r>
      <w:r w:rsidRPr="00B574EC">
        <w:rPr>
          <w:rStyle w:val="StyleUnderline"/>
        </w:rPr>
        <w:t xml:space="preserve">. The </w:t>
      </w:r>
      <w:r w:rsidRPr="00991CEC">
        <w:rPr>
          <w:rStyle w:val="Emphasis"/>
          <w:highlight w:val="green"/>
        </w:rPr>
        <w:t>features undergirding</w:t>
      </w:r>
      <w:r w:rsidRPr="00991CEC">
        <w:rPr>
          <w:rStyle w:val="StyleUnderline"/>
          <w:highlight w:val="green"/>
        </w:rPr>
        <w:t xml:space="preserve"> China</w:t>
      </w:r>
      <w:r w:rsidRPr="00B574EC">
        <w:rPr>
          <w:rStyle w:val="StyleUnderline"/>
        </w:rPr>
        <w:t xml:space="preserve">’s developmental success </w:t>
      </w:r>
      <w:r w:rsidRPr="00991CEC">
        <w:rPr>
          <w:rStyle w:val="StyleUnderline"/>
          <w:highlight w:val="green"/>
        </w:rPr>
        <w:t xml:space="preserve">are </w:t>
      </w:r>
      <w:r w:rsidRPr="00991CEC">
        <w:rPr>
          <w:rStyle w:val="Emphasis"/>
          <w:highlight w:val="gree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991CEC">
        <w:rPr>
          <w:rStyle w:val="StyleUnderline"/>
          <w:highlight w:val="gree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991CEC">
        <w:rPr>
          <w:rStyle w:val="Emphasis"/>
          <w:highlight w:val="green"/>
        </w:rPr>
        <w:t>not sustainable</w:t>
      </w:r>
      <w:r w:rsidRPr="00B574EC">
        <w:rPr>
          <w:sz w:val="16"/>
        </w:rPr>
        <w:t xml:space="preserve"> in its present form, </w:t>
      </w:r>
      <w:r w:rsidRPr="00991CEC">
        <w:rPr>
          <w:rStyle w:val="StyleUnderline"/>
          <w:highlight w:val="green"/>
        </w:rPr>
        <w:t>given</w:t>
      </w:r>
      <w:r w:rsidRPr="00B574EC">
        <w:rPr>
          <w:rStyle w:val="StyleUnderline"/>
        </w:rPr>
        <w:t xml:space="preserve"> China’s </w:t>
      </w:r>
      <w:r w:rsidRPr="00991CEC">
        <w:rPr>
          <w:rStyle w:val="Emphasis"/>
          <w:highlight w:val="green"/>
        </w:rPr>
        <w:t>aging population</w:t>
      </w:r>
      <w:r w:rsidRPr="00B574EC">
        <w:rPr>
          <w:rStyle w:val="StyleUnderline"/>
        </w:rPr>
        <w:t xml:space="preserve">, extensive </w:t>
      </w:r>
      <w:r w:rsidRPr="00991CEC">
        <w:rPr>
          <w:rStyle w:val="Emphasis"/>
          <w:highlight w:val="green"/>
        </w:rPr>
        <w:t>corruption</w:t>
      </w:r>
      <w:r w:rsidRPr="00B574EC">
        <w:rPr>
          <w:rStyle w:val="StyleUnderline"/>
        </w:rPr>
        <w:t xml:space="preserve">, very large levels of </w:t>
      </w:r>
      <w:r w:rsidRPr="00991CEC">
        <w:rPr>
          <w:rStyle w:val="Emphasis"/>
          <w:highlight w:val="gree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991CEC">
        <w:rPr>
          <w:rStyle w:val="StyleUnderline"/>
          <w:highlight w:val="green"/>
        </w:rPr>
        <w:t>and</w:t>
      </w:r>
      <w:r w:rsidRPr="00B574EC">
        <w:rPr>
          <w:rStyle w:val="StyleUnderline"/>
        </w:rPr>
        <w:t xml:space="preserve"> the fact </w:t>
      </w:r>
      <w:r w:rsidRPr="00991CEC">
        <w:rPr>
          <w:rStyle w:val="StyleUnderline"/>
          <w:highlight w:val="green"/>
        </w:rPr>
        <w:t xml:space="preserve">that </w:t>
      </w:r>
      <w:r w:rsidRPr="00991CEC">
        <w:rPr>
          <w:rStyle w:val="Emphasis"/>
          <w:highlight w:val="green"/>
        </w:rPr>
        <w:t>free info</w:t>
      </w:r>
      <w:r w:rsidRPr="00B574EC">
        <w:rPr>
          <w:rStyle w:val="Emphasis"/>
        </w:rPr>
        <w:t xml:space="preserve">rmation </w:t>
      </w:r>
      <w:r w:rsidRPr="00991CEC">
        <w:rPr>
          <w:rStyle w:val="Emphasis"/>
          <w:highlight w:val="green"/>
        </w:rPr>
        <w:t>flows</w:t>
      </w:r>
      <w:r w:rsidRPr="00B574EC">
        <w:rPr>
          <w:rStyle w:val="StyleUnderline"/>
        </w:rPr>
        <w:t xml:space="preserve"> are required to </w:t>
      </w:r>
      <w:r w:rsidRPr="00991CEC">
        <w:rPr>
          <w:rStyle w:val="StyleUnderline"/>
          <w:highlight w:val="green"/>
        </w:rPr>
        <w:t>drive</w:t>
      </w:r>
      <w:r w:rsidRPr="00B574EC">
        <w:rPr>
          <w:rStyle w:val="StyleUnderline"/>
        </w:rPr>
        <w:t xml:space="preserve"> </w:t>
      </w:r>
      <w:r w:rsidRPr="00B574EC">
        <w:rPr>
          <w:rStyle w:val="Emphasis"/>
        </w:rPr>
        <w:t xml:space="preserve">global </w:t>
      </w:r>
      <w:r w:rsidRPr="00991CEC">
        <w:rPr>
          <w:rStyle w:val="Emphasis"/>
          <w:highlight w:val="green"/>
        </w:rPr>
        <w:t>innovation</w:t>
      </w:r>
      <w:r w:rsidRPr="00B574EC">
        <w:rPr>
          <w:sz w:val="16"/>
        </w:rPr>
        <w:t>.</w:t>
      </w:r>
    </w:p>
    <w:p w14:paraId="2FC485C6" w14:textId="77777777" w:rsidR="003B1BAE" w:rsidRPr="00B574EC" w:rsidRDefault="003B1BAE" w:rsidP="003B1BAE">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991CEC">
        <w:rPr>
          <w:rStyle w:val="StyleUnderline"/>
          <w:highlight w:val="green"/>
        </w:rPr>
        <w:t>since the</w:t>
      </w:r>
      <w:r w:rsidRPr="00B574EC">
        <w:rPr>
          <w:rStyle w:val="StyleUnderline"/>
        </w:rPr>
        <w:t xml:space="preserve"> early 19</w:t>
      </w:r>
      <w:r w:rsidRPr="00991CEC">
        <w:rPr>
          <w:rStyle w:val="StyleUnderline"/>
          <w:highlight w:val="green"/>
        </w:rPr>
        <w:t xml:space="preserve">80s, </w:t>
      </w:r>
      <w:r w:rsidRPr="00991CEC">
        <w:rPr>
          <w:rStyle w:val="Emphasis"/>
          <w:highlight w:val="green"/>
        </w:rPr>
        <w:t>not a single nation</w:t>
      </w:r>
      <w:r w:rsidRPr="00991CEC">
        <w:rPr>
          <w:rStyle w:val="StyleUnderline"/>
          <w:highlight w:val="gree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214CD426" w14:textId="77777777" w:rsidR="003B1BAE" w:rsidRPr="00B574EC" w:rsidRDefault="003B1BAE" w:rsidP="003B1BAE">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991CEC">
        <w:rPr>
          <w:rStyle w:val="StyleUnderline"/>
          <w:highlight w:val="green"/>
        </w:rPr>
        <w:t xml:space="preserve">it is </w:t>
      </w:r>
      <w:r w:rsidRPr="00991CEC">
        <w:rPr>
          <w:rStyle w:val="Emphasis"/>
          <w:highlight w:val="green"/>
        </w:rPr>
        <w:t>highly debatable</w:t>
      </w:r>
      <w:r w:rsidRPr="00B574EC">
        <w:rPr>
          <w:rStyle w:val="StyleUnderline"/>
        </w:rPr>
        <w:t xml:space="preserve"> whether in fact </w:t>
      </w:r>
      <w:r w:rsidRPr="00991CEC">
        <w:rPr>
          <w:rStyle w:val="StyleUnderline"/>
          <w:highlight w:val="green"/>
        </w:rPr>
        <w:t>a single</w:t>
      </w:r>
      <w:r w:rsidRPr="00B574EC">
        <w:rPr>
          <w:rStyle w:val="StyleUnderline"/>
        </w:rPr>
        <w:t xml:space="preserve"> </w:t>
      </w:r>
      <w:r w:rsidRPr="00B574EC">
        <w:rPr>
          <w:rStyle w:val="Emphasis"/>
        </w:rPr>
        <w:t>coherent</w:t>
      </w:r>
      <w:r w:rsidRPr="00B574EC">
        <w:rPr>
          <w:rStyle w:val="StyleUnderline"/>
        </w:rPr>
        <w:t xml:space="preserve"> </w:t>
      </w:r>
      <w:r w:rsidRPr="00991CEC">
        <w:rPr>
          <w:rStyle w:val="StyleUnderline"/>
          <w:highlight w:val="green"/>
        </w:rPr>
        <w:t xml:space="preserve">global order </w:t>
      </w:r>
      <w:r w:rsidRPr="00991CEC">
        <w:rPr>
          <w:rStyle w:val="Emphasis"/>
          <w:highlight w:val="green"/>
        </w:rPr>
        <w:t>even exists</w:t>
      </w:r>
      <w:r w:rsidRPr="00B574EC">
        <w:rPr>
          <w:rStyle w:val="StyleUnderline"/>
        </w:rPr>
        <w:t>. What observers usually refer to</w:t>
      </w:r>
      <w:r w:rsidRPr="00B574EC">
        <w:rPr>
          <w:sz w:val="16"/>
        </w:rPr>
        <w:t xml:space="preserve"> as the </w:t>
      </w:r>
      <w:r>
        <w:rPr>
          <w:sz w:val="16"/>
        </w:rPr>
        <w:t>“</w:t>
      </w:r>
      <w:r w:rsidRPr="00B574EC">
        <w:rPr>
          <w:sz w:val="16"/>
        </w:rPr>
        <w:t>liberal international order</w:t>
      </w:r>
      <w:r>
        <w:rPr>
          <w:sz w:val="16"/>
        </w:rPr>
        <w:t>”</w:t>
      </w:r>
      <w:r w:rsidRPr="00B574EC">
        <w:rPr>
          <w:sz w:val="16"/>
        </w:rPr>
        <w:t xml:space="preserve">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1B7379C4" w14:textId="77777777" w:rsidR="003B1BAE" w:rsidRPr="00B574EC" w:rsidRDefault="003B1BAE" w:rsidP="003B1BAE">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38132461" w14:textId="77777777" w:rsidR="003B1BAE" w:rsidRPr="00442B50" w:rsidRDefault="003B1BAE" w:rsidP="003B1BAE">
      <w:pPr>
        <w:rPr>
          <w:sz w:val="16"/>
        </w:rPr>
      </w:pPr>
      <w:r w:rsidRPr="00991CEC">
        <w:rPr>
          <w:rStyle w:val="StyleUnderline"/>
          <w:highlight w:val="gree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991CEC">
        <w:rPr>
          <w:rStyle w:val="StyleUnderline"/>
          <w:highlight w:val="green"/>
        </w:rPr>
        <w:t>is not</w:t>
      </w:r>
      <w:r w:rsidRPr="00B574EC">
        <w:rPr>
          <w:rStyle w:val="StyleUnderline"/>
        </w:rPr>
        <w:t xml:space="preserve"> how to fend off the </w:t>
      </w:r>
      <w:r w:rsidRPr="00991CEC">
        <w:rPr>
          <w:rStyle w:val="Emphasis"/>
          <w:highlight w:val="green"/>
        </w:rPr>
        <w:t>imagined</w:t>
      </w:r>
      <w:r w:rsidRPr="00B574EC">
        <w:rPr>
          <w:rStyle w:val="Emphasis"/>
        </w:rPr>
        <w:t xml:space="preserve"> existential </w:t>
      </w:r>
      <w:r w:rsidRPr="00991CEC">
        <w:rPr>
          <w:rStyle w:val="Emphasis"/>
          <w:highlight w:val="gree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991CEC">
        <w:rPr>
          <w:rStyle w:val="StyleUnderline"/>
          <w:highlight w:val="green"/>
        </w:rPr>
        <w:t>Reject</w:t>
      </w:r>
      <w:r w:rsidRPr="00B574EC">
        <w:rPr>
          <w:rStyle w:val="StyleUnderline"/>
        </w:rPr>
        <w:t xml:space="preserve">ing </w:t>
      </w:r>
      <w:r w:rsidRPr="00991CEC">
        <w:rPr>
          <w:rStyle w:val="StyleUnderline"/>
          <w:highlight w:val="green"/>
        </w:rPr>
        <w:t xml:space="preserve">the </w:t>
      </w:r>
      <w:r w:rsidRPr="00991CEC">
        <w:rPr>
          <w:rStyle w:val="Emphasis"/>
          <w:highlight w:val="green"/>
        </w:rPr>
        <w:t>specious notion</w:t>
      </w:r>
      <w:r w:rsidRPr="00B574EC">
        <w:rPr>
          <w:rStyle w:val="StyleUnderline"/>
        </w:rPr>
        <w:t xml:space="preserve"> that </w:t>
      </w:r>
      <w:r w:rsidRPr="00991CEC">
        <w:rPr>
          <w:rStyle w:val="StyleUnderline"/>
          <w:highlight w:val="green"/>
        </w:rPr>
        <w:t xml:space="preserve">China is threatening to </w:t>
      </w:r>
      <w:r w:rsidRPr="00991CEC">
        <w:rPr>
          <w:rStyle w:val="Emphasis"/>
          <w:highlight w:val="green"/>
        </w:rPr>
        <w:t>destroy</w:t>
      </w:r>
      <w:r w:rsidRPr="00991CEC">
        <w:rPr>
          <w:rStyle w:val="StyleUnderline"/>
          <w:highlight w:val="green"/>
        </w:rPr>
        <w:t xml:space="preserve"> a</w:t>
      </w:r>
      <w:r w:rsidRPr="00B574EC">
        <w:rPr>
          <w:rStyle w:val="StyleUnderline"/>
        </w:rPr>
        <w:t xml:space="preserve">n </w:t>
      </w:r>
      <w:r w:rsidRPr="00B574EC">
        <w:rPr>
          <w:rStyle w:val="Emphasis"/>
        </w:rPr>
        <w:t xml:space="preserve">entire </w:t>
      </w:r>
      <w:r w:rsidRPr="00991CEC">
        <w:rPr>
          <w:rStyle w:val="Emphasis"/>
          <w:highlight w:val="gree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504361B5" w14:textId="0AB4040B" w:rsidR="00F007D8" w:rsidRPr="00CF59BD" w:rsidRDefault="00F007D8" w:rsidP="00CF59BD">
      <w:pPr>
        <w:pStyle w:val="ListParagraph"/>
        <w:keepNext/>
        <w:keepLines/>
        <w:numPr>
          <w:ilvl w:val="0"/>
          <w:numId w:val="23"/>
        </w:numPr>
        <w:spacing w:before="40"/>
        <w:outlineLvl w:val="3"/>
        <w:rPr>
          <w:rFonts w:eastAsia="Times New Roman" w:cs="Times New Roman"/>
          <w:b/>
          <w:iCs/>
          <w:sz w:val="26"/>
        </w:rPr>
      </w:pPr>
      <w:r w:rsidRPr="00CF59BD">
        <w:rPr>
          <w:rFonts w:eastAsia="Times New Roman" w:cs="Times New Roman"/>
          <w:b/>
          <w:iCs/>
          <w:sz w:val="26"/>
        </w:rPr>
        <w:t>No Taiwan invasion.</w:t>
      </w:r>
    </w:p>
    <w:p w14:paraId="440841AF" w14:textId="77777777" w:rsidR="00F007D8" w:rsidRPr="00137A14" w:rsidRDefault="00F007D8" w:rsidP="00F007D8">
      <w:pPr>
        <w:rPr>
          <w:rFonts w:eastAsia="Calibri"/>
        </w:rPr>
      </w:pPr>
      <w:r w:rsidRPr="00137A14">
        <w:rPr>
          <w:rFonts w:eastAsia="Calibri"/>
        </w:rPr>
        <w:t xml:space="preserve">Alexis </w:t>
      </w:r>
      <w:r w:rsidRPr="00137A14">
        <w:rPr>
          <w:rFonts w:eastAsia="Calibri"/>
          <w:b/>
          <w:bCs/>
          <w:sz w:val="26"/>
        </w:rPr>
        <w:t>von Sydow 24</w:t>
      </w:r>
      <w:r w:rsidRPr="00137A14">
        <w:rPr>
          <w:rFonts w:eastAsia="Calibri"/>
        </w:rPr>
        <w:t>, MA, Analyst, China, Swedish National China Centre, "Most Experts Agree: China Isn’t About to Invade Taiwan," The Diplomat, 02/23/2024, https://thediplomat.com/2024/02/most-experts-agree-china-isnt-about-to-invade-taiwan/.</w:t>
      </w:r>
    </w:p>
    <w:p w14:paraId="0BCCA3C1" w14:textId="77777777" w:rsidR="00F007D8" w:rsidRPr="00137A14" w:rsidRDefault="00F007D8" w:rsidP="00F007D8">
      <w:pPr>
        <w:rPr>
          <w:rFonts w:eastAsia="Calibri"/>
          <w:sz w:val="16"/>
        </w:rPr>
      </w:pPr>
      <w:r w:rsidRPr="00137A14">
        <w:rPr>
          <w:rFonts w:eastAsia="Calibri"/>
          <w:sz w:val="16"/>
        </w:rPr>
        <w:t xml:space="preserve">Is a Chinese invasion of Taiwan tomorrow’s Ukraine war? The parallels between the two cases, where a </w:t>
      </w:r>
      <w:proofErr w:type="gramStart"/>
      <w:r w:rsidRPr="00137A14">
        <w:rPr>
          <w:rFonts w:eastAsia="Calibri"/>
          <w:sz w:val="16"/>
        </w:rPr>
        <w:t>revisionist power stands</w:t>
      </w:r>
      <w:proofErr w:type="gramEnd"/>
      <w:r w:rsidRPr="00137A14">
        <w:rPr>
          <w:rFonts w:eastAsia="Calibri"/>
          <w:sz w:val="16"/>
        </w:rPr>
        <w:t xml:space="preserve"> poised to pounce on a vulnerable neighbor, make it a scenario that is now feared by many. Sometimes, </w:t>
      </w:r>
      <w:r w:rsidRPr="00137A14">
        <w:rPr>
          <w:rFonts w:eastAsia="Calibri"/>
          <w:u w:val="single"/>
        </w:rPr>
        <w:t>an</w:t>
      </w:r>
      <w:r w:rsidRPr="00137A14">
        <w:rPr>
          <w:rFonts w:eastAsia="Calibri"/>
          <w:sz w:val="16"/>
        </w:rPr>
        <w:t xml:space="preserve"> </w:t>
      </w:r>
      <w:r w:rsidRPr="005F57F5">
        <w:rPr>
          <w:rFonts w:eastAsia="Calibri"/>
          <w:b/>
          <w:iCs/>
          <w:highlight w:val="green"/>
          <w:u w:val="single"/>
        </w:rPr>
        <w:t>invasion</w:t>
      </w:r>
      <w:r w:rsidRPr="00137A14">
        <w:rPr>
          <w:rFonts w:eastAsia="Calibri"/>
          <w:b/>
          <w:iCs/>
          <w:u w:val="single"/>
        </w:rPr>
        <w:t xml:space="preserve"> of Taiwan</w:t>
      </w:r>
      <w:r w:rsidRPr="00137A14">
        <w:rPr>
          <w:rFonts w:eastAsia="Calibri"/>
          <w:sz w:val="16"/>
        </w:rPr>
        <w:t xml:space="preserve"> </w:t>
      </w:r>
      <w:r w:rsidRPr="00137A14">
        <w:rPr>
          <w:rFonts w:eastAsia="Calibri"/>
          <w:u w:val="single"/>
        </w:rPr>
        <w:t>by China is</w:t>
      </w:r>
      <w:r w:rsidRPr="00137A14">
        <w:rPr>
          <w:rFonts w:eastAsia="Calibri"/>
          <w:sz w:val="16"/>
        </w:rPr>
        <w:t xml:space="preserve"> even </w:t>
      </w:r>
      <w:r w:rsidRPr="00137A14">
        <w:rPr>
          <w:rFonts w:eastAsia="Calibri"/>
          <w:u w:val="single"/>
        </w:rPr>
        <w:t>treated almost as a</w:t>
      </w:r>
      <w:r w:rsidRPr="00137A14">
        <w:rPr>
          <w:rFonts w:eastAsia="Calibri"/>
          <w:sz w:val="16"/>
        </w:rPr>
        <w:t xml:space="preserve"> </w:t>
      </w:r>
      <w:r w:rsidRPr="00137A14">
        <w:rPr>
          <w:rFonts w:eastAsia="Calibri"/>
          <w:b/>
          <w:iCs/>
          <w:u w:val="single"/>
        </w:rPr>
        <w:t>foregone conclusion</w:t>
      </w:r>
      <w:r w:rsidRPr="00137A14">
        <w:rPr>
          <w:rFonts w:eastAsia="Calibri"/>
          <w:u w:val="single"/>
        </w:rPr>
        <w:t>, a question of</w:t>
      </w:r>
      <w:r w:rsidRPr="00137A14">
        <w:rPr>
          <w:rFonts w:eastAsia="Calibri"/>
          <w:sz w:val="16"/>
        </w:rPr>
        <w:t xml:space="preserve"> “</w:t>
      </w:r>
      <w:r w:rsidRPr="00137A14">
        <w:rPr>
          <w:rFonts w:eastAsia="Calibri"/>
          <w:b/>
          <w:iCs/>
          <w:u w:val="single"/>
        </w:rPr>
        <w:t>when</w:t>
      </w:r>
      <w:r w:rsidRPr="00137A14">
        <w:rPr>
          <w:rFonts w:eastAsia="Calibri"/>
          <w:sz w:val="16"/>
        </w:rPr>
        <w:t xml:space="preserve">” </w:t>
      </w:r>
      <w:r w:rsidRPr="00137A14">
        <w:rPr>
          <w:rFonts w:eastAsia="Calibri"/>
          <w:u w:val="single"/>
        </w:rPr>
        <w:t>rather than</w:t>
      </w:r>
      <w:r w:rsidRPr="00137A14">
        <w:rPr>
          <w:rFonts w:eastAsia="Calibri"/>
          <w:sz w:val="16"/>
        </w:rPr>
        <w:t xml:space="preserve"> “</w:t>
      </w:r>
      <w:r w:rsidRPr="00137A14">
        <w:rPr>
          <w:rFonts w:eastAsia="Calibri"/>
          <w:b/>
          <w:iCs/>
          <w:u w:val="single"/>
        </w:rPr>
        <w:t>if</w:t>
      </w:r>
      <w:r w:rsidRPr="00137A14">
        <w:rPr>
          <w:rFonts w:eastAsia="Calibri"/>
          <w:sz w:val="16"/>
        </w:rPr>
        <w:t xml:space="preserve">.” Especially within military circles, </w:t>
      </w:r>
      <w:r w:rsidRPr="00137A14">
        <w:rPr>
          <w:rFonts w:eastAsia="Calibri"/>
          <w:u w:val="single"/>
        </w:rPr>
        <w:t>predictions of a</w:t>
      </w:r>
      <w:r w:rsidRPr="00137A14">
        <w:rPr>
          <w:rFonts w:eastAsia="Calibri"/>
          <w:sz w:val="16"/>
        </w:rPr>
        <w:t xml:space="preserve"> </w:t>
      </w:r>
      <w:r w:rsidRPr="00137A14">
        <w:rPr>
          <w:rFonts w:eastAsia="Calibri"/>
          <w:b/>
          <w:iCs/>
          <w:u w:val="single"/>
        </w:rPr>
        <w:t>China-U.S. war</w:t>
      </w:r>
      <w:r w:rsidRPr="00137A14">
        <w:rPr>
          <w:rFonts w:eastAsia="Calibri"/>
          <w:sz w:val="16"/>
        </w:rPr>
        <w:t xml:space="preserve"> </w:t>
      </w:r>
      <w:r w:rsidRPr="00137A14">
        <w:rPr>
          <w:rFonts w:eastAsia="Calibri"/>
          <w:u w:val="single"/>
        </w:rPr>
        <w:t>over Taiwan</w:t>
      </w:r>
      <w:r w:rsidRPr="00137A14">
        <w:rPr>
          <w:rFonts w:eastAsia="Calibri"/>
          <w:sz w:val="16"/>
        </w:rPr>
        <w:t xml:space="preserve"> in 2025 or 2027 </w:t>
      </w:r>
      <w:r w:rsidRPr="00137A14">
        <w:rPr>
          <w:rFonts w:eastAsia="Calibri"/>
          <w:u w:val="single"/>
        </w:rPr>
        <w:t>have become</w:t>
      </w:r>
      <w:r w:rsidRPr="00137A14">
        <w:rPr>
          <w:rFonts w:eastAsia="Calibri"/>
          <w:sz w:val="16"/>
        </w:rPr>
        <w:t xml:space="preserve"> </w:t>
      </w:r>
      <w:r w:rsidRPr="00137A14">
        <w:rPr>
          <w:rFonts w:eastAsia="Calibri"/>
          <w:b/>
          <w:iCs/>
          <w:u w:val="single"/>
        </w:rPr>
        <w:t>common</w:t>
      </w:r>
      <w:r w:rsidRPr="00137A14">
        <w:rPr>
          <w:rFonts w:eastAsia="Calibri"/>
          <w:sz w:val="16"/>
        </w:rPr>
        <w:t xml:space="preserve"> </w:t>
      </w:r>
      <w:r w:rsidRPr="00137A14">
        <w:rPr>
          <w:rFonts w:eastAsia="Calibri"/>
          <w:u w:val="single"/>
        </w:rPr>
        <w:t>currency</w:t>
      </w:r>
      <w:r w:rsidRPr="00137A14">
        <w:rPr>
          <w:rFonts w:eastAsia="Calibri"/>
          <w:sz w:val="16"/>
        </w:rPr>
        <w:t xml:space="preserve">. At the same time, </w:t>
      </w:r>
      <w:r w:rsidRPr="00137A14">
        <w:rPr>
          <w:rFonts w:eastAsia="Calibri"/>
          <w:u w:val="single"/>
        </w:rPr>
        <w:t>other commentators maintain</w:t>
      </w:r>
      <w:r w:rsidRPr="00137A14">
        <w:rPr>
          <w:rFonts w:eastAsia="Calibri"/>
          <w:sz w:val="16"/>
        </w:rPr>
        <w:t xml:space="preserve"> that </w:t>
      </w:r>
      <w:r w:rsidRPr="00137A14">
        <w:rPr>
          <w:rFonts w:eastAsia="Calibri"/>
          <w:u w:val="single"/>
        </w:rPr>
        <w:t xml:space="preserve">the </w:t>
      </w:r>
      <w:r w:rsidRPr="005F57F5">
        <w:rPr>
          <w:rFonts w:eastAsia="Calibri"/>
          <w:highlight w:val="green"/>
          <w:u w:val="single"/>
        </w:rPr>
        <w:t>risk</w:t>
      </w:r>
      <w:r w:rsidRPr="00137A14">
        <w:rPr>
          <w:rFonts w:eastAsia="Calibri"/>
          <w:u w:val="single"/>
        </w:rPr>
        <w:t xml:space="preserve"> of war</w:t>
      </w:r>
      <w:r w:rsidRPr="00137A14">
        <w:rPr>
          <w:rFonts w:eastAsia="Calibri"/>
          <w:sz w:val="16"/>
        </w:rPr>
        <w:t xml:space="preserve"> </w:t>
      </w:r>
      <w:r w:rsidRPr="005F57F5">
        <w:rPr>
          <w:rFonts w:eastAsia="Calibri"/>
          <w:b/>
          <w:iCs/>
          <w:highlight w:val="green"/>
          <w:u w:val="single"/>
        </w:rPr>
        <w:t>remains low</w:t>
      </w:r>
      <w:r w:rsidRPr="005F57F5">
        <w:rPr>
          <w:rFonts w:eastAsia="Calibri"/>
          <w:sz w:val="16"/>
          <w:highlight w:val="green"/>
        </w:rPr>
        <w:t>.</w:t>
      </w:r>
    </w:p>
    <w:p w14:paraId="44B2DA09" w14:textId="77777777" w:rsidR="00F007D8" w:rsidRPr="00137A14" w:rsidRDefault="00F007D8" w:rsidP="00F007D8">
      <w:pPr>
        <w:rPr>
          <w:rFonts w:eastAsia="Calibri"/>
          <w:sz w:val="16"/>
        </w:rPr>
      </w:pPr>
      <w:r w:rsidRPr="00137A14">
        <w:rPr>
          <w:rFonts w:eastAsia="Calibri"/>
          <w:sz w:val="16"/>
        </w:rPr>
        <w:t xml:space="preserve">How can we adjudicate such claims? One answer is by looking at available forecasts. At the Swedish National China Centre, this is what we have done in a new report. For the first time, we have </w:t>
      </w:r>
      <w:r w:rsidRPr="00137A14">
        <w:rPr>
          <w:rFonts w:eastAsia="Calibri"/>
          <w:u w:val="single"/>
        </w:rPr>
        <w:t>produced an</w:t>
      </w:r>
      <w:r w:rsidRPr="00137A14">
        <w:rPr>
          <w:rFonts w:eastAsia="Calibri"/>
          <w:sz w:val="16"/>
        </w:rPr>
        <w:t xml:space="preserve"> </w:t>
      </w:r>
      <w:r w:rsidRPr="00137A14">
        <w:rPr>
          <w:rFonts w:eastAsia="Calibri"/>
          <w:b/>
          <w:iCs/>
          <w:u w:val="single"/>
        </w:rPr>
        <w:t>overview</w:t>
      </w:r>
      <w:r w:rsidRPr="00137A14">
        <w:rPr>
          <w:rFonts w:eastAsia="Calibri"/>
          <w:sz w:val="16"/>
        </w:rPr>
        <w:t xml:space="preserve"> </w:t>
      </w:r>
      <w:r w:rsidRPr="00137A14">
        <w:rPr>
          <w:rFonts w:eastAsia="Calibri"/>
          <w:u w:val="single"/>
        </w:rPr>
        <w:t>of</w:t>
      </w:r>
      <w:r w:rsidRPr="00137A14">
        <w:rPr>
          <w:rFonts w:eastAsia="Calibri"/>
          <w:sz w:val="16"/>
        </w:rPr>
        <w:t xml:space="preserve"> </w:t>
      </w:r>
      <w:r w:rsidRPr="005F57F5">
        <w:rPr>
          <w:rFonts w:eastAsia="Calibri"/>
          <w:b/>
          <w:iCs/>
          <w:highlight w:val="green"/>
          <w:u w:val="single"/>
        </w:rPr>
        <w:t>all</w:t>
      </w:r>
      <w:r w:rsidRPr="00137A14">
        <w:rPr>
          <w:rFonts w:eastAsia="Calibri"/>
          <w:b/>
          <w:iCs/>
          <w:u w:val="single"/>
        </w:rPr>
        <w:t xml:space="preserve"> available forecasts</w:t>
      </w:r>
      <w:r w:rsidRPr="00137A14">
        <w:rPr>
          <w:rFonts w:eastAsia="Calibri"/>
          <w:sz w:val="16"/>
        </w:rPr>
        <w:t xml:space="preserve"> </w:t>
      </w:r>
      <w:r w:rsidRPr="00137A14">
        <w:rPr>
          <w:rFonts w:eastAsia="Calibri"/>
          <w:u w:val="single"/>
        </w:rPr>
        <w:t>of a possible Taiwan conflict</w:t>
      </w:r>
      <w:r w:rsidRPr="00137A14">
        <w:rPr>
          <w:rFonts w:eastAsia="Calibri"/>
          <w:sz w:val="16"/>
        </w:rPr>
        <w:t xml:space="preserve">. We find that </w:t>
      </w:r>
      <w:r w:rsidRPr="00137A14">
        <w:rPr>
          <w:rFonts w:eastAsia="Calibri"/>
          <w:u w:val="single"/>
        </w:rPr>
        <w:t>the results</w:t>
      </w:r>
      <w:r w:rsidRPr="00137A14">
        <w:rPr>
          <w:rFonts w:eastAsia="Calibri"/>
          <w:sz w:val="16"/>
        </w:rPr>
        <w:t xml:space="preserve"> </w:t>
      </w:r>
      <w:r w:rsidRPr="005F57F5">
        <w:rPr>
          <w:rFonts w:eastAsia="Calibri"/>
          <w:b/>
          <w:iCs/>
          <w:highlight w:val="green"/>
          <w:u w:val="single"/>
        </w:rPr>
        <w:t>largely contradict</w:t>
      </w:r>
      <w:r w:rsidRPr="00137A14">
        <w:rPr>
          <w:rFonts w:eastAsia="Calibri"/>
          <w:sz w:val="16"/>
        </w:rPr>
        <w:t xml:space="preserve"> </w:t>
      </w:r>
      <w:r w:rsidRPr="00137A14">
        <w:rPr>
          <w:rFonts w:eastAsia="Calibri"/>
          <w:u w:val="single"/>
        </w:rPr>
        <w:t>the</w:t>
      </w:r>
      <w:r w:rsidRPr="00137A14">
        <w:rPr>
          <w:rFonts w:eastAsia="Calibri"/>
          <w:sz w:val="16"/>
        </w:rPr>
        <w:t xml:space="preserve"> </w:t>
      </w:r>
      <w:r w:rsidRPr="005F57F5">
        <w:rPr>
          <w:rFonts w:eastAsia="Calibri"/>
          <w:b/>
          <w:iCs/>
          <w:highlight w:val="green"/>
          <w:u w:val="single"/>
        </w:rPr>
        <w:t>alarmist</w:t>
      </w:r>
      <w:r w:rsidRPr="005F57F5">
        <w:rPr>
          <w:rFonts w:eastAsia="Calibri"/>
          <w:sz w:val="16"/>
          <w:highlight w:val="green"/>
        </w:rPr>
        <w:t xml:space="preserve"> </w:t>
      </w:r>
      <w:r w:rsidRPr="005F57F5">
        <w:rPr>
          <w:rFonts w:eastAsia="Calibri"/>
          <w:highlight w:val="green"/>
          <w:u w:val="single"/>
        </w:rPr>
        <w:t>position</w:t>
      </w:r>
      <w:r w:rsidRPr="00137A14">
        <w:rPr>
          <w:rFonts w:eastAsia="Calibri"/>
          <w:sz w:val="16"/>
        </w:rPr>
        <w:t xml:space="preserve">. </w:t>
      </w:r>
      <w:r w:rsidRPr="00137A14">
        <w:rPr>
          <w:rFonts w:eastAsia="Calibri"/>
          <w:u w:val="single"/>
        </w:rPr>
        <w:t>Forecasts</w:t>
      </w:r>
      <w:r w:rsidRPr="00137A14">
        <w:rPr>
          <w:rFonts w:eastAsia="Calibri"/>
          <w:sz w:val="16"/>
        </w:rPr>
        <w:t xml:space="preserve"> </w:t>
      </w:r>
      <w:r w:rsidRPr="00137A14">
        <w:rPr>
          <w:rFonts w:eastAsia="Calibri"/>
          <w:b/>
          <w:iCs/>
          <w:u w:val="single"/>
        </w:rPr>
        <w:t>consistently rate</w:t>
      </w:r>
      <w:r w:rsidRPr="00137A14">
        <w:rPr>
          <w:rFonts w:eastAsia="Calibri"/>
          <w:sz w:val="16"/>
        </w:rPr>
        <w:t xml:space="preserve"> </w:t>
      </w:r>
      <w:r w:rsidRPr="00137A14">
        <w:rPr>
          <w:rFonts w:eastAsia="Calibri"/>
          <w:u w:val="single"/>
        </w:rPr>
        <w:t>the risk of armed conflict in</w:t>
      </w:r>
      <w:r w:rsidRPr="00137A14">
        <w:rPr>
          <w:rFonts w:eastAsia="Calibri"/>
          <w:sz w:val="16"/>
        </w:rPr>
        <w:t xml:space="preserve"> the </w:t>
      </w:r>
      <w:r w:rsidRPr="00137A14">
        <w:rPr>
          <w:rFonts w:eastAsia="Calibri"/>
          <w:b/>
          <w:iCs/>
          <w:u w:val="single"/>
        </w:rPr>
        <w:t>Taiwan</w:t>
      </w:r>
      <w:r w:rsidRPr="00137A14">
        <w:rPr>
          <w:rFonts w:eastAsia="Calibri"/>
          <w:sz w:val="16"/>
        </w:rPr>
        <w:t xml:space="preserve"> Strait </w:t>
      </w:r>
      <w:r w:rsidRPr="00137A14">
        <w:rPr>
          <w:rFonts w:eastAsia="Calibri"/>
          <w:u w:val="single"/>
        </w:rPr>
        <w:t>as low</w:t>
      </w:r>
      <w:r w:rsidRPr="00137A14">
        <w:rPr>
          <w:rFonts w:eastAsia="Calibri"/>
          <w:sz w:val="16"/>
        </w:rPr>
        <w:t>.</w:t>
      </w:r>
    </w:p>
    <w:p w14:paraId="1C636A95" w14:textId="77777777" w:rsidR="00F007D8" w:rsidRPr="00137A14" w:rsidRDefault="00F007D8" w:rsidP="00F007D8">
      <w:pPr>
        <w:rPr>
          <w:rFonts w:eastAsia="Calibri"/>
          <w:sz w:val="16"/>
        </w:rPr>
      </w:pPr>
      <w:r w:rsidRPr="00137A14">
        <w:rPr>
          <w:rFonts w:eastAsia="Calibri"/>
          <w:sz w:val="16"/>
        </w:rPr>
        <w:t>Alarmist commentators overestimate the risk of war in at least three important ways.</w:t>
      </w:r>
    </w:p>
    <w:p w14:paraId="2CFC8B68" w14:textId="77777777" w:rsidR="00F007D8" w:rsidRPr="00137A14" w:rsidRDefault="00F007D8" w:rsidP="00F007D8">
      <w:pPr>
        <w:rPr>
          <w:rFonts w:eastAsia="Calibri"/>
          <w:sz w:val="16"/>
        </w:rPr>
      </w:pPr>
      <w:r w:rsidRPr="00137A14">
        <w:rPr>
          <w:rFonts w:eastAsia="Calibri"/>
          <w:sz w:val="16"/>
        </w:rPr>
        <w:t xml:space="preserve">First, </w:t>
      </w:r>
      <w:r w:rsidRPr="00137A14">
        <w:rPr>
          <w:rFonts w:eastAsia="Calibri"/>
          <w:u w:val="single"/>
        </w:rPr>
        <w:t>it is</w:t>
      </w:r>
      <w:r w:rsidRPr="00137A14">
        <w:rPr>
          <w:rFonts w:eastAsia="Calibri"/>
          <w:sz w:val="16"/>
        </w:rPr>
        <w:t xml:space="preserve"> often </w:t>
      </w:r>
      <w:r w:rsidRPr="005F57F5">
        <w:rPr>
          <w:rFonts w:eastAsia="Calibri"/>
          <w:highlight w:val="green"/>
          <w:u w:val="single"/>
        </w:rPr>
        <w:t>stated</w:t>
      </w:r>
      <w:r w:rsidRPr="00137A14">
        <w:rPr>
          <w:rFonts w:eastAsia="Calibri"/>
          <w:sz w:val="16"/>
        </w:rPr>
        <w:t xml:space="preserve"> that </w:t>
      </w:r>
      <w:r w:rsidRPr="00137A14">
        <w:rPr>
          <w:rFonts w:eastAsia="Calibri"/>
          <w:u w:val="single"/>
        </w:rPr>
        <w:t>China is arming itself</w:t>
      </w:r>
      <w:r w:rsidRPr="00137A14">
        <w:rPr>
          <w:rFonts w:eastAsia="Calibri"/>
          <w:sz w:val="16"/>
        </w:rPr>
        <w:t xml:space="preserve"> </w:t>
      </w:r>
      <w:r w:rsidRPr="00137A14">
        <w:rPr>
          <w:rFonts w:eastAsia="Calibri"/>
          <w:b/>
          <w:iCs/>
          <w:u w:val="single"/>
        </w:rPr>
        <w:t>specifically</w:t>
      </w:r>
      <w:r w:rsidRPr="00137A14">
        <w:rPr>
          <w:rFonts w:eastAsia="Calibri"/>
          <w:sz w:val="16"/>
        </w:rPr>
        <w:t xml:space="preserve"> </w:t>
      </w:r>
      <w:r w:rsidRPr="00137A14">
        <w:rPr>
          <w:rFonts w:eastAsia="Calibri"/>
          <w:u w:val="single"/>
        </w:rPr>
        <w:t>in preparation for a</w:t>
      </w:r>
      <w:r w:rsidRPr="00137A14">
        <w:rPr>
          <w:rFonts w:eastAsia="Calibri"/>
          <w:sz w:val="16"/>
        </w:rPr>
        <w:t xml:space="preserve"> </w:t>
      </w:r>
      <w:r w:rsidRPr="00137A14">
        <w:rPr>
          <w:rFonts w:eastAsia="Calibri"/>
          <w:b/>
          <w:iCs/>
          <w:u w:val="single"/>
        </w:rPr>
        <w:t>Taiwan invasion</w:t>
      </w:r>
      <w:r w:rsidRPr="00137A14">
        <w:rPr>
          <w:rFonts w:eastAsia="Calibri"/>
          <w:sz w:val="16"/>
        </w:rPr>
        <w:t xml:space="preserve">. 2027 often </w:t>
      </w:r>
      <w:r w:rsidRPr="00137A14">
        <w:rPr>
          <w:rFonts w:eastAsia="Calibri"/>
          <w:u w:val="single"/>
        </w:rPr>
        <w:t>figures</w:t>
      </w:r>
      <w:r w:rsidRPr="00137A14">
        <w:rPr>
          <w:rFonts w:eastAsia="Calibri"/>
          <w:sz w:val="16"/>
        </w:rPr>
        <w:t xml:space="preserve"> as </w:t>
      </w:r>
      <w:r w:rsidRPr="005F57F5">
        <w:rPr>
          <w:rFonts w:eastAsia="Calibri"/>
          <w:highlight w:val="green"/>
          <w:u w:val="single"/>
        </w:rPr>
        <w:t>a</w:t>
      </w:r>
      <w:r w:rsidRPr="005F57F5">
        <w:rPr>
          <w:rFonts w:eastAsia="Calibri"/>
          <w:sz w:val="16"/>
          <w:highlight w:val="green"/>
        </w:rPr>
        <w:t xml:space="preserve"> </w:t>
      </w:r>
      <w:r w:rsidRPr="005F57F5">
        <w:rPr>
          <w:rFonts w:eastAsia="Calibri"/>
          <w:b/>
          <w:iCs/>
          <w:highlight w:val="green"/>
          <w:u w:val="single"/>
        </w:rPr>
        <w:t>possible date</w:t>
      </w:r>
      <w:r w:rsidRPr="00137A14">
        <w:rPr>
          <w:rFonts w:eastAsia="Calibri"/>
          <w:sz w:val="16"/>
        </w:rPr>
        <w:t xml:space="preserve"> </w:t>
      </w:r>
      <w:r w:rsidRPr="00137A14">
        <w:rPr>
          <w:rFonts w:eastAsia="Calibri"/>
          <w:u w:val="single"/>
        </w:rPr>
        <w:t>for</w:t>
      </w:r>
      <w:r w:rsidRPr="00137A14">
        <w:rPr>
          <w:rFonts w:eastAsia="Calibri"/>
          <w:sz w:val="16"/>
        </w:rPr>
        <w:t xml:space="preserve"> such an </w:t>
      </w:r>
      <w:r w:rsidRPr="00137A14">
        <w:rPr>
          <w:rFonts w:eastAsia="Calibri"/>
          <w:u w:val="single"/>
        </w:rPr>
        <w:t>invasion, presumably because</w:t>
      </w:r>
      <w:r w:rsidRPr="00137A14">
        <w:rPr>
          <w:rFonts w:eastAsia="Calibri"/>
          <w:sz w:val="16"/>
        </w:rPr>
        <w:t xml:space="preserve"> this year is </w:t>
      </w:r>
      <w:r w:rsidRPr="00137A14">
        <w:rPr>
          <w:rFonts w:eastAsia="Calibri"/>
          <w:b/>
          <w:iCs/>
          <w:u w:val="single"/>
        </w:rPr>
        <w:t>a</w:t>
      </w:r>
      <w:r w:rsidRPr="00137A14">
        <w:rPr>
          <w:rFonts w:eastAsia="Calibri"/>
          <w:sz w:val="16"/>
        </w:rPr>
        <w:t xml:space="preserve">n official </w:t>
      </w:r>
      <w:r w:rsidRPr="00137A14">
        <w:rPr>
          <w:rFonts w:eastAsia="Calibri"/>
          <w:b/>
          <w:iCs/>
          <w:u w:val="single"/>
        </w:rPr>
        <w:t>milestone</w:t>
      </w:r>
      <w:r w:rsidRPr="00137A14">
        <w:rPr>
          <w:rFonts w:eastAsia="Calibri"/>
          <w:sz w:val="16"/>
        </w:rPr>
        <w:t xml:space="preserve"> </w:t>
      </w:r>
      <w:r w:rsidRPr="00137A14">
        <w:rPr>
          <w:rFonts w:eastAsia="Calibri"/>
          <w:u w:val="single"/>
        </w:rPr>
        <w:t>in</w:t>
      </w:r>
      <w:r w:rsidRPr="00137A14">
        <w:rPr>
          <w:rFonts w:eastAsia="Calibri"/>
          <w:sz w:val="16"/>
        </w:rPr>
        <w:t xml:space="preserve"> the </w:t>
      </w:r>
      <w:r w:rsidRPr="00137A14">
        <w:rPr>
          <w:rFonts w:eastAsia="Calibri"/>
          <w:u w:val="single"/>
        </w:rPr>
        <w:t>Chinese military’s modernization</w:t>
      </w:r>
      <w:r w:rsidRPr="00137A14">
        <w:rPr>
          <w:rFonts w:eastAsia="Calibri"/>
          <w:sz w:val="16"/>
        </w:rPr>
        <w:t xml:space="preserve"> plans. </w:t>
      </w:r>
      <w:r w:rsidRPr="005F57F5">
        <w:rPr>
          <w:rFonts w:eastAsia="Calibri"/>
          <w:highlight w:val="green"/>
          <w:u w:val="single"/>
        </w:rPr>
        <w:t>But</w:t>
      </w:r>
      <w:r w:rsidRPr="00137A14">
        <w:rPr>
          <w:rFonts w:eastAsia="Calibri"/>
          <w:u w:val="single"/>
        </w:rPr>
        <w:t xml:space="preserve"> the</w:t>
      </w:r>
      <w:r w:rsidRPr="00137A14">
        <w:rPr>
          <w:rFonts w:eastAsia="Calibri"/>
          <w:sz w:val="16"/>
        </w:rPr>
        <w:t xml:space="preserve"> </w:t>
      </w:r>
      <w:r w:rsidRPr="00137A14">
        <w:rPr>
          <w:rFonts w:eastAsia="Calibri"/>
          <w:b/>
          <w:iCs/>
          <w:u w:val="single"/>
        </w:rPr>
        <w:t>year</w:t>
      </w:r>
      <w:r w:rsidRPr="00137A14">
        <w:rPr>
          <w:rFonts w:eastAsia="Calibri"/>
          <w:sz w:val="16"/>
        </w:rPr>
        <w:t xml:space="preserve"> 2027 </w:t>
      </w:r>
      <w:r w:rsidRPr="005F57F5">
        <w:rPr>
          <w:rFonts w:eastAsia="Calibri"/>
          <w:highlight w:val="green"/>
          <w:u w:val="single"/>
        </w:rPr>
        <w:t>hardly figures at all in</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scholarly</w:t>
      </w:r>
      <w:r w:rsidRPr="005F57F5">
        <w:rPr>
          <w:rFonts w:eastAsia="Calibri"/>
          <w:sz w:val="16"/>
          <w:highlight w:val="green"/>
        </w:rPr>
        <w:t xml:space="preserve"> </w:t>
      </w:r>
      <w:r w:rsidRPr="005F57F5">
        <w:rPr>
          <w:rFonts w:eastAsia="Calibri"/>
          <w:highlight w:val="green"/>
          <w:u w:val="single"/>
        </w:rPr>
        <w:t>forecasts</w:t>
      </w:r>
      <w:r w:rsidRPr="00137A14">
        <w:rPr>
          <w:rFonts w:eastAsia="Calibri"/>
          <w:u w:val="single"/>
        </w:rPr>
        <w:t xml:space="preserve"> we have examined</w:t>
      </w:r>
      <w:r w:rsidRPr="00137A14">
        <w:rPr>
          <w:rFonts w:eastAsia="Calibri"/>
          <w:sz w:val="16"/>
        </w:rPr>
        <w:t>.</w:t>
      </w:r>
    </w:p>
    <w:p w14:paraId="6F7CCDE0" w14:textId="77777777" w:rsidR="00F007D8" w:rsidRPr="00137A14" w:rsidRDefault="00F007D8" w:rsidP="00F007D8">
      <w:pPr>
        <w:rPr>
          <w:rFonts w:eastAsia="Calibri"/>
          <w:sz w:val="16"/>
        </w:rPr>
      </w:pPr>
      <w:r w:rsidRPr="00137A14">
        <w:rPr>
          <w:rFonts w:eastAsia="Calibri"/>
          <w:sz w:val="16"/>
        </w:rPr>
        <w:t xml:space="preserve">Concerning China’s </w:t>
      </w:r>
      <w:r w:rsidRPr="00137A14">
        <w:rPr>
          <w:rFonts w:eastAsia="Calibri"/>
          <w:u w:val="single"/>
        </w:rPr>
        <w:t xml:space="preserve">military </w:t>
      </w:r>
      <w:r w:rsidRPr="005F57F5">
        <w:rPr>
          <w:rFonts w:eastAsia="Calibri"/>
          <w:highlight w:val="green"/>
          <w:u w:val="single"/>
        </w:rPr>
        <w:t>mod</w:t>
      </w:r>
      <w:r w:rsidRPr="00137A14">
        <w:rPr>
          <w:rFonts w:eastAsia="Calibri"/>
          <w:u w:val="single"/>
        </w:rPr>
        <w:t>ernization</w:t>
      </w:r>
      <w:r w:rsidRPr="00137A14">
        <w:rPr>
          <w:rFonts w:eastAsia="Calibri"/>
          <w:sz w:val="16"/>
        </w:rPr>
        <w:t xml:space="preserve">, forecasts do point to growing risk, but this </w:t>
      </w:r>
      <w:r w:rsidRPr="005F57F5">
        <w:rPr>
          <w:rFonts w:eastAsia="Calibri"/>
          <w:highlight w:val="green"/>
          <w:u w:val="single"/>
        </w:rPr>
        <w:t>is</w:t>
      </w:r>
      <w:r w:rsidRPr="00137A14">
        <w:rPr>
          <w:rFonts w:eastAsia="Calibri"/>
          <w:u w:val="single"/>
        </w:rPr>
        <w:t xml:space="preserve"> mainly a question of the</w:t>
      </w:r>
      <w:r w:rsidRPr="00137A14">
        <w:rPr>
          <w:rFonts w:eastAsia="Calibri"/>
          <w:sz w:val="16"/>
        </w:rPr>
        <w:t xml:space="preserve"> </w:t>
      </w:r>
      <w:r w:rsidRPr="00137A14">
        <w:rPr>
          <w:rFonts w:eastAsia="Calibri"/>
          <w:b/>
          <w:iCs/>
          <w:u w:val="single"/>
        </w:rPr>
        <w:t xml:space="preserve">gradually </w:t>
      </w:r>
      <w:r w:rsidRPr="005F57F5">
        <w:rPr>
          <w:rFonts w:eastAsia="Calibri"/>
          <w:b/>
          <w:iCs/>
          <w:highlight w:val="green"/>
          <w:u w:val="single"/>
        </w:rPr>
        <w:t>changing</w:t>
      </w:r>
      <w:r w:rsidRPr="00137A14">
        <w:rPr>
          <w:rFonts w:eastAsia="Calibri"/>
          <w:sz w:val="16"/>
        </w:rPr>
        <w:t xml:space="preserve"> </w:t>
      </w:r>
      <w:r w:rsidRPr="00137A14">
        <w:rPr>
          <w:rFonts w:eastAsia="Calibri"/>
          <w:u w:val="single"/>
        </w:rPr>
        <w:t xml:space="preserve">military </w:t>
      </w:r>
      <w:r w:rsidRPr="005F57F5">
        <w:rPr>
          <w:rFonts w:eastAsia="Calibri"/>
          <w:highlight w:val="green"/>
          <w:u w:val="single"/>
        </w:rPr>
        <w:t>balance</w:t>
      </w:r>
      <w:r w:rsidRPr="00137A14">
        <w:rPr>
          <w:rFonts w:eastAsia="Calibri"/>
          <w:u w:val="single"/>
        </w:rPr>
        <w:t xml:space="preserve"> vis-a-vis 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in the region. A more even military balance </w:t>
      </w:r>
      <w:r w:rsidRPr="00137A14">
        <w:rPr>
          <w:rFonts w:eastAsia="Calibri"/>
          <w:u w:val="single"/>
        </w:rPr>
        <w:t xml:space="preserve">inherently means growing risk, but that </w:t>
      </w:r>
      <w:r w:rsidRPr="005F57F5">
        <w:rPr>
          <w:rFonts w:eastAsia="Calibri"/>
          <w:highlight w:val="green"/>
          <w:u w:val="single"/>
        </w:rPr>
        <w:t>risk is growing from a</w:t>
      </w:r>
      <w:r w:rsidRPr="005F57F5">
        <w:rPr>
          <w:rFonts w:eastAsia="Calibri"/>
          <w:sz w:val="16"/>
          <w:highlight w:val="green"/>
        </w:rPr>
        <w:t xml:space="preserve"> </w:t>
      </w:r>
      <w:r w:rsidRPr="005F57F5">
        <w:rPr>
          <w:rFonts w:eastAsia="Calibri"/>
          <w:b/>
          <w:iCs/>
          <w:highlight w:val="green"/>
          <w:u w:val="single"/>
        </w:rPr>
        <w:t>very low baseline</w:t>
      </w:r>
      <w:r w:rsidRPr="00137A14">
        <w:rPr>
          <w:rFonts w:eastAsia="Calibri"/>
          <w:b/>
          <w:iCs/>
          <w:u w:val="single"/>
        </w:rPr>
        <w:t xml:space="preserve"> probability</w:t>
      </w:r>
      <w:r w:rsidRPr="00137A14">
        <w:rPr>
          <w:rFonts w:eastAsia="Calibri"/>
          <w:sz w:val="16"/>
        </w:rPr>
        <w:t xml:space="preserve">. It is </w:t>
      </w:r>
      <w:r w:rsidRPr="00137A14">
        <w:rPr>
          <w:rFonts w:eastAsia="Calibri"/>
          <w:u w:val="single"/>
        </w:rPr>
        <w:t xml:space="preserve">still true that </w:t>
      </w:r>
      <w:r w:rsidRPr="005F57F5">
        <w:rPr>
          <w:rFonts w:eastAsia="Calibri"/>
          <w:highlight w:val="green"/>
          <w:u w:val="single"/>
        </w:rPr>
        <w:t>China</w:t>
      </w:r>
      <w:r w:rsidRPr="00137A14">
        <w:rPr>
          <w:rFonts w:eastAsia="Calibri"/>
          <w:sz w:val="16"/>
        </w:rPr>
        <w:t xml:space="preserve"> </w:t>
      </w:r>
      <w:r w:rsidRPr="00137A14">
        <w:rPr>
          <w:rFonts w:eastAsia="Calibri"/>
          <w:b/>
          <w:iCs/>
          <w:u w:val="single"/>
        </w:rPr>
        <w:t>can</w:t>
      </w:r>
      <w:r w:rsidRPr="005F57F5">
        <w:rPr>
          <w:rFonts w:eastAsia="Calibri"/>
          <w:b/>
          <w:iCs/>
          <w:highlight w:val="green"/>
          <w:u w:val="single"/>
        </w:rPr>
        <w:t>not</w:t>
      </w:r>
      <w:r w:rsidRPr="00137A14">
        <w:rPr>
          <w:rFonts w:eastAsia="Calibri"/>
          <w:b/>
          <w:iCs/>
          <w:u w:val="single"/>
        </w:rPr>
        <w:t xml:space="preserve"> be </w:t>
      </w:r>
      <w:r w:rsidRPr="005F57F5">
        <w:rPr>
          <w:rFonts w:eastAsia="Calibri"/>
          <w:b/>
          <w:iCs/>
          <w:highlight w:val="green"/>
          <w:u w:val="single"/>
        </w:rPr>
        <w:t>confident</w:t>
      </w:r>
      <w:r w:rsidRPr="005F57F5">
        <w:rPr>
          <w:rFonts w:eastAsia="Calibri"/>
          <w:sz w:val="16"/>
          <w:highlight w:val="green"/>
        </w:rPr>
        <w:t xml:space="preserve"> </w:t>
      </w:r>
      <w:r w:rsidRPr="005F57F5">
        <w:rPr>
          <w:rFonts w:eastAsia="Calibri"/>
          <w:highlight w:val="green"/>
          <w:u w:val="single"/>
        </w:rPr>
        <w:t>to win</w:t>
      </w:r>
      <w:r w:rsidRPr="00137A14">
        <w:rPr>
          <w:rFonts w:eastAsia="Calibri"/>
          <w:u w:val="single"/>
        </w:rPr>
        <w:t xml:space="preserve"> a war with the U.S. over Taiwan, which</w:t>
      </w:r>
      <w:r w:rsidRPr="00137A14">
        <w:rPr>
          <w:rFonts w:eastAsia="Calibri"/>
          <w:sz w:val="16"/>
        </w:rPr>
        <w:t xml:space="preserve"> </w:t>
      </w:r>
      <w:r w:rsidRPr="00137A14">
        <w:rPr>
          <w:rFonts w:eastAsia="Calibri"/>
          <w:b/>
          <w:iCs/>
          <w:u w:val="single"/>
        </w:rPr>
        <w:t>keeps down</w:t>
      </w:r>
      <w:r w:rsidRPr="00137A14">
        <w:rPr>
          <w:rFonts w:eastAsia="Calibri"/>
          <w:sz w:val="16"/>
        </w:rPr>
        <w:t xml:space="preserve"> </w:t>
      </w:r>
      <w:r w:rsidRPr="00137A14">
        <w:rPr>
          <w:rFonts w:eastAsia="Calibri"/>
          <w:u w:val="single"/>
        </w:rPr>
        <w:t>the risk for the present</w:t>
      </w:r>
      <w:r w:rsidRPr="00137A14">
        <w:rPr>
          <w:rFonts w:eastAsia="Calibri"/>
          <w:sz w:val="16"/>
        </w:rPr>
        <w:t>.</w:t>
      </w:r>
    </w:p>
    <w:p w14:paraId="21F2F3F3" w14:textId="77777777" w:rsidR="00F007D8" w:rsidRPr="00137A14" w:rsidRDefault="00F007D8" w:rsidP="00F007D8">
      <w:pPr>
        <w:rPr>
          <w:rFonts w:eastAsia="Calibri"/>
          <w:sz w:val="16"/>
        </w:rPr>
      </w:pPr>
      <w:r w:rsidRPr="00137A14">
        <w:rPr>
          <w:rFonts w:eastAsia="Calibri"/>
          <w:sz w:val="16"/>
        </w:rPr>
        <w:t xml:space="preserve">Second, </w:t>
      </w:r>
      <w:r w:rsidRPr="00137A14">
        <w:rPr>
          <w:rFonts w:eastAsia="Calibri"/>
          <w:u w:val="single"/>
        </w:rPr>
        <w:t>it is said</w:t>
      </w:r>
      <w:r w:rsidRPr="00137A14">
        <w:rPr>
          <w:rFonts w:eastAsia="Calibri"/>
          <w:sz w:val="16"/>
        </w:rPr>
        <w:t xml:space="preserve"> that </w:t>
      </w:r>
      <w:r w:rsidRPr="00137A14">
        <w:rPr>
          <w:rFonts w:eastAsia="Calibri"/>
          <w:b/>
          <w:iCs/>
          <w:u w:val="single"/>
        </w:rPr>
        <w:t>China</w:t>
      </w:r>
      <w:r w:rsidRPr="00137A14">
        <w:rPr>
          <w:rFonts w:eastAsia="Calibri"/>
          <w:sz w:val="16"/>
        </w:rPr>
        <w:t xml:space="preserve"> </w:t>
      </w:r>
      <w:r w:rsidRPr="00137A14">
        <w:rPr>
          <w:rFonts w:eastAsia="Calibri"/>
          <w:u w:val="single"/>
        </w:rPr>
        <w:t>cannot</w:t>
      </w:r>
      <w:r w:rsidRPr="00137A14">
        <w:rPr>
          <w:rFonts w:eastAsia="Calibri"/>
          <w:sz w:val="16"/>
        </w:rPr>
        <w:t xml:space="preserve"> </w:t>
      </w:r>
      <w:r w:rsidRPr="00137A14">
        <w:rPr>
          <w:rFonts w:eastAsia="Calibri"/>
          <w:b/>
          <w:iCs/>
          <w:u w:val="single"/>
        </w:rPr>
        <w:t>accept</w:t>
      </w:r>
      <w:r w:rsidRPr="00137A14">
        <w:rPr>
          <w:rFonts w:eastAsia="Calibri"/>
          <w:sz w:val="16"/>
        </w:rPr>
        <w:t xml:space="preserve"> </w:t>
      </w:r>
      <w:r w:rsidRPr="00137A14">
        <w:rPr>
          <w:rFonts w:eastAsia="Calibri"/>
          <w:u w:val="single"/>
        </w:rPr>
        <w:t>Taiwan’s democratic institutions, and</w:t>
      </w:r>
      <w:r w:rsidRPr="00137A14">
        <w:rPr>
          <w:rFonts w:eastAsia="Calibri"/>
          <w:sz w:val="16"/>
        </w:rPr>
        <w:t xml:space="preserve"> that conflict can only be averted by the United States and other allies stepping up explicit </w:t>
      </w:r>
      <w:r w:rsidRPr="00137A14">
        <w:rPr>
          <w:rFonts w:eastAsia="Calibri"/>
          <w:u w:val="single"/>
        </w:rPr>
        <w:t>support for</w:t>
      </w:r>
      <w:r w:rsidRPr="00137A14">
        <w:rPr>
          <w:rFonts w:eastAsia="Calibri"/>
          <w:sz w:val="16"/>
        </w:rPr>
        <w:t xml:space="preserve"> Taiwan’s </w:t>
      </w:r>
      <w:r w:rsidRPr="00137A14">
        <w:rPr>
          <w:rFonts w:eastAsia="Calibri"/>
          <w:u w:val="single"/>
        </w:rPr>
        <w:t>independence</w:t>
      </w:r>
      <w:r w:rsidRPr="00137A14">
        <w:rPr>
          <w:rFonts w:eastAsia="Calibri"/>
          <w:sz w:val="16"/>
        </w:rPr>
        <w:t xml:space="preserve">. But </w:t>
      </w:r>
      <w:r w:rsidRPr="00137A14">
        <w:rPr>
          <w:rFonts w:eastAsia="Calibri"/>
          <w:u w:val="single"/>
        </w:rPr>
        <w:t>forecasts</w:t>
      </w:r>
      <w:r w:rsidRPr="00137A14">
        <w:rPr>
          <w:rFonts w:eastAsia="Calibri"/>
          <w:sz w:val="16"/>
        </w:rPr>
        <w:t xml:space="preserve"> instead </w:t>
      </w:r>
      <w:r w:rsidRPr="00137A14">
        <w:rPr>
          <w:rFonts w:eastAsia="Calibri"/>
          <w:u w:val="single"/>
        </w:rPr>
        <w:t>point to the</w:t>
      </w:r>
      <w:r w:rsidRPr="00137A14">
        <w:rPr>
          <w:rFonts w:eastAsia="Calibri"/>
          <w:sz w:val="16"/>
        </w:rPr>
        <w:t xml:space="preserve"> </w:t>
      </w:r>
      <w:r w:rsidRPr="00137A14">
        <w:rPr>
          <w:rFonts w:eastAsia="Calibri"/>
          <w:b/>
          <w:iCs/>
          <w:u w:val="single"/>
        </w:rPr>
        <w:t>worsening China-U.S. relationship</w:t>
      </w:r>
      <w:r w:rsidRPr="00137A14">
        <w:rPr>
          <w:rFonts w:eastAsia="Calibri"/>
          <w:sz w:val="16"/>
        </w:rPr>
        <w:t xml:space="preserve"> itself</w:t>
      </w:r>
      <w:r w:rsidRPr="00137A14">
        <w:rPr>
          <w:rFonts w:eastAsia="Calibri"/>
          <w:u w:val="single"/>
        </w:rPr>
        <w:t xml:space="preserve"> as one of the major risk factors</w:t>
      </w:r>
      <w:r w:rsidRPr="00137A14">
        <w:rPr>
          <w:rFonts w:eastAsia="Calibri"/>
          <w:sz w:val="16"/>
        </w:rPr>
        <w:t xml:space="preserve">. Growing </w:t>
      </w:r>
      <w:r w:rsidRPr="00137A14">
        <w:rPr>
          <w:rFonts w:eastAsia="Calibri"/>
          <w:u w:val="single"/>
        </w:rPr>
        <w:t>tensions over Taiwan are a</w:t>
      </w:r>
      <w:r w:rsidRPr="00137A14">
        <w:rPr>
          <w:rFonts w:eastAsia="Calibri"/>
          <w:sz w:val="16"/>
        </w:rPr>
        <w:t xml:space="preserve"> </w:t>
      </w:r>
      <w:r w:rsidRPr="00137A14">
        <w:rPr>
          <w:rFonts w:eastAsia="Calibri"/>
          <w:b/>
          <w:iCs/>
          <w:u w:val="single"/>
        </w:rPr>
        <w:t>consequence</w:t>
      </w:r>
      <w:r w:rsidRPr="00137A14">
        <w:rPr>
          <w:rFonts w:eastAsia="Calibri"/>
          <w:sz w:val="16"/>
        </w:rPr>
        <w:t xml:space="preserve"> </w:t>
      </w:r>
      <w:r w:rsidRPr="00137A14">
        <w:rPr>
          <w:rFonts w:eastAsia="Calibri"/>
          <w:u w:val="single"/>
        </w:rPr>
        <w:t>of</w:t>
      </w:r>
      <w:r w:rsidRPr="00137A14">
        <w:rPr>
          <w:rFonts w:eastAsia="Calibri"/>
          <w:sz w:val="16"/>
        </w:rPr>
        <w:t xml:space="preserve"> increasing </w:t>
      </w:r>
      <w:r w:rsidRPr="00137A14">
        <w:rPr>
          <w:rFonts w:eastAsia="Calibri"/>
          <w:u w:val="single"/>
        </w:rPr>
        <w:t>great power conflict</w:t>
      </w:r>
      <w:r w:rsidRPr="00137A14">
        <w:rPr>
          <w:rFonts w:eastAsia="Calibri"/>
          <w:sz w:val="16"/>
        </w:rPr>
        <w:t xml:space="preserve">. Beijing sees Taiwan as a part of the U.S. sphere of </w:t>
      </w:r>
      <w:proofErr w:type="gramStart"/>
      <w:r w:rsidRPr="00137A14">
        <w:rPr>
          <w:rFonts w:eastAsia="Calibri"/>
          <w:sz w:val="16"/>
        </w:rPr>
        <w:t>influence, and</w:t>
      </w:r>
      <w:proofErr w:type="gramEnd"/>
      <w:r w:rsidRPr="00137A14">
        <w:rPr>
          <w:rFonts w:eastAsia="Calibri"/>
          <w:sz w:val="16"/>
        </w:rPr>
        <w:t xml:space="preserve"> knows that an attack on Taiwan is a military attack on U.S. interests. </w:t>
      </w:r>
      <w:r w:rsidRPr="00137A14">
        <w:rPr>
          <w:rFonts w:eastAsia="Calibri"/>
          <w:u w:val="single"/>
        </w:rPr>
        <w:t>If China-U.S.</w:t>
      </w:r>
      <w:r w:rsidRPr="00137A14">
        <w:rPr>
          <w:rFonts w:eastAsia="Calibri"/>
          <w:sz w:val="16"/>
        </w:rPr>
        <w:t xml:space="preserve"> </w:t>
      </w:r>
      <w:r w:rsidRPr="00137A14">
        <w:rPr>
          <w:rFonts w:eastAsia="Calibri"/>
          <w:b/>
          <w:iCs/>
          <w:u w:val="single"/>
        </w:rPr>
        <w:t>rivalry</w:t>
      </w:r>
      <w:r w:rsidRPr="00137A14">
        <w:rPr>
          <w:rFonts w:eastAsia="Calibri"/>
          <w:sz w:val="16"/>
        </w:rPr>
        <w:t xml:space="preserve"> </w:t>
      </w:r>
      <w:r w:rsidRPr="00137A14">
        <w:rPr>
          <w:rFonts w:eastAsia="Calibri"/>
          <w:u w:val="single"/>
        </w:rPr>
        <w:t>is kept within limits, China has</w:t>
      </w:r>
      <w:r w:rsidRPr="00137A14">
        <w:rPr>
          <w:rFonts w:eastAsia="Calibri"/>
          <w:sz w:val="16"/>
        </w:rPr>
        <w:t xml:space="preserve"> </w:t>
      </w:r>
      <w:r w:rsidRPr="00137A14">
        <w:rPr>
          <w:rFonts w:eastAsia="Calibri"/>
          <w:b/>
          <w:iCs/>
          <w:u w:val="single"/>
        </w:rPr>
        <w:t>little interest</w:t>
      </w:r>
      <w:r w:rsidRPr="00137A14">
        <w:rPr>
          <w:rFonts w:eastAsia="Calibri"/>
          <w:sz w:val="16"/>
        </w:rPr>
        <w:t xml:space="preserve"> </w:t>
      </w:r>
      <w:r w:rsidRPr="00137A14">
        <w:rPr>
          <w:rFonts w:eastAsia="Calibri"/>
          <w:u w:val="single"/>
        </w:rPr>
        <w:t>in provoking</w:t>
      </w:r>
      <w:r w:rsidRPr="00137A14">
        <w:rPr>
          <w:rFonts w:eastAsia="Calibri"/>
          <w:sz w:val="16"/>
        </w:rPr>
        <w:t xml:space="preserve"> such a </w:t>
      </w:r>
      <w:r w:rsidRPr="00137A14">
        <w:rPr>
          <w:rFonts w:eastAsia="Calibri"/>
          <w:u w:val="single"/>
        </w:rPr>
        <w:t>conflict</w:t>
      </w:r>
      <w:r w:rsidRPr="00137A14">
        <w:rPr>
          <w:rFonts w:eastAsia="Calibri"/>
          <w:sz w:val="16"/>
        </w:rPr>
        <w:t>.</w:t>
      </w:r>
    </w:p>
    <w:p w14:paraId="00858893" w14:textId="77777777" w:rsidR="00F007D8" w:rsidRPr="00137A14" w:rsidRDefault="00F007D8" w:rsidP="00F007D8">
      <w:pPr>
        <w:rPr>
          <w:rFonts w:eastAsia="Calibri"/>
          <w:sz w:val="16"/>
        </w:rPr>
      </w:pPr>
      <w:r w:rsidRPr="00137A14">
        <w:rPr>
          <w:rFonts w:eastAsia="Calibri"/>
          <w:sz w:val="16"/>
        </w:rPr>
        <w:t xml:space="preserve">Third, a </w:t>
      </w:r>
      <w:r w:rsidRPr="005F57F5">
        <w:rPr>
          <w:rFonts w:eastAsia="Calibri"/>
          <w:highlight w:val="green"/>
          <w:u w:val="single"/>
        </w:rPr>
        <w:t>common</w:t>
      </w:r>
      <w:r w:rsidRPr="00137A14">
        <w:rPr>
          <w:rFonts w:eastAsia="Calibri"/>
          <w:u w:val="single"/>
        </w:rPr>
        <w:t xml:space="preserve"> narrative</w:t>
      </w:r>
      <w:r w:rsidRPr="00137A14">
        <w:rPr>
          <w:rFonts w:eastAsia="Calibri"/>
          <w:sz w:val="16"/>
        </w:rPr>
        <w:t xml:space="preserve"> among alarmists </w:t>
      </w:r>
      <w:r w:rsidRPr="005F57F5">
        <w:rPr>
          <w:rFonts w:eastAsia="Calibri"/>
          <w:highlight w:val="green"/>
          <w:u w:val="single"/>
        </w:rPr>
        <w:t>is</w:t>
      </w:r>
      <w:r w:rsidRPr="00137A14">
        <w:rPr>
          <w:rFonts w:eastAsia="Calibri"/>
          <w:u w:val="single"/>
        </w:rPr>
        <w:t xml:space="preserve"> the </w:t>
      </w:r>
      <w:r w:rsidRPr="005F57F5">
        <w:rPr>
          <w:rFonts w:eastAsia="Calibri"/>
          <w:highlight w:val="green"/>
          <w:u w:val="single"/>
        </w:rPr>
        <w:t>story of the</w:t>
      </w:r>
      <w:r w:rsidRPr="00137A14">
        <w:rPr>
          <w:rFonts w:eastAsia="Calibri"/>
          <w:sz w:val="16"/>
        </w:rPr>
        <w:t xml:space="preserve"> </w:t>
      </w:r>
      <w:r w:rsidRPr="00137A14">
        <w:rPr>
          <w:rFonts w:eastAsia="Calibri"/>
          <w:b/>
          <w:iCs/>
          <w:u w:val="single"/>
        </w:rPr>
        <w:t>changing</w:t>
      </w:r>
      <w:r w:rsidRPr="00137A14">
        <w:rPr>
          <w:rFonts w:eastAsia="Calibri"/>
          <w:sz w:val="16"/>
        </w:rPr>
        <w:t xml:space="preserve"> </w:t>
      </w:r>
      <w:r w:rsidRPr="00137A14">
        <w:rPr>
          <w:rFonts w:eastAsia="Calibri"/>
          <w:u w:val="single"/>
        </w:rPr>
        <w:t xml:space="preserve">Chinese </w:t>
      </w:r>
      <w:r w:rsidRPr="005F57F5">
        <w:rPr>
          <w:rFonts w:eastAsia="Calibri"/>
          <w:highlight w:val="green"/>
          <w:u w:val="single"/>
        </w:rPr>
        <w:t>regime</w:t>
      </w:r>
      <w:r w:rsidRPr="00137A14">
        <w:rPr>
          <w:rFonts w:eastAsia="Calibri"/>
          <w:sz w:val="16"/>
        </w:rPr>
        <w:t xml:space="preserve">. They warn us of China’s increasingly aggressive posture, its growing “assertiveness,” and an alleged ideological turn away from “openness” under the rule of Xi Jinping. By contrast, </w:t>
      </w:r>
      <w:r w:rsidRPr="00137A14">
        <w:rPr>
          <w:rFonts w:eastAsia="Calibri"/>
          <w:u w:val="single"/>
        </w:rPr>
        <w:t>forecasters are</w:t>
      </w:r>
      <w:r w:rsidRPr="00137A14">
        <w:rPr>
          <w:rFonts w:eastAsia="Calibri"/>
          <w:sz w:val="16"/>
        </w:rPr>
        <w:t xml:space="preserve"> </w:t>
      </w:r>
      <w:r w:rsidRPr="00137A14">
        <w:rPr>
          <w:rFonts w:eastAsia="Calibri"/>
          <w:b/>
          <w:iCs/>
          <w:u w:val="single"/>
        </w:rPr>
        <w:t>divided</w:t>
      </w:r>
      <w:r w:rsidRPr="00137A14">
        <w:rPr>
          <w:rFonts w:eastAsia="Calibri"/>
          <w:sz w:val="16"/>
        </w:rPr>
        <w:t xml:space="preserve"> </w:t>
      </w:r>
      <w:r w:rsidRPr="00137A14">
        <w:rPr>
          <w:rFonts w:eastAsia="Calibri"/>
          <w:u w:val="single"/>
        </w:rPr>
        <w:t>on</w:t>
      </w:r>
      <w:r w:rsidRPr="00137A14">
        <w:rPr>
          <w:rFonts w:eastAsia="Calibri"/>
          <w:sz w:val="16"/>
        </w:rPr>
        <w:t xml:space="preserve"> the question of </w:t>
      </w:r>
      <w:r w:rsidRPr="00137A14">
        <w:rPr>
          <w:rFonts w:eastAsia="Calibri"/>
          <w:u w:val="single"/>
        </w:rPr>
        <w:t>whether China’s intentions</w:t>
      </w:r>
      <w:r w:rsidRPr="00137A14">
        <w:rPr>
          <w:rFonts w:eastAsia="Calibri"/>
          <w:sz w:val="16"/>
        </w:rPr>
        <w:t xml:space="preserve"> </w:t>
      </w:r>
      <w:r w:rsidRPr="00137A14">
        <w:rPr>
          <w:rFonts w:eastAsia="Calibri"/>
          <w:b/>
          <w:iCs/>
          <w:u w:val="single"/>
        </w:rPr>
        <w:t>concerning Taiwan</w:t>
      </w:r>
      <w:r w:rsidRPr="00137A14">
        <w:rPr>
          <w:rFonts w:eastAsia="Calibri"/>
          <w:sz w:val="16"/>
        </w:rPr>
        <w:t xml:space="preserve"> </w:t>
      </w:r>
      <w:r w:rsidRPr="00137A14">
        <w:rPr>
          <w:rFonts w:eastAsia="Calibri"/>
          <w:u w:val="single"/>
        </w:rPr>
        <w:t>have changed in any crucial regard</w:t>
      </w:r>
      <w:r w:rsidRPr="00137A14">
        <w:rPr>
          <w:rFonts w:eastAsia="Calibri"/>
          <w:sz w:val="16"/>
        </w:rPr>
        <w:t xml:space="preserve">. Xi Jinping hews close to the traditional Communist Party line of unquestioned sovereignty over Taiwan, and his international ambitions are likewise inherited from his predecessors. Most of China’s </w:t>
      </w:r>
      <w:r w:rsidRPr="00137A14">
        <w:rPr>
          <w:rFonts w:eastAsia="Calibri"/>
          <w:u w:val="single"/>
        </w:rPr>
        <w:t>new-found</w:t>
      </w:r>
      <w:r w:rsidRPr="00137A14">
        <w:rPr>
          <w:rFonts w:eastAsia="Calibri"/>
          <w:sz w:val="16"/>
        </w:rPr>
        <w:t xml:space="preserve"> “</w:t>
      </w:r>
      <w:r w:rsidRPr="005F57F5">
        <w:rPr>
          <w:rFonts w:eastAsia="Calibri"/>
          <w:b/>
          <w:iCs/>
          <w:highlight w:val="green"/>
          <w:u w:val="single"/>
        </w:rPr>
        <w:t>assertiveness</w:t>
      </w:r>
      <w:r w:rsidRPr="005F57F5">
        <w:rPr>
          <w:rFonts w:eastAsia="Calibri"/>
          <w:sz w:val="16"/>
          <w:highlight w:val="green"/>
        </w:rPr>
        <w:t xml:space="preserve">” </w:t>
      </w:r>
      <w:r w:rsidRPr="005F57F5">
        <w:rPr>
          <w:rFonts w:eastAsia="Calibri"/>
          <w:highlight w:val="green"/>
          <w:u w:val="single"/>
        </w:rPr>
        <w:t>is</w:t>
      </w:r>
      <w:r w:rsidRPr="00137A14">
        <w:rPr>
          <w:rFonts w:eastAsia="Calibri"/>
          <w:u w:val="single"/>
        </w:rPr>
        <w:t xml:space="preserve"> likely </w:t>
      </w:r>
      <w:r w:rsidRPr="005F57F5">
        <w:rPr>
          <w:rFonts w:eastAsia="Calibri"/>
          <w:highlight w:val="green"/>
          <w:u w:val="single"/>
        </w:rPr>
        <w:t>less</w:t>
      </w:r>
      <w:r w:rsidRPr="00137A14">
        <w:rPr>
          <w:rFonts w:eastAsia="Calibri"/>
          <w:u w:val="single"/>
        </w:rPr>
        <w:t xml:space="preserve"> a matter of</w:t>
      </w:r>
      <w:r w:rsidRPr="00137A14">
        <w:rPr>
          <w:rFonts w:eastAsia="Calibri"/>
          <w:sz w:val="16"/>
        </w:rPr>
        <w:t xml:space="preserve"> </w:t>
      </w:r>
      <w:r w:rsidRPr="005F57F5">
        <w:rPr>
          <w:rFonts w:eastAsia="Calibri"/>
          <w:b/>
          <w:iCs/>
          <w:highlight w:val="green"/>
          <w:u w:val="single"/>
        </w:rPr>
        <w:t>ideological</w:t>
      </w:r>
      <w:r w:rsidRPr="00137A14">
        <w:rPr>
          <w:rFonts w:eastAsia="Calibri"/>
          <w:b/>
          <w:iCs/>
          <w:u w:val="single"/>
        </w:rPr>
        <w:t xml:space="preserve"> change</w:t>
      </w:r>
      <w:r w:rsidRPr="00137A14">
        <w:rPr>
          <w:rFonts w:eastAsia="Calibri"/>
          <w:sz w:val="16"/>
        </w:rPr>
        <w:t xml:space="preserve"> </w:t>
      </w:r>
      <w:r w:rsidRPr="005F57F5">
        <w:rPr>
          <w:rFonts w:eastAsia="Calibri"/>
          <w:highlight w:val="green"/>
          <w:u w:val="single"/>
        </w:rPr>
        <w:t>and more</w:t>
      </w:r>
      <w:r w:rsidRPr="00137A14">
        <w:rPr>
          <w:rFonts w:eastAsia="Calibri"/>
          <w:u w:val="single"/>
        </w:rPr>
        <w:t xml:space="preserve"> a matter of</w:t>
      </w:r>
      <w:r w:rsidRPr="00137A14">
        <w:rPr>
          <w:rFonts w:eastAsia="Calibri"/>
          <w:sz w:val="16"/>
        </w:rPr>
        <w:t xml:space="preserve"> </w:t>
      </w:r>
      <w:r w:rsidRPr="00137A14">
        <w:rPr>
          <w:rFonts w:eastAsia="Calibri"/>
          <w:b/>
          <w:iCs/>
          <w:u w:val="single"/>
        </w:rPr>
        <w:t xml:space="preserve">growing </w:t>
      </w:r>
      <w:r w:rsidRPr="005F57F5">
        <w:rPr>
          <w:rFonts w:eastAsia="Calibri"/>
          <w:b/>
          <w:iCs/>
          <w:highlight w:val="green"/>
          <w:u w:val="single"/>
        </w:rPr>
        <w:t>capabilities</w:t>
      </w:r>
      <w:r w:rsidRPr="00137A14">
        <w:rPr>
          <w:rFonts w:eastAsia="Calibri"/>
          <w:sz w:val="16"/>
        </w:rPr>
        <w:t xml:space="preserve">. From this, one might conclude that </w:t>
      </w:r>
      <w:r w:rsidRPr="005F57F5">
        <w:rPr>
          <w:rFonts w:eastAsia="Calibri"/>
          <w:highlight w:val="green"/>
          <w:u w:val="single"/>
        </w:rPr>
        <w:t>assumptions of</w:t>
      </w:r>
      <w:r w:rsidRPr="00137A14">
        <w:rPr>
          <w:rFonts w:eastAsia="Calibri"/>
          <w:sz w:val="16"/>
        </w:rPr>
        <w:t xml:space="preserve"> </w:t>
      </w:r>
      <w:r w:rsidRPr="00137A14">
        <w:rPr>
          <w:rFonts w:eastAsia="Calibri"/>
          <w:b/>
          <w:iCs/>
          <w:u w:val="single"/>
        </w:rPr>
        <w:t xml:space="preserve">extreme </w:t>
      </w:r>
      <w:r w:rsidRPr="005F57F5">
        <w:rPr>
          <w:rFonts w:eastAsia="Calibri"/>
          <w:b/>
          <w:iCs/>
          <w:highlight w:val="green"/>
          <w:u w:val="single"/>
        </w:rPr>
        <w:t>urgency</w:t>
      </w:r>
      <w:r w:rsidRPr="00137A14">
        <w:rPr>
          <w:rFonts w:eastAsia="Calibri"/>
          <w:sz w:val="16"/>
        </w:rPr>
        <w:t xml:space="preserve"> </w:t>
      </w:r>
      <w:r w:rsidRPr="00137A14">
        <w:rPr>
          <w:rFonts w:eastAsia="Calibri"/>
          <w:u w:val="single"/>
        </w:rPr>
        <w:t xml:space="preserve">on China’s part </w:t>
      </w:r>
      <w:r w:rsidRPr="005F57F5">
        <w:rPr>
          <w:rFonts w:eastAsia="Calibri"/>
          <w:highlight w:val="green"/>
          <w:u w:val="single"/>
        </w:rPr>
        <w:t>are faulty</w:t>
      </w:r>
      <w:r w:rsidRPr="00137A14">
        <w:rPr>
          <w:rFonts w:eastAsia="Calibri"/>
          <w:sz w:val="16"/>
        </w:rPr>
        <w:t>.</w:t>
      </w:r>
    </w:p>
    <w:p w14:paraId="1DD513F8" w14:textId="77777777" w:rsidR="00F007D8" w:rsidRPr="00137A14" w:rsidRDefault="00F007D8" w:rsidP="00F007D8">
      <w:pPr>
        <w:rPr>
          <w:rFonts w:eastAsia="Calibri"/>
          <w:sz w:val="16"/>
        </w:rPr>
      </w:pPr>
      <w:r w:rsidRPr="00137A14">
        <w:rPr>
          <w:rFonts w:eastAsia="Calibri"/>
          <w:sz w:val="16"/>
        </w:rPr>
        <w:t xml:space="preserve">These are the takeaways from </w:t>
      </w:r>
      <w:r w:rsidRPr="00137A14">
        <w:rPr>
          <w:rFonts w:eastAsia="Calibri"/>
          <w:u w:val="single"/>
        </w:rPr>
        <w:t>available forecasts</w:t>
      </w:r>
      <w:r w:rsidRPr="00137A14">
        <w:rPr>
          <w:rFonts w:eastAsia="Calibri"/>
          <w:sz w:val="16"/>
        </w:rPr>
        <w:t xml:space="preserve">, and they </w:t>
      </w:r>
      <w:r w:rsidRPr="00137A14">
        <w:rPr>
          <w:rFonts w:eastAsia="Calibri"/>
          <w:u w:val="single"/>
        </w:rPr>
        <w:t>stand in</w:t>
      </w:r>
      <w:r w:rsidRPr="00137A14">
        <w:rPr>
          <w:rFonts w:eastAsia="Calibri"/>
          <w:sz w:val="16"/>
        </w:rPr>
        <w:t xml:space="preserve"> </w:t>
      </w:r>
      <w:r w:rsidRPr="00137A14">
        <w:rPr>
          <w:rFonts w:eastAsia="Calibri"/>
          <w:b/>
          <w:iCs/>
          <w:u w:val="single"/>
        </w:rPr>
        <w:t>stark contrast to alarmist predictions</w:t>
      </w:r>
      <w:r w:rsidRPr="00137A14">
        <w:rPr>
          <w:rFonts w:eastAsia="Calibri"/>
          <w:sz w:val="16"/>
        </w:rPr>
        <w:t xml:space="preserve"> </w:t>
      </w:r>
      <w:r w:rsidRPr="00137A14">
        <w:rPr>
          <w:rFonts w:eastAsia="Calibri"/>
          <w:u w:val="single"/>
        </w:rPr>
        <w:t>from the U.S. military and other actors</w:t>
      </w:r>
      <w:r w:rsidRPr="00137A14">
        <w:rPr>
          <w:rFonts w:eastAsia="Calibri"/>
          <w:sz w:val="16"/>
        </w:rPr>
        <w:t xml:space="preserve">. They suggest that </w:t>
      </w:r>
      <w:r w:rsidRPr="005F57F5">
        <w:rPr>
          <w:rFonts w:eastAsia="Calibri"/>
          <w:highlight w:val="green"/>
          <w:u w:val="single"/>
        </w:rPr>
        <w:t>alarm</w:t>
      </w:r>
      <w:r w:rsidRPr="00137A14">
        <w:rPr>
          <w:rFonts w:eastAsia="Calibri"/>
          <w:u w:val="single"/>
        </w:rPr>
        <w:t>ist narratives</w:t>
      </w:r>
      <w:r w:rsidRPr="00137A14">
        <w:rPr>
          <w:rFonts w:eastAsia="Calibri"/>
          <w:sz w:val="16"/>
        </w:rPr>
        <w:t xml:space="preserve"> are </w:t>
      </w:r>
      <w:r w:rsidRPr="00137A14">
        <w:rPr>
          <w:rFonts w:eastAsia="Calibri"/>
          <w:u w:val="single"/>
        </w:rPr>
        <w:t xml:space="preserve">arrived at by </w:t>
      </w:r>
      <w:r w:rsidRPr="005F57F5">
        <w:rPr>
          <w:rFonts w:eastAsia="Calibri"/>
          <w:highlight w:val="green"/>
          <w:u w:val="single"/>
        </w:rPr>
        <w:t>look</w:t>
      </w:r>
      <w:r w:rsidRPr="00137A14">
        <w:rPr>
          <w:rFonts w:eastAsia="Calibri"/>
          <w:u w:val="single"/>
        </w:rPr>
        <w:t xml:space="preserve">ing </w:t>
      </w:r>
      <w:r w:rsidRPr="005F57F5">
        <w:rPr>
          <w:rFonts w:eastAsia="Calibri"/>
          <w:highlight w:val="green"/>
          <w:u w:val="single"/>
        </w:rPr>
        <w:t>at</w:t>
      </w:r>
      <w:r w:rsidRPr="00137A14">
        <w:rPr>
          <w:rFonts w:eastAsia="Calibri"/>
          <w:u w:val="single"/>
        </w:rPr>
        <w:t xml:space="preserve"> the</w:t>
      </w:r>
      <w:r w:rsidRPr="00137A14">
        <w:rPr>
          <w:rFonts w:eastAsia="Calibri"/>
          <w:sz w:val="16"/>
        </w:rPr>
        <w:t xml:space="preserve"> </w:t>
      </w:r>
      <w:r w:rsidRPr="005F57F5">
        <w:rPr>
          <w:rFonts w:eastAsia="Calibri"/>
          <w:b/>
          <w:iCs/>
          <w:highlight w:val="green"/>
          <w:u w:val="single"/>
        </w:rPr>
        <w:t>growing risk</w:t>
      </w:r>
      <w:r w:rsidRPr="00137A14">
        <w:rPr>
          <w:rFonts w:eastAsia="Calibri"/>
          <w:sz w:val="16"/>
        </w:rPr>
        <w:t xml:space="preserve"> </w:t>
      </w:r>
      <w:r w:rsidRPr="00137A14">
        <w:rPr>
          <w:rFonts w:eastAsia="Calibri"/>
          <w:u w:val="single"/>
        </w:rPr>
        <w:t>of war in isolation</w:t>
      </w:r>
      <w:r w:rsidRPr="00137A14">
        <w:rPr>
          <w:rFonts w:eastAsia="Calibri"/>
          <w:sz w:val="16"/>
        </w:rPr>
        <w:t xml:space="preserve">, </w:t>
      </w:r>
      <w:r w:rsidRPr="005F57F5">
        <w:rPr>
          <w:rFonts w:eastAsia="Calibri"/>
          <w:b/>
          <w:iCs/>
          <w:highlight w:val="green"/>
          <w:u w:val="single"/>
        </w:rPr>
        <w:t>without</w:t>
      </w:r>
      <w:r w:rsidRPr="005F57F5">
        <w:rPr>
          <w:rFonts w:eastAsia="Calibri"/>
          <w:sz w:val="16"/>
          <w:highlight w:val="green"/>
        </w:rPr>
        <w:t xml:space="preserve"> </w:t>
      </w:r>
      <w:r w:rsidRPr="005F57F5">
        <w:rPr>
          <w:rFonts w:eastAsia="Calibri"/>
          <w:highlight w:val="green"/>
          <w:u w:val="single"/>
        </w:rPr>
        <w:t>consideration of its</w:t>
      </w:r>
      <w:r w:rsidRPr="00137A14">
        <w:rPr>
          <w:rFonts w:eastAsia="Calibri"/>
          <w:u w:val="single"/>
        </w:rPr>
        <w:t xml:space="preserve"> general </w:t>
      </w:r>
      <w:r w:rsidRPr="005F57F5">
        <w:rPr>
          <w:rFonts w:eastAsia="Calibri"/>
          <w:highlight w:val="green"/>
          <w:u w:val="single"/>
        </w:rPr>
        <w:t>low baseline</w:t>
      </w:r>
      <w:r w:rsidRPr="00137A14">
        <w:rPr>
          <w:rFonts w:eastAsia="Calibri"/>
          <w:u w:val="single"/>
        </w:rPr>
        <w:t xml:space="preserve"> probability</w:t>
      </w:r>
      <w:r w:rsidRPr="00137A14">
        <w:rPr>
          <w:rFonts w:eastAsia="Calibri"/>
          <w:sz w:val="16"/>
        </w:rPr>
        <w:t xml:space="preserve">. </w:t>
      </w:r>
      <w:r w:rsidRPr="00137A14">
        <w:rPr>
          <w:rFonts w:eastAsia="Calibri"/>
          <w:u w:val="single"/>
        </w:rPr>
        <w:t>Alarmists</w:t>
      </w:r>
      <w:r w:rsidRPr="00137A14">
        <w:rPr>
          <w:rFonts w:eastAsia="Calibri"/>
          <w:sz w:val="16"/>
        </w:rPr>
        <w:t xml:space="preserve"> also tend to </w:t>
      </w:r>
      <w:r w:rsidRPr="005F57F5">
        <w:rPr>
          <w:rFonts w:eastAsia="Calibri"/>
          <w:b/>
          <w:iCs/>
          <w:highlight w:val="green"/>
          <w:u w:val="single"/>
        </w:rPr>
        <w:t>heavily exaggerate</w:t>
      </w:r>
      <w:r w:rsidRPr="00137A14">
        <w:rPr>
          <w:rFonts w:eastAsia="Calibri"/>
          <w:sz w:val="16"/>
        </w:rPr>
        <w:t xml:space="preserve"> </w:t>
      </w:r>
      <w:r w:rsidRPr="00137A14">
        <w:rPr>
          <w:rFonts w:eastAsia="Calibri"/>
          <w:u w:val="single"/>
        </w:rPr>
        <w:t xml:space="preserve">the degree of internal </w:t>
      </w:r>
      <w:r w:rsidRPr="005F57F5">
        <w:rPr>
          <w:rFonts w:eastAsia="Calibri"/>
          <w:highlight w:val="green"/>
          <w:u w:val="single"/>
        </w:rPr>
        <w:t>change</w:t>
      </w:r>
      <w:r w:rsidRPr="00137A14">
        <w:rPr>
          <w:rFonts w:eastAsia="Calibri"/>
          <w:u w:val="single"/>
        </w:rPr>
        <w:t xml:space="preserve"> caused by</w:t>
      </w:r>
      <w:r w:rsidRPr="00137A14">
        <w:rPr>
          <w:rFonts w:eastAsia="Calibri"/>
          <w:sz w:val="16"/>
        </w:rPr>
        <w:t xml:space="preserve"> </w:t>
      </w:r>
      <w:r w:rsidRPr="00137A14">
        <w:rPr>
          <w:rFonts w:eastAsia="Calibri"/>
          <w:b/>
          <w:iCs/>
          <w:u w:val="single"/>
        </w:rPr>
        <w:t>Xi</w:t>
      </w:r>
      <w:r w:rsidRPr="00137A14">
        <w:rPr>
          <w:rFonts w:eastAsia="Calibri"/>
          <w:sz w:val="16"/>
        </w:rPr>
        <w:t xml:space="preserve"> Jinping, </w:t>
      </w:r>
      <w:r w:rsidRPr="00137A14">
        <w:rPr>
          <w:rFonts w:eastAsia="Calibri"/>
          <w:u w:val="single"/>
        </w:rPr>
        <w:t>which is a factor that</w:t>
      </w:r>
      <w:r w:rsidRPr="00137A14">
        <w:rPr>
          <w:rFonts w:eastAsia="Calibri"/>
          <w:sz w:val="16"/>
        </w:rPr>
        <w:t xml:space="preserve"> </w:t>
      </w:r>
      <w:r w:rsidRPr="00137A14">
        <w:rPr>
          <w:rFonts w:eastAsia="Calibri"/>
          <w:b/>
          <w:iCs/>
          <w:u w:val="single"/>
        </w:rPr>
        <w:t>appears doubtful</w:t>
      </w:r>
      <w:r w:rsidRPr="00137A14">
        <w:rPr>
          <w:rFonts w:eastAsia="Calibri"/>
          <w:sz w:val="16"/>
        </w:rPr>
        <w:t xml:space="preserve"> </w:t>
      </w:r>
      <w:r w:rsidRPr="00137A14">
        <w:rPr>
          <w:rFonts w:eastAsia="Calibri"/>
          <w:u w:val="single"/>
        </w:rPr>
        <w:t>when</w:t>
      </w:r>
      <w:r w:rsidRPr="00137A14">
        <w:rPr>
          <w:rFonts w:eastAsia="Calibri"/>
          <w:sz w:val="16"/>
        </w:rPr>
        <w:t xml:space="preserve"> </w:t>
      </w:r>
      <w:r w:rsidRPr="00137A14">
        <w:rPr>
          <w:rFonts w:eastAsia="Calibri"/>
          <w:b/>
          <w:iCs/>
          <w:u w:val="single"/>
        </w:rPr>
        <w:t>aggregating</w:t>
      </w:r>
      <w:r w:rsidRPr="00137A14">
        <w:rPr>
          <w:rFonts w:eastAsia="Calibri"/>
          <w:sz w:val="16"/>
        </w:rPr>
        <w:t xml:space="preserve"> </w:t>
      </w:r>
      <w:r w:rsidRPr="00137A14">
        <w:rPr>
          <w:rFonts w:eastAsia="Calibri"/>
          <w:u w:val="single"/>
        </w:rPr>
        <w:t>forecasts</w:t>
      </w:r>
      <w:r w:rsidRPr="00137A14">
        <w:rPr>
          <w:rFonts w:eastAsia="Calibri"/>
          <w:sz w:val="16"/>
        </w:rPr>
        <w:t>.</w:t>
      </w:r>
    </w:p>
    <w:p w14:paraId="126BDD26" w14:textId="77777777" w:rsidR="00F007D8" w:rsidRPr="00137A14" w:rsidRDefault="00F007D8" w:rsidP="00F007D8">
      <w:pPr>
        <w:rPr>
          <w:rFonts w:eastAsia="Calibri"/>
          <w:sz w:val="16"/>
        </w:rPr>
      </w:pPr>
      <w:r w:rsidRPr="00137A14">
        <w:rPr>
          <w:rFonts w:eastAsia="Calibri"/>
          <w:sz w:val="16"/>
        </w:rPr>
        <w:t xml:space="preserve">Moreover, </w:t>
      </w:r>
      <w:r w:rsidRPr="00137A14">
        <w:rPr>
          <w:rFonts w:eastAsia="Calibri"/>
          <w:u w:val="single"/>
        </w:rPr>
        <w:t xml:space="preserve">even though available </w:t>
      </w:r>
      <w:r w:rsidRPr="005F57F5">
        <w:rPr>
          <w:rFonts w:eastAsia="Calibri"/>
          <w:highlight w:val="green"/>
          <w:u w:val="single"/>
        </w:rPr>
        <w:t>forecasts</w:t>
      </w:r>
      <w:r w:rsidRPr="00137A14">
        <w:rPr>
          <w:rFonts w:eastAsia="Calibri"/>
          <w:u w:val="single"/>
        </w:rPr>
        <w:t xml:space="preserve"> rate the risk of war as</w:t>
      </w:r>
      <w:r w:rsidRPr="00137A14">
        <w:rPr>
          <w:rFonts w:eastAsia="Calibri"/>
          <w:sz w:val="16"/>
        </w:rPr>
        <w:t xml:space="preserve"> </w:t>
      </w:r>
      <w:r w:rsidRPr="00137A14">
        <w:rPr>
          <w:rFonts w:eastAsia="Calibri"/>
          <w:b/>
          <w:iCs/>
          <w:u w:val="single"/>
        </w:rPr>
        <w:t>low</w:t>
      </w:r>
      <w:r w:rsidRPr="00137A14">
        <w:rPr>
          <w:rFonts w:eastAsia="Calibri"/>
          <w:sz w:val="16"/>
        </w:rPr>
        <w:t xml:space="preserve">, </w:t>
      </w:r>
      <w:r w:rsidRPr="00137A14">
        <w:rPr>
          <w:rFonts w:eastAsia="Calibri"/>
          <w:u w:val="single"/>
        </w:rPr>
        <w:t>they might</w:t>
      </w:r>
      <w:r w:rsidRPr="00137A14">
        <w:rPr>
          <w:rFonts w:eastAsia="Calibri"/>
          <w:sz w:val="16"/>
        </w:rPr>
        <w:t xml:space="preserve"> </w:t>
      </w:r>
      <w:r w:rsidRPr="005F57F5">
        <w:rPr>
          <w:rFonts w:eastAsia="Calibri"/>
          <w:b/>
          <w:iCs/>
          <w:highlight w:val="green"/>
          <w:u w:val="single"/>
        </w:rPr>
        <w:t>still</w:t>
      </w:r>
      <w:r w:rsidRPr="00137A14">
        <w:rPr>
          <w:rFonts w:eastAsia="Calibri"/>
          <w:b/>
          <w:iCs/>
          <w:u w:val="single"/>
        </w:rPr>
        <w:t xml:space="preserve"> be </w:t>
      </w:r>
      <w:r w:rsidRPr="005F57F5">
        <w:rPr>
          <w:rFonts w:eastAsia="Calibri"/>
          <w:b/>
          <w:iCs/>
          <w:highlight w:val="green"/>
          <w:u w:val="single"/>
        </w:rPr>
        <w:t>overestimat</w:t>
      </w:r>
      <w:r w:rsidRPr="00137A14">
        <w:rPr>
          <w:rFonts w:eastAsia="Calibri"/>
          <w:b/>
          <w:iCs/>
          <w:u w:val="single"/>
        </w:rPr>
        <w:t>ing</w:t>
      </w:r>
      <w:r w:rsidRPr="00137A14">
        <w:rPr>
          <w:rFonts w:eastAsia="Calibri"/>
          <w:sz w:val="16"/>
        </w:rPr>
        <w:t xml:space="preserve"> </w:t>
      </w:r>
      <w:r w:rsidRPr="00137A14">
        <w:rPr>
          <w:rFonts w:eastAsia="Calibri"/>
          <w:u w:val="single"/>
        </w:rPr>
        <w:t>it</w:t>
      </w:r>
      <w:r w:rsidRPr="00137A14">
        <w:rPr>
          <w:rFonts w:eastAsia="Calibri"/>
          <w:sz w:val="16"/>
        </w:rPr>
        <w:t xml:space="preserve">. This is because </w:t>
      </w:r>
      <w:r w:rsidRPr="00137A14">
        <w:rPr>
          <w:rFonts w:eastAsia="Calibri"/>
          <w:u w:val="single"/>
        </w:rPr>
        <w:t>all these forecasts are found in works that study</w:t>
      </w:r>
      <w:r w:rsidRPr="00137A14">
        <w:rPr>
          <w:rFonts w:eastAsia="Calibri"/>
          <w:sz w:val="16"/>
        </w:rPr>
        <w:t xml:space="preserve"> </w:t>
      </w:r>
      <w:r w:rsidRPr="00137A14">
        <w:rPr>
          <w:rFonts w:eastAsia="Calibri"/>
          <w:b/>
          <w:iCs/>
          <w:u w:val="single"/>
        </w:rPr>
        <w:t>military issues</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political attitudes</w:t>
      </w:r>
      <w:r w:rsidRPr="00137A14">
        <w:rPr>
          <w:rFonts w:eastAsia="Calibri"/>
          <w:sz w:val="16"/>
        </w:rPr>
        <w:t xml:space="preserve">. </w:t>
      </w:r>
      <w:r w:rsidRPr="00137A14">
        <w:rPr>
          <w:rFonts w:eastAsia="Calibri"/>
          <w:u w:val="single"/>
        </w:rPr>
        <w:t>But</w:t>
      </w:r>
      <w:r w:rsidRPr="00137A14">
        <w:rPr>
          <w:rFonts w:eastAsia="Calibri"/>
          <w:sz w:val="16"/>
        </w:rPr>
        <w:t xml:space="preserve"> </w:t>
      </w:r>
      <w:r w:rsidRPr="005F57F5">
        <w:rPr>
          <w:rFonts w:eastAsia="Calibri"/>
          <w:b/>
          <w:iCs/>
          <w:highlight w:val="green"/>
          <w:u w:val="single"/>
        </w:rPr>
        <w:t>other things</w:t>
      </w:r>
      <w:r w:rsidRPr="005F57F5">
        <w:rPr>
          <w:rFonts w:eastAsia="Calibri"/>
          <w:sz w:val="16"/>
          <w:highlight w:val="green"/>
        </w:rPr>
        <w:t xml:space="preserve"> </w:t>
      </w:r>
      <w:r w:rsidRPr="005F57F5">
        <w:rPr>
          <w:rFonts w:eastAsia="Calibri"/>
          <w:highlight w:val="green"/>
          <w:u w:val="single"/>
        </w:rPr>
        <w:t>matter</w:t>
      </w:r>
      <w:r w:rsidRPr="00137A14">
        <w:rPr>
          <w:rFonts w:eastAsia="Calibri"/>
          <w:sz w:val="16"/>
        </w:rPr>
        <w:t xml:space="preserve">, too. </w:t>
      </w:r>
      <w:r w:rsidRPr="00137A14">
        <w:rPr>
          <w:rFonts w:eastAsia="Calibri"/>
          <w:u w:val="single"/>
        </w:rPr>
        <w:t>Taiwan’s</w:t>
      </w:r>
      <w:r w:rsidRPr="00137A14">
        <w:rPr>
          <w:rFonts w:eastAsia="Calibri"/>
          <w:sz w:val="16"/>
        </w:rPr>
        <w:t xml:space="preserve"> crucial </w:t>
      </w:r>
      <w:r w:rsidRPr="00137A14">
        <w:rPr>
          <w:rFonts w:eastAsia="Calibri"/>
          <w:u w:val="single"/>
        </w:rPr>
        <w:t>role in the</w:t>
      </w:r>
      <w:r w:rsidRPr="00137A14">
        <w:rPr>
          <w:rFonts w:eastAsia="Calibri"/>
          <w:sz w:val="16"/>
        </w:rPr>
        <w:t xml:space="preserve"> </w:t>
      </w:r>
      <w:r w:rsidRPr="005F57F5">
        <w:rPr>
          <w:rFonts w:eastAsia="Calibri"/>
          <w:b/>
          <w:iCs/>
          <w:highlight w:val="green"/>
          <w:u w:val="single"/>
        </w:rPr>
        <w:t>semiconductor</w:t>
      </w:r>
      <w:r w:rsidRPr="00137A14">
        <w:rPr>
          <w:rFonts w:eastAsia="Calibri"/>
          <w:sz w:val="16"/>
        </w:rPr>
        <w:t xml:space="preserve"> </w:t>
      </w:r>
      <w:r w:rsidRPr="00137A14">
        <w:rPr>
          <w:rFonts w:eastAsia="Calibri"/>
          <w:u w:val="single"/>
        </w:rPr>
        <w:t>industry is well known, and</w:t>
      </w:r>
      <w:r w:rsidRPr="00137A14">
        <w:rPr>
          <w:rFonts w:eastAsia="Calibri"/>
          <w:sz w:val="16"/>
        </w:rPr>
        <w:t xml:space="preserve"> </w:t>
      </w:r>
      <w:r w:rsidRPr="00137A14">
        <w:rPr>
          <w:rFonts w:eastAsia="Calibri"/>
          <w:b/>
          <w:iCs/>
          <w:u w:val="single"/>
        </w:rPr>
        <w:t>destroying</w:t>
      </w:r>
      <w:r w:rsidRPr="00137A14">
        <w:rPr>
          <w:rFonts w:eastAsia="Calibri"/>
          <w:sz w:val="16"/>
        </w:rPr>
        <w:t xml:space="preserve"> these </w:t>
      </w:r>
      <w:r w:rsidRPr="005F57F5">
        <w:rPr>
          <w:rFonts w:eastAsia="Calibri"/>
          <w:highlight w:val="green"/>
          <w:u w:val="single"/>
        </w:rPr>
        <w:t>supply chains</w:t>
      </w:r>
      <w:r w:rsidRPr="00137A14">
        <w:rPr>
          <w:rFonts w:eastAsia="Calibri"/>
          <w:u w:val="single"/>
        </w:rPr>
        <w:t xml:space="preserve"> would </w:t>
      </w:r>
      <w:r w:rsidRPr="005F57F5">
        <w:rPr>
          <w:rFonts w:eastAsia="Calibri"/>
          <w:highlight w:val="green"/>
          <w:u w:val="single"/>
        </w:rPr>
        <w:t>cost</w:t>
      </w:r>
      <w:r w:rsidRPr="00137A14">
        <w:rPr>
          <w:rFonts w:eastAsia="Calibri"/>
          <w:u w:val="single"/>
        </w:rPr>
        <w:t xml:space="preserve"> the</w:t>
      </w:r>
      <w:r w:rsidRPr="00137A14">
        <w:rPr>
          <w:rFonts w:eastAsia="Calibri"/>
          <w:sz w:val="16"/>
        </w:rPr>
        <w:t xml:space="preserve"> world </w:t>
      </w:r>
      <w:r w:rsidRPr="00137A14">
        <w:rPr>
          <w:rFonts w:eastAsia="Calibri"/>
          <w:b/>
          <w:iCs/>
          <w:u w:val="single"/>
        </w:rPr>
        <w:t>economy</w:t>
      </w:r>
      <w:r w:rsidRPr="00137A14">
        <w:rPr>
          <w:rFonts w:eastAsia="Calibri"/>
          <w:sz w:val="16"/>
        </w:rPr>
        <w:t xml:space="preserve"> </w:t>
      </w:r>
      <w:r w:rsidRPr="005F57F5">
        <w:rPr>
          <w:rFonts w:eastAsia="Calibri"/>
          <w:highlight w:val="green"/>
          <w:u w:val="single"/>
        </w:rPr>
        <w:t>trillions</w:t>
      </w:r>
      <w:r w:rsidRPr="00137A14">
        <w:rPr>
          <w:rFonts w:eastAsia="Calibri"/>
          <w:u w:val="single"/>
        </w:rPr>
        <w:t xml:space="preserve"> of dollars per year</w:t>
      </w:r>
      <w:r w:rsidRPr="00137A14">
        <w:rPr>
          <w:rFonts w:eastAsia="Calibri"/>
          <w:sz w:val="16"/>
        </w:rPr>
        <w:t xml:space="preserve">. </w:t>
      </w:r>
      <w:r w:rsidRPr="00137A14">
        <w:rPr>
          <w:rFonts w:eastAsia="Calibri"/>
          <w:u w:val="single"/>
        </w:rPr>
        <w:t>On top of this comes</w:t>
      </w:r>
      <w:r w:rsidRPr="00137A14">
        <w:rPr>
          <w:rFonts w:eastAsia="Calibri"/>
          <w:sz w:val="16"/>
        </w:rPr>
        <w:t xml:space="preserve"> the </w:t>
      </w:r>
      <w:r w:rsidRPr="00137A14">
        <w:rPr>
          <w:rFonts w:eastAsia="Calibri"/>
          <w:u w:val="single"/>
        </w:rPr>
        <w:t>effects of the</w:t>
      </w:r>
      <w:r w:rsidRPr="00137A14">
        <w:rPr>
          <w:rFonts w:eastAsia="Calibri"/>
          <w:sz w:val="16"/>
        </w:rPr>
        <w:t xml:space="preserve"> </w:t>
      </w:r>
      <w:r w:rsidRPr="005F57F5">
        <w:rPr>
          <w:rFonts w:eastAsia="Calibri"/>
          <w:b/>
          <w:iCs/>
          <w:highlight w:val="green"/>
          <w:u w:val="single"/>
        </w:rPr>
        <w:t>economic war</w:t>
      </w:r>
      <w:r w:rsidRPr="00137A14">
        <w:rPr>
          <w:rFonts w:eastAsia="Calibri"/>
          <w:b/>
          <w:iCs/>
          <w:u w:val="single"/>
        </w:rPr>
        <w:t>fare</w:t>
      </w:r>
      <w:r w:rsidRPr="00137A14">
        <w:rPr>
          <w:rFonts w:eastAsia="Calibri"/>
          <w:sz w:val="16"/>
        </w:rPr>
        <w:t xml:space="preserve"> </w:t>
      </w:r>
      <w:r w:rsidRPr="00137A14">
        <w:rPr>
          <w:rFonts w:eastAsia="Calibri"/>
          <w:u w:val="single"/>
        </w:rPr>
        <w:t>that</w:t>
      </w:r>
      <w:r w:rsidRPr="00137A14">
        <w:rPr>
          <w:rFonts w:eastAsia="Calibri"/>
          <w:sz w:val="16"/>
        </w:rPr>
        <w:t xml:space="preserve"> almost certainly </w:t>
      </w:r>
      <w:r w:rsidRPr="005F57F5">
        <w:rPr>
          <w:rFonts w:eastAsia="Calibri"/>
          <w:highlight w:val="green"/>
          <w:u w:val="single"/>
        </w:rPr>
        <w:t>would result</w:t>
      </w:r>
      <w:r w:rsidRPr="00137A14">
        <w:rPr>
          <w:rFonts w:eastAsia="Calibri"/>
          <w:u w:val="single"/>
        </w:rPr>
        <w:t xml:space="preserve"> if</w:t>
      </w:r>
      <w:r w:rsidRPr="00137A14">
        <w:rPr>
          <w:rFonts w:eastAsia="Calibri"/>
          <w:sz w:val="16"/>
        </w:rPr>
        <w:t xml:space="preserve"> </w:t>
      </w:r>
      <w:r w:rsidRPr="00137A14">
        <w:rPr>
          <w:rFonts w:eastAsia="Calibri"/>
          <w:b/>
          <w:iCs/>
          <w:u w:val="single"/>
        </w:rPr>
        <w:t>China</w:t>
      </w:r>
      <w:r w:rsidRPr="00137A14">
        <w:rPr>
          <w:rFonts w:eastAsia="Calibri"/>
          <w:sz w:val="16"/>
        </w:rPr>
        <w:t xml:space="preserve"> </w:t>
      </w:r>
      <w:r w:rsidRPr="00137A14">
        <w:rPr>
          <w:rFonts w:eastAsia="Calibri"/>
          <w:u w:val="single"/>
        </w:rPr>
        <w:t>attacked Taiwan</w:t>
      </w:r>
      <w:r w:rsidRPr="00137A14">
        <w:rPr>
          <w:rFonts w:eastAsia="Calibri"/>
          <w:sz w:val="16"/>
        </w:rPr>
        <w:t xml:space="preserve">. Most estimates conclude that </w:t>
      </w:r>
      <w:r w:rsidRPr="005F57F5">
        <w:rPr>
          <w:rFonts w:eastAsia="Calibri"/>
          <w:highlight w:val="green"/>
          <w:u w:val="single"/>
        </w:rPr>
        <w:t>such</w:t>
      </w:r>
      <w:r w:rsidRPr="00137A14">
        <w:rPr>
          <w:rFonts w:eastAsia="Calibri"/>
          <w:u w:val="single"/>
        </w:rPr>
        <w:t xml:space="preserve"> consequences would</w:t>
      </w:r>
      <w:r w:rsidRPr="00137A14">
        <w:rPr>
          <w:rFonts w:eastAsia="Calibri"/>
          <w:sz w:val="16"/>
        </w:rPr>
        <w:t xml:space="preserve"> </w:t>
      </w:r>
      <w:r w:rsidRPr="005F57F5">
        <w:rPr>
          <w:rFonts w:eastAsia="Calibri"/>
          <w:b/>
          <w:iCs/>
          <w:highlight w:val="green"/>
          <w:u w:val="single"/>
        </w:rPr>
        <w:t>hit China</w:t>
      </w:r>
      <w:r w:rsidRPr="00137A14">
        <w:rPr>
          <w:rFonts w:eastAsia="Calibri"/>
          <w:sz w:val="16"/>
        </w:rPr>
        <w:t xml:space="preserve"> even </w:t>
      </w:r>
      <w:r w:rsidRPr="005F57F5">
        <w:rPr>
          <w:rFonts w:eastAsia="Calibri"/>
          <w:b/>
          <w:iCs/>
          <w:highlight w:val="green"/>
          <w:u w:val="single"/>
        </w:rPr>
        <w:t>harder</w:t>
      </w:r>
      <w:r w:rsidRPr="00137A14">
        <w:rPr>
          <w:rFonts w:eastAsia="Calibri"/>
          <w:sz w:val="16"/>
        </w:rPr>
        <w:t xml:space="preserve"> </w:t>
      </w:r>
      <w:r w:rsidRPr="00137A14">
        <w:rPr>
          <w:rFonts w:eastAsia="Calibri"/>
          <w:u w:val="single"/>
        </w:rPr>
        <w:t>than the West</w:t>
      </w:r>
      <w:r w:rsidRPr="00137A14">
        <w:rPr>
          <w:rFonts w:eastAsia="Calibri"/>
          <w:sz w:val="16"/>
        </w:rPr>
        <w:t xml:space="preserve">. It is </w:t>
      </w:r>
      <w:r w:rsidRPr="00137A14">
        <w:rPr>
          <w:rFonts w:eastAsia="Calibri"/>
          <w:u w:val="single"/>
        </w:rPr>
        <w:t>hard to imagine</w:t>
      </w:r>
      <w:r w:rsidRPr="00137A14">
        <w:rPr>
          <w:rFonts w:eastAsia="Calibri"/>
          <w:sz w:val="16"/>
        </w:rPr>
        <w:t xml:space="preserve"> that </w:t>
      </w:r>
      <w:r w:rsidRPr="005F57F5">
        <w:rPr>
          <w:rFonts w:eastAsia="Calibri"/>
          <w:highlight w:val="green"/>
          <w:u w:val="single"/>
        </w:rPr>
        <w:t>China</w:t>
      </w:r>
      <w:r w:rsidRPr="005F57F5">
        <w:rPr>
          <w:rFonts w:eastAsia="Calibri"/>
          <w:sz w:val="16"/>
          <w:highlight w:val="green"/>
        </w:rPr>
        <w:t xml:space="preserve"> </w:t>
      </w:r>
      <w:r w:rsidRPr="005F57F5">
        <w:rPr>
          <w:rFonts w:eastAsia="Calibri"/>
          <w:b/>
          <w:iCs/>
          <w:highlight w:val="green"/>
          <w:u w:val="single"/>
        </w:rPr>
        <w:t>does</w:t>
      </w:r>
      <w:r w:rsidRPr="00137A14">
        <w:rPr>
          <w:rFonts w:eastAsia="Calibri"/>
          <w:b/>
          <w:iCs/>
          <w:u w:val="single"/>
        </w:rPr>
        <w:t xml:space="preserve"> not</w:t>
      </w:r>
      <w:r w:rsidRPr="00137A14">
        <w:rPr>
          <w:rFonts w:eastAsia="Calibri"/>
          <w:sz w:val="16"/>
        </w:rPr>
        <w:t xml:space="preserve"> realize this or refuses to </w:t>
      </w:r>
      <w:r w:rsidRPr="005F57F5">
        <w:rPr>
          <w:rFonts w:eastAsia="Calibri"/>
          <w:highlight w:val="green"/>
          <w:u w:val="single"/>
        </w:rPr>
        <w:t>take it into account</w:t>
      </w:r>
      <w:r w:rsidRPr="00137A14">
        <w:rPr>
          <w:rFonts w:eastAsia="Calibri"/>
          <w:u w:val="single"/>
        </w:rPr>
        <w:t xml:space="preserve"> when weighing the possibility of using force</w:t>
      </w:r>
      <w:r w:rsidRPr="00137A14">
        <w:rPr>
          <w:rFonts w:eastAsia="Calibri"/>
          <w:sz w:val="16"/>
        </w:rPr>
        <w:t xml:space="preserve">. </w:t>
      </w:r>
      <w:r w:rsidRPr="00137A14">
        <w:rPr>
          <w:rFonts w:eastAsia="Calibri"/>
          <w:u w:val="single"/>
        </w:rPr>
        <w:t xml:space="preserve">This </w:t>
      </w:r>
      <w:r w:rsidRPr="005F57F5">
        <w:rPr>
          <w:rFonts w:eastAsia="Calibri"/>
          <w:highlight w:val="green"/>
          <w:u w:val="single"/>
        </w:rPr>
        <w:t>should</w:t>
      </w:r>
      <w:r w:rsidRPr="005F57F5">
        <w:rPr>
          <w:rFonts w:eastAsia="Calibri"/>
          <w:sz w:val="16"/>
          <w:highlight w:val="green"/>
        </w:rPr>
        <w:t xml:space="preserve"> </w:t>
      </w:r>
      <w:r w:rsidRPr="005F57F5">
        <w:rPr>
          <w:rFonts w:eastAsia="Calibri"/>
          <w:b/>
          <w:iCs/>
          <w:highlight w:val="green"/>
          <w:u w:val="single"/>
        </w:rPr>
        <w:t>further subtract</w:t>
      </w:r>
      <w:r w:rsidRPr="005F57F5">
        <w:rPr>
          <w:rFonts w:eastAsia="Calibri"/>
          <w:sz w:val="16"/>
          <w:highlight w:val="green"/>
        </w:rPr>
        <w:t xml:space="preserve"> </w:t>
      </w:r>
      <w:r w:rsidRPr="005F57F5">
        <w:rPr>
          <w:rFonts w:eastAsia="Calibri"/>
          <w:highlight w:val="green"/>
          <w:u w:val="single"/>
        </w:rPr>
        <w:t>from</w:t>
      </w:r>
      <w:r w:rsidRPr="00137A14">
        <w:rPr>
          <w:rFonts w:eastAsia="Calibri"/>
          <w:u w:val="single"/>
        </w:rPr>
        <w:t xml:space="preserve"> the</w:t>
      </w:r>
      <w:r w:rsidRPr="00137A14">
        <w:rPr>
          <w:rFonts w:eastAsia="Calibri"/>
          <w:sz w:val="16"/>
        </w:rPr>
        <w:t xml:space="preserve"> generally </w:t>
      </w:r>
      <w:r w:rsidRPr="00137A14">
        <w:rPr>
          <w:rFonts w:eastAsia="Calibri"/>
          <w:u w:val="single"/>
        </w:rPr>
        <w:t xml:space="preserve">low level of </w:t>
      </w:r>
      <w:r w:rsidRPr="005F57F5">
        <w:rPr>
          <w:rFonts w:eastAsia="Calibri"/>
          <w:highlight w:val="green"/>
          <w:u w:val="single"/>
        </w:rPr>
        <w:t>risk</w:t>
      </w:r>
      <w:r w:rsidRPr="00137A14">
        <w:rPr>
          <w:rFonts w:eastAsia="Calibri"/>
          <w:u w:val="single"/>
        </w:rPr>
        <w:t xml:space="preserve"> estimated by</w:t>
      </w:r>
      <w:r w:rsidRPr="00137A14">
        <w:rPr>
          <w:rFonts w:eastAsia="Calibri"/>
          <w:sz w:val="16"/>
        </w:rPr>
        <w:t xml:space="preserve"> the </w:t>
      </w:r>
      <w:r w:rsidRPr="00137A14">
        <w:rPr>
          <w:rFonts w:eastAsia="Calibri"/>
          <w:u w:val="single"/>
        </w:rPr>
        <w:t>forecasts</w:t>
      </w:r>
      <w:r w:rsidRPr="00137A14">
        <w:rPr>
          <w:rFonts w:eastAsia="Calibri"/>
          <w:sz w:val="16"/>
        </w:rPr>
        <w:t xml:space="preserve"> we have reviewed.</w:t>
      </w:r>
    </w:p>
    <w:p w14:paraId="4F0FC7CB" w14:textId="77777777" w:rsidR="00F007D8" w:rsidRPr="00137A14" w:rsidRDefault="00F007D8" w:rsidP="00F007D8">
      <w:pPr>
        <w:rPr>
          <w:rFonts w:eastAsia="Calibri"/>
        </w:rPr>
      </w:pPr>
    </w:p>
    <w:p w14:paraId="2B7095CB" w14:textId="77777777" w:rsidR="00F007D8" w:rsidRPr="00137A14" w:rsidRDefault="00F007D8" w:rsidP="00F007D8">
      <w:pPr>
        <w:rPr>
          <w:rFonts w:eastAsia="Calibri"/>
          <w:u w:val="single"/>
        </w:rPr>
      </w:pPr>
    </w:p>
    <w:p w14:paraId="35922735" w14:textId="77777777" w:rsidR="003B1BAE" w:rsidRPr="003B1BAE" w:rsidRDefault="003B1BAE" w:rsidP="003B1BAE"/>
    <w:p w14:paraId="68E83517" w14:textId="77777777" w:rsidR="003B1BAE" w:rsidRDefault="003B1BAE" w:rsidP="003B1BAE"/>
    <w:p w14:paraId="1D80AD35" w14:textId="77777777" w:rsidR="003B1BAE" w:rsidRDefault="003B1BAE" w:rsidP="003B1BAE"/>
    <w:p w14:paraId="402C2168" w14:textId="77777777" w:rsidR="003B1BAE" w:rsidRPr="003B1BAE" w:rsidRDefault="003B1BAE" w:rsidP="003B1BAE"/>
    <w:p w14:paraId="6C4C035C" w14:textId="11A4C7F7" w:rsidR="003577AB" w:rsidRDefault="003577AB" w:rsidP="003577AB">
      <w:pPr>
        <w:pStyle w:val="Heading2"/>
      </w:pPr>
      <w:r>
        <w:t>Industries Adv</w:t>
      </w:r>
    </w:p>
    <w:p w14:paraId="6B46D08E" w14:textId="02889AE2" w:rsidR="00F007D8" w:rsidRDefault="003577AB" w:rsidP="00F007D8">
      <w:pPr>
        <w:pStyle w:val="Heading3"/>
      </w:pPr>
      <w:r>
        <w:t xml:space="preserve">1NC – </w:t>
      </w:r>
      <w:r w:rsidR="00F007D8">
        <w:t>AT: AI</w:t>
      </w:r>
    </w:p>
    <w:p w14:paraId="29834CD8" w14:textId="7C1918E3" w:rsidR="00F007D8" w:rsidRPr="00F007D8" w:rsidRDefault="00F007D8" w:rsidP="00CF59BD">
      <w:pPr>
        <w:pStyle w:val="Heading4"/>
        <w:numPr>
          <w:ilvl w:val="0"/>
          <w:numId w:val="22"/>
        </w:numPr>
      </w:pPr>
      <w:r>
        <w:t xml:space="preserve">No solvency – </w:t>
      </w:r>
      <w:proofErr w:type="spellStart"/>
      <w:r>
        <w:t>aff</w:t>
      </w:r>
      <w:proofErr w:type="spellEnd"/>
      <w:r>
        <w:t xml:space="preserve"> scenarios are about breakups and divestment of </w:t>
      </w:r>
      <w:r>
        <w:rPr>
          <w:u w:val="single"/>
        </w:rPr>
        <w:t>existing</w:t>
      </w:r>
      <w:r>
        <w:t xml:space="preserve"> monopolies, which future merger review can’t retroactively solve.</w:t>
      </w:r>
    </w:p>
    <w:p w14:paraId="1EDD95BD" w14:textId="12FA148D" w:rsidR="00F007D8" w:rsidRDefault="00F007D8" w:rsidP="00CF59BD">
      <w:pPr>
        <w:pStyle w:val="Heading4"/>
        <w:numPr>
          <w:ilvl w:val="0"/>
          <w:numId w:val="22"/>
        </w:numPr>
      </w:pPr>
      <w:r>
        <w:t>No AI governance impact.</w:t>
      </w:r>
    </w:p>
    <w:p w14:paraId="35C646C2" w14:textId="77777777" w:rsidR="00F007D8" w:rsidRPr="00EF55C7" w:rsidRDefault="00F007D8" w:rsidP="00F007D8">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129544D0" w14:textId="77777777" w:rsidR="00F007D8" w:rsidRPr="00EF55C7" w:rsidRDefault="00F007D8" w:rsidP="00F007D8">
      <w:pPr>
        <w:rPr>
          <w:sz w:val="16"/>
        </w:rPr>
      </w:pPr>
      <w:r w:rsidRPr="00BF7536">
        <w:rPr>
          <w:rStyle w:val="StyleUnderline"/>
          <w:highlight w:val="green"/>
        </w:rPr>
        <w:t>Humans and tech</w:t>
      </w:r>
      <w:r w:rsidRPr="007474CC">
        <w:rPr>
          <w:rStyle w:val="StyleUnderline"/>
        </w:rPr>
        <w:t xml:space="preserve"> </w:t>
      </w:r>
      <w:r w:rsidRPr="007474CC">
        <w:rPr>
          <w:rStyle w:val="Emphasis"/>
        </w:rPr>
        <w:t xml:space="preserve">always </w:t>
      </w:r>
      <w:r w:rsidRPr="00BF7536">
        <w:rPr>
          <w:rStyle w:val="Emphasis"/>
          <w:highlight w:val="green"/>
        </w:rPr>
        <w:t>positively evolve</w:t>
      </w:r>
      <w:r w:rsidRPr="00EF55C7">
        <w:rPr>
          <w:sz w:val="16"/>
        </w:rPr>
        <w:t xml:space="preserve">: The natural evolution of humanity and its tools and </w:t>
      </w:r>
      <w:r w:rsidRPr="00BF7536">
        <w:rPr>
          <w:rStyle w:val="StyleUnderline"/>
          <w:highlight w:val="green"/>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BF7536">
        <w:rPr>
          <w:rStyle w:val="Emphasis"/>
          <w:highlight w:val="green"/>
        </w:rPr>
        <w:t>benefit</w:t>
      </w:r>
      <w:r w:rsidRPr="007474CC">
        <w:rPr>
          <w:rStyle w:val="StyleUnderline"/>
        </w:rPr>
        <w:t xml:space="preserve"> most </w:t>
      </w:r>
      <w:r w:rsidRPr="00BF7536">
        <w:rPr>
          <w:rStyle w:val="StyleUnderline"/>
          <w:highlight w:val="green"/>
        </w:rPr>
        <w:t>people</w:t>
      </w:r>
      <w:r w:rsidRPr="007474CC">
        <w:rPr>
          <w:rStyle w:val="StyleUnderline"/>
        </w:rPr>
        <w:t xml:space="preserve"> most of the time. </w:t>
      </w:r>
      <w:r w:rsidRPr="00BF7536">
        <w:rPr>
          <w:rStyle w:val="Emphasis"/>
          <w:highlight w:val="green"/>
        </w:rPr>
        <w:t>Regulation</w:t>
      </w:r>
      <w:r w:rsidRPr="007474CC">
        <w:rPr>
          <w:rStyle w:val="Emphasis"/>
        </w:rPr>
        <w:t xml:space="preserve"> </w:t>
      </w:r>
      <w:r w:rsidRPr="00BF7536">
        <w:rPr>
          <w:rStyle w:val="Emphasis"/>
          <w:highlight w:val="green"/>
        </w:rPr>
        <w:t>of</w:t>
      </w:r>
      <w:r w:rsidRPr="007474CC">
        <w:rPr>
          <w:rStyle w:val="Emphasis"/>
        </w:rPr>
        <w:t xml:space="preserve"> AI</w:t>
      </w:r>
      <w:r w:rsidRPr="007474CC">
        <w:rPr>
          <w:rStyle w:val="StyleUnderline"/>
        </w:rPr>
        <w:t xml:space="preserve"> and </w:t>
      </w:r>
      <w:r w:rsidRPr="00BF7536">
        <w:rPr>
          <w:rStyle w:val="Emphasis"/>
          <w:highlight w:val="green"/>
        </w:rPr>
        <w:t>tech</w:t>
      </w:r>
      <w:r w:rsidRPr="007474CC">
        <w:rPr>
          <w:rStyle w:val="StyleUnderline"/>
        </w:rPr>
        <w:t xml:space="preserve"> companies, refined </w:t>
      </w:r>
      <w:r w:rsidRPr="007474CC">
        <w:rPr>
          <w:rStyle w:val="Emphasis"/>
        </w:rPr>
        <w:t xml:space="preserve">design </w:t>
      </w:r>
      <w:r w:rsidRPr="00BF7536">
        <w:rPr>
          <w:rStyle w:val="Emphasis"/>
          <w:highlight w:val="green"/>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037DAC38" w14:textId="77777777" w:rsidR="00F007D8" w:rsidRPr="00EF55C7" w:rsidRDefault="00F007D8" w:rsidP="00F007D8">
      <w:pPr>
        <w:rPr>
          <w:sz w:val="16"/>
        </w:rPr>
      </w:pPr>
      <w:r w:rsidRPr="00BF7536">
        <w:rPr>
          <w:rStyle w:val="StyleUnderline"/>
          <w:highlight w:val="green"/>
        </w:rPr>
        <w:t>Businesses</w:t>
      </w:r>
      <w:r w:rsidRPr="007474CC">
        <w:rPr>
          <w:rStyle w:val="StyleUnderline"/>
        </w:rPr>
        <w:t xml:space="preserve"> will </w:t>
      </w:r>
      <w:r w:rsidRPr="00BF7536">
        <w:rPr>
          <w:rStyle w:val="Emphasis"/>
          <w:highlight w:val="green"/>
        </w:rPr>
        <w:t>protect</w:t>
      </w:r>
      <w:r w:rsidRPr="007474CC">
        <w:rPr>
          <w:rStyle w:val="Emphasis"/>
        </w:rPr>
        <w:t xml:space="preserve"> human </w:t>
      </w:r>
      <w:proofErr w:type="gramStart"/>
      <w:r w:rsidRPr="00BF7536">
        <w:rPr>
          <w:rStyle w:val="Emphasis"/>
          <w:highlight w:val="green"/>
        </w:rPr>
        <w:t>agency</w:t>
      </w:r>
      <w:proofErr w:type="gramEnd"/>
      <w:r w:rsidRPr="00BF7536">
        <w:rPr>
          <w:rStyle w:val="StyleUnderline"/>
          <w:highlight w:val="green"/>
        </w:rPr>
        <w:t xml:space="preserve"> because</w:t>
      </w:r>
      <w:r w:rsidRPr="007474CC">
        <w:rPr>
          <w:rStyle w:val="StyleUnderline"/>
        </w:rPr>
        <w:t xml:space="preserve"> the </w:t>
      </w:r>
      <w:r w:rsidRPr="00BF7536">
        <w:rPr>
          <w:rStyle w:val="StyleUnderline"/>
          <w:highlight w:val="green"/>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BF7536">
        <w:rPr>
          <w:rStyle w:val="Emphasis"/>
          <w:highlight w:val="green"/>
        </w:rPr>
        <w:t>to stay useful</w:t>
      </w:r>
      <w:r w:rsidRPr="007474CC">
        <w:rPr>
          <w:rStyle w:val="StyleUnderline"/>
        </w:rPr>
        <w:t xml:space="preserve"> to customers</w:t>
      </w:r>
      <w:r w:rsidRPr="00EF55C7">
        <w:rPr>
          <w:sz w:val="16"/>
        </w:rPr>
        <w:t xml:space="preserve">, to stay ahead of competitors and to assist the public and retain </w:t>
      </w:r>
      <w:proofErr w:type="gramStart"/>
      <w:r w:rsidRPr="00EF55C7">
        <w:rPr>
          <w:sz w:val="16"/>
        </w:rPr>
        <w:t>its</w:t>
      </w:r>
      <w:proofErr w:type="gramEnd"/>
      <w:r w:rsidRPr="00EF55C7">
        <w:rPr>
          <w:sz w:val="16"/>
        </w:rPr>
        <w:t xml:space="preserve"> trust.</w:t>
      </w:r>
    </w:p>
    <w:p w14:paraId="07448CDB" w14:textId="77777777" w:rsidR="00F007D8" w:rsidRPr="00EF55C7" w:rsidRDefault="00F007D8" w:rsidP="00F007D8">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BDC5CFC" w14:textId="77777777" w:rsidR="00F007D8" w:rsidRPr="00EF55C7" w:rsidRDefault="00F007D8" w:rsidP="00F007D8">
      <w:pPr>
        <w:rPr>
          <w:sz w:val="16"/>
        </w:rPr>
      </w:pPr>
      <w:r w:rsidRPr="00EF55C7">
        <w:rPr>
          <w:sz w:val="16"/>
        </w:rPr>
        <w:t>Humans and tech always positively evolve</w:t>
      </w:r>
    </w:p>
    <w:p w14:paraId="7FE82EEC" w14:textId="77777777" w:rsidR="00F007D8" w:rsidRPr="00EF55C7" w:rsidRDefault="00F007D8" w:rsidP="00F007D8">
      <w:pPr>
        <w:rPr>
          <w:sz w:val="16"/>
        </w:rPr>
      </w:pPr>
      <w:r w:rsidRPr="00BF7536">
        <w:rPr>
          <w:rStyle w:val="StyleUnderline"/>
          <w:highlight w:val="green"/>
        </w:rPr>
        <w:t>Many</w:t>
      </w:r>
      <w:r w:rsidRPr="007474CC">
        <w:rPr>
          <w:rStyle w:val="StyleUnderline"/>
        </w:rPr>
        <w:t xml:space="preserve"> of the </w:t>
      </w:r>
      <w:r w:rsidRPr="00BF7536">
        <w:rPr>
          <w:rStyle w:val="StyleUnderline"/>
          <w:highlight w:val="green"/>
        </w:rPr>
        <w:t>experts</w:t>
      </w:r>
      <w:r w:rsidRPr="00EF55C7">
        <w:rPr>
          <w:sz w:val="16"/>
        </w:rPr>
        <w:t xml:space="preserve"> who have hope about the future of human agency </w:t>
      </w:r>
      <w:proofErr w:type="gramStart"/>
      <w:r w:rsidRPr="00EF55C7">
        <w:rPr>
          <w:sz w:val="16"/>
        </w:rPr>
        <w:t>noted</w:t>
      </w:r>
      <w:proofErr w:type="gramEnd"/>
      <w:r w:rsidRPr="00EF55C7">
        <w:rPr>
          <w:sz w:val="16"/>
        </w:rPr>
        <w:t xml:space="preserve"> that throughout history, </w:t>
      </w:r>
      <w:r w:rsidRPr="00BF7536">
        <w:rPr>
          <w:rStyle w:val="StyleUnderline"/>
          <w:highlight w:val="green"/>
        </w:rPr>
        <w:t>humans</w:t>
      </w:r>
      <w:r w:rsidRPr="007474CC">
        <w:rPr>
          <w:rStyle w:val="StyleUnderline"/>
        </w:rPr>
        <w:t xml:space="preserve"> and technology </w:t>
      </w:r>
      <w:r w:rsidRPr="00BF7536">
        <w:rPr>
          <w:rStyle w:val="StyleUnderline"/>
          <w:highlight w:val="green"/>
        </w:rPr>
        <w:t xml:space="preserve">have </w:t>
      </w:r>
      <w:r w:rsidRPr="00BF7536">
        <w:rPr>
          <w:rStyle w:val="Emphasis"/>
          <w:highlight w:val="green"/>
        </w:rPr>
        <w:t>always overcome</w:t>
      </w:r>
      <w:r w:rsidRPr="007474CC">
        <w:rPr>
          <w:rStyle w:val="StyleUnderline"/>
        </w:rPr>
        <w:t xml:space="preserve"> significant </w:t>
      </w:r>
      <w:r w:rsidRPr="00BF7536">
        <w:rPr>
          <w:rStyle w:val="StyleUnderline"/>
          <w:highlight w:val="green"/>
        </w:rPr>
        <w:t>hurdles</w:t>
      </w:r>
      <w:r w:rsidRPr="00EF55C7">
        <w:rPr>
          <w:sz w:val="16"/>
        </w:rPr>
        <w:t xml:space="preserve">. They said </w:t>
      </w:r>
      <w:r w:rsidRPr="007474CC">
        <w:rPr>
          <w:rStyle w:val="StyleUnderline"/>
        </w:rPr>
        <w:t xml:space="preserve">societies </w:t>
      </w:r>
      <w:r w:rsidRPr="00BF7536">
        <w:rPr>
          <w:rStyle w:val="StyleUnderline"/>
          <w:highlight w:val="green"/>
        </w:rPr>
        <w:t xml:space="preserve">make adjustments through </w:t>
      </w:r>
      <w:r w:rsidRPr="00BF7536">
        <w:rPr>
          <w:rStyle w:val="Emphasis"/>
          <w:highlight w:val="green"/>
        </w:rPr>
        <w:t>better regulation</w:t>
      </w:r>
      <w:r w:rsidRPr="007474CC">
        <w:rPr>
          <w:rStyle w:val="StyleUnderline"/>
        </w:rPr>
        <w:t xml:space="preserve">, improved </w:t>
      </w:r>
      <w:r w:rsidRPr="00BF7536">
        <w:rPr>
          <w:rStyle w:val="Emphasis"/>
          <w:highlight w:val="green"/>
        </w:rPr>
        <w:t>design</w:t>
      </w:r>
      <w:r w:rsidRPr="00BF7536">
        <w:rPr>
          <w:rStyle w:val="StyleUnderline"/>
          <w:highlight w:val="green"/>
        </w:rPr>
        <w:t>, updating of</w:t>
      </w:r>
      <w:r w:rsidRPr="007474CC">
        <w:rPr>
          <w:rStyle w:val="StyleUnderline"/>
        </w:rPr>
        <w:t xml:space="preserve"> societal </w:t>
      </w:r>
      <w:r w:rsidRPr="00BF7536">
        <w:rPr>
          <w:rStyle w:val="StyleUnderline"/>
          <w:highlight w:val="green"/>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BF7536">
        <w:rPr>
          <w:rStyle w:val="StyleUnderline"/>
          <w:highlight w:val="green"/>
        </w:rPr>
        <w:t>People</w:t>
      </w:r>
      <w:r w:rsidRPr="007474CC">
        <w:rPr>
          <w:rStyle w:val="StyleUnderline"/>
        </w:rPr>
        <w:t xml:space="preserve"> tend to </w:t>
      </w:r>
      <w:r w:rsidRPr="00BF7536">
        <w:rPr>
          <w:rStyle w:val="Emphasis"/>
          <w:highlight w:val="green"/>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095D0BD9" w14:textId="77777777" w:rsidR="00F007D8" w:rsidRPr="00EF55C7" w:rsidRDefault="00F007D8" w:rsidP="00F007D8">
      <w:pPr>
        <w:rPr>
          <w:sz w:val="16"/>
        </w:rPr>
      </w:pPr>
      <w:r w:rsidRPr="00EF55C7">
        <w:rPr>
          <w:sz w:val="16"/>
        </w:rPr>
        <w:t>Ulf-Dietrich Reips, professor and chair for psychological methods at the University of Konstanz, Germany, wrote, “</w:t>
      </w:r>
      <w:r w:rsidRPr="00BF7536">
        <w:rPr>
          <w:rStyle w:val="StyleUnderline"/>
          <w:highlight w:val="green"/>
        </w:rPr>
        <w:t>Many</w:t>
      </w:r>
      <w:r w:rsidRPr="007474CC">
        <w:rPr>
          <w:rStyle w:val="StyleUnderline"/>
        </w:rPr>
        <w:t xml:space="preserve"> current </w:t>
      </w:r>
      <w:r w:rsidRPr="00BF7536">
        <w:rPr>
          <w:rStyle w:val="StyleUnderline"/>
          <w:highlight w:val="green"/>
        </w:rPr>
        <w:t xml:space="preserve">issues with </w:t>
      </w:r>
      <w:r w:rsidRPr="00BF7536">
        <w:rPr>
          <w:rStyle w:val="Emphasis"/>
          <w:highlight w:val="green"/>
        </w:rPr>
        <w:t>control of</w:t>
      </w:r>
      <w:r w:rsidRPr="007474CC">
        <w:rPr>
          <w:rStyle w:val="Emphasis"/>
        </w:rPr>
        <w:t xml:space="preserve"> important </w:t>
      </w:r>
      <w:r w:rsidRPr="00BF7536">
        <w:rPr>
          <w:rStyle w:val="Emphasis"/>
          <w:highlight w:val="green"/>
        </w:rPr>
        <w:t>decision-making</w:t>
      </w:r>
      <w:r w:rsidRPr="007474CC">
        <w:rPr>
          <w:rStyle w:val="StyleUnderline"/>
        </w:rPr>
        <w:t xml:space="preserve"> will in the year 2035 have </w:t>
      </w:r>
      <w:r w:rsidRPr="00BF7536">
        <w:rPr>
          <w:rStyle w:val="StyleUnderline"/>
          <w:highlight w:val="green"/>
        </w:rPr>
        <w:t xml:space="preserve">been </w:t>
      </w:r>
      <w:r w:rsidRPr="00BF7536">
        <w:rPr>
          <w:rStyle w:val="Emphasis"/>
          <w:highlight w:val="green"/>
        </w:rPr>
        <w:t>worked out</w:t>
      </w:r>
      <w:r w:rsidRPr="007474CC">
        <w:rPr>
          <w:rStyle w:val="StyleUnderline"/>
        </w:rPr>
        <w:t xml:space="preserve">, precisely </w:t>
      </w:r>
      <w:r w:rsidRPr="00BF7536">
        <w:rPr>
          <w:rStyle w:val="StyleUnderline"/>
          <w:highlight w:val="green"/>
        </w:rPr>
        <w:t>because</w:t>
      </w:r>
      <w:r w:rsidRPr="007474CC">
        <w:rPr>
          <w:rStyle w:val="StyleUnderline"/>
        </w:rPr>
        <w:t xml:space="preserve"> we are </w:t>
      </w:r>
      <w:r w:rsidRPr="00BF7536">
        <w:rPr>
          <w:rStyle w:val="Emphasis"/>
          <w:highlight w:val="green"/>
        </w:rPr>
        <w:t xml:space="preserve">raising </w:t>
      </w:r>
      <w:r w:rsidRPr="007474CC">
        <w:rPr>
          <w:rStyle w:val="Emphasis"/>
        </w:rPr>
        <w:t xml:space="preserve">the </w:t>
      </w:r>
      <w:r w:rsidRPr="00BF7536">
        <w:rPr>
          <w:rStyle w:val="Emphasis"/>
          <w:highlight w:val="green"/>
        </w:rPr>
        <w:t>question</w:t>
      </w:r>
      <w:r w:rsidRPr="00BF7536">
        <w:rPr>
          <w:rStyle w:val="StyleUnderline"/>
          <w:highlight w:val="green"/>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xml:space="preserve">, although not necessarily only human input and most certainly procedures for human decision-making based on machine input need to be developed and adapted. A major issue will be the trade-off between </w:t>
      </w:r>
      <w:proofErr w:type="gramStart"/>
      <w:r w:rsidRPr="00EF55C7">
        <w:rPr>
          <w:sz w:val="16"/>
        </w:rPr>
        <w:t>individual</w:t>
      </w:r>
      <w:proofErr w:type="gramEnd"/>
      <w:r w:rsidRPr="00EF55C7">
        <w:rPr>
          <w:sz w:val="16"/>
        </w:rPr>
        <w:t xml:space="preserve"> and society. But that in itself is nothing new.”</w:t>
      </w:r>
    </w:p>
    <w:p w14:paraId="519C3DE7" w14:textId="77777777" w:rsidR="00F007D8" w:rsidRPr="000C5DF0" w:rsidRDefault="00F007D8" w:rsidP="00F007D8"/>
    <w:p w14:paraId="2C3C42DB" w14:textId="77777777" w:rsidR="00F007D8" w:rsidRPr="00F007D8" w:rsidRDefault="00F007D8" w:rsidP="00F007D8"/>
    <w:p w14:paraId="6120AD12" w14:textId="16695E96" w:rsidR="003577AB" w:rsidRDefault="003577AB" w:rsidP="00CF59BD">
      <w:pPr>
        <w:pStyle w:val="Heading4"/>
        <w:numPr>
          <w:ilvl w:val="0"/>
          <w:numId w:val="22"/>
        </w:numPr>
      </w:pPr>
      <w:r>
        <w:t xml:space="preserve">The scenario doesn’t make sense. The internal link is about hacks on civilian systems. The impact is about military NC3. </w:t>
      </w:r>
    </w:p>
    <w:p w14:paraId="3D9C7F9B" w14:textId="3C489E9D" w:rsidR="003577AB" w:rsidRPr="00E07EA7" w:rsidRDefault="003577AB" w:rsidP="00CF59BD">
      <w:pPr>
        <w:pStyle w:val="Heading4"/>
        <w:numPr>
          <w:ilvl w:val="0"/>
          <w:numId w:val="22"/>
        </w:numPr>
      </w:pPr>
      <w:r w:rsidRPr="00E07EA7">
        <w:t>No catastrophic cyberattacks—25 years of empirics prove they stay low-level and non-escalatory.</w:t>
      </w:r>
    </w:p>
    <w:p w14:paraId="37D835A6" w14:textId="77777777" w:rsidR="003577AB" w:rsidRPr="00137A14" w:rsidRDefault="003577AB" w:rsidP="003577AB">
      <w:pPr>
        <w:rPr>
          <w:rFonts w:eastAsia="Calibri"/>
        </w:rPr>
      </w:pPr>
      <w:r w:rsidRPr="00137A14">
        <w:rPr>
          <w:rFonts w:eastAsia="Calibri"/>
          <w:b/>
          <w:bCs/>
          <w:sz w:val="26"/>
        </w:rPr>
        <w:t>Lewis 20</w:t>
      </w:r>
      <w:r w:rsidRPr="00137A14">
        <w:rPr>
          <w:rFonts w:eastAsia="Calibri"/>
        </w:rPr>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5F2323CA" w14:textId="77777777" w:rsidR="00040A15" w:rsidRDefault="003577AB" w:rsidP="003577AB">
      <w:pPr>
        <w:rPr>
          <w:rFonts w:eastAsia="Calibri"/>
          <w:b/>
          <w:iCs/>
          <w:u w:val="single"/>
        </w:rPr>
      </w:pPr>
      <w:r w:rsidRPr="00137A14">
        <w:rPr>
          <w:rFonts w:eastAsia="Calibri"/>
          <w:sz w:val="12"/>
        </w:rPr>
        <w:t xml:space="preserve">A </w:t>
      </w:r>
      <w:r w:rsidRPr="005F57F5">
        <w:rPr>
          <w:rFonts w:eastAsia="Calibri"/>
          <w:b/>
          <w:iCs/>
          <w:highlight w:val="green"/>
          <w:u w:val="single"/>
        </w:rPr>
        <w:t>catastrophic cyberattack</w:t>
      </w:r>
      <w:r w:rsidRPr="005F57F5">
        <w:rPr>
          <w:rFonts w:eastAsia="Calibri"/>
          <w:highlight w:val="green"/>
          <w:u w:val="single"/>
        </w:rPr>
        <w:t xml:space="preserve"> </w:t>
      </w:r>
      <w:r w:rsidRPr="00137A14">
        <w:rPr>
          <w:rFonts w:eastAsia="Calibri"/>
          <w:u w:val="single"/>
        </w:rPr>
        <w:t>was</w:t>
      </w:r>
      <w:r w:rsidRPr="00137A14">
        <w:rPr>
          <w:rFonts w:eastAsia="Calibri"/>
          <w:sz w:val="12"/>
        </w:rPr>
        <w:t xml:space="preserve"> first </w:t>
      </w:r>
      <w:r w:rsidRPr="00137A14">
        <w:rPr>
          <w:rFonts w:eastAsia="Calibri"/>
          <w:u w:val="single"/>
        </w:rPr>
        <w:t>predicted in the</w:t>
      </w:r>
      <w:r w:rsidRPr="00137A14">
        <w:rPr>
          <w:rFonts w:eastAsia="Calibri"/>
          <w:b/>
          <w:bCs/>
          <w:sz w:val="26"/>
        </w:rPr>
        <w:t xml:space="preserve"> </w:t>
      </w:r>
      <w:r w:rsidRPr="00137A14">
        <w:rPr>
          <w:rFonts w:eastAsia="Calibri"/>
          <w:u w:val="single"/>
        </w:rPr>
        <w:t>mid-19</w:t>
      </w:r>
      <w:r w:rsidRPr="00137A14">
        <w:rPr>
          <w:rFonts w:eastAsia="Calibri"/>
          <w:b/>
          <w:iCs/>
          <w:u w:val="single"/>
        </w:rPr>
        <w:t>90s</w:t>
      </w:r>
      <w:r w:rsidRPr="00137A14">
        <w:rPr>
          <w:rFonts w:eastAsia="Calibri"/>
          <w:u w:val="single"/>
        </w:rPr>
        <w:t>. Since then, predictions</w:t>
      </w:r>
      <w:r w:rsidRPr="00137A14">
        <w:rPr>
          <w:rFonts w:eastAsia="Calibri"/>
          <w:sz w:val="12"/>
        </w:rPr>
        <w:t xml:space="preserve"> of a catastrophe </w:t>
      </w:r>
      <w:r w:rsidRPr="00137A14">
        <w:rPr>
          <w:rFonts w:eastAsia="Calibri"/>
          <w:u w:val="single"/>
        </w:rPr>
        <w:t xml:space="preserve">have appeared </w:t>
      </w:r>
      <w:r w:rsidRPr="00137A14">
        <w:rPr>
          <w:rFonts w:eastAsia="Calibri"/>
          <w:b/>
          <w:iCs/>
          <w:u w:val="single"/>
        </w:rPr>
        <w:t>regularly</w:t>
      </w:r>
      <w:r w:rsidRPr="00137A14">
        <w:rPr>
          <w:rFonts w:eastAsia="Calibri"/>
          <w:sz w:val="12"/>
        </w:rPr>
        <w:t xml:space="preserve"> and have entered the popular consciousness</w:t>
      </w:r>
      <w:r w:rsidRPr="00137A14">
        <w:rPr>
          <w:rFonts w:eastAsia="Calibri"/>
          <w:u w:val="single"/>
        </w:rPr>
        <w:t xml:space="preserve">. </w:t>
      </w:r>
      <w:r w:rsidRPr="00137A14">
        <w:rPr>
          <w:rFonts w:eastAsia="Calibri"/>
          <w:sz w:val="12"/>
        </w:rPr>
        <w:t xml:space="preserve">As a trope, a cyber catastrophe captures our imagination, but as analysis, </w:t>
      </w:r>
      <w:r w:rsidRPr="00137A14">
        <w:rPr>
          <w:rFonts w:eastAsia="Calibri"/>
          <w:u w:val="single"/>
        </w:rPr>
        <w:t xml:space="preserve">it </w:t>
      </w:r>
      <w:r w:rsidRPr="005F57F5">
        <w:rPr>
          <w:rFonts w:eastAsia="Calibri"/>
          <w:highlight w:val="green"/>
          <w:u w:val="single"/>
        </w:rPr>
        <w:t xml:space="preserve">remains </w:t>
      </w:r>
      <w:r w:rsidRPr="00137A14">
        <w:rPr>
          <w:rFonts w:eastAsia="Calibri"/>
          <w:b/>
          <w:iCs/>
          <w:sz w:val="28"/>
          <w:szCs w:val="28"/>
          <w:u w:val="single"/>
        </w:rPr>
        <w:t xml:space="preserve">entirely </w:t>
      </w:r>
      <w:r w:rsidRPr="005F57F5">
        <w:rPr>
          <w:rFonts w:eastAsia="Calibri"/>
          <w:b/>
          <w:iCs/>
          <w:sz w:val="28"/>
          <w:szCs w:val="28"/>
          <w:highlight w:val="green"/>
          <w:u w:val="single"/>
        </w:rPr>
        <w:t>imaginary</w:t>
      </w:r>
      <w:r w:rsidRPr="00137A14">
        <w:rPr>
          <w:rFonts w:eastAsia="Calibri"/>
          <w:u w:val="single"/>
        </w:rPr>
        <w:t xml:space="preserve"> and is of dubious value as a basis for policymaking</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There has never been a catastrophic cyberattack. To qualify as </w:t>
      </w:r>
      <w:r w:rsidRPr="00137A14">
        <w:rPr>
          <w:rFonts w:eastAsia="Calibri"/>
          <w:u w:val="single"/>
        </w:rPr>
        <w:t xml:space="preserve">a </w:t>
      </w:r>
      <w:r w:rsidRPr="005F57F5">
        <w:rPr>
          <w:rFonts w:eastAsia="Calibri"/>
          <w:highlight w:val="green"/>
          <w:u w:val="single"/>
        </w:rPr>
        <w:t>catastrophe</w:t>
      </w:r>
      <w:r w:rsidRPr="00137A14">
        <w:rPr>
          <w:rFonts w:eastAsia="Calibri"/>
          <w:sz w:val="12"/>
        </w:rPr>
        <w:t xml:space="preserve">, an event </w:t>
      </w:r>
      <w:r w:rsidRPr="005F57F5">
        <w:rPr>
          <w:rFonts w:eastAsia="Calibri"/>
          <w:highlight w:val="green"/>
          <w:u w:val="single"/>
        </w:rPr>
        <w:t xml:space="preserve">must produce </w:t>
      </w:r>
      <w:r w:rsidRPr="00137A14">
        <w:rPr>
          <w:rFonts w:eastAsia="Calibri"/>
          <w:b/>
          <w:iCs/>
          <w:u w:val="single"/>
        </w:rPr>
        <w:t xml:space="preserve">damaging </w:t>
      </w:r>
      <w:r w:rsidRPr="005F57F5">
        <w:rPr>
          <w:rFonts w:eastAsia="Calibri"/>
          <w:b/>
          <w:iCs/>
          <w:highlight w:val="green"/>
          <w:u w:val="single"/>
        </w:rPr>
        <w:t xml:space="preserve">mass </w:t>
      </w:r>
      <w:r w:rsidRPr="00137A14">
        <w:rPr>
          <w:rFonts w:eastAsia="Calibri"/>
          <w:b/>
          <w:iCs/>
          <w:u w:val="single"/>
        </w:rPr>
        <w:t>effect</w:t>
      </w:r>
      <w:r w:rsidRPr="00137A14">
        <w:rPr>
          <w:rFonts w:eastAsia="Calibri"/>
          <w:u w:val="single"/>
        </w:rPr>
        <w:t xml:space="preserve">, including </w:t>
      </w:r>
      <w:r w:rsidRPr="005F57F5">
        <w:rPr>
          <w:rFonts w:eastAsia="Calibri"/>
          <w:b/>
          <w:iCs/>
          <w:highlight w:val="green"/>
          <w:u w:val="single"/>
        </w:rPr>
        <w:t xml:space="preserve">casualties </w:t>
      </w:r>
      <w:r w:rsidRPr="00137A14">
        <w:rPr>
          <w:rFonts w:eastAsia="Calibri"/>
          <w:b/>
          <w:iCs/>
          <w:u w:val="single"/>
        </w:rPr>
        <w:t>and destruction</w:t>
      </w:r>
      <w:r w:rsidRPr="005F57F5">
        <w:rPr>
          <w:rFonts w:eastAsia="Calibri"/>
          <w:highlight w:val="green"/>
          <w:u w:val="single"/>
        </w:rPr>
        <w:t>.</w:t>
      </w:r>
      <w:r w:rsidRPr="00137A14">
        <w:rPr>
          <w:rFonts w:eastAsia="Calibri"/>
          <w:sz w:val="12"/>
        </w:rPr>
        <w:t xml:space="preserve"> The </w:t>
      </w:r>
      <w:r w:rsidRPr="00137A14">
        <w:rPr>
          <w:rFonts w:eastAsia="Calibri"/>
          <w:b/>
          <w:iCs/>
          <w:u w:val="single"/>
        </w:rPr>
        <w:t>fires</w:t>
      </w:r>
      <w:r w:rsidRPr="00137A14">
        <w:rPr>
          <w:rFonts w:eastAsia="Calibri"/>
          <w:u w:val="single"/>
        </w:rPr>
        <w:t xml:space="preserve"> that swept across California</w:t>
      </w:r>
      <w:r w:rsidRPr="00137A14">
        <w:rPr>
          <w:rFonts w:eastAsia="Calibri"/>
          <w:sz w:val="12"/>
        </w:rPr>
        <w:t xml:space="preserve"> last summer </w:t>
      </w:r>
      <w:r w:rsidRPr="00137A14">
        <w:rPr>
          <w:rFonts w:eastAsia="Calibri"/>
          <w:u w:val="single"/>
        </w:rPr>
        <w:t xml:space="preserve">were a catastrophe. </w:t>
      </w:r>
      <w:r w:rsidRPr="00137A14">
        <w:rPr>
          <w:rFonts w:eastAsia="Calibri"/>
          <w:b/>
          <w:iCs/>
          <w:u w:val="single"/>
        </w:rPr>
        <w:t>Covid</w:t>
      </w:r>
      <w:r w:rsidRPr="00137A14">
        <w:rPr>
          <w:rFonts w:eastAsia="Calibri"/>
          <w:sz w:val="12"/>
        </w:rPr>
        <w:t xml:space="preserve">-19 </w:t>
      </w:r>
      <w:r w:rsidRPr="00137A14">
        <w:rPr>
          <w:rFonts w:eastAsia="Calibri"/>
          <w:u w:val="single"/>
        </w:rPr>
        <w:t>has been a catastrophe</w:t>
      </w:r>
      <w:r w:rsidRPr="00137A14">
        <w:rPr>
          <w:rFonts w:eastAsia="Calibri"/>
          <w:sz w:val="12"/>
        </w:rPr>
        <w:t>, especially in countries with inadequate responses</w:t>
      </w:r>
      <w:r w:rsidRPr="00137A14">
        <w:rPr>
          <w:rFonts w:eastAsia="Calibri"/>
          <w:u w:val="single"/>
        </w:rPr>
        <w:t xml:space="preserve">. </w:t>
      </w:r>
      <w:r w:rsidRPr="00137A14">
        <w:rPr>
          <w:rFonts w:eastAsia="Calibri"/>
          <w:sz w:val="12"/>
        </w:rPr>
        <w:t xml:space="preserve">With man-made actions, however, a catastrophe is harder to produce than it may seem, and </w:t>
      </w:r>
      <w:r w:rsidRPr="00137A14">
        <w:rPr>
          <w:rFonts w:eastAsia="Calibri"/>
          <w:u w:val="single"/>
        </w:rPr>
        <w:t xml:space="preserve">for </w:t>
      </w:r>
      <w:r w:rsidRPr="005F57F5">
        <w:rPr>
          <w:rFonts w:eastAsia="Calibri"/>
          <w:b/>
          <w:iCs/>
          <w:highlight w:val="green"/>
          <w:u w:val="single"/>
        </w:rPr>
        <w:t>cyber</w:t>
      </w:r>
      <w:r w:rsidRPr="00137A14">
        <w:rPr>
          <w:rFonts w:eastAsia="Calibri"/>
          <w:u w:val="single"/>
        </w:rPr>
        <w:t xml:space="preserve">attacks a </w:t>
      </w:r>
      <w:r w:rsidRPr="005F57F5">
        <w:rPr>
          <w:rFonts w:eastAsia="Calibri"/>
          <w:highlight w:val="green"/>
          <w:u w:val="single"/>
        </w:rPr>
        <w:t>catastrophe requires</w:t>
      </w:r>
      <w:r w:rsidRPr="00137A14">
        <w:rPr>
          <w:rFonts w:eastAsia="Calibri"/>
          <w:u w:val="single"/>
        </w:rPr>
        <w:t xml:space="preserve"> organizational and </w:t>
      </w:r>
      <w:r w:rsidRPr="005F57F5">
        <w:rPr>
          <w:rFonts w:eastAsia="Calibri"/>
          <w:b/>
          <w:iCs/>
          <w:highlight w:val="green"/>
          <w:u w:val="single"/>
        </w:rPr>
        <w:t>technical skills</w:t>
      </w:r>
      <w:r w:rsidRPr="00137A14">
        <w:rPr>
          <w:rFonts w:eastAsia="Calibri"/>
          <w:u w:val="single"/>
        </w:rPr>
        <w:t xml:space="preserve"> </w:t>
      </w:r>
      <w:r w:rsidRPr="00137A14">
        <w:rPr>
          <w:rFonts w:eastAsia="Calibri"/>
          <w:sz w:val="12"/>
        </w:rPr>
        <w:t>most</w:t>
      </w:r>
      <w:r w:rsidRPr="00137A14">
        <w:rPr>
          <w:rFonts w:eastAsia="Calibri"/>
          <w:u w:val="single"/>
        </w:rPr>
        <w:t xml:space="preserve"> </w:t>
      </w:r>
      <w:r w:rsidRPr="005F57F5">
        <w:rPr>
          <w:rFonts w:eastAsia="Calibri"/>
          <w:b/>
          <w:iCs/>
          <w:highlight w:val="green"/>
          <w:u w:val="single"/>
        </w:rPr>
        <w:t xml:space="preserve">actors </w:t>
      </w:r>
      <w:r w:rsidRPr="00137A14">
        <w:rPr>
          <w:rFonts w:eastAsia="Calibri"/>
          <w:b/>
          <w:iCs/>
          <w:u w:val="single"/>
        </w:rPr>
        <w:t xml:space="preserve">still </w:t>
      </w:r>
      <w:r w:rsidRPr="005F57F5">
        <w:rPr>
          <w:rFonts w:eastAsia="Calibri"/>
          <w:b/>
          <w:iCs/>
          <w:highlight w:val="green"/>
          <w:u w:val="single"/>
        </w:rPr>
        <w:t>do not possess</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It requires </w:t>
      </w:r>
      <w:proofErr w:type="gramStart"/>
      <w:r w:rsidRPr="00137A14">
        <w:rPr>
          <w:rFonts w:eastAsia="Calibri"/>
          <w:sz w:val="12"/>
        </w:rPr>
        <w:t>planning,</w:t>
      </w:r>
      <w:proofErr w:type="gramEnd"/>
      <w:r w:rsidRPr="00137A14">
        <w:rPr>
          <w:rFonts w:eastAsia="Calibri"/>
          <w:sz w:val="12"/>
        </w:rPr>
        <w:t xml:space="preserve"> reconnaissance to find vulnerabilities, and then acquiring or building attack </w:t>
      </w:r>
      <w:proofErr w:type="gramStart"/>
      <w:r w:rsidRPr="00137A14">
        <w:rPr>
          <w:rFonts w:eastAsia="Calibri"/>
          <w:sz w:val="12"/>
        </w:rPr>
        <w:t>tools—things</w:t>
      </w:r>
      <w:proofErr w:type="gramEnd"/>
      <w:r w:rsidRPr="00137A14">
        <w:rPr>
          <w:rFonts w:eastAsia="Calibri"/>
          <w:sz w:val="12"/>
        </w:rPr>
        <w:t xml:space="preserve"> that require resources and experience. To achieve mass effect, either a few central targets (like an electrical grid) need to be </w:t>
      </w:r>
      <w:proofErr w:type="gramStart"/>
      <w:r w:rsidRPr="00137A14">
        <w:rPr>
          <w:rFonts w:eastAsia="Calibri"/>
          <w:sz w:val="12"/>
        </w:rPr>
        <w:t>hit</w:t>
      </w:r>
      <w:proofErr w:type="gramEnd"/>
      <w:r w:rsidRPr="00137A14">
        <w:rPr>
          <w:rFonts w:eastAsia="Calibri"/>
          <w:sz w:val="12"/>
        </w:rPr>
        <w:t xml:space="preserve">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37A14">
        <w:rPr>
          <w:rFonts w:eastAsia="Calibri"/>
          <w:u w:val="single"/>
        </w:rPr>
        <w:t xml:space="preserve">electrical companies have </w:t>
      </w:r>
      <w:r w:rsidRPr="00137A14">
        <w:rPr>
          <w:rFonts w:eastAsia="Calibri"/>
          <w:b/>
          <w:iCs/>
          <w:u w:val="single"/>
        </w:rPr>
        <w:t>made cybersecurity a priority</w:t>
      </w:r>
      <w:r w:rsidRPr="00137A14">
        <w:rPr>
          <w:rFonts w:eastAsia="Calibri"/>
          <w:u w:val="single"/>
        </w:rPr>
        <w:t>.</w:t>
      </w:r>
      <w:r w:rsidRPr="00137A14">
        <w:rPr>
          <w:rFonts w:eastAsia="Calibri"/>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137A14">
        <w:rPr>
          <w:rFonts w:eastAsia="Calibri"/>
          <w:u w:val="single"/>
        </w:rPr>
        <w:t xml:space="preserve">there are powerful </w:t>
      </w:r>
      <w:r w:rsidRPr="00137A14">
        <w:rPr>
          <w:rFonts w:eastAsia="Calibri"/>
          <w:b/>
          <w:iCs/>
          <w:u w:val="single"/>
        </w:rPr>
        <w:t>strategic constraints</w:t>
      </w:r>
      <w:r w:rsidRPr="00137A14">
        <w:rPr>
          <w:rFonts w:eastAsia="Calibri"/>
          <w:u w:val="single"/>
        </w:rPr>
        <w:t xml:space="preserve"> on those who have the ability to launch catastrophe attacks. We have</w:t>
      </w:r>
      <w:r w:rsidRPr="00137A14">
        <w:rPr>
          <w:rFonts w:eastAsia="Calibri"/>
          <w:sz w:val="12"/>
        </w:rPr>
        <w:t xml:space="preserve"> more than </w:t>
      </w:r>
      <w:r w:rsidRPr="00137A14">
        <w:rPr>
          <w:rFonts w:eastAsia="Calibri"/>
          <w:b/>
          <w:iCs/>
          <w:u w:val="single"/>
        </w:rPr>
        <w:t>two decades of experience</w:t>
      </w:r>
      <w:r w:rsidRPr="00137A14">
        <w:rPr>
          <w:rFonts w:eastAsia="Calibri"/>
          <w:sz w:val="12"/>
        </w:rPr>
        <w:t xml:space="preserve"> with the use of cyber techniques and operations for coercive and criminal purposes and have a clear understanding of motives, capabilities, and intentions</w:t>
      </w:r>
      <w:r w:rsidRPr="00137A14">
        <w:rPr>
          <w:rFonts w:eastAsia="Calibri"/>
          <w:u w:val="single"/>
        </w:rPr>
        <w:t>. We can be guided by the</w:t>
      </w:r>
      <w:r w:rsidRPr="00137A14">
        <w:rPr>
          <w:rFonts w:eastAsia="Calibri"/>
          <w:sz w:val="12"/>
        </w:rPr>
        <w:t xml:space="preserve"> methods of the </w:t>
      </w:r>
      <w:r w:rsidRPr="00137A14">
        <w:rPr>
          <w:rFonts w:eastAsia="Calibri"/>
          <w:b/>
          <w:iCs/>
          <w:u w:val="single"/>
        </w:rPr>
        <w:t>Strategic Bombing Survey</w:t>
      </w:r>
      <w:r w:rsidRPr="00137A14">
        <w:rPr>
          <w:rFonts w:eastAsia="Calibri"/>
          <w:sz w:val="12"/>
        </w:rPr>
        <w:t xml:space="preserve">, which used </w:t>
      </w:r>
      <w:r w:rsidRPr="00137A14">
        <w:rPr>
          <w:rFonts w:eastAsia="Calibri"/>
          <w:b/>
          <w:iCs/>
          <w:u w:val="single"/>
        </w:rPr>
        <w:t>interviews</w:t>
      </w:r>
      <w:r w:rsidRPr="00137A14">
        <w:rPr>
          <w:rFonts w:eastAsia="Calibri"/>
          <w:sz w:val="12"/>
        </w:rPr>
        <w:t xml:space="preserve"> and observation (</w:t>
      </w:r>
      <w:r w:rsidRPr="00137A14">
        <w:rPr>
          <w:rFonts w:eastAsia="Calibri"/>
          <w:b/>
          <w:iCs/>
          <w:u w:val="single"/>
        </w:rPr>
        <w:t>rather than hypotheses</w:t>
      </w:r>
      <w:r w:rsidRPr="00137A14">
        <w:rPr>
          <w:rFonts w:eastAsia="Calibri"/>
          <w:sz w:val="12"/>
        </w:rPr>
        <w:t>) to determine effect</w:t>
      </w:r>
      <w:r w:rsidRPr="00137A14">
        <w:rPr>
          <w:rFonts w:eastAsia="Calibri"/>
          <w:u w:val="single"/>
        </w:rPr>
        <w:t>.</w:t>
      </w:r>
      <w:r w:rsidRPr="00137A14">
        <w:rPr>
          <w:rFonts w:eastAsia="Calibri"/>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5F57F5">
        <w:rPr>
          <w:rFonts w:eastAsia="Calibri"/>
          <w:highlight w:val="green"/>
          <w:u w:val="single"/>
        </w:rPr>
        <w:t>There is</w:t>
      </w:r>
      <w:r w:rsidRPr="00137A14">
        <w:rPr>
          <w:rFonts w:eastAsia="Calibri"/>
          <w:sz w:val="12"/>
        </w:rPr>
        <w:t xml:space="preserve"> enough </w:t>
      </w:r>
      <w:r w:rsidRPr="005F57F5">
        <w:rPr>
          <w:rFonts w:eastAsia="Calibri"/>
          <w:b/>
          <w:iCs/>
          <w:highlight w:val="green"/>
          <w:u w:val="single"/>
        </w:rPr>
        <w:t>uncertainty</w:t>
      </w:r>
      <w:r w:rsidRPr="005F57F5">
        <w:rPr>
          <w:rFonts w:eastAsia="Calibri"/>
          <w:sz w:val="12"/>
          <w:highlight w:val="green"/>
        </w:rPr>
        <w:t xml:space="preserve"> </w:t>
      </w:r>
      <w:r w:rsidRPr="005F57F5">
        <w:rPr>
          <w:rFonts w:eastAsia="Calibri"/>
          <w:highlight w:val="green"/>
          <w:u w:val="single"/>
        </w:rPr>
        <w:t>among potential attackers about</w:t>
      </w:r>
      <w:r w:rsidRPr="00137A14">
        <w:rPr>
          <w:rFonts w:eastAsia="Calibri"/>
          <w:u w:val="single"/>
        </w:rPr>
        <w:t xml:space="preserve"> 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 xml:space="preserve">tates’ </w:t>
      </w:r>
      <w:r w:rsidRPr="005F57F5">
        <w:rPr>
          <w:rFonts w:eastAsia="Calibri"/>
          <w:b/>
          <w:iCs/>
          <w:highlight w:val="green"/>
          <w:u w:val="single"/>
        </w:rPr>
        <w:t>ability to attribute</w:t>
      </w:r>
      <w:r w:rsidRPr="005F57F5">
        <w:rPr>
          <w:rFonts w:eastAsia="Calibri"/>
          <w:sz w:val="12"/>
          <w:highlight w:val="green"/>
        </w:rPr>
        <w:t xml:space="preserve"> </w:t>
      </w:r>
      <w:r w:rsidRPr="005F57F5">
        <w:rPr>
          <w:rFonts w:eastAsia="Calibri"/>
          <w:highlight w:val="green"/>
          <w:u w:val="single"/>
        </w:rPr>
        <w:t xml:space="preserve">that they are </w:t>
      </w:r>
      <w:r w:rsidRPr="005F57F5">
        <w:rPr>
          <w:rFonts w:eastAsia="Calibri"/>
          <w:b/>
          <w:iCs/>
          <w:highlight w:val="green"/>
          <w:u w:val="single"/>
        </w:rPr>
        <w:t xml:space="preserve">unwilling to risk </w:t>
      </w:r>
      <w:r w:rsidRPr="00137A14">
        <w:rPr>
          <w:rFonts w:eastAsia="Calibri"/>
          <w:b/>
          <w:iCs/>
          <w:u w:val="single"/>
        </w:rPr>
        <w:t xml:space="preserve">massive </w:t>
      </w:r>
      <w:r w:rsidRPr="005F57F5">
        <w:rPr>
          <w:rFonts w:eastAsia="Calibri"/>
          <w:b/>
          <w:iCs/>
          <w:highlight w:val="green"/>
          <w:u w:val="single"/>
        </w:rPr>
        <w:t>retaliation</w:t>
      </w:r>
    </w:p>
    <w:p w14:paraId="23A13988" w14:textId="77777777" w:rsidR="00040A15" w:rsidRDefault="00040A15" w:rsidP="003577AB">
      <w:pPr>
        <w:rPr>
          <w:rFonts w:eastAsia="Calibri"/>
          <w:b/>
          <w:iCs/>
          <w:u w:val="single"/>
        </w:rPr>
      </w:pPr>
    </w:p>
    <w:p w14:paraId="7C8F010F" w14:textId="6220E940" w:rsidR="003577AB" w:rsidRPr="00137A14" w:rsidRDefault="003577AB" w:rsidP="003577AB">
      <w:pPr>
        <w:rPr>
          <w:rFonts w:eastAsia="Calibri"/>
          <w:sz w:val="12"/>
        </w:rPr>
      </w:pPr>
      <w:r w:rsidRPr="00137A14">
        <w:rPr>
          <w:rFonts w:eastAsia="Calibri"/>
          <w:sz w:val="12"/>
        </w:rPr>
        <w:t xml:space="preserve"> </w:t>
      </w:r>
      <w:r w:rsidRPr="00137A14">
        <w:rPr>
          <w:rFonts w:eastAsia="Calibri"/>
          <w:u w:val="single"/>
        </w:rPr>
        <w:t>in response to a catastrophic attack</w:t>
      </w:r>
      <w:r w:rsidRPr="005F57F5">
        <w:rPr>
          <w:rFonts w:eastAsia="Calibri"/>
          <w:highlight w:val="green"/>
          <w:u w:val="single"/>
        </w:rPr>
        <w:t>. (</w:t>
      </w:r>
      <w:r w:rsidRPr="00137A14">
        <w:rPr>
          <w:rFonts w:eastAsia="Calibri"/>
          <w:u w:val="single"/>
        </w:rPr>
        <w:t xml:space="preserve">They are </w:t>
      </w:r>
      <w:r w:rsidRPr="00137A14">
        <w:rPr>
          <w:rFonts w:eastAsia="Calibri"/>
          <w:b/>
          <w:iCs/>
          <w:u w:val="single"/>
        </w:rPr>
        <w:t>perfectly willing</w:t>
      </w:r>
      <w:r w:rsidRPr="00137A14">
        <w:rPr>
          <w:rFonts w:eastAsia="Calibri"/>
          <w:u w:val="single"/>
        </w:rPr>
        <w:t xml:space="preserve"> to take the risk of attribution for</w:t>
      </w:r>
      <w:r w:rsidRPr="00137A14">
        <w:rPr>
          <w:rFonts w:eastAsia="Calibri"/>
          <w:sz w:val="12"/>
        </w:rPr>
        <w:t xml:space="preserve"> </w:t>
      </w:r>
      <w:r w:rsidRPr="00137A14">
        <w:rPr>
          <w:rFonts w:eastAsia="Calibri"/>
          <w:b/>
          <w:iCs/>
          <w:u w:val="single"/>
        </w:rPr>
        <w:t>espionage</w:t>
      </w:r>
      <w:r w:rsidRPr="00137A14">
        <w:rPr>
          <w:rFonts w:eastAsia="Calibri"/>
          <w:sz w:val="12"/>
        </w:rPr>
        <w:t xml:space="preserve"> </w:t>
      </w:r>
      <w:r w:rsidRPr="00137A14">
        <w:rPr>
          <w:rFonts w:eastAsia="Calibri"/>
          <w:u w:val="single"/>
        </w:rPr>
        <w:t>and</w:t>
      </w:r>
      <w:r w:rsidRPr="00137A14">
        <w:rPr>
          <w:rFonts w:eastAsia="Calibri"/>
          <w:sz w:val="12"/>
        </w:rPr>
        <w:t xml:space="preserve"> </w:t>
      </w:r>
      <w:r w:rsidRPr="00137A14">
        <w:rPr>
          <w:rFonts w:eastAsia="Calibri"/>
          <w:b/>
          <w:iCs/>
          <w:u w:val="single"/>
        </w:rPr>
        <w:t>coercive cyber actions</w:t>
      </w:r>
      <w:r w:rsidRPr="00137A14">
        <w:rPr>
          <w:rFonts w:eastAsia="Calibri"/>
          <w:u w:val="single"/>
        </w:rPr>
        <w:t>.)</w:t>
      </w:r>
      <w:r w:rsidRPr="00137A14">
        <w:rPr>
          <w:rFonts w:eastAsia="Calibri"/>
          <w:sz w:val="12"/>
        </w:rPr>
        <w:t xml:space="preserve"> No one has ever died from a cyberattack, and only a handful of these attacks have produced physical damage. </w:t>
      </w:r>
      <w:r w:rsidRPr="00137A14">
        <w:rPr>
          <w:rFonts w:eastAsia="Calibri"/>
          <w:u w:val="single"/>
        </w:rPr>
        <w:t>A cyberattack is not a nuclear weapon, and</w:t>
      </w:r>
      <w:r w:rsidRPr="00137A14">
        <w:rPr>
          <w:rFonts w:eastAsia="Calibri"/>
          <w:sz w:val="12"/>
        </w:rPr>
        <w:t xml:space="preserve"> </w:t>
      </w:r>
      <w:r w:rsidRPr="00137A14">
        <w:rPr>
          <w:rFonts w:eastAsia="Calibri"/>
          <w:b/>
          <w:iCs/>
          <w:u w:val="single"/>
        </w:rPr>
        <w:t>it is intellectually lazy to equate them to nuc</w:t>
      </w:r>
      <w:r w:rsidRPr="00137A14">
        <w:rPr>
          <w:rFonts w:eastAsia="Calibri"/>
          <w:u w:val="single"/>
        </w:rPr>
        <w:t>lear weapon</w:t>
      </w:r>
      <w:r w:rsidRPr="00137A14">
        <w:rPr>
          <w:rFonts w:eastAsia="Calibri"/>
          <w:b/>
          <w:iCs/>
          <w:u w:val="single"/>
        </w:rPr>
        <w:t>s</w:t>
      </w:r>
      <w:r w:rsidRPr="00137A14">
        <w:rPr>
          <w:rFonts w:eastAsia="Calibri"/>
          <w:u w:val="single"/>
        </w:rPr>
        <w:t xml:space="preserve">. </w:t>
      </w:r>
      <w:r w:rsidRPr="00137A14">
        <w:rPr>
          <w:rFonts w:eastAsia="Calibri"/>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137A14">
        <w:rPr>
          <w:rFonts w:eastAsia="Calibri"/>
          <w:b/>
          <w:iCs/>
          <w:u w:val="single"/>
        </w:rPr>
        <w:t>State use</w:t>
      </w:r>
      <w:r w:rsidRPr="00137A14">
        <w:rPr>
          <w:rFonts w:eastAsia="Calibri"/>
          <w:u w:val="single"/>
        </w:rPr>
        <w:t xml:space="preserve"> of cyber operations is consistent with their </w:t>
      </w:r>
      <w:r w:rsidRPr="00137A14">
        <w:rPr>
          <w:rFonts w:eastAsia="Calibri"/>
          <w:b/>
          <w:iCs/>
          <w:u w:val="single"/>
        </w:rPr>
        <w:t>broad national strategies and interests</w:t>
      </w:r>
      <w:r w:rsidRPr="00137A14">
        <w:rPr>
          <w:rFonts w:eastAsia="Calibri"/>
          <w:u w:val="single"/>
        </w:rPr>
        <w:t>.</w:t>
      </w:r>
      <w:r w:rsidRPr="00137A14">
        <w:rPr>
          <w:rFonts w:eastAsia="Calibri"/>
          <w:sz w:val="12"/>
        </w:rPr>
        <w:t xml:space="preserve"> </w:t>
      </w:r>
      <w:r w:rsidRPr="005F57F5">
        <w:rPr>
          <w:rFonts w:eastAsia="Calibri"/>
          <w:highlight w:val="green"/>
          <w:u w:val="single"/>
        </w:rPr>
        <w:t xml:space="preserve">Their </w:t>
      </w:r>
      <w:r w:rsidRPr="00137A14">
        <w:rPr>
          <w:rFonts w:eastAsia="Calibri"/>
          <w:u w:val="single"/>
        </w:rPr>
        <w:t xml:space="preserve">primary </w:t>
      </w:r>
      <w:r w:rsidRPr="005F57F5">
        <w:rPr>
          <w:rFonts w:eastAsia="Calibri"/>
          <w:highlight w:val="green"/>
          <w:u w:val="single"/>
        </w:rPr>
        <w:t>emphasis is</w:t>
      </w:r>
      <w:r w:rsidRPr="00137A14">
        <w:rPr>
          <w:rFonts w:eastAsia="Calibri"/>
          <w:sz w:val="12"/>
        </w:rPr>
        <w:t xml:space="preserve"> on </w:t>
      </w:r>
      <w:r w:rsidRPr="005F57F5">
        <w:rPr>
          <w:rFonts w:eastAsia="Calibri"/>
          <w:b/>
          <w:iCs/>
          <w:highlight w:val="green"/>
          <w:u w:val="single"/>
        </w:rPr>
        <w:t xml:space="preserve">espionage and </w:t>
      </w:r>
      <w:r w:rsidRPr="00137A14">
        <w:rPr>
          <w:rFonts w:eastAsia="Calibri"/>
          <w:b/>
          <w:iCs/>
          <w:u w:val="single"/>
        </w:rPr>
        <w:t xml:space="preserve">political </w:t>
      </w:r>
      <w:r w:rsidRPr="005F57F5">
        <w:rPr>
          <w:rFonts w:eastAsia="Calibri"/>
          <w:b/>
          <w:iCs/>
          <w:highlight w:val="green"/>
          <w:u w:val="single"/>
        </w:rPr>
        <w:t>coercion</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tates</w:t>
      </w:r>
      <w:r w:rsidRPr="00137A14">
        <w:rPr>
          <w:rFonts w:eastAsia="Calibri"/>
          <w:sz w:val="12"/>
        </w:rPr>
        <w:t xml:space="preserve"> has </w:t>
      </w:r>
      <w:r w:rsidRPr="005F57F5">
        <w:rPr>
          <w:rFonts w:eastAsia="Calibri"/>
          <w:highlight w:val="green"/>
          <w:u w:val="single"/>
        </w:rPr>
        <w:t>opponents</w:t>
      </w:r>
      <w:r w:rsidRPr="00137A14">
        <w:rPr>
          <w:rFonts w:eastAsia="Calibri"/>
          <w:sz w:val="12"/>
        </w:rPr>
        <w:t xml:space="preserve"> and is in conflict with them, but they </w:t>
      </w:r>
      <w:r w:rsidRPr="005F57F5">
        <w:rPr>
          <w:rFonts w:eastAsia="Calibri"/>
          <w:b/>
          <w:iCs/>
          <w:highlight w:val="green"/>
          <w:u w:val="single"/>
        </w:rPr>
        <w:t>have no interest in</w:t>
      </w:r>
      <w:r w:rsidRPr="00137A14">
        <w:rPr>
          <w:rFonts w:eastAsia="Calibri"/>
          <w:b/>
          <w:iCs/>
          <w:u w:val="single"/>
        </w:rPr>
        <w:t xml:space="preserve"> launching </w:t>
      </w:r>
      <w:r w:rsidRPr="005F57F5">
        <w:rPr>
          <w:rFonts w:eastAsia="Calibri"/>
          <w:b/>
          <w:iCs/>
          <w:highlight w:val="green"/>
          <w:u w:val="single"/>
        </w:rPr>
        <w:t xml:space="preserve">a catastrophic </w:t>
      </w:r>
      <w:r w:rsidRPr="00137A14">
        <w:rPr>
          <w:rFonts w:eastAsia="Calibri"/>
          <w:b/>
          <w:iCs/>
          <w:u w:val="single"/>
        </w:rPr>
        <w:t>cyber</w:t>
      </w:r>
      <w:r w:rsidRPr="005F57F5">
        <w:rPr>
          <w:rFonts w:eastAsia="Calibri"/>
          <w:b/>
          <w:iCs/>
          <w:highlight w:val="green"/>
          <w:u w:val="single"/>
        </w:rPr>
        <w:t>attack</w:t>
      </w:r>
      <w:r w:rsidRPr="005F57F5">
        <w:rPr>
          <w:rFonts w:eastAsia="Calibri"/>
          <w:sz w:val="12"/>
          <w:highlight w:val="green"/>
        </w:rPr>
        <w:t xml:space="preserve"> </w:t>
      </w:r>
      <w:r w:rsidRPr="005F57F5">
        <w:rPr>
          <w:rFonts w:eastAsia="Calibri"/>
          <w:highlight w:val="green"/>
          <w:u w:val="single"/>
        </w:rPr>
        <w:t>since it would</w:t>
      </w:r>
      <w:r w:rsidRPr="00137A14">
        <w:rPr>
          <w:rFonts w:eastAsia="Calibri"/>
          <w:u w:val="single"/>
        </w:rPr>
        <w:t xml:space="preserve"> certainly </w:t>
      </w:r>
      <w:r w:rsidRPr="005F57F5">
        <w:rPr>
          <w:rFonts w:eastAsia="Calibri"/>
          <w:highlight w:val="green"/>
          <w:u w:val="single"/>
        </w:rPr>
        <w:t>produce</w:t>
      </w:r>
      <w:r w:rsidRPr="00137A14">
        <w:rPr>
          <w:rFonts w:eastAsia="Calibri"/>
          <w:u w:val="single"/>
        </w:rPr>
        <w:t xml:space="preserve"> an </w:t>
      </w:r>
      <w:r w:rsidRPr="00137A14">
        <w:rPr>
          <w:rFonts w:eastAsia="Calibri"/>
          <w:b/>
          <w:iCs/>
          <w:u w:val="single"/>
        </w:rPr>
        <w:t xml:space="preserve">equally </w:t>
      </w:r>
      <w:r w:rsidRPr="005F57F5">
        <w:rPr>
          <w:rFonts w:eastAsia="Calibri"/>
          <w:b/>
          <w:iCs/>
          <w:highlight w:val="green"/>
          <w:u w:val="single"/>
        </w:rPr>
        <w:t>catastrophic retal</w:t>
      </w:r>
      <w:r w:rsidRPr="00137A14">
        <w:rPr>
          <w:rFonts w:eastAsia="Calibri"/>
          <w:u w:val="single"/>
        </w:rPr>
        <w:t>iation</w:t>
      </w:r>
      <w:r w:rsidRPr="005F57F5">
        <w:rPr>
          <w:rFonts w:eastAsia="Calibri"/>
          <w:highlight w:val="green"/>
          <w:u w:val="single"/>
        </w:rPr>
        <w:t>.</w:t>
      </w:r>
      <w:r w:rsidRPr="00137A14">
        <w:rPr>
          <w:rFonts w:eastAsia="Calibri"/>
          <w:sz w:val="12"/>
        </w:rPr>
        <w:t xml:space="preserve"> Their goal is to stay below the “use-of-force” threshold and undertake damaging cyber actions against the United States, not start a war. This has implications for the discussion of </w:t>
      </w:r>
      <w:r w:rsidRPr="00137A14">
        <w:rPr>
          <w:rFonts w:eastAsia="Calibri"/>
          <w:b/>
          <w:iCs/>
          <w:u w:val="single"/>
        </w:rPr>
        <w:t>inadvertent escalation</w:t>
      </w:r>
      <w:r w:rsidRPr="00137A14">
        <w:rPr>
          <w:rFonts w:eastAsia="Calibri"/>
          <w:sz w:val="12"/>
        </w:rPr>
        <w:t xml:space="preserve">, something that </w:t>
      </w:r>
      <w:r w:rsidRPr="00137A14">
        <w:rPr>
          <w:rFonts w:eastAsia="Calibri"/>
          <w:u w:val="single"/>
        </w:rPr>
        <w:t>has</w:t>
      </w:r>
      <w:r w:rsidRPr="00137A14">
        <w:rPr>
          <w:rFonts w:eastAsia="Calibri"/>
          <w:sz w:val="12"/>
        </w:rPr>
        <w:t xml:space="preserve"> also </w:t>
      </w:r>
      <w:r w:rsidRPr="00137A14">
        <w:rPr>
          <w:rFonts w:eastAsia="Calibri"/>
          <w:b/>
          <w:iCs/>
          <w:u w:val="single"/>
        </w:rPr>
        <w:t>never occurred</w:t>
      </w:r>
      <w:r w:rsidRPr="00137A14">
        <w:rPr>
          <w:rFonts w:eastAsia="Calibri"/>
          <w:u w:val="single"/>
        </w:rPr>
        <w:t>.</w:t>
      </w:r>
      <w:r w:rsidRPr="00137A14">
        <w:rPr>
          <w:rFonts w:eastAsia="Calibri"/>
          <w:sz w:val="12"/>
        </w:rPr>
        <w:t xml:space="preserve"> The concern over escalation deserves a longer discussion, as there are both technological and strategic constraints that shape and limit risk in cyber operations, and the </w:t>
      </w:r>
      <w:r w:rsidRPr="00137A14">
        <w:rPr>
          <w:rFonts w:eastAsia="Calibri"/>
          <w:u w:val="single"/>
        </w:rPr>
        <w:t xml:space="preserve">absence of inadvertent escalation suggests a </w:t>
      </w:r>
      <w:r w:rsidRPr="00137A14">
        <w:rPr>
          <w:rFonts w:eastAsia="Calibri"/>
          <w:b/>
          <w:iCs/>
          <w:u w:val="single"/>
        </w:rPr>
        <w:t>high degree of control</w:t>
      </w:r>
      <w:r w:rsidRPr="00137A14">
        <w:rPr>
          <w:rFonts w:eastAsia="Calibri"/>
          <w:u w:val="single"/>
        </w:rPr>
        <w:t xml:space="preserve"> for cyber capabilities by advanced states.</w:t>
      </w:r>
      <w:r w:rsidRPr="00137A14">
        <w:rPr>
          <w:rFonts w:eastAsia="Calibri"/>
          <w:sz w:val="12"/>
        </w:rPr>
        <w:t xml:space="preserve"> </w:t>
      </w:r>
      <w:r w:rsidRPr="00137A14">
        <w:rPr>
          <w:rFonts w:eastAsia="Calibri"/>
          <w:u w:val="single"/>
        </w:rPr>
        <w:t>Attackers</w:t>
      </w:r>
      <w:r w:rsidRPr="00137A14">
        <w:rPr>
          <w:rFonts w:eastAsia="Calibri"/>
          <w:sz w:val="12"/>
        </w:rPr>
        <w:t xml:space="preserve">, particularly </w:t>
      </w:r>
      <w:r w:rsidRPr="00137A14">
        <w:rPr>
          <w:rFonts w:eastAsia="Calibri"/>
          <w:u w:val="single"/>
        </w:rPr>
        <w:t>among the United States’ major opponents</w:t>
      </w:r>
      <w:r w:rsidRPr="00137A14">
        <w:rPr>
          <w:rFonts w:eastAsia="Calibri"/>
          <w:sz w:val="12"/>
        </w:rPr>
        <w:t xml:space="preserve"> for whom cyber is just one of the tools for confrontation, </w:t>
      </w:r>
      <w:r w:rsidRPr="00137A14">
        <w:rPr>
          <w:rFonts w:eastAsia="Calibri"/>
          <w:u w:val="single"/>
        </w:rPr>
        <w:t xml:space="preserve">seek to </w:t>
      </w:r>
      <w:r w:rsidRPr="00137A14">
        <w:rPr>
          <w:rFonts w:eastAsia="Calibri"/>
          <w:b/>
          <w:iCs/>
          <w:u w:val="single"/>
        </w:rPr>
        <w:t>avoid actions that could trigger escalation</w:t>
      </w:r>
      <w:r w:rsidRPr="00137A14">
        <w:rPr>
          <w:rFonts w:eastAsia="Calibri"/>
          <w:u w:val="single"/>
        </w:rPr>
        <w:t xml:space="preserve">. </w:t>
      </w:r>
      <w:r w:rsidRPr="00137A14">
        <w:rPr>
          <w:rFonts w:eastAsia="Calibri"/>
          <w:sz w:val="12"/>
        </w:rPr>
        <w:t xml:space="preserve">The United States has two opponents (China and Russia) who are capable of damaging cyberattacks. </w:t>
      </w:r>
      <w:r w:rsidRPr="00137A14">
        <w:rPr>
          <w:rFonts w:eastAsia="Calibri"/>
          <w:u w:val="single"/>
        </w:rPr>
        <w:t>Russia has demonstrated its attack skills on the Ukrainian power grid, but</w:t>
      </w:r>
      <w:r w:rsidRPr="00137A14">
        <w:rPr>
          <w:rFonts w:eastAsia="Calibri"/>
          <w:sz w:val="12"/>
        </w:rPr>
        <w:t xml:space="preserve"> neither </w:t>
      </w:r>
      <w:r w:rsidRPr="00137A14">
        <w:rPr>
          <w:rFonts w:eastAsia="Calibri"/>
          <w:u w:val="single"/>
        </w:rPr>
        <w:t>Russia</w:t>
      </w:r>
      <w:r w:rsidRPr="00137A14">
        <w:rPr>
          <w:rFonts w:eastAsia="Calibri"/>
          <w:sz w:val="12"/>
        </w:rPr>
        <w:t xml:space="preserve"> nor China </w:t>
      </w:r>
      <w:r w:rsidRPr="00137A14">
        <w:rPr>
          <w:rFonts w:eastAsia="Calibri"/>
          <w:u w:val="single"/>
        </w:rPr>
        <w:t>would be well served by a similar attack on the United States.</w:t>
      </w:r>
      <w:r w:rsidRPr="00137A14">
        <w:rPr>
          <w:rFonts w:eastAsia="Calibri"/>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137A14">
        <w:rPr>
          <w:rFonts w:eastAsia="Calibri"/>
          <w:b/>
          <w:iCs/>
          <w:u w:val="single"/>
        </w:rPr>
        <w:t>catastrophe scenarios</w:t>
      </w:r>
      <w:r w:rsidRPr="00137A14">
        <w:rPr>
          <w:rFonts w:eastAsia="Calibri"/>
          <w:sz w:val="12"/>
        </w:rPr>
        <w:t xml:space="preserve"> is that they </w:t>
      </w:r>
      <w:r w:rsidRPr="00137A14">
        <w:rPr>
          <w:rFonts w:eastAsia="Calibri"/>
          <w:u w:val="single"/>
        </w:rPr>
        <w:t>discount</w:t>
      </w:r>
      <w:r w:rsidRPr="00137A14">
        <w:rPr>
          <w:rFonts w:eastAsia="Calibri"/>
          <w:sz w:val="12"/>
        </w:rPr>
        <w:t xml:space="preserve"> the </w:t>
      </w:r>
      <w:r w:rsidRPr="00137A14">
        <w:rPr>
          <w:rFonts w:eastAsia="Calibri"/>
          <w:b/>
          <w:iCs/>
          <w:u w:val="single"/>
        </w:rPr>
        <w:t>robustness</w:t>
      </w:r>
      <w:r w:rsidRPr="00137A14">
        <w:rPr>
          <w:rFonts w:eastAsia="Calibri"/>
          <w:sz w:val="12"/>
        </w:rPr>
        <w:t xml:space="preserve"> and resilience </w:t>
      </w:r>
      <w:r w:rsidRPr="00137A14">
        <w:rPr>
          <w:rFonts w:eastAsia="Calibri"/>
          <w:u w:val="single"/>
        </w:rPr>
        <w:t xml:space="preserve">of modern </w:t>
      </w:r>
      <w:r w:rsidRPr="00137A14">
        <w:rPr>
          <w:rFonts w:eastAsia="Calibri"/>
          <w:b/>
          <w:iCs/>
          <w:u w:val="single"/>
        </w:rPr>
        <w:t>econ</w:t>
      </w:r>
      <w:r w:rsidRPr="00137A14">
        <w:rPr>
          <w:rFonts w:eastAsia="Calibri"/>
          <w:u w:val="single"/>
        </w:rPr>
        <w:t xml:space="preserve">omies. </w:t>
      </w:r>
      <w:r w:rsidRPr="00137A14">
        <w:rPr>
          <w:rFonts w:eastAsia="Calibri"/>
          <w:sz w:val="12"/>
        </w:rPr>
        <w:t xml:space="preserve">These economies present multiple targets and configurations; </w:t>
      </w:r>
      <w:r w:rsidRPr="00137A14">
        <w:rPr>
          <w:rFonts w:eastAsia="Calibri"/>
          <w:u w:val="single"/>
        </w:rPr>
        <w:t xml:space="preserve">they are </w:t>
      </w:r>
      <w:r w:rsidRPr="00137A14">
        <w:rPr>
          <w:rFonts w:eastAsia="Calibri"/>
          <w:b/>
          <w:iCs/>
          <w:u w:val="single"/>
        </w:rPr>
        <w:t>hard</w:t>
      </w:r>
      <w:r w:rsidRPr="00137A14">
        <w:rPr>
          <w:rFonts w:eastAsia="Calibri"/>
          <w:u w:val="single"/>
        </w:rPr>
        <w:t xml:space="preserve">er to damage through cyberattack than they look, </w:t>
      </w:r>
      <w:proofErr w:type="gramStart"/>
      <w:r w:rsidRPr="00137A14">
        <w:rPr>
          <w:rFonts w:eastAsia="Calibri"/>
          <w:u w:val="single"/>
        </w:rPr>
        <w:t>given</w:t>
      </w:r>
      <w:proofErr w:type="gramEnd"/>
      <w:r w:rsidRPr="00137A14">
        <w:rPr>
          <w:rFonts w:eastAsia="Calibri"/>
          <w:u w:val="single"/>
        </w:rPr>
        <w:t xml:space="preserve"> the growing</w:t>
      </w:r>
      <w:r w:rsidRPr="00137A14">
        <w:rPr>
          <w:rFonts w:eastAsia="Calibri"/>
          <w:sz w:val="12"/>
        </w:rPr>
        <w:t xml:space="preserve"> (albeit incomplete) </w:t>
      </w:r>
      <w:r w:rsidRPr="00137A14">
        <w:rPr>
          <w:rFonts w:eastAsia="Calibri"/>
          <w:b/>
          <w:iCs/>
          <w:u w:val="single"/>
        </w:rPr>
        <w:t>attention to cybersecurity</w:t>
      </w:r>
      <w:r w:rsidRPr="00137A14">
        <w:rPr>
          <w:rFonts w:eastAsia="Calibri"/>
          <w:u w:val="single"/>
        </w:rPr>
        <w:t xml:space="preserve">; and experience shows that </w:t>
      </w:r>
      <w:r w:rsidRPr="00137A14">
        <w:rPr>
          <w:rFonts w:eastAsia="Calibri"/>
          <w:b/>
          <w:iCs/>
          <w:u w:val="single"/>
        </w:rPr>
        <w:t>people compensate for damage and quickly repair or rebuild</w:t>
      </w:r>
      <w:r w:rsidRPr="00137A14">
        <w:rPr>
          <w:rFonts w:eastAsia="Calibri"/>
          <w:u w:val="single"/>
        </w:rPr>
        <w:t xml:space="preserve">. </w:t>
      </w:r>
      <w:r w:rsidRPr="00137A14">
        <w:rPr>
          <w:rFonts w:eastAsia="Calibri"/>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5F57F5">
        <w:rPr>
          <w:rFonts w:eastAsia="Calibri"/>
          <w:highlight w:val="green"/>
          <w:u w:val="single"/>
        </w:rPr>
        <w:t xml:space="preserve">after </w:t>
      </w:r>
      <w:r w:rsidRPr="005F57F5">
        <w:rPr>
          <w:rFonts w:eastAsia="Calibri"/>
          <w:b/>
          <w:iCs/>
          <w:highlight w:val="green"/>
          <w:u w:val="single"/>
        </w:rPr>
        <w:t>25 years</w:t>
      </w:r>
      <w:r w:rsidRPr="005F57F5">
        <w:rPr>
          <w:rFonts w:eastAsia="Calibri"/>
          <w:highlight w:val="green"/>
          <w:u w:val="single"/>
        </w:rPr>
        <w:t xml:space="preserve"> without</w:t>
      </w:r>
      <w:r w:rsidRPr="00137A14">
        <w:rPr>
          <w:rFonts w:eastAsia="Calibri"/>
          <w:u w:val="single"/>
        </w:rPr>
        <w:t xml:space="preserve"> a single catastrophic cyberattack</w:t>
      </w:r>
      <w:r w:rsidRPr="00137A14">
        <w:rPr>
          <w:rFonts w:eastAsia="Calibri"/>
          <w:sz w:val="12"/>
        </w:rPr>
        <w:t xml:space="preserve">, we should invoke the concept cautiously, if at all. </w:t>
      </w:r>
      <w:r w:rsidRPr="005F57F5">
        <w:rPr>
          <w:rFonts w:eastAsia="Calibri"/>
          <w:highlight w:val="green"/>
          <w:u w:val="single"/>
        </w:rPr>
        <w:t>Why</w:t>
      </w:r>
      <w:r w:rsidRPr="00137A14">
        <w:rPr>
          <w:rFonts w:eastAsia="Calibri"/>
          <w:u w:val="single"/>
        </w:rPr>
        <w:t xml:space="preserve"> </w:t>
      </w:r>
      <w:proofErr w:type="gramStart"/>
      <w:r w:rsidRPr="00137A14">
        <w:rPr>
          <w:rFonts w:eastAsia="Calibri"/>
          <w:u w:val="single"/>
        </w:rPr>
        <w:t>then,</w:t>
      </w:r>
      <w:proofErr w:type="gramEnd"/>
      <w:r w:rsidRPr="00137A14">
        <w:rPr>
          <w:rFonts w:eastAsia="Calibri"/>
          <w:u w:val="single"/>
        </w:rPr>
        <w:t xml:space="preserve"> </w:t>
      </w:r>
      <w:proofErr w:type="gramStart"/>
      <w:r w:rsidRPr="00137A14">
        <w:rPr>
          <w:rFonts w:eastAsia="Calibri"/>
          <w:u w:val="single"/>
        </w:rPr>
        <w:t>it is</w:t>
      </w:r>
      <w:proofErr w:type="gramEnd"/>
      <w:r w:rsidRPr="00137A14">
        <w:rPr>
          <w:rFonts w:eastAsia="Calibri"/>
          <w:u w:val="single"/>
        </w:rPr>
        <w:t xml:space="preserve"> </w:t>
      </w:r>
      <w:r w:rsidRPr="005F57F5">
        <w:rPr>
          <w:rFonts w:eastAsia="Calibri"/>
          <w:highlight w:val="green"/>
          <w:u w:val="single"/>
        </w:rPr>
        <w:t>raised so often?</w:t>
      </w:r>
      <w:r w:rsidRPr="00137A14">
        <w:rPr>
          <w:rFonts w:eastAsia="Calibri"/>
          <w:u w:val="single"/>
        </w:rPr>
        <w:t xml:space="preserve"> </w:t>
      </w:r>
      <w:r w:rsidRPr="00137A14">
        <w:rPr>
          <w:rFonts w:eastAsia="Calibri"/>
          <w:sz w:val="12"/>
        </w:rPr>
        <w:t xml:space="preserve">Some of the </w:t>
      </w:r>
      <w:proofErr w:type="gramStart"/>
      <w:r w:rsidRPr="00137A14">
        <w:rPr>
          <w:rFonts w:eastAsia="Calibri"/>
          <w:sz w:val="12"/>
        </w:rPr>
        <w:t>explanation</w:t>
      </w:r>
      <w:proofErr w:type="gramEnd"/>
      <w:r w:rsidRPr="00137A14">
        <w:rPr>
          <w:rFonts w:eastAsia="Calibri"/>
          <w:sz w:val="12"/>
        </w:rPr>
        <w:t xml:space="preserve"> for the emphasis on cyber catastrophe </w:t>
      </w:r>
      <w:proofErr w:type="gramStart"/>
      <w:r w:rsidRPr="00137A14">
        <w:rPr>
          <w:rFonts w:eastAsia="Calibri"/>
          <w:sz w:val="12"/>
        </w:rPr>
        <w:t>is</w:t>
      </w:r>
      <w:proofErr w:type="gramEnd"/>
      <w:r w:rsidRPr="00137A14">
        <w:rPr>
          <w:rFonts w:eastAsia="Calibri"/>
          <w:sz w:val="12"/>
        </w:rPr>
        <w:t xml:space="preserve"> hortatory. When the author of one of </w:t>
      </w:r>
      <w:r w:rsidRPr="005F57F5">
        <w:rPr>
          <w:rFonts w:eastAsia="Calibri"/>
          <w:highlight w:val="green"/>
          <w:u w:val="single"/>
        </w:rPr>
        <w:t>the first reports</w:t>
      </w:r>
      <w:r w:rsidRPr="00137A14">
        <w:rPr>
          <w:rFonts w:eastAsia="Calibri"/>
          <w:sz w:val="12"/>
        </w:rPr>
        <w:t xml:space="preserve"> (</w:t>
      </w:r>
      <w:r w:rsidRPr="00137A14">
        <w:rPr>
          <w:rFonts w:eastAsia="Calibri"/>
          <w:u w:val="single"/>
        </w:rPr>
        <w:t>in the 19</w:t>
      </w:r>
      <w:r w:rsidRPr="00137A14">
        <w:rPr>
          <w:rFonts w:eastAsia="Calibri"/>
          <w:b/>
          <w:iCs/>
          <w:u w:val="single"/>
        </w:rPr>
        <w:t>90s</w:t>
      </w:r>
      <w:r w:rsidRPr="00137A14">
        <w:rPr>
          <w:rFonts w:eastAsia="Calibri"/>
          <w:sz w:val="12"/>
        </w:rPr>
        <w:t xml:space="preserve">) to sound the alarm over cyber catastrophe was asked later why he had warned of a </w:t>
      </w:r>
      <w:proofErr w:type="gramStart"/>
      <w:r w:rsidRPr="00137A14">
        <w:rPr>
          <w:rFonts w:eastAsia="Calibri"/>
          <w:sz w:val="12"/>
        </w:rPr>
        <w:t>cyber Pearl</w:t>
      </w:r>
      <w:proofErr w:type="gramEnd"/>
      <w:r w:rsidRPr="00137A14">
        <w:rPr>
          <w:rFonts w:eastAsia="Calibri"/>
          <w:sz w:val="12"/>
        </w:rPr>
        <w:t xml:space="preserve"> Harbor when it was clear this was not going to happen, his reply was that he </w:t>
      </w:r>
      <w:r w:rsidRPr="005F57F5">
        <w:rPr>
          <w:rFonts w:eastAsia="Calibri"/>
          <w:highlight w:val="green"/>
          <w:u w:val="single"/>
        </w:rPr>
        <w:t xml:space="preserve">hoped to </w:t>
      </w:r>
      <w:r w:rsidRPr="005F57F5">
        <w:rPr>
          <w:rFonts w:eastAsia="Calibri"/>
          <w:b/>
          <w:iCs/>
          <w:highlight w:val="green"/>
          <w:u w:val="single"/>
        </w:rPr>
        <w:t>scare people into action</w:t>
      </w:r>
      <w:r w:rsidRPr="005F57F5">
        <w:rPr>
          <w:rFonts w:eastAsia="Calibri"/>
          <w:highlight w:val="green"/>
          <w:u w:val="single"/>
        </w:rPr>
        <w:t>.</w:t>
      </w:r>
      <w:r w:rsidRPr="00137A14">
        <w:rPr>
          <w:rFonts w:eastAsia="Calibri"/>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5F57F5">
        <w:rPr>
          <w:rFonts w:eastAsia="Calibri"/>
          <w:highlight w:val="green"/>
          <w:u w:val="single"/>
        </w:rPr>
        <w:t>The</w:t>
      </w:r>
      <w:r w:rsidRPr="00137A14">
        <w:rPr>
          <w:rFonts w:eastAsia="Calibri"/>
          <w:u w:val="single"/>
        </w:rPr>
        <w:t xml:space="preserve"> long experience of living under the </w:t>
      </w:r>
      <w:r w:rsidRPr="005F57F5">
        <w:rPr>
          <w:rFonts w:eastAsia="Calibri"/>
          <w:b/>
          <w:iCs/>
          <w:highlight w:val="green"/>
          <w:u w:val="single"/>
        </w:rPr>
        <w:t>shadow of nuclear annihilation</w:t>
      </w:r>
      <w:r w:rsidRPr="005F57F5">
        <w:rPr>
          <w:rFonts w:eastAsia="Calibri"/>
          <w:highlight w:val="green"/>
          <w:u w:val="single"/>
        </w:rPr>
        <w:t xml:space="preserve"> still shapes </w:t>
      </w:r>
      <w:r w:rsidRPr="00137A14">
        <w:rPr>
          <w:rFonts w:eastAsia="Calibri"/>
          <w:u w:val="single"/>
        </w:rPr>
        <w:t xml:space="preserve">American </w:t>
      </w:r>
      <w:r w:rsidRPr="005F57F5">
        <w:rPr>
          <w:rFonts w:eastAsia="Calibri"/>
          <w:highlight w:val="green"/>
          <w:u w:val="single"/>
        </w:rPr>
        <w:t>thinking</w:t>
      </w:r>
      <w:r w:rsidRPr="00137A14">
        <w:rPr>
          <w:rFonts w:eastAsia="Calibri"/>
          <w:u w:val="single"/>
        </w:rPr>
        <w:t xml:space="preserve"> and conditions the United States </w:t>
      </w:r>
      <w:r w:rsidRPr="005F57F5">
        <w:rPr>
          <w:rFonts w:eastAsia="Calibri"/>
          <w:highlight w:val="green"/>
          <w:u w:val="single"/>
        </w:rPr>
        <w:t xml:space="preserve">to expect </w:t>
      </w:r>
      <w:r w:rsidRPr="005F57F5">
        <w:rPr>
          <w:rFonts w:eastAsia="Calibri"/>
          <w:b/>
          <w:iCs/>
          <w:highlight w:val="green"/>
          <w:u w:val="single"/>
        </w:rPr>
        <w:t>extreme outcomes</w:t>
      </w:r>
      <w:r w:rsidRPr="005F57F5">
        <w:rPr>
          <w:rFonts w:eastAsia="Calibri"/>
          <w:highlight w:val="green"/>
          <w:u w:val="single"/>
        </w:rPr>
        <w:t>.</w:t>
      </w:r>
      <w:r w:rsidRPr="00137A14">
        <w:rPr>
          <w:rFonts w:eastAsia="Calibri"/>
          <w:u w:val="single"/>
        </w:rPr>
        <w:t xml:space="preserve"> American thinking is </w:t>
      </w:r>
      <w:r w:rsidRPr="005F57F5">
        <w:rPr>
          <w:rFonts w:eastAsia="Calibri"/>
          <w:highlight w:val="green"/>
          <w:u w:val="single"/>
        </w:rPr>
        <w:t>also</w:t>
      </w:r>
      <w:r w:rsidRPr="00137A14">
        <w:rPr>
          <w:rFonts w:eastAsia="Calibri"/>
          <w:u w:val="single"/>
        </w:rPr>
        <w:t xml:space="preserve"> shaped </w:t>
      </w:r>
      <w:r w:rsidRPr="005F57F5">
        <w:rPr>
          <w:rFonts w:eastAsia="Calibri"/>
          <w:highlight w:val="green"/>
          <w:u w:val="single"/>
        </w:rPr>
        <w:t>by</w:t>
      </w:r>
      <w:r w:rsidRPr="00137A14">
        <w:rPr>
          <w:rFonts w:eastAsia="Calibri"/>
          <w:u w:val="single"/>
        </w:rPr>
        <w:t xml:space="preserve"> the experience of </w:t>
      </w:r>
      <w:r w:rsidRPr="005F57F5">
        <w:rPr>
          <w:rFonts w:eastAsia="Calibri"/>
          <w:b/>
          <w:iCs/>
          <w:highlight w:val="green"/>
          <w:u w:val="single"/>
        </w:rPr>
        <w:t>9/11</w:t>
      </w:r>
      <w:r w:rsidRPr="00137A14">
        <w:rPr>
          <w:rFonts w:eastAsia="Calibri"/>
          <w:sz w:val="12"/>
        </w:rPr>
        <w:t xml:space="preserve">, </w:t>
      </w:r>
      <w:r w:rsidRPr="00137A14">
        <w:rPr>
          <w:rFonts w:eastAsia="Calibri"/>
          <w:u w:val="single"/>
        </w:rPr>
        <w:t>a wrenching attack that caught the United States by surprise</w:t>
      </w:r>
      <w:r w:rsidRPr="005F57F5">
        <w:rPr>
          <w:rFonts w:eastAsia="Calibri"/>
          <w:highlight w:val="green"/>
          <w:u w:val="single"/>
        </w:rPr>
        <w:t>.</w:t>
      </w:r>
      <w:r w:rsidRPr="00137A14">
        <w:rPr>
          <w:rFonts w:eastAsia="Calibri"/>
          <w:u w:val="single"/>
        </w:rPr>
        <w:t xml:space="preserve"> </w:t>
      </w:r>
      <w:r w:rsidRPr="00137A14">
        <w:rPr>
          <w:rFonts w:eastAsia="Calibri"/>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200E0762" w14:textId="1A723F37" w:rsidR="00F007D8" w:rsidRDefault="00F007D8" w:rsidP="00F007D8">
      <w:pPr>
        <w:pStyle w:val="Heading3"/>
      </w:pPr>
      <w:r>
        <w:t>AT: Critical Infra</w:t>
      </w:r>
    </w:p>
    <w:p w14:paraId="01533F5D" w14:textId="7A818821" w:rsidR="00F007D8" w:rsidRPr="00CF59BD" w:rsidRDefault="00F007D8" w:rsidP="00CF59BD">
      <w:pPr>
        <w:pStyle w:val="ListParagraph"/>
        <w:keepNext/>
        <w:keepLines/>
        <w:numPr>
          <w:ilvl w:val="0"/>
          <w:numId w:val="22"/>
        </w:numPr>
        <w:spacing w:before="40"/>
        <w:outlineLvl w:val="3"/>
        <w:rPr>
          <w:rFonts w:eastAsia="Times New Roman" w:cs="Times New Roman"/>
          <w:b/>
          <w:iCs/>
          <w:sz w:val="26"/>
        </w:rPr>
      </w:pPr>
      <w:r w:rsidRPr="00CF59BD">
        <w:rPr>
          <w:rFonts w:eastAsia="Times New Roman" w:cs="Times New Roman"/>
          <w:b/>
          <w:iCs/>
          <w:sz w:val="26"/>
        </w:rPr>
        <w:t>No brink – any grid collapse thumps their impact – Texas winter freeze, squirrels, etc.</w:t>
      </w:r>
    </w:p>
    <w:p w14:paraId="52B4E8C9" w14:textId="77777777" w:rsidR="00F007D8" w:rsidRPr="00F007D8" w:rsidRDefault="00F007D8" w:rsidP="00F007D8"/>
    <w:p w14:paraId="4D030792" w14:textId="64DF9215" w:rsidR="003577AB" w:rsidRDefault="003577AB" w:rsidP="00CF59BD">
      <w:pPr>
        <w:pStyle w:val="Heading4"/>
        <w:numPr>
          <w:ilvl w:val="0"/>
          <w:numId w:val="22"/>
        </w:numPr>
      </w:pPr>
      <w:r>
        <w:t>Internet collapse is impossible.</w:t>
      </w:r>
    </w:p>
    <w:p w14:paraId="08463DF0" w14:textId="77777777" w:rsidR="003577AB" w:rsidRPr="00D455C4" w:rsidRDefault="003577AB" w:rsidP="003577AB">
      <w:r>
        <w:t xml:space="preserve">Glenn </w:t>
      </w:r>
      <w:proofErr w:type="spellStart"/>
      <w:r w:rsidRPr="00D455C4">
        <w:rPr>
          <w:rStyle w:val="Style13ptBold"/>
        </w:rPr>
        <w:t>Mcdonald</w:t>
      </w:r>
      <w:proofErr w:type="spellEnd"/>
      <w:r w:rsidRPr="00D455C4">
        <w:rPr>
          <w:rStyle w:val="Style13ptBold"/>
        </w:rPr>
        <w:t xml:space="preserve"> '18</w:t>
      </w:r>
      <w:r>
        <w:t>, freelance writer, editor, and game designer, "Can the internet crash? How the unthinkable could happen," 8-31-2018, CIO, https://www.cio.com/article/222163/can-the-internet-crash-how-the-unthinkable-could-happen.html, Accessed: 1-21-2024 //MP</w:t>
      </w:r>
    </w:p>
    <w:p w14:paraId="09C2E81F" w14:textId="77777777" w:rsidR="003577AB" w:rsidRPr="007016BA" w:rsidRDefault="003577AB" w:rsidP="003577AB">
      <w:pPr>
        <w:rPr>
          <w:sz w:val="16"/>
        </w:rPr>
      </w:pPr>
      <w:r w:rsidRPr="007016BA">
        <w:rPr>
          <w:sz w:val="16"/>
        </w:rPr>
        <w:t xml:space="preserve">Let’s start with that conventional wisdom: It’s </w:t>
      </w:r>
      <w:r w:rsidRPr="00D455C4">
        <w:rPr>
          <w:rStyle w:val="StyleUnderline"/>
        </w:rPr>
        <w:t xml:space="preserve">generally accepted that the </w:t>
      </w:r>
      <w:r w:rsidRPr="00D455C4">
        <w:rPr>
          <w:rStyle w:val="StyleUnderline"/>
          <w:highlight w:val="green"/>
        </w:rPr>
        <w:t>internet</w:t>
      </w:r>
      <w:r w:rsidRPr="00D455C4">
        <w:rPr>
          <w:rStyle w:val="StyleUnderline"/>
        </w:rPr>
        <w:t xml:space="preserve">, as a </w:t>
      </w:r>
      <w:r w:rsidRPr="00D455C4">
        <w:rPr>
          <w:rStyle w:val="Emphasis"/>
        </w:rPr>
        <w:t xml:space="preserve">network, </w:t>
      </w:r>
      <w:r w:rsidRPr="00D455C4">
        <w:rPr>
          <w:rStyle w:val="Emphasis"/>
          <w:highlight w:val="green"/>
        </w:rPr>
        <w:t>cannot crash</w:t>
      </w:r>
      <w:r w:rsidRPr="00D455C4">
        <w:rPr>
          <w:rStyle w:val="StyleUnderline"/>
        </w:rPr>
        <w:t xml:space="preserve"> because it’s not a single network at all. It is a massive, interconnected network of networks. It is the </w:t>
      </w:r>
      <w:r w:rsidRPr="00D455C4">
        <w:rPr>
          <w:rStyle w:val="Emphasis"/>
          <w:highlight w:val="green"/>
        </w:rPr>
        <w:t>most powerful and intricate communication</w:t>
      </w:r>
      <w:r w:rsidRPr="00D455C4">
        <w:rPr>
          <w:rStyle w:val="StyleUnderline"/>
          <w:highlight w:val="green"/>
        </w:rPr>
        <w:t xml:space="preserve"> matrix</w:t>
      </w:r>
      <w:r w:rsidRPr="00D455C4">
        <w:rPr>
          <w:rStyle w:val="StyleUnderline"/>
        </w:rPr>
        <w:t xml:space="preserve"> ever assembled by humankind</w:t>
      </w:r>
      <w:r w:rsidRPr="007016BA">
        <w:rPr>
          <w:sz w:val="16"/>
        </w:rPr>
        <w:t>. The internet changes from minute to minute – second to second, even – as different computers and other machines log in and drop out.</w:t>
      </w:r>
    </w:p>
    <w:p w14:paraId="154FAF20" w14:textId="77777777" w:rsidR="003577AB" w:rsidRDefault="003577AB" w:rsidP="003577AB">
      <w:pPr>
        <w:rPr>
          <w:rStyle w:val="StyleUnderline"/>
        </w:rPr>
      </w:pPr>
      <w:r w:rsidRPr="007016BA">
        <w:rPr>
          <w:sz w:val="16"/>
        </w:rPr>
        <w:t xml:space="preserve">Paul Levinson, author and professor of communication and media studies at Fordham University, has spent much of his career analyzing the internet through the lens of systems theory. He says the very nature of the </w:t>
      </w:r>
      <w:r w:rsidRPr="00D455C4">
        <w:rPr>
          <w:rStyle w:val="StyleUnderline"/>
        </w:rPr>
        <w:t xml:space="preserve">internet, as a </w:t>
      </w:r>
      <w:r w:rsidRPr="00D455C4">
        <w:rPr>
          <w:rStyle w:val="Emphasis"/>
          <w:highlight w:val="green"/>
        </w:rPr>
        <w:t>radically decentralized</w:t>
      </w:r>
      <w:r w:rsidRPr="00D455C4">
        <w:rPr>
          <w:rStyle w:val="StyleUnderline"/>
        </w:rPr>
        <w:t xml:space="preserve"> tangle of individual networks, largely protects it from crashing.</w:t>
      </w:r>
    </w:p>
    <w:p w14:paraId="2CFE2B81" w14:textId="77777777" w:rsidR="003577AB" w:rsidRPr="007016BA" w:rsidRDefault="003577AB" w:rsidP="003577AB">
      <w:pPr>
        <w:rPr>
          <w:sz w:val="16"/>
        </w:rPr>
      </w:pPr>
      <w:r w:rsidRPr="007016BA">
        <w:rPr>
          <w:sz w:val="16"/>
        </w:rPr>
        <w:t>“</w:t>
      </w:r>
      <w:r w:rsidRPr="00D455C4">
        <w:rPr>
          <w:rStyle w:val="StyleUnderline"/>
        </w:rPr>
        <w:t xml:space="preserve">It would be </w:t>
      </w:r>
      <w:r w:rsidRPr="00D455C4">
        <w:rPr>
          <w:rStyle w:val="Emphasis"/>
          <w:highlight w:val="green"/>
        </w:rPr>
        <w:t>very</w:t>
      </w:r>
      <w:r w:rsidRPr="00D455C4">
        <w:rPr>
          <w:rStyle w:val="Emphasis"/>
        </w:rPr>
        <w:t xml:space="preserve">, very </w:t>
      </w:r>
      <w:r w:rsidRPr="00D455C4">
        <w:rPr>
          <w:rStyle w:val="Emphasis"/>
          <w:highlight w:val="green"/>
        </w:rPr>
        <w:t>hard</w:t>
      </w:r>
      <w:r w:rsidRPr="00D455C4">
        <w:rPr>
          <w:rStyle w:val="Emphasis"/>
        </w:rPr>
        <w:t xml:space="preserve"> for the entire </w:t>
      </w:r>
      <w:r w:rsidRPr="00D455C4">
        <w:rPr>
          <w:rStyle w:val="Emphasis"/>
          <w:highlight w:val="green"/>
        </w:rPr>
        <w:t>internet</w:t>
      </w:r>
      <w:r w:rsidRPr="00D455C4">
        <w:rPr>
          <w:rStyle w:val="StyleUnderline"/>
        </w:rPr>
        <w:t xml:space="preserve"> to </w:t>
      </w:r>
      <w:r w:rsidRPr="00D455C4">
        <w:rPr>
          <w:rStyle w:val="StyleUnderline"/>
          <w:highlight w:val="green"/>
        </w:rPr>
        <w:t>crash</w:t>
      </w:r>
      <w:r w:rsidRPr="00D455C4">
        <w:rPr>
          <w:rStyle w:val="StyleUnderline"/>
        </w:rPr>
        <w:t xml:space="preserve"> based on an important systems theory principle called redundancy</w:t>
      </w:r>
      <w:r w:rsidRPr="007016BA">
        <w:rPr>
          <w:sz w:val="16"/>
        </w:rPr>
        <w:t>,” Levinson says. “</w:t>
      </w:r>
      <w:r w:rsidRPr="00D455C4">
        <w:rPr>
          <w:rStyle w:val="StyleUnderline"/>
        </w:rPr>
        <w:t xml:space="preserve">There are </w:t>
      </w:r>
      <w:r w:rsidRPr="00D455C4">
        <w:rPr>
          <w:rStyle w:val="Emphasis"/>
          <w:highlight w:val="green"/>
        </w:rPr>
        <w:t>so many backup systems</w:t>
      </w:r>
      <w:r w:rsidRPr="00D455C4">
        <w:rPr>
          <w:rStyle w:val="StyleUnderline"/>
        </w:rPr>
        <w:t xml:space="preserve">, so </w:t>
      </w:r>
      <w:r w:rsidRPr="00D455C4">
        <w:rPr>
          <w:rStyle w:val="Emphasis"/>
          <w:highlight w:val="green"/>
        </w:rPr>
        <w:t>many workarounds</w:t>
      </w:r>
      <w:r w:rsidRPr="00D455C4">
        <w:rPr>
          <w:rStyle w:val="Emphasis"/>
        </w:rPr>
        <w:t>,</w:t>
      </w:r>
      <w:r w:rsidRPr="00D455C4">
        <w:rPr>
          <w:rStyle w:val="StyleUnderline"/>
        </w:rPr>
        <w:t xml:space="preserve"> so many different ways to </w:t>
      </w:r>
      <w:r w:rsidRPr="00D455C4">
        <w:rPr>
          <w:rStyle w:val="StyleUnderline"/>
          <w:highlight w:val="green"/>
        </w:rPr>
        <w:t>get from</w:t>
      </w:r>
      <w:r w:rsidRPr="00D455C4">
        <w:rPr>
          <w:rStyle w:val="StyleUnderline"/>
        </w:rPr>
        <w:t xml:space="preserve"> point </w:t>
      </w:r>
      <w:r w:rsidRPr="00D455C4">
        <w:rPr>
          <w:rStyle w:val="StyleUnderline"/>
          <w:highlight w:val="green"/>
        </w:rPr>
        <w:t>A to</w:t>
      </w:r>
      <w:r w:rsidRPr="00D455C4">
        <w:rPr>
          <w:rStyle w:val="StyleUnderline"/>
        </w:rPr>
        <w:t xml:space="preserve"> point </w:t>
      </w:r>
      <w:r w:rsidRPr="00D455C4">
        <w:rPr>
          <w:rStyle w:val="StyleUnderline"/>
          <w:highlight w:val="green"/>
        </w:rPr>
        <w:t>B.</w:t>
      </w:r>
      <w:r w:rsidRPr="00D455C4">
        <w:rPr>
          <w:rStyle w:val="StyleUnderline"/>
        </w:rPr>
        <w:t xml:space="preserve"> All these come online instantly and automatically if the system fails.”</w:t>
      </w:r>
    </w:p>
    <w:p w14:paraId="2DD7B547" w14:textId="77777777" w:rsidR="003577AB" w:rsidRPr="007016BA" w:rsidRDefault="003577AB" w:rsidP="003577AB">
      <w:pPr>
        <w:rPr>
          <w:sz w:val="16"/>
        </w:rPr>
      </w:pPr>
      <w:r w:rsidRPr="007016BA">
        <w:rPr>
          <w:sz w:val="16"/>
        </w:rPr>
        <w:t>But this is only slide 2, so clearly the story doesn’t end here.</w:t>
      </w:r>
    </w:p>
    <w:p w14:paraId="47522E39" w14:textId="77777777" w:rsidR="003577AB" w:rsidRDefault="003577AB" w:rsidP="003577AB">
      <w:pPr>
        <w:rPr>
          <w:rStyle w:val="StyleUnderline"/>
        </w:rPr>
      </w:pPr>
      <w:r w:rsidRPr="007016BA">
        <w:rPr>
          <w:sz w:val="16"/>
        </w:rPr>
        <w:t xml:space="preserve">For the </w:t>
      </w:r>
      <w:r w:rsidRPr="00D455C4">
        <w:rPr>
          <w:rStyle w:val="StyleUnderline"/>
        </w:rPr>
        <w:t>internet to experience a total global collapse</w:t>
      </w:r>
      <w:r w:rsidRPr="007016BA">
        <w:rPr>
          <w:sz w:val="16"/>
        </w:rPr>
        <w:t xml:space="preserve"> – or </w:t>
      </w:r>
      <w:r w:rsidRPr="00D455C4">
        <w:rPr>
          <w:rStyle w:val="Emphasis"/>
          <w:highlight w:val="green"/>
        </w:rPr>
        <w:t>even</w:t>
      </w:r>
      <w:r w:rsidRPr="00D455C4">
        <w:rPr>
          <w:rStyle w:val="Emphasis"/>
        </w:rPr>
        <w:t xml:space="preserve"> a </w:t>
      </w:r>
      <w:r w:rsidRPr="00D455C4">
        <w:rPr>
          <w:rStyle w:val="Emphasis"/>
          <w:highlight w:val="green"/>
        </w:rPr>
        <w:t>regional collapse</w:t>
      </w:r>
      <w:r w:rsidRPr="00D455C4">
        <w:rPr>
          <w:rStyle w:val="Emphasis"/>
        </w:rPr>
        <w:t xml:space="preserve"> </w:t>
      </w:r>
      <w:r w:rsidRPr="007016BA">
        <w:rPr>
          <w:sz w:val="16"/>
        </w:rPr>
        <w:t xml:space="preserve">based in, say, North America – some kind of agency or </w:t>
      </w:r>
      <w:r w:rsidRPr="00D455C4">
        <w:rPr>
          <w:rStyle w:val="StyleUnderline"/>
        </w:rPr>
        <w:t xml:space="preserve">event would have to </w:t>
      </w:r>
      <w:r w:rsidRPr="00D455C4">
        <w:rPr>
          <w:rStyle w:val="Emphasis"/>
          <w:highlight w:val="green"/>
        </w:rPr>
        <w:t>simultaneously disable all</w:t>
      </w:r>
      <w:r w:rsidRPr="00D455C4">
        <w:rPr>
          <w:rStyle w:val="StyleUnderline"/>
        </w:rPr>
        <w:t xml:space="preserve"> the </w:t>
      </w:r>
      <w:r w:rsidRPr="00D455C4">
        <w:rPr>
          <w:rStyle w:val="Emphasis"/>
          <w:highlight w:val="green"/>
        </w:rPr>
        <w:t>network service providers</w:t>
      </w:r>
      <w:r w:rsidRPr="00D455C4">
        <w:rPr>
          <w:rStyle w:val="StyleUnderline"/>
        </w:rPr>
        <w:t xml:space="preserve"> (NSPs) that were online at that time. NSPs link commercial ISPs to the internet </w:t>
      </w:r>
      <w:proofErr w:type="gramStart"/>
      <w:r w:rsidRPr="00D455C4">
        <w:rPr>
          <w:rStyle w:val="StyleUnderline"/>
        </w:rPr>
        <w:t>backbone</w:t>
      </w:r>
      <w:proofErr w:type="gramEnd"/>
      <w:r w:rsidRPr="00D455C4">
        <w:rPr>
          <w:rStyle w:val="StyleUnderline"/>
        </w:rPr>
        <w:t xml:space="preserve"> and they’re scattered all over the globe, each with multiple facilities distributed across the geographical area that the service covers.</w:t>
      </w:r>
    </w:p>
    <w:p w14:paraId="6AE08637" w14:textId="77777777" w:rsidR="00040A15" w:rsidRDefault="003577AB" w:rsidP="003577AB">
      <w:pPr>
        <w:rPr>
          <w:rStyle w:val="Emphasis"/>
        </w:rPr>
      </w:pPr>
      <w:r w:rsidRPr="007016BA">
        <w:rPr>
          <w:sz w:val="16"/>
        </w:rPr>
        <w:t xml:space="preserve">These NSPs provide the very infrastructure of the internet. If </w:t>
      </w:r>
      <w:r w:rsidRPr="00D455C4">
        <w:rPr>
          <w:rStyle w:val="StyleUnderline"/>
        </w:rPr>
        <w:t xml:space="preserve">one fails, </w:t>
      </w:r>
      <w:r w:rsidRPr="00D455C4">
        <w:rPr>
          <w:rStyle w:val="Emphasis"/>
          <w:highlight w:val="green"/>
        </w:rPr>
        <w:t>internet traffic</w:t>
      </w:r>
      <w:r w:rsidRPr="00D455C4">
        <w:rPr>
          <w:rStyle w:val="Emphasis"/>
        </w:rPr>
        <w:t xml:space="preserve"> is simply </w:t>
      </w:r>
      <w:r w:rsidRPr="00D455C4">
        <w:rPr>
          <w:rStyle w:val="Emphasis"/>
          <w:highlight w:val="green"/>
        </w:rPr>
        <w:t>routed around</w:t>
      </w:r>
      <w:r w:rsidRPr="00D455C4">
        <w:rPr>
          <w:rStyle w:val="Emphasis"/>
        </w:rPr>
        <w:t xml:space="preserve"> that </w:t>
      </w:r>
      <w:r w:rsidRPr="00D455C4">
        <w:rPr>
          <w:rStyle w:val="Emphasis"/>
          <w:highlight w:val="green"/>
        </w:rPr>
        <w:t>problem</w:t>
      </w:r>
      <w:r w:rsidRPr="00D455C4">
        <w:rPr>
          <w:rStyle w:val="Emphasis"/>
        </w:rPr>
        <w:t xml:space="preserve"> </w:t>
      </w:r>
    </w:p>
    <w:p w14:paraId="3C4E45D4" w14:textId="77777777" w:rsidR="00040A15" w:rsidRDefault="00040A15" w:rsidP="003577AB">
      <w:pPr>
        <w:rPr>
          <w:rStyle w:val="Emphasis"/>
        </w:rPr>
      </w:pPr>
    </w:p>
    <w:p w14:paraId="36C41AD9" w14:textId="4289D21C" w:rsidR="003577AB" w:rsidRDefault="003577AB" w:rsidP="003577AB">
      <w:pPr>
        <w:rPr>
          <w:rStyle w:val="StyleUnderline"/>
        </w:rPr>
      </w:pPr>
      <w:r w:rsidRPr="00D455C4">
        <w:rPr>
          <w:rStyle w:val="StyleUnderline"/>
        </w:rPr>
        <w:t xml:space="preserve">by way of the thousands of other available paths. In terms of its physical components, each of these paths is made up of various hardware elements: The actual servers, cables and equipment. But there is no way to crash the internet by disabling one piece of hardware – or even one thousand pieces. There’s </w:t>
      </w:r>
      <w:r w:rsidRPr="00D455C4">
        <w:rPr>
          <w:rStyle w:val="Emphasis"/>
          <w:highlight w:val="green"/>
        </w:rPr>
        <w:t>no</w:t>
      </w:r>
      <w:r w:rsidRPr="00D455C4">
        <w:rPr>
          <w:rStyle w:val="Emphasis"/>
        </w:rPr>
        <w:t xml:space="preserve"> central </w:t>
      </w:r>
      <w:r w:rsidRPr="00D455C4">
        <w:rPr>
          <w:rStyle w:val="Emphasis"/>
          <w:highlight w:val="green"/>
        </w:rPr>
        <w:t>cord to cut, no main plug to pull.</w:t>
      </w:r>
      <w:r w:rsidRPr="00D455C4">
        <w:rPr>
          <w:rStyle w:val="StyleUnderline"/>
          <w:highlight w:val="green"/>
        </w:rPr>
        <w:t xml:space="preserve"> To</w:t>
      </w:r>
      <w:r w:rsidRPr="00D455C4">
        <w:rPr>
          <w:rStyle w:val="StyleUnderline"/>
        </w:rPr>
        <w:t xml:space="preserve"> stop or even </w:t>
      </w:r>
      <w:r w:rsidRPr="00D455C4">
        <w:rPr>
          <w:rStyle w:val="StyleUnderline"/>
          <w:highlight w:val="green"/>
        </w:rPr>
        <w:t>significantly slow</w:t>
      </w:r>
      <w:r w:rsidRPr="00D455C4">
        <w:rPr>
          <w:rStyle w:val="StyleUnderline"/>
        </w:rPr>
        <w:t xml:space="preserve"> the </w:t>
      </w:r>
      <w:r w:rsidRPr="00D455C4">
        <w:rPr>
          <w:rStyle w:val="StyleUnderline"/>
          <w:highlight w:val="green"/>
        </w:rPr>
        <w:t>internet across any sizable</w:t>
      </w:r>
      <w:r w:rsidRPr="00D455C4">
        <w:rPr>
          <w:rStyle w:val="StyleUnderline"/>
        </w:rPr>
        <w:t xml:space="preserve"> geographic </w:t>
      </w:r>
      <w:r w:rsidRPr="00D455C4">
        <w:rPr>
          <w:rStyle w:val="StyleUnderline"/>
          <w:highlight w:val="green"/>
        </w:rPr>
        <w:t>area</w:t>
      </w:r>
      <w:r w:rsidRPr="00D455C4">
        <w:rPr>
          <w:rStyle w:val="StyleUnderline"/>
        </w:rPr>
        <w:t xml:space="preserve">, you’d </w:t>
      </w:r>
      <w:r w:rsidRPr="00D455C4">
        <w:rPr>
          <w:rStyle w:val="StyleUnderline"/>
          <w:highlight w:val="green"/>
        </w:rPr>
        <w:t>have to do</w:t>
      </w:r>
      <w:r w:rsidRPr="00D455C4">
        <w:rPr>
          <w:rStyle w:val="StyleUnderline"/>
        </w:rPr>
        <w:t xml:space="preserve"> a </w:t>
      </w:r>
      <w:r w:rsidRPr="00D455C4">
        <w:rPr>
          <w:rStyle w:val="StyleUnderline"/>
          <w:highlight w:val="green"/>
        </w:rPr>
        <w:t>lot of damage in</w:t>
      </w:r>
      <w:r w:rsidRPr="00D455C4">
        <w:rPr>
          <w:rStyle w:val="StyleUnderline"/>
        </w:rPr>
        <w:t xml:space="preserve"> a </w:t>
      </w:r>
      <w:r w:rsidRPr="00D455C4">
        <w:rPr>
          <w:rStyle w:val="StyleUnderline"/>
          <w:highlight w:val="green"/>
        </w:rPr>
        <w:t>lot of different places.</w:t>
      </w:r>
    </w:p>
    <w:p w14:paraId="1C46BE04" w14:textId="77777777" w:rsidR="003577AB" w:rsidRPr="00104A48" w:rsidRDefault="003577AB" w:rsidP="003577AB"/>
    <w:p w14:paraId="1528A1E6" w14:textId="77777777" w:rsidR="003577AB" w:rsidRPr="00E07EA7" w:rsidRDefault="003577AB" w:rsidP="003577AB"/>
    <w:p w14:paraId="1A4F7537" w14:textId="77777777" w:rsidR="003577AB" w:rsidRPr="003577AB" w:rsidRDefault="003577AB" w:rsidP="003577AB"/>
    <w:sectPr w:rsidR="003577AB" w:rsidRPr="00357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E50ACA"/>
    <w:multiLevelType w:val="hybridMultilevel"/>
    <w:tmpl w:val="103C4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D47C57"/>
    <w:multiLevelType w:val="hybridMultilevel"/>
    <w:tmpl w:val="A07E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6781D"/>
    <w:multiLevelType w:val="hybridMultilevel"/>
    <w:tmpl w:val="C19AABC4"/>
    <w:lvl w:ilvl="0" w:tplc="E850D3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50FCF"/>
    <w:multiLevelType w:val="hybridMultilevel"/>
    <w:tmpl w:val="C4520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3B6F97"/>
    <w:multiLevelType w:val="hybridMultilevel"/>
    <w:tmpl w:val="8A961A08"/>
    <w:lvl w:ilvl="0" w:tplc="0A8608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98040B"/>
    <w:multiLevelType w:val="hybridMultilevel"/>
    <w:tmpl w:val="7F402C26"/>
    <w:lvl w:ilvl="0" w:tplc="6652B06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B79A1"/>
    <w:multiLevelType w:val="hybridMultilevel"/>
    <w:tmpl w:val="375416F8"/>
    <w:lvl w:ilvl="0" w:tplc="D24C4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D139CE"/>
    <w:multiLevelType w:val="multilevel"/>
    <w:tmpl w:val="B0C87AC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846822740">
    <w:abstractNumId w:val="22"/>
  </w:num>
  <w:num w:numId="16" w16cid:durableId="840465231">
    <w:abstractNumId w:val="19"/>
  </w:num>
  <w:num w:numId="17" w16cid:durableId="749736645">
    <w:abstractNumId w:val="20"/>
  </w:num>
  <w:num w:numId="18" w16cid:durableId="1236084186">
    <w:abstractNumId w:val="13"/>
  </w:num>
  <w:num w:numId="19" w16cid:durableId="1315181512">
    <w:abstractNumId w:val="11"/>
  </w:num>
  <w:num w:numId="20" w16cid:durableId="813916051">
    <w:abstractNumId w:val="10"/>
  </w:num>
  <w:num w:numId="21" w16cid:durableId="753356770">
    <w:abstractNumId w:val="17"/>
  </w:num>
  <w:num w:numId="22" w16cid:durableId="1157846381">
    <w:abstractNumId w:val="14"/>
  </w:num>
  <w:num w:numId="23" w16cid:durableId="16409578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AB"/>
    <w:rsid w:val="00040A15"/>
    <w:rsid w:val="00131E4C"/>
    <w:rsid w:val="003436F1"/>
    <w:rsid w:val="003577AB"/>
    <w:rsid w:val="003B1BAE"/>
    <w:rsid w:val="00426BBD"/>
    <w:rsid w:val="004B06B4"/>
    <w:rsid w:val="00625388"/>
    <w:rsid w:val="006B3BFD"/>
    <w:rsid w:val="00792008"/>
    <w:rsid w:val="009B3699"/>
    <w:rsid w:val="00A61DF9"/>
    <w:rsid w:val="00AF0AF8"/>
    <w:rsid w:val="00B2248F"/>
    <w:rsid w:val="00CF59BD"/>
    <w:rsid w:val="00DA03AF"/>
    <w:rsid w:val="00DB2320"/>
    <w:rsid w:val="00DE67A4"/>
    <w:rsid w:val="00F0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CADE"/>
  <w15:chartTrackingRefBased/>
  <w15:docId w15:val="{E267FDD4-05EF-4E69-AB06-5C516B22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7A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577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77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3577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577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77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57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577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7AB"/>
  </w:style>
  <w:style w:type="character" w:customStyle="1" w:styleId="Heading1Char">
    <w:name w:val="Heading 1 Char"/>
    <w:aliases w:val="Pocket Char"/>
    <w:basedOn w:val="DefaultParagraphFont"/>
    <w:link w:val="Heading1"/>
    <w:rsid w:val="003577A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577A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3577A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577A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577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57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7AB"/>
    <w:rPr>
      <w:rFonts w:eastAsiaTheme="majorEastAsia" w:cstheme="majorBidi"/>
      <w:color w:val="272727" w:themeColor="text1" w:themeTint="D8"/>
    </w:rPr>
  </w:style>
  <w:style w:type="paragraph" w:styleId="Title">
    <w:name w:val="Title"/>
    <w:basedOn w:val="Normal"/>
    <w:next w:val="Normal"/>
    <w:link w:val="TitleChar"/>
    <w:uiPriority w:val="10"/>
    <w:qFormat/>
    <w:rsid w:val="00357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7AB"/>
    <w:pPr>
      <w:spacing w:before="160"/>
      <w:jc w:val="center"/>
    </w:pPr>
    <w:rPr>
      <w:i/>
      <w:iCs/>
      <w:color w:val="404040" w:themeColor="text1" w:themeTint="BF"/>
    </w:rPr>
  </w:style>
  <w:style w:type="character" w:customStyle="1" w:styleId="QuoteChar">
    <w:name w:val="Quote Char"/>
    <w:basedOn w:val="DefaultParagraphFont"/>
    <w:link w:val="Quote"/>
    <w:uiPriority w:val="29"/>
    <w:rsid w:val="003577AB"/>
    <w:rPr>
      <w:i/>
      <w:iCs/>
      <w:color w:val="404040" w:themeColor="text1" w:themeTint="BF"/>
    </w:rPr>
  </w:style>
  <w:style w:type="paragraph" w:styleId="ListParagraph">
    <w:name w:val="List Paragraph"/>
    <w:basedOn w:val="Normal"/>
    <w:uiPriority w:val="99"/>
    <w:qFormat/>
    <w:rsid w:val="003577AB"/>
    <w:pPr>
      <w:ind w:left="720"/>
      <w:contextualSpacing/>
    </w:pPr>
  </w:style>
  <w:style w:type="character" w:styleId="IntenseEmphasis">
    <w:name w:val="Intense Emphasis"/>
    <w:basedOn w:val="DefaultParagraphFont"/>
    <w:uiPriority w:val="21"/>
    <w:qFormat/>
    <w:rsid w:val="003577AB"/>
    <w:rPr>
      <w:i/>
      <w:iCs/>
      <w:color w:val="0F4761" w:themeColor="accent1" w:themeShade="BF"/>
    </w:rPr>
  </w:style>
  <w:style w:type="paragraph" w:styleId="IntenseQuote">
    <w:name w:val="Intense Quote"/>
    <w:basedOn w:val="Normal"/>
    <w:next w:val="Normal"/>
    <w:link w:val="IntenseQuoteChar"/>
    <w:uiPriority w:val="30"/>
    <w:qFormat/>
    <w:rsid w:val="00357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AB"/>
    <w:rPr>
      <w:i/>
      <w:iCs/>
      <w:color w:val="0F4761" w:themeColor="accent1" w:themeShade="BF"/>
    </w:rPr>
  </w:style>
  <w:style w:type="character" w:styleId="IntenseReference">
    <w:name w:val="Intense Reference"/>
    <w:basedOn w:val="DefaultParagraphFont"/>
    <w:uiPriority w:val="32"/>
    <w:qFormat/>
    <w:rsid w:val="003577AB"/>
    <w:rPr>
      <w:b/>
      <w:bCs/>
      <w:smallCaps/>
      <w:color w:val="0F4761" w:themeColor="accent1" w:themeShade="BF"/>
      <w:spacing w:val="5"/>
    </w:rPr>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8"/>
    <w:qFormat/>
    <w:rsid w:val="003577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577A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77A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B"/>
    <w:basedOn w:val="DefaultParagraphFont"/>
    <w:uiPriority w:val="7"/>
    <w:qFormat/>
    <w:rsid w:val="003577AB"/>
    <w:rPr>
      <w:b w:val="0"/>
      <w:sz w:val="22"/>
      <w:u w:val="single"/>
    </w:rPr>
  </w:style>
  <w:style w:type="character" w:styleId="Strong">
    <w:name w:val="Strong"/>
    <w:basedOn w:val="DefaultParagraphFont"/>
    <w:uiPriority w:val="22"/>
    <w:qFormat/>
    <w:rsid w:val="003577AB"/>
    <w:rPr>
      <w:b/>
      <w:bCs/>
    </w:rPr>
  </w:style>
  <w:style w:type="character" w:styleId="BookTitle">
    <w:name w:val="Book Title"/>
    <w:basedOn w:val="DefaultParagraphFont"/>
    <w:uiPriority w:val="33"/>
    <w:qFormat/>
    <w:rsid w:val="003577AB"/>
    <w:rPr>
      <w:b/>
      <w:bCs/>
      <w:i/>
      <w:iCs/>
      <w:spacing w:val="5"/>
    </w:rPr>
  </w:style>
  <w:style w:type="numbering" w:styleId="111111">
    <w:name w:val="Outline List 2"/>
    <w:basedOn w:val="NoList"/>
    <w:uiPriority w:val="99"/>
    <w:semiHidden/>
    <w:unhideWhenUsed/>
    <w:rsid w:val="003577AB"/>
  </w:style>
  <w:style w:type="paragraph" w:styleId="Header">
    <w:name w:val="header"/>
    <w:basedOn w:val="Normal"/>
    <w:link w:val="HeaderChar"/>
    <w:uiPriority w:val="99"/>
    <w:semiHidden/>
    <w:rsid w:val="003577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7AB"/>
    <w:rPr>
      <w:rFonts w:ascii="Calibri" w:hAnsi="Calibri" w:cs="Calibri"/>
      <w:kern w:val="0"/>
      <w:sz w:val="22"/>
      <w:szCs w:val="22"/>
      <w14:ligatures w14:val="none"/>
    </w:rPr>
  </w:style>
  <w:style w:type="paragraph" w:styleId="Footer">
    <w:name w:val="footer"/>
    <w:basedOn w:val="Normal"/>
    <w:link w:val="FooterChar"/>
    <w:uiPriority w:val="99"/>
    <w:semiHidden/>
    <w:rsid w:val="003577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7A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577AB"/>
    <w:pPr>
      <w:spacing w:after="120"/>
    </w:pPr>
  </w:style>
  <w:style w:type="character" w:customStyle="1" w:styleId="BodyTextChar">
    <w:name w:val="Body Text Char"/>
    <w:basedOn w:val="DefaultParagraphFont"/>
    <w:link w:val="BodyText"/>
    <w:uiPriority w:val="99"/>
    <w:semiHidden/>
    <w:rsid w:val="003577AB"/>
    <w:rPr>
      <w:rFonts w:ascii="Calibri" w:hAnsi="Calibri" w:cs="Calibri"/>
      <w:kern w:val="0"/>
      <w:sz w:val="22"/>
      <w:szCs w:val="22"/>
      <w14:ligatures w14:val="none"/>
    </w:rPr>
  </w:style>
  <w:style w:type="paragraph" w:styleId="NoSpacing">
    <w:name w:val="No Spacing"/>
    <w:link w:val="NoSpacingChar"/>
    <w:uiPriority w:val="99"/>
    <w:unhideWhenUsed/>
    <w:qFormat/>
    <w:rsid w:val="003577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577A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3577AB"/>
    <w:rPr>
      <w:color w:val="467886" w:themeColor="hyperlink"/>
      <w:u w:val="single"/>
    </w:rPr>
  </w:style>
  <w:style w:type="character" w:styleId="UnresolvedMention">
    <w:name w:val="Unresolved Mention"/>
    <w:basedOn w:val="DefaultParagraphFont"/>
    <w:uiPriority w:val="99"/>
    <w:semiHidden/>
    <w:unhideWhenUsed/>
    <w:rsid w:val="003577AB"/>
    <w:rPr>
      <w:color w:val="605E5C"/>
      <w:shd w:val="clear" w:color="auto" w:fill="E1DFDD"/>
    </w:rPr>
  </w:style>
  <w:style w:type="paragraph" w:customStyle="1" w:styleId="textbold">
    <w:name w:val="text bold"/>
    <w:basedOn w:val="Normal"/>
    <w:link w:val="Emphasis"/>
    <w:uiPriority w:val="8"/>
    <w:qFormat/>
    <w:rsid w:val="003577AB"/>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3577A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3B1B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21-07-11/americans-must-reclaim-their-right-to-repair" TargetMode="External"/><Relationship Id="rId13" Type="http://schemas.openxmlformats.org/officeDocument/2006/relationships/hyperlink" Target="https://www.vice.com/en/article/xykkkd/why-american-farmers-are-hacking-their-tractors-with-ukrainian-firmware" TargetMode="External"/><Relationship Id="rId18" Type="http://schemas.openxmlformats.org/officeDocument/2006/relationships/hyperlink" Target="http://technet.org/" TargetMode="External"/><Relationship Id="rId3" Type="http://schemas.openxmlformats.org/officeDocument/2006/relationships/settings" Target="settings.xml"/><Relationship Id="rId21" Type="http://schemas.openxmlformats.org/officeDocument/2006/relationships/hyperlink" Target="https://www.foreign.senate.gov/imo/media/doc/031418_Castellaw_Testimony.pdf" TargetMode="External"/><Relationship Id="rId7" Type="http://schemas.openxmlformats.org/officeDocument/2006/relationships/hyperlink" Target="https://www.jstor.org/stable/10.5325/goodsociety.22.1.0026" TargetMode="External"/><Relationship Id="rId12" Type="http://schemas.openxmlformats.org/officeDocument/2006/relationships/hyperlink" Target="https://www.ifixit.com/News/1349/how-nikon-is-killing-camera-repair" TargetMode="External"/><Relationship Id="rId17" Type="http://schemas.openxmlformats.org/officeDocument/2006/relationships/hyperlink" Target="https://states.repair.org/states/newyork/" TargetMode="External"/><Relationship Id="rId2" Type="http://schemas.openxmlformats.org/officeDocument/2006/relationships/styles" Target="styles.xml"/><Relationship Id="rId16" Type="http://schemas.openxmlformats.org/officeDocument/2006/relationships/hyperlink" Target="https://www.repair.org/legislation" TargetMode="External"/><Relationship Id="rId20" Type="http://schemas.openxmlformats.org/officeDocument/2006/relationships/hyperlink" Target="https://www.ftc.gov/news-events/blogs/business-blog/2021/05/nixing-fix-report-explores-consumer-repair-issues" TargetMode="External"/><Relationship Id="rId1" Type="http://schemas.openxmlformats.org/officeDocument/2006/relationships/numbering" Target="numbering.xml"/><Relationship Id="rId6"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1" Type="http://schemas.openxmlformats.org/officeDocument/2006/relationships/hyperlink" Target="https://www.ifixit.com/News/43179/apple-endangers-our-business-model-gets-a-repairability-point-for-it" TargetMode="External"/><Relationship Id="rId5"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5" Type="http://schemas.openxmlformats.org/officeDocument/2006/relationships/hyperlink" Target="https://www.apple.com/newsroom/2019/01/letter-from-tim-cook-to-apple-investors/" TargetMode="External"/><Relationship Id="rId23" Type="http://schemas.openxmlformats.org/officeDocument/2006/relationships/theme" Target="theme/theme1.xml"/><Relationship Id="rId10" Type="http://schemas.openxmlformats.org/officeDocument/2006/relationships/hyperlink" Target="https://www.ifixit.com/News/9905/bit-history-the-pentalobe" TargetMode="External"/><Relationship Id="rId19" Type="http://schemas.openxmlformats.org/officeDocument/2006/relationships/hyperlink" Target="https://www.bloomberg.com/news/articles/2021-05-20/microsoft-and-apple-wage-war-on-gadget-right-to-repair-laws" TargetMode="External"/><Relationship Id="rId4" Type="http://schemas.openxmlformats.org/officeDocument/2006/relationships/webSettings" Target="webSettings.xml"/><Relationship Id="rId9" Type="http://schemas.openxmlformats.org/officeDocument/2006/relationships/hyperlink" Target="https://archive.org/details/Apple_II_Mini_Manual/page/n49/mode/2up" TargetMode="External"/><Relationship Id="rId14" Type="http://schemas.openxmlformats.org/officeDocument/2006/relationships/hyperlink" Target="https://uspirg.org/feature/usp/deere-headlight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43</TotalTime>
  <Pages>1</Pages>
  <Words>26821</Words>
  <Characters>152882</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7</cp:revision>
  <dcterms:created xsi:type="dcterms:W3CDTF">2026-01-31T16:30:00Z</dcterms:created>
  <dcterms:modified xsi:type="dcterms:W3CDTF">2026-01-31T18:38:00Z</dcterms:modified>
</cp:coreProperties>
</file>