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F347" w14:textId="7CF69A86" w:rsidR="0057346B" w:rsidRDefault="0057346B" w:rsidP="0057346B">
      <w:pPr>
        <w:pStyle w:val="Heading1"/>
      </w:pPr>
      <w:r>
        <w:t>1NC</w:t>
      </w:r>
    </w:p>
    <w:p w14:paraId="6FBE7D67" w14:textId="6515DB6C" w:rsidR="0057346B" w:rsidRPr="0057346B" w:rsidRDefault="0057346B" w:rsidP="0057346B">
      <w:pPr>
        <w:pStyle w:val="Heading2"/>
      </w:pPr>
      <w:r>
        <w:t>OFF</w:t>
      </w:r>
    </w:p>
    <w:p w14:paraId="3F6DC2DA" w14:textId="2FD6542C" w:rsidR="006C383D" w:rsidRPr="0023132B" w:rsidRDefault="006C383D" w:rsidP="006C383D">
      <w:pPr>
        <w:pStyle w:val="Heading3"/>
      </w:pPr>
      <w:r>
        <w:t>OFF---1NC</w:t>
      </w:r>
    </w:p>
    <w:p w14:paraId="70D8EEEB" w14:textId="77777777" w:rsidR="006C383D" w:rsidRPr="0023132B" w:rsidRDefault="006C383D" w:rsidP="006C383D">
      <w:pPr>
        <w:keepNext/>
        <w:keepLines/>
        <w:spacing w:before="40" w:after="0"/>
        <w:outlineLvl w:val="3"/>
        <w:rPr>
          <w:rFonts w:eastAsia="Times New Roman"/>
          <w:b/>
          <w:iCs/>
          <w:sz w:val="26"/>
        </w:rPr>
      </w:pPr>
      <w:r w:rsidRPr="00F22E6E">
        <w:rPr>
          <w:rFonts w:eastAsia="Times New Roman"/>
          <w:b/>
          <w:iCs/>
          <w:sz w:val="26"/>
          <w:u w:val="single"/>
        </w:rPr>
        <w:t>Strengthening</w:t>
      </w:r>
      <w:r w:rsidRPr="00F22E6E">
        <w:rPr>
          <w:rFonts w:eastAsia="Times New Roman"/>
          <w:b/>
          <w:iCs/>
          <w:sz w:val="26"/>
        </w:rPr>
        <w:t xml:space="preserve"> a right is distinct from expanding </w:t>
      </w:r>
      <w:r w:rsidRPr="00F22E6E">
        <w:rPr>
          <w:rFonts w:eastAsia="Times New Roman"/>
          <w:b/>
          <w:iCs/>
          <w:sz w:val="26"/>
          <w:u w:val="single"/>
        </w:rPr>
        <w:t>the scope</w:t>
      </w:r>
      <w:r w:rsidRPr="00F22E6E">
        <w:rPr>
          <w:rFonts w:eastAsia="Times New Roman"/>
          <w:b/>
          <w:iCs/>
          <w:sz w:val="26"/>
        </w:rPr>
        <w:t xml:space="preserve"> of a right. </w:t>
      </w:r>
    </w:p>
    <w:p w14:paraId="4D529BBD" w14:textId="77777777" w:rsidR="006C383D" w:rsidRPr="006C48A9" w:rsidRDefault="006C383D" w:rsidP="006C383D">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 xml:space="preserve">(New York: Cambridge </w:t>
      </w:r>
      <w:proofErr w:type="spellStart"/>
      <w:r>
        <w:t>UPress</w:t>
      </w:r>
      <w:proofErr w:type="spellEnd"/>
      <w:r>
        <w:t>), 1982, at pp. 134-136</w:t>
      </w:r>
    </w:p>
    <w:p w14:paraId="752D90ED" w14:textId="77777777" w:rsidR="006C383D" w:rsidRPr="0023132B" w:rsidRDefault="006C383D" w:rsidP="006C383D">
      <w:pPr>
        <w:rPr>
          <w:sz w:val="16"/>
        </w:rPr>
      </w:pPr>
      <w:r w:rsidRPr="001D10D7">
        <w:rPr>
          <w:sz w:val="16"/>
        </w:rPr>
        <w:t xml:space="preserve">It would seem therefore relatively uncontroversial to assert that freedom of speech is not and cannot be an absolute right. This broad statement, however, must be tempered by two highly per- </w:t>
      </w:r>
      <w:proofErr w:type="spellStart"/>
      <w:r w:rsidRPr="001D10D7">
        <w:rPr>
          <w:sz w:val="16"/>
        </w:rPr>
        <w:t>tinent</w:t>
      </w:r>
      <w:proofErr w:type="spellEnd"/>
      <w:r w:rsidRPr="001D10D7">
        <w:rPr>
          <w:sz w:val="16"/>
        </w:rPr>
        <w:t xml:space="preserve">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C65BD">
        <w:rPr>
          <w:rStyle w:val="Emphasis"/>
          <w:highlight w:val="green"/>
        </w:rPr>
        <w:t>distinction</w:t>
      </w:r>
      <w:r w:rsidRPr="001D10D7">
        <w:rPr>
          <w:rStyle w:val="StyleUnderline"/>
        </w:rPr>
        <w:t xml:space="preserve"> but also the relationship </w:t>
      </w:r>
      <w:r w:rsidRPr="001C65BD">
        <w:rPr>
          <w:rStyle w:val="StyleUnderline"/>
          <w:highlight w:val="green"/>
        </w:rPr>
        <w:t xml:space="preserve">between </w:t>
      </w:r>
      <w:r w:rsidRPr="001D10D7">
        <w:rPr>
          <w:rStyle w:val="StyleUnderline"/>
        </w:rPr>
        <w:t xml:space="preserve">the </w:t>
      </w:r>
      <w:r w:rsidRPr="001C65BD">
        <w:rPr>
          <w:rStyle w:val="Emphasis"/>
          <w:highlight w:val="green"/>
        </w:rPr>
        <w:t>strength</w:t>
      </w:r>
      <w:r w:rsidRPr="001D10D7">
        <w:rPr>
          <w:rStyle w:val="Emphasis"/>
        </w:rPr>
        <w:t xml:space="preserve"> of a right</w:t>
      </w:r>
      <w:r w:rsidRPr="001D10D7">
        <w:rPr>
          <w:rStyle w:val="StyleUnderline"/>
        </w:rPr>
        <w:t xml:space="preserve"> </w:t>
      </w:r>
      <w:r w:rsidRPr="001C65BD">
        <w:rPr>
          <w:rStyle w:val="StyleUnderline"/>
          <w:highlight w:val="green"/>
        </w:rPr>
        <w:t xml:space="preserve">and </w:t>
      </w:r>
      <w:r w:rsidRPr="001D10D7">
        <w:rPr>
          <w:rStyle w:val="StyleUnderline"/>
        </w:rPr>
        <w:t xml:space="preserve">the </w:t>
      </w:r>
      <w:r w:rsidRPr="001C65BD">
        <w:rPr>
          <w:rStyle w:val="Emphasis"/>
          <w:highlight w:val="gree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C65BD">
        <w:rPr>
          <w:rStyle w:val="StyleUnderline"/>
          <w:highlight w:val="green"/>
        </w:rPr>
        <w:t xml:space="preserve">The </w:t>
      </w:r>
      <w:r w:rsidRPr="001C65BD">
        <w:rPr>
          <w:rStyle w:val="Emphasis"/>
          <w:highlight w:val="green"/>
        </w:rPr>
        <w:t>scope</w:t>
      </w:r>
      <w:r w:rsidRPr="001C65BD">
        <w:rPr>
          <w:rStyle w:val="StyleUnderline"/>
          <w:highlight w:val="green"/>
        </w:rPr>
        <w:t xml:space="preserve"> </w:t>
      </w:r>
      <w:r w:rsidRPr="001D10D7">
        <w:rPr>
          <w:rStyle w:val="StyleUnderline"/>
        </w:rPr>
        <w:t xml:space="preserve">of a right </w:t>
      </w:r>
      <w:r w:rsidRPr="001C65BD">
        <w:rPr>
          <w:rStyle w:val="StyleUnderline"/>
          <w:highlight w:val="gree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C65BD">
        <w:rPr>
          <w:rStyle w:val="Emphasis"/>
          <w:highlight w:val="green"/>
        </w:rPr>
        <w:t>activities it reaches</w:t>
      </w:r>
      <w:r w:rsidRPr="001D10D7">
        <w:rPr>
          <w:rStyle w:val="StyleUnderline"/>
        </w:rPr>
        <w:t xml:space="preserve">. Rights may be narrow or broad in scope. </w:t>
      </w:r>
      <w:r w:rsidRPr="001C65BD">
        <w:rPr>
          <w:rStyle w:val="StyleUnderline"/>
          <w:highlight w:val="green"/>
        </w:rPr>
        <w:t>Defining</w:t>
      </w:r>
      <w:r w:rsidRPr="001D10D7">
        <w:rPr>
          <w:rStyle w:val="StyleUnderline"/>
        </w:rPr>
        <w:t xml:space="preserve"> the </w:t>
      </w:r>
      <w:r w:rsidRPr="001C65BD">
        <w:rPr>
          <w:rStyle w:val="StyleUnderline"/>
          <w:highlight w:val="green"/>
        </w:rPr>
        <w:t xml:space="preserve">scope of </w:t>
      </w:r>
      <w:r w:rsidRPr="001C65BD">
        <w:rPr>
          <w:rStyle w:val="Emphasis"/>
          <w:highlight w:val="green"/>
        </w:rPr>
        <w:t>free speech</w:t>
      </w:r>
      <w:r w:rsidRPr="001C65BD">
        <w:rPr>
          <w:rStyle w:val="StyleUnderline"/>
          <w:highlight w:val="green"/>
        </w:rPr>
        <w:t xml:space="preserve"> as</w:t>
      </w:r>
      <w:r w:rsidRPr="001D10D7">
        <w:rPr>
          <w:rStyle w:val="StyleUnderline"/>
        </w:rPr>
        <w:t xml:space="preserve"> freedom of </w:t>
      </w:r>
      <w:r w:rsidRPr="001C65BD">
        <w:rPr>
          <w:rStyle w:val="Emphasis"/>
          <w:highlight w:val="green"/>
        </w:rPr>
        <w:t>self-expression</w:t>
      </w:r>
      <w:r w:rsidRPr="001C65BD">
        <w:rPr>
          <w:rStyle w:val="StyleUnderline"/>
          <w:highlight w:val="green"/>
        </w:rPr>
        <w:t xml:space="preserve"> is</w:t>
      </w:r>
      <w:r w:rsidRPr="001D10D7">
        <w:rPr>
          <w:rStyle w:val="StyleUnderline"/>
        </w:rPr>
        <w:t xml:space="preserve"> very </w:t>
      </w:r>
      <w:r w:rsidRPr="001C65BD">
        <w:rPr>
          <w:rStyle w:val="StyleUnderline"/>
          <w:highlight w:val="gree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C65BD">
        <w:rPr>
          <w:rStyle w:val="Emphasis"/>
          <w:highlight w:val="green"/>
        </w:rPr>
        <w:t>strength</w:t>
      </w:r>
      <w:r w:rsidRPr="001D10D7">
        <w:rPr>
          <w:rStyle w:val="StyleUnderline"/>
        </w:rPr>
        <w:t xml:space="preserve"> of a right </w:t>
      </w:r>
      <w:r w:rsidRPr="001C65BD">
        <w:rPr>
          <w:rStyle w:val="StyleUnderline"/>
          <w:highlight w:val="green"/>
        </w:rPr>
        <w:t>is</w:t>
      </w:r>
      <w:r w:rsidRPr="001D10D7">
        <w:rPr>
          <w:rStyle w:val="StyleUnderline"/>
        </w:rPr>
        <w:t xml:space="preserve"> its </w:t>
      </w:r>
      <w:r w:rsidRPr="001C65BD">
        <w:rPr>
          <w:rStyle w:val="Emphasis"/>
          <w:highlight w:val="green"/>
        </w:rPr>
        <w:t>ability to overcome opposing interests</w:t>
      </w:r>
      <w:r w:rsidRPr="001D10D7">
        <w:rPr>
          <w:rStyle w:val="StyleUnderline"/>
        </w:rPr>
        <w:t xml:space="preserve"> (or values, or other rights) </w:t>
      </w:r>
      <w:r w:rsidRPr="001C65BD">
        <w:rPr>
          <w:rStyle w:val="Emphasis"/>
          <w:highlight w:val="green"/>
        </w:rPr>
        <w:t>within its scope</w:t>
      </w:r>
      <w:r w:rsidRPr="001D10D7">
        <w:rPr>
          <w:rStyle w:val="StyleUnderline"/>
        </w:rPr>
        <w:t xml:space="preserve">. This </w:t>
      </w:r>
      <w:r w:rsidRPr="001C65BD">
        <w:rPr>
          <w:rStyle w:val="StyleUnderline"/>
          <w:highlight w:val="green"/>
        </w:rPr>
        <w:t>distinction is</w:t>
      </w:r>
      <w:r w:rsidRPr="001D10D7">
        <w:rPr>
          <w:rStyle w:val="StyleUnderline"/>
        </w:rPr>
        <w:t xml:space="preserve"> nothing new, although it is </w:t>
      </w:r>
      <w:r w:rsidRPr="001C65BD">
        <w:rPr>
          <w:rStyle w:val="StyleUnderline"/>
          <w:highlight w:val="gree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C65BD">
        <w:rPr>
          <w:rStyle w:val="Emphasis"/>
          <w:highlight w:val="green"/>
        </w:rPr>
        <w:t>scope</w:t>
      </w:r>
      <w:r w:rsidRPr="001D10D7">
        <w:rPr>
          <w:rStyle w:val="StyleUnderline"/>
        </w:rPr>
        <w:t xml:space="preserve"> of a right </w:t>
      </w:r>
      <w:r w:rsidRPr="001C65BD">
        <w:rPr>
          <w:rStyle w:val="StyleUnderline"/>
          <w:highlight w:val="green"/>
        </w:rPr>
        <w:t>and</w:t>
      </w:r>
      <w:r w:rsidRPr="001D10D7">
        <w:rPr>
          <w:rStyle w:val="StyleUnderline"/>
        </w:rPr>
        <w:t xml:space="preserve"> the </w:t>
      </w:r>
      <w:r w:rsidRPr="001C65BD">
        <w:rPr>
          <w:rStyle w:val="Emphasis"/>
          <w:highlight w:val="gree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C65BD">
        <w:rPr>
          <w:rStyle w:val="Emphasis"/>
          <w:highlight w:val="green"/>
        </w:rPr>
        <w:t>most often</w:t>
      </w:r>
      <w:r w:rsidRPr="001C65BD">
        <w:rPr>
          <w:rStyle w:val="StyleUnderline"/>
          <w:highlight w:val="green"/>
        </w:rPr>
        <w:t xml:space="preserve"> occur </w:t>
      </w:r>
      <w:r w:rsidRPr="001C65BD">
        <w:rPr>
          <w:rStyle w:val="Emphasis"/>
          <w:highlight w:val="green"/>
        </w:rPr>
        <w:t>in inverse</w:t>
      </w:r>
      <w:r w:rsidRPr="001D10D7">
        <w:rPr>
          <w:rStyle w:val="StyleUnderline"/>
        </w:rPr>
        <w:t xml:space="preserve"> proportion to each other. </w:t>
      </w:r>
      <w:r w:rsidRPr="001C65BD">
        <w:rPr>
          <w:rStyle w:val="StyleUnderline"/>
          <w:highlight w:val="green"/>
        </w:rPr>
        <w:t xml:space="preserve">The </w:t>
      </w:r>
      <w:r w:rsidRPr="001C65BD">
        <w:rPr>
          <w:rStyle w:val="Emphasis"/>
          <w:highlight w:val="green"/>
        </w:rPr>
        <w:t>broader the scope</w:t>
      </w:r>
      <w:r w:rsidRPr="001D10D7">
        <w:rPr>
          <w:rStyle w:val="StyleUnderline"/>
        </w:rPr>
        <w:t xml:space="preserve"> of the right, </w:t>
      </w:r>
      <w:r w:rsidRPr="001C65BD">
        <w:rPr>
          <w:rStyle w:val="StyleUnderline"/>
          <w:highlight w:val="green"/>
        </w:rPr>
        <w:t xml:space="preserve">the </w:t>
      </w:r>
      <w:r w:rsidRPr="001C65BD">
        <w:rPr>
          <w:rStyle w:val="Emphasis"/>
          <w:highlight w:val="green"/>
        </w:rPr>
        <w:t>more likely</w:t>
      </w:r>
      <w:r w:rsidRPr="001C65BD">
        <w:rPr>
          <w:rStyle w:val="StyleUnderline"/>
          <w:highlight w:val="green"/>
        </w:rPr>
        <w:t xml:space="preserve"> it is</w:t>
      </w:r>
      <w:r w:rsidRPr="001D10D7">
        <w:rPr>
          <w:rStyle w:val="StyleUnderline"/>
        </w:rPr>
        <w:t xml:space="preserve"> to be </w:t>
      </w:r>
      <w:r w:rsidRPr="001C65BD">
        <w:rPr>
          <w:rStyle w:val="Emphasis"/>
          <w:highlight w:val="gree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w:t>
      </w:r>
      <w:proofErr w:type="spellStart"/>
      <w:r w:rsidRPr="001D10D7">
        <w:rPr>
          <w:sz w:val="16"/>
        </w:rPr>
        <w:t>someequilibrium</w:t>
      </w:r>
      <w:proofErr w:type="spellEnd"/>
      <w:r w:rsidRPr="001D10D7">
        <w:rPr>
          <w:sz w:val="16"/>
        </w:rPr>
        <w:t xml:space="preserve"> between scope and strength. This is easiest but not necessarily best at the extremes. Meiklejohn, for example, </w:t>
      </w:r>
      <w:proofErr w:type="spellStart"/>
      <w:proofErr w:type="gramStart"/>
      <w:r w:rsidRPr="001D10D7">
        <w:rPr>
          <w:sz w:val="16"/>
        </w:rPr>
        <w:t>definedfreedom</w:t>
      </w:r>
      <w:proofErr w:type="spellEnd"/>
      <w:proofErr w:type="gramEnd"/>
      <w:r w:rsidRPr="001D10D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1D10D7">
        <w:rPr>
          <w:sz w:val="16"/>
        </w:rPr>
        <w:t>munication</w:t>
      </w:r>
      <w:proofErr w:type="spellEnd"/>
      <w:r w:rsidRPr="001D10D7">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1D10D7">
        <w:rPr>
          <w:sz w:val="16"/>
        </w:rPr>
        <w:t>ciple</w:t>
      </w:r>
      <w:proofErr w:type="spellEnd"/>
      <w:r w:rsidRPr="001D10D7">
        <w:rPr>
          <w:sz w:val="16"/>
        </w:rPr>
        <w:t xml:space="preserve"> would argue for including.</w:t>
      </w:r>
    </w:p>
    <w:p w14:paraId="701DCA2F" w14:textId="77777777" w:rsidR="006C383D" w:rsidRPr="00FE6E16" w:rsidRDefault="006C383D" w:rsidP="006C383D">
      <w:pPr>
        <w:pStyle w:val="Heading4"/>
      </w:pPr>
      <w:r>
        <w:t xml:space="preserve">Violation: the </w:t>
      </w:r>
      <w:proofErr w:type="spellStart"/>
      <w:r>
        <w:t>aff</w:t>
      </w:r>
      <w:proofErr w:type="spellEnd"/>
      <w:r>
        <w:t xml:space="preserve"> expands the scope of labor rights. That’s a voter for </w:t>
      </w:r>
    </w:p>
    <w:p w14:paraId="41E2511B" w14:textId="77777777" w:rsidR="006C383D" w:rsidRDefault="006C383D" w:rsidP="006C383D">
      <w:pPr>
        <w:pStyle w:val="Heading4"/>
      </w:pPr>
      <w:r>
        <w:t>1. Limits. They explode the topic to cover an extensive list of excluded workers multiplied by every potential mechanism. That makes neg prep untenable.</w:t>
      </w:r>
    </w:p>
    <w:p w14:paraId="224E3F2B" w14:textId="77777777" w:rsidR="006C383D" w:rsidRPr="00971EA0" w:rsidRDefault="006C383D" w:rsidP="006C383D">
      <w:pPr>
        <w:pStyle w:val="Heading4"/>
      </w:pPr>
      <w:r>
        <w:t xml:space="preserve">2. Ground. The best lit centers on existing CBRs. Neg lit is reactionary to the </w:t>
      </w:r>
      <w:proofErr w:type="spellStart"/>
      <w:r>
        <w:t>aff</w:t>
      </w:r>
      <w:proofErr w:type="spellEnd"/>
      <w:r>
        <w:t xml:space="preserve"> so they’ll always have a volume advantage.</w:t>
      </w:r>
    </w:p>
    <w:p w14:paraId="1A2A03FB" w14:textId="2B3B6230" w:rsidR="00EB1D95" w:rsidRDefault="00EB1D95" w:rsidP="006C383D">
      <w:pPr>
        <w:pStyle w:val="Heading3"/>
      </w:pPr>
      <w:r>
        <w:t>OFF---1NC</w:t>
      </w:r>
    </w:p>
    <w:p w14:paraId="504085F6" w14:textId="77777777" w:rsidR="00300295" w:rsidRDefault="00EB1D95" w:rsidP="00300295">
      <w:pPr>
        <w:pStyle w:val="Heading4"/>
      </w:pPr>
      <w:r>
        <w:t>The United States federal government should:</w:t>
      </w:r>
    </w:p>
    <w:p w14:paraId="35185F37" w14:textId="5E7AB89B" w:rsidR="00EB1D95" w:rsidRDefault="00EB1D95" w:rsidP="00300295">
      <w:pPr>
        <w:pStyle w:val="Heading4"/>
        <w:numPr>
          <w:ilvl w:val="0"/>
          <w:numId w:val="48"/>
        </w:numPr>
      </w:pPr>
      <w:r>
        <w:t>Increase investments and subsidies for use of drones in supply chains, particularly last mile delivery</w:t>
      </w:r>
    </w:p>
    <w:p w14:paraId="41FF60EE" w14:textId="77777777" w:rsidR="00300295" w:rsidRDefault="00300295" w:rsidP="00300295">
      <w:pPr>
        <w:pStyle w:val="Heading4"/>
        <w:numPr>
          <w:ilvl w:val="0"/>
          <w:numId w:val="48"/>
        </w:numPr>
      </w:pPr>
      <w:r>
        <w:t>Pass H. R. 7690</w:t>
      </w:r>
    </w:p>
    <w:p w14:paraId="58202C25" w14:textId="77777777" w:rsidR="00300295" w:rsidRDefault="00300295" w:rsidP="00300295">
      <w:pPr>
        <w:pStyle w:val="Heading4"/>
        <w:numPr>
          <w:ilvl w:val="0"/>
          <w:numId w:val="48"/>
        </w:numPr>
      </w:pPr>
      <w:r>
        <w:t xml:space="preserve">increase corporate wealth, buyback, capital gains, and </w:t>
      </w:r>
      <w:proofErr w:type="gramStart"/>
      <w:r>
        <w:t>progressive income</w:t>
      </w:r>
      <w:proofErr w:type="gramEnd"/>
      <w:r>
        <w:t xml:space="preserve"> tax </w:t>
      </w:r>
      <w:proofErr w:type="gramStart"/>
      <w:r>
        <w:t>rates;</w:t>
      </w:r>
      <w:proofErr w:type="gramEnd"/>
      <w:r>
        <w:t xml:space="preserve"> setting a top marginal tax rate to at least 73%</w:t>
      </w:r>
    </w:p>
    <w:p w14:paraId="1F73703C" w14:textId="77777777" w:rsidR="00300295" w:rsidRDefault="00300295" w:rsidP="00300295">
      <w:pPr>
        <w:pStyle w:val="Heading4"/>
        <w:numPr>
          <w:ilvl w:val="0"/>
          <w:numId w:val="48"/>
        </w:numPr>
      </w:pPr>
      <w:r>
        <w:t>increase funding the enforcement capacities of the IRS</w:t>
      </w:r>
    </w:p>
    <w:p w14:paraId="6C95F179" w14:textId="77777777" w:rsidR="00300295" w:rsidRDefault="00300295" w:rsidP="00300295">
      <w:pPr>
        <w:pStyle w:val="Heading4"/>
        <w:numPr>
          <w:ilvl w:val="0"/>
          <w:numId w:val="48"/>
        </w:numPr>
      </w:pPr>
      <w:r>
        <w:t>provide a universal basic income of at least $12,000 per year per household</w:t>
      </w:r>
    </w:p>
    <w:p w14:paraId="1E0B8FFB" w14:textId="585FC1AD" w:rsidR="00300295" w:rsidRPr="00791A87" w:rsidRDefault="00300295" w:rsidP="00300295">
      <w:pPr>
        <w:pStyle w:val="Heading4"/>
        <w:numPr>
          <w:ilvl w:val="0"/>
          <w:numId w:val="48"/>
        </w:numPr>
      </w:pPr>
      <w:r>
        <w:t xml:space="preserve">guarantee universal provision of existing benefit services, including </w:t>
      </w:r>
      <w:proofErr w:type="gramStart"/>
      <w:r>
        <w:t>child care</w:t>
      </w:r>
      <w:proofErr w:type="gramEnd"/>
      <w:r>
        <w:t>, retirement, food assistance, and health services.</w:t>
      </w:r>
    </w:p>
    <w:p w14:paraId="3C9F4FA6" w14:textId="77777777" w:rsidR="00300295" w:rsidRDefault="00300295" w:rsidP="00300295"/>
    <w:p w14:paraId="030981F3" w14:textId="77777777" w:rsidR="00EB1D95" w:rsidRDefault="00EB1D95" w:rsidP="00EB1D95">
      <w:pPr>
        <w:pStyle w:val="Heading4"/>
      </w:pPr>
      <w:r>
        <w:t>Drones solve advantage 2 better. They’re more efficient at last-mile delivery – gig workers will never be enough to meet demand, using them for last mile delivery raises emissions, raising labor costs makes it unsustainable!</w:t>
      </w:r>
    </w:p>
    <w:p w14:paraId="1ECAE6E6" w14:textId="77777777" w:rsidR="00EB1D95" w:rsidRPr="00265895" w:rsidRDefault="00EB1D95" w:rsidP="00EB1D95">
      <w:r>
        <w:rPr>
          <w:rStyle w:val="Style13ptBold"/>
        </w:rPr>
        <w:t xml:space="preserve">Puri 24 </w:t>
      </w:r>
      <w:r>
        <w:t xml:space="preserve">(Komal Puri, AVP of marketing at </w:t>
      </w:r>
      <w:proofErr w:type="spellStart"/>
      <w:r>
        <w:t>FarEye</w:t>
      </w:r>
      <w:proofErr w:type="spellEnd"/>
      <w:r>
        <w:t>, “</w:t>
      </w:r>
      <w:r w:rsidRPr="00265895">
        <w:t>How Drones Are Transforming Last Mile Delivery</w:t>
      </w:r>
      <w:r>
        <w:t xml:space="preserve">”, </w:t>
      </w:r>
      <w:proofErr w:type="spellStart"/>
      <w:r>
        <w:t>FarEye</w:t>
      </w:r>
      <w:proofErr w:type="spellEnd"/>
      <w:r>
        <w:t xml:space="preserve"> (September 10, 2024), </w:t>
      </w:r>
      <w:r w:rsidRPr="00265895">
        <w:t>https://fareye.com/resources/blogs/drones-transforming-last-mile-delivery</w:t>
      </w:r>
      <w:r>
        <w:t>)//LJ</w:t>
      </w:r>
    </w:p>
    <w:p w14:paraId="6908D20E" w14:textId="77777777" w:rsidR="00EB1D95" w:rsidRDefault="00EB1D95" w:rsidP="00EB1D95">
      <w:pPr>
        <w:rPr>
          <w:rStyle w:val="StyleUnderline"/>
        </w:rPr>
      </w:pPr>
      <w:r w:rsidRPr="00265895">
        <w:rPr>
          <w:sz w:val="16"/>
        </w:rPr>
        <w:t xml:space="preserve">As online shopping continues to grow rapidly, the </w:t>
      </w:r>
      <w:r w:rsidRPr="00265895">
        <w:rPr>
          <w:rStyle w:val="StyleUnderline"/>
          <w:highlight w:val="green"/>
        </w:rPr>
        <w:t>traditional delivery methods are struggling to keep up with</w:t>
      </w:r>
      <w:r w:rsidRPr="00265895">
        <w:rPr>
          <w:rStyle w:val="StyleUnderline"/>
        </w:rPr>
        <w:t xml:space="preserve"> the evolving </w:t>
      </w:r>
      <w:r w:rsidRPr="00265895">
        <w:rPr>
          <w:rStyle w:val="StyleUnderline"/>
          <w:highlight w:val="green"/>
        </w:rPr>
        <w:t>demands</w:t>
      </w:r>
      <w:r w:rsidRPr="00265895">
        <w:rPr>
          <w:rStyle w:val="StyleUnderline"/>
        </w:rPr>
        <w:t xml:space="preserve"> of the consumers. Delivery companies are facing major challenges due to traffic, parking issues and high volume of the packages. Drones provide a fast and efficient solution that could transform delivery landscape!</w:t>
      </w:r>
    </w:p>
    <w:p w14:paraId="126F6564" w14:textId="77777777" w:rsidR="00EB1D95" w:rsidRDefault="00EB1D95" w:rsidP="00EB1D95">
      <w:pPr>
        <w:rPr>
          <w:rStyle w:val="StyleUnderline"/>
        </w:rPr>
      </w:pPr>
      <w:r w:rsidRPr="00265895">
        <w:rPr>
          <w:rStyle w:val="Emphasis"/>
          <w:highlight w:val="green"/>
        </w:rPr>
        <w:t xml:space="preserve">Drones can avoid traffic, navigate tight spaces and deliver the packages with utmost </w:t>
      </w:r>
      <w:proofErr w:type="gramStart"/>
      <w:r w:rsidRPr="00265895">
        <w:rPr>
          <w:rStyle w:val="Emphasis"/>
          <w:highlight w:val="green"/>
        </w:rPr>
        <w:t>accuracy</w:t>
      </w:r>
      <w:proofErr w:type="gramEnd"/>
      <w:r w:rsidRPr="00265895">
        <w:rPr>
          <w:rStyle w:val="Emphasis"/>
        </w:rPr>
        <w:t xml:space="preserve"> making them the future of the last mile delivery.</w:t>
      </w:r>
      <w:r w:rsidRPr="00265895">
        <w:rPr>
          <w:sz w:val="16"/>
        </w:rPr>
        <w:t xml:space="preserve"> </w:t>
      </w:r>
      <w:r w:rsidRPr="00265895">
        <w:rPr>
          <w:rStyle w:val="StyleUnderline"/>
        </w:rPr>
        <w:t>The drone package delivery market is projected to grow from $2.1B in 2023 to $3.04B in 2024 at a CAGR of 44.7%. By 2028 the market size is expected to reach $13.32 billion.</w:t>
      </w:r>
    </w:p>
    <w:p w14:paraId="56915BEF" w14:textId="77777777" w:rsidR="00EB1D95" w:rsidRDefault="00EB1D95" w:rsidP="00EB1D95">
      <w:pPr>
        <w:rPr>
          <w:sz w:val="16"/>
        </w:rPr>
      </w:pPr>
      <w:r w:rsidRPr="00265895">
        <w:rPr>
          <w:rStyle w:val="StyleUnderline"/>
        </w:rPr>
        <w:t xml:space="preserve">Many </w:t>
      </w:r>
      <w:r w:rsidRPr="00265895">
        <w:rPr>
          <w:rStyle w:val="StyleUnderline"/>
          <w:highlight w:val="green"/>
        </w:rPr>
        <w:t>industry giants</w:t>
      </w:r>
      <w:r w:rsidRPr="00265895">
        <w:rPr>
          <w:rStyle w:val="StyleUnderline"/>
        </w:rPr>
        <w:t xml:space="preserve"> have </w:t>
      </w:r>
      <w:r w:rsidRPr="00265895">
        <w:rPr>
          <w:rStyle w:val="StyleUnderline"/>
          <w:highlight w:val="green"/>
        </w:rPr>
        <w:t>already invested heavily</w:t>
      </w:r>
      <w:r w:rsidRPr="00265895">
        <w:rPr>
          <w:rStyle w:val="StyleUnderline"/>
        </w:rPr>
        <w:t xml:space="preserve"> in </w:t>
      </w:r>
      <w:proofErr w:type="gramStart"/>
      <w:r w:rsidRPr="00265895">
        <w:rPr>
          <w:rStyle w:val="StyleUnderline"/>
        </w:rPr>
        <w:t>the drone</w:t>
      </w:r>
      <w:proofErr w:type="gramEnd"/>
      <w:r w:rsidRPr="00265895">
        <w:rPr>
          <w:rStyle w:val="StyleUnderline"/>
        </w:rPr>
        <w:t xml:space="preserve"> technology and are running delivery trials to make this vision a reality. </w:t>
      </w:r>
      <w:r w:rsidRPr="00265895">
        <w:rPr>
          <w:sz w:val="16"/>
        </w:rPr>
        <w:t>These brands are transforming the delivery industry and exciting the consumers with the promise of drone powered delivery experience.</w:t>
      </w:r>
    </w:p>
    <w:p w14:paraId="2180B8EB" w14:textId="77777777" w:rsidR="00EB1D95" w:rsidRPr="00265895" w:rsidRDefault="00EB1D95" w:rsidP="00EB1D95">
      <w:pPr>
        <w:rPr>
          <w:sz w:val="16"/>
        </w:rPr>
      </w:pPr>
      <w:r w:rsidRPr="00265895">
        <w:rPr>
          <w:sz w:val="16"/>
        </w:rPr>
        <w:t>The Growing Need for Last Mile Drone Delivery</w:t>
      </w:r>
    </w:p>
    <w:p w14:paraId="6242C1B9" w14:textId="77777777" w:rsidR="00EB1D95" w:rsidRDefault="00EB1D95" w:rsidP="00EB1D95">
      <w:pPr>
        <w:rPr>
          <w:sz w:val="16"/>
        </w:rPr>
      </w:pPr>
      <w:r w:rsidRPr="00265895">
        <w:rPr>
          <w:rStyle w:val="StyleUnderline"/>
        </w:rPr>
        <w:t xml:space="preserve">E-commerce growth has increased package </w:t>
      </w:r>
      <w:proofErr w:type="gramStart"/>
      <w:r w:rsidRPr="00265895">
        <w:rPr>
          <w:rStyle w:val="StyleUnderline"/>
        </w:rPr>
        <w:t>deliveries</w:t>
      </w:r>
      <w:proofErr w:type="gramEnd"/>
      <w:r w:rsidRPr="00265895">
        <w:rPr>
          <w:rStyle w:val="StyleUnderline"/>
        </w:rPr>
        <w:t xml:space="preserve"> and the consumers now expect faster and more convenient options.</w:t>
      </w:r>
      <w:r w:rsidRPr="00265895">
        <w:rPr>
          <w:sz w:val="16"/>
        </w:rPr>
        <w:t xml:space="preserve"> As online shopping becomes the norm, the </w:t>
      </w:r>
      <w:r w:rsidRPr="00265895">
        <w:rPr>
          <w:rStyle w:val="Emphasis"/>
          <w:highlight w:val="green"/>
        </w:rPr>
        <w:t>traditional last mile delivery methods</w:t>
      </w:r>
      <w:r w:rsidRPr="00265895">
        <w:rPr>
          <w:rStyle w:val="Emphasis"/>
        </w:rPr>
        <w:t xml:space="preserve"> such as trucks and vans </w:t>
      </w:r>
      <w:r w:rsidRPr="00265895">
        <w:rPr>
          <w:rStyle w:val="Emphasis"/>
          <w:highlight w:val="green"/>
        </w:rPr>
        <w:t xml:space="preserve">struggle to meet </w:t>
      </w:r>
      <w:r w:rsidRPr="00265895">
        <w:rPr>
          <w:rStyle w:val="Emphasis"/>
        </w:rPr>
        <w:t xml:space="preserve">these </w:t>
      </w:r>
      <w:r w:rsidRPr="00265895">
        <w:rPr>
          <w:rStyle w:val="Emphasis"/>
          <w:highlight w:val="green"/>
        </w:rPr>
        <w:t>expectations</w:t>
      </w:r>
      <w:r w:rsidRPr="00265895">
        <w:rPr>
          <w:rStyle w:val="Emphasis"/>
        </w:rPr>
        <w:t xml:space="preserve">. </w:t>
      </w:r>
      <w:r w:rsidRPr="00265895">
        <w:rPr>
          <w:sz w:val="16"/>
        </w:rPr>
        <w:t xml:space="preserve">Conventional last mile delivery methods have several challenges. </w:t>
      </w:r>
      <w:r w:rsidRPr="00265895">
        <w:rPr>
          <w:rStyle w:val="StyleUnderline"/>
          <w:highlight w:val="green"/>
        </w:rPr>
        <w:t>Traffic congestion</w:t>
      </w:r>
      <w:r w:rsidRPr="00265895">
        <w:rPr>
          <w:rStyle w:val="StyleUnderline"/>
        </w:rPr>
        <w:t xml:space="preserve"> in the urban areas can cause </w:t>
      </w:r>
      <w:r w:rsidRPr="00265895">
        <w:rPr>
          <w:rStyle w:val="Emphasis"/>
          <w:highlight w:val="green"/>
        </w:rPr>
        <w:t>delays</w:t>
      </w:r>
      <w:r w:rsidRPr="00265895">
        <w:rPr>
          <w:rStyle w:val="StyleUnderline"/>
        </w:rPr>
        <w:t xml:space="preserve"> making it hard for the drivers to reach the delivery destinations on time.</w:t>
      </w:r>
      <w:r w:rsidRPr="00265895">
        <w:rPr>
          <w:sz w:val="16"/>
        </w:rPr>
        <w:t xml:space="preserve"> </w:t>
      </w:r>
      <w:r w:rsidRPr="00265895">
        <w:rPr>
          <w:rStyle w:val="Emphasis"/>
          <w:highlight w:val="green"/>
        </w:rPr>
        <w:t>High labor costs</w:t>
      </w:r>
      <w:r w:rsidRPr="00265895">
        <w:rPr>
          <w:rStyle w:val="Emphasis"/>
        </w:rPr>
        <w:t xml:space="preserve"> put a </w:t>
      </w:r>
      <w:r w:rsidRPr="00265895">
        <w:rPr>
          <w:rStyle w:val="Emphasis"/>
          <w:highlight w:val="green"/>
        </w:rPr>
        <w:t>financial burden</w:t>
      </w:r>
      <w:r w:rsidRPr="00265895">
        <w:rPr>
          <w:rStyle w:val="Emphasis"/>
        </w:rPr>
        <w:t xml:space="preserve"> on the businesses. The environmental impact of these delivery methods is a growing concern due to the </w:t>
      </w:r>
      <w:r w:rsidRPr="00265895">
        <w:rPr>
          <w:rStyle w:val="Emphasis"/>
          <w:highlight w:val="green"/>
        </w:rPr>
        <w:t>higher</w:t>
      </w:r>
      <w:r w:rsidRPr="00265895">
        <w:rPr>
          <w:rStyle w:val="Emphasis"/>
        </w:rPr>
        <w:t xml:space="preserve"> carbon </w:t>
      </w:r>
      <w:r w:rsidRPr="00265895">
        <w:rPr>
          <w:rStyle w:val="Emphasis"/>
          <w:highlight w:val="green"/>
        </w:rPr>
        <w:t xml:space="preserve">emissions from </w:t>
      </w:r>
      <w:r w:rsidRPr="00265895">
        <w:rPr>
          <w:rStyle w:val="Emphasis"/>
        </w:rPr>
        <w:t xml:space="preserve">the </w:t>
      </w:r>
      <w:r w:rsidRPr="00265895">
        <w:rPr>
          <w:rStyle w:val="Emphasis"/>
          <w:highlight w:val="green"/>
        </w:rPr>
        <w:t>delivery vehicles</w:t>
      </w:r>
      <w:r w:rsidRPr="00265895">
        <w:rPr>
          <w:rStyle w:val="Emphasis"/>
        </w:rPr>
        <w:t xml:space="preserve">. </w:t>
      </w:r>
    </w:p>
    <w:p w14:paraId="360EB272" w14:textId="77777777" w:rsidR="00EB1D95" w:rsidRDefault="00EB1D95" w:rsidP="00EB1D95">
      <w:pPr>
        <w:rPr>
          <w:rStyle w:val="StyleUnderline"/>
        </w:rPr>
      </w:pPr>
      <w:r w:rsidRPr="00265895">
        <w:rPr>
          <w:rStyle w:val="StyleUnderline"/>
        </w:rPr>
        <w:t>Last mile drone delivery is a promising solution to the problems with traditional delivery methods.</w:t>
      </w:r>
      <w:r w:rsidRPr="00265895">
        <w:rPr>
          <w:sz w:val="16"/>
        </w:rPr>
        <w:t xml:space="preserve"> </w:t>
      </w:r>
      <w:r w:rsidRPr="00265895">
        <w:rPr>
          <w:rStyle w:val="Emphasis"/>
          <w:highlight w:val="green"/>
        </w:rPr>
        <w:t>Drones</w:t>
      </w:r>
      <w:r w:rsidRPr="00265895">
        <w:rPr>
          <w:rStyle w:val="Emphasis"/>
        </w:rPr>
        <w:t xml:space="preserve"> can </w:t>
      </w:r>
      <w:r w:rsidRPr="00265895">
        <w:rPr>
          <w:rStyle w:val="Emphasis"/>
          <w:highlight w:val="green"/>
        </w:rPr>
        <w:t>avoid traffic and</w:t>
      </w:r>
      <w:r w:rsidRPr="00265895">
        <w:rPr>
          <w:rStyle w:val="Emphasis"/>
        </w:rPr>
        <w:t xml:space="preserve"> many such </w:t>
      </w:r>
      <w:r w:rsidRPr="00265895">
        <w:rPr>
          <w:rStyle w:val="Emphasis"/>
          <w:highlight w:val="green"/>
        </w:rPr>
        <w:t>logistics challenges</w:t>
      </w:r>
      <w:r w:rsidRPr="00265895">
        <w:rPr>
          <w:rStyle w:val="Emphasis"/>
        </w:rPr>
        <w:t xml:space="preserve"> </w:t>
      </w:r>
      <w:r w:rsidRPr="00265895">
        <w:rPr>
          <w:sz w:val="16"/>
        </w:rPr>
        <w:t xml:space="preserve">delivering the packages to the consumers faster. </w:t>
      </w:r>
      <w:r w:rsidRPr="00265895">
        <w:rPr>
          <w:rStyle w:val="Emphasis"/>
        </w:rPr>
        <w:t xml:space="preserve">This technology is also </w:t>
      </w:r>
      <w:r w:rsidRPr="00265895">
        <w:rPr>
          <w:rStyle w:val="Emphasis"/>
          <w:highlight w:val="green"/>
        </w:rPr>
        <w:t>more cost-effective</w:t>
      </w:r>
      <w:r w:rsidRPr="00265895">
        <w:rPr>
          <w:sz w:val="16"/>
        </w:rPr>
        <w:t xml:space="preserve"> </w:t>
      </w:r>
      <w:r w:rsidRPr="00265895">
        <w:rPr>
          <w:rStyle w:val="StyleUnderline"/>
        </w:rPr>
        <w:t>than traditional methods as it</w:t>
      </w:r>
      <w:r w:rsidRPr="00265895">
        <w:rPr>
          <w:sz w:val="16"/>
        </w:rPr>
        <w:t xml:space="preserve"> </w:t>
      </w:r>
      <w:r w:rsidRPr="00265895">
        <w:rPr>
          <w:rStyle w:val="Emphasis"/>
        </w:rPr>
        <w:t>reduces fuel and</w:t>
      </w:r>
      <w:r>
        <w:rPr>
          <w:rStyle w:val="Emphasis"/>
        </w:rPr>
        <w:t xml:space="preserve"> </w:t>
      </w:r>
      <w:r w:rsidRPr="00265895">
        <w:rPr>
          <w:rStyle w:val="Emphasis"/>
        </w:rPr>
        <w:t>labor costs.</w:t>
      </w:r>
      <w:r w:rsidRPr="00265895">
        <w:rPr>
          <w:sz w:val="16"/>
        </w:rPr>
        <w:t xml:space="preserve"> </w:t>
      </w:r>
      <w:r w:rsidRPr="00265895">
        <w:rPr>
          <w:rStyle w:val="Emphasis"/>
        </w:rPr>
        <w:t xml:space="preserve">Drones have a </w:t>
      </w:r>
      <w:r w:rsidRPr="00265895">
        <w:rPr>
          <w:rStyle w:val="Emphasis"/>
          <w:highlight w:val="green"/>
        </w:rPr>
        <w:t xml:space="preserve">lower </w:t>
      </w:r>
      <w:r w:rsidRPr="00265895">
        <w:rPr>
          <w:rStyle w:val="Emphasis"/>
        </w:rPr>
        <w:t xml:space="preserve">environmental impact and produce </w:t>
      </w:r>
      <w:proofErr w:type="gramStart"/>
      <w:r w:rsidRPr="00265895">
        <w:rPr>
          <w:rStyle w:val="Emphasis"/>
        </w:rPr>
        <w:t>lesser</w:t>
      </w:r>
      <w:proofErr w:type="gramEnd"/>
      <w:r w:rsidRPr="00265895">
        <w:rPr>
          <w:rStyle w:val="Emphasis"/>
        </w:rPr>
        <w:t xml:space="preserve"> </w:t>
      </w:r>
      <w:r w:rsidRPr="00265895">
        <w:rPr>
          <w:rStyle w:val="Emphasis"/>
          <w:highlight w:val="green"/>
        </w:rPr>
        <w:t>carbon emissions</w:t>
      </w:r>
      <w:r w:rsidRPr="00265895">
        <w:rPr>
          <w:rStyle w:val="Emphasis"/>
        </w:rPr>
        <w:t>.</w:t>
      </w:r>
      <w:r w:rsidRPr="00265895">
        <w:rPr>
          <w:sz w:val="16"/>
        </w:rPr>
        <w:t xml:space="preserve"> </w:t>
      </w:r>
      <w:r w:rsidRPr="00265895">
        <w:rPr>
          <w:rStyle w:val="StyleUnderline"/>
        </w:rPr>
        <w:t xml:space="preserve">Drone delivery helps the businesses stand out by showcasing innovation and </w:t>
      </w:r>
      <w:proofErr w:type="gramStart"/>
      <w:r w:rsidRPr="00265895">
        <w:rPr>
          <w:rStyle w:val="StyleUnderline"/>
        </w:rPr>
        <w:t>attracting</w:t>
      </w:r>
      <w:proofErr w:type="gramEnd"/>
      <w:r w:rsidRPr="00265895">
        <w:rPr>
          <w:rStyle w:val="StyleUnderline"/>
        </w:rPr>
        <w:t xml:space="preserve"> environmentally conscious customers.</w:t>
      </w:r>
    </w:p>
    <w:p w14:paraId="6CE089E4" w14:textId="77777777" w:rsidR="00EB1D95" w:rsidRPr="00265895" w:rsidRDefault="00EB1D95" w:rsidP="00EB1D95">
      <w:pPr>
        <w:rPr>
          <w:sz w:val="16"/>
        </w:rPr>
      </w:pPr>
      <w:r w:rsidRPr="00265895">
        <w:rPr>
          <w:sz w:val="16"/>
        </w:rPr>
        <w:t>Key Benefits of Drone Delivery in the Last Mile</w:t>
      </w:r>
    </w:p>
    <w:p w14:paraId="7D16DECB" w14:textId="77777777" w:rsidR="00EB1D95" w:rsidRDefault="00EB1D95" w:rsidP="00EB1D95">
      <w:pPr>
        <w:rPr>
          <w:sz w:val="16"/>
        </w:rPr>
      </w:pPr>
      <w:r w:rsidRPr="00265895">
        <w:rPr>
          <w:rStyle w:val="StyleUnderline"/>
          <w:highlight w:val="green"/>
        </w:rPr>
        <w:t>Drone delivery is the future of last mile delivery</w:t>
      </w:r>
      <w:r w:rsidRPr="00265895">
        <w:rPr>
          <w:rStyle w:val="StyleUnderline"/>
        </w:rPr>
        <w:t>.</w:t>
      </w:r>
      <w:r w:rsidRPr="00265895">
        <w:rPr>
          <w:sz w:val="16"/>
        </w:rPr>
        <w:t xml:space="preserve"> Using unmanned aerial vehicles, drone delivery is changing how the goods are delivered. Here are some of the key benefits of drone delivery in the last mile:</w:t>
      </w:r>
    </w:p>
    <w:p w14:paraId="716E1265" w14:textId="77777777" w:rsidR="00EB1D95" w:rsidRDefault="00EB1D95" w:rsidP="00EB1D95">
      <w:pPr>
        <w:rPr>
          <w:rStyle w:val="StyleUnderline"/>
        </w:rPr>
      </w:pPr>
      <w:r w:rsidRPr="00265895">
        <w:rPr>
          <w:rStyle w:val="StyleUnderline"/>
          <w:highlight w:val="green"/>
        </w:rPr>
        <w:t xml:space="preserve">Faster </w:t>
      </w:r>
      <w:r w:rsidRPr="00265895">
        <w:rPr>
          <w:rStyle w:val="StyleUnderline"/>
        </w:rPr>
        <w:t>deliveries</w:t>
      </w:r>
      <w:r w:rsidRPr="00265895">
        <w:rPr>
          <w:sz w:val="16"/>
        </w:rPr>
        <w:t xml:space="preserve">: Drones can speed up deliveries by flying directly to the destination, avoiding traffic and road delays. This is </w:t>
      </w:r>
      <w:proofErr w:type="spellStart"/>
      <w:proofErr w:type="gramStart"/>
      <w:r w:rsidRPr="00265895">
        <w:rPr>
          <w:rStyle w:val="StyleUnderline"/>
        </w:rPr>
        <w:t>specially</w:t>
      </w:r>
      <w:proofErr w:type="spellEnd"/>
      <w:proofErr w:type="gramEnd"/>
      <w:r w:rsidRPr="00265895">
        <w:rPr>
          <w:rStyle w:val="StyleUnderline"/>
        </w:rPr>
        <w:t xml:space="preserve"> useful in the urban areas where the traditional delivery methods face multiple challenges.</w:t>
      </w:r>
    </w:p>
    <w:p w14:paraId="26C4A840" w14:textId="77777777" w:rsidR="00EB1D95" w:rsidRDefault="00EB1D95" w:rsidP="00EB1D95">
      <w:pPr>
        <w:rPr>
          <w:sz w:val="16"/>
        </w:rPr>
      </w:pPr>
      <w:r w:rsidRPr="00265895">
        <w:rPr>
          <w:rStyle w:val="StyleUnderline"/>
          <w:highlight w:val="green"/>
        </w:rPr>
        <w:t>Cost efficiency</w:t>
      </w:r>
      <w:r w:rsidRPr="00265895">
        <w:rPr>
          <w:rStyle w:val="StyleUnderline"/>
        </w:rPr>
        <w:t>:</w:t>
      </w:r>
      <w:r w:rsidRPr="00265895">
        <w:rPr>
          <w:sz w:val="16"/>
        </w:rPr>
        <w:t xml:space="preserve"> Using drones for the last mile delivery can lower the operational costs. Drones require </w:t>
      </w:r>
      <w:r w:rsidRPr="00265895">
        <w:rPr>
          <w:rStyle w:val="StyleUnderline"/>
        </w:rPr>
        <w:t>lesser maintenance and fuel compared to conventional delivery vehicles</w:t>
      </w:r>
      <w:r w:rsidRPr="00265895">
        <w:rPr>
          <w:sz w:val="16"/>
        </w:rPr>
        <w:t xml:space="preserve"> with operational costs up to 70% lower than vans or trucks.</w:t>
      </w:r>
    </w:p>
    <w:p w14:paraId="617766F4" w14:textId="77777777" w:rsidR="00EB1D95" w:rsidRDefault="00EB1D95" w:rsidP="00EB1D95">
      <w:pPr>
        <w:rPr>
          <w:sz w:val="16"/>
        </w:rPr>
      </w:pPr>
      <w:r w:rsidRPr="00265895">
        <w:rPr>
          <w:rStyle w:val="StyleUnderline"/>
        </w:rPr>
        <w:t xml:space="preserve">Access to </w:t>
      </w:r>
      <w:r w:rsidRPr="00265895">
        <w:rPr>
          <w:rStyle w:val="StyleUnderline"/>
          <w:highlight w:val="green"/>
        </w:rPr>
        <w:t>remote areas</w:t>
      </w:r>
      <w:r w:rsidRPr="00265895">
        <w:rPr>
          <w:sz w:val="16"/>
        </w:rPr>
        <w:t xml:space="preserve">: Drones can reach the remote locations like </w:t>
      </w:r>
      <w:proofErr w:type="gramStart"/>
      <w:r w:rsidRPr="00265895">
        <w:rPr>
          <w:sz w:val="16"/>
        </w:rPr>
        <w:t>rural</w:t>
      </w:r>
      <w:proofErr w:type="gramEnd"/>
      <w:r w:rsidRPr="00265895">
        <w:rPr>
          <w:sz w:val="16"/>
        </w:rPr>
        <w:t xml:space="preserve"> or disaster struck areas that are difficult to access by the conventional means. This </w:t>
      </w:r>
      <w:r w:rsidRPr="00265895">
        <w:rPr>
          <w:rStyle w:val="StyleUnderline"/>
        </w:rPr>
        <w:t>improves service availability.</w:t>
      </w:r>
      <w:r w:rsidRPr="00265895">
        <w:rPr>
          <w:sz w:val="16"/>
        </w:rPr>
        <w:t xml:space="preserve"> They can prove to be vital in delivering </w:t>
      </w:r>
      <w:proofErr w:type="gramStart"/>
      <w:r w:rsidRPr="00265895">
        <w:rPr>
          <w:sz w:val="16"/>
        </w:rPr>
        <w:t>the essential</w:t>
      </w:r>
      <w:proofErr w:type="gramEnd"/>
      <w:r w:rsidRPr="00265895">
        <w:rPr>
          <w:sz w:val="16"/>
        </w:rPr>
        <w:t xml:space="preserve"> supplies like medical aid.</w:t>
      </w:r>
    </w:p>
    <w:p w14:paraId="3CB59853" w14:textId="77777777" w:rsidR="00EB1D95" w:rsidRDefault="00EB1D95" w:rsidP="00EB1D95">
      <w:pPr>
        <w:rPr>
          <w:rStyle w:val="StyleUnderline"/>
        </w:rPr>
      </w:pPr>
      <w:r w:rsidRPr="00265895">
        <w:rPr>
          <w:rStyle w:val="StyleUnderline"/>
          <w:highlight w:val="green"/>
        </w:rPr>
        <w:t>Environmental benefits</w:t>
      </w:r>
      <w:r w:rsidRPr="00265895">
        <w:rPr>
          <w:rStyle w:val="StyleUnderline"/>
        </w:rPr>
        <w:t xml:space="preserve">: Drones use </w:t>
      </w:r>
      <w:proofErr w:type="gramStart"/>
      <w:r w:rsidRPr="00265895">
        <w:rPr>
          <w:rStyle w:val="StyleUnderline"/>
        </w:rPr>
        <w:t>lesser</w:t>
      </w:r>
      <w:proofErr w:type="gramEnd"/>
      <w:r w:rsidRPr="00265895">
        <w:rPr>
          <w:rStyle w:val="StyleUnderline"/>
        </w:rPr>
        <w:t xml:space="preserve"> energy than </w:t>
      </w:r>
      <w:proofErr w:type="gramStart"/>
      <w:r w:rsidRPr="00265895">
        <w:rPr>
          <w:rStyle w:val="StyleUnderline"/>
        </w:rPr>
        <w:t>the traditional</w:t>
      </w:r>
      <w:proofErr w:type="gramEnd"/>
      <w:r w:rsidRPr="00265895">
        <w:rPr>
          <w:rStyle w:val="StyleUnderline"/>
        </w:rPr>
        <w:t xml:space="preserve"> vehicles and produce lower carbon emissions. They use </w:t>
      </w:r>
      <w:proofErr w:type="spellStart"/>
      <w:proofErr w:type="gramStart"/>
      <w:r w:rsidRPr="00265895">
        <w:rPr>
          <w:rStyle w:val="StyleUnderline"/>
        </w:rPr>
        <w:t>upto</w:t>
      </w:r>
      <w:proofErr w:type="spellEnd"/>
      <w:proofErr w:type="gramEnd"/>
      <w:r w:rsidRPr="00265895">
        <w:rPr>
          <w:rStyle w:val="StyleUnderline"/>
        </w:rPr>
        <w:t xml:space="preserve"> 94% </w:t>
      </w:r>
      <w:proofErr w:type="gramStart"/>
      <w:r w:rsidRPr="00265895">
        <w:rPr>
          <w:rStyle w:val="StyleUnderline"/>
        </w:rPr>
        <w:t>lesser</w:t>
      </w:r>
      <w:proofErr w:type="gramEnd"/>
      <w:r w:rsidRPr="00265895">
        <w:rPr>
          <w:rStyle w:val="StyleUnderline"/>
        </w:rPr>
        <w:t xml:space="preserve"> energy per </w:t>
      </w:r>
      <w:proofErr w:type="gramStart"/>
      <w:r w:rsidRPr="00265895">
        <w:rPr>
          <w:rStyle w:val="StyleUnderline"/>
        </w:rPr>
        <w:t>package</w:t>
      </w:r>
      <w:proofErr w:type="gramEnd"/>
      <w:r w:rsidRPr="00265895">
        <w:rPr>
          <w:rStyle w:val="StyleUnderline"/>
        </w:rPr>
        <w:t xml:space="preserve"> making them a more sustainable choice for the last mile delivery.</w:t>
      </w:r>
    </w:p>
    <w:p w14:paraId="1DA18165" w14:textId="77777777" w:rsidR="00EB1D95" w:rsidRDefault="00EB1D95" w:rsidP="00EB1D95">
      <w:pPr>
        <w:rPr>
          <w:rStyle w:val="StyleUnderline"/>
        </w:rPr>
      </w:pPr>
      <w:r w:rsidRPr="00265895">
        <w:rPr>
          <w:rStyle w:val="StyleUnderline"/>
          <w:highlight w:val="green"/>
        </w:rPr>
        <w:t>Enhanced accuracy and tracking</w:t>
      </w:r>
      <w:r w:rsidRPr="00265895">
        <w:rPr>
          <w:rStyle w:val="StyleUnderline"/>
        </w:rPr>
        <w:t xml:space="preserve">: </w:t>
      </w:r>
      <w:r w:rsidRPr="00265895">
        <w:rPr>
          <w:sz w:val="16"/>
        </w:rPr>
        <w:t xml:space="preserve">Advanced navigation systems and AI enable drones to deliver the packages more accurately and quickly. </w:t>
      </w:r>
      <w:r w:rsidRPr="00265895">
        <w:rPr>
          <w:rStyle w:val="StyleUnderline"/>
        </w:rPr>
        <w:t xml:space="preserve">This reduces the chances of delivery errors and </w:t>
      </w:r>
      <w:proofErr w:type="gramStart"/>
      <w:r w:rsidRPr="00265895">
        <w:rPr>
          <w:rStyle w:val="StyleUnderline"/>
        </w:rPr>
        <w:t>delays</w:t>
      </w:r>
      <w:proofErr w:type="gramEnd"/>
      <w:r w:rsidRPr="00265895">
        <w:rPr>
          <w:rStyle w:val="StyleUnderline"/>
        </w:rPr>
        <w:t xml:space="preserve"> helping enhance </w:t>
      </w:r>
      <w:proofErr w:type="gramStart"/>
      <w:r w:rsidRPr="00265895">
        <w:rPr>
          <w:rStyle w:val="StyleUnderline"/>
        </w:rPr>
        <w:t>the customer</w:t>
      </w:r>
      <w:proofErr w:type="gramEnd"/>
      <w:r w:rsidRPr="00265895">
        <w:rPr>
          <w:rStyle w:val="StyleUnderline"/>
        </w:rPr>
        <w:t xml:space="preserve"> satisfaction.</w:t>
      </w:r>
    </w:p>
    <w:p w14:paraId="57EDBFFB" w14:textId="77777777" w:rsidR="00EB1D95" w:rsidRDefault="00EB1D95" w:rsidP="00EB1D95">
      <w:pPr>
        <w:rPr>
          <w:rStyle w:val="StyleUnderline"/>
        </w:rPr>
      </w:pPr>
      <w:r w:rsidRPr="00265895">
        <w:rPr>
          <w:rStyle w:val="StyleUnderline"/>
        </w:rPr>
        <w:t>Contactless delivery</w:t>
      </w:r>
      <w:r w:rsidRPr="00265895">
        <w:rPr>
          <w:sz w:val="16"/>
        </w:rPr>
        <w:t xml:space="preserve">: Drones enable contactless delivery and minimize </w:t>
      </w:r>
      <w:proofErr w:type="gramStart"/>
      <w:r w:rsidRPr="00265895">
        <w:rPr>
          <w:sz w:val="16"/>
        </w:rPr>
        <w:t>the human</w:t>
      </w:r>
      <w:proofErr w:type="gramEnd"/>
      <w:r w:rsidRPr="00265895">
        <w:rPr>
          <w:sz w:val="16"/>
        </w:rPr>
        <w:t xml:space="preserve"> interaction during the delivery process. This has become </w:t>
      </w:r>
      <w:r w:rsidRPr="00265895">
        <w:rPr>
          <w:rStyle w:val="StyleUnderline"/>
        </w:rPr>
        <w:t xml:space="preserve">increasingly important in the context of </w:t>
      </w:r>
      <w:r w:rsidRPr="00265895">
        <w:rPr>
          <w:rStyle w:val="StyleUnderline"/>
          <w:highlight w:val="green"/>
        </w:rPr>
        <w:t>health and safety</w:t>
      </w:r>
      <w:r w:rsidRPr="00265895">
        <w:rPr>
          <w:rStyle w:val="StyleUnderline"/>
        </w:rPr>
        <w:t xml:space="preserve"> </w:t>
      </w:r>
      <w:proofErr w:type="gramStart"/>
      <w:r w:rsidRPr="00265895">
        <w:rPr>
          <w:rStyle w:val="StyleUnderline"/>
        </w:rPr>
        <w:t>concerns</w:t>
      </w:r>
      <w:proofErr w:type="gramEnd"/>
      <w:r w:rsidRPr="00265895">
        <w:rPr>
          <w:rStyle w:val="StyleUnderline"/>
        </w:rPr>
        <w:t xml:space="preserve"> </w:t>
      </w:r>
      <w:proofErr w:type="gramStart"/>
      <w:r w:rsidRPr="00265895">
        <w:rPr>
          <w:rStyle w:val="StyleUnderline"/>
        </w:rPr>
        <w:t>specially</w:t>
      </w:r>
      <w:proofErr w:type="gramEnd"/>
      <w:r w:rsidRPr="00265895">
        <w:rPr>
          <w:rStyle w:val="StyleUnderline"/>
        </w:rPr>
        <w:t xml:space="preserve"> after the COVID-19 pandemic.</w:t>
      </w:r>
    </w:p>
    <w:p w14:paraId="56EAD42D" w14:textId="77777777" w:rsidR="00EB1D95" w:rsidRPr="00265895" w:rsidRDefault="00EB1D95" w:rsidP="00EB1D95">
      <w:pPr>
        <w:rPr>
          <w:rStyle w:val="StyleUnderline"/>
        </w:rPr>
      </w:pPr>
      <w:r w:rsidRPr="00265895">
        <w:rPr>
          <w:rStyle w:val="StyleUnderline"/>
          <w:highlight w:val="green"/>
        </w:rPr>
        <w:t>Scalability</w:t>
      </w:r>
      <w:r w:rsidRPr="00265895">
        <w:rPr>
          <w:sz w:val="16"/>
        </w:rPr>
        <w:t xml:space="preserve">: As the demand for quick and efficient delivery grows, </w:t>
      </w:r>
      <w:r w:rsidRPr="00265895">
        <w:rPr>
          <w:rStyle w:val="StyleUnderline"/>
        </w:rPr>
        <w:t xml:space="preserve">drone delivery can be scaled up more easily than the traditional delivery fleets. This flexibility allows </w:t>
      </w:r>
      <w:proofErr w:type="gramStart"/>
      <w:r w:rsidRPr="00265895">
        <w:rPr>
          <w:rStyle w:val="StyleUnderline"/>
        </w:rPr>
        <w:t>the businesses</w:t>
      </w:r>
      <w:proofErr w:type="gramEnd"/>
      <w:r w:rsidRPr="00265895">
        <w:rPr>
          <w:rStyle w:val="StyleUnderline"/>
        </w:rPr>
        <w:t xml:space="preserve"> to adjust to market changes and consumer expectations seamlessly.</w:t>
      </w:r>
    </w:p>
    <w:p w14:paraId="5130EAE2" w14:textId="77777777" w:rsidR="00EB1D95" w:rsidRPr="00EB1D95" w:rsidRDefault="00EB1D95" w:rsidP="00EB1D95"/>
    <w:p w14:paraId="09D0DC30" w14:textId="77777777" w:rsidR="00300295" w:rsidRDefault="00300295" w:rsidP="00300295">
      <w:pPr>
        <w:pStyle w:val="Heading4"/>
      </w:pPr>
      <w:proofErr w:type="gramStart"/>
      <w:r>
        <w:t>the ‘</w:t>
      </w:r>
      <w:proofErr w:type="gramEnd"/>
      <w:r>
        <w:t>Stop Spying Bosses act’ solves corporate surveillance without labor law</w:t>
      </w:r>
    </w:p>
    <w:p w14:paraId="2C9BC0B1" w14:textId="77777777" w:rsidR="00300295" w:rsidRDefault="00300295" w:rsidP="00300295">
      <w:r w:rsidRPr="002837A8">
        <w:rPr>
          <w:rStyle w:val="Style13ptBold"/>
        </w:rPr>
        <w:t>Hertel-Fernandez 24</w:t>
      </w:r>
      <w:r>
        <w:t xml:space="preserve"> (Alexander Hertel-Fernandez, Herbert H. Lehman Professor of Government, Columbia; “New workplace surveillance bill would protect U.S. workers and address new technological risks,” May 2, 2024, https://equitablegrowth.org/new-workplace-surveillance-bill-would-protect-u-s-workers-and-address-new-technological-risks/)</w:t>
      </w:r>
    </w:p>
    <w:p w14:paraId="6E3C1EAD" w14:textId="77777777" w:rsidR="00300295" w:rsidRPr="00EE5A2B" w:rsidRDefault="00300295" w:rsidP="00300295">
      <w:pPr>
        <w:rPr>
          <w:sz w:val="16"/>
        </w:rPr>
      </w:pPr>
      <w:r w:rsidRPr="00EE5A2B">
        <w:rPr>
          <w:sz w:val="16"/>
        </w:rPr>
        <w:t xml:space="preserve">New legislation introduced by Rep. Christopher Deluzio (D-PA) in the U.S. House of Representatives—the </w:t>
      </w:r>
      <w:r w:rsidRPr="002837A8">
        <w:rPr>
          <w:rStyle w:val="StyleUnderline"/>
          <w:highlight w:val="yellow"/>
        </w:rPr>
        <w:t>Stop Spying Bosses Act</w:t>
      </w:r>
      <w:r w:rsidRPr="00EE5A2B">
        <w:rPr>
          <w:sz w:val="16"/>
        </w:rPr>
        <w:t xml:space="preserve">—would take important steps to </w:t>
      </w:r>
      <w:r w:rsidRPr="002837A8">
        <w:rPr>
          <w:rStyle w:val="Emphasis"/>
        </w:rPr>
        <w:t xml:space="preserve">protect </w:t>
      </w:r>
      <w:r w:rsidRPr="002837A8">
        <w:rPr>
          <w:rStyle w:val="Emphasis"/>
          <w:highlight w:val="yellow"/>
        </w:rPr>
        <w:t>workers against misuses of automated surveillance</w:t>
      </w:r>
      <w:r w:rsidRPr="00EE5A2B">
        <w:rPr>
          <w:sz w:val="16"/>
        </w:rPr>
        <w:t xml:space="preserve"> and management systems and ensure these technologies are not used to undermine workers’ rights. The proposed law—which complements parallel legislation introduced in the U.S. Senate by Sens. Bob Casey (D-PA), Cory Booker (D-NJ), and Brian Schatz (D-HI)—also would </w:t>
      </w:r>
      <w:r w:rsidRPr="002837A8">
        <w:rPr>
          <w:rStyle w:val="StyleUnderline"/>
          <w:highlight w:val="yellow"/>
        </w:rPr>
        <w:t>create new capacity</w:t>
      </w:r>
      <w:r w:rsidRPr="002837A8">
        <w:rPr>
          <w:rStyle w:val="StyleUnderline"/>
        </w:rPr>
        <w:t xml:space="preserve"> in the federal government </w:t>
      </w:r>
      <w:r w:rsidRPr="002837A8">
        <w:rPr>
          <w:rStyle w:val="StyleUnderline"/>
          <w:highlight w:val="yellow"/>
        </w:rPr>
        <w:t>to regulate</w:t>
      </w:r>
      <w:r w:rsidRPr="00EE5A2B">
        <w:rPr>
          <w:sz w:val="16"/>
        </w:rPr>
        <w:t xml:space="preserve"> new and evolving workplace </w:t>
      </w:r>
      <w:r w:rsidRPr="002837A8">
        <w:rPr>
          <w:rStyle w:val="StyleUnderline"/>
          <w:highlight w:val="yellow"/>
        </w:rPr>
        <w:t>technologies</w:t>
      </w:r>
      <w:r w:rsidRPr="00EE5A2B">
        <w:rPr>
          <w:sz w:val="16"/>
        </w:rPr>
        <w:t xml:space="preserve"> and their impacts on the U.S. workforce. The bill takes three important steps forward. First, it would </w:t>
      </w:r>
      <w:r w:rsidRPr="002837A8">
        <w:rPr>
          <w:rStyle w:val="StyleUnderline"/>
          <w:highlight w:val="yellow"/>
        </w:rPr>
        <w:t>require employers to disclose to workers and the general public</w:t>
      </w:r>
      <w:r w:rsidRPr="00EE5A2B">
        <w:rPr>
          <w:sz w:val="16"/>
        </w:rPr>
        <w:t xml:space="preserve"> any </w:t>
      </w:r>
      <w:r w:rsidRPr="002837A8">
        <w:rPr>
          <w:rStyle w:val="Emphasis"/>
          <w:highlight w:val="yellow"/>
        </w:rPr>
        <w:t>workplace surveillance being conducted</w:t>
      </w:r>
      <w:r w:rsidRPr="00EE5A2B">
        <w:rPr>
          <w:sz w:val="16"/>
        </w:rPr>
        <w:t xml:space="preserve">, including what is being collected, how it is being collected, the purposes for which it is being used (including if it will affect employment-related decisions), and whether the collected information is being transferred or sold to other entities. Employers also would need to share with workers when they make decisions on the basis of surveillance technologies and give workers a chance to contest those decisions if they were made erroneously—a critical step, given the many reports of workers being penalized on the basis of faulty automated decisions. These disclosures would clarify for workers how their employers are using technology, helping to address the uncertainty that many workers feel about monitoring. Such uncertainty can create a chilling environment for workers as they fear taking actions that might trigger a backlash from their employers even if they are legally protected, such as actions in support of forming a union. These disclosures also would help the government, labor organizations, and researchers piece together a clearer picture of how prevalent automated surveillance and management technologies are in different industries and </w:t>
      </w:r>
      <w:proofErr w:type="gramStart"/>
      <w:r w:rsidRPr="00EE5A2B">
        <w:rPr>
          <w:sz w:val="16"/>
        </w:rPr>
        <w:t>occupations, and</w:t>
      </w:r>
      <w:proofErr w:type="gramEnd"/>
      <w:r w:rsidRPr="00EE5A2B">
        <w:rPr>
          <w:sz w:val="16"/>
        </w:rPr>
        <w:t xml:space="preserve"> study their adoption across firms. Second, </w:t>
      </w:r>
      <w:r w:rsidRPr="002837A8">
        <w:rPr>
          <w:rStyle w:val="StyleUnderline"/>
          <w:highlight w:val="yellow"/>
        </w:rPr>
        <w:t>the bill would</w:t>
      </w:r>
      <w:r w:rsidRPr="002837A8">
        <w:rPr>
          <w:rStyle w:val="StyleUnderline"/>
        </w:rPr>
        <w:t xml:space="preserve"> explicitly </w:t>
      </w:r>
      <w:r w:rsidRPr="002837A8">
        <w:rPr>
          <w:rStyle w:val="StyleUnderline"/>
          <w:highlight w:val="yellow"/>
        </w:rPr>
        <w:t>bar employers from using workplace surveillance to collect</w:t>
      </w:r>
      <w:r w:rsidRPr="00EE5A2B">
        <w:rPr>
          <w:sz w:val="16"/>
        </w:rPr>
        <w:t xml:space="preserve"> </w:t>
      </w:r>
      <w:r w:rsidRPr="002837A8">
        <w:rPr>
          <w:rStyle w:val="StyleUnderline"/>
          <w:highlight w:val="yellow"/>
        </w:rPr>
        <w:t>and act on certain types of information</w:t>
      </w:r>
      <w:r w:rsidRPr="00EE5A2B">
        <w:rPr>
          <w:sz w:val="16"/>
        </w:rPr>
        <w:t xml:space="preserve">. Notably, employers could not use </w:t>
      </w:r>
      <w:r w:rsidRPr="002837A8">
        <w:rPr>
          <w:rStyle w:val="Emphasis"/>
          <w:highlight w:val="yellow"/>
        </w:rPr>
        <w:t>automated surveillance</w:t>
      </w:r>
      <w:r w:rsidRPr="00EE5A2B">
        <w:rPr>
          <w:sz w:val="16"/>
        </w:rPr>
        <w:t xml:space="preserve"> to single out workers who are trying to exercise their rights to form, join, or support a labor union or engage in collective workplace action. N</w:t>
      </w:r>
      <w:r w:rsidRPr="002837A8">
        <w:rPr>
          <w:rStyle w:val="StyleUnderline"/>
        </w:rPr>
        <w:t xml:space="preserve">or could employers use surveillance technologies to collect health or disability information </w:t>
      </w:r>
      <w:r w:rsidRPr="00EE5A2B">
        <w:rPr>
          <w:sz w:val="16"/>
        </w:rPr>
        <w:t xml:space="preserve">unrelated to workers’ jobs. And employers could not use surveillance to monitor workers while they are off-duty—an especially important provision, given concerns about employer surveillance of remote work that might be done in a worker’s home. These protections for workers would provide, for the first time, explicit federal limits on employer surveillance and data collection and analysis. As it stands now, there is only a patchwork set of similar protections that vary across agencies, states, localities, and sectors of the U.S. economy. </w:t>
      </w:r>
      <w:r w:rsidRPr="002837A8">
        <w:rPr>
          <w:rStyle w:val="StyleUnderline"/>
          <w:highlight w:val="yellow"/>
        </w:rPr>
        <w:t>Third, the bill would create a new office</w:t>
      </w:r>
      <w:r w:rsidRPr="00EE5A2B">
        <w:rPr>
          <w:sz w:val="16"/>
        </w:rPr>
        <w:t xml:space="preserve"> within the U.S. Department of Labor responsible for enforcing this law, </w:t>
      </w:r>
      <w:r w:rsidRPr="002837A8">
        <w:rPr>
          <w:rStyle w:val="Emphasis"/>
          <w:highlight w:val="yellow"/>
        </w:rPr>
        <w:t>including by conducting investigations</w:t>
      </w:r>
      <w:r w:rsidRPr="00EE5A2B">
        <w:rPr>
          <w:sz w:val="16"/>
          <w:highlight w:val="yellow"/>
        </w:rPr>
        <w:t xml:space="preserve">, </w:t>
      </w:r>
      <w:r w:rsidRPr="002837A8">
        <w:rPr>
          <w:rStyle w:val="Emphasis"/>
          <w:highlight w:val="yellow"/>
        </w:rPr>
        <w:t>coordinating with other enforcement agencies in the federal government</w:t>
      </w:r>
      <w:r w:rsidRPr="00EE5A2B">
        <w:rPr>
          <w:sz w:val="16"/>
          <w:highlight w:val="yellow"/>
        </w:rPr>
        <w:t xml:space="preserve">, </w:t>
      </w:r>
      <w:r w:rsidRPr="002837A8">
        <w:rPr>
          <w:rStyle w:val="Emphasis"/>
          <w:highlight w:val="yellow"/>
        </w:rPr>
        <w:t>and issuing new regulations</w:t>
      </w:r>
      <w:r w:rsidRPr="00EE5A2B">
        <w:rPr>
          <w:sz w:val="16"/>
        </w:rPr>
        <w:t>. The proposed new office would be led by a new administrator, who could hire staff with expertise in technology, privacy, and labor issues and who could regularly consult with outside experts. Creating a new federal office with an explicit mandate to enforce the provisions of this law would go a long way to building the capacity within the federal government to address the risks that automated surveillance and management presents. This step also would help keep the government responsive to new and evolving risks from such technologies in the future.</w:t>
      </w:r>
    </w:p>
    <w:p w14:paraId="1371C946" w14:textId="77777777" w:rsidR="00300295" w:rsidRDefault="00300295" w:rsidP="00300295"/>
    <w:p w14:paraId="0F434C63" w14:textId="77777777" w:rsidR="00300295" w:rsidRPr="00300295" w:rsidRDefault="00300295" w:rsidP="00300295"/>
    <w:p w14:paraId="54A68986" w14:textId="77777777" w:rsidR="00300295" w:rsidRDefault="00300295" w:rsidP="00300295">
      <w:pPr>
        <w:pStyle w:val="Heading4"/>
      </w:pPr>
      <w:r>
        <w:t xml:space="preserve">Taxation and enforcement </w:t>
      </w:r>
      <w:proofErr w:type="gramStart"/>
      <w:r>
        <w:t>solves</w:t>
      </w:r>
      <w:proofErr w:type="gramEnd"/>
      <w:r>
        <w:t xml:space="preserve"> inequality</w:t>
      </w:r>
    </w:p>
    <w:p w14:paraId="13F6AA61" w14:textId="77777777" w:rsidR="00300295" w:rsidRPr="00133698" w:rsidRDefault="00300295" w:rsidP="00300295">
      <w:r w:rsidRPr="008B72C4">
        <w:rPr>
          <w:rStyle w:val="Style13ptBold"/>
        </w:rPr>
        <w:t>Oxfam 23</w:t>
      </w:r>
      <w:r>
        <w:t xml:space="preserve"> (Oxfam America, Oxfam is a global organization that fights inequality to end poverty and injustice; “Tax Wealth, Tackle Inequality,” April 2023, Briefing paper, https://webassets.oxfamamerica.org/media/documents/Tax_Wealth_Tackle_Inequality_2023.pdf)</w:t>
      </w:r>
    </w:p>
    <w:p w14:paraId="78F316C3" w14:textId="77777777" w:rsidR="00300295" w:rsidRDefault="00300295" w:rsidP="00300295">
      <w:pPr>
        <w:rPr>
          <w:sz w:val="16"/>
        </w:rPr>
      </w:pPr>
      <w:r w:rsidRPr="009C18FF">
        <w:rPr>
          <w:rStyle w:val="StyleUnderline"/>
          <w:highlight w:val="yellow"/>
        </w:rPr>
        <w:t>Higher tax rates</w:t>
      </w:r>
      <w:r w:rsidRPr="00710529">
        <w:rPr>
          <w:rStyle w:val="StyleUnderline"/>
        </w:rPr>
        <w:t xml:space="preserve"> </w:t>
      </w:r>
      <w:r w:rsidRPr="009C18FF">
        <w:rPr>
          <w:rStyle w:val="StyleUnderline"/>
          <w:highlight w:val="yellow"/>
        </w:rPr>
        <w:t>on</w:t>
      </w:r>
      <w:r w:rsidRPr="00710529">
        <w:rPr>
          <w:rStyle w:val="StyleUnderline"/>
        </w:rPr>
        <w:t xml:space="preserve"> the very </w:t>
      </w:r>
      <w:r w:rsidRPr="009C18FF">
        <w:rPr>
          <w:rStyle w:val="StyleUnderline"/>
          <w:highlight w:val="yellow"/>
        </w:rPr>
        <w:t>wealthiest people</w:t>
      </w:r>
      <w:r w:rsidRPr="00D16A1F">
        <w:rPr>
          <w:sz w:val="16"/>
        </w:rPr>
        <w:t xml:space="preserve"> </w:t>
      </w:r>
      <w:r w:rsidRPr="00710529">
        <w:rPr>
          <w:rStyle w:val="StyleUnderline"/>
        </w:rPr>
        <w:t>and corporations</w:t>
      </w:r>
      <w:r w:rsidRPr="00D16A1F">
        <w:rPr>
          <w:sz w:val="16"/>
        </w:rPr>
        <w:t xml:space="preserve"> </w:t>
      </w:r>
      <w:r w:rsidRPr="009C18FF">
        <w:rPr>
          <w:rStyle w:val="Emphasis"/>
          <w:highlight w:val="yellow"/>
        </w:rPr>
        <w:t>are a necessary precondition</w:t>
      </w:r>
      <w:r w:rsidRPr="00D16A1F">
        <w:rPr>
          <w:sz w:val="16"/>
        </w:rPr>
        <w:t xml:space="preserve"> </w:t>
      </w:r>
      <w:r w:rsidRPr="009C18FF">
        <w:rPr>
          <w:rStyle w:val="Emphasis"/>
          <w:highlight w:val="yellow"/>
        </w:rPr>
        <w:t xml:space="preserve">to </w:t>
      </w:r>
      <w:proofErr w:type="gramStart"/>
      <w:r w:rsidRPr="009C18FF">
        <w:rPr>
          <w:rStyle w:val="Emphasis"/>
          <w:highlight w:val="yellow"/>
        </w:rPr>
        <w:t>reducing</w:t>
      </w:r>
      <w:proofErr w:type="gramEnd"/>
      <w:r w:rsidRPr="009C18FF">
        <w:rPr>
          <w:rStyle w:val="Emphasis"/>
          <w:highlight w:val="yellow"/>
        </w:rPr>
        <w:t xml:space="preserve"> inequality</w:t>
      </w:r>
      <w:r w:rsidRPr="00D16A1F">
        <w:rPr>
          <w:sz w:val="16"/>
        </w:rPr>
        <w:t xml:space="preserve">. The Inflation Reduction Act took positive steps in placing a tax on stock buybacks, 26 establishing a 15% minimum tax on big corporations, and increasing funding for the Internal Revenue Service (IRS) by $80 billion27 to support better tax enforcement; however, </w:t>
      </w:r>
      <w:r w:rsidRPr="00D16A1F">
        <w:rPr>
          <w:rStyle w:val="StyleUnderline"/>
        </w:rPr>
        <w:t xml:space="preserve">many more </w:t>
      </w:r>
      <w:r w:rsidRPr="009C18FF">
        <w:rPr>
          <w:rStyle w:val="StyleUnderline"/>
          <w:highlight w:val="yellow"/>
        </w:rPr>
        <w:t>transformative proposals</w:t>
      </w:r>
      <w:r w:rsidRPr="00D16A1F">
        <w:rPr>
          <w:rStyle w:val="StyleUnderline"/>
        </w:rPr>
        <w:t xml:space="preserve"> on taxation</w:t>
      </w:r>
      <w:r w:rsidRPr="00D16A1F">
        <w:rPr>
          <w:sz w:val="16"/>
        </w:rPr>
        <w:t xml:space="preserve"> and equalizing investments </w:t>
      </w:r>
      <w:r w:rsidRPr="009C18FF">
        <w:rPr>
          <w:rStyle w:val="StyleUnderline"/>
          <w:highlight w:val="yellow"/>
        </w:rPr>
        <w:t>were left out</w:t>
      </w:r>
      <w:r w:rsidRPr="009C18FF">
        <w:rPr>
          <w:sz w:val="16"/>
          <w:highlight w:val="yellow"/>
        </w:rPr>
        <w:t>.</w:t>
      </w:r>
      <w:r w:rsidRPr="00D16A1F">
        <w:rPr>
          <w:sz w:val="16"/>
        </w:rPr>
        <w:t xml:space="preserve"> In March 2023, President Biden reiterated a call for a billionaire income tax as part of a package of reforms that would ensure the wealthiest Americans (those with a net worth of over $100 million) pay at least 20% on all their income; </w:t>
      </w:r>
      <w:r w:rsidRPr="00D16A1F">
        <w:rPr>
          <w:rStyle w:val="StyleUnderline"/>
        </w:rPr>
        <w:t xml:space="preserve">the proposal also </w:t>
      </w:r>
      <w:r w:rsidRPr="009C18FF">
        <w:rPr>
          <w:rStyle w:val="StyleUnderline"/>
          <w:highlight w:val="yellow"/>
        </w:rPr>
        <w:t>doubled the capital gains</w:t>
      </w:r>
      <w:r w:rsidRPr="00D16A1F">
        <w:rPr>
          <w:rStyle w:val="StyleUnderline"/>
        </w:rPr>
        <w:t xml:space="preserve"> </w:t>
      </w:r>
      <w:r w:rsidRPr="009C18FF">
        <w:rPr>
          <w:rStyle w:val="StyleUnderline"/>
          <w:highlight w:val="yellow"/>
        </w:rPr>
        <w:t>tax</w:t>
      </w:r>
      <w:r w:rsidRPr="00D16A1F">
        <w:rPr>
          <w:sz w:val="16"/>
        </w:rPr>
        <w:t xml:space="preserve"> (to 39.6%), </w:t>
      </w:r>
      <w:r w:rsidRPr="009C18FF">
        <w:rPr>
          <w:rStyle w:val="StyleUnderline"/>
          <w:highlight w:val="yellow"/>
        </w:rPr>
        <w:t>quadrupled</w:t>
      </w:r>
      <w:r w:rsidRPr="00D16A1F">
        <w:rPr>
          <w:rStyle w:val="StyleUnderline"/>
        </w:rPr>
        <w:t xml:space="preserve"> </w:t>
      </w:r>
      <w:r w:rsidRPr="009C18FF">
        <w:rPr>
          <w:rStyle w:val="StyleUnderline"/>
          <w:highlight w:val="yellow"/>
        </w:rPr>
        <w:t xml:space="preserve">taxes on </w:t>
      </w:r>
      <w:r w:rsidRPr="009C18FF">
        <w:rPr>
          <w:rStyle w:val="Emphasis"/>
          <w:highlight w:val="yellow"/>
        </w:rPr>
        <w:t>stock buybacks</w:t>
      </w:r>
      <w:r w:rsidRPr="00D16A1F">
        <w:rPr>
          <w:rStyle w:val="StyleUnderline"/>
        </w:rPr>
        <w:t xml:space="preserve"> by corporations</w:t>
      </w:r>
      <w:r w:rsidRPr="00D16A1F">
        <w:rPr>
          <w:sz w:val="16"/>
        </w:rPr>
        <w:t xml:space="preserve"> (to 4%), 28 </w:t>
      </w:r>
      <w:r w:rsidRPr="00D16A1F">
        <w:rPr>
          <w:rStyle w:val="StyleUnderline"/>
        </w:rPr>
        <w:t xml:space="preserve">and </w:t>
      </w:r>
      <w:r w:rsidRPr="009C18FF">
        <w:rPr>
          <w:rStyle w:val="StyleUnderline"/>
          <w:highlight w:val="yellow"/>
        </w:rPr>
        <w:t>increased the corporate income tax</w:t>
      </w:r>
      <w:r w:rsidRPr="00D16A1F">
        <w:rPr>
          <w:sz w:val="16"/>
        </w:rPr>
        <w:t xml:space="preserve"> to 28%. If enacted, these proposed taxes on income and corporate taxation would </w:t>
      </w:r>
      <w:r w:rsidRPr="00D16A1F">
        <w:rPr>
          <w:rStyle w:val="Emphasis"/>
        </w:rPr>
        <w:t xml:space="preserve">represent </w:t>
      </w:r>
      <w:r w:rsidRPr="009C18FF">
        <w:rPr>
          <w:rStyle w:val="Emphasis"/>
          <w:highlight w:val="yellow"/>
        </w:rPr>
        <w:t>valuable progress</w:t>
      </w:r>
      <w:r w:rsidRPr="00D16A1F">
        <w:rPr>
          <w:sz w:val="16"/>
        </w:rPr>
        <w:t xml:space="preserve">, that can and </w:t>
      </w:r>
      <w:r w:rsidRPr="009C18FF">
        <w:rPr>
          <w:rStyle w:val="Emphasis"/>
          <w:highlight w:val="yellow"/>
        </w:rPr>
        <w:t>should be expanded upon</w:t>
      </w:r>
      <w:r w:rsidRPr="00D16A1F">
        <w:rPr>
          <w:sz w:val="16"/>
        </w:rPr>
        <w:t xml:space="preserve">. Yet, while these proposals are key to making the tax system fairer, an annual tax on wealth was missing from President Biden's proposal. We now need urgent political support for a wealth tax, such as the Ultra-Millionaire Tax proposed by Senator Warren. 29 </w:t>
      </w:r>
      <w:r w:rsidRPr="009C18FF">
        <w:rPr>
          <w:rStyle w:val="StyleUnderline"/>
          <w:highlight w:val="yellow"/>
        </w:rPr>
        <w:t>Wealth inequality</w:t>
      </w:r>
      <w:r w:rsidRPr="00D16A1F">
        <w:rPr>
          <w:rStyle w:val="StyleUnderline"/>
        </w:rPr>
        <w:t xml:space="preserve"> is </w:t>
      </w:r>
      <w:r w:rsidRPr="009C18FF">
        <w:rPr>
          <w:rStyle w:val="StyleUnderline"/>
          <w:highlight w:val="yellow"/>
        </w:rPr>
        <w:t>more extreme than income inequality</w:t>
      </w:r>
      <w:r w:rsidRPr="00D16A1F">
        <w:rPr>
          <w:sz w:val="16"/>
        </w:rPr>
        <w:t xml:space="preserve">,30 and we </w:t>
      </w:r>
      <w:r w:rsidRPr="009C18FF">
        <w:rPr>
          <w:rStyle w:val="Emphasis"/>
          <w:highlight w:val="yellow"/>
        </w:rPr>
        <w:t xml:space="preserve">cannot address </w:t>
      </w:r>
      <w:r w:rsidRPr="00F16DB3">
        <w:rPr>
          <w:rStyle w:val="Emphasis"/>
        </w:rPr>
        <w:t>today’s spectacular</w:t>
      </w:r>
      <w:r w:rsidRPr="00D16A1F">
        <w:rPr>
          <w:rStyle w:val="Emphasis"/>
        </w:rPr>
        <w:t xml:space="preserve"> wealth </w:t>
      </w:r>
      <w:r w:rsidRPr="009C18FF">
        <w:rPr>
          <w:rStyle w:val="Emphasis"/>
          <w:highlight w:val="yellow"/>
        </w:rPr>
        <w:t>inequality</w:t>
      </w:r>
      <w:r w:rsidRPr="00D16A1F">
        <w:rPr>
          <w:rStyle w:val="Emphasis"/>
        </w:rPr>
        <w:t xml:space="preserve"> </w:t>
      </w:r>
      <w:r w:rsidRPr="009C18FF">
        <w:rPr>
          <w:rStyle w:val="Emphasis"/>
          <w:highlight w:val="yellow"/>
        </w:rPr>
        <w:t>without taxing wealth</w:t>
      </w:r>
      <w:r w:rsidRPr="00D16A1F">
        <w:rPr>
          <w:sz w:val="16"/>
        </w:rPr>
        <w:t xml:space="preserve">. A </w:t>
      </w:r>
      <w:r w:rsidRPr="00F16DB3">
        <w:rPr>
          <w:rStyle w:val="StyleUnderline"/>
        </w:rPr>
        <w:t>wealth tax is</w:t>
      </w:r>
      <w:r w:rsidRPr="00F16DB3">
        <w:rPr>
          <w:sz w:val="16"/>
        </w:rPr>
        <w:t xml:space="preserve"> necessary and </w:t>
      </w:r>
      <w:r w:rsidRPr="00F16DB3">
        <w:rPr>
          <w:rStyle w:val="Emphasis"/>
        </w:rPr>
        <w:t>complementary to income taxes</w:t>
      </w:r>
      <w:r w:rsidRPr="00F16DB3">
        <w:rPr>
          <w:sz w:val="16"/>
        </w:rPr>
        <w:t xml:space="preserve"> on the wealthiest individuals and corporations. New Oxfam estimates show that: • The Ultra-Millionaire Tax</w:t>
      </w:r>
      <w:r w:rsidRPr="00D16A1F">
        <w:rPr>
          <w:sz w:val="16"/>
        </w:rPr>
        <w:t xml:space="preserve"> (wealth tax) proposed by Senator Warren, 31 based on taxing US billionaires alone, would raise $114 billion annually—more than enough to pay for reinstating the Child Tax Credit. This is a conservative estimate, </w:t>
      </w:r>
      <w:r w:rsidRPr="009C18FF">
        <w:rPr>
          <w:rStyle w:val="StyleUnderline"/>
          <w:highlight w:val="yellow"/>
        </w:rPr>
        <w:t>placing a 3% tax on billionaire wealth alone</w:t>
      </w:r>
      <w:r w:rsidRPr="00D16A1F">
        <w:rPr>
          <w:sz w:val="16"/>
        </w:rPr>
        <w:t xml:space="preserve">; </w:t>
      </w:r>
      <w:r w:rsidRPr="00D16A1F">
        <w:rPr>
          <w:rStyle w:val="StyleUnderline"/>
        </w:rPr>
        <w:t xml:space="preserve">taxing </w:t>
      </w:r>
      <w:r w:rsidRPr="009C18FF">
        <w:rPr>
          <w:rStyle w:val="StyleUnderline"/>
          <w:highlight w:val="yellow"/>
        </w:rPr>
        <w:t xml:space="preserve">all wealth above </w:t>
      </w:r>
      <w:r w:rsidRPr="00D16A1F">
        <w:rPr>
          <w:rStyle w:val="StyleUnderline"/>
        </w:rPr>
        <w:t xml:space="preserve">the proposed lower threshold above </w:t>
      </w:r>
      <w:r w:rsidRPr="009C18FF">
        <w:rPr>
          <w:rStyle w:val="StyleUnderline"/>
          <w:highlight w:val="yellow"/>
        </w:rPr>
        <w:t>$50 million</w:t>
      </w:r>
      <w:r w:rsidRPr="00D16A1F">
        <w:rPr>
          <w:rStyle w:val="StyleUnderline"/>
        </w:rPr>
        <w:t xml:space="preserve"> </w:t>
      </w:r>
      <w:r w:rsidRPr="009C18FF">
        <w:rPr>
          <w:rStyle w:val="StyleUnderline"/>
          <w:highlight w:val="yellow"/>
        </w:rPr>
        <w:t xml:space="preserve">would increase this </w:t>
      </w:r>
      <w:r w:rsidRPr="009C18FF">
        <w:rPr>
          <w:rStyle w:val="Emphasis"/>
          <w:highlight w:val="yellow"/>
        </w:rPr>
        <w:t>revenue substantially</w:t>
      </w:r>
      <w:r w:rsidRPr="00D16A1F">
        <w:rPr>
          <w:sz w:val="16"/>
        </w:rPr>
        <w:t xml:space="preserve"> (figures based on Forbes data). 32 • An annual net wealth tax could raise over half a trillion dollars ($582.6 billion) each year, by taxing more than only billionaires and using marginally higher rates: 2% for wealth above $5 million, 3% above $50 million, and 5% above $1 billion33 (calculated by Oxfam, the Institute for Policy Studies, and the Patriotic Millionaires). • In addition, as an indicative estimate, over $1 trillion could be raised through implementing a one-off windfall tax on every billionaire—27% on wealth above $1 billion. This still leaves every billionaire a billionaire. 34 • By way of illustration, if there had been a net wealth tax of 6.9% since 2013, it would have kept billionaire wealth (above $1 billion) simply constant. 35 To have kept billionaire wealth (above $1 billion) at the same level since 2020, a net wealth tax of 10.6% would have been required. 36 As others have </w:t>
      </w:r>
      <w:proofErr w:type="gramStart"/>
      <w:r w:rsidRPr="00D16A1F">
        <w:rPr>
          <w:sz w:val="16"/>
        </w:rPr>
        <w:t>explored: •</w:t>
      </w:r>
      <w:proofErr w:type="gramEnd"/>
      <w:r w:rsidRPr="00D16A1F">
        <w:rPr>
          <w:sz w:val="16"/>
        </w:rPr>
        <w:t xml:space="preserve"> </w:t>
      </w:r>
      <w:r w:rsidRPr="009C18FF">
        <w:rPr>
          <w:rStyle w:val="StyleUnderline"/>
          <w:highlight w:val="yellow"/>
        </w:rPr>
        <w:t>Addressing tax avoidance</w:t>
      </w:r>
      <w:r w:rsidRPr="009C18FF">
        <w:rPr>
          <w:sz w:val="16"/>
          <w:highlight w:val="yellow"/>
        </w:rPr>
        <w:t xml:space="preserve"> </w:t>
      </w:r>
      <w:r w:rsidRPr="009C18FF">
        <w:rPr>
          <w:rStyle w:val="StyleUnderline"/>
          <w:highlight w:val="yellow"/>
        </w:rPr>
        <w:t>and evasion is critical</w:t>
      </w:r>
      <w:r w:rsidRPr="00D16A1F">
        <w:rPr>
          <w:sz w:val="16"/>
        </w:rPr>
        <w:t xml:space="preserve"> to ensuring we can account for and tax all wealth; we know a significant amount of individual wealth is held offshore in tax havens. New evidence published by the IRS shows that more than 60% of the richest 0.01% own foreign accounts, the vast majority in tax havens. US taxpayers in total hold around $4 trillion in foreign accounts, almost half in jurisdictions considered tax havens.37 • The extreme concentration of white wealth at the top deepens the racial wealth chasm. The Urban-Brookings Tax Policy Center has calculated that even if we entirely leveled the racial wealth gap for 90% of </w:t>
      </w:r>
      <w:proofErr w:type="gramStart"/>
      <w:r w:rsidRPr="00D16A1F">
        <w:rPr>
          <w:sz w:val="16"/>
        </w:rPr>
        <w:t>households—</w:t>
      </w:r>
      <w:proofErr w:type="gramEnd"/>
      <w:r w:rsidRPr="00D16A1F">
        <w:rPr>
          <w:sz w:val="16"/>
        </w:rPr>
        <w:t>but not the richest 10%</w:t>
      </w:r>
      <w:proofErr w:type="gramStart"/>
      <w:r w:rsidRPr="00D16A1F">
        <w:rPr>
          <w:sz w:val="16"/>
        </w:rPr>
        <w:t>—the</w:t>
      </w:r>
      <w:proofErr w:type="gramEnd"/>
      <w:r w:rsidRPr="00D16A1F">
        <w:rPr>
          <w:sz w:val="16"/>
        </w:rPr>
        <w:t xml:space="preserve"> total racial wealth gap would still be more than $8 trillion. That is 80% of the total wealth gap that exists today.38 • As an illustrative example that helps to explore the racial wealth gap comparative to wealth taxation, scholars have simulated that a 44% tax on the wealth of the top 0.1% (or a 27% tax on the top 0.5%) could generate revenue sufficient to equalize white and Black per capita wealth in the US. 39</w:t>
      </w:r>
    </w:p>
    <w:p w14:paraId="20BD3AA4" w14:textId="77777777" w:rsidR="00300295" w:rsidRDefault="00300295" w:rsidP="00300295">
      <w:pPr>
        <w:rPr>
          <w:sz w:val="16"/>
        </w:rPr>
      </w:pPr>
    </w:p>
    <w:p w14:paraId="167F6C8A" w14:textId="77777777" w:rsidR="00300295" w:rsidRPr="00C53230" w:rsidRDefault="00300295" w:rsidP="00300295"/>
    <w:p w14:paraId="03B75E2C" w14:textId="77777777" w:rsidR="00300295" w:rsidRPr="00B15463" w:rsidRDefault="00300295" w:rsidP="00300295">
      <w:pPr>
        <w:pStyle w:val="Heading4"/>
      </w:pPr>
      <w:r>
        <w:t>UBI solves inequality</w:t>
      </w:r>
    </w:p>
    <w:p w14:paraId="2CA45DC1" w14:textId="77777777" w:rsidR="00300295" w:rsidRPr="006768A1" w:rsidRDefault="00300295" w:rsidP="00300295">
      <w:proofErr w:type="spellStart"/>
      <w:r w:rsidRPr="00C53230">
        <w:rPr>
          <w:rStyle w:val="Style13ptBold"/>
        </w:rPr>
        <w:t>Bruenig</w:t>
      </w:r>
      <w:proofErr w:type="spellEnd"/>
      <w:r w:rsidRPr="00C53230">
        <w:rPr>
          <w:rStyle w:val="Style13ptBold"/>
        </w:rPr>
        <w:t xml:space="preserve"> 20 </w:t>
      </w:r>
      <w:r>
        <w:t>(Matt Bruenig – Founder of the People’s Policy Project.</w:t>
      </w:r>
      <w:r w:rsidRPr="006768A1">
        <w:t xml:space="preserve"> "Social Wealth Fund for America," People’s Policy Project</w:t>
      </w:r>
      <w:r>
        <w:t xml:space="preserve">. </w:t>
      </w:r>
      <w:r w:rsidRPr="00C53230">
        <w:t>https://www.peoplespolicyproject.org/projects/social-wealth-fund/</w:t>
      </w:r>
      <w:r>
        <w:t xml:space="preserve">) </w:t>
      </w:r>
    </w:p>
    <w:p w14:paraId="38AD8F8D" w14:textId="77777777" w:rsidR="00300295" w:rsidRDefault="00300295" w:rsidP="00300295">
      <w:pPr>
        <w:rPr>
          <w:rStyle w:val="StyleUnderline"/>
        </w:rPr>
      </w:pPr>
      <w:r w:rsidRPr="008750AD">
        <w:rPr>
          <w:sz w:val="16"/>
        </w:rPr>
        <w:t xml:space="preserve">Nonetheless, we do know that, all else equal, </w:t>
      </w:r>
      <w:r w:rsidRPr="006768A1">
        <w:rPr>
          <w:rStyle w:val="StyleUnderline"/>
        </w:rPr>
        <w:t xml:space="preserve">a </w:t>
      </w:r>
      <w:r w:rsidRPr="009C18FF">
        <w:rPr>
          <w:rStyle w:val="StyleUnderline"/>
          <w:highlight w:val="yellow"/>
        </w:rPr>
        <w:t>flat dividend payment</w:t>
      </w:r>
      <w:r w:rsidRPr="008750AD">
        <w:rPr>
          <w:sz w:val="16"/>
        </w:rPr>
        <w:t xml:space="preserve"> like this should </w:t>
      </w:r>
      <w:r w:rsidRPr="009C18FF">
        <w:rPr>
          <w:rStyle w:val="Emphasis"/>
          <w:highlight w:val="yellow"/>
        </w:rPr>
        <w:t>reduce inequality</w:t>
      </w:r>
      <w:r w:rsidRPr="008750AD">
        <w:rPr>
          <w:sz w:val="16"/>
        </w:rPr>
        <w:t xml:space="preserve"> in the state. </w:t>
      </w:r>
      <w:r w:rsidRPr="009C18FF">
        <w:rPr>
          <w:rStyle w:val="Emphasis"/>
          <w:highlight w:val="yellow"/>
        </w:rPr>
        <w:t>Receiving $8,000</w:t>
      </w:r>
      <w:r w:rsidRPr="009C18FF">
        <w:rPr>
          <w:rStyle w:val="StyleUnderline"/>
          <w:highlight w:val="yellow"/>
        </w:rPr>
        <w:t xml:space="preserve"> in dividend payments increases</w:t>
      </w:r>
      <w:r w:rsidRPr="006768A1">
        <w:rPr>
          <w:rStyle w:val="StyleUnderline"/>
        </w:rPr>
        <w:t xml:space="preserve"> the </w:t>
      </w:r>
      <w:r w:rsidRPr="009C18FF">
        <w:rPr>
          <w:rStyle w:val="StyleUnderline"/>
          <w:highlight w:val="yellow"/>
        </w:rPr>
        <w:t>income of a family with $</w:t>
      </w:r>
      <w:r w:rsidRPr="009C18FF">
        <w:rPr>
          <w:rStyle w:val="Emphasis"/>
          <w:highlight w:val="yellow"/>
        </w:rPr>
        <w:t>20,000 of earnings by 40 percent</w:t>
      </w:r>
      <w:r w:rsidRPr="009C18FF">
        <w:rPr>
          <w:rStyle w:val="StyleUnderline"/>
          <w:highlight w:val="yellow"/>
        </w:rPr>
        <w:t xml:space="preserve"> and</w:t>
      </w:r>
      <w:r w:rsidRPr="006768A1">
        <w:rPr>
          <w:rStyle w:val="StyleUnderline"/>
        </w:rPr>
        <w:t xml:space="preserve"> the </w:t>
      </w:r>
      <w:r w:rsidRPr="009C18FF">
        <w:rPr>
          <w:rStyle w:val="StyleUnderline"/>
          <w:highlight w:val="yellow"/>
        </w:rPr>
        <w:t xml:space="preserve">income of a family with $200,000 of earnings by </w:t>
      </w:r>
      <w:r w:rsidRPr="009C18FF">
        <w:rPr>
          <w:rStyle w:val="Emphasis"/>
          <w:highlight w:val="yellow"/>
        </w:rPr>
        <w:t>4 percent</w:t>
      </w:r>
      <w:r w:rsidRPr="009C18FF">
        <w:rPr>
          <w:rStyle w:val="StyleUnderline"/>
          <w:highlight w:val="yellow"/>
        </w:rPr>
        <w:t>.</w:t>
      </w:r>
      <w:r w:rsidRPr="009C18FF">
        <w:rPr>
          <w:sz w:val="16"/>
          <w:highlight w:val="yellow"/>
        </w:rPr>
        <w:t xml:space="preserve"> </w:t>
      </w:r>
      <w:r w:rsidRPr="009C18FF">
        <w:rPr>
          <w:rStyle w:val="StyleUnderline"/>
          <w:highlight w:val="yellow"/>
        </w:rPr>
        <w:t>This</w:t>
      </w:r>
      <w:r w:rsidRPr="008750AD">
        <w:rPr>
          <w:sz w:val="16"/>
        </w:rPr>
        <w:t xml:space="preserve"> sort of pattern </w:t>
      </w:r>
      <w:r w:rsidRPr="008750AD">
        <w:rPr>
          <w:rStyle w:val="StyleUnderline"/>
        </w:rPr>
        <w:t xml:space="preserve">will </w:t>
      </w:r>
      <w:r w:rsidRPr="009C18FF">
        <w:rPr>
          <w:rStyle w:val="StyleUnderline"/>
          <w:highlight w:val="yellow"/>
        </w:rPr>
        <w:t>compress the distribution of</w:t>
      </w:r>
      <w:r w:rsidRPr="008750AD">
        <w:rPr>
          <w:rStyle w:val="StyleUnderline"/>
        </w:rPr>
        <w:t xml:space="preserve"> the state’s disposable </w:t>
      </w:r>
      <w:r w:rsidRPr="009C18FF">
        <w:rPr>
          <w:rStyle w:val="StyleUnderline"/>
          <w:highlight w:val="yellow"/>
        </w:rPr>
        <w:t>income</w:t>
      </w:r>
      <w:r w:rsidRPr="008750AD">
        <w:rPr>
          <w:rStyle w:val="StyleUnderline"/>
        </w:rPr>
        <w:t xml:space="preserve"> under typical inequality </w:t>
      </w:r>
      <w:proofErr w:type="gramStart"/>
      <w:r w:rsidRPr="008750AD">
        <w:rPr>
          <w:rStyle w:val="StyleUnderline"/>
        </w:rPr>
        <w:t>measures</w:t>
      </w:r>
      <w:proofErr w:type="gramEnd"/>
      <w:r w:rsidRPr="008750AD">
        <w:rPr>
          <w:rStyle w:val="StyleUnderline"/>
        </w:rPr>
        <w:t xml:space="preserve"> </w:t>
      </w:r>
      <w:r w:rsidRPr="009C18FF">
        <w:rPr>
          <w:rStyle w:val="StyleUnderline"/>
          <w:highlight w:val="yellow"/>
        </w:rPr>
        <w:t>and</w:t>
      </w:r>
      <w:r w:rsidRPr="008750AD">
        <w:rPr>
          <w:rStyle w:val="StyleUnderline"/>
        </w:rPr>
        <w:t xml:space="preserve">, in 2016, </w:t>
      </w:r>
      <w:r w:rsidRPr="009C18FF">
        <w:rPr>
          <w:rStyle w:val="StyleUnderline"/>
          <w:highlight w:val="yellow"/>
        </w:rPr>
        <w:t xml:space="preserve">Alaska was the </w:t>
      </w:r>
      <w:r w:rsidRPr="009C18FF">
        <w:rPr>
          <w:rStyle w:val="Emphasis"/>
          <w:highlight w:val="yellow"/>
        </w:rPr>
        <w:t>most equal state in the country</w:t>
      </w:r>
      <w:r w:rsidRPr="009C18FF">
        <w:rPr>
          <w:rStyle w:val="StyleUnderline"/>
          <w:highlight w:val="yellow"/>
        </w:rPr>
        <w:t>.</w:t>
      </w:r>
    </w:p>
    <w:p w14:paraId="7568F746" w14:textId="77777777" w:rsidR="00300295" w:rsidRPr="00D16A1F" w:rsidRDefault="00300295" w:rsidP="00300295">
      <w:pPr>
        <w:rPr>
          <w:sz w:val="16"/>
        </w:rPr>
      </w:pPr>
    </w:p>
    <w:p w14:paraId="651E3279" w14:textId="77777777" w:rsidR="00300295" w:rsidRPr="007123F3" w:rsidRDefault="00300295" w:rsidP="00300295">
      <w:pPr>
        <w:pStyle w:val="Heading4"/>
      </w:pPr>
      <w:r>
        <w:t xml:space="preserve">Universalizing benefits </w:t>
      </w:r>
      <w:proofErr w:type="gramStart"/>
      <w:r>
        <w:t>solves</w:t>
      </w:r>
      <w:proofErr w:type="gramEnd"/>
      <w:r>
        <w:t xml:space="preserve"> poverty and inequality. </w:t>
      </w:r>
    </w:p>
    <w:p w14:paraId="52833994" w14:textId="77777777" w:rsidR="00300295" w:rsidRPr="007B50DD" w:rsidRDefault="00300295" w:rsidP="00300295">
      <w:r w:rsidRPr="007B50DD">
        <w:rPr>
          <w:rStyle w:val="Style13ptBold"/>
        </w:rPr>
        <w:t>Breunig 25</w:t>
      </w:r>
      <w:r>
        <w:t xml:space="preserve"> (Matt Bruenig is the founder of People’s Policy Project, “To Reduce Poverty, Expand the Welfare State,” 08.30.2025, https://jacobin.com/2025/08/welfare-state-poverty-aging-disability-unemployment)</w:t>
      </w:r>
    </w:p>
    <w:p w14:paraId="0F44B2A4" w14:textId="77777777" w:rsidR="00300295" w:rsidRPr="007B50DD" w:rsidRDefault="00300295" w:rsidP="00300295">
      <w:pPr>
        <w:rPr>
          <w:sz w:val="16"/>
        </w:rPr>
      </w:pPr>
      <w:r w:rsidRPr="007B50DD">
        <w:rPr>
          <w:sz w:val="16"/>
        </w:rPr>
        <w:t>When I started this piece, I claimed that poverty occurs when the following four conditions are present:</w:t>
      </w:r>
    </w:p>
    <w:p w14:paraId="5986092E" w14:textId="77777777" w:rsidR="00300295" w:rsidRPr="007B50DD" w:rsidRDefault="00300295" w:rsidP="00300295">
      <w:pPr>
        <w:numPr>
          <w:ilvl w:val="0"/>
          <w:numId w:val="49"/>
        </w:numPr>
        <w:rPr>
          <w:sz w:val="16"/>
        </w:rPr>
      </w:pPr>
      <w:r w:rsidRPr="007B50DD">
        <w:rPr>
          <w:rStyle w:val="StyleUnderline"/>
        </w:rPr>
        <w:t xml:space="preserve">The national </w:t>
      </w:r>
      <w:r w:rsidRPr="007B50DD">
        <w:rPr>
          <w:rStyle w:val="StyleUnderline"/>
          <w:highlight w:val="yellow"/>
        </w:rPr>
        <w:t>income is distributed using payments</w:t>
      </w:r>
      <w:r w:rsidRPr="007B50DD">
        <w:rPr>
          <w:sz w:val="16"/>
          <w:highlight w:val="yellow"/>
        </w:rPr>
        <w:t xml:space="preserve"> </w:t>
      </w:r>
      <w:r w:rsidRPr="007B50DD">
        <w:rPr>
          <w:rStyle w:val="Emphasis"/>
          <w:highlight w:val="yellow"/>
        </w:rPr>
        <w:t>to laborers</w:t>
      </w:r>
      <w:r w:rsidRPr="007B50DD">
        <w:rPr>
          <w:sz w:val="16"/>
        </w:rPr>
        <w:t xml:space="preserve"> and capital owners.</w:t>
      </w:r>
    </w:p>
    <w:p w14:paraId="061B0E1E" w14:textId="77777777" w:rsidR="00300295" w:rsidRPr="007B50DD" w:rsidRDefault="00300295" w:rsidP="00300295">
      <w:pPr>
        <w:numPr>
          <w:ilvl w:val="0"/>
          <w:numId w:val="49"/>
        </w:numPr>
        <w:rPr>
          <w:sz w:val="16"/>
        </w:rPr>
      </w:pPr>
      <w:r w:rsidRPr="007B50DD">
        <w:rPr>
          <w:sz w:val="16"/>
        </w:rPr>
        <w:t>Capital ownership is very unevenly distributed across families.</w:t>
      </w:r>
    </w:p>
    <w:p w14:paraId="56F957A9" w14:textId="77777777" w:rsidR="00300295" w:rsidRPr="007B50DD" w:rsidRDefault="00300295" w:rsidP="00300295">
      <w:pPr>
        <w:numPr>
          <w:ilvl w:val="0"/>
          <w:numId w:val="49"/>
        </w:numPr>
        <w:rPr>
          <w:sz w:val="16"/>
        </w:rPr>
      </w:pPr>
      <w:r w:rsidRPr="007B50DD">
        <w:rPr>
          <w:sz w:val="16"/>
        </w:rPr>
        <w:t>A large share of the population is not working at any given time.</w:t>
      </w:r>
    </w:p>
    <w:p w14:paraId="36A4C22A" w14:textId="77777777" w:rsidR="00300295" w:rsidRPr="007B50DD" w:rsidRDefault="00300295" w:rsidP="00300295">
      <w:pPr>
        <w:numPr>
          <w:ilvl w:val="0"/>
          <w:numId w:val="49"/>
        </w:numPr>
        <w:rPr>
          <w:sz w:val="16"/>
        </w:rPr>
      </w:pPr>
      <w:r w:rsidRPr="007B50DD">
        <w:rPr>
          <w:sz w:val="16"/>
        </w:rPr>
        <w:t>Nonworkers are unevenly distributed across families.</w:t>
      </w:r>
    </w:p>
    <w:p w14:paraId="69B9A1F1" w14:textId="77777777" w:rsidR="00300295" w:rsidRPr="007B50DD" w:rsidRDefault="00300295" w:rsidP="00300295">
      <w:pPr>
        <w:rPr>
          <w:sz w:val="16"/>
        </w:rPr>
      </w:pPr>
      <w:r w:rsidRPr="007B50DD">
        <w:rPr>
          <w:sz w:val="16"/>
        </w:rPr>
        <w:t xml:space="preserve">One could do more, but I think I have demonstrated this all pretty well using the most recent census income microdata. If this is a correct diagnosis of the problem, </w:t>
      </w:r>
      <w:r w:rsidRPr="007B50DD">
        <w:rPr>
          <w:rStyle w:val="StyleUnderline"/>
        </w:rPr>
        <w:t>then the solution involves</w:t>
      </w:r>
      <w:r w:rsidRPr="007B50DD">
        <w:rPr>
          <w:sz w:val="16"/>
        </w:rPr>
        <w:t xml:space="preserve"> </w:t>
      </w:r>
      <w:r w:rsidRPr="007B50DD">
        <w:rPr>
          <w:rStyle w:val="Emphasis"/>
        </w:rPr>
        <w:t>flipping</w:t>
      </w:r>
      <w:r w:rsidRPr="007B50DD">
        <w:rPr>
          <w:sz w:val="16"/>
        </w:rPr>
        <w:t xml:space="preserve"> </w:t>
      </w:r>
      <w:r w:rsidRPr="007B50DD">
        <w:rPr>
          <w:rStyle w:val="Emphasis"/>
        </w:rPr>
        <w:t>one</w:t>
      </w:r>
      <w:r w:rsidRPr="007B50DD">
        <w:rPr>
          <w:sz w:val="16"/>
        </w:rPr>
        <w:t xml:space="preserve"> or more </w:t>
      </w:r>
      <w:r w:rsidRPr="007B50DD">
        <w:rPr>
          <w:rStyle w:val="Emphasis"/>
        </w:rPr>
        <w:t>of these four conditions</w:t>
      </w:r>
      <w:r w:rsidRPr="007B50DD">
        <w:rPr>
          <w:sz w:val="16"/>
        </w:rPr>
        <w:t>.</w:t>
      </w:r>
    </w:p>
    <w:p w14:paraId="11868ED8" w14:textId="77777777" w:rsidR="00300295" w:rsidRPr="007B50DD" w:rsidRDefault="00300295" w:rsidP="00300295">
      <w:pPr>
        <w:rPr>
          <w:sz w:val="16"/>
        </w:rPr>
      </w:pPr>
      <w:r w:rsidRPr="007B50DD">
        <w:rPr>
          <w:sz w:val="16"/>
        </w:rPr>
        <w:t>Some social conservatives implicitly argue for flipping the last condition by somehow (they never quite explain the mechanism) increasing parental cohabitation or perhaps even increasing the number of multigenerational households. If that’s a lifestyle you like and you want to convince others to adopt it, that’s fine. But it doesn’t seem likely to move the needle much and I do think it is wrong for a society to economically coerce individuals to live together by threatening poverty if they don’t.</w:t>
      </w:r>
    </w:p>
    <w:p w14:paraId="7222A458" w14:textId="77777777" w:rsidR="00300295" w:rsidRPr="007B50DD" w:rsidRDefault="00300295" w:rsidP="00300295">
      <w:pPr>
        <w:rPr>
          <w:sz w:val="16"/>
        </w:rPr>
      </w:pPr>
      <w:r w:rsidRPr="007B50DD">
        <w:rPr>
          <w:sz w:val="16"/>
        </w:rPr>
        <w:t>As noted already, there are some things you could do to reduce the number of nonworkers a bit, but absent pretty repugnant reversals in our views about child labor and retirement security, the third condition is not likely to change significantly.</w:t>
      </w:r>
    </w:p>
    <w:p w14:paraId="3607C6CB" w14:textId="77777777" w:rsidR="00300295" w:rsidRPr="007B50DD" w:rsidRDefault="00300295" w:rsidP="00300295">
      <w:pPr>
        <w:rPr>
          <w:sz w:val="16"/>
        </w:rPr>
      </w:pPr>
      <w:r w:rsidRPr="007B50DD">
        <w:rPr>
          <w:sz w:val="16"/>
        </w:rPr>
        <w:t>Flipping the second condition by redistributing capital ownership is actually a reasonably fruitful path to poverty reduction. In Alaska, it reduces poverty by 20 to 40 percent, and they could certainly go further with it than they have. I like this idea for lots of reasons, though I don’t think it would be adequate by itself.</w:t>
      </w:r>
    </w:p>
    <w:p w14:paraId="63623947" w14:textId="77777777" w:rsidR="00300295" w:rsidRPr="007B50DD" w:rsidRDefault="00300295" w:rsidP="00300295">
      <w:pPr>
        <w:rPr>
          <w:sz w:val="16"/>
        </w:rPr>
      </w:pPr>
      <w:proofErr w:type="gramStart"/>
      <w:r w:rsidRPr="007B50DD">
        <w:rPr>
          <w:sz w:val="16"/>
        </w:rPr>
        <w:t>So</w:t>
      </w:r>
      <w:proofErr w:type="gramEnd"/>
      <w:r w:rsidRPr="007B50DD">
        <w:rPr>
          <w:sz w:val="16"/>
        </w:rPr>
        <w:t xml:space="preserve"> what </w:t>
      </w:r>
      <w:r w:rsidRPr="007B50DD">
        <w:rPr>
          <w:rStyle w:val="StyleUnderline"/>
        </w:rPr>
        <w:t xml:space="preserve">we are left with is </w:t>
      </w:r>
      <w:r w:rsidRPr="007B50DD">
        <w:rPr>
          <w:rStyle w:val="StyleUnderline"/>
          <w:highlight w:val="yellow"/>
        </w:rPr>
        <w:t>flipping</w:t>
      </w:r>
      <w:r w:rsidRPr="007B50DD">
        <w:rPr>
          <w:rStyle w:val="StyleUnderline"/>
        </w:rPr>
        <w:t xml:space="preserve"> </w:t>
      </w:r>
      <w:r w:rsidRPr="007B50DD">
        <w:rPr>
          <w:rStyle w:val="StyleUnderline"/>
          <w:highlight w:val="yellow"/>
        </w:rPr>
        <w:t>the</w:t>
      </w:r>
      <w:r w:rsidRPr="007B50DD">
        <w:rPr>
          <w:rStyle w:val="StyleUnderline"/>
        </w:rPr>
        <w:t xml:space="preserve"> first </w:t>
      </w:r>
      <w:r w:rsidRPr="007B50DD">
        <w:rPr>
          <w:rStyle w:val="StyleUnderline"/>
          <w:highlight w:val="yellow"/>
        </w:rPr>
        <w:t>condition</w:t>
      </w:r>
      <w:r w:rsidRPr="007B50DD">
        <w:rPr>
          <w:sz w:val="16"/>
        </w:rPr>
        <w:t xml:space="preserve"> and </w:t>
      </w:r>
      <w:r w:rsidRPr="007B50DD">
        <w:rPr>
          <w:rStyle w:val="StyleUnderline"/>
          <w:highlight w:val="yellow"/>
        </w:rPr>
        <w:t>using</w:t>
      </w:r>
      <w:r w:rsidRPr="007B50DD">
        <w:rPr>
          <w:rStyle w:val="StyleUnderline"/>
        </w:rPr>
        <w:t xml:space="preserve"> </w:t>
      </w:r>
      <w:r w:rsidRPr="007B50DD">
        <w:rPr>
          <w:rStyle w:val="StyleUnderline"/>
          <w:highlight w:val="yellow"/>
        </w:rPr>
        <w:t xml:space="preserve">mechanisms </w:t>
      </w:r>
      <w:r w:rsidRPr="007B50DD">
        <w:rPr>
          <w:rStyle w:val="Emphasis"/>
          <w:highlight w:val="yellow"/>
        </w:rPr>
        <w:t>other than payments</w:t>
      </w:r>
      <w:r w:rsidRPr="007B50DD">
        <w:rPr>
          <w:rStyle w:val="StyleUnderline"/>
        </w:rPr>
        <w:t xml:space="preserve"> to</w:t>
      </w:r>
      <w:r w:rsidRPr="007B50DD">
        <w:rPr>
          <w:sz w:val="16"/>
        </w:rPr>
        <w:t xml:space="preserve"> laborers and capital owners </w:t>
      </w:r>
      <w:r w:rsidRPr="007B50DD">
        <w:rPr>
          <w:rStyle w:val="StyleUnderline"/>
          <w:highlight w:val="yellow"/>
        </w:rPr>
        <w:t>to distribute</w:t>
      </w:r>
      <w:r w:rsidRPr="007B50DD">
        <w:rPr>
          <w:rStyle w:val="StyleUnderline"/>
        </w:rPr>
        <w:t xml:space="preserve"> the </w:t>
      </w:r>
      <w:r w:rsidRPr="007B50DD">
        <w:rPr>
          <w:rStyle w:val="StyleUnderline"/>
          <w:highlight w:val="yellow"/>
        </w:rPr>
        <w:t>national income</w:t>
      </w:r>
      <w:r w:rsidRPr="007B50DD">
        <w:rPr>
          <w:sz w:val="16"/>
        </w:rPr>
        <w:t>. This is called the “</w:t>
      </w:r>
      <w:r w:rsidRPr="007B50DD">
        <w:rPr>
          <w:rStyle w:val="Emphasis"/>
        </w:rPr>
        <w:t>welfare state</w:t>
      </w:r>
      <w:r w:rsidRPr="007B50DD">
        <w:rPr>
          <w:sz w:val="16"/>
        </w:rPr>
        <w:t xml:space="preserve">” and it </w:t>
      </w:r>
      <w:r w:rsidRPr="007B50DD">
        <w:rPr>
          <w:rStyle w:val="Emphasis"/>
          <w:highlight w:val="yellow"/>
        </w:rPr>
        <w:t>is</w:t>
      </w:r>
      <w:r w:rsidRPr="007B50DD">
        <w:rPr>
          <w:sz w:val="16"/>
        </w:rPr>
        <w:t xml:space="preserve">, as a factual matter, </w:t>
      </w:r>
      <w:r w:rsidRPr="007B50DD">
        <w:rPr>
          <w:rStyle w:val="Emphasis"/>
          <w:highlight w:val="yellow"/>
        </w:rPr>
        <w:t>how low-poverty countries come to be that way</w:t>
      </w:r>
      <w:r w:rsidRPr="007B50DD">
        <w:rPr>
          <w:sz w:val="16"/>
          <w:highlight w:val="yellow"/>
        </w:rPr>
        <w:t>.</w:t>
      </w:r>
    </w:p>
    <w:p w14:paraId="4A3C4956" w14:textId="77777777" w:rsidR="00300295" w:rsidRPr="007B50DD" w:rsidRDefault="00300295" w:rsidP="00300295">
      <w:pPr>
        <w:rPr>
          <w:sz w:val="16"/>
        </w:rPr>
      </w:pPr>
      <w:r w:rsidRPr="007B50DD">
        <w:rPr>
          <w:sz w:val="16"/>
        </w:rPr>
        <w:t xml:space="preserve">Indeed, if you look at the categories of </w:t>
      </w:r>
      <w:r w:rsidRPr="007B50DD">
        <w:rPr>
          <w:rStyle w:val="StyleUnderline"/>
          <w:highlight w:val="yellow"/>
        </w:rPr>
        <w:t>nonworkers</w:t>
      </w:r>
      <w:r w:rsidRPr="007B50DD">
        <w:rPr>
          <w:sz w:val="16"/>
        </w:rPr>
        <w:t xml:space="preserve"> in the graphs above, you might notice that they </w:t>
      </w:r>
      <w:r w:rsidRPr="007B50DD">
        <w:rPr>
          <w:rStyle w:val="StyleUnderline"/>
          <w:highlight w:val="yellow"/>
        </w:rPr>
        <w:t>map</w:t>
      </w:r>
      <w:r w:rsidRPr="007B50DD">
        <w:rPr>
          <w:sz w:val="16"/>
          <w:highlight w:val="yellow"/>
        </w:rPr>
        <w:t xml:space="preserve"> </w:t>
      </w:r>
      <w:r w:rsidRPr="007B50DD">
        <w:rPr>
          <w:rStyle w:val="Emphasis"/>
          <w:highlight w:val="yellow"/>
        </w:rPr>
        <w:t>perfectly onto</w:t>
      </w:r>
      <w:r w:rsidRPr="007B50DD">
        <w:rPr>
          <w:rStyle w:val="Emphasis"/>
        </w:rPr>
        <w:t xml:space="preserve"> the </w:t>
      </w:r>
      <w:r w:rsidRPr="007B50DD">
        <w:rPr>
          <w:rStyle w:val="Emphasis"/>
          <w:highlight w:val="yellow"/>
        </w:rPr>
        <w:t>populations</w:t>
      </w:r>
      <w:r w:rsidRPr="007B50DD">
        <w:rPr>
          <w:sz w:val="16"/>
        </w:rPr>
        <w:t xml:space="preserve"> that </w:t>
      </w:r>
      <w:r w:rsidRPr="007B50DD">
        <w:rPr>
          <w:rStyle w:val="Emphasis"/>
          <w:highlight w:val="yellow"/>
        </w:rPr>
        <w:t>welfare states</w:t>
      </w:r>
      <w:r w:rsidRPr="007B50DD">
        <w:rPr>
          <w:sz w:val="16"/>
        </w:rPr>
        <w:t xml:space="preserve"> are designed to </w:t>
      </w:r>
      <w:r w:rsidRPr="007B50DD">
        <w:rPr>
          <w:rStyle w:val="Emphasis"/>
          <w:highlight w:val="yellow"/>
        </w:rPr>
        <w:t>serve</w:t>
      </w:r>
      <w:r w:rsidRPr="007B50DD">
        <w:rPr>
          <w:sz w:val="16"/>
        </w:rPr>
        <w:t>. In good welfare states:</w:t>
      </w:r>
    </w:p>
    <w:p w14:paraId="05D63B57" w14:textId="77777777" w:rsidR="00300295" w:rsidRPr="007B50DD" w:rsidRDefault="00300295" w:rsidP="00300295">
      <w:pPr>
        <w:numPr>
          <w:ilvl w:val="0"/>
          <w:numId w:val="50"/>
        </w:numPr>
        <w:rPr>
          <w:sz w:val="16"/>
        </w:rPr>
      </w:pPr>
      <w:r w:rsidRPr="007B50DD">
        <w:rPr>
          <w:rStyle w:val="StyleUnderline"/>
          <w:highlight w:val="yellow"/>
        </w:rPr>
        <w:t>Children</w:t>
      </w:r>
      <w:r w:rsidRPr="007B50DD">
        <w:rPr>
          <w:sz w:val="16"/>
        </w:rPr>
        <w:t xml:space="preserve"> </w:t>
      </w:r>
      <w:r w:rsidRPr="007B50DD">
        <w:rPr>
          <w:rStyle w:val="StyleUnderline"/>
          <w:highlight w:val="yellow"/>
        </w:rPr>
        <w:t>receive</w:t>
      </w:r>
      <w:r w:rsidRPr="007B50DD">
        <w:rPr>
          <w:rStyle w:val="StyleUnderline"/>
        </w:rPr>
        <w:t xml:space="preserve"> a monthly child </w:t>
      </w:r>
      <w:r w:rsidRPr="007B50DD">
        <w:rPr>
          <w:rStyle w:val="StyleUnderline"/>
          <w:highlight w:val="yellow"/>
        </w:rPr>
        <w:t>benefit</w:t>
      </w:r>
      <w:r w:rsidRPr="007B50DD">
        <w:rPr>
          <w:sz w:val="16"/>
          <w:highlight w:val="yellow"/>
        </w:rPr>
        <w:t xml:space="preserve"> </w:t>
      </w:r>
      <w:r w:rsidRPr="007B50DD">
        <w:rPr>
          <w:rStyle w:val="StyleUnderline"/>
          <w:highlight w:val="yellow"/>
        </w:rPr>
        <w:t>check</w:t>
      </w:r>
      <w:r w:rsidRPr="007B50DD">
        <w:rPr>
          <w:sz w:val="16"/>
        </w:rPr>
        <w:t xml:space="preserve">, </w:t>
      </w:r>
      <w:proofErr w:type="gramStart"/>
      <w:r w:rsidRPr="007B50DD">
        <w:rPr>
          <w:sz w:val="16"/>
        </w:rPr>
        <w:t>child care</w:t>
      </w:r>
      <w:proofErr w:type="gramEnd"/>
      <w:r w:rsidRPr="007B50DD">
        <w:rPr>
          <w:sz w:val="16"/>
        </w:rPr>
        <w:t xml:space="preserve">, pre-k, K–12 </w:t>
      </w:r>
      <w:r w:rsidRPr="007B50DD">
        <w:rPr>
          <w:rStyle w:val="StyleUnderline"/>
          <w:highlight w:val="yellow"/>
        </w:rPr>
        <w:t>education</w:t>
      </w:r>
      <w:r w:rsidRPr="007B50DD">
        <w:rPr>
          <w:sz w:val="16"/>
        </w:rPr>
        <w:t>, among other things.</w:t>
      </w:r>
    </w:p>
    <w:p w14:paraId="06AF3CF2" w14:textId="77777777" w:rsidR="00300295" w:rsidRPr="007B50DD" w:rsidRDefault="00300295" w:rsidP="00300295">
      <w:pPr>
        <w:numPr>
          <w:ilvl w:val="0"/>
          <w:numId w:val="50"/>
        </w:numPr>
        <w:rPr>
          <w:sz w:val="16"/>
        </w:rPr>
      </w:pPr>
      <w:r w:rsidRPr="007B50DD">
        <w:rPr>
          <w:rStyle w:val="StyleUnderline"/>
          <w:highlight w:val="yellow"/>
        </w:rPr>
        <w:t>Elderly receive</w:t>
      </w:r>
      <w:r w:rsidRPr="007B50DD">
        <w:rPr>
          <w:sz w:val="16"/>
        </w:rPr>
        <w:t xml:space="preserve"> an old-age </w:t>
      </w:r>
      <w:r w:rsidRPr="007B50DD">
        <w:rPr>
          <w:rStyle w:val="StyleUnderline"/>
          <w:highlight w:val="yellow"/>
        </w:rPr>
        <w:t>pension</w:t>
      </w:r>
      <w:r w:rsidRPr="007B50DD">
        <w:rPr>
          <w:sz w:val="16"/>
        </w:rPr>
        <w:t>.</w:t>
      </w:r>
    </w:p>
    <w:p w14:paraId="0BC1B635" w14:textId="77777777" w:rsidR="00300295" w:rsidRPr="007B50DD" w:rsidRDefault="00300295" w:rsidP="00300295">
      <w:pPr>
        <w:numPr>
          <w:ilvl w:val="0"/>
          <w:numId w:val="50"/>
        </w:numPr>
        <w:rPr>
          <w:sz w:val="16"/>
        </w:rPr>
      </w:pPr>
      <w:r w:rsidRPr="007B50DD">
        <w:rPr>
          <w:rStyle w:val="StyleUnderline"/>
        </w:rPr>
        <w:t xml:space="preserve">Disabled receive </w:t>
      </w:r>
      <w:r w:rsidRPr="007B50DD">
        <w:rPr>
          <w:rStyle w:val="StyleUnderline"/>
          <w:highlight w:val="yellow"/>
        </w:rPr>
        <w:t>disability benefits</w:t>
      </w:r>
      <w:r w:rsidRPr="007B50DD">
        <w:rPr>
          <w:sz w:val="16"/>
        </w:rPr>
        <w:t>.</w:t>
      </w:r>
    </w:p>
    <w:p w14:paraId="2177BBC3" w14:textId="77777777" w:rsidR="00300295" w:rsidRPr="007B50DD" w:rsidRDefault="00300295" w:rsidP="00300295">
      <w:pPr>
        <w:numPr>
          <w:ilvl w:val="0"/>
          <w:numId w:val="50"/>
        </w:numPr>
        <w:rPr>
          <w:sz w:val="16"/>
        </w:rPr>
      </w:pPr>
      <w:r w:rsidRPr="007B50DD">
        <w:rPr>
          <w:rStyle w:val="StyleUnderline"/>
        </w:rPr>
        <w:t>Students receive</w:t>
      </w:r>
      <w:r w:rsidRPr="007B50DD">
        <w:rPr>
          <w:sz w:val="16"/>
        </w:rPr>
        <w:t xml:space="preserve"> </w:t>
      </w:r>
      <w:r w:rsidRPr="007B50DD">
        <w:rPr>
          <w:rStyle w:val="StyleUnderline"/>
          <w:highlight w:val="yellow"/>
        </w:rPr>
        <w:t>tuition subsidies</w:t>
      </w:r>
      <w:r w:rsidRPr="007B50DD">
        <w:rPr>
          <w:sz w:val="16"/>
        </w:rPr>
        <w:t>, living stipends, and subsidized loans.</w:t>
      </w:r>
    </w:p>
    <w:p w14:paraId="096AFDA3" w14:textId="77777777" w:rsidR="00300295" w:rsidRPr="007B50DD" w:rsidRDefault="00300295" w:rsidP="00300295">
      <w:pPr>
        <w:numPr>
          <w:ilvl w:val="0"/>
          <w:numId w:val="50"/>
        </w:numPr>
        <w:rPr>
          <w:sz w:val="16"/>
        </w:rPr>
      </w:pPr>
      <w:r w:rsidRPr="007B50DD">
        <w:rPr>
          <w:rStyle w:val="StyleUnderline"/>
          <w:highlight w:val="yellow"/>
        </w:rPr>
        <w:t>Carers</w:t>
      </w:r>
      <w:r w:rsidRPr="007B50DD">
        <w:rPr>
          <w:rStyle w:val="StyleUnderline"/>
        </w:rPr>
        <w:t> receive</w:t>
      </w:r>
      <w:r w:rsidRPr="007B50DD">
        <w:rPr>
          <w:sz w:val="16"/>
        </w:rPr>
        <w:t xml:space="preserve"> paid leave and home care </w:t>
      </w:r>
      <w:r w:rsidRPr="007B50DD">
        <w:rPr>
          <w:rStyle w:val="StyleUnderline"/>
          <w:highlight w:val="yellow"/>
        </w:rPr>
        <w:t>allowances</w:t>
      </w:r>
      <w:r w:rsidRPr="007B50DD">
        <w:rPr>
          <w:sz w:val="16"/>
        </w:rPr>
        <w:t>.</w:t>
      </w:r>
    </w:p>
    <w:p w14:paraId="689108DD" w14:textId="77777777" w:rsidR="00300295" w:rsidRPr="007B50DD" w:rsidRDefault="00300295" w:rsidP="00300295">
      <w:pPr>
        <w:numPr>
          <w:ilvl w:val="0"/>
          <w:numId w:val="50"/>
        </w:numPr>
        <w:rPr>
          <w:sz w:val="16"/>
        </w:rPr>
      </w:pPr>
      <w:r w:rsidRPr="007B50DD">
        <w:rPr>
          <w:rStyle w:val="StyleUnderline"/>
        </w:rPr>
        <w:t>Unemployed</w:t>
      </w:r>
      <w:r w:rsidRPr="007B50DD">
        <w:rPr>
          <w:sz w:val="16"/>
        </w:rPr>
        <w:t xml:space="preserve"> </w:t>
      </w:r>
      <w:r w:rsidRPr="007B50DD">
        <w:rPr>
          <w:rStyle w:val="StyleUnderline"/>
        </w:rPr>
        <w:t>receive</w:t>
      </w:r>
      <w:r w:rsidRPr="007B50DD">
        <w:rPr>
          <w:sz w:val="16"/>
        </w:rPr>
        <w:t xml:space="preserve"> </w:t>
      </w:r>
      <w:r w:rsidRPr="007B50DD">
        <w:rPr>
          <w:rStyle w:val="StyleUnderline"/>
          <w:highlight w:val="yellow"/>
        </w:rPr>
        <w:t>unemployment benefits</w:t>
      </w:r>
      <w:r w:rsidRPr="007B50DD">
        <w:rPr>
          <w:sz w:val="16"/>
        </w:rPr>
        <w:t>.</w:t>
      </w:r>
    </w:p>
    <w:p w14:paraId="1F0DFE66" w14:textId="77777777" w:rsidR="00300295" w:rsidRPr="007B50DD" w:rsidRDefault="00300295" w:rsidP="00300295">
      <w:pPr>
        <w:rPr>
          <w:sz w:val="16"/>
        </w:rPr>
      </w:pPr>
      <w:r w:rsidRPr="007B50DD">
        <w:rPr>
          <w:sz w:val="16"/>
        </w:rPr>
        <w:t xml:space="preserve">Even the United States has some of these benefits and they work in proportion to their coverage and generosity. We can see this in the </w:t>
      </w:r>
      <w:proofErr w:type="gramStart"/>
      <w:r w:rsidRPr="007B50DD">
        <w:rPr>
          <w:sz w:val="16"/>
        </w:rPr>
        <w:t>below graph</w:t>
      </w:r>
      <w:proofErr w:type="gramEnd"/>
      <w:r w:rsidRPr="007B50DD">
        <w:rPr>
          <w:sz w:val="16"/>
        </w:rPr>
        <w:t xml:space="preserve"> where I introduce a bar for disposable income poverty, which counts government benefits.</w:t>
      </w:r>
    </w:p>
    <w:p w14:paraId="76E5490C" w14:textId="77777777" w:rsidR="00300295" w:rsidRPr="00F16DB3" w:rsidRDefault="00300295" w:rsidP="00300295">
      <w:pPr>
        <w:rPr>
          <w:sz w:val="16"/>
        </w:rPr>
      </w:pPr>
      <w:r w:rsidRPr="00F16DB3">
        <w:rPr>
          <w:sz w:val="16"/>
        </w:rPr>
        <w:t xml:space="preserve">Pushing the black bars lower is just a matter of </w:t>
      </w:r>
      <w:r w:rsidRPr="00F16DB3">
        <w:rPr>
          <w:rStyle w:val="StyleUnderline"/>
        </w:rPr>
        <w:t>introducing</w:t>
      </w:r>
      <w:r w:rsidRPr="00F16DB3">
        <w:rPr>
          <w:sz w:val="16"/>
        </w:rPr>
        <w:t xml:space="preserve"> </w:t>
      </w:r>
      <w:r w:rsidRPr="00F16DB3">
        <w:rPr>
          <w:rStyle w:val="StyleUnderline"/>
        </w:rPr>
        <w:t>or increasing benefits for each category</w:t>
      </w:r>
      <w:r w:rsidRPr="00F16DB3">
        <w:rPr>
          <w:sz w:val="16"/>
        </w:rPr>
        <w:t>. I have written extensively about how exactly to do that.</w:t>
      </w:r>
    </w:p>
    <w:p w14:paraId="553041D3" w14:textId="77777777" w:rsidR="00300295" w:rsidRPr="00F16DB3" w:rsidRDefault="00300295" w:rsidP="00300295">
      <w:pPr>
        <w:rPr>
          <w:sz w:val="16"/>
        </w:rPr>
      </w:pPr>
      <w:r w:rsidRPr="00F16DB3">
        <w:rPr>
          <w:sz w:val="16"/>
        </w:rPr>
        <w:t xml:space="preserve">One of the most interesting things about poverty reduction is that </w:t>
      </w:r>
      <w:r w:rsidRPr="009C18FF">
        <w:rPr>
          <w:rStyle w:val="Emphasis"/>
          <w:highlight w:val="yellow"/>
        </w:rPr>
        <w:t>you actually don’t need “anti-poverty”</w:t>
      </w:r>
      <w:r w:rsidRPr="009C18FF">
        <w:rPr>
          <w:sz w:val="16"/>
          <w:highlight w:val="yellow"/>
        </w:rPr>
        <w:t xml:space="preserve"> </w:t>
      </w:r>
      <w:r w:rsidRPr="009C18FF">
        <w:rPr>
          <w:rStyle w:val="Emphasis"/>
          <w:highlight w:val="yellow"/>
        </w:rPr>
        <w:t>policy</w:t>
      </w:r>
      <w:r w:rsidRPr="00F16DB3">
        <w:rPr>
          <w:sz w:val="16"/>
        </w:rPr>
        <w:t xml:space="preserve"> to achieve it. In fact, the extent to which a society has </w:t>
      </w:r>
      <w:r w:rsidRPr="009C18FF">
        <w:rPr>
          <w:rStyle w:val="StyleUnderline"/>
          <w:highlight w:val="yellow"/>
        </w:rPr>
        <w:t>low poverty</w:t>
      </w:r>
      <w:r w:rsidRPr="00F16DB3">
        <w:rPr>
          <w:sz w:val="16"/>
        </w:rPr>
        <w:t xml:space="preserve"> seems to be almost </w:t>
      </w:r>
      <w:r w:rsidRPr="009C18FF">
        <w:rPr>
          <w:rStyle w:val="Emphasis"/>
          <w:highlight w:val="yellow"/>
        </w:rPr>
        <w:t>inversely related to</w:t>
      </w:r>
      <w:r w:rsidRPr="00F16DB3">
        <w:rPr>
          <w:sz w:val="16"/>
        </w:rPr>
        <w:t xml:space="preserve"> </w:t>
      </w:r>
      <w:r w:rsidRPr="00F16DB3">
        <w:rPr>
          <w:rStyle w:val="StyleUnderline"/>
        </w:rPr>
        <w:t>how much</w:t>
      </w:r>
      <w:r w:rsidRPr="00F16DB3">
        <w:rPr>
          <w:sz w:val="16"/>
        </w:rPr>
        <w:t xml:space="preserve"> of </w:t>
      </w:r>
      <w:r w:rsidRPr="00F16DB3">
        <w:rPr>
          <w:rStyle w:val="StyleUnderline"/>
        </w:rPr>
        <w:t>their</w:t>
      </w:r>
      <w:r w:rsidRPr="00F16DB3">
        <w:rPr>
          <w:sz w:val="16"/>
        </w:rPr>
        <w:t xml:space="preserve"> </w:t>
      </w:r>
      <w:r w:rsidRPr="00F16DB3">
        <w:rPr>
          <w:rStyle w:val="StyleUnderline"/>
        </w:rPr>
        <w:t>welfare state</w:t>
      </w:r>
      <w:r w:rsidRPr="00F16DB3">
        <w:rPr>
          <w:sz w:val="16"/>
        </w:rPr>
        <w:t xml:space="preserve"> </w:t>
      </w:r>
      <w:r w:rsidRPr="00F16DB3">
        <w:rPr>
          <w:rStyle w:val="StyleUnderline"/>
        </w:rPr>
        <w:t>is</w:t>
      </w:r>
      <w:r w:rsidRPr="00F16DB3">
        <w:rPr>
          <w:sz w:val="16"/>
        </w:rPr>
        <w:t xml:space="preserve"> specifically </w:t>
      </w:r>
      <w:r w:rsidRPr="00F16DB3">
        <w:rPr>
          <w:rStyle w:val="Emphasis"/>
        </w:rPr>
        <w:t>focused on “the poor”</w:t>
      </w:r>
      <w:r w:rsidRPr="00F16DB3">
        <w:rPr>
          <w:sz w:val="16"/>
        </w:rPr>
        <w:t xml:space="preserve"> </w:t>
      </w:r>
      <w:r w:rsidRPr="00F16DB3">
        <w:rPr>
          <w:rStyle w:val="StyleUnderline"/>
        </w:rPr>
        <w:t>through</w:t>
      </w:r>
      <w:r w:rsidRPr="00F16DB3">
        <w:rPr>
          <w:sz w:val="16"/>
        </w:rPr>
        <w:t xml:space="preserve"> </w:t>
      </w:r>
      <w:r w:rsidRPr="009C18FF">
        <w:rPr>
          <w:rStyle w:val="Emphasis"/>
          <w:highlight w:val="yellow"/>
        </w:rPr>
        <w:t>means-tested benefits</w:t>
      </w:r>
      <w:r w:rsidRPr="00F16DB3">
        <w:rPr>
          <w:sz w:val="16"/>
        </w:rPr>
        <w:t xml:space="preserve">. All </w:t>
      </w:r>
      <w:r w:rsidRPr="009C18FF">
        <w:rPr>
          <w:rStyle w:val="Emphasis"/>
          <w:highlight w:val="yellow"/>
        </w:rPr>
        <w:t>you really need to do</w:t>
      </w:r>
      <w:r w:rsidRPr="00F16DB3">
        <w:rPr>
          <w:sz w:val="16"/>
        </w:rPr>
        <w:t xml:space="preserve"> to achieve low poverty </w:t>
      </w:r>
      <w:r w:rsidRPr="009C18FF">
        <w:rPr>
          <w:rStyle w:val="Emphasis"/>
          <w:highlight w:val="yellow"/>
        </w:rPr>
        <w:t>is provide benefits universally</w:t>
      </w:r>
      <w:r w:rsidRPr="00F16DB3">
        <w:rPr>
          <w:sz w:val="16"/>
        </w:rPr>
        <w:t xml:space="preserve"> </w:t>
      </w:r>
      <w:r w:rsidRPr="009C18FF">
        <w:rPr>
          <w:rStyle w:val="Emphasis"/>
          <w:highlight w:val="yellow"/>
        </w:rPr>
        <w:t>to all nonworkers</w:t>
      </w:r>
      <w:r w:rsidRPr="00F16DB3">
        <w:rPr>
          <w:sz w:val="16"/>
        </w:rPr>
        <w:t xml:space="preserve"> without regard to their family income. </w:t>
      </w:r>
      <w:r w:rsidRPr="00F16DB3">
        <w:rPr>
          <w:rStyle w:val="StyleUnderline"/>
        </w:rPr>
        <w:t>This</w:t>
      </w:r>
      <w:r w:rsidRPr="00F16DB3">
        <w:rPr>
          <w:sz w:val="16"/>
        </w:rPr>
        <w:t xml:space="preserve"> approach </w:t>
      </w:r>
      <w:r w:rsidRPr="00F16DB3">
        <w:rPr>
          <w:rStyle w:val="Emphasis"/>
        </w:rPr>
        <w:t>smooths out inequalities</w:t>
      </w:r>
      <w:r w:rsidRPr="00F16DB3">
        <w:rPr>
          <w:sz w:val="16"/>
        </w:rPr>
        <w:t xml:space="preserve"> up and down the income ladder by placing the burden of providing for nonworkers on the entire society instead of dumping it unequally on each particular family.</w:t>
      </w:r>
    </w:p>
    <w:p w14:paraId="375A2E38" w14:textId="77777777" w:rsidR="00300295" w:rsidRDefault="00300295" w:rsidP="00300295"/>
    <w:p w14:paraId="6F3DABA3" w14:textId="51CC0008" w:rsidR="006C383D" w:rsidRPr="008F4FA7" w:rsidRDefault="006C383D" w:rsidP="006C383D">
      <w:pPr>
        <w:pStyle w:val="Heading3"/>
      </w:pPr>
      <w:r>
        <w:t>OFF---1NC</w:t>
      </w:r>
    </w:p>
    <w:p w14:paraId="2BEE8706" w14:textId="77777777" w:rsidR="006C383D" w:rsidRDefault="006C383D" w:rsidP="006C383D">
      <w:pPr>
        <w:pStyle w:val="Heading4"/>
      </w:pPr>
      <w:r>
        <w:t>Google antitrust ruling sets precedent of antitrust enforcement in big tech – that’s key to regulate AI</w:t>
      </w:r>
    </w:p>
    <w:p w14:paraId="78BEBFED" w14:textId="77777777" w:rsidR="006C383D" w:rsidRDefault="006C383D" w:rsidP="006C383D">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48D5E3A1" w14:textId="77777777" w:rsidR="006C383D" w:rsidRPr="00C035FE" w:rsidRDefault="006C383D" w:rsidP="006C383D">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C035FE">
        <w:rPr>
          <w:rStyle w:val="StyleUnderline"/>
          <w:highlight w:val="green"/>
        </w:rPr>
        <w:t>Google was a victory for</w:t>
      </w:r>
      <w:r w:rsidRPr="00733B75">
        <w:rPr>
          <w:sz w:val="16"/>
          <w:highlight w:val="green"/>
        </w:rPr>
        <w:t xml:space="preserve"> </w:t>
      </w:r>
      <w:r w:rsidRPr="00733B75">
        <w:rPr>
          <w:sz w:val="16"/>
        </w:rPr>
        <w:t xml:space="preserve">the Trump administration, and specifically </w:t>
      </w:r>
      <w:r w:rsidRPr="00C035FE">
        <w:rPr>
          <w:rStyle w:val="StyleUnderline"/>
        </w:rPr>
        <w:t xml:space="preserve">the </w:t>
      </w:r>
      <w:r w:rsidRPr="00C035FE">
        <w:rPr>
          <w:rStyle w:val="StyleUnderline"/>
          <w:highlight w:val="green"/>
        </w:rPr>
        <w:t>antitrust</w:t>
      </w:r>
      <w:r w:rsidRPr="00C035FE">
        <w:rPr>
          <w:rStyle w:val="StyleUnderline"/>
        </w:rPr>
        <w:t xml:space="preserve"> division under Assistant Attorney General Gail Slater.</w:t>
      </w:r>
    </w:p>
    <w:p w14:paraId="508A6CFB" w14:textId="77777777" w:rsidR="006C383D" w:rsidRPr="00733B75" w:rsidRDefault="006C383D" w:rsidP="006C383D">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6983BCB0" w14:textId="77777777" w:rsidR="006C383D" w:rsidRPr="00733B75" w:rsidRDefault="006C383D" w:rsidP="006C383D">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xml:space="preserve">,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w:t>
      </w:r>
      <w:proofErr w:type="gramStart"/>
      <w:r w:rsidRPr="00733B75">
        <w:rPr>
          <w:sz w:val="16"/>
        </w:rPr>
        <w:t>appealing</w:t>
      </w:r>
      <w:proofErr w:type="gramEnd"/>
      <w:r w:rsidRPr="00733B75">
        <w:rPr>
          <w:sz w:val="16"/>
        </w:rPr>
        <w:t xml:space="preserve"> the ruling — because Google will not.</w:t>
      </w:r>
    </w:p>
    <w:p w14:paraId="7DEA8E2A" w14:textId="77777777" w:rsidR="006C383D" w:rsidRPr="00733B75" w:rsidRDefault="006C383D" w:rsidP="006C383D">
      <w:pPr>
        <w:spacing w:after="0"/>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2A5CE67B" w14:textId="77777777" w:rsidR="006C383D" w:rsidRPr="00733B75" w:rsidRDefault="006C383D" w:rsidP="006C383D">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4902D4E0" w14:textId="77777777" w:rsidR="006C383D" w:rsidRPr="00733B75" w:rsidRDefault="006C383D" w:rsidP="006C383D">
      <w:pPr>
        <w:spacing w:after="0"/>
        <w:rPr>
          <w:sz w:val="16"/>
        </w:rPr>
      </w:pPr>
      <w:r w:rsidRPr="00C035FE">
        <w:rPr>
          <w:rStyle w:val="Emphasis"/>
          <w:highlight w:val="green"/>
        </w:rPr>
        <w:t>Critics will say the ruling doesn’t go far enough — and they’re right</w:t>
      </w:r>
      <w:r w:rsidRPr="00C035FE">
        <w:rPr>
          <w:rStyle w:val="StyleUnderline"/>
          <w:highlight w:val="green"/>
        </w:rPr>
        <w:t>. But</w:t>
      </w:r>
      <w:r w:rsidRPr="00733B75">
        <w:rPr>
          <w:sz w:val="16"/>
          <w:highlight w:val="green"/>
        </w:rPr>
        <w:t xml:space="preserve"> </w:t>
      </w:r>
      <w:r w:rsidRPr="00733B75">
        <w:rPr>
          <w:sz w:val="16"/>
        </w:rPr>
        <w:t xml:space="preserve">the significance of this case lies less in what the court denied than in what it accepted. </w:t>
      </w:r>
      <w:r w:rsidRPr="00C035FE">
        <w:rPr>
          <w:rStyle w:val="Emphasis"/>
          <w:highlight w:val="green"/>
        </w:rPr>
        <w:t>For the first time in decades</w:t>
      </w:r>
      <w:r w:rsidRPr="00C035FE">
        <w:rPr>
          <w:rStyle w:val="StyleUnderline"/>
        </w:rPr>
        <w:t xml:space="preserve">, a federal </w:t>
      </w:r>
      <w:r w:rsidRPr="00C035FE">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0CAD6733" w14:textId="77777777" w:rsidR="006C383D" w:rsidRPr="00733B75" w:rsidRDefault="006C383D" w:rsidP="006C383D">
      <w:pPr>
        <w:spacing w:after="0"/>
        <w:rPr>
          <w:sz w:val="16"/>
        </w:rPr>
      </w:pPr>
      <w:r w:rsidRPr="00C035FE">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C035FE">
        <w:rPr>
          <w:rStyle w:val="Emphasis"/>
          <w:highlight w:val="green"/>
        </w:rPr>
        <w:t>generative AI</w:t>
      </w:r>
      <w:r w:rsidRPr="00733B75">
        <w:rPr>
          <w:sz w:val="16"/>
        </w:rPr>
        <w:t xml:space="preserve">, where Google’s Gemini app is poised to replay the same exclusionary playbook. By explicitly including AI products in its order, </w:t>
      </w:r>
      <w:r w:rsidRPr="00733B75">
        <w:rPr>
          <w:rStyle w:val="StyleUnderline"/>
          <w:highlight w:val="green"/>
        </w:rPr>
        <w:t xml:space="preserve">the court </w:t>
      </w:r>
      <w:r w:rsidRPr="00733B75">
        <w:rPr>
          <w:rStyle w:val="Emphasis"/>
          <w:highlight w:val="green"/>
        </w:rPr>
        <w:t xml:space="preserve">signaled </w:t>
      </w:r>
      <w:r w:rsidRPr="00733B75">
        <w:rPr>
          <w:rStyle w:val="StyleUnderline"/>
        </w:rPr>
        <w:t xml:space="preserve">that </w:t>
      </w:r>
      <w:r w:rsidRPr="00733B75">
        <w:rPr>
          <w:rStyle w:val="StyleUnderline"/>
          <w:highlight w:val="green"/>
        </w:rPr>
        <w:t xml:space="preserve">it will not wait until a new monopoly is fully entrenched before acting. That is </w:t>
      </w:r>
      <w:r w:rsidRPr="00733B75">
        <w:rPr>
          <w:rStyle w:val="StyleUnderline"/>
        </w:rPr>
        <w:t xml:space="preserve">a </w:t>
      </w:r>
      <w:r w:rsidRPr="00733B75">
        <w:rPr>
          <w:rStyle w:val="StyleUnderline"/>
          <w:highlight w:val="green"/>
        </w:rPr>
        <w:t>crucial precedent</w:t>
      </w:r>
      <w:r w:rsidRPr="00733B75">
        <w:rPr>
          <w:sz w:val="16"/>
        </w:rPr>
        <w:t>.</w:t>
      </w:r>
    </w:p>
    <w:p w14:paraId="735CD07D" w14:textId="77777777" w:rsidR="006C383D" w:rsidRDefault="006C383D" w:rsidP="006C383D">
      <w:pPr>
        <w:pStyle w:val="Heading4"/>
      </w:pPr>
      <w:r>
        <w:t xml:space="preserve">Collective bargaining rights for gig workers </w:t>
      </w:r>
      <w:proofErr w:type="gramStart"/>
      <w:r>
        <w:t>shreds</w:t>
      </w:r>
      <w:proofErr w:type="gramEnd"/>
      <w:r>
        <w:t xml:space="preserve"> antitrust law</w:t>
      </w:r>
    </w:p>
    <w:p w14:paraId="4AB737C2" w14:textId="77777777" w:rsidR="006C383D" w:rsidRDefault="006C383D" w:rsidP="006C383D">
      <w:pPr>
        <w:spacing w:after="0"/>
      </w:pPr>
      <w:r w:rsidRPr="00AC54E4">
        <w:rPr>
          <w:rStyle w:val="Style13ptBold"/>
        </w:rPr>
        <w:t>MacDonald</w:t>
      </w:r>
      <w:r>
        <w:t xml:space="preserve"> 20</w:t>
      </w:r>
      <w:r w:rsidRPr="00AC54E4">
        <w:rPr>
          <w:rStyle w:val="Style13ptBold"/>
        </w:rPr>
        <w:t>23</w:t>
      </w:r>
      <w:r>
        <w:t xml:space="preserve"> – Alexander T. MacDonald, Shareholder &amp; Co-Chair of the Workplace Policy Institute, Littler Mendelson P.C. (“</w:t>
      </w:r>
      <w:r w:rsidRPr="00AC54E4">
        <w:t>The FTC’s Indefensible Position on Collective Bargaining</w:t>
      </w:r>
      <w:r>
        <w:t xml:space="preserve">,” </w:t>
      </w:r>
      <w:r w:rsidRPr="00AC54E4">
        <w:t>https://fedsoc.org/commentary/fedsoc-blog/the-ftc-s-indefensible-position-on-collective-bargaining</w:t>
      </w:r>
      <w:r>
        <w:t>)</w:t>
      </w:r>
    </w:p>
    <w:p w14:paraId="71E2D9FA" w14:textId="77777777" w:rsidR="006C383D" w:rsidRDefault="006C383D" w:rsidP="006C383D">
      <w:pPr>
        <w:spacing w:after="0"/>
        <w:rPr>
          <w:sz w:val="16"/>
        </w:rPr>
      </w:pPr>
      <w:r w:rsidRPr="00485805">
        <w:rPr>
          <w:rStyle w:val="StyleUnderline"/>
        </w:rPr>
        <w:t>That</w:t>
      </w:r>
      <w:r w:rsidRPr="00485805">
        <w:rPr>
          <w:rStyle w:val="StyleUnderline"/>
          <w:highlight w:val="green"/>
        </w:rPr>
        <w:t xml:space="preserve"> view</w:t>
      </w:r>
      <w:r w:rsidRPr="00485805">
        <w:rPr>
          <w:sz w:val="16"/>
          <w:highlight w:val="green"/>
        </w:rPr>
        <w:t xml:space="preserve"> </w:t>
      </w:r>
      <w:r w:rsidRPr="00485805">
        <w:rPr>
          <w:sz w:val="16"/>
        </w:rPr>
        <w:t xml:space="preserve">relies on at least two implicit assumptions. First, it assumes that bargaining by contractors would essentially mirror bargaining by employees. Second, it </w:t>
      </w:r>
      <w:r w:rsidRPr="00485805">
        <w:rPr>
          <w:rStyle w:val="Emphasis"/>
          <w:highlight w:val="green"/>
        </w:rPr>
        <w:t>assumes that normal antitrust rules would continue to apply</w:t>
      </w:r>
      <w:r w:rsidRPr="00485805">
        <w:rPr>
          <w:rStyle w:val="StyleUnderline"/>
          <w:highlight w:val="green"/>
        </w:rPr>
        <w:t xml:space="preserve"> in other contexts</w:t>
      </w:r>
      <w:r w:rsidRPr="00485805">
        <w:rPr>
          <w:sz w:val="16"/>
        </w:rPr>
        <w:t xml:space="preserve">. Both </w:t>
      </w:r>
      <w:r w:rsidRPr="00485805">
        <w:rPr>
          <w:rStyle w:val="StyleUnderline"/>
          <w:highlight w:val="green"/>
        </w:rPr>
        <w:t>assumptions</w:t>
      </w:r>
      <w:r w:rsidRPr="00485805">
        <w:rPr>
          <w:sz w:val="16"/>
        </w:rPr>
        <w:t xml:space="preserve">, however, </w:t>
      </w:r>
      <w:r w:rsidRPr="00485805">
        <w:rPr>
          <w:rStyle w:val="StyleUnderline"/>
          <w:highlight w:val="green"/>
        </w:rPr>
        <w:t>are wrong</w:t>
      </w:r>
      <w:r w:rsidRPr="00485805">
        <w:rPr>
          <w:sz w:val="16"/>
        </w:rPr>
        <w:t>.</w:t>
      </w:r>
    </w:p>
    <w:p w14:paraId="26D1371F" w14:textId="77777777" w:rsidR="006C383D" w:rsidRPr="00261C15" w:rsidRDefault="006C383D" w:rsidP="006C383D">
      <w:pPr>
        <w:spacing w:after="0"/>
        <w:rPr>
          <w:sz w:val="16"/>
        </w:rPr>
      </w:pPr>
      <w:r w:rsidRPr="00261C15">
        <w:rPr>
          <w:sz w:val="16"/>
        </w:rPr>
        <w:t xml:space="preserve">Keep in mind, </w:t>
      </w:r>
      <w:r w:rsidRPr="00A2331D">
        <w:rPr>
          <w:rStyle w:val="Emphasis"/>
          <w:highlight w:val="green"/>
        </w:rPr>
        <w:t>the labor exemption does not operate in a vacuum</w:t>
      </w:r>
      <w:r w:rsidRPr="00A2331D">
        <w:rPr>
          <w:rStyle w:val="StyleUnderline"/>
        </w:rPr>
        <w:t xml:space="preserve">. When </w:t>
      </w:r>
      <w:r w:rsidRPr="00A2331D">
        <w:rPr>
          <w:rStyle w:val="StyleUnderline"/>
          <w:highlight w:val="green"/>
        </w:rPr>
        <w:t xml:space="preserve">Congress </w:t>
      </w:r>
      <w:r w:rsidRPr="00A2331D">
        <w:rPr>
          <w:rStyle w:val="StyleUnderline"/>
        </w:rPr>
        <w:t xml:space="preserve">exempted labor from antitrust, it </w:t>
      </w:r>
      <w:r w:rsidRPr="00A2331D">
        <w:rPr>
          <w:rStyle w:val="StyleUnderline"/>
          <w:highlight w:val="green"/>
        </w:rPr>
        <w:t xml:space="preserve">did not </w:t>
      </w:r>
      <w:r w:rsidRPr="00A2331D">
        <w:rPr>
          <w:rStyle w:val="StyleUnderline"/>
        </w:rPr>
        <w:t xml:space="preserve">simply </w:t>
      </w:r>
      <w:r w:rsidRPr="00A2331D">
        <w:rPr>
          <w:rStyle w:val="StyleUnderline"/>
          <w:highlight w:val="green"/>
        </w:rPr>
        <w:t xml:space="preserve">deregulate </w:t>
      </w:r>
      <w:r w:rsidRPr="00261C15">
        <w:rPr>
          <w:rStyle w:val="StyleUnderline"/>
          <w:sz w:val="32"/>
          <w:szCs w:val="32"/>
          <w:highlight w:val="green"/>
        </w:rPr>
        <w:t>c</w:t>
      </w:r>
      <w:r w:rsidRPr="00261C15">
        <w:rPr>
          <w:rStyle w:val="StyleUnderline"/>
        </w:rPr>
        <w:t>ollective</w:t>
      </w:r>
      <w:r w:rsidRPr="00A2331D">
        <w:rPr>
          <w:rStyle w:val="StyleUnderline"/>
          <w:highlight w:val="green"/>
        </w:rPr>
        <w:t xml:space="preserve"> </w:t>
      </w:r>
      <w:r w:rsidRPr="00261C15">
        <w:rPr>
          <w:rStyle w:val="StyleUnderline"/>
          <w:sz w:val="32"/>
          <w:szCs w:val="32"/>
          <w:highlight w:val="green"/>
        </w:rPr>
        <w:t>b</w:t>
      </w:r>
      <w:r w:rsidRPr="00261C15">
        <w:rPr>
          <w:rStyle w:val="StyleUnderline"/>
        </w:rPr>
        <w:t>argaining</w:t>
      </w:r>
      <w:r w:rsidRPr="00A2331D">
        <w:rPr>
          <w:rStyle w:val="StyleUnderline"/>
        </w:rPr>
        <w:t xml:space="preserve">. Instead, </w:t>
      </w:r>
      <w:r w:rsidRPr="00A2331D">
        <w:rPr>
          <w:rStyle w:val="StyleUnderline"/>
          <w:highlight w:val="green"/>
        </w:rPr>
        <w:t xml:space="preserve">it replaced antitrust with </w:t>
      </w:r>
      <w:r w:rsidRPr="00A2331D">
        <w:rPr>
          <w:rStyle w:val="Emphasis"/>
          <w:highlight w:val="green"/>
        </w:rPr>
        <w:t>a complex web</w:t>
      </w:r>
      <w:r w:rsidRPr="00A2331D">
        <w:rPr>
          <w:rStyle w:val="StyleUnderline"/>
          <w:highlight w:val="green"/>
        </w:rPr>
        <w:t xml:space="preserve"> of labor-specific laws</w:t>
      </w:r>
      <w:r w:rsidRPr="00A2331D">
        <w:rPr>
          <w:rStyle w:val="StyleUnderline"/>
        </w:rPr>
        <w:t>.</w:t>
      </w:r>
      <w:r w:rsidRPr="00261C15">
        <w:rPr>
          <w:sz w:val="16"/>
        </w:rPr>
        <w:t xml:space="preserve"> In the Wagner Act, it imposed a duty to bargain on employers. It also created an administrative edifice for enforcing that duty, overseen by a specialized administrative agency, the National Labor Relations Board. Later, in the Taft-Hartley Act, Congress protected employees from discrimination by unions. It also banned certain union tactics, such as secondary boycotts. And still later, in the Landrum-Griffin Act, it required unions to file annual financial statements with the Department of Labor. It also guaranteed certain union-democracy rights, such as equal voting, access to meetings, and freedom of speech.</w:t>
      </w:r>
    </w:p>
    <w:p w14:paraId="433C57EF" w14:textId="77777777" w:rsidR="006C383D" w:rsidRPr="00261C15" w:rsidRDefault="006C383D" w:rsidP="006C383D">
      <w:pPr>
        <w:spacing w:after="0"/>
        <w:rPr>
          <w:sz w:val="16"/>
        </w:rPr>
      </w:pPr>
      <w:r w:rsidRPr="00B26229">
        <w:rPr>
          <w:rStyle w:val="StyleUnderline"/>
        </w:rPr>
        <w:t xml:space="preserve">None of these laws apply to independent contractors. So even if the labor exemption expanded to cover contractors, the contractors would still lack basic </w:t>
      </w:r>
      <w:proofErr w:type="gramStart"/>
      <w:r w:rsidRPr="00B26229">
        <w:rPr>
          <w:rStyle w:val="StyleUnderline"/>
        </w:rPr>
        <w:t>protections</w:t>
      </w:r>
      <w:proofErr w:type="gramEnd"/>
      <w:r w:rsidRPr="00B26229">
        <w:rPr>
          <w:rStyle w:val="StyleUnderline"/>
        </w:rPr>
        <w:t>.</w:t>
      </w:r>
      <w:r w:rsidRPr="00261C15">
        <w:rPr>
          <w:sz w:val="16"/>
        </w:rPr>
        <w:t xml:space="preserve"> They would be unable to access other safeguards designed to keep union activity within bounds.</w:t>
      </w:r>
    </w:p>
    <w:p w14:paraId="7D064416" w14:textId="77777777" w:rsidR="006C383D" w:rsidRPr="00261C15" w:rsidRDefault="006C383D" w:rsidP="006C383D">
      <w:pPr>
        <w:spacing w:after="0"/>
        <w:rPr>
          <w:sz w:val="16"/>
        </w:rPr>
      </w:pPr>
      <w:r w:rsidRPr="00261C15">
        <w:rPr>
          <w:sz w:val="16"/>
        </w:rPr>
        <w:t xml:space="preserve">For example, </w:t>
      </w:r>
      <w:r w:rsidRPr="00B26229">
        <w:rPr>
          <w:rStyle w:val="StyleUnderline"/>
        </w:rPr>
        <w:t>consider the duty to bargain. Because the Wagner Act applies only to employees, an employer would have no duty to bargain with a union of independent contractors. The contractors’ union would therefore have no peaceful way to bring the employer to the table</w:t>
      </w:r>
      <w:r w:rsidRPr="00261C15">
        <w:rPr>
          <w:sz w:val="16"/>
        </w:rPr>
        <w:t>. Instead, the union’s only option would be to do what unions did before the Wagner Act—strike. The result would be industrial disruption and a corresponding loss of productivity. In other words, it would cause exactly what Congress was trying to avoid when it established bargaining rights in the first place.</w:t>
      </w:r>
    </w:p>
    <w:p w14:paraId="746EFF25" w14:textId="77777777" w:rsidR="006C383D" w:rsidRPr="00261C15" w:rsidRDefault="006C383D" w:rsidP="006C383D">
      <w:pPr>
        <w:spacing w:after="0"/>
        <w:rPr>
          <w:sz w:val="16"/>
        </w:rPr>
      </w:pPr>
      <w:r w:rsidRPr="00261C15">
        <w:rPr>
          <w:sz w:val="16"/>
        </w:rPr>
        <w:t>Similarly, because Taft-Hartley and Landrum-Griffin apply only to employees, contractors would have no protection from union abuse. Unions could refuse them even the most basic rights enjoyed by employees, such as access to union meetings. The union could take their dues, spend their money however it wanted, and never look back. We might expect most unions to behave more responsibly. But history tells us that not all of them would. After all, widespread reports of union abuse were what prompted Congress to adopt safeguards in the first place.</w:t>
      </w:r>
    </w:p>
    <w:p w14:paraId="613F11B8" w14:textId="77777777" w:rsidR="006C383D" w:rsidRPr="00261C15" w:rsidRDefault="006C383D" w:rsidP="006C383D">
      <w:pPr>
        <w:spacing w:after="0"/>
        <w:rPr>
          <w:rStyle w:val="Emphasis"/>
        </w:rPr>
      </w:pPr>
      <w:r w:rsidRPr="00261C15">
        <w:rPr>
          <w:sz w:val="16"/>
        </w:rPr>
        <w:t xml:space="preserve">Even more troubling, </w:t>
      </w:r>
      <w:r w:rsidRPr="00261C15">
        <w:rPr>
          <w:rStyle w:val="StyleUnderline"/>
          <w:highlight w:val="green"/>
        </w:rPr>
        <w:t xml:space="preserve">once contractors had </w:t>
      </w:r>
      <w:r w:rsidRPr="00A2331D">
        <w:rPr>
          <w:rStyle w:val="StyleUnderline"/>
          <w:highlight w:val="green"/>
        </w:rPr>
        <w:t xml:space="preserve">the right to bargain, </w:t>
      </w:r>
      <w:r w:rsidRPr="00A2331D">
        <w:rPr>
          <w:rStyle w:val="Emphasis"/>
          <w:highlight w:val="green"/>
        </w:rPr>
        <w:t>there would be no clear stopping point</w:t>
      </w:r>
      <w:r w:rsidRPr="00A2331D">
        <w:rPr>
          <w:rStyle w:val="StyleUnderline"/>
        </w:rPr>
        <w:t xml:space="preserve">. </w:t>
      </w:r>
      <w:r w:rsidRPr="00261C15">
        <w:rPr>
          <w:sz w:val="16"/>
        </w:rPr>
        <w:t xml:space="preserve">When Khan and Bedoya talk about extending the labor exemption, </w:t>
      </w:r>
      <w:r w:rsidRPr="00A2331D">
        <w:rPr>
          <w:rStyle w:val="StyleUnderline"/>
        </w:rPr>
        <w:t xml:space="preserve">they’re usually referring to individual contractors: </w:t>
      </w:r>
      <w:r w:rsidRPr="00261C15">
        <w:rPr>
          <w:rStyle w:val="Emphasis"/>
        </w:rPr>
        <w:t>truckers</w:t>
      </w:r>
      <w:r w:rsidRPr="00A2331D">
        <w:rPr>
          <w:rStyle w:val="StyleUnderline"/>
        </w:rPr>
        <w:t xml:space="preserve">, </w:t>
      </w:r>
      <w:r w:rsidRPr="00261C15">
        <w:rPr>
          <w:rStyle w:val="Emphasis"/>
        </w:rPr>
        <w:t>gig workers</w:t>
      </w:r>
      <w:r w:rsidRPr="00261C15">
        <w:rPr>
          <w:sz w:val="16"/>
        </w:rPr>
        <w:t xml:space="preserve">, and the like. </w:t>
      </w:r>
      <w:r w:rsidRPr="00A2331D">
        <w:rPr>
          <w:rStyle w:val="StyleUnderline"/>
        </w:rPr>
        <w:t xml:space="preserve">But </w:t>
      </w:r>
      <w:r w:rsidRPr="00C34846">
        <w:rPr>
          <w:rStyle w:val="StyleUnderline"/>
        </w:rPr>
        <w:t>there’s</w:t>
      </w:r>
      <w:r w:rsidRPr="00261C15">
        <w:rPr>
          <w:rStyle w:val="StyleUnderline"/>
          <w:highlight w:val="green"/>
        </w:rPr>
        <w:t xml:space="preserve"> no </w:t>
      </w:r>
      <w:r w:rsidRPr="00C34846">
        <w:rPr>
          <w:rStyle w:val="StyleUnderline"/>
        </w:rPr>
        <w:t>c</w:t>
      </w:r>
      <w:r w:rsidRPr="00261C15">
        <w:rPr>
          <w:rStyle w:val="StyleUnderline"/>
        </w:rPr>
        <w:t xml:space="preserve">lear </w:t>
      </w:r>
      <w:r w:rsidRPr="00261C15">
        <w:rPr>
          <w:rStyle w:val="StyleUnderline"/>
          <w:highlight w:val="green"/>
        </w:rPr>
        <w:t xml:space="preserve">way to distinguish </w:t>
      </w:r>
      <w:r w:rsidRPr="00A2331D">
        <w:rPr>
          <w:rStyle w:val="StyleUnderline"/>
        </w:rPr>
        <w:t>between those workers and other kinds of contractors.</w:t>
      </w:r>
      <w:r w:rsidRPr="00261C15">
        <w:rPr>
          <w:sz w:val="16"/>
        </w:rPr>
        <w:t xml:space="preserve"> For example, </w:t>
      </w:r>
      <w:r w:rsidRPr="00A2331D">
        <w:rPr>
          <w:rStyle w:val="StyleUnderline"/>
        </w:rPr>
        <w:t xml:space="preserve">if </w:t>
      </w:r>
      <w:r w:rsidRPr="00261C15">
        <w:rPr>
          <w:rStyle w:val="Emphasis"/>
          <w:highlight w:val="green"/>
        </w:rPr>
        <w:t>truckers</w:t>
      </w:r>
      <w:r w:rsidRPr="00261C15">
        <w:rPr>
          <w:rStyle w:val="Emphasis"/>
        </w:rPr>
        <w:t xml:space="preserve"> </w:t>
      </w:r>
      <w:r w:rsidRPr="00A2331D">
        <w:rPr>
          <w:rStyle w:val="StyleUnderline"/>
        </w:rPr>
        <w:t xml:space="preserve">can bargain collectively, why couldn’t </w:t>
      </w:r>
      <w:r w:rsidRPr="00261C15">
        <w:rPr>
          <w:rStyle w:val="Emphasis"/>
          <w:highlight w:val="green"/>
        </w:rPr>
        <w:t>lawyers</w:t>
      </w:r>
      <w:r w:rsidRPr="00A2331D">
        <w:rPr>
          <w:rStyle w:val="StyleUnderline"/>
        </w:rPr>
        <w:t>?</w:t>
      </w:r>
      <w:r w:rsidRPr="00261C15">
        <w:rPr>
          <w:sz w:val="16"/>
        </w:rPr>
        <w:t xml:space="preserve"> Could a consortium of law firms collectively set billing rates? For that matter, </w:t>
      </w:r>
      <w:r w:rsidRPr="00A2331D">
        <w:rPr>
          <w:rStyle w:val="StyleUnderline"/>
        </w:rPr>
        <w:t xml:space="preserve">could a consortium of </w:t>
      </w:r>
      <w:r w:rsidRPr="00261C15">
        <w:rPr>
          <w:rStyle w:val="Emphasis"/>
          <w:highlight w:val="green"/>
        </w:rPr>
        <w:t>doctors</w:t>
      </w:r>
      <w:r w:rsidRPr="00261C15">
        <w:rPr>
          <w:rStyle w:val="StyleUnderline"/>
          <w:highlight w:val="green"/>
        </w:rPr>
        <w:t xml:space="preserve"> </w:t>
      </w:r>
      <w:r w:rsidRPr="00A2331D">
        <w:rPr>
          <w:rStyle w:val="StyleUnderline"/>
        </w:rPr>
        <w:t>agree on how much to charge patients?</w:t>
      </w:r>
      <w:r w:rsidRPr="00261C15">
        <w:rPr>
          <w:sz w:val="16"/>
        </w:rPr>
        <w:t xml:space="preserve"> Beyond professionals, </w:t>
      </w:r>
      <w:r w:rsidRPr="00261C15">
        <w:rPr>
          <w:rStyle w:val="StyleUnderline"/>
          <w:highlight w:val="green"/>
        </w:rPr>
        <w:t>could any group of</w:t>
      </w:r>
      <w:r w:rsidRPr="00261C15">
        <w:rPr>
          <w:rStyle w:val="StyleUnderline"/>
        </w:rPr>
        <w:t xml:space="preserve"> independent </w:t>
      </w:r>
      <w:r w:rsidRPr="00261C15">
        <w:rPr>
          <w:rStyle w:val="StyleUnderline"/>
          <w:highlight w:val="green"/>
        </w:rPr>
        <w:t>businesses</w:t>
      </w:r>
      <w:r w:rsidRPr="00A2331D">
        <w:rPr>
          <w:rStyle w:val="StyleUnderline"/>
        </w:rPr>
        <w:t xml:space="preserve"> combine and </w:t>
      </w:r>
      <w:r w:rsidRPr="00C34846">
        <w:rPr>
          <w:rStyle w:val="Emphasis"/>
          <w:highlight w:val="green"/>
        </w:rPr>
        <w:t>“</w:t>
      </w:r>
      <w:r w:rsidRPr="00261C15">
        <w:rPr>
          <w:rStyle w:val="StyleUnderline"/>
          <w:highlight w:val="green"/>
        </w:rPr>
        <w:t>collectively bargain</w:t>
      </w:r>
      <w:r w:rsidRPr="00C34846">
        <w:rPr>
          <w:rStyle w:val="Emphasis"/>
          <w:highlight w:val="green"/>
        </w:rPr>
        <w:t>”</w:t>
      </w:r>
      <w:r w:rsidRPr="00261C15">
        <w:rPr>
          <w:rStyle w:val="StyleUnderline"/>
          <w:highlight w:val="green"/>
        </w:rPr>
        <w:t xml:space="preserve"> </w:t>
      </w:r>
      <w:r w:rsidRPr="00A2331D">
        <w:rPr>
          <w:rStyle w:val="StyleUnderline"/>
        </w:rPr>
        <w:t xml:space="preserve">the </w:t>
      </w:r>
      <w:r w:rsidRPr="00261C15">
        <w:rPr>
          <w:rStyle w:val="StyleUnderline"/>
          <w:highlight w:val="green"/>
        </w:rPr>
        <w:t>price of</w:t>
      </w:r>
      <w:r w:rsidRPr="00A2331D">
        <w:rPr>
          <w:rStyle w:val="StyleUnderline"/>
        </w:rPr>
        <w:t xml:space="preserve"> their </w:t>
      </w:r>
      <w:r w:rsidRPr="00261C15">
        <w:rPr>
          <w:rStyle w:val="StyleUnderline"/>
          <w:highlight w:val="green"/>
        </w:rPr>
        <w:t>services?</w:t>
      </w:r>
      <w:r w:rsidRPr="00A2331D">
        <w:rPr>
          <w:rStyle w:val="StyleUnderline"/>
        </w:rPr>
        <w:t xml:space="preserve"> And </w:t>
      </w:r>
      <w:r w:rsidRPr="00261C15">
        <w:rPr>
          <w:rStyle w:val="StyleUnderline"/>
        </w:rPr>
        <w:t xml:space="preserve">if they could, </w:t>
      </w:r>
      <w:r w:rsidRPr="00261C15">
        <w:rPr>
          <w:rStyle w:val="StyleUnderline"/>
          <w:highlight w:val="green"/>
        </w:rPr>
        <w:t xml:space="preserve">what difference is there between </w:t>
      </w:r>
      <w:r w:rsidRPr="00261C15">
        <w:rPr>
          <w:rStyle w:val="StyleUnderline"/>
          <w:sz w:val="32"/>
          <w:szCs w:val="32"/>
          <w:highlight w:val="green"/>
        </w:rPr>
        <w:t>c</w:t>
      </w:r>
      <w:r w:rsidRPr="00261C15">
        <w:rPr>
          <w:rStyle w:val="StyleUnderline"/>
        </w:rPr>
        <w:t xml:space="preserve">ollective </w:t>
      </w:r>
      <w:r w:rsidRPr="00261C15">
        <w:rPr>
          <w:rStyle w:val="StyleUnderline"/>
          <w:sz w:val="32"/>
          <w:szCs w:val="32"/>
          <w:highlight w:val="green"/>
        </w:rPr>
        <w:t>b</w:t>
      </w:r>
      <w:r w:rsidRPr="00261C15">
        <w:rPr>
          <w:rStyle w:val="StyleUnderline"/>
        </w:rPr>
        <w:t xml:space="preserve">argaining </w:t>
      </w:r>
      <w:r w:rsidRPr="00261C15">
        <w:rPr>
          <w:rStyle w:val="StyleUnderline"/>
          <w:highlight w:val="green"/>
        </w:rPr>
        <w:t>and collusive pricing?</w:t>
      </w:r>
      <w:r w:rsidRPr="00261C15">
        <w:rPr>
          <w:rStyle w:val="StyleUnderline"/>
        </w:rPr>
        <w:t xml:space="preserve"> </w:t>
      </w:r>
      <w:r w:rsidRPr="00261C15">
        <w:rPr>
          <w:rStyle w:val="Emphasis"/>
        </w:rPr>
        <w:t>What is left of section 1?</w:t>
      </w:r>
    </w:p>
    <w:p w14:paraId="4B97B39C" w14:textId="77777777" w:rsidR="006C383D" w:rsidRPr="00261C15" w:rsidRDefault="006C383D" w:rsidP="006C383D">
      <w:pPr>
        <w:spacing w:after="0"/>
        <w:rPr>
          <w:sz w:val="16"/>
        </w:rPr>
      </w:pPr>
      <w:r w:rsidRPr="00261C15">
        <w:rPr>
          <w:rStyle w:val="StyleUnderline"/>
        </w:rPr>
        <w:t>The FTC may have some</w:t>
      </w:r>
      <w:r w:rsidRPr="00261C15">
        <w:rPr>
          <w:sz w:val="16"/>
        </w:rPr>
        <w:t xml:space="preserve"> principled </w:t>
      </w:r>
      <w:r w:rsidRPr="00261C15">
        <w:rPr>
          <w:rStyle w:val="StyleUnderline"/>
        </w:rPr>
        <w:t xml:space="preserve">way to distinguish between these activities. But if it does, it </w:t>
      </w:r>
      <w:r w:rsidRPr="00261C15">
        <w:rPr>
          <w:rStyle w:val="Emphasis"/>
        </w:rPr>
        <w:t>hasn’t shared that distinction with the public</w:t>
      </w:r>
      <w:r w:rsidRPr="00261C15">
        <w:rPr>
          <w:sz w:val="16"/>
        </w:rPr>
        <w:t xml:space="preserve">. Instead, it has taken a position that is misguided, dangerous, and ahistorical. </w:t>
      </w:r>
      <w:r w:rsidRPr="00A2331D">
        <w:rPr>
          <w:rStyle w:val="StyleUnderline"/>
          <w:highlight w:val="green"/>
        </w:rPr>
        <w:t xml:space="preserve">It would </w:t>
      </w:r>
      <w:r w:rsidRPr="00A2331D">
        <w:rPr>
          <w:rStyle w:val="Emphasis"/>
          <w:highlight w:val="green"/>
        </w:rPr>
        <w:t>heighten industrial strife</w:t>
      </w:r>
      <w:r w:rsidRPr="00A2331D">
        <w:rPr>
          <w:rStyle w:val="StyleUnderline"/>
        </w:rPr>
        <w:t xml:space="preserve">, expose workers to abuse, </w:t>
      </w:r>
      <w:r w:rsidRPr="00A2331D">
        <w:rPr>
          <w:rStyle w:val="StyleUnderline"/>
          <w:highlight w:val="green"/>
        </w:rPr>
        <w:t xml:space="preserve">and </w:t>
      </w:r>
      <w:r w:rsidRPr="00A2331D">
        <w:rPr>
          <w:rStyle w:val="Emphasis"/>
          <w:highlight w:val="green"/>
        </w:rPr>
        <w:t>hollow out federal antitrust law</w:t>
      </w:r>
      <w:r w:rsidRPr="00261C15">
        <w:rPr>
          <w:sz w:val="16"/>
        </w:rPr>
        <w:t>. The idea should stay where it is: rejected and discarded in history’s dustbin.</w:t>
      </w:r>
    </w:p>
    <w:p w14:paraId="15D23381" w14:textId="77777777" w:rsidR="006C383D" w:rsidRDefault="006C383D" w:rsidP="006C383D"/>
    <w:p w14:paraId="3C0E8872" w14:textId="77777777" w:rsidR="006C383D" w:rsidRPr="0036134A" w:rsidRDefault="006C383D" w:rsidP="006C383D">
      <w:pPr>
        <w:pStyle w:val="Heading4"/>
      </w:pPr>
      <w:r>
        <w:t xml:space="preserve">Competitive innovation prevents </w:t>
      </w:r>
      <w:r>
        <w:rPr>
          <w:u w:val="single"/>
        </w:rPr>
        <w:t>digital monocultures</w:t>
      </w:r>
      <w:r>
        <w:t xml:space="preserve"> that create fatal critical infrastructure vulnerabilities. </w:t>
      </w:r>
    </w:p>
    <w:p w14:paraId="14955A2E" w14:textId="77777777" w:rsidR="006C383D" w:rsidRPr="00EA4CE8" w:rsidRDefault="006C383D" w:rsidP="006C383D">
      <w:r w:rsidRPr="00EA4CE8">
        <w:rPr>
          <w:rStyle w:val="Style13ptBold"/>
        </w:rPr>
        <w:t>Duan 19</w:t>
      </w:r>
      <w:r w:rsidRPr="00EA4CE8">
        <w:t xml:space="preserve"> (Charles Duan, Director of Technology and Innovation Policy, R Street Institute, Washington, D.C., “Of Monopolies and Monocultures: The Intersection of Patents and National Security,” Santa Clara High Technology Law Journal, vol. 36, no. 4, 2020/2019, pp. 369–406)</w:t>
      </w:r>
    </w:p>
    <w:p w14:paraId="40B1453E" w14:textId="77777777" w:rsidR="006C383D" w:rsidRPr="00B81A97" w:rsidRDefault="006C383D" w:rsidP="006C383D">
      <w:pPr>
        <w:rPr>
          <w:sz w:val="16"/>
        </w:rPr>
      </w:pPr>
      <w:r w:rsidRPr="00B81A97">
        <w:rPr>
          <w:sz w:val="16"/>
        </w:rPr>
        <w:t>III. COMPETITION AND CYBERSECURITY</w:t>
      </w:r>
    </w:p>
    <w:p w14:paraId="6BBA2DA4" w14:textId="77777777" w:rsidR="006C383D" w:rsidRPr="00833016" w:rsidRDefault="006C383D" w:rsidP="006C383D">
      <w:pPr>
        <w:rPr>
          <w:sz w:val="16"/>
        </w:rPr>
      </w:pPr>
      <w:r w:rsidRPr="00B81A97">
        <w:rPr>
          <w:sz w:val="16"/>
        </w:rPr>
        <w:t xml:space="preserve">In addition to the historical review done so far, another approach </w:t>
      </w:r>
      <w:r w:rsidRPr="00956751">
        <w:rPr>
          <w:rStyle w:val="StyleUnderline"/>
        </w:rPr>
        <w:t>to understand</w:t>
      </w:r>
      <w:r w:rsidRPr="00B81A97">
        <w:rPr>
          <w:sz w:val="16"/>
        </w:rPr>
        <w:t xml:space="preserve">ing </w:t>
      </w:r>
      <w:r w:rsidRPr="00956751">
        <w:rPr>
          <w:rStyle w:val="StyleUnderline"/>
        </w:rPr>
        <w:t>the relationship among patents, competition, and national security</w:t>
      </w:r>
      <w:r w:rsidRPr="00B81A97">
        <w:rPr>
          <w:sz w:val="16"/>
        </w:rPr>
        <w:t xml:space="preserve"> is to </w:t>
      </w:r>
      <w:r w:rsidRPr="00956751">
        <w:rPr>
          <w:rStyle w:val="StyleUnderline"/>
        </w:rPr>
        <w:t xml:space="preserve">consider the role of </w:t>
      </w:r>
      <w:r w:rsidRPr="00956751">
        <w:rPr>
          <w:rStyle w:val="Emphasis"/>
        </w:rPr>
        <w:t>cybersecurity</w:t>
      </w:r>
      <w:r w:rsidRPr="00B81A97">
        <w:rPr>
          <w:sz w:val="16"/>
        </w:rPr>
        <w:t xml:space="preserve">. There is little doubt that </w:t>
      </w:r>
      <w:r w:rsidRPr="00956751">
        <w:rPr>
          <w:rStyle w:val="StyleUnderline"/>
        </w:rPr>
        <w:t xml:space="preserve">computer system vulnerabilities that </w:t>
      </w:r>
      <w:r w:rsidRPr="00956751">
        <w:rPr>
          <w:rStyle w:val="Emphasis"/>
        </w:rPr>
        <w:t>enable hacking</w:t>
      </w:r>
      <w:r w:rsidRPr="00B81A97">
        <w:rPr>
          <w:sz w:val="16"/>
        </w:rPr>
        <w:t xml:space="preserve"> </w:t>
      </w:r>
      <w:r w:rsidRPr="00956751">
        <w:rPr>
          <w:rStyle w:val="StyleUnderline"/>
        </w:rPr>
        <w:t>and</w:t>
      </w:r>
      <w:r w:rsidRPr="00B81A97">
        <w:rPr>
          <w:sz w:val="16"/>
        </w:rPr>
        <w:t xml:space="preserve"> </w:t>
      </w:r>
      <w:r w:rsidRPr="00956751">
        <w:rPr>
          <w:rStyle w:val="StyleUnderline"/>
        </w:rPr>
        <w:t>spread of</w:t>
      </w:r>
      <w:r w:rsidRPr="00B81A97">
        <w:rPr>
          <w:sz w:val="16"/>
        </w:rPr>
        <w:t xml:space="preserve"> </w:t>
      </w:r>
      <w:r w:rsidRPr="00956751">
        <w:rPr>
          <w:rStyle w:val="StyleUnderline"/>
        </w:rPr>
        <w:t xml:space="preserve">computer </w:t>
      </w:r>
      <w:r w:rsidRPr="00956751">
        <w:rPr>
          <w:rStyle w:val="Emphasis"/>
        </w:rPr>
        <w:t>exploits</w:t>
      </w:r>
      <w:r w:rsidRPr="00B81A97">
        <w:rPr>
          <w:sz w:val="16"/>
        </w:rPr>
        <w:t xml:space="preserve"> </w:t>
      </w:r>
      <w:r w:rsidRPr="00956751">
        <w:rPr>
          <w:rStyle w:val="StyleUnderline"/>
        </w:rPr>
        <w:t xml:space="preserve">are a </w:t>
      </w:r>
      <w:r w:rsidRPr="00956751">
        <w:rPr>
          <w:rStyle w:val="Emphasis"/>
        </w:rPr>
        <w:t>threat</w:t>
      </w:r>
      <w:r w:rsidRPr="00B81A97">
        <w:rPr>
          <w:sz w:val="16"/>
        </w:rPr>
        <w:t xml:space="preserve"> to the nation's defenses, </w:t>
      </w:r>
      <w:r w:rsidRPr="00956751">
        <w:rPr>
          <w:rStyle w:val="StyleUnderline"/>
        </w:rPr>
        <w:t xml:space="preserve">so better cybersecurity is a key part of national </w:t>
      </w:r>
      <w:r w:rsidRPr="00833016">
        <w:rPr>
          <w:rStyle w:val="StyleUnderline"/>
        </w:rPr>
        <w:t>security strategy</w:t>
      </w:r>
      <w:r w:rsidRPr="00833016">
        <w:rPr>
          <w:sz w:val="16"/>
        </w:rPr>
        <w:t xml:space="preserve">. 155 </w:t>
      </w:r>
      <w:r w:rsidRPr="00333CAC">
        <w:rPr>
          <w:rStyle w:val="StyleUnderline"/>
          <w:highlight w:val="yellow"/>
        </w:rPr>
        <w:t xml:space="preserve">Strong </w:t>
      </w:r>
      <w:proofErr w:type="gramStart"/>
      <w:r w:rsidRPr="00333CAC">
        <w:rPr>
          <w:rStyle w:val="Emphasis"/>
          <w:highlight w:val="yellow"/>
        </w:rPr>
        <w:t>competition</w:t>
      </w:r>
      <w:proofErr w:type="gramEnd"/>
      <w:r w:rsidRPr="00833016">
        <w:rPr>
          <w:sz w:val="16"/>
        </w:rPr>
        <w:t xml:space="preserve"> </w:t>
      </w:r>
      <w:r w:rsidRPr="00833016">
        <w:rPr>
          <w:rStyle w:val="StyleUnderline"/>
        </w:rPr>
        <w:t>can</w:t>
      </w:r>
      <w:r w:rsidRPr="00833016">
        <w:rPr>
          <w:sz w:val="16"/>
        </w:rPr>
        <w:t xml:space="preserve"> thus </w:t>
      </w:r>
      <w:r w:rsidRPr="00333CAC">
        <w:rPr>
          <w:rStyle w:val="Emphasis"/>
          <w:highlight w:val="yellow"/>
        </w:rPr>
        <w:t>complement</w:t>
      </w:r>
      <w:r w:rsidRPr="00833016">
        <w:rPr>
          <w:sz w:val="16"/>
        </w:rPr>
        <w:t xml:space="preserve"> </w:t>
      </w:r>
      <w:r w:rsidRPr="00833016">
        <w:rPr>
          <w:rStyle w:val="StyleUnderline"/>
        </w:rPr>
        <w:t xml:space="preserve">national security by enhancing </w:t>
      </w:r>
      <w:r w:rsidRPr="00833016">
        <w:rPr>
          <w:rStyle w:val="Emphasis"/>
        </w:rPr>
        <w:t xml:space="preserve">domestic </w:t>
      </w:r>
      <w:r w:rsidRPr="00333CAC">
        <w:rPr>
          <w:rStyle w:val="Emphasis"/>
          <w:highlight w:val="yellow"/>
        </w:rPr>
        <w:t>cybersecurity</w:t>
      </w:r>
      <w:r w:rsidRPr="00833016">
        <w:rPr>
          <w:sz w:val="16"/>
        </w:rPr>
        <w:t xml:space="preserve">, and </w:t>
      </w:r>
      <w:r w:rsidRPr="00833016">
        <w:rPr>
          <w:rStyle w:val="StyleUnderline"/>
        </w:rPr>
        <w:t>patent assertion that</w:t>
      </w:r>
      <w:r w:rsidRPr="00833016">
        <w:rPr>
          <w:sz w:val="16"/>
        </w:rPr>
        <w:t xml:space="preserve"> unduly </w:t>
      </w:r>
      <w:proofErr w:type="gramStart"/>
      <w:r w:rsidRPr="00833016">
        <w:rPr>
          <w:rStyle w:val="Emphasis"/>
        </w:rPr>
        <w:t>weakens</w:t>
      </w:r>
      <w:proofErr w:type="gramEnd"/>
      <w:r w:rsidRPr="00833016">
        <w:rPr>
          <w:sz w:val="16"/>
        </w:rPr>
        <w:t xml:space="preserve"> </w:t>
      </w:r>
      <w:r w:rsidRPr="00833016">
        <w:rPr>
          <w:rStyle w:val="StyleUnderline"/>
        </w:rPr>
        <w:t>competition</w:t>
      </w:r>
      <w:r w:rsidRPr="00833016">
        <w:rPr>
          <w:sz w:val="16"/>
        </w:rPr>
        <w:t xml:space="preserve"> </w:t>
      </w:r>
      <w:r w:rsidRPr="00833016">
        <w:rPr>
          <w:rStyle w:val="Emphasis"/>
        </w:rPr>
        <w:t>detracts</w:t>
      </w:r>
      <w:r w:rsidRPr="00833016">
        <w:rPr>
          <w:sz w:val="16"/>
        </w:rPr>
        <w:t xml:space="preserve"> </w:t>
      </w:r>
      <w:r w:rsidRPr="00833016">
        <w:rPr>
          <w:rStyle w:val="StyleUnderline"/>
        </w:rPr>
        <w:t>from cybersecurity</w:t>
      </w:r>
      <w:r w:rsidRPr="00833016">
        <w:rPr>
          <w:sz w:val="16"/>
        </w:rPr>
        <w:t>.5 6 Competition promotes better cybersecurity in at least two ways. First, multiple studies show that competition encourages firms to improve their products on multiple vectors including cybersecurity.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 5 7 Thus, cybersecurity provides a useful lens for understanding how unfettered patent assertion and licensing can detract from national security.</w:t>
      </w:r>
    </w:p>
    <w:p w14:paraId="6075EFC7" w14:textId="77777777" w:rsidR="006C383D" w:rsidRPr="00833016" w:rsidRDefault="006C383D" w:rsidP="006C383D">
      <w:pPr>
        <w:rPr>
          <w:sz w:val="16"/>
        </w:rPr>
      </w:pPr>
      <w:r w:rsidRPr="00833016">
        <w:rPr>
          <w:sz w:val="16"/>
        </w:rPr>
        <w:t xml:space="preserve">A. Cybersecurity as Competitive Value-Add </w:t>
      </w:r>
    </w:p>
    <w:p w14:paraId="277C813B" w14:textId="77777777" w:rsidR="006C383D" w:rsidRPr="00833016" w:rsidRDefault="006C383D" w:rsidP="006C383D">
      <w:pPr>
        <w:rPr>
          <w:sz w:val="16"/>
        </w:rPr>
      </w:pPr>
      <w:r w:rsidRPr="00833016">
        <w:rPr>
          <w:rStyle w:val="StyleUnderline"/>
        </w:rPr>
        <w:t xml:space="preserve">Competition </w:t>
      </w:r>
      <w:r w:rsidRPr="00833016">
        <w:rPr>
          <w:rStyle w:val="Emphasis"/>
        </w:rPr>
        <w:t>enhances</w:t>
      </w:r>
      <w:r w:rsidRPr="00833016">
        <w:rPr>
          <w:rStyle w:val="StyleUnderline"/>
        </w:rPr>
        <w:t xml:space="preserve"> national security by reducing the incidence of </w:t>
      </w:r>
      <w:r w:rsidRPr="00833016">
        <w:rPr>
          <w:rStyle w:val="Emphasis"/>
        </w:rPr>
        <w:t>technical</w:t>
      </w:r>
      <w:r w:rsidRPr="00833016">
        <w:rPr>
          <w:rStyle w:val="StyleUnderline"/>
        </w:rPr>
        <w:t xml:space="preserve"> vulnerabilities. That effect is especially important for security- sensitive systems such as </w:t>
      </w:r>
      <w:r w:rsidRPr="00833016">
        <w:rPr>
          <w:rStyle w:val="Emphasis"/>
        </w:rPr>
        <w:t>mobile telecom</w:t>
      </w:r>
      <w:r w:rsidRPr="00833016">
        <w:rPr>
          <w:rStyle w:val="StyleUnderline"/>
        </w:rPr>
        <w:t>munications</w:t>
      </w:r>
      <w:r w:rsidRPr="00833016">
        <w:rPr>
          <w:sz w:val="16"/>
        </w:rPr>
        <w:t>.</w:t>
      </w:r>
    </w:p>
    <w:p w14:paraId="6E768966" w14:textId="77777777" w:rsidR="006C383D" w:rsidRPr="00833016" w:rsidRDefault="006C383D" w:rsidP="006C383D">
      <w:pPr>
        <w:rPr>
          <w:sz w:val="16"/>
        </w:rPr>
      </w:pPr>
      <w:r w:rsidRPr="00833016">
        <w:rPr>
          <w:sz w:val="16"/>
        </w:rPr>
        <w:t xml:space="preserve">Intuitively, a causal chain from competition to cybersecurity makes logical sense. </w:t>
      </w:r>
      <w:r w:rsidRPr="00833016">
        <w:rPr>
          <w:rStyle w:val="StyleUnderline"/>
        </w:rPr>
        <w:t xml:space="preserve">Computer security is a </w:t>
      </w:r>
      <w:r w:rsidRPr="00833016">
        <w:rPr>
          <w:rStyle w:val="Emphasis"/>
        </w:rPr>
        <w:t>value-added benefit</w:t>
      </w:r>
      <w:r w:rsidRPr="00833016">
        <w:rPr>
          <w:sz w:val="16"/>
        </w:rPr>
        <w:t xml:space="preserve"> </w:t>
      </w:r>
      <w:r w:rsidRPr="00833016">
        <w:rPr>
          <w:rStyle w:val="StyleUnderline"/>
        </w:rPr>
        <w:t xml:space="preserve">to </w:t>
      </w:r>
      <w:r w:rsidRPr="00833016">
        <w:rPr>
          <w:rStyle w:val="Emphasis"/>
        </w:rPr>
        <w:t>consumers</w:t>
      </w:r>
      <w:r w:rsidRPr="00833016">
        <w:rPr>
          <w:rStyle w:val="StyleUnderline"/>
        </w:rPr>
        <w:t xml:space="preserve">, so </w:t>
      </w:r>
      <w:r w:rsidRPr="00333CAC">
        <w:rPr>
          <w:rStyle w:val="StyleUnderline"/>
          <w:highlight w:val="yellow"/>
        </w:rPr>
        <w:t xml:space="preserve">firms in </w:t>
      </w:r>
      <w:r w:rsidRPr="00333CAC">
        <w:rPr>
          <w:rStyle w:val="Emphasis"/>
          <w:highlight w:val="yellow"/>
        </w:rPr>
        <w:t>competitive</w:t>
      </w:r>
      <w:r w:rsidRPr="00333CAC">
        <w:rPr>
          <w:rStyle w:val="StyleUnderline"/>
          <w:highlight w:val="yellow"/>
        </w:rPr>
        <w:t xml:space="preserve"> markets</w:t>
      </w:r>
      <w:r w:rsidRPr="00833016">
        <w:rPr>
          <w:rStyle w:val="StyleUnderline"/>
        </w:rPr>
        <w:t xml:space="preserve"> are likely to </w:t>
      </w:r>
      <w:r w:rsidRPr="00333CAC">
        <w:rPr>
          <w:rStyle w:val="StyleUnderline"/>
          <w:highlight w:val="yellow"/>
        </w:rPr>
        <w:t xml:space="preserve">use </w:t>
      </w:r>
      <w:r w:rsidRPr="00333CAC">
        <w:rPr>
          <w:rStyle w:val="Emphasis"/>
          <w:highlight w:val="yellow"/>
        </w:rPr>
        <w:t>security</w:t>
      </w:r>
      <w:r w:rsidRPr="00333CAC">
        <w:rPr>
          <w:rStyle w:val="StyleUnderline"/>
          <w:highlight w:val="yellow"/>
        </w:rPr>
        <w:t xml:space="preserve"> to </w:t>
      </w:r>
      <w:r w:rsidRPr="00333CAC">
        <w:rPr>
          <w:rStyle w:val="Emphasis"/>
          <w:highlight w:val="yellow"/>
        </w:rPr>
        <w:t>gain an edge</w:t>
      </w:r>
      <w:r w:rsidRPr="00333CAC">
        <w:rPr>
          <w:rStyle w:val="StyleUnderline"/>
          <w:highlight w:val="yellow"/>
        </w:rPr>
        <w:t xml:space="preserve"> over</w:t>
      </w:r>
      <w:r w:rsidRPr="00833016">
        <w:rPr>
          <w:rStyle w:val="StyleUnderline"/>
        </w:rPr>
        <w:t xml:space="preserve"> their </w:t>
      </w:r>
      <w:r w:rsidRPr="00333CAC">
        <w:rPr>
          <w:rStyle w:val="StyleUnderline"/>
          <w:highlight w:val="yellow"/>
        </w:rPr>
        <w:t>competitors</w:t>
      </w:r>
      <w:r w:rsidRPr="00833016">
        <w:rPr>
          <w:sz w:val="16"/>
        </w:rPr>
        <w:t xml:space="preserve">.158 </w:t>
      </w:r>
      <w:r w:rsidRPr="00333CAC">
        <w:rPr>
          <w:rStyle w:val="StyleUnderline"/>
          <w:highlight w:val="yellow"/>
        </w:rPr>
        <w:t xml:space="preserve">In </w:t>
      </w:r>
      <w:r w:rsidRPr="00333CAC">
        <w:rPr>
          <w:rStyle w:val="Emphasis"/>
          <w:highlight w:val="yellow"/>
        </w:rPr>
        <w:t>monopolized</w:t>
      </w:r>
      <w:r w:rsidRPr="00333CAC">
        <w:rPr>
          <w:rStyle w:val="StyleUnderline"/>
          <w:highlight w:val="yellow"/>
        </w:rPr>
        <w:t xml:space="preserve"> markets</w:t>
      </w:r>
      <w:r w:rsidRPr="00833016">
        <w:rPr>
          <w:sz w:val="16"/>
        </w:rPr>
        <w:t xml:space="preserve">, though, </w:t>
      </w:r>
      <w:r w:rsidRPr="00833016">
        <w:rPr>
          <w:rStyle w:val="StyleUnderline"/>
        </w:rPr>
        <w:t xml:space="preserve">there may be </w:t>
      </w:r>
      <w:r w:rsidRPr="00333CAC">
        <w:rPr>
          <w:rStyle w:val="StyleUnderline"/>
          <w:highlight w:val="yellow"/>
        </w:rPr>
        <w:t xml:space="preserve">less </w:t>
      </w:r>
      <w:r w:rsidRPr="00333CAC">
        <w:rPr>
          <w:rStyle w:val="Emphasis"/>
          <w:highlight w:val="yellow"/>
        </w:rPr>
        <w:t>external impetus</w:t>
      </w:r>
      <w:r w:rsidRPr="00333CAC">
        <w:rPr>
          <w:sz w:val="16"/>
          <w:highlight w:val="yellow"/>
        </w:rPr>
        <w:t xml:space="preserve"> </w:t>
      </w:r>
      <w:r w:rsidRPr="00333CAC">
        <w:rPr>
          <w:rStyle w:val="StyleUnderline"/>
          <w:highlight w:val="yellow"/>
        </w:rPr>
        <w:t>to test</w:t>
      </w:r>
      <w:r w:rsidRPr="00833016">
        <w:rPr>
          <w:rStyle w:val="StyleUnderline"/>
        </w:rPr>
        <w:t xml:space="preserve"> products </w:t>
      </w:r>
      <w:r w:rsidRPr="00333CAC">
        <w:rPr>
          <w:rStyle w:val="StyleUnderline"/>
          <w:highlight w:val="yellow"/>
        </w:rPr>
        <w:t>for flaws</w:t>
      </w:r>
      <w:r w:rsidRPr="00833016">
        <w:rPr>
          <w:rStyle w:val="StyleUnderline"/>
        </w:rPr>
        <w:t>, and the monopolist may choose to focus less on security and more on new product</w:t>
      </w:r>
      <w:r w:rsidRPr="00833016">
        <w:rPr>
          <w:sz w:val="16"/>
        </w:rPr>
        <w:t xml:space="preserve"> </w:t>
      </w:r>
      <w:r w:rsidRPr="00833016">
        <w:rPr>
          <w:rStyle w:val="Emphasis"/>
        </w:rPr>
        <w:t>features</w:t>
      </w:r>
      <w:r w:rsidRPr="00833016">
        <w:rPr>
          <w:sz w:val="16"/>
        </w:rPr>
        <w:t xml:space="preserve"> </w:t>
      </w:r>
      <w:r w:rsidRPr="00833016">
        <w:rPr>
          <w:rStyle w:val="StyleUnderline"/>
        </w:rPr>
        <w:t xml:space="preserve">or increased product </w:t>
      </w:r>
      <w:r w:rsidRPr="00833016">
        <w:rPr>
          <w:rStyle w:val="Emphasis"/>
        </w:rPr>
        <w:t>quality</w:t>
      </w:r>
      <w:r w:rsidRPr="00833016">
        <w:rPr>
          <w:sz w:val="16"/>
        </w:rPr>
        <w:t>.</w:t>
      </w:r>
    </w:p>
    <w:p w14:paraId="54820D82" w14:textId="77777777" w:rsidR="006C383D" w:rsidRPr="00833016" w:rsidRDefault="006C383D" w:rsidP="006C383D">
      <w:pPr>
        <w:rPr>
          <w:sz w:val="16"/>
        </w:rPr>
      </w:pPr>
      <w:r w:rsidRPr="00333CAC">
        <w:rPr>
          <w:rStyle w:val="Emphasis"/>
          <w:highlight w:val="yellow"/>
        </w:rPr>
        <w:t>Economic research confirms these</w:t>
      </w:r>
      <w:r w:rsidRPr="00833016">
        <w:rPr>
          <w:rStyle w:val="Emphasis"/>
        </w:rPr>
        <w:t xml:space="preserve"> hypotheses</w:t>
      </w:r>
      <w:r w:rsidRPr="00833016">
        <w:rPr>
          <w:rStyle w:val="StyleUnderline"/>
        </w:rPr>
        <w:t xml:space="preserve"> about competition leading to better cybersecurity</w:t>
      </w:r>
      <w:r w:rsidRPr="00833016">
        <w:rPr>
          <w:sz w:val="16"/>
        </w:rPr>
        <w:t>. A 2009 empirical study of web browsers considered the impact of market concentration on the amount of time that vendors took to fix security vulnerabilities as they were discovered. 9 The study found that the presence of more competitors correlated with faster cybersecurity response-a reduction of 8-10 days in response time per additional market rival.16 Similarly, business researchers in 2005 modeled incentives for firms to engage in sharing of cybersecurity information, and concluded that the "inclination to share information and invest in security technologies increases as the degree of competitiveness in an industry increases. ' 161 Another study found that, where two software firms are in competition, at least one will be willing to take on some degree of risk and responsibility for cybersecurity, whereas a monopoly software firm will consistently fail to accept such responsibility. 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 63 This research confirms that competition is more conducive to cybersecurity.</w:t>
      </w:r>
    </w:p>
    <w:p w14:paraId="1C4D0D05" w14:textId="77777777" w:rsidR="006C383D" w:rsidRPr="00833016" w:rsidRDefault="006C383D" w:rsidP="006C383D">
      <w:pPr>
        <w:rPr>
          <w:rStyle w:val="StyleUnderline"/>
        </w:rPr>
      </w:pPr>
      <w:r w:rsidRPr="00833016">
        <w:rPr>
          <w:sz w:val="16"/>
        </w:rPr>
        <w:t xml:space="preserve">It is not hard to see how </w:t>
      </w:r>
      <w:r w:rsidRPr="00833016">
        <w:rPr>
          <w:rStyle w:val="StyleUnderline"/>
        </w:rPr>
        <w:t xml:space="preserve">this applies to </w:t>
      </w:r>
      <w:r w:rsidRPr="00833016">
        <w:rPr>
          <w:rStyle w:val="Emphasis"/>
        </w:rPr>
        <w:t>emerging</w:t>
      </w:r>
      <w:r w:rsidRPr="00833016">
        <w:rPr>
          <w:rStyle w:val="StyleUnderline"/>
        </w:rPr>
        <w:t xml:space="preserve"> communication technologies markets. In the absence of competition</w:t>
      </w:r>
      <w:r w:rsidRPr="00833016">
        <w:rPr>
          <w:sz w:val="16"/>
        </w:rPr>
        <w:t xml:space="preserve">, the above research suggests that </w:t>
      </w:r>
      <w:r w:rsidRPr="00833016">
        <w:rPr>
          <w:rStyle w:val="StyleUnderline"/>
        </w:rPr>
        <w:t xml:space="preserve">device manufacturers, chip makers, and software </w:t>
      </w:r>
      <w:r w:rsidRPr="00333CAC">
        <w:rPr>
          <w:rStyle w:val="Emphasis"/>
          <w:highlight w:val="yellow"/>
        </w:rPr>
        <w:t>dev</w:t>
      </w:r>
      <w:r w:rsidRPr="008A5950">
        <w:rPr>
          <w:rStyle w:val="StyleUnderline"/>
        </w:rPr>
        <w:t>eloper</w:t>
      </w:r>
      <w:r w:rsidRPr="00333CAC">
        <w:rPr>
          <w:rStyle w:val="Emphasis"/>
          <w:highlight w:val="yellow"/>
        </w:rPr>
        <w:t>s</w:t>
      </w:r>
      <w:r w:rsidRPr="00333CAC">
        <w:rPr>
          <w:rStyle w:val="StyleUnderline"/>
          <w:highlight w:val="yellow"/>
        </w:rPr>
        <w:t xml:space="preserve"> will </w:t>
      </w:r>
      <w:r w:rsidRPr="00333CAC">
        <w:rPr>
          <w:rStyle w:val="Emphasis"/>
          <w:highlight w:val="yellow"/>
        </w:rPr>
        <w:t>lack incentives</w:t>
      </w:r>
      <w:r w:rsidRPr="00333CAC">
        <w:rPr>
          <w:sz w:val="16"/>
          <w:highlight w:val="yellow"/>
        </w:rPr>
        <w:t xml:space="preserve"> </w:t>
      </w:r>
      <w:r w:rsidRPr="00333CAC">
        <w:rPr>
          <w:rStyle w:val="StyleUnderline"/>
          <w:highlight w:val="yellow"/>
        </w:rPr>
        <w:t xml:space="preserve">to </w:t>
      </w:r>
      <w:r w:rsidRPr="00333CAC">
        <w:rPr>
          <w:rStyle w:val="Emphasis"/>
          <w:highlight w:val="yellow"/>
        </w:rPr>
        <w:t>respond</w:t>
      </w:r>
      <w:r w:rsidRPr="00833016">
        <w:rPr>
          <w:rStyle w:val="StyleUnderline"/>
        </w:rPr>
        <w:t xml:space="preserve"> to vulnerabilities, to </w:t>
      </w:r>
      <w:r w:rsidRPr="00333CAC">
        <w:rPr>
          <w:rStyle w:val="StyleUnderline"/>
          <w:highlight w:val="yellow"/>
        </w:rPr>
        <w:t>share</w:t>
      </w:r>
      <w:r w:rsidRPr="00833016">
        <w:rPr>
          <w:rStyle w:val="StyleUnderline"/>
        </w:rPr>
        <w:t xml:space="preserve"> </w:t>
      </w:r>
      <w:r w:rsidRPr="00333CAC">
        <w:rPr>
          <w:rStyle w:val="Emphasis"/>
          <w:highlight w:val="yellow"/>
        </w:rPr>
        <w:t>info</w:t>
      </w:r>
      <w:r w:rsidRPr="008A5950">
        <w:rPr>
          <w:rStyle w:val="StyleUnderline"/>
        </w:rPr>
        <w:t>rmation about</w:t>
      </w:r>
      <w:r w:rsidRPr="00833016">
        <w:rPr>
          <w:rStyle w:val="StyleUnderline"/>
        </w:rPr>
        <w:t xml:space="preserve"> cybersecurity practices and issues, </w:t>
      </w:r>
      <w:r w:rsidRPr="00333CAC">
        <w:rPr>
          <w:rStyle w:val="StyleUnderline"/>
          <w:highlight w:val="yellow"/>
        </w:rPr>
        <w:t>and</w:t>
      </w:r>
      <w:r w:rsidRPr="00833016">
        <w:rPr>
          <w:rStyle w:val="StyleUnderline"/>
        </w:rPr>
        <w:t xml:space="preserve"> to </w:t>
      </w:r>
      <w:r w:rsidRPr="00333CAC">
        <w:rPr>
          <w:rStyle w:val="StyleUnderline"/>
          <w:highlight w:val="yellow"/>
        </w:rPr>
        <w:t xml:space="preserve">take </w:t>
      </w:r>
      <w:r w:rsidRPr="00333CAC">
        <w:rPr>
          <w:rStyle w:val="Emphasis"/>
          <w:highlight w:val="yellow"/>
        </w:rPr>
        <w:t>responsibility</w:t>
      </w:r>
      <w:r w:rsidRPr="00833016">
        <w:rPr>
          <w:rStyle w:val="StyleUnderline"/>
        </w:rPr>
        <w:t xml:space="preserve"> for security matters. Mobile phone chips have had their share of cybersecurity failures already</w:t>
      </w:r>
      <w:r w:rsidRPr="00833016">
        <w:rPr>
          <w:sz w:val="16"/>
        </w:rPr>
        <w:t xml:space="preserve">. 164 </w:t>
      </w:r>
      <w:r w:rsidRPr="00333CAC">
        <w:rPr>
          <w:rStyle w:val="StyleUnderline"/>
          <w:highlight w:val="yellow"/>
        </w:rPr>
        <w:t xml:space="preserve">The best way to </w:t>
      </w:r>
      <w:r w:rsidRPr="00333CAC">
        <w:rPr>
          <w:rStyle w:val="Emphasis"/>
          <w:highlight w:val="yellow"/>
        </w:rPr>
        <w:t>flush out</w:t>
      </w:r>
      <w:r w:rsidRPr="00833016">
        <w:rPr>
          <w:sz w:val="16"/>
        </w:rPr>
        <w:t xml:space="preserve"> ongoing and future cybersecurity </w:t>
      </w:r>
      <w:r w:rsidRPr="00333CAC">
        <w:rPr>
          <w:rStyle w:val="Emphasis"/>
          <w:highlight w:val="yellow"/>
        </w:rPr>
        <w:t>issues</w:t>
      </w:r>
      <w:r w:rsidRPr="00333CAC">
        <w:rPr>
          <w:rStyle w:val="StyleUnderline"/>
          <w:highlight w:val="yellow"/>
        </w:rPr>
        <w:t xml:space="preserve"> is</w:t>
      </w:r>
      <w:r w:rsidRPr="00833016">
        <w:rPr>
          <w:rStyle w:val="StyleUnderline"/>
        </w:rPr>
        <w:t xml:space="preserve"> to maintain </w:t>
      </w:r>
      <w:r w:rsidRPr="00333CAC">
        <w:rPr>
          <w:rStyle w:val="Emphasis"/>
          <w:highlight w:val="yellow"/>
        </w:rPr>
        <w:t>competitive pressure</w:t>
      </w:r>
      <w:r w:rsidRPr="00333CAC">
        <w:rPr>
          <w:sz w:val="16"/>
          <w:highlight w:val="yellow"/>
        </w:rPr>
        <w:t xml:space="preserve"> </w:t>
      </w:r>
      <w:r w:rsidRPr="00333CAC">
        <w:rPr>
          <w:rStyle w:val="StyleUnderline"/>
          <w:highlight w:val="yellow"/>
        </w:rPr>
        <w:t>at</w:t>
      </w:r>
      <w:r w:rsidRPr="00333CAC">
        <w:rPr>
          <w:sz w:val="16"/>
          <w:highlight w:val="yellow"/>
        </w:rPr>
        <w:t xml:space="preserve"> </w:t>
      </w:r>
      <w:r w:rsidRPr="00333CAC">
        <w:rPr>
          <w:rStyle w:val="Emphasis"/>
          <w:highlight w:val="yellow"/>
        </w:rPr>
        <w:t>all levels</w:t>
      </w:r>
      <w:r w:rsidRPr="00333CAC">
        <w:rPr>
          <w:sz w:val="16"/>
          <w:highlight w:val="yellow"/>
        </w:rPr>
        <w:t xml:space="preserve"> </w:t>
      </w:r>
      <w:r w:rsidRPr="00333CAC">
        <w:rPr>
          <w:rStyle w:val="StyleUnderline"/>
          <w:highlight w:val="yellow"/>
        </w:rPr>
        <w:t>of</w:t>
      </w:r>
      <w:r w:rsidRPr="00833016">
        <w:rPr>
          <w:rStyle w:val="StyleUnderline"/>
        </w:rPr>
        <w:t xml:space="preserve"> the </w:t>
      </w:r>
      <w:r w:rsidRPr="00333CAC">
        <w:rPr>
          <w:rStyle w:val="Emphasis"/>
          <w:highlight w:val="yellow"/>
        </w:rPr>
        <w:t>supply</w:t>
      </w:r>
      <w:r w:rsidRPr="00833016">
        <w:rPr>
          <w:rStyle w:val="StyleUnderline"/>
        </w:rPr>
        <w:t xml:space="preserve"> chain.</w:t>
      </w:r>
    </w:p>
    <w:p w14:paraId="52F935A8" w14:textId="77777777" w:rsidR="006C383D" w:rsidRPr="00833016" w:rsidRDefault="006C383D" w:rsidP="006C383D">
      <w:pPr>
        <w:rPr>
          <w:sz w:val="16"/>
        </w:rPr>
      </w:pPr>
      <w:r w:rsidRPr="00833016">
        <w:rPr>
          <w:sz w:val="16"/>
        </w:rPr>
        <w:t>B. Vulnerabilities of "Monocultures"</w:t>
      </w:r>
    </w:p>
    <w:p w14:paraId="3D8C5AC1" w14:textId="77777777" w:rsidR="006C383D" w:rsidRPr="00833016" w:rsidRDefault="006C383D" w:rsidP="006C383D">
      <w:pPr>
        <w:rPr>
          <w:sz w:val="16"/>
        </w:rPr>
      </w:pPr>
      <w:r w:rsidRPr="00833016">
        <w:rPr>
          <w:rStyle w:val="StyleUnderline"/>
        </w:rPr>
        <w:t xml:space="preserve">A second reason why monopoly undermines cybersecurity is that </w:t>
      </w:r>
      <w:r w:rsidRPr="00333CAC">
        <w:rPr>
          <w:rStyle w:val="StyleUnderline"/>
          <w:highlight w:val="yellow"/>
        </w:rPr>
        <w:t>monopoly leads to</w:t>
      </w:r>
      <w:r w:rsidRPr="00833016">
        <w:rPr>
          <w:rStyle w:val="StyleUnderline"/>
        </w:rPr>
        <w:t xml:space="preserve"> a "</w:t>
      </w:r>
      <w:r w:rsidRPr="00333CAC">
        <w:rPr>
          <w:rStyle w:val="Emphasis"/>
          <w:highlight w:val="yellow"/>
        </w:rPr>
        <w:t>monoculture</w:t>
      </w:r>
      <w:r w:rsidRPr="00833016">
        <w:rPr>
          <w:rStyle w:val="StyleUnderline"/>
        </w:rPr>
        <w:t>" of single-vendor products</w:t>
      </w:r>
      <w:r w:rsidRPr="00833016">
        <w:rPr>
          <w:sz w:val="16"/>
        </w:rPr>
        <w:t xml:space="preserve">, </w:t>
      </w:r>
      <w:r w:rsidRPr="00333CAC">
        <w:rPr>
          <w:rStyle w:val="StyleUnderline"/>
          <w:highlight w:val="yellow"/>
        </w:rPr>
        <w:t>opening</w:t>
      </w:r>
      <w:r w:rsidRPr="00833016">
        <w:rPr>
          <w:rStyle w:val="StyleUnderline"/>
        </w:rPr>
        <w:t xml:space="preserve"> the door </w:t>
      </w:r>
      <w:r w:rsidRPr="00333CAC">
        <w:rPr>
          <w:rStyle w:val="StyleUnderline"/>
          <w:highlight w:val="yellow"/>
        </w:rPr>
        <w:t>to</w:t>
      </w:r>
      <w:r w:rsidRPr="00833016">
        <w:rPr>
          <w:rStyle w:val="StyleUnderline"/>
        </w:rPr>
        <w:t xml:space="preserve"> massive </w:t>
      </w:r>
      <w:r w:rsidRPr="00333CAC">
        <w:rPr>
          <w:rStyle w:val="Emphasis"/>
          <w:highlight w:val="yellow"/>
        </w:rPr>
        <w:t>systemic</w:t>
      </w:r>
      <w:r w:rsidRPr="00333CAC">
        <w:rPr>
          <w:sz w:val="16"/>
          <w:highlight w:val="yellow"/>
        </w:rPr>
        <w:t xml:space="preserve"> </w:t>
      </w:r>
      <w:r w:rsidRPr="00333CAC">
        <w:rPr>
          <w:rStyle w:val="StyleUnderline"/>
          <w:highlight w:val="yellow"/>
        </w:rPr>
        <w:t>failure</w:t>
      </w:r>
      <w:r w:rsidRPr="00833016">
        <w:rPr>
          <w:rStyle w:val="StyleUnderline"/>
        </w:rPr>
        <w:t xml:space="preserve"> in the case of a cyberattack</w:t>
      </w:r>
      <w:r w:rsidRPr="00833016">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 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w:t>
      </w:r>
      <w:r w:rsidRPr="00833016">
        <w:rPr>
          <w:rStyle w:val="StyleUnderline"/>
        </w:rPr>
        <w:t xml:space="preserve">a network architecture that supports a collection of </w:t>
      </w:r>
      <w:r w:rsidRPr="00833016">
        <w:rPr>
          <w:rStyle w:val="Emphasis"/>
        </w:rPr>
        <w:t>heterogeneous</w:t>
      </w:r>
      <w:r w:rsidRPr="00833016">
        <w:rPr>
          <w:rStyle w:val="StyleUnderline"/>
        </w:rPr>
        <w:t xml:space="preserve"> network elements for the same functional capability offers a </w:t>
      </w:r>
      <w:r w:rsidRPr="00833016">
        <w:rPr>
          <w:rStyle w:val="Emphasis"/>
        </w:rPr>
        <w:t>greater possibility</w:t>
      </w:r>
      <w:r w:rsidRPr="00833016">
        <w:rPr>
          <w:rStyle w:val="StyleUnderline"/>
        </w:rPr>
        <w:t xml:space="preserve"> of </w:t>
      </w:r>
      <w:r w:rsidRPr="00833016">
        <w:rPr>
          <w:rStyle w:val="Emphasis"/>
        </w:rPr>
        <w:t>surviving security attacks</w:t>
      </w:r>
      <w:r w:rsidRPr="00833016">
        <w:rPr>
          <w:sz w:val="16"/>
        </w:rPr>
        <w:t xml:space="preserve"> </w:t>
      </w:r>
      <w:r w:rsidRPr="00833016">
        <w:rPr>
          <w:rStyle w:val="StyleUnderline"/>
        </w:rPr>
        <w:t>as compared to homogeneous networks</w:t>
      </w:r>
      <w:r w:rsidRPr="00833016">
        <w:rPr>
          <w:sz w:val="16"/>
        </w:rPr>
        <w:t xml:space="preserve">."1'67 </w:t>
      </w:r>
    </w:p>
    <w:p w14:paraId="4C826718" w14:textId="77777777" w:rsidR="006C383D" w:rsidRPr="00833016" w:rsidRDefault="006C383D" w:rsidP="006C383D">
      <w:pPr>
        <w:rPr>
          <w:rStyle w:val="StyleUnderline"/>
        </w:rPr>
      </w:pPr>
      <w:r w:rsidRPr="00833016">
        <w:rPr>
          <w:sz w:val="16"/>
        </w:rPr>
        <w:t xml:space="preserve">There has been considerable study of the theory that </w:t>
      </w:r>
      <w:r w:rsidRPr="00833016">
        <w:rPr>
          <w:rStyle w:val="StyleUnderline"/>
        </w:rPr>
        <w:t xml:space="preserve">computer monocultures are naturally </w:t>
      </w:r>
      <w:r w:rsidRPr="00833016">
        <w:rPr>
          <w:rStyle w:val="Emphasis"/>
        </w:rPr>
        <w:t>more vulnerable</w:t>
      </w:r>
      <w:r w:rsidRPr="00833016">
        <w:rPr>
          <w:rStyle w:val="StyleUnderline"/>
        </w:rPr>
        <w:t xml:space="preserve"> to attacks</w:t>
      </w:r>
      <w:r w:rsidRPr="00833016">
        <w:rPr>
          <w:sz w:val="16"/>
        </w:rPr>
        <w:t xml:space="preserve">.168 In one study, </w:t>
      </w:r>
      <w:r w:rsidRPr="00833016">
        <w:rPr>
          <w:rStyle w:val="StyleUnderline"/>
        </w:rPr>
        <w:t>computer science researchers reviewed a catalog of 6,340 software vulnerabilities</w:t>
      </w:r>
      <w:r w:rsidRPr="00833016">
        <w:rPr>
          <w:sz w:val="16"/>
        </w:rPr>
        <w:t xml:space="preserve"> recorded in 2007, </w:t>
      </w:r>
      <w:r w:rsidRPr="00833016">
        <w:rPr>
          <w:rStyle w:val="StyleUnderline"/>
        </w:rPr>
        <w:t>to compare whether comparable software would share the same flaws</w:t>
      </w:r>
      <w:r w:rsidRPr="00833016">
        <w:rPr>
          <w:sz w:val="16"/>
        </w:rPr>
        <w:t xml:space="preserve">. 169 </w:t>
      </w:r>
      <w:r w:rsidRPr="00833016">
        <w:rPr>
          <w:rStyle w:val="StyleUnderline"/>
        </w:rPr>
        <w:t>Of the 2,627 vulnerabilities applicable to application software</w:t>
      </w:r>
      <w:r w:rsidRPr="00833016">
        <w:rPr>
          <w:sz w:val="16"/>
        </w:rPr>
        <w:t xml:space="preserve"> (as opposed to operating systems, web scripts, and other software components), </w:t>
      </w:r>
      <w:r w:rsidRPr="00833016">
        <w:rPr>
          <w:rStyle w:val="StyleUnderline"/>
        </w:rPr>
        <w:t>only 29</w:t>
      </w:r>
      <w:r w:rsidRPr="00833016">
        <w:rPr>
          <w:sz w:val="16"/>
        </w:rPr>
        <w:t xml:space="preserve"> (1.1%) </w:t>
      </w:r>
      <w:r w:rsidRPr="00833016">
        <w:rPr>
          <w:rStyle w:val="StyleUnderline"/>
        </w:rPr>
        <w:t>applied to substitute products from different vendors but providing the same functionality</w:t>
      </w:r>
      <w:r w:rsidRPr="00833016">
        <w:rPr>
          <w:sz w:val="16"/>
        </w:rPr>
        <w:t xml:space="preserve">. 17  </w:t>
      </w:r>
      <w:r w:rsidRPr="00833016">
        <w:rPr>
          <w:rStyle w:val="StyleUnderline"/>
        </w:rPr>
        <w:t>By contrast, different versions of a single software product were found to share vulnerabilities 84.7% of the time</w:t>
      </w:r>
      <w:r w:rsidRPr="00833016">
        <w:rPr>
          <w:sz w:val="16"/>
        </w:rPr>
        <w:t xml:space="preserve">. 171 </w:t>
      </w:r>
      <w:r w:rsidRPr="00833016">
        <w:rPr>
          <w:rStyle w:val="StyleUnderline"/>
        </w:rPr>
        <w:t xml:space="preserve">Thus, software </w:t>
      </w:r>
      <w:r w:rsidRPr="00333CAC">
        <w:rPr>
          <w:rStyle w:val="StyleUnderline"/>
          <w:highlight w:val="yellow"/>
        </w:rPr>
        <w:t xml:space="preserve">monocultures </w:t>
      </w:r>
      <w:r w:rsidRPr="00333CAC">
        <w:rPr>
          <w:rStyle w:val="Emphasis"/>
          <w:highlight w:val="yellow"/>
        </w:rPr>
        <w:t>share exploitable flaws</w:t>
      </w:r>
      <w:r w:rsidRPr="00833016">
        <w:rPr>
          <w:sz w:val="16"/>
        </w:rPr>
        <w:t xml:space="preserve"> even when there is some variation in versions across the monoculture; </w:t>
      </w:r>
      <w:r w:rsidRPr="00833016">
        <w:rPr>
          <w:rStyle w:val="StyleUnderline"/>
        </w:rPr>
        <w:t xml:space="preserve">by contrast, </w:t>
      </w:r>
      <w:r w:rsidRPr="00333CAC">
        <w:rPr>
          <w:rStyle w:val="Emphasis"/>
          <w:highlight w:val="yellow"/>
        </w:rPr>
        <w:t>diversity</w:t>
      </w:r>
      <w:r w:rsidRPr="00833016">
        <w:rPr>
          <w:rStyle w:val="StyleUnderline"/>
        </w:rPr>
        <w:t xml:space="preserve"> in software is almost </w:t>
      </w:r>
      <w:r w:rsidRPr="00833016">
        <w:rPr>
          <w:rStyle w:val="Emphasis"/>
        </w:rPr>
        <w:t>guaranteed</w:t>
      </w:r>
      <w:r w:rsidRPr="00833016">
        <w:rPr>
          <w:rStyle w:val="StyleUnderline"/>
        </w:rPr>
        <w:t xml:space="preserve"> to </w:t>
      </w:r>
      <w:r w:rsidRPr="00333CAC">
        <w:rPr>
          <w:rStyle w:val="Emphasis"/>
          <w:highlight w:val="yellow"/>
        </w:rPr>
        <w:t>prevent</w:t>
      </w:r>
      <w:r w:rsidRPr="00333CAC">
        <w:rPr>
          <w:rStyle w:val="StyleUnderline"/>
          <w:highlight w:val="yellow"/>
        </w:rPr>
        <w:t xml:space="preserve"> a single flaw</w:t>
      </w:r>
      <w:r w:rsidRPr="00833016">
        <w:rPr>
          <w:rStyle w:val="StyleUnderline"/>
        </w:rPr>
        <w:t xml:space="preserve"> from </w:t>
      </w:r>
      <w:r w:rsidRPr="00333CAC">
        <w:rPr>
          <w:rStyle w:val="StyleUnderline"/>
          <w:highlight w:val="yellow"/>
        </w:rPr>
        <w:t>affecting all users</w:t>
      </w:r>
      <w:r w:rsidRPr="00833016">
        <w:rPr>
          <w:rStyle w:val="StyleUnderline"/>
        </w:rPr>
        <w:t>.</w:t>
      </w:r>
    </w:p>
    <w:p w14:paraId="41B9DA69" w14:textId="77777777" w:rsidR="006C383D" w:rsidRPr="00833016" w:rsidRDefault="006C383D" w:rsidP="006C383D">
      <w:pPr>
        <w:rPr>
          <w:sz w:val="16"/>
        </w:rPr>
      </w:pPr>
      <w:r w:rsidRPr="00333CAC">
        <w:rPr>
          <w:rStyle w:val="StyleUnderline"/>
          <w:highlight w:val="yellow"/>
        </w:rPr>
        <w:t>In</w:t>
      </w:r>
      <w:r w:rsidRPr="00833016">
        <w:rPr>
          <w:rStyle w:val="StyleUnderline"/>
        </w:rPr>
        <w:t xml:space="preserve"> the case of</w:t>
      </w:r>
      <w:r w:rsidRPr="00833016">
        <w:rPr>
          <w:sz w:val="16"/>
        </w:rPr>
        <w:t xml:space="preserve"> 5G and </w:t>
      </w:r>
      <w:r w:rsidRPr="00333CAC">
        <w:rPr>
          <w:rStyle w:val="Emphasis"/>
          <w:highlight w:val="yellow"/>
        </w:rPr>
        <w:t>wireless</w:t>
      </w:r>
      <w:r w:rsidRPr="00833016">
        <w:rPr>
          <w:sz w:val="16"/>
        </w:rPr>
        <w:t xml:space="preserve"> mobile </w:t>
      </w:r>
      <w:r w:rsidRPr="00833016">
        <w:rPr>
          <w:rStyle w:val="Emphasis"/>
        </w:rPr>
        <w:t>communications</w:t>
      </w:r>
      <w:r w:rsidRPr="00833016">
        <w:rPr>
          <w:rStyle w:val="StyleUnderline"/>
        </w:rPr>
        <w:t xml:space="preserve">, </w:t>
      </w:r>
      <w:proofErr w:type="gramStart"/>
      <w:r w:rsidRPr="00833016">
        <w:rPr>
          <w:rStyle w:val="StyleUnderline"/>
        </w:rPr>
        <w:t>a monoculture</w:t>
      </w:r>
      <w:proofErr w:type="gramEnd"/>
      <w:r w:rsidRPr="00833016">
        <w:rPr>
          <w:rStyle w:val="StyleUnderline"/>
        </w:rPr>
        <w:t xml:space="preserve"> </w:t>
      </w:r>
      <w:r w:rsidRPr="00333CAC">
        <w:rPr>
          <w:rStyle w:val="StyleUnderline"/>
          <w:highlight w:val="yellow"/>
        </w:rPr>
        <w:t>is</w:t>
      </w:r>
      <w:r w:rsidRPr="00833016">
        <w:rPr>
          <w:rStyle w:val="StyleUnderline"/>
        </w:rPr>
        <w:t xml:space="preserve"> an </w:t>
      </w:r>
      <w:r w:rsidRPr="00333CAC">
        <w:rPr>
          <w:rStyle w:val="Emphasis"/>
          <w:highlight w:val="yellow"/>
        </w:rPr>
        <w:t>especially</w:t>
      </w:r>
      <w:r w:rsidRPr="00333CAC">
        <w:rPr>
          <w:sz w:val="16"/>
          <w:highlight w:val="yellow"/>
        </w:rPr>
        <w:t xml:space="preserve"> </w:t>
      </w:r>
      <w:r w:rsidRPr="00333CAC">
        <w:rPr>
          <w:rStyle w:val="StyleUnderline"/>
          <w:highlight w:val="yellow"/>
        </w:rPr>
        <w:t>concerning</w:t>
      </w:r>
      <w:r w:rsidRPr="00833016">
        <w:rPr>
          <w:rStyle w:val="StyleUnderline"/>
        </w:rPr>
        <w:t xml:space="preserve"> possibility. To the extent that systems such as </w:t>
      </w:r>
      <w:r w:rsidRPr="00333CAC">
        <w:rPr>
          <w:rStyle w:val="Emphasis"/>
          <w:highlight w:val="yellow"/>
        </w:rPr>
        <w:t>smart city</w:t>
      </w:r>
      <w:r w:rsidRPr="00333CAC">
        <w:rPr>
          <w:sz w:val="16"/>
          <w:highlight w:val="yellow"/>
        </w:rPr>
        <w:t xml:space="preserve"> </w:t>
      </w:r>
      <w:r w:rsidRPr="00333CAC">
        <w:rPr>
          <w:rStyle w:val="StyleUnderline"/>
          <w:highlight w:val="yellow"/>
        </w:rPr>
        <w:t>sensors</w:t>
      </w:r>
      <w:r w:rsidRPr="00833016">
        <w:rPr>
          <w:rStyle w:val="StyleUnderline"/>
        </w:rPr>
        <w:t xml:space="preserve"> or communication networks are </w:t>
      </w:r>
      <w:r w:rsidRPr="00833016">
        <w:rPr>
          <w:rStyle w:val="Emphasis"/>
        </w:rPr>
        <w:t>widely deployed</w:t>
      </w:r>
      <w:r w:rsidRPr="00833016">
        <w:rPr>
          <w:rStyle w:val="StyleUnderline"/>
        </w:rPr>
        <w:t xml:space="preserve"> in a monoculture fashion, a widespread attack </w:t>
      </w:r>
      <w:r w:rsidRPr="00333CAC">
        <w:rPr>
          <w:rStyle w:val="StyleUnderline"/>
          <w:highlight w:val="yellow"/>
        </w:rPr>
        <w:t>could</w:t>
      </w:r>
      <w:r w:rsidRPr="00833016">
        <w:rPr>
          <w:rStyle w:val="StyleUnderline"/>
        </w:rPr>
        <w:t xml:space="preserve"> have </w:t>
      </w:r>
      <w:r w:rsidRPr="00833016">
        <w:rPr>
          <w:rStyle w:val="Emphasis"/>
        </w:rPr>
        <w:t>devastating consequences</w:t>
      </w:r>
      <w:r w:rsidRPr="00833016">
        <w:rPr>
          <w:rStyle w:val="StyleUnderline"/>
        </w:rPr>
        <w:t xml:space="preserve">, potentially </w:t>
      </w:r>
      <w:r w:rsidRPr="00333CAC">
        <w:rPr>
          <w:rStyle w:val="Emphasis"/>
          <w:highlight w:val="yellow"/>
        </w:rPr>
        <w:t>black</w:t>
      </w:r>
      <w:r w:rsidRPr="008A5950">
        <w:rPr>
          <w:rStyle w:val="StyleUnderline"/>
        </w:rPr>
        <w:t xml:space="preserve">ing </w:t>
      </w:r>
      <w:r w:rsidRPr="00333CAC">
        <w:rPr>
          <w:rStyle w:val="Emphasis"/>
          <w:highlight w:val="yellow"/>
        </w:rPr>
        <w:t>out a region</w:t>
      </w:r>
      <w:r w:rsidRPr="00833016">
        <w:rPr>
          <w:sz w:val="16"/>
        </w:rPr>
        <w:t xml:space="preserve"> and affecting essential services such as 911.172 </w:t>
      </w:r>
      <w:r w:rsidRPr="00833016">
        <w:rPr>
          <w:rStyle w:val="StyleUnderline"/>
        </w:rPr>
        <w:t>A monoculture that is vulnerable to so-called "rootkits" or "backdoors"-</w:t>
      </w:r>
      <w:r w:rsidRPr="00833016">
        <w:rPr>
          <w:sz w:val="16"/>
        </w:rPr>
        <w:t>maliciously installed software that enable bad actors to commandeer systems-</w:t>
      </w:r>
      <w:r w:rsidRPr="00833016">
        <w:rPr>
          <w:rStyle w:val="StyleUnderline"/>
        </w:rPr>
        <w:t xml:space="preserve">could also enable </w:t>
      </w:r>
      <w:r w:rsidRPr="00833016">
        <w:rPr>
          <w:rStyle w:val="Emphasis"/>
        </w:rPr>
        <w:t>mass surveillance</w:t>
      </w:r>
      <w:r w:rsidRPr="00833016">
        <w:rPr>
          <w:rStyle w:val="StyleUnderline"/>
        </w:rPr>
        <w:t xml:space="preserve"> or</w:t>
      </w:r>
      <w:r w:rsidRPr="00833016">
        <w:rPr>
          <w:sz w:val="16"/>
        </w:rPr>
        <w:t xml:space="preserve"> </w:t>
      </w:r>
      <w:r w:rsidRPr="00833016">
        <w:rPr>
          <w:rStyle w:val="Emphasis"/>
        </w:rPr>
        <w:t>spying</w:t>
      </w:r>
      <w:r w:rsidRPr="00833016">
        <w:rPr>
          <w:sz w:val="16"/>
        </w:rPr>
        <w:t xml:space="preserve"> </w:t>
      </w:r>
      <w:r w:rsidRPr="00833016">
        <w:rPr>
          <w:rStyle w:val="StyleUnderline"/>
        </w:rPr>
        <w:t>by</w:t>
      </w:r>
      <w:r w:rsidRPr="00833016">
        <w:rPr>
          <w:sz w:val="16"/>
        </w:rPr>
        <w:t xml:space="preserve"> private hackers or </w:t>
      </w:r>
      <w:r w:rsidRPr="00833016">
        <w:rPr>
          <w:rStyle w:val="StyleUnderline"/>
        </w:rPr>
        <w:t>foreign governments</w:t>
      </w:r>
      <w:r w:rsidRPr="00833016">
        <w:rPr>
          <w:sz w:val="16"/>
        </w:rPr>
        <w:t xml:space="preserve">. 173 </w:t>
      </w:r>
      <w:r w:rsidRPr="00833016">
        <w:rPr>
          <w:rStyle w:val="StyleUnderline"/>
        </w:rPr>
        <w:t xml:space="preserve">The presence of systems from </w:t>
      </w:r>
      <w:r w:rsidRPr="00333CAC">
        <w:rPr>
          <w:rStyle w:val="Emphasis"/>
          <w:highlight w:val="yellow"/>
        </w:rPr>
        <w:t>multiple vendors</w:t>
      </w:r>
      <w:r w:rsidRPr="00833016">
        <w:rPr>
          <w:sz w:val="16"/>
        </w:rPr>
        <w:t xml:space="preserve"> </w:t>
      </w:r>
      <w:r w:rsidRPr="00833016">
        <w:rPr>
          <w:rStyle w:val="StyleUnderline"/>
        </w:rPr>
        <w:t>would</w:t>
      </w:r>
      <w:r w:rsidRPr="00833016">
        <w:rPr>
          <w:sz w:val="16"/>
        </w:rPr>
        <w:t xml:space="preserve"> </w:t>
      </w:r>
      <w:r w:rsidRPr="00333CAC">
        <w:rPr>
          <w:rStyle w:val="Emphasis"/>
          <w:highlight w:val="yellow"/>
        </w:rPr>
        <w:t>mitigate</w:t>
      </w:r>
      <w:r w:rsidRPr="00333CAC">
        <w:rPr>
          <w:sz w:val="16"/>
          <w:highlight w:val="yellow"/>
        </w:rPr>
        <w:t xml:space="preserve"> </w:t>
      </w:r>
      <w:r w:rsidRPr="00333CAC">
        <w:rPr>
          <w:rStyle w:val="StyleUnderline"/>
          <w:highlight w:val="yellow"/>
        </w:rPr>
        <w:t>these possibilities</w:t>
      </w:r>
      <w:r w:rsidRPr="00833016">
        <w:rPr>
          <w:sz w:val="16"/>
        </w:rPr>
        <w:t>.</w:t>
      </w:r>
    </w:p>
    <w:p w14:paraId="11FCCE0E" w14:textId="77777777" w:rsidR="006C383D" w:rsidRPr="00833016" w:rsidRDefault="006C383D" w:rsidP="006C383D">
      <w:pPr>
        <w:rPr>
          <w:sz w:val="16"/>
        </w:rPr>
      </w:pPr>
      <w:r w:rsidRPr="00833016">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economies of scale and devise seemingly duplicative yet different setups of computer systems. 174 But those concerns largely focus on the situation where a single firm produces and manages heterogeneous systems, concerns that are avoided where heterogeneity arises naturally through competition between two unrelated firms. Critics also argue that technological measures can create "artificial diversity" through automated randomization of software code, so software engineers can purportedly solve monoculture issues and device users need not worry about the issue. 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span emails or deleting document files, for example). 176 </w:t>
      </w:r>
    </w:p>
    <w:p w14:paraId="2A79B5BF" w14:textId="77777777" w:rsidR="006C383D" w:rsidRDefault="006C383D" w:rsidP="006C383D">
      <w:pPr>
        <w:rPr>
          <w:sz w:val="16"/>
        </w:rPr>
      </w:pPr>
      <w:r w:rsidRPr="00833016">
        <w:rPr>
          <w:sz w:val="16"/>
        </w:rPr>
        <w:t xml:space="preserve">It is widely recognized that </w:t>
      </w:r>
      <w:proofErr w:type="gramStart"/>
      <w:r w:rsidRPr="00833016">
        <w:rPr>
          <w:rStyle w:val="StyleUnderline"/>
        </w:rPr>
        <w:t>a monoculture</w:t>
      </w:r>
      <w:proofErr w:type="gramEnd"/>
      <w:r w:rsidRPr="00833016">
        <w:rPr>
          <w:rStyle w:val="StyleUnderline"/>
        </w:rPr>
        <w:t xml:space="preserve"> is </w:t>
      </w:r>
      <w:r w:rsidRPr="00833016">
        <w:rPr>
          <w:rStyle w:val="Emphasis"/>
        </w:rPr>
        <w:t>unavoidable</w:t>
      </w:r>
      <w:r w:rsidRPr="00833016">
        <w:rPr>
          <w:rStyle w:val="StyleUnderline"/>
        </w:rPr>
        <w:t xml:space="preserve"> in at least one respect: Most connected </w:t>
      </w:r>
      <w:r w:rsidRPr="00333CAC">
        <w:rPr>
          <w:rStyle w:val="StyleUnderline"/>
          <w:highlight w:val="yellow"/>
        </w:rPr>
        <w:t>devices</w:t>
      </w:r>
      <w:r w:rsidRPr="00833016">
        <w:rPr>
          <w:rStyle w:val="StyleUnderline"/>
        </w:rPr>
        <w:t xml:space="preserve"> will </w:t>
      </w:r>
      <w:r w:rsidRPr="00833016">
        <w:rPr>
          <w:rStyle w:val="Emphasis"/>
        </w:rPr>
        <w:t xml:space="preserve">need to </w:t>
      </w:r>
      <w:r w:rsidRPr="00333CAC">
        <w:rPr>
          <w:rStyle w:val="Emphasis"/>
          <w:highlight w:val="yellow"/>
        </w:rPr>
        <w:t>conform to</w:t>
      </w:r>
      <w:r w:rsidRPr="00833016">
        <w:rPr>
          <w:rStyle w:val="Emphasis"/>
        </w:rPr>
        <w:t xml:space="preserve"> technical </w:t>
      </w:r>
      <w:r w:rsidRPr="00333CAC">
        <w:rPr>
          <w:rStyle w:val="Emphasis"/>
          <w:highlight w:val="yellow"/>
        </w:rPr>
        <w:t>standards</w:t>
      </w:r>
      <w:r w:rsidRPr="00833016">
        <w:rPr>
          <w:sz w:val="16"/>
        </w:rPr>
        <w:t xml:space="preserve">. 177 5G, for example, is a technical standard developed by a private industry consortium called 3GPP. 178 </w:t>
      </w:r>
      <w:r w:rsidRPr="00833016">
        <w:rPr>
          <w:rStyle w:val="StyleUnderline"/>
        </w:rPr>
        <w:t xml:space="preserve">A flaw in any such </w:t>
      </w:r>
      <w:r w:rsidRPr="00833016">
        <w:rPr>
          <w:rStyle w:val="Emphasis"/>
        </w:rPr>
        <w:t>standard</w:t>
      </w:r>
      <w:r w:rsidRPr="00833016">
        <w:rPr>
          <w:sz w:val="16"/>
        </w:rPr>
        <w:t xml:space="preserve"> </w:t>
      </w:r>
      <w:r w:rsidRPr="00833016">
        <w:rPr>
          <w:rStyle w:val="StyleUnderline"/>
        </w:rPr>
        <w:t xml:space="preserve">would render </w:t>
      </w:r>
      <w:r w:rsidRPr="00833016">
        <w:rPr>
          <w:rStyle w:val="Emphasis"/>
        </w:rPr>
        <w:t>all mobile devices</w:t>
      </w:r>
      <w:r w:rsidRPr="00833016">
        <w:rPr>
          <w:sz w:val="16"/>
        </w:rPr>
        <w:t xml:space="preserve"> </w:t>
      </w:r>
      <w:r w:rsidRPr="00833016">
        <w:rPr>
          <w:rStyle w:val="StyleUnderline"/>
        </w:rPr>
        <w:t xml:space="preserve">implementing the standard </w:t>
      </w:r>
      <w:r w:rsidRPr="00833016">
        <w:rPr>
          <w:rStyle w:val="Emphasis"/>
        </w:rPr>
        <w:t>vulnerable</w:t>
      </w:r>
      <w:r w:rsidRPr="00833016">
        <w:rPr>
          <w:rStyle w:val="StyleUnderline"/>
        </w:rPr>
        <w:t xml:space="preserve"> to an </w:t>
      </w:r>
      <w:r w:rsidRPr="00833016">
        <w:rPr>
          <w:rStyle w:val="Emphasis"/>
        </w:rPr>
        <w:t>identical attack</w:t>
      </w:r>
      <w:r w:rsidRPr="00833016">
        <w:rPr>
          <w:sz w:val="16"/>
        </w:rPr>
        <w:t xml:space="preserve">. 179 </w:t>
      </w:r>
      <w:r w:rsidRPr="00333CAC">
        <w:rPr>
          <w:rStyle w:val="Emphasis"/>
          <w:highlight w:val="yellow"/>
        </w:rPr>
        <w:t>Avoiding</w:t>
      </w:r>
      <w:r w:rsidRPr="00333CAC">
        <w:rPr>
          <w:sz w:val="16"/>
          <w:highlight w:val="yellow"/>
        </w:rPr>
        <w:t xml:space="preserve"> </w:t>
      </w:r>
      <w:r w:rsidRPr="00333CAC">
        <w:rPr>
          <w:rStyle w:val="StyleUnderline"/>
          <w:highlight w:val="yellow"/>
        </w:rPr>
        <w:t>these</w:t>
      </w:r>
      <w:r w:rsidRPr="00833016">
        <w:rPr>
          <w:rStyle w:val="StyleUnderline"/>
        </w:rPr>
        <w:t xml:space="preserve"> sorts of systemic flaws in standards </w:t>
      </w:r>
      <w:r w:rsidRPr="00333CAC">
        <w:rPr>
          <w:rStyle w:val="StyleUnderline"/>
          <w:highlight w:val="yellow"/>
        </w:rPr>
        <w:t xml:space="preserve">requires </w:t>
      </w:r>
      <w:r w:rsidRPr="00333CAC">
        <w:rPr>
          <w:rStyle w:val="Emphasis"/>
          <w:highlight w:val="yellow"/>
        </w:rPr>
        <w:t>rigorous</w:t>
      </w:r>
      <w:r w:rsidRPr="00833016">
        <w:rPr>
          <w:rStyle w:val="Emphasis"/>
        </w:rPr>
        <w:t xml:space="preserve"> development, analysis, and </w:t>
      </w:r>
      <w:r w:rsidRPr="00333CAC">
        <w:rPr>
          <w:rStyle w:val="Emphasis"/>
          <w:highlight w:val="yellow"/>
        </w:rPr>
        <w:t>testing</w:t>
      </w:r>
      <w:r w:rsidRPr="00833016">
        <w:rPr>
          <w:rStyle w:val="StyleUnderline"/>
        </w:rPr>
        <w:t xml:space="preserve"> of the standard in the development process, which in turn requires </w:t>
      </w:r>
      <w:r w:rsidRPr="00833016">
        <w:rPr>
          <w:rStyle w:val="Emphasis"/>
        </w:rPr>
        <w:t>ensuring</w:t>
      </w:r>
      <w:r w:rsidRPr="00833016">
        <w:rPr>
          <w:rStyle w:val="StyleUnderline"/>
        </w:rPr>
        <w:t xml:space="preserve"> that </w:t>
      </w:r>
      <w:r w:rsidRPr="00833016">
        <w:rPr>
          <w:rStyle w:val="Emphasis"/>
        </w:rPr>
        <w:t>as many firms as possible</w:t>
      </w:r>
      <w:r w:rsidRPr="00833016">
        <w:rPr>
          <w:sz w:val="16"/>
        </w:rPr>
        <w:t xml:space="preserve">, </w:t>
      </w:r>
      <w:r w:rsidRPr="00833016">
        <w:rPr>
          <w:rStyle w:val="StyleUnderline"/>
        </w:rPr>
        <w:t>especially firms that share basic American values, are involved in the development of those standards</w:t>
      </w:r>
      <w:r w:rsidRPr="00833016">
        <w:rPr>
          <w:sz w:val="16"/>
        </w:rPr>
        <w:t xml:space="preserve">.180 </w:t>
      </w:r>
      <w:r w:rsidRPr="00833016">
        <w:rPr>
          <w:rStyle w:val="StyleUnderline"/>
        </w:rPr>
        <w:t xml:space="preserve">Thus, the </w:t>
      </w:r>
      <w:r w:rsidRPr="00833016">
        <w:rPr>
          <w:rStyle w:val="Emphasis"/>
        </w:rPr>
        <w:t>necessary standardization</w:t>
      </w:r>
      <w:r w:rsidRPr="00833016">
        <w:rPr>
          <w:sz w:val="16"/>
        </w:rPr>
        <w:t xml:space="preserve"> of information and communication technologies </w:t>
      </w:r>
      <w:r w:rsidRPr="00833016">
        <w:rPr>
          <w:rStyle w:val="StyleUnderline"/>
        </w:rPr>
        <w:t>is</w:t>
      </w:r>
      <w:r w:rsidRPr="00833016">
        <w:rPr>
          <w:sz w:val="16"/>
        </w:rPr>
        <w:t xml:space="preserve"> perhaps </w:t>
      </w:r>
      <w:r w:rsidRPr="00833016">
        <w:rPr>
          <w:rStyle w:val="StyleUnderline"/>
        </w:rPr>
        <w:t>the</w:t>
      </w:r>
      <w:r w:rsidRPr="00833016">
        <w:rPr>
          <w:sz w:val="16"/>
        </w:rPr>
        <w:t xml:space="preserve"> </w:t>
      </w:r>
      <w:r w:rsidRPr="00833016">
        <w:rPr>
          <w:rStyle w:val="Emphasis"/>
        </w:rPr>
        <w:t>most important reason</w:t>
      </w:r>
      <w:r w:rsidRPr="00833016">
        <w:rPr>
          <w:sz w:val="16"/>
        </w:rPr>
        <w:t xml:space="preserve"> </w:t>
      </w:r>
      <w:r w:rsidRPr="00833016">
        <w:rPr>
          <w:rStyle w:val="StyleUnderline"/>
        </w:rPr>
        <w:t xml:space="preserve">why </w:t>
      </w:r>
      <w:r w:rsidRPr="00333CAC">
        <w:rPr>
          <w:rStyle w:val="StyleUnderline"/>
          <w:highlight w:val="yellow"/>
        </w:rPr>
        <w:t xml:space="preserve">a </w:t>
      </w:r>
      <w:r w:rsidRPr="00333CAC">
        <w:rPr>
          <w:rStyle w:val="Emphasis"/>
          <w:highlight w:val="yellow"/>
        </w:rPr>
        <w:t>competitive</w:t>
      </w:r>
      <w:r w:rsidRPr="00833016">
        <w:rPr>
          <w:rStyle w:val="StyleUnderline"/>
        </w:rPr>
        <w:t xml:space="preserve"> communication technology</w:t>
      </w:r>
      <w:r w:rsidRPr="00B81A97">
        <w:rPr>
          <w:rStyle w:val="StyleUnderline"/>
        </w:rPr>
        <w:t xml:space="preserve"> </w:t>
      </w:r>
      <w:r w:rsidRPr="00333CAC">
        <w:rPr>
          <w:rStyle w:val="StyleUnderline"/>
          <w:highlight w:val="yellow"/>
        </w:rPr>
        <w:t xml:space="preserve">market is </w:t>
      </w:r>
      <w:r w:rsidRPr="00333CAC">
        <w:rPr>
          <w:rStyle w:val="Emphasis"/>
          <w:highlight w:val="yellow"/>
        </w:rPr>
        <w:t>essential</w:t>
      </w:r>
      <w:r w:rsidRPr="00B81A97">
        <w:rPr>
          <w:rStyle w:val="StyleUnderline"/>
        </w:rPr>
        <w:t xml:space="preserve"> to cybersecurity and national security</w:t>
      </w:r>
      <w:r w:rsidRPr="00B81A97">
        <w:rPr>
          <w:sz w:val="16"/>
        </w:rPr>
        <w:t>.</w:t>
      </w:r>
    </w:p>
    <w:p w14:paraId="1A3E1EE1" w14:textId="77777777" w:rsidR="006C383D" w:rsidRDefault="006C383D" w:rsidP="006C383D">
      <w:pPr>
        <w:pStyle w:val="Heading4"/>
      </w:pPr>
      <w:r>
        <w:t xml:space="preserve">Critical infrastructure attacks go nuclear. </w:t>
      </w:r>
    </w:p>
    <w:p w14:paraId="5C3363F2" w14:textId="77777777" w:rsidR="006C383D" w:rsidRDefault="006C383D" w:rsidP="006C383D">
      <w:r w:rsidRPr="0083001A">
        <w:rPr>
          <w:rStyle w:val="Style13ptBold"/>
        </w:rPr>
        <w:t>Sagan and Weiner 21</w:t>
      </w:r>
      <w:r>
        <w:t xml:space="preserve"> (</w:t>
      </w:r>
      <w:r w:rsidRPr="0083001A">
        <w:t>Scott D.</w:t>
      </w:r>
      <w:r>
        <w:t xml:space="preserve">; </w:t>
      </w:r>
      <w:r w:rsidRPr="0083001A">
        <w:t>Caroline S.G. Monroe professor of political science and senior fellow at the Center for International Security and the Freeman Spogli Institute at Stanford University</w:t>
      </w:r>
      <w:r>
        <w:t xml:space="preserve">; </w:t>
      </w:r>
      <w:r w:rsidRPr="0083001A">
        <w:t>Allen S.;</w:t>
      </w:r>
      <w:r>
        <w:t xml:space="preserve"> </w:t>
      </w:r>
      <w:r w:rsidRPr="0083001A">
        <w:t>senior lecturer in law and director of the program in international and comparative law at Stanford Law School</w:t>
      </w:r>
      <w:r>
        <w:t>;</w:t>
      </w:r>
      <w:r w:rsidRPr="0083001A">
        <w:t xml:space="preserve"> 7-9-2021; "The U.S. says it can answer cyberattacks with nuclear weapons. That’s lunacy."; </w:t>
      </w:r>
      <w:r>
        <w:t xml:space="preserve">The </w:t>
      </w:r>
      <w:r w:rsidRPr="0083001A">
        <w:t>Washington Post; https://www.washingtonpost.com/outlook/2021/07/09/cyberattack-ransomware-nuclear-war/; accessed 8-15-2021</w:t>
      </w:r>
      <w:r>
        <w:t>)</w:t>
      </w:r>
    </w:p>
    <w:p w14:paraId="3A8E1C52" w14:textId="77777777" w:rsidR="006C383D" w:rsidRPr="0083001A" w:rsidRDefault="006C383D" w:rsidP="006C383D">
      <w:pPr>
        <w:rPr>
          <w:u w:val="single"/>
        </w:rPr>
      </w:pPr>
      <w:r w:rsidRPr="0083001A">
        <w:rPr>
          <w:sz w:val="16"/>
        </w:rPr>
        <w:t xml:space="preserve">Over the July 4 weekend, the Russian-based cybercriminal organization REvil claimed credit for hacking into as many as 1,500 companies in what has been called the largest ransomware attack to date. In May, another cybercriminal group, </w:t>
      </w:r>
      <w:proofErr w:type="spellStart"/>
      <w:r w:rsidRPr="0083001A">
        <w:rPr>
          <w:sz w:val="16"/>
        </w:rPr>
        <w:t>DarkSide</w:t>
      </w:r>
      <w:proofErr w:type="spellEnd"/>
      <w:r w:rsidRPr="0083001A">
        <w:rPr>
          <w:sz w:val="16"/>
        </w:rPr>
        <w:t xml:space="preserve">, also apparently located mainly in Russia, shut down most of the operations of Colonial Pipeline, which supplies nearly half the diesel, gasoline and other fuels used on the East Coast — setting off a round of panic buying that ended only when the company handed over a ransom. These incidents were bad enough. But </w:t>
      </w:r>
      <w:r w:rsidRPr="0083001A">
        <w:rPr>
          <w:u w:val="single"/>
        </w:rPr>
        <w:t xml:space="preserve">imagine </w:t>
      </w:r>
      <w:r w:rsidRPr="000565BE">
        <w:rPr>
          <w:u w:val="single"/>
        </w:rPr>
        <w:t xml:space="preserve">a </w:t>
      </w:r>
      <w:r w:rsidRPr="000565BE">
        <w:rPr>
          <w:sz w:val="16"/>
        </w:rPr>
        <w:t xml:space="preserve">much </w:t>
      </w:r>
      <w:r w:rsidRPr="000565BE">
        <w:rPr>
          <w:u w:val="single"/>
        </w:rPr>
        <w:t xml:space="preserve">worse cyberattack, one that not only </w:t>
      </w:r>
      <w:r w:rsidRPr="000565BE">
        <w:rPr>
          <w:rStyle w:val="Emphasis"/>
        </w:rPr>
        <w:t>disabled pipelines</w:t>
      </w:r>
      <w:r w:rsidRPr="000565BE">
        <w:rPr>
          <w:u w:val="single"/>
        </w:rPr>
        <w:t xml:space="preserve"> but turned off </w:t>
      </w:r>
      <w:r w:rsidRPr="000565BE">
        <w:rPr>
          <w:sz w:val="16"/>
        </w:rPr>
        <w:t xml:space="preserve">the </w:t>
      </w:r>
      <w:r w:rsidRPr="000565BE">
        <w:rPr>
          <w:u w:val="single"/>
        </w:rPr>
        <w:t xml:space="preserve">power at hundreds of U.S. hospitals, wreaked havoc on air-traffic-control </w:t>
      </w:r>
      <w:r w:rsidRPr="000565BE">
        <w:rPr>
          <w:sz w:val="16"/>
        </w:rPr>
        <w:t xml:space="preserve">systems </w:t>
      </w:r>
      <w:r w:rsidRPr="000565BE">
        <w:rPr>
          <w:u w:val="single"/>
        </w:rPr>
        <w:t xml:space="preserve">and </w:t>
      </w:r>
      <w:r w:rsidRPr="000565BE">
        <w:rPr>
          <w:rStyle w:val="Emphasis"/>
        </w:rPr>
        <w:t>shut down</w:t>
      </w:r>
      <w:r w:rsidRPr="000565BE">
        <w:rPr>
          <w:u w:val="single"/>
        </w:rPr>
        <w:t xml:space="preserve"> the electrical grid in</w:t>
      </w:r>
      <w:r w:rsidRPr="0083001A">
        <w:rPr>
          <w:u w:val="single"/>
        </w:rPr>
        <w:t xml:space="preserve"> major cities </w:t>
      </w:r>
      <w:r w:rsidRPr="0083001A">
        <w:rPr>
          <w:sz w:val="16"/>
        </w:rPr>
        <w:t xml:space="preserve">in the dead of winter. </w:t>
      </w:r>
      <w:r w:rsidRPr="0083001A">
        <w:rPr>
          <w:u w:val="single"/>
        </w:rPr>
        <w:t xml:space="preserve">The </w:t>
      </w:r>
      <w:r w:rsidRPr="0083001A">
        <w:rPr>
          <w:sz w:val="16"/>
        </w:rPr>
        <w:t xml:space="preserve">grisly </w:t>
      </w:r>
      <w:r w:rsidRPr="0083001A">
        <w:rPr>
          <w:u w:val="single"/>
        </w:rPr>
        <w:t xml:space="preserve">cost might be counted not just in </w:t>
      </w:r>
      <w:r w:rsidRPr="0083001A">
        <w:rPr>
          <w:sz w:val="16"/>
        </w:rPr>
        <w:t xml:space="preserve">lost </w:t>
      </w:r>
      <w:r w:rsidRPr="0083001A">
        <w:rPr>
          <w:rStyle w:val="Emphasis"/>
        </w:rPr>
        <w:t>dollars</w:t>
      </w:r>
      <w:r w:rsidRPr="0083001A">
        <w:rPr>
          <w:u w:val="single"/>
        </w:rPr>
        <w:t xml:space="preserve"> but in the deaths of many </w:t>
      </w:r>
      <w:r w:rsidRPr="0083001A">
        <w:rPr>
          <w:rStyle w:val="Emphasis"/>
        </w:rPr>
        <w:t>thousands of people</w:t>
      </w:r>
      <w:r w:rsidRPr="0083001A">
        <w:rPr>
          <w:u w:val="single"/>
        </w:rPr>
        <w:t>.</w:t>
      </w:r>
    </w:p>
    <w:p w14:paraId="78E154B8" w14:textId="77777777" w:rsidR="006C383D" w:rsidRPr="0083001A" w:rsidRDefault="006C383D" w:rsidP="006C383D">
      <w:pPr>
        <w:rPr>
          <w:u w:val="single"/>
        </w:rPr>
      </w:pPr>
      <w:r w:rsidRPr="00333CAC">
        <w:rPr>
          <w:highlight w:val="yellow"/>
          <w:u w:val="single"/>
        </w:rPr>
        <w:t>Under current</w:t>
      </w:r>
      <w:r w:rsidRPr="0083001A">
        <w:rPr>
          <w:u w:val="single"/>
        </w:rPr>
        <w:t xml:space="preserve"> U.S. nuclear </w:t>
      </w:r>
      <w:r w:rsidRPr="00333CAC">
        <w:rPr>
          <w:highlight w:val="yellow"/>
          <w:u w:val="single"/>
        </w:rPr>
        <w:t>doctrine</w:t>
      </w:r>
      <w:r w:rsidRPr="0083001A">
        <w:rPr>
          <w:sz w:val="16"/>
        </w:rPr>
        <w:t xml:space="preserve">, developed during the Trump administration, </w:t>
      </w:r>
      <w:r w:rsidRPr="00333CAC">
        <w:rPr>
          <w:highlight w:val="yellow"/>
          <w:u w:val="single"/>
        </w:rPr>
        <w:t xml:space="preserve">the president would be given the </w:t>
      </w:r>
      <w:r w:rsidRPr="0055571F">
        <w:rPr>
          <w:rStyle w:val="Emphasis"/>
        </w:rPr>
        <w:t xml:space="preserve">military </w:t>
      </w:r>
      <w:r w:rsidRPr="00333CAC">
        <w:rPr>
          <w:rStyle w:val="Emphasis"/>
          <w:highlight w:val="yellow"/>
        </w:rPr>
        <w:t>option</w:t>
      </w:r>
      <w:r w:rsidRPr="00333CAC">
        <w:rPr>
          <w:highlight w:val="yellow"/>
          <w:u w:val="single"/>
        </w:rPr>
        <w:t xml:space="preserve"> to launch nuc</w:t>
      </w:r>
      <w:r w:rsidRPr="0083001A">
        <w:rPr>
          <w:u w:val="single"/>
        </w:rPr>
        <w:t>lear weapon</w:t>
      </w:r>
      <w:r w:rsidRPr="00333CAC">
        <w:rPr>
          <w:highlight w:val="yellow"/>
          <w:u w:val="single"/>
        </w:rPr>
        <w:t>s</w:t>
      </w:r>
      <w:r w:rsidRPr="0083001A">
        <w:rPr>
          <w:u w:val="single"/>
        </w:rPr>
        <w:t xml:space="preserve"> at Russia, China or North Korea if that country was </w:t>
      </w:r>
      <w:r w:rsidRPr="0083001A">
        <w:rPr>
          <w:rStyle w:val="Emphasis"/>
        </w:rPr>
        <w:t>determined</w:t>
      </w:r>
      <w:r w:rsidRPr="0083001A">
        <w:rPr>
          <w:u w:val="single"/>
        </w:rPr>
        <w:t xml:space="preserve"> to be behind such an attack.</w:t>
      </w:r>
    </w:p>
    <w:p w14:paraId="777C1C5D" w14:textId="77777777" w:rsidR="006C383D" w:rsidRPr="0083001A" w:rsidRDefault="006C383D" w:rsidP="006C383D">
      <w:pPr>
        <w:rPr>
          <w:sz w:val="16"/>
        </w:rPr>
      </w:pPr>
      <w:r w:rsidRPr="0083001A">
        <w:rPr>
          <w:u w:val="single"/>
        </w:rPr>
        <w:t>That’s because in 2018</w:t>
      </w:r>
      <w:r w:rsidRPr="0083001A">
        <w:rPr>
          <w:sz w:val="16"/>
        </w:rPr>
        <w:t xml:space="preserve">, the </w:t>
      </w:r>
      <w:r w:rsidRPr="00333CAC">
        <w:rPr>
          <w:highlight w:val="yellow"/>
          <w:u w:val="single"/>
        </w:rPr>
        <w:t>Trump</w:t>
      </w:r>
      <w:r w:rsidRPr="0083001A">
        <w:rPr>
          <w:u w:val="single"/>
        </w:rPr>
        <w:t xml:space="preserve"> </w:t>
      </w:r>
      <w:r w:rsidRPr="0083001A">
        <w:rPr>
          <w:sz w:val="16"/>
        </w:rPr>
        <w:t xml:space="preserve">administration </w:t>
      </w:r>
      <w:r w:rsidRPr="00333CAC">
        <w:rPr>
          <w:rStyle w:val="Emphasis"/>
          <w:highlight w:val="yellow"/>
        </w:rPr>
        <w:t>expanded the role</w:t>
      </w:r>
      <w:r w:rsidRPr="0083001A">
        <w:rPr>
          <w:u w:val="single"/>
        </w:rPr>
        <w:t xml:space="preserve"> of nuclear weapons </w:t>
      </w:r>
      <w:r w:rsidRPr="00333CAC">
        <w:rPr>
          <w:highlight w:val="yellow"/>
          <w:u w:val="single"/>
        </w:rPr>
        <w:t>by declaring</w:t>
      </w:r>
      <w:r w:rsidRPr="0083001A">
        <w:rPr>
          <w:u w:val="single"/>
        </w:rPr>
        <w:t xml:space="preserve"> for the first time that </w:t>
      </w:r>
      <w:r w:rsidRPr="00333CAC">
        <w:rPr>
          <w:highlight w:val="yellow"/>
          <w:u w:val="single"/>
        </w:rPr>
        <w:t>the U</w:t>
      </w:r>
      <w:r w:rsidRPr="0083001A">
        <w:rPr>
          <w:u w:val="single"/>
        </w:rPr>
        <w:t xml:space="preserve">nited </w:t>
      </w:r>
      <w:r w:rsidRPr="00333CAC">
        <w:rPr>
          <w:highlight w:val="yellow"/>
          <w:u w:val="single"/>
        </w:rPr>
        <w:t>S</w:t>
      </w:r>
      <w:r w:rsidRPr="0083001A">
        <w:rPr>
          <w:u w:val="single"/>
        </w:rPr>
        <w:t xml:space="preserve">tates </w:t>
      </w:r>
      <w:r w:rsidRPr="00333CAC">
        <w:rPr>
          <w:highlight w:val="yellow"/>
          <w:u w:val="single"/>
        </w:rPr>
        <w:t xml:space="preserve">would </w:t>
      </w:r>
      <w:r w:rsidRPr="00333CAC">
        <w:rPr>
          <w:rStyle w:val="Emphasis"/>
          <w:highlight w:val="yellow"/>
        </w:rPr>
        <w:t>consider</w:t>
      </w:r>
      <w:r w:rsidRPr="00333CAC">
        <w:rPr>
          <w:highlight w:val="yellow"/>
          <w:u w:val="single"/>
        </w:rPr>
        <w:t xml:space="preserve"> </w:t>
      </w:r>
      <w:r w:rsidRPr="0055571F">
        <w:rPr>
          <w:u w:val="single"/>
        </w:rPr>
        <w:t xml:space="preserve">nuclear </w:t>
      </w:r>
      <w:r w:rsidRPr="00333CAC">
        <w:rPr>
          <w:highlight w:val="yellow"/>
          <w:u w:val="single"/>
        </w:rPr>
        <w:t>retaliation in</w:t>
      </w:r>
      <w:r w:rsidRPr="0083001A">
        <w:rPr>
          <w:u w:val="single"/>
        </w:rPr>
        <w:t xml:space="preserve"> the case of “</w:t>
      </w:r>
      <w:r w:rsidRPr="00333CAC">
        <w:rPr>
          <w:rStyle w:val="Emphasis"/>
          <w:highlight w:val="yellow"/>
        </w:rPr>
        <w:t>significant</w:t>
      </w:r>
      <w:r w:rsidRPr="00333CAC">
        <w:rPr>
          <w:highlight w:val="yellow"/>
          <w:u w:val="single"/>
        </w:rPr>
        <w:t xml:space="preserve"> non-nuclear</w:t>
      </w:r>
      <w:r w:rsidRPr="0083001A">
        <w:rPr>
          <w:u w:val="single"/>
        </w:rPr>
        <w:t xml:space="preserve"> strategic </w:t>
      </w:r>
      <w:r w:rsidRPr="00333CAC">
        <w:rPr>
          <w:highlight w:val="yellow"/>
          <w:u w:val="single"/>
        </w:rPr>
        <w:t>attacks</w:t>
      </w:r>
      <w:r w:rsidRPr="0083001A">
        <w:rPr>
          <w:u w:val="single"/>
        </w:rPr>
        <w:t>,” including “attacks on the U.S., allied, or partner civilian population or infrastructure.”</w:t>
      </w:r>
      <w:r w:rsidRPr="0083001A">
        <w:rPr>
          <w:sz w:val="16"/>
        </w:rPr>
        <w:t xml:space="preserve"> The same principle could also be used to justify a nuclear response to a devastating biological weapons strike.</w:t>
      </w:r>
    </w:p>
    <w:p w14:paraId="6F590FD9" w14:textId="77777777" w:rsidR="006C383D" w:rsidRPr="0083001A" w:rsidRDefault="006C383D" w:rsidP="006C383D">
      <w:pPr>
        <w:rPr>
          <w:sz w:val="16"/>
        </w:rPr>
      </w:pPr>
      <w:r w:rsidRPr="0083001A">
        <w:rPr>
          <w:sz w:val="16"/>
        </w:rPr>
        <w:t xml:space="preserve">But our analysis suggests that using nuclear weapons in response to biological or cyberattacks would be illegal under international law in virtually all circumstances. </w:t>
      </w:r>
      <w:proofErr w:type="gramStart"/>
      <w:r w:rsidRPr="0083001A">
        <w:rPr>
          <w:sz w:val="16"/>
        </w:rPr>
        <w:t>Threatening</w:t>
      </w:r>
      <w:proofErr w:type="gramEnd"/>
      <w:r w:rsidRPr="0083001A">
        <w:rPr>
          <w:sz w:val="16"/>
        </w:rPr>
        <w:t xml:space="preserve"> an illegal nuclear response weakens deterrence because the threat lacks inherent credibility. Perversely, </w:t>
      </w:r>
      <w:r w:rsidRPr="00333CAC">
        <w:rPr>
          <w:highlight w:val="yellow"/>
          <w:u w:val="single"/>
        </w:rPr>
        <w:t>this policy</w:t>
      </w:r>
      <w:r w:rsidRPr="0083001A">
        <w:rPr>
          <w:u w:val="single"/>
        </w:rPr>
        <w:t xml:space="preserve"> </w:t>
      </w:r>
      <w:r w:rsidRPr="00333CAC">
        <w:rPr>
          <w:highlight w:val="yellow"/>
          <w:u w:val="single"/>
        </w:rPr>
        <w:t>could</w:t>
      </w:r>
      <w:r w:rsidRPr="0083001A">
        <w:rPr>
          <w:u w:val="single"/>
        </w:rPr>
        <w:t xml:space="preserve"> also </w:t>
      </w:r>
      <w:r w:rsidRPr="00333CAC">
        <w:rPr>
          <w:highlight w:val="yellow"/>
          <w:u w:val="single"/>
        </w:rPr>
        <w:t xml:space="preserve">wind up </w:t>
      </w:r>
      <w:r w:rsidRPr="00333CAC">
        <w:rPr>
          <w:rStyle w:val="Emphasis"/>
          <w:highlight w:val="yellow"/>
        </w:rPr>
        <w:t>committing</w:t>
      </w:r>
      <w:r w:rsidRPr="00333CAC">
        <w:rPr>
          <w:highlight w:val="yellow"/>
          <w:u w:val="single"/>
        </w:rPr>
        <w:t xml:space="preserve"> a president to a nuclear attack </w:t>
      </w:r>
      <w:r w:rsidRPr="0055571F">
        <w:rPr>
          <w:u w:val="single"/>
        </w:rPr>
        <w:t xml:space="preserve">if </w:t>
      </w:r>
      <w:r w:rsidRPr="0055571F">
        <w:rPr>
          <w:rStyle w:val="Emphasis"/>
        </w:rPr>
        <w:t>deterrence fails</w:t>
      </w:r>
      <w:r w:rsidRPr="0083001A">
        <w:rPr>
          <w:u w:val="single"/>
        </w:rPr>
        <w:t>.</w:t>
      </w:r>
      <w:r w:rsidRPr="0083001A">
        <w:rPr>
          <w:sz w:val="16"/>
        </w:rPr>
        <w:t xml:space="preserve"> While the American public would indeed be likely to want vengeance after a destructive enemy assault, the law of armed conflict requires that some military options be taken off the table. Nuclear retaliation for “significant non-nuclear strategic attacks” is one of them.</w:t>
      </w:r>
    </w:p>
    <w:p w14:paraId="46C1DF9C" w14:textId="77777777" w:rsidR="006C383D" w:rsidRDefault="006C383D" w:rsidP="006C383D">
      <w:pPr>
        <w:rPr>
          <w:sz w:val="16"/>
        </w:rPr>
      </w:pPr>
      <w:r w:rsidRPr="00695AA8">
        <w:rPr>
          <w:u w:val="single"/>
        </w:rPr>
        <w:t xml:space="preserve">The </w:t>
      </w:r>
      <w:r w:rsidRPr="00333CAC">
        <w:rPr>
          <w:highlight w:val="yellow"/>
          <w:u w:val="single"/>
        </w:rPr>
        <w:t>Biden</w:t>
      </w:r>
      <w:r w:rsidRPr="0083001A">
        <w:rPr>
          <w:u w:val="single"/>
        </w:rPr>
        <w:t xml:space="preserve"> administration </w:t>
      </w:r>
      <w:r w:rsidRPr="00333CAC">
        <w:rPr>
          <w:highlight w:val="yellow"/>
          <w:u w:val="single"/>
        </w:rPr>
        <w:t>is</w:t>
      </w:r>
      <w:r w:rsidRPr="0083001A">
        <w:rPr>
          <w:sz w:val="16"/>
        </w:rPr>
        <w:t xml:space="preserve"> now </w:t>
      </w:r>
      <w:r w:rsidRPr="00333CAC">
        <w:rPr>
          <w:highlight w:val="yellow"/>
          <w:u w:val="single"/>
        </w:rPr>
        <w:t xml:space="preserve">conducting its </w:t>
      </w:r>
      <w:r w:rsidRPr="00333CAC">
        <w:rPr>
          <w:rStyle w:val="Emphasis"/>
          <w:highlight w:val="yellow"/>
        </w:rPr>
        <w:t>own review</w:t>
      </w:r>
      <w:r w:rsidRPr="00333CAC">
        <w:rPr>
          <w:highlight w:val="yellow"/>
          <w:u w:val="single"/>
        </w:rPr>
        <w:t xml:space="preserve"> </w:t>
      </w:r>
      <w:r w:rsidRPr="000565BE">
        <w:rPr>
          <w:u w:val="single"/>
        </w:rPr>
        <w:t>of the</w:t>
      </w:r>
      <w:r w:rsidRPr="0083001A">
        <w:rPr>
          <w:u w:val="single"/>
        </w:rPr>
        <w:t xml:space="preserve"> U.S. </w:t>
      </w:r>
      <w:r w:rsidRPr="000565BE">
        <w:rPr>
          <w:u w:val="single"/>
        </w:rPr>
        <w:t>nuclear posture</w:t>
      </w:r>
      <w:r w:rsidRPr="0083001A">
        <w:rPr>
          <w:u w:val="single"/>
        </w:rPr>
        <w:t xml:space="preserve">. </w:t>
      </w:r>
      <w:r w:rsidRPr="00333CAC">
        <w:rPr>
          <w:highlight w:val="yellow"/>
          <w:u w:val="single"/>
        </w:rPr>
        <w:t>The</w:t>
      </w:r>
      <w:r w:rsidRPr="0083001A">
        <w:rPr>
          <w:u w:val="single"/>
        </w:rPr>
        <w:t xml:space="preserve"> 2018 </w:t>
      </w:r>
      <w:r w:rsidRPr="00333CAC">
        <w:rPr>
          <w:highlight w:val="yellow"/>
          <w:u w:val="single"/>
        </w:rPr>
        <w:t>Trump</w:t>
      </w:r>
      <w:r w:rsidRPr="0083001A">
        <w:rPr>
          <w:u w:val="single"/>
        </w:rPr>
        <w:t xml:space="preserve"> </w:t>
      </w:r>
      <w:r w:rsidRPr="00333CAC">
        <w:rPr>
          <w:highlight w:val="yellow"/>
          <w:u w:val="single"/>
        </w:rPr>
        <w:t>change is an</w:t>
      </w:r>
      <w:r w:rsidRPr="0083001A">
        <w:rPr>
          <w:u w:val="single"/>
        </w:rPr>
        <w:t xml:space="preserve"> </w:t>
      </w:r>
      <w:r w:rsidRPr="0083001A">
        <w:rPr>
          <w:rStyle w:val="Emphasis"/>
        </w:rPr>
        <w:t xml:space="preserve">urgent </w:t>
      </w:r>
      <w:r w:rsidRPr="00333CAC">
        <w:rPr>
          <w:rStyle w:val="Emphasis"/>
          <w:highlight w:val="yellow"/>
        </w:rPr>
        <w:t>candidate</w:t>
      </w:r>
      <w:r w:rsidRPr="00333CAC">
        <w:rPr>
          <w:highlight w:val="yellow"/>
          <w:u w:val="single"/>
        </w:rPr>
        <w:t xml:space="preserve"> for reevaluation, but people have </w:t>
      </w:r>
      <w:r w:rsidRPr="0055571F">
        <w:rPr>
          <w:u w:val="single"/>
        </w:rPr>
        <w:t>generally</w:t>
      </w:r>
      <w:r w:rsidRPr="0083001A">
        <w:rPr>
          <w:u w:val="single"/>
        </w:rPr>
        <w:t xml:space="preserve"> </w:t>
      </w:r>
      <w:r w:rsidRPr="00333CAC">
        <w:rPr>
          <w:highlight w:val="yellow"/>
          <w:u w:val="single"/>
        </w:rPr>
        <w:t>ignored it</w:t>
      </w:r>
      <w:r w:rsidRPr="0083001A">
        <w:rPr>
          <w:sz w:val="16"/>
        </w:rPr>
        <w:t xml:space="preserve"> up to now. As officials work on this process, they have the chance to take full account of what could be called the “nuclear law revolution” — a growing recognition that international-law restrictions on warfare, and especially those that protect civilians, apply even to nuclear war.</w:t>
      </w:r>
    </w:p>
    <w:p w14:paraId="105C4436" w14:textId="75617E3B" w:rsidR="006C383D" w:rsidRDefault="006C383D" w:rsidP="006C383D">
      <w:pPr>
        <w:pStyle w:val="Heading3"/>
      </w:pPr>
      <w:r>
        <w:t>OFF---1NC</w:t>
      </w:r>
    </w:p>
    <w:p w14:paraId="5C737235" w14:textId="77777777" w:rsidR="006C383D" w:rsidRPr="00806D1F" w:rsidRDefault="006C383D" w:rsidP="006C383D">
      <w:pPr>
        <w:pStyle w:val="Heading4"/>
      </w:pPr>
      <w:r w:rsidRPr="00806D1F">
        <w:t>Venture capital markets are high but vulnerable</w:t>
      </w:r>
    </w:p>
    <w:p w14:paraId="53F133E5" w14:textId="77777777" w:rsidR="006C383D" w:rsidRPr="00806D1F" w:rsidRDefault="006C383D" w:rsidP="006C383D">
      <w:proofErr w:type="spellStart"/>
      <w:r w:rsidRPr="00806D1F">
        <w:rPr>
          <w:rStyle w:val="Style13ptBold"/>
        </w:rPr>
        <w:t>Celarier</w:t>
      </w:r>
      <w:proofErr w:type="spellEnd"/>
      <w:r w:rsidRPr="00806D1F">
        <w:rPr>
          <w:rStyle w:val="Style13ptBold"/>
        </w:rPr>
        <w:t xml:space="preserve"> 25</w:t>
      </w:r>
      <w:r w:rsidRPr="00806D1F">
        <w:t xml:space="preserve"> (Michelle Celarier, Finance Journalist, MA in Communication from the University of Washington, “Is Venture Capital Finally Starting to Come Back?”, 8/28/2025, Institutional Investor, https://www.institutionalinvestor.com/article/venture-capital-finally-starting-come-back</w:t>
      </w:r>
    </w:p>
    <w:p w14:paraId="6760AD75" w14:textId="77777777" w:rsidR="006C383D" w:rsidRPr="00806D1F" w:rsidRDefault="006C383D" w:rsidP="006C383D">
      <w:pPr>
        <w:rPr>
          <w:rStyle w:val="StyleUnderline"/>
        </w:rPr>
      </w:pPr>
      <w:r w:rsidRPr="00ED5D02">
        <w:rPr>
          <w:rStyle w:val="StyleUnderline"/>
          <w:highlight w:val="green"/>
        </w:rPr>
        <w:t>After</w:t>
      </w:r>
      <w:r w:rsidRPr="00806D1F">
        <w:rPr>
          <w:rStyle w:val="StyleUnderline"/>
        </w:rPr>
        <w:t xml:space="preserve"> more than </w:t>
      </w:r>
      <w:r w:rsidRPr="00ED5D02">
        <w:rPr>
          <w:rStyle w:val="Emphasis"/>
          <w:highlight w:val="green"/>
        </w:rPr>
        <w:t>three years</w:t>
      </w:r>
      <w:r w:rsidRPr="00806D1F">
        <w:rPr>
          <w:rStyle w:val="Emphasis"/>
        </w:rPr>
        <w:t xml:space="preserve"> in the wilderness</w:t>
      </w:r>
      <w:r w:rsidRPr="00806D1F">
        <w:rPr>
          <w:rStyle w:val="StyleUnderline"/>
        </w:rPr>
        <w:t xml:space="preserve">,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 xml:space="preserve">apital </w:t>
      </w:r>
      <w:r w:rsidRPr="00ED5D02">
        <w:rPr>
          <w:rStyle w:val="StyleUnderline"/>
          <w:highlight w:val="green"/>
        </w:rPr>
        <w:t xml:space="preserve">is </w:t>
      </w:r>
      <w:r w:rsidRPr="00ED5D02">
        <w:rPr>
          <w:rStyle w:val="Emphasis"/>
          <w:highlight w:val="green"/>
        </w:rPr>
        <w:t>starting to find its way out</w:t>
      </w:r>
      <w:r w:rsidRPr="00806D1F">
        <w:rPr>
          <w:rStyle w:val="StyleUnderline"/>
        </w:rPr>
        <w:t xml:space="preserve">. </w:t>
      </w:r>
      <w:r w:rsidRPr="00ED5D02">
        <w:rPr>
          <w:rStyle w:val="StyleUnderline"/>
          <w:highlight w:val="green"/>
        </w:rPr>
        <w:t>But even as</w:t>
      </w:r>
      <w:r w:rsidRPr="00806D1F">
        <w:rPr>
          <w:rStyle w:val="StyleUnderline"/>
        </w:rPr>
        <w:t xml:space="preserve"> exits and </w:t>
      </w:r>
      <w:r w:rsidRPr="00ED5D02">
        <w:rPr>
          <w:rStyle w:val="StyleUnderline"/>
          <w:highlight w:val="green"/>
        </w:rPr>
        <w:t>funding rounds are increasing</w:t>
      </w:r>
      <w:r w:rsidRPr="00806D1F">
        <w:rPr>
          <w:sz w:val="16"/>
        </w:rPr>
        <w:t xml:space="preserve"> in number, many of the </w:t>
      </w:r>
      <w:r w:rsidRPr="00ED5D02">
        <w:rPr>
          <w:rStyle w:val="StyleUnderline"/>
          <w:highlight w:val="green"/>
        </w:rPr>
        <w:t>VC</w:t>
      </w:r>
      <w:r w:rsidRPr="00806D1F">
        <w:rPr>
          <w:rStyle w:val="StyleUnderline"/>
        </w:rPr>
        <w:t xml:space="preserve">-backed </w:t>
      </w:r>
      <w:r w:rsidRPr="00ED5D02">
        <w:rPr>
          <w:rStyle w:val="StyleUnderline"/>
          <w:highlight w:val="green"/>
        </w:rPr>
        <w:t>startups are</w:t>
      </w:r>
      <w:r w:rsidRPr="00806D1F">
        <w:rPr>
          <w:sz w:val="16"/>
        </w:rPr>
        <w:t xml:space="preserve"> still </w:t>
      </w:r>
      <w:r w:rsidRPr="00ED5D02">
        <w:rPr>
          <w:rStyle w:val="Emphasis"/>
          <w:highlight w:val="green"/>
        </w:rPr>
        <w:t>worth</w:t>
      </w:r>
      <w:r w:rsidRPr="00806D1F">
        <w:rPr>
          <w:rStyle w:val="Emphasis"/>
        </w:rPr>
        <w:t xml:space="preserve"> a lot </w:t>
      </w:r>
      <w:r w:rsidRPr="00ED5D02">
        <w:rPr>
          <w:rStyle w:val="Emphasis"/>
          <w:highlight w:val="green"/>
        </w:rPr>
        <w:t>less</w:t>
      </w:r>
      <w:r w:rsidRPr="00ED5D02">
        <w:rPr>
          <w:sz w:val="16"/>
          <w:highlight w:val="green"/>
        </w:rPr>
        <w:t xml:space="preserve"> </w:t>
      </w:r>
      <w:r w:rsidRPr="00ED5D02">
        <w:rPr>
          <w:rStyle w:val="StyleUnderline"/>
          <w:highlight w:val="green"/>
        </w:rPr>
        <w:t>than</w:t>
      </w:r>
      <w:r w:rsidRPr="00806D1F">
        <w:rPr>
          <w:sz w:val="16"/>
        </w:rPr>
        <w:t xml:space="preserve"> they were </w:t>
      </w:r>
      <w:r w:rsidRPr="00ED5D02">
        <w:rPr>
          <w:rStyle w:val="StyleUnderline"/>
          <w:highlight w:val="green"/>
        </w:rPr>
        <w:t>during boom times</w:t>
      </w:r>
      <w:r w:rsidRPr="00806D1F">
        <w:rPr>
          <w:sz w:val="16"/>
        </w:rPr>
        <w:t xml:space="preserve"> — and that doesn’t seem likely to change anytime soon. </w:t>
      </w:r>
      <w:r w:rsidRPr="00806D1F">
        <w:rPr>
          <w:rStyle w:val="StyleUnderline"/>
        </w:rPr>
        <w:t>Even</w:t>
      </w:r>
      <w:r w:rsidRPr="00806D1F">
        <w:rPr>
          <w:sz w:val="16"/>
        </w:rPr>
        <w:t xml:space="preserve"> some </w:t>
      </w:r>
      <w:r w:rsidRPr="00806D1F">
        <w:rPr>
          <w:rStyle w:val="Emphasis"/>
        </w:rPr>
        <w:t>AI companies</w:t>
      </w:r>
      <w:r w:rsidRPr="00806D1F">
        <w:rPr>
          <w:rStyle w:val="StyleUnderline"/>
        </w:rPr>
        <w:t xml:space="preserve">, which have accounted for more than a third of </w:t>
      </w:r>
      <w:r w:rsidRPr="00806D1F">
        <w:rPr>
          <w:rStyle w:val="Emphasis"/>
        </w:rPr>
        <w:t>VC deals</w:t>
      </w:r>
      <w:r w:rsidRPr="00806D1F">
        <w:rPr>
          <w:rStyle w:val="StyleUnderline"/>
        </w:rPr>
        <w:t>, are not immune.</w:t>
      </w:r>
    </w:p>
    <w:p w14:paraId="02EB5679" w14:textId="77777777" w:rsidR="006C383D" w:rsidRPr="00806D1F" w:rsidRDefault="006C383D" w:rsidP="006C383D">
      <w:pPr>
        <w:rPr>
          <w:rStyle w:val="StyleUnderline"/>
        </w:rPr>
      </w:pPr>
      <w:r w:rsidRPr="00806D1F">
        <w:rPr>
          <w:sz w:val="16"/>
        </w:rPr>
        <w:t xml:space="preserve">A parsing of </w:t>
      </w:r>
      <w:r w:rsidRPr="00806D1F">
        <w:rPr>
          <w:rStyle w:val="StyleUnderline"/>
        </w:rPr>
        <w:t xml:space="preserve">the </w:t>
      </w:r>
      <w:r w:rsidRPr="00ED5D02">
        <w:rPr>
          <w:rStyle w:val="StyleUnderline"/>
          <w:highlight w:val="green"/>
        </w:rPr>
        <w:t>numbers</w:t>
      </w:r>
      <w:r w:rsidRPr="00806D1F">
        <w:rPr>
          <w:sz w:val="16"/>
        </w:rPr>
        <w:t xml:space="preserve"> by </w:t>
      </w:r>
      <w:proofErr w:type="spellStart"/>
      <w:r w:rsidRPr="00806D1F">
        <w:rPr>
          <w:sz w:val="16"/>
        </w:rPr>
        <w:t>PitchBook</w:t>
      </w:r>
      <w:proofErr w:type="spellEnd"/>
      <w:r w:rsidRPr="00806D1F">
        <w:rPr>
          <w:sz w:val="16"/>
        </w:rPr>
        <w:t xml:space="preserve"> </w:t>
      </w:r>
      <w:r w:rsidRPr="00ED5D02">
        <w:rPr>
          <w:rStyle w:val="Emphasis"/>
          <w:highlight w:val="green"/>
        </w:rPr>
        <w:t>show</w:t>
      </w:r>
      <w:r w:rsidRPr="00806D1F">
        <w:rPr>
          <w:sz w:val="16"/>
        </w:rPr>
        <w:t xml:space="preserve">s </w:t>
      </w:r>
      <w:r w:rsidRPr="00ED5D02">
        <w:rPr>
          <w:rStyle w:val="StyleUnderline"/>
          <w:highlight w:val="green"/>
        </w:rPr>
        <w:t xml:space="preserve">how </w:t>
      </w:r>
      <w:r w:rsidRPr="00ED5D02">
        <w:rPr>
          <w:rStyle w:val="Emphasis"/>
          <w:highlight w:val="green"/>
        </w:rPr>
        <w:t>precarious</w:t>
      </w:r>
      <w:r w:rsidRPr="00ED5D02">
        <w:rPr>
          <w:rStyle w:val="StyleUnderline"/>
          <w:highlight w:val="green"/>
        </w:rPr>
        <w:t xml:space="preserve"> the VC market remains</w:t>
      </w:r>
      <w:r w:rsidRPr="00806D1F">
        <w:rPr>
          <w:rStyle w:val="StyleUnderline"/>
        </w:rPr>
        <w:t xml:space="preserve"> at a time when the </w:t>
      </w:r>
      <w:r w:rsidRPr="00806D1F">
        <w:rPr>
          <w:rStyle w:val="Emphasis"/>
        </w:rPr>
        <w:t>stock market continues to hit new all-time highs</w:t>
      </w:r>
      <w:r w:rsidRPr="00806D1F">
        <w:rPr>
          <w:rStyle w:val="StyleUnderline"/>
        </w:rPr>
        <w:t>.</w:t>
      </w:r>
    </w:p>
    <w:p w14:paraId="196101D4" w14:textId="77777777" w:rsidR="006C383D" w:rsidRPr="00806D1F" w:rsidRDefault="006C383D" w:rsidP="006C383D">
      <w:pPr>
        <w:rPr>
          <w:sz w:val="16"/>
        </w:rPr>
      </w:pPr>
      <w:r w:rsidRPr="00806D1F">
        <w:rPr>
          <w:rStyle w:val="StyleUnderline"/>
        </w:rPr>
        <w:t xml:space="preserve">To finally provide exits for investors in VC funds, the </w:t>
      </w:r>
      <w:r w:rsidRPr="00806D1F">
        <w:rPr>
          <w:rStyle w:val="Emphasis"/>
        </w:rPr>
        <w:t>unrealistically high valuations</w:t>
      </w:r>
      <w:r w:rsidRPr="00806D1F">
        <w:rPr>
          <w:rStyle w:val="StyleUnderline"/>
        </w:rPr>
        <w:t xml:space="preserve"> that peaked at the end of 2021 have had to come down for many companies.</w:t>
      </w:r>
      <w:r w:rsidRPr="00806D1F">
        <w:rPr>
          <w:sz w:val="16"/>
        </w:rP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w:t>
      </w:r>
      <w:proofErr w:type="spellStart"/>
      <w:r w:rsidRPr="00806D1F">
        <w:rPr>
          <w:sz w:val="16"/>
        </w:rPr>
        <w:t>PitchBook</w:t>
      </w:r>
      <w:proofErr w:type="spellEnd"/>
      <w:r w:rsidRPr="00806D1F">
        <w:rPr>
          <w:sz w:val="16"/>
        </w:rPr>
        <w:t xml:space="preserve"> said.</w:t>
      </w:r>
    </w:p>
    <w:p w14:paraId="398FD964" w14:textId="77777777" w:rsidR="006C383D" w:rsidRPr="00806D1F" w:rsidRDefault="006C383D" w:rsidP="006C383D">
      <w:pPr>
        <w:rPr>
          <w:sz w:val="16"/>
        </w:rPr>
      </w:pPr>
      <w:r w:rsidRPr="00806D1F">
        <w:rPr>
          <w:sz w:val="16"/>
        </w:rPr>
        <w:t xml:space="preserve">Meanwhile, </w:t>
      </w:r>
      <w:r w:rsidRPr="00806D1F">
        <w:rPr>
          <w:rStyle w:val="StyleUnderline"/>
        </w:rPr>
        <w:t xml:space="preserve">some </w:t>
      </w:r>
      <w:r w:rsidRPr="00ED5D02">
        <w:rPr>
          <w:rStyle w:val="StyleUnderline"/>
          <w:highlight w:val="green"/>
        </w:rPr>
        <w:t>startups</w:t>
      </w:r>
      <w:r w:rsidRPr="00806D1F">
        <w:rPr>
          <w:rStyle w:val="StyleUnderline"/>
        </w:rPr>
        <w:t xml:space="preserve"> still </w:t>
      </w:r>
      <w:r w:rsidRPr="00ED5D02">
        <w:rPr>
          <w:rStyle w:val="StyleUnderline"/>
          <w:highlight w:val="green"/>
        </w:rPr>
        <w:t>seeking additional</w:t>
      </w:r>
      <w:r w:rsidRPr="00806D1F">
        <w:rPr>
          <w:rStyle w:val="StyleUnderline"/>
        </w:rPr>
        <w:t xml:space="preserve"> rounds of </w:t>
      </w:r>
      <w:r w:rsidRPr="00ED5D02">
        <w:rPr>
          <w:rStyle w:val="StyleUnderline"/>
          <w:highlight w:val="green"/>
        </w:rPr>
        <w:t>funding</w:t>
      </w:r>
      <w:r w:rsidRPr="00806D1F">
        <w:rPr>
          <w:rStyle w:val="StyleUnderline"/>
        </w:rPr>
        <w:t xml:space="preserve"> from private market investors have also </w:t>
      </w:r>
      <w:r w:rsidRPr="00ED5D02">
        <w:rPr>
          <w:rStyle w:val="StyleUnderline"/>
          <w:highlight w:val="green"/>
        </w:rPr>
        <w:t xml:space="preserve">had to </w:t>
      </w:r>
      <w:r w:rsidRPr="00ED5D02">
        <w:rPr>
          <w:rStyle w:val="Emphasis"/>
          <w:highlight w:val="green"/>
        </w:rPr>
        <w:t>lower</w:t>
      </w:r>
      <w:r w:rsidRPr="00806D1F">
        <w:rPr>
          <w:rStyle w:val="Emphasis"/>
        </w:rPr>
        <w:t xml:space="preserve"> their </w:t>
      </w:r>
      <w:r w:rsidRPr="00ED5D02">
        <w:rPr>
          <w:rStyle w:val="Emphasis"/>
          <w:highlight w:val="green"/>
        </w:rPr>
        <w:t>expectations</w:t>
      </w:r>
      <w:r w:rsidRPr="00806D1F">
        <w:rPr>
          <w:rStyle w:val="StyleUnderline"/>
        </w:rPr>
        <w:t>.</w:t>
      </w:r>
      <w:r w:rsidRPr="00806D1F">
        <w:rPr>
          <w:sz w:val="16"/>
        </w:rPr>
        <w:t xml:space="preserve"> Almost a quarter of such deals last quarter were either down </w:t>
      </w:r>
      <w:proofErr w:type="gramStart"/>
      <w:r w:rsidRPr="00806D1F">
        <w:rPr>
          <w:sz w:val="16"/>
        </w:rPr>
        <w:t>rounds</w:t>
      </w:r>
      <w:proofErr w:type="gramEnd"/>
      <w:r w:rsidRPr="00806D1F">
        <w:rPr>
          <w:sz w:val="16"/>
        </w:rPr>
        <w:t xml:space="preserve"> or flat, according to </w:t>
      </w:r>
      <w:proofErr w:type="spellStart"/>
      <w:r w:rsidRPr="00806D1F">
        <w:rPr>
          <w:sz w:val="16"/>
        </w:rPr>
        <w:t>PitchBook</w:t>
      </w:r>
      <w:proofErr w:type="spellEnd"/>
      <w:r w:rsidRPr="00806D1F">
        <w:rPr>
          <w:sz w:val="16"/>
        </w:rPr>
        <w:t>. Even 30 percent of AI companies were forced to lower their valuations in their latest rounds.</w:t>
      </w:r>
    </w:p>
    <w:p w14:paraId="5E93A4B9" w14:textId="77777777" w:rsidR="006C383D" w:rsidRPr="00806D1F" w:rsidRDefault="006C383D" w:rsidP="006C383D">
      <w:pPr>
        <w:rPr>
          <w:sz w:val="16"/>
        </w:rPr>
      </w:pPr>
      <w:r w:rsidRPr="00806D1F">
        <w:rPr>
          <w:sz w:val="16"/>
        </w:rPr>
        <w:t xml:space="preserve">“Initial market views suggest that companies still face pricing compromises,” </w:t>
      </w:r>
      <w:proofErr w:type="spellStart"/>
      <w:r w:rsidRPr="00806D1F">
        <w:rPr>
          <w:sz w:val="16"/>
        </w:rPr>
        <w:t>PitchBook</w:t>
      </w:r>
      <w:proofErr w:type="spellEnd"/>
      <w:r w:rsidRPr="00806D1F">
        <w:rPr>
          <w:sz w:val="16"/>
        </w:rPr>
        <w:t xml:space="preserve"> said.</w:t>
      </w:r>
    </w:p>
    <w:p w14:paraId="61232D6A" w14:textId="77777777" w:rsidR="006C383D" w:rsidRPr="00806D1F" w:rsidRDefault="006C383D" w:rsidP="006C383D">
      <w:pPr>
        <w:rPr>
          <w:rStyle w:val="StyleUnderline"/>
        </w:rPr>
      </w:pPr>
      <w:r w:rsidRPr="00806D1F">
        <w:rPr>
          <w:rStyle w:val="StyleUnderline"/>
        </w:rPr>
        <w:t>There is another factor at play in all of this: Trump.</w:t>
      </w:r>
    </w:p>
    <w:p w14:paraId="1D921E0A" w14:textId="77777777" w:rsidR="006C383D" w:rsidRPr="00806D1F" w:rsidRDefault="006C383D" w:rsidP="006C383D">
      <w:pPr>
        <w:rPr>
          <w:sz w:val="16"/>
        </w:rPr>
      </w:pPr>
      <w:r w:rsidRPr="00ED5D02">
        <w:rPr>
          <w:rStyle w:val="StyleUnderline"/>
          <w:highlight w:val="green"/>
        </w:rPr>
        <w:t xml:space="preserve">Startups </w:t>
      </w:r>
      <w:r w:rsidRPr="00ED5D02">
        <w:rPr>
          <w:rStyle w:val="Emphasis"/>
          <w:highlight w:val="green"/>
        </w:rPr>
        <w:t>in</w:t>
      </w:r>
      <w:r w:rsidRPr="00806D1F">
        <w:rPr>
          <w:rStyle w:val="StyleUnderline"/>
        </w:rPr>
        <w:t xml:space="preserve">volved in </w:t>
      </w:r>
      <w:r w:rsidRPr="00ED5D02">
        <w:rPr>
          <w:rStyle w:val="Emphasis"/>
          <w:highlight w:val="green"/>
        </w:rPr>
        <w:t>AI</w:t>
      </w:r>
      <w:r w:rsidRPr="00806D1F">
        <w:rPr>
          <w:rStyle w:val="StyleUnderline"/>
        </w:rPr>
        <w:t xml:space="preserve">, </w:t>
      </w:r>
      <w:r w:rsidRPr="00ED5D02">
        <w:rPr>
          <w:rStyle w:val="Emphasis"/>
          <w:highlight w:val="green"/>
        </w:rPr>
        <w:t>defense</w:t>
      </w:r>
      <w:r w:rsidRPr="00806D1F">
        <w:rPr>
          <w:rStyle w:val="Emphasis"/>
        </w:rPr>
        <w:t xml:space="preserve"> tech</w:t>
      </w:r>
      <w:r w:rsidRPr="00806D1F">
        <w:rPr>
          <w:rStyle w:val="StyleUnderline"/>
        </w:rPr>
        <w:t xml:space="preserve">, </w:t>
      </w:r>
      <w:r w:rsidRPr="00806D1F">
        <w:rPr>
          <w:rStyle w:val="Emphasis"/>
        </w:rPr>
        <w:t xml:space="preserve">national </w:t>
      </w:r>
      <w:r w:rsidRPr="00ED5D02">
        <w:rPr>
          <w:rStyle w:val="Emphasis"/>
          <w:highlight w:val="green"/>
        </w:rPr>
        <w:t>security</w:t>
      </w:r>
      <w:r w:rsidRPr="00806D1F">
        <w:rPr>
          <w:rStyle w:val="StyleUnderline"/>
        </w:rPr>
        <w:t xml:space="preserve">, </w:t>
      </w:r>
      <w:r w:rsidRPr="00ED5D02">
        <w:rPr>
          <w:rStyle w:val="Emphasis"/>
          <w:highlight w:val="green"/>
        </w:rPr>
        <w:t>fintech</w:t>
      </w:r>
      <w:r w:rsidRPr="00806D1F">
        <w:rPr>
          <w:rStyle w:val="StyleUnderline"/>
        </w:rPr>
        <w:t xml:space="preserve">, </w:t>
      </w:r>
      <w:r w:rsidRPr="00ED5D02">
        <w:rPr>
          <w:rStyle w:val="StyleUnderline"/>
          <w:highlight w:val="green"/>
        </w:rPr>
        <w:t xml:space="preserve">and </w:t>
      </w:r>
      <w:r w:rsidRPr="00ED5D02">
        <w:rPr>
          <w:rStyle w:val="Emphasis"/>
          <w:highlight w:val="green"/>
        </w:rPr>
        <w:t>crypto</w:t>
      </w:r>
      <w:r w:rsidRPr="00806D1F">
        <w:rPr>
          <w:sz w:val="16"/>
        </w:rPr>
        <w:t xml:space="preserve"> — and thus “</w:t>
      </w:r>
      <w:r w:rsidRPr="00ED5D02">
        <w:rPr>
          <w:rStyle w:val="StyleUnderline"/>
          <w:highlight w:val="green"/>
        </w:rPr>
        <w:t>aligned with</w:t>
      </w:r>
      <w:r w:rsidRPr="00806D1F">
        <w:rPr>
          <w:rStyle w:val="StyleUnderline"/>
        </w:rPr>
        <w:t xml:space="preserve"> the political and economic priorities of the </w:t>
      </w:r>
      <w:r w:rsidRPr="00ED5D02">
        <w:rPr>
          <w:rStyle w:val="Emphasis"/>
          <w:highlight w:val="green"/>
        </w:rPr>
        <w:t>Trump</w:t>
      </w:r>
      <w:r w:rsidRPr="00806D1F">
        <w:rPr>
          <w:rStyle w:val="StyleUnderline"/>
        </w:rPr>
        <w:t xml:space="preserve"> administration</w:t>
      </w:r>
      <w:r w:rsidRPr="00806D1F">
        <w:rPr>
          <w:sz w:val="16"/>
        </w:rPr>
        <w:t xml:space="preserve">” — </w:t>
      </w:r>
      <w:r w:rsidRPr="00806D1F">
        <w:rPr>
          <w:rStyle w:val="StyleUnderline"/>
        </w:rPr>
        <w:t xml:space="preserve">are </w:t>
      </w:r>
      <w:r w:rsidRPr="00ED5D02">
        <w:rPr>
          <w:rStyle w:val="Emphasis"/>
          <w:highlight w:val="green"/>
        </w:rPr>
        <w:t>show</w:t>
      </w:r>
      <w:r w:rsidRPr="00806D1F">
        <w:rPr>
          <w:rStyle w:val="StyleUnderline"/>
        </w:rPr>
        <w:t>ing</w:t>
      </w:r>
      <w:r w:rsidRPr="00806D1F">
        <w:rPr>
          <w:sz w:val="16"/>
        </w:rPr>
        <w:t xml:space="preserve"> “</w:t>
      </w:r>
      <w:r w:rsidRPr="00ED5D02">
        <w:rPr>
          <w:rStyle w:val="Emphasis"/>
          <w:highlight w:val="green"/>
        </w:rPr>
        <w:t>greater resilience</w:t>
      </w:r>
      <w:r w:rsidRPr="00806D1F">
        <w:rPr>
          <w:sz w:val="16"/>
        </w:rPr>
        <w:t xml:space="preserve"> </w:t>
      </w:r>
      <w:r w:rsidRPr="00806D1F">
        <w:rPr>
          <w:rStyle w:val="StyleUnderline"/>
        </w:rPr>
        <w:t>to valuation compression</w:t>
      </w:r>
      <w:r w:rsidRPr="00806D1F">
        <w:rPr>
          <w:sz w:val="16"/>
        </w:rPr>
        <w:t xml:space="preserve">,” </w:t>
      </w:r>
      <w:proofErr w:type="spellStart"/>
      <w:r w:rsidRPr="00806D1F">
        <w:rPr>
          <w:sz w:val="16"/>
        </w:rPr>
        <w:t>PitchBook</w:t>
      </w:r>
      <w:proofErr w:type="spellEnd"/>
      <w:r w:rsidRPr="00806D1F">
        <w:rPr>
          <w:sz w:val="16"/>
        </w:rPr>
        <w:t xml:space="preserve"> said in its recent analysis of VC valuations and returns.</w:t>
      </w:r>
    </w:p>
    <w:p w14:paraId="09973A01" w14:textId="77777777" w:rsidR="006C383D" w:rsidRPr="00806D1F" w:rsidRDefault="006C383D" w:rsidP="006C383D">
      <w:pPr>
        <w:rPr>
          <w:sz w:val="16"/>
          <w:szCs w:val="8"/>
        </w:rPr>
      </w:pPr>
      <w:r w:rsidRPr="00806D1F">
        <w:rPr>
          <w:sz w:val="16"/>
          <w:szCs w:val="8"/>
        </w:rPr>
        <w:t xml:space="preserve">“It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w:t>
      </w:r>
      <w:proofErr w:type="spellStart"/>
      <w:r w:rsidRPr="00806D1F">
        <w:rPr>
          <w:sz w:val="16"/>
          <w:szCs w:val="8"/>
        </w:rPr>
        <w:t>PitchBook</w:t>
      </w:r>
      <w:proofErr w:type="spellEnd"/>
      <w:r w:rsidRPr="00806D1F">
        <w:rPr>
          <w:sz w:val="16"/>
          <w:szCs w:val="8"/>
        </w:rPr>
        <w:t xml:space="preserve"> noted.</w:t>
      </w:r>
    </w:p>
    <w:p w14:paraId="09990013" w14:textId="77777777" w:rsidR="006C383D" w:rsidRPr="00806D1F" w:rsidRDefault="006C383D" w:rsidP="006C383D">
      <w:pPr>
        <w:rPr>
          <w:sz w:val="16"/>
          <w:szCs w:val="8"/>
        </w:rPr>
      </w:pPr>
      <w:r w:rsidRPr="00806D1F">
        <w:rPr>
          <w:sz w:val="16"/>
          <w:szCs w:val="8"/>
        </w:rPr>
        <w:t>The health of the VC market is also obscured by the concentration of value in its ranks — similarly to what has been seen in the public markets.</w:t>
      </w:r>
    </w:p>
    <w:p w14:paraId="4DA485DC" w14:textId="77777777" w:rsidR="006C383D" w:rsidRPr="00806D1F" w:rsidRDefault="006C383D" w:rsidP="006C383D">
      <w:pPr>
        <w:rPr>
          <w:sz w:val="16"/>
          <w:szCs w:val="8"/>
        </w:rPr>
      </w:pPr>
      <w:r w:rsidRPr="00806D1F">
        <w:rPr>
          <w:sz w:val="16"/>
          <w:szCs w:val="8"/>
        </w:rPr>
        <w:t xml:space="preserve">During the first half of 2025, AI companies accounted for 65 percent of VC capital and 35 percent of the number of deals. </w:t>
      </w:r>
    </w:p>
    <w:p w14:paraId="3BB02229" w14:textId="77777777" w:rsidR="006C383D" w:rsidRPr="00806D1F" w:rsidRDefault="006C383D" w:rsidP="006C383D">
      <w:pPr>
        <w:rPr>
          <w:sz w:val="16"/>
          <w:szCs w:val="8"/>
        </w:rPr>
      </w:pPr>
      <w:r w:rsidRPr="00806D1F">
        <w:rPr>
          <w:sz w:val="16"/>
          <w:szCs w:val="8"/>
        </w:rPr>
        <w:t xml:space="preserve">“Two distinct venture markets are emerging: one for AI and one for everything else,” </w:t>
      </w:r>
      <w:proofErr w:type="spellStart"/>
      <w:r w:rsidRPr="00806D1F">
        <w:rPr>
          <w:sz w:val="16"/>
          <w:szCs w:val="8"/>
        </w:rPr>
        <w:t>PitchBook</w:t>
      </w:r>
      <w:proofErr w:type="spellEnd"/>
      <w:r w:rsidRPr="00806D1F">
        <w:rPr>
          <w:sz w:val="16"/>
          <w:szCs w:val="8"/>
        </w:rPr>
        <w:t xml:space="preserve"> said.</w:t>
      </w:r>
    </w:p>
    <w:p w14:paraId="6F1B658B" w14:textId="77777777" w:rsidR="006C383D" w:rsidRPr="00806D1F" w:rsidRDefault="006C383D" w:rsidP="006C383D">
      <w:pPr>
        <w:rPr>
          <w:sz w:val="16"/>
          <w:szCs w:val="8"/>
        </w:rPr>
      </w:pPr>
      <w:r w:rsidRPr="00806D1F">
        <w:rPr>
          <w:sz w:val="16"/>
          <w:szCs w:val="8"/>
        </w:rPr>
        <w:t xml:space="preserve">In the second quarter, the five largest deals made up 37 percent of the funding, which is more than double their 17 percent share last year, </w:t>
      </w:r>
      <w:proofErr w:type="spellStart"/>
      <w:r w:rsidRPr="00806D1F">
        <w:rPr>
          <w:sz w:val="16"/>
          <w:szCs w:val="8"/>
        </w:rPr>
        <w:t>PitchBook</w:t>
      </w:r>
      <w:proofErr w:type="spellEnd"/>
      <w:r w:rsidRPr="00806D1F">
        <w:rPr>
          <w:sz w:val="16"/>
          <w:szCs w:val="8"/>
        </w:rPr>
        <w:t xml:space="preserve"> noted. For example, Scale AI’s “pseudo-acquisition” by Meta was the second largest venture deal in history, it said. </w:t>
      </w:r>
      <w:proofErr w:type="spellStart"/>
      <w:r w:rsidRPr="00806D1F">
        <w:rPr>
          <w:sz w:val="16"/>
          <w:szCs w:val="8"/>
        </w:rPr>
        <w:t>PitchBook</w:t>
      </w:r>
      <w:proofErr w:type="spellEnd"/>
      <w:r w:rsidRPr="00806D1F">
        <w:rPr>
          <w:sz w:val="16"/>
          <w:szCs w:val="8"/>
        </w:rPr>
        <w:t xml:space="preserve"> nonetheless found that the “rate of value creation” for AI companies is still “shy” of the 2021 highs.</w:t>
      </w:r>
    </w:p>
    <w:p w14:paraId="09137FDC" w14:textId="77777777" w:rsidR="006C383D" w:rsidRPr="00806D1F" w:rsidRDefault="006C383D" w:rsidP="006C383D">
      <w:pPr>
        <w:rPr>
          <w:sz w:val="16"/>
        </w:rPr>
      </w:pPr>
      <w:r w:rsidRPr="00806D1F">
        <w:rPr>
          <w:rStyle w:val="StyleUnderline"/>
        </w:rPr>
        <w:t xml:space="preserve">Another VC trend that is emerging is the use of </w:t>
      </w:r>
      <w:r w:rsidRPr="00806D1F">
        <w:rPr>
          <w:rStyle w:val="Emphasis"/>
        </w:rPr>
        <w:t>secondaries</w:t>
      </w:r>
      <w:r w:rsidRPr="00806D1F">
        <w:rPr>
          <w:rStyle w:val="StyleUnderline"/>
        </w:rPr>
        <w:t xml:space="preserve"> to provide liquidity to</w:t>
      </w:r>
      <w:r w:rsidRPr="00806D1F">
        <w:rPr>
          <w:sz w:val="16"/>
        </w:rPr>
        <w:t xml:space="preserve"> </w:t>
      </w:r>
      <w:r w:rsidRPr="00ED5D02">
        <w:rPr>
          <w:rStyle w:val="Emphasis"/>
          <w:highlight w:val="green"/>
        </w:rPr>
        <w:t>investors</w:t>
      </w:r>
      <w:r w:rsidRPr="00806D1F">
        <w:rPr>
          <w:sz w:val="16"/>
        </w:rPr>
        <w:t xml:space="preserve">, who </w:t>
      </w:r>
      <w:r w:rsidRPr="00ED5D02">
        <w:rPr>
          <w:rStyle w:val="StyleUnderline"/>
          <w:highlight w:val="green"/>
        </w:rPr>
        <w:t xml:space="preserve">remain </w:t>
      </w:r>
      <w:r w:rsidRPr="00ED5D02">
        <w:rPr>
          <w:rStyle w:val="Emphasis"/>
          <w:highlight w:val="green"/>
        </w:rPr>
        <w:t>wary</w:t>
      </w:r>
      <w:r w:rsidRPr="00806D1F">
        <w:rPr>
          <w:rStyle w:val="Emphasis"/>
        </w:rPr>
        <w:t xml:space="preserve"> of the sector</w:t>
      </w:r>
      <w:r w:rsidRPr="00806D1F">
        <w:rPr>
          <w:sz w:val="16"/>
        </w:rPr>
        <w:t>.</w:t>
      </w:r>
    </w:p>
    <w:p w14:paraId="4C1CBFDC" w14:textId="77777777" w:rsidR="006C383D" w:rsidRPr="00806D1F" w:rsidRDefault="006C383D" w:rsidP="006C383D"/>
    <w:p w14:paraId="05F949D2" w14:textId="77777777" w:rsidR="006C383D" w:rsidRPr="00806D1F" w:rsidRDefault="006C383D" w:rsidP="006C383D">
      <w:pPr>
        <w:pStyle w:val="Heading4"/>
      </w:pPr>
      <w:r w:rsidRPr="00806D1F">
        <w:t xml:space="preserve">Strengthening labor rights </w:t>
      </w:r>
      <w:r w:rsidRPr="00806D1F">
        <w:rPr>
          <w:u w:val="single"/>
        </w:rPr>
        <w:t>collapses</w:t>
      </w:r>
      <w:r w:rsidRPr="00806D1F">
        <w:t xml:space="preserve"> venture capital. </w:t>
      </w:r>
    </w:p>
    <w:p w14:paraId="4791AA2C" w14:textId="77777777" w:rsidR="006C383D" w:rsidRPr="00806D1F" w:rsidRDefault="006C383D" w:rsidP="006C383D">
      <w:r w:rsidRPr="00806D1F">
        <w:rPr>
          <w:rStyle w:val="Style13ptBold"/>
        </w:rPr>
        <w:t>Sarkodie 25</w:t>
      </w:r>
      <w:r w:rsidRPr="00806D1F">
        <w:t xml:space="preserve"> (Helena Sarkodie, Finance PhD Candidate at the Victoria University of Wellington, MSc in Investment Analysis from the University of Stirling; Kwabena Boasiako, Michael O’Connor Keefe, Senior Lecturer at the Victoria University of Wellington, PhD in Finance from the University of Texas at Dallas, MS in Industrial Administration from Carnegie-Mellon University; Justin Nguyen; and Bernard Tawiah; “Right-to-work laws and venture capital investment”, March 2025, Journal of Banking &amp; Finance, Volume 172, https://www.sciencedirect.com/science/article/pii/S0378426625000044)</w:t>
      </w:r>
    </w:p>
    <w:p w14:paraId="3A3A2C42" w14:textId="77777777" w:rsidR="006C383D" w:rsidRPr="00806D1F" w:rsidRDefault="006C383D" w:rsidP="006C383D">
      <w:pPr>
        <w:rPr>
          <w:sz w:val="16"/>
        </w:rPr>
      </w:pPr>
      <w:r w:rsidRPr="00806D1F">
        <w:rPr>
          <w:rStyle w:val="StyleUnderline"/>
        </w:rPr>
        <w:t xml:space="preserve">Using </w:t>
      </w:r>
      <w:r w:rsidRPr="00ED5D02">
        <w:rPr>
          <w:rStyle w:val="StyleUnderline"/>
          <w:highlight w:val="green"/>
        </w:rPr>
        <w:t xml:space="preserve">data spanning from </w:t>
      </w:r>
      <w:r w:rsidRPr="00ED5D02">
        <w:rPr>
          <w:rStyle w:val="Emphasis"/>
          <w:highlight w:val="green"/>
        </w:rPr>
        <w:t>1984 to 2009</w:t>
      </w:r>
      <w:r w:rsidRPr="00806D1F">
        <w:rPr>
          <w:rStyle w:val="StyleUnderline"/>
        </w:rPr>
        <w:t>, Chen and Chen</w:t>
      </w:r>
      <w:r w:rsidRPr="00806D1F">
        <w:rPr>
          <w:sz w:val="16"/>
        </w:rPr>
        <w:t xml:space="preserve"> (2013) </w:t>
      </w:r>
      <w:r w:rsidRPr="00806D1F">
        <w:rPr>
          <w:rStyle w:val="StyleUnderline"/>
        </w:rPr>
        <w:t xml:space="preserve">provide evidence to </w:t>
      </w:r>
      <w:r w:rsidRPr="00ED5D02">
        <w:rPr>
          <w:rStyle w:val="StyleUnderline"/>
          <w:highlight w:val="green"/>
        </w:rPr>
        <w:t xml:space="preserve">support the </w:t>
      </w:r>
      <w:r w:rsidRPr="00ED5D02">
        <w:rPr>
          <w:rStyle w:val="Emphasis"/>
          <w:highlight w:val="green"/>
        </w:rPr>
        <w:t>inverse correlation</w:t>
      </w:r>
      <w:r w:rsidRPr="00ED5D02">
        <w:rPr>
          <w:rStyle w:val="StyleUnderline"/>
          <w:highlight w:val="green"/>
        </w:rPr>
        <w:t xml:space="preserve"> between unionization and investment.</w:t>
      </w:r>
      <w:r w:rsidRPr="00806D1F">
        <w:rPr>
          <w:sz w:val="16"/>
        </w:rPr>
        <w:t xml:space="preserve"> Overall, their research shows that </w:t>
      </w:r>
      <w:r w:rsidRPr="00806D1F">
        <w:rPr>
          <w:rStyle w:val="Emphasis"/>
        </w:rPr>
        <w:t>unionization</w:t>
      </w:r>
      <w:r w:rsidRPr="00806D1F">
        <w:rPr>
          <w:sz w:val="16"/>
        </w:rPr>
        <w:t xml:space="preserve"> </w:t>
      </w:r>
      <w:r w:rsidRPr="00806D1F">
        <w:rPr>
          <w:rStyle w:val="StyleUnderline"/>
        </w:rPr>
        <w:t xml:space="preserve">and </w:t>
      </w:r>
      <w:r w:rsidRPr="00806D1F">
        <w:rPr>
          <w:rStyle w:val="Emphasis"/>
        </w:rPr>
        <w:t>investment</w:t>
      </w:r>
      <w:r w:rsidRPr="00806D1F">
        <w:rPr>
          <w:rStyle w:val="StyleUnderline"/>
        </w:rPr>
        <w:t xml:space="preserve"> have a negative relationship</w:t>
      </w:r>
      <w:r w:rsidRPr="00806D1F">
        <w:rPr>
          <w:sz w:val="16"/>
        </w:rPr>
        <w:t xml:space="preserve">, which implies a positive relationship between investments and firms in RTW laws states. </w:t>
      </w:r>
      <w:r w:rsidRPr="00ED5D02">
        <w:rPr>
          <w:rStyle w:val="StyleUnderline"/>
          <w:highlight w:val="green"/>
        </w:rPr>
        <w:t>By influencing</w:t>
      </w:r>
      <w:r w:rsidRPr="00806D1F">
        <w:rPr>
          <w:rStyle w:val="StyleUnderline"/>
        </w:rPr>
        <w:t xml:space="preserve"> the </w:t>
      </w:r>
      <w:r w:rsidRPr="00ED5D02">
        <w:rPr>
          <w:rStyle w:val="Emphasis"/>
          <w:highlight w:val="green"/>
        </w:rPr>
        <w:t>level of</w:t>
      </w:r>
      <w:r w:rsidRPr="00806D1F">
        <w:rPr>
          <w:rStyle w:val="Emphasis"/>
        </w:rPr>
        <w:t xml:space="preserve"> venture capital </w:t>
      </w:r>
      <w:r w:rsidRPr="00ED5D02">
        <w:rPr>
          <w:rStyle w:val="Emphasis"/>
          <w:highlight w:val="green"/>
        </w:rPr>
        <w:t>involvement</w:t>
      </w:r>
      <w:r w:rsidRPr="00ED5D02">
        <w:rPr>
          <w:rStyle w:val="StyleUnderline"/>
          <w:highlight w:val="green"/>
        </w:rPr>
        <w:t>,</w:t>
      </w:r>
      <w:r w:rsidRPr="00806D1F">
        <w:rPr>
          <w:rStyle w:val="StyleUnderline"/>
        </w:rPr>
        <w:t xml:space="preserve"> labor </w:t>
      </w:r>
      <w:r w:rsidRPr="00ED5D02">
        <w:rPr>
          <w:rStyle w:val="StyleUnderline"/>
          <w:highlight w:val="green"/>
        </w:rPr>
        <w:t xml:space="preserve">unions </w:t>
      </w:r>
      <w:r w:rsidRPr="00ED5D02">
        <w:rPr>
          <w:rStyle w:val="Emphasis"/>
          <w:highlight w:val="green"/>
        </w:rPr>
        <w:t>decrease</w:t>
      </w:r>
      <w:r w:rsidRPr="00806D1F">
        <w:rPr>
          <w:rStyle w:val="StyleUnderline"/>
        </w:rPr>
        <w:t xml:space="preserve"> the </w:t>
      </w:r>
      <w:r w:rsidRPr="00ED5D02">
        <w:rPr>
          <w:rStyle w:val="StyleUnderline"/>
          <w:highlight w:val="green"/>
        </w:rPr>
        <w:t>benefits of VC financing.</w:t>
      </w:r>
      <w:r w:rsidRPr="00806D1F">
        <w:rPr>
          <w:sz w:val="16"/>
        </w:rPr>
        <w:t xml:space="preserve"> According to </w:t>
      </w:r>
      <w:proofErr w:type="spellStart"/>
      <w:r w:rsidRPr="00806D1F">
        <w:rPr>
          <w:sz w:val="16"/>
        </w:rPr>
        <w:t>Bozkaya</w:t>
      </w:r>
      <w:proofErr w:type="spellEnd"/>
      <w:r w:rsidRPr="00806D1F">
        <w:rPr>
          <w:sz w:val="16"/>
        </w:rPr>
        <w:t xml:space="preserve"> and Kerr (2014),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apitalist</w:t>
      </w:r>
      <w:r w:rsidRPr="00ED5D02">
        <w:rPr>
          <w:rStyle w:val="StyleUnderline"/>
          <w:highlight w:val="green"/>
        </w:rPr>
        <w:t>s</w:t>
      </w:r>
      <w:r w:rsidRPr="00806D1F">
        <w:rPr>
          <w:rStyle w:val="StyleUnderline"/>
        </w:rPr>
        <w:t xml:space="preserve"> </w:t>
      </w:r>
      <w:r w:rsidRPr="00ED5D02">
        <w:rPr>
          <w:rStyle w:val="StyleUnderline"/>
          <w:highlight w:val="green"/>
        </w:rPr>
        <w:t>prefer</w:t>
      </w:r>
      <w:r w:rsidRPr="00806D1F">
        <w:rPr>
          <w:rStyle w:val="StyleUnderline"/>
        </w:rPr>
        <w:t xml:space="preserve"> companies with </w:t>
      </w:r>
      <w:r w:rsidRPr="00806D1F">
        <w:rPr>
          <w:rStyle w:val="Emphasis"/>
        </w:rPr>
        <w:t xml:space="preserve">high </w:t>
      </w:r>
      <w:r w:rsidRPr="00ED5D02">
        <w:rPr>
          <w:rStyle w:val="Emphasis"/>
          <w:highlight w:val="green"/>
        </w:rPr>
        <w:t>labor flexibility</w:t>
      </w:r>
      <w:r w:rsidRPr="00ED5D02">
        <w:rPr>
          <w:rStyle w:val="StyleUnderline"/>
          <w:highlight w:val="green"/>
        </w:rPr>
        <w:t>.</w:t>
      </w:r>
      <w:r w:rsidRPr="00806D1F">
        <w:rPr>
          <w:rStyle w:val="StyleUnderline"/>
        </w:rPr>
        <w:t xml:space="preserve"> </w:t>
      </w:r>
      <w:r w:rsidRPr="00ED5D02">
        <w:rPr>
          <w:rStyle w:val="Emphasis"/>
          <w:sz w:val="28"/>
          <w:szCs w:val="28"/>
          <w:highlight w:val="green"/>
        </w:rPr>
        <w:t>When confronted with strong labor rights</w:t>
      </w:r>
      <w:r w:rsidRPr="00ED5D02">
        <w:rPr>
          <w:rStyle w:val="StyleUnderline"/>
          <w:highlight w:val="green"/>
        </w:rPr>
        <w:t xml:space="preserve">,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apitalist</w:t>
      </w:r>
      <w:r w:rsidRPr="00ED5D02">
        <w:rPr>
          <w:rStyle w:val="StyleUnderline"/>
          <w:highlight w:val="green"/>
        </w:rPr>
        <w:t>s</w:t>
      </w:r>
      <w:r w:rsidRPr="00806D1F">
        <w:rPr>
          <w:rStyle w:val="StyleUnderline"/>
        </w:rPr>
        <w:t xml:space="preserve"> may </w:t>
      </w:r>
      <w:r w:rsidRPr="00ED5D02">
        <w:rPr>
          <w:rStyle w:val="StyleUnderline"/>
          <w:highlight w:val="green"/>
        </w:rPr>
        <w:t xml:space="preserve">opt to </w:t>
      </w:r>
      <w:r w:rsidRPr="00ED5D02">
        <w:rPr>
          <w:rStyle w:val="Emphasis"/>
          <w:highlight w:val="green"/>
        </w:rPr>
        <w:t>cut their investments</w:t>
      </w:r>
      <w:r w:rsidRPr="00806D1F">
        <w:rPr>
          <w:rStyle w:val="StyleUnderline"/>
        </w:rPr>
        <w:t xml:space="preserve"> in new companies or </w:t>
      </w:r>
      <w:r w:rsidRPr="00806D1F">
        <w:rPr>
          <w:rStyle w:val="Emphasis"/>
        </w:rPr>
        <w:t>sell their shares</w:t>
      </w:r>
      <w:r w:rsidRPr="00806D1F">
        <w:rPr>
          <w:rStyle w:val="StyleUnderline"/>
        </w:rPr>
        <w:t xml:space="preserve"> in these firms earlier than they would under normal circumstances</w:t>
      </w:r>
      <w:r w:rsidRPr="00ED5D02">
        <w:rPr>
          <w:rStyle w:val="StyleUnderline"/>
          <w:highlight w:val="green"/>
        </w:rPr>
        <w:t xml:space="preserve">. Labor </w:t>
      </w:r>
      <w:r w:rsidRPr="00806D1F">
        <w:rPr>
          <w:rStyle w:val="StyleUnderline"/>
        </w:rPr>
        <w:t xml:space="preserve">market </w:t>
      </w:r>
      <w:r w:rsidRPr="00ED5D02">
        <w:rPr>
          <w:rStyle w:val="StyleUnderline"/>
          <w:highlight w:val="green"/>
        </w:rPr>
        <w:t>rigidity is</w:t>
      </w:r>
      <w:r w:rsidRPr="00806D1F">
        <w:rPr>
          <w:sz w:val="16"/>
        </w:rPr>
        <w:t xml:space="preserve"> widely regarded and regularly highlighted as </w:t>
      </w:r>
      <w:r w:rsidRPr="00ED5D02">
        <w:rPr>
          <w:rStyle w:val="StyleUnderline"/>
          <w:highlight w:val="green"/>
        </w:rPr>
        <w:t xml:space="preserve">a </w:t>
      </w:r>
      <w:r w:rsidRPr="00ED5D02">
        <w:rPr>
          <w:rStyle w:val="Emphasis"/>
          <w:highlight w:val="green"/>
        </w:rPr>
        <w:t>significant factor</w:t>
      </w:r>
      <w:r w:rsidRPr="00ED5D02">
        <w:rPr>
          <w:rStyle w:val="StyleUnderline"/>
          <w:highlight w:val="green"/>
        </w:rPr>
        <w:t xml:space="preserve"> </w:t>
      </w:r>
      <w:r w:rsidRPr="00806D1F">
        <w:rPr>
          <w:rStyle w:val="StyleUnderline"/>
        </w:rPr>
        <w:t xml:space="preserve">influencing the intensity of </w:t>
      </w:r>
      <w:r w:rsidRPr="00806D1F">
        <w:rPr>
          <w:rStyle w:val="Emphasis"/>
        </w:rPr>
        <w:t>v</w:t>
      </w:r>
      <w:r w:rsidRPr="00806D1F">
        <w:rPr>
          <w:rStyle w:val="StyleUnderline"/>
        </w:rPr>
        <w:t xml:space="preserve">enture </w:t>
      </w:r>
      <w:r w:rsidRPr="00806D1F">
        <w:rPr>
          <w:rStyle w:val="Emphasis"/>
        </w:rPr>
        <w:t>c</w:t>
      </w:r>
      <w:r w:rsidRPr="00806D1F">
        <w:rPr>
          <w:rStyle w:val="StyleUnderline"/>
        </w:rPr>
        <w:t>apital investment.</w:t>
      </w:r>
      <w:r w:rsidRPr="00806D1F">
        <w:rPr>
          <w:sz w:val="16"/>
        </w:rPr>
        <w:t xml:space="preserve"> As a result of the preceding arguments, the following hypothesis emerges:</w:t>
      </w:r>
    </w:p>
    <w:p w14:paraId="64C0A462" w14:textId="77777777" w:rsidR="006C383D" w:rsidRPr="00806D1F" w:rsidRDefault="006C383D" w:rsidP="006C383D">
      <w:pPr>
        <w:rPr>
          <w:sz w:val="16"/>
        </w:rPr>
      </w:pPr>
      <w:r w:rsidRPr="00806D1F">
        <w:rPr>
          <w:sz w:val="16"/>
        </w:rPr>
        <w:t>Hypothesis: The passage of RTW laws leads to an increase in Venture Capital (VC) investments.</w:t>
      </w:r>
    </w:p>
    <w:p w14:paraId="4D6F3D96" w14:textId="77777777" w:rsidR="006C383D" w:rsidRPr="00806D1F" w:rsidRDefault="006C383D" w:rsidP="006C383D"/>
    <w:p w14:paraId="03658112" w14:textId="77777777" w:rsidR="006C383D" w:rsidRPr="00806D1F" w:rsidRDefault="006C383D" w:rsidP="006C383D">
      <w:pPr>
        <w:pStyle w:val="Heading4"/>
      </w:pPr>
      <w:r w:rsidRPr="00806D1F">
        <w:t>VC is key to biomedical innovation</w:t>
      </w:r>
    </w:p>
    <w:p w14:paraId="6815353A" w14:textId="77777777" w:rsidR="006C383D" w:rsidRPr="00806D1F" w:rsidRDefault="006C383D" w:rsidP="006C383D">
      <w:r w:rsidRPr="00806D1F">
        <w:rPr>
          <w:rStyle w:val="Style13ptBold"/>
        </w:rPr>
        <w:t>Lehoux et al 16</w:t>
      </w:r>
      <w:r w:rsidRPr="00806D1F">
        <w:t xml:space="preserve"> (P Lehoux, Department of Health Administration, University of Montreal; F A Miller, Institute of Health Policy, Management and Evaluation, University of Toronto; G Daudelin, School of Public Health of University of Montreal (ESPUM); “How does venture capital operate in medical innovation?” BMJ Innovations 2016; 2:111-117. https://innovations.bmj.com/content/2/3/111)</w:t>
      </w:r>
    </w:p>
    <w:p w14:paraId="10A7D9ED" w14:textId="77777777" w:rsidR="006C383D" w:rsidRPr="00806D1F" w:rsidRDefault="006C383D" w:rsidP="006C383D">
      <w:pPr>
        <w:rPr>
          <w:sz w:val="16"/>
        </w:rPr>
      </w:pPr>
      <w:r w:rsidRPr="00806D1F">
        <w:rPr>
          <w:sz w:val="16"/>
        </w:rPr>
        <w:t>Policy expectations towards venture capital</w:t>
      </w:r>
    </w:p>
    <w:p w14:paraId="12600323" w14:textId="77777777" w:rsidR="006C383D" w:rsidRPr="00806D1F" w:rsidRDefault="006C383D" w:rsidP="006C383D">
      <w:pPr>
        <w:rPr>
          <w:sz w:val="16"/>
        </w:rPr>
      </w:pPr>
      <w:r w:rsidRPr="00806D1F">
        <w:rPr>
          <w:sz w:val="16"/>
        </w:rPr>
        <w:t>In the past decades, North American and European countries actively sought to increase the size of their venture capital markets.6–10 The levels of venture capital available to Canadian life sciences companies have more than doubled from 2001 to 2010.11 In Europe, the UK enjoyed in 2009 the second largest venture capital market, accounting for 21% of all investments. In the same year, 20% of the UK £677 million of venture capital was invested in the health sector.4</w:t>
      </w:r>
    </w:p>
    <w:p w14:paraId="0865055F" w14:textId="77777777" w:rsidR="006C383D" w:rsidRPr="00806D1F" w:rsidRDefault="006C383D" w:rsidP="006C383D">
      <w:pPr>
        <w:rPr>
          <w:sz w:val="16"/>
        </w:rPr>
      </w:pPr>
      <w:r w:rsidRPr="00806D1F">
        <w:rPr>
          <w:sz w:val="16"/>
        </w:rPr>
        <w:t xml:space="preserve">Examining panel data of 17 European Union countries, Faria and Barbosa6 found that venture capitalists are “more willing to support innovation only after the initial and more uncertain stage of technology development has been overcome.” This tendency partly explains why the Horizon 2020 </w:t>
      </w:r>
      <w:proofErr w:type="spellStart"/>
      <w:r w:rsidRPr="00806D1F">
        <w:rPr>
          <w:sz w:val="16"/>
        </w:rPr>
        <w:t>Programme</w:t>
      </w:r>
      <w:proofErr w:type="spellEnd"/>
      <w:r w:rsidRPr="00806D1F">
        <w:rPr>
          <w:sz w:val="16"/>
        </w:rPr>
        <w:t xml:space="preserve"> protected up to €320.14 million in 2014 to help innovative firms to gain access to various types of risk financing.5 To foster the growth of technology-based ventures, venture capital typically steps in after entrepreneurs have fleshed out their core innovative idea with the financial support of governments, relatives and ‘angels’ (</w:t>
      </w:r>
      <w:proofErr w:type="spellStart"/>
      <w:r w:rsidRPr="00806D1F">
        <w:rPr>
          <w:sz w:val="16"/>
        </w:rPr>
        <w:t>eg</w:t>
      </w:r>
      <w:proofErr w:type="spellEnd"/>
      <w:r w:rsidRPr="00806D1F">
        <w:rPr>
          <w:sz w:val="16"/>
        </w:rPr>
        <w:t xml:space="preserve">, wealthy individuals who finance entrepreneurial activities).3 As figure 1 indicates,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apital</w:t>
      </w:r>
      <w:r w:rsidRPr="00806D1F">
        <w:rPr>
          <w:sz w:val="16"/>
        </w:rPr>
        <w:t xml:space="preserve"> provides both early-stage and late-stage financing, which </w:t>
      </w:r>
      <w:r w:rsidRPr="00ED5D02">
        <w:rPr>
          <w:rStyle w:val="Emphasis"/>
          <w:highlight w:val="green"/>
        </w:rPr>
        <w:t>precedes</w:t>
      </w:r>
      <w:r w:rsidRPr="00806D1F">
        <w:rPr>
          <w:sz w:val="16"/>
        </w:rPr>
        <w:t xml:space="preserve"> more </w:t>
      </w:r>
      <w:r w:rsidRPr="00ED5D02">
        <w:rPr>
          <w:rStyle w:val="Emphasis"/>
          <w:highlight w:val="green"/>
        </w:rPr>
        <w:t>substantive sources of capital</w:t>
      </w:r>
      <w:r w:rsidRPr="00806D1F">
        <w:rPr>
          <w:sz w:val="16"/>
        </w:rPr>
        <w:t xml:space="preserve"> </w:t>
      </w:r>
      <w:r w:rsidRPr="00806D1F">
        <w:rPr>
          <w:rStyle w:val="Emphasis"/>
        </w:rPr>
        <w:t>such as public markets</w:t>
      </w:r>
      <w:r w:rsidRPr="00806D1F">
        <w:rPr>
          <w:sz w:val="16"/>
        </w:rPr>
        <w:t>.</w:t>
      </w:r>
    </w:p>
    <w:p w14:paraId="268BD512" w14:textId="77777777" w:rsidR="006C383D" w:rsidRPr="00806D1F" w:rsidRDefault="006C383D" w:rsidP="006C383D">
      <w:pPr>
        <w:rPr>
          <w:sz w:val="16"/>
        </w:rPr>
      </w:pPr>
      <w:r w:rsidRPr="00806D1F">
        <w:rPr>
          <w:sz w:val="16"/>
        </w:rPr>
        <w:t xml:space="preserve">The innovation policy scholarship posits that </w:t>
      </w:r>
      <w:r w:rsidRPr="00ED5D02">
        <w:rPr>
          <w:rStyle w:val="Emphasis"/>
          <w:highlight w:val="green"/>
        </w:rPr>
        <w:t>v</w:t>
      </w:r>
      <w:r w:rsidRPr="00806D1F">
        <w:rPr>
          <w:sz w:val="16"/>
        </w:rPr>
        <w:t xml:space="preserve">enture </w:t>
      </w:r>
      <w:r w:rsidRPr="00ED5D02">
        <w:rPr>
          <w:rStyle w:val="Emphasis"/>
          <w:highlight w:val="green"/>
        </w:rPr>
        <w:t>c</w:t>
      </w:r>
      <w:r w:rsidRPr="00806D1F">
        <w:rPr>
          <w:rStyle w:val="StyleUnderline"/>
        </w:rPr>
        <w:t xml:space="preserve">apital-backed </w:t>
      </w:r>
      <w:r w:rsidRPr="00ED5D02">
        <w:rPr>
          <w:rStyle w:val="StyleUnderline"/>
          <w:highlight w:val="green"/>
        </w:rPr>
        <w:t>ventures</w:t>
      </w:r>
      <w:r w:rsidRPr="00806D1F">
        <w:rPr>
          <w:sz w:val="16"/>
        </w:rPr>
        <w:t xml:space="preserve"> </w:t>
      </w:r>
      <w:r w:rsidRPr="00806D1F">
        <w:rPr>
          <w:rStyle w:val="StyleUnderline"/>
        </w:rPr>
        <w:t xml:space="preserve">are likely to </w:t>
      </w:r>
      <w:r w:rsidRPr="00ED5D02">
        <w:rPr>
          <w:rStyle w:val="StyleUnderline"/>
          <w:highlight w:val="green"/>
        </w:rPr>
        <w:t>outperform</w:t>
      </w:r>
      <w:r w:rsidRPr="00806D1F">
        <w:rPr>
          <w:rStyle w:val="StyleUnderline"/>
        </w:rPr>
        <w:t xml:space="preserve"> non-</w:t>
      </w:r>
      <w:r w:rsidRPr="00ED5D02">
        <w:rPr>
          <w:rStyle w:val="Emphasis"/>
          <w:highlight w:val="green"/>
        </w:rPr>
        <w:t>v</w:t>
      </w:r>
      <w:r w:rsidRPr="00806D1F">
        <w:rPr>
          <w:rStyle w:val="StyleUnderline"/>
        </w:rPr>
        <w:t>enture</w:t>
      </w:r>
      <w:r w:rsidRPr="00806D1F">
        <w:rPr>
          <w:sz w:val="16"/>
        </w:rPr>
        <w:t xml:space="preserve"> </w:t>
      </w:r>
      <w:r w:rsidRPr="00ED5D02">
        <w:rPr>
          <w:rStyle w:val="Emphasis"/>
          <w:highlight w:val="green"/>
        </w:rPr>
        <w:t>c</w:t>
      </w:r>
      <w:r w:rsidRPr="00806D1F">
        <w:rPr>
          <w:rStyle w:val="StyleUnderline"/>
        </w:rPr>
        <w:t xml:space="preserve">apital-backed </w:t>
      </w:r>
      <w:r w:rsidRPr="00ED5D02">
        <w:rPr>
          <w:rStyle w:val="StyleUnderline"/>
          <w:highlight w:val="green"/>
        </w:rPr>
        <w:t>ventures</w:t>
      </w:r>
      <w:r w:rsidRPr="00806D1F">
        <w:rPr>
          <w:sz w:val="16"/>
        </w:rPr>
        <w:t xml:space="preserve">.6–8 The main arguments are that ‘investors can identify firms with hidden value’, that their investments operate as a ‘signal of the quality of the ventures for uninformed third parties’, and that they bring ‘external resources and competencies that would be out of reach’ without their endorsement.7 Informed by such literature, policymakers rely on ‘two pillars’ to foster the venture capital market. First, they seek to increase the ‘demand’ for venture capital by providing ‘generous subsidies’ and fiscal advantages to entrepreneurs so as to augment ‘birth rate’ of innovative firms.7 Second, they seek to increase the ‘supply’ of venture capital through ‘co-investment schemes, the launch of new government-owned venture capital companies and </w:t>
      </w:r>
      <w:proofErr w:type="spellStart"/>
      <w:r w:rsidRPr="00806D1F">
        <w:rPr>
          <w:sz w:val="16"/>
        </w:rPr>
        <w:t>favourable</w:t>
      </w:r>
      <w:proofErr w:type="spellEnd"/>
      <w:r w:rsidRPr="00806D1F">
        <w:rPr>
          <w:sz w:val="16"/>
        </w:rPr>
        <w:t xml:space="preserve"> tax treatment of capital gains’.7 Along those lines, the UK government created many funds since 2000, including the High Technology Fund, the Early Growth Funds and the Enterprise Capital Funds. Such funds played a particularly important role in early-stage financing in the following years, witnessing a peak in 2008 during which 68% of all early-stage venture capital investments were publicly backed.4</w:t>
      </w:r>
    </w:p>
    <w:p w14:paraId="5D79D8EC" w14:textId="77777777" w:rsidR="006C383D" w:rsidRPr="00806D1F" w:rsidRDefault="006C383D" w:rsidP="006C383D">
      <w:pPr>
        <w:rPr>
          <w:sz w:val="16"/>
        </w:rPr>
      </w:pPr>
      <w:r w:rsidRPr="00806D1F">
        <w:rPr>
          <w:sz w:val="16"/>
        </w:rPr>
        <w:t>How venture capital operates</w:t>
      </w:r>
    </w:p>
    <w:p w14:paraId="2683B738" w14:textId="77777777" w:rsidR="006C383D" w:rsidRPr="00806D1F" w:rsidRDefault="006C383D" w:rsidP="006C383D">
      <w:pPr>
        <w:rPr>
          <w:sz w:val="16"/>
        </w:rPr>
      </w:pPr>
      <w:r w:rsidRPr="00806D1F">
        <w:rPr>
          <w:sz w:val="16"/>
        </w:rPr>
        <w:t xml:space="preserve">The two-pillar innovation strategy implies that public resources, either through taxation or ‘hands-off’ financing, are put to the service of venture capital, whose mandate largely conditions how capital-backed technology development processes unfold. Venture capitalists commit financial resources for a specified period of time to small privately held companies with few tangible assets and that rarely generate revenues alongside their initial research and development activities. What makes venture capital risky is the ‘illiquid’ nature of the investment during this period, meaning that the resources invested cannot be easily withdrawn.8 ,12 ,13 The window of opportunity for a ‘liquidity event’ such as acquisition by another company or an initial public offering—which provides the ability to sell shares to the public—is generally within 5 years.11 These so-called ‘exit’ events enable venture capitalists to recoup their investments and generate a return. </w:t>
      </w:r>
      <w:r w:rsidRPr="00806D1F">
        <w:rPr>
          <w:rStyle w:val="StyleUnderline"/>
        </w:rPr>
        <w:t xml:space="preserve">Venture capital is very costly </w:t>
      </w:r>
      <w:proofErr w:type="gramStart"/>
      <w:r w:rsidRPr="00806D1F">
        <w:rPr>
          <w:rStyle w:val="StyleUnderline"/>
        </w:rPr>
        <w:t>capital</w:t>
      </w:r>
      <w:proofErr w:type="gramEnd"/>
      <w:r w:rsidRPr="00806D1F">
        <w:rPr>
          <w:rStyle w:val="StyleUnderline"/>
        </w:rPr>
        <w:t xml:space="preserve"> and the overarching principle</w:t>
      </w:r>
      <w:r w:rsidRPr="00806D1F">
        <w:rPr>
          <w:sz w:val="16"/>
        </w:rPr>
        <w:t xml:space="preserve"> </w:t>
      </w:r>
      <w:r w:rsidRPr="00806D1F">
        <w:rPr>
          <w:rStyle w:val="StyleUnderline"/>
        </w:rPr>
        <w:t>is to generate the highest returns possible</w:t>
      </w:r>
      <w:r w:rsidRPr="00806D1F">
        <w:rPr>
          <w:sz w:val="16"/>
        </w:rPr>
        <w:t xml:space="preserve"> </w:t>
      </w:r>
      <w:r w:rsidRPr="00806D1F">
        <w:rPr>
          <w:rStyle w:val="StyleUnderline"/>
        </w:rPr>
        <w:t>while knowing that most ventures fail</w:t>
      </w:r>
      <w:r w:rsidRPr="00806D1F">
        <w:rPr>
          <w:sz w:val="16"/>
        </w:rPr>
        <w:t xml:space="preserve">.10 Song et al9 found that only 36% of American ventures created between 1991 and 2000 had survived after 4 years and this rate fell to 21.9% after 5 years. </w:t>
      </w:r>
      <w:r w:rsidRPr="00806D1F">
        <w:rPr>
          <w:rStyle w:val="StyleUnderline"/>
        </w:rPr>
        <w:t xml:space="preserve">The </w:t>
      </w:r>
      <w:r w:rsidRPr="00ED5D02">
        <w:rPr>
          <w:rStyle w:val="StyleUnderline"/>
          <w:highlight w:val="green"/>
        </w:rPr>
        <w:t>returns</w:t>
      </w:r>
      <w:r w:rsidRPr="00806D1F">
        <w:rPr>
          <w:rStyle w:val="StyleUnderline"/>
        </w:rPr>
        <w:t xml:space="preserve"> </w:t>
      </w:r>
      <w:r w:rsidRPr="00ED5D02">
        <w:rPr>
          <w:rStyle w:val="StyleUnderline"/>
          <w:highlight w:val="green"/>
        </w:rPr>
        <w:t>from a subset</w:t>
      </w:r>
      <w:r w:rsidRPr="00806D1F">
        <w:rPr>
          <w:rStyle w:val="StyleUnderline"/>
        </w:rPr>
        <w:t xml:space="preserve"> of firms </w:t>
      </w:r>
      <w:r w:rsidRPr="00ED5D02">
        <w:rPr>
          <w:rStyle w:val="StyleUnderline"/>
          <w:highlight w:val="green"/>
        </w:rPr>
        <w:t>have to be much greater than average</w:t>
      </w:r>
      <w:r w:rsidRPr="00806D1F">
        <w:rPr>
          <w:rStyle w:val="StyleUnderline"/>
        </w:rPr>
        <w:t xml:space="preserve"> to make up for the expected failures</w:t>
      </w:r>
      <w:r w:rsidRPr="00806D1F">
        <w:rPr>
          <w:sz w:val="16"/>
        </w:rPr>
        <w:t>, and yield above 20% returns for the investment portfolio as a whole.8 ,11 For instance, the top 25th centile of capital-backed UK firms generated returns ranging from 50% to 78% between 2003 and 2009, while the bottom 10 generated returns ranging from −14% to 0%.4</w:t>
      </w:r>
    </w:p>
    <w:p w14:paraId="26189EE3" w14:textId="77777777" w:rsidR="006C383D" w:rsidRPr="00806D1F" w:rsidRDefault="006C383D" w:rsidP="006C383D">
      <w:pPr>
        <w:rPr>
          <w:sz w:val="16"/>
        </w:rPr>
      </w:pPr>
      <w:r w:rsidRPr="00806D1F">
        <w:rPr>
          <w:sz w:val="16"/>
        </w:rPr>
        <w:t xml:space="preserve">To successfully fulfil their mandate,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 xml:space="preserve">apitalists generally </w:t>
      </w:r>
      <w:r w:rsidRPr="00ED5D02">
        <w:rPr>
          <w:rStyle w:val="StyleUnderline"/>
          <w:highlight w:val="green"/>
        </w:rPr>
        <w:t>seek to</w:t>
      </w:r>
      <w:r w:rsidRPr="00806D1F">
        <w:rPr>
          <w:rStyle w:val="StyleUnderline"/>
        </w:rPr>
        <w:t xml:space="preserve"> </w:t>
      </w:r>
      <w:r w:rsidRPr="00806D1F">
        <w:rPr>
          <w:rStyle w:val="Emphasis"/>
        </w:rPr>
        <w:t xml:space="preserve">both </w:t>
      </w:r>
      <w:r w:rsidRPr="00ED5D02">
        <w:rPr>
          <w:rStyle w:val="Emphasis"/>
          <w:highlight w:val="green"/>
        </w:rPr>
        <w:t>pick winners</w:t>
      </w:r>
      <w:r w:rsidRPr="00ED5D02">
        <w:rPr>
          <w:sz w:val="16"/>
          <w:highlight w:val="green"/>
        </w:rPr>
        <w:t xml:space="preserve"> </w:t>
      </w:r>
      <w:r w:rsidRPr="00ED5D02">
        <w:rPr>
          <w:rStyle w:val="Emphasis"/>
          <w:highlight w:val="green"/>
        </w:rPr>
        <w:t>and build them</w:t>
      </w:r>
      <w:r w:rsidRPr="00806D1F">
        <w:rPr>
          <w:sz w:val="16"/>
        </w:rPr>
        <w:t xml:space="preserve"> (see box 1).14 This means that </w:t>
      </w:r>
      <w:r w:rsidRPr="00806D1F">
        <w:rPr>
          <w:rStyle w:val="StyleUnderline"/>
        </w:rPr>
        <w:t>they do not simply carefully choose entrepreneurs</w:t>
      </w:r>
      <w:r w:rsidRPr="00806D1F">
        <w:rPr>
          <w:sz w:val="16"/>
        </w:rPr>
        <w:t xml:space="preserve">, </w:t>
      </w:r>
      <w:r w:rsidRPr="00806D1F">
        <w:rPr>
          <w:rStyle w:val="StyleUnderline"/>
        </w:rPr>
        <w:t>but they also engage in ‘value-adding activities’</w:t>
      </w:r>
      <w:r w:rsidRPr="00806D1F">
        <w:rPr>
          <w:sz w:val="16"/>
        </w:rPr>
        <w:t>.15 These activities include ‘</w:t>
      </w:r>
      <w:r w:rsidRPr="00ED5D02">
        <w:rPr>
          <w:rStyle w:val="Emphasis"/>
          <w:highlight w:val="green"/>
        </w:rPr>
        <w:t>coaching’</w:t>
      </w:r>
      <w:r w:rsidRPr="00806D1F">
        <w:rPr>
          <w:sz w:val="16"/>
        </w:rPr>
        <w:t xml:space="preserve"> the ventures by providing the marketing and strategy support these young firms usually lack, </w:t>
      </w:r>
      <w:proofErr w:type="spellStart"/>
      <w:r w:rsidRPr="00ED5D02">
        <w:rPr>
          <w:rStyle w:val="Emphasis"/>
          <w:highlight w:val="green"/>
        </w:rPr>
        <w:t>professionalising</w:t>
      </w:r>
      <w:proofErr w:type="spellEnd"/>
      <w:r w:rsidRPr="00806D1F">
        <w:rPr>
          <w:sz w:val="16"/>
        </w:rPr>
        <w:t xml:space="preserve"> their management by supporting the </w:t>
      </w:r>
      <w:r w:rsidRPr="00806D1F">
        <w:rPr>
          <w:rStyle w:val="StyleUnderline"/>
        </w:rPr>
        <w:t>recruitment of seasoned managers</w:t>
      </w:r>
      <w:r w:rsidRPr="00806D1F">
        <w:rPr>
          <w:sz w:val="16"/>
        </w:rPr>
        <w:t>, and facilitating alliances with key third parties within the industry. By having a seat at the Board of Directors of the fledgling firm, capital investors occupy an influential position from which they shape its governance (</w:t>
      </w:r>
      <w:proofErr w:type="spellStart"/>
      <w:r w:rsidRPr="00806D1F">
        <w:rPr>
          <w:sz w:val="16"/>
        </w:rPr>
        <w:t>ie</w:t>
      </w:r>
      <w:proofErr w:type="spellEnd"/>
      <w:r w:rsidRPr="00806D1F">
        <w:rPr>
          <w:sz w:val="16"/>
        </w:rPr>
        <w:t>, advisory committees, nomination of high-level executives, partnerships) and seek to align technology developers towards their own vision.10 ,13 All of these value-adding activities are geared at augmenting the value of the investment, a process that entails shaping both the firm and the technology being developed.16 ,17</w:t>
      </w:r>
    </w:p>
    <w:p w14:paraId="19941F24" w14:textId="77777777" w:rsidR="006C383D" w:rsidRPr="00806D1F" w:rsidRDefault="006C383D" w:rsidP="006C383D">
      <w:pPr>
        <w:rPr>
          <w:sz w:val="16"/>
        </w:rPr>
      </w:pPr>
      <w:r w:rsidRPr="00ED5D02">
        <w:rPr>
          <w:rStyle w:val="Emphasis"/>
          <w:highlight w:val="green"/>
        </w:rPr>
        <w:t>V</w:t>
      </w:r>
      <w:r w:rsidRPr="00806D1F">
        <w:rPr>
          <w:sz w:val="16"/>
        </w:rPr>
        <w:t xml:space="preserve">enture </w:t>
      </w:r>
      <w:r w:rsidRPr="00ED5D02">
        <w:rPr>
          <w:rStyle w:val="Emphasis"/>
          <w:highlight w:val="green"/>
        </w:rPr>
        <w:t>c</w:t>
      </w:r>
      <w:r w:rsidRPr="00806D1F">
        <w:rPr>
          <w:sz w:val="16"/>
        </w:rPr>
        <w:t xml:space="preserve">apitalists exert </w:t>
      </w:r>
      <w:r w:rsidRPr="00ED5D02">
        <w:rPr>
          <w:rStyle w:val="StyleUnderline"/>
          <w:highlight w:val="green"/>
        </w:rPr>
        <w:t>control</w:t>
      </w:r>
      <w:r w:rsidRPr="00806D1F">
        <w:rPr>
          <w:sz w:val="16"/>
        </w:rPr>
        <w:t xml:space="preserve"> over </w:t>
      </w:r>
      <w:r w:rsidRPr="00ED5D02">
        <w:rPr>
          <w:rStyle w:val="StyleUnderline"/>
          <w:highlight w:val="green"/>
        </w:rPr>
        <w:t>technology design processes</w:t>
      </w:r>
      <w:r w:rsidRPr="00806D1F">
        <w:rPr>
          <w:sz w:val="16"/>
        </w:rPr>
        <w:t xml:space="preserve"> by setting the ‘term </w:t>
      </w:r>
      <w:proofErr w:type="gramStart"/>
      <w:r w:rsidRPr="00806D1F">
        <w:rPr>
          <w:sz w:val="16"/>
        </w:rPr>
        <w:t>sheet’,</w:t>
      </w:r>
      <w:proofErr w:type="gramEnd"/>
      <w:r w:rsidRPr="00806D1F">
        <w:rPr>
          <w:sz w:val="16"/>
        </w:rPr>
        <w:t xml:space="preserve"> which defines the milestones (</w:t>
      </w:r>
      <w:proofErr w:type="spellStart"/>
      <w:r w:rsidRPr="00806D1F">
        <w:rPr>
          <w:sz w:val="16"/>
        </w:rPr>
        <w:t>eg</w:t>
      </w:r>
      <w:proofErr w:type="spellEnd"/>
      <w:r w:rsidRPr="00806D1F">
        <w:rPr>
          <w:sz w:val="16"/>
        </w:rPr>
        <w:t xml:space="preserve">, clinical trials, regulatory approval, sales) at which money is made available.13 This has direct implications for technology design priorities. Among the early-stage health technology companies we studied, for example, one clinically led firm had to modify the key goal of its </w:t>
      </w:r>
      <w:proofErr w:type="spellStart"/>
      <w:r w:rsidRPr="00806D1F">
        <w:rPr>
          <w:sz w:val="16"/>
        </w:rPr>
        <w:t>labour</w:t>
      </w:r>
      <w:proofErr w:type="spellEnd"/>
      <w:r w:rsidRPr="00806D1F">
        <w:rPr>
          <w:sz w:val="16"/>
        </w:rPr>
        <w:t xml:space="preserve"> monitoring system, which was to reduce unnecessary caesarean sections, and instead develop medicolegal functionalities for physician insurers who were more likely to purchase the system.18 </w:t>
      </w:r>
      <w:r w:rsidRPr="00806D1F">
        <w:rPr>
          <w:rStyle w:val="StyleUnderline"/>
        </w:rPr>
        <w:t>This</w:t>
      </w:r>
      <w:r w:rsidRPr="00806D1F">
        <w:rPr>
          <w:sz w:val="16"/>
        </w:rPr>
        <w:t xml:space="preserve"> redesign of the system </w:t>
      </w:r>
      <w:r w:rsidRPr="00ED5D02">
        <w:rPr>
          <w:rStyle w:val="StyleUnderline"/>
          <w:highlight w:val="green"/>
        </w:rPr>
        <w:t>enabled</w:t>
      </w:r>
      <w:r w:rsidRPr="00806D1F">
        <w:rPr>
          <w:sz w:val="16"/>
        </w:rPr>
        <w:t xml:space="preserve"> their </w:t>
      </w:r>
      <w:r w:rsidRPr="00ED5D02">
        <w:rPr>
          <w:rStyle w:val="StyleUnderline"/>
          <w:highlight w:val="green"/>
        </w:rPr>
        <w:t>business to expedite sales and generate revenues</w:t>
      </w:r>
      <w:r w:rsidRPr="00806D1F">
        <w:rPr>
          <w:rStyle w:val="StyleUnderline"/>
        </w:rPr>
        <w:t>.</w:t>
      </w:r>
    </w:p>
    <w:p w14:paraId="627B7627" w14:textId="77777777" w:rsidR="006C383D" w:rsidRPr="00806D1F" w:rsidRDefault="006C383D" w:rsidP="006C383D">
      <w:pPr>
        <w:rPr>
          <w:sz w:val="16"/>
        </w:rPr>
      </w:pPr>
      <w:r w:rsidRPr="00806D1F">
        <w:rPr>
          <w:sz w:val="16"/>
        </w:rPr>
        <w:t xml:space="preserve">As table 1 indicates, the level of congruence between a venture that seeks to bring to the clinic </w:t>
      </w:r>
      <w:proofErr w:type="gramStart"/>
      <w:r w:rsidRPr="00806D1F">
        <w:rPr>
          <w:sz w:val="16"/>
        </w:rPr>
        <w:t>a new</w:t>
      </w:r>
      <w:proofErr w:type="gramEnd"/>
      <w:r w:rsidRPr="00806D1F">
        <w:rPr>
          <w:sz w:val="16"/>
        </w:rPr>
        <w:t xml:space="preserve"> technology and the mandate of venture capital </w:t>
      </w:r>
      <w:proofErr w:type="gramStart"/>
      <w:r w:rsidRPr="00806D1F">
        <w:rPr>
          <w:sz w:val="16"/>
        </w:rPr>
        <w:t>varies</w:t>
      </w:r>
      <w:proofErr w:type="gramEnd"/>
      <w:r w:rsidRPr="00806D1F">
        <w:rPr>
          <w:sz w:val="16"/>
        </w:rPr>
        <w:t xml:space="preserve">. The heart ablation catheter venture deployed an international cadre of clinical investigators that generated the evidence required for regulatory approval in different countries and, by </w:t>
      </w:r>
      <w:proofErr w:type="gramStart"/>
      <w:r w:rsidRPr="00806D1F">
        <w:rPr>
          <w:sz w:val="16"/>
        </w:rPr>
        <w:t>offering to</w:t>
      </w:r>
      <w:proofErr w:type="gramEnd"/>
      <w:r w:rsidRPr="00806D1F">
        <w:rPr>
          <w:sz w:val="16"/>
        </w:rPr>
        <w:t xml:space="preserve"> investors credible </w:t>
      </w:r>
      <w:proofErr w:type="gramStart"/>
      <w:r w:rsidRPr="00806D1F">
        <w:rPr>
          <w:sz w:val="16"/>
        </w:rPr>
        <w:t>prospect</w:t>
      </w:r>
      <w:proofErr w:type="gramEnd"/>
      <w:r w:rsidRPr="00806D1F">
        <w:rPr>
          <w:sz w:val="16"/>
        </w:rPr>
        <w:t xml:space="preserve"> of rapid and continued expansion, it was able to secure several rounds of capital investments. </w:t>
      </w:r>
      <w:r w:rsidRPr="00806D1F">
        <w:rPr>
          <w:rStyle w:val="StyleUnderline"/>
        </w:rPr>
        <w:t>By developing a revenue-generating technology for medical specialists</w:t>
      </w:r>
      <w:r w:rsidRPr="00806D1F">
        <w:rPr>
          <w:sz w:val="16"/>
        </w:rPr>
        <w:t xml:space="preserve">, </w:t>
      </w:r>
      <w:r w:rsidRPr="00806D1F">
        <w:rPr>
          <w:rStyle w:val="StyleUnderline"/>
        </w:rPr>
        <w:t>this</w:t>
      </w:r>
      <w:r w:rsidRPr="00806D1F">
        <w:rPr>
          <w:sz w:val="16"/>
        </w:rPr>
        <w:t xml:space="preserve"> venture </w:t>
      </w:r>
      <w:r w:rsidRPr="00806D1F">
        <w:rPr>
          <w:rStyle w:val="StyleUnderline"/>
        </w:rPr>
        <w:t>replicated a business model that is well established in the biomedical sector</w:t>
      </w:r>
      <w:r w:rsidRPr="00806D1F">
        <w:rPr>
          <w:sz w:val="16"/>
        </w:rPr>
        <w:t xml:space="preserve">. Among the three examples, it is the home monitoring system venture where the level of congruence between the mandate of venture capital and the innovation was the lowest. Such a </w:t>
      </w:r>
      <w:r w:rsidRPr="00806D1F">
        <w:rPr>
          <w:rStyle w:val="StyleUnderline"/>
        </w:rPr>
        <w:t>technology</w:t>
      </w:r>
      <w:r w:rsidRPr="00806D1F">
        <w:rPr>
          <w:sz w:val="16"/>
        </w:rPr>
        <w:t xml:space="preserve"> creates value for hospitals that do not generate revenues out of </w:t>
      </w:r>
      <w:proofErr w:type="spellStart"/>
      <w:r w:rsidRPr="00806D1F">
        <w:rPr>
          <w:sz w:val="16"/>
        </w:rPr>
        <w:t>hospitalisations</w:t>
      </w:r>
      <w:proofErr w:type="spellEnd"/>
      <w:r w:rsidRPr="00806D1F">
        <w:rPr>
          <w:sz w:val="16"/>
        </w:rPr>
        <w:t xml:space="preserve"> and have incentives to prevent deterioration of chronically ill patients, such as Health Maintenance Organizations(HMOs) in the USA or publicly funded integrated healthcare systems in Canada or the UK.</w:t>
      </w:r>
    </w:p>
    <w:p w14:paraId="35709A59" w14:textId="77777777" w:rsidR="006C383D" w:rsidRPr="00806D1F" w:rsidRDefault="006C383D" w:rsidP="006C383D">
      <w:pPr>
        <w:rPr>
          <w:sz w:val="16"/>
        </w:rPr>
      </w:pPr>
      <w:r w:rsidRPr="00806D1F">
        <w:rPr>
          <w:sz w:val="16"/>
        </w:rPr>
        <w:t>Among the ventures that are developing an innovation to support the provision of clinical services, those that are seen as more congruent with the goal of venture capital and less risky possess similar characteristics; their innovations address very large and reachable markets, enable physicians to generate revenues, and will ultimately be acquired by an established medical device manufacturer (for an exit to take place).18</w:t>
      </w:r>
    </w:p>
    <w:p w14:paraId="3BDE1C8D" w14:textId="77777777" w:rsidR="006C383D" w:rsidRPr="00806D1F" w:rsidRDefault="006C383D" w:rsidP="006C383D">
      <w:pPr>
        <w:rPr>
          <w:sz w:val="16"/>
        </w:rPr>
      </w:pPr>
      <w:r w:rsidRPr="00806D1F">
        <w:rPr>
          <w:rStyle w:val="StyleUnderline"/>
        </w:rPr>
        <w:t xml:space="preserve">The </w:t>
      </w:r>
      <w:r w:rsidRPr="00ED5D02">
        <w:rPr>
          <w:rStyle w:val="StyleUnderline"/>
          <w:highlight w:val="green"/>
        </w:rPr>
        <w:t>mandate</w:t>
      </w:r>
      <w:r w:rsidRPr="00806D1F">
        <w:rPr>
          <w:rStyle w:val="StyleUnderline"/>
        </w:rPr>
        <w:t xml:space="preserve"> of venture capitalists </w:t>
      </w:r>
      <w:r w:rsidRPr="00ED5D02">
        <w:rPr>
          <w:rStyle w:val="StyleUnderline"/>
          <w:highlight w:val="green"/>
        </w:rPr>
        <w:t>may</w:t>
      </w:r>
      <w:r w:rsidRPr="00806D1F">
        <w:rPr>
          <w:sz w:val="16"/>
        </w:rPr>
        <w:t xml:space="preserve">, in principle, </w:t>
      </w:r>
      <w:r w:rsidRPr="00ED5D02">
        <w:rPr>
          <w:rStyle w:val="Emphasis"/>
          <w:highlight w:val="green"/>
        </w:rPr>
        <w:t>prove compatible with supporting ventures</w:t>
      </w:r>
      <w:r w:rsidRPr="00806D1F">
        <w:rPr>
          <w:sz w:val="16"/>
        </w:rPr>
        <w:t xml:space="preserve"> </w:t>
      </w:r>
      <w:r w:rsidRPr="00ED5D02">
        <w:rPr>
          <w:rStyle w:val="Emphasis"/>
          <w:highlight w:val="green"/>
        </w:rPr>
        <w:t>that address important health needs</w:t>
      </w:r>
      <w:r w:rsidRPr="00806D1F">
        <w:rPr>
          <w:sz w:val="16"/>
        </w:rPr>
        <w:t xml:space="preserve">. But this is likely to happen by accident, not by design. Survey findings indicate that up to 85% of capital investors consider ‘not at all or somewhat important’ public health impact.19 Investors also contend that </w:t>
      </w:r>
      <w:r w:rsidRPr="00ED5D02">
        <w:rPr>
          <w:rStyle w:val="StyleUnderline"/>
          <w:highlight w:val="green"/>
        </w:rPr>
        <w:t>regulatory</w:t>
      </w:r>
      <w:r w:rsidRPr="00806D1F">
        <w:rPr>
          <w:rStyle w:val="StyleUnderline"/>
        </w:rPr>
        <w:t xml:space="preserve"> </w:t>
      </w:r>
      <w:r w:rsidRPr="00ED5D02">
        <w:rPr>
          <w:rStyle w:val="StyleUnderline"/>
          <w:highlight w:val="green"/>
        </w:rPr>
        <w:t>requirements</w:t>
      </w:r>
      <w:r w:rsidRPr="00806D1F">
        <w:rPr>
          <w:rStyle w:val="StyleUnderline"/>
        </w:rPr>
        <w:t xml:space="preserve"> </w:t>
      </w:r>
      <w:r w:rsidRPr="00ED5D02">
        <w:rPr>
          <w:rStyle w:val="Emphasis"/>
          <w:highlight w:val="green"/>
        </w:rPr>
        <w:t>decrease</w:t>
      </w:r>
      <w:r w:rsidRPr="00806D1F">
        <w:rPr>
          <w:rStyle w:val="Emphasis"/>
        </w:rPr>
        <w:t xml:space="preserve"> </w:t>
      </w:r>
      <w:r w:rsidRPr="00ED5D02">
        <w:rPr>
          <w:rStyle w:val="Emphasis"/>
          <w:highlight w:val="green"/>
        </w:rPr>
        <w:t>the ‘chance that an investment will be made in a ‘new area’’</w:t>
      </w:r>
      <w:r w:rsidRPr="00806D1F">
        <w:rPr>
          <w:rStyle w:val="Emphasis"/>
        </w:rPr>
        <w:t xml:space="preserve"> and </w:t>
      </w:r>
      <w:r w:rsidRPr="00ED5D02">
        <w:rPr>
          <w:rStyle w:val="Emphasis"/>
          <w:highlight w:val="green"/>
        </w:rPr>
        <w:t>increase the chance an investment will be</w:t>
      </w:r>
      <w:r w:rsidRPr="00806D1F">
        <w:rPr>
          <w:rStyle w:val="Emphasis"/>
        </w:rPr>
        <w:t xml:space="preserve"> ‘</w:t>
      </w:r>
      <w:r w:rsidRPr="00ED5D02">
        <w:rPr>
          <w:rStyle w:val="Emphasis"/>
          <w:highlight w:val="green"/>
        </w:rPr>
        <w:t xml:space="preserve">made </w:t>
      </w:r>
      <w:r w:rsidRPr="00806D1F">
        <w:rPr>
          <w:rStyle w:val="Emphasis"/>
        </w:rPr>
        <w:t>in a ‘me-too’ space’</w:t>
      </w:r>
      <w:r w:rsidRPr="00806D1F">
        <w:rPr>
          <w:sz w:val="16"/>
        </w:rPr>
        <w:t xml:space="preserve"> (</w:t>
      </w:r>
      <w:proofErr w:type="spellStart"/>
      <w:r w:rsidRPr="00806D1F">
        <w:rPr>
          <w:sz w:val="16"/>
        </w:rPr>
        <w:t>eg</w:t>
      </w:r>
      <w:proofErr w:type="spellEnd"/>
      <w:r w:rsidRPr="00806D1F">
        <w:rPr>
          <w:sz w:val="16"/>
        </w:rPr>
        <w:t xml:space="preserve">, </w:t>
      </w:r>
      <w:r w:rsidRPr="00ED5D02">
        <w:rPr>
          <w:rStyle w:val="StyleUnderline"/>
          <w:highlight w:val="green"/>
        </w:rPr>
        <w:t>where a slightly different technology is</w:t>
      </w:r>
      <w:r w:rsidRPr="00806D1F">
        <w:rPr>
          <w:rStyle w:val="StyleUnderline"/>
        </w:rPr>
        <w:t xml:space="preserve"> </w:t>
      </w:r>
      <w:r w:rsidRPr="00ED5D02">
        <w:rPr>
          <w:rStyle w:val="StyleUnderline"/>
          <w:highlight w:val="green"/>
        </w:rPr>
        <w:t>already</w:t>
      </w:r>
      <w:r w:rsidRPr="00806D1F">
        <w:rPr>
          <w:rStyle w:val="StyleUnderline"/>
        </w:rPr>
        <w:t xml:space="preserve"> </w:t>
      </w:r>
      <w:r w:rsidRPr="00ED5D02">
        <w:rPr>
          <w:rStyle w:val="StyleUnderline"/>
          <w:highlight w:val="green"/>
        </w:rPr>
        <w:t>implemented</w:t>
      </w:r>
      <w:r w:rsidRPr="00806D1F">
        <w:rPr>
          <w:rStyle w:val="StyleUnderline"/>
        </w:rPr>
        <w:t xml:space="preserve"> and marketed</w:t>
      </w:r>
      <w:r w:rsidRPr="00806D1F">
        <w:rPr>
          <w:sz w:val="16"/>
        </w:rPr>
        <w:t xml:space="preserve">).19 </w:t>
      </w:r>
      <w:r w:rsidRPr="00ED5D02">
        <w:rPr>
          <w:rStyle w:val="Emphasis"/>
          <w:highlight w:val="green"/>
        </w:rPr>
        <w:t>To strike lucrative ‘</w:t>
      </w:r>
      <w:proofErr w:type="spellStart"/>
      <w:r w:rsidRPr="00ED5D02">
        <w:rPr>
          <w:rStyle w:val="Emphasis"/>
          <w:highlight w:val="green"/>
        </w:rPr>
        <w:t>homeruns’</w:t>
      </w:r>
      <w:proofErr w:type="spellEnd"/>
      <w:r w:rsidRPr="00806D1F">
        <w:rPr>
          <w:rStyle w:val="Emphasis"/>
        </w:rPr>
        <w:t xml:space="preserve"> </w:t>
      </w:r>
      <w:r w:rsidRPr="00806D1F">
        <w:rPr>
          <w:sz w:val="16"/>
        </w:rPr>
        <w:t xml:space="preserve">within a predefined period of time,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apitalists</w:t>
      </w:r>
      <w:r w:rsidRPr="00806D1F">
        <w:rPr>
          <w:rStyle w:val="Emphasis"/>
        </w:rPr>
        <w:t xml:space="preserve"> </w:t>
      </w:r>
      <w:r w:rsidRPr="00ED5D02">
        <w:rPr>
          <w:rStyle w:val="Emphasis"/>
          <w:highlight w:val="green"/>
        </w:rPr>
        <w:t>seek</w:t>
      </w:r>
      <w:r w:rsidRPr="00806D1F">
        <w:rPr>
          <w:rStyle w:val="Emphasis"/>
        </w:rPr>
        <w:t xml:space="preserve"> indeed </w:t>
      </w:r>
      <w:r w:rsidRPr="00ED5D02">
        <w:rPr>
          <w:rStyle w:val="Emphasis"/>
          <w:highlight w:val="green"/>
        </w:rPr>
        <w:t>to ‘de-risk’</w:t>
      </w:r>
      <w:r w:rsidRPr="00806D1F">
        <w:rPr>
          <w:sz w:val="16"/>
        </w:rPr>
        <w:t xml:space="preserve"> </w:t>
      </w:r>
      <w:r w:rsidRPr="00806D1F">
        <w:rPr>
          <w:rStyle w:val="Emphasis"/>
        </w:rPr>
        <w:t>the deal</w:t>
      </w:r>
      <w:r w:rsidRPr="00806D1F">
        <w:rPr>
          <w:sz w:val="16"/>
        </w:rPr>
        <w:t xml:space="preserve"> </w:t>
      </w:r>
      <w:r w:rsidRPr="00806D1F">
        <w:rPr>
          <w:rStyle w:val="Emphasis"/>
        </w:rPr>
        <w:t>at the outset</w:t>
      </w:r>
      <w:r w:rsidRPr="00806D1F">
        <w:rPr>
          <w:sz w:val="16"/>
        </w:rPr>
        <w:t xml:space="preserve"> by enforcing stringent agreements.18</w:t>
      </w:r>
    </w:p>
    <w:p w14:paraId="52FA2D5B" w14:textId="77777777" w:rsidR="006C383D" w:rsidRPr="00806D1F" w:rsidRDefault="006C383D" w:rsidP="006C383D">
      <w:pPr>
        <w:rPr>
          <w:sz w:val="16"/>
        </w:rPr>
      </w:pPr>
    </w:p>
    <w:p w14:paraId="62AAD79F" w14:textId="77777777" w:rsidR="006C383D" w:rsidRPr="00806D1F" w:rsidRDefault="006C383D" w:rsidP="006C383D">
      <w:pPr>
        <w:pStyle w:val="Heading4"/>
        <w:rPr>
          <w:rFonts w:cstheme="majorHAnsi"/>
        </w:rPr>
      </w:pPr>
      <w:r w:rsidRPr="00806D1F">
        <w:rPr>
          <w:rFonts w:cstheme="majorHAnsi"/>
        </w:rPr>
        <w:t xml:space="preserve">Biomedical innovation filters all existential risks.  </w:t>
      </w:r>
    </w:p>
    <w:p w14:paraId="4F1EC740" w14:textId="77777777" w:rsidR="006C383D" w:rsidRPr="00806D1F" w:rsidRDefault="006C383D" w:rsidP="006C383D">
      <w:r w:rsidRPr="00806D1F">
        <w:rPr>
          <w:rStyle w:val="Style13ptBold"/>
        </w:rPr>
        <w:t>Chui 20</w:t>
      </w:r>
      <w:r w:rsidRPr="00806D1F">
        <w:t xml:space="preserve"> (Michael Chui. Partner at the McKinsey Global Institute (MGI), McKinsey's business and economics research arm. James Irvine Foundation and the Asia Society of Northern California, and a member of the Council on Foreign Relations. “The Bio Revolution Innovations transforming economies, societies, and our lives.” https://www.mckinsey.com/~/media/McKinsey/Industries/Pharmaceuticals%20and%20Medical%20Products/Our%20Insights/The%20Bio%20Revolution%20Innovations%20transforming%20economies%20societies%20and%20our%20lives/MGI-Bio-Revolution-Report-May-2020.ashx)</w:t>
      </w:r>
    </w:p>
    <w:p w14:paraId="6ACECFF1" w14:textId="77777777" w:rsidR="006C383D" w:rsidRPr="00806D1F" w:rsidRDefault="006C383D" w:rsidP="006C383D">
      <w:pPr>
        <w:rPr>
          <w:rFonts w:cstheme="majorHAnsi"/>
          <w:u w:val="single"/>
        </w:rPr>
      </w:pPr>
      <w:r w:rsidRPr="00806D1F">
        <w:rPr>
          <w:rFonts w:cstheme="majorHAnsi"/>
          <w:sz w:val="16"/>
        </w:rPr>
        <w:t xml:space="preserve">New </w:t>
      </w:r>
      <w:r w:rsidRPr="00806D1F">
        <w:rPr>
          <w:rStyle w:val="StyleUnderline"/>
          <w:rFonts w:cstheme="majorHAnsi"/>
        </w:rPr>
        <w:t>biological capabilities have the potential to bring sweeping change to economies and societies</w:t>
      </w:r>
      <w:r w:rsidRPr="00806D1F">
        <w:rPr>
          <w:rFonts w:cstheme="majorHAnsi"/>
          <w:sz w:val="16"/>
        </w:rPr>
        <w:t xml:space="preserve">. </w:t>
      </w:r>
      <w:r w:rsidRPr="00806D1F">
        <w:rPr>
          <w:rStyle w:val="StyleUnderline"/>
          <w:rFonts w:cstheme="majorHAnsi"/>
        </w:rPr>
        <w:t>The effects will be felt across value chains, from how R&amp;D is conducted to the physical inputs in manufacturing to the way medicines and consumer products are delivered and consumed</w:t>
      </w:r>
      <w:r w:rsidRPr="00806D1F">
        <w:rPr>
          <w:rFonts w:cstheme="majorHAnsi"/>
          <w:sz w:val="16"/>
        </w:rPr>
        <w:t xml:space="preserve">. These capabilities include the </w:t>
      </w:r>
      <w:proofErr w:type="gramStart"/>
      <w:r w:rsidRPr="00806D1F">
        <w:rPr>
          <w:rFonts w:cstheme="majorHAnsi"/>
          <w:sz w:val="16"/>
        </w:rPr>
        <w:t>following: —</w:t>
      </w:r>
      <w:proofErr w:type="gramEnd"/>
      <w:r w:rsidRPr="00806D1F">
        <w:rPr>
          <w:rFonts w:cstheme="majorHAnsi"/>
          <w:sz w:val="16"/>
        </w:rPr>
        <w:t xml:space="preserve"> </w:t>
      </w:r>
      <w:r w:rsidRPr="00ED5D02">
        <w:rPr>
          <w:rStyle w:val="Emphasis"/>
          <w:rFonts w:cstheme="majorHAnsi"/>
          <w:highlight w:val="green"/>
        </w:rPr>
        <w:t>Biological means could be used to produce</w:t>
      </w:r>
      <w:r w:rsidRPr="00806D1F">
        <w:rPr>
          <w:rStyle w:val="Emphasis"/>
          <w:rFonts w:cstheme="majorHAnsi"/>
        </w:rPr>
        <w:t xml:space="preserve"> a large share of </w:t>
      </w:r>
      <w:r w:rsidRPr="00ED5D02">
        <w:rPr>
          <w:rStyle w:val="Emphasis"/>
          <w:rFonts w:cstheme="majorHAnsi"/>
          <w:highlight w:val="green"/>
        </w:rPr>
        <w:t>the</w:t>
      </w:r>
      <w:r w:rsidRPr="00806D1F">
        <w:rPr>
          <w:rStyle w:val="Emphasis"/>
          <w:rFonts w:cstheme="majorHAnsi"/>
        </w:rPr>
        <w:t xml:space="preserve"> global </w:t>
      </w:r>
      <w:r w:rsidRPr="00ED5D02">
        <w:rPr>
          <w:rStyle w:val="Emphasis"/>
          <w:rFonts w:cstheme="majorHAnsi"/>
          <w:highlight w:val="green"/>
        </w:rPr>
        <w:t>economy’s physical materials</w:t>
      </w:r>
      <w:r w:rsidRPr="00806D1F">
        <w:rPr>
          <w:rStyle w:val="Emphasis"/>
          <w:rFonts w:cstheme="majorHAnsi"/>
        </w:rPr>
        <w:t xml:space="preserve">, potentially </w:t>
      </w:r>
      <w:r w:rsidRPr="00ED5D02">
        <w:rPr>
          <w:rStyle w:val="Emphasis"/>
          <w:rFonts w:cstheme="majorHAnsi"/>
          <w:highlight w:val="green"/>
        </w:rPr>
        <w:t xml:space="preserve">with improved </w:t>
      </w:r>
      <w:r w:rsidRPr="00806D1F">
        <w:rPr>
          <w:rStyle w:val="Emphasis"/>
          <w:rFonts w:cstheme="majorHAnsi"/>
        </w:rPr>
        <w:t xml:space="preserve">performance and </w:t>
      </w:r>
      <w:r w:rsidRPr="00ED5D02">
        <w:rPr>
          <w:rStyle w:val="Emphasis"/>
          <w:rFonts w:cstheme="majorHAnsi"/>
          <w:highlight w:val="green"/>
        </w:rPr>
        <w:t>sustainability</w:t>
      </w:r>
      <w:r w:rsidRPr="00806D1F">
        <w:rPr>
          <w:rFonts w:cstheme="majorHAnsi"/>
          <w:sz w:val="16"/>
        </w:rPr>
        <w:t xml:space="preserve">. Significant </w:t>
      </w:r>
      <w:r w:rsidRPr="00806D1F">
        <w:rPr>
          <w:rStyle w:val="StyleUnderline"/>
          <w:rFonts w:cstheme="majorHAnsi"/>
        </w:rPr>
        <w:t>potential exists to improve the characteristics of materials, reduce the emissions profile of manufacturing and processing, and shorten value chains.</w:t>
      </w:r>
      <w:r w:rsidRPr="00806D1F">
        <w:rPr>
          <w:rFonts w:cstheme="majorHAnsi"/>
          <w:sz w:val="16"/>
        </w:rPr>
        <w:t xml:space="preserve"> Fermentation, for centuries used to make bread and brew beer, is now being used to create fabrics such as artificial spider silk. </w:t>
      </w:r>
      <w:r w:rsidRPr="00ED5D02">
        <w:rPr>
          <w:rStyle w:val="StyleUnderline"/>
          <w:rFonts w:cstheme="majorHAnsi"/>
          <w:highlight w:val="green"/>
        </w:rPr>
        <w:t xml:space="preserve">Biology </w:t>
      </w:r>
      <w:r w:rsidRPr="00806D1F">
        <w:rPr>
          <w:rStyle w:val="StyleUnderline"/>
          <w:rFonts w:cstheme="majorHAnsi"/>
        </w:rPr>
        <w:t xml:space="preserve">is </w:t>
      </w:r>
      <w:r w:rsidRPr="00ED5D02">
        <w:rPr>
          <w:rStyle w:val="StyleUnderline"/>
          <w:rFonts w:cstheme="majorHAnsi"/>
          <w:highlight w:val="green"/>
        </w:rPr>
        <w:t xml:space="preserve">increasingly </w:t>
      </w:r>
      <w:r w:rsidRPr="00806D1F">
        <w:rPr>
          <w:rStyle w:val="StyleUnderline"/>
          <w:rFonts w:cstheme="majorHAnsi"/>
        </w:rPr>
        <w:t xml:space="preserve">being </w:t>
      </w:r>
      <w:r w:rsidRPr="00ED5D02">
        <w:rPr>
          <w:rStyle w:val="StyleUnderline"/>
          <w:rFonts w:cstheme="majorHAnsi"/>
          <w:highlight w:val="green"/>
        </w:rPr>
        <w:t>used to create novel materials</w:t>
      </w:r>
      <w:r w:rsidRPr="00806D1F">
        <w:rPr>
          <w:rStyle w:val="StyleUnderline"/>
          <w:rFonts w:cstheme="majorHAnsi"/>
        </w:rPr>
        <w:t xml:space="preserve"> that can raise quality, introduce entirely new capabilities, be biodegradable, and be produced in a way that </w:t>
      </w:r>
      <w:r w:rsidRPr="00ED5D02">
        <w:rPr>
          <w:rStyle w:val="StyleUnderline"/>
          <w:rFonts w:cstheme="majorHAnsi"/>
          <w:highlight w:val="green"/>
        </w:rPr>
        <w:t xml:space="preserve">generates </w:t>
      </w:r>
      <w:r w:rsidRPr="00806D1F">
        <w:rPr>
          <w:rStyle w:val="StyleUnderline"/>
          <w:rFonts w:cstheme="majorHAnsi"/>
        </w:rPr>
        <w:t xml:space="preserve">significantly </w:t>
      </w:r>
      <w:r w:rsidRPr="00ED5D02">
        <w:rPr>
          <w:rStyle w:val="StyleUnderline"/>
          <w:rFonts w:cstheme="majorHAnsi"/>
          <w:highlight w:val="green"/>
        </w:rPr>
        <w:t>less carbon emissions</w:t>
      </w:r>
      <w:r w:rsidRPr="00806D1F">
        <w:rPr>
          <w:rFonts w:cstheme="majorHAnsi"/>
          <w:sz w:val="16"/>
        </w:rPr>
        <w:t xml:space="preserve">. Mushroom roots rather than animal hide can be used to make leather.11 Plastics can be made with yeast instead of petrochemicals. — </w:t>
      </w:r>
      <w:r w:rsidRPr="00806D1F">
        <w:rPr>
          <w:rStyle w:val="StyleUnderline"/>
          <w:rFonts w:cstheme="majorHAnsi"/>
        </w:rPr>
        <w:t>Increased control and precision in methodology is occurring across the value chain, from delivery to development and consumption with more personalization.</w:t>
      </w:r>
      <w:r w:rsidRPr="00806D1F">
        <w:rPr>
          <w:rFonts w:cstheme="majorHAnsi"/>
          <w:sz w:val="16"/>
        </w:rPr>
        <w:t xml:space="preserve"> </w:t>
      </w:r>
      <w:r w:rsidRPr="00ED5D02">
        <w:rPr>
          <w:rStyle w:val="StyleUnderline"/>
          <w:rFonts w:cstheme="majorHAnsi"/>
          <w:highlight w:val="green"/>
        </w:rPr>
        <w:t>Advances in biological sciences have made R&amp;D</w:t>
      </w:r>
      <w:r w:rsidRPr="00806D1F">
        <w:rPr>
          <w:rStyle w:val="StyleUnderline"/>
          <w:rFonts w:cstheme="majorHAnsi"/>
        </w:rPr>
        <w:t xml:space="preserve"> and delivery processes </w:t>
      </w:r>
      <w:r w:rsidRPr="00ED5D02">
        <w:rPr>
          <w:rStyle w:val="StyleUnderline"/>
          <w:rFonts w:cstheme="majorHAnsi"/>
          <w:highlight w:val="green"/>
        </w:rPr>
        <w:t>more precise</w:t>
      </w:r>
      <w:r w:rsidRPr="00806D1F">
        <w:rPr>
          <w:rStyle w:val="StyleUnderline"/>
          <w:rFonts w:cstheme="majorHAnsi"/>
        </w:rPr>
        <w:t xml:space="preserve"> and predictable; the character of R&amp;D is shifting from discovery by accident to rational design</w:t>
      </w:r>
      <w:r w:rsidRPr="00806D1F">
        <w:rPr>
          <w:rFonts w:cstheme="majorHAnsi"/>
          <w:sz w:val="16"/>
        </w:rPr>
        <w:t xml:space="preserve">. Increasing knowledge of human genomes and the links between certain genes and diseases is enabling the spread of personalized or precision medicine, which can be more effective than the one-size-fits-all therapies of the past.12 </w:t>
      </w:r>
      <w:r w:rsidRPr="00806D1F">
        <w:rPr>
          <w:rStyle w:val="StyleUnderline"/>
          <w:rFonts w:cstheme="majorHAnsi"/>
        </w:rPr>
        <w:t xml:space="preserve">Precision also </w:t>
      </w:r>
      <w:r w:rsidRPr="00ED5D02">
        <w:rPr>
          <w:rStyle w:val="StyleUnderline"/>
          <w:rFonts w:cstheme="majorHAnsi"/>
          <w:highlight w:val="green"/>
        </w:rPr>
        <w:t>applies to ag</w:t>
      </w:r>
      <w:r w:rsidRPr="00806D1F">
        <w:rPr>
          <w:rStyle w:val="StyleUnderline"/>
          <w:rFonts w:cstheme="majorHAnsi"/>
        </w:rPr>
        <w:t xml:space="preserve">riculture, </w:t>
      </w:r>
      <w:r w:rsidRPr="00ED5D02">
        <w:rPr>
          <w:rStyle w:val="StyleUnderline"/>
          <w:rFonts w:cstheme="majorHAnsi"/>
          <w:highlight w:val="green"/>
        </w:rPr>
        <w:t>where</w:t>
      </w:r>
      <w:r w:rsidRPr="00806D1F">
        <w:rPr>
          <w:rStyle w:val="StyleUnderline"/>
          <w:rFonts w:cstheme="majorHAnsi"/>
        </w:rPr>
        <w:t xml:space="preserve"> insights from a plant or soil’s </w:t>
      </w:r>
      <w:r w:rsidRPr="00ED5D02">
        <w:rPr>
          <w:rStyle w:val="StyleUnderline"/>
          <w:rFonts w:cstheme="majorHAnsi"/>
          <w:highlight w:val="green"/>
        </w:rPr>
        <w:t>microbiome increasingly can be used to optimize yield</w:t>
      </w:r>
      <w:r w:rsidRPr="00806D1F">
        <w:rPr>
          <w:rStyle w:val="StyleUnderline"/>
          <w:rFonts w:cstheme="majorHAnsi"/>
        </w:rPr>
        <w:t xml:space="preserve"> as well as to offer consumers with, for instance, personalized nutrition plans based on genetic tests</w:t>
      </w:r>
      <w:r w:rsidRPr="00806D1F">
        <w:rPr>
          <w:rFonts w:cstheme="majorHAnsi"/>
          <w:sz w:val="16"/>
        </w:rPr>
        <w:t xml:space="preserve">.13 — The capability to engineer and reprogram human and nonhuman organisms is increasing. </w:t>
      </w:r>
      <w:r w:rsidRPr="00ED5D02">
        <w:rPr>
          <w:rStyle w:val="Emphasis"/>
          <w:rFonts w:cstheme="majorHAnsi"/>
          <w:highlight w:val="green"/>
        </w:rPr>
        <w:t>Gene therapies</w:t>
      </w:r>
      <w:r w:rsidRPr="00806D1F">
        <w:rPr>
          <w:rStyle w:val="Emphasis"/>
          <w:rFonts w:cstheme="majorHAnsi"/>
        </w:rPr>
        <w:t xml:space="preserve"> could </w:t>
      </w:r>
      <w:r w:rsidRPr="00ED5D02">
        <w:rPr>
          <w:rStyle w:val="Emphasis"/>
          <w:rFonts w:cstheme="majorHAnsi"/>
          <w:highlight w:val="green"/>
        </w:rPr>
        <w:t>offer</w:t>
      </w:r>
      <w:r w:rsidRPr="00806D1F">
        <w:rPr>
          <w:rStyle w:val="Emphasis"/>
          <w:rFonts w:cstheme="majorHAnsi"/>
        </w:rPr>
        <w:t xml:space="preserve"> complete </w:t>
      </w:r>
      <w:r w:rsidRPr="00ED5D02">
        <w:rPr>
          <w:rStyle w:val="Emphasis"/>
          <w:rFonts w:cstheme="majorHAnsi"/>
          <w:highlight w:val="green"/>
        </w:rPr>
        <w:t xml:space="preserve">cures </w:t>
      </w:r>
      <w:proofErr w:type="gramStart"/>
      <w:r w:rsidRPr="00ED5D02">
        <w:rPr>
          <w:rStyle w:val="Emphasis"/>
          <w:rFonts w:cstheme="majorHAnsi"/>
          <w:highlight w:val="green"/>
        </w:rPr>
        <w:t>of</w:t>
      </w:r>
      <w:proofErr w:type="gramEnd"/>
      <w:r w:rsidRPr="00806D1F">
        <w:rPr>
          <w:rStyle w:val="Emphasis"/>
          <w:rFonts w:cstheme="majorHAnsi"/>
        </w:rPr>
        <w:t xml:space="preserve"> some </w:t>
      </w:r>
      <w:r w:rsidRPr="00ED5D02">
        <w:rPr>
          <w:rStyle w:val="Emphasis"/>
          <w:rFonts w:cstheme="majorHAnsi"/>
          <w:highlight w:val="green"/>
        </w:rPr>
        <w:t>diseases</w:t>
      </w:r>
      <w:r w:rsidRPr="00806D1F">
        <w:rPr>
          <w:rStyle w:val="Emphasis"/>
          <w:rFonts w:cstheme="majorHAnsi"/>
        </w:rPr>
        <w:t xml:space="preserve"> for the first time</w:t>
      </w:r>
      <w:r w:rsidRPr="00806D1F">
        <w:rPr>
          <w:rFonts w:cstheme="majorHAnsi"/>
          <w:sz w:val="16"/>
        </w:rPr>
        <w:t xml:space="preserve">. The same </w:t>
      </w:r>
      <w:r w:rsidRPr="00806D1F">
        <w:rPr>
          <w:rStyle w:val="StyleUnderline"/>
          <w:rFonts w:cstheme="majorHAnsi"/>
        </w:rPr>
        <w:t xml:space="preserve">technical advances that are driving capabilities that improve human health can be used to introduce valuable new traits that, for instance, improve the output or yield of nonhuman organisms like microbes, plants, and animals. </w:t>
      </w:r>
      <w:r w:rsidRPr="00ED5D02">
        <w:rPr>
          <w:rStyle w:val="StyleUnderline"/>
          <w:rFonts w:cstheme="majorHAnsi"/>
          <w:highlight w:val="green"/>
        </w:rPr>
        <w:t>Crops can be</w:t>
      </w:r>
      <w:r w:rsidRPr="00806D1F">
        <w:rPr>
          <w:rStyle w:val="StyleUnderline"/>
          <w:rFonts w:cstheme="majorHAnsi"/>
        </w:rPr>
        <w:t xml:space="preserve"> genetically </w:t>
      </w:r>
      <w:r w:rsidRPr="00ED5D02">
        <w:rPr>
          <w:rStyle w:val="StyleUnderline"/>
          <w:rFonts w:cstheme="majorHAnsi"/>
          <w:highlight w:val="green"/>
        </w:rPr>
        <w:t>engineered</w:t>
      </w:r>
      <w:r w:rsidRPr="00806D1F">
        <w:rPr>
          <w:rStyle w:val="StyleUnderline"/>
          <w:rFonts w:cstheme="majorHAnsi"/>
        </w:rPr>
        <w:t xml:space="preserve"> to produce higher yields and be more heat- or drought-resistant, for instance</w:t>
      </w:r>
      <w:r w:rsidRPr="00806D1F">
        <w:rPr>
          <w:rFonts w:cstheme="majorHAnsi"/>
          <w:sz w:val="16"/>
        </w:rPr>
        <w:t xml:space="preserve">. By permanently genetically altering the vectors spreading disease (such as mosquitoes), </w:t>
      </w:r>
      <w:r w:rsidRPr="00806D1F">
        <w:rPr>
          <w:rStyle w:val="StyleUnderline"/>
          <w:rFonts w:cstheme="majorHAnsi"/>
        </w:rPr>
        <w:t>gene drives could be used to prevent vector-borne diseases, including malaria, dengue fever, schistosomiasis, and Lyme disease</w:t>
      </w:r>
      <w:r w:rsidRPr="00806D1F">
        <w:rPr>
          <w:rFonts w:cstheme="majorHAnsi"/>
          <w:sz w:val="16"/>
        </w:rPr>
        <w:t xml:space="preserve">, although they also come with ecological risks.14 — New </w:t>
      </w:r>
      <w:r w:rsidRPr="00ED5D02">
        <w:rPr>
          <w:rStyle w:val="Emphasis"/>
          <w:rFonts w:cstheme="majorHAnsi"/>
          <w:highlight w:val="green"/>
        </w:rPr>
        <w:t>methodologies using</w:t>
      </w:r>
      <w:r w:rsidRPr="00806D1F">
        <w:rPr>
          <w:rStyle w:val="Emphasis"/>
          <w:rFonts w:cstheme="majorHAnsi"/>
        </w:rPr>
        <w:t xml:space="preserve"> automation, machine learning, and proliferating </w:t>
      </w:r>
      <w:r w:rsidRPr="00ED5D02">
        <w:rPr>
          <w:rStyle w:val="Emphasis"/>
          <w:rFonts w:cstheme="majorHAnsi"/>
          <w:highlight w:val="green"/>
        </w:rPr>
        <w:t>biological data are enhancing discovery</w:t>
      </w:r>
      <w:r w:rsidRPr="00806D1F">
        <w:rPr>
          <w:rStyle w:val="Emphasis"/>
          <w:rFonts w:cstheme="majorHAnsi"/>
        </w:rPr>
        <w:t>, throughput, and productivity in R&amp;D</w:t>
      </w:r>
      <w:r w:rsidRPr="00806D1F">
        <w:rPr>
          <w:rFonts w:cstheme="majorHAnsi"/>
          <w:sz w:val="16"/>
        </w:rPr>
        <w:t xml:space="preserve">. Biology and computing together are accelerating R&amp;D, thereby addressing a productivity challenge. McKinsey analysis in 2017 found that the ratio of revenue to R&amp;D spending in the biopharmaceutical industry hit a low point in productivity between 2008 and 2011.15 </w:t>
      </w:r>
      <w:r w:rsidRPr="00806D1F">
        <w:rPr>
          <w:rStyle w:val="StyleUnderline"/>
          <w:rFonts w:cstheme="majorHAnsi"/>
        </w:rPr>
        <w:t>An explosion of biological data due to cheaper sequencing can be used by biotech companies and research institutes that increasingly are using robotic automation and sensors in labs that could increase throughput up to ten times</w:t>
      </w:r>
      <w:r w:rsidRPr="00806D1F">
        <w:rPr>
          <w:rFonts w:cstheme="majorHAnsi"/>
          <w:sz w:val="16"/>
        </w:rPr>
        <w:t xml:space="preserve">.16 Further, advanced analytics, more powerful computational techniques, and AI can be leveraged to provide better insights during the R&amp;D process. — Potential is growing for interfaces between biological systems and computers. A new generation of </w:t>
      </w:r>
      <w:proofErr w:type="spellStart"/>
      <w:r w:rsidRPr="00806D1F">
        <w:rPr>
          <w:rFonts w:cstheme="majorHAnsi"/>
          <w:sz w:val="16"/>
        </w:rPr>
        <w:t>biomachine</w:t>
      </w:r>
      <w:proofErr w:type="spellEnd"/>
      <w:r w:rsidRPr="00806D1F">
        <w:rPr>
          <w:rFonts w:cstheme="majorHAnsi"/>
          <w:sz w:val="16"/>
        </w:rPr>
        <w:t xml:space="preserve"> interfaces relies on close interaction between humans and computers. Such interfaces include </w:t>
      </w:r>
      <w:proofErr w:type="spellStart"/>
      <w:r w:rsidRPr="00806D1F">
        <w:rPr>
          <w:rFonts w:cstheme="majorHAnsi"/>
          <w:sz w:val="16"/>
        </w:rPr>
        <w:t>neuroprosthetics</w:t>
      </w:r>
      <w:proofErr w:type="spellEnd"/>
      <w:r w:rsidRPr="00806D1F">
        <w:rPr>
          <w:rFonts w:cstheme="majorHAnsi"/>
          <w:sz w:val="16"/>
        </w:rPr>
        <w:t xml:space="preserve"> that restore lost sensory functions (bionic vision) or enable signals from the brain to control physical movement of prosthetic or paralyzed limbs. Biocomputers that employ biology to mimic silicon, including the use of DNA to store data, are being researched. DNA is about one million times denser than hard-disk storage; technically, one kilogram of DNA could store the entirety of the world’s data (as of 2016).17 While these are early days, </w:t>
      </w:r>
      <w:r w:rsidRPr="00806D1F">
        <w:rPr>
          <w:rStyle w:val="Emphasis"/>
          <w:rFonts w:cstheme="majorHAnsi"/>
        </w:rPr>
        <w:t xml:space="preserve">the </w:t>
      </w:r>
      <w:r w:rsidRPr="00ED5D02">
        <w:rPr>
          <w:rStyle w:val="Emphasis"/>
          <w:rFonts w:cstheme="majorHAnsi"/>
          <w:highlight w:val="green"/>
        </w:rPr>
        <w:t>scope and scale</w:t>
      </w:r>
      <w:r w:rsidRPr="00806D1F">
        <w:rPr>
          <w:rStyle w:val="Emphasis"/>
          <w:rFonts w:cstheme="majorHAnsi"/>
        </w:rPr>
        <w:t xml:space="preserve"> of these emerging capabilities </w:t>
      </w:r>
      <w:r w:rsidRPr="00ED5D02">
        <w:rPr>
          <w:rStyle w:val="Emphasis"/>
          <w:rFonts w:cstheme="majorHAnsi"/>
          <w:highlight w:val="green"/>
        </w:rPr>
        <w:t>could have a broad impact on economies</w:t>
      </w:r>
      <w:r w:rsidRPr="00806D1F">
        <w:rPr>
          <w:rStyle w:val="Emphasis"/>
          <w:rFonts w:cstheme="majorHAnsi"/>
        </w:rPr>
        <w:t xml:space="preserve"> and societies, touching multiple domains both directly and indirectly</w:t>
      </w:r>
      <w:r w:rsidRPr="00806D1F">
        <w:rPr>
          <w:rFonts w:cstheme="majorHAnsi"/>
          <w:sz w:val="16"/>
        </w:rPr>
        <w:t xml:space="preserve">. </w:t>
      </w:r>
      <w:r w:rsidRPr="00806D1F">
        <w:rPr>
          <w:rStyle w:val="StyleUnderline"/>
          <w:rFonts w:cstheme="majorHAnsi"/>
        </w:rPr>
        <w:t xml:space="preserve">These applications may change everything from the food we consume to textiles to the types of health treatments we receive and how we build our physical world. </w:t>
      </w:r>
      <w:r w:rsidRPr="00806D1F">
        <w:rPr>
          <w:rFonts w:cstheme="majorHAnsi"/>
          <w:sz w:val="16"/>
        </w:rPr>
        <w:t xml:space="preserve">The potential value is vast. As noted, as much as </w:t>
      </w:r>
      <w:r w:rsidRPr="00ED5D02">
        <w:rPr>
          <w:rStyle w:val="Emphasis"/>
          <w:rFonts w:cstheme="majorHAnsi"/>
          <w:highlight w:val="green"/>
        </w:rPr>
        <w:t>60 percent of the physical inputs to the global economy could be produced biologically</w:t>
      </w:r>
      <w:r w:rsidRPr="00806D1F">
        <w:rPr>
          <w:rStyle w:val="Emphasis"/>
          <w:rFonts w:cstheme="majorHAnsi"/>
        </w:rPr>
        <w:t xml:space="preserve">, and even </w:t>
      </w:r>
      <w:r w:rsidRPr="00ED5D02">
        <w:rPr>
          <w:rStyle w:val="Emphasis"/>
          <w:rFonts w:cstheme="majorHAnsi"/>
          <w:highlight w:val="green"/>
        </w:rPr>
        <w:t>modest progress</w:t>
      </w:r>
      <w:r w:rsidRPr="00806D1F">
        <w:rPr>
          <w:rStyle w:val="Emphasis"/>
          <w:rFonts w:cstheme="majorHAnsi"/>
        </w:rPr>
        <w:t xml:space="preserve"> toward that 60 percent number </w:t>
      </w:r>
      <w:r w:rsidRPr="00ED5D02">
        <w:rPr>
          <w:rStyle w:val="Emphasis"/>
          <w:rFonts w:cstheme="majorHAnsi"/>
          <w:highlight w:val="green"/>
        </w:rPr>
        <w:t>could be transformative</w:t>
      </w:r>
      <w:r w:rsidRPr="00806D1F">
        <w:rPr>
          <w:rStyle w:val="Emphasis"/>
          <w:rFonts w:cstheme="majorHAnsi"/>
        </w:rPr>
        <w:t>.</w:t>
      </w:r>
      <w:r w:rsidRPr="00806D1F">
        <w:rPr>
          <w:rFonts w:cstheme="majorHAnsi"/>
          <w:sz w:val="16"/>
        </w:rPr>
        <w:t xml:space="preserve"> Beyond the physical world, </w:t>
      </w:r>
      <w:r w:rsidRPr="00806D1F">
        <w:rPr>
          <w:rStyle w:val="StyleUnderline"/>
          <w:rFonts w:cstheme="majorHAnsi"/>
        </w:rPr>
        <w:t>innovations could transform prevention, diagnostics, and treatment of disease. At least 45 percent of the global disease burden could be addressed with capabilities that are scientifically conceivable today</w:t>
      </w:r>
      <w:r w:rsidRPr="00806D1F">
        <w:rPr>
          <w:rFonts w:cstheme="majorHAnsi"/>
          <w:sz w:val="16"/>
        </w:rPr>
        <w:t xml:space="preserve">, according to our analysis. </w:t>
      </w:r>
      <w:r w:rsidRPr="00806D1F">
        <w:rPr>
          <w:rStyle w:val="StyleUnderline"/>
          <w:rFonts w:cstheme="majorHAnsi"/>
        </w:rPr>
        <w:t>Bio innovations, such as high-throughput screening, CRISPR, and machine learning for analyzing large and complex biological data, have also begun to shape R&amp;D</w:t>
      </w:r>
      <w:r w:rsidRPr="00806D1F">
        <w:rPr>
          <w:rFonts w:cstheme="majorHAnsi"/>
          <w:sz w:val="16"/>
        </w:rPr>
        <w:t xml:space="preserve">. We estimate that roughly 30 percent of private-sector R&amp;D in major economies is in industries </w:t>
      </w:r>
      <w:proofErr w:type="gramStart"/>
      <w:r w:rsidRPr="00806D1F">
        <w:rPr>
          <w:rFonts w:cstheme="majorHAnsi"/>
          <w:sz w:val="16"/>
        </w:rPr>
        <w:t>where</w:t>
      </w:r>
      <w:proofErr w:type="gramEnd"/>
      <w:r w:rsidRPr="00806D1F">
        <w:rPr>
          <w:rFonts w:cstheme="majorHAnsi"/>
          <w:sz w:val="16"/>
        </w:rPr>
        <w:t xml:space="preserve"> biological data, biological inputs, or biological means of production could be used.18 </w:t>
      </w:r>
    </w:p>
    <w:p w14:paraId="4E6BFE7C" w14:textId="77777777" w:rsidR="00EB1D95" w:rsidRDefault="00EB1D95" w:rsidP="00EB1D95">
      <w:pPr>
        <w:pStyle w:val="Heading3"/>
      </w:pPr>
      <w:r>
        <w:t>OFF---1NC</w:t>
      </w:r>
    </w:p>
    <w:p w14:paraId="6F0D5C55" w14:textId="7D11FCCB" w:rsidR="00EB1D95" w:rsidRDefault="00EB1D95" w:rsidP="00EB1D95">
      <w:pPr>
        <w:pStyle w:val="Heading4"/>
      </w:pPr>
      <w:r>
        <w:t>The fifty states and all relevant subnational entities should</w:t>
      </w:r>
      <w:r>
        <w:t xml:space="preserve"> </w:t>
      </w:r>
      <w:r>
        <w:t>engage in tripartite lawmaking strategies to strengthen collective bargaining agreements for gig workers,</w:t>
      </w:r>
    </w:p>
    <w:p w14:paraId="1C4F03D4" w14:textId="77777777" w:rsidR="00EB1D95" w:rsidRPr="007E54D4" w:rsidRDefault="00EB1D95" w:rsidP="00EB1D95">
      <w:pPr>
        <w:pStyle w:val="Heading4"/>
      </w:pPr>
      <w:r>
        <w:t>Tripartism solves and avoids preemption.</w:t>
      </w:r>
    </w:p>
    <w:p w14:paraId="1E528DB2" w14:textId="77777777" w:rsidR="00EB1D95" w:rsidRPr="007E54D4" w:rsidRDefault="00EB1D95" w:rsidP="00EB1D95">
      <w:r>
        <w:t>Benjamin</w:t>
      </w:r>
      <w:r w:rsidRPr="007E54D4">
        <w:rPr>
          <w:rStyle w:val="Style13ptBold"/>
        </w:rPr>
        <w:t xml:space="preserve"> </w:t>
      </w:r>
      <w:r>
        <w:rPr>
          <w:rStyle w:val="Style13ptBold"/>
        </w:rPr>
        <w:t>Sachs</w:t>
      </w:r>
      <w:r w:rsidRPr="007E54D4">
        <w:rPr>
          <w:rStyle w:val="Style13ptBold"/>
        </w:rPr>
        <w:t xml:space="preserve"> </w:t>
      </w:r>
      <w:r>
        <w:rPr>
          <w:rStyle w:val="Style13ptBold"/>
        </w:rPr>
        <w:t>11</w:t>
      </w:r>
      <w:r w:rsidRPr="007E54D4">
        <w:t xml:space="preserve">. </w:t>
      </w:r>
      <w:r w:rsidRPr="00064A0C">
        <w:t>Assistant Professor of Law, Harvard Law School</w:t>
      </w:r>
      <w:r w:rsidRPr="007E54D4">
        <w:t>. "</w:t>
      </w:r>
      <w:r>
        <w:t>Despite Preemption: Making Labor Law in Cities and States</w:t>
      </w:r>
      <w:r w:rsidRPr="007E54D4">
        <w:t xml:space="preserve">." </w:t>
      </w:r>
      <w:r w:rsidRPr="00064A0C">
        <w:rPr>
          <w:i/>
          <w:iCs/>
        </w:rPr>
        <w:t>Harvard Law Review</w:t>
      </w:r>
      <w:r w:rsidRPr="007E54D4">
        <w:t xml:space="preserve">, </w:t>
      </w:r>
      <w:r>
        <w:t>124.1</w:t>
      </w:r>
      <w:r w:rsidRPr="007E54D4">
        <w:t xml:space="preserve">, </w:t>
      </w:r>
      <w:r>
        <w:t>1154</w:t>
      </w:r>
      <w:r w:rsidRPr="007E54D4">
        <w:t>-</w:t>
      </w:r>
      <w:r>
        <w:t>61</w:t>
      </w:r>
      <w:r w:rsidRPr="007E54D4">
        <w:t>.</w:t>
      </w:r>
    </w:p>
    <w:p w14:paraId="6012A98C" w14:textId="77777777" w:rsidR="00EB1D95" w:rsidRPr="00300C90" w:rsidRDefault="00EB1D95" w:rsidP="00EB1D95">
      <w:pPr>
        <w:rPr>
          <w:sz w:val="16"/>
        </w:rPr>
      </w:pPr>
      <w:r w:rsidRPr="00300C90">
        <w:rPr>
          <w:sz w:val="16"/>
        </w:rPr>
        <w:t>I. Introduction</w:t>
      </w:r>
    </w:p>
    <w:p w14:paraId="46FF4F6D" w14:textId="77777777" w:rsidR="00EB1D95" w:rsidRPr="00064A0C" w:rsidRDefault="00EB1D95" w:rsidP="00EB1D95">
      <w:pPr>
        <w:rPr>
          <w:rStyle w:val="StyleUnderline"/>
        </w:rPr>
      </w:pPr>
      <w:r w:rsidRPr="00300C90">
        <w:rPr>
          <w:sz w:val="16"/>
        </w:rPr>
        <w:t xml:space="preserve">It would be difficult to find a regime of federal preemption broader than the one grounded in the National Labor Relations Act1 (NLRA). Although the statute contains no preemption clause, the Supreme Court has established a series of interlinking doctrines that are intended to foreclose state and local intervention into the rules of union organizing and bargaining.2 Indeed, </w:t>
      </w:r>
      <w:r w:rsidRPr="00064A0C">
        <w:rPr>
          <w:rStyle w:val="StyleUnderline"/>
        </w:rPr>
        <w:t xml:space="preserve">the </w:t>
      </w:r>
      <w:r w:rsidRPr="00300C90">
        <w:rPr>
          <w:rStyle w:val="Emphasis"/>
        </w:rPr>
        <w:t>prevailing view</w:t>
      </w:r>
      <w:r w:rsidRPr="00300C90">
        <w:rPr>
          <w:sz w:val="16"/>
        </w:rPr>
        <w:t xml:space="preserve"> of contemporary labor law </w:t>
      </w:r>
      <w:r w:rsidRPr="00064A0C">
        <w:rPr>
          <w:rStyle w:val="StyleUnderline"/>
        </w:rPr>
        <w:t>is that</w:t>
      </w:r>
      <w:r w:rsidRPr="00300C90">
        <w:rPr>
          <w:sz w:val="16"/>
        </w:rPr>
        <w:t xml:space="preserve"> although the NLRA is a failed statute, </w:t>
      </w:r>
      <w:r w:rsidRPr="00064A0C">
        <w:rPr>
          <w:rStyle w:val="StyleUnderline"/>
        </w:rPr>
        <w:t xml:space="preserve">the possibility for </w:t>
      </w:r>
      <w:r w:rsidRPr="008D101C">
        <w:rPr>
          <w:rStyle w:val="StyleUnderline"/>
        </w:rPr>
        <w:t>state</w:t>
      </w:r>
      <w:r w:rsidRPr="00300C90">
        <w:rPr>
          <w:sz w:val="16"/>
        </w:rPr>
        <w:t xml:space="preserve"> and local </w:t>
      </w:r>
      <w:r w:rsidRPr="00064A0C">
        <w:rPr>
          <w:rStyle w:val="StyleUnderline"/>
        </w:rPr>
        <w:t xml:space="preserve">innovation is </w:t>
      </w:r>
      <w:r w:rsidRPr="00300C90">
        <w:rPr>
          <w:rStyle w:val="Emphasis"/>
        </w:rPr>
        <w:t>choked off</w:t>
      </w:r>
      <w:r w:rsidRPr="00064A0C">
        <w:rPr>
          <w:rStyle w:val="StyleUnderline"/>
        </w:rPr>
        <w:t xml:space="preserve"> by</w:t>
      </w:r>
      <w:r w:rsidRPr="00300C90">
        <w:rPr>
          <w:sz w:val="16"/>
        </w:rPr>
        <w:t xml:space="preserve"> one of the most expansive </w:t>
      </w:r>
      <w:r w:rsidRPr="00300C90">
        <w:rPr>
          <w:rStyle w:val="Emphasis"/>
        </w:rPr>
        <w:t>preemption</w:t>
      </w:r>
      <w:r w:rsidRPr="00300C90">
        <w:rPr>
          <w:sz w:val="16"/>
        </w:rPr>
        <w:t xml:space="preserve"> regimes in American law. </w:t>
      </w:r>
      <w:r w:rsidRPr="00064A0C">
        <w:rPr>
          <w:rStyle w:val="StyleUnderline"/>
        </w:rPr>
        <w:t xml:space="preserve">This conventional view, however, has left us with an </w:t>
      </w:r>
      <w:r w:rsidRPr="00300C90">
        <w:rPr>
          <w:rStyle w:val="Emphasis"/>
        </w:rPr>
        <w:t>incomplete picture</w:t>
      </w:r>
      <w:r w:rsidRPr="00300C90">
        <w:rPr>
          <w:sz w:val="16"/>
        </w:rPr>
        <w:t xml:space="preserve"> of the role of the local in American labor law. The problem derives from the fact that </w:t>
      </w:r>
      <w:r w:rsidRPr="00064A0C">
        <w:rPr>
          <w:rStyle w:val="StyleUnderline"/>
        </w:rPr>
        <w:t xml:space="preserve">we have </w:t>
      </w:r>
      <w:r w:rsidRPr="00300C90">
        <w:rPr>
          <w:rStyle w:val="Emphasis"/>
        </w:rPr>
        <w:t>overlooked something fundamental</w:t>
      </w:r>
      <w:r w:rsidRPr="00064A0C">
        <w:rPr>
          <w:rStyle w:val="StyleUnderline"/>
        </w:rPr>
        <w:t xml:space="preserve"> about the nature and logic of </w:t>
      </w:r>
      <w:r w:rsidRPr="00300C90">
        <w:rPr>
          <w:rStyle w:val="Emphasis"/>
        </w:rPr>
        <w:t>preemption</w:t>
      </w:r>
      <w:r w:rsidRPr="00064A0C">
        <w:rPr>
          <w:rStyle w:val="StyleUnderline"/>
        </w:rPr>
        <w:t>.</w:t>
      </w:r>
    </w:p>
    <w:p w14:paraId="4B96F432" w14:textId="77777777" w:rsidR="00EB1D95" w:rsidRPr="00064A0C" w:rsidRDefault="00EB1D95" w:rsidP="00EB1D95">
      <w:pPr>
        <w:rPr>
          <w:rStyle w:val="StyleUnderline"/>
        </w:rPr>
      </w:pPr>
      <w:r w:rsidRPr="00300C90">
        <w:rPr>
          <w:sz w:val="16"/>
        </w:rPr>
        <w:t xml:space="preserve">As leading scholars in the field have shown, federal labor preemption is extraordinarily broad.3 Preemption rules have, aside from a few narrow exceptions,4 eliminated traditional forms of labor law in cities and states: there are no state statutes governing private sector union organizing, nor city ordinances policing labor-management relations.5 This Article shows, however, that while </w:t>
      </w:r>
      <w:r w:rsidRPr="00970143">
        <w:rPr>
          <w:rStyle w:val="StyleUnderline"/>
          <w:highlight w:val="green"/>
        </w:rPr>
        <w:t>preemption</w:t>
      </w:r>
      <w:r w:rsidRPr="00300C90">
        <w:rPr>
          <w:sz w:val="16"/>
        </w:rPr>
        <w:t xml:space="preserve"> prevents states and cities from enacting labor law through traditional channels, it </w:t>
      </w:r>
      <w:r w:rsidRPr="00970143">
        <w:rPr>
          <w:rStyle w:val="StyleUnderline"/>
          <w:highlight w:val="green"/>
        </w:rPr>
        <w:t xml:space="preserve">has </w:t>
      </w:r>
      <w:r w:rsidRPr="00970143">
        <w:rPr>
          <w:rStyle w:val="Emphasis"/>
          <w:highlight w:val="green"/>
        </w:rPr>
        <w:t>not stopped state</w:t>
      </w:r>
      <w:r w:rsidRPr="00300C90">
        <w:rPr>
          <w:sz w:val="16"/>
        </w:rPr>
        <w:t xml:space="preserve"> and local </w:t>
      </w:r>
      <w:r w:rsidRPr="00970143">
        <w:rPr>
          <w:rStyle w:val="Emphasis"/>
          <w:highlight w:val="green"/>
        </w:rPr>
        <w:t>reconstruction</w:t>
      </w:r>
      <w:r w:rsidRPr="00970143">
        <w:rPr>
          <w:rStyle w:val="StyleUnderline"/>
          <w:highlight w:val="green"/>
        </w:rPr>
        <w:t xml:space="preserve"> </w:t>
      </w:r>
      <w:r w:rsidRPr="008D101C">
        <w:rPr>
          <w:rStyle w:val="StyleUnderline"/>
        </w:rPr>
        <w:t>of</w:t>
      </w:r>
      <w:r w:rsidRPr="00064A0C">
        <w:rPr>
          <w:rStyle w:val="StyleUnderline"/>
        </w:rPr>
        <w:t xml:space="preserve"> the </w:t>
      </w:r>
      <w:r w:rsidRPr="00970143">
        <w:rPr>
          <w:rStyle w:val="Emphasis"/>
          <w:highlight w:val="green"/>
        </w:rPr>
        <w:t xml:space="preserve">federal </w:t>
      </w:r>
      <w:r w:rsidRPr="008D101C">
        <w:rPr>
          <w:rStyle w:val="Emphasis"/>
        </w:rPr>
        <w:t>rules</w:t>
      </w:r>
      <w:r w:rsidRPr="008D101C">
        <w:rPr>
          <w:rStyle w:val="StyleUnderline"/>
        </w:rPr>
        <w:t xml:space="preserve"> through </w:t>
      </w:r>
      <w:r w:rsidRPr="008D101C">
        <w:rPr>
          <w:rStyle w:val="Emphasis"/>
        </w:rPr>
        <w:t>alternative means</w:t>
      </w:r>
      <w:r w:rsidRPr="00300C90">
        <w:rPr>
          <w:sz w:val="16"/>
        </w:rPr>
        <w:t xml:space="preserve">. That is, </w:t>
      </w:r>
      <w:r w:rsidRPr="00064A0C">
        <w:rPr>
          <w:rStyle w:val="StyleUnderline"/>
        </w:rPr>
        <w:t xml:space="preserve">rather than preventing local intervention into matters of central concern to the federal regime, preemption </w:t>
      </w:r>
      <w:proofErr w:type="spellStart"/>
      <w:r w:rsidRPr="00300C90">
        <w:rPr>
          <w:rStyle w:val="Emphasis"/>
        </w:rPr>
        <w:t>rechannels</w:t>
      </w:r>
      <w:proofErr w:type="spellEnd"/>
      <w:r w:rsidRPr="00300C90">
        <w:rPr>
          <w:rStyle w:val="Emphasis"/>
        </w:rPr>
        <w:t xml:space="preserve"> and </w:t>
      </w:r>
      <w:proofErr w:type="gramStart"/>
      <w:r w:rsidRPr="00300C90">
        <w:rPr>
          <w:rStyle w:val="Emphasis"/>
        </w:rPr>
        <w:t>reshapes</w:t>
      </w:r>
      <w:proofErr w:type="gramEnd"/>
      <w:r w:rsidRPr="00064A0C">
        <w:rPr>
          <w:rStyle w:val="StyleUnderline"/>
        </w:rPr>
        <w:t xml:space="preserve"> local efforts to intervene in matters reserved for federal control.</w:t>
      </w:r>
    </w:p>
    <w:p w14:paraId="7922F5B5" w14:textId="77777777" w:rsidR="00EB1D95" w:rsidRPr="00300C90" w:rsidRDefault="00EB1D95" w:rsidP="00EB1D95">
      <w:pPr>
        <w:rPr>
          <w:sz w:val="16"/>
        </w:rPr>
      </w:pPr>
      <w:r w:rsidRPr="00064A0C">
        <w:rPr>
          <w:rStyle w:val="StyleUnderline"/>
        </w:rPr>
        <w:t>In the model of</w:t>
      </w:r>
      <w:r w:rsidRPr="00300C90">
        <w:rPr>
          <w:sz w:val="16"/>
        </w:rPr>
        <w:t xml:space="preserve"> local </w:t>
      </w:r>
      <w:r w:rsidRPr="00064A0C">
        <w:rPr>
          <w:rStyle w:val="StyleUnderline"/>
        </w:rPr>
        <w:t xml:space="preserve">lawmaking identified and developed here, </w:t>
      </w:r>
      <w:r w:rsidRPr="00300C90">
        <w:rPr>
          <w:rStyle w:val="Emphasis"/>
        </w:rPr>
        <w:t>union organizing</w:t>
      </w:r>
      <w:r w:rsidRPr="00064A0C">
        <w:rPr>
          <w:rStyle w:val="StyleUnderline"/>
        </w:rPr>
        <w:t xml:space="preserve"> and </w:t>
      </w:r>
      <w:r w:rsidRPr="00970143">
        <w:rPr>
          <w:rStyle w:val="Emphasis"/>
          <w:highlight w:val="green"/>
        </w:rPr>
        <w:t>bargaining rules</w:t>
      </w:r>
      <w:r w:rsidRPr="00064A0C">
        <w:rPr>
          <w:rStyle w:val="StyleUnderline"/>
        </w:rPr>
        <w:t xml:space="preserve"> are </w:t>
      </w:r>
      <w:r w:rsidRPr="00300C90">
        <w:rPr>
          <w:rStyle w:val="Emphasis"/>
        </w:rPr>
        <w:t>reconstructed</w:t>
      </w:r>
      <w:r w:rsidRPr="00064A0C">
        <w:rPr>
          <w:rStyle w:val="StyleUnderline"/>
        </w:rPr>
        <w:t xml:space="preserve"> </w:t>
      </w:r>
      <w:r w:rsidRPr="00970143">
        <w:rPr>
          <w:rStyle w:val="StyleUnderline"/>
          <w:highlight w:val="green"/>
        </w:rPr>
        <w:t xml:space="preserve">through </w:t>
      </w:r>
      <w:r w:rsidRPr="00970143">
        <w:rPr>
          <w:rStyle w:val="Emphasis"/>
          <w:highlight w:val="green"/>
        </w:rPr>
        <w:t>tripartite</w:t>
      </w:r>
      <w:r w:rsidRPr="00300C90">
        <w:rPr>
          <w:rStyle w:val="Emphasis"/>
        </w:rPr>
        <w:t xml:space="preserve"> political </w:t>
      </w:r>
      <w:r w:rsidRPr="00970143">
        <w:rPr>
          <w:rStyle w:val="Emphasis"/>
          <w:highlight w:val="green"/>
        </w:rPr>
        <w:t>exchanges</w:t>
      </w:r>
      <w:r w:rsidRPr="00970143">
        <w:rPr>
          <w:rStyle w:val="StyleUnderline"/>
          <w:highlight w:val="green"/>
        </w:rPr>
        <w:t xml:space="preserve"> in which state</w:t>
      </w:r>
      <w:r w:rsidRPr="00064A0C">
        <w:rPr>
          <w:rStyle w:val="StyleUnderline"/>
        </w:rPr>
        <w:t xml:space="preserve"> and local government</w:t>
      </w:r>
      <w:r w:rsidRPr="00970143">
        <w:rPr>
          <w:rStyle w:val="StyleUnderline"/>
          <w:highlight w:val="green"/>
        </w:rPr>
        <w:t>s</w:t>
      </w:r>
      <w:r w:rsidRPr="00064A0C">
        <w:rPr>
          <w:rStyle w:val="StyleUnderline"/>
        </w:rPr>
        <w:t xml:space="preserve">, unions, and employers all play indispensable roles. In this form of </w:t>
      </w:r>
      <w:r w:rsidRPr="00300C90">
        <w:rPr>
          <w:sz w:val="16"/>
        </w:rPr>
        <w:t>lawmaking, which this Article terms “tripartite lawmaking” or “</w:t>
      </w:r>
      <w:r w:rsidRPr="00064A0C">
        <w:rPr>
          <w:rStyle w:val="StyleUnderline"/>
        </w:rPr>
        <w:t>tripartism</w:t>
      </w:r>
      <w:r w:rsidRPr="00300C90">
        <w:rPr>
          <w:sz w:val="16"/>
        </w:rPr>
        <w:t xml:space="preserve">,” </w:t>
      </w:r>
      <w:r w:rsidRPr="00064A0C">
        <w:rPr>
          <w:rStyle w:val="StyleUnderline"/>
        </w:rPr>
        <w:t xml:space="preserve">governments </w:t>
      </w:r>
      <w:r w:rsidRPr="00970143">
        <w:rPr>
          <w:rStyle w:val="StyleUnderline"/>
          <w:highlight w:val="green"/>
        </w:rPr>
        <w:t>act in areas</w:t>
      </w:r>
      <w:r w:rsidRPr="00064A0C">
        <w:rPr>
          <w:rStyle w:val="StyleUnderline"/>
        </w:rPr>
        <w:t xml:space="preserve"> of law that are </w:t>
      </w:r>
      <w:r w:rsidRPr="00300C90">
        <w:rPr>
          <w:rStyle w:val="Emphasis"/>
        </w:rPr>
        <w:t xml:space="preserve">entirely </w:t>
      </w:r>
      <w:r w:rsidRPr="00970143">
        <w:rPr>
          <w:rStyle w:val="Emphasis"/>
          <w:highlight w:val="green"/>
        </w:rPr>
        <w:t>unrelated</w:t>
      </w:r>
      <w:r w:rsidRPr="00970143">
        <w:rPr>
          <w:rStyle w:val="StyleUnderline"/>
          <w:highlight w:val="green"/>
        </w:rPr>
        <w:t xml:space="preserve"> to labor</w:t>
      </w:r>
      <w:r w:rsidRPr="00064A0C">
        <w:rPr>
          <w:rStyle w:val="StyleUnderline"/>
        </w:rPr>
        <w:t xml:space="preserve"> organizing and bargaining </w:t>
      </w:r>
      <w:r w:rsidRPr="00970143">
        <w:rPr>
          <w:rStyle w:val="StyleUnderline"/>
          <w:highlight w:val="green"/>
        </w:rPr>
        <w:t>but</w:t>
      </w:r>
      <w:r w:rsidRPr="00064A0C">
        <w:rPr>
          <w:rStyle w:val="StyleUnderline"/>
        </w:rPr>
        <w:t xml:space="preserve"> that </w:t>
      </w:r>
      <w:r w:rsidRPr="00970143">
        <w:rPr>
          <w:rStyle w:val="StyleUnderline"/>
          <w:highlight w:val="green"/>
        </w:rPr>
        <w:t xml:space="preserve">are of </w:t>
      </w:r>
      <w:r w:rsidRPr="008D101C">
        <w:rPr>
          <w:rStyle w:val="Emphasis"/>
        </w:rPr>
        <w:t xml:space="preserve">acute </w:t>
      </w:r>
      <w:r w:rsidRPr="00970143">
        <w:rPr>
          <w:rStyle w:val="Emphasis"/>
          <w:highlight w:val="green"/>
        </w:rPr>
        <w:t>interest to employers</w:t>
      </w:r>
      <w:r w:rsidRPr="00970143">
        <w:rPr>
          <w:rStyle w:val="StyleUnderline"/>
          <w:highlight w:val="green"/>
        </w:rPr>
        <w:t xml:space="preserve"> </w:t>
      </w:r>
      <w:r w:rsidRPr="008D101C">
        <w:rPr>
          <w:rStyle w:val="StyleUnderline"/>
        </w:rPr>
        <w:t>—</w:t>
      </w:r>
      <w:r w:rsidRPr="00064A0C">
        <w:rPr>
          <w:rStyle w:val="StyleUnderline"/>
        </w:rPr>
        <w:t xml:space="preserve"> areas ranging </w:t>
      </w:r>
      <w:proofErr w:type="gramStart"/>
      <w:r w:rsidRPr="00064A0C">
        <w:rPr>
          <w:rStyle w:val="StyleUnderline"/>
        </w:rPr>
        <w:t>from medical malpractice rules,</w:t>
      </w:r>
      <w:proofErr w:type="gramEnd"/>
      <w:r w:rsidRPr="00064A0C">
        <w:rPr>
          <w:rStyle w:val="StyleUnderline"/>
        </w:rPr>
        <w:t xml:space="preserve"> to telecommunications policy, to zoning and permitting decisions. </w:t>
      </w:r>
      <w:r w:rsidRPr="00970143">
        <w:rPr>
          <w:rStyle w:val="StyleUnderline"/>
          <w:highlight w:val="green"/>
        </w:rPr>
        <w:t>These</w:t>
      </w:r>
      <w:r w:rsidRPr="00064A0C">
        <w:rPr>
          <w:rStyle w:val="StyleUnderline"/>
        </w:rPr>
        <w:t xml:space="preserve"> governmental </w:t>
      </w:r>
      <w:r w:rsidRPr="00970143">
        <w:rPr>
          <w:rStyle w:val="StyleUnderline"/>
          <w:highlight w:val="green"/>
        </w:rPr>
        <w:t>actions</w:t>
      </w:r>
      <w:r w:rsidRPr="00300C90">
        <w:rPr>
          <w:sz w:val="16"/>
        </w:rPr>
        <w:t xml:space="preserve">, in turn, </w:t>
      </w:r>
      <w:r w:rsidRPr="00970143">
        <w:rPr>
          <w:rStyle w:val="StyleUnderline"/>
          <w:highlight w:val="green"/>
        </w:rPr>
        <w:t xml:space="preserve">are </w:t>
      </w:r>
      <w:r w:rsidRPr="00970143">
        <w:rPr>
          <w:rStyle w:val="Emphasis"/>
          <w:highlight w:val="green"/>
        </w:rPr>
        <w:t>exchanged</w:t>
      </w:r>
      <w:r w:rsidRPr="00970143">
        <w:rPr>
          <w:rStyle w:val="StyleUnderline"/>
          <w:highlight w:val="green"/>
        </w:rPr>
        <w:t xml:space="preserve"> for </w:t>
      </w:r>
      <w:r w:rsidRPr="00970143">
        <w:rPr>
          <w:rStyle w:val="Emphasis"/>
          <w:highlight w:val="green"/>
        </w:rPr>
        <w:t>private</w:t>
      </w:r>
      <w:r w:rsidRPr="00300C90">
        <w:rPr>
          <w:rStyle w:val="Emphasis"/>
        </w:rPr>
        <w:t xml:space="preserve"> contractual </w:t>
      </w:r>
      <w:r w:rsidRPr="008D101C">
        <w:rPr>
          <w:rStyle w:val="Emphasis"/>
        </w:rPr>
        <w:t>agreements</w:t>
      </w:r>
      <w:r w:rsidRPr="002D08AF">
        <w:rPr>
          <w:rStyle w:val="StyleUnderline"/>
        </w:rPr>
        <w:t xml:space="preserve"> through </w:t>
      </w:r>
      <w:r w:rsidRPr="008D101C">
        <w:rPr>
          <w:rStyle w:val="StyleUnderline"/>
        </w:rPr>
        <w:t>which unions</w:t>
      </w:r>
      <w:r w:rsidRPr="002D08AF">
        <w:rPr>
          <w:rStyle w:val="StyleUnderline"/>
        </w:rPr>
        <w:t xml:space="preserve"> and </w:t>
      </w:r>
      <w:r w:rsidRPr="008D101C">
        <w:rPr>
          <w:rStyle w:val="StyleUnderline"/>
        </w:rPr>
        <w:t xml:space="preserve">employers </w:t>
      </w:r>
      <w:r w:rsidRPr="008D101C">
        <w:rPr>
          <w:rStyle w:val="Emphasis"/>
        </w:rPr>
        <w:t>bind themselves</w:t>
      </w:r>
      <w:r w:rsidRPr="002D08AF">
        <w:rPr>
          <w:rStyle w:val="StyleUnderline"/>
        </w:rPr>
        <w:t xml:space="preserve"> to </w:t>
      </w:r>
      <w:r w:rsidRPr="00970143">
        <w:rPr>
          <w:rStyle w:val="Emphasis"/>
          <w:highlight w:val="green"/>
        </w:rPr>
        <w:t xml:space="preserve">new rules for </w:t>
      </w:r>
      <w:r w:rsidRPr="008D101C">
        <w:rPr>
          <w:rStyle w:val="Emphasis"/>
        </w:rPr>
        <w:t>organizing</w:t>
      </w:r>
      <w:r w:rsidRPr="00300C90">
        <w:rPr>
          <w:rStyle w:val="Emphasis"/>
        </w:rPr>
        <w:t xml:space="preserve"> and </w:t>
      </w:r>
      <w:r w:rsidRPr="00970143">
        <w:rPr>
          <w:rStyle w:val="Emphasis"/>
          <w:highlight w:val="green"/>
        </w:rPr>
        <w:t>bargaining</w:t>
      </w:r>
      <w:r w:rsidRPr="00300C90">
        <w:rPr>
          <w:sz w:val="16"/>
        </w:rPr>
        <w:t xml:space="preserve">. Because the NLRA affirmatively protects contractual reordering of this kind, </w:t>
      </w:r>
      <w:r w:rsidRPr="00970143">
        <w:rPr>
          <w:rStyle w:val="StyleUnderline"/>
          <w:highlight w:val="green"/>
        </w:rPr>
        <w:t>the results</w:t>
      </w:r>
      <w:r w:rsidRPr="002D08AF">
        <w:rPr>
          <w:rStyle w:val="StyleUnderline"/>
        </w:rPr>
        <w:t xml:space="preserve"> of these tripartite arrangements </w:t>
      </w:r>
      <w:r w:rsidRPr="00970143">
        <w:rPr>
          <w:rStyle w:val="StyleUnderline"/>
          <w:highlight w:val="green"/>
        </w:rPr>
        <w:t>are</w:t>
      </w:r>
      <w:r w:rsidRPr="00300C90">
        <w:rPr>
          <w:sz w:val="16"/>
        </w:rPr>
        <w:t xml:space="preserve"> codes of organizing and bargaining rules markedly different from the ones provided for in the federal statute but nonetheless </w:t>
      </w:r>
      <w:r w:rsidRPr="00970143">
        <w:rPr>
          <w:rStyle w:val="Emphasis"/>
          <w:highlight w:val="green"/>
        </w:rPr>
        <w:t xml:space="preserve">fully enforceable </w:t>
      </w:r>
      <w:r w:rsidRPr="00970143">
        <w:rPr>
          <w:rStyle w:val="StyleUnderline"/>
          <w:highlight w:val="green"/>
        </w:rPr>
        <w:t>as</w:t>
      </w:r>
      <w:r w:rsidRPr="002D08AF">
        <w:rPr>
          <w:rStyle w:val="StyleUnderline"/>
        </w:rPr>
        <w:t xml:space="preserve"> a matter of </w:t>
      </w:r>
      <w:r w:rsidRPr="00970143">
        <w:rPr>
          <w:rStyle w:val="Emphasis"/>
          <w:highlight w:val="green"/>
        </w:rPr>
        <w:t>federal law</w:t>
      </w:r>
      <w:r w:rsidRPr="00300C90">
        <w:rPr>
          <w:sz w:val="16"/>
        </w:rPr>
        <w:t xml:space="preserve">.6 And </w:t>
      </w:r>
      <w:r w:rsidRPr="002D08AF">
        <w:rPr>
          <w:rStyle w:val="StyleUnderline"/>
        </w:rPr>
        <w:t xml:space="preserve">because local governments act in areas of law </w:t>
      </w:r>
      <w:r w:rsidRPr="008D101C">
        <w:rPr>
          <w:rStyle w:val="Emphasis"/>
        </w:rPr>
        <w:t>unrelated to labor</w:t>
      </w:r>
      <w:r w:rsidRPr="002D08AF">
        <w:rPr>
          <w:rStyle w:val="StyleUnderline"/>
        </w:rPr>
        <w:t xml:space="preserve">, </w:t>
      </w:r>
      <w:r w:rsidRPr="00970143">
        <w:rPr>
          <w:rStyle w:val="StyleUnderline"/>
          <w:highlight w:val="green"/>
        </w:rPr>
        <w:t>these</w:t>
      </w:r>
      <w:r w:rsidRPr="002D08AF">
        <w:rPr>
          <w:rStyle w:val="StyleUnderline"/>
        </w:rPr>
        <w:t xml:space="preserve"> </w:t>
      </w:r>
      <w:r w:rsidRPr="008D101C">
        <w:rPr>
          <w:rStyle w:val="Emphasis"/>
        </w:rPr>
        <w:t>departures</w:t>
      </w:r>
      <w:r w:rsidRPr="002D08AF">
        <w:rPr>
          <w:rStyle w:val="StyleUnderline"/>
        </w:rPr>
        <w:t xml:space="preserve"> from the federal regime </w:t>
      </w:r>
      <w:r w:rsidRPr="00970143">
        <w:rPr>
          <w:rStyle w:val="StyleUnderline"/>
          <w:highlight w:val="green"/>
        </w:rPr>
        <w:t>are</w:t>
      </w:r>
      <w:r w:rsidRPr="00300C90">
        <w:rPr>
          <w:sz w:val="16"/>
        </w:rPr>
        <w:t xml:space="preserve"> either </w:t>
      </w:r>
      <w:r w:rsidRPr="00970143">
        <w:rPr>
          <w:rStyle w:val="Emphasis"/>
          <w:highlight w:val="green"/>
        </w:rPr>
        <w:t>invisible to</w:t>
      </w:r>
      <w:r w:rsidRPr="008D101C">
        <w:rPr>
          <w:rStyle w:val="Emphasis"/>
        </w:rPr>
        <w:t xml:space="preserve"> preemption </w:t>
      </w:r>
      <w:r w:rsidRPr="00970143">
        <w:rPr>
          <w:rStyle w:val="Emphasis"/>
          <w:highlight w:val="green"/>
        </w:rPr>
        <w:t>scrutiny</w:t>
      </w:r>
      <w:r w:rsidRPr="00970143">
        <w:rPr>
          <w:rStyle w:val="StyleUnderline"/>
          <w:highlight w:val="green"/>
        </w:rPr>
        <w:t xml:space="preserve"> or</w:t>
      </w:r>
      <w:r w:rsidRPr="00300C90">
        <w:rPr>
          <w:sz w:val="16"/>
        </w:rPr>
        <w:t xml:space="preserve">, at the least, </w:t>
      </w:r>
      <w:r w:rsidRPr="00970143">
        <w:rPr>
          <w:rStyle w:val="Emphasis"/>
          <w:highlight w:val="green"/>
        </w:rPr>
        <w:t>exceptionally difficult</w:t>
      </w:r>
      <w:r w:rsidRPr="00970143">
        <w:rPr>
          <w:rStyle w:val="StyleUnderline"/>
          <w:highlight w:val="green"/>
        </w:rPr>
        <w:t xml:space="preserve"> to </w:t>
      </w:r>
      <w:r w:rsidRPr="00970143">
        <w:rPr>
          <w:rStyle w:val="Emphasis"/>
          <w:highlight w:val="green"/>
        </w:rPr>
        <w:t xml:space="preserve">detect </w:t>
      </w:r>
      <w:r w:rsidRPr="008654EC">
        <w:rPr>
          <w:rStyle w:val="Emphasis"/>
        </w:rPr>
        <w:t>and preempt</w:t>
      </w:r>
      <w:r w:rsidRPr="00300C90">
        <w:rPr>
          <w:sz w:val="16"/>
        </w:rPr>
        <w:t>.7</w:t>
      </w:r>
    </w:p>
    <w:p w14:paraId="4D390EE6" w14:textId="77777777" w:rsidR="00EB1D95" w:rsidRPr="00300C90" w:rsidRDefault="00EB1D95" w:rsidP="00EB1D95">
      <w:pPr>
        <w:rPr>
          <w:sz w:val="16"/>
        </w:rPr>
      </w:pPr>
      <w:r w:rsidRPr="00300C90">
        <w:rPr>
          <w:sz w:val="16"/>
        </w:rPr>
        <w:t xml:space="preserve">This Article provides — in as much detail as possible, given the inherent opacity of these arrangements — a set of examples of such tripartite lawmaking. </w:t>
      </w:r>
      <w:r w:rsidRPr="008654EC">
        <w:rPr>
          <w:rStyle w:val="StyleUnderline"/>
        </w:rPr>
        <w:t>In one example,</w:t>
      </w:r>
      <w:r w:rsidRPr="008654EC">
        <w:rPr>
          <w:sz w:val="16"/>
        </w:rPr>
        <w:t xml:space="preserve"> the City of </w:t>
      </w:r>
      <w:r w:rsidRPr="008654EC">
        <w:rPr>
          <w:rStyle w:val="StyleUnderline"/>
        </w:rPr>
        <w:t>New Haven, the Yale</w:t>
      </w:r>
      <w:r w:rsidRPr="008654EC">
        <w:rPr>
          <w:sz w:val="16"/>
        </w:rPr>
        <w:t xml:space="preserve">– New Haven </w:t>
      </w:r>
      <w:r w:rsidRPr="008654EC">
        <w:rPr>
          <w:rStyle w:val="StyleUnderline"/>
        </w:rPr>
        <w:t xml:space="preserve">Hospital, and the New Haven hospital workers’ union engaged in three-way negotiations over the construction of a cancer facility. The union wanted </w:t>
      </w:r>
      <w:r w:rsidRPr="008654EC">
        <w:rPr>
          <w:rStyle w:val="Emphasis"/>
        </w:rPr>
        <w:t>new rules for organizing</w:t>
      </w:r>
      <w:r w:rsidRPr="008654EC">
        <w:rPr>
          <w:rStyle w:val="StyleUnderline"/>
        </w:rPr>
        <w:t xml:space="preserve">. The hospital needed </w:t>
      </w:r>
      <w:r w:rsidRPr="008654EC">
        <w:rPr>
          <w:rStyle w:val="Emphasis"/>
        </w:rPr>
        <w:t>zoning and development permits</w:t>
      </w:r>
      <w:r w:rsidRPr="008654EC">
        <w:rPr>
          <w:rStyle w:val="StyleUnderline"/>
        </w:rPr>
        <w:t xml:space="preserve"> from the </w:t>
      </w:r>
      <w:proofErr w:type="gramStart"/>
      <w:r w:rsidRPr="008654EC">
        <w:rPr>
          <w:rStyle w:val="StyleUnderline"/>
        </w:rPr>
        <w:t>City</w:t>
      </w:r>
      <w:proofErr w:type="gramEnd"/>
      <w:r w:rsidRPr="008654EC">
        <w:rPr>
          <w:rStyle w:val="StyleUnderline"/>
        </w:rPr>
        <w:t>. Following a series of meetings</w:t>
      </w:r>
      <w:r w:rsidRPr="008654EC">
        <w:rPr>
          <w:sz w:val="16"/>
        </w:rPr>
        <w:t xml:space="preserve"> mediated by the New Haven mayor, </w:t>
      </w:r>
      <w:r w:rsidRPr="008654EC">
        <w:rPr>
          <w:rStyle w:val="StyleUnderline"/>
        </w:rPr>
        <w:t xml:space="preserve">a </w:t>
      </w:r>
      <w:r w:rsidRPr="008654EC">
        <w:rPr>
          <w:rStyle w:val="Emphasis"/>
        </w:rPr>
        <w:t>package deal was reached</w:t>
      </w:r>
      <w:r w:rsidRPr="008654EC">
        <w:rPr>
          <w:rStyle w:val="StyleUnderline"/>
        </w:rPr>
        <w:t xml:space="preserve">: the City issued the permits </w:t>
      </w:r>
      <w:r w:rsidRPr="008654EC">
        <w:rPr>
          <w:rStyle w:val="Emphasis"/>
        </w:rPr>
        <w:t>in exchange</w:t>
      </w:r>
      <w:r w:rsidRPr="008654EC">
        <w:rPr>
          <w:rStyle w:val="StyleUnderline"/>
        </w:rPr>
        <w:t xml:space="preserve"> for the hospital’s agreement to </w:t>
      </w:r>
      <w:r w:rsidRPr="008654EC">
        <w:rPr>
          <w:rStyle w:val="Emphasis"/>
        </w:rPr>
        <w:t>reorder contractually</w:t>
      </w:r>
      <w:r w:rsidRPr="008654EC">
        <w:rPr>
          <w:rStyle w:val="StyleUnderline"/>
        </w:rPr>
        <w:t xml:space="preserve"> the </w:t>
      </w:r>
      <w:r w:rsidRPr="008654EC">
        <w:rPr>
          <w:rStyle w:val="Emphasis"/>
        </w:rPr>
        <w:t>rules of organizing</w:t>
      </w:r>
      <w:r w:rsidRPr="008654EC">
        <w:rPr>
          <w:rStyle w:val="StyleUnderline"/>
        </w:rPr>
        <w:t xml:space="preserve">. In another example, the Communications Workers of America and two telecom firms tied </w:t>
      </w:r>
      <w:r w:rsidRPr="008654EC">
        <w:rPr>
          <w:rStyle w:val="Emphasis"/>
        </w:rPr>
        <w:t>new organizing rules</w:t>
      </w:r>
      <w:r w:rsidRPr="008654EC">
        <w:rPr>
          <w:rStyle w:val="StyleUnderline"/>
        </w:rPr>
        <w:t xml:space="preserve"> to </w:t>
      </w:r>
      <w:r w:rsidRPr="008654EC">
        <w:rPr>
          <w:rStyle w:val="Emphasis"/>
        </w:rPr>
        <w:t>state approval</w:t>
      </w:r>
      <w:r w:rsidRPr="008654EC">
        <w:rPr>
          <w:rStyle w:val="StyleUnderline"/>
        </w:rPr>
        <w:t xml:space="preserve"> of the </w:t>
      </w:r>
      <w:r w:rsidRPr="008654EC">
        <w:rPr>
          <w:rStyle w:val="Emphasis"/>
        </w:rPr>
        <w:t>companies’ merger</w:t>
      </w:r>
      <w:r w:rsidRPr="008654EC">
        <w:rPr>
          <w:rStyle w:val="StyleUnderline"/>
        </w:rPr>
        <w:t>.</w:t>
      </w:r>
      <w:r w:rsidRPr="008654EC">
        <w:rPr>
          <w:sz w:val="16"/>
        </w:rPr>
        <w:t xml:space="preserve">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20FD67FF" w14:textId="77777777" w:rsidR="00EB1D95" w:rsidRPr="00300C90" w:rsidRDefault="00EB1D95" w:rsidP="00EB1D95">
      <w:pPr>
        <w:rPr>
          <w:sz w:val="16"/>
        </w:rPr>
      </w:pPr>
      <w:r w:rsidRPr="00300C90">
        <w:rPr>
          <w:sz w:val="16"/>
        </w:rPr>
        <w:t xml:space="preserve">Tripartite labor lawmaking does not involve states and cities acting through the few remaining exceptions to the NLRA’s broad preemption doctrine. </w:t>
      </w:r>
      <w:r w:rsidRPr="008654EC">
        <w:rPr>
          <w:rStyle w:val="StyleUnderline"/>
        </w:rPr>
        <w:t>These</w:t>
      </w:r>
      <w:r w:rsidRPr="008D101C">
        <w:rPr>
          <w:rStyle w:val="StyleUnderline"/>
        </w:rPr>
        <w:t xml:space="preserve"> are not</w:t>
      </w:r>
      <w:r w:rsidRPr="00300C90">
        <w:rPr>
          <w:sz w:val="16"/>
        </w:rPr>
        <w:t xml:space="preserve">, for example, </w:t>
      </w:r>
      <w:r w:rsidRPr="002D08AF">
        <w:rPr>
          <w:rStyle w:val="StyleUnderline"/>
        </w:rPr>
        <w:t xml:space="preserve">instances in which states and cities shape the labor practices of their own contractors, </w:t>
      </w:r>
      <w:r w:rsidRPr="008D101C">
        <w:rPr>
          <w:rStyle w:val="Emphasis"/>
        </w:rPr>
        <w:t>nor</w:t>
      </w:r>
      <w:r w:rsidRPr="002D08AF">
        <w:rPr>
          <w:rStyle w:val="StyleUnderline"/>
        </w:rPr>
        <w:t xml:space="preserve"> are they instances in which labor standards are </w:t>
      </w:r>
      <w:r w:rsidRPr="008D101C">
        <w:rPr>
          <w:rStyle w:val="Emphasis"/>
        </w:rPr>
        <w:t>incorporated</w:t>
      </w:r>
      <w:r w:rsidRPr="002D08AF">
        <w:rPr>
          <w:rStyle w:val="StyleUnderline"/>
        </w:rPr>
        <w:t xml:space="preserve"> into local procurement, investment, or financing policies</w:t>
      </w:r>
      <w:r w:rsidRPr="00300C90">
        <w:rPr>
          <w:sz w:val="16"/>
        </w:rPr>
        <w:t xml:space="preserve">.9 </w:t>
      </w:r>
      <w:r w:rsidRPr="002D08AF">
        <w:rPr>
          <w:rStyle w:val="StyleUnderline"/>
        </w:rPr>
        <w:t xml:space="preserve">Nor do these interventions </w:t>
      </w:r>
      <w:r w:rsidRPr="008D101C">
        <w:rPr>
          <w:rStyle w:val="Emphasis"/>
        </w:rPr>
        <w:t>constitute tinkering</w:t>
      </w:r>
      <w:r w:rsidRPr="002D08AF">
        <w:rPr>
          <w:rStyle w:val="StyleUnderline"/>
        </w:rPr>
        <w:t xml:space="preserve"> at the edges of labor law. </w:t>
      </w:r>
      <w:r w:rsidRPr="008D101C">
        <w:rPr>
          <w:rStyle w:val="Emphasis"/>
        </w:rPr>
        <w:t>To the contrary</w:t>
      </w:r>
      <w:r w:rsidRPr="002D08AF">
        <w:rPr>
          <w:rStyle w:val="StyleUnderline"/>
        </w:rPr>
        <w:t xml:space="preserve">, the interventions described here </w:t>
      </w:r>
      <w:r w:rsidRPr="008654EC">
        <w:rPr>
          <w:rStyle w:val="StyleUnderline"/>
        </w:rPr>
        <w:t xml:space="preserve">achieve </w:t>
      </w:r>
      <w:r w:rsidRPr="008654EC">
        <w:rPr>
          <w:rStyle w:val="Emphasis"/>
        </w:rPr>
        <w:t>on a local scale</w:t>
      </w:r>
      <w:r w:rsidRPr="008654EC">
        <w:rPr>
          <w:rStyle w:val="StyleUnderline"/>
        </w:rPr>
        <w:t xml:space="preserve"> precisely the elements of </w:t>
      </w:r>
      <w:r w:rsidRPr="008654EC">
        <w:rPr>
          <w:rStyle w:val="Emphasis"/>
        </w:rPr>
        <w:t>labor law reform</w:t>
      </w:r>
      <w:r w:rsidRPr="008654EC">
        <w:rPr>
          <w:rStyle w:val="StyleUnderline"/>
        </w:rPr>
        <w:t xml:space="preserve"> that labor scholars and the labor movement have </w:t>
      </w:r>
      <w:r w:rsidRPr="008654EC">
        <w:rPr>
          <w:rStyle w:val="Emphasis"/>
        </w:rPr>
        <w:t>long sought</w:t>
      </w:r>
      <w:r w:rsidRPr="008654EC">
        <w:rPr>
          <w:rStyle w:val="StyleUnderline"/>
        </w:rPr>
        <w:t xml:space="preserve">, but </w:t>
      </w:r>
      <w:r w:rsidRPr="008654EC">
        <w:rPr>
          <w:rStyle w:val="Emphasis"/>
        </w:rPr>
        <w:t>failed to achieve</w:t>
      </w:r>
      <w:r w:rsidRPr="008654EC">
        <w:rPr>
          <w:rStyle w:val="StyleUnderline"/>
        </w:rPr>
        <w:t xml:space="preserve">, at the </w:t>
      </w:r>
      <w:r w:rsidRPr="008654EC">
        <w:rPr>
          <w:rStyle w:val="Emphasis"/>
        </w:rPr>
        <w:t>national level</w:t>
      </w:r>
      <w:r w:rsidRPr="008654EC">
        <w:rPr>
          <w:rStyle w:val="StyleUnderline"/>
        </w:rPr>
        <w:t xml:space="preserve">: </w:t>
      </w:r>
      <w:r w:rsidRPr="008654EC">
        <w:rPr>
          <w:rStyle w:val="Emphasis"/>
        </w:rPr>
        <w:t>card check recognition</w:t>
      </w:r>
      <w:r w:rsidRPr="008654EC">
        <w:rPr>
          <w:rStyle w:val="StyleUnderline"/>
        </w:rPr>
        <w:t xml:space="preserve">, </w:t>
      </w:r>
      <w:r w:rsidRPr="008654EC">
        <w:rPr>
          <w:rStyle w:val="Emphasis"/>
        </w:rPr>
        <w:t>limits on employer involvement</w:t>
      </w:r>
      <w:r w:rsidRPr="008654EC">
        <w:rPr>
          <w:rStyle w:val="StyleUnderline"/>
        </w:rPr>
        <w:t xml:space="preserve"> in union campaigns, </w:t>
      </w:r>
      <w:r w:rsidRPr="008654EC">
        <w:rPr>
          <w:rStyle w:val="Emphasis"/>
        </w:rPr>
        <w:t>union access</w:t>
      </w:r>
      <w:r w:rsidRPr="008654EC">
        <w:rPr>
          <w:rStyle w:val="StyleUnderline"/>
        </w:rPr>
        <w:t xml:space="preserve"> to employer property, and</w:t>
      </w:r>
      <w:r w:rsidRPr="002D08AF">
        <w:rPr>
          <w:rStyle w:val="StyleUnderline"/>
        </w:rPr>
        <w:t xml:space="preserve"> </w:t>
      </w:r>
      <w:r w:rsidRPr="008D101C">
        <w:rPr>
          <w:rStyle w:val="Emphasis"/>
        </w:rPr>
        <w:t xml:space="preserve">more effective </w:t>
      </w:r>
      <w:r w:rsidRPr="008654EC">
        <w:rPr>
          <w:rStyle w:val="Emphasis"/>
        </w:rPr>
        <w:t>enforcement</w:t>
      </w:r>
      <w:r w:rsidRPr="008654EC">
        <w:rPr>
          <w:rStyle w:val="StyleUnderline"/>
        </w:rPr>
        <w:t xml:space="preserve"> of the </w:t>
      </w:r>
      <w:r w:rsidRPr="008654EC">
        <w:rPr>
          <w:rStyle w:val="Emphasis"/>
        </w:rPr>
        <w:t>duty to bargain</w:t>
      </w:r>
      <w:r w:rsidRPr="00300C90">
        <w:rPr>
          <w:sz w:val="16"/>
        </w:rPr>
        <w:t>.10</w:t>
      </w:r>
    </w:p>
    <w:p w14:paraId="348B5E54" w14:textId="77777777" w:rsidR="00EB1D95" w:rsidRPr="00300C90" w:rsidRDefault="00EB1D95" w:rsidP="00EB1D95">
      <w:pPr>
        <w:rPr>
          <w:sz w:val="16"/>
        </w:rPr>
      </w:pPr>
      <w:r w:rsidRPr="00300C90">
        <w:rPr>
          <w:sz w:val="16"/>
        </w:rPr>
        <w:t>By providing a new and more accurate description of the way NLRA preemption operates, this Article thus allows us to understand better the role of the local in contemporary labor law. But the existence of tripartite lawmaking also reveals important characteristics of preemption itself.</w:t>
      </w:r>
    </w:p>
    <w:p w14:paraId="61AE9B4C" w14:textId="77777777" w:rsidR="00EB1D95" w:rsidRPr="00970143" w:rsidRDefault="00EB1D95" w:rsidP="00EB1D95">
      <w:pPr>
        <w:rPr>
          <w:sz w:val="16"/>
        </w:rPr>
      </w:pPr>
      <w:r w:rsidRPr="00300C90">
        <w:rPr>
          <w:sz w:val="16"/>
        </w:rPr>
        <w:t xml:space="preserve">At the most basic level, tripartite lawmaking presents significant difficulties for doctrinal preemption analysis. </w:t>
      </w:r>
      <w:r w:rsidRPr="00691DF8">
        <w:rPr>
          <w:rStyle w:val="Emphasis"/>
        </w:rPr>
        <w:t>Preemption analysis</w:t>
      </w:r>
      <w:r w:rsidRPr="00691DF8">
        <w:rPr>
          <w:rStyle w:val="StyleUnderline"/>
        </w:rPr>
        <w:t xml:space="preserve"> requires courts to compare a challenged state or local action with the </w:t>
      </w:r>
      <w:r w:rsidRPr="00691DF8">
        <w:rPr>
          <w:rStyle w:val="Emphasis"/>
        </w:rPr>
        <w:t>potentially relevant federal law</w:t>
      </w:r>
      <w:r w:rsidRPr="002D08AF">
        <w:rPr>
          <w:rStyle w:val="StyleUnderline"/>
        </w:rPr>
        <w:t xml:space="preserve">. But </w:t>
      </w:r>
      <w:r w:rsidRPr="00970143">
        <w:rPr>
          <w:rStyle w:val="StyleUnderline"/>
          <w:highlight w:val="green"/>
        </w:rPr>
        <w:t xml:space="preserve">when </w:t>
      </w:r>
      <w:r w:rsidRPr="00691DF8">
        <w:rPr>
          <w:rStyle w:val="StyleUnderline"/>
        </w:rPr>
        <w:t xml:space="preserve">the </w:t>
      </w:r>
      <w:r w:rsidRPr="00970143">
        <w:rPr>
          <w:rStyle w:val="StyleUnderline"/>
          <w:highlight w:val="green"/>
        </w:rPr>
        <w:t>state</w:t>
      </w:r>
      <w:r w:rsidRPr="00691DF8">
        <w:rPr>
          <w:rStyle w:val="StyleUnderline"/>
        </w:rPr>
        <w:t xml:space="preserve"> or local </w:t>
      </w:r>
      <w:r w:rsidRPr="00970143">
        <w:rPr>
          <w:rStyle w:val="StyleUnderline"/>
          <w:highlight w:val="green"/>
        </w:rPr>
        <w:t xml:space="preserve">action takes place in an </w:t>
      </w:r>
      <w:r w:rsidRPr="00970143">
        <w:rPr>
          <w:rStyle w:val="Emphasis"/>
          <w:highlight w:val="green"/>
        </w:rPr>
        <w:t>area</w:t>
      </w:r>
      <w:r w:rsidRPr="008D101C">
        <w:rPr>
          <w:rStyle w:val="Emphasis"/>
        </w:rPr>
        <w:t xml:space="preserve"> of </w:t>
      </w:r>
      <w:r w:rsidRPr="00691DF8">
        <w:rPr>
          <w:rStyle w:val="Emphasis"/>
        </w:rPr>
        <w:t>law</w:t>
      </w:r>
      <w:r w:rsidRPr="00691DF8">
        <w:rPr>
          <w:rStyle w:val="StyleUnderline"/>
        </w:rPr>
        <w:t xml:space="preserve"> </w:t>
      </w:r>
      <w:r w:rsidRPr="00970143">
        <w:rPr>
          <w:rStyle w:val="Emphasis"/>
          <w:highlight w:val="green"/>
        </w:rPr>
        <w:t>removed</w:t>
      </w:r>
      <w:r w:rsidRPr="00970143">
        <w:rPr>
          <w:rStyle w:val="StyleUnderline"/>
          <w:highlight w:val="green"/>
        </w:rPr>
        <w:t xml:space="preserve"> from</w:t>
      </w:r>
      <w:r w:rsidRPr="002D08AF">
        <w:rPr>
          <w:rStyle w:val="StyleUnderline"/>
        </w:rPr>
        <w:t xml:space="preserve"> the one governed by the </w:t>
      </w:r>
      <w:r w:rsidRPr="00970143">
        <w:rPr>
          <w:rStyle w:val="StyleUnderline"/>
          <w:highlight w:val="green"/>
        </w:rPr>
        <w:t>federal statute</w:t>
      </w:r>
      <w:r w:rsidRPr="002D08AF">
        <w:rPr>
          <w:rStyle w:val="StyleUnderline"/>
        </w:rPr>
        <w:t xml:space="preserve"> — </w:t>
      </w:r>
      <w:r w:rsidRPr="00691DF8">
        <w:rPr>
          <w:rStyle w:val="StyleUnderline"/>
        </w:rPr>
        <w:t>as</w:t>
      </w:r>
      <w:r w:rsidRPr="002D08AF">
        <w:rPr>
          <w:rStyle w:val="StyleUnderline"/>
        </w:rPr>
        <w:t xml:space="preserve"> it does </w:t>
      </w:r>
      <w:r w:rsidRPr="00691DF8">
        <w:rPr>
          <w:rStyle w:val="StyleUnderline"/>
        </w:rPr>
        <w:t xml:space="preserve">in </w:t>
      </w:r>
      <w:r w:rsidRPr="00691DF8">
        <w:rPr>
          <w:rStyle w:val="Emphasis"/>
        </w:rPr>
        <w:t>tripartite lawmaking</w:t>
      </w:r>
      <w:r w:rsidRPr="002D08AF">
        <w:rPr>
          <w:rStyle w:val="StyleUnderline"/>
        </w:rPr>
        <w:t xml:space="preserve"> — </w:t>
      </w:r>
      <w:r w:rsidRPr="00970143">
        <w:rPr>
          <w:rStyle w:val="Emphasis"/>
          <w:highlight w:val="green"/>
        </w:rPr>
        <w:t>preemption</w:t>
      </w:r>
      <w:r w:rsidRPr="008D101C">
        <w:rPr>
          <w:rStyle w:val="Emphasis"/>
        </w:rPr>
        <w:t xml:space="preserve"> review</w:t>
      </w:r>
      <w:r w:rsidRPr="002D08AF">
        <w:rPr>
          <w:rStyle w:val="StyleUnderline"/>
        </w:rPr>
        <w:t xml:space="preserve"> </w:t>
      </w:r>
      <w:r w:rsidRPr="00970143">
        <w:rPr>
          <w:rStyle w:val="StyleUnderline"/>
          <w:highlight w:val="green"/>
        </w:rPr>
        <w:t>will</w:t>
      </w:r>
      <w:r w:rsidRPr="002D08AF">
        <w:rPr>
          <w:rStyle w:val="StyleUnderline"/>
        </w:rPr>
        <w:t xml:space="preserve"> </w:t>
      </w:r>
      <w:r w:rsidRPr="00300C90">
        <w:rPr>
          <w:sz w:val="16"/>
        </w:rPr>
        <w:t xml:space="preserve">often </w:t>
      </w:r>
      <w:r w:rsidRPr="00970143">
        <w:rPr>
          <w:rStyle w:val="StyleUnderline"/>
          <w:highlight w:val="green"/>
        </w:rPr>
        <w:t xml:space="preserve">be </w:t>
      </w:r>
      <w:r w:rsidRPr="00970143">
        <w:rPr>
          <w:rStyle w:val="Emphasis"/>
          <w:highlight w:val="green"/>
        </w:rPr>
        <w:t>impossible</w:t>
      </w:r>
      <w:r w:rsidRPr="00300C90">
        <w:rPr>
          <w:sz w:val="16"/>
        </w:rPr>
        <w:t xml:space="preserve">.11 As such, </w:t>
      </w:r>
      <w:r w:rsidRPr="002D08AF">
        <w:rPr>
          <w:rStyle w:val="StyleUnderline"/>
        </w:rPr>
        <w:t xml:space="preserve">tripartism </w:t>
      </w:r>
      <w:r w:rsidRPr="008D101C">
        <w:rPr>
          <w:rStyle w:val="Emphasis"/>
        </w:rPr>
        <w:t>limits preemption’s ability</w:t>
      </w:r>
      <w:r w:rsidRPr="002D08AF">
        <w:rPr>
          <w:rStyle w:val="StyleUnderline"/>
        </w:rPr>
        <w:t xml:space="preserve"> to </w:t>
      </w:r>
      <w:r w:rsidRPr="008D101C">
        <w:rPr>
          <w:rStyle w:val="Emphasis"/>
        </w:rPr>
        <w:t>allocate regulatory authority</w:t>
      </w:r>
      <w:r w:rsidRPr="00300C90">
        <w:rPr>
          <w:sz w:val="16"/>
        </w:rPr>
        <w:t xml:space="preserve"> among different levels of government and ensure a uniform, national system of law.</w:t>
      </w:r>
    </w:p>
    <w:p w14:paraId="53937EC7" w14:textId="77777777" w:rsidR="006C383D" w:rsidRPr="006C383D" w:rsidRDefault="006C383D" w:rsidP="006C383D"/>
    <w:p w14:paraId="2DBD954A" w14:textId="200C3BBB" w:rsidR="006C383D" w:rsidRDefault="006C383D" w:rsidP="006C383D">
      <w:pPr>
        <w:pStyle w:val="Heading3"/>
      </w:pPr>
      <w:r>
        <w:t>OFF---1NC</w:t>
      </w:r>
    </w:p>
    <w:p w14:paraId="5D150090" w14:textId="77777777" w:rsidR="006C383D" w:rsidRPr="004E031B" w:rsidRDefault="006C383D" w:rsidP="006C383D">
      <w:pPr>
        <w:pStyle w:val="Heading4"/>
      </w:pPr>
      <w:r>
        <w:t xml:space="preserve">Dems will </w:t>
      </w:r>
      <w:r w:rsidRPr="004E031B">
        <w:rPr>
          <w:u w:val="single"/>
        </w:rPr>
        <w:t>blow out</w:t>
      </w:r>
      <w:r>
        <w:t xml:space="preserve"> Republicans in the midterms now</w:t>
      </w:r>
    </w:p>
    <w:p w14:paraId="09C38C80" w14:textId="77777777" w:rsidR="006C383D" w:rsidRDefault="006C383D" w:rsidP="006C383D">
      <w:proofErr w:type="spellStart"/>
      <w:r w:rsidRPr="004E031B">
        <w:rPr>
          <w:rStyle w:val="Style13ptBold"/>
        </w:rPr>
        <w:t>Suebsaeng</w:t>
      </w:r>
      <w:proofErr w:type="spellEnd"/>
      <w:r w:rsidRPr="004E031B">
        <w:rPr>
          <w:rStyle w:val="Style13ptBold"/>
        </w:rPr>
        <w:t xml:space="preserve"> 2/17</w:t>
      </w:r>
      <w:r>
        <w:t xml:space="preserve"> [</w:t>
      </w:r>
      <w:proofErr w:type="spellStart"/>
      <w:r>
        <w:t>Asawin</w:t>
      </w:r>
      <w:proofErr w:type="spellEnd"/>
      <w:r>
        <w:t xml:space="preserve"> </w:t>
      </w:r>
      <w:proofErr w:type="spellStart"/>
      <w:r>
        <w:t>Suebsaeng</w:t>
      </w:r>
      <w:proofErr w:type="spellEnd"/>
      <w:r>
        <w:t xml:space="preserve"> and Andrew Perez, </w:t>
      </w:r>
      <w:proofErr w:type="spellStart"/>
      <w:r>
        <w:t>Zeteo</w:t>
      </w:r>
      <w:proofErr w:type="spellEnd"/>
      <w:r>
        <w:t xml:space="preserve"> Reporters. “Trump-Friendly Pollsters Keep Telling Him He’s ‘F*</w:t>
      </w:r>
      <w:proofErr w:type="spellStart"/>
      <w:r>
        <w:t>Cked</w:t>
      </w:r>
      <w:proofErr w:type="spellEnd"/>
      <w:r>
        <w:t xml:space="preserve">.’ </w:t>
      </w:r>
      <w:proofErr w:type="spellStart"/>
      <w:r>
        <w:t>Zeteo</w:t>
      </w:r>
      <w:proofErr w:type="spellEnd"/>
      <w:r>
        <w:t>. February 17, 2026. https://zeteo.com/p/trump-pollsters-2026-midterms]</w:t>
      </w:r>
    </w:p>
    <w:p w14:paraId="2DF1CB77" w14:textId="77777777" w:rsidR="006C383D" w:rsidRPr="004E031B" w:rsidRDefault="006C383D" w:rsidP="006C383D">
      <w:pPr>
        <w:rPr>
          <w:sz w:val="16"/>
        </w:rPr>
      </w:pPr>
      <w:r w:rsidRPr="004E031B">
        <w:rPr>
          <w:sz w:val="16"/>
        </w:rPr>
        <w:t>When the cameras are on, senior members of the Republican Party and Donald Trump’s administration are well-trained to say that conservatives predicting a “bloodbath” in the 2026 midterms are hysterical bed-</w:t>
      </w:r>
      <w:proofErr w:type="spellStart"/>
      <w:r w:rsidRPr="004E031B">
        <w:rPr>
          <w:sz w:val="16"/>
        </w:rPr>
        <w:t>wetters</w:t>
      </w:r>
      <w:proofErr w:type="spellEnd"/>
      <w:r w:rsidRPr="004E031B">
        <w:rPr>
          <w:sz w:val="16"/>
        </w:rPr>
        <w:t xml:space="preserve"> and doomsayers, underestimating the raw power of Trump’s draw among the American electorate. Behind closed doors, those same senior members of the party are often the ones doing </w:t>
      </w:r>
      <w:proofErr w:type="gramStart"/>
      <w:r w:rsidRPr="004E031B">
        <w:rPr>
          <w:sz w:val="16"/>
        </w:rPr>
        <w:t>the heavy</w:t>
      </w:r>
      <w:proofErr w:type="gramEnd"/>
      <w:r w:rsidRPr="004E031B">
        <w:rPr>
          <w:sz w:val="16"/>
        </w:rPr>
        <w:t xml:space="preserve"> bed-wetting.</w:t>
      </w:r>
    </w:p>
    <w:p w14:paraId="30175A37" w14:textId="77777777" w:rsidR="006C383D" w:rsidRPr="004E031B" w:rsidRDefault="006C383D" w:rsidP="006C383D">
      <w:pPr>
        <w:rPr>
          <w:rStyle w:val="StyleUnderline"/>
        </w:rPr>
      </w:pPr>
      <w:r w:rsidRPr="004E031B">
        <w:rPr>
          <w:sz w:val="16"/>
        </w:rPr>
        <w:t xml:space="preserve">There is a political eternity between now and Nov. 3, and the national Democratic Party’s brand being so stubbornly unpopular is one of the few things offering Republican operative slivers of hope. But </w:t>
      </w:r>
      <w:r w:rsidRPr="004E031B">
        <w:rPr>
          <w:rStyle w:val="Emphasis"/>
          <w:highlight w:val="green"/>
        </w:rPr>
        <w:t>every reputable poll</w:t>
      </w:r>
      <w:r w:rsidRPr="004E031B">
        <w:rPr>
          <w:rStyle w:val="StyleUnderline"/>
        </w:rPr>
        <w:t xml:space="preserve"> has </w:t>
      </w:r>
      <w:r w:rsidRPr="004E031B">
        <w:rPr>
          <w:rStyle w:val="Emphasis"/>
        </w:rPr>
        <w:t xml:space="preserve">consistently </w:t>
      </w:r>
      <w:r w:rsidRPr="004E031B">
        <w:rPr>
          <w:rStyle w:val="Emphasis"/>
          <w:highlight w:val="green"/>
        </w:rPr>
        <w:t>shown</w:t>
      </w:r>
      <w:r w:rsidRPr="004E031B">
        <w:rPr>
          <w:rStyle w:val="StyleUnderline"/>
        </w:rPr>
        <w:t xml:space="preserve"> – for months – that one year into </w:t>
      </w:r>
      <w:r w:rsidRPr="004E031B">
        <w:rPr>
          <w:rStyle w:val="Emphasis"/>
          <w:highlight w:val="green"/>
        </w:rPr>
        <w:t>Trump</w:t>
      </w:r>
      <w:r w:rsidRPr="004E031B">
        <w:rPr>
          <w:rStyle w:val="StyleUnderline"/>
        </w:rPr>
        <w:t xml:space="preserve">’s turbulently fascistic return to power, he has </w:t>
      </w:r>
      <w:r w:rsidRPr="004E031B">
        <w:rPr>
          <w:rStyle w:val="Emphasis"/>
          <w:highlight w:val="green"/>
        </w:rPr>
        <w:t>lost</w:t>
      </w:r>
      <w:r w:rsidRPr="004E031B">
        <w:rPr>
          <w:rStyle w:val="StyleUnderline"/>
          <w:highlight w:val="green"/>
        </w:rPr>
        <w:t xml:space="preserve"> the </w:t>
      </w:r>
      <w:r w:rsidRPr="004E031B">
        <w:rPr>
          <w:rStyle w:val="Emphasis"/>
          <w:highlight w:val="green"/>
        </w:rPr>
        <w:t>American people</w:t>
      </w:r>
      <w:r w:rsidRPr="004E031B">
        <w:rPr>
          <w:rStyle w:val="StyleUnderline"/>
        </w:rPr>
        <w:t xml:space="preserve"> who had spent four years forgetting how much they hated him.</w:t>
      </w:r>
    </w:p>
    <w:p w14:paraId="0AECBC7C" w14:textId="77777777" w:rsidR="006C383D" w:rsidRPr="004E031B" w:rsidRDefault="006C383D" w:rsidP="006C383D">
      <w:pPr>
        <w:rPr>
          <w:rStyle w:val="StyleUnderline"/>
        </w:rPr>
      </w:pPr>
      <w:r w:rsidRPr="004E031B">
        <w:rPr>
          <w:rStyle w:val="StyleUnderline"/>
          <w:highlight w:val="green"/>
        </w:rPr>
        <w:t>On</w:t>
      </w:r>
      <w:r w:rsidRPr="004E031B">
        <w:rPr>
          <w:rStyle w:val="StyleUnderline"/>
        </w:rPr>
        <w:t xml:space="preserve"> nearly </w:t>
      </w:r>
      <w:r w:rsidRPr="004E031B">
        <w:rPr>
          <w:rStyle w:val="Emphasis"/>
          <w:highlight w:val="green"/>
        </w:rPr>
        <w:t>every key issue</w:t>
      </w:r>
      <w:r w:rsidRPr="004E031B">
        <w:rPr>
          <w:rStyle w:val="StyleUnderline"/>
        </w:rPr>
        <w:t xml:space="preserve"> – including ones that used to be assets to Trump, </w:t>
      </w:r>
      <w:r w:rsidRPr="004E031B">
        <w:rPr>
          <w:rStyle w:val="StyleUnderline"/>
          <w:highlight w:val="green"/>
        </w:rPr>
        <w:t xml:space="preserve">like </w:t>
      </w:r>
      <w:r w:rsidRPr="004E031B">
        <w:rPr>
          <w:rStyle w:val="Emphasis"/>
          <w:highlight w:val="green"/>
        </w:rPr>
        <w:t>immigration</w:t>
      </w:r>
      <w:r w:rsidRPr="004E031B">
        <w:rPr>
          <w:rStyle w:val="StyleUnderline"/>
          <w:highlight w:val="green"/>
        </w:rPr>
        <w:t xml:space="preserve"> and</w:t>
      </w:r>
      <w:r w:rsidRPr="004E031B">
        <w:rPr>
          <w:rStyle w:val="StyleUnderline"/>
        </w:rPr>
        <w:t xml:space="preserve"> his stewardship of </w:t>
      </w:r>
      <w:r w:rsidRPr="004E031B">
        <w:rPr>
          <w:rStyle w:val="StyleUnderline"/>
          <w:highlight w:val="green"/>
        </w:rPr>
        <w:t>the</w:t>
      </w:r>
      <w:r w:rsidRPr="004E031B">
        <w:rPr>
          <w:rStyle w:val="StyleUnderline"/>
        </w:rPr>
        <w:t xml:space="preserve"> US </w:t>
      </w:r>
      <w:r w:rsidRPr="004E031B">
        <w:rPr>
          <w:rStyle w:val="Emphasis"/>
          <w:highlight w:val="green"/>
        </w:rPr>
        <w:t>economy</w:t>
      </w:r>
      <w:r w:rsidRPr="004E031B">
        <w:rPr>
          <w:rStyle w:val="StyleUnderline"/>
        </w:rPr>
        <w:t xml:space="preserve"> – </w:t>
      </w:r>
      <w:r w:rsidRPr="004E031B">
        <w:rPr>
          <w:rStyle w:val="StyleUnderline"/>
          <w:highlight w:val="green"/>
        </w:rPr>
        <w:t xml:space="preserve">the </w:t>
      </w:r>
      <w:r w:rsidRPr="004E031B">
        <w:rPr>
          <w:rStyle w:val="Emphasis"/>
          <w:highlight w:val="green"/>
        </w:rPr>
        <w:t>president</w:t>
      </w:r>
      <w:r w:rsidRPr="004E031B">
        <w:rPr>
          <w:rStyle w:val="StyleUnderline"/>
          <w:highlight w:val="green"/>
        </w:rPr>
        <w:t xml:space="preserve"> is</w:t>
      </w:r>
      <w:r w:rsidRPr="004E031B">
        <w:rPr>
          <w:rStyle w:val="StyleUnderline"/>
        </w:rPr>
        <w:t xml:space="preserve"> well </w:t>
      </w:r>
      <w:r w:rsidRPr="004E031B">
        <w:rPr>
          <w:rStyle w:val="Emphasis"/>
          <w:highlight w:val="green"/>
        </w:rPr>
        <w:t>underwater</w:t>
      </w:r>
      <w:r w:rsidRPr="004E031B">
        <w:rPr>
          <w:sz w:val="16"/>
        </w:rPr>
        <w:t>, as his government has made clear that it isn’t actually willing to curtail its lawless blitz of economic and community destruction.</w:t>
      </w:r>
    </w:p>
    <w:p w14:paraId="3707A5FB" w14:textId="77777777" w:rsidR="006C383D" w:rsidRPr="004E031B" w:rsidRDefault="006C383D" w:rsidP="006C383D">
      <w:pPr>
        <w:rPr>
          <w:rStyle w:val="StyleUnderline"/>
        </w:rPr>
      </w:pPr>
      <w:r w:rsidRPr="004E031B">
        <w:rPr>
          <w:sz w:val="16"/>
        </w:rPr>
        <w:t xml:space="preserve">It would be one thing if the only people making this determination were employed at the major nonpartisan polling firms and legacy-media organizations that the Trump White House would have you believe are all “Fake” losers. But </w:t>
      </w:r>
      <w:r w:rsidRPr="004E031B">
        <w:rPr>
          <w:rStyle w:val="StyleUnderline"/>
        </w:rPr>
        <w:t xml:space="preserve">some of the </w:t>
      </w:r>
      <w:r w:rsidRPr="004E031B">
        <w:rPr>
          <w:rStyle w:val="Emphasis"/>
          <w:highlight w:val="green"/>
        </w:rPr>
        <w:t>most</w:t>
      </w:r>
      <w:r w:rsidRPr="004E031B">
        <w:rPr>
          <w:rStyle w:val="StyleUnderline"/>
        </w:rPr>
        <w:t xml:space="preserve"> </w:t>
      </w:r>
      <w:r w:rsidRPr="004E031B">
        <w:rPr>
          <w:rStyle w:val="Emphasis"/>
        </w:rPr>
        <w:t xml:space="preserve">pro-Trump </w:t>
      </w:r>
      <w:r w:rsidRPr="004E031B">
        <w:rPr>
          <w:rStyle w:val="Emphasis"/>
          <w:highlight w:val="green"/>
        </w:rPr>
        <w:t>pollsters</w:t>
      </w:r>
      <w:r w:rsidRPr="004E031B">
        <w:rPr>
          <w:rStyle w:val="StyleUnderline"/>
        </w:rPr>
        <w:t xml:space="preserve"> in the business are coming to similar conclusions, </w:t>
      </w:r>
      <w:r w:rsidRPr="004E031B">
        <w:rPr>
          <w:rStyle w:val="StyleUnderline"/>
          <w:highlight w:val="green"/>
        </w:rPr>
        <w:t>warning of</w:t>
      </w:r>
      <w:r w:rsidRPr="004E031B">
        <w:rPr>
          <w:rStyle w:val="StyleUnderline"/>
        </w:rPr>
        <w:t xml:space="preserve"> a likely “</w:t>
      </w:r>
      <w:r w:rsidRPr="004E031B">
        <w:rPr>
          <w:rStyle w:val="Emphasis"/>
        </w:rPr>
        <w:t>disaster</w:t>
      </w:r>
      <w:r w:rsidRPr="004E031B">
        <w:rPr>
          <w:rStyle w:val="StyleUnderline"/>
        </w:rPr>
        <w:t>” or “</w:t>
      </w:r>
      <w:r w:rsidRPr="004E031B">
        <w:rPr>
          <w:rStyle w:val="Emphasis"/>
          <w:highlight w:val="green"/>
        </w:rPr>
        <w:t>blue wave</w:t>
      </w:r>
      <w:r w:rsidRPr="004E031B">
        <w:rPr>
          <w:rStyle w:val="StyleUnderline"/>
        </w:rPr>
        <w:t xml:space="preserve">” in </w:t>
      </w:r>
      <w:r w:rsidRPr="004E031B">
        <w:rPr>
          <w:rStyle w:val="Emphasis"/>
        </w:rPr>
        <w:t>November</w:t>
      </w:r>
      <w:r w:rsidRPr="004E031B">
        <w:rPr>
          <w:rStyle w:val="StyleUnderline"/>
        </w:rPr>
        <w:t xml:space="preserve">, </w:t>
      </w:r>
      <w:r w:rsidRPr="004E031B">
        <w:rPr>
          <w:sz w:val="16"/>
        </w:rPr>
        <w:t xml:space="preserve">administration officials and others in the MAGA elite tell </w:t>
      </w:r>
      <w:proofErr w:type="spellStart"/>
      <w:r w:rsidRPr="004E031B">
        <w:rPr>
          <w:sz w:val="16"/>
        </w:rPr>
        <w:t>Zeteo</w:t>
      </w:r>
      <w:proofErr w:type="spellEnd"/>
      <w:r w:rsidRPr="004E031B">
        <w:rPr>
          <w:sz w:val="16"/>
        </w:rPr>
        <w:t>.</w:t>
      </w:r>
    </w:p>
    <w:p w14:paraId="3B776C38" w14:textId="77777777" w:rsidR="006C383D" w:rsidRDefault="006C383D" w:rsidP="006C383D"/>
    <w:p w14:paraId="6F7F789B" w14:textId="77777777" w:rsidR="006C383D" w:rsidRPr="00B15179" w:rsidRDefault="006C383D" w:rsidP="006C383D">
      <w:pPr>
        <w:keepNext/>
        <w:keepLines/>
        <w:spacing w:before="40" w:after="0"/>
        <w:outlineLvl w:val="3"/>
        <w:rPr>
          <w:rFonts w:eastAsia="Malgun Gothic" w:cs="Times New Roman"/>
          <w:b/>
          <w:iCs/>
          <w:sz w:val="26"/>
        </w:rPr>
      </w:pPr>
      <w:r w:rsidRPr="00B15179">
        <w:rPr>
          <w:rFonts w:eastAsia="Malgun Gothic" w:cs="Times New Roman"/>
          <w:b/>
          <w:iCs/>
          <w:sz w:val="26"/>
        </w:rPr>
        <w:t xml:space="preserve">The plan gives Trump’s </w:t>
      </w:r>
      <w:r w:rsidRPr="00B15179">
        <w:rPr>
          <w:rFonts w:eastAsia="Malgun Gothic" w:cs="Times New Roman"/>
          <w:b/>
          <w:iCs/>
          <w:sz w:val="26"/>
          <w:u w:val="single"/>
        </w:rPr>
        <w:t>token</w:t>
      </w:r>
      <w:r w:rsidRPr="00B15179">
        <w:rPr>
          <w:rFonts w:eastAsia="Malgun Gothic" w:cs="Times New Roman"/>
          <w:b/>
          <w:iCs/>
          <w:sz w:val="26"/>
        </w:rPr>
        <w:t xml:space="preserve"> outreach to labor </w:t>
      </w:r>
      <w:r w:rsidRPr="00B15179">
        <w:rPr>
          <w:rFonts w:eastAsia="Malgun Gothic" w:cs="Times New Roman"/>
          <w:b/>
          <w:iCs/>
          <w:sz w:val="26"/>
          <w:u w:val="single"/>
        </w:rPr>
        <w:t>credibility</w:t>
      </w:r>
      <w:r w:rsidRPr="00B15179">
        <w:rPr>
          <w:rFonts w:eastAsia="Malgun Gothic" w:cs="Times New Roman"/>
          <w:b/>
          <w:iCs/>
          <w:sz w:val="26"/>
        </w:rPr>
        <w:t xml:space="preserve">, turning </w:t>
      </w:r>
      <w:r w:rsidRPr="00B15179">
        <w:rPr>
          <w:rFonts w:eastAsia="Malgun Gothic" w:cs="Times New Roman"/>
          <w:b/>
          <w:iCs/>
          <w:sz w:val="26"/>
          <w:u w:val="single"/>
        </w:rPr>
        <w:t>key areas</w:t>
      </w:r>
      <w:r w:rsidRPr="00B15179">
        <w:rPr>
          <w:rFonts w:eastAsia="Malgun Gothic" w:cs="Times New Roman"/>
          <w:b/>
          <w:iCs/>
          <w:sz w:val="26"/>
        </w:rPr>
        <w:t xml:space="preserve"> red. </w:t>
      </w:r>
    </w:p>
    <w:p w14:paraId="0842D177" w14:textId="77777777" w:rsidR="006C383D" w:rsidRPr="00B15179" w:rsidRDefault="006C383D" w:rsidP="006C383D">
      <w:pPr>
        <w:rPr>
          <w:rFonts w:eastAsia="Calibri"/>
        </w:rPr>
      </w:pPr>
      <w:r w:rsidRPr="00B15179">
        <w:rPr>
          <w:rFonts w:eastAsia="Calibri"/>
          <w:b/>
          <w:bCs/>
          <w:sz w:val="26"/>
        </w:rPr>
        <w:t xml:space="preserve">Rall ’23 </w:t>
      </w:r>
      <w:r w:rsidRPr="00B15179">
        <w:rPr>
          <w:rFonts w:eastAsia="Calibri"/>
        </w:rPr>
        <w:t>[Ted; September 22; Pulitzer Prize finalist, one of the nation's most widely syndicated political commentators; Creators, "Trump, the UAW and the Next Realignment," https://www.creators.com/read/ted-rall/09/23/trump-the-uaw-and-the-next-realignment]</w:t>
      </w:r>
    </w:p>
    <w:p w14:paraId="066A7F27" w14:textId="77777777" w:rsidR="006C383D" w:rsidRPr="00B15179" w:rsidRDefault="006C383D" w:rsidP="006C383D">
      <w:pPr>
        <w:rPr>
          <w:rFonts w:eastAsia="Calibri"/>
          <w:b/>
          <w:u w:val="single"/>
        </w:rPr>
      </w:pPr>
      <w:r w:rsidRPr="00026F23">
        <w:rPr>
          <w:rFonts w:eastAsia="Calibri"/>
          <w:b/>
          <w:highlight w:val="green"/>
          <w:u w:val="single"/>
        </w:rPr>
        <w:t xml:space="preserve">Trump </w:t>
      </w:r>
      <w:r w:rsidRPr="00026F23">
        <w:rPr>
          <w:rFonts w:eastAsia="Calibri"/>
          <w:b/>
          <w:iCs/>
          <w:highlight w:val="green"/>
          <w:u w:val="single"/>
          <w:bdr w:val="single" w:sz="8" w:space="0" w:color="auto"/>
        </w:rPr>
        <w:t>didn't</w:t>
      </w:r>
      <w:r w:rsidRPr="00026F23">
        <w:rPr>
          <w:rFonts w:eastAsia="Calibri"/>
          <w:b/>
          <w:highlight w:val="green"/>
          <w:u w:val="single"/>
        </w:rPr>
        <w:t xml:space="preserve"> deliver</w:t>
      </w:r>
      <w:r w:rsidRPr="00B15179">
        <w:rPr>
          <w:rFonts w:eastAsia="Calibri"/>
          <w:b/>
          <w:u w:val="single"/>
        </w:rPr>
        <w:t xml:space="preserve">. But </w:t>
      </w:r>
      <w:r w:rsidRPr="00026F23">
        <w:rPr>
          <w:rFonts w:eastAsia="Calibri"/>
          <w:b/>
          <w:highlight w:val="green"/>
          <w:u w:val="single"/>
        </w:rPr>
        <w:t xml:space="preserve">his </w:t>
      </w:r>
      <w:r w:rsidRPr="00026F23">
        <w:rPr>
          <w:rFonts w:eastAsia="Calibri"/>
          <w:b/>
          <w:iCs/>
          <w:highlight w:val="green"/>
          <w:u w:val="single"/>
          <w:bdr w:val="single" w:sz="8" w:space="0" w:color="auto"/>
        </w:rPr>
        <w:t>message</w:t>
      </w:r>
      <w:r w:rsidRPr="00B15179">
        <w:rPr>
          <w:rFonts w:eastAsia="Calibri"/>
          <w:b/>
          <w:u w:val="single"/>
        </w:rPr>
        <w:t xml:space="preserve"> proved</w:t>
      </w:r>
      <w:r w:rsidRPr="00B15179">
        <w:rPr>
          <w:rFonts w:eastAsia="Calibri"/>
          <w:sz w:val="16"/>
        </w:rPr>
        <w:t xml:space="preserve"> to be an </w:t>
      </w:r>
      <w:r w:rsidRPr="00B15179">
        <w:rPr>
          <w:rFonts w:eastAsia="Calibri"/>
          <w:b/>
          <w:iCs/>
          <w:u w:val="single"/>
          <w:bdr w:val="single" w:sz="8" w:space="0" w:color="auto"/>
        </w:rPr>
        <w:t>effective</w:t>
      </w:r>
      <w:r w:rsidRPr="00B15179">
        <w:rPr>
          <w:rFonts w:eastAsia="Calibri"/>
          <w:sz w:val="16"/>
        </w:rPr>
        <w:t xml:space="preserve"> vote generator. </w:t>
      </w:r>
      <w:r w:rsidRPr="00B15179">
        <w:rPr>
          <w:rFonts w:eastAsia="Calibri"/>
          <w:b/>
          <w:u w:val="single"/>
        </w:rPr>
        <w:t xml:space="preserve">It </w:t>
      </w:r>
      <w:r w:rsidRPr="00026F23">
        <w:rPr>
          <w:rFonts w:eastAsia="Calibri"/>
          <w:b/>
          <w:highlight w:val="green"/>
          <w:u w:val="single"/>
        </w:rPr>
        <w:t xml:space="preserve">turned </w:t>
      </w:r>
      <w:r w:rsidRPr="00026F23">
        <w:rPr>
          <w:rFonts w:eastAsia="Calibri"/>
          <w:b/>
          <w:iCs/>
          <w:highlight w:val="green"/>
          <w:u w:val="single"/>
          <w:bdr w:val="single" w:sz="8" w:space="0" w:color="auto"/>
        </w:rPr>
        <w:t>Ohio</w:t>
      </w:r>
      <w:r w:rsidRPr="00B15179">
        <w:rPr>
          <w:rFonts w:eastAsia="Calibri"/>
          <w:b/>
          <w:u w:val="single"/>
        </w:rPr>
        <w:t xml:space="preserve">, the </w:t>
      </w:r>
      <w:r w:rsidRPr="00B15179">
        <w:rPr>
          <w:rFonts w:eastAsia="Calibri"/>
          <w:b/>
          <w:iCs/>
          <w:u w:val="single"/>
          <w:bdr w:val="single" w:sz="8" w:space="0" w:color="auto"/>
        </w:rPr>
        <w:t>ultimate</w:t>
      </w:r>
      <w:r w:rsidRPr="00B15179">
        <w:rPr>
          <w:rFonts w:eastAsia="Calibri"/>
          <w:sz w:val="16"/>
        </w:rPr>
        <w:t xml:space="preserve"> bellwether </w:t>
      </w:r>
      <w:r w:rsidRPr="00B15179">
        <w:rPr>
          <w:rFonts w:eastAsia="Calibri"/>
          <w:b/>
          <w:u w:val="single"/>
        </w:rPr>
        <w:t xml:space="preserve">swing state, </w:t>
      </w:r>
      <w:r w:rsidRPr="00026F23">
        <w:rPr>
          <w:rFonts w:eastAsia="Calibri"/>
          <w:b/>
          <w:iCs/>
          <w:highlight w:val="green"/>
          <w:u w:val="single"/>
          <w:bdr w:val="single" w:sz="8" w:space="0" w:color="auto"/>
        </w:rPr>
        <w:t>red</w:t>
      </w:r>
      <w:r w:rsidRPr="00B15179">
        <w:rPr>
          <w:rFonts w:eastAsia="Calibri"/>
          <w:sz w:val="16"/>
        </w:rPr>
        <w:t xml:space="preserve">. Formerly Democratic </w:t>
      </w:r>
      <w:r w:rsidRPr="00026F23">
        <w:rPr>
          <w:rFonts w:eastAsia="Calibri"/>
          <w:b/>
          <w:highlight w:val="green"/>
          <w:u w:val="single"/>
        </w:rPr>
        <w:t>Pennsylvania</w:t>
      </w:r>
      <w:r w:rsidRPr="00B15179">
        <w:rPr>
          <w:rFonts w:eastAsia="Calibri"/>
          <w:b/>
          <w:u w:val="single"/>
        </w:rPr>
        <w:t xml:space="preserve"> now </w:t>
      </w:r>
      <w:r w:rsidRPr="00026F23">
        <w:rPr>
          <w:rFonts w:eastAsia="Calibri"/>
          <w:b/>
          <w:iCs/>
          <w:highlight w:val="green"/>
          <w:u w:val="single"/>
          <w:bdr w:val="single" w:sz="8" w:space="0" w:color="auto"/>
        </w:rPr>
        <w:t>swings</w:t>
      </w:r>
      <w:r w:rsidRPr="00B15179">
        <w:rPr>
          <w:rFonts w:eastAsia="Calibri"/>
          <w:sz w:val="16"/>
        </w:rPr>
        <w:t xml:space="preserve">. </w:t>
      </w:r>
      <w:proofErr w:type="gramStart"/>
      <w:r w:rsidRPr="00B15179">
        <w:rPr>
          <w:rFonts w:eastAsia="Calibri"/>
          <w:sz w:val="16"/>
        </w:rPr>
        <w:t>So</w:t>
      </w:r>
      <w:proofErr w:type="gramEnd"/>
      <w:r w:rsidRPr="00B15179">
        <w:rPr>
          <w:rFonts w:eastAsia="Calibri"/>
          <w:sz w:val="16"/>
        </w:rPr>
        <w:t xml:space="preserve"> </w:t>
      </w:r>
      <w:r w:rsidRPr="00B15179">
        <w:rPr>
          <w:rFonts w:eastAsia="Calibri"/>
          <w:b/>
          <w:u w:val="single"/>
        </w:rPr>
        <w:t>it's no surprise</w:t>
      </w:r>
      <w:r w:rsidRPr="00B15179">
        <w:rPr>
          <w:rFonts w:eastAsia="Calibri"/>
          <w:sz w:val="16"/>
        </w:rPr>
        <w:t xml:space="preserve"> that </w:t>
      </w:r>
      <w:r w:rsidRPr="00B15179">
        <w:rPr>
          <w:rFonts w:eastAsia="Calibri"/>
          <w:b/>
          <w:u w:val="single"/>
        </w:rPr>
        <w:t xml:space="preserve">Trump is </w:t>
      </w:r>
      <w:r w:rsidRPr="00B15179">
        <w:rPr>
          <w:rFonts w:eastAsia="Calibri"/>
          <w:b/>
          <w:iCs/>
          <w:u w:val="single"/>
          <w:bdr w:val="single" w:sz="8" w:space="0" w:color="auto"/>
        </w:rPr>
        <w:t>repeating</w:t>
      </w:r>
      <w:r w:rsidRPr="00B15179">
        <w:rPr>
          <w:rFonts w:eastAsia="Calibri"/>
          <w:b/>
          <w:u w:val="single"/>
        </w:rPr>
        <w:t xml:space="preserve"> his message to workers</w:t>
      </w:r>
      <w:r w:rsidRPr="00B15179">
        <w:rPr>
          <w:rFonts w:eastAsia="Calibri"/>
          <w:sz w:val="16"/>
        </w:rPr>
        <w:t xml:space="preserve">: </w:t>
      </w:r>
      <w:r w:rsidRPr="00B15179">
        <w:rPr>
          <w:rFonts w:eastAsia="Calibri"/>
          <w:b/>
          <w:u w:val="single"/>
        </w:rPr>
        <w:t xml:space="preserve">deindustrialization </w:t>
      </w:r>
      <w:r w:rsidRPr="00B15179">
        <w:rPr>
          <w:rFonts w:eastAsia="Calibri"/>
          <w:b/>
          <w:iCs/>
          <w:u w:val="single"/>
          <w:bdr w:val="single" w:sz="8" w:space="0" w:color="auto"/>
        </w:rPr>
        <w:t>sucks</w:t>
      </w:r>
      <w:r w:rsidRPr="00B15179">
        <w:rPr>
          <w:rFonts w:eastAsia="Calibri"/>
          <w:sz w:val="16"/>
        </w:rPr>
        <w:t xml:space="preserve">, no one sees your pain but me, and </w:t>
      </w:r>
      <w:r w:rsidRPr="00B15179">
        <w:rPr>
          <w:rFonts w:eastAsia="Calibri"/>
          <w:b/>
          <w:u w:val="single"/>
        </w:rPr>
        <w:t xml:space="preserve">I'll make it </w:t>
      </w:r>
      <w:r w:rsidRPr="00B15179">
        <w:rPr>
          <w:rFonts w:eastAsia="Calibri"/>
          <w:b/>
          <w:iCs/>
          <w:u w:val="single"/>
          <w:bdr w:val="single" w:sz="8" w:space="0" w:color="auto"/>
        </w:rPr>
        <w:t>go away</w:t>
      </w:r>
      <w:r w:rsidRPr="00B15179">
        <w:rPr>
          <w:rFonts w:eastAsia="Calibri"/>
          <w:b/>
          <w:u w:val="single"/>
        </w:rPr>
        <w:t>.</w:t>
      </w:r>
    </w:p>
    <w:p w14:paraId="3E9CA222" w14:textId="77777777" w:rsidR="006C383D" w:rsidRPr="00B15179" w:rsidRDefault="006C383D" w:rsidP="006C383D">
      <w:pPr>
        <w:rPr>
          <w:rFonts w:eastAsia="Calibri"/>
          <w:sz w:val="16"/>
        </w:rPr>
      </w:pPr>
      <w:r w:rsidRPr="00B15179">
        <w:rPr>
          <w:rFonts w:eastAsia="Calibri"/>
          <w:sz w:val="16"/>
        </w:rPr>
        <w:t xml:space="preserve">This year, Dr. </w:t>
      </w:r>
      <w:r w:rsidRPr="00B15179">
        <w:rPr>
          <w:rFonts w:eastAsia="Calibri"/>
          <w:b/>
          <w:u w:val="single"/>
        </w:rPr>
        <w:t>Trump is going</w:t>
      </w:r>
      <w:r w:rsidRPr="00B15179">
        <w:rPr>
          <w:rFonts w:eastAsia="Calibri"/>
          <w:sz w:val="16"/>
        </w:rPr>
        <w:t xml:space="preserve"> even </w:t>
      </w:r>
      <w:r w:rsidRPr="00B15179">
        <w:rPr>
          <w:rFonts w:eastAsia="Calibri"/>
          <w:b/>
          <w:iCs/>
          <w:u w:val="single"/>
          <w:bdr w:val="single" w:sz="8" w:space="0" w:color="auto"/>
        </w:rPr>
        <w:t>further</w:t>
      </w:r>
      <w:r w:rsidRPr="00B15179">
        <w:rPr>
          <w:rFonts w:eastAsia="Calibri"/>
          <w:sz w:val="16"/>
        </w:rPr>
        <w:t xml:space="preserve"> than any previous Republican president has gone before, </w:t>
      </w:r>
      <w:r w:rsidRPr="00B15179">
        <w:rPr>
          <w:rFonts w:eastAsia="Calibri"/>
          <w:b/>
          <w:u w:val="single"/>
        </w:rPr>
        <w:t xml:space="preserve">reaching out to </w:t>
      </w:r>
      <w:r w:rsidRPr="00B15179">
        <w:rPr>
          <w:rFonts w:eastAsia="Calibri"/>
          <w:b/>
          <w:iCs/>
          <w:u w:val="single"/>
          <w:bdr w:val="single" w:sz="8" w:space="0" w:color="auto"/>
        </w:rPr>
        <w:t>big labor</w:t>
      </w:r>
      <w:r w:rsidRPr="00B15179">
        <w:rPr>
          <w:rFonts w:eastAsia="Calibri"/>
          <w:sz w:val="16"/>
        </w:rPr>
        <w:t xml:space="preserve">, long a </w:t>
      </w:r>
      <w:proofErr w:type="spellStart"/>
      <w:r w:rsidRPr="00B15179">
        <w:rPr>
          <w:rFonts w:eastAsia="Calibri"/>
          <w:sz w:val="16"/>
        </w:rPr>
        <w:t>bete</w:t>
      </w:r>
      <w:proofErr w:type="spellEnd"/>
      <w:r w:rsidRPr="00B15179">
        <w:rPr>
          <w:rFonts w:eastAsia="Calibri"/>
          <w:sz w:val="16"/>
        </w:rPr>
        <w:t xml:space="preserve"> noire for Republicans. Sept. 27 finds the once-and-possibly-future president skipping the second GOP presidential debate and speaking instead to striking autoworkers.</w:t>
      </w:r>
    </w:p>
    <w:p w14:paraId="1A04B737" w14:textId="77777777" w:rsidR="006C383D" w:rsidRPr="00B15179" w:rsidRDefault="006C383D" w:rsidP="006C383D">
      <w:pPr>
        <w:rPr>
          <w:rFonts w:eastAsia="Calibri"/>
          <w:sz w:val="16"/>
        </w:rPr>
      </w:pPr>
      <w:r w:rsidRPr="00B15179">
        <w:rPr>
          <w:rFonts w:eastAsia="Calibri"/>
          <w:sz w:val="16"/>
        </w:rPr>
        <w:t xml:space="preserve">Symbolically, </w:t>
      </w: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represents</w:t>
      </w:r>
      <w:r w:rsidRPr="00B15179">
        <w:rPr>
          <w:rFonts w:eastAsia="Calibri"/>
          <w:b/>
          <w:u w:val="single"/>
        </w:rPr>
        <w:t xml:space="preserve"> a </w:t>
      </w:r>
      <w:r w:rsidRPr="00B15179">
        <w:rPr>
          <w:rFonts w:eastAsia="Calibri"/>
          <w:b/>
          <w:iCs/>
          <w:u w:val="single"/>
          <w:bdr w:val="single" w:sz="8" w:space="0" w:color="auto"/>
        </w:rPr>
        <w:t xml:space="preserve">radical </w:t>
      </w:r>
      <w:r w:rsidRPr="00026F23">
        <w:rPr>
          <w:rFonts w:eastAsia="Calibri"/>
          <w:b/>
          <w:iCs/>
          <w:highlight w:val="green"/>
          <w:u w:val="single"/>
          <w:bdr w:val="single" w:sz="8" w:space="0" w:color="auto"/>
        </w:rPr>
        <w:t>contrast</w:t>
      </w:r>
      <w:r w:rsidRPr="00B15179">
        <w:rPr>
          <w:rFonts w:eastAsia="Calibri"/>
          <w:b/>
          <w:u w:val="single"/>
        </w:rPr>
        <w:t xml:space="preserve"> for a party </w:t>
      </w:r>
      <w:r w:rsidRPr="00026F23">
        <w:rPr>
          <w:rFonts w:eastAsia="Calibri"/>
          <w:b/>
          <w:highlight w:val="green"/>
          <w:u w:val="single"/>
        </w:rPr>
        <w:t>with</w:t>
      </w:r>
      <w:r w:rsidRPr="00B15179">
        <w:rPr>
          <w:rFonts w:eastAsia="Calibri"/>
          <w:b/>
          <w:u w:val="single"/>
        </w:rPr>
        <w:t xml:space="preserve"> a</w:t>
      </w:r>
      <w:r w:rsidRPr="00B15179">
        <w:rPr>
          <w:rFonts w:eastAsia="Calibri"/>
          <w:sz w:val="16"/>
        </w:rPr>
        <w:t xml:space="preserve"> long and consistent </w:t>
      </w:r>
      <w:r w:rsidRPr="00B15179">
        <w:rPr>
          <w:rFonts w:eastAsia="Calibri"/>
          <w:b/>
          <w:u w:val="single"/>
        </w:rPr>
        <w:t xml:space="preserve">history of </w:t>
      </w:r>
      <w:r w:rsidRPr="00026F23">
        <w:rPr>
          <w:rFonts w:eastAsia="Calibri"/>
          <w:b/>
          <w:iCs/>
          <w:highlight w:val="green"/>
          <w:u w:val="single"/>
          <w:bdr w:val="single" w:sz="8" w:space="0" w:color="auto"/>
        </w:rPr>
        <w:t>antagonism</w:t>
      </w:r>
      <w:r w:rsidRPr="00026F23">
        <w:rPr>
          <w:rFonts w:eastAsia="Calibri"/>
          <w:b/>
          <w:highlight w:val="green"/>
          <w:u w:val="single"/>
        </w:rPr>
        <w:t xml:space="preserve"> to</w:t>
      </w:r>
      <w:r w:rsidRPr="00B15179">
        <w:rPr>
          <w:rFonts w:eastAsia="Calibri"/>
          <w:b/>
          <w:u w:val="single"/>
        </w:rPr>
        <w:t xml:space="preserve"> workers' </w:t>
      </w:r>
      <w:r w:rsidRPr="00026F23">
        <w:rPr>
          <w:rFonts w:eastAsia="Calibri"/>
          <w:b/>
          <w:iCs/>
          <w:highlight w:val="green"/>
          <w:u w:val="single"/>
          <w:bdr w:val="single" w:sz="8" w:space="0" w:color="auto"/>
        </w:rPr>
        <w:t>right</w:t>
      </w:r>
      <w:r w:rsidRPr="00026F23">
        <w:rPr>
          <w:rFonts w:eastAsia="Calibri"/>
          <w:b/>
          <w:highlight w:val="green"/>
          <w:u w:val="single"/>
        </w:rPr>
        <w:t xml:space="preserve"> to </w:t>
      </w:r>
      <w:r w:rsidRPr="00026F23">
        <w:rPr>
          <w:rFonts w:eastAsia="Calibri"/>
          <w:b/>
          <w:iCs/>
          <w:highlight w:val="green"/>
          <w:u w:val="single"/>
          <w:bdr w:val="single" w:sz="8" w:space="0" w:color="auto"/>
        </w:rPr>
        <w:t>bargain</w:t>
      </w:r>
      <w:r w:rsidRPr="00B15179">
        <w:rPr>
          <w:rFonts w:eastAsia="Calibri"/>
          <w:b/>
          <w:iCs/>
          <w:u w:val="single"/>
          <w:bdr w:val="single" w:sz="8" w:space="0" w:color="auto"/>
        </w:rPr>
        <w:t xml:space="preserve"> collectively</w:t>
      </w:r>
      <w:r w:rsidRPr="00B15179">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B15179">
        <w:rPr>
          <w:rFonts w:eastAsia="Calibri"/>
          <w:b/>
          <w:u w:val="single"/>
        </w:rPr>
        <w:t>This is the first time</w:t>
      </w:r>
      <w:r w:rsidRPr="00B15179">
        <w:rPr>
          <w:rFonts w:eastAsia="Calibri"/>
          <w:sz w:val="16"/>
        </w:rPr>
        <w:t xml:space="preserve"> in memory — possibly ever — that </w:t>
      </w:r>
      <w:r w:rsidRPr="00B15179">
        <w:rPr>
          <w:rFonts w:eastAsia="Calibri"/>
          <w:b/>
          <w:u w:val="single"/>
        </w:rPr>
        <w:t>a major Republican presidential</w:t>
      </w:r>
      <w:r w:rsidRPr="00B15179">
        <w:rPr>
          <w:rFonts w:eastAsia="Calibri"/>
          <w:sz w:val="16"/>
        </w:rPr>
        <w:t xml:space="preserve"> </w:t>
      </w:r>
      <w:r w:rsidRPr="00B15179">
        <w:rPr>
          <w:rFonts w:eastAsia="Calibri"/>
          <w:b/>
          <w:u w:val="single"/>
        </w:rPr>
        <w:t>contender</w:t>
      </w:r>
      <w:r w:rsidRPr="00B15179">
        <w:rPr>
          <w:rFonts w:eastAsia="Calibri"/>
          <w:sz w:val="16"/>
        </w:rPr>
        <w:t xml:space="preserve"> has </w:t>
      </w:r>
      <w:r w:rsidRPr="00B15179">
        <w:rPr>
          <w:rFonts w:eastAsia="Calibri"/>
          <w:b/>
          <w:u w:val="single"/>
        </w:rPr>
        <w:t xml:space="preserve">thought of </w:t>
      </w:r>
      <w:r w:rsidRPr="00B15179">
        <w:rPr>
          <w:rFonts w:eastAsia="Calibri"/>
          <w:b/>
          <w:iCs/>
          <w:u w:val="single"/>
          <w:bdr w:val="single" w:sz="8" w:space="0" w:color="auto"/>
        </w:rPr>
        <w:t>campaigning</w:t>
      </w:r>
      <w:r w:rsidRPr="00B15179">
        <w:rPr>
          <w:rFonts w:eastAsia="Calibri"/>
          <w:b/>
          <w:u w:val="single"/>
        </w:rPr>
        <w:t xml:space="preserve"> to </w:t>
      </w:r>
      <w:r w:rsidRPr="00B15179">
        <w:rPr>
          <w:rFonts w:eastAsia="Calibri"/>
          <w:b/>
          <w:iCs/>
          <w:u w:val="single"/>
          <w:bdr w:val="single" w:sz="8" w:space="0" w:color="auto"/>
        </w:rPr>
        <w:t>union members</w:t>
      </w:r>
      <w:r w:rsidRPr="00B15179">
        <w:rPr>
          <w:rFonts w:eastAsia="Calibri"/>
          <w:sz w:val="16"/>
        </w:rPr>
        <w:t>, during a walkout no less.</w:t>
      </w:r>
    </w:p>
    <w:p w14:paraId="41F569AF" w14:textId="77777777" w:rsidR="006C383D" w:rsidRPr="00B15179" w:rsidRDefault="006C383D" w:rsidP="006C383D">
      <w:pPr>
        <w:rPr>
          <w:rFonts w:eastAsia="Calibri"/>
          <w:sz w:val="16"/>
        </w:rPr>
      </w:pPr>
      <w:r w:rsidRPr="00B15179">
        <w:rPr>
          <w:rFonts w:eastAsia="Calibri"/>
          <w:sz w:val="16"/>
        </w:rPr>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B15179">
        <w:rPr>
          <w:rFonts w:eastAsia="Calibri"/>
          <w:sz w:val="16"/>
        </w:rPr>
        <w:t>threatsened</w:t>
      </w:r>
      <w:proofErr w:type="spellEnd"/>
      <w:r w:rsidRPr="00B15179">
        <w:rPr>
          <w:rFonts w:eastAsia="Calibri"/>
          <w:sz w:val="16"/>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7EE43AF5" w14:textId="77777777" w:rsidR="006C383D" w:rsidRPr="00B15179" w:rsidRDefault="006C383D" w:rsidP="006C383D">
      <w:pPr>
        <w:rPr>
          <w:rFonts w:eastAsia="Calibri"/>
          <w:sz w:val="16"/>
        </w:rPr>
      </w:pPr>
      <w:r w:rsidRPr="00B15179">
        <w:rPr>
          <w:rFonts w:eastAsia="Calibri"/>
          <w:sz w:val="16"/>
        </w:rPr>
        <w:t>What about Trump's?</w:t>
      </w:r>
    </w:p>
    <w:p w14:paraId="6CCD7CF7" w14:textId="77777777" w:rsidR="00E474E8" w:rsidRDefault="006C383D" w:rsidP="006C383D">
      <w:pPr>
        <w:rPr>
          <w:rFonts w:eastAsia="Calibri"/>
          <w:b/>
          <w:iCs/>
          <w:highlight w:val="green"/>
          <w:u w:val="single"/>
          <w:bdr w:val="single" w:sz="8" w:space="0" w:color="auto"/>
        </w:rPr>
      </w:pPr>
      <w:r w:rsidRPr="00B15179">
        <w:rPr>
          <w:rFonts w:eastAsia="Calibri"/>
          <w:sz w:val="16"/>
        </w:rPr>
        <w:t xml:space="preserve">At this date, Trump is the better talker. Nothing new here, when compared to Biden. </w:t>
      </w:r>
      <w:r w:rsidRPr="00026F23">
        <w:rPr>
          <w:rFonts w:eastAsia="Calibri"/>
          <w:b/>
          <w:highlight w:val="green"/>
          <w:u w:val="single"/>
        </w:rPr>
        <w:t xml:space="preserve">The </w:t>
      </w:r>
      <w:r w:rsidRPr="00026F23">
        <w:rPr>
          <w:rFonts w:eastAsia="Calibri"/>
          <w:b/>
          <w:iCs/>
          <w:highlight w:val="green"/>
          <w:u w:val="single"/>
          <w:bdr w:val="single" w:sz="8" w:space="0" w:color="auto"/>
        </w:rPr>
        <w:t>question</w:t>
      </w:r>
      <w:r w:rsidRPr="00026F23">
        <w:rPr>
          <w:rFonts w:eastAsia="Calibri"/>
          <w:b/>
          <w:highlight w:val="green"/>
          <w:u w:val="single"/>
        </w:rPr>
        <w:t xml:space="preserve"> is, might</w:t>
      </w:r>
      <w:r w:rsidRPr="00B15179">
        <w:rPr>
          <w:rFonts w:eastAsia="Calibri"/>
          <w:b/>
          <w:u w:val="single"/>
        </w:rPr>
        <w:t xml:space="preserve"> the </w:t>
      </w:r>
      <w:r w:rsidRPr="00026F23">
        <w:rPr>
          <w:rFonts w:eastAsia="Calibri"/>
          <w:b/>
          <w:iCs/>
          <w:highlight w:val="green"/>
          <w:u w:val="single"/>
          <w:bdr w:val="single" w:sz="8" w:space="0" w:color="auto"/>
        </w:rPr>
        <w:t>Repub</w:t>
      </w:r>
      <w:r w:rsidRPr="00B15179">
        <w:rPr>
          <w:rFonts w:eastAsia="Calibri"/>
          <w:b/>
          <w:u w:val="single"/>
        </w:rPr>
        <w:t xml:space="preserve">lican </w:t>
      </w:r>
      <w:r w:rsidRPr="00026F23">
        <w:rPr>
          <w:rFonts w:eastAsia="Calibri"/>
          <w:b/>
          <w:highlight w:val="green"/>
          <w:u w:val="single"/>
        </w:rPr>
        <w:t xml:space="preserve">Party assume </w:t>
      </w:r>
      <w:r w:rsidRPr="00026F23">
        <w:rPr>
          <w:rFonts w:eastAsia="Calibri"/>
          <w:b/>
          <w:iCs/>
          <w:highlight w:val="green"/>
          <w:u w:val="single"/>
          <w:bdr w:val="single" w:sz="8" w:space="0" w:color="auto"/>
        </w:rPr>
        <w:t>policy positions</w:t>
      </w:r>
      <w:r w:rsidRPr="00026F23">
        <w:rPr>
          <w:rFonts w:eastAsia="Calibri"/>
          <w:b/>
          <w:highlight w:val="green"/>
          <w:u w:val="single"/>
        </w:rPr>
        <w:t xml:space="preserve"> that </w:t>
      </w:r>
      <w:r w:rsidRPr="00026F23">
        <w:rPr>
          <w:rFonts w:eastAsia="Calibri"/>
          <w:b/>
          <w:iCs/>
          <w:highlight w:val="green"/>
          <w:u w:val="single"/>
          <w:bdr w:val="single" w:sz="8" w:space="0" w:color="auto"/>
        </w:rPr>
        <w:t>credibly</w:t>
      </w:r>
      <w:r w:rsidRPr="00026F23">
        <w:rPr>
          <w:rFonts w:eastAsia="Calibri"/>
          <w:b/>
          <w:highlight w:val="green"/>
          <w:u w:val="single"/>
        </w:rPr>
        <w:t xml:space="preserve"> allow it to </w:t>
      </w:r>
      <w:r w:rsidRPr="00026F23">
        <w:rPr>
          <w:rFonts w:eastAsia="Calibri"/>
          <w:b/>
          <w:iCs/>
          <w:highlight w:val="green"/>
          <w:u w:val="single"/>
          <w:bdr w:val="single" w:sz="8" w:space="0" w:color="auto"/>
        </w:rPr>
        <w:t>argue</w:t>
      </w:r>
      <w:r w:rsidRPr="00B15179">
        <w:rPr>
          <w:rFonts w:eastAsia="Calibri"/>
          <w:b/>
          <w:u w:val="single"/>
        </w:rPr>
        <w:t xml:space="preserve"> that it </w:t>
      </w:r>
      <w:r w:rsidRPr="00026F23">
        <w:rPr>
          <w:rFonts w:eastAsia="Calibri"/>
          <w:b/>
          <w:highlight w:val="green"/>
          <w:u w:val="single"/>
        </w:rPr>
        <w:t xml:space="preserve">has become an </w:t>
      </w:r>
      <w:r w:rsidRPr="00026F23">
        <w:rPr>
          <w:rFonts w:eastAsia="Calibri"/>
          <w:b/>
          <w:iCs/>
          <w:highlight w:val="green"/>
          <w:u w:val="single"/>
          <w:bdr w:val="single" w:sz="8" w:space="0" w:color="auto"/>
        </w:rPr>
        <w:t>ally</w:t>
      </w:r>
      <w:r w:rsidRPr="00026F23">
        <w:rPr>
          <w:rFonts w:eastAsia="Calibri"/>
          <w:b/>
          <w:highlight w:val="green"/>
          <w:u w:val="single"/>
        </w:rPr>
        <w:t xml:space="preserve"> of </w:t>
      </w:r>
      <w:r w:rsidRPr="00026F23">
        <w:rPr>
          <w:rFonts w:eastAsia="Calibri"/>
          <w:b/>
          <w:iCs/>
          <w:highlight w:val="green"/>
          <w:u w:val="single"/>
          <w:bdr w:val="single" w:sz="8" w:space="0" w:color="auto"/>
        </w:rPr>
        <w:t>worker</w:t>
      </w:r>
    </w:p>
    <w:p w14:paraId="0D6E240F" w14:textId="77777777" w:rsidR="00E474E8" w:rsidRDefault="00E474E8" w:rsidP="006C383D">
      <w:pPr>
        <w:rPr>
          <w:rFonts w:eastAsia="Calibri"/>
          <w:b/>
          <w:iCs/>
          <w:highlight w:val="green"/>
          <w:u w:val="single"/>
          <w:bdr w:val="single" w:sz="8" w:space="0" w:color="auto"/>
        </w:rPr>
      </w:pPr>
    </w:p>
    <w:p w14:paraId="14B6C7C9" w14:textId="2240078B" w:rsidR="006C383D" w:rsidRPr="00B15179" w:rsidRDefault="006C383D" w:rsidP="006C383D">
      <w:pPr>
        <w:rPr>
          <w:rFonts w:eastAsia="Calibri"/>
          <w:sz w:val="16"/>
        </w:rPr>
      </w:pPr>
      <w:r w:rsidRPr="00026F23">
        <w:rPr>
          <w:rFonts w:eastAsia="Calibri"/>
          <w:b/>
          <w:iCs/>
          <w:highlight w:val="green"/>
          <w:u w:val="single"/>
          <w:bdr w:val="single" w:sz="8" w:space="0" w:color="auto"/>
        </w:rPr>
        <w:t>s</w:t>
      </w:r>
      <w:r w:rsidRPr="00B15179">
        <w:rPr>
          <w:rFonts w:eastAsia="Calibri"/>
          <w:b/>
          <w:u w:val="single"/>
        </w:rPr>
        <w:t>, after decades of being their enemy</w:t>
      </w:r>
      <w:r w:rsidRPr="00B15179">
        <w:rPr>
          <w:rFonts w:eastAsia="Calibri"/>
          <w:sz w:val="16"/>
        </w:rPr>
        <w:t xml:space="preserve"> in service of their corporate masters?</w:t>
      </w:r>
    </w:p>
    <w:p w14:paraId="431B2A62" w14:textId="77777777" w:rsidR="006C383D" w:rsidRPr="00B15179" w:rsidRDefault="006C383D" w:rsidP="006C383D">
      <w:pPr>
        <w:rPr>
          <w:rFonts w:eastAsia="Calibri"/>
          <w:sz w:val="16"/>
        </w:rPr>
      </w:pPr>
      <w:r w:rsidRPr="00026F23">
        <w:rPr>
          <w:rFonts w:eastAsia="Calibri"/>
          <w:b/>
          <w:highlight w:val="green"/>
          <w:u w:val="single"/>
        </w:rPr>
        <w:t xml:space="preserve">If </w:t>
      </w:r>
      <w:r w:rsidRPr="00026F23">
        <w:rPr>
          <w:rFonts w:eastAsia="Calibri"/>
          <w:b/>
          <w:iCs/>
          <w:highlight w:val="green"/>
          <w:u w:val="single"/>
          <w:bdr w:val="single" w:sz="8" w:space="0" w:color="auto"/>
        </w:rPr>
        <w:t>anyone</w:t>
      </w:r>
      <w:r w:rsidRPr="00026F23">
        <w:rPr>
          <w:rFonts w:eastAsia="Calibri"/>
          <w:b/>
          <w:highlight w:val="green"/>
          <w:u w:val="single"/>
        </w:rPr>
        <w:t xml:space="preserve"> can</w:t>
      </w:r>
      <w:r w:rsidRPr="00B15179">
        <w:rPr>
          <w:rFonts w:eastAsia="Calibri"/>
          <w:b/>
          <w:u w:val="single"/>
        </w:rPr>
        <w:t xml:space="preserve"> and will </w:t>
      </w:r>
      <w:r w:rsidRPr="00B15179">
        <w:rPr>
          <w:rFonts w:eastAsia="Calibri"/>
          <w:b/>
          <w:iCs/>
          <w:u w:val="single"/>
          <w:bdr w:val="single" w:sz="8" w:space="0" w:color="auto"/>
        </w:rPr>
        <w:t>spearhead</w:t>
      </w:r>
      <w:r w:rsidRPr="00B15179">
        <w:rPr>
          <w:rFonts w:eastAsia="Calibri"/>
          <w:b/>
          <w:u w:val="single"/>
        </w:rPr>
        <w:t xml:space="preserve"> such a </w:t>
      </w:r>
      <w:r w:rsidRPr="00B15179">
        <w:rPr>
          <w:rFonts w:eastAsia="Calibri"/>
          <w:b/>
          <w:iCs/>
          <w:u w:val="single"/>
          <w:bdr w:val="single" w:sz="8" w:space="0" w:color="auto"/>
        </w:rPr>
        <w:t>pivot</w:t>
      </w:r>
      <w:r w:rsidRPr="00B15179">
        <w:rPr>
          <w:rFonts w:eastAsia="Calibri"/>
          <w:b/>
          <w:u w:val="single"/>
        </w:rPr>
        <w:t xml:space="preserve">, </w:t>
      </w:r>
      <w:r w:rsidRPr="00026F23">
        <w:rPr>
          <w:rFonts w:eastAsia="Calibri"/>
          <w:b/>
          <w:highlight w:val="green"/>
          <w:u w:val="single"/>
        </w:rPr>
        <w:t xml:space="preserve">it will be </w:t>
      </w:r>
      <w:r w:rsidRPr="00026F23">
        <w:rPr>
          <w:rFonts w:eastAsia="Calibri"/>
          <w:b/>
          <w:iCs/>
          <w:highlight w:val="green"/>
          <w:u w:val="single"/>
          <w:bdr w:val="single" w:sz="8" w:space="0" w:color="auto"/>
        </w:rPr>
        <w:t>Trump</w:t>
      </w:r>
      <w:r w:rsidRPr="00B15179">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435CC92" w14:textId="77777777" w:rsidR="006C383D" w:rsidRPr="00B15179" w:rsidRDefault="006C383D" w:rsidP="006C383D">
      <w:pPr>
        <w:rPr>
          <w:rFonts w:eastAsia="Calibri"/>
          <w:sz w:val="16"/>
        </w:rPr>
      </w:pPr>
      <w:r w:rsidRPr="00026F23">
        <w:rPr>
          <w:rFonts w:eastAsia="Calibri"/>
          <w:b/>
          <w:highlight w:val="green"/>
          <w:u w:val="single"/>
        </w:rPr>
        <w:t>Should Trump construct</w:t>
      </w:r>
      <w:r w:rsidRPr="00B15179">
        <w:rPr>
          <w:rFonts w:eastAsia="Calibri"/>
          <w:b/>
          <w:u w:val="single"/>
        </w:rPr>
        <w:t xml:space="preserve"> a </w:t>
      </w:r>
      <w:r w:rsidRPr="00026F23">
        <w:rPr>
          <w:rFonts w:eastAsia="Calibri"/>
          <w:b/>
          <w:iCs/>
          <w:highlight w:val="green"/>
          <w:u w:val="single"/>
          <w:bdr w:val="single" w:sz="8" w:space="0" w:color="auto"/>
        </w:rPr>
        <w:t>pro-labor Republicanism</w:t>
      </w:r>
      <w:r w:rsidRPr="00026F23">
        <w:rPr>
          <w:rFonts w:eastAsia="Calibri"/>
          <w:b/>
          <w:highlight w:val="green"/>
          <w:u w:val="single"/>
        </w:rPr>
        <w:t xml:space="preserve">, we may be at the </w:t>
      </w:r>
      <w:r w:rsidRPr="00026F23">
        <w:rPr>
          <w:rFonts w:eastAsia="Calibri"/>
          <w:b/>
          <w:iCs/>
          <w:highlight w:val="green"/>
          <w:u w:val="single"/>
          <w:bdr w:val="single" w:sz="8" w:space="0" w:color="auto"/>
        </w:rPr>
        <w:t>dawn</w:t>
      </w:r>
      <w:r w:rsidRPr="00026F23">
        <w:rPr>
          <w:rFonts w:eastAsia="Calibri"/>
          <w:b/>
          <w:highlight w:val="green"/>
          <w:u w:val="single"/>
        </w:rPr>
        <w:t xml:space="preserve"> of</w:t>
      </w:r>
      <w:r w:rsidRPr="00B15179">
        <w:rPr>
          <w:rFonts w:eastAsia="Calibri"/>
          <w:b/>
          <w:u w:val="single"/>
        </w:rPr>
        <w:t xml:space="preserve"> the </w:t>
      </w:r>
      <w:r w:rsidRPr="00B15179">
        <w:rPr>
          <w:rFonts w:eastAsia="Calibri"/>
          <w:b/>
          <w:iCs/>
          <w:u w:val="single"/>
          <w:bdr w:val="single" w:sz="8" w:space="0" w:color="auto"/>
        </w:rPr>
        <w:t>biggest</w:t>
      </w:r>
      <w:r w:rsidRPr="00B15179">
        <w:rPr>
          <w:rFonts w:eastAsia="Calibri"/>
          <w:sz w:val="16"/>
        </w:rPr>
        <w:t xml:space="preserve"> political </w:t>
      </w:r>
      <w:r w:rsidRPr="00026F23">
        <w:rPr>
          <w:rFonts w:eastAsia="Calibri"/>
          <w:b/>
          <w:iCs/>
          <w:highlight w:val="green"/>
          <w:u w:val="single"/>
          <w:bdr w:val="single" w:sz="8" w:space="0" w:color="auto"/>
        </w:rPr>
        <w:t>realignment</w:t>
      </w:r>
      <w:r w:rsidRPr="00B15179">
        <w:rPr>
          <w:rFonts w:eastAsia="Calibri"/>
          <w:sz w:val="16"/>
        </w:rPr>
        <w:t xml:space="preserve"> election </w:t>
      </w:r>
      <w:r w:rsidRPr="00B15179">
        <w:rPr>
          <w:rFonts w:eastAsia="Calibri"/>
          <w:b/>
          <w:u w:val="single"/>
        </w:rPr>
        <w:t>since</w:t>
      </w:r>
      <w:r w:rsidRPr="00B15179">
        <w:rPr>
          <w:rFonts w:eastAsia="Calibri"/>
          <w:sz w:val="16"/>
        </w:rPr>
        <w:t xml:space="preserve"> 19</w:t>
      </w:r>
      <w:r w:rsidRPr="00B15179">
        <w:rPr>
          <w:rFonts w:eastAsia="Calibri"/>
          <w:b/>
          <w:iCs/>
          <w:u w:val="single"/>
          <w:bdr w:val="single" w:sz="8" w:space="0" w:color="auto"/>
        </w:rPr>
        <w:t>32</w:t>
      </w:r>
      <w:r w:rsidRPr="00B15179">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1EF59DC9" w14:textId="77777777" w:rsidR="006C383D" w:rsidRPr="00B15179" w:rsidRDefault="006C383D" w:rsidP="006C383D">
      <w:pPr>
        <w:rPr>
          <w:rFonts w:eastAsia="Calibri"/>
          <w:sz w:val="16"/>
        </w:rPr>
      </w:pPr>
      <w:r w:rsidRPr="00B15179">
        <w:rPr>
          <w:rFonts w:eastAsia="Calibri"/>
          <w:b/>
          <w:u w:val="single"/>
        </w:rPr>
        <w:t xml:space="preserve">We are </w:t>
      </w:r>
      <w:r w:rsidRPr="00B15179">
        <w:rPr>
          <w:rFonts w:eastAsia="Calibri"/>
          <w:b/>
          <w:iCs/>
          <w:u w:val="single"/>
          <w:bdr w:val="single" w:sz="8" w:space="0" w:color="auto"/>
        </w:rPr>
        <w:t>currently</w:t>
      </w:r>
      <w:r w:rsidRPr="00B15179">
        <w:rPr>
          <w:rFonts w:eastAsia="Calibri"/>
          <w:b/>
          <w:u w:val="single"/>
        </w:rPr>
        <w:t xml:space="preserve"> experiencing a </w:t>
      </w:r>
      <w:r w:rsidRPr="00B15179">
        <w:rPr>
          <w:rFonts w:eastAsia="Calibri"/>
          <w:b/>
          <w:iCs/>
          <w:u w:val="single"/>
          <w:bdr w:val="single" w:sz="8" w:space="0" w:color="auto"/>
        </w:rPr>
        <w:t>realignment-in-waiting</w:t>
      </w:r>
      <w:r w:rsidRPr="00B15179">
        <w:rPr>
          <w:rFonts w:eastAsia="Calibri"/>
          <w:sz w:val="16"/>
        </w:rPr>
        <w:t xml:space="preserve">, a 1932-scale ideological reversal </w:t>
      </w:r>
      <w:r w:rsidRPr="00B15179">
        <w:rPr>
          <w:rFonts w:eastAsia="Calibri"/>
          <w:b/>
          <w:u w:val="single"/>
        </w:rPr>
        <w:t>that</w:t>
      </w:r>
      <w:r w:rsidRPr="00B15179">
        <w:rPr>
          <w:rFonts w:eastAsia="Calibri"/>
          <w:sz w:val="16"/>
        </w:rPr>
        <w:t xml:space="preserve"> is taking hold in some arenas, tentative in others and </w:t>
      </w:r>
      <w:r w:rsidRPr="00B15179">
        <w:rPr>
          <w:rFonts w:eastAsia="Calibri"/>
          <w:b/>
          <w:u w:val="single"/>
        </w:rPr>
        <w:t xml:space="preserve">will </w:t>
      </w:r>
      <w:r w:rsidRPr="00B15179">
        <w:rPr>
          <w:rFonts w:eastAsia="Calibri"/>
          <w:b/>
          <w:iCs/>
          <w:u w:val="single"/>
          <w:bdr w:val="single" w:sz="8" w:space="0" w:color="auto"/>
        </w:rPr>
        <w:t>live</w:t>
      </w:r>
      <w:r w:rsidRPr="00B15179">
        <w:rPr>
          <w:rFonts w:eastAsia="Calibri"/>
          <w:b/>
          <w:u w:val="single"/>
        </w:rPr>
        <w:t xml:space="preserve"> or </w:t>
      </w:r>
      <w:r w:rsidRPr="00B15179">
        <w:rPr>
          <w:rFonts w:eastAsia="Calibri"/>
          <w:b/>
          <w:iCs/>
          <w:u w:val="single"/>
          <w:bdr w:val="single" w:sz="8" w:space="0" w:color="auto"/>
        </w:rPr>
        <w:t>die</w:t>
      </w:r>
      <w:r w:rsidRPr="00B15179">
        <w:rPr>
          <w:rFonts w:eastAsia="Calibri"/>
          <w:b/>
          <w:u w:val="single"/>
        </w:rPr>
        <w:t xml:space="preserve"> depending on what party leaders </w:t>
      </w:r>
      <w:r w:rsidRPr="00B15179">
        <w:rPr>
          <w:rFonts w:eastAsia="Calibri"/>
          <w:b/>
          <w:iCs/>
          <w:u w:val="single"/>
          <w:bdr w:val="single" w:sz="8" w:space="0" w:color="auto"/>
        </w:rPr>
        <w:t>do</w:t>
      </w:r>
      <w:r w:rsidRPr="00B15179">
        <w:rPr>
          <w:rFonts w:eastAsia="Calibri"/>
          <w:sz w:val="16"/>
        </w:rPr>
        <w:t xml:space="preserve"> about two or three key issue categories.</w:t>
      </w:r>
    </w:p>
    <w:p w14:paraId="4FB2E9F5" w14:textId="77777777" w:rsidR="006C383D" w:rsidRPr="00B15179" w:rsidRDefault="006C383D" w:rsidP="006C383D">
      <w:pPr>
        <w:rPr>
          <w:rFonts w:eastAsia="Calibri"/>
          <w:sz w:val="16"/>
        </w:rPr>
      </w:pPr>
      <w:r w:rsidRPr="00B15179">
        <w:rPr>
          <w:rFonts w:eastAsia="Calibri"/>
          <w:sz w:val="16"/>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w:t>
      </w:r>
      <w:proofErr w:type="gramStart"/>
      <w:r w:rsidRPr="00B15179">
        <w:rPr>
          <w:rFonts w:eastAsia="Calibri"/>
          <w:sz w:val="16"/>
        </w:rPr>
        <w:t>country</w:t>
      </w:r>
      <w:proofErr w:type="gramEnd"/>
      <w:r w:rsidRPr="00B15179">
        <w:rPr>
          <w:rFonts w:eastAsia="Calibri"/>
          <w:sz w:val="16"/>
        </w:rPr>
        <w:t>.</w:t>
      </w:r>
    </w:p>
    <w:p w14:paraId="1DC62FDA" w14:textId="77777777" w:rsidR="006C383D" w:rsidRPr="00B15179" w:rsidRDefault="006C383D" w:rsidP="006C383D">
      <w:pPr>
        <w:rPr>
          <w:rFonts w:eastAsia="Calibri"/>
          <w:b/>
          <w:u w:val="single"/>
        </w:rPr>
      </w:pPr>
      <w:r w:rsidRPr="00B15179">
        <w:rPr>
          <w:rFonts w:eastAsia="Calibri"/>
          <w:b/>
          <w:u w:val="single"/>
        </w:rPr>
        <w:t xml:space="preserve">Realignment remains stillborn without an analogous reversal in </w:t>
      </w:r>
      <w:r w:rsidRPr="00B15179">
        <w:rPr>
          <w:rFonts w:eastAsia="Calibri"/>
          <w:b/>
          <w:iCs/>
          <w:u w:val="single"/>
          <w:bdr w:val="single" w:sz="8" w:space="0" w:color="auto"/>
        </w:rPr>
        <w:t>domestic affairs</w:t>
      </w:r>
      <w:r w:rsidRPr="00B15179">
        <w:rPr>
          <w:rFonts w:eastAsia="Calibri"/>
          <w:sz w:val="16"/>
        </w:rPr>
        <w:t xml:space="preserve">, however. </w:t>
      </w:r>
      <w:r w:rsidRPr="00B15179">
        <w:rPr>
          <w:rFonts w:eastAsia="Calibri"/>
          <w:b/>
          <w:u w:val="single"/>
        </w:rPr>
        <w:t xml:space="preserve">This is where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have yet to demonstrate an </w:t>
      </w:r>
      <w:r w:rsidRPr="00B15179">
        <w:rPr>
          <w:rFonts w:eastAsia="Calibri"/>
          <w:b/>
          <w:iCs/>
          <w:u w:val="single"/>
          <w:bdr w:val="single" w:sz="8" w:space="0" w:color="auto"/>
        </w:rPr>
        <w:t>appetite</w:t>
      </w:r>
      <w:r w:rsidRPr="00B15179">
        <w:rPr>
          <w:rFonts w:eastAsia="Calibri"/>
          <w:b/>
          <w:u w:val="single"/>
        </w:rPr>
        <w:t xml:space="preserve"> to </w:t>
      </w:r>
      <w:r w:rsidRPr="00B15179">
        <w:rPr>
          <w:rFonts w:eastAsia="Calibri"/>
          <w:b/>
          <w:iCs/>
          <w:u w:val="single"/>
          <w:bdr w:val="single" w:sz="8" w:space="0" w:color="auto"/>
        </w:rPr>
        <w:t>reverse course</w:t>
      </w:r>
      <w:r w:rsidRPr="00B15179">
        <w:rPr>
          <w:rFonts w:eastAsia="Calibri"/>
          <w:b/>
          <w:u w:val="single"/>
        </w:rPr>
        <w:t>.</w:t>
      </w:r>
    </w:p>
    <w:p w14:paraId="57267B7C" w14:textId="77777777" w:rsidR="006C383D" w:rsidRPr="00B15179" w:rsidRDefault="006C383D" w:rsidP="006C383D">
      <w:pPr>
        <w:rPr>
          <w:rFonts w:eastAsia="Calibri"/>
          <w:sz w:val="16"/>
        </w:rPr>
      </w:pPr>
      <w:r w:rsidRPr="00B15179">
        <w:rPr>
          <w:rFonts w:eastAsia="Calibri"/>
          <w:b/>
          <w:u w:val="single"/>
        </w:rPr>
        <w:t xml:space="preserve">A </w:t>
      </w:r>
      <w:r w:rsidRPr="00026F23">
        <w:rPr>
          <w:rFonts w:eastAsia="Calibri"/>
          <w:b/>
          <w:iCs/>
          <w:highlight w:val="green"/>
          <w:u w:val="single"/>
          <w:bdr w:val="single" w:sz="8" w:space="0" w:color="auto"/>
        </w:rPr>
        <w:t>180</w:t>
      </w:r>
      <w:r w:rsidRPr="00B15179">
        <w:rPr>
          <w:rFonts w:eastAsia="Calibri"/>
          <w:sz w:val="16"/>
        </w:rPr>
        <w:t xml:space="preserve">-degree switcheroo </w:t>
      </w:r>
      <w:r w:rsidRPr="00026F23">
        <w:rPr>
          <w:rFonts w:eastAsia="Calibri"/>
          <w:b/>
          <w:highlight w:val="green"/>
          <w:u w:val="single"/>
        </w:rPr>
        <w:t xml:space="preserve">would see a </w:t>
      </w:r>
      <w:r w:rsidRPr="00026F23">
        <w:rPr>
          <w:rFonts w:eastAsia="Calibri"/>
          <w:b/>
          <w:iCs/>
          <w:highlight w:val="green"/>
          <w:u w:val="single"/>
          <w:bdr w:val="single" w:sz="8" w:space="0" w:color="auto"/>
        </w:rPr>
        <w:t>genuine attempt</w:t>
      </w:r>
      <w:r w:rsidRPr="00B15179">
        <w:rPr>
          <w:rFonts w:eastAsia="Calibri"/>
          <w:b/>
          <w:u w:val="single"/>
        </w:rPr>
        <w:t xml:space="preserve"> by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w:t>
      </w:r>
      <w:r w:rsidRPr="00026F23">
        <w:rPr>
          <w:rFonts w:eastAsia="Calibri"/>
          <w:b/>
          <w:highlight w:val="green"/>
          <w:u w:val="single"/>
        </w:rPr>
        <w:t>to address</w:t>
      </w:r>
      <w:r w:rsidRPr="00B15179">
        <w:rPr>
          <w:rFonts w:eastAsia="Calibri"/>
          <w:b/>
          <w:u w:val="single"/>
        </w:rPr>
        <w:t xml:space="preserve"> long-standing </w:t>
      </w:r>
      <w:r w:rsidRPr="00B15179">
        <w:rPr>
          <w:rFonts w:eastAsia="Calibri"/>
          <w:b/>
          <w:iCs/>
          <w:u w:val="single"/>
          <w:bdr w:val="single" w:sz="8" w:space="0" w:color="auto"/>
        </w:rPr>
        <w:t>econ</w:t>
      </w:r>
      <w:r w:rsidRPr="00B15179">
        <w:rPr>
          <w:rFonts w:eastAsia="Calibri"/>
          <w:b/>
          <w:u w:val="single"/>
        </w:rPr>
        <w:t>omic problems</w:t>
      </w:r>
      <w:r w:rsidRPr="00B15179">
        <w:rPr>
          <w:rFonts w:eastAsia="Calibri"/>
          <w:sz w:val="16"/>
        </w:rPr>
        <w:t xml:space="preserve"> that traditionally have been Democratic Party projects if and when they have been discussed at all: soaring health care costs, high college tuition, poverty, homelessness, unaffordable housing, </w:t>
      </w:r>
      <w:r w:rsidRPr="00B15179">
        <w:rPr>
          <w:rFonts w:eastAsia="Calibri"/>
          <w:b/>
          <w:u w:val="single"/>
        </w:rPr>
        <w:t>low</w:t>
      </w:r>
      <w:r w:rsidRPr="00B15179">
        <w:rPr>
          <w:rFonts w:eastAsia="Calibri"/>
          <w:sz w:val="16"/>
        </w:rPr>
        <w:t xml:space="preserve"> real </w:t>
      </w:r>
      <w:r w:rsidRPr="00026F23">
        <w:rPr>
          <w:rFonts w:eastAsia="Calibri"/>
          <w:b/>
          <w:iCs/>
          <w:highlight w:val="green"/>
          <w:u w:val="single"/>
          <w:bdr w:val="single" w:sz="8" w:space="0" w:color="auto"/>
        </w:rPr>
        <w:t>wages</w:t>
      </w:r>
      <w:r w:rsidRPr="00B15179">
        <w:rPr>
          <w:rFonts w:eastAsia="Calibri"/>
          <w:sz w:val="16"/>
        </w:rPr>
        <w:t xml:space="preserve">. In Alcoholics Anonymous, the first step is admitting you have a problem; in politics, the first step is talking about a problem in a way that shows that you acknowledge its existence. Some </w:t>
      </w:r>
      <w:r w:rsidRPr="00026F23">
        <w:rPr>
          <w:rFonts w:eastAsia="Calibri"/>
          <w:b/>
          <w:iCs/>
          <w:highlight w:val="green"/>
          <w:u w:val="single"/>
          <w:bdr w:val="single" w:sz="8" w:space="0" w:color="auto"/>
        </w:rPr>
        <w:t>Repub</w:t>
      </w:r>
      <w:r w:rsidRPr="00B15179">
        <w:rPr>
          <w:rFonts w:eastAsia="Calibri"/>
          <w:b/>
          <w:u w:val="single"/>
        </w:rPr>
        <w:t>lican</w:t>
      </w:r>
      <w:r w:rsidRPr="00026F23">
        <w:rPr>
          <w:rFonts w:eastAsia="Calibri"/>
          <w:b/>
          <w:iCs/>
          <w:highlight w:val="green"/>
          <w:u w:val="single"/>
          <w:bdr w:val="single" w:sz="8" w:space="0" w:color="auto"/>
        </w:rPr>
        <w:t>s</w:t>
      </w:r>
      <w:r w:rsidRPr="00026F23">
        <w:rPr>
          <w:rFonts w:eastAsia="Calibri"/>
          <w:b/>
          <w:highlight w:val="green"/>
          <w:u w:val="single"/>
        </w:rPr>
        <w:t xml:space="preserve"> are</w:t>
      </w:r>
      <w:r w:rsidRPr="00B15179">
        <w:rPr>
          <w:rFonts w:eastAsia="Calibri"/>
          <w:sz w:val="16"/>
        </w:rPr>
        <w:t xml:space="preserve"> finally </w:t>
      </w:r>
      <w:r w:rsidRPr="00026F23">
        <w:rPr>
          <w:rFonts w:eastAsia="Calibri"/>
          <w:b/>
          <w:highlight w:val="green"/>
          <w:u w:val="single"/>
        </w:rPr>
        <w:t xml:space="preserve">starting to </w:t>
      </w:r>
      <w:r w:rsidRPr="00026F23">
        <w:rPr>
          <w:rFonts w:eastAsia="Calibri"/>
          <w:b/>
          <w:iCs/>
          <w:highlight w:val="green"/>
          <w:u w:val="single"/>
          <w:bdr w:val="single" w:sz="8" w:space="0" w:color="auto"/>
        </w:rPr>
        <w:t>address</w:t>
      </w:r>
      <w:r w:rsidRPr="00B15179">
        <w:rPr>
          <w:rFonts w:eastAsia="Calibri"/>
          <w:b/>
          <w:u w:val="single"/>
        </w:rPr>
        <w:t xml:space="preserve"> some of these issues</w:t>
      </w:r>
      <w:r w:rsidRPr="00B15179">
        <w:rPr>
          <w:rFonts w:eastAsia="Calibri"/>
          <w:sz w:val="16"/>
        </w:rPr>
        <w:t xml:space="preserve">. But </w:t>
      </w:r>
      <w:r w:rsidRPr="00026F23">
        <w:rPr>
          <w:rFonts w:eastAsia="Calibri"/>
          <w:b/>
          <w:highlight w:val="green"/>
          <w:u w:val="single"/>
        </w:rPr>
        <w:t xml:space="preserve">that's a </w:t>
      </w:r>
      <w:r w:rsidRPr="00026F23">
        <w:rPr>
          <w:rFonts w:eastAsia="Calibri"/>
          <w:b/>
          <w:iCs/>
          <w:highlight w:val="green"/>
          <w:u w:val="single"/>
          <w:bdr w:val="single" w:sz="8" w:space="0" w:color="auto"/>
        </w:rPr>
        <w:t>far cry</w:t>
      </w:r>
      <w:r w:rsidRPr="00026F23">
        <w:rPr>
          <w:rFonts w:eastAsia="Calibri"/>
          <w:b/>
          <w:highlight w:val="green"/>
          <w:u w:val="single"/>
        </w:rPr>
        <w:t xml:space="preserve"> from</w:t>
      </w:r>
      <w:r w:rsidRPr="00B15179">
        <w:rPr>
          <w:rFonts w:eastAsia="Calibri"/>
          <w:b/>
          <w:u w:val="single"/>
        </w:rPr>
        <w:t xml:space="preserve"> proposing meaningful </w:t>
      </w:r>
      <w:r w:rsidRPr="00026F23">
        <w:rPr>
          <w:rFonts w:eastAsia="Calibri"/>
          <w:b/>
          <w:iCs/>
          <w:highlight w:val="green"/>
          <w:u w:val="single"/>
          <w:bdr w:val="single" w:sz="8" w:space="0" w:color="auto"/>
        </w:rPr>
        <w:t>solutions</w:t>
      </w:r>
      <w:r w:rsidRPr="00B15179">
        <w:rPr>
          <w:rFonts w:eastAsia="Calibri"/>
          <w:b/>
          <w:u w:val="single"/>
        </w:rPr>
        <w:t xml:space="preserve">, much less </w:t>
      </w:r>
      <w:r w:rsidRPr="00B15179">
        <w:rPr>
          <w:rFonts w:eastAsia="Calibri"/>
          <w:b/>
          <w:iCs/>
          <w:u w:val="single"/>
          <w:bdr w:val="single" w:sz="8" w:space="0" w:color="auto"/>
        </w:rPr>
        <w:t>legislation</w:t>
      </w:r>
      <w:r w:rsidRPr="00B15179">
        <w:rPr>
          <w:rFonts w:eastAsia="Calibri"/>
          <w:sz w:val="16"/>
        </w:rPr>
        <w:t>.</w:t>
      </w:r>
    </w:p>
    <w:p w14:paraId="7A5C3436" w14:textId="77777777" w:rsidR="006C383D" w:rsidRPr="00B15179" w:rsidRDefault="006C383D" w:rsidP="006C383D">
      <w:pPr>
        <w:rPr>
          <w:rFonts w:eastAsia="Calibri"/>
          <w:sz w:val="16"/>
        </w:rPr>
      </w:pPr>
      <w:r w:rsidRPr="00B15179">
        <w:rPr>
          <w:rFonts w:eastAsia="Calibri"/>
          <w:sz w:val="16"/>
        </w:rPr>
        <w:t xml:space="preserve">Trump's hostile takeover of the Republican Party put him on a collision course with the neoconservatives who started two forever wars. He prevailed in that fight. </w:t>
      </w:r>
      <w:r w:rsidRPr="00B15179">
        <w:rPr>
          <w:rFonts w:eastAsia="Calibri"/>
          <w:b/>
          <w:u w:val="single"/>
        </w:rPr>
        <w:t xml:space="preserve">Should Trump </w:t>
      </w:r>
      <w:r w:rsidRPr="00B15179">
        <w:rPr>
          <w:rFonts w:eastAsia="Calibri"/>
          <w:b/>
          <w:iCs/>
          <w:u w:val="single"/>
          <w:bdr w:val="single" w:sz="8" w:space="0" w:color="auto"/>
        </w:rPr>
        <w:t>choose</w:t>
      </w:r>
      <w:r w:rsidRPr="00B15179">
        <w:rPr>
          <w:rFonts w:eastAsia="Calibri"/>
          <w:b/>
          <w:u w:val="single"/>
        </w:rPr>
        <w:t xml:space="preserve"> to </w:t>
      </w:r>
      <w:r w:rsidRPr="00B15179">
        <w:rPr>
          <w:rFonts w:eastAsia="Calibri"/>
          <w:b/>
          <w:iCs/>
          <w:u w:val="single"/>
          <w:bdr w:val="single" w:sz="8" w:space="0" w:color="auto"/>
        </w:rPr>
        <w:t>chart</w:t>
      </w:r>
      <w:r w:rsidRPr="00B15179">
        <w:rPr>
          <w:rFonts w:eastAsia="Calibri"/>
          <w:b/>
          <w:u w:val="single"/>
        </w:rPr>
        <w:t xml:space="preserve"> a </w:t>
      </w:r>
      <w:r w:rsidRPr="00B15179">
        <w:rPr>
          <w:rFonts w:eastAsia="Calibri"/>
          <w:b/>
          <w:iCs/>
          <w:u w:val="single"/>
          <w:bdr w:val="single" w:sz="8" w:space="0" w:color="auto"/>
        </w:rPr>
        <w:t>path</w:t>
      </w:r>
      <w:r w:rsidRPr="00B15179">
        <w:rPr>
          <w:rFonts w:eastAsia="Calibri"/>
          <w:b/>
          <w:u w:val="single"/>
        </w:rPr>
        <w:t xml:space="preserve"> for Republicans that includes an appeal to </w:t>
      </w:r>
      <w:r w:rsidRPr="00B15179">
        <w:rPr>
          <w:rFonts w:eastAsia="Calibri"/>
          <w:b/>
          <w:iCs/>
          <w:u w:val="single"/>
          <w:bdr w:val="single" w:sz="8" w:space="0" w:color="auto"/>
        </w:rPr>
        <w:t>ordinary workers</w:t>
      </w:r>
      <w:r w:rsidRPr="00B15179">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E4BF899" w14:textId="77777777" w:rsidR="006C383D" w:rsidRPr="00EF643C" w:rsidRDefault="006C383D" w:rsidP="006C383D">
      <w:pPr>
        <w:rPr>
          <w:rFonts w:eastAsia="Calibri"/>
          <w:b/>
          <w:u w:val="single"/>
        </w:rPr>
      </w:pP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to </w:t>
      </w:r>
      <w:r w:rsidRPr="00026F23">
        <w:rPr>
          <w:rFonts w:eastAsia="Calibri"/>
          <w:b/>
          <w:iCs/>
          <w:highlight w:val="green"/>
          <w:u w:val="single"/>
          <w:bdr w:val="single" w:sz="8" w:space="0" w:color="auto"/>
        </w:rPr>
        <w:t>labor</w:t>
      </w:r>
      <w:r w:rsidRPr="00B15179">
        <w:rPr>
          <w:rFonts w:eastAsia="Calibri"/>
          <w:sz w:val="16"/>
        </w:rPr>
        <w:t xml:space="preserve"> could, and </w:t>
      </w:r>
      <w:r w:rsidRPr="00026F23">
        <w:rPr>
          <w:rFonts w:eastAsia="Calibri"/>
          <w:b/>
          <w:iCs/>
          <w:highlight w:val="green"/>
          <w:u w:val="single"/>
          <w:bdr w:val="single" w:sz="8" w:space="0" w:color="auto"/>
        </w:rPr>
        <w:t>most likely</w:t>
      </w:r>
      <w:r w:rsidRPr="00026F23">
        <w:rPr>
          <w:rFonts w:eastAsia="Calibri"/>
          <w:b/>
          <w:highlight w:val="green"/>
          <w:u w:val="single"/>
        </w:rPr>
        <w:t xml:space="preserve"> will </w:t>
      </w:r>
      <w:r w:rsidRPr="00026F23">
        <w:rPr>
          <w:rFonts w:eastAsia="Calibri"/>
          <w:b/>
          <w:iCs/>
          <w:highlight w:val="green"/>
          <w:u w:val="single"/>
          <w:bdr w:val="single" w:sz="8" w:space="0" w:color="auto"/>
        </w:rPr>
        <w:t>prove</w:t>
      </w:r>
      <w:r w:rsidRPr="00B15179">
        <w:rPr>
          <w:rFonts w:eastAsia="Calibri"/>
          <w:b/>
          <w:u w:val="single"/>
        </w:rPr>
        <w:t xml:space="preserve"> to be</w:t>
      </w:r>
      <w:r w:rsidRPr="00B15179">
        <w:rPr>
          <w:rFonts w:eastAsia="Calibri"/>
          <w:sz w:val="16"/>
        </w:rPr>
        <w:t xml:space="preserve">, </w:t>
      </w:r>
      <w:r w:rsidRPr="00B15179">
        <w:rPr>
          <w:rFonts w:eastAsia="Calibri"/>
          <w:b/>
          <w:u w:val="single"/>
        </w:rPr>
        <w:t xml:space="preserve">nothing more than an </w:t>
      </w:r>
      <w:r w:rsidRPr="00026F23">
        <w:rPr>
          <w:rFonts w:eastAsia="Calibri"/>
          <w:b/>
          <w:iCs/>
          <w:highlight w:val="green"/>
          <w:u w:val="single"/>
          <w:bdr w:val="single" w:sz="8" w:space="0" w:color="auto"/>
        </w:rPr>
        <w:t>empty</w:t>
      </w:r>
      <w:r w:rsidRPr="00B15179">
        <w:rPr>
          <w:rFonts w:eastAsia="Calibri"/>
          <w:b/>
          <w:iCs/>
          <w:u w:val="single"/>
          <w:bdr w:val="single" w:sz="8" w:space="0" w:color="auto"/>
        </w:rPr>
        <w:t xml:space="preserve"> gesture</w:t>
      </w:r>
      <w:r w:rsidRPr="00B15179">
        <w:rPr>
          <w:rFonts w:eastAsia="Calibri"/>
          <w:b/>
          <w:u w:val="single"/>
        </w:rPr>
        <w:t xml:space="preserve"> designed to extract votes ahead of an election, </w:t>
      </w:r>
      <w:r w:rsidRPr="00026F23">
        <w:rPr>
          <w:rFonts w:eastAsia="Calibri"/>
          <w:b/>
          <w:highlight w:val="green"/>
          <w:u w:val="single"/>
        </w:rPr>
        <w:t xml:space="preserve">no follow up </w:t>
      </w:r>
      <w:r w:rsidRPr="00026F23">
        <w:rPr>
          <w:rFonts w:eastAsia="Calibri"/>
          <w:b/>
          <w:iCs/>
          <w:highlight w:val="green"/>
          <w:u w:val="single"/>
          <w:bdr w:val="single" w:sz="8" w:space="0" w:color="auto"/>
        </w:rPr>
        <w:t>forthcoming</w:t>
      </w:r>
      <w:r w:rsidRPr="00B15179">
        <w:rPr>
          <w:rFonts w:eastAsia="Calibri"/>
          <w:sz w:val="16"/>
        </w:rPr>
        <w:t xml:space="preserve">, </w:t>
      </w:r>
      <w:r w:rsidRPr="00B15179">
        <w:rPr>
          <w:rFonts w:eastAsia="Calibri"/>
          <w:b/>
          <w:u w:val="single"/>
        </w:rPr>
        <w:t>no</w:t>
      </w:r>
      <w:r w:rsidRPr="00B15179">
        <w:rPr>
          <w:rFonts w:eastAsia="Calibri"/>
          <w:sz w:val="16"/>
        </w:rPr>
        <w:t xml:space="preserve"> actual </w:t>
      </w:r>
      <w:r w:rsidRPr="00B15179">
        <w:rPr>
          <w:rFonts w:eastAsia="Calibri"/>
          <w:b/>
          <w:iCs/>
          <w:u w:val="single"/>
          <w:bdr w:val="single" w:sz="8" w:space="0" w:color="auto"/>
        </w:rPr>
        <w:t>leaning</w:t>
      </w:r>
      <w:r w:rsidRPr="00B15179">
        <w:rPr>
          <w:rFonts w:eastAsia="Calibri"/>
          <w:b/>
          <w:u w:val="single"/>
        </w:rPr>
        <w:t xml:space="preserve"> on management </w:t>
      </w:r>
      <w:r w:rsidRPr="00026F23">
        <w:rPr>
          <w:rFonts w:eastAsia="Calibri"/>
          <w:b/>
          <w:highlight w:val="green"/>
          <w:u w:val="single"/>
        </w:rPr>
        <w:t xml:space="preserve">to cough up </w:t>
      </w:r>
      <w:r w:rsidRPr="00026F23">
        <w:rPr>
          <w:rFonts w:eastAsia="Calibri"/>
          <w:b/>
          <w:iCs/>
          <w:highlight w:val="green"/>
          <w:u w:val="single"/>
          <w:bdr w:val="single" w:sz="8" w:space="0" w:color="auto"/>
        </w:rPr>
        <w:t>higher wages</w:t>
      </w:r>
      <w:r w:rsidRPr="00B15179">
        <w:rPr>
          <w:rFonts w:eastAsia="Calibri"/>
          <w:b/>
          <w:u w:val="single"/>
        </w:rPr>
        <w:t xml:space="preserve"> and </w:t>
      </w:r>
      <w:r w:rsidRPr="00B15179">
        <w:rPr>
          <w:rFonts w:eastAsia="Calibri"/>
          <w:b/>
          <w:iCs/>
          <w:u w:val="single"/>
          <w:bdr w:val="single" w:sz="8" w:space="0" w:color="auto"/>
        </w:rPr>
        <w:t>better conditions</w:t>
      </w:r>
      <w:r w:rsidRPr="00B15179">
        <w:rPr>
          <w:rFonts w:eastAsia="Calibri"/>
          <w:b/>
          <w:u w:val="single"/>
        </w:rPr>
        <w:t xml:space="preserve"> for workers.</w:t>
      </w:r>
      <w:r w:rsidRPr="00B15179">
        <w:rPr>
          <w:rFonts w:eastAsia="Calibri"/>
          <w:sz w:val="16"/>
        </w:rPr>
        <w:t xml:space="preserve"> </w:t>
      </w:r>
      <w:r w:rsidRPr="00026F23">
        <w:rPr>
          <w:rFonts w:eastAsia="Calibri"/>
          <w:b/>
          <w:iCs/>
          <w:highlight w:val="green"/>
          <w:u w:val="single"/>
          <w:bdr w:val="single" w:sz="8" w:space="0" w:color="auto"/>
        </w:rPr>
        <w:t>Or</w:t>
      </w:r>
      <w:r w:rsidRPr="00B15179">
        <w:rPr>
          <w:rFonts w:eastAsia="Calibri"/>
          <w:b/>
          <w:u w:val="single"/>
        </w:rPr>
        <w:t xml:space="preserve"> it might be the </w:t>
      </w:r>
      <w:r w:rsidRPr="00026F23">
        <w:rPr>
          <w:rFonts w:eastAsia="Calibri"/>
          <w:b/>
          <w:iCs/>
          <w:highlight w:val="green"/>
          <w:u w:val="single"/>
          <w:bdr w:val="single" w:sz="8" w:space="0" w:color="auto"/>
        </w:rPr>
        <w:t>begin</w:t>
      </w:r>
      <w:r w:rsidRPr="00B15179">
        <w:rPr>
          <w:rFonts w:eastAsia="Calibri"/>
          <w:b/>
          <w:iCs/>
          <w:u w:val="single"/>
          <w:bdr w:val="single" w:sz="8" w:space="0" w:color="auto"/>
        </w:rPr>
        <w:t>ning</w:t>
      </w:r>
      <w:r w:rsidRPr="00026F23">
        <w:rPr>
          <w:rFonts w:eastAsia="Calibri"/>
          <w:b/>
          <w:highlight w:val="green"/>
          <w:u w:val="single"/>
        </w:rPr>
        <w:t xml:space="preserve"> of something </w:t>
      </w:r>
      <w:r w:rsidRPr="00026F23">
        <w:rPr>
          <w:rFonts w:eastAsia="Calibri"/>
          <w:b/>
          <w:iCs/>
          <w:highlight w:val="green"/>
          <w:u w:val="single"/>
          <w:bdr w:val="single" w:sz="8" w:space="0" w:color="auto"/>
        </w:rPr>
        <w:t>big</w:t>
      </w:r>
      <w:r w:rsidRPr="00B15179">
        <w:rPr>
          <w:rFonts w:eastAsia="Calibri"/>
          <w:sz w:val="16"/>
        </w:rPr>
        <w:t xml:space="preserve">, like his America First foreign policy, </w:t>
      </w:r>
      <w:r w:rsidRPr="00B15179">
        <w:rPr>
          <w:rFonts w:eastAsia="Calibri"/>
          <w:b/>
          <w:u w:val="single"/>
        </w:rPr>
        <w:t xml:space="preserve">which </w:t>
      </w:r>
      <w:r w:rsidRPr="00B15179">
        <w:rPr>
          <w:rFonts w:eastAsia="Calibri"/>
          <w:b/>
          <w:iCs/>
          <w:u w:val="single"/>
          <w:bdr w:val="single" w:sz="8" w:space="0" w:color="auto"/>
        </w:rPr>
        <w:t>overturns</w:t>
      </w:r>
      <w:r w:rsidRPr="00B15179">
        <w:rPr>
          <w:rFonts w:eastAsia="Calibri"/>
          <w:b/>
          <w:u w:val="single"/>
        </w:rPr>
        <w:t xml:space="preserve"> the balance of power inside his party and changes the way we think about what both</w:t>
      </w:r>
      <w:r w:rsidRPr="00B15179">
        <w:rPr>
          <w:rFonts w:eastAsia="Calibri"/>
          <w:sz w:val="16"/>
        </w:rPr>
        <w:t xml:space="preserve"> major </w:t>
      </w:r>
      <w:r w:rsidRPr="00B15179">
        <w:rPr>
          <w:rFonts w:eastAsia="Calibri"/>
          <w:b/>
          <w:u w:val="single"/>
        </w:rPr>
        <w:t>parties stand for.</w:t>
      </w:r>
    </w:p>
    <w:p w14:paraId="038CDE87" w14:textId="77777777" w:rsidR="006C383D" w:rsidRPr="00B15179" w:rsidRDefault="006C383D" w:rsidP="006C383D">
      <w:pPr>
        <w:keepNext/>
        <w:keepLines/>
        <w:spacing w:before="40" w:after="0"/>
        <w:outlineLvl w:val="3"/>
        <w:rPr>
          <w:rFonts w:eastAsia="Malgun Gothic" w:cs="Times New Roman"/>
          <w:b/>
          <w:iCs/>
          <w:sz w:val="26"/>
        </w:rPr>
      </w:pPr>
      <w:r w:rsidRPr="00B15179">
        <w:rPr>
          <w:rFonts w:eastAsia="Malgun Gothic" w:cs="Times New Roman"/>
          <w:b/>
          <w:iCs/>
          <w:sz w:val="26"/>
        </w:rPr>
        <w:t xml:space="preserve">Dem win blocks the </w:t>
      </w:r>
      <w:r w:rsidRPr="00B15179">
        <w:rPr>
          <w:rFonts w:eastAsia="Malgun Gothic" w:cs="Times New Roman"/>
          <w:b/>
          <w:iCs/>
          <w:sz w:val="26"/>
          <w:u w:val="single"/>
        </w:rPr>
        <w:t>Golden Dome</w:t>
      </w:r>
      <w:r w:rsidRPr="00B15179">
        <w:rPr>
          <w:rFonts w:eastAsia="Malgun Gothic" w:cs="Times New Roman"/>
          <w:b/>
          <w:iCs/>
          <w:sz w:val="26"/>
        </w:rPr>
        <w:t>.</w:t>
      </w:r>
    </w:p>
    <w:p w14:paraId="4E418575" w14:textId="77777777" w:rsidR="006C383D" w:rsidRPr="00B15179" w:rsidRDefault="006C383D" w:rsidP="006C383D">
      <w:pPr>
        <w:rPr>
          <w:rFonts w:eastAsia="Calibri"/>
        </w:rPr>
      </w:pPr>
      <w:r w:rsidRPr="00B15179">
        <w:rPr>
          <w:rFonts w:eastAsia="Calibri"/>
          <w:b/>
          <w:bCs/>
          <w:sz w:val="26"/>
        </w:rPr>
        <w:t xml:space="preserve">Cox ’25 </w:t>
      </w:r>
      <w:r w:rsidRPr="00B15179">
        <w:rPr>
          <w:rFonts w:eastAsia="Calibri"/>
        </w:rPr>
        <w:t>[Rachel; May 2; defense reporter since 1998; Air &amp; Space Forces Magazine, "General Says Commercial Space Industry is Ready for Golden Dome," https://www.airandspaceforces.com/general-says-commercial-space-industry-is-ready-for-golden-dome/]</w:t>
      </w:r>
    </w:p>
    <w:p w14:paraId="42A9BDFC" w14:textId="77777777" w:rsidR="006C383D" w:rsidRPr="00B15179" w:rsidRDefault="006C383D" w:rsidP="006C383D">
      <w:pPr>
        <w:rPr>
          <w:rFonts w:eastAsia="Calibri"/>
          <w:sz w:val="16"/>
        </w:rPr>
      </w:pPr>
      <w:r w:rsidRPr="00B15179">
        <w:rPr>
          <w:rFonts w:eastAsia="Calibri"/>
          <w:sz w:val="16"/>
        </w:rPr>
        <w:t xml:space="preserve">But </w:t>
      </w:r>
      <w:r w:rsidRPr="00B15179">
        <w:rPr>
          <w:rFonts w:eastAsia="Calibri"/>
          <w:b/>
          <w:u w:val="single"/>
        </w:rPr>
        <w:t xml:space="preserve">the </w:t>
      </w:r>
      <w:r w:rsidRPr="00026F23">
        <w:rPr>
          <w:rFonts w:eastAsia="Calibri"/>
          <w:b/>
          <w:iCs/>
          <w:highlight w:val="green"/>
          <w:u w:val="single"/>
          <w:bdr w:val="single" w:sz="8" w:space="0" w:color="auto"/>
        </w:rPr>
        <w:t>Pentagon</w:t>
      </w:r>
      <w:r w:rsidRPr="00026F23">
        <w:rPr>
          <w:rFonts w:eastAsia="Calibri"/>
          <w:b/>
          <w:highlight w:val="green"/>
          <w:u w:val="single"/>
        </w:rPr>
        <w:t xml:space="preserve"> and</w:t>
      </w:r>
      <w:r w:rsidRPr="00B15179">
        <w:rPr>
          <w:rFonts w:eastAsia="Calibri"/>
          <w:sz w:val="16"/>
        </w:rPr>
        <w:t xml:space="preserve"> the commercial </w:t>
      </w:r>
      <w:r w:rsidRPr="00026F23">
        <w:rPr>
          <w:rFonts w:eastAsia="Calibri"/>
          <w:b/>
          <w:iCs/>
          <w:highlight w:val="green"/>
          <w:u w:val="single"/>
          <w:bdr w:val="single" w:sz="8" w:space="0" w:color="auto"/>
        </w:rPr>
        <w:t>space industry</w:t>
      </w:r>
      <w:r w:rsidRPr="00026F23">
        <w:rPr>
          <w:rFonts w:eastAsia="Calibri"/>
          <w:b/>
          <w:highlight w:val="green"/>
          <w:u w:val="single"/>
        </w:rPr>
        <w:t xml:space="preserve"> are </w:t>
      </w:r>
      <w:r w:rsidRPr="00026F23">
        <w:rPr>
          <w:rFonts w:eastAsia="Calibri"/>
          <w:b/>
          <w:iCs/>
          <w:highlight w:val="green"/>
          <w:u w:val="single"/>
          <w:bdr w:val="single" w:sz="8" w:space="0" w:color="auto"/>
        </w:rPr>
        <w:t>capable</w:t>
      </w:r>
      <w:r w:rsidRPr="00026F23">
        <w:rPr>
          <w:rFonts w:eastAsia="Calibri"/>
          <w:b/>
          <w:highlight w:val="green"/>
          <w:u w:val="single"/>
        </w:rPr>
        <w:t xml:space="preserve"> of producing a</w:t>
      </w:r>
      <w:r w:rsidRPr="00B15179">
        <w:rPr>
          <w:rFonts w:eastAsia="Calibri"/>
          <w:b/>
          <w:u w:val="single"/>
        </w:rPr>
        <w:t xml:space="preserve"> successful</w:t>
      </w:r>
      <w:r w:rsidRPr="00B15179">
        <w:rPr>
          <w:rFonts w:eastAsia="Calibri"/>
          <w:sz w:val="16"/>
        </w:rPr>
        <w:t xml:space="preserve"> missile defense system like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he said.</w:t>
      </w:r>
    </w:p>
    <w:p w14:paraId="04EA3648" w14:textId="77777777" w:rsidR="006C383D" w:rsidRPr="00B15179" w:rsidRDefault="006C383D" w:rsidP="006C383D">
      <w:pPr>
        <w:rPr>
          <w:rFonts w:eastAsia="Calibri"/>
          <w:sz w:val="16"/>
        </w:rPr>
      </w:pPr>
      <w:r w:rsidRPr="00B15179">
        <w:rPr>
          <w:rFonts w:eastAsia="Calibri"/>
          <w:sz w:val="16"/>
        </w:rPr>
        <w:t>“</w:t>
      </w:r>
      <w:r w:rsidRPr="00B15179">
        <w:rPr>
          <w:rFonts w:eastAsia="Calibri"/>
          <w:b/>
          <w:u w:val="single"/>
        </w:rPr>
        <w:t xml:space="preserve">It </w:t>
      </w:r>
      <w:r w:rsidRPr="00B15179">
        <w:rPr>
          <w:rFonts w:eastAsia="Calibri"/>
          <w:b/>
          <w:iCs/>
          <w:u w:val="single"/>
          <w:bdr w:val="single" w:sz="8" w:space="0" w:color="auto"/>
        </w:rPr>
        <w:t>is</w:t>
      </w:r>
      <w:r w:rsidRPr="00B15179">
        <w:rPr>
          <w:rFonts w:eastAsia="Calibri"/>
          <w:b/>
          <w:u w:val="single"/>
        </w:rPr>
        <w:t xml:space="preserve"> technologically feasible</w:t>
      </w:r>
      <w:r w:rsidRPr="00B15179">
        <w:rPr>
          <w:rFonts w:eastAsia="Calibri"/>
          <w:sz w:val="16"/>
        </w:rPr>
        <w:t>,” he said. “It’ll be expensive, for sure, but we’re a wealthy nation. We could make the choice to prioritize it.”</w:t>
      </w:r>
    </w:p>
    <w:p w14:paraId="28311172" w14:textId="77777777" w:rsidR="006C383D" w:rsidRPr="00B15179" w:rsidRDefault="006C383D" w:rsidP="006C383D">
      <w:pPr>
        <w:rPr>
          <w:rFonts w:eastAsia="Calibri"/>
          <w:sz w:val="16"/>
        </w:rPr>
      </w:pPr>
      <w:r w:rsidRPr="00B15179">
        <w:rPr>
          <w:rFonts w:eastAsia="Calibri"/>
          <w:sz w:val="16"/>
        </w:rPr>
        <w:t>As much as the space industry has evolved, Whiting cautioned that “there is some fragility in that defense industrial base and in that commercial space sector.”</w:t>
      </w:r>
    </w:p>
    <w:p w14:paraId="7D76F91C" w14:textId="77777777" w:rsidR="006C383D" w:rsidRPr="00B15179" w:rsidRDefault="006C383D" w:rsidP="006C383D">
      <w:pPr>
        <w:rPr>
          <w:rFonts w:eastAsia="Calibri"/>
          <w:sz w:val="16"/>
        </w:rPr>
      </w:pPr>
      <w:r w:rsidRPr="00B15179">
        <w:rPr>
          <w:rFonts w:eastAsia="Calibri"/>
          <w:sz w:val="16"/>
        </w:rPr>
        <w:t>In the past, several large companies have relied on a single subcontractor to supply critical components, which creates “a choke point for us,” Whiting said.</w:t>
      </w:r>
    </w:p>
    <w:p w14:paraId="583F97F0" w14:textId="77777777" w:rsidR="006C383D" w:rsidRPr="00B15179" w:rsidRDefault="006C383D" w:rsidP="006C383D">
      <w:pPr>
        <w:rPr>
          <w:rFonts w:eastAsia="Calibri"/>
          <w:sz w:val="16"/>
        </w:rPr>
      </w:pPr>
      <w:r w:rsidRPr="00B15179">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AB4BA44" w14:textId="77777777" w:rsidR="006C383D" w:rsidRPr="00B15179" w:rsidRDefault="006C383D" w:rsidP="006C383D">
      <w:pPr>
        <w:rPr>
          <w:rFonts w:eastAsia="Calibri"/>
          <w:sz w:val="16"/>
        </w:rPr>
      </w:pPr>
      <w:r w:rsidRPr="00B15179">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25A81A5" w14:textId="77777777" w:rsidR="006C383D" w:rsidRPr="00B15179" w:rsidRDefault="006C383D" w:rsidP="006C383D">
      <w:pPr>
        <w:rPr>
          <w:rFonts w:eastAsia="Calibri"/>
          <w:sz w:val="16"/>
        </w:rPr>
      </w:pPr>
      <w:r w:rsidRPr="00B15179">
        <w:rPr>
          <w:rFonts w:eastAsia="Calibri"/>
          <w:sz w:val="16"/>
        </w:rPr>
        <w:t>The program’s first tranche of satellites was supposed to launch this year but is delayed. Tranche two has about 50 satellites under contract and in production.</w:t>
      </w:r>
    </w:p>
    <w:p w14:paraId="052C609A" w14:textId="77777777" w:rsidR="006C383D" w:rsidRPr="00B15179" w:rsidRDefault="006C383D" w:rsidP="006C383D">
      <w:pPr>
        <w:rPr>
          <w:rFonts w:eastAsia="Calibri"/>
          <w:sz w:val="16"/>
        </w:rPr>
      </w:pPr>
      <w:r w:rsidRPr="00B15179">
        <w:rPr>
          <w:rFonts w:eastAsia="Calibri"/>
          <w:b/>
          <w:u w:val="single"/>
        </w:rPr>
        <w:t xml:space="preserve">While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may be </w:t>
      </w:r>
      <w:r w:rsidRPr="00026F23">
        <w:rPr>
          <w:rFonts w:eastAsia="Calibri"/>
          <w:b/>
          <w:iCs/>
          <w:highlight w:val="green"/>
          <w:u w:val="single"/>
          <w:bdr w:val="single" w:sz="8" w:space="0" w:color="auto"/>
        </w:rPr>
        <w:t>technologically</w:t>
      </w:r>
      <w:r w:rsidRPr="00026F23">
        <w:rPr>
          <w:rFonts w:eastAsia="Calibri"/>
          <w:b/>
          <w:highlight w:val="green"/>
          <w:u w:val="single"/>
        </w:rPr>
        <w:t xml:space="preserve"> possible</w:t>
      </w:r>
      <w:r w:rsidRPr="00B15179">
        <w:rPr>
          <w:rFonts w:eastAsia="Calibri"/>
          <w:sz w:val="16"/>
        </w:rPr>
        <w:t xml:space="preserve">, Harrison said, </w:t>
      </w:r>
      <w:r w:rsidRPr="00026F23">
        <w:rPr>
          <w:rFonts w:eastAsia="Calibri"/>
          <w:b/>
          <w:highlight w:val="green"/>
          <w:u w:val="single"/>
        </w:rPr>
        <w:t xml:space="preserve">it might not be </w:t>
      </w:r>
      <w:r w:rsidRPr="00026F23">
        <w:rPr>
          <w:rFonts w:eastAsia="Calibri"/>
          <w:b/>
          <w:iCs/>
          <w:highlight w:val="green"/>
          <w:u w:val="single"/>
          <w:bdr w:val="single" w:sz="8" w:space="0" w:color="auto"/>
        </w:rPr>
        <w:t>politically</w:t>
      </w:r>
      <w:r w:rsidRPr="00B15179">
        <w:rPr>
          <w:rFonts w:eastAsia="Calibri"/>
          <w:b/>
          <w:u w:val="single"/>
        </w:rPr>
        <w:t xml:space="preserve"> feasible. </w:t>
      </w:r>
      <w:r w:rsidRPr="00026F23">
        <w:rPr>
          <w:rFonts w:eastAsia="Calibri"/>
          <w:b/>
          <w:highlight w:val="green"/>
          <w:u w:val="single"/>
        </w:rPr>
        <w:t xml:space="preserve">Its </w:t>
      </w:r>
      <w:r w:rsidRPr="00026F23">
        <w:rPr>
          <w:rFonts w:eastAsia="Calibri"/>
          <w:b/>
          <w:iCs/>
          <w:highlight w:val="green"/>
          <w:u w:val="single"/>
          <w:bdr w:val="single" w:sz="8" w:space="0" w:color="auto"/>
        </w:rPr>
        <w:t>fate</w:t>
      </w:r>
      <w:r w:rsidRPr="00026F23">
        <w:rPr>
          <w:rFonts w:eastAsia="Calibri"/>
          <w:b/>
          <w:highlight w:val="green"/>
          <w:u w:val="single"/>
        </w:rPr>
        <w:t xml:space="preserve"> could be </w:t>
      </w:r>
      <w:r w:rsidRPr="00026F23">
        <w:rPr>
          <w:rFonts w:eastAsia="Calibri"/>
          <w:b/>
          <w:iCs/>
          <w:highlight w:val="green"/>
          <w:u w:val="single"/>
          <w:bdr w:val="single" w:sz="8" w:space="0" w:color="auto"/>
        </w:rPr>
        <w:t>decided</w:t>
      </w:r>
      <w:r w:rsidRPr="00026F23">
        <w:rPr>
          <w:rFonts w:eastAsia="Calibri"/>
          <w:b/>
          <w:highlight w:val="green"/>
          <w:u w:val="single"/>
        </w:rPr>
        <w:t xml:space="preserve"> by the</w:t>
      </w:r>
      <w:r w:rsidRPr="00B15179">
        <w:rPr>
          <w:rFonts w:eastAsia="Calibri"/>
          <w:sz w:val="16"/>
        </w:rPr>
        <w:t xml:space="preserve"> 20</w:t>
      </w:r>
      <w:r w:rsidRPr="00026F23">
        <w:rPr>
          <w:rFonts w:eastAsia="Calibri"/>
          <w:b/>
          <w:iCs/>
          <w:highlight w:val="green"/>
          <w:u w:val="single"/>
          <w:bdr w:val="single" w:sz="8" w:space="0" w:color="auto"/>
        </w:rPr>
        <w:t>26</w:t>
      </w:r>
      <w:r w:rsidRPr="00B15179">
        <w:rPr>
          <w:rFonts w:eastAsia="Calibri"/>
          <w:sz w:val="16"/>
        </w:rPr>
        <w:t xml:space="preserve"> congressional </w:t>
      </w:r>
      <w:r w:rsidRPr="00026F23">
        <w:rPr>
          <w:rFonts w:eastAsia="Calibri"/>
          <w:b/>
          <w:iCs/>
          <w:highlight w:val="green"/>
          <w:u w:val="single"/>
          <w:bdr w:val="single" w:sz="8" w:space="0" w:color="auto"/>
        </w:rPr>
        <w:t>midterm</w:t>
      </w:r>
      <w:r w:rsidRPr="00B15179">
        <w:rPr>
          <w:rFonts w:eastAsia="Calibri"/>
          <w:sz w:val="16"/>
        </w:rPr>
        <w:t xml:space="preserve"> election</w:t>
      </w:r>
      <w:r w:rsidRPr="00026F23">
        <w:rPr>
          <w:rFonts w:eastAsia="Calibri"/>
          <w:b/>
          <w:iCs/>
          <w:highlight w:val="green"/>
          <w:u w:val="single"/>
          <w:bdr w:val="single" w:sz="8" w:space="0" w:color="auto"/>
        </w:rPr>
        <w:t>s</w:t>
      </w:r>
      <w:r w:rsidRPr="00B15179">
        <w:rPr>
          <w:rFonts w:eastAsia="Calibri"/>
          <w:sz w:val="16"/>
        </w:rPr>
        <w:t>.</w:t>
      </w:r>
    </w:p>
    <w:p w14:paraId="12829644" w14:textId="77777777" w:rsidR="006C383D" w:rsidRPr="00B15179" w:rsidRDefault="006C383D" w:rsidP="006C383D">
      <w:pPr>
        <w:rPr>
          <w:rFonts w:eastAsia="Calibri"/>
          <w:sz w:val="16"/>
        </w:rPr>
      </w:pPr>
      <w:r w:rsidRPr="00B15179">
        <w:rPr>
          <w:rFonts w:eastAsia="Calibri"/>
          <w:sz w:val="16"/>
        </w:rPr>
        <w:t>“</w:t>
      </w:r>
      <w:r w:rsidRPr="00026F23">
        <w:rPr>
          <w:rFonts w:eastAsia="Calibri"/>
          <w:b/>
          <w:highlight w:val="green"/>
          <w:u w:val="single"/>
        </w:rPr>
        <w:t xml:space="preserve">If the House </w:t>
      </w:r>
      <w:r w:rsidRPr="00026F23">
        <w:rPr>
          <w:rFonts w:eastAsia="Calibri"/>
          <w:b/>
          <w:iCs/>
          <w:highlight w:val="green"/>
          <w:u w:val="single"/>
          <w:bdr w:val="single" w:sz="8" w:space="0" w:color="auto"/>
        </w:rPr>
        <w:t>flips</w:t>
      </w:r>
      <w:r w:rsidRPr="00026F23">
        <w:rPr>
          <w:rFonts w:eastAsia="Calibri"/>
          <w:b/>
          <w:highlight w:val="green"/>
          <w:u w:val="single"/>
        </w:rPr>
        <w:t xml:space="preserve"> to</w:t>
      </w:r>
      <w:r w:rsidRPr="00B15179">
        <w:rPr>
          <w:rFonts w:eastAsia="Calibri"/>
          <w:sz w:val="16"/>
        </w:rPr>
        <w:t xml:space="preserve"> the </w:t>
      </w:r>
      <w:r w:rsidRPr="00026F23">
        <w:rPr>
          <w:rFonts w:eastAsia="Calibri"/>
          <w:b/>
          <w:iCs/>
          <w:highlight w:val="green"/>
          <w:u w:val="single"/>
          <w:bdr w:val="single" w:sz="8" w:space="0" w:color="auto"/>
        </w:rPr>
        <w:t>Dem</w:t>
      </w:r>
      <w:r w:rsidRPr="00B15179">
        <w:rPr>
          <w:rFonts w:eastAsia="Calibri"/>
          <w:sz w:val="16"/>
        </w:rPr>
        <w:t>ocrat</w:t>
      </w:r>
      <w:r w:rsidRPr="00026F23">
        <w:rPr>
          <w:rFonts w:eastAsia="Calibri"/>
          <w:b/>
          <w:iCs/>
          <w:highlight w:val="green"/>
          <w:u w:val="single"/>
          <w:bdr w:val="single" w:sz="8" w:space="0" w:color="auto"/>
        </w:rPr>
        <w:t>s</w:t>
      </w:r>
      <w:r w:rsidRPr="00B15179">
        <w:rPr>
          <w:rFonts w:eastAsia="Calibri"/>
          <w:sz w:val="16"/>
        </w:rPr>
        <w:t xml:space="preserve"> … </w:t>
      </w:r>
      <w:r w:rsidRPr="00026F23">
        <w:rPr>
          <w:rFonts w:eastAsia="Calibri"/>
          <w:b/>
          <w:highlight w:val="green"/>
          <w:u w:val="single"/>
        </w:rPr>
        <w:t xml:space="preserve">how </w:t>
      </w:r>
      <w:r w:rsidRPr="00026F23">
        <w:rPr>
          <w:rFonts w:eastAsia="Calibri"/>
          <w:b/>
          <w:iCs/>
          <w:highlight w:val="green"/>
          <w:u w:val="single"/>
          <w:bdr w:val="single" w:sz="8" w:space="0" w:color="auto"/>
        </w:rPr>
        <w:t>enthusiastic</w:t>
      </w:r>
      <w:r w:rsidRPr="00026F23">
        <w:rPr>
          <w:rFonts w:eastAsia="Calibri"/>
          <w:b/>
          <w:highlight w:val="green"/>
          <w:u w:val="single"/>
        </w:rPr>
        <w:t xml:space="preserve"> are they going to be to put </w:t>
      </w:r>
      <w:r w:rsidRPr="00026F23">
        <w:rPr>
          <w:rFonts w:eastAsia="Calibri"/>
          <w:b/>
          <w:iCs/>
          <w:highlight w:val="green"/>
          <w:u w:val="single"/>
          <w:bdr w:val="single" w:sz="8" w:space="0" w:color="auto"/>
        </w:rPr>
        <w:t>extra money</w:t>
      </w:r>
      <w:r w:rsidRPr="00B15179">
        <w:rPr>
          <w:rFonts w:eastAsia="Calibri"/>
          <w:b/>
          <w:u w:val="single"/>
        </w:rPr>
        <w:t xml:space="preserve"> in the budget </w:t>
      </w:r>
      <w:r w:rsidRPr="00026F23">
        <w:rPr>
          <w:rFonts w:eastAsia="Calibri"/>
          <w:b/>
          <w:highlight w:val="green"/>
          <w:u w:val="single"/>
        </w:rPr>
        <w:t xml:space="preserve">for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with</w:t>
      </w:r>
      <w:r w:rsidRPr="00B15179">
        <w:rPr>
          <w:rFonts w:eastAsia="Calibri"/>
          <w:b/>
          <w:u w:val="single"/>
        </w:rPr>
        <w:t xml:space="preserve"> </w:t>
      </w:r>
      <w:r w:rsidRPr="00026F23">
        <w:rPr>
          <w:rFonts w:eastAsia="Calibri"/>
          <w:b/>
          <w:iCs/>
          <w:highlight w:val="green"/>
          <w:u w:val="single"/>
          <w:bdr w:val="single" w:sz="8" w:space="0" w:color="auto"/>
        </w:rPr>
        <w:t>that name</w:t>
      </w:r>
      <w:r w:rsidRPr="00B15179">
        <w:rPr>
          <w:rFonts w:eastAsia="Calibri"/>
          <w:sz w:val="16"/>
        </w:rPr>
        <w:t>?” he said.</w:t>
      </w:r>
    </w:p>
    <w:p w14:paraId="36CB6986" w14:textId="77777777" w:rsidR="006C383D" w:rsidRPr="00B15179" w:rsidRDefault="006C383D" w:rsidP="006C383D">
      <w:pPr>
        <w:keepNext/>
        <w:keepLines/>
        <w:spacing w:before="40" w:after="0"/>
        <w:outlineLvl w:val="3"/>
        <w:rPr>
          <w:rFonts w:eastAsia="Malgun Gothic" w:cs="Times New Roman"/>
          <w:b/>
          <w:iCs/>
          <w:sz w:val="26"/>
        </w:rPr>
      </w:pPr>
      <w:r w:rsidRPr="00B15179">
        <w:rPr>
          <w:rFonts w:eastAsia="Malgun Gothic" w:cs="Times New Roman"/>
          <w:b/>
          <w:iCs/>
          <w:sz w:val="26"/>
        </w:rPr>
        <w:t xml:space="preserve">Golden Dome creates </w:t>
      </w:r>
      <w:r w:rsidRPr="00B15179">
        <w:rPr>
          <w:rFonts w:eastAsia="Malgun Gothic" w:cs="Times New Roman"/>
          <w:b/>
          <w:iCs/>
          <w:sz w:val="26"/>
          <w:u w:val="single"/>
        </w:rPr>
        <w:t>multiple scenarios</w:t>
      </w:r>
      <w:r w:rsidRPr="00B15179">
        <w:rPr>
          <w:rFonts w:eastAsia="Malgun Gothic" w:cs="Times New Roman"/>
          <w:b/>
          <w:iCs/>
          <w:sz w:val="26"/>
        </w:rPr>
        <w:t xml:space="preserve"> for extinction---including </w:t>
      </w:r>
      <w:r w:rsidRPr="00B15179">
        <w:rPr>
          <w:rFonts w:eastAsia="Malgun Gothic" w:cs="Times New Roman"/>
          <w:b/>
          <w:iCs/>
          <w:sz w:val="26"/>
          <w:u w:val="single"/>
        </w:rPr>
        <w:t>space wars</w:t>
      </w:r>
      <w:r w:rsidRPr="00B15179">
        <w:rPr>
          <w:rFonts w:eastAsia="Malgun Gothic" w:cs="Times New Roman"/>
          <w:b/>
          <w:iCs/>
          <w:sz w:val="26"/>
        </w:rPr>
        <w:t xml:space="preserve"> and </w:t>
      </w:r>
      <w:r w:rsidRPr="00B15179">
        <w:rPr>
          <w:rFonts w:eastAsia="Malgun Gothic" w:cs="Times New Roman"/>
          <w:b/>
          <w:iCs/>
          <w:sz w:val="26"/>
          <w:u w:val="single"/>
        </w:rPr>
        <w:t>first-strike instability</w:t>
      </w:r>
      <w:r w:rsidRPr="00B15179">
        <w:rPr>
          <w:rFonts w:eastAsia="Malgun Gothic" w:cs="Times New Roman"/>
          <w:b/>
          <w:iCs/>
          <w:sz w:val="26"/>
        </w:rPr>
        <w:t>.</w:t>
      </w:r>
    </w:p>
    <w:p w14:paraId="349C03B6" w14:textId="77777777" w:rsidR="006C383D" w:rsidRPr="00B15179" w:rsidRDefault="006C383D" w:rsidP="006C383D">
      <w:pPr>
        <w:rPr>
          <w:rFonts w:eastAsia="Calibri"/>
        </w:rPr>
      </w:pPr>
      <w:r w:rsidRPr="00B15179">
        <w:rPr>
          <w:rFonts w:eastAsia="Calibri"/>
          <w:b/>
          <w:bCs/>
          <w:sz w:val="26"/>
        </w:rPr>
        <w:t xml:space="preserve">Romaniuk ’10-3 </w:t>
      </w:r>
      <w:r w:rsidRPr="00B15179">
        <w:rPr>
          <w:rFonts w:eastAsia="Calibri"/>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B15179">
        <w:rPr>
          <w:rFonts w:eastAsia="Calibri"/>
        </w:rPr>
        <w:t>Defence</w:t>
      </w:r>
      <w:proofErr w:type="spellEnd"/>
      <w:r w:rsidRPr="00B15179">
        <w:rPr>
          <w:rFonts w:eastAsia="Calibri"/>
        </w:rPr>
        <w:t xml:space="preserve"> – Analysis," https://www.eurasiareview.com/03102025-star-wars-reimagined-golden-dome-and-the-geopolitics-of-missile-defence-analysis/]</w:t>
      </w:r>
    </w:p>
    <w:p w14:paraId="60472246" w14:textId="77777777" w:rsidR="006C383D" w:rsidRPr="00B15179" w:rsidRDefault="006C383D" w:rsidP="006C383D">
      <w:pPr>
        <w:rPr>
          <w:rFonts w:eastAsia="Calibri"/>
          <w:sz w:val="16"/>
        </w:rPr>
      </w:pPr>
      <w:r w:rsidRPr="00B15179">
        <w:rPr>
          <w:rFonts w:eastAsia="Calibri"/>
          <w:sz w:val="16"/>
        </w:rPr>
        <w:t>Golden Dome: Shield or Provocation?</w:t>
      </w:r>
    </w:p>
    <w:p w14:paraId="23FACA5F" w14:textId="77777777" w:rsidR="006C383D" w:rsidRPr="00B15179" w:rsidRDefault="006C383D" w:rsidP="006C383D">
      <w:pPr>
        <w:rPr>
          <w:rFonts w:eastAsia="Calibri"/>
          <w:sz w:val="16"/>
        </w:rPr>
      </w:pP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xml:space="preserve"> represents Washington’s determination to maintain dominance in space and achieve near-absolute protection against missile threats. Yet this ambition risks </w:t>
      </w:r>
      <w:proofErr w:type="spellStart"/>
      <w:r w:rsidRPr="00B15179">
        <w:rPr>
          <w:rFonts w:eastAsia="Calibri"/>
          <w:b/>
          <w:iCs/>
          <w:u w:val="single"/>
          <w:bdr w:val="single" w:sz="8" w:space="0" w:color="auto"/>
        </w:rPr>
        <w:t>fuel</w:t>
      </w:r>
      <w:r w:rsidRPr="00B15179">
        <w:rPr>
          <w:rFonts w:eastAsia="Calibri"/>
          <w:sz w:val="16"/>
        </w:rPr>
        <w:t>ling</w:t>
      </w:r>
      <w:proofErr w:type="spellEnd"/>
      <w:r w:rsidRPr="00B15179">
        <w:rPr>
          <w:rFonts w:eastAsia="Calibri"/>
          <w:sz w:val="16"/>
        </w:rPr>
        <w:t xml:space="preserve"> </w:t>
      </w:r>
      <w:r w:rsidRPr="00B15179">
        <w:rPr>
          <w:rFonts w:eastAsia="Calibri"/>
          <w:b/>
          <w:u w:val="single"/>
        </w:rPr>
        <w:t>instability</w:t>
      </w:r>
      <w:r w:rsidRPr="00B15179">
        <w:rPr>
          <w:rFonts w:eastAsia="Calibri"/>
          <w:sz w:val="16"/>
        </w:rPr>
        <w:t xml:space="preserve">. </w:t>
      </w:r>
      <w:r w:rsidRPr="00026F23">
        <w:rPr>
          <w:rFonts w:eastAsia="Calibri"/>
          <w:b/>
          <w:iCs/>
          <w:highlight w:val="green"/>
          <w:u w:val="single"/>
          <w:bdr w:val="single" w:sz="8" w:space="0" w:color="auto"/>
        </w:rPr>
        <w:t>Undermining</w:t>
      </w:r>
      <w:r w:rsidRPr="00B15179">
        <w:rPr>
          <w:rFonts w:eastAsia="Calibri"/>
          <w:b/>
          <w:u w:val="single"/>
        </w:rPr>
        <w:t xml:space="preserve"> adversaries’ </w:t>
      </w:r>
      <w:r w:rsidRPr="00026F23">
        <w:rPr>
          <w:rFonts w:eastAsia="Calibri"/>
          <w:b/>
          <w:highlight w:val="green"/>
          <w:u w:val="single"/>
        </w:rPr>
        <w:t>confidence in their</w:t>
      </w:r>
      <w:r w:rsidRPr="00B15179">
        <w:rPr>
          <w:rFonts w:eastAsia="Calibri"/>
          <w:sz w:val="16"/>
        </w:rPr>
        <w:t xml:space="preserve"> nuclear </w:t>
      </w:r>
      <w:r w:rsidRPr="00026F23">
        <w:rPr>
          <w:rFonts w:eastAsia="Calibri"/>
          <w:b/>
          <w:iCs/>
          <w:highlight w:val="green"/>
          <w:u w:val="single"/>
          <w:bdr w:val="single" w:sz="8" w:space="0" w:color="auto"/>
        </w:rPr>
        <w:t>deterrents</w:t>
      </w:r>
      <w:r w:rsidRPr="00B15179">
        <w:rPr>
          <w:rFonts w:eastAsia="Calibri"/>
          <w:b/>
          <w:u w:val="single"/>
        </w:rPr>
        <w:t xml:space="preserve">, the system could </w:t>
      </w:r>
      <w:r w:rsidRPr="00026F23">
        <w:rPr>
          <w:rFonts w:eastAsia="Calibri"/>
          <w:b/>
          <w:highlight w:val="green"/>
          <w:u w:val="single"/>
        </w:rPr>
        <w:t xml:space="preserve">spur a </w:t>
      </w:r>
      <w:r w:rsidRPr="00026F23">
        <w:rPr>
          <w:rFonts w:eastAsia="Calibri"/>
          <w:b/>
          <w:iCs/>
          <w:highlight w:val="green"/>
          <w:u w:val="single"/>
          <w:bdr w:val="single" w:sz="8" w:space="0" w:color="auto"/>
        </w:rPr>
        <w:t>rush</w:t>
      </w:r>
      <w:r w:rsidRPr="00026F23">
        <w:rPr>
          <w:rFonts w:eastAsia="Calibri"/>
          <w:b/>
          <w:highlight w:val="green"/>
          <w:u w:val="single"/>
        </w:rPr>
        <w:t xml:space="preserve"> to</w:t>
      </w:r>
      <w:r w:rsidRPr="00B15179">
        <w:rPr>
          <w:rFonts w:eastAsia="Calibri"/>
          <w:sz w:val="16"/>
        </w:rPr>
        <w:t xml:space="preserve"> develop </w:t>
      </w:r>
      <w:r w:rsidRPr="00026F23">
        <w:rPr>
          <w:rFonts w:eastAsia="Calibri"/>
          <w:b/>
          <w:iCs/>
          <w:highlight w:val="green"/>
          <w:u w:val="single"/>
          <w:bdr w:val="single" w:sz="8" w:space="0" w:color="auto"/>
        </w:rPr>
        <w:t>countermeasures</w:t>
      </w:r>
      <w:r w:rsidRPr="00B15179">
        <w:rPr>
          <w:rFonts w:eastAsia="Calibri"/>
          <w:sz w:val="16"/>
        </w:rPr>
        <w:t>—</w:t>
      </w:r>
      <w:r w:rsidRPr="00026F23">
        <w:rPr>
          <w:rFonts w:eastAsia="Calibri"/>
          <w:b/>
          <w:iCs/>
          <w:highlight w:val="green"/>
          <w:u w:val="single"/>
          <w:bdr w:val="single" w:sz="8" w:space="0" w:color="auto"/>
        </w:rPr>
        <w:t>hypersonic</w:t>
      </w:r>
      <w:r w:rsidRPr="00B15179">
        <w:rPr>
          <w:rFonts w:eastAsia="Calibri"/>
          <w:sz w:val="16"/>
        </w:rPr>
        <w:t xml:space="preserve"> glide vehicle</w:t>
      </w:r>
      <w:r w:rsidRPr="00026F23">
        <w:rPr>
          <w:rFonts w:eastAsia="Calibri"/>
          <w:b/>
          <w:iCs/>
          <w:highlight w:val="green"/>
          <w:u w:val="single"/>
          <w:bdr w:val="single" w:sz="8" w:space="0" w:color="auto"/>
        </w:rPr>
        <w:t>s</w:t>
      </w:r>
      <w:r w:rsidRPr="00B15179">
        <w:rPr>
          <w:rFonts w:eastAsia="Calibri"/>
          <w:sz w:val="16"/>
        </w:rPr>
        <w:t xml:space="preserve">, penetration aids, </w:t>
      </w:r>
      <w:r w:rsidRPr="00026F23">
        <w:rPr>
          <w:rFonts w:eastAsia="Calibri"/>
          <w:b/>
          <w:highlight w:val="green"/>
          <w:u w:val="single"/>
        </w:rPr>
        <w:t xml:space="preserve">and </w:t>
      </w:r>
      <w:r w:rsidRPr="00026F23">
        <w:rPr>
          <w:rFonts w:eastAsia="Calibri"/>
          <w:b/>
          <w:iCs/>
          <w:highlight w:val="green"/>
          <w:u w:val="single"/>
          <w:bdr w:val="single" w:sz="8" w:space="0" w:color="auto"/>
        </w:rPr>
        <w:t>a</w:t>
      </w:r>
      <w:r w:rsidRPr="00B15179">
        <w:rPr>
          <w:rFonts w:eastAsia="Calibri"/>
          <w:sz w:val="16"/>
        </w:rPr>
        <w:t>nti-</w:t>
      </w:r>
      <w:r w:rsidRPr="00026F23">
        <w:rPr>
          <w:rFonts w:eastAsia="Calibri"/>
          <w:b/>
          <w:iCs/>
          <w:highlight w:val="green"/>
          <w:u w:val="single"/>
          <w:bdr w:val="single" w:sz="8" w:space="0" w:color="auto"/>
        </w:rPr>
        <w:t>sat</w:t>
      </w:r>
      <w:r w:rsidRPr="00B15179">
        <w:rPr>
          <w:rFonts w:eastAsia="Calibri"/>
          <w:sz w:val="16"/>
        </w:rPr>
        <w:t>ellite weapon</w:t>
      </w:r>
      <w:r w:rsidRPr="00026F23">
        <w:rPr>
          <w:rFonts w:eastAsia="Calibri"/>
          <w:b/>
          <w:iCs/>
          <w:highlight w:val="green"/>
          <w:u w:val="single"/>
          <w:bdr w:val="single" w:sz="8" w:space="0" w:color="auto"/>
        </w:rPr>
        <w:t>s</w:t>
      </w:r>
      <w:r w:rsidRPr="00B15179">
        <w:rPr>
          <w:rFonts w:eastAsia="Calibri"/>
          <w:sz w:val="16"/>
        </w:rPr>
        <w:t xml:space="preserve">—potentially </w:t>
      </w:r>
      <w:r w:rsidRPr="00B15179">
        <w:rPr>
          <w:rFonts w:eastAsia="Calibri"/>
          <w:b/>
          <w:iCs/>
          <w:u w:val="single"/>
          <w:bdr w:val="single" w:sz="8" w:space="0" w:color="auto"/>
        </w:rPr>
        <w:t>driving</w:t>
      </w:r>
      <w:r w:rsidRPr="00B15179">
        <w:rPr>
          <w:rFonts w:eastAsia="Calibri"/>
          <w:b/>
          <w:u w:val="single"/>
        </w:rPr>
        <w:t xml:space="preserve"> the world back toward</w:t>
      </w:r>
      <w:r w:rsidRPr="00B15179">
        <w:rPr>
          <w:rFonts w:eastAsia="Calibri"/>
          <w:sz w:val="16"/>
        </w:rPr>
        <w:t xml:space="preserve"> a level of strategic competition reminiscent of </w:t>
      </w:r>
      <w:r w:rsidRPr="00B15179">
        <w:rPr>
          <w:rFonts w:eastAsia="Calibri"/>
          <w:b/>
          <w:u w:val="single"/>
        </w:rPr>
        <w:t xml:space="preserve">the </w:t>
      </w:r>
      <w:r w:rsidRPr="00B15179">
        <w:rPr>
          <w:rFonts w:eastAsia="Calibri"/>
          <w:b/>
          <w:iCs/>
          <w:u w:val="single"/>
          <w:bdr w:val="single" w:sz="8" w:space="0" w:color="auto"/>
        </w:rPr>
        <w:t>Cold War</w:t>
      </w:r>
      <w:r w:rsidRPr="00B15179">
        <w:rPr>
          <w:rFonts w:eastAsia="Calibri"/>
          <w:sz w:val="16"/>
        </w:rPr>
        <w:t>.</w:t>
      </w:r>
    </w:p>
    <w:p w14:paraId="67326A69" w14:textId="77777777" w:rsidR="006C383D" w:rsidRPr="00B15179" w:rsidRDefault="006C383D" w:rsidP="006C383D">
      <w:pPr>
        <w:rPr>
          <w:rFonts w:eastAsia="Calibri"/>
          <w:sz w:val="16"/>
        </w:rPr>
      </w:pPr>
      <w:r w:rsidRPr="00B15179">
        <w:rPr>
          <w:rFonts w:eastAsia="Calibri"/>
          <w:sz w:val="16"/>
        </w:rPr>
        <w:t xml:space="preserve">Some U.S. </w:t>
      </w:r>
      <w:r w:rsidRPr="00B15179">
        <w:rPr>
          <w:rFonts w:eastAsia="Calibri"/>
          <w:b/>
          <w:iCs/>
          <w:u w:val="single"/>
          <w:bdr w:val="single" w:sz="8" w:space="0" w:color="auto"/>
        </w:rPr>
        <w:t>allies</w:t>
      </w:r>
      <w:r w:rsidRPr="00B15179">
        <w:rPr>
          <w:rFonts w:eastAsia="Calibri"/>
          <w:sz w:val="16"/>
        </w:rPr>
        <w:t xml:space="preserve">, including Japan and Canada, have expressed interest in </w:t>
      </w:r>
      <w:r w:rsidRPr="00B15179">
        <w:rPr>
          <w:rFonts w:eastAsia="Calibri"/>
          <w:b/>
          <w:u w:val="single"/>
        </w:rPr>
        <w:t>participation</w:t>
      </w:r>
      <w:r w:rsidRPr="00B15179">
        <w:rPr>
          <w:rFonts w:eastAsia="Calibri"/>
          <w:sz w:val="16"/>
        </w:rPr>
        <w:t xml:space="preserve">. While co-operation may strengthen capabilities and burden-sharing, it also </w:t>
      </w:r>
      <w:r w:rsidRPr="00B15179">
        <w:rPr>
          <w:rFonts w:eastAsia="Calibri"/>
          <w:b/>
          <w:u w:val="single"/>
        </w:rPr>
        <w:t xml:space="preserve">reinforces </w:t>
      </w:r>
      <w:r w:rsidRPr="00B15179">
        <w:rPr>
          <w:rFonts w:eastAsia="Calibri"/>
          <w:b/>
          <w:iCs/>
          <w:u w:val="single"/>
          <w:bdr w:val="single" w:sz="8" w:space="0" w:color="auto"/>
        </w:rPr>
        <w:t>perceptions</w:t>
      </w:r>
      <w:r w:rsidRPr="00B15179">
        <w:rPr>
          <w:rFonts w:eastAsia="Calibri"/>
          <w:b/>
          <w:u w:val="single"/>
        </w:rPr>
        <w:t xml:space="preserve"> of exclusive </w:t>
      </w:r>
      <w:proofErr w:type="spellStart"/>
      <w:r w:rsidRPr="00B15179">
        <w:rPr>
          <w:rFonts w:eastAsia="Calibri"/>
          <w:b/>
          <w:iCs/>
          <w:u w:val="single"/>
          <w:bdr w:val="single" w:sz="8" w:space="0" w:color="auto"/>
        </w:rPr>
        <w:t>defence</w:t>
      </w:r>
      <w:proofErr w:type="spellEnd"/>
      <w:r w:rsidRPr="00B15179">
        <w:rPr>
          <w:rFonts w:eastAsia="Calibri"/>
          <w:b/>
          <w:iCs/>
          <w:u w:val="single"/>
          <w:bdr w:val="single" w:sz="8" w:space="0" w:color="auto"/>
        </w:rPr>
        <w:t xml:space="preserve"> blocs</w:t>
      </w:r>
      <w:r w:rsidRPr="00B15179">
        <w:rPr>
          <w:rFonts w:eastAsia="Calibri"/>
          <w:sz w:val="16"/>
        </w:rPr>
        <w:t xml:space="preserve">. </w:t>
      </w:r>
      <w:proofErr w:type="gramStart"/>
      <w:r w:rsidRPr="00B15179">
        <w:rPr>
          <w:rFonts w:eastAsia="Calibri"/>
          <w:sz w:val="16"/>
        </w:rPr>
        <w:t>This risks</w:t>
      </w:r>
      <w:proofErr w:type="gramEnd"/>
      <w:r w:rsidRPr="00B15179">
        <w:rPr>
          <w:rFonts w:eastAsia="Calibr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B15179">
        <w:rPr>
          <w:rFonts w:eastAsia="Calibri"/>
          <w:sz w:val="16"/>
        </w:rPr>
        <w:t>defence</w:t>
      </w:r>
      <w:proofErr w:type="spellEnd"/>
      <w:r w:rsidRPr="00B15179">
        <w:rPr>
          <w:rFonts w:eastAsia="Calibri"/>
          <w:sz w:val="16"/>
        </w:rPr>
        <w:t xml:space="preserve"> system ‘if they remain a separate, but unequal, Nation’. He further suggested that Canada should ‘become the 51st state’ to join Golden Dome without cost, underscoring how the </w:t>
      </w:r>
      <w:proofErr w:type="spellStart"/>
      <w:r w:rsidRPr="00B15179">
        <w:rPr>
          <w:rFonts w:eastAsia="Calibri"/>
          <w:sz w:val="16"/>
        </w:rPr>
        <w:t>programme</w:t>
      </w:r>
      <w:proofErr w:type="spellEnd"/>
      <w:r w:rsidRPr="00B15179">
        <w:rPr>
          <w:rFonts w:eastAsia="Calibri"/>
          <w:sz w:val="16"/>
        </w:rPr>
        <w:t xml:space="preserve"> raises complex questions of sovereignty, alliance obligations, and strategic </w:t>
      </w:r>
      <w:proofErr w:type="spellStart"/>
      <w:r w:rsidRPr="00B15179">
        <w:rPr>
          <w:rFonts w:eastAsia="Calibri"/>
          <w:sz w:val="16"/>
        </w:rPr>
        <w:t>dependence.War</w:t>
      </w:r>
      <w:proofErr w:type="spellEnd"/>
      <w:r w:rsidRPr="00B15179">
        <w:rPr>
          <w:rFonts w:eastAsia="Calibri"/>
          <w:sz w:val="16"/>
        </w:rPr>
        <w:t xml:space="preserve"> history books</w:t>
      </w:r>
    </w:p>
    <w:p w14:paraId="14293E6D" w14:textId="77777777" w:rsidR="006C383D" w:rsidRPr="00B15179" w:rsidRDefault="006C383D" w:rsidP="006C383D">
      <w:pPr>
        <w:rPr>
          <w:rFonts w:eastAsia="Calibri"/>
          <w:sz w:val="16"/>
        </w:rPr>
      </w:pPr>
      <w:r w:rsidRPr="00B15179">
        <w:rPr>
          <w:rFonts w:eastAsia="Calibri"/>
          <w:sz w:val="16"/>
        </w:rPr>
        <w:t>Linking Technology and Strategy</w:t>
      </w:r>
    </w:p>
    <w:p w14:paraId="0D4C8DE1" w14:textId="77777777" w:rsidR="006C383D" w:rsidRPr="00B15179" w:rsidRDefault="006C383D" w:rsidP="006C383D">
      <w:pPr>
        <w:rPr>
          <w:rFonts w:eastAsia="Calibri"/>
          <w:sz w:val="16"/>
        </w:rPr>
      </w:pPr>
      <w:r w:rsidRPr="00B15179">
        <w:rPr>
          <w:rFonts w:eastAsia="Calibr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B15179">
        <w:rPr>
          <w:rFonts w:eastAsia="Calibri"/>
          <w:sz w:val="16"/>
        </w:rPr>
        <w:t>destabilising</w:t>
      </w:r>
      <w:proofErr w:type="spellEnd"/>
      <w:r w:rsidRPr="00B15179">
        <w:rPr>
          <w:rFonts w:eastAsia="Calibri"/>
          <w:sz w:val="16"/>
        </w:rPr>
        <w:t xml:space="preserve"> by rival powers. Technical sophistication is thus inseparable from strategic impact: the architecture of the shield directly shapes the geopolitics it seeks to protect.</w:t>
      </w:r>
    </w:p>
    <w:p w14:paraId="4CEB9FA5" w14:textId="77777777" w:rsidR="006C383D" w:rsidRPr="00B15179" w:rsidRDefault="006C383D" w:rsidP="006C383D">
      <w:pPr>
        <w:rPr>
          <w:rFonts w:eastAsia="Calibri"/>
          <w:sz w:val="16"/>
        </w:rPr>
      </w:pPr>
      <w:r w:rsidRPr="00B15179">
        <w:rPr>
          <w:rFonts w:eastAsia="Calibri"/>
          <w:sz w:val="16"/>
        </w:rPr>
        <w:t>From Homeland Shield to Global Flashpoint</w:t>
      </w:r>
    </w:p>
    <w:p w14:paraId="06584B8C" w14:textId="77777777" w:rsidR="006C383D" w:rsidRPr="00B15179" w:rsidRDefault="006C383D" w:rsidP="006C383D">
      <w:pPr>
        <w:rPr>
          <w:rFonts w:eastAsia="Calibri"/>
          <w:sz w:val="16"/>
        </w:rPr>
      </w:pPr>
      <w:r w:rsidRPr="00B15179">
        <w:rPr>
          <w:rFonts w:eastAsia="Calibri"/>
          <w:sz w:val="16"/>
        </w:rPr>
        <w:t xml:space="preserve">The reverberations of Golden Dome extend across regions and great-power rivalries. Russia and China jointly condemned the initiative as ‘deeply </w:t>
      </w:r>
      <w:proofErr w:type="spellStart"/>
      <w:r w:rsidRPr="00B15179">
        <w:rPr>
          <w:rFonts w:eastAsia="Calibri"/>
          <w:sz w:val="16"/>
        </w:rPr>
        <w:t>destabilising</w:t>
      </w:r>
      <w:proofErr w:type="spellEnd"/>
      <w:r w:rsidRPr="00B15179">
        <w:rPr>
          <w:rFonts w:eastAsia="Calibr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B15179">
        <w:rPr>
          <w:rFonts w:eastAsia="Calibri"/>
          <w:sz w:val="16"/>
        </w:rPr>
        <w:t>arms.Geopolitics</w:t>
      </w:r>
      <w:proofErr w:type="spellEnd"/>
      <w:r w:rsidRPr="00B15179">
        <w:rPr>
          <w:rFonts w:eastAsia="Calibri"/>
          <w:sz w:val="16"/>
        </w:rPr>
        <w:t xml:space="preserve"> online course</w:t>
      </w:r>
    </w:p>
    <w:p w14:paraId="0456DBBB" w14:textId="77777777" w:rsidR="006C383D" w:rsidRPr="00B15179" w:rsidRDefault="006C383D" w:rsidP="006C383D">
      <w:pPr>
        <w:rPr>
          <w:rFonts w:eastAsia="Calibri"/>
          <w:sz w:val="16"/>
        </w:rPr>
      </w:pPr>
      <w:r w:rsidRPr="00B15179">
        <w:rPr>
          <w:rFonts w:eastAsia="Calibri"/>
          <w:b/>
          <w:u w:val="single"/>
        </w:rPr>
        <w:t xml:space="preserve">In </w:t>
      </w:r>
      <w:r w:rsidRPr="00B15179">
        <w:rPr>
          <w:rFonts w:eastAsia="Calibri"/>
          <w:b/>
          <w:iCs/>
          <w:u w:val="single"/>
          <w:bdr w:val="single" w:sz="8" w:space="0" w:color="auto"/>
        </w:rPr>
        <w:t>response</w:t>
      </w:r>
      <w:r w:rsidRPr="00B15179">
        <w:rPr>
          <w:rFonts w:eastAsia="Calibri"/>
          <w:b/>
          <w:u w:val="single"/>
        </w:rPr>
        <w:t xml:space="preserve">, China is </w:t>
      </w:r>
      <w:r w:rsidRPr="00B15179">
        <w:rPr>
          <w:rFonts w:eastAsia="Calibri"/>
          <w:b/>
          <w:iCs/>
          <w:u w:val="single"/>
          <w:bdr w:val="single" w:sz="8" w:space="0" w:color="auto"/>
        </w:rPr>
        <w:t>accelerating</w:t>
      </w:r>
      <w:r w:rsidRPr="00B15179">
        <w:rPr>
          <w:rFonts w:eastAsia="Calibri"/>
          <w:sz w:val="16"/>
        </w:rPr>
        <w:t xml:space="preserve"> its </w:t>
      </w:r>
      <w:r w:rsidRPr="00B15179">
        <w:rPr>
          <w:rFonts w:eastAsia="Calibri"/>
          <w:b/>
          <w:iCs/>
          <w:u w:val="single"/>
          <w:bdr w:val="single" w:sz="8" w:space="0" w:color="auto"/>
        </w:rPr>
        <w:t>a</w:t>
      </w:r>
      <w:r w:rsidRPr="00B15179">
        <w:rPr>
          <w:rFonts w:eastAsia="Calibri"/>
          <w:sz w:val="16"/>
        </w:rPr>
        <w:t>nti-</w:t>
      </w:r>
      <w:r w:rsidRPr="00B15179">
        <w:rPr>
          <w:rFonts w:eastAsia="Calibri"/>
          <w:b/>
          <w:iCs/>
          <w:u w:val="single"/>
          <w:bdr w:val="single" w:sz="8" w:space="0" w:color="auto"/>
        </w:rPr>
        <w:t>sat</w:t>
      </w:r>
      <w:r w:rsidRPr="00B15179">
        <w:rPr>
          <w:rFonts w:eastAsia="Calibri"/>
          <w:sz w:val="16"/>
        </w:rPr>
        <w:t xml:space="preserve">ellite </w:t>
      </w:r>
      <w:r w:rsidRPr="00B15179">
        <w:rPr>
          <w:rFonts w:eastAsia="Calibri"/>
          <w:b/>
          <w:u w:val="single"/>
        </w:rPr>
        <w:t xml:space="preserve">and </w:t>
      </w:r>
      <w:r w:rsidRPr="00B15179">
        <w:rPr>
          <w:rFonts w:eastAsia="Calibri"/>
          <w:b/>
          <w:iCs/>
          <w:u w:val="single"/>
          <w:bdr w:val="single" w:sz="8" w:space="0" w:color="auto"/>
        </w:rPr>
        <w:t>hypersonic</w:t>
      </w:r>
      <w:r w:rsidRPr="00B15179">
        <w:rPr>
          <w:rFonts w:eastAsia="Calibri"/>
          <w:sz w:val="16"/>
        </w:rPr>
        <w:t xml:space="preserve"> </w:t>
      </w:r>
      <w:proofErr w:type="spellStart"/>
      <w:r w:rsidRPr="00B15179">
        <w:rPr>
          <w:rFonts w:eastAsia="Calibri"/>
          <w:sz w:val="16"/>
        </w:rPr>
        <w:t>programme</w:t>
      </w:r>
      <w:r w:rsidRPr="00B15179">
        <w:rPr>
          <w:rFonts w:eastAsia="Calibri"/>
          <w:b/>
          <w:iCs/>
          <w:u w:val="single"/>
          <w:bdr w:val="single" w:sz="8" w:space="0" w:color="auto"/>
        </w:rPr>
        <w:t>s</w:t>
      </w:r>
      <w:proofErr w:type="spellEnd"/>
      <w:r w:rsidRPr="00B15179">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3384C4F" w14:textId="77777777" w:rsidR="006C383D" w:rsidRPr="00B15179" w:rsidRDefault="006C383D" w:rsidP="006C383D">
      <w:pPr>
        <w:rPr>
          <w:rFonts w:eastAsia="Calibri"/>
          <w:sz w:val="16"/>
        </w:rPr>
      </w:pPr>
      <w:r w:rsidRPr="00B15179">
        <w:rPr>
          <w:rFonts w:eastAsia="Calibri"/>
          <w:sz w:val="16"/>
        </w:rPr>
        <w:t>The Space Dilemma</w:t>
      </w:r>
    </w:p>
    <w:p w14:paraId="71D42F17" w14:textId="77777777" w:rsidR="006C383D" w:rsidRPr="00B15179" w:rsidRDefault="006C383D" w:rsidP="006C383D">
      <w:pPr>
        <w:rPr>
          <w:rFonts w:eastAsia="Calibri"/>
          <w:sz w:val="16"/>
        </w:rPr>
      </w:pPr>
      <w:r w:rsidRPr="00B15179">
        <w:rPr>
          <w:rFonts w:eastAsia="Calibri"/>
          <w:sz w:val="16"/>
        </w:rPr>
        <w:t xml:space="preserve">The </w:t>
      </w:r>
      <w:proofErr w:type="spellStart"/>
      <w:r w:rsidRPr="00B15179">
        <w:rPr>
          <w:rFonts w:eastAsia="Calibri"/>
          <w:b/>
          <w:iCs/>
          <w:u w:val="single"/>
          <w:bdr w:val="single" w:sz="8" w:space="0" w:color="auto"/>
        </w:rPr>
        <w:t>militarisation</w:t>
      </w:r>
      <w:proofErr w:type="spellEnd"/>
      <w:r w:rsidRPr="00B15179">
        <w:rPr>
          <w:rFonts w:eastAsia="Calibri"/>
          <w:b/>
          <w:u w:val="single"/>
        </w:rPr>
        <w:t xml:space="preserve"> of space presents </w:t>
      </w:r>
      <w:r w:rsidRPr="00B15179">
        <w:rPr>
          <w:rFonts w:eastAsia="Calibri"/>
          <w:b/>
          <w:iCs/>
          <w:u w:val="single"/>
          <w:bdr w:val="single" w:sz="8" w:space="0" w:color="auto"/>
        </w:rPr>
        <w:t>profound risks</w:t>
      </w:r>
      <w:r w:rsidRPr="00B15179">
        <w:rPr>
          <w:rFonts w:eastAsia="Calibri"/>
          <w:sz w:val="16"/>
        </w:rPr>
        <w:t xml:space="preserve"> for global security and long-term orbital sustainability. Absent robust governance frameworks, </w:t>
      </w:r>
      <w:r w:rsidRPr="00026F23">
        <w:rPr>
          <w:rFonts w:eastAsia="Calibri"/>
          <w:b/>
          <w:highlight w:val="green"/>
          <w:u w:val="single"/>
        </w:rPr>
        <w:t xml:space="preserve">deploying armed systems in orbit </w:t>
      </w:r>
      <w:r w:rsidRPr="00026F23">
        <w:rPr>
          <w:rFonts w:eastAsia="Calibri"/>
          <w:b/>
          <w:iCs/>
          <w:highlight w:val="green"/>
          <w:u w:val="single"/>
          <w:bdr w:val="single" w:sz="8" w:space="0" w:color="auto"/>
        </w:rPr>
        <w:t>erodes</w:t>
      </w:r>
      <w:r w:rsidRPr="00B15179">
        <w:rPr>
          <w:rFonts w:eastAsia="Calibri"/>
          <w:b/>
          <w:u w:val="single"/>
        </w:rPr>
        <w:t xml:space="preserve"> fragile </w:t>
      </w:r>
      <w:r w:rsidRPr="00026F23">
        <w:rPr>
          <w:rFonts w:eastAsia="Calibri"/>
          <w:b/>
          <w:highlight w:val="green"/>
          <w:u w:val="single"/>
        </w:rPr>
        <w:t>norms</w:t>
      </w:r>
      <w:r w:rsidRPr="00B15179">
        <w:rPr>
          <w:rFonts w:eastAsia="Calibri"/>
          <w:b/>
          <w:u w:val="single"/>
        </w:rPr>
        <w:t xml:space="preserve">, intensifies </w:t>
      </w:r>
      <w:r w:rsidRPr="00B15179">
        <w:rPr>
          <w:rFonts w:eastAsia="Calibri"/>
          <w:b/>
          <w:iCs/>
          <w:u w:val="single"/>
          <w:bdr w:val="single" w:sz="8" w:space="0" w:color="auto"/>
        </w:rPr>
        <w:t>mistrust</w:t>
      </w:r>
      <w:r w:rsidRPr="00B15179">
        <w:rPr>
          <w:rFonts w:eastAsia="Calibri"/>
          <w:b/>
          <w:u w:val="single"/>
        </w:rPr>
        <w:t xml:space="preserve">, </w:t>
      </w:r>
      <w:r w:rsidRPr="00026F23">
        <w:rPr>
          <w:rFonts w:eastAsia="Calibri"/>
          <w:b/>
          <w:highlight w:val="green"/>
          <w:u w:val="single"/>
        </w:rPr>
        <w:t xml:space="preserve">and </w:t>
      </w:r>
      <w:r w:rsidRPr="00026F23">
        <w:rPr>
          <w:rFonts w:eastAsia="Calibri"/>
          <w:b/>
          <w:iCs/>
          <w:highlight w:val="green"/>
          <w:u w:val="single"/>
          <w:bdr w:val="single" w:sz="8" w:space="0" w:color="auto"/>
        </w:rPr>
        <w:t>increases</w:t>
      </w:r>
      <w:r w:rsidRPr="00B15179">
        <w:rPr>
          <w:rFonts w:eastAsia="Calibri"/>
          <w:sz w:val="16"/>
        </w:rPr>
        <w:t xml:space="preserve"> the </w:t>
      </w:r>
      <w:r w:rsidRPr="00026F23">
        <w:rPr>
          <w:rFonts w:eastAsia="Calibri"/>
          <w:b/>
          <w:highlight w:val="green"/>
          <w:u w:val="single"/>
        </w:rPr>
        <w:t xml:space="preserve">danger of </w:t>
      </w:r>
      <w:r w:rsidRPr="00026F23">
        <w:rPr>
          <w:rFonts w:eastAsia="Calibri"/>
          <w:b/>
          <w:iCs/>
          <w:highlight w:val="green"/>
          <w:u w:val="single"/>
          <w:bdr w:val="single" w:sz="8" w:space="0" w:color="auto"/>
        </w:rPr>
        <w:t>miscalc</w:t>
      </w:r>
      <w:r w:rsidRPr="00B15179">
        <w:rPr>
          <w:rFonts w:eastAsia="Calibri"/>
          <w:sz w:val="16"/>
        </w:rPr>
        <w:t xml:space="preserve">ulation. Dual-use technologies complicate verification, blurring the line between defensive and offensive deployments. </w:t>
      </w:r>
      <w:r w:rsidRPr="00026F23">
        <w:rPr>
          <w:rFonts w:eastAsia="Calibri"/>
          <w:b/>
          <w:iCs/>
          <w:highlight w:val="green"/>
          <w:u w:val="single"/>
          <w:bdr w:val="single" w:sz="8" w:space="0" w:color="auto"/>
        </w:rPr>
        <w:t>Debris</w:t>
      </w:r>
      <w:r w:rsidRPr="00026F23">
        <w:rPr>
          <w:rFonts w:eastAsia="Calibri"/>
          <w:b/>
          <w:highlight w:val="green"/>
          <w:u w:val="single"/>
        </w:rPr>
        <w:t xml:space="preserve"> generated by</w:t>
      </w:r>
      <w:r w:rsidRPr="00B15179">
        <w:rPr>
          <w:rFonts w:eastAsia="Calibri"/>
          <w:sz w:val="16"/>
        </w:rPr>
        <w:t xml:space="preserve"> weapons tests or </w:t>
      </w:r>
      <w:proofErr w:type="gramStart"/>
      <w:r w:rsidRPr="00026F23">
        <w:rPr>
          <w:rFonts w:eastAsia="Calibri"/>
          <w:b/>
          <w:highlight w:val="green"/>
          <w:u w:val="single"/>
        </w:rPr>
        <w:t>intercepts</w:t>
      </w:r>
      <w:proofErr w:type="gramEnd"/>
      <w:r w:rsidRPr="00026F23">
        <w:rPr>
          <w:rFonts w:eastAsia="Calibri"/>
          <w:b/>
          <w:highlight w:val="green"/>
          <w:u w:val="single"/>
        </w:rPr>
        <w:t xml:space="preserve"> </w:t>
      </w:r>
      <w:r w:rsidRPr="00026F23">
        <w:rPr>
          <w:rFonts w:eastAsia="Calibri"/>
          <w:b/>
          <w:iCs/>
          <w:highlight w:val="green"/>
          <w:u w:val="single"/>
          <w:bdr w:val="single" w:sz="8" w:space="0" w:color="auto"/>
        </w:rPr>
        <w:t>threatens satellites</w:t>
      </w:r>
      <w:r w:rsidRPr="00B15179">
        <w:rPr>
          <w:rFonts w:eastAsia="Calibri"/>
          <w:b/>
          <w:u w:val="single"/>
        </w:rPr>
        <w:t xml:space="preserve"> vital to communications, navigation, and</w:t>
      </w:r>
      <w:r w:rsidRPr="00B15179">
        <w:rPr>
          <w:rFonts w:eastAsia="Calibri"/>
          <w:sz w:val="16"/>
        </w:rPr>
        <w:t xml:space="preserve"> scientific </w:t>
      </w:r>
      <w:r w:rsidRPr="00B15179">
        <w:rPr>
          <w:rFonts w:eastAsia="Calibri"/>
          <w:b/>
          <w:u w:val="single"/>
        </w:rPr>
        <w:t>research</w:t>
      </w:r>
      <w:r w:rsidRPr="00B15179">
        <w:rPr>
          <w:rFonts w:eastAsia="Calibri"/>
          <w:sz w:val="16"/>
        </w:rPr>
        <w:t>.</w:t>
      </w:r>
    </w:p>
    <w:p w14:paraId="741F6EA0" w14:textId="77777777" w:rsidR="006C383D" w:rsidRPr="00B15179" w:rsidRDefault="006C383D" w:rsidP="006C383D">
      <w:pPr>
        <w:rPr>
          <w:rFonts w:eastAsia="Calibri"/>
          <w:sz w:val="16"/>
        </w:rPr>
      </w:pPr>
      <w:r w:rsidRPr="00B15179">
        <w:rPr>
          <w:rFonts w:eastAsia="Calibri"/>
          <w:sz w:val="16"/>
        </w:rPr>
        <w:t xml:space="preserve">Mitigating these dangers requires co-operative governance, transparency measures, and new agreements on debris mitigation and rules of engagement. Without such measures, insecurity will fuel further </w:t>
      </w:r>
      <w:proofErr w:type="spellStart"/>
      <w:r w:rsidRPr="00B15179">
        <w:rPr>
          <w:rFonts w:eastAsia="Calibri"/>
          <w:sz w:val="16"/>
        </w:rPr>
        <w:t>militarisation</w:t>
      </w:r>
      <w:proofErr w:type="spellEnd"/>
      <w:r w:rsidRPr="00B15179">
        <w:rPr>
          <w:rFonts w:eastAsia="Calibri"/>
          <w:sz w:val="16"/>
        </w:rPr>
        <w:t>, undermining both national security and the civilian benefits of space.</w:t>
      </w:r>
    </w:p>
    <w:p w14:paraId="74E3F844" w14:textId="77777777" w:rsidR="006C383D" w:rsidRPr="00B15179" w:rsidRDefault="006C383D" w:rsidP="006C383D">
      <w:pPr>
        <w:rPr>
          <w:rFonts w:eastAsia="Calibri"/>
          <w:sz w:val="16"/>
        </w:rPr>
      </w:pPr>
      <w:r w:rsidRPr="00B15179">
        <w:rPr>
          <w:rFonts w:eastAsia="Calibri"/>
          <w:sz w:val="16"/>
        </w:rPr>
        <w:t>Strategic Risks and Operational Realism</w:t>
      </w:r>
    </w:p>
    <w:p w14:paraId="68B84A8D" w14:textId="77777777" w:rsidR="006C383D" w:rsidRPr="00B15179" w:rsidRDefault="006C383D" w:rsidP="006C383D">
      <w:pPr>
        <w:rPr>
          <w:rFonts w:eastAsia="Calibri"/>
          <w:sz w:val="16"/>
        </w:rPr>
      </w:pPr>
      <w:r w:rsidRPr="00B15179">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B15179">
        <w:rPr>
          <w:rFonts w:eastAsia="Calibri"/>
          <w:sz w:val="16"/>
        </w:rPr>
        <w:t>manoeuvrable</w:t>
      </w:r>
      <w:proofErr w:type="spellEnd"/>
      <w:r w:rsidRPr="00B15179">
        <w:rPr>
          <w:rFonts w:eastAsia="Calibri"/>
          <w:sz w:val="16"/>
        </w:rPr>
        <w:t xml:space="preserve"> re-entry vehicles, </w:t>
      </w:r>
      <w:proofErr w:type="spellStart"/>
      <w:r w:rsidRPr="00B15179">
        <w:rPr>
          <w:rFonts w:eastAsia="Calibri"/>
          <w:sz w:val="16"/>
        </w:rPr>
        <w:t>hypersonics</w:t>
      </w:r>
      <w:proofErr w:type="spellEnd"/>
      <w:r w:rsidRPr="00B15179">
        <w:rPr>
          <w:rFonts w:eastAsia="Calibri"/>
          <w:sz w:val="16"/>
        </w:rPr>
        <w:t xml:space="preserve">, or saturation strikes could overwhelm </w:t>
      </w:r>
      <w:proofErr w:type="spellStart"/>
      <w:r w:rsidRPr="00B15179">
        <w:rPr>
          <w:rFonts w:eastAsia="Calibri"/>
          <w:sz w:val="16"/>
        </w:rPr>
        <w:t>defences</w:t>
      </w:r>
      <w:proofErr w:type="spellEnd"/>
      <w:r w:rsidRPr="00B15179">
        <w:rPr>
          <w:rFonts w:eastAsia="Calibri"/>
          <w:sz w:val="16"/>
        </w:rPr>
        <w:t xml:space="preserve">. Electronic warfare and cyberattacks threaten communications, while the high cost of replenishing satellites undermines sustainability. Above all, </w:t>
      </w:r>
      <w:r w:rsidRPr="00B15179">
        <w:rPr>
          <w:rFonts w:eastAsia="Calibri"/>
          <w:b/>
          <w:u w:val="single"/>
        </w:rPr>
        <w:t xml:space="preserve">the </w:t>
      </w:r>
      <w:r w:rsidRPr="00B15179">
        <w:rPr>
          <w:rFonts w:eastAsia="Calibri"/>
          <w:b/>
          <w:iCs/>
          <w:u w:val="single"/>
          <w:bdr w:val="single" w:sz="8" w:space="0" w:color="auto"/>
        </w:rPr>
        <w:t>enormous budget</w:t>
      </w:r>
      <w:r w:rsidRPr="00B15179">
        <w:rPr>
          <w:rFonts w:eastAsia="Calibri"/>
          <w:b/>
          <w:u w:val="single"/>
        </w:rPr>
        <w:t xml:space="preserve"> could </w:t>
      </w:r>
      <w:r w:rsidRPr="00B15179">
        <w:rPr>
          <w:rFonts w:eastAsia="Calibri"/>
          <w:b/>
          <w:iCs/>
          <w:u w:val="single"/>
          <w:bdr w:val="single" w:sz="8" w:space="0" w:color="auto"/>
        </w:rPr>
        <w:t>drain resources</w:t>
      </w:r>
      <w:r w:rsidRPr="00B15179">
        <w:rPr>
          <w:rFonts w:eastAsia="Calibri"/>
          <w:b/>
          <w:u w:val="single"/>
        </w:rPr>
        <w:t xml:space="preserve"> from </w:t>
      </w:r>
      <w:r w:rsidRPr="00B15179">
        <w:rPr>
          <w:rFonts w:eastAsia="Calibri"/>
          <w:b/>
          <w:iCs/>
          <w:u w:val="single"/>
          <w:bdr w:val="single" w:sz="8" w:space="0" w:color="auto"/>
        </w:rPr>
        <w:t xml:space="preserve">nuclear </w:t>
      </w:r>
      <w:proofErr w:type="spellStart"/>
      <w:r w:rsidRPr="00B15179">
        <w:rPr>
          <w:rFonts w:eastAsia="Calibri"/>
          <w:b/>
          <w:iCs/>
          <w:u w:val="single"/>
          <w:bdr w:val="single" w:sz="8" w:space="0" w:color="auto"/>
        </w:rPr>
        <w:t>mod</w:t>
      </w:r>
      <w:r w:rsidRPr="00B15179">
        <w:rPr>
          <w:rFonts w:eastAsia="Calibri"/>
          <w:sz w:val="16"/>
        </w:rPr>
        <w:t>ernisation</w:t>
      </w:r>
      <w:proofErr w:type="spellEnd"/>
      <w:r w:rsidRPr="00B15179">
        <w:rPr>
          <w:rFonts w:eastAsia="Calibri"/>
          <w:sz w:val="16"/>
        </w:rPr>
        <w:t xml:space="preserve">, </w:t>
      </w:r>
      <w:r w:rsidRPr="00B15179">
        <w:rPr>
          <w:rFonts w:eastAsia="Calibri"/>
          <w:b/>
          <w:u w:val="single"/>
        </w:rPr>
        <w:t xml:space="preserve">conventional </w:t>
      </w:r>
      <w:r w:rsidRPr="00B15179">
        <w:rPr>
          <w:rFonts w:eastAsia="Calibri"/>
          <w:b/>
          <w:iCs/>
          <w:u w:val="single"/>
          <w:bdr w:val="single" w:sz="8" w:space="0" w:color="auto"/>
        </w:rPr>
        <w:t>readiness</w:t>
      </w:r>
      <w:r w:rsidRPr="00B15179">
        <w:rPr>
          <w:rFonts w:eastAsia="Calibri"/>
          <w:b/>
          <w:u w:val="single"/>
        </w:rPr>
        <w:t xml:space="preserve">, or emerging priorities such as </w:t>
      </w:r>
      <w:r w:rsidRPr="00B15179">
        <w:rPr>
          <w:rFonts w:eastAsia="Calibri"/>
          <w:b/>
          <w:iCs/>
          <w:u w:val="single"/>
          <w:bdr w:val="single" w:sz="8" w:space="0" w:color="auto"/>
        </w:rPr>
        <w:t xml:space="preserve">cyber </w:t>
      </w:r>
      <w:proofErr w:type="spellStart"/>
      <w:r w:rsidRPr="00B15179">
        <w:rPr>
          <w:rFonts w:eastAsia="Calibri"/>
          <w:b/>
          <w:iCs/>
          <w:u w:val="single"/>
          <w:bdr w:val="single" w:sz="8" w:space="0" w:color="auto"/>
        </w:rPr>
        <w:t>defence</w:t>
      </w:r>
      <w:r w:rsidRPr="00B15179">
        <w:rPr>
          <w:rFonts w:eastAsia="Calibri"/>
          <w:sz w:val="16"/>
        </w:rPr>
        <w:t>.War</w:t>
      </w:r>
      <w:proofErr w:type="spellEnd"/>
      <w:r w:rsidRPr="00B15179">
        <w:rPr>
          <w:rFonts w:eastAsia="Calibri"/>
          <w:sz w:val="16"/>
        </w:rPr>
        <w:t xml:space="preserve"> history books</w:t>
      </w:r>
    </w:p>
    <w:p w14:paraId="0110FB30" w14:textId="77777777" w:rsidR="006C383D" w:rsidRPr="00B15179" w:rsidRDefault="006C383D" w:rsidP="006C383D">
      <w:pPr>
        <w:rPr>
          <w:rFonts w:eastAsia="Calibri"/>
          <w:sz w:val="16"/>
        </w:rPr>
      </w:pPr>
      <w:r w:rsidRPr="00B15179">
        <w:rPr>
          <w:rFonts w:eastAsia="Calibri"/>
          <w:sz w:val="16"/>
        </w:rPr>
        <w:t>Domestic and Political Dimensions</w:t>
      </w:r>
    </w:p>
    <w:p w14:paraId="03810C80" w14:textId="77777777" w:rsidR="006C383D" w:rsidRPr="00B15179" w:rsidRDefault="006C383D" w:rsidP="006C383D">
      <w:pPr>
        <w:rPr>
          <w:rFonts w:eastAsia="Calibri"/>
          <w:sz w:val="16"/>
        </w:rPr>
      </w:pPr>
      <w:r w:rsidRPr="00B15179">
        <w:rPr>
          <w:rFonts w:eastAsia="Calibri"/>
          <w:sz w:val="16"/>
        </w:rPr>
        <w:t xml:space="preserve">Domestically, Golden Dome’s trajectory will be shaped by politics as much as engineering. Major </w:t>
      </w:r>
      <w:proofErr w:type="spellStart"/>
      <w:r w:rsidRPr="00B15179">
        <w:rPr>
          <w:rFonts w:eastAsia="Calibri"/>
          <w:sz w:val="16"/>
        </w:rPr>
        <w:t>defence</w:t>
      </w:r>
      <w:proofErr w:type="spellEnd"/>
      <w:r w:rsidRPr="00B15179">
        <w:rPr>
          <w:rFonts w:eastAsia="Calibr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B15179">
        <w:rPr>
          <w:rFonts w:eastAsia="Calibri"/>
          <w:sz w:val="16"/>
        </w:rPr>
        <w:t>emphasise</w:t>
      </w:r>
      <w:proofErr w:type="spellEnd"/>
      <w:r w:rsidRPr="00B15179">
        <w:rPr>
          <w:rFonts w:eastAsia="Calibri"/>
          <w:sz w:val="16"/>
        </w:rPr>
        <w:t xml:space="preserve"> arms control and norms, while Republicans frame Golden Dome as a symbol of U.S. technological strength.</w:t>
      </w:r>
    </w:p>
    <w:p w14:paraId="08C9367D" w14:textId="77777777" w:rsidR="006C383D" w:rsidRPr="00B15179" w:rsidRDefault="006C383D" w:rsidP="006C383D">
      <w:pPr>
        <w:rPr>
          <w:rFonts w:eastAsia="Calibri"/>
          <w:sz w:val="16"/>
        </w:rPr>
      </w:pPr>
      <w:r w:rsidRPr="00B15179">
        <w:rPr>
          <w:rFonts w:eastAsia="Calibri"/>
          <w:sz w:val="16"/>
        </w:rPr>
        <w:t>International Security Architecture</w:t>
      </w:r>
    </w:p>
    <w:p w14:paraId="2A3C09EE" w14:textId="77777777" w:rsidR="006C383D" w:rsidRPr="00B15179" w:rsidRDefault="006C383D" w:rsidP="006C383D">
      <w:pPr>
        <w:rPr>
          <w:rFonts w:eastAsia="Calibri"/>
          <w:sz w:val="16"/>
        </w:rPr>
      </w:pPr>
      <w:r w:rsidRPr="00B15179">
        <w:rPr>
          <w:rFonts w:eastAsia="Calibri"/>
          <w:sz w:val="16"/>
        </w:rPr>
        <w:t xml:space="preserve">Golden Dome sits uneasily within the broader arms control framework. The U.S. withdrawal from the Anti-Ballistic Missile (ABM) Treaty in 2002 paved the way for ambitious missile </w:t>
      </w:r>
      <w:proofErr w:type="spellStart"/>
      <w:r w:rsidRPr="00B15179">
        <w:rPr>
          <w:rFonts w:eastAsia="Calibri"/>
          <w:sz w:val="16"/>
        </w:rPr>
        <w:t>defence</w:t>
      </w:r>
      <w:proofErr w:type="spellEnd"/>
      <w:r w:rsidRPr="00B15179">
        <w:rPr>
          <w:rFonts w:eastAsia="Calibri"/>
          <w:sz w:val="16"/>
        </w:rPr>
        <w:t xml:space="preserve"> projects but weakened the principle of strategic balance. The Outer Space Treaty of 1967 prohibits weapons of mass destruction in orbit but leaves conventional systems and missile </w:t>
      </w:r>
      <w:proofErr w:type="spellStart"/>
      <w:r w:rsidRPr="00B15179">
        <w:rPr>
          <w:rFonts w:eastAsia="Calibri"/>
          <w:sz w:val="16"/>
        </w:rPr>
        <w:t>defence</w:t>
      </w:r>
      <w:proofErr w:type="spellEnd"/>
      <w:r w:rsidRPr="00B15179">
        <w:rPr>
          <w:rFonts w:eastAsia="Calibr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C55A73E" w14:textId="77777777" w:rsidR="006C383D" w:rsidRPr="00B15179" w:rsidRDefault="006C383D" w:rsidP="006C383D">
      <w:pPr>
        <w:rPr>
          <w:rFonts w:eastAsia="Calibri"/>
          <w:sz w:val="16"/>
        </w:rPr>
      </w:pPr>
      <w:r w:rsidRPr="00B15179">
        <w:rPr>
          <w:rFonts w:eastAsia="Calibri"/>
          <w:sz w:val="16"/>
        </w:rPr>
        <w:t>Escalation and Strategic Stability</w:t>
      </w:r>
    </w:p>
    <w:p w14:paraId="5CFDEB6C" w14:textId="77777777" w:rsidR="006C383D" w:rsidRPr="00B15179" w:rsidRDefault="006C383D" w:rsidP="006C383D">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026F23">
        <w:rPr>
          <w:rFonts w:eastAsia="Calibri"/>
          <w:b/>
          <w:highlight w:val="green"/>
          <w:u w:val="single"/>
        </w:rPr>
        <w:t>ome</w:t>
      </w:r>
      <w:r w:rsidRPr="00B15179">
        <w:rPr>
          <w:rFonts w:eastAsia="Calibri"/>
          <w:b/>
          <w:u w:val="single"/>
        </w:rPr>
        <w:t xml:space="preserve"> could</w:t>
      </w:r>
      <w:r w:rsidRPr="00B15179">
        <w:rPr>
          <w:rFonts w:eastAsia="Calibri"/>
          <w:sz w:val="16"/>
        </w:rPr>
        <w:t xml:space="preserve"> significantly </w:t>
      </w:r>
      <w:r w:rsidRPr="00026F23">
        <w:rPr>
          <w:rFonts w:eastAsia="Calibri"/>
          <w:b/>
          <w:iCs/>
          <w:highlight w:val="green"/>
          <w:u w:val="single"/>
          <w:bdr w:val="single" w:sz="8" w:space="0" w:color="auto"/>
        </w:rPr>
        <w:t>undermine</w:t>
      </w:r>
      <w:r w:rsidRPr="00B15179">
        <w:rPr>
          <w:rFonts w:eastAsia="Calibri"/>
          <w:b/>
          <w:u w:val="single"/>
        </w:rPr>
        <w:t xml:space="preserve"> adversaries’ </w:t>
      </w:r>
      <w:r w:rsidRPr="00026F23">
        <w:rPr>
          <w:rFonts w:eastAsia="Calibri"/>
          <w:b/>
          <w:highlight w:val="green"/>
          <w:u w:val="single"/>
        </w:rPr>
        <w:t>confidence in</w:t>
      </w:r>
      <w:r w:rsidRPr="00B15179">
        <w:rPr>
          <w:rFonts w:eastAsia="Calibri"/>
          <w:sz w:val="16"/>
        </w:rPr>
        <w:t xml:space="preserve"> the survivability and effectiveness of </w:t>
      </w:r>
      <w:r w:rsidRPr="00B15179">
        <w:rPr>
          <w:rFonts w:eastAsia="Calibri"/>
          <w:b/>
          <w:u w:val="single"/>
        </w:rPr>
        <w:t xml:space="preserve">their </w:t>
      </w:r>
      <w:r w:rsidRPr="00026F23">
        <w:rPr>
          <w:rFonts w:eastAsia="Calibri"/>
          <w:b/>
          <w:iCs/>
          <w:highlight w:val="green"/>
          <w:u w:val="single"/>
          <w:bdr w:val="single" w:sz="8" w:space="0" w:color="auto"/>
        </w:rPr>
        <w:t>second-strike</w:t>
      </w:r>
      <w:r w:rsidRPr="00B15179">
        <w:rPr>
          <w:rFonts w:eastAsia="Calibri"/>
          <w:sz w:val="16"/>
        </w:rPr>
        <w:t xml:space="preserve"> capabilities, </w:t>
      </w:r>
      <w:r w:rsidRPr="00B15179">
        <w:rPr>
          <w:rFonts w:eastAsia="Calibri"/>
          <w:b/>
          <w:u w:val="single"/>
        </w:rPr>
        <w:t xml:space="preserve">a </w:t>
      </w:r>
      <w:r w:rsidRPr="00026F23">
        <w:rPr>
          <w:rFonts w:eastAsia="Calibri"/>
          <w:b/>
          <w:iCs/>
          <w:highlight w:val="green"/>
          <w:u w:val="single"/>
          <w:bdr w:val="single" w:sz="8" w:space="0" w:color="auto"/>
        </w:rPr>
        <w:t>cornerstone</w:t>
      </w:r>
      <w:r w:rsidRPr="00026F23">
        <w:rPr>
          <w:rFonts w:eastAsia="Calibri"/>
          <w:b/>
          <w:highlight w:val="green"/>
          <w:u w:val="single"/>
        </w:rPr>
        <w:t xml:space="preserve"> of</w:t>
      </w:r>
      <w:r w:rsidRPr="00B15179">
        <w:rPr>
          <w:rFonts w:eastAsia="Calibri"/>
          <w:sz w:val="16"/>
        </w:rPr>
        <w:t xml:space="preserve"> nuclear </w:t>
      </w:r>
      <w:r w:rsidRPr="00026F23">
        <w:rPr>
          <w:rFonts w:eastAsia="Calibri"/>
          <w:b/>
          <w:iCs/>
          <w:highlight w:val="green"/>
          <w:u w:val="single"/>
          <w:bdr w:val="single" w:sz="8" w:space="0" w:color="auto"/>
        </w:rPr>
        <w:t>deterrence</w:t>
      </w:r>
      <w:r w:rsidRPr="00B15179">
        <w:rPr>
          <w:rFonts w:eastAsia="Calibri"/>
          <w:sz w:val="16"/>
        </w:rPr>
        <w:t xml:space="preserve">. </w:t>
      </w:r>
      <w:r w:rsidRPr="00B15179">
        <w:rPr>
          <w:rFonts w:eastAsia="Calibri"/>
          <w:b/>
          <w:u w:val="single"/>
        </w:rPr>
        <w:t xml:space="preserve">By </w:t>
      </w:r>
      <w:r w:rsidRPr="00B15179">
        <w:rPr>
          <w:rFonts w:eastAsia="Calibri"/>
          <w:b/>
          <w:iCs/>
          <w:u w:val="single"/>
          <w:bdr w:val="single" w:sz="8" w:space="0" w:color="auto"/>
        </w:rPr>
        <w:t>projecting</w:t>
      </w:r>
      <w:r w:rsidRPr="00B15179">
        <w:rPr>
          <w:rFonts w:eastAsia="Calibri"/>
          <w:b/>
          <w:u w:val="single"/>
        </w:rPr>
        <w:t xml:space="preserve"> </w:t>
      </w:r>
      <w:r w:rsidRPr="00026F23">
        <w:rPr>
          <w:rFonts w:eastAsia="Calibri"/>
          <w:b/>
          <w:highlight w:val="green"/>
          <w:u w:val="single"/>
        </w:rPr>
        <w:t xml:space="preserve">the </w:t>
      </w:r>
      <w:r w:rsidRPr="00026F23">
        <w:rPr>
          <w:rFonts w:eastAsia="Calibri"/>
          <w:b/>
          <w:iCs/>
          <w:highlight w:val="green"/>
          <w:u w:val="single"/>
          <w:bdr w:val="single" w:sz="8" w:space="0" w:color="auto"/>
        </w:rPr>
        <w:t>perception</w:t>
      </w:r>
      <w:r w:rsidRPr="00B15179">
        <w:rPr>
          <w:rFonts w:eastAsia="Calibri"/>
          <w:sz w:val="16"/>
        </w:rPr>
        <w:t xml:space="preserve"> that </w:t>
      </w:r>
      <w:r w:rsidRPr="00B15179">
        <w:rPr>
          <w:rFonts w:eastAsia="Calibri"/>
          <w:b/>
          <w:u w:val="single"/>
        </w:rPr>
        <w:t xml:space="preserve">U.S. </w:t>
      </w:r>
      <w:r w:rsidRPr="00026F23">
        <w:rPr>
          <w:rFonts w:eastAsia="Calibri"/>
          <w:b/>
          <w:iCs/>
          <w:highlight w:val="green"/>
          <w:u w:val="single"/>
          <w:bdr w:val="single" w:sz="8" w:space="0" w:color="auto"/>
        </w:rPr>
        <w:t>m</w:t>
      </w:r>
      <w:r w:rsidRPr="00B15179">
        <w:rPr>
          <w:rFonts w:eastAsia="Calibri"/>
          <w:sz w:val="16"/>
        </w:rPr>
        <w:t xml:space="preserve">issile </w:t>
      </w:r>
      <w:proofErr w:type="spellStart"/>
      <w:r w:rsidRPr="00026F23">
        <w:rPr>
          <w:rFonts w:eastAsia="Calibri"/>
          <w:b/>
          <w:iCs/>
          <w:highlight w:val="green"/>
          <w:u w:val="single"/>
          <w:bdr w:val="single" w:sz="8" w:space="0" w:color="auto"/>
        </w:rPr>
        <w:t>d</w:t>
      </w:r>
      <w:r w:rsidRPr="00B15179">
        <w:rPr>
          <w:rFonts w:eastAsia="Calibri"/>
          <w:sz w:val="16"/>
        </w:rPr>
        <w:t>efence</w:t>
      </w:r>
      <w:r w:rsidRPr="00B15179">
        <w:rPr>
          <w:rFonts w:eastAsia="Calibri"/>
          <w:b/>
          <w:u w:val="single"/>
        </w:rPr>
        <w:t>s</w:t>
      </w:r>
      <w:proofErr w:type="spellEnd"/>
      <w:r w:rsidRPr="00B15179">
        <w:rPr>
          <w:rFonts w:eastAsia="Calibri"/>
          <w:b/>
          <w:u w:val="single"/>
        </w:rPr>
        <w:t xml:space="preserve"> could </w:t>
      </w:r>
      <w:proofErr w:type="spellStart"/>
      <w:r w:rsidRPr="00026F23">
        <w:rPr>
          <w:rFonts w:eastAsia="Calibri"/>
          <w:b/>
          <w:highlight w:val="green"/>
          <w:u w:val="single"/>
        </w:rPr>
        <w:t>neutralise</w:t>
      </w:r>
      <w:proofErr w:type="spellEnd"/>
      <w:r w:rsidRPr="00026F23">
        <w:rPr>
          <w:rFonts w:eastAsia="Calibri"/>
          <w:b/>
          <w:highlight w:val="green"/>
          <w:u w:val="single"/>
        </w:rPr>
        <w:t xml:space="preserve"> </w:t>
      </w:r>
      <w:r w:rsidRPr="00026F23">
        <w:rPr>
          <w:rFonts w:eastAsia="Calibri"/>
          <w:b/>
          <w:iCs/>
          <w:highlight w:val="green"/>
          <w:u w:val="single"/>
          <w:bdr w:val="single" w:sz="8" w:space="0" w:color="auto"/>
        </w:rPr>
        <w:t>retal</w:t>
      </w:r>
      <w:r w:rsidRPr="00B15179">
        <w:rPr>
          <w:rFonts w:eastAsia="Calibri"/>
          <w:sz w:val="16"/>
        </w:rPr>
        <w:t xml:space="preserve">iatory forces, </w:t>
      </w:r>
      <w:r w:rsidRPr="00026F23">
        <w:rPr>
          <w:rFonts w:eastAsia="Calibri"/>
          <w:b/>
          <w:highlight w:val="green"/>
          <w:u w:val="single"/>
        </w:rPr>
        <w:t>rivals</w:t>
      </w:r>
      <w:r w:rsidRPr="00B15179">
        <w:rPr>
          <w:rFonts w:eastAsia="Calibri"/>
          <w:b/>
          <w:u w:val="single"/>
        </w:rPr>
        <w:t xml:space="preserve"> may </w:t>
      </w:r>
      <w:r w:rsidRPr="00026F23">
        <w:rPr>
          <w:rFonts w:eastAsia="Calibri"/>
          <w:b/>
          <w:iCs/>
          <w:highlight w:val="green"/>
          <w:u w:val="single"/>
          <w:bdr w:val="single" w:sz="8" w:space="0" w:color="auto"/>
        </w:rPr>
        <w:t>fear</w:t>
      </w:r>
      <w:r w:rsidRPr="00B15179">
        <w:rPr>
          <w:rFonts w:eastAsia="Calibri"/>
          <w:sz w:val="16"/>
        </w:rPr>
        <w:t xml:space="preserve"> that </w:t>
      </w:r>
      <w:r w:rsidRPr="00B15179">
        <w:rPr>
          <w:rFonts w:eastAsia="Calibri"/>
          <w:b/>
          <w:u w:val="single"/>
        </w:rPr>
        <w:t xml:space="preserve">their </w:t>
      </w:r>
      <w:r w:rsidRPr="00026F23">
        <w:rPr>
          <w:rFonts w:eastAsia="Calibri"/>
          <w:b/>
          <w:highlight w:val="green"/>
          <w:u w:val="single"/>
        </w:rPr>
        <w:t xml:space="preserve">deterrent is </w:t>
      </w:r>
      <w:r w:rsidRPr="00026F23">
        <w:rPr>
          <w:rFonts w:eastAsia="Calibri"/>
          <w:b/>
          <w:iCs/>
          <w:highlight w:val="green"/>
          <w:u w:val="single"/>
          <w:bdr w:val="single" w:sz="8" w:space="0" w:color="auto"/>
        </w:rPr>
        <w:t>vulnerable</w:t>
      </w:r>
      <w:r w:rsidRPr="00B15179">
        <w:rPr>
          <w:rFonts w:eastAsia="Calibri"/>
          <w:sz w:val="16"/>
        </w:rPr>
        <w:t xml:space="preserve"> in a crisis, </w:t>
      </w:r>
      <w:r w:rsidRPr="00026F23">
        <w:rPr>
          <w:rFonts w:eastAsia="Calibri"/>
          <w:b/>
          <w:highlight w:val="green"/>
          <w:u w:val="single"/>
        </w:rPr>
        <w:t>increasing</w:t>
      </w:r>
      <w:r w:rsidRPr="00B15179">
        <w:rPr>
          <w:rFonts w:eastAsia="Calibri"/>
          <w:sz w:val="16"/>
        </w:rPr>
        <w:t xml:space="preserve"> the </w:t>
      </w:r>
      <w:r w:rsidRPr="00026F23">
        <w:rPr>
          <w:rFonts w:eastAsia="Calibri"/>
          <w:b/>
          <w:highlight w:val="green"/>
          <w:u w:val="single"/>
        </w:rPr>
        <w:t xml:space="preserve">incentive to </w:t>
      </w:r>
      <w:r w:rsidRPr="00026F23">
        <w:rPr>
          <w:rFonts w:eastAsia="Calibri"/>
          <w:b/>
          <w:iCs/>
          <w:highlight w:val="green"/>
          <w:u w:val="single"/>
          <w:bdr w:val="single" w:sz="8" w:space="0" w:color="auto"/>
        </w:rPr>
        <w:t>act pre-emptively</w:t>
      </w:r>
      <w:r w:rsidRPr="00B15179">
        <w:rPr>
          <w:rFonts w:eastAsia="Calibri"/>
          <w:sz w:val="16"/>
        </w:rPr>
        <w:t xml:space="preserve"> to preserve strategic leverage. </w:t>
      </w:r>
      <w:r w:rsidRPr="00B15179">
        <w:rPr>
          <w:rFonts w:eastAsia="Calibri"/>
          <w:b/>
          <w:u w:val="single"/>
        </w:rPr>
        <w:t xml:space="preserve">This mirrors classical </w:t>
      </w:r>
      <w:r w:rsidRPr="00B15179">
        <w:rPr>
          <w:rFonts w:eastAsia="Calibri"/>
          <w:b/>
          <w:iCs/>
          <w:u w:val="single"/>
          <w:bdr w:val="single" w:sz="8" w:space="0" w:color="auto"/>
        </w:rPr>
        <w:t>security dilemmas</w:t>
      </w:r>
      <w:r w:rsidRPr="00B15179">
        <w:rPr>
          <w:rFonts w:eastAsia="Calibri"/>
          <w:sz w:val="16"/>
        </w:rPr>
        <w:t xml:space="preserve">: </w:t>
      </w:r>
      <w:r w:rsidRPr="00B15179">
        <w:rPr>
          <w:rFonts w:eastAsia="Calibri"/>
          <w:b/>
          <w:u w:val="single"/>
        </w:rPr>
        <w:t>efforts to enhance</w:t>
      </w:r>
      <w:r w:rsidRPr="00B15179">
        <w:rPr>
          <w:rFonts w:eastAsia="Calibri"/>
          <w:sz w:val="16"/>
        </w:rPr>
        <w:t xml:space="preserve"> one state’s </w:t>
      </w:r>
      <w:proofErr w:type="spellStart"/>
      <w:r w:rsidRPr="00B15179">
        <w:rPr>
          <w:rFonts w:eastAsia="Calibri"/>
          <w:b/>
          <w:u w:val="single"/>
        </w:rPr>
        <w:t>defence</w:t>
      </w:r>
      <w:proofErr w:type="spellEnd"/>
      <w:r w:rsidRPr="00B15179">
        <w:rPr>
          <w:rFonts w:eastAsia="Calibri"/>
          <w:b/>
          <w:u w:val="single"/>
        </w:rPr>
        <w:t xml:space="preserve"> can inadvertently </w:t>
      </w:r>
      <w:r w:rsidRPr="00B15179">
        <w:rPr>
          <w:rFonts w:eastAsia="Calibri"/>
          <w:b/>
          <w:iCs/>
          <w:u w:val="single"/>
          <w:bdr w:val="single" w:sz="8" w:space="0" w:color="auto"/>
        </w:rPr>
        <w:t>intensify insecurity</w:t>
      </w:r>
      <w:r w:rsidRPr="00B15179">
        <w:rPr>
          <w:rFonts w:eastAsia="Calibri"/>
          <w:b/>
          <w:u w:val="single"/>
        </w:rPr>
        <w:t xml:space="preserve"> for</w:t>
      </w:r>
      <w:r w:rsidRPr="00B15179">
        <w:rPr>
          <w:rFonts w:eastAsia="Calibri"/>
          <w:sz w:val="16"/>
        </w:rPr>
        <w:t xml:space="preserve"> </w:t>
      </w:r>
      <w:r w:rsidRPr="00B15179">
        <w:rPr>
          <w:rFonts w:eastAsia="Calibri"/>
          <w:b/>
          <w:u w:val="single"/>
        </w:rPr>
        <w:t xml:space="preserve">others, raising the </w:t>
      </w:r>
      <w:r w:rsidRPr="00B15179">
        <w:rPr>
          <w:rFonts w:eastAsia="Calibri"/>
          <w:b/>
          <w:iCs/>
          <w:u w:val="single"/>
          <w:bdr w:val="single" w:sz="8" w:space="0" w:color="auto"/>
        </w:rPr>
        <w:t>probability</w:t>
      </w:r>
      <w:r w:rsidRPr="00B15179">
        <w:rPr>
          <w:rFonts w:eastAsia="Calibri"/>
          <w:b/>
          <w:u w:val="single"/>
        </w:rPr>
        <w:t xml:space="preserve"> of </w:t>
      </w:r>
      <w:r w:rsidRPr="00B15179">
        <w:rPr>
          <w:rFonts w:eastAsia="Calibri"/>
          <w:b/>
          <w:iCs/>
          <w:u w:val="single"/>
          <w:bdr w:val="single" w:sz="8" w:space="0" w:color="auto"/>
        </w:rPr>
        <w:t>miscalc</w:t>
      </w:r>
      <w:r w:rsidRPr="00B15179">
        <w:rPr>
          <w:rFonts w:eastAsia="Calibri"/>
          <w:sz w:val="16"/>
        </w:rPr>
        <w:t>ulation during tense standoffs.</w:t>
      </w:r>
    </w:p>
    <w:p w14:paraId="143D7411" w14:textId="77777777" w:rsidR="006C383D" w:rsidRPr="00B15179" w:rsidRDefault="006C383D" w:rsidP="006C383D">
      <w:pPr>
        <w:rPr>
          <w:rFonts w:eastAsia="Calibri"/>
          <w:sz w:val="16"/>
        </w:rPr>
      </w:pPr>
      <w:r w:rsidRPr="00B15179">
        <w:rPr>
          <w:rFonts w:eastAsia="Calibri"/>
          <w:sz w:val="16"/>
        </w:rPr>
        <w:t xml:space="preserve">The </w:t>
      </w:r>
      <w:r w:rsidRPr="00B15179">
        <w:rPr>
          <w:rFonts w:eastAsia="Calibri"/>
          <w:b/>
          <w:iCs/>
          <w:u w:val="single"/>
          <w:bdr w:val="single" w:sz="8" w:space="0" w:color="auto"/>
        </w:rPr>
        <w:t>dual-use</w:t>
      </w:r>
      <w:r w:rsidRPr="00B15179">
        <w:rPr>
          <w:rFonts w:eastAsia="Calibri"/>
          <w:b/>
          <w:u w:val="single"/>
        </w:rPr>
        <w:t xml:space="preserve"> character of space-based assets</w:t>
      </w:r>
      <w:r w:rsidRPr="00B15179">
        <w:rPr>
          <w:rFonts w:eastAsia="Calibri"/>
          <w:sz w:val="16"/>
        </w:rPr>
        <w:t xml:space="preserve">—where sensors, satellites, and orbital platforms serve both civilian and military functions—further </w:t>
      </w:r>
      <w:proofErr w:type="gramStart"/>
      <w:r w:rsidRPr="00B15179">
        <w:rPr>
          <w:rFonts w:eastAsia="Calibri"/>
          <w:b/>
          <w:iCs/>
          <w:u w:val="single"/>
          <w:bdr w:val="single" w:sz="8" w:space="0" w:color="auto"/>
        </w:rPr>
        <w:t>magnifies</w:t>
      </w:r>
      <w:proofErr w:type="gramEnd"/>
      <w:r w:rsidRPr="00B15179">
        <w:rPr>
          <w:rFonts w:eastAsia="Calibri"/>
          <w:b/>
          <w:u w:val="single"/>
        </w:rPr>
        <w:t xml:space="preserve"> escalation risks. Attacks targeting these systems, even if</w:t>
      </w:r>
      <w:r w:rsidRPr="00B15179">
        <w:rPr>
          <w:rFonts w:eastAsia="Calibri"/>
          <w:sz w:val="16"/>
        </w:rPr>
        <w:t xml:space="preserve"> intended as limited or </w:t>
      </w:r>
      <w:r w:rsidRPr="00B15179">
        <w:rPr>
          <w:rFonts w:eastAsia="Calibri"/>
          <w:b/>
          <w:iCs/>
          <w:u w:val="single"/>
          <w:bdr w:val="single" w:sz="8" w:space="0" w:color="auto"/>
        </w:rPr>
        <w:t>defensive</w:t>
      </w:r>
      <w:r w:rsidRPr="00B15179">
        <w:rPr>
          <w:rFonts w:eastAsia="Calibri"/>
          <w:sz w:val="16"/>
        </w:rPr>
        <w:t xml:space="preserve"> strikes, </w:t>
      </w:r>
      <w:r w:rsidRPr="00B15179">
        <w:rPr>
          <w:rFonts w:eastAsia="Calibri"/>
          <w:b/>
          <w:u w:val="single"/>
        </w:rPr>
        <w:t xml:space="preserve">could be interpreted as </w:t>
      </w:r>
      <w:r w:rsidRPr="00B15179">
        <w:rPr>
          <w:rFonts w:eastAsia="Calibri"/>
          <w:b/>
          <w:iCs/>
          <w:u w:val="single"/>
          <w:bdr w:val="single" w:sz="8" w:space="0" w:color="auto"/>
        </w:rPr>
        <w:t>offensive</w:t>
      </w:r>
      <w:r w:rsidRPr="00B15179">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15179">
        <w:rPr>
          <w:rFonts w:eastAsia="Calibri"/>
          <w:b/>
          <w:iCs/>
          <w:u w:val="single"/>
          <w:bdr w:val="single" w:sz="8" w:space="0" w:color="auto"/>
        </w:rPr>
        <w:t>opacity</w:t>
      </w:r>
      <w:r w:rsidRPr="00B15179">
        <w:rPr>
          <w:rFonts w:eastAsia="Calibri"/>
          <w:b/>
          <w:u w:val="single"/>
        </w:rPr>
        <w:t xml:space="preserve"> of space operations, combined with the </w:t>
      </w:r>
      <w:r w:rsidRPr="00B15179">
        <w:rPr>
          <w:rFonts w:eastAsia="Calibri"/>
          <w:b/>
          <w:iCs/>
          <w:u w:val="single"/>
          <w:bdr w:val="single" w:sz="8" w:space="0" w:color="auto"/>
        </w:rPr>
        <w:t>speed</w:t>
      </w:r>
      <w:r w:rsidRPr="00B15179">
        <w:rPr>
          <w:rFonts w:eastAsia="Calibri"/>
          <w:b/>
          <w:u w:val="single"/>
        </w:rPr>
        <w:t xml:space="preserve"> of orbital engagement</w:t>
      </w:r>
      <w:r w:rsidRPr="00B15179">
        <w:rPr>
          <w:rFonts w:eastAsia="Calibri"/>
          <w:sz w:val="16"/>
        </w:rPr>
        <w:t xml:space="preserve"> and difficulty of attribution, </w:t>
      </w:r>
      <w:r w:rsidRPr="00B15179">
        <w:rPr>
          <w:rFonts w:eastAsia="Calibri"/>
          <w:b/>
          <w:u w:val="single"/>
        </w:rPr>
        <w:t>could accelerate</w:t>
      </w:r>
      <w:r w:rsidRPr="00B15179">
        <w:rPr>
          <w:rFonts w:eastAsia="Calibri"/>
          <w:sz w:val="16"/>
        </w:rPr>
        <w:t xml:space="preserve"> decision-making under </w:t>
      </w:r>
      <w:r w:rsidRPr="00B15179">
        <w:rPr>
          <w:rFonts w:eastAsia="Calibri"/>
          <w:b/>
          <w:iCs/>
          <w:u w:val="single"/>
          <w:bdr w:val="single" w:sz="8" w:space="0" w:color="auto"/>
        </w:rPr>
        <w:t>uncertainty</w:t>
      </w:r>
      <w:r w:rsidRPr="00B15179">
        <w:rPr>
          <w:rFonts w:eastAsia="Calibri"/>
          <w:sz w:val="16"/>
        </w:rPr>
        <w:t>, leaving little room for de-escalation.</w:t>
      </w:r>
    </w:p>
    <w:p w14:paraId="149A5DE3" w14:textId="77777777" w:rsidR="006C383D" w:rsidRPr="00B15179" w:rsidRDefault="006C383D" w:rsidP="006C383D">
      <w:pPr>
        <w:rPr>
          <w:rFonts w:eastAsia="Calibri"/>
          <w:sz w:val="16"/>
        </w:rPr>
      </w:pPr>
      <w:r w:rsidRPr="00B15179">
        <w:rPr>
          <w:rFonts w:eastAsia="Calibri"/>
          <w:sz w:val="16"/>
        </w:rPr>
        <w:t>Economic, Ethical, and Normative Dimensions</w:t>
      </w:r>
    </w:p>
    <w:p w14:paraId="0110794D" w14:textId="77777777" w:rsidR="006C383D" w:rsidRPr="00B15179" w:rsidRDefault="006C383D" w:rsidP="006C383D">
      <w:pPr>
        <w:rPr>
          <w:rFonts w:eastAsia="Calibri"/>
          <w:sz w:val="16"/>
        </w:rPr>
      </w:pPr>
      <w:r w:rsidRPr="00B15179">
        <w:rPr>
          <w:rFonts w:eastAsia="Calibri"/>
          <w:sz w:val="16"/>
        </w:rPr>
        <w:t xml:space="preserve">Golden Dome threatens to fundamentally reshape U.S. </w:t>
      </w:r>
      <w:proofErr w:type="spellStart"/>
      <w:r w:rsidRPr="00B15179">
        <w:rPr>
          <w:rFonts w:eastAsia="Calibri"/>
          <w:sz w:val="16"/>
        </w:rPr>
        <w:t>defence</w:t>
      </w:r>
      <w:proofErr w:type="spellEnd"/>
      <w:r w:rsidRPr="00B15179">
        <w:rPr>
          <w:rFonts w:eastAsia="Calibri"/>
          <w:sz w:val="16"/>
        </w:rPr>
        <w:t xml:space="preserve"> priorities. The sheer scale of the </w:t>
      </w:r>
      <w:proofErr w:type="spellStart"/>
      <w:r w:rsidRPr="00B15179">
        <w:rPr>
          <w:rFonts w:eastAsia="Calibri"/>
          <w:sz w:val="16"/>
        </w:rPr>
        <w:t>programme</w:t>
      </w:r>
      <w:proofErr w:type="spellEnd"/>
      <w:r w:rsidRPr="00B15179">
        <w:rPr>
          <w:rFonts w:eastAsia="Calibri"/>
          <w:sz w:val="16"/>
        </w:rPr>
        <w:t xml:space="preserve"> implies that </w:t>
      </w:r>
      <w:r w:rsidRPr="00B15179">
        <w:rPr>
          <w:rFonts w:eastAsia="Calibri"/>
          <w:b/>
          <w:iCs/>
          <w:u w:val="single"/>
          <w:bdr w:val="single" w:sz="8" w:space="0" w:color="auto"/>
        </w:rPr>
        <w:t xml:space="preserve">vast </w:t>
      </w:r>
      <w:r w:rsidRPr="00026F23">
        <w:rPr>
          <w:rFonts w:eastAsia="Calibri"/>
          <w:b/>
          <w:iCs/>
          <w:highlight w:val="green"/>
          <w:u w:val="single"/>
          <w:bdr w:val="single" w:sz="8" w:space="0" w:color="auto"/>
        </w:rPr>
        <w:t>resources</w:t>
      </w:r>
      <w:r w:rsidRPr="00B15179">
        <w:rPr>
          <w:rFonts w:eastAsia="Calibri"/>
          <w:b/>
          <w:u w:val="single"/>
        </w:rPr>
        <w:t xml:space="preserve"> would be dedicated to </w:t>
      </w:r>
      <w:proofErr w:type="gramStart"/>
      <w:r w:rsidRPr="00B15179">
        <w:rPr>
          <w:rFonts w:eastAsia="Calibri"/>
          <w:b/>
          <w:u w:val="single"/>
        </w:rPr>
        <w:t>its</w:t>
      </w:r>
      <w:proofErr w:type="gramEnd"/>
      <w:r w:rsidRPr="00B15179">
        <w:rPr>
          <w:rFonts w:eastAsia="Calibri"/>
          <w:b/>
          <w:u w:val="single"/>
        </w:rPr>
        <w:t xml:space="preserve"> development</w:t>
      </w:r>
      <w:r w:rsidRPr="00B15179">
        <w:rPr>
          <w:rFonts w:eastAsia="Calibri"/>
          <w:sz w:val="16"/>
        </w:rPr>
        <w:t xml:space="preserve">, testing, and deployment, potentially </w:t>
      </w:r>
      <w:r w:rsidRPr="00026F23">
        <w:rPr>
          <w:rFonts w:eastAsia="Calibri"/>
          <w:b/>
          <w:highlight w:val="green"/>
          <w:u w:val="single"/>
        </w:rPr>
        <w:t>divert</w:t>
      </w:r>
      <w:r w:rsidRPr="00B15179">
        <w:rPr>
          <w:rFonts w:eastAsia="Calibri"/>
          <w:b/>
          <w:u w:val="single"/>
        </w:rPr>
        <w:t xml:space="preserve">ing </w:t>
      </w:r>
      <w:r w:rsidRPr="00026F23">
        <w:rPr>
          <w:rFonts w:eastAsia="Calibri"/>
          <w:b/>
          <w:iCs/>
          <w:highlight w:val="green"/>
          <w:u w:val="single"/>
          <w:bdr w:val="single" w:sz="8" w:space="0" w:color="auto"/>
        </w:rPr>
        <w:t>attention</w:t>
      </w:r>
      <w:r w:rsidRPr="00026F23">
        <w:rPr>
          <w:rFonts w:eastAsia="Calibri"/>
          <w:b/>
          <w:highlight w:val="green"/>
          <w:u w:val="single"/>
        </w:rPr>
        <w:t xml:space="preserve"> and </w:t>
      </w:r>
      <w:r w:rsidRPr="00026F23">
        <w:rPr>
          <w:rFonts w:eastAsia="Calibri"/>
          <w:b/>
          <w:iCs/>
          <w:highlight w:val="green"/>
          <w:u w:val="single"/>
          <w:bdr w:val="single" w:sz="8" w:space="0" w:color="auto"/>
        </w:rPr>
        <w:t>funding</w:t>
      </w:r>
      <w:r w:rsidRPr="00026F23">
        <w:rPr>
          <w:rFonts w:eastAsia="Calibri"/>
          <w:b/>
          <w:highlight w:val="green"/>
          <w:u w:val="single"/>
        </w:rPr>
        <w:t xml:space="preserve"> from</w:t>
      </w:r>
      <w:r w:rsidRPr="00B15179">
        <w:rPr>
          <w:rFonts w:eastAsia="Calibri"/>
          <w:b/>
          <w:u w:val="single"/>
        </w:rPr>
        <w:t xml:space="preserve"> other critical </w:t>
      </w:r>
      <w:r w:rsidRPr="00026F23">
        <w:rPr>
          <w:rFonts w:eastAsia="Calibri"/>
          <w:b/>
          <w:highlight w:val="green"/>
          <w:u w:val="single"/>
        </w:rPr>
        <w:t>areas such as</w:t>
      </w:r>
      <w:r w:rsidRPr="00B15179">
        <w:rPr>
          <w:rFonts w:eastAsia="Calibri"/>
          <w:sz w:val="16"/>
        </w:rPr>
        <w:t xml:space="preserve"> nuclear </w:t>
      </w:r>
      <w:r w:rsidRPr="00026F23">
        <w:rPr>
          <w:rFonts w:eastAsia="Calibri"/>
          <w:b/>
          <w:iCs/>
          <w:highlight w:val="green"/>
          <w:u w:val="single"/>
          <w:bdr w:val="single" w:sz="8" w:space="0" w:color="auto"/>
        </w:rPr>
        <w:t xml:space="preserve">triad </w:t>
      </w:r>
      <w:proofErr w:type="spellStart"/>
      <w:r w:rsidRPr="00026F23">
        <w:rPr>
          <w:rFonts w:eastAsia="Calibri"/>
          <w:b/>
          <w:iCs/>
          <w:highlight w:val="green"/>
          <w:u w:val="single"/>
          <w:bdr w:val="single" w:sz="8" w:space="0" w:color="auto"/>
        </w:rPr>
        <w:t>mod</w:t>
      </w:r>
      <w:r w:rsidRPr="00B15179">
        <w:rPr>
          <w:rFonts w:eastAsia="Calibri"/>
          <w:sz w:val="16"/>
        </w:rPr>
        <w:t>ernisation</w:t>
      </w:r>
      <w:proofErr w:type="spellEnd"/>
      <w:r w:rsidRPr="00B15179">
        <w:rPr>
          <w:rFonts w:eastAsia="Calibri"/>
          <w:sz w:val="16"/>
        </w:rPr>
        <w:t xml:space="preserve">, </w:t>
      </w:r>
      <w:r w:rsidRPr="00026F23">
        <w:rPr>
          <w:rFonts w:eastAsia="Calibri"/>
          <w:b/>
          <w:highlight w:val="green"/>
          <w:u w:val="single"/>
        </w:rPr>
        <w:t xml:space="preserve">cyber </w:t>
      </w:r>
      <w:r w:rsidRPr="00026F23">
        <w:rPr>
          <w:rFonts w:eastAsia="Calibri"/>
          <w:b/>
          <w:iCs/>
          <w:highlight w:val="green"/>
          <w:u w:val="single"/>
          <w:bdr w:val="single" w:sz="8" w:space="0" w:color="auto"/>
        </w:rPr>
        <w:t>resilience</w:t>
      </w:r>
      <w:r w:rsidRPr="00B15179">
        <w:rPr>
          <w:rFonts w:eastAsia="Calibri"/>
          <w:sz w:val="16"/>
        </w:rPr>
        <w:t xml:space="preserve">, </w:t>
      </w:r>
      <w:r w:rsidRPr="00026F23">
        <w:rPr>
          <w:rFonts w:eastAsia="Calibri"/>
          <w:b/>
          <w:highlight w:val="green"/>
          <w:u w:val="single"/>
        </w:rPr>
        <w:t>and</w:t>
      </w:r>
      <w:r w:rsidRPr="00B15179">
        <w:rPr>
          <w:rFonts w:eastAsia="Calibri"/>
          <w:sz w:val="16"/>
        </w:rPr>
        <w:t xml:space="preserve"> the </w:t>
      </w:r>
      <w:r w:rsidRPr="00B15179">
        <w:rPr>
          <w:rFonts w:eastAsia="Calibri"/>
          <w:b/>
          <w:u w:val="single"/>
        </w:rPr>
        <w:t xml:space="preserve">readiness of </w:t>
      </w:r>
      <w:r w:rsidRPr="00026F23">
        <w:rPr>
          <w:rFonts w:eastAsia="Calibri"/>
          <w:b/>
          <w:iCs/>
          <w:highlight w:val="green"/>
          <w:u w:val="single"/>
          <w:bdr w:val="single" w:sz="8" w:space="0" w:color="auto"/>
        </w:rPr>
        <w:t>conventional</w:t>
      </w:r>
      <w:r w:rsidRPr="00B15179">
        <w:rPr>
          <w:rFonts w:eastAsia="Calibri"/>
          <w:sz w:val="16"/>
        </w:rPr>
        <w:t xml:space="preserve"> forces. This raises difficult questions about strategic trade-offs: </w:t>
      </w:r>
      <w:r w:rsidRPr="00B15179">
        <w:rPr>
          <w:rFonts w:eastAsia="Calibri"/>
          <w:b/>
          <w:u w:val="single"/>
        </w:rPr>
        <w:t>investing</w:t>
      </w:r>
      <w:r w:rsidRPr="00B15179">
        <w:rPr>
          <w:rFonts w:eastAsia="Calibri"/>
          <w:sz w:val="16"/>
        </w:rPr>
        <w:t xml:space="preserve"> heavily </w:t>
      </w:r>
      <w:r w:rsidRPr="00B15179">
        <w:rPr>
          <w:rFonts w:eastAsia="Calibri"/>
          <w:b/>
          <w:u w:val="single"/>
        </w:rPr>
        <w:t>in</w:t>
      </w:r>
      <w:r w:rsidRPr="00B15179">
        <w:rPr>
          <w:rFonts w:eastAsia="Calibri"/>
          <w:sz w:val="16"/>
        </w:rPr>
        <w:t xml:space="preserve"> near-absolute </w:t>
      </w:r>
      <w:r w:rsidRPr="00B15179">
        <w:rPr>
          <w:rFonts w:eastAsia="Calibri"/>
          <w:b/>
          <w:iCs/>
          <w:u w:val="single"/>
          <w:bdr w:val="single" w:sz="8" w:space="0" w:color="auto"/>
        </w:rPr>
        <w:t>m</w:t>
      </w:r>
      <w:r w:rsidRPr="00B15179">
        <w:rPr>
          <w:rFonts w:eastAsia="Calibri"/>
          <w:sz w:val="16"/>
        </w:rPr>
        <w:t xml:space="preserve">issile </w:t>
      </w:r>
      <w:proofErr w:type="spellStart"/>
      <w:r w:rsidRPr="00B15179">
        <w:rPr>
          <w:rFonts w:eastAsia="Calibri"/>
          <w:b/>
          <w:iCs/>
          <w:u w:val="single"/>
          <w:bdr w:val="single" w:sz="8" w:space="0" w:color="auto"/>
        </w:rPr>
        <w:t>d</w:t>
      </w:r>
      <w:r w:rsidRPr="00B15179">
        <w:rPr>
          <w:rFonts w:eastAsia="Calibri"/>
          <w:sz w:val="16"/>
        </w:rPr>
        <w:t>efence</w:t>
      </w:r>
      <w:proofErr w:type="spellEnd"/>
      <w:r w:rsidRPr="00B15179">
        <w:rPr>
          <w:rFonts w:eastAsia="Calibri"/>
          <w:sz w:val="16"/>
        </w:rPr>
        <w:t xml:space="preserve"> may </w:t>
      </w:r>
      <w:r w:rsidRPr="00B15179">
        <w:rPr>
          <w:rFonts w:eastAsia="Calibri"/>
          <w:b/>
          <w:u w:val="single"/>
        </w:rPr>
        <w:t xml:space="preserve">come at the </w:t>
      </w:r>
      <w:r w:rsidRPr="00B15179">
        <w:rPr>
          <w:rFonts w:eastAsia="Calibri"/>
          <w:b/>
          <w:iCs/>
          <w:u w:val="single"/>
          <w:bdr w:val="single" w:sz="8" w:space="0" w:color="auto"/>
        </w:rPr>
        <w:t>expense</w:t>
      </w:r>
      <w:r w:rsidRPr="00B15179">
        <w:rPr>
          <w:rFonts w:eastAsia="Calibri"/>
          <w:b/>
          <w:u w:val="single"/>
        </w:rPr>
        <w:t xml:space="preserve"> of capabilities </w:t>
      </w:r>
      <w:r w:rsidRPr="00026F23">
        <w:rPr>
          <w:rFonts w:eastAsia="Calibri"/>
          <w:b/>
          <w:highlight w:val="green"/>
          <w:u w:val="single"/>
        </w:rPr>
        <w:t xml:space="preserve">that </w:t>
      </w:r>
      <w:r w:rsidRPr="00026F23">
        <w:rPr>
          <w:rFonts w:eastAsia="Calibri"/>
          <w:b/>
          <w:iCs/>
          <w:highlight w:val="green"/>
          <w:u w:val="single"/>
          <w:bdr w:val="single" w:sz="8" w:space="0" w:color="auto"/>
        </w:rPr>
        <w:t>underpin</w:t>
      </w:r>
      <w:r w:rsidRPr="00B15179">
        <w:rPr>
          <w:rFonts w:eastAsia="Calibri"/>
          <w:sz w:val="16"/>
        </w:rPr>
        <w:t xml:space="preserve"> broader national security and </w:t>
      </w:r>
      <w:r w:rsidRPr="00026F23">
        <w:rPr>
          <w:rFonts w:eastAsia="Calibri"/>
          <w:b/>
          <w:highlight w:val="green"/>
          <w:u w:val="single"/>
        </w:rPr>
        <w:t>deterrence</w:t>
      </w:r>
      <w:r w:rsidRPr="00B15179">
        <w:rPr>
          <w:rFonts w:eastAsia="Calibri"/>
          <w:sz w:val="16"/>
        </w:rPr>
        <w:t>.</w:t>
      </w:r>
    </w:p>
    <w:p w14:paraId="700A3C69" w14:textId="77777777" w:rsidR="006C383D" w:rsidRPr="00B15179" w:rsidRDefault="006C383D" w:rsidP="006C383D">
      <w:pPr>
        <w:rPr>
          <w:rFonts w:eastAsia="Calibri"/>
          <w:sz w:val="16"/>
        </w:rPr>
      </w:pPr>
      <w:r w:rsidRPr="00B15179">
        <w:rPr>
          <w:rFonts w:eastAsia="Calibri"/>
          <w:sz w:val="16"/>
        </w:rPr>
        <w:t xml:space="preserve">Ethically, </w:t>
      </w: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w:t>
      </w:r>
      <w:r w:rsidRPr="00B15179">
        <w:rPr>
          <w:rFonts w:eastAsia="Calibri"/>
          <w:sz w:val="16"/>
        </w:rPr>
        <w:t xml:space="preserve"> raises pressing questions about the </w:t>
      </w:r>
      <w:proofErr w:type="spellStart"/>
      <w:r w:rsidRPr="00B15179">
        <w:rPr>
          <w:rFonts w:eastAsia="Calibri"/>
          <w:sz w:val="16"/>
        </w:rPr>
        <w:t>militarisation</w:t>
      </w:r>
      <w:proofErr w:type="spellEnd"/>
      <w:r w:rsidRPr="00B15179">
        <w:rPr>
          <w:rFonts w:eastAsia="Calibri"/>
          <w:sz w:val="16"/>
        </w:rPr>
        <w:t xml:space="preserve"> of a </w:t>
      </w:r>
      <w:proofErr w:type="gramStart"/>
      <w:r w:rsidRPr="00B15179">
        <w:rPr>
          <w:rFonts w:eastAsia="Calibri"/>
          <w:sz w:val="16"/>
        </w:rPr>
        <w:t>shared global commons</w:t>
      </w:r>
      <w:proofErr w:type="gramEnd"/>
      <w:r w:rsidRPr="00B15179">
        <w:rPr>
          <w:rFonts w:eastAsia="Calibri"/>
          <w:sz w:val="16"/>
        </w:rPr>
        <w:t>. The deployment of orbital weapons—even for ostensibly defensive purposes—</w:t>
      </w:r>
      <w:r w:rsidRPr="00026F23">
        <w:rPr>
          <w:rFonts w:eastAsia="Calibri"/>
          <w:b/>
          <w:highlight w:val="green"/>
          <w:u w:val="single"/>
        </w:rPr>
        <w:t xml:space="preserve">sets </w:t>
      </w:r>
      <w:r w:rsidRPr="00026F23">
        <w:rPr>
          <w:rFonts w:eastAsia="Calibri"/>
          <w:b/>
          <w:iCs/>
          <w:highlight w:val="green"/>
          <w:u w:val="single"/>
          <w:bdr w:val="single" w:sz="8" w:space="0" w:color="auto"/>
        </w:rPr>
        <w:t>dangerous</w:t>
      </w:r>
      <w:r w:rsidRPr="00026F23">
        <w:rPr>
          <w:rFonts w:eastAsia="Calibri"/>
          <w:b/>
          <w:highlight w:val="green"/>
          <w:u w:val="single"/>
        </w:rPr>
        <w:t xml:space="preserve"> precedents, </w:t>
      </w:r>
      <w:proofErr w:type="spellStart"/>
      <w:r w:rsidRPr="00026F23">
        <w:rPr>
          <w:rFonts w:eastAsia="Calibri"/>
          <w:b/>
          <w:highlight w:val="green"/>
          <w:u w:val="single"/>
        </w:rPr>
        <w:t>normalising</w:t>
      </w:r>
      <w:proofErr w:type="spellEnd"/>
      <w:r w:rsidRPr="00026F23">
        <w:rPr>
          <w:rFonts w:eastAsia="Calibri"/>
          <w:b/>
          <w:highlight w:val="green"/>
          <w:u w:val="single"/>
        </w:rPr>
        <w:t xml:space="preserve"> </w:t>
      </w:r>
      <w:proofErr w:type="spellStart"/>
      <w:r w:rsidRPr="00026F23">
        <w:rPr>
          <w:rFonts w:eastAsia="Calibri"/>
          <w:b/>
          <w:iCs/>
          <w:highlight w:val="green"/>
          <w:u w:val="single"/>
          <w:bdr w:val="single" w:sz="8" w:space="0" w:color="auto"/>
        </w:rPr>
        <w:t>weaponisation</w:t>
      </w:r>
      <w:proofErr w:type="spellEnd"/>
      <w:r w:rsidRPr="00026F23">
        <w:rPr>
          <w:rFonts w:eastAsia="Calibri"/>
          <w:b/>
          <w:highlight w:val="green"/>
          <w:u w:val="single"/>
        </w:rPr>
        <w:t xml:space="preserve"> of space</w:t>
      </w:r>
      <w:r w:rsidRPr="00B15179">
        <w:rPr>
          <w:rFonts w:eastAsia="Calibri"/>
          <w:b/>
          <w:u w:val="single"/>
        </w:rPr>
        <w:t xml:space="preserve"> and</w:t>
      </w:r>
      <w:r w:rsidRPr="00B15179">
        <w:rPr>
          <w:rFonts w:eastAsia="Calibri"/>
          <w:sz w:val="16"/>
        </w:rPr>
        <w:t xml:space="preserve"> potentially triggering </w:t>
      </w:r>
      <w:r w:rsidRPr="00B15179">
        <w:rPr>
          <w:rFonts w:eastAsia="Calibri"/>
          <w:b/>
          <w:u w:val="single"/>
        </w:rPr>
        <w:t>competitive escalation</w:t>
      </w:r>
      <w:r w:rsidRPr="00B15179">
        <w:rPr>
          <w:rFonts w:eastAsia="Calibri"/>
          <w:sz w:val="16"/>
        </w:rPr>
        <w:t xml:space="preserve">. Normatively, the initiative challenges existing international frameworks that govern responsible </w:t>
      </w:r>
      <w:proofErr w:type="spellStart"/>
      <w:r w:rsidRPr="00B15179">
        <w:rPr>
          <w:rFonts w:eastAsia="Calibri"/>
          <w:sz w:val="16"/>
        </w:rPr>
        <w:t>behaviour</w:t>
      </w:r>
      <w:proofErr w:type="spellEnd"/>
      <w:r w:rsidRPr="00B15179">
        <w:rPr>
          <w:rFonts w:eastAsia="Calibr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3BC8640" w14:textId="77777777" w:rsidR="006C383D" w:rsidRPr="00B15179" w:rsidRDefault="006C383D" w:rsidP="006C383D">
      <w:pPr>
        <w:rPr>
          <w:rFonts w:eastAsia="Calibri"/>
          <w:sz w:val="16"/>
        </w:rPr>
      </w:pPr>
      <w:r w:rsidRPr="00B15179">
        <w:rPr>
          <w:rFonts w:eastAsia="Calibri"/>
          <w:sz w:val="16"/>
        </w:rPr>
        <w:t>Shifting Regional Balances and Global Dependencies</w:t>
      </w:r>
    </w:p>
    <w:p w14:paraId="02771F18" w14:textId="77777777" w:rsidR="006C383D" w:rsidRPr="00B15179" w:rsidRDefault="006C383D" w:rsidP="006C383D">
      <w:pPr>
        <w:rPr>
          <w:rFonts w:eastAsia="Calibri"/>
          <w:sz w:val="16"/>
        </w:rPr>
      </w:pPr>
      <w:r w:rsidRPr="00B15179">
        <w:rPr>
          <w:rFonts w:eastAsia="Calibr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B15179">
        <w:rPr>
          <w:rFonts w:eastAsia="Calibri"/>
          <w:sz w:val="16"/>
        </w:rPr>
        <w:t>defence</w:t>
      </w:r>
      <w:proofErr w:type="spellEnd"/>
      <w:r w:rsidRPr="00B15179">
        <w:rPr>
          <w:rFonts w:eastAsia="Calibri"/>
          <w:sz w:val="16"/>
        </w:rPr>
        <w:t xml:space="preserve"> postures and long-term security strategies.</w:t>
      </w:r>
    </w:p>
    <w:p w14:paraId="2EF08707" w14:textId="77777777" w:rsidR="006C383D" w:rsidRPr="00B15179" w:rsidRDefault="006C383D" w:rsidP="006C383D">
      <w:pPr>
        <w:rPr>
          <w:rFonts w:eastAsia="Calibri"/>
          <w:b/>
          <w:u w:val="single"/>
        </w:rPr>
      </w:pPr>
      <w:r w:rsidRPr="00B15179">
        <w:rPr>
          <w:rFonts w:eastAsia="Calibri"/>
          <w:b/>
          <w:u w:val="single"/>
        </w:rPr>
        <w:t xml:space="preserve">In the </w:t>
      </w:r>
      <w:r w:rsidRPr="00B15179">
        <w:rPr>
          <w:rFonts w:eastAsia="Calibri"/>
          <w:b/>
          <w:iCs/>
          <w:u w:val="single"/>
          <w:bdr w:val="single" w:sz="8" w:space="0" w:color="auto"/>
        </w:rPr>
        <w:t>Mid</w:t>
      </w:r>
      <w:r w:rsidRPr="00B15179">
        <w:rPr>
          <w:rFonts w:eastAsia="Calibri"/>
          <w:sz w:val="16"/>
        </w:rPr>
        <w:t xml:space="preserve">dle </w:t>
      </w:r>
      <w:r w:rsidRPr="00B15179">
        <w:rPr>
          <w:rFonts w:eastAsia="Calibri"/>
          <w:b/>
          <w:iCs/>
          <w:u w:val="single"/>
          <w:bdr w:val="single" w:sz="8" w:space="0" w:color="auto"/>
        </w:rPr>
        <w:t>East</w:t>
      </w:r>
      <w:r w:rsidRPr="00B15179">
        <w:rPr>
          <w:rFonts w:eastAsia="Calibri"/>
          <w:b/>
          <w:u w:val="single"/>
        </w:rPr>
        <w:t>, Israel may become integrated</w:t>
      </w:r>
      <w:r w:rsidRPr="00B15179">
        <w:rPr>
          <w:rFonts w:eastAsia="Calibri"/>
          <w:sz w:val="16"/>
        </w:rPr>
        <w:t xml:space="preserve"> into Golden Dome, joining a broader U.S.-led missile </w:t>
      </w:r>
      <w:proofErr w:type="spellStart"/>
      <w:r w:rsidRPr="00B15179">
        <w:rPr>
          <w:rFonts w:eastAsia="Calibri"/>
          <w:sz w:val="16"/>
        </w:rPr>
        <w:t>defence</w:t>
      </w:r>
      <w:proofErr w:type="spellEnd"/>
      <w:r w:rsidRPr="00B15179">
        <w:rPr>
          <w:rFonts w:eastAsia="Calibri"/>
          <w:sz w:val="16"/>
        </w:rPr>
        <w:t xml:space="preserve"> network and enhancing its already advanced capabilities while </w:t>
      </w:r>
      <w:proofErr w:type="spellStart"/>
      <w:r w:rsidRPr="00B15179">
        <w:rPr>
          <w:rFonts w:eastAsia="Calibri"/>
          <w:sz w:val="16"/>
        </w:rPr>
        <w:t>signalling</w:t>
      </w:r>
      <w:proofErr w:type="spellEnd"/>
      <w:r w:rsidRPr="00B15179">
        <w:rPr>
          <w:rFonts w:eastAsia="Calibri"/>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B15179">
        <w:rPr>
          <w:rFonts w:eastAsia="Calibri"/>
          <w:b/>
          <w:iCs/>
          <w:u w:val="single"/>
          <w:bdr w:val="single" w:sz="8" w:space="0" w:color="auto"/>
        </w:rPr>
        <w:t>heightening</w:t>
      </w:r>
      <w:r w:rsidRPr="00B15179">
        <w:rPr>
          <w:rFonts w:eastAsia="Calibri"/>
          <w:b/>
          <w:u w:val="single"/>
        </w:rPr>
        <w:t xml:space="preserve"> tensions with adversaries and</w:t>
      </w:r>
      <w:r w:rsidRPr="00B15179">
        <w:rPr>
          <w:rFonts w:eastAsia="Calibri"/>
          <w:sz w:val="16"/>
        </w:rPr>
        <w:t xml:space="preserve"> further </w:t>
      </w:r>
      <w:r w:rsidRPr="00B15179">
        <w:rPr>
          <w:rFonts w:eastAsia="Calibri"/>
          <w:b/>
          <w:u w:val="single"/>
        </w:rPr>
        <w:t>entrenching</w:t>
      </w:r>
      <w:r w:rsidRPr="00B15179">
        <w:rPr>
          <w:rFonts w:eastAsia="Calibri"/>
          <w:sz w:val="16"/>
        </w:rPr>
        <w:t xml:space="preserve"> competing </w:t>
      </w:r>
      <w:r w:rsidRPr="00B15179">
        <w:rPr>
          <w:rFonts w:eastAsia="Calibri"/>
          <w:b/>
          <w:u w:val="single"/>
        </w:rPr>
        <w:t xml:space="preserve">security </w:t>
      </w:r>
      <w:proofErr w:type="gramStart"/>
      <w:r w:rsidRPr="00B15179">
        <w:rPr>
          <w:rFonts w:eastAsia="Calibri"/>
          <w:b/>
          <w:u w:val="single"/>
        </w:rPr>
        <w:t>blocs</w:t>
      </w:r>
      <w:proofErr w:type="gramEnd"/>
      <w:r w:rsidRPr="00B15179">
        <w:rPr>
          <w:rFonts w:eastAsia="Calibri"/>
          <w:b/>
          <w:u w:val="single"/>
        </w:rPr>
        <w:t>.</w:t>
      </w:r>
    </w:p>
    <w:p w14:paraId="5C78F0EF" w14:textId="77777777" w:rsidR="006C383D" w:rsidRPr="00B15179" w:rsidRDefault="006C383D" w:rsidP="006C383D">
      <w:pPr>
        <w:rPr>
          <w:rFonts w:eastAsia="Calibri"/>
          <w:sz w:val="16"/>
        </w:rPr>
      </w:pPr>
      <w:r w:rsidRPr="00B15179">
        <w:rPr>
          <w:rFonts w:eastAsia="Calibri"/>
          <w:b/>
          <w:u w:val="single"/>
        </w:rPr>
        <w:t>On the</w:t>
      </w:r>
      <w:r w:rsidRPr="00B15179">
        <w:rPr>
          <w:rFonts w:eastAsia="Calibri"/>
          <w:sz w:val="16"/>
        </w:rPr>
        <w:t xml:space="preserve"> Korean </w:t>
      </w:r>
      <w:r w:rsidRPr="00B15179">
        <w:rPr>
          <w:rFonts w:eastAsia="Calibri"/>
          <w:b/>
          <w:iCs/>
          <w:u w:val="single"/>
          <w:bdr w:val="single" w:sz="8" w:space="0" w:color="auto"/>
        </w:rPr>
        <w:t>Peninsula</w:t>
      </w:r>
      <w:r w:rsidRPr="00B15179">
        <w:rPr>
          <w:rFonts w:eastAsia="Calibri"/>
          <w:sz w:val="16"/>
        </w:rPr>
        <w:t xml:space="preserve">, </w:t>
      </w:r>
      <w:r w:rsidRPr="00026F23">
        <w:rPr>
          <w:rFonts w:eastAsia="Calibri"/>
          <w:b/>
          <w:iCs/>
          <w:highlight w:val="green"/>
          <w:u w:val="single"/>
          <w:bdr w:val="single" w:sz="8" w:space="0" w:color="auto"/>
        </w:rPr>
        <w:t>No</w:t>
      </w:r>
      <w:r w:rsidRPr="00B15179">
        <w:rPr>
          <w:rFonts w:eastAsia="Calibri"/>
          <w:b/>
          <w:u w:val="single"/>
        </w:rPr>
        <w:t xml:space="preserve">rth </w:t>
      </w:r>
      <w:r w:rsidRPr="00026F23">
        <w:rPr>
          <w:rFonts w:eastAsia="Calibri"/>
          <w:b/>
          <w:iCs/>
          <w:highlight w:val="green"/>
          <w:u w:val="single"/>
          <w:bdr w:val="single" w:sz="8" w:space="0" w:color="auto"/>
        </w:rPr>
        <w:t>Ko</w:t>
      </w:r>
      <w:r w:rsidRPr="00B15179">
        <w:rPr>
          <w:rFonts w:eastAsia="Calibri"/>
          <w:b/>
          <w:u w:val="single"/>
        </w:rPr>
        <w:t xml:space="preserve">rea is likely to </w:t>
      </w:r>
      <w:r w:rsidRPr="00026F23">
        <w:rPr>
          <w:rFonts w:eastAsia="Calibri"/>
          <w:b/>
          <w:iCs/>
          <w:highlight w:val="green"/>
          <w:u w:val="single"/>
          <w:bdr w:val="single" w:sz="8" w:space="0" w:color="auto"/>
        </w:rPr>
        <w:t>accelerate</w:t>
      </w:r>
      <w:r w:rsidRPr="00B15179">
        <w:rPr>
          <w:rFonts w:eastAsia="Calibri"/>
          <w:sz w:val="16"/>
        </w:rPr>
        <w:t xml:space="preserve"> its missile and </w:t>
      </w:r>
      <w:r w:rsidRPr="00026F23">
        <w:rPr>
          <w:rFonts w:eastAsia="Calibri"/>
          <w:b/>
          <w:iCs/>
          <w:highlight w:val="green"/>
          <w:u w:val="single"/>
          <w:bdr w:val="single" w:sz="8" w:space="0" w:color="auto"/>
        </w:rPr>
        <w:t xml:space="preserve">nuclear </w:t>
      </w:r>
      <w:proofErr w:type="spellStart"/>
      <w:r w:rsidRPr="00026F23">
        <w:rPr>
          <w:rFonts w:eastAsia="Calibri"/>
          <w:b/>
          <w:iCs/>
          <w:highlight w:val="green"/>
          <w:u w:val="single"/>
          <w:bdr w:val="single" w:sz="8" w:space="0" w:color="auto"/>
        </w:rPr>
        <w:t>programmes</w:t>
      </w:r>
      <w:proofErr w:type="spellEnd"/>
      <w:r w:rsidRPr="00026F23">
        <w:rPr>
          <w:rFonts w:eastAsia="Calibri"/>
          <w:b/>
          <w:highlight w:val="green"/>
          <w:u w:val="single"/>
        </w:rPr>
        <w:t xml:space="preserve">, perceiving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as a</w:t>
      </w:r>
      <w:r w:rsidRPr="00B15179">
        <w:rPr>
          <w:rFonts w:eastAsia="Calibri"/>
          <w:sz w:val="16"/>
        </w:rPr>
        <w:t xml:space="preserve"> direct </w:t>
      </w:r>
      <w:r w:rsidRPr="00026F23">
        <w:rPr>
          <w:rFonts w:eastAsia="Calibri"/>
          <w:b/>
          <w:iCs/>
          <w:highlight w:val="green"/>
          <w:u w:val="single"/>
          <w:bdr w:val="single" w:sz="8" w:space="0" w:color="auto"/>
        </w:rPr>
        <w:t>challenge</w:t>
      </w:r>
      <w:r w:rsidRPr="00026F23">
        <w:rPr>
          <w:rFonts w:eastAsia="Calibri"/>
          <w:b/>
          <w:highlight w:val="green"/>
          <w:u w:val="single"/>
        </w:rPr>
        <w:t xml:space="preserve"> to its </w:t>
      </w:r>
      <w:r w:rsidRPr="00026F23">
        <w:rPr>
          <w:rFonts w:eastAsia="Calibri"/>
          <w:b/>
          <w:iCs/>
          <w:highlight w:val="green"/>
          <w:u w:val="single"/>
          <w:bdr w:val="single" w:sz="8" w:space="0" w:color="auto"/>
        </w:rPr>
        <w:t>deterrent</w:t>
      </w:r>
      <w:r w:rsidRPr="00B15179">
        <w:rPr>
          <w:rFonts w:eastAsia="Calibri"/>
          <w:sz w:val="16"/>
        </w:rPr>
        <w:t xml:space="preserve"> and sovereignty, and as a </w:t>
      </w:r>
      <w:proofErr w:type="spellStart"/>
      <w:r w:rsidRPr="00B15179">
        <w:rPr>
          <w:rFonts w:eastAsia="Calibri"/>
          <w:sz w:val="16"/>
        </w:rPr>
        <w:t>destabilising</w:t>
      </w:r>
      <w:proofErr w:type="spellEnd"/>
      <w:r w:rsidRPr="00B15179">
        <w:rPr>
          <w:rFonts w:eastAsia="Calibri"/>
          <w:sz w:val="16"/>
        </w:rPr>
        <w:t xml:space="preserve"> initiative that could heighten the risk of nuclear confrontation extending into space. South Korea may consider closer integration with U.S. missile </w:t>
      </w:r>
      <w:proofErr w:type="spellStart"/>
      <w:r w:rsidRPr="00B15179">
        <w:rPr>
          <w:rFonts w:eastAsia="Calibri"/>
          <w:sz w:val="16"/>
        </w:rPr>
        <w:t>defence</w:t>
      </w:r>
      <w:proofErr w:type="spellEnd"/>
      <w:r w:rsidRPr="00B15179">
        <w:rPr>
          <w:rFonts w:eastAsia="Calibri"/>
          <w:sz w:val="16"/>
        </w:rPr>
        <w:t xml:space="preserve"> systems, including potential operational coordination with orbital sensors or joint deployments. This raises critical questions about strategic autonomy, alliance obligations, and entanglement in broader great-power rivalries.</w:t>
      </w:r>
    </w:p>
    <w:p w14:paraId="26BFE60E" w14:textId="77777777" w:rsidR="006C383D" w:rsidRPr="00B15179" w:rsidRDefault="006C383D" w:rsidP="006C383D">
      <w:pPr>
        <w:rPr>
          <w:rFonts w:eastAsia="Calibri"/>
          <w:sz w:val="16"/>
        </w:rPr>
      </w:pPr>
      <w:r w:rsidRPr="00B15179">
        <w:rPr>
          <w:rFonts w:eastAsia="Calibri"/>
          <w:sz w:val="16"/>
        </w:rPr>
        <w:t xml:space="preserve">Beyond these immediate theatres, </w:t>
      </w:r>
      <w:r w:rsidRPr="00B15179">
        <w:rPr>
          <w:rFonts w:eastAsia="Calibri"/>
          <w:b/>
          <w:u w:val="single"/>
        </w:rPr>
        <w:t xml:space="preserve">states in the </w:t>
      </w:r>
      <w:r w:rsidRPr="00B15179">
        <w:rPr>
          <w:rFonts w:eastAsia="Calibri"/>
          <w:b/>
          <w:iCs/>
          <w:u w:val="single"/>
          <w:bdr w:val="single" w:sz="8" w:space="0" w:color="auto"/>
        </w:rPr>
        <w:t>Global South</w:t>
      </w:r>
      <w:r w:rsidRPr="00B15179">
        <w:rPr>
          <w:rFonts w:eastAsia="Calibri"/>
          <w:sz w:val="16"/>
        </w:rPr>
        <w:t xml:space="preserve"> confront profound asymmetries. Countries lacking the technological, economic, or industrial capacity to develop comparable missile </w:t>
      </w:r>
      <w:proofErr w:type="spellStart"/>
      <w:r w:rsidRPr="00B15179">
        <w:rPr>
          <w:rFonts w:eastAsia="Calibri"/>
          <w:sz w:val="16"/>
        </w:rPr>
        <w:t>defence</w:t>
      </w:r>
      <w:proofErr w:type="spellEnd"/>
      <w:r w:rsidRPr="00B15179">
        <w:rPr>
          <w:rFonts w:eastAsia="Calibri"/>
          <w:sz w:val="16"/>
        </w:rPr>
        <w:t xml:space="preserve"> systems </w:t>
      </w:r>
      <w:r w:rsidRPr="00B15179">
        <w:rPr>
          <w:rFonts w:eastAsia="Calibri"/>
          <w:b/>
          <w:u w:val="single"/>
        </w:rPr>
        <w:t>may become increasingly dependent on U.S.-led protection</w:t>
      </w:r>
      <w:r w:rsidRPr="00B15179">
        <w:rPr>
          <w:rFonts w:eastAsia="Calibri"/>
          <w:sz w:val="16"/>
        </w:rPr>
        <w:t xml:space="preserve"> arrangements. Such dependency could reinforce global hierarchies of security provision, amplifying debates over sovereignty, strategic reliance, and inequality. </w:t>
      </w:r>
      <w:r w:rsidRPr="00B15179">
        <w:rPr>
          <w:rFonts w:eastAsia="Calibri"/>
          <w:b/>
          <w:u w:val="single"/>
        </w:rPr>
        <w:t xml:space="preserve">Perceptions of </w:t>
      </w:r>
      <w:r w:rsidRPr="00B15179">
        <w:rPr>
          <w:rFonts w:eastAsia="Calibri"/>
          <w:b/>
          <w:iCs/>
          <w:u w:val="single"/>
          <w:bdr w:val="single" w:sz="8" w:space="0" w:color="auto"/>
        </w:rPr>
        <w:t>exclusion</w:t>
      </w:r>
      <w:r w:rsidRPr="00B15179">
        <w:rPr>
          <w:rFonts w:eastAsia="Calibri"/>
          <w:b/>
          <w:u w:val="single"/>
        </w:rPr>
        <w:t xml:space="preserve"> may</w:t>
      </w:r>
      <w:r w:rsidRPr="00B15179">
        <w:rPr>
          <w:rFonts w:eastAsia="Calibri"/>
          <w:sz w:val="16"/>
        </w:rPr>
        <w:t xml:space="preserve"> also </w:t>
      </w:r>
      <w:r w:rsidRPr="00B15179">
        <w:rPr>
          <w:rFonts w:eastAsia="Calibri"/>
          <w:b/>
          <w:u w:val="single"/>
        </w:rPr>
        <w:t xml:space="preserve">drive secondary effects, including regional </w:t>
      </w:r>
      <w:r w:rsidRPr="00B15179">
        <w:rPr>
          <w:rFonts w:eastAsia="Calibri"/>
          <w:b/>
          <w:iCs/>
          <w:u w:val="single"/>
          <w:bdr w:val="single" w:sz="8" w:space="0" w:color="auto"/>
        </w:rPr>
        <w:t>arms buildups</w:t>
      </w:r>
      <w:r w:rsidRPr="00B15179">
        <w:rPr>
          <w:rFonts w:eastAsia="Calibri"/>
          <w:sz w:val="16"/>
        </w:rPr>
        <w:t>, pursuit of asymmetric deterrence strategies, or alignment with alternative security providers, further complicating the international strategic landscape.</w:t>
      </w:r>
    </w:p>
    <w:p w14:paraId="2AE969C6" w14:textId="77777777" w:rsidR="006C383D" w:rsidRPr="00B15179" w:rsidRDefault="006C383D" w:rsidP="006C383D">
      <w:pPr>
        <w:rPr>
          <w:rFonts w:eastAsia="Calibri"/>
          <w:sz w:val="16"/>
        </w:rPr>
      </w:pPr>
      <w:r w:rsidRPr="00B15179">
        <w:rPr>
          <w:rFonts w:eastAsia="Calibri"/>
          <w:sz w:val="16"/>
        </w:rPr>
        <w:t>Guardianship and Consequence</w:t>
      </w:r>
    </w:p>
    <w:p w14:paraId="578B9DBB" w14:textId="77777777" w:rsidR="006C383D" w:rsidRDefault="006C383D" w:rsidP="006C383D">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 is</w:t>
      </w:r>
      <w:r w:rsidRPr="00B15179">
        <w:rPr>
          <w:rFonts w:eastAsia="Calibri"/>
          <w:sz w:val="16"/>
        </w:rPr>
        <w:t xml:space="preserve"> both shield and spark: a testament to U.S. technological ambition and </w:t>
      </w:r>
      <w:r w:rsidRPr="00B15179">
        <w:rPr>
          <w:rFonts w:eastAsia="Calibri"/>
          <w:b/>
          <w:u w:val="single"/>
        </w:rPr>
        <w:t xml:space="preserve">a potential </w:t>
      </w:r>
      <w:r w:rsidRPr="00B15179">
        <w:rPr>
          <w:rFonts w:eastAsia="Calibri"/>
          <w:b/>
          <w:iCs/>
          <w:u w:val="single"/>
          <w:bdr w:val="single" w:sz="8" w:space="0" w:color="auto"/>
        </w:rPr>
        <w:t>catalyst</w:t>
      </w:r>
      <w:r w:rsidRPr="00B15179">
        <w:rPr>
          <w:rFonts w:eastAsia="Calibri"/>
          <w:b/>
          <w:u w:val="single"/>
        </w:rPr>
        <w:t xml:space="preserve"> for </w:t>
      </w:r>
      <w:r w:rsidRPr="00B15179">
        <w:rPr>
          <w:rFonts w:eastAsia="Calibri"/>
          <w:b/>
          <w:iCs/>
          <w:u w:val="single"/>
          <w:bdr w:val="single" w:sz="8" w:space="0" w:color="auto"/>
        </w:rPr>
        <w:t>global instability</w:t>
      </w:r>
      <w:r w:rsidRPr="00B15179">
        <w:rPr>
          <w:rFonts w:eastAsia="Calibri"/>
          <w:sz w:val="16"/>
        </w:rPr>
        <w:t xml:space="preserve">. Its technical feasibility remains uncertain, yet its impact on strategic stability, arms control, and space governance is already profound. Whether the project </w:t>
      </w:r>
      <w:proofErr w:type="spellStart"/>
      <w:r w:rsidRPr="00B15179">
        <w:rPr>
          <w:rFonts w:eastAsia="Calibri"/>
          <w:sz w:val="16"/>
        </w:rPr>
        <w:t>stabilises</w:t>
      </w:r>
      <w:proofErr w:type="spellEnd"/>
      <w:r w:rsidRPr="00B15179">
        <w:rPr>
          <w:rFonts w:eastAsia="Calibri"/>
          <w:sz w:val="16"/>
        </w:rPr>
        <w:t xml:space="preserve"> or </w:t>
      </w:r>
      <w:proofErr w:type="spellStart"/>
      <w:r w:rsidRPr="00B15179">
        <w:rPr>
          <w:rFonts w:eastAsia="Calibri"/>
          <w:sz w:val="16"/>
        </w:rPr>
        <w:t>destabilises</w:t>
      </w:r>
      <w:proofErr w:type="spellEnd"/>
      <w:r w:rsidRPr="00B15179">
        <w:rPr>
          <w:rFonts w:eastAsia="Calibri"/>
          <w:sz w:val="16"/>
        </w:rPr>
        <w:t xml:space="preserve"> will depend on both engineering breakthroughs and deliberate political choices.</w:t>
      </w:r>
    </w:p>
    <w:p w14:paraId="2E43B386" w14:textId="2C039BD5" w:rsidR="006C383D" w:rsidRDefault="006C383D" w:rsidP="006C383D"/>
    <w:p w14:paraId="081F0B65" w14:textId="55A17649" w:rsidR="006C383D" w:rsidRDefault="006C383D" w:rsidP="006C383D">
      <w:pPr>
        <w:pStyle w:val="Heading2"/>
      </w:pPr>
      <w:r>
        <w:t>Precarity</w:t>
      </w:r>
    </w:p>
    <w:p w14:paraId="4857E8EB" w14:textId="60825FA8" w:rsidR="00873747" w:rsidRPr="00873747" w:rsidRDefault="00873747" w:rsidP="00873747">
      <w:pPr>
        <w:pStyle w:val="Heading3"/>
      </w:pPr>
      <w:r>
        <w:t xml:space="preserve">1NC </w:t>
      </w:r>
    </w:p>
    <w:p w14:paraId="40BCAF26" w14:textId="61DABFDC" w:rsidR="006C383D" w:rsidRPr="00D76918" w:rsidRDefault="006C383D" w:rsidP="002565B1">
      <w:pPr>
        <w:pStyle w:val="Heading4"/>
        <w:numPr>
          <w:ilvl w:val="0"/>
          <w:numId w:val="53"/>
        </w:numPr>
        <w:rPr>
          <w:rStyle w:val="StyleUnderline"/>
          <w:highlight w:val="green"/>
        </w:rPr>
      </w:pPr>
      <w:r w:rsidRPr="002565B1">
        <w:rPr>
          <w:rFonts w:cs="Arial"/>
        </w:rPr>
        <w:t>Inequality</w:t>
      </w:r>
      <w:r w:rsidRPr="001139C4">
        <w:rPr>
          <w:rFonts w:cs="Arial"/>
        </w:rPr>
        <w:t xml:space="preserve"> doesn’t cause </w:t>
      </w:r>
      <w:r>
        <w:rPr>
          <w:rFonts w:cs="Arial"/>
        </w:rPr>
        <w:t>conflict</w:t>
      </w:r>
      <w:r w:rsidRPr="001139C4">
        <w:rPr>
          <w:rFonts w:cs="Arial"/>
        </w:rPr>
        <w:t>.</w:t>
      </w:r>
    </w:p>
    <w:p w14:paraId="219815A8" w14:textId="77777777" w:rsidR="006C383D" w:rsidRPr="00D76918" w:rsidRDefault="006C383D" w:rsidP="006C383D">
      <w:pPr>
        <w:rPr>
          <w:rStyle w:val="StyleUnderline"/>
          <w:highlight w:val="green"/>
        </w:rPr>
      </w:pPr>
      <w:r w:rsidRPr="001139C4">
        <w:t>Gal</w:t>
      </w:r>
      <w:r w:rsidRPr="001139C4">
        <w:rPr>
          <w:rFonts w:eastAsia="Calibri"/>
          <w:b/>
          <w:bCs/>
          <w:sz w:val="26"/>
        </w:rPr>
        <w:t xml:space="preserve"> Ariely</w:t>
      </w:r>
      <w:r w:rsidRPr="001139C4">
        <w:rPr>
          <w:rFonts w:eastAsia="Calibri"/>
        </w:rPr>
        <w:t xml:space="preserve"> </w:t>
      </w:r>
      <w:r w:rsidRPr="001139C4">
        <w:rPr>
          <w:rFonts w:eastAsia="Calibri"/>
          <w:b/>
          <w:bCs/>
          <w:sz w:val="26"/>
        </w:rPr>
        <w:t>16</w:t>
      </w:r>
      <w:r w:rsidRPr="001139C4">
        <w:rPr>
          <w:rFonts w:eastAsia="Calibri"/>
        </w:rPr>
        <w:t>. Politics and Government Professor at Ben–Gurion University. “Does National Identification Always Lead to Chauvinism? A Cross-national Analysis of Contextual Explanations.” Globalizations, Volume 13.</w:t>
      </w:r>
    </w:p>
    <w:p w14:paraId="62838121" w14:textId="77777777" w:rsidR="006C383D" w:rsidRPr="00D76918" w:rsidRDefault="006C383D" w:rsidP="006C383D">
      <w:pPr>
        <w:rPr>
          <w:rStyle w:val="StyleUnderline"/>
          <w:highlight w:val="green"/>
        </w:rPr>
      </w:pPr>
      <w:r w:rsidRPr="001139C4">
        <w:rPr>
          <w:rFonts w:eastAsia="Calibri"/>
          <w:sz w:val="16"/>
        </w:rPr>
        <w:t xml:space="preserve">With respect to internal explanations, </w:t>
      </w:r>
      <w:r w:rsidRPr="001139C4">
        <w:rPr>
          <w:rFonts w:eastAsia="Calibri"/>
          <w:u w:val="single"/>
        </w:rPr>
        <w:t xml:space="preserve">the </w:t>
      </w:r>
      <w:r w:rsidRPr="00D76918">
        <w:rPr>
          <w:rFonts w:eastAsia="Calibri"/>
          <w:highlight w:val="green"/>
          <w:u w:val="single"/>
        </w:rPr>
        <w:t>effects of</w:t>
      </w:r>
      <w:r w:rsidRPr="001139C4">
        <w:rPr>
          <w:rFonts w:eastAsia="Calibri"/>
          <w:sz w:val="16"/>
        </w:rPr>
        <w:t xml:space="preserve"> income </w:t>
      </w:r>
      <w:r w:rsidRPr="00D76918">
        <w:rPr>
          <w:rFonts w:eastAsia="Calibri"/>
          <w:highlight w:val="green"/>
          <w:u w:val="single"/>
        </w:rPr>
        <w:t>inequality</w:t>
      </w:r>
      <w:r w:rsidRPr="001139C4">
        <w:rPr>
          <w:rFonts w:eastAsia="Calibri"/>
          <w:sz w:val="16"/>
        </w:rPr>
        <w:t xml:space="preserve"> and ethnic diversity </w:t>
      </w:r>
      <w:r w:rsidRPr="001139C4">
        <w:rPr>
          <w:rFonts w:eastAsia="Calibri"/>
          <w:u w:val="single"/>
        </w:rPr>
        <w:t>are</w:t>
      </w:r>
      <w:r w:rsidRPr="001139C4">
        <w:rPr>
          <w:rFonts w:eastAsia="Calibri"/>
          <w:sz w:val="16"/>
        </w:rPr>
        <w:t xml:space="preserve"> presented in Table 3. Models 3.1 and 3.2 indicate that neither directly affects chauvinism. H4 is therefore </w:t>
      </w:r>
      <w:r w:rsidRPr="00D76918">
        <w:rPr>
          <w:rStyle w:val="Emphasis"/>
          <w:highlight w:val="green"/>
        </w:rPr>
        <w:t>not supported</w:t>
      </w:r>
      <w:r w:rsidRPr="00845815">
        <w:rPr>
          <w:rFonts w:eastAsia="Calibri"/>
          <w:sz w:val="16"/>
        </w:rPr>
        <w:t>.</w:t>
      </w:r>
      <w:r w:rsidRPr="001139C4">
        <w:rPr>
          <w:rFonts w:eastAsia="Calibri"/>
          <w:sz w:val="16"/>
        </w:rPr>
        <w:t xml:space="preserve"> The results suggest, however, that both have a negative effect on </w:t>
      </w:r>
      <w:proofErr w:type="gramStart"/>
      <w:r w:rsidRPr="001139C4">
        <w:rPr>
          <w:rFonts w:eastAsia="Calibri"/>
          <w:sz w:val="16"/>
        </w:rPr>
        <w:t>the national</w:t>
      </w:r>
      <w:proofErr w:type="gramEnd"/>
      <w:r w:rsidRPr="001139C4">
        <w:rPr>
          <w:rFonts w:eastAsia="Calibri"/>
          <w:sz w:val="16"/>
        </w:rPr>
        <w:t xml:space="preserve">-identification slopes. Contrary to our expectations, </w:t>
      </w:r>
      <w:r w:rsidRPr="00D76918">
        <w:rPr>
          <w:rFonts w:eastAsia="Calibri"/>
          <w:highlight w:val="green"/>
          <w:u w:val="single"/>
        </w:rPr>
        <w:t xml:space="preserve">countries with </w:t>
      </w:r>
      <w:r w:rsidRPr="00D76918">
        <w:rPr>
          <w:rStyle w:val="Emphasis"/>
          <w:highlight w:val="green"/>
        </w:rPr>
        <w:t>higher</w:t>
      </w:r>
      <w:r w:rsidRPr="001139C4">
        <w:rPr>
          <w:rStyle w:val="Emphasis"/>
        </w:rPr>
        <w:t xml:space="preserve"> levels of </w:t>
      </w:r>
      <w:r w:rsidRPr="00D76918">
        <w:rPr>
          <w:rStyle w:val="Emphasis"/>
          <w:highlight w:val="green"/>
        </w:rPr>
        <w:t>economic</w:t>
      </w:r>
      <w:r w:rsidRPr="001139C4">
        <w:rPr>
          <w:rFonts w:eastAsia="Calibri"/>
          <w:sz w:val="16"/>
        </w:rPr>
        <w:t xml:space="preserve"> and ethnic </w:t>
      </w:r>
      <w:r w:rsidRPr="00D76918">
        <w:rPr>
          <w:rStyle w:val="Emphasis"/>
          <w:highlight w:val="green"/>
        </w:rPr>
        <w:t>division</w:t>
      </w:r>
      <w:r w:rsidRPr="001139C4">
        <w:rPr>
          <w:rFonts w:eastAsia="Calibri"/>
          <w:sz w:val="16"/>
        </w:rPr>
        <w:t xml:space="preserve"> appear to </w:t>
      </w:r>
      <w:r w:rsidRPr="00D76918">
        <w:rPr>
          <w:rFonts w:eastAsia="Calibri"/>
          <w:highlight w:val="green"/>
          <w:u w:val="single"/>
        </w:rPr>
        <w:t>exhibit</w:t>
      </w:r>
      <w:r w:rsidRPr="001139C4">
        <w:rPr>
          <w:rFonts w:eastAsia="Calibri"/>
          <w:u w:val="single"/>
        </w:rPr>
        <w:t xml:space="preserve"> a </w:t>
      </w:r>
      <w:r w:rsidRPr="00D76918">
        <w:rPr>
          <w:rFonts w:eastAsia="Calibri"/>
          <w:highlight w:val="green"/>
          <w:u w:val="single"/>
        </w:rPr>
        <w:t>weaker relation</w:t>
      </w:r>
      <w:r w:rsidRPr="001139C4">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D76918">
        <w:rPr>
          <w:rStyle w:val="Emphasis"/>
          <w:highlight w:val="green"/>
        </w:rPr>
        <w:t>not even of borderline significance</w:t>
      </w:r>
      <w:r w:rsidRPr="001139C4">
        <w:rPr>
          <w:rFonts w:eastAsia="Calibri"/>
          <w:sz w:val="16"/>
        </w:rPr>
        <w:t>. After excluding Chile—the most unequal country in our sample—</w:t>
      </w:r>
      <w:r w:rsidRPr="001139C4">
        <w:rPr>
          <w:rFonts w:eastAsia="Calibri"/>
          <w:u w:val="single"/>
        </w:rPr>
        <w:t xml:space="preserve">the </w:t>
      </w:r>
      <w:r w:rsidRPr="001139C4">
        <w:rPr>
          <w:rStyle w:val="Emphasis"/>
        </w:rPr>
        <w:t>interaction effects</w:t>
      </w:r>
      <w:r w:rsidRPr="001139C4">
        <w:rPr>
          <w:rFonts w:eastAsia="Calibri"/>
          <w:u w:val="single"/>
        </w:rPr>
        <w:t xml:space="preserve"> for </w:t>
      </w:r>
      <w:r w:rsidRPr="001139C4">
        <w:rPr>
          <w:rStyle w:val="Emphasis"/>
        </w:rPr>
        <w:t>economic inequality</w:t>
      </w:r>
      <w:r w:rsidRPr="001139C4">
        <w:rPr>
          <w:rFonts w:eastAsia="Calibri"/>
          <w:u w:val="single"/>
        </w:rPr>
        <w:t xml:space="preserve"> were</w:t>
      </w:r>
      <w:r w:rsidRPr="001139C4">
        <w:rPr>
          <w:rFonts w:eastAsia="Calibri"/>
          <w:sz w:val="16"/>
        </w:rPr>
        <w:t xml:space="preserve"> also </w:t>
      </w:r>
      <w:r w:rsidRPr="001139C4">
        <w:rPr>
          <w:rStyle w:val="Emphasis"/>
        </w:rPr>
        <w:t>far from significant</w:t>
      </w:r>
      <w:r w:rsidRPr="001139C4">
        <w:rPr>
          <w:rFonts w:eastAsia="Calibri"/>
          <w:sz w:val="16"/>
        </w:rPr>
        <w:t xml:space="preserve">. The results, therefore, do not support H5.21 </w:t>
      </w:r>
    </w:p>
    <w:p w14:paraId="69FDCA8B" w14:textId="77777777" w:rsidR="006C383D" w:rsidRPr="00D76918" w:rsidRDefault="006C383D" w:rsidP="006C383D">
      <w:pPr>
        <w:rPr>
          <w:rStyle w:val="StyleUnderline"/>
          <w:highlight w:val="green"/>
        </w:rPr>
      </w:pPr>
      <w:r w:rsidRPr="001139C4">
        <w:rPr>
          <w:rFonts w:eastAsia="Calibri"/>
          <w:sz w:val="16"/>
        </w:rPr>
        <w:t>Conclusions</w:t>
      </w:r>
    </w:p>
    <w:p w14:paraId="4850247E" w14:textId="77777777" w:rsidR="006C383D" w:rsidRPr="00D76918" w:rsidRDefault="006C383D" w:rsidP="006C383D">
      <w:pPr>
        <w:rPr>
          <w:rStyle w:val="StyleUnderline"/>
          <w:highlight w:val="green"/>
        </w:rPr>
      </w:pPr>
      <w:r w:rsidRPr="001139C4">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1139C4">
        <w:rPr>
          <w:rFonts w:eastAsia="Calibri"/>
          <w:sz w:val="16"/>
        </w:rPr>
        <w:t>Moshirzadeh</w:t>
      </w:r>
      <w:proofErr w:type="spellEnd"/>
      <w:r w:rsidRPr="001139C4">
        <w:rPr>
          <w:rFonts w:eastAsia="Calibri"/>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594C220" w14:textId="77777777" w:rsidR="006C383D" w:rsidRPr="00D76918" w:rsidRDefault="006C383D" w:rsidP="006C383D">
      <w:pPr>
        <w:rPr>
          <w:rStyle w:val="StyleUnderline"/>
          <w:highlight w:val="green"/>
        </w:rPr>
      </w:pPr>
      <w:r w:rsidRPr="001139C4">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6E822FC" w14:textId="77777777" w:rsidR="006C383D" w:rsidRPr="00D76918" w:rsidRDefault="006C383D" w:rsidP="006C383D">
      <w:pPr>
        <w:rPr>
          <w:rStyle w:val="StyleUnderline"/>
          <w:highlight w:val="green"/>
        </w:rPr>
      </w:pPr>
      <w:r w:rsidRPr="001139C4">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1139C4">
        <w:rPr>
          <w:rFonts w:eastAsia="Calibri"/>
          <w:sz w:val="16"/>
        </w:rPr>
        <w:t>most of the</w:t>
      </w:r>
      <w:proofErr w:type="gramEnd"/>
      <w:r w:rsidRPr="001139C4">
        <w:rPr>
          <w:rFonts w:eastAsia="Calibri"/>
          <w:sz w:val="16"/>
        </w:rPr>
        <w:t xml:space="preserve"> countries, although the level differs from country to country. </w:t>
      </w:r>
      <w:r w:rsidRPr="00D76918">
        <w:rPr>
          <w:rFonts w:eastAsia="Calibri"/>
          <w:highlight w:val="green"/>
          <w:u w:val="single"/>
        </w:rPr>
        <w:t>Using</w:t>
      </w:r>
      <w:r w:rsidRPr="001139C4">
        <w:rPr>
          <w:rFonts w:eastAsia="Calibri"/>
          <w:u w:val="single"/>
        </w:rPr>
        <w:t xml:space="preserve"> </w:t>
      </w:r>
      <w:proofErr w:type="gramStart"/>
      <w:r w:rsidRPr="001139C4">
        <w:rPr>
          <w:rFonts w:eastAsia="Calibri"/>
          <w:u w:val="single"/>
        </w:rPr>
        <w:t xml:space="preserve">a </w:t>
      </w:r>
      <w:r w:rsidRPr="00D76918">
        <w:rPr>
          <w:rStyle w:val="Emphasis"/>
          <w:highlight w:val="green"/>
        </w:rPr>
        <w:t>multilevel</w:t>
      </w:r>
      <w:proofErr w:type="gramEnd"/>
      <w:r w:rsidRPr="00D76918">
        <w:rPr>
          <w:rStyle w:val="Emphasis"/>
          <w:highlight w:val="green"/>
        </w:rPr>
        <w:t xml:space="preserve"> regression</w:t>
      </w:r>
      <w:r w:rsidRPr="001139C4">
        <w:rPr>
          <w:rStyle w:val="Emphasis"/>
        </w:rPr>
        <w:t xml:space="preserve"> analysis</w:t>
      </w:r>
      <w:r w:rsidRPr="001139C4">
        <w:rPr>
          <w:rFonts w:eastAsia="Calibri"/>
          <w:u w:val="single"/>
        </w:rPr>
        <w:t xml:space="preserve">, </w:t>
      </w:r>
      <w:r w:rsidRPr="00D76918">
        <w:rPr>
          <w:rFonts w:eastAsia="Calibri"/>
          <w:highlight w:val="green"/>
          <w:u w:val="single"/>
        </w:rPr>
        <w:t>we tested</w:t>
      </w:r>
      <w:r w:rsidRPr="001139C4">
        <w:rPr>
          <w:rFonts w:eastAsia="Calibri"/>
          <w:u w:val="single"/>
        </w:rPr>
        <w:t xml:space="preserve"> to see </w:t>
      </w:r>
      <w:r w:rsidRPr="00D76918">
        <w:rPr>
          <w:rFonts w:eastAsia="Calibri"/>
          <w:highlight w:val="green"/>
          <w:u w:val="single"/>
        </w:rPr>
        <w:t>whether</w:t>
      </w:r>
      <w:r w:rsidRPr="001139C4">
        <w:rPr>
          <w:rFonts w:eastAsia="Calibri"/>
          <w:sz w:val="16"/>
        </w:rPr>
        <w:t xml:space="preserve"> globalization, </w:t>
      </w:r>
      <w:r w:rsidRPr="00D76918">
        <w:rPr>
          <w:rFonts w:eastAsia="Calibri"/>
          <w:highlight w:val="green"/>
          <w:u w:val="single"/>
        </w:rPr>
        <w:t>conflict, and</w:t>
      </w:r>
      <w:r w:rsidRPr="001139C4">
        <w:rPr>
          <w:rFonts w:eastAsia="Calibri"/>
          <w:u w:val="single"/>
        </w:rPr>
        <w:t xml:space="preserve"> social </w:t>
      </w:r>
      <w:r w:rsidRPr="00D76918">
        <w:rPr>
          <w:rFonts w:eastAsia="Calibri"/>
          <w:highlight w:val="green"/>
          <w:u w:val="single"/>
        </w:rPr>
        <w:t xml:space="preserve">division </w:t>
      </w:r>
      <w:r w:rsidRPr="00D76918">
        <w:rPr>
          <w:rStyle w:val="Emphasis"/>
          <w:highlight w:val="green"/>
        </w:rPr>
        <w:t>correlate</w:t>
      </w:r>
      <w:r w:rsidRPr="001139C4">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w:t>
      </w:r>
      <w:proofErr w:type="gramStart"/>
      <w:r w:rsidRPr="001139C4">
        <w:rPr>
          <w:rFonts w:eastAsia="Calibri"/>
          <w:sz w:val="16"/>
        </w:rPr>
        <w:t>a robust</w:t>
      </w:r>
      <w:proofErr w:type="gramEnd"/>
      <w:r w:rsidRPr="001139C4">
        <w:rPr>
          <w:rFonts w:eastAsia="Calibri"/>
          <w:sz w:val="16"/>
        </w:rPr>
        <w:t xml:space="preserve"> control </w:t>
      </w:r>
      <w:proofErr w:type="gramStart"/>
      <w:r w:rsidRPr="001139C4">
        <w:rPr>
          <w:rFonts w:eastAsia="Calibri"/>
          <w:sz w:val="16"/>
        </w:rPr>
        <w:t>for</w:t>
      </w:r>
      <w:proofErr w:type="gramEnd"/>
      <w:r w:rsidRPr="001139C4">
        <w:rPr>
          <w:rFonts w:eastAsia="Calibri"/>
          <w:sz w:val="16"/>
        </w:rPr>
        <w:t xml:space="preserve"> alternative explanations.</w:t>
      </w:r>
    </w:p>
    <w:p w14:paraId="429303D3" w14:textId="77777777" w:rsidR="006C383D" w:rsidRPr="00D76918" w:rsidRDefault="006C383D" w:rsidP="006C383D">
      <w:pPr>
        <w:rPr>
          <w:rStyle w:val="StyleUnderline"/>
          <w:highlight w:val="green"/>
        </w:rPr>
      </w:pPr>
      <w:r w:rsidRPr="001139C4">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D068D3F" w14:textId="77777777" w:rsidR="006C383D" w:rsidRDefault="006C383D" w:rsidP="006C383D">
      <w:pPr>
        <w:rPr>
          <w:rFonts w:eastAsia="Calibri"/>
          <w:sz w:val="16"/>
        </w:rPr>
      </w:pPr>
      <w:r w:rsidRPr="00D76918">
        <w:rPr>
          <w:rFonts w:eastAsia="Calibri"/>
          <w:highlight w:val="green"/>
          <w:u w:val="single"/>
        </w:rPr>
        <w:t>Contrary to</w:t>
      </w:r>
      <w:r w:rsidRPr="001139C4">
        <w:rPr>
          <w:rFonts w:eastAsia="Calibri"/>
          <w:u w:val="single"/>
        </w:rPr>
        <w:t xml:space="preserve"> what the </w:t>
      </w:r>
      <w:r w:rsidRPr="00D76918">
        <w:rPr>
          <w:rStyle w:val="Emphasis"/>
          <w:highlight w:val="green"/>
        </w:rPr>
        <w:t>divisionary theory</w:t>
      </w:r>
      <w:r w:rsidRPr="001139C4">
        <w:rPr>
          <w:rFonts w:eastAsia="Calibri"/>
          <w:sz w:val="16"/>
        </w:rPr>
        <w:t xml:space="preserve"> of national mobilization </w:t>
      </w:r>
      <w:r w:rsidRPr="001139C4">
        <w:rPr>
          <w:rFonts w:eastAsia="Calibri"/>
          <w:u w:val="single"/>
        </w:rPr>
        <w:t>would lead us to expect</w:t>
      </w:r>
      <w:r w:rsidRPr="001139C4">
        <w:rPr>
          <w:rFonts w:eastAsia="Calibri"/>
          <w:sz w:val="16"/>
        </w:rPr>
        <w:t xml:space="preserve">, </w:t>
      </w:r>
      <w:r w:rsidRPr="00D76918">
        <w:rPr>
          <w:rFonts w:eastAsia="Calibri"/>
          <w:highlight w:val="green"/>
          <w:u w:val="single"/>
        </w:rPr>
        <w:t>neither economic inequality nor</w:t>
      </w:r>
      <w:r w:rsidRPr="001139C4">
        <w:rPr>
          <w:rFonts w:eastAsia="Calibri"/>
          <w:u w:val="single"/>
        </w:rPr>
        <w:t xml:space="preserve"> ethnic </w:t>
      </w:r>
      <w:r w:rsidRPr="00D76918">
        <w:rPr>
          <w:rFonts w:eastAsia="Calibri"/>
          <w:highlight w:val="green"/>
          <w:u w:val="single"/>
        </w:rPr>
        <w:t>diversity</w:t>
      </w:r>
      <w:r w:rsidRPr="001139C4">
        <w:rPr>
          <w:rFonts w:eastAsia="Calibri"/>
          <w:sz w:val="16"/>
        </w:rPr>
        <w:t xml:space="preserve"> were related to chauvinism or </w:t>
      </w:r>
      <w:r w:rsidRPr="00D76918">
        <w:rPr>
          <w:rStyle w:val="Emphasis"/>
          <w:highlight w:val="green"/>
        </w:rPr>
        <w:t>affected the relation</w:t>
      </w:r>
      <w:r w:rsidRPr="001139C4">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1139C4">
        <w:rPr>
          <w:rFonts w:eastAsia="Calibri"/>
          <w:sz w:val="16"/>
        </w:rPr>
        <w:t>the countries</w:t>
      </w:r>
      <w:proofErr w:type="gramEnd"/>
      <w:r w:rsidRPr="001139C4">
        <w:rPr>
          <w:rFonts w:eastAsia="Calibri"/>
          <w:sz w:val="16"/>
        </w:rPr>
        <w:t>. While evidence exists for the comparability of the scales across most of the countries, the divergent meaning probably attributed to them in Germany, the United States, and Israel might form an additional limitation.</w:t>
      </w:r>
    </w:p>
    <w:p w14:paraId="22F2317C" w14:textId="58165402" w:rsidR="00425891" w:rsidRPr="00F776F9" w:rsidRDefault="00425891" w:rsidP="002565B1">
      <w:pPr>
        <w:pStyle w:val="Heading4"/>
        <w:numPr>
          <w:ilvl w:val="0"/>
          <w:numId w:val="53"/>
        </w:numPr>
      </w:pPr>
      <w:r>
        <w:t>Can’t solve inequality. Gig work is a</w:t>
      </w:r>
      <w:r w:rsidRPr="00441DD7">
        <w:t xml:space="preserve"> </w:t>
      </w:r>
      <w:r w:rsidRPr="00D07D05">
        <w:rPr>
          <w:u w:val="single"/>
        </w:rPr>
        <w:t>small</w:t>
      </w:r>
      <w:r w:rsidRPr="004E07FE">
        <w:t xml:space="preserve">, </w:t>
      </w:r>
      <w:r w:rsidRPr="00D07D05">
        <w:rPr>
          <w:u w:val="single"/>
        </w:rPr>
        <w:t>healthy</w:t>
      </w:r>
      <w:r>
        <w:t xml:space="preserve"> portion of overall employment. </w:t>
      </w:r>
    </w:p>
    <w:p w14:paraId="40612EC6" w14:textId="77777777" w:rsidR="00425891" w:rsidRDefault="00425891" w:rsidP="00425891">
      <w:r w:rsidRPr="001319AD">
        <w:rPr>
          <w:rStyle w:val="Style13ptBold"/>
        </w:rPr>
        <w:t>Fox ’24</w:t>
      </w:r>
      <w:r>
        <w:t xml:space="preserve"> [Justin Fox; Bloomberg Opinion columnist. “Gig Work Isn’t Living Up to Its Hype.” Bloomberg. June 6, 2024. https://www.bloomberg.com/opinion/articles/2024-06-06/gig-work-besides-uber-and-doordash-isn-t-living-up-to-its-hype?embedded-checkout=true. </w:t>
      </w:r>
      <w:proofErr w:type="spellStart"/>
      <w:r>
        <w:t>hpd</w:t>
      </w:r>
      <w:proofErr w:type="spellEnd"/>
      <w:r>
        <w:t>]</w:t>
      </w:r>
    </w:p>
    <w:p w14:paraId="6B4C4745" w14:textId="77777777" w:rsidR="00425891" w:rsidRPr="00F25851" w:rsidRDefault="00425891" w:rsidP="00425891">
      <w:pPr>
        <w:rPr>
          <w:sz w:val="16"/>
        </w:rPr>
      </w:pPr>
      <w:r w:rsidRPr="001319AD">
        <w:rPr>
          <w:rStyle w:val="Emphasis"/>
        </w:rPr>
        <w:t>How big</w:t>
      </w:r>
      <w:r w:rsidRPr="001319AD">
        <w:rPr>
          <w:rStyle w:val="StyleUnderline"/>
        </w:rPr>
        <w:t xml:space="preserve"> is the </w:t>
      </w:r>
      <w:r w:rsidRPr="001319AD">
        <w:rPr>
          <w:rStyle w:val="Emphasis"/>
        </w:rPr>
        <w:t>gig economy</w:t>
      </w:r>
      <w:r w:rsidRPr="00F25851">
        <w:rPr>
          <w:sz w:val="16"/>
        </w:rPr>
        <w:t>, and how fast is it growing?</w:t>
      </w:r>
    </w:p>
    <w:p w14:paraId="6857026C" w14:textId="77777777" w:rsidR="00425891" w:rsidRPr="00F25851" w:rsidRDefault="00425891" w:rsidP="00425891">
      <w:pPr>
        <w:rPr>
          <w:sz w:val="16"/>
        </w:rPr>
      </w:pPr>
      <w:r w:rsidRPr="00F25851">
        <w:rPr>
          <w:sz w:val="16"/>
        </w:rPr>
        <w:t xml:space="preserve">The answers, according to official US employment statistics, are (1) </w:t>
      </w:r>
      <w:r w:rsidRPr="001319AD">
        <w:rPr>
          <w:rStyle w:val="Emphasis"/>
        </w:rPr>
        <w:t>not very</w:t>
      </w:r>
      <w:r w:rsidRPr="00F25851">
        <w:rPr>
          <w:sz w:val="16"/>
        </w:rPr>
        <w:t xml:space="preserve"> and (2) it isn’t. In the monthly employment numbers published by the Bureau of Labor Statistics, the share of American workers who are self-employed was, at 10.3% as of April, slightly lower than a quarter century ago and much lower than in the 1940s and 1950s. Self-employment isn’t exactly the same as gig work, but the BLS data on independent contractors, aka freelancers, which is more on point if less timely, show a similar trend. Independent contractors accounted for 6.9% of the US workforce in 2017, lower than in 2005 and only modestly higher than in the 1990s (the relevant survey was conducted again last year, but numbers from it haven’t been released yet).</w:t>
      </w:r>
    </w:p>
    <w:p w14:paraId="6D04D9B3" w14:textId="77777777" w:rsidR="00425891" w:rsidRPr="00F25851" w:rsidRDefault="00425891" w:rsidP="00425891">
      <w:pPr>
        <w:rPr>
          <w:sz w:val="16"/>
          <w:szCs w:val="16"/>
        </w:rPr>
      </w:pPr>
      <w:r w:rsidRPr="00F25851">
        <w:rPr>
          <w:sz w:val="16"/>
          <w:szCs w:val="16"/>
        </w:rPr>
        <w:t>These statistics are wildly at odds with popular perceptions of the rise of the gig economy, “freelance nation,” or whatever you want to call it, and several recent studies (which I wrote about in April) have concluded that the surveys used to generate them miss out on a lot of informal work and misclassify many independent contractors as employees. This new research makes a credible case that many more Americans are earning money outside of traditional jobs than BLS data indicate. It doesn’t really tell us, though, whether such work arrangements have become more common over time. If the surveys miss out on gig work now, they presumably also missed it 25 years ago.</w:t>
      </w:r>
    </w:p>
    <w:p w14:paraId="6E209A84" w14:textId="77777777" w:rsidR="00425891" w:rsidRPr="00F25851" w:rsidRDefault="00425891" w:rsidP="00425891">
      <w:pPr>
        <w:rPr>
          <w:sz w:val="16"/>
        </w:rPr>
      </w:pPr>
      <w:r w:rsidRPr="00F25851">
        <w:rPr>
          <w:sz w:val="16"/>
        </w:rPr>
        <w:t xml:space="preserve">Tax statistics offer an alternate source of information on such practices, although it can be tough to sort out true economic shifts from changes in tax law and taxpayer incentives. In a series of papers over the past five years, economists Andrew Garin of Carnegie Mellon University, Emilie Jackson of Michigan State University and Dmitri K. </w:t>
      </w:r>
      <w:proofErr w:type="spellStart"/>
      <w:r w:rsidRPr="00F25851">
        <w:rPr>
          <w:sz w:val="16"/>
        </w:rPr>
        <w:t>Koustas</w:t>
      </w:r>
      <w:proofErr w:type="spellEnd"/>
      <w:r w:rsidRPr="00F25851">
        <w:rPr>
          <w:sz w:val="16"/>
        </w:rPr>
        <w:t xml:space="preserve"> of the University of Chicago have been working hard at doing just that. Here, from a 2023 paper they co-wrote with Alicia Miller of the Internal Revenue Service, is their most recent estimate of the size and growth of the gig economy.</w:t>
      </w:r>
    </w:p>
    <w:p w14:paraId="73D4A8C5" w14:textId="77777777" w:rsidR="00425891" w:rsidRPr="00F25851" w:rsidRDefault="00425891" w:rsidP="00425891">
      <w:pPr>
        <w:rPr>
          <w:sz w:val="16"/>
        </w:rPr>
      </w:pPr>
      <w:r w:rsidRPr="00F25851">
        <w:rPr>
          <w:sz w:val="16"/>
        </w:rPr>
        <w:t xml:space="preserve">By this measure, </w:t>
      </w:r>
      <w:r w:rsidRPr="00E56C91">
        <w:rPr>
          <w:rStyle w:val="Emphasis"/>
          <w:highlight w:val="green"/>
        </w:rPr>
        <w:t>10</w:t>
      </w:r>
      <w:r w:rsidRPr="00F25851">
        <w:rPr>
          <w:sz w:val="16"/>
        </w:rPr>
        <w:t>.5</w:t>
      </w:r>
      <w:r w:rsidRPr="00E56C91">
        <w:rPr>
          <w:rStyle w:val="Emphasis"/>
          <w:highlight w:val="green"/>
        </w:rPr>
        <w:t>%</w:t>
      </w:r>
      <w:r w:rsidRPr="00E56C91">
        <w:rPr>
          <w:rStyle w:val="StyleUnderline"/>
          <w:highlight w:val="green"/>
        </w:rPr>
        <w:t xml:space="preserve"> of</w:t>
      </w:r>
      <w:r w:rsidRPr="00F776F9">
        <w:rPr>
          <w:rStyle w:val="StyleUnderline"/>
        </w:rPr>
        <w:t xml:space="preserve"> US </w:t>
      </w:r>
      <w:r w:rsidRPr="00E56C91">
        <w:rPr>
          <w:rStyle w:val="StyleUnderline"/>
          <w:highlight w:val="green"/>
        </w:rPr>
        <w:t xml:space="preserve">workers received some </w:t>
      </w:r>
      <w:r w:rsidRPr="00E56C91">
        <w:rPr>
          <w:rStyle w:val="Emphasis"/>
          <w:highlight w:val="green"/>
        </w:rPr>
        <w:t>gig</w:t>
      </w:r>
      <w:r w:rsidRPr="00F776F9">
        <w:rPr>
          <w:rStyle w:val="StyleUnderline"/>
        </w:rPr>
        <w:t xml:space="preserve"> or freelance </w:t>
      </w:r>
      <w:r w:rsidRPr="00E56C91">
        <w:rPr>
          <w:rStyle w:val="StyleUnderline"/>
          <w:highlight w:val="green"/>
        </w:rPr>
        <w:t>income</w:t>
      </w:r>
      <w:r w:rsidRPr="00F776F9">
        <w:rPr>
          <w:rStyle w:val="StyleUnderline"/>
        </w:rPr>
        <w:t xml:space="preserve"> in </w:t>
      </w:r>
      <w:r w:rsidRPr="00F776F9">
        <w:rPr>
          <w:rStyle w:val="Emphasis"/>
        </w:rPr>
        <w:t>2021</w:t>
      </w:r>
      <w:r w:rsidRPr="00F25851">
        <w:rPr>
          <w:sz w:val="16"/>
        </w:rPr>
        <w:t xml:space="preserve">, up from 9.1% in 2000 — and much higher than the independent contractor </w:t>
      </w:r>
      <w:proofErr w:type="gramStart"/>
      <w:r w:rsidRPr="00F25851">
        <w:rPr>
          <w:sz w:val="16"/>
        </w:rPr>
        <w:t>share</w:t>
      </w:r>
      <w:proofErr w:type="gramEnd"/>
      <w:r w:rsidRPr="00F25851">
        <w:rPr>
          <w:sz w:val="16"/>
        </w:rPr>
        <w:t xml:space="preserve"> as measured by the BLS — but</w:t>
      </w:r>
      <w:r w:rsidRPr="00F776F9">
        <w:rPr>
          <w:rStyle w:val="StyleUnderline"/>
        </w:rPr>
        <w:t xml:space="preserve"> </w:t>
      </w:r>
      <w:r w:rsidRPr="00E56C91">
        <w:rPr>
          <w:rStyle w:val="Emphasis"/>
          <w:highlight w:val="green"/>
        </w:rPr>
        <w:t>lower</w:t>
      </w:r>
      <w:r w:rsidRPr="00E56C91">
        <w:rPr>
          <w:rStyle w:val="StyleUnderline"/>
          <w:highlight w:val="green"/>
        </w:rPr>
        <w:t xml:space="preserve"> than</w:t>
      </w:r>
      <w:r w:rsidRPr="00F776F9">
        <w:rPr>
          <w:rStyle w:val="StyleUnderline"/>
        </w:rPr>
        <w:t xml:space="preserve"> in </w:t>
      </w:r>
      <w:r w:rsidRPr="00E56C91">
        <w:rPr>
          <w:rStyle w:val="StyleUnderline"/>
          <w:highlight w:val="green"/>
        </w:rPr>
        <w:t>the</w:t>
      </w:r>
      <w:r w:rsidRPr="00F25851">
        <w:rPr>
          <w:rStyle w:val="StyleUnderline"/>
        </w:rPr>
        <w:t xml:space="preserve"> </w:t>
      </w:r>
      <w:r w:rsidRPr="00F25851">
        <w:rPr>
          <w:rStyle w:val="Emphasis"/>
        </w:rPr>
        <w:t xml:space="preserve">late </w:t>
      </w:r>
      <w:r w:rsidRPr="00E56C91">
        <w:rPr>
          <w:rStyle w:val="Emphasis"/>
          <w:highlight w:val="green"/>
        </w:rPr>
        <w:t>2010s</w:t>
      </w:r>
      <w:r w:rsidRPr="00E56C91">
        <w:rPr>
          <w:rStyle w:val="StyleUnderline"/>
          <w:highlight w:val="green"/>
        </w:rPr>
        <w:t>. All</w:t>
      </w:r>
      <w:r w:rsidRPr="00F776F9">
        <w:rPr>
          <w:rStyle w:val="StyleUnderline"/>
        </w:rPr>
        <w:t xml:space="preserve"> of the </w:t>
      </w:r>
      <w:r w:rsidRPr="00E56C91">
        <w:rPr>
          <w:rStyle w:val="Emphasis"/>
          <w:highlight w:val="green"/>
        </w:rPr>
        <w:t>growth</w:t>
      </w:r>
      <w:r w:rsidRPr="00E56C91">
        <w:rPr>
          <w:rStyle w:val="StyleUnderline"/>
          <w:highlight w:val="green"/>
        </w:rPr>
        <w:t xml:space="preserve"> has been in</w:t>
      </w:r>
      <w:r w:rsidRPr="00F776F9">
        <w:rPr>
          <w:rStyle w:val="StyleUnderline"/>
        </w:rPr>
        <w:t xml:space="preserve"> what the authors dub the “online </w:t>
      </w:r>
      <w:r w:rsidRPr="00F25851">
        <w:rPr>
          <w:rStyle w:val="Emphasis"/>
        </w:rPr>
        <w:t>platform economy</w:t>
      </w:r>
      <w:r w:rsidRPr="00F25851">
        <w:rPr>
          <w:rStyle w:val="StyleUnderline"/>
        </w:rPr>
        <w:t>,”</w:t>
      </w:r>
      <w:r w:rsidRPr="00F776F9">
        <w:rPr>
          <w:rStyle w:val="StyleUnderline"/>
        </w:rPr>
        <w:t xml:space="preserve"> which in the tax data is mainly </w:t>
      </w:r>
      <w:r w:rsidRPr="00E56C91">
        <w:rPr>
          <w:rStyle w:val="Emphasis"/>
          <w:highlight w:val="green"/>
        </w:rPr>
        <w:t>ride-share</w:t>
      </w:r>
      <w:r w:rsidRPr="00E56C91">
        <w:rPr>
          <w:rStyle w:val="StyleUnderline"/>
          <w:highlight w:val="green"/>
        </w:rPr>
        <w:t xml:space="preserve"> and</w:t>
      </w:r>
      <w:r w:rsidRPr="00F25851">
        <w:rPr>
          <w:rStyle w:val="StyleUnderline"/>
        </w:rPr>
        <w:t xml:space="preserve"> </w:t>
      </w:r>
      <w:r w:rsidRPr="00F25851">
        <w:rPr>
          <w:rStyle w:val="Emphasis"/>
        </w:rPr>
        <w:t>food</w:t>
      </w:r>
      <w:r w:rsidRPr="00E56C91">
        <w:rPr>
          <w:rStyle w:val="Emphasis"/>
          <w:highlight w:val="green"/>
        </w:rPr>
        <w:t>-delivery</w:t>
      </w:r>
      <w:r w:rsidRPr="00F776F9">
        <w:rPr>
          <w:rStyle w:val="StyleUnderline"/>
        </w:rPr>
        <w:t xml:space="preserve"> services</w:t>
      </w:r>
      <w:r w:rsidRPr="00F25851">
        <w:rPr>
          <w:sz w:val="16"/>
        </w:rPr>
        <w:t xml:space="preserve">. Non-online-platform freelance income comes from a much wider range of industries, with professional services figuring prominently, Garin and </w:t>
      </w:r>
      <w:proofErr w:type="spellStart"/>
      <w:r w:rsidRPr="00F25851">
        <w:rPr>
          <w:sz w:val="16"/>
        </w:rPr>
        <w:t>Koustas</w:t>
      </w:r>
      <w:proofErr w:type="spellEnd"/>
      <w:r w:rsidRPr="00F25851">
        <w:rPr>
          <w:sz w:val="16"/>
        </w:rPr>
        <w:t xml:space="preserve"> reported in a 2021 paper, and those who receive it skew much older than recipients of online platform income. The sharp decline in the percentage of workers receiving such income in 2020 and 2021 was thus part of a broader retreat of older workers from the labor market during the Covid-19 pandemic, and it will be interesting to see how that develops as more-recent tax data become available.</w:t>
      </w:r>
    </w:p>
    <w:p w14:paraId="405B8048" w14:textId="77777777" w:rsidR="00425891" w:rsidRPr="00F25851" w:rsidRDefault="00425891" w:rsidP="00425891">
      <w:pPr>
        <w:rPr>
          <w:sz w:val="16"/>
        </w:rPr>
      </w:pPr>
      <w:r w:rsidRPr="00F25851">
        <w:rPr>
          <w:sz w:val="16"/>
        </w:rPr>
        <w:t xml:space="preserve">These statistics are derived mainly from the 1099-NEC (for nonemployee compensation) forms that those who pay more than $600 to a nonemployee for services in a year must file with the IRS, and the 1099-MISC forms that were used for this purpose before 2020. One data hurdle is that many paper 1099-MISC forms for tax year 2019 were never processed by the IRS, forcing Garin, Jackson, </w:t>
      </w:r>
      <w:proofErr w:type="spellStart"/>
      <w:r w:rsidRPr="00F25851">
        <w:rPr>
          <w:sz w:val="16"/>
        </w:rPr>
        <w:t>Koustas</w:t>
      </w:r>
      <w:proofErr w:type="spellEnd"/>
      <w:r w:rsidRPr="00F25851">
        <w:rPr>
          <w:sz w:val="16"/>
        </w:rPr>
        <w:t xml:space="preserve"> and Miller to make extrapolations based on that year’s electronic filings.</w:t>
      </w:r>
    </w:p>
    <w:p w14:paraId="11552798" w14:textId="77777777" w:rsidR="00425891" w:rsidRPr="00F25851" w:rsidRDefault="00425891" w:rsidP="00425891">
      <w:pPr>
        <w:rPr>
          <w:sz w:val="16"/>
        </w:rPr>
      </w:pPr>
      <w:r w:rsidRPr="00F25851">
        <w:rPr>
          <w:sz w:val="16"/>
        </w:rPr>
        <w:t xml:space="preserve">Another hurdle is that the big ride-hailing platforms have since 2017 chosen to report payments to drivers mostly on Form 1099-K, which according to the IRS is intended for use by “payment apps or online marketplaces, also called third party settlement organizations,” and has an annual reporting threshold of $20,000. That misses a lot of part-time driving work, and according to estimates made by the economists using data from two states with lower 1099-K thresholds, Massachusetts and Vermont, those receiving gig or freelance income probably made up slightly more than 11% of the US workforce in 2018, not the 10.8% </w:t>
      </w:r>
      <w:proofErr w:type="gramStart"/>
      <w:r w:rsidRPr="00F25851">
        <w:rPr>
          <w:sz w:val="16"/>
        </w:rPr>
        <w:t>showed</w:t>
      </w:r>
      <w:proofErr w:type="gramEnd"/>
      <w:r w:rsidRPr="00F25851">
        <w:rPr>
          <w:sz w:val="16"/>
        </w:rPr>
        <w:t xml:space="preserve"> in the above chart. But ride-hailing plummeted in 2020 and 2021, with food-delivery work that’s usually reported on 1099-NECs taking up the slack, so the numbers for those years are probably close to accurate. Going forward, the American Rescue Plan passed by Congress in 2021 directed the IRS to lower the 1099-K reporting threshold to $600, although implementation has been delayed, with an interim threshold this year of $5,000 because of understandable backlash from payment apps and marketplaces that are mostly processing transactions that don’t involve labor income.</w:t>
      </w:r>
    </w:p>
    <w:p w14:paraId="0ADCB91B" w14:textId="77777777" w:rsidR="00425891" w:rsidRPr="00F25851" w:rsidRDefault="00425891" w:rsidP="00425891">
      <w:pPr>
        <w:rPr>
          <w:sz w:val="16"/>
        </w:rPr>
      </w:pPr>
      <w:r w:rsidRPr="00F25851">
        <w:rPr>
          <w:sz w:val="16"/>
        </w:rPr>
        <w:t xml:space="preserve">Despite these measurement challenges, Garin, Jackson and </w:t>
      </w:r>
      <w:proofErr w:type="spellStart"/>
      <w:r w:rsidRPr="00F25851">
        <w:rPr>
          <w:sz w:val="16"/>
        </w:rPr>
        <w:t>Koustas</w:t>
      </w:r>
      <w:proofErr w:type="spellEnd"/>
      <w:r w:rsidRPr="00F25851">
        <w:rPr>
          <w:sz w:val="16"/>
        </w:rPr>
        <w:t xml:space="preserve"> are convinced that counting 1099s is better than relying on the tax form that had previously received the most attention from economists studying gig and freelance work — Schedule SE. That’s where individual taxpayers report self-employment income, and the share of US workers doing so increased from 9.5% in 2000 to 11.7% in 2011. But the Schedule SE boom stalled after that even as online purveyors of gig work such as Uber Technologies Inc., and </w:t>
      </w:r>
      <w:proofErr w:type="spellStart"/>
      <w:r w:rsidRPr="00F25851">
        <w:rPr>
          <w:sz w:val="16"/>
        </w:rPr>
        <w:t>Doordash</w:t>
      </w:r>
      <w:proofErr w:type="spellEnd"/>
      <w:r w:rsidRPr="00F25851">
        <w:rPr>
          <w:sz w:val="16"/>
        </w:rPr>
        <w:t>, Inc., grew rapidly. What happened, the three economists conclude in a working paper just released by the National Bureau of Economic Research, is that the earlier increase was caused not by a rise in gig work but by low-income workers choosing to report more self-employment income to meet Earned Income Tax Credit thresholds.</w:t>
      </w:r>
    </w:p>
    <w:p w14:paraId="50B5EDD7" w14:textId="77777777" w:rsidR="00425891" w:rsidRPr="00F776F9" w:rsidRDefault="00425891" w:rsidP="00425891">
      <w:pPr>
        <w:rPr>
          <w:rStyle w:val="StyleUnderline"/>
        </w:rPr>
      </w:pPr>
      <w:r w:rsidRPr="00F776F9">
        <w:rPr>
          <w:rStyle w:val="StyleUnderline"/>
        </w:rPr>
        <w:t xml:space="preserve">Put it all together and </w:t>
      </w:r>
      <w:r w:rsidRPr="00E56C91">
        <w:rPr>
          <w:rStyle w:val="StyleUnderline"/>
          <w:highlight w:val="green"/>
        </w:rPr>
        <w:t>the picture is</w:t>
      </w:r>
      <w:r w:rsidRPr="00F776F9">
        <w:rPr>
          <w:rStyle w:val="StyleUnderline"/>
        </w:rPr>
        <w:t xml:space="preserve"> of </w:t>
      </w:r>
      <w:r w:rsidRPr="00E56C91">
        <w:rPr>
          <w:rStyle w:val="StyleUnderline"/>
          <w:highlight w:val="green"/>
        </w:rPr>
        <w:t xml:space="preserve">a </w:t>
      </w:r>
      <w:r w:rsidRPr="00E56C91">
        <w:rPr>
          <w:rStyle w:val="Emphasis"/>
          <w:highlight w:val="green"/>
        </w:rPr>
        <w:t>modest</w:t>
      </w:r>
      <w:r w:rsidRPr="00F776F9">
        <w:rPr>
          <w:rStyle w:val="StyleUnderline"/>
        </w:rPr>
        <w:t xml:space="preserve"> overall </w:t>
      </w:r>
      <w:r w:rsidRPr="00E56C91">
        <w:rPr>
          <w:rStyle w:val="Emphasis"/>
          <w:highlight w:val="green"/>
        </w:rPr>
        <w:t>increase</w:t>
      </w:r>
      <w:r w:rsidRPr="00F776F9">
        <w:rPr>
          <w:rStyle w:val="StyleUnderline"/>
        </w:rPr>
        <w:t xml:space="preserve"> in </w:t>
      </w:r>
      <w:r w:rsidRPr="00F776F9">
        <w:rPr>
          <w:rStyle w:val="Emphasis"/>
        </w:rPr>
        <w:t>gig</w:t>
      </w:r>
      <w:r w:rsidRPr="00F776F9">
        <w:rPr>
          <w:rStyle w:val="StyleUnderline"/>
        </w:rPr>
        <w:t xml:space="preserve"> or freelance </w:t>
      </w:r>
      <w:r w:rsidRPr="00F776F9">
        <w:rPr>
          <w:rStyle w:val="Emphasis"/>
        </w:rPr>
        <w:t>work</w:t>
      </w:r>
      <w:r w:rsidRPr="00F776F9">
        <w:rPr>
          <w:rStyle w:val="StyleUnderline"/>
        </w:rPr>
        <w:t xml:space="preserve"> in the US</w:t>
      </w:r>
      <w:r w:rsidRPr="00F25851">
        <w:rPr>
          <w:sz w:val="16"/>
        </w:rPr>
        <w:t xml:space="preserve"> that could become significantly larger if even part of the pandemic decline in non-online-platform contract work is reversed. But </w:t>
      </w:r>
      <w:r w:rsidRPr="00F25851">
        <w:rPr>
          <w:rStyle w:val="StyleUnderline"/>
        </w:rPr>
        <w:t>it’s</w:t>
      </w:r>
      <w:r w:rsidRPr="00F776F9">
        <w:rPr>
          <w:rStyle w:val="StyleUnderline"/>
        </w:rPr>
        <w:t xml:space="preserve"> been driven mainly by the relatively </w:t>
      </w:r>
      <w:r w:rsidRPr="00E56C91">
        <w:rPr>
          <w:rStyle w:val="Emphasis"/>
          <w:highlight w:val="green"/>
        </w:rPr>
        <w:t>narrow phenomenon</w:t>
      </w:r>
      <w:r w:rsidRPr="00F25851">
        <w:rPr>
          <w:rStyle w:val="StyleUnderline"/>
        </w:rPr>
        <w:t xml:space="preserve"> of people using their cars to ferry passengers or food for </w:t>
      </w:r>
      <w:r w:rsidRPr="00F25851">
        <w:rPr>
          <w:rStyle w:val="Emphasis"/>
        </w:rPr>
        <w:t>Uber</w:t>
      </w:r>
      <w:r w:rsidRPr="00F25851">
        <w:rPr>
          <w:rStyle w:val="StyleUnderline"/>
        </w:rPr>
        <w:t xml:space="preserve">, </w:t>
      </w:r>
      <w:proofErr w:type="spellStart"/>
      <w:r w:rsidRPr="00F25851">
        <w:rPr>
          <w:rStyle w:val="Emphasis"/>
        </w:rPr>
        <w:t>Doordash</w:t>
      </w:r>
      <w:proofErr w:type="spellEnd"/>
      <w:r w:rsidRPr="00F25851">
        <w:rPr>
          <w:rStyle w:val="StyleUnderline"/>
        </w:rPr>
        <w:t xml:space="preserve"> and their ilk</w:t>
      </w:r>
      <w:r w:rsidRPr="00F25851">
        <w:rPr>
          <w:sz w:val="16"/>
        </w:rPr>
        <w:t xml:space="preserve">. “I think </w:t>
      </w:r>
      <w:r w:rsidRPr="00F25851">
        <w:rPr>
          <w:rStyle w:val="StyleUnderline"/>
        </w:rPr>
        <w:t xml:space="preserve">the </w:t>
      </w:r>
      <w:r w:rsidRPr="00F25851">
        <w:rPr>
          <w:rStyle w:val="Emphasis"/>
        </w:rPr>
        <w:t>punch line</w:t>
      </w:r>
      <w:r w:rsidRPr="00F25851">
        <w:rPr>
          <w:rStyle w:val="StyleUnderline"/>
        </w:rPr>
        <w:t xml:space="preserve"> </w:t>
      </w:r>
      <w:r w:rsidRPr="00F25851">
        <w:rPr>
          <w:sz w:val="16"/>
        </w:rPr>
        <w:t xml:space="preserve">for us has been that </w:t>
      </w:r>
      <w:r w:rsidRPr="00E56C91">
        <w:rPr>
          <w:rStyle w:val="StyleUnderline"/>
          <w:highlight w:val="green"/>
        </w:rPr>
        <w:t>there has</w:t>
      </w:r>
      <w:r w:rsidRPr="00F776F9">
        <w:rPr>
          <w:rStyle w:val="StyleUnderline"/>
        </w:rPr>
        <w:t xml:space="preserve"> definitely </w:t>
      </w:r>
      <w:r w:rsidRPr="00E56C91">
        <w:rPr>
          <w:rStyle w:val="StyleUnderline"/>
          <w:highlight w:val="green"/>
        </w:rPr>
        <w:t>been</w:t>
      </w:r>
      <w:r w:rsidRPr="00F776F9">
        <w:rPr>
          <w:rStyle w:val="StyleUnderline"/>
        </w:rPr>
        <w:t xml:space="preserve"> a </w:t>
      </w:r>
      <w:r w:rsidRPr="00E56C91">
        <w:rPr>
          <w:rStyle w:val="Emphasis"/>
          <w:highlight w:val="green"/>
        </w:rPr>
        <w:t>rise</w:t>
      </w:r>
      <w:r w:rsidRPr="00E56C91">
        <w:rPr>
          <w:rStyle w:val="StyleUnderline"/>
          <w:highlight w:val="green"/>
        </w:rPr>
        <w:t xml:space="preserve"> of </w:t>
      </w:r>
      <w:r w:rsidRPr="00E56C91">
        <w:rPr>
          <w:rStyle w:val="Emphasis"/>
          <w:highlight w:val="green"/>
        </w:rPr>
        <w:t>driving</w:t>
      </w:r>
      <w:r w:rsidRPr="00F25851">
        <w:rPr>
          <w:rStyle w:val="Emphasis"/>
        </w:rPr>
        <w:t xml:space="preserve"> platform</w:t>
      </w:r>
      <w:r w:rsidRPr="00F776F9">
        <w:rPr>
          <w:rStyle w:val="StyleUnderline"/>
        </w:rPr>
        <w:t xml:space="preserve"> </w:t>
      </w:r>
      <w:r w:rsidRPr="00E56C91">
        <w:rPr>
          <w:rStyle w:val="StyleUnderline"/>
          <w:highlight w:val="green"/>
        </w:rPr>
        <w:t>work</w:t>
      </w:r>
      <w:r w:rsidRPr="00F776F9">
        <w:rPr>
          <w:rStyle w:val="StyleUnderline"/>
        </w:rPr>
        <w:t xml:space="preserve"> since 2014, </w:t>
      </w:r>
      <w:r w:rsidRPr="00E56C91">
        <w:rPr>
          <w:rStyle w:val="StyleUnderline"/>
          <w:highlight w:val="green"/>
        </w:rPr>
        <w:t>but</w:t>
      </w:r>
      <w:r w:rsidRPr="00F776F9">
        <w:rPr>
          <w:rStyle w:val="StyleUnderline"/>
        </w:rPr>
        <w:t xml:space="preserve"> there </w:t>
      </w:r>
      <w:r w:rsidRPr="00E56C91">
        <w:rPr>
          <w:rStyle w:val="Emphasis"/>
          <w:highlight w:val="green"/>
        </w:rPr>
        <w:t>hasn’t been anything else</w:t>
      </w:r>
      <w:r w:rsidRPr="00F776F9">
        <w:rPr>
          <w:rStyle w:val="StyleUnderline"/>
        </w:rPr>
        <w:t>,” Garin said.</w:t>
      </w:r>
    </w:p>
    <w:p w14:paraId="6E723150" w14:textId="77777777" w:rsidR="00425891" w:rsidRPr="00F25851" w:rsidRDefault="00425891" w:rsidP="00425891">
      <w:pPr>
        <w:rPr>
          <w:sz w:val="16"/>
        </w:rPr>
      </w:pPr>
      <w:r w:rsidRPr="00F25851">
        <w:rPr>
          <w:sz w:val="16"/>
        </w:rPr>
        <w:t xml:space="preserve">This is partly because of what they chose to count — those earning money from Airbnb rentals and Etsy sales aren’t included in the </w:t>
      </w:r>
      <w:proofErr w:type="gramStart"/>
      <w:r w:rsidRPr="00F25851">
        <w:rPr>
          <w:sz w:val="16"/>
        </w:rPr>
        <w:t>totals</w:t>
      </w:r>
      <w:proofErr w:type="gramEnd"/>
      <w:r w:rsidRPr="00F25851">
        <w:rPr>
          <w:sz w:val="16"/>
        </w:rPr>
        <w:t xml:space="preserve"> because that’s not considered labor income — but Garin said that including them wouldn’t have changed the picture much. A 2018 examination by the JP Morgan Chase &amp; Co. Institute of online platform income received by the bank’s customers found that the </w:t>
      </w:r>
      <w:proofErr w:type="gramStart"/>
      <w:r w:rsidRPr="00F25851">
        <w:rPr>
          <w:sz w:val="16"/>
        </w:rPr>
        <w:t>fraction getting income</w:t>
      </w:r>
      <w:proofErr w:type="gramEnd"/>
      <w:r w:rsidRPr="00F25851">
        <w:rPr>
          <w:sz w:val="16"/>
        </w:rPr>
        <w:t xml:space="preserve"> from online selling or leasing platforms was much smaller than that for transportation platforms and was growing more slowly.</w:t>
      </w:r>
    </w:p>
    <w:p w14:paraId="2DDAAC98" w14:textId="77777777" w:rsidR="00425891" w:rsidRPr="00F776F9" w:rsidRDefault="00425891" w:rsidP="00425891">
      <w:pPr>
        <w:rPr>
          <w:rStyle w:val="StyleUnderline"/>
        </w:rPr>
      </w:pPr>
      <w:r w:rsidRPr="00F776F9">
        <w:rPr>
          <w:rStyle w:val="StyleUnderline"/>
        </w:rPr>
        <w:t xml:space="preserve">Another indication of </w:t>
      </w:r>
      <w:r w:rsidRPr="00E56C91">
        <w:rPr>
          <w:rStyle w:val="StyleUnderline"/>
          <w:highlight w:val="green"/>
        </w:rPr>
        <w:t xml:space="preserve">the </w:t>
      </w:r>
      <w:r w:rsidRPr="00E56C91">
        <w:rPr>
          <w:rStyle w:val="Emphasis"/>
          <w:highlight w:val="green"/>
        </w:rPr>
        <w:t>limits</w:t>
      </w:r>
      <w:r w:rsidRPr="00E56C91">
        <w:rPr>
          <w:rStyle w:val="StyleUnderline"/>
          <w:highlight w:val="green"/>
        </w:rPr>
        <w:t xml:space="preserve"> of the </w:t>
      </w:r>
      <w:r w:rsidRPr="00E56C91">
        <w:rPr>
          <w:rStyle w:val="Emphasis"/>
          <w:highlight w:val="green"/>
        </w:rPr>
        <w:t>gig economy</w:t>
      </w:r>
      <w:r w:rsidRPr="00E56C91">
        <w:rPr>
          <w:rStyle w:val="StyleUnderline"/>
          <w:highlight w:val="green"/>
        </w:rPr>
        <w:t xml:space="preserve"> is that</w:t>
      </w:r>
      <w:r w:rsidRPr="009B5280">
        <w:rPr>
          <w:rStyle w:val="StyleUnderline"/>
        </w:rPr>
        <w:t xml:space="preserve"> </w:t>
      </w:r>
      <w:r w:rsidRPr="009B5280">
        <w:rPr>
          <w:rStyle w:val="Emphasis"/>
        </w:rPr>
        <w:t>most</w:t>
      </w:r>
      <w:r w:rsidRPr="00F776F9">
        <w:rPr>
          <w:rStyle w:val="StyleUnderline"/>
        </w:rPr>
        <w:t xml:space="preserve"> of </w:t>
      </w:r>
      <w:r w:rsidRPr="00E56C91">
        <w:rPr>
          <w:rStyle w:val="StyleUnderline"/>
          <w:highlight w:val="green"/>
        </w:rPr>
        <w:t>those earning</w:t>
      </w:r>
      <w:r w:rsidRPr="00F776F9">
        <w:rPr>
          <w:rStyle w:val="StyleUnderline"/>
        </w:rPr>
        <w:t xml:space="preserve"> </w:t>
      </w:r>
      <w:r w:rsidRPr="00F25851">
        <w:rPr>
          <w:rStyle w:val="StyleUnderline"/>
        </w:rPr>
        <w:t xml:space="preserve">money </w:t>
      </w:r>
      <w:r w:rsidRPr="00E56C91">
        <w:rPr>
          <w:rStyle w:val="StyleUnderline"/>
          <w:highlight w:val="green"/>
        </w:rPr>
        <w:t>from it</w:t>
      </w:r>
      <w:r w:rsidRPr="00F776F9">
        <w:rPr>
          <w:rStyle w:val="StyleUnderline"/>
        </w:rPr>
        <w:t xml:space="preserve"> </w:t>
      </w:r>
      <w:r w:rsidRPr="00E56C91">
        <w:rPr>
          <w:rStyle w:val="StyleUnderline"/>
          <w:highlight w:val="green"/>
        </w:rPr>
        <w:t xml:space="preserve">continue to get </w:t>
      </w:r>
      <w:r w:rsidRPr="00E56C91">
        <w:rPr>
          <w:rStyle w:val="Emphasis"/>
          <w:highlight w:val="green"/>
        </w:rPr>
        <w:t>most</w:t>
      </w:r>
      <w:r w:rsidRPr="00F776F9">
        <w:rPr>
          <w:rStyle w:val="Emphasis"/>
        </w:rPr>
        <w:t xml:space="preserve"> of their </w:t>
      </w:r>
      <w:r w:rsidRPr="00E56C91">
        <w:rPr>
          <w:rStyle w:val="Emphasis"/>
          <w:highlight w:val="green"/>
        </w:rPr>
        <w:t>income</w:t>
      </w:r>
      <w:r w:rsidRPr="00E56C91">
        <w:rPr>
          <w:rStyle w:val="StyleUnderline"/>
          <w:highlight w:val="green"/>
        </w:rPr>
        <w:t xml:space="preserve"> from </w:t>
      </w:r>
      <w:r w:rsidRPr="00E56C91">
        <w:rPr>
          <w:rStyle w:val="Emphasis"/>
          <w:highlight w:val="green"/>
        </w:rPr>
        <w:t>traditional jobs</w:t>
      </w:r>
      <w:r w:rsidRPr="00F776F9">
        <w:rPr>
          <w:rStyle w:val="StyleUnderline"/>
        </w:rPr>
        <w:t>.</w:t>
      </w:r>
    </w:p>
    <w:p w14:paraId="391C17AA" w14:textId="77777777" w:rsidR="00425891" w:rsidRPr="00F25851" w:rsidRDefault="00425891" w:rsidP="00425891">
      <w:pPr>
        <w:rPr>
          <w:sz w:val="16"/>
        </w:rPr>
      </w:pPr>
      <w:r w:rsidRPr="00F25851">
        <w:rPr>
          <w:sz w:val="16"/>
        </w:rPr>
        <w:t xml:space="preserve">Jobs that are done off the books don’t show up in IRS statistics, of course. As with the survey data, there’s surely some undercounting here. But there’s no particular reason to think that the undercounting is worse than 25 years ago. </w:t>
      </w:r>
      <w:r w:rsidRPr="00E56C91">
        <w:rPr>
          <w:rStyle w:val="StyleUnderline"/>
          <w:highlight w:val="green"/>
        </w:rPr>
        <w:t xml:space="preserve">The </w:t>
      </w:r>
      <w:r w:rsidRPr="00E56C91">
        <w:rPr>
          <w:rStyle w:val="Emphasis"/>
          <w:highlight w:val="green"/>
        </w:rPr>
        <w:t>gig economy</w:t>
      </w:r>
      <w:r w:rsidRPr="00F776F9">
        <w:rPr>
          <w:rStyle w:val="StyleUnderline"/>
        </w:rPr>
        <w:t xml:space="preserve"> is growing. It’s just </w:t>
      </w:r>
      <w:r w:rsidRPr="00E56C91">
        <w:rPr>
          <w:rStyle w:val="Emphasis"/>
          <w:highlight w:val="green"/>
        </w:rPr>
        <w:t>not taking over the world</w:t>
      </w:r>
      <w:r w:rsidRPr="00F776F9">
        <w:rPr>
          <w:rStyle w:val="StyleUnderline"/>
        </w:rPr>
        <w:t>.</w:t>
      </w:r>
    </w:p>
    <w:p w14:paraId="015B344D" w14:textId="77777777" w:rsidR="00425891" w:rsidRDefault="00425891" w:rsidP="006C383D">
      <w:pPr>
        <w:rPr>
          <w:rFonts w:eastAsia="Calibri"/>
          <w:sz w:val="16"/>
        </w:rPr>
      </w:pPr>
    </w:p>
    <w:p w14:paraId="080C63E4" w14:textId="3FDC2BA8" w:rsidR="0057346B" w:rsidRPr="00170DEE" w:rsidRDefault="0057346B" w:rsidP="002565B1">
      <w:pPr>
        <w:pStyle w:val="Heading4"/>
        <w:numPr>
          <w:ilvl w:val="0"/>
          <w:numId w:val="53"/>
        </w:numPr>
        <w:rPr>
          <w:rFonts w:cs="Calibri"/>
          <w:iCs w:val="0"/>
          <w:color w:val="000000" w:themeColor="text1"/>
        </w:rPr>
      </w:pPr>
      <w:r w:rsidRPr="008C22B8">
        <w:rPr>
          <w:rFonts w:cs="Calibri"/>
          <w:iCs w:val="0"/>
          <w:color w:val="000000" w:themeColor="text1"/>
        </w:rPr>
        <w:t xml:space="preserve">No </w:t>
      </w:r>
      <w:r w:rsidR="008C22B8">
        <w:rPr>
          <w:rFonts w:cs="Calibri"/>
          <w:iCs w:val="0"/>
          <w:color w:val="000000" w:themeColor="text1"/>
          <w:u w:val="single"/>
        </w:rPr>
        <w:t xml:space="preserve">Emerging Tech </w:t>
      </w:r>
      <w:r w:rsidR="008C22B8" w:rsidRPr="008C22B8">
        <w:rPr>
          <w:rFonts w:cs="Calibri"/>
          <w:iCs w:val="0"/>
          <w:color w:val="000000" w:themeColor="text1"/>
        </w:rPr>
        <w:t xml:space="preserve">or </w:t>
      </w:r>
      <w:r w:rsidRPr="00170DEE">
        <w:rPr>
          <w:rFonts w:cs="Calibri"/>
          <w:iCs w:val="0"/>
          <w:color w:val="000000" w:themeColor="text1"/>
          <w:u w:val="single"/>
        </w:rPr>
        <w:t>A</w:t>
      </w:r>
      <w:r>
        <w:rPr>
          <w:rFonts w:cs="Calibri"/>
          <w:iCs w:val="0"/>
          <w:color w:val="000000" w:themeColor="text1"/>
          <w:u w:val="single"/>
        </w:rPr>
        <w:t>G</w:t>
      </w:r>
      <w:r w:rsidRPr="00170DEE">
        <w:rPr>
          <w:rFonts w:cs="Calibri"/>
          <w:iCs w:val="0"/>
          <w:color w:val="000000" w:themeColor="text1"/>
          <w:u w:val="single"/>
        </w:rPr>
        <w:t>I</w:t>
      </w:r>
      <w:r w:rsidRPr="00170DEE">
        <w:rPr>
          <w:rFonts w:cs="Calibri"/>
          <w:iCs w:val="0"/>
          <w:color w:val="000000" w:themeColor="text1"/>
        </w:rPr>
        <w:t xml:space="preserve">, </w:t>
      </w:r>
      <w:r w:rsidRPr="00170DEE">
        <w:rPr>
          <w:rFonts w:cs="Calibri"/>
          <w:iCs w:val="0"/>
          <w:color w:val="000000" w:themeColor="text1"/>
          <w:u w:val="single"/>
        </w:rPr>
        <w:t xml:space="preserve">no </w:t>
      </w:r>
      <w:r>
        <w:rPr>
          <w:rFonts w:cs="Calibri"/>
          <w:iCs w:val="0"/>
          <w:color w:val="000000" w:themeColor="text1"/>
          <w:u w:val="single"/>
        </w:rPr>
        <w:t xml:space="preserve">AI </w:t>
      </w:r>
      <w:r w:rsidRPr="00170DEE">
        <w:rPr>
          <w:rFonts w:cs="Calibri"/>
          <w:iCs w:val="0"/>
          <w:color w:val="000000" w:themeColor="text1"/>
          <w:u w:val="single"/>
        </w:rPr>
        <w:t>impact</w:t>
      </w:r>
      <w:r w:rsidRPr="00170DEE">
        <w:rPr>
          <w:rFonts w:cs="Calibri"/>
          <w:iCs w:val="0"/>
          <w:color w:val="000000" w:themeColor="text1"/>
        </w:rPr>
        <w:t xml:space="preserve">, and </w:t>
      </w:r>
      <w:r w:rsidRPr="00170DEE">
        <w:rPr>
          <w:rFonts w:cs="Calibri"/>
          <w:iCs w:val="0"/>
          <w:color w:val="000000" w:themeColor="text1"/>
          <w:u w:val="single"/>
        </w:rPr>
        <w:t>safety checkpoints</w:t>
      </w:r>
      <w:r w:rsidRPr="00170DEE">
        <w:rPr>
          <w:rFonts w:cs="Calibri"/>
          <w:iCs w:val="0"/>
          <w:color w:val="000000" w:themeColor="text1"/>
        </w:rPr>
        <w:t xml:space="preserve"> solve</w:t>
      </w:r>
    </w:p>
    <w:p w14:paraId="5E60DB4C" w14:textId="77777777" w:rsidR="0057346B" w:rsidRPr="00170DEE" w:rsidRDefault="0057346B" w:rsidP="0057346B">
      <w:pPr>
        <w:rPr>
          <w:color w:val="000000" w:themeColor="text1"/>
        </w:rPr>
      </w:pPr>
      <w:r w:rsidRPr="00170DEE">
        <w:rPr>
          <w:rStyle w:val="Style13ptBold"/>
          <w:color w:val="000000" w:themeColor="text1"/>
        </w:rPr>
        <w:t>Hutson 23</w:t>
      </w:r>
      <w:r w:rsidRPr="00170DEE">
        <w:rPr>
          <w:color w:val="000000" w:themeColor="text1"/>
        </w:rPr>
        <w:t>,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14:paraId="44C9D8A9" w14:textId="77777777" w:rsidR="0057346B" w:rsidRPr="00170DEE" w:rsidRDefault="0057346B" w:rsidP="0057346B">
      <w:pPr>
        <w:rPr>
          <w:color w:val="000000" w:themeColor="text1"/>
          <w:sz w:val="16"/>
        </w:rPr>
      </w:pPr>
      <w:r w:rsidRPr="00170DEE">
        <w:rPr>
          <w:color w:val="000000" w:themeColor="text1"/>
          <w:sz w:val="16"/>
        </w:rPr>
        <w:t xml:space="preserve">Robin Hanson, an economist at George Mason University who has written a science-fiction-like book about uploaded consciousness and has worked as an A.I. researcher, told me that </w:t>
      </w:r>
      <w:r w:rsidRPr="00170DEE">
        <w:rPr>
          <w:rStyle w:val="StyleUnderline"/>
          <w:color w:val="000000" w:themeColor="text1"/>
        </w:rPr>
        <w:t xml:space="preserve">we worry </w:t>
      </w:r>
      <w:r w:rsidRPr="00170DEE">
        <w:rPr>
          <w:rStyle w:val="Emphasis"/>
          <w:color w:val="000000" w:themeColor="text1"/>
        </w:rPr>
        <w:t>too much</w:t>
      </w:r>
      <w:r w:rsidRPr="00170DEE">
        <w:rPr>
          <w:rStyle w:val="StyleUnderline"/>
          <w:color w:val="000000" w:themeColor="text1"/>
        </w:rPr>
        <w:t xml:space="preserve"> about the </w:t>
      </w:r>
      <w:r w:rsidRPr="00170DEE">
        <w:rPr>
          <w:rStyle w:val="Emphasis"/>
          <w:color w:val="000000" w:themeColor="text1"/>
        </w:rPr>
        <w:t>singularity</w:t>
      </w:r>
      <w:r w:rsidRPr="00170DEE">
        <w:rPr>
          <w:rStyle w:val="StyleUnderline"/>
          <w:color w:val="000000" w:themeColor="text1"/>
        </w:rPr>
        <w:t xml:space="preserve">. “We’re </w:t>
      </w:r>
      <w:r w:rsidRPr="00170DEE">
        <w:rPr>
          <w:rStyle w:val="Emphasis"/>
          <w:color w:val="000000" w:themeColor="text1"/>
        </w:rPr>
        <w:t>combining</w:t>
      </w:r>
      <w:r w:rsidRPr="00170DEE">
        <w:rPr>
          <w:rStyle w:val="StyleUnderline"/>
          <w:color w:val="000000" w:themeColor="text1"/>
        </w:rPr>
        <w:t xml:space="preserve"> all</w:t>
      </w:r>
      <w:r w:rsidRPr="00170DEE">
        <w:rPr>
          <w:color w:val="000000" w:themeColor="text1"/>
          <w:sz w:val="16"/>
        </w:rPr>
        <w:t xml:space="preserve"> of these relatively </w:t>
      </w:r>
      <w:r w:rsidRPr="00170DEE">
        <w:rPr>
          <w:rStyle w:val="Emphasis"/>
          <w:color w:val="000000" w:themeColor="text1"/>
        </w:rPr>
        <w:t>unlikely</w:t>
      </w:r>
      <w:r w:rsidRPr="00170DEE">
        <w:rPr>
          <w:rStyle w:val="StyleUnderline"/>
          <w:color w:val="000000" w:themeColor="text1"/>
        </w:rPr>
        <w:t xml:space="preserve"> scenarios into a </w:t>
      </w:r>
      <w:r w:rsidRPr="00170DEE">
        <w:rPr>
          <w:rStyle w:val="Emphasis"/>
          <w:color w:val="000000" w:themeColor="text1"/>
        </w:rPr>
        <w:t>grand scenario</w:t>
      </w:r>
      <w:r w:rsidRPr="00170DEE">
        <w:rPr>
          <w:rStyle w:val="StyleUnderline"/>
          <w:color w:val="000000" w:themeColor="text1"/>
        </w:rPr>
        <w:t xml:space="preserve"> to make it all </w:t>
      </w:r>
      <w:r w:rsidRPr="00170DEE">
        <w:rPr>
          <w:rStyle w:val="Emphasis"/>
          <w:color w:val="000000" w:themeColor="text1"/>
        </w:rPr>
        <w:t>work</w:t>
      </w:r>
      <w:r w:rsidRPr="00170DEE">
        <w:rPr>
          <w:color w:val="000000" w:themeColor="text1"/>
          <w:sz w:val="16"/>
        </w:rPr>
        <w:t xml:space="preserve">,” he said. </w:t>
      </w:r>
      <w:r w:rsidRPr="00170DEE">
        <w:rPr>
          <w:rStyle w:val="StyleUnderline"/>
          <w:color w:val="000000" w:themeColor="text1"/>
        </w:rPr>
        <w:t xml:space="preserve">A </w:t>
      </w:r>
      <w:r w:rsidRPr="00D76918">
        <w:rPr>
          <w:rStyle w:val="StyleUnderline"/>
          <w:color w:val="000000" w:themeColor="text1"/>
          <w:highlight w:val="green"/>
        </w:rPr>
        <w:t>computer</w:t>
      </w:r>
      <w:r w:rsidRPr="00170DEE">
        <w:rPr>
          <w:color w:val="000000" w:themeColor="text1"/>
          <w:sz w:val="16"/>
        </w:rPr>
        <w:t xml:space="preserve"> system </w:t>
      </w:r>
      <w:r w:rsidRPr="00170DEE">
        <w:rPr>
          <w:rStyle w:val="StyleUnderline"/>
          <w:color w:val="000000" w:themeColor="text1"/>
        </w:rPr>
        <w:t xml:space="preserve">would </w:t>
      </w:r>
      <w:r w:rsidRPr="00D76918">
        <w:rPr>
          <w:rStyle w:val="StyleUnderline"/>
          <w:color w:val="000000" w:themeColor="text1"/>
          <w:highlight w:val="green"/>
        </w:rPr>
        <w:t>have to be</w:t>
      </w:r>
      <w:r w:rsidRPr="00170DEE">
        <w:rPr>
          <w:rStyle w:val="StyleUnderline"/>
          <w:color w:val="000000" w:themeColor="text1"/>
        </w:rPr>
        <w:t xml:space="preserve">come </w:t>
      </w:r>
      <w:r w:rsidRPr="00D76918">
        <w:rPr>
          <w:rStyle w:val="StyleUnderline"/>
          <w:color w:val="000000" w:themeColor="text1"/>
          <w:highlight w:val="green"/>
        </w:rPr>
        <w:t xml:space="preserve">capable of </w:t>
      </w:r>
      <w:r w:rsidRPr="00D76918">
        <w:rPr>
          <w:rStyle w:val="Emphasis"/>
          <w:color w:val="000000" w:themeColor="text1"/>
          <w:highlight w:val="green"/>
        </w:rPr>
        <w:t>improving</w:t>
      </w:r>
      <w:r w:rsidRPr="00D76918">
        <w:rPr>
          <w:rStyle w:val="StyleUnderline"/>
          <w:color w:val="000000" w:themeColor="text1"/>
          <w:highlight w:val="green"/>
        </w:rPr>
        <w:t xml:space="preserve"> itself; we’d have to</w:t>
      </w:r>
      <w:r w:rsidRPr="00170DEE">
        <w:rPr>
          <w:rStyle w:val="StyleUnderline"/>
          <w:color w:val="000000" w:themeColor="text1"/>
        </w:rPr>
        <w:t xml:space="preserve"> </w:t>
      </w:r>
      <w:r w:rsidRPr="00170DEE">
        <w:rPr>
          <w:rStyle w:val="Emphasis"/>
          <w:color w:val="000000" w:themeColor="text1"/>
        </w:rPr>
        <w:t xml:space="preserve">vastly </w:t>
      </w:r>
      <w:r w:rsidRPr="00D76918">
        <w:rPr>
          <w:rStyle w:val="Emphasis"/>
          <w:color w:val="000000" w:themeColor="text1"/>
          <w:highlight w:val="green"/>
        </w:rPr>
        <w:t>underestimate it</w:t>
      </w:r>
      <w:r w:rsidRPr="00170DEE">
        <w:rPr>
          <w:color w:val="000000" w:themeColor="text1"/>
          <w:sz w:val="16"/>
          <w:szCs w:val="14"/>
        </w:rPr>
        <w:t xml:space="preserve">s </w:t>
      </w:r>
      <w:r w:rsidRPr="00170DEE">
        <w:rPr>
          <w:rStyle w:val="StyleUnderline"/>
          <w:color w:val="000000" w:themeColor="text1"/>
        </w:rPr>
        <w:t xml:space="preserve">abilities; </w:t>
      </w:r>
      <w:r w:rsidRPr="00D76918">
        <w:rPr>
          <w:rStyle w:val="StyleUnderline"/>
          <w:color w:val="000000" w:themeColor="text1"/>
          <w:highlight w:val="green"/>
        </w:rPr>
        <w:t xml:space="preserve">and its </w:t>
      </w:r>
      <w:r w:rsidRPr="00D76918">
        <w:rPr>
          <w:rStyle w:val="Emphasis"/>
          <w:color w:val="000000" w:themeColor="text1"/>
          <w:highlight w:val="green"/>
        </w:rPr>
        <w:t>values</w:t>
      </w:r>
      <w:r w:rsidRPr="00170DEE">
        <w:rPr>
          <w:rStyle w:val="StyleUnderline"/>
          <w:color w:val="000000" w:themeColor="text1"/>
        </w:rPr>
        <w:t xml:space="preserve"> would </w:t>
      </w:r>
      <w:r w:rsidRPr="00D76918">
        <w:rPr>
          <w:rStyle w:val="StyleUnderline"/>
          <w:color w:val="000000" w:themeColor="text1"/>
          <w:highlight w:val="green"/>
        </w:rPr>
        <w:t xml:space="preserve">have to </w:t>
      </w:r>
      <w:r w:rsidRPr="00D76918">
        <w:rPr>
          <w:rStyle w:val="Emphasis"/>
          <w:color w:val="000000" w:themeColor="text1"/>
          <w:highlight w:val="green"/>
        </w:rPr>
        <w:t>drift</w:t>
      </w:r>
      <w:r w:rsidRPr="00170DEE">
        <w:rPr>
          <w:rStyle w:val="Emphasis"/>
          <w:color w:val="000000" w:themeColor="text1"/>
        </w:rPr>
        <w:t xml:space="preserve"> enormously</w:t>
      </w:r>
      <w:r w:rsidRPr="00170DEE">
        <w:rPr>
          <w:rStyle w:val="StyleUnderline"/>
          <w:color w:val="000000" w:themeColor="text1"/>
        </w:rPr>
        <w:t xml:space="preserve">, turning it against us. </w:t>
      </w:r>
      <w:r w:rsidRPr="00D76918">
        <w:rPr>
          <w:rStyle w:val="Emphasis"/>
          <w:color w:val="000000" w:themeColor="text1"/>
          <w:highlight w:val="green"/>
        </w:rPr>
        <w:t>Even if</w:t>
      </w:r>
      <w:r w:rsidRPr="00D76918">
        <w:rPr>
          <w:rStyle w:val="StyleUnderline"/>
          <w:color w:val="000000" w:themeColor="text1"/>
          <w:highlight w:val="green"/>
        </w:rPr>
        <w:t xml:space="preserve"> all</w:t>
      </w:r>
      <w:r w:rsidRPr="00170DEE">
        <w:rPr>
          <w:rStyle w:val="StyleUnderline"/>
          <w:color w:val="000000" w:themeColor="text1"/>
        </w:rPr>
        <w:t xml:space="preserve"> of this </w:t>
      </w:r>
      <w:r w:rsidRPr="00170DEE">
        <w:rPr>
          <w:rStyle w:val="Emphasis"/>
          <w:color w:val="000000" w:themeColor="text1"/>
        </w:rPr>
        <w:t>were</w:t>
      </w:r>
      <w:r w:rsidRPr="00170DEE">
        <w:rPr>
          <w:rStyle w:val="StyleUnderline"/>
          <w:color w:val="000000" w:themeColor="text1"/>
        </w:rPr>
        <w:t xml:space="preserve"> to </w:t>
      </w:r>
      <w:r w:rsidRPr="00D76918">
        <w:rPr>
          <w:rStyle w:val="StyleUnderline"/>
          <w:color w:val="000000" w:themeColor="text1"/>
          <w:highlight w:val="green"/>
        </w:rPr>
        <w:t>happen</w:t>
      </w:r>
      <w:r w:rsidRPr="00170DEE">
        <w:rPr>
          <w:color w:val="000000" w:themeColor="text1"/>
          <w:sz w:val="16"/>
        </w:rPr>
        <w:t xml:space="preserve">, he said, </w:t>
      </w:r>
      <w:r w:rsidRPr="00170DEE">
        <w:rPr>
          <w:rStyle w:val="StyleUnderline"/>
          <w:color w:val="000000" w:themeColor="text1"/>
        </w:rPr>
        <w:t xml:space="preserve">the </w:t>
      </w:r>
      <w:r w:rsidRPr="00D76918">
        <w:rPr>
          <w:rStyle w:val="StyleUnderline"/>
          <w:color w:val="000000" w:themeColor="text1"/>
          <w:highlight w:val="green"/>
        </w:rPr>
        <w:t xml:space="preserve">A.I. </w:t>
      </w:r>
      <w:r w:rsidRPr="00D76918">
        <w:rPr>
          <w:rStyle w:val="Emphasis"/>
          <w:color w:val="000000" w:themeColor="text1"/>
          <w:highlight w:val="green"/>
        </w:rPr>
        <w:t>wouldn’t</w:t>
      </w:r>
      <w:r w:rsidRPr="00D76918">
        <w:rPr>
          <w:rStyle w:val="StyleUnderline"/>
          <w:color w:val="000000" w:themeColor="text1"/>
          <w:highlight w:val="green"/>
        </w:rPr>
        <w:t xml:space="preserve"> be able</w:t>
      </w:r>
      <w:r w:rsidRPr="00170DEE">
        <w:rPr>
          <w:rStyle w:val="StyleUnderline"/>
          <w:color w:val="000000" w:themeColor="text1"/>
        </w:rPr>
        <w:t xml:space="preserve"> “</w:t>
      </w:r>
      <w:r w:rsidRPr="00D76918">
        <w:rPr>
          <w:rStyle w:val="StyleUnderline"/>
          <w:color w:val="000000" w:themeColor="text1"/>
          <w:highlight w:val="green"/>
        </w:rPr>
        <w:t xml:space="preserve">to </w:t>
      </w:r>
      <w:r w:rsidRPr="00D76918">
        <w:rPr>
          <w:rStyle w:val="Emphasis"/>
          <w:color w:val="000000" w:themeColor="text1"/>
          <w:highlight w:val="green"/>
        </w:rPr>
        <w:t>push a button</w:t>
      </w:r>
      <w:r w:rsidRPr="00D76918">
        <w:rPr>
          <w:rStyle w:val="StyleUnderline"/>
          <w:color w:val="000000" w:themeColor="text1"/>
          <w:highlight w:val="green"/>
        </w:rPr>
        <w:t xml:space="preserve"> and destroy</w:t>
      </w:r>
      <w:r w:rsidRPr="00170DEE">
        <w:rPr>
          <w:rStyle w:val="StyleUnderline"/>
          <w:color w:val="000000" w:themeColor="text1"/>
        </w:rPr>
        <w:t xml:space="preserve"> the </w:t>
      </w:r>
      <w:r w:rsidRPr="00170DEE">
        <w:rPr>
          <w:rStyle w:val="Emphasis"/>
          <w:color w:val="000000" w:themeColor="text1"/>
        </w:rPr>
        <w:t>universe</w:t>
      </w:r>
      <w:r w:rsidRPr="00170DEE">
        <w:rPr>
          <w:color w:val="000000" w:themeColor="text1"/>
          <w:sz w:val="16"/>
        </w:rPr>
        <w:t>.”</w:t>
      </w:r>
    </w:p>
    <w:p w14:paraId="0E89B45F" w14:textId="77777777" w:rsidR="0057346B" w:rsidRPr="00170DEE" w:rsidRDefault="0057346B" w:rsidP="0057346B">
      <w:pPr>
        <w:rPr>
          <w:color w:val="000000" w:themeColor="text1"/>
          <w:sz w:val="16"/>
        </w:rPr>
      </w:pPr>
      <w:r w:rsidRPr="00170DEE">
        <w:rPr>
          <w:color w:val="000000" w:themeColor="text1"/>
          <w:sz w:val="16"/>
        </w:rPr>
        <w:t xml:space="preserve">Hanson offered an economic take on the future of artificial intelligence. </w:t>
      </w:r>
      <w:r w:rsidRPr="00170DEE">
        <w:rPr>
          <w:rStyle w:val="StyleUnderline"/>
          <w:color w:val="000000" w:themeColor="text1"/>
        </w:rPr>
        <w:t xml:space="preserve">If </w:t>
      </w:r>
      <w:r w:rsidRPr="00170DEE">
        <w:rPr>
          <w:rStyle w:val="Emphasis"/>
          <w:color w:val="000000" w:themeColor="text1"/>
        </w:rPr>
        <w:t>A.G.I.</w:t>
      </w:r>
      <w:r w:rsidRPr="00170DEE">
        <w:rPr>
          <w:rStyle w:val="StyleUnderline"/>
          <w:color w:val="000000" w:themeColor="text1"/>
        </w:rPr>
        <w:t xml:space="preserve"> does develop</w:t>
      </w:r>
      <w:r w:rsidRPr="00170DEE">
        <w:rPr>
          <w:color w:val="000000" w:themeColor="text1"/>
          <w:sz w:val="16"/>
        </w:rPr>
        <w:t xml:space="preserve">, he argues, then </w:t>
      </w:r>
      <w:r w:rsidRPr="00170DEE">
        <w:rPr>
          <w:rStyle w:val="StyleUnderline"/>
          <w:color w:val="000000" w:themeColor="text1"/>
        </w:rPr>
        <w:t xml:space="preserve">it’s </w:t>
      </w:r>
      <w:r w:rsidRPr="00170DEE">
        <w:rPr>
          <w:rStyle w:val="Emphasis"/>
          <w:color w:val="000000" w:themeColor="text1"/>
        </w:rPr>
        <w:t>likely</w:t>
      </w:r>
      <w:r w:rsidRPr="00170DEE">
        <w:rPr>
          <w:rStyle w:val="StyleUnderline"/>
          <w:color w:val="000000" w:themeColor="text1"/>
        </w:rPr>
        <w:t xml:space="preserve"> to happen in </w:t>
      </w:r>
      <w:r w:rsidRPr="00170DEE">
        <w:rPr>
          <w:rStyle w:val="Emphasis"/>
          <w:color w:val="000000" w:themeColor="text1"/>
        </w:rPr>
        <w:t>multiple places</w:t>
      </w:r>
      <w:r w:rsidRPr="00170DEE">
        <w:rPr>
          <w:rStyle w:val="StyleUnderline"/>
          <w:color w:val="000000" w:themeColor="text1"/>
        </w:rPr>
        <w:t xml:space="preserve"> around the </w:t>
      </w:r>
      <w:r w:rsidRPr="00170DEE">
        <w:rPr>
          <w:rStyle w:val="Emphasis"/>
          <w:color w:val="000000" w:themeColor="text1"/>
        </w:rPr>
        <w:t>same time</w:t>
      </w:r>
      <w:r w:rsidRPr="00170DEE">
        <w:rPr>
          <w:rStyle w:val="StyleUnderline"/>
          <w:color w:val="000000" w:themeColor="text1"/>
        </w:rPr>
        <w:t>. The systems would</w:t>
      </w:r>
      <w:r w:rsidRPr="00170DEE">
        <w:rPr>
          <w:color w:val="000000" w:themeColor="text1"/>
          <w:sz w:val="16"/>
        </w:rPr>
        <w:t xml:space="preserve"> then </w:t>
      </w:r>
      <w:r w:rsidRPr="00170DEE">
        <w:rPr>
          <w:rStyle w:val="StyleUnderline"/>
          <w:color w:val="000000" w:themeColor="text1"/>
        </w:rPr>
        <w:t xml:space="preserve">be put to </w:t>
      </w:r>
      <w:r w:rsidRPr="00170DEE">
        <w:rPr>
          <w:rStyle w:val="Emphasis"/>
          <w:color w:val="000000" w:themeColor="text1"/>
        </w:rPr>
        <w:t>economic use</w:t>
      </w:r>
      <w:r w:rsidRPr="00170DEE">
        <w:rPr>
          <w:rStyle w:val="StyleUnderline"/>
          <w:color w:val="000000" w:themeColor="text1"/>
        </w:rPr>
        <w:t xml:space="preserve"> by the companies</w:t>
      </w:r>
      <w:r w:rsidRPr="00170DEE">
        <w:rPr>
          <w:color w:val="000000" w:themeColor="text1"/>
          <w:sz w:val="16"/>
        </w:rPr>
        <w:t xml:space="preserve"> or organizations </w:t>
      </w:r>
      <w:r w:rsidRPr="00170DEE">
        <w:rPr>
          <w:rStyle w:val="StyleUnderline"/>
          <w:color w:val="000000" w:themeColor="text1"/>
        </w:rPr>
        <w:t xml:space="preserve">that </w:t>
      </w:r>
      <w:r w:rsidRPr="00170DEE">
        <w:rPr>
          <w:rStyle w:val="Emphasis"/>
          <w:color w:val="000000" w:themeColor="text1"/>
        </w:rPr>
        <w:t>developed</w:t>
      </w:r>
      <w:r w:rsidRPr="00170DEE">
        <w:rPr>
          <w:rStyle w:val="StyleUnderline"/>
          <w:color w:val="000000" w:themeColor="text1"/>
        </w:rPr>
        <w:t xml:space="preserve"> them. </w:t>
      </w:r>
      <w:r w:rsidRPr="00D76918">
        <w:rPr>
          <w:rStyle w:val="StyleUnderline"/>
          <w:color w:val="000000" w:themeColor="text1"/>
          <w:highlight w:val="green"/>
        </w:rPr>
        <w:t xml:space="preserve">The </w:t>
      </w:r>
      <w:r w:rsidRPr="00D76918">
        <w:rPr>
          <w:rStyle w:val="Emphasis"/>
          <w:color w:val="000000" w:themeColor="text1"/>
          <w:highlight w:val="green"/>
        </w:rPr>
        <w:t>market</w:t>
      </w:r>
      <w:r w:rsidRPr="00D76918">
        <w:rPr>
          <w:rStyle w:val="StyleUnderline"/>
          <w:color w:val="000000" w:themeColor="text1"/>
          <w:highlight w:val="green"/>
        </w:rPr>
        <w:t xml:space="preserve"> would curtail</w:t>
      </w:r>
      <w:r w:rsidRPr="00170DEE">
        <w:rPr>
          <w:rStyle w:val="StyleUnderline"/>
          <w:color w:val="000000" w:themeColor="text1"/>
        </w:rPr>
        <w:t xml:space="preserve"> their </w:t>
      </w:r>
      <w:r w:rsidRPr="00D76918">
        <w:rPr>
          <w:rStyle w:val="Emphasis"/>
          <w:color w:val="000000" w:themeColor="text1"/>
          <w:highlight w:val="green"/>
        </w:rPr>
        <w:t>powers</w:t>
      </w:r>
      <w:r w:rsidRPr="00D76918">
        <w:rPr>
          <w:rStyle w:val="StyleUnderline"/>
          <w:color w:val="000000" w:themeColor="text1"/>
          <w:highlight w:val="green"/>
        </w:rPr>
        <w:t>; investors, wanting to see</w:t>
      </w:r>
      <w:r w:rsidRPr="00170DEE">
        <w:rPr>
          <w:rStyle w:val="StyleUnderline"/>
          <w:color w:val="000000" w:themeColor="text1"/>
        </w:rPr>
        <w:t xml:space="preserve"> their </w:t>
      </w:r>
      <w:r w:rsidRPr="00D76918">
        <w:rPr>
          <w:rStyle w:val="Emphasis"/>
          <w:color w:val="000000" w:themeColor="text1"/>
          <w:highlight w:val="green"/>
        </w:rPr>
        <w:t>companies</w:t>
      </w:r>
      <w:r w:rsidRPr="00D76918">
        <w:rPr>
          <w:rStyle w:val="StyleUnderline"/>
          <w:color w:val="000000" w:themeColor="text1"/>
          <w:highlight w:val="green"/>
        </w:rPr>
        <w:t xml:space="preserve"> succeed</w:t>
      </w:r>
      <w:r w:rsidRPr="00170DEE">
        <w:rPr>
          <w:rStyle w:val="StyleUnderline"/>
          <w:color w:val="000000" w:themeColor="text1"/>
        </w:rPr>
        <w:t xml:space="preserve">, would </w:t>
      </w:r>
      <w:r w:rsidRPr="00D76918">
        <w:rPr>
          <w:rStyle w:val="Emphasis"/>
          <w:color w:val="000000" w:themeColor="text1"/>
          <w:highlight w:val="green"/>
        </w:rPr>
        <w:t>go slow</w:t>
      </w:r>
      <w:r w:rsidRPr="00D76918">
        <w:rPr>
          <w:rStyle w:val="StyleUnderline"/>
          <w:color w:val="000000" w:themeColor="text1"/>
          <w:highlight w:val="green"/>
        </w:rPr>
        <w:t xml:space="preserve"> and add </w:t>
      </w:r>
      <w:r w:rsidRPr="00D76918">
        <w:rPr>
          <w:rStyle w:val="Emphasis"/>
          <w:color w:val="000000" w:themeColor="text1"/>
          <w:highlight w:val="green"/>
        </w:rPr>
        <w:t>safety</w:t>
      </w:r>
      <w:r w:rsidRPr="00170DEE">
        <w:rPr>
          <w:rStyle w:val="StyleUnderline"/>
          <w:color w:val="000000" w:themeColor="text1"/>
        </w:rPr>
        <w:t xml:space="preserve"> features. “</w:t>
      </w:r>
      <w:r w:rsidRPr="00D76918">
        <w:rPr>
          <w:rStyle w:val="StyleUnderline"/>
          <w:color w:val="000000" w:themeColor="text1"/>
          <w:highlight w:val="green"/>
        </w:rPr>
        <w:t>If</w:t>
      </w:r>
      <w:r w:rsidRPr="00170DEE">
        <w:rPr>
          <w:rStyle w:val="StyleUnderline"/>
          <w:color w:val="000000" w:themeColor="text1"/>
        </w:rPr>
        <w:t xml:space="preserve"> there are many taxi services, and </w:t>
      </w:r>
      <w:r w:rsidRPr="00D76918">
        <w:rPr>
          <w:rStyle w:val="Emphasis"/>
          <w:color w:val="000000" w:themeColor="text1"/>
          <w:highlight w:val="green"/>
        </w:rPr>
        <w:t>one taxi</w:t>
      </w:r>
      <w:r w:rsidRPr="00D76918">
        <w:rPr>
          <w:rStyle w:val="StyleUnderline"/>
          <w:color w:val="000000" w:themeColor="text1"/>
          <w:highlight w:val="green"/>
        </w:rPr>
        <w:t xml:space="preserve"> service</w:t>
      </w:r>
      <w:r w:rsidRPr="00170DEE">
        <w:rPr>
          <w:rStyle w:val="StyleUnderline"/>
          <w:color w:val="000000" w:themeColor="text1"/>
        </w:rPr>
        <w:t xml:space="preserve"> starts to</w:t>
      </w:r>
      <w:r w:rsidRPr="00170DEE">
        <w:rPr>
          <w:color w:val="000000" w:themeColor="text1"/>
          <w:sz w:val="16"/>
        </w:rPr>
        <w:t xml:space="preserve">, like, </w:t>
      </w:r>
      <w:r w:rsidRPr="00D76918">
        <w:rPr>
          <w:rStyle w:val="StyleUnderline"/>
          <w:color w:val="000000" w:themeColor="text1"/>
          <w:highlight w:val="green"/>
        </w:rPr>
        <w:t>take</w:t>
      </w:r>
      <w:r w:rsidRPr="00170DEE">
        <w:rPr>
          <w:rStyle w:val="StyleUnderline"/>
          <w:color w:val="000000" w:themeColor="text1"/>
        </w:rPr>
        <w:t xml:space="preserve"> its </w:t>
      </w:r>
      <w:r w:rsidRPr="00D76918">
        <w:rPr>
          <w:rStyle w:val="StyleUnderline"/>
          <w:color w:val="000000" w:themeColor="text1"/>
          <w:highlight w:val="green"/>
        </w:rPr>
        <w:t xml:space="preserve">customers to </w:t>
      </w:r>
      <w:r w:rsidRPr="00D76918">
        <w:rPr>
          <w:rStyle w:val="Emphasis"/>
          <w:color w:val="000000" w:themeColor="text1"/>
          <w:highlight w:val="green"/>
        </w:rPr>
        <w:t>strange places</w:t>
      </w:r>
      <w:r w:rsidRPr="00170DEE">
        <w:rPr>
          <w:color w:val="000000" w:themeColor="text1"/>
          <w:sz w:val="16"/>
        </w:rPr>
        <w:t xml:space="preserve">, then </w:t>
      </w:r>
      <w:r w:rsidRPr="00D76918">
        <w:rPr>
          <w:rStyle w:val="StyleUnderline"/>
          <w:color w:val="000000" w:themeColor="text1"/>
          <w:highlight w:val="green"/>
        </w:rPr>
        <w:t xml:space="preserve">customers will </w:t>
      </w:r>
      <w:r w:rsidRPr="00D76918">
        <w:rPr>
          <w:rStyle w:val="Emphasis"/>
          <w:color w:val="000000" w:themeColor="text1"/>
          <w:highlight w:val="green"/>
        </w:rPr>
        <w:t>switch</w:t>
      </w:r>
      <w:r w:rsidRPr="00170DEE">
        <w:rPr>
          <w:rStyle w:val="StyleUnderline"/>
          <w:color w:val="000000" w:themeColor="text1"/>
        </w:rPr>
        <w:t xml:space="preserve"> to other </w:t>
      </w:r>
      <w:r w:rsidRPr="00D76918">
        <w:rPr>
          <w:rStyle w:val="Emphasis"/>
          <w:color w:val="000000" w:themeColor="text1"/>
          <w:highlight w:val="green"/>
        </w:rPr>
        <w:t>suppliers</w:t>
      </w:r>
      <w:r w:rsidRPr="00170DEE">
        <w:rPr>
          <w:color w:val="000000" w:themeColor="text1"/>
          <w:sz w:val="16"/>
        </w:rPr>
        <w:t>,” Hanson said. “You don’t have to go to their power source and unplug them from the wall. You’re unplugging the revenue stream.”</w:t>
      </w:r>
    </w:p>
    <w:p w14:paraId="193E59EC" w14:textId="788F8D96" w:rsidR="0057346B" w:rsidRPr="0057346B" w:rsidRDefault="0057346B" w:rsidP="0057346B">
      <w:pPr>
        <w:rPr>
          <w:color w:val="000000" w:themeColor="text1"/>
          <w:sz w:val="16"/>
        </w:rPr>
      </w:pPr>
      <w:r w:rsidRPr="00170DEE">
        <w:rPr>
          <w:color w:val="000000" w:themeColor="text1"/>
          <w:sz w:val="16"/>
        </w:rPr>
        <w:t xml:space="preserve">A world in which multiple superintelligent computers coexist would be complicated. </w:t>
      </w:r>
      <w:r w:rsidRPr="00D76918">
        <w:rPr>
          <w:rStyle w:val="StyleUnderline"/>
          <w:color w:val="000000" w:themeColor="text1"/>
          <w:highlight w:val="green"/>
        </w:rPr>
        <w:t>If one</w:t>
      </w:r>
      <w:r w:rsidRPr="00170DEE">
        <w:rPr>
          <w:rStyle w:val="StyleUnderline"/>
          <w:color w:val="000000" w:themeColor="text1"/>
        </w:rPr>
        <w:t xml:space="preserve"> </w:t>
      </w:r>
      <w:r w:rsidRPr="00170DEE">
        <w:rPr>
          <w:rStyle w:val="Emphasis"/>
          <w:color w:val="000000" w:themeColor="text1"/>
        </w:rPr>
        <w:t>system</w:t>
      </w:r>
      <w:r w:rsidRPr="00170DEE">
        <w:rPr>
          <w:rStyle w:val="StyleUnderline"/>
          <w:color w:val="000000" w:themeColor="text1"/>
        </w:rPr>
        <w:t xml:space="preserve"> </w:t>
      </w:r>
      <w:r w:rsidRPr="00D76918">
        <w:rPr>
          <w:rStyle w:val="StyleUnderline"/>
          <w:color w:val="000000" w:themeColor="text1"/>
          <w:highlight w:val="green"/>
        </w:rPr>
        <w:t xml:space="preserve">goes </w:t>
      </w:r>
      <w:r w:rsidRPr="00D76918">
        <w:rPr>
          <w:rStyle w:val="Emphasis"/>
          <w:color w:val="000000" w:themeColor="text1"/>
          <w:highlight w:val="green"/>
        </w:rPr>
        <w:t>rogue</w:t>
      </w:r>
      <w:r w:rsidRPr="00170DEE">
        <w:rPr>
          <w:color w:val="000000" w:themeColor="text1"/>
          <w:sz w:val="16"/>
        </w:rPr>
        <w:t xml:space="preserve">, Hanson said, </w:t>
      </w:r>
      <w:r w:rsidRPr="00D76918">
        <w:rPr>
          <w:rStyle w:val="StyleUnderline"/>
          <w:color w:val="000000" w:themeColor="text1"/>
          <w:highlight w:val="green"/>
        </w:rPr>
        <w:t>we</w:t>
      </w:r>
      <w:r w:rsidRPr="00170DEE">
        <w:rPr>
          <w:rStyle w:val="StyleUnderline"/>
          <w:color w:val="000000" w:themeColor="text1"/>
        </w:rPr>
        <w:t xml:space="preserve"> might </w:t>
      </w:r>
      <w:r w:rsidRPr="00D76918">
        <w:rPr>
          <w:rStyle w:val="Emphasis"/>
          <w:color w:val="000000" w:themeColor="text1"/>
          <w:highlight w:val="green"/>
        </w:rPr>
        <w:t>program others</w:t>
      </w:r>
      <w:r w:rsidRPr="00D76918">
        <w:rPr>
          <w:rStyle w:val="StyleUnderline"/>
          <w:color w:val="000000" w:themeColor="text1"/>
          <w:highlight w:val="green"/>
        </w:rPr>
        <w:t xml:space="preserve"> to </w:t>
      </w:r>
      <w:r w:rsidRPr="00D76918">
        <w:rPr>
          <w:rStyle w:val="Emphasis"/>
          <w:color w:val="000000" w:themeColor="text1"/>
          <w:highlight w:val="green"/>
        </w:rPr>
        <w:t>combat</w:t>
      </w:r>
      <w:r w:rsidRPr="00D76918">
        <w:rPr>
          <w:rStyle w:val="StyleUnderline"/>
          <w:color w:val="000000" w:themeColor="text1"/>
          <w:highlight w:val="green"/>
        </w:rPr>
        <w:t xml:space="preserve"> it</w:t>
      </w:r>
      <w:r w:rsidRPr="00170DEE">
        <w:rPr>
          <w:color w:val="000000" w:themeColor="text1"/>
          <w:sz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170DEE">
        <w:rPr>
          <w:rStyle w:val="StyleUnderline"/>
          <w:color w:val="000000" w:themeColor="text1"/>
        </w:rPr>
        <w:t>these</w:t>
      </w:r>
      <w:r w:rsidRPr="00170DEE">
        <w:rPr>
          <w:color w:val="000000" w:themeColor="text1"/>
          <w:sz w:val="16"/>
        </w:rPr>
        <w:t xml:space="preserve"> sorts of </w:t>
      </w:r>
      <w:r w:rsidRPr="00170DEE">
        <w:rPr>
          <w:rStyle w:val="StyleUnderline"/>
          <w:color w:val="000000" w:themeColor="text1"/>
        </w:rPr>
        <w:t xml:space="preserve">scenarios are </w:t>
      </w:r>
      <w:r w:rsidRPr="00170DEE">
        <w:rPr>
          <w:rStyle w:val="Emphasis"/>
          <w:color w:val="000000" w:themeColor="text1"/>
        </w:rPr>
        <w:t>so futuristic</w:t>
      </w:r>
      <w:r w:rsidRPr="00170DEE">
        <w:rPr>
          <w:color w:val="000000" w:themeColor="text1"/>
          <w:sz w:val="16"/>
        </w:rPr>
        <w:t xml:space="preserve"> that </w:t>
      </w:r>
      <w:r w:rsidRPr="00170DEE">
        <w:rPr>
          <w:rStyle w:val="StyleUnderline"/>
          <w:color w:val="000000" w:themeColor="text1"/>
        </w:rPr>
        <w:t xml:space="preserve">they </w:t>
      </w:r>
      <w:r w:rsidRPr="00170DEE">
        <w:rPr>
          <w:rStyle w:val="Emphasis"/>
          <w:color w:val="000000" w:themeColor="text1"/>
        </w:rPr>
        <w:t>shouldn’t concern</w:t>
      </w:r>
      <w:r w:rsidRPr="00170DEE">
        <w:rPr>
          <w:rStyle w:val="StyleUnderline"/>
          <w:color w:val="000000" w:themeColor="text1"/>
        </w:rPr>
        <w:t xml:space="preserve"> us</w:t>
      </w:r>
      <w:r w:rsidRPr="00170DEE">
        <w:rPr>
          <w:color w:val="000000" w:themeColor="text1"/>
          <w:sz w:val="16"/>
        </w:rPr>
        <w:t xml:space="preserve">. “I think, for anything you’re worried about, you have to ask what’s the right time to worry,” he said. </w:t>
      </w:r>
      <w:r w:rsidRPr="00170DEE">
        <w:rPr>
          <w:rStyle w:val="StyleUnderline"/>
          <w:color w:val="000000" w:themeColor="text1"/>
        </w:rPr>
        <w:t>Imagine</w:t>
      </w:r>
      <w:r w:rsidRPr="00170DEE">
        <w:rPr>
          <w:color w:val="000000" w:themeColor="text1"/>
          <w:sz w:val="16"/>
        </w:rPr>
        <w:t xml:space="preserve"> that </w:t>
      </w:r>
      <w:r w:rsidRPr="00170DEE">
        <w:rPr>
          <w:rStyle w:val="StyleUnderline"/>
          <w:color w:val="000000" w:themeColor="text1"/>
        </w:rPr>
        <w:t xml:space="preserve">you could have </w:t>
      </w:r>
      <w:r w:rsidRPr="00170DEE">
        <w:rPr>
          <w:rStyle w:val="Emphasis"/>
          <w:color w:val="000000" w:themeColor="text1"/>
        </w:rPr>
        <w:t>foreseen</w:t>
      </w:r>
      <w:r w:rsidRPr="00170DEE">
        <w:rPr>
          <w:rStyle w:val="StyleUnderline"/>
          <w:color w:val="000000" w:themeColor="text1"/>
        </w:rPr>
        <w:t xml:space="preserve"> nuclear weapons or </w:t>
      </w:r>
      <w:r w:rsidRPr="00170DEE">
        <w:rPr>
          <w:rStyle w:val="Emphasis"/>
          <w:color w:val="000000" w:themeColor="text1"/>
        </w:rPr>
        <w:t>automobile</w:t>
      </w:r>
      <w:r w:rsidRPr="00170DEE">
        <w:rPr>
          <w:rStyle w:val="StyleUnderline"/>
          <w:color w:val="000000" w:themeColor="text1"/>
        </w:rPr>
        <w:t xml:space="preserve"> traffic a </w:t>
      </w:r>
      <w:r w:rsidRPr="00170DEE">
        <w:rPr>
          <w:rStyle w:val="Emphasis"/>
          <w:color w:val="000000" w:themeColor="text1"/>
        </w:rPr>
        <w:t>thousand years ago</w:t>
      </w:r>
      <w:r w:rsidRPr="00170DEE">
        <w:rPr>
          <w:color w:val="000000" w:themeColor="text1"/>
          <w:sz w:val="16"/>
        </w:rPr>
        <w:t xml:space="preserve">. “There wouldn’t have been much you could have done then to think usefully about them,” Hanson said. “I just think, </w:t>
      </w:r>
      <w:r w:rsidRPr="00170DEE">
        <w:rPr>
          <w:rStyle w:val="StyleUnderline"/>
          <w:color w:val="000000" w:themeColor="text1"/>
        </w:rPr>
        <w:t xml:space="preserve">for A.I., we’re </w:t>
      </w:r>
      <w:r w:rsidRPr="00170DEE">
        <w:rPr>
          <w:rStyle w:val="Emphasis"/>
          <w:color w:val="000000" w:themeColor="text1"/>
        </w:rPr>
        <w:t>well before</w:t>
      </w:r>
      <w:r w:rsidRPr="00170DEE">
        <w:rPr>
          <w:rStyle w:val="StyleUnderline"/>
          <w:color w:val="000000" w:themeColor="text1"/>
        </w:rPr>
        <w:t xml:space="preserve"> that</w:t>
      </w:r>
      <w:r w:rsidRPr="00170DEE">
        <w:rPr>
          <w:color w:val="000000" w:themeColor="text1"/>
          <w:sz w:val="16"/>
        </w:rPr>
        <w:t xml:space="preserve"> point.”</w:t>
      </w:r>
    </w:p>
    <w:p w14:paraId="59CD7DB9" w14:textId="3EB326A9" w:rsidR="008C22B8" w:rsidRDefault="008C22B8" w:rsidP="002565B1">
      <w:pPr>
        <w:pStyle w:val="Heading4"/>
        <w:numPr>
          <w:ilvl w:val="0"/>
          <w:numId w:val="53"/>
        </w:numPr>
      </w:pPr>
      <w:r>
        <w:t>No reverse-causal warrant for any of the impact cards in the inequality laundry list, let alone climate solvency – other countries, non-labor emissions, etc. make it inevitable</w:t>
      </w:r>
    </w:p>
    <w:p w14:paraId="2CE9BCF8" w14:textId="1597383C" w:rsidR="00A52CF7" w:rsidRPr="00B177DA" w:rsidRDefault="00A52CF7" w:rsidP="002565B1">
      <w:pPr>
        <w:pStyle w:val="Heading4"/>
        <w:numPr>
          <w:ilvl w:val="0"/>
          <w:numId w:val="53"/>
        </w:numPr>
      </w:pPr>
      <w:r w:rsidRPr="00B177DA">
        <w:t xml:space="preserve">Warming is </w:t>
      </w:r>
      <w:r w:rsidRPr="00B177DA">
        <w:rPr>
          <w:u w:val="single"/>
        </w:rPr>
        <w:t>non-anthropocentric</w:t>
      </w:r>
      <w:r w:rsidRPr="00B177DA">
        <w:t xml:space="preserve">, will be </w:t>
      </w:r>
      <w:r w:rsidRPr="00B177DA">
        <w:rPr>
          <w:u w:val="single"/>
        </w:rPr>
        <w:t>gradual</w:t>
      </w:r>
      <w:r w:rsidRPr="00B177DA">
        <w:t xml:space="preserve">, is </w:t>
      </w:r>
      <w:r w:rsidRPr="00B177DA">
        <w:rPr>
          <w:u w:val="single"/>
        </w:rPr>
        <w:t>cushioned</w:t>
      </w:r>
      <w:r w:rsidRPr="00B177DA">
        <w:t xml:space="preserve">, AND contrary </w:t>
      </w:r>
      <w:r w:rsidRPr="00B177DA">
        <w:rPr>
          <w:u w:val="single"/>
        </w:rPr>
        <w:t>models fail</w:t>
      </w:r>
      <w:r w:rsidRPr="00B177DA">
        <w:t xml:space="preserve">. </w:t>
      </w:r>
    </w:p>
    <w:p w14:paraId="1E034F56" w14:textId="77777777" w:rsidR="00A52CF7" w:rsidRPr="009022E4" w:rsidRDefault="00A52CF7" w:rsidP="00A52CF7">
      <w:r w:rsidRPr="00B177DA">
        <w:rPr>
          <w:rStyle w:val="Style13ptBold"/>
        </w:rPr>
        <w:t>May ’24</w:t>
      </w:r>
      <w:r w:rsidRPr="009022E4">
        <w:t xml:space="preserve"> [</w:t>
      </w:r>
      <w:r w:rsidRPr="00C64E09">
        <w:t>Andy</w:t>
      </w:r>
      <w:r w:rsidRPr="009022E4">
        <w:t xml:space="preserve"> and Marcel Crok; May 29; former </w:t>
      </w:r>
      <w:proofErr w:type="spellStart"/>
      <w:r w:rsidRPr="009022E4">
        <w:t>petrophysicist</w:t>
      </w:r>
      <w:proofErr w:type="spellEnd"/>
      <w:r w:rsidRPr="009022E4">
        <w:t xml:space="preserve"> and developmental geologist with 46 years of field experience after graduating the University of Kansas with a degree in geology; physical chemist and Director of the </w:t>
      </w:r>
      <w:proofErr w:type="spellStart"/>
      <w:r w:rsidRPr="009022E4">
        <w:t>Clintel</w:t>
      </w:r>
      <w:proofErr w:type="spellEnd"/>
      <w:r w:rsidRPr="009022E4">
        <w:t xml:space="preserve"> Foundation; The American Journal of Economics and Sociology, “Carbon Dioxide and a Warming Climate are Not Problems,” https://doi.org/10.1111/ajes.12579]</w:t>
      </w:r>
    </w:p>
    <w:p w14:paraId="00075689" w14:textId="77777777" w:rsidR="00A52CF7" w:rsidRPr="009022E4" w:rsidRDefault="00A52CF7" w:rsidP="00A52CF7">
      <w:pPr>
        <w:rPr>
          <w:sz w:val="16"/>
        </w:rPr>
      </w:pPr>
      <w:r w:rsidRPr="009022E4">
        <w:rPr>
          <w:rStyle w:val="StyleUnderline"/>
        </w:rPr>
        <w:t>The idea that human-caused climate change is</w:t>
      </w:r>
      <w:r w:rsidRPr="009022E4">
        <w:rPr>
          <w:sz w:val="16"/>
        </w:rPr>
        <w:t xml:space="preserve"> potentially </w:t>
      </w:r>
      <w:r w:rsidRPr="009022E4">
        <w:rPr>
          <w:rStyle w:val="StyleUnderline"/>
        </w:rPr>
        <w:t>harmful requires</w:t>
      </w:r>
      <w:r w:rsidRPr="009022E4">
        <w:rPr>
          <w:sz w:val="16"/>
        </w:rPr>
        <w:t xml:space="preserve"> demonstrating </w:t>
      </w:r>
      <w:r w:rsidRPr="009022E4">
        <w:rPr>
          <w:rStyle w:val="Emphasis"/>
        </w:rPr>
        <w:t>two</w:t>
      </w:r>
      <w:r w:rsidRPr="009022E4">
        <w:rPr>
          <w:rStyle w:val="StyleUnderline"/>
        </w:rPr>
        <w:t xml:space="preserve"> things. Firstly, we need evidence that humans are a </w:t>
      </w:r>
      <w:r w:rsidRPr="009022E4">
        <w:rPr>
          <w:rStyle w:val="Emphasis"/>
        </w:rPr>
        <w:t>significant contributor</w:t>
      </w:r>
      <w:r w:rsidRPr="009022E4">
        <w:rPr>
          <w:sz w:val="16"/>
        </w:rPr>
        <w:t xml:space="preserve"> to climate change and global warming and </w:t>
      </w:r>
      <w:r w:rsidRPr="009022E4">
        <w:rPr>
          <w:rStyle w:val="StyleUnderline"/>
        </w:rPr>
        <w:t xml:space="preserve">secondly, the resulting climate change must be shown to be </w:t>
      </w:r>
      <w:r w:rsidRPr="009022E4">
        <w:rPr>
          <w:rStyle w:val="Emphasis"/>
        </w:rPr>
        <w:t>dangerous</w:t>
      </w:r>
      <w:r w:rsidRPr="009022E4">
        <w:rPr>
          <w:sz w:val="16"/>
        </w:rPr>
        <w:t>.</w:t>
      </w:r>
    </w:p>
    <w:p w14:paraId="348F7367" w14:textId="77777777" w:rsidR="00A52CF7" w:rsidRPr="009022E4" w:rsidRDefault="00A52CF7" w:rsidP="00A52CF7">
      <w:pPr>
        <w:rPr>
          <w:sz w:val="16"/>
        </w:rPr>
      </w:pPr>
      <w:r w:rsidRPr="009022E4">
        <w:rPr>
          <w:rStyle w:val="StyleUnderline"/>
        </w:rPr>
        <w:t>Most</w:t>
      </w:r>
      <w:r w:rsidRPr="009022E4">
        <w:rPr>
          <w:sz w:val="16"/>
        </w:rPr>
        <w:t xml:space="preserve"> of the </w:t>
      </w:r>
      <w:r w:rsidRPr="009022E4">
        <w:rPr>
          <w:rStyle w:val="StyleUnderline"/>
        </w:rPr>
        <w:t xml:space="preserve">evidence presented to show humans are causing climate change is from </w:t>
      </w:r>
      <w:r w:rsidRPr="00D76918">
        <w:rPr>
          <w:rStyle w:val="Emphasis"/>
          <w:highlight w:val="green"/>
        </w:rPr>
        <w:t>climate models</w:t>
      </w:r>
      <w:r w:rsidRPr="009022E4">
        <w:rPr>
          <w:rStyle w:val="StyleUnderline"/>
        </w:rPr>
        <w:t>, but</w:t>
      </w:r>
      <w:r w:rsidRPr="009022E4">
        <w:rPr>
          <w:sz w:val="16"/>
        </w:rPr>
        <w:t xml:space="preserve"> the </w:t>
      </w:r>
      <w:r w:rsidRPr="009022E4">
        <w:rPr>
          <w:rStyle w:val="StyleUnderline"/>
        </w:rPr>
        <w:t xml:space="preserve">models have been shown to </w:t>
      </w:r>
      <w:r w:rsidRPr="00D76918">
        <w:rPr>
          <w:rStyle w:val="Emphasis"/>
          <w:highlight w:val="green"/>
        </w:rPr>
        <w:t>run hot relative</w:t>
      </w:r>
      <w:r w:rsidRPr="00D76918">
        <w:rPr>
          <w:rStyle w:val="StyleUnderline"/>
          <w:highlight w:val="green"/>
        </w:rPr>
        <w:t xml:space="preserve"> to observations</w:t>
      </w:r>
      <w:r w:rsidRPr="009022E4">
        <w:rPr>
          <w:sz w:val="16"/>
        </w:rPr>
        <w:t xml:space="preserve">.5 </w:t>
      </w:r>
      <w:r w:rsidRPr="009022E4">
        <w:rPr>
          <w:rStyle w:val="StyleUnderline"/>
        </w:rPr>
        <w:t xml:space="preserve">The </w:t>
      </w:r>
      <w:r w:rsidRPr="00D76918">
        <w:rPr>
          <w:rStyle w:val="Emphasis"/>
          <w:highlight w:val="green"/>
        </w:rPr>
        <w:t>most cited</w:t>
      </w:r>
      <w:r w:rsidRPr="009022E4">
        <w:rPr>
          <w:rStyle w:val="StyleUnderline"/>
        </w:rPr>
        <w:t xml:space="preserve"> observational evidence</w:t>
      </w:r>
      <w:r w:rsidRPr="009022E4">
        <w:rPr>
          <w:sz w:val="16"/>
        </w:rPr>
        <w:t xml:space="preserve"> that humans are contributing to climate change </w:t>
      </w:r>
      <w:r w:rsidRPr="00D76918">
        <w:rPr>
          <w:rStyle w:val="StyleUnderline"/>
          <w:highlight w:val="green"/>
        </w:rPr>
        <w:t>is</w:t>
      </w:r>
      <w:r w:rsidRPr="009022E4">
        <w:rPr>
          <w:rStyle w:val="StyleUnderline"/>
        </w:rPr>
        <w:t xml:space="preserve"> the “</w:t>
      </w:r>
      <w:r w:rsidRPr="00AB7635">
        <w:rPr>
          <w:rStyle w:val="Emphasis"/>
        </w:rPr>
        <w:t>atmospheric fingerprint</w:t>
      </w:r>
      <w:r w:rsidRPr="00AB7635">
        <w:rPr>
          <w:rStyle w:val="StyleUnderline"/>
        </w:rPr>
        <w:t>” proposed in</w:t>
      </w:r>
      <w:r w:rsidRPr="009022E4">
        <w:rPr>
          <w:rStyle w:val="StyleUnderline"/>
        </w:rPr>
        <w:t xml:space="preserve"> the second </w:t>
      </w:r>
      <w:r w:rsidRPr="00D76918">
        <w:rPr>
          <w:rStyle w:val="Emphasis"/>
          <w:highlight w:val="green"/>
        </w:rPr>
        <w:t>IPCC report</w:t>
      </w:r>
      <w:r w:rsidRPr="009022E4">
        <w:rPr>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14:paraId="7E4B01A5" w14:textId="77777777" w:rsidR="00A52CF7" w:rsidRPr="009022E4" w:rsidRDefault="00A52CF7" w:rsidP="00A52CF7">
      <w:pPr>
        <w:rPr>
          <w:sz w:val="16"/>
        </w:rPr>
      </w:pPr>
      <w:r w:rsidRPr="009022E4">
        <w:rPr>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14:paraId="1E8B0C82" w14:textId="77777777" w:rsidR="00A52CF7" w:rsidRPr="009022E4" w:rsidRDefault="00A52CF7" w:rsidP="00A52CF7">
      <w:pPr>
        <w:rPr>
          <w:sz w:val="16"/>
        </w:rPr>
      </w:pPr>
      <w:r w:rsidRPr="009022E4">
        <w:rPr>
          <w:sz w:val="16"/>
        </w:rPr>
        <w:t>However, the idea that this pattern “points towards a discernible human influence on global climate”9 is very controversial</w:t>
      </w:r>
      <w:r w:rsidRPr="00DE0698">
        <w:rPr>
          <w:sz w:val="16"/>
        </w:rPr>
        <w:t xml:space="preserve">. </w:t>
      </w:r>
      <w:r w:rsidRPr="00DE0698">
        <w:rPr>
          <w:rStyle w:val="StyleUnderline"/>
        </w:rPr>
        <w:t xml:space="preserve">There are </w:t>
      </w:r>
      <w:r w:rsidRPr="00D76918">
        <w:rPr>
          <w:rStyle w:val="Emphasis"/>
          <w:highlight w:val="green"/>
        </w:rPr>
        <w:t>alternative explanations</w:t>
      </w:r>
      <w:r w:rsidRPr="00D76918">
        <w:rPr>
          <w:rStyle w:val="StyleUnderline"/>
          <w:highlight w:val="green"/>
        </w:rPr>
        <w:t xml:space="preserve"> for</w:t>
      </w:r>
      <w:r w:rsidRPr="009022E4">
        <w:rPr>
          <w:rStyle w:val="StyleUnderline"/>
        </w:rPr>
        <w:t xml:space="preserve"> the observed </w:t>
      </w:r>
      <w:r w:rsidRPr="00DE0698">
        <w:rPr>
          <w:rStyle w:val="Emphasis"/>
        </w:rPr>
        <w:t xml:space="preserve">stratospheric </w:t>
      </w:r>
      <w:r w:rsidRPr="00D76918">
        <w:rPr>
          <w:rStyle w:val="Emphasis"/>
          <w:highlight w:val="green"/>
        </w:rPr>
        <w:t>cooling</w:t>
      </w:r>
      <w:r w:rsidRPr="009022E4">
        <w:rPr>
          <w:sz w:val="16"/>
        </w:rPr>
        <w:t>, David Karoly suggested that “</w:t>
      </w:r>
      <w:r w:rsidRPr="009022E4">
        <w:rPr>
          <w:rStyle w:val="StyleUnderline"/>
        </w:rPr>
        <w:t xml:space="preserve">decreases in </w:t>
      </w:r>
      <w:r w:rsidRPr="009022E4">
        <w:rPr>
          <w:rStyle w:val="Emphasis"/>
        </w:rPr>
        <w:t>ozone</w:t>
      </w:r>
      <w:r w:rsidRPr="009022E4">
        <w:rPr>
          <w:rStyle w:val="StyleUnderline"/>
        </w:rPr>
        <w:t xml:space="preserve"> amount in the stratosphere</w:t>
      </w:r>
      <w:r w:rsidRPr="009022E4">
        <w:rPr>
          <w:sz w:val="16"/>
        </w:rPr>
        <w:t>”10 may account for the cooling. A short article in Nature, in 1996, provides a fair summary of the whole “atmospheric fingerprint” controversy, that is still accurate today. Following is a quote from the paper, written by Neville Nicholls:</w:t>
      </w:r>
    </w:p>
    <w:p w14:paraId="576B8A8D" w14:textId="77777777" w:rsidR="00A52CF7" w:rsidRPr="009022E4" w:rsidRDefault="00A52CF7" w:rsidP="00A52CF7">
      <w:pPr>
        <w:ind w:left="720"/>
        <w:rPr>
          <w:sz w:val="16"/>
        </w:rPr>
      </w:pPr>
      <w:r w:rsidRPr="009022E4">
        <w:rPr>
          <w:sz w:val="16"/>
        </w:rPr>
        <w:t xml:space="preserve">The study of Santer et al., and those reported in the IPCC Second Assessment, show that an anthropogenic component of global climate </w:t>
      </w:r>
      <w:proofErr w:type="gramStart"/>
      <w:r w:rsidRPr="009022E4">
        <w:rPr>
          <w:sz w:val="16"/>
        </w:rPr>
        <w:t>change—the ‘anthropogenic fingerprint’—</w:t>
      </w:r>
      <w:proofErr w:type="gramEnd"/>
      <w:r w:rsidRPr="009022E4">
        <w:rPr>
          <w:sz w:val="16"/>
        </w:rPr>
        <w:t xml:space="preserve">may be appearing in the observed data. It must be pointed out, however, that </w:t>
      </w:r>
      <w:r w:rsidRPr="009022E4">
        <w:rPr>
          <w:rStyle w:val="StyleUnderline"/>
        </w:rPr>
        <w:t xml:space="preserve">this signal is the </w:t>
      </w:r>
      <w:r w:rsidRPr="009022E4">
        <w:rPr>
          <w:rStyle w:val="Emphasis"/>
        </w:rPr>
        <w:t>complicated pattern</w:t>
      </w:r>
      <w:r w:rsidRPr="009022E4">
        <w:rPr>
          <w:rStyle w:val="StyleUnderline"/>
        </w:rPr>
        <w:t xml:space="preserve"> of change resulting </w:t>
      </w:r>
      <w:r w:rsidRPr="00D76918">
        <w:rPr>
          <w:rStyle w:val="StyleUnderline"/>
          <w:highlight w:val="green"/>
        </w:rPr>
        <w:t>from</w:t>
      </w:r>
      <w:r w:rsidRPr="009022E4">
        <w:rPr>
          <w:rStyle w:val="StyleUnderline"/>
        </w:rPr>
        <w:t xml:space="preserve"> the </w:t>
      </w:r>
      <w:r w:rsidRPr="009022E4">
        <w:rPr>
          <w:rStyle w:val="Emphasis"/>
        </w:rPr>
        <w:t>combined</w:t>
      </w:r>
      <w:r w:rsidRPr="009022E4">
        <w:rPr>
          <w:rStyle w:val="StyleUnderline"/>
        </w:rPr>
        <w:t xml:space="preserve"> effects of </w:t>
      </w:r>
      <w:r w:rsidRPr="009022E4">
        <w:rPr>
          <w:rStyle w:val="Emphasis"/>
        </w:rPr>
        <w:t xml:space="preserve">stratospheric </w:t>
      </w:r>
      <w:r w:rsidRPr="00D76918">
        <w:rPr>
          <w:rStyle w:val="Emphasis"/>
          <w:highlight w:val="green"/>
        </w:rPr>
        <w:t>ozone</w:t>
      </w:r>
      <w:r w:rsidRPr="00D76918">
        <w:rPr>
          <w:rStyle w:val="StyleUnderline"/>
          <w:highlight w:val="green"/>
        </w:rPr>
        <w:t xml:space="preserve"> depletion</w:t>
      </w:r>
      <w:r w:rsidRPr="009022E4">
        <w:rPr>
          <w:rStyle w:val="StyleUnderline"/>
        </w:rPr>
        <w:t xml:space="preserve"> </w:t>
      </w:r>
      <w:r w:rsidRPr="009022E4">
        <w:rPr>
          <w:sz w:val="16"/>
        </w:rPr>
        <w:t xml:space="preserve">and increased concentrations of </w:t>
      </w:r>
      <w:r w:rsidRPr="009022E4">
        <w:rPr>
          <w:rStyle w:val="Emphasis"/>
        </w:rPr>
        <w:t>g</w:t>
      </w:r>
      <w:r w:rsidRPr="009022E4">
        <w:rPr>
          <w:rStyle w:val="StyleUnderline"/>
        </w:rPr>
        <w:t>reen</w:t>
      </w:r>
      <w:r w:rsidRPr="009022E4">
        <w:rPr>
          <w:rStyle w:val="Emphasis"/>
        </w:rPr>
        <w:t>h</w:t>
      </w:r>
      <w:r w:rsidRPr="009022E4">
        <w:rPr>
          <w:rStyle w:val="StyleUnderline"/>
        </w:rPr>
        <w:t xml:space="preserve">ouse </w:t>
      </w:r>
      <w:r w:rsidRPr="009022E4">
        <w:rPr>
          <w:rStyle w:val="Emphasis"/>
        </w:rPr>
        <w:t>g</w:t>
      </w:r>
      <w:r w:rsidRPr="009022E4">
        <w:rPr>
          <w:rStyle w:val="StyleUnderline"/>
        </w:rPr>
        <w:t xml:space="preserve">ases </w:t>
      </w:r>
      <w:r w:rsidRPr="00D76918">
        <w:rPr>
          <w:rStyle w:val="StyleUnderline"/>
          <w:highlight w:val="green"/>
        </w:rPr>
        <w:t xml:space="preserve">and </w:t>
      </w:r>
      <w:r w:rsidRPr="009022E4">
        <w:rPr>
          <w:rStyle w:val="Emphasis"/>
        </w:rPr>
        <w:t xml:space="preserve">sulphate </w:t>
      </w:r>
      <w:r w:rsidRPr="00D76918">
        <w:rPr>
          <w:rStyle w:val="Emphasis"/>
          <w:highlight w:val="green"/>
        </w:rPr>
        <w:t>aerosols</w:t>
      </w:r>
      <w:r w:rsidRPr="009022E4">
        <w:rPr>
          <w:rStyle w:val="StyleUnderline"/>
        </w:rPr>
        <w:t xml:space="preserve">. It does not mean that the effect of any one of these factors has been </w:t>
      </w:r>
      <w:r w:rsidRPr="009022E4">
        <w:rPr>
          <w:rStyle w:val="Emphasis"/>
        </w:rPr>
        <w:t>detected</w:t>
      </w:r>
      <w:r w:rsidRPr="009022E4">
        <w:rPr>
          <w:sz w:val="16"/>
        </w:rPr>
        <w:t>.</w:t>
      </w:r>
    </w:p>
    <w:p w14:paraId="53AF2D52" w14:textId="77777777" w:rsidR="00A52CF7" w:rsidRPr="009022E4" w:rsidRDefault="00A52CF7" w:rsidP="00A52CF7">
      <w:pPr>
        <w:ind w:left="720"/>
        <w:rPr>
          <w:sz w:val="16"/>
        </w:rPr>
      </w:pPr>
      <w:r w:rsidRPr="009022E4">
        <w:rPr>
          <w:sz w:val="16"/>
        </w:rPr>
        <w:t>Many uncertainties remain in this work and are acknowledged by Santer et al. and in the IPCC Second Assessment.11</w:t>
      </w:r>
    </w:p>
    <w:p w14:paraId="026A846D" w14:textId="77777777" w:rsidR="00A52CF7" w:rsidRPr="009022E4" w:rsidRDefault="00A52CF7" w:rsidP="00A52CF7">
      <w:pPr>
        <w:rPr>
          <w:sz w:val="16"/>
        </w:rPr>
      </w:pPr>
      <w:r w:rsidRPr="009022E4">
        <w:rPr>
          <w:sz w:val="16"/>
        </w:rPr>
        <w:t xml:space="preserve">More recently the statistical methodology used to justify the “anthropogenic fingerprint” has been questioned by Ross McKitrick. It appears that </w:t>
      </w:r>
      <w:r w:rsidRPr="009022E4">
        <w:rPr>
          <w:rStyle w:val="StyleUnderline"/>
        </w:rPr>
        <w:t xml:space="preserve">the </w:t>
      </w:r>
      <w:r w:rsidRPr="00D76918">
        <w:rPr>
          <w:rStyle w:val="Emphasis"/>
          <w:highlight w:val="green"/>
        </w:rPr>
        <w:t>stat</w:t>
      </w:r>
      <w:r w:rsidRPr="009022E4">
        <w:rPr>
          <w:rStyle w:val="StyleUnderline"/>
        </w:rPr>
        <w:t>istical underpinning</w:t>
      </w:r>
      <w:r w:rsidRPr="00D76918">
        <w:rPr>
          <w:rStyle w:val="Emphasis"/>
          <w:highlight w:val="green"/>
        </w:rPr>
        <w:t>s</w:t>
      </w:r>
      <w:r w:rsidRPr="00D76918">
        <w:rPr>
          <w:rStyle w:val="StyleUnderline"/>
          <w:highlight w:val="green"/>
        </w:rPr>
        <w:t xml:space="preserve"> of</w:t>
      </w:r>
      <w:r w:rsidRPr="009022E4">
        <w:rPr>
          <w:rStyle w:val="StyleUnderline"/>
        </w:rPr>
        <w:t xml:space="preserve"> the anthropogenic </w:t>
      </w:r>
      <w:r w:rsidRPr="00D76918">
        <w:rPr>
          <w:rStyle w:val="StyleUnderline"/>
          <w:highlight w:val="green"/>
        </w:rPr>
        <w:t xml:space="preserve">fingerprint are </w:t>
      </w:r>
      <w:r w:rsidRPr="009022E4">
        <w:rPr>
          <w:rStyle w:val="Emphasis"/>
        </w:rPr>
        <w:t xml:space="preserve">seriously </w:t>
      </w:r>
      <w:r w:rsidRPr="00D76918">
        <w:rPr>
          <w:rStyle w:val="Emphasis"/>
          <w:highlight w:val="green"/>
        </w:rPr>
        <w:t>flawed</w:t>
      </w:r>
      <w:r w:rsidRPr="009022E4">
        <w:rPr>
          <w:sz w:val="16"/>
        </w:rPr>
        <w:t>.12</w:t>
      </w:r>
    </w:p>
    <w:p w14:paraId="4B66F0B6" w14:textId="77777777" w:rsidR="00A52CF7" w:rsidRPr="009022E4" w:rsidRDefault="00A52CF7" w:rsidP="00A52CF7">
      <w:pPr>
        <w:rPr>
          <w:sz w:val="16"/>
        </w:rPr>
      </w:pPr>
      <w:r w:rsidRPr="009022E4">
        <w:rPr>
          <w:sz w:val="16"/>
        </w:rPr>
        <w:t xml:space="preserve">There is also the problem of the middle troposphere, especially in the tropics. </w:t>
      </w:r>
      <w:r w:rsidRPr="009022E4">
        <w:rPr>
          <w:rStyle w:val="StyleUnderline"/>
        </w:rPr>
        <w:t xml:space="preserve">Climate models show it </w:t>
      </w:r>
      <w:r w:rsidRPr="009022E4">
        <w:rPr>
          <w:rStyle w:val="Emphasis"/>
        </w:rPr>
        <w:t>warming more</w:t>
      </w:r>
      <w:r w:rsidRPr="009022E4">
        <w:rPr>
          <w:rStyle w:val="StyleUnderline"/>
        </w:rPr>
        <w:t xml:space="preserve"> than observations</w:t>
      </w:r>
      <w:r w:rsidRPr="009022E4">
        <w:rPr>
          <w:sz w:val="16"/>
        </w:rPr>
        <w:t xml:space="preserve">.13 It has been well established by Ross McKitrick and John Christy14 that </w:t>
      </w:r>
      <w:r w:rsidRPr="009022E4">
        <w:rPr>
          <w:rStyle w:val="StyleUnderline"/>
        </w:rPr>
        <w:t xml:space="preserve">most </w:t>
      </w:r>
      <w:r w:rsidRPr="009022E4">
        <w:rPr>
          <w:rStyle w:val="Emphasis"/>
        </w:rPr>
        <w:t>CMIP/IPCC</w:t>
      </w:r>
      <w:r w:rsidRPr="009022E4">
        <w:rPr>
          <w:rStyle w:val="StyleUnderline"/>
        </w:rPr>
        <w:t xml:space="preserve"> climate </w:t>
      </w:r>
      <w:r w:rsidRPr="00D76918">
        <w:rPr>
          <w:rStyle w:val="StyleUnderline"/>
          <w:highlight w:val="green"/>
        </w:rPr>
        <w:t>models</w:t>
      </w:r>
      <w:r w:rsidRPr="009022E4">
        <w:rPr>
          <w:rStyle w:val="StyleUnderline"/>
        </w:rPr>
        <w:t xml:space="preserve"> and the model </w:t>
      </w:r>
      <w:r w:rsidRPr="009022E4">
        <w:rPr>
          <w:rStyle w:val="Emphasis"/>
        </w:rPr>
        <w:t xml:space="preserve">average </w:t>
      </w:r>
      <w:r w:rsidRPr="00D76918">
        <w:rPr>
          <w:rStyle w:val="Emphasis"/>
          <w:highlight w:val="green"/>
        </w:rPr>
        <w:t>overestimate</w:t>
      </w:r>
      <w:r w:rsidRPr="00D76918">
        <w:rPr>
          <w:rStyle w:val="StyleUnderline"/>
          <w:highlight w:val="green"/>
        </w:rPr>
        <w:t xml:space="preserve"> warming in</w:t>
      </w:r>
      <w:r w:rsidRPr="009022E4">
        <w:rPr>
          <w:rStyle w:val="StyleUnderline"/>
        </w:rPr>
        <w:t xml:space="preserve"> the </w:t>
      </w:r>
      <w:r w:rsidRPr="009022E4">
        <w:rPr>
          <w:rStyle w:val="Emphasis"/>
        </w:rPr>
        <w:t xml:space="preserve">tropical middle </w:t>
      </w:r>
      <w:r w:rsidRPr="00D76918">
        <w:rPr>
          <w:rStyle w:val="Emphasis"/>
          <w:highlight w:val="green"/>
        </w:rPr>
        <w:t>troposphere</w:t>
      </w:r>
      <w:r w:rsidRPr="00D76918">
        <w:rPr>
          <w:rStyle w:val="StyleUnderline"/>
          <w:highlight w:val="green"/>
        </w:rPr>
        <w:t xml:space="preserve"> by</w:t>
      </w:r>
      <w:r w:rsidRPr="009022E4">
        <w:rPr>
          <w:rStyle w:val="StyleUnderline"/>
        </w:rPr>
        <w:t xml:space="preserve"> a </w:t>
      </w:r>
      <w:r w:rsidRPr="009022E4">
        <w:rPr>
          <w:rStyle w:val="Emphasis"/>
        </w:rPr>
        <w:t xml:space="preserve">statistically </w:t>
      </w:r>
      <w:r w:rsidRPr="00D76918">
        <w:rPr>
          <w:rStyle w:val="Emphasis"/>
          <w:highlight w:val="green"/>
        </w:rPr>
        <w:t>significant</w:t>
      </w:r>
      <w:r w:rsidRPr="00D76918">
        <w:rPr>
          <w:rStyle w:val="StyleUnderline"/>
          <w:highlight w:val="green"/>
        </w:rPr>
        <w:t xml:space="preserve"> amount</w:t>
      </w:r>
      <w:r w:rsidRPr="009022E4">
        <w:rPr>
          <w:sz w:val="16"/>
        </w:rPr>
        <w:t>. The IPCC AR5 report showed that if the anthropogenic CO2 effect is not included in the model, the model results in the tropical middle troposphere move closer to the observations.15</w:t>
      </w:r>
    </w:p>
    <w:p w14:paraId="472D48EA" w14:textId="77777777" w:rsidR="00A52CF7" w:rsidRPr="009022E4" w:rsidRDefault="00A52CF7" w:rsidP="00A52CF7">
      <w:pPr>
        <w:rPr>
          <w:sz w:val="16"/>
        </w:rPr>
      </w:pPr>
      <w:r w:rsidRPr="009022E4">
        <w:rPr>
          <w:sz w:val="16"/>
        </w:rPr>
        <w:t xml:space="preserve">Chapter 3 of AR6 WGI lists the evidence that humans influence Earth's climate, but the “atmospheric fingerprint” just described is the only observational evidence and it is controversial. </w:t>
      </w:r>
      <w:r w:rsidRPr="009022E4">
        <w:rPr>
          <w:rStyle w:val="StyleUnderline"/>
        </w:rPr>
        <w:t xml:space="preserve">The rest of the evidence presented is from </w:t>
      </w:r>
      <w:r w:rsidRPr="009022E4">
        <w:rPr>
          <w:rStyle w:val="Emphasis"/>
        </w:rPr>
        <w:t xml:space="preserve">comparing </w:t>
      </w:r>
      <w:r w:rsidRPr="00D76918">
        <w:rPr>
          <w:rStyle w:val="Emphasis"/>
          <w:highlight w:val="green"/>
        </w:rPr>
        <w:t>geographical patterns</w:t>
      </w:r>
      <w:r w:rsidRPr="009022E4">
        <w:rPr>
          <w:rStyle w:val="StyleUnderline"/>
        </w:rPr>
        <w:t xml:space="preserve"> of weather components, such as warming, cooling, or precipitation, to climate models. This is a </w:t>
      </w:r>
      <w:r w:rsidRPr="009022E4">
        <w:rPr>
          <w:rStyle w:val="Emphasis"/>
        </w:rPr>
        <w:t>problematic procedure</w:t>
      </w:r>
      <w:r w:rsidRPr="009022E4">
        <w:rPr>
          <w:sz w:val="16"/>
        </w:rPr>
        <w:t xml:space="preserve"> when McKitrick and Christy, and AR6 </w:t>
      </w:r>
      <w:proofErr w:type="gramStart"/>
      <w:r w:rsidRPr="009022E4">
        <w:rPr>
          <w:sz w:val="16"/>
        </w:rPr>
        <w:t>itself</w:t>
      </w:r>
      <w:proofErr w:type="gramEnd"/>
      <w:r w:rsidRPr="009022E4">
        <w:rPr>
          <w:sz w:val="16"/>
        </w:rPr>
        <w:t xml:space="preserve">, have shown that the </w:t>
      </w:r>
      <w:r w:rsidRPr="009022E4">
        <w:rPr>
          <w:rStyle w:val="StyleUnderline"/>
        </w:rPr>
        <w:t xml:space="preserve">models </w:t>
      </w:r>
      <w:r w:rsidRPr="00D76918">
        <w:rPr>
          <w:rStyle w:val="StyleUnderline"/>
          <w:highlight w:val="green"/>
        </w:rPr>
        <w:t xml:space="preserve">are </w:t>
      </w:r>
      <w:r w:rsidRPr="00D76918">
        <w:rPr>
          <w:rStyle w:val="Emphasis"/>
          <w:highlight w:val="green"/>
        </w:rPr>
        <w:t>not valid</w:t>
      </w:r>
      <w:r w:rsidRPr="009022E4">
        <w:rPr>
          <w:rStyle w:val="StyleUnderline"/>
        </w:rPr>
        <w:t xml:space="preserve"> in the </w:t>
      </w:r>
      <w:r w:rsidRPr="009022E4">
        <w:rPr>
          <w:rStyle w:val="Emphasis"/>
        </w:rPr>
        <w:t>tropics</w:t>
      </w:r>
      <w:r w:rsidRPr="009022E4">
        <w:rPr>
          <w:rStyle w:val="StyleUnderline"/>
        </w:rPr>
        <w:t>, and</w:t>
      </w:r>
      <w:r w:rsidRPr="009022E4">
        <w:rPr>
          <w:sz w:val="16"/>
        </w:rPr>
        <w:t xml:space="preserve"> probably </w:t>
      </w:r>
      <w:r w:rsidRPr="00D76918">
        <w:rPr>
          <w:rStyle w:val="Emphasis"/>
          <w:highlight w:val="green"/>
        </w:rPr>
        <w:t>globally</w:t>
      </w:r>
      <w:r w:rsidRPr="009022E4">
        <w:rPr>
          <w:rStyle w:val="StyleUnderline"/>
        </w:rPr>
        <w:t>, when compared to observations</w:t>
      </w:r>
      <w:r w:rsidRPr="009022E4">
        <w:rPr>
          <w:sz w:val="16"/>
        </w:rPr>
        <w:t xml:space="preserve">. The work of McKitrick and Christy is acknowledged in AR6, and they admit their </w:t>
      </w:r>
      <w:r w:rsidRPr="00D76918">
        <w:rPr>
          <w:rStyle w:val="Emphasis"/>
          <w:highlight w:val="green"/>
        </w:rPr>
        <w:t>overestimation</w:t>
      </w:r>
      <w:r w:rsidRPr="00D76918">
        <w:rPr>
          <w:rStyle w:val="StyleUnderline"/>
          <w:highlight w:val="green"/>
        </w:rPr>
        <w:t xml:space="preserve"> of </w:t>
      </w:r>
      <w:r w:rsidRPr="00D76918">
        <w:rPr>
          <w:rStyle w:val="Emphasis"/>
          <w:highlight w:val="green"/>
        </w:rPr>
        <w:t>surface</w:t>
      </w:r>
      <w:r w:rsidRPr="00D76918">
        <w:rPr>
          <w:rStyle w:val="StyleUnderline"/>
          <w:highlight w:val="green"/>
        </w:rPr>
        <w:t xml:space="preserve"> and </w:t>
      </w:r>
      <w:r w:rsidRPr="00D76918">
        <w:rPr>
          <w:rStyle w:val="Emphasis"/>
          <w:highlight w:val="green"/>
        </w:rPr>
        <w:t>ocean temp</w:t>
      </w:r>
      <w:r w:rsidRPr="009022E4">
        <w:rPr>
          <w:rStyle w:val="StyleUnderline"/>
        </w:rPr>
        <w:t xml:space="preserve">eratures </w:t>
      </w:r>
      <w:r w:rsidRPr="00D76918">
        <w:rPr>
          <w:rStyle w:val="StyleUnderline"/>
          <w:highlight w:val="green"/>
        </w:rPr>
        <w:t>remains in</w:t>
      </w:r>
      <w:r w:rsidRPr="009022E4">
        <w:rPr>
          <w:rStyle w:val="StyleUnderline"/>
        </w:rPr>
        <w:t xml:space="preserve"> the current</w:t>
      </w:r>
      <w:r w:rsidRPr="009022E4">
        <w:rPr>
          <w:sz w:val="16"/>
        </w:rPr>
        <w:t xml:space="preserve"> AR6 </w:t>
      </w:r>
      <w:r w:rsidRPr="00D76918">
        <w:rPr>
          <w:rStyle w:val="StyleUnderline"/>
          <w:highlight w:val="green"/>
        </w:rPr>
        <w:t>models</w:t>
      </w:r>
      <w:r w:rsidRPr="009022E4">
        <w:rPr>
          <w:sz w:val="16"/>
        </w:rPr>
        <w:t xml:space="preserve">.16 </w:t>
      </w:r>
      <w:r w:rsidRPr="00D76918">
        <w:rPr>
          <w:rStyle w:val="StyleUnderline"/>
          <w:highlight w:val="green"/>
        </w:rPr>
        <w:t>All</w:t>
      </w:r>
      <w:r w:rsidRPr="009022E4">
        <w:rPr>
          <w:sz w:val="16"/>
        </w:rPr>
        <w:t xml:space="preserve"> their </w:t>
      </w:r>
      <w:r w:rsidRPr="00D76918">
        <w:rPr>
          <w:rStyle w:val="StyleUnderline"/>
          <w:highlight w:val="green"/>
        </w:rPr>
        <w:t>examples</w:t>
      </w:r>
      <w:r w:rsidRPr="009022E4">
        <w:rPr>
          <w:rStyle w:val="StyleUnderline"/>
        </w:rPr>
        <w:t xml:space="preserve">, such as </w:t>
      </w:r>
      <w:r w:rsidRPr="00D76918">
        <w:rPr>
          <w:rStyle w:val="Emphasis"/>
          <w:highlight w:val="green"/>
        </w:rPr>
        <w:t>high</w:t>
      </w:r>
      <w:r w:rsidRPr="009022E4">
        <w:rPr>
          <w:rStyle w:val="StyleUnderline"/>
        </w:rPr>
        <w:t xml:space="preserve">er </w:t>
      </w:r>
      <w:r w:rsidRPr="00D76918">
        <w:rPr>
          <w:rStyle w:val="Emphasis"/>
          <w:highlight w:val="green"/>
        </w:rPr>
        <w:t>humidity</w:t>
      </w:r>
      <w:r w:rsidRPr="009022E4">
        <w:rPr>
          <w:sz w:val="16"/>
        </w:rPr>
        <w:t xml:space="preserve"> in the upper troposphere, </w:t>
      </w:r>
      <w:r w:rsidRPr="009022E4">
        <w:rPr>
          <w:rStyle w:val="StyleUnderline"/>
        </w:rPr>
        <w:t xml:space="preserve">Arctic </w:t>
      </w:r>
      <w:r w:rsidRPr="00D76918">
        <w:rPr>
          <w:rStyle w:val="Emphasis"/>
          <w:highlight w:val="green"/>
        </w:rPr>
        <w:t>ice loss</w:t>
      </w:r>
      <w:r w:rsidRPr="009022E4">
        <w:rPr>
          <w:sz w:val="16"/>
        </w:rPr>
        <w:t xml:space="preserve">, spring snow cover, </w:t>
      </w:r>
      <w:r w:rsidRPr="009022E4">
        <w:rPr>
          <w:rStyle w:val="StyleUnderline"/>
        </w:rPr>
        <w:t xml:space="preserve">or </w:t>
      </w:r>
      <w:r w:rsidRPr="00D76918">
        <w:rPr>
          <w:rStyle w:val="Emphasis"/>
          <w:highlight w:val="green"/>
        </w:rPr>
        <w:t>temp</w:t>
      </w:r>
      <w:r w:rsidRPr="009022E4">
        <w:rPr>
          <w:rStyle w:val="StyleUnderline"/>
        </w:rPr>
        <w:t xml:space="preserve">erature </w:t>
      </w:r>
      <w:r w:rsidRPr="00D76918">
        <w:rPr>
          <w:rStyle w:val="Emphasis"/>
          <w:highlight w:val="green"/>
        </w:rPr>
        <w:t>extremes</w:t>
      </w:r>
      <w:r w:rsidRPr="009022E4">
        <w:rPr>
          <w:rStyle w:val="StyleUnderline"/>
        </w:rPr>
        <w:t xml:space="preserve"> could </w:t>
      </w:r>
      <w:r w:rsidRPr="00D76918">
        <w:rPr>
          <w:rStyle w:val="StyleUnderline"/>
          <w:highlight w:val="green"/>
        </w:rPr>
        <w:t xml:space="preserve">have </w:t>
      </w:r>
      <w:r w:rsidRPr="00D76918">
        <w:rPr>
          <w:rStyle w:val="Emphasis"/>
          <w:highlight w:val="green"/>
        </w:rPr>
        <w:t>natural causes</w:t>
      </w:r>
      <w:r w:rsidRPr="00D76918">
        <w:rPr>
          <w:rStyle w:val="StyleUnderline"/>
          <w:highlight w:val="green"/>
        </w:rPr>
        <w:t xml:space="preserve"> and</w:t>
      </w:r>
      <w:r w:rsidRPr="009022E4">
        <w:rPr>
          <w:sz w:val="16"/>
        </w:rPr>
        <w:t xml:space="preserve"> may </w:t>
      </w:r>
      <w:r w:rsidRPr="00D76918">
        <w:rPr>
          <w:rStyle w:val="StyleUnderline"/>
          <w:highlight w:val="green"/>
        </w:rPr>
        <w:t xml:space="preserve">not exceed </w:t>
      </w:r>
      <w:r w:rsidRPr="009022E4">
        <w:rPr>
          <w:rStyle w:val="Emphasis"/>
        </w:rPr>
        <w:t xml:space="preserve">natural </w:t>
      </w:r>
      <w:r w:rsidRPr="00D76918">
        <w:rPr>
          <w:rStyle w:val="Emphasis"/>
          <w:highlight w:val="green"/>
        </w:rPr>
        <w:t>variability</w:t>
      </w:r>
      <w:r w:rsidRPr="009022E4">
        <w:rPr>
          <w:sz w:val="16"/>
        </w:rPr>
        <w:t>. The full range of natural variability is not known.</w:t>
      </w:r>
    </w:p>
    <w:p w14:paraId="60C09672" w14:textId="77777777" w:rsidR="00E474E8" w:rsidRDefault="00A52CF7" w:rsidP="00A52CF7">
      <w:pPr>
        <w:rPr>
          <w:sz w:val="16"/>
        </w:rPr>
      </w:pPr>
      <w:r w:rsidRPr="009022E4">
        <w:rPr>
          <w:rStyle w:val="StyleUnderline"/>
        </w:rPr>
        <w:t>Since general circulation climate models</w:t>
      </w:r>
      <w:r w:rsidRPr="009022E4">
        <w:rPr>
          <w:sz w:val="16"/>
        </w:rPr>
        <w:t xml:space="preserve"> and the modern CO2 and greenhouse gas warming hypothesis </w:t>
      </w:r>
      <w:r w:rsidRPr="009022E4">
        <w:rPr>
          <w:rStyle w:val="StyleUnderline"/>
        </w:rPr>
        <w:t>were developed</w:t>
      </w:r>
      <w:r w:rsidRPr="009022E4">
        <w:rPr>
          <w:sz w:val="16"/>
        </w:rPr>
        <w:t xml:space="preserve"> in the 1960s and 70s 17 </w:t>
      </w:r>
      <w:r w:rsidRPr="009022E4">
        <w:rPr>
          <w:rStyle w:val="StyleUnderline"/>
        </w:rPr>
        <w:t xml:space="preserve">many </w:t>
      </w:r>
      <w:r w:rsidRPr="009022E4">
        <w:rPr>
          <w:rStyle w:val="Emphasis"/>
        </w:rPr>
        <w:t>natural climate oscillations</w:t>
      </w:r>
      <w:r w:rsidRPr="009022E4">
        <w:rPr>
          <w:rStyle w:val="StyleUnderline"/>
        </w:rPr>
        <w:t xml:space="preserve"> have been </w:t>
      </w:r>
      <w:r w:rsidRPr="009022E4">
        <w:rPr>
          <w:rStyle w:val="Emphasis"/>
        </w:rPr>
        <w:t>discovered</w:t>
      </w:r>
      <w:r w:rsidRPr="009022E4">
        <w:rPr>
          <w:rStyle w:val="StyleUnderline"/>
        </w:rPr>
        <w:t>. These long-term climatic oscillations and</w:t>
      </w:r>
      <w:r w:rsidRPr="009022E4">
        <w:rPr>
          <w:sz w:val="16"/>
        </w:rPr>
        <w:t xml:space="preserve"> the </w:t>
      </w:r>
      <w:r w:rsidRPr="009022E4">
        <w:rPr>
          <w:rStyle w:val="StyleUnderline"/>
        </w:rPr>
        <w:t>resulting “</w:t>
      </w:r>
      <w:r w:rsidRPr="00D76918">
        <w:rPr>
          <w:rStyle w:val="Emphasis"/>
          <w:highlight w:val="green"/>
        </w:rPr>
        <w:t>climate regime shifts</w:t>
      </w:r>
      <w:r w:rsidRPr="009022E4">
        <w:rPr>
          <w:rStyle w:val="StyleUnderline"/>
        </w:rPr>
        <w:t>”</w:t>
      </w:r>
      <w:r w:rsidRPr="009022E4">
        <w:rPr>
          <w:sz w:val="16"/>
        </w:rPr>
        <w:t xml:space="preserve">18 </w:t>
      </w:r>
      <w:r w:rsidRPr="009022E4">
        <w:rPr>
          <w:rStyle w:val="StyleUnderline"/>
        </w:rPr>
        <w:t xml:space="preserve">strongly </w:t>
      </w:r>
      <w:r w:rsidRPr="00D76918">
        <w:rPr>
          <w:rStyle w:val="StyleUnderline"/>
          <w:highlight w:val="green"/>
        </w:rPr>
        <w:t>suggest</w:t>
      </w:r>
      <w:r w:rsidRPr="009022E4">
        <w:rPr>
          <w:rStyle w:val="StyleUnderline"/>
        </w:rPr>
        <w:t xml:space="preserve"> that </w:t>
      </w:r>
      <w:r w:rsidRPr="00D76918">
        <w:rPr>
          <w:rStyle w:val="Emphasis"/>
          <w:highlight w:val="green"/>
        </w:rPr>
        <w:t>natural forces</w:t>
      </w:r>
      <w:r w:rsidRPr="009022E4">
        <w:rPr>
          <w:sz w:val="16"/>
        </w:rPr>
        <w:t xml:space="preserve">, possibly </w:t>
      </w:r>
      <w:r w:rsidRPr="00D76918">
        <w:rPr>
          <w:rStyle w:val="StyleUnderline"/>
          <w:highlight w:val="green"/>
        </w:rPr>
        <w:t xml:space="preserve">driven by </w:t>
      </w:r>
      <w:r w:rsidRPr="00D76918">
        <w:rPr>
          <w:rStyle w:val="Emphasis"/>
          <w:highlight w:val="green"/>
        </w:rPr>
        <w:t>cyclic changes</w:t>
      </w:r>
      <w:r w:rsidRPr="00D76918">
        <w:rPr>
          <w:rStyle w:val="StyleUnderline"/>
          <w:highlight w:val="green"/>
        </w:rPr>
        <w:t xml:space="preserve"> in</w:t>
      </w:r>
      <w:r w:rsidRPr="009022E4">
        <w:rPr>
          <w:rStyle w:val="StyleUnderline"/>
        </w:rPr>
        <w:t xml:space="preserve"> the </w:t>
      </w:r>
      <w:r w:rsidRPr="00D76918">
        <w:rPr>
          <w:rStyle w:val="Emphasis"/>
          <w:highlight w:val="green"/>
        </w:rPr>
        <w:t>Sun</w:t>
      </w:r>
      <w:r w:rsidRPr="009022E4">
        <w:rPr>
          <w:sz w:val="16"/>
        </w:rPr>
        <w:t xml:space="preserve">, </w:t>
      </w:r>
    </w:p>
    <w:p w14:paraId="7BB3CB1C" w14:textId="77777777" w:rsidR="00E474E8" w:rsidRDefault="00E474E8" w:rsidP="00A52CF7">
      <w:pPr>
        <w:rPr>
          <w:sz w:val="16"/>
        </w:rPr>
      </w:pPr>
    </w:p>
    <w:p w14:paraId="2F531ED6" w14:textId="575890B1" w:rsidR="00A52CF7" w:rsidRPr="009022E4" w:rsidRDefault="00A52CF7" w:rsidP="00A52CF7">
      <w:pPr>
        <w:rPr>
          <w:sz w:val="16"/>
        </w:rPr>
      </w:pPr>
      <w:r w:rsidRPr="009022E4">
        <w:rPr>
          <w:sz w:val="16"/>
        </w:rPr>
        <w:t xml:space="preserve">19 </w:t>
      </w:r>
      <w:r w:rsidRPr="00D76918">
        <w:rPr>
          <w:rStyle w:val="StyleUnderline"/>
          <w:highlight w:val="green"/>
        </w:rPr>
        <w:t>are causing</w:t>
      </w:r>
      <w:r w:rsidRPr="009022E4">
        <w:rPr>
          <w:sz w:val="16"/>
        </w:rPr>
        <w:t xml:space="preserve"> some of the </w:t>
      </w:r>
      <w:r w:rsidRPr="009022E4">
        <w:rPr>
          <w:rStyle w:val="StyleUnderline"/>
        </w:rPr>
        <w:t xml:space="preserve">recent global </w:t>
      </w:r>
      <w:r w:rsidRPr="00D76918">
        <w:rPr>
          <w:rStyle w:val="StyleUnderline"/>
          <w:highlight w:val="green"/>
        </w:rPr>
        <w:t>warming</w:t>
      </w:r>
      <w:r w:rsidRPr="009022E4">
        <w:rPr>
          <w:sz w:val="16"/>
        </w:rPr>
        <w:t xml:space="preserve"> observed since 1920, or even earlier.20 It is beyond the scope of this paper to detail all the natural ocean oscillations discovered and described in the past few decades, but </w:t>
      </w:r>
      <w:r w:rsidRPr="009022E4">
        <w:rPr>
          <w:rStyle w:val="StyleUnderline"/>
        </w:rPr>
        <w:t xml:space="preserve">one of the </w:t>
      </w:r>
      <w:r w:rsidRPr="00D76918">
        <w:rPr>
          <w:rStyle w:val="Emphasis"/>
          <w:highlight w:val="green"/>
        </w:rPr>
        <w:t>major</w:t>
      </w:r>
      <w:r w:rsidRPr="009022E4">
        <w:rPr>
          <w:rStyle w:val="StyleUnderline"/>
        </w:rPr>
        <w:t xml:space="preserve">, and </w:t>
      </w:r>
      <w:r w:rsidRPr="009022E4">
        <w:rPr>
          <w:rStyle w:val="Emphasis"/>
        </w:rPr>
        <w:t>most important</w:t>
      </w:r>
      <w:r w:rsidRPr="009022E4">
        <w:rPr>
          <w:rStyle w:val="StyleUnderline"/>
        </w:rPr>
        <w:t xml:space="preserve">, </w:t>
      </w:r>
      <w:r w:rsidRPr="00D76918">
        <w:rPr>
          <w:rStyle w:val="StyleUnderline"/>
          <w:highlight w:val="green"/>
        </w:rPr>
        <w:t>oscillations is the</w:t>
      </w:r>
      <w:r w:rsidRPr="009022E4">
        <w:rPr>
          <w:rStyle w:val="StyleUnderline"/>
        </w:rPr>
        <w:t xml:space="preserve"> Atlantic Multidecadal Oscillation</w:t>
      </w:r>
      <w:r w:rsidRPr="009022E4">
        <w:rPr>
          <w:sz w:val="16"/>
        </w:rPr>
        <w:t xml:space="preserve"> (</w:t>
      </w:r>
      <w:r w:rsidRPr="00D76918">
        <w:rPr>
          <w:rStyle w:val="Emphasis"/>
          <w:highlight w:val="green"/>
        </w:rPr>
        <w:t>AMO</w:t>
      </w:r>
      <w:r w:rsidRPr="009022E4">
        <w:rPr>
          <w:sz w:val="16"/>
        </w:rPr>
        <w:t xml:space="preserve">), first named by Richard Kerr in 2000 21 but formally described by Stephen Gray and colleagues in 2004.22 </w:t>
      </w:r>
      <w:r w:rsidRPr="009022E4">
        <w:rPr>
          <w:rStyle w:val="StyleUnderline"/>
        </w:rPr>
        <w:t xml:space="preserve">The AMO has a </w:t>
      </w:r>
      <w:r w:rsidRPr="009022E4">
        <w:rPr>
          <w:rStyle w:val="Emphasis"/>
        </w:rPr>
        <w:t>very strong climatic signal</w:t>
      </w:r>
      <w:r w:rsidRPr="009022E4">
        <w:rPr>
          <w:rStyle w:val="StyleUnderline"/>
        </w:rPr>
        <w:t xml:space="preserve"> and has </w:t>
      </w:r>
      <w:r w:rsidRPr="00D76918">
        <w:rPr>
          <w:rStyle w:val="StyleUnderline"/>
          <w:highlight w:val="green"/>
        </w:rPr>
        <w:t>been around since</w:t>
      </w:r>
      <w:r w:rsidRPr="009022E4">
        <w:rPr>
          <w:sz w:val="16"/>
        </w:rPr>
        <w:t xml:space="preserve"> at least </w:t>
      </w:r>
      <w:r w:rsidRPr="00D76918">
        <w:rPr>
          <w:rStyle w:val="Emphasis"/>
          <w:highlight w:val="green"/>
        </w:rPr>
        <w:t>1567 </w:t>
      </w:r>
      <w:r w:rsidRPr="00DE0698">
        <w:rPr>
          <w:rStyle w:val="Emphasis"/>
        </w:rPr>
        <w:t>AD</w:t>
      </w:r>
      <w:r w:rsidRPr="009022E4">
        <w:rPr>
          <w:rStyle w:val="StyleUnderline"/>
        </w:rPr>
        <w:t xml:space="preserve">, so it </w:t>
      </w:r>
      <w:r w:rsidRPr="009022E4">
        <w:rPr>
          <w:rStyle w:val="Emphasis"/>
        </w:rPr>
        <w:t>clearly</w:t>
      </w:r>
      <w:r w:rsidRPr="009022E4">
        <w:rPr>
          <w:rStyle w:val="StyleUnderline"/>
        </w:rPr>
        <w:t xml:space="preserve"> does not have a human cause</w:t>
      </w:r>
      <w:r w:rsidRPr="009022E4">
        <w:rPr>
          <w:sz w:val="16"/>
        </w:rPr>
        <w:t>.23 The AMO, which is based on North Atlantic sea-surface temperatures is plotted in Figure 2. The upper plot shows the raw AMO data (the North Atlantic sea surface temperatures) and the lower shows the AMO detrended (linear fit subtracted from the temperatures to produce the standard AMO “index”).</w:t>
      </w:r>
    </w:p>
    <w:p w14:paraId="22D2CBD0" w14:textId="77777777" w:rsidR="00A52CF7" w:rsidRPr="009022E4" w:rsidRDefault="00A52CF7" w:rsidP="00A52CF7">
      <w:pPr>
        <w:rPr>
          <w:sz w:val="16"/>
        </w:rPr>
      </w:pPr>
      <w:r w:rsidRPr="009022E4">
        <w:rPr>
          <w:noProof/>
          <w:sz w:val="16"/>
        </w:rPr>
        <w:drawing>
          <wp:inline distT="0" distB="0" distL="0" distR="0" wp14:anchorId="7F36E6CD" wp14:editId="784141BA">
            <wp:extent cx="2454965" cy="2126974"/>
            <wp:effectExtent l="0" t="0" r="2540" b="6985"/>
            <wp:docPr id="370751067" name="Main graphic" descr="A graph of a number of data&#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6" name="Main graphic" descr="A graph of a number of data&#10;&#10;Description automatically generated with medium confidence"/>
                    <pic:cNvPicPr/>
                  </pic:nvPicPr>
                  <pic:blipFill>
                    <a:blip r:embed="rId8"/>
                    <a:stretch/>
                  </pic:blipFill>
                  <pic:spPr>
                    <a:xfrm>
                      <a:off x="0" y="0"/>
                      <a:ext cx="2492836" cy="2159786"/>
                    </a:xfrm>
                    <a:prstGeom prst="rect">
                      <a:avLst/>
                    </a:prstGeom>
                    <a:ln>
                      <a:noFill/>
                    </a:ln>
                  </pic:spPr>
                </pic:pic>
              </a:graphicData>
            </a:graphic>
          </wp:inline>
        </w:drawing>
      </w:r>
    </w:p>
    <w:p w14:paraId="0BE1BCC3" w14:textId="77777777" w:rsidR="00A52CF7" w:rsidRPr="009022E4" w:rsidRDefault="00A52CF7" w:rsidP="00A52CF7">
      <w:pPr>
        <w:tabs>
          <w:tab w:val="left" w:pos="1604"/>
        </w:tabs>
        <w:rPr>
          <w:sz w:val="16"/>
        </w:rPr>
      </w:pPr>
      <w:r w:rsidRPr="009022E4">
        <w:rPr>
          <w:sz w:val="16"/>
        </w:rPr>
        <w:t>FIGURE 2</w:t>
      </w:r>
      <w:r w:rsidRPr="009022E4">
        <w:rPr>
          <w:sz w:val="16"/>
        </w:rPr>
        <w:tab/>
      </w:r>
    </w:p>
    <w:p w14:paraId="6E134247" w14:textId="77777777" w:rsidR="00A52CF7" w:rsidRPr="009022E4" w:rsidRDefault="00A52CF7" w:rsidP="00A52CF7">
      <w:pPr>
        <w:tabs>
          <w:tab w:val="left" w:pos="1604"/>
        </w:tabs>
        <w:rPr>
          <w:sz w:val="16"/>
        </w:rPr>
      </w:pPr>
      <w:r w:rsidRPr="009022E4">
        <w:rPr>
          <w:sz w:val="16"/>
        </w:rPr>
        <w:t>The Atlantic Multidecadal Oscillation (AMO) plotted in its raw form (top) and as a detrended index (bottom plot). The HadCRUT4 global temperature average record has also been detrended and overlain, as a gray dashed line, on the detrended AMO. Data from NOAA.</w:t>
      </w:r>
    </w:p>
    <w:p w14:paraId="73E29BE5" w14:textId="77777777" w:rsidR="00A52CF7" w:rsidRPr="009022E4" w:rsidRDefault="00A52CF7" w:rsidP="00A52CF7">
      <w:pPr>
        <w:tabs>
          <w:tab w:val="left" w:pos="1604"/>
        </w:tabs>
        <w:rPr>
          <w:sz w:val="16"/>
        </w:rPr>
      </w:pPr>
      <w:r w:rsidRPr="009022E4">
        <w:rPr>
          <w:sz w:val="16"/>
        </w:rPr>
        <w:t xml:space="preserve">There are several key features displayed in Figure 2. First, we observe that the secular trend in the AMO of .3°C is about 30% of the warming observed globally in the 20th century.24 </w:t>
      </w:r>
      <w:proofErr w:type="gramStart"/>
      <w:r w:rsidRPr="009022E4">
        <w:rPr>
          <w:sz w:val="16"/>
        </w:rPr>
        <w:t>Next</w:t>
      </w:r>
      <w:proofErr w:type="gramEnd"/>
      <w:r w:rsidRPr="009022E4">
        <w:rPr>
          <w:sz w:val="16"/>
        </w:rPr>
        <w:t xml:space="preserve"> we observe that the warming period from 1980 to 2005 coincides with an upturn in the AMO index. The AMO index has been traced to 1567 AD, thus it is a natural oscillation. These observations cast some doubt on the AR6 claim that all 20th century warming is due to human influence and there is no net natural impact.25 The second feature we will point out in Figure 2 is that the full AMO climate cycle is 60–70 years, and it matches the estimated global temperature changes in the 20th century. To make this comparison easier, the HadCRUT4 record from Figure 1 is also detrended and overlain as a gray dashed line in the lower plot of Figure 2. What if the so-called human-caused warming from 1976 to the present day was boosted by a natural cycle? It would mean that the IPCC calculation of the impact of human greenhouse gases was too high,26 just as their calculation of tropical tropospheric warming is too high, something they admit in AR6.27</w:t>
      </w:r>
    </w:p>
    <w:p w14:paraId="57839501" w14:textId="77777777" w:rsidR="00A52CF7" w:rsidRPr="009022E4" w:rsidRDefault="00A52CF7" w:rsidP="00A52CF7">
      <w:pPr>
        <w:tabs>
          <w:tab w:val="left" w:pos="1604"/>
        </w:tabs>
        <w:rPr>
          <w:sz w:val="16"/>
        </w:rPr>
      </w:pPr>
      <w:r w:rsidRPr="009022E4">
        <w:rPr>
          <w:sz w:val="16"/>
        </w:rPr>
        <w:t>WHAT IS THE EVIDENCE OF CURRENT DAMAGE DUE TO CO2 OR GLOBAL WARMING?</w:t>
      </w:r>
    </w:p>
    <w:p w14:paraId="6DF82818" w14:textId="77777777" w:rsidR="00A52CF7" w:rsidRPr="009022E4" w:rsidRDefault="00A52CF7" w:rsidP="00A52CF7">
      <w:pPr>
        <w:tabs>
          <w:tab w:val="left" w:pos="1604"/>
        </w:tabs>
        <w:rPr>
          <w:sz w:val="16"/>
        </w:rPr>
      </w:pPr>
      <w:r w:rsidRPr="009022E4">
        <w:rPr>
          <w:sz w:val="16"/>
        </w:rPr>
        <w:t xml:space="preserve">Currently </w:t>
      </w:r>
      <w:r w:rsidRPr="009022E4">
        <w:rPr>
          <w:rStyle w:val="StyleUnderline"/>
        </w:rPr>
        <w:t xml:space="preserve">it is </w:t>
      </w:r>
      <w:r w:rsidRPr="009022E4">
        <w:rPr>
          <w:rStyle w:val="Emphasis"/>
        </w:rPr>
        <w:t>very hard</w:t>
      </w:r>
      <w:r w:rsidRPr="009022E4">
        <w:rPr>
          <w:rStyle w:val="StyleUnderline"/>
        </w:rPr>
        <w:t xml:space="preserve"> to </w:t>
      </w:r>
      <w:r w:rsidRPr="009022E4">
        <w:rPr>
          <w:rStyle w:val="Emphasis"/>
        </w:rPr>
        <w:t>find</w:t>
      </w:r>
      <w:r w:rsidRPr="009022E4">
        <w:rPr>
          <w:rStyle w:val="StyleUnderline"/>
        </w:rPr>
        <w:t xml:space="preserve"> any unusual weather or weather-related </w:t>
      </w:r>
      <w:r w:rsidRPr="009022E4">
        <w:rPr>
          <w:rStyle w:val="Emphasis"/>
        </w:rPr>
        <w:t>disaster</w:t>
      </w:r>
      <w:r w:rsidRPr="009022E4">
        <w:rPr>
          <w:rStyle w:val="StyleUnderline"/>
        </w:rPr>
        <w:t xml:space="preserve"> that can be </w:t>
      </w:r>
      <w:r w:rsidRPr="009022E4">
        <w:rPr>
          <w:rStyle w:val="Emphasis"/>
        </w:rPr>
        <w:t>blamed</w:t>
      </w:r>
      <w:r w:rsidRPr="009022E4">
        <w:rPr>
          <w:rStyle w:val="StyleUnderline"/>
        </w:rPr>
        <w:t xml:space="preserve"> on climate change, whether natural or human-caused, </w:t>
      </w:r>
      <w:r w:rsidRPr="009022E4">
        <w:rPr>
          <w:rStyle w:val="Emphasis"/>
        </w:rPr>
        <w:t>despite</w:t>
      </w:r>
      <w:r w:rsidRPr="009022E4">
        <w:rPr>
          <w:rStyle w:val="StyleUnderline"/>
        </w:rPr>
        <w:t xml:space="preserve"> constant news media claims to the contrary</w:t>
      </w:r>
      <w:r w:rsidRPr="009022E4">
        <w:rPr>
          <w:sz w:val="16"/>
        </w:rPr>
        <w:t xml:space="preserve">. AR6 can only point to an increase in heat waves.28 </w:t>
      </w:r>
      <w:r w:rsidRPr="009022E4">
        <w:rPr>
          <w:rStyle w:val="StyleUnderline"/>
        </w:rPr>
        <w:t xml:space="preserve">Weather-related disasters occur </w:t>
      </w:r>
      <w:r w:rsidRPr="009022E4">
        <w:rPr>
          <w:rStyle w:val="Emphasis"/>
        </w:rPr>
        <w:t>every year</w:t>
      </w:r>
      <w:r w:rsidRPr="009022E4">
        <w:rPr>
          <w:rStyle w:val="StyleUnderline"/>
        </w:rPr>
        <w:t xml:space="preserve">. But the </w:t>
      </w:r>
      <w:r w:rsidRPr="00D76918">
        <w:rPr>
          <w:rStyle w:val="Emphasis"/>
          <w:highlight w:val="green"/>
        </w:rPr>
        <w:t>trends</w:t>
      </w:r>
      <w:r w:rsidRPr="00D76918">
        <w:rPr>
          <w:rStyle w:val="StyleUnderline"/>
          <w:highlight w:val="green"/>
        </w:rPr>
        <w:t xml:space="preserve"> in</w:t>
      </w:r>
      <w:r w:rsidRPr="009022E4">
        <w:rPr>
          <w:rStyle w:val="StyleUnderline"/>
        </w:rPr>
        <w:t xml:space="preserve"> the </w:t>
      </w:r>
      <w:r w:rsidRPr="00D76918">
        <w:rPr>
          <w:rStyle w:val="Emphasis"/>
          <w:highlight w:val="green"/>
        </w:rPr>
        <w:t>cost</w:t>
      </w:r>
      <w:r w:rsidRPr="009022E4">
        <w:rPr>
          <w:rStyle w:val="StyleUnderline"/>
        </w:rPr>
        <w:t xml:space="preserve">, as a fraction of </w:t>
      </w:r>
      <w:r w:rsidRPr="009022E4">
        <w:rPr>
          <w:rStyle w:val="Emphasis"/>
        </w:rPr>
        <w:t>GDP</w:t>
      </w:r>
      <w:r w:rsidRPr="009022E4">
        <w:rPr>
          <w:rStyle w:val="StyleUnderline"/>
        </w:rPr>
        <w:t xml:space="preserve">, or human suffering </w:t>
      </w:r>
      <w:r w:rsidRPr="00D76918">
        <w:rPr>
          <w:rStyle w:val="StyleUnderline"/>
          <w:highlight w:val="green"/>
        </w:rPr>
        <w:t xml:space="preserve">and </w:t>
      </w:r>
      <w:r w:rsidRPr="00D76918">
        <w:rPr>
          <w:rStyle w:val="Emphasis"/>
          <w:highlight w:val="green"/>
        </w:rPr>
        <w:t>death</w:t>
      </w:r>
      <w:r w:rsidRPr="009022E4">
        <w:rPr>
          <w:sz w:val="16"/>
        </w:rPr>
        <w:t xml:space="preserve"> due to them </w:t>
      </w:r>
      <w:r w:rsidRPr="00D76918">
        <w:rPr>
          <w:rStyle w:val="StyleUnderline"/>
          <w:highlight w:val="green"/>
        </w:rPr>
        <w:t>are</w:t>
      </w:r>
      <w:r w:rsidRPr="009022E4">
        <w:rPr>
          <w:rStyle w:val="StyleUnderline"/>
        </w:rPr>
        <w:t xml:space="preserve">, respectively, </w:t>
      </w:r>
      <w:r w:rsidRPr="009022E4">
        <w:rPr>
          <w:rStyle w:val="Emphasis"/>
        </w:rPr>
        <w:t>flat</w:t>
      </w:r>
      <w:r w:rsidRPr="009022E4">
        <w:rPr>
          <w:rStyle w:val="StyleUnderline"/>
        </w:rPr>
        <w:t xml:space="preserve"> or </w:t>
      </w:r>
      <w:r w:rsidRPr="00D76918">
        <w:rPr>
          <w:rStyle w:val="Emphasis"/>
          <w:highlight w:val="green"/>
        </w:rPr>
        <w:t>rapidly declining</w:t>
      </w:r>
      <w:r w:rsidRPr="009022E4">
        <w:rPr>
          <w:sz w:val="16"/>
        </w:rPr>
        <w:t xml:space="preserve"> as explained by Roger Pielke Jr.29 and Bjorn Lomborg.30</w:t>
      </w:r>
    </w:p>
    <w:p w14:paraId="64270DAA" w14:textId="77777777" w:rsidR="00A52CF7" w:rsidRPr="009022E4" w:rsidRDefault="00A52CF7" w:rsidP="00A52CF7">
      <w:pPr>
        <w:tabs>
          <w:tab w:val="left" w:pos="1604"/>
        </w:tabs>
        <w:rPr>
          <w:sz w:val="16"/>
        </w:rPr>
      </w:pPr>
      <w:r w:rsidRPr="009022E4">
        <w:rPr>
          <w:sz w:val="16"/>
        </w:rPr>
        <w:t xml:space="preserve">Globally, most damage (around 90%) from extreme weather by far is due to flooding and severe storms, such as tropical cyclones.31 </w:t>
      </w:r>
      <w:r w:rsidRPr="009022E4">
        <w:rPr>
          <w:rStyle w:val="StyleUnderline"/>
        </w:rPr>
        <w:t xml:space="preserve">The </w:t>
      </w:r>
      <w:r w:rsidRPr="009022E4">
        <w:rPr>
          <w:rStyle w:val="Emphasis"/>
        </w:rPr>
        <w:t xml:space="preserve">most </w:t>
      </w:r>
      <w:r w:rsidRPr="00D76918">
        <w:rPr>
          <w:rStyle w:val="Emphasis"/>
          <w:highlight w:val="green"/>
        </w:rPr>
        <w:t>damaging</w:t>
      </w:r>
      <w:r w:rsidRPr="00D76918">
        <w:rPr>
          <w:rStyle w:val="StyleUnderline"/>
          <w:highlight w:val="green"/>
        </w:rPr>
        <w:t xml:space="preserve"> extremes</w:t>
      </w:r>
      <w:r w:rsidRPr="009022E4">
        <w:rPr>
          <w:sz w:val="16"/>
        </w:rPr>
        <w:t xml:space="preserve">, hurricanes, floods, and (weather-related) droughts </w:t>
      </w:r>
      <w:r w:rsidRPr="00D76918">
        <w:rPr>
          <w:rStyle w:val="StyleUnderline"/>
          <w:highlight w:val="green"/>
        </w:rPr>
        <w:t xml:space="preserve">have </w:t>
      </w:r>
      <w:r w:rsidRPr="00D76918">
        <w:rPr>
          <w:rStyle w:val="Emphasis"/>
          <w:highlight w:val="green"/>
        </w:rPr>
        <w:t>not changed globally</w:t>
      </w:r>
      <w:r w:rsidRPr="009022E4">
        <w:rPr>
          <w:rStyle w:val="StyleUnderline"/>
        </w:rPr>
        <w:t xml:space="preserve"> on climatic time scales</w:t>
      </w:r>
      <w:r w:rsidRPr="009022E4">
        <w:rPr>
          <w:sz w:val="16"/>
        </w:rPr>
        <w:t xml:space="preserve"> (&gt;30 years).32 The earth has warmed by slightly more than one degree Celsius, and the CO2 concentration has gone up, but the most dramatic, destructive, and deadly extreme weather events have not changed significantly or have declined.33 Further, </w:t>
      </w:r>
      <w:r w:rsidRPr="009022E4">
        <w:rPr>
          <w:rStyle w:val="Emphasis"/>
        </w:rPr>
        <w:t xml:space="preserve">52 of 53 </w:t>
      </w:r>
      <w:r w:rsidRPr="00D76918">
        <w:rPr>
          <w:rStyle w:val="Emphasis"/>
          <w:highlight w:val="green"/>
        </w:rPr>
        <w:t>studies</w:t>
      </w:r>
      <w:r w:rsidRPr="009022E4">
        <w:rPr>
          <w:rStyle w:val="StyleUnderline"/>
        </w:rPr>
        <w:t xml:space="preserve"> of disaster losses due to extreme weather were </w:t>
      </w:r>
      <w:r w:rsidRPr="00D76918">
        <w:rPr>
          <w:rStyle w:val="Emphasis"/>
          <w:highlight w:val="green"/>
        </w:rPr>
        <w:t>unable</w:t>
      </w:r>
      <w:r w:rsidRPr="00D76918">
        <w:rPr>
          <w:rStyle w:val="StyleUnderline"/>
          <w:highlight w:val="green"/>
        </w:rPr>
        <w:t xml:space="preserve"> to </w:t>
      </w:r>
      <w:r w:rsidRPr="00D76918">
        <w:rPr>
          <w:rStyle w:val="Emphasis"/>
          <w:highlight w:val="green"/>
        </w:rPr>
        <w:t>attribute</w:t>
      </w:r>
      <w:r w:rsidRPr="009022E4">
        <w:rPr>
          <w:rStyle w:val="StyleUnderline"/>
        </w:rPr>
        <w:t xml:space="preserve"> the </w:t>
      </w:r>
      <w:r w:rsidRPr="00D76918">
        <w:rPr>
          <w:rStyle w:val="StyleUnderline"/>
          <w:highlight w:val="green"/>
        </w:rPr>
        <w:t>events to human causes</w:t>
      </w:r>
      <w:r w:rsidRPr="009022E4">
        <w:rPr>
          <w:sz w:val="16"/>
        </w:rPr>
        <w:t>, and the one study34 that did claim human attribution was flawed.35</w:t>
      </w:r>
    </w:p>
    <w:p w14:paraId="494410A5" w14:textId="77777777" w:rsidR="00A52CF7" w:rsidRPr="009022E4" w:rsidRDefault="00A52CF7" w:rsidP="00A52CF7">
      <w:pPr>
        <w:tabs>
          <w:tab w:val="left" w:pos="1604"/>
        </w:tabs>
        <w:rPr>
          <w:sz w:val="16"/>
        </w:rPr>
      </w:pPr>
      <w:r w:rsidRPr="009022E4">
        <w:rPr>
          <w:sz w:val="16"/>
        </w:rPr>
        <w:t>While there are places in AR6 where they claim the frequency of heavy precipitation events has increased and they try (using models and weather pattern analysis) to show these are related to human greenhouse gas emissions, they do acknowledge that there is “low confidence in the human influence on the changes in high river flows on the global scale … [and] there is low confidence in attributing changes in the probability or magnitude of flood events to human influence …”36</w:t>
      </w:r>
    </w:p>
    <w:p w14:paraId="533F5445" w14:textId="77777777" w:rsidR="00A52CF7" w:rsidRPr="009022E4" w:rsidRDefault="00A52CF7" w:rsidP="00A52CF7">
      <w:pPr>
        <w:tabs>
          <w:tab w:val="left" w:pos="1604"/>
        </w:tabs>
        <w:rPr>
          <w:sz w:val="16"/>
        </w:rPr>
      </w:pPr>
      <w:r w:rsidRPr="009022E4">
        <w:rPr>
          <w:sz w:val="16"/>
        </w:rPr>
        <w:t>In the same section of AR6, they write: “… it remains uncertain whether past changes in Atlantic [tropical cyclone] activity are outside the range of natural variability.”37 A plot of US landfalling major hurricanes is shown in Figure 3.</w:t>
      </w:r>
    </w:p>
    <w:p w14:paraId="3F90BC19" w14:textId="77777777" w:rsidR="00A52CF7" w:rsidRPr="009022E4" w:rsidRDefault="00A52CF7" w:rsidP="00A52CF7">
      <w:pPr>
        <w:tabs>
          <w:tab w:val="left" w:pos="1604"/>
        </w:tabs>
        <w:rPr>
          <w:sz w:val="16"/>
        </w:rPr>
      </w:pPr>
      <w:r w:rsidRPr="009022E4">
        <w:rPr>
          <w:sz w:val="16"/>
        </w:rPr>
        <w:t>&lt;&lt;FIGURE 3 OMITTED&gt;&gt;</w:t>
      </w:r>
    </w:p>
    <w:p w14:paraId="2E8CED8A" w14:textId="77777777" w:rsidR="00A52CF7" w:rsidRPr="009022E4" w:rsidRDefault="00A52CF7" w:rsidP="00A52CF7">
      <w:pPr>
        <w:rPr>
          <w:sz w:val="16"/>
        </w:rPr>
      </w:pPr>
      <w:r w:rsidRPr="009022E4">
        <w:rPr>
          <w:sz w:val="16"/>
        </w:rPr>
        <w:t>As Figure 3 shows, the number of major U.S. hurricanes is declining. The total number of hurricanes striking the U.S. is also declining.38 In fact, the global weather losses, due to all extreme weather, are declining as a percentage of global GDP.39</w:t>
      </w:r>
    </w:p>
    <w:p w14:paraId="6F819488" w14:textId="77777777" w:rsidR="00A52CF7" w:rsidRPr="009022E4" w:rsidRDefault="00A52CF7" w:rsidP="00A52CF7">
      <w:pPr>
        <w:rPr>
          <w:sz w:val="16"/>
        </w:rPr>
      </w:pPr>
      <w:r w:rsidRPr="009022E4">
        <w:rPr>
          <w:sz w:val="16"/>
        </w:rPr>
        <w:t xml:space="preserve">Bjorn Lomborg has shown that </w:t>
      </w:r>
      <w:r w:rsidRPr="009022E4">
        <w:rPr>
          <w:rStyle w:val="StyleUnderline"/>
        </w:rPr>
        <w:t xml:space="preserve">climate and weather-related </w:t>
      </w:r>
      <w:r w:rsidRPr="00D76918">
        <w:rPr>
          <w:rStyle w:val="StyleUnderline"/>
          <w:highlight w:val="green"/>
        </w:rPr>
        <w:t>deaths</w:t>
      </w:r>
      <w:r w:rsidRPr="009022E4">
        <w:rPr>
          <w:rStyle w:val="StyleUnderline"/>
        </w:rPr>
        <w:t xml:space="preserve"> have </w:t>
      </w:r>
      <w:r w:rsidRPr="00D76918">
        <w:rPr>
          <w:rStyle w:val="Emphasis"/>
          <w:highlight w:val="green"/>
        </w:rPr>
        <w:t>declined</w:t>
      </w:r>
      <w:r w:rsidRPr="009022E4">
        <w:rPr>
          <w:rStyle w:val="StyleUnderline"/>
        </w:rPr>
        <w:t xml:space="preserve"> an astonishing </w:t>
      </w:r>
      <w:r w:rsidRPr="00D76918">
        <w:rPr>
          <w:rStyle w:val="Emphasis"/>
          <w:highlight w:val="green"/>
        </w:rPr>
        <w:t>99%</w:t>
      </w:r>
      <w:r w:rsidRPr="009022E4">
        <w:rPr>
          <w:rStyle w:val="StyleUnderline"/>
        </w:rPr>
        <w:t xml:space="preserve"> since 1920</w:t>
      </w:r>
      <w:r w:rsidRPr="009022E4">
        <w:rPr>
          <w:sz w:val="16"/>
        </w:rPr>
        <w:t xml:space="preserve">.40 This is very significant since non-climate and non-weather related deaths due to other natural disasters (earthquakes, tsunamis, volcanos, etc.) have only seen a modest decline over the same period.41 In other words, </w:t>
      </w:r>
      <w:r w:rsidRPr="009022E4">
        <w:rPr>
          <w:rStyle w:val="StyleUnderline"/>
        </w:rPr>
        <w:t xml:space="preserve">even though the </w:t>
      </w:r>
      <w:r w:rsidRPr="009022E4">
        <w:rPr>
          <w:rStyle w:val="Emphasis"/>
        </w:rPr>
        <w:t>world population</w:t>
      </w:r>
      <w:r w:rsidRPr="009022E4">
        <w:rPr>
          <w:rStyle w:val="StyleUnderline"/>
        </w:rPr>
        <w:t xml:space="preserve"> has </w:t>
      </w:r>
      <w:r w:rsidRPr="009022E4">
        <w:rPr>
          <w:rStyle w:val="Emphasis"/>
        </w:rPr>
        <w:t>risen</w:t>
      </w:r>
      <w:r w:rsidRPr="009022E4">
        <w:rPr>
          <w:rStyle w:val="StyleUnderline"/>
        </w:rPr>
        <w:t xml:space="preserve"> more than </w:t>
      </w:r>
      <w:r w:rsidRPr="009022E4">
        <w:rPr>
          <w:rStyle w:val="Emphasis"/>
        </w:rPr>
        <w:t>four times</w:t>
      </w:r>
      <w:r w:rsidRPr="009022E4">
        <w:rPr>
          <w:rStyle w:val="StyleUnderline"/>
        </w:rPr>
        <w:t xml:space="preserve"> since 1920, there are many </w:t>
      </w:r>
      <w:r w:rsidRPr="009022E4">
        <w:rPr>
          <w:rStyle w:val="Emphasis"/>
        </w:rPr>
        <w:t>fewer</w:t>
      </w:r>
      <w:r w:rsidRPr="009022E4">
        <w:rPr>
          <w:rStyle w:val="StyleUnderline"/>
        </w:rPr>
        <w:t xml:space="preserve"> extreme weather deaths </w:t>
      </w:r>
      <w:r w:rsidRPr="009022E4">
        <w:rPr>
          <w:rStyle w:val="Emphasis"/>
        </w:rPr>
        <w:t>today</w:t>
      </w:r>
      <w:r w:rsidRPr="009022E4">
        <w:rPr>
          <w:rStyle w:val="StyleUnderline"/>
        </w:rPr>
        <w:t xml:space="preserve"> than then</w:t>
      </w:r>
      <w:r w:rsidRPr="009022E4">
        <w:rPr>
          <w:sz w:val="16"/>
        </w:rPr>
        <w:t xml:space="preserve">. This suggests (perhaps proves?) that </w:t>
      </w:r>
      <w:r w:rsidRPr="00D76918">
        <w:rPr>
          <w:rStyle w:val="StyleUnderline"/>
          <w:highlight w:val="green"/>
        </w:rPr>
        <w:t>humanity</w:t>
      </w:r>
      <w:r w:rsidRPr="009022E4">
        <w:rPr>
          <w:rStyle w:val="StyleUnderline"/>
        </w:rPr>
        <w:t xml:space="preserve"> has </w:t>
      </w:r>
      <w:r w:rsidRPr="00D76918">
        <w:rPr>
          <w:rStyle w:val="Emphasis"/>
          <w:highlight w:val="green"/>
        </w:rPr>
        <w:t>adapted well</w:t>
      </w:r>
      <w:r w:rsidRPr="009022E4">
        <w:rPr>
          <w:rStyle w:val="StyleUnderline"/>
        </w:rPr>
        <w:t xml:space="preserve"> to climate changes since 1920</w:t>
      </w:r>
      <w:r w:rsidRPr="009022E4">
        <w:rPr>
          <w:sz w:val="16"/>
        </w:rPr>
        <w:t>.</w:t>
      </w:r>
    </w:p>
    <w:p w14:paraId="592C1799" w14:textId="77777777" w:rsidR="00A52CF7" w:rsidRPr="009022E4" w:rsidRDefault="00A52CF7" w:rsidP="00A52CF7">
      <w:pPr>
        <w:rPr>
          <w:sz w:val="16"/>
        </w:rPr>
      </w:pPr>
      <w:r w:rsidRPr="009022E4">
        <w:rPr>
          <w:sz w:val="16"/>
        </w:rPr>
        <w:t>ADDITIONAL CO2 AND GLOBAL WARMING BENEFITS AND COSTS</w:t>
      </w:r>
    </w:p>
    <w:p w14:paraId="0B921B88" w14:textId="77777777" w:rsidR="00A52CF7" w:rsidRPr="00D71C71" w:rsidRDefault="00A52CF7" w:rsidP="00A52CF7">
      <w:pPr>
        <w:rPr>
          <w:sz w:val="16"/>
        </w:rPr>
      </w:pPr>
      <w:r w:rsidRPr="009022E4">
        <w:rPr>
          <w:sz w:val="16"/>
        </w:rPr>
        <w:t xml:space="preserve">It seems that trends (if trends can be found at all) in the most severe and damaging weather events (tropical cyclones and flooding) cannot be definitively attributed to human greenhouse gas emissions, and in any case may be declining in frequency over the industrialized period.42 There is no doubt that climate change, whether natural or human-caused, will have adverse effects for some people in some locations. However, this overlooks the fact that </w:t>
      </w:r>
      <w:r w:rsidRPr="00D76918">
        <w:rPr>
          <w:rStyle w:val="StyleUnderline"/>
          <w:highlight w:val="green"/>
        </w:rPr>
        <w:t xml:space="preserve">climate change will </w:t>
      </w:r>
      <w:r w:rsidRPr="00D76918">
        <w:rPr>
          <w:rStyle w:val="Emphasis"/>
          <w:highlight w:val="green"/>
        </w:rPr>
        <w:t>benefit</w:t>
      </w:r>
      <w:r w:rsidRPr="009022E4">
        <w:rPr>
          <w:rStyle w:val="StyleUnderline"/>
        </w:rPr>
        <w:t xml:space="preserve"> other people in </w:t>
      </w:r>
      <w:r w:rsidRPr="00D76918">
        <w:rPr>
          <w:rStyle w:val="Emphasis"/>
          <w:highlight w:val="green"/>
        </w:rPr>
        <w:t>different locations</w:t>
      </w:r>
      <w:r w:rsidRPr="009022E4">
        <w:rPr>
          <w:sz w:val="16"/>
        </w:rPr>
        <w:t xml:space="preserve">. As with any analysis, both the benefits and the costs must be examined; and AR6 clearly only examines the downside risks of climate change.43 </w:t>
      </w:r>
      <w:r w:rsidRPr="009022E4">
        <w:rPr>
          <w:rStyle w:val="StyleUnderline"/>
        </w:rPr>
        <w:t xml:space="preserve">The </w:t>
      </w:r>
      <w:r w:rsidRPr="00D76918">
        <w:rPr>
          <w:rStyle w:val="Emphasis"/>
          <w:highlight w:val="green"/>
        </w:rPr>
        <w:t>lack</w:t>
      </w:r>
      <w:r w:rsidRPr="00D76918">
        <w:rPr>
          <w:rStyle w:val="StyleUnderline"/>
          <w:highlight w:val="green"/>
        </w:rPr>
        <w:t xml:space="preserve"> of</w:t>
      </w:r>
      <w:r w:rsidRPr="009022E4">
        <w:rPr>
          <w:rStyle w:val="StyleUnderline"/>
        </w:rPr>
        <w:t xml:space="preserve"> an </w:t>
      </w:r>
      <w:r w:rsidRPr="00D76918">
        <w:rPr>
          <w:rStyle w:val="StyleUnderline"/>
          <w:highlight w:val="green"/>
        </w:rPr>
        <w:t>analysis</w:t>
      </w:r>
      <w:r w:rsidRPr="009022E4">
        <w:rPr>
          <w:rStyle w:val="StyleUnderline"/>
        </w:rPr>
        <w:t xml:space="preserve"> of the </w:t>
      </w:r>
      <w:r w:rsidRPr="009022E4">
        <w:rPr>
          <w:rStyle w:val="Emphasis"/>
        </w:rPr>
        <w:t>benefits</w:t>
      </w:r>
      <w:r w:rsidRPr="009022E4">
        <w:rPr>
          <w:rStyle w:val="StyleUnderline"/>
        </w:rPr>
        <w:t xml:space="preserve"> of climate change </w:t>
      </w:r>
      <w:r w:rsidRPr="00D76918">
        <w:rPr>
          <w:rStyle w:val="Emphasis"/>
          <w:highlight w:val="green"/>
        </w:rPr>
        <w:t>damages</w:t>
      </w:r>
      <w:r w:rsidRPr="009022E4">
        <w:rPr>
          <w:rStyle w:val="StyleUnderline"/>
        </w:rPr>
        <w:t xml:space="preserve"> their </w:t>
      </w:r>
      <w:r w:rsidRPr="00D76918">
        <w:rPr>
          <w:rStyle w:val="Emphasis"/>
          <w:highlight w:val="green"/>
        </w:rPr>
        <w:t>credibility</w:t>
      </w:r>
      <w:r w:rsidRPr="00D76918">
        <w:rPr>
          <w:rStyle w:val="StyleUnderline"/>
          <w:highlight w:val="green"/>
        </w:rPr>
        <w:t xml:space="preserve"> as</w:t>
      </w:r>
      <w:r w:rsidRPr="009022E4">
        <w:rPr>
          <w:rStyle w:val="StyleUnderline"/>
        </w:rPr>
        <w:t xml:space="preserve"> an </w:t>
      </w:r>
      <w:r w:rsidRPr="00D76918">
        <w:rPr>
          <w:rStyle w:val="Emphasis"/>
          <w:highlight w:val="green"/>
        </w:rPr>
        <w:t>unbiased observer</w:t>
      </w:r>
      <w:r w:rsidRPr="009022E4">
        <w:rPr>
          <w:rStyle w:val="StyleUnderline"/>
        </w:rPr>
        <w:t xml:space="preserve"> of the science of climate change</w:t>
      </w:r>
      <w:r w:rsidRPr="009022E4">
        <w:rPr>
          <w:sz w:val="16"/>
        </w:rPr>
        <w:t>.</w:t>
      </w:r>
    </w:p>
    <w:p w14:paraId="21870830" w14:textId="0EC1D6D2" w:rsidR="0057346B" w:rsidRPr="002565B1" w:rsidRDefault="002565B1" w:rsidP="002565B1">
      <w:pPr>
        <w:pStyle w:val="ListParagraph"/>
        <w:keepNext/>
        <w:keepLines/>
        <w:numPr>
          <w:ilvl w:val="0"/>
          <w:numId w:val="53"/>
        </w:numPr>
        <w:spacing w:before="40"/>
        <w:outlineLvl w:val="3"/>
        <w:rPr>
          <w:rFonts w:eastAsia="Times New Roman" w:cs="Times New Roman"/>
          <w:b/>
          <w:iCs/>
          <w:sz w:val="26"/>
        </w:rPr>
      </w:pPr>
      <w:r w:rsidRPr="002565B1">
        <w:rPr>
          <w:rFonts w:eastAsia="Times New Roman" w:cs="Times New Roman"/>
          <w:b/>
          <w:iCs/>
          <w:sz w:val="26"/>
        </w:rPr>
        <w:t xml:space="preserve">No pollution impact. </w:t>
      </w:r>
      <w:r w:rsidR="0057346B" w:rsidRPr="002565B1">
        <w:rPr>
          <w:rFonts w:eastAsia="Times New Roman" w:cs="Times New Roman"/>
          <w:bCs/>
          <w:iCs/>
          <w:sz w:val="26"/>
        </w:rPr>
        <w:t xml:space="preserve">Acidification’s </w:t>
      </w:r>
      <w:r w:rsidR="0057346B" w:rsidRPr="002565B1">
        <w:rPr>
          <w:rFonts w:eastAsia="Times New Roman" w:cs="Times New Roman"/>
          <w:bCs/>
          <w:iCs/>
          <w:sz w:val="26"/>
          <w:u w:val="single"/>
        </w:rPr>
        <w:t>small</w:t>
      </w:r>
      <w:r w:rsidR="0057346B" w:rsidRPr="002565B1">
        <w:rPr>
          <w:rFonts w:eastAsia="Times New Roman" w:cs="Times New Roman"/>
          <w:bCs/>
          <w:iCs/>
          <w:sz w:val="26"/>
        </w:rPr>
        <w:t xml:space="preserve">, </w:t>
      </w:r>
      <w:r w:rsidR="0057346B" w:rsidRPr="002565B1">
        <w:rPr>
          <w:rFonts w:eastAsia="Times New Roman" w:cs="Times New Roman"/>
          <w:bCs/>
          <w:iCs/>
          <w:sz w:val="26"/>
          <w:u w:val="single"/>
        </w:rPr>
        <w:t>benign</w:t>
      </w:r>
      <w:r w:rsidR="0057346B" w:rsidRPr="002565B1">
        <w:rPr>
          <w:rFonts w:eastAsia="Times New Roman" w:cs="Times New Roman"/>
          <w:bCs/>
          <w:iCs/>
          <w:sz w:val="26"/>
        </w:rPr>
        <w:t xml:space="preserve">, and </w:t>
      </w:r>
      <w:r w:rsidR="0057346B" w:rsidRPr="002565B1">
        <w:rPr>
          <w:rFonts w:eastAsia="Times New Roman" w:cs="Times New Roman"/>
          <w:bCs/>
          <w:iCs/>
          <w:sz w:val="26"/>
          <w:u w:val="single"/>
        </w:rPr>
        <w:t>easily offset</w:t>
      </w:r>
      <w:r w:rsidR="0057346B" w:rsidRPr="002565B1">
        <w:rPr>
          <w:rFonts w:eastAsia="Times New Roman" w:cs="Times New Roman"/>
          <w:bCs/>
          <w:iCs/>
          <w:sz w:val="26"/>
        </w:rPr>
        <w:t xml:space="preserve">. </w:t>
      </w:r>
    </w:p>
    <w:p w14:paraId="5451D4DB" w14:textId="77777777" w:rsidR="0057346B" w:rsidRPr="00137A14" w:rsidRDefault="0057346B" w:rsidP="0057346B">
      <w:pPr>
        <w:rPr>
          <w:rFonts w:eastAsia="Calibri"/>
        </w:rPr>
      </w:pPr>
      <w:r w:rsidRPr="00137A14">
        <w:rPr>
          <w:rFonts w:eastAsia="Calibri"/>
        </w:rPr>
        <w:t xml:space="preserve">Alex </w:t>
      </w:r>
      <w:r w:rsidRPr="00137A14">
        <w:rPr>
          <w:rFonts w:eastAsia="Calibri"/>
          <w:b/>
          <w:bCs/>
          <w:sz w:val="26"/>
        </w:rPr>
        <w:t>Epstein 22</w:t>
      </w:r>
      <w:r w:rsidRPr="00137A14">
        <w:rPr>
          <w:rFonts w:eastAsia="Calibri"/>
        </w:rPr>
        <w:t>, energy expert and founder of the Center for Industrial Progress, winner of the “Most Original Thinker of 2014” award from The McLaughlin Group, “Rising CO2 Levels: The Full Context,” Fossil Future: Why Global Human Flourishing Requires More Oil, Coal, and Natural Gas - Not Less, Portfolio/Penguin, 2022, pp. 361–400</w:t>
      </w:r>
    </w:p>
    <w:p w14:paraId="625FB0F8" w14:textId="77777777" w:rsidR="0057346B" w:rsidRPr="00137A14" w:rsidRDefault="0057346B" w:rsidP="0057346B">
      <w:pPr>
        <w:rPr>
          <w:rFonts w:eastAsia="Calibri"/>
          <w:sz w:val="16"/>
        </w:rPr>
      </w:pPr>
      <w:r w:rsidRPr="00137A14">
        <w:rPr>
          <w:rFonts w:eastAsia="Calibri"/>
          <w:u w:val="single"/>
        </w:rPr>
        <w:t xml:space="preserve">“Ocean </w:t>
      </w:r>
      <w:r w:rsidRPr="005F57F5">
        <w:rPr>
          <w:rFonts w:eastAsia="Calibri"/>
          <w:highlight w:val="green"/>
          <w:u w:val="single"/>
        </w:rPr>
        <w:t>Acidification</w:t>
      </w:r>
      <w:r w:rsidRPr="00137A14">
        <w:rPr>
          <w:rFonts w:eastAsia="Calibri"/>
          <w:u w:val="single"/>
        </w:rPr>
        <w:t xml:space="preserve">”: </w:t>
      </w:r>
      <w:r w:rsidRPr="005F57F5">
        <w:rPr>
          <w:rFonts w:eastAsia="Calibri"/>
          <w:b/>
          <w:iCs/>
          <w:highlight w:val="green"/>
          <w:u w:val="single"/>
        </w:rPr>
        <w:t>New “Catastrophe,”</w:t>
      </w:r>
      <w:r w:rsidRPr="005F57F5">
        <w:rPr>
          <w:rFonts w:eastAsia="Calibri"/>
          <w:sz w:val="16"/>
          <w:highlight w:val="green"/>
        </w:rPr>
        <w:t xml:space="preserve"> </w:t>
      </w:r>
      <w:r w:rsidRPr="005F57F5">
        <w:rPr>
          <w:rFonts w:eastAsia="Calibri"/>
          <w:highlight w:val="green"/>
          <w:u w:val="single"/>
        </w:rPr>
        <w:t>Same</w:t>
      </w:r>
      <w:r w:rsidRPr="00137A14">
        <w:rPr>
          <w:rFonts w:eastAsia="Calibri"/>
          <w:sz w:val="16"/>
        </w:rPr>
        <w:t xml:space="preserve"> Old </w:t>
      </w:r>
      <w:r w:rsidRPr="005F57F5">
        <w:rPr>
          <w:rFonts w:eastAsia="Calibri"/>
          <w:b/>
          <w:iCs/>
          <w:highlight w:val="green"/>
          <w:u w:val="single"/>
        </w:rPr>
        <w:t>Pattern</w:t>
      </w:r>
    </w:p>
    <w:p w14:paraId="0C150B04" w14:textId="77777777" w:rsidR="0057346B" w:rsidRPr="00137A14" w:rsidRDefault="0057346B" w:rsidP="0057346B">
      <w:pPr>
        <w:rPr>
          <w:rFonts w:eastAsia="Calibri"/>
          <w:sz w:val="16"/>
        </w:rPr>
      </w:pPr>
      <w:r w:rsidRPr="00137A14">
        <w:rPr>
          <w:rFonts w:eastAsia="Calibri"/>
          <w:sz w:val="16"/>
        </w:rPr>
        <w:t>Having addressed all the major alleged climate-related potential dangers arising from rising CO2 levels, I can confidently say that the case for climate catastrophe is over.</w:t>
      </w:r>
    </w:p>
    <w:p w14:paraId="1E5441AB" w14:textId="77777777" w:rsidR="0057346B" w:rsidRPr="00137A14" w:rsidRDefault="0057346B" w:rsidP="0057346B">
      <w:pPr>
        <w:rPr>
          <w:rFonts w:eastAsia="Calibri"/>
          <w:sz w:val="16"/>
        </w:rPr>
      </w:pPr>
      <w:r w:rsidRPr="00137A14">
        <w:rPr>
          <w:rFonts w:eastAsia="Calibri"/>
          <w:sz w:val="16"/>
        </w:rPr>
        <w:t xml:space="preserve">That said, I can also confidently say that as long as we have an </w:t>
      </w:r>
      <w:proofErr w:type="spellStart"/>
      <w:r w:rsidRPr="00137A14">
        <w:rPr>
          <w:rFonts w:eastAsia="Calibri"/>
          <w:sz w:val="16"/>
        </w:rPr>
        <w:t>antiimpact</w:t>
      </w:r>
      <w:proofErr w:type="spellEnd"/>
      <w:r w:rsidRPr="00137A14">
        <w:rPr>
          <w:rFonts w:eastAsia="Calibri"/>
          <w:sz w:val="16"/>
        </w:rPr>
        <w:t xml:space="preserve"> knowledge system and designated experts, new catastrophe claims will emerge, including new variants on old ones.</w:t>
      </w:r>
    </w:p>
    <w:p w14:paraId="2167ECDA" w14:textId="77777777" w:rsidR="0057346B" w:rsidRPr="00137A14" w:rsidRDefault="0057346B" w:rsidP="0057346B">
      <w:pPr>
        <w:rPr>
          <w:rFonts w:eastAsia="Calibri"/>
          <w:sz w:val="16"/>
        </w:rPr>
      </w:pPr>
      <w:r w:rsidRPr="00137A14">
        <w:rPr>
          <w:rFonts w:eastAsia="Calibri"/>
          <w:sz w:val="16"/>
        </w:rPr>
        <w:t xml:space="preserve">I can also confidently say that those </w:t>
      </w:r>
      <w:r w:rsidRPr="00137A14">
        <w:rPr>
          <w:rFonts w:eastAsia="Calibri"/>
          <w:b/>
          <w:iCs/>
          <w:u w:val="single"/>
        </w:rPr>
        <w:t>new</w:t>
      </w:r>
      <w:r w:rsidRPr="00137A14">
        <w:rPr>
          <w:rFonts w:eastAsia="Calibri"/>
          <w:sz w:val="16"/>
        </w:rPr>
        <w:t xml:space="preserve"> catastrophe </w:t>
      </w:r>
      <w:r w:rsidRPr="005F57F5">
        <w:rPr>
          <w:rFonts w:eastAsia="Calibri"/>
          <w:highlight w:val="green"/>
          <w:u w:val="single"/>
        </w:rPr>
        <w:t>claims</w:t>
      </w:r>
      <w:r w:rsidRPr="00137A14">
        <w:rPr>
          <w:rFonts w:eastAsia="Calibri"/>
          <w:sz w:val="16"/>
        </w:rPr>
        <w:t xml:space="preserve"> will </w:t>
      </w:r>
      <w:r w:rsidRPr="00137A14">
        <w:rPr>
          <w:rFonts w:eastAsia="Calibri"/>
          <w:u w:val="single"/>
        </w:rPr>
        <w:t>involve the</w:t>
      </w:r>
      <w:r w:rsidRPr="00137A14">
        <w:rPr>
          <w:rFonts w:eastAsia="Calibri"/>
          <w:sz w:val="16"/>
        </w:rPr>
        <w:t xml:space="preserve"> </w:t>
      </w:r>
      <w:r w:rsidRPr="00137A14">
        <w:rPr>
          <w:rFonts w:eastAsia="Calibri"/>
          <w:b/>
          <w:iCs/>
          <w:u w:val="single"/>
        </w:rPr>
        <w:t>same distortions</w:t>
      </w:r>
      <w:r w:rsidRPr="00137A14">
        <w:rPr>
          <w:rFonts w:eastAsia="Calibri"/>
          <w:sz w:val="16"/>
        </w:rPr>
        <w:t xml:space="preserve"> as the catastrophe claims I’ve debunked so far. </w:t>
      </w:r>
      <w:r w:rsidRPr="00137A14">
        <w:rPr>
          <w:rFonts w:eastAsia="Calibri"/>
          <w:u w:val="single"/>
        </w:rPr>
        <w:t>They</w:t>
      </w:r>
      <w:r w:rsidRPr="00137A14">
        <w:rPr>
          <w:rFonts w:eastAsia="Calibri"/>
          <w:sz w:val="16"/>
        </w:rPr>
        <w:t xml:space="preserve"> </w:t>
      </w:r>
      <w:r w:rsidRPr="00137A14">
        <w:rPr>
          <w:rFonts w:eastAsia="Calibri"/>
          <w:u w:val="single"/>
        </w:rPr>
        <w:t>will</w:t>
      </w:r>
      <w:r w:rsidRPr="00137A14">
        <w:rPr>
          <w:rFonts w:eastAsia="Calibri"/>
          <w:sz w:val="16"/>
        </w:rPr>
        <w:t xml:space="preserve"> (1) ignore the fundamental benefits of fossil fuels, (2) especially ignore the environmental mastery benefits of fossil fuels, and (3) </w:t>
      </w:r>
      <w:r w:rsidRPr="00137A14">
        <w:rPr>
          <w:rFonts w:eastAsia="Calibri"/>
          <w:b/>
          <w:iCs/>
          <w:u w:val="single"/>
        </w:rPr>
        <w:t xml:space="preserve">wildly </w:t>
      </w:r>
      <w:r w:rsidRPr="005F57F5">
        <w:rPr>
          <w:rFonts w:eastAsia="Calibri"/>
          <w:b/>
          <w:iCs/>
          <w:highlight w:val="green"/>
          <w:u w:val="single"/>
        </w:rPr>
        <w:t>overstate</w:t>
      </w:r>
      <w:r w:rsidRPr="00137A14">
        <w:rPr>
          <w:rFonts w:eastAsia="Calibri"/>
          <w:sz w:val="16"/>
        </w:rPr>
        <w:t xml:space="preserve"> </w:t>
      </w:r>
      <w:r w:rsidRPr="00137A14">
        <w:rPr>
          <w:rFonts w:eastAsia="Calibri"/>
          <w:u w:val="single"/>
        </w:rPr>
        <w:t>the</w:t>
      </w:r>
      <w:r w:rsidRPr="00137A14">
        <w:rPr>
          <w:rFonts w:eastAsia="Calibri"/>
          <w:sz w:val="16"/>
        </w:rPr>
        <w:t xml:space="preserve"> </w:t>
      </w:r>
      <w:r w:rsidRPr="005F57F5">
        <w:rPr>
          <w:rFonts w:eastAsia="Calibri"/>
          <w:b/>
          <w:iCs/>
          <w:highlight w:val="green"/>
          <w:u w:val="single"/>
        </w:rPr>
        <w:t>negative side-effects</w:t>
      </w:r>
      <w:r w:rsidRPr="00137A14">
        <w:rPr>
          <w:rFonts w:eastAsia="Calibri"/>
          <w:sz w:val="16"/>
        </w:rPr>
        <w:t xml:space="preserve"> </w:t>
      </w:r>
      <w:r w:rsidRPr="00137A14">
        <w:rPr>
          <w:rFonts w:eastAsia="Calibri"/>
          <w:u w:val="single"/>
        </w:rPr>
        <w:t>of</w:t>
      </w:r>
      <w:r w:rsidRPr="00137A14">
        <w:rPr>
          <w:rFonts w:eastAsia="Calibri"/>
          <w:sz w:val="16"/>
        </w:rPr>
        <w:t xml:space="preserve"> </w:t>
      </w:r>
      <w:r w:rsidRPr="00137A14">
        <w:rPr>
          <w:rFonts w:eastAsia="Calibri"/>
          <w:b/>
          <w:iCs/>
          <w:u w:val="single"/>
        </w:rPr>
        <w:t>fossil fuels</w:t>
      </w:r>
      <w:r w:rsidRPr="00137A14">
        <w:rPr>
          <w:rFonts w:eastAsia="Calibri"/>
          <w:sz w:val="16"/>
        </w:rPr>
        <w:t>.</w:t>
      </w:r>
    </w:p>
    <w:p w14:paraId="2AF635B9" w14:textId="77777777" w:rsidR="0057346B" w:rsidRPr="00137A14" w:rsidRDefault="0057346B" w:rsidP="0057346B">
      <w:pPr>
        <w:rPr>
          <w:rFonts w:eastAsia="Calibri"/>
          <w:sz w:val="16"/>
        </w:rPr>
      </w:pPr>
      <w:r w:rsidRPr="00137A14">
        <w:rPr>
          <w:rFonts w:eastAsia="Calibri"/>
          <w:sz w:val="16"/>
        </w:rPr>
        <w:t>Thus, when confronting the latest catastrophe claims, we want to be on the lookout for these distortions.</w:t>
      </w:r>
    </w:p>
    <w:p w14:paraId="4277BB78" w14:textId="77777777" w:rsidR="0057346B" w:rsidRPr="00137A14" w:rsidRDefault="0057346B" w:rsidP="0057346B">
      <w:pPr>
        <w:rPr>
          <w:rFonts w:eastAsia="Calibri"/>
          <w:sz w:val="16"/>
        </w:rPr>
      </w:pPr>
      <w:r w:rsidRPr="00137A14">
        <w:rPr>
          <w:rFonts w:eastAsia="Calibri"/>
          <w:sz w:val="16"/>
        </w:rPr>
        <w:t>At the same time, we are now in a position to bring in a significant context of knowledge when evaluating any new environmental or climate concerns.</w:t>
      </w:r>
    </w:p>
    <w:p w14:paraId="065FCC74" w14:textId="77777777" w:rsidR="0057346B" w:rsidRPr="00137A14" w:rsidRDefault="0057346B" w:rsidP="0057346B">
      <w:pPr>
        <w:rPr>
          <w:rFonts w:eastAsia="Calibri"/>
          <w:sz w:val="16"/>
        </w:rPr>
      </w:pPr>
      <w:r w:rsidRPr="00137A14">
        <w:rPr>
          <w:rFonts w:eastAsia="Calibri"/>
          <w:sz w:val="16"/>
        </w:rPr>
        <w:t>This context includes the following facts:</w:t>
      </w:r>
    </w:p>
    <w:p w14:paraId="24333A29" w14:textId="77777777" w:rsidR="0057346B" w:rsidRPr="00137A14" w:rsidRDefault="0057346B" w:rsidP="0057346B">
      <w:pPr>
        <w:ind w:left="720"/>
        <w:rPr>
          <w:rFonts w:eastAsia="Calibri"/>
          <w:sz w:val="16"/>
        </w:rPr>
      </w:pPr>
      <w:r w:rsidRPr="00137A14">
        <w:rPr>
          <w:rFonts w:eastAsia="Calibri"/>
          <w:sz w:val="16"/>
        </w:rPr>
        <w:t>1. The global climate system is naturally dangerous, diverse, and dynamic.</w:t>
      </w:r>
    </w:p>
    <w:p w14:paraId="5C4AFD53" w14:textId="77777777" w:rsidR="0057346B" w:rsidRPr="00137A14" w:rsidRDefault="0057346B" w:rsidP="0057346B">
      <w:pPr>
        <w:ind w:left="720"/>
        <w:rPr>
          <w:rFonts w:eastAsia="Calibri"/>
          <w:sz w:val="16"/>
        </w:rPr>
      </w:pPr>
      <w:r w:rsidRPr="00137A14">
        <w:rPr>
          <w:rFonts w:eastAsia="Calibri"/>
          <w:sz w:val="16"/>
        </w:rPr>
        <w:t>2. An unlivable planet from rising CO2 levels is impossible given the history of life flourishing at far greater temperatures and CO2 levels.</w:t>
      </w:r>
    </w:p>
    <w:p w14:paraId="43E54F77" w14:textId="77777777" w:rsidR="0057346B" w:rsidRPr="00137A14" w:rsidRDefault="0057346B" w:rsidP="0057346B">
      <w:pPr>
        <w:ind w:left="720"/>
        <w:rPr>
          <w:rFonts w:eastAsia="Calibri"/>
          <w:sz w:val="16"/>
        </w:rPr>
      </w:pPr>
      <w:r w:rsidRPr="00137A14">
        <w:rPr>
          <w:rFonts w:eastAsia="Calibri"/>
          <w:sz w:val="16"/>
        </w:rPr>
        <w:t>3. Fossil-fueled environmental mastery is an enormously powerful force for addressing any environmental challenge, natural or man-made.</w:t>
      </w:r>
    </w:p>
    <w:p w14:paraId="4F265ACD" w14:textId="77777777" w:rsidR="0057346B" w:rsidRPr="00137A14" w:rsidRDefault="0057346B" w:rsidP="0057346B">
      <w:pPr>
        <w:rPr>
          <w:rFonts w:eastAsia="Calibri"/>
          <w:sz w:val="16"/>
        </w:rPr>
      </w:pPr>
      <w:r w:rsidRPr="00137A14">
        <w:rPr>
          <w:rFonts w:eastAsia="Calibri"/>
          <w:sz w:val="16"/>
        </w:rPr>
        <w:t>Having this context of environmental and climate knowledge, along with awareness of the distortions of the anti-impact framework, puts us in a powerful position to evaluate new climate claims.</w:t>
      </w:r>
    </w:p>
    <w:p w14:paraId="0D764AC2" w14:textId="77777777" w:rsidR="0057346B" w:rsidRPr="00137A14" w:rsidRDefault="0057346B" w:rsidP="0057346B">
      <w:pPr>
        <w:rPr>
          <w:rFonts w:eastAsia="Calibri"/>
          <w:sz w:val="16"/>
        </w:rPr>
      </w:pPr>
      <w:r w:rsidRPr="00137A14">
        <w:rPr>
          <w:rFonts w:eastAsia="Calibri"/>
          <w:u w:val="single"/>
        </w:rPr>
        <w:t>Let’s</w:t>
      </w:r>
      <w:r w:rsidRPr="00137A14">
        <w:rPr>
          <w:rFonts w:eastAsia="Calibri"/>
          <w:sz w:val="16"/>
        </w:rPr>
        <w:t xml:space="preserve"> </w:t>
      </w:r>
      <w:r w:rsidRPr="00137A14">
        <w:rPr>
          <w:rFonts w:eastAsia="Calibri"/>
          <w:b/>
          <w:iCs/>
          <w:u w:val="single"/>
        </w:rPr>
        <w:t>apply</w:t>
      </w:r>
      <w:r w:rsidRPr="00137A14">
        <w:rPr>
          <w:rFonts w:eastAsia="Calibri"/>
          <w:sz w:val="16"/>
        </w:rPr>
        <w:t xml:space="preserve"> </w:t>
      </w:r>
      <w:r w:rsidRPr="00137A14">
        <w:rPr>
          <w:rFonts w:eastAsia="Calibri"/>
          <w:u w:val="single"/>
        </w:rPr>
        <w:t>this context to</w:t>
      </w:r>
      <w:r w:rsidRPr="00137A14">
        <w:rPr>
          <w:rFonts w:eastAsia="Calibri"/>
          <w:sz w:val="16"/>
        </w:rPr>
        <w:t xml:space="preserve"> the final, relatively new catastrophe claim I’ll address in this book, one that is not strictly a climate claim but is often coupled with climate claims: catastrophic “</w:t>
      </w:r>
      <w:r w:rsidRPr="00137A14">
        <w:rPr>
          <w:rFonts w:eastAsia="Calibri"/>
          <w:b/>
          <w:iCs/>
          <w:u w:val="single"/>
        </w:rPr>
        <w:t>ocean acidification</w:t>
      </w:r>
      <w:r w:rsidRPr="00137A14">
        <w:rPr>
          <w:rFonts w:eastAsia="Calibri"/>
          <w:sz w:val="16"/>
        </w:rPr>
        <w:t>.”</w:t>
      </w:r>
    </w:p>
    <w:p w14:paraId="0E1EB79E" w14:textId="77777777" w:rsidR="0057346B" w:rsidRPr="00137A14" w:rsidRDefault="0057346B" w:rsidP="0057346B">
      <w:pPr>
        <w:rPr>
          <w:rFonts w:eastAsia="Calibri"/>
          <w:sz w:val="16"/>
        </w:rPr>
      </w:pPr>
      <w:r w:rsidRPr="00137A14">
        <w:rPr>
          <w:rFonts w:eastAsia="Calibri"/>
          <w:u w:val="single"/>
        </w:rPr>
        <w:t xml:space="preserve">Like all the </w:t>
      </w:r>
      <w:r w:rsidRPr="00137A14">
        <w:rPr>
          <w:rFonts w:eastAsia="Calibri"/>
          <w:b/>
          <w:iCs/>
          <w:u w:val="single"/>
        </w:rPr>
        <w:t>other</w:t>
      </w:r>
      <w:r w:rsidRPr="00137A14">
        <w:rPr>
          <w:rFonts w:eastAsia="Calibri"/>
          <w:u w:val="single"/>
        </w:rPr>
        <w:t xml:space="preserve"> catastrophe claims, “ocean acidification” is </w:t>
      </w:r>
      <w:r w:rsidRPr="00137A14">
        <w:rPr>
          <w:rFonts w:eastAsia="Calibri"/>
          <w:b/>
          <w:iCs/>
          <w:u w:val="single"/>
        </w:rPr>
        <w:t>billed</w:t>
      </w:r>
      <w:r w:rsidRPr="00137A14">
        <w:rPr>
          <w:rFonts w:eastAsia="Calibri"/>
          <w:u w:val="single"/>
        </w:rPr>
        <w:t xml:space="preserve"> as a </w:t>
      </w:r>
      <w:r w:rsidRPr="00137A14">
        <w:rPr>
          <w:rFonts w:eastAsia="Calibri"/>
          <w:b/>
          <w:iCs/>
          <w:u w:val="single"/>
        </w:rPr>
        <w:t>catastrophic</w:t>
      </w:r>
      <w:r w:rsidRPr="00137A14">
        <w:rPr>
          <w:rFonts w:eastAsia="Calibri"/>
          <w:u w:val="single"/>
        </w:rPr>
        <w:t xml:space="preserve"> or </w:t>
      </w:r>
      <w:r w:rsidRPr="00137A14">
        <w:rPr>
          <w:rFonts w:eastAsia="Calibri"/>
          <w:b/>
          <w:iCs/>
          <w:u w:val="single"/>
        </w:rPr>
        <w:t>apocalyptic phenomenon</w:t>
      </w:r>
      <w:r w:rsidRPr="00137A14">
        <w:rPr>
          <w:rFonts w:eastAsia="Calibri"/>
          <w:u w:val="single"/>
        </w:rPr>
        <w:t xml:space="preserve"> that necessitates </w:t>
      </w:r>
      <w:r w:rsidRPr="00137A14">
        <w:rPr>
          <w:rFonts w:eastAsia="Calibri"/>
          <w:b/>
          <w:iCs/>
          <w:u w:val="single"/>
        </w:rPr>
        <w:t>eliminating fossil fuels</w:t>
      </w:r>
      <w:r w:rsidRPr="00137A14">
        <w:rPr>
          <w:rFonts w:eastAsia="Calibri"/>
          <w:sz w:val="16"/>
        </w:rPr>
        <w:t>.</w:t>
      </w:r>
    </w:p>
    <w:p w14:paraId="4B76D248" w14:textId="77777777" w:rsidR="0057346B" w:rsidRPr="00137A14" w:rsidRDefault="0057346B" w:rsidP="0057346B">
      <w:pPr>
        <w:rPr>
          <w:rFonts w:eastAsia="Calibri"/>
          <w:sz w:val="16"/>
        </w:rPr>
      </w:pPr>
      <w:r w:rsidRPr="00137A14">
        <w:rPr>
          <w:rFonts w:eastAsia="Calibri"/>
          <w:sz w:val="16"/>
        </w:rPr>
        <w:t xml:space="preserve">Bill </w:t>
      </w:r>
      <w:r w:rsidRPr="00137A14">
        <w:rPr>
          <w:rFonts w:eastAsia="Calibri"/>
          <w:u w:val="single"/>
        </w:rPr>
        <w:t>McKibben calls ocean acidification “the deadly</w:t>
      </w:r>
      <w:r w:rsidRPr="00137A14">
        <w:rPr>
          <w:rFonts w:eastAsia="Calibri"/>
          <w:sz w:val="16"/>
        </w:rPr>
        <w:t xml:space="preserve"> </w:t>
      </w:r>
      <w:r w:rsidRPr="00137A14">
        <w:rPr>
          <w:rFonts w:eastAsia="Calibri"/>
          <w:b/>
          <w:iCs/>
          <w:u w:val="single"/>
        </w:rPr>
        <w:t>twin</w:t>
      </w:r>
      <w:r w:rsidRPr="00137A14">
        <w:rPr>
          <w:rFonts w:eastAsia="Calibri"/>
          <w:sz w:val="16"/>
        </w:rPr>
        <w:t xml:space="preserve"> </w:t>
      </w:r>
      <w:r w:rsidRPr="00137A14">
        <w:rPr>
          <w:rFonts w:eastAsia="Calibri"/>
          <w:u w:val="single"/>
        </w:rPr>
        <w:t>of global warming</w:t>
      </w:r>
      <w:r w:rsidRPr="00137A14">
        <w:rPr>
          <w:rFonts w:eastAsia="Calibri"/>
          <w:sz w:val="16"/>
        </w:rPr>
        <w:t>” and argues: “The fact that we’re—have already made the oceans 30 percent more acidic would be, by itself, enough reason to get off fossil fuel, even if it didn’t do a thing to the temperature.”[18]</w:t>
      </w:r>
    </w:p>
    <w:p w14:paraId="286E029A" w14:textId="77777777" w:rsidR="0057346B" w:rsidRPr="00137A14" w:rsidRDefault="0057346B" w:rsidP="0057346B">
      <w:pPr>
        <w:rPr>
          <w:rFonts w:eastAsia="Calibri"/>
          <w:sz w:val="16"/>
        </w:rPr>
      </w:pPr>
      <w:r w:rsidRPr="00137A14">
        <w:rPr>
          <w:rFonts w:eastAsia="Calibri"/>
          <w:sz w:val="16"/>
        </w:rPr>
        <w:t>Even before looking into the specific evidence about ocean “acidification,” what we’ve learned about environmental mastery and about our anti-impact knowledge system’s distortions should lead us to four strong expectations about where the truth lies.</w:t>
      </w:r>
    </w:p>
    <w:p w14:paraId="1F669DBF" w14:textId="77777777" w:rsidR="0057346B" w:rsidRPr="00137A14" w:rsidRDefault="0057346B" w:rsidP="0057346B">
      <w:pPr>
        <w:ind w:left="720"/>
        <w:rPr>
          <w:rFonts w:eastAsia="Calibri"/>
          <w:sz w:val="16"/>
        </w:rPr>
      </w:pPr>
      <w:r w:rsidRPr="00137A14">
        <w:rPr>
          <w:rFonts w:eastAsia="Calibri"/>
          <w:sz w:val="16"/>
        </w:rPr>
        <w:t xml:space="preserve">1. </w:t>
      </w:r>
      <w:r w:rsidRPr="005F57F5">
        <w:rPr>
          <w:rFonts w:eastAsia="Calibri"/>
          <w:highlight w:val="green"/>
          <w:u w:val="single"/>
        </w:rPr>
        <w:t>Given</w:t>
      </w:r>
      <w:r w:rsidRPr="00137A14">
        <w:rPr>
          <w:rFonts w:eastAsia="Calibri"/>
          <w:u w:val="single"/>
        </w:rPr>
        <w:t xml:space="preserve"> that </w:t>
      </w:r>
      <w:r w:rsidRPr="005F57F5">
        <w:rPr>
          <w:rFonts w:eastAsia="Calibri"/>
          <w:highlight w:val="green"/>
          <w:u w:val="single"/>
        </w:rPr>
        <w:t>life</w:t>
      </w:r>
      <w:r w:rsidRPr="00137A14">
        <w:rPr>
          <w:rFonts w:eastAsia="Calibri"/>
          <w:sz w:val="16"/>
        </w:rPr>
        <w:t xml:space="preserve"> has </w:t>
      </w:r>
      <w:r w:rsidRPr="005F57F5">
        <w:rPr>
          <w:rFonts w:eastAsia="Calibri"/>
          <w:b/>
          <w:iCs/>
          <w:highlight w:val="green"/>
          <w:u w:val="single"/>
        </w:rPr>
        <w:t>flourished</w:t>
      </w:r>
      <w:r w:rsidRPr="005F57F5">
        <w:rPr>
          <w:rFonts w:eastAsia="Calibri"/>
          <w:sz w:val="16"/>
          <w:highlight w:val="green"/>
        </w:rPr>
        <w:t xml:space="preserve"> </w:t>
      </w:r>
      <w:r w:rsidRPr="005F57F5">
        <w:rPr>
          <w:rFonts w:eastAsia="Calibri"/>
          <w:highlight w:val="green"/>
          <w:u w:val="single"/>
        </w:rPr>
        <w:t xml:space="preserve">when </w:t>
      </w:r>
      <w:r w:rsidRPr="005F57F5">
        <w:rPr>
          <w:rFonts w:eastAsia="Calibri"/>
          <w:b/>
          <w:iCs/>
          <w:highlight w:val="green"/>
          <w:u w:val="single"/>
        </w:rPr>
        <w:t>CO2</w:t>
      </w:r>
      <w:r w:rsidRPr="00137A14">
        <w:rPr>
          <w:rFonts w:eastAsia="Calibri"/>
          <w:sz w:val="16"/>
        </w:rPr>
        <w:t xml:space="preserve"> </w:t>
      </w:r>
      <w:r w:rsidRPr="00137A14">
        <w:rPr>
          <w:rFonts w:eastAsia="Calibri"/>
          <w:u w:val="single"/>
        </w:rPr>
        <w:t>levels were</w:t>
      </w:r>
      <w:r w:rsidRPr="00137A14">
        <w:rPr>
          <w:rFonts w:eastAsia="Calibri"/>
          <w:sz w:val="16"/>
        </w:rPr>
        <w:t xml:space="preserve"> </w:t>
      </w:r>
      <w:r w:rsidRPr="005F57F5">
        <w:rPr>
          <w:rFonts w:eastAsia="Calibri"/>
          <w:b/>
          <w:iCs/>
          <w:highlight w:val="green"/>
          <w:u w:val="single"/>
        </w:rPr>
        <w:t>far higher</w:t>
      </w:r>
      <w:r w:rsidRPr="00137A14">
        <w:rPr>
          <w:rFonts w:eastAsia="Calibri"/>
          <w:u w:val="single"/>
        </w:rPr>
        <w:t>, whatever change is happening to the</w:t>
      </w:r>
      <w:r w:rsidRPr="00137A14">
        <w:rPr>
          <w:rFonts w:eastAsia="Calibri"/>
          <w:sz w:val="16"/>
        </w:rPr>
        <w:t xml:space="preserve"> </w:t>
      </w:r>
      <w:r w:rsidRPr="005F57F5">
        <w:rPr>
          <w:rFonts w:eastAsia="Calibri"/>
          <w:b/>
          <w:iCs/>
          <w:highlight w:val="green"/>
          <w:u w:val="single"/>
        </w:rPr>
        <w:t>oceans</w:t>
      </w:r>
      <w:r w:rsidRPr="00137A14">
        <w:rPr>
          <w:rFonts w:eastAsia="Calibri"/>
          <w:sz w:val="16"/>
        </w:rPr>
        <w:t xml:space="preserve"> </w:t>
      </w:r>
      <w:r w:rsidRPr="00137A14">
        <w:rPr>
          <w:rFonts w:eastAsia="Calibri"/>
          <w:u w:val="single"/>
        </w:rPr>
        <w:t>is</w:t>
      </w:r>
      <w:r w:rsidRPr="00137A14">
        <w:rPr>
          <w:rFonts w:eastAsia="Calibri"/>
          <w:sz w:val="16"/>
        </w:rPr>
        <w:t xml:space="preserve"> </w:t>
      </w:r>
      <w:r w:rsidRPr="00137A14">
        <w:rPr>
          <w:rFonts w:eastAsia="Calibri"/>
          <w:u w:val="single"/>
        </w:rPr>
        <w:t xml:space="preserve">from </w:t>
      </w:r>
      <w:r w:rsidRPr="00137A14">
        <w:rPr>
          <w:rFonts w:eastAsia="Calibri"/>
          <w:b/>
          <w:iCs/>
          <w:u w:val="single"/>
        </w:rPr>
        <w:t>some</w:t>
      </w:r>
      <w:r w:rsidRPr="00137A14">
        <w:rPr>
          <w:rFonts w:eastAsia="Calibri"/>
          <w:u w:val="single"/>
        </w:rPr>
        <w:t xml:space="preserve"> state where </w:t>
      </w:r>
      <w:r w:rsidRPr="00137A14">
        <w:rPr>
          <w:rFonts w:eastAsia="Calibri"/>
          <w:b/>
          <w:iCs/>
          <w:u w:val="single"/>
        </w:rPr>
        <w:t>a</w:t>
      </w:r>
      <w:r w:rsidRPr="00137A14">
        <w:rPr>
          <w:rFonts w:eastAsia="Calibri"/>
          <w:sz w:val="16"/>
        </w:rPr>
        <w:t xml:space="preserve"> wide </w:t>
      </w:r>
      <w:r w:rsidRPr="00137A14">
        <w:rPr>
          <w:rFonts w:eastAsia="Calibri"/>
          <w:u w:val="single"/>
        </w:rPr>
        <w:t xml:space="preserve">variety of life </w:t>
      </w:r>
      <w:r w:rsidRPr="005F57F5">
        <w:rPr>
          <w:rFonts w:eastAsia="Calibri"/>
          <w:highlight w:val="green"/>
          <w:u w:val="single"/>
        </w:rPr>
        <w:t>can flourish</w:t>
      </w:r>
      <w:r w:rsidRPr="00137A14">
        <w:rPr>
          <w:rFonts w:eastAsia="Calibri"/>
          <w:u w:val="single"/>
        </w:rPr>
        <w:t xml:space="preserve"> to</w:t>
      </w:r>
      <w:r w:rsidRPr="00137A14">
        <w:rPr>
          <w:rFonts w:eastAsia="Calibri"/>
          <w:sz w:val="16"/>
        </w:rPr>
        <w:t xml:space="preserve"> </w:t>
      </w:r>
      <w:r w:rsidRPr="00137A14">
        <w:rPr>
          <w:rFonts w:eastAsia="Calibri"/>
          <w:b/>
          <w:iCs/>
          <w:u w:val="single"/>
        </w:rPr>
        <w:t>another</w:t>
      </w:r>
      <w:r w:rsidRPr="00137A14">
        <w:rPr>
          <w:rFonts w:eastAsia="Calibri"/>
          <w:sz w:val="16"/>
        </w:rPr>
        <w:t xml:space="preserve"> state </w:t>
      </w:r>
      <w:r w:rsidRPr="00137A14">
        <w:rPr>
          <w:rFonts w:eastAsia="Calibri"/>
          <w:u w:val="single"/>
        </w:rPr>
        <w:t>where a</w:t>
      </w:r>
      <w:r w:rsidRPr="00137A14">
        <w:rPr>
          <w:rFonts w:eastAsia="Calibri"/>
          <w:sz w:val="16"/>
        </w:rPr>
        <w:t xml:space="preserve"> </w:t>
      </w:r>
      <w:r w:rsidRPr="00137A14">
        <w:rPr>
          <w:rFonts w:eastAsia="Calibri"/>
          <w:b/>
          <w:iCs/>
          <w:u w:val="single"/>
        </w:rPr>
        <w:t>wide variety of life</w:t>
      </w:r>
      <w:r w:rsidRPr="00137A14">
        <w:rPr>
          <w:rFonts w:eastAsia="Calibri"/>
          <w:sz w:val="16"/>
        </w:rPr>
        <w:t xml:space="preserve"> </w:t>
      </w:r>
      <w:r w:rsidRPr="00137A14">
        <w:rPr>
          <w:rFonts w:eastAsia="Calibri"/>
          <w:u w:val="single"/>
        </w:rPr>
        <w:t>can</w:t>
      </w:r>
      <w:r w:rsidRPr="00137A14">
        <w:rPr>
          <w:rFonts w:eastAsia="Calibri"/>
          <w:sz w:val="16"/>
        </w:rPr>
        <w:t xml:space="preserve"> </w:t>
      </w:r>
      <w:r w:rsidRPr="00137A14">
        <w:rPr>
          <w:rFonts w:eastAsia="Calibri"/>
          <w:b/>
          <w:iCs/>
          <w:u w:val="single"/>
        </w:rPr>
        <w:t>flourish</w:t>
      </w:r>
      <w:r w:rsidRPr="00137A14">
        <w:rPr>
          <w:rFonts w:eastAsia="Calibri"/>
          <w:sz w:val="16"/>
        </w:rPr>
        <w:t>.</w:t>
      </w:r>
    </w:p>
    <w:p w14:paraId="3EBE6D05" w14:textId="77777777" w:rsidR="0057346B" w:rsidRPr="00137A14" w:rsidRDefault="0057346B" w:rsidP="0057346B">
      <w:pPr>
        <w:ind w:left="720"/>
        <w:rPr>
          <w:rFonts w:eastAsia="Calibri"/>
          <w:sz w:val="16"/>
        </w:rPr>
      </w:pPr>
      <w:r w:rsidRPr="00137A14">
        <w:rPr>
          <w:rFonts w:eastAsia="Calibri"/>
          <w:sz w:val="16"/>
        </w:rPr>
        <w:t xml:space="preserve">2. </w:t>
      </w:r>
      <w:r w:rsidRPr="00137A14">
        <w:rPr>
          <w:rFonts w:eastAsia="Calibri"/>
          <w:u w:val="single"/>
        </w:rPr>
        <w:t>The</w:t>
      </w:r>
      <w:r w:rsidRPr="00137A14">
        <w:rPr>
          <w:rFonts w:eastAsia="Calibri"/>
          <w:sz w:val="16"/>
        </w:rPr>
        <w:t xml:space="preserve"> </w:t>
      </w:r>
      <w:r w:rsidRPr="005F57F5">
        <w:rPr>
          <w:rFonts w:eastAsia="Calibri"/>
          <w:b/>
          <w:iCs/>
          <w:highlight w:val="green"/>
          <w:u w:val="single"/>
        </w:rPr>
        <w:t>rate</w:t>
      </w:r>
      <w:r w:rsidRPr="005F57F5">
        <w:rPr>
          <w:rFonts w:eastAsia="Calibri"/>
          <w:sz w:val="16"/>
          <w:highlight w:val="green"/>
        </w:rPr>
        <w:t xml:space="preserve"> </w:t>
      </w:r>
      <w:r w:rsidRPr="005F57F5">
        <w:rPr>
          <w:rFonts w:eastAsia="Calibri"/>
          <w:highlight w:val="green"/>
          <w:u w:val="single"/>
        </w:rPr>
        <w:t>and</w:t>
      </w:r>
      <w:r w:rsidRPr="005F57F5">
        <w:rPr>
          <w:rFonts w:eastAsia="Calibri"/>
          <w:sz w:val="16"/>
          <w:highlight w:val="green"/>
        </w:rPr>
        <w:t xml:space="preserve"> </w:t>
      </w:r>
      <w:r w:rsidRPr="005F57F5">
        <w:rPr>
          <w:rFonts w:eastAsia="Calibri"/>
          <w:b/>
          <w:iCs/>
          <w:highlight w:val="green"/>
          <w:u w:val="single"/>
        </w:rPr>
        <w:t>consequences</w:t>
      </w:r>
      <w:r w:rsidRPr="005F57F5">
        <w:rPr>
          <w:rFonts w:eastAsia="Calibri"/>
          <w:sz w:val="16"/>
          <w:highlight w:val="green"/>
        </w:rPr>
        <w:t xml:space="preserve"> </w:t>
      </w:r>
      <w:r w:rsidRPr="005F57F5">
        <w:rPr>
          <w:rFonts w:eastAsia="Calibri"/>
          <w:highlight w:val="green"/>
          <w:u w:val="single"/>
        </w:rPr>
        <w:t>of</w:t>
      </w:r>
      <w:r w:rsidRPr="00137A14">
        <w:rPr>
          <w:rFonts w:eastAsia="Calibri"/>
          <w:u w:val="single"/>
        </w:rPr>
        <w:t xml:space="preserve"> the </w:t>
      </w:r>
      <w:r w:rsidRPr="005F57F5">
        <w:rPr>
          <w:rFonts w:eastAsia="Calibri"/>
          <w:highlight w:val="green"/>
          <w:u w:val="single"/>
        </w:rPr>
        <w:t>change</w:t>
      </w:r>
      <w:r w:rsidRPr="00137A14">
        <w:rPr>
          <w:rFonts w:eastAsia="Calibri"/>
          <w:u w:val="single"/>
        </w:rPr>
        <w:t xml:space="preserve"> </w:t>
      </w:r>
      <w:r w:rsidRPr="005F57F5">
        <w:rPr>
          <w:rFonts w:eastAsia="Calibri"/>
          <w:highlight w:val="green"/>
          <w:u w:val="single"/>
        </w:rPr>
        <w:t>are</w:t>
      </w:r>
      <w:r w:rsidRPr="00137A14">
        <w:rPr>
          <w:rFonts w:eastAsia="Calibri"/>
          <w:u w:val="single"/>
        </w:rPr>
        <w:t xml:space="preserve"> being</w:t>
      </w:r>
      <w:r w:rsidRPr="00137A14">
        <w:rPr>
          <w:rFonts w:eastAsia="Calibri"/>
          <w:sz w:val="16"/>
        </w:rPr>
        <w:t xml:space="preserve"> </w:t>
      </w:r>
      <w:r w:rsidRPr="005F57F5">
        <w:rPr>
          <w:rFonts w:eastAsia="Calibri"/>
          <w:b/>
          <w:iCs/>
          <w:highlight w:val="green"/>
          <w:u w:val="single"/>
        </w:rPr>
        <w:t>wildly</w:t>
      </w:r>
      <w:r w:rsidRPr="00137A14">
        <w:rPr>
          <w:rFonts w:eastAsia="Calibri"/>
          <w:b/>
          <w:iCs/>
          <w:u w:val="single"/>
        </w:rPr>
        <w:t xml:space="preserve">, negatively </w:t>
      </w:r>
      <w:r w:rsidRPr="005F57F5">
        <w:rPr>
          <w:rFonts w:eastAsia="Calibri"/>
          <w:b/>
          <w:iCs/>
          <w:highlight w:val="green"/>
          <w:u w:val="single"/>
        </w:rPr>
        <w:t>distorted</w:t>
      </w:r>
      <w:r w:rsidRPr="00137A14">
        <w:rPr>
          <w:rFonts w:eastAsia="Calibri"/>
          <w:sz w:val="16"/>
        </w:rPr>
        <w:t xml:space="preserve"> by our knowledge system.</w:t>
      </w:r>
    </w:p>
    <w:p w14:paraId="2A694158" w14:textId="77777777" w:rsidR="0057346B" w:rsidRPr="00137A14" w:rsidRDefault="0057346B" w:rsidP="0057346B">
      <w:pPr>
        <w:ind w:left="720"/>
        <w:rPr>
          <w:rFonts w:eastAsia="Calibri"/>
          <w:sz w:val="16"/>
        </w:rPr>
      </w:pPr>
      <w:r w:rsidRPr="00137A14">
        <w:rPr>
          <w:rFonts w:eastAsia="Calibri"/>
          <w:sz w:val="16"/>
        </w:rPr>
        <w:t xml:space="preserve">3. No possible negative change in the ocean is going to be significant enough to even offset the benefits of CO2 on land-based </w:t>
      </w:r>
      <w:proofErr w:type="gramStart"/>
      <w:r w:rsidRPr="00137A14">
        <w:rPr>
          <w:rFonts w:eastAsia="Calibri"/>
          <w:sz w:val="16"/>
        </w:rPr>
        <w:t>life</w:t>
      </w:r>
      <w:proofErr w:type="gramEnd"/>
      <w:r w:rsidRPr="00137A14">
        <w:rPr>
          <w:rFonts w:eastAsia="Calibri"/>
          <w:sz w:val="16"/>
        </w:rPr>
        <w:t>, let alone the benefits of global empowerment.</w:t>
      </w:r>
    </w:p>
    <w:p w14:paraId="22FC8F5B" w14:textId="77777777" w:rsidR="0057346B" w:rsidRPr="00137A14" w:rsidRDefault="0057346B" w:rsidP="0057346B">
      <w:pPr>
        <w:ind w:left="720"/>
        <w:rPr>
          <w:rFonts w:eastAsia="Calibri"/>
          <w:sz w:val="16"/>
        </w:rPr>
      </w:pPr>
      <w:r w:rsidRPr="00137A14">
        <w:rPr>
          <w:rFonts w:eastAsia="Calibri"/>
          <w:sz w:val="16"/>
        </w:rPr>
        <w:t xml:space="preserve">4. There is a significant ability to master the oceans that </w:t>
      </w:r>
      <w:proofErr w:type="gramStart"/>
      <w:r w:rsidRPr="00137A14">
        <w:rPr>
          <w:rFonts w:eastAsia="Calibri"/>
          <w:sz w:val="16"/>
        </w:rPr>
        <w:t>is</w:t>
      </w:r>
      <w:proofErr w:type="gramEnd"/>
      <w:r w:rsidRPr="00137A14">
        <w:rPr>
          <w:rFonts w:eastAsia="Calibri"/>
          <w:sz w:val="16"/>
        </w:rPr>
        <w:t xml:space="preserve"> being dismissed.</w:t>
      </w:r>
    </w:p>
    <w:p w14:paraId="4E146D59" w14:textId="77777777" w:rsidR="0057346B" w:rsidRPr="00137A14" w:rsidRDefault="0057346B" w:rsidP="0057346B">
      <w:pPr>
        <w:rPr>
          <w:rFonts w:eastAsia="Calibri"/>
          <w:sz w:val="16"/>
        </w:rPr>
      </w:pPr>
      <w:r w:rsidRPr="00137A14">
        <w:rPr>
          <w:rFonts w:eastAsia="Calibri"/>
          <w:sz w:val="16"/>
        </w:rPr>
        <w:t>Upon investigation, all of these turn out to be true.</w:t>
      </w:r>
    </w:p>
    <w:p w14:paraId="00B3E0A1" w14:textId="77777777" w:rsidR="0057346B" w:rsidRPr="00137A14" w:rsidRDefault="0057346B" w:rsidP="0057346B">
      <w:pPr>
        <w:rPr>
          <w:rFonts w:eastAsia="Calibri"/>
          <w:sz w:val="16"/>
        </w:rPr>
      </w:pPr>
      <w:r w:rsidRPr="00137A14">
        <w:rPr>
          <w:rFonts w:eastAsia="Calibri"/>
          <w:sz w:val="16"/>
        </w:rPr>
        <w:t>Given That Life Has Flourished When CO2 Levels Were Far Higher, Whatever Change Is Happening to the Oceans Is from Some State Where a Wide Variety of Life Can Flourish to Another State Where a Wide Variety of Life Can Flourish</w:t>
      </w:r>
    </w:p>
    <w:p w14:paraId="0FBD262E" w14:textId="77777777" w:rsidR="0057346B" w:rsidRPr="00137A14" w:rsidRDefault="0057346B" w:rsidP="0057346B">
      <w:pPr>
        <w:rPr>
          <w:rFonts w:eastAsia="Calibri"/>
          <w:sz w:val="16"/>
        </w:rPr>
      </w:pPr>
      <w:r w:rsidRPr="00137A14">
        <w:rPr>
          <w:rFonts w:eastAsia="Calibri"/>
          <w:sz w:val="16"/>
        </w:rPr>
        <w:t>“Ocean acidification” is an increase in CO2 levels in the ocean, which lowers pH levels.</w:t>
      </w:r>
    </w:p>
    <w:p w14:paraId="666E7433" w14:textId="77777777" w:rsidR="0057346B" w:rsidRPr="00137A14" w:rsidRDefault="0057346B" w:rsidP="0057346B">
      <w:pPr>
        <w:rPr>
          <w:rFonts w:eastAsia="Calibri"/>
          <w:sz w:val="16"/>
        </w:rPr>
      </w:pPr>
      <w:r w:rsidRPr="00137A14">
        <w:rPr>
          <w:rFonts w:eastAsia="Calibri"/>
          <w:sz w:val="16"/>
        </w:rPr>
        <w:t>pH is measured on a scale of 0 to 14, with 7 being “neutral,” under 7 being “acidic,” and over 7 being “basic” or “alkaline.”[19]</w:t>
      </w:r>
    </w:p>
    <w:p w14:paraId="366CA46E" w14:textId="77777777" w:rsidR="0057346B" w:rsidRPr="00137A14" w:rsidRDefault="0057346B" w:rsidP="0057346B">
      <w:pPr>
        <w:rPr>
          <w:rFonts w:eastAsia="Calibri"/>
          <w:sz w:val="16"/>
        </w:rPr>
      </w:pPr>
      <w:r w:rsidRPr="00137A14">
        <w:rPr>
          <w:rFonts w:eastAsia="Calibri"/>
          <w:sz w:val="16"/>
        </w:rPr>
        <w:t>Given the term “ocean acidification,” you’d expect current pH levels to be well under 7.</w:t>
      </w:r>
    </w:p>
    <w:p w14:paraId="00ECCE4E" w14:textId="77777777" w:rsidR="0057346B" w:rsidRPr="00137A14" w:rsidRDefault="0057346B" w:rsidP="0057346B">
      <w:pPr>
        <w:rPr>
          <w:rFonts w:eastAsia="Calibri"/>
          <w:sz w:val="16"/>
        </w:rPr>
      </w:pPr>
      <w:r w:rsidRPr="00137A14">
        <w:rPr>
          <w:rFonts w:eastAsia="Calibri"/>
          <w:sz w:val="16"/>
        </w:rPr>
        <w:t xml:space="preserve">But in fact, </w:t>
      </w:r>
      <w:r w:rsidRPr="00137A14">
        <w:rPr>
          <w:rFonts w:eastAsia="Calibri"/>
          <w:u w:val="single"/>
        </w:rPr>
        <w:t xml:space="preserve">mainstream estimates of the average pH of our </w:t>
      </w:r>
      <w:r w:rsidRPr="005F57F5">
        <w:rPr>
          <w:rFonts w:eastAsia="Calibri"/>
          <w:highlight w:val="green"/>
          <w:u w:val="single"/>
        </w:rPr>
        <w:t>current</w:t>
      </w:r>
      <w:r w:rsidRPr="00137A14">
        <w:rPr>
          <w:rFonts w:eastAsia="Calibri"/>
          <w:u w:val="single"/>
        </w:rPr>
        <w:t xml:space="preserve"> </w:t>
      </w:r>
      <w:r w:rsidRPr="005F57F5">
        <w:rPr>
          <w:rFonts w:eastAsia="Calibri"/>
          <w:highlight w:val="green"/>
          <w:u w:val="single"/>
        </w:rPr>
        <w:t>oceans</w:t>
      </w:r>
      <w:r w:rsidRPr="00137A14">
        <w:rPr>
          <w:rFonts w:eastAsia="Calibri"/>
          <w:u w:val="single"/>
        </w:rPr>
        <w:t xml:space="preserve"> are </w:t>
      </w:r>
      <w:r w:rsidRPr="005F57F5">
        <w:rPr>
          <w:rFonts w:eastAsia="Calibri"/>
          <w:highlight w:val="green"/>
          <w:u w:val="single"/>
        </w:rPr>
        <w:t>about</w:t>
      </w:r>
      <w:r w:rsidRPr="005F57F5">
        <w:rPr>
          <w:rFonts w:eastAsia="Calibri"/>
          <w:sz w:val="16"/>
          <w:highlight w:val="green"/>
        </w:rPr>
        <w:t xml:space="preserve"> </w:t>
      </w:r>
      <w:r w:rsidRPr="005F57F5">
        <w:rPr>
          <w:rFonts w:eastAsia="Calibri"/>
          <w:b/>
          <w:iCs/>
          <w:highlight w:val="green"/>
          <w:u w:val="single"/>
        </w:rPr>
        <w:t>8.1</w:t>
      </w:r>
      <w:r w:rsidRPr="00137A14">
        <w:rPr>
          <w:rFonts w:eastAsia="Calibri"/>
          <w:sz w:val="16"/>
        </w:rPr>
        <w:t>—estimated to have declined from 8.2 in preindustrial times—</w:t>
      </w:r>
      <w:r w:rsidRPr="005F57F5">
        <w:rPr>
          <w:rFonts w:eastAsia="Calibri"/>
          <w:b/>
          <w:iCs/>
          <w:highlight w:val="green"/>
          <w:u w:val="single"/>
        </w:rPr>
        <w:t>very much</w:t>
      </w:r>
      <w:r w:rsidRPr="00137A14">
        <w:rPr>
          <w:rFonts w:eastAsia="Calibri"/>
          <w:sz w:val="16"/>
        </w:rPr>
        <w:t xml:space="preserve"> in the </w:t>
      </w:r>
      <w:r w:rsidRPr="005F57F5">
        <w:rPr>
          <w:rFonts w:eastAsia="Calibri"/>
          <w:b/>
          <w:iCs/>
          <w:highlight w:val="green"/>
          <w:u w:val="single"/>
        </w:rPr>
        <w:t>alkaline</w:t>
      </w:r>
      <w:r w:rsidRPr="00137A14">
        <w:rPr>
          <w:rFonts w:eastAsia="Calibri"/>
          <w:sz w:val="16"/>
        </w:rPr>
        <w:t xml:space="preserve"> range.</w:t>
      </w:r>
    </w:p>
    <w:p w14:paraId="17B33E9C" w14:textId="77777777" w:rsidR="0057346B" w:rsidRPr="00137A14" w:rsidRDefault="0057346B" w:rsidP="0057346B">
      <w:pPr>
        <w:rPr>
          <w:rFonts w:eastAsia="Calibri"/>
          <w:sz w:val="16"/>
        </w:rPr>
      </w:pPr>
      <w:proofErr w:type="gramStart"/>
      <w:r w:rsidRPr="00137A14">
        <w:rPr>
          <w:rFonts w:eastAsia="Calibri"/>
          <w:u w:val="single"/>
        </w:rPr>
        <w:t>Thus</w:t>
      </w:r>
      <w:proofErr w:type="gramEnd"/>
      <w:r w:rsidRPr="00137A14">
        <w:rPr>
          <w:rFonts w:eastAsia="Calibri"/>
          <w:u w:val="single"/>
        </w:rPr>
        <w:t xml:space="preserve"> we are witnessing</w:t>
      </w:r>
      <w:r w:rsidRPr="00137A14">
        <w:rPr>
          <w:rFonts w:eastAsia="Calibri"/>
          <w:sz w:val="16"/>
        </w:rPr>
        <w:t xml:space="preserve"> very slow </w:t>
      </w:r>
      <w:r w:rsidRPr="00137A14">
        <w:rPr>
          <w:rFonts w:eastAsia="Calibri"/>
          <w:u w:val="single"/>
        </w:rPr>
        <w:t>ocean</w:t>
      </w:r>
      <w:r w:rsidRPr="00137A14">
        <w:rPr>
          <w:rFonts w:eastAsia="Calibri"/>
          <w:sz w:val="16"/>
        </w:rPr>
        <w:t xml:space="preserve"> </w:t>
      </w:r>
      <w:r w:rsidRPr="00137A14">
        <w:rPr>
          <w:rFonts w:eastAsia="Calibri"/>
          <w:b/>
          <w:iCs/>
          <w:u w:val="single"/>
        </w:rPr>
        <w:t>“neutralization,”</w:t>
      </w:r>
      <w:r w:rsidRPr="00137A14">
        <w:rPr>
          <w:rFonts w:eastAsia="Calibri"/>
          <w:sz w:val="16"/>
        </w:rPr>
        <w:t xml:space="preserve"> </w:t>
      </w:r>
      <w:r w:rsidRPr="00137A14">
        <w:rPr>
          <w:rFonts w:eastAsia="Calibri"/>
          <w:u w:val="single"/>
        </w:rPr>
        <w:t>not</w:t>
      </w:r>
      <w:r w:rsidRPr="00137A14">
        <w:rPr>
          <w:rFonts w:eastAsia="Calibri"/>
          <w:sz w:val="16"/>
        </w:rPr>
        <w:t xml:space="preserve"> </w:t>
      </w:r>
      <w:r w:rsidRPr="00137A14">
        <w:rPr>
          <w:rFonts w:eastAsia="Calibri"/>
          <w:b/>
          <w:iCs/>
          <w:u w:val="single"/>
        </w:rPr>
        <w:t>“</w:t>
      </w:r>
      <w:r w:rsidRPr="005F57F5">
        <w:rPr>
          <w:rFonts w:eastAsia="Calibri"/>
          <w:b/>
          <w:iCs/>
          <w:highlight w:val="green"/>
          <w:u w:val="single"/>
        </w:rPr>
        <w:t>acidification</w:t>
      </w:r>
      <w:r w:rsidRPr="00137A14">
        <w:rPr>
          <w:rFonts w:eastAsia="Calibri"/>
          <w:b/>
          <w:iCs/>
          <w:u w:val="single"/>
        </w:rPr>
        <w:t>”</w:t>
      </w:r>
      <w:r w:rsidRPr="00137A14">
        <w:rPr>
          <w:rFonts w:eastAsia="Calibri"/>
          <w:sz w:val="16"/>
        </w:rPr>
        <w:t>—</w:t>
      </w:r>
      <w:r w:rsidRPr="00137A14">
        <w:rPr>
          <w:rFonts w:eastAsia="Calibri"/>
          <w:u w:val="single"/>
        </w:rPr>
        <w:t>acidification is a</w:t>
      </w:r>
      <w:r w:rsidRPr="00137A14">
        <w:rPr>
          <w:rFonts w:eastAsia="Calibri"/>
          <w:sz w:val="16"/>
        </w:rPr>
        <w:t xml:space="preserve"> </w:t>
      </w:r>
      <w:r w:rsidRPr="00137A14">
        <w:rPr>
          <w:rFonts w:eastAsia="Calibri"/>
          <w:b/>
          <w:iCs/>
          <w:u w:val="single"/>
        </w:rPr>
        <w:t xml:space="preserve">completely </w:t>
      </w:r>
      <w:r w:rsidRPr="005F57F5">
        <w:rPr>
          <w:rFonts w:eastAsia="Calibri"/>
          <w:b/>
          <w:iCs/>
          <w:highlight w:val="green"/>
          <w:u w:val="single"/>
        </w:rPr>
        <w:t>unscientific</w:t>
      </w:r>
      <w:r w:rsidRPr="00137A14">
        <w:rPr>
          <w:rFonts w:eastAsia="Calibri"/>
          <w:b/>
          <w:iCs/>
          <w:u w:val="single"/>
        </w:rPr>
        <w:t xml:space="preserve"> term</w:t>
      </w:r>
      <w:r w:rsidRPr="00137A14">
        <w:rPr>
          <w:rFonts w:eastAsia="Calibri"/>
          <w:sz w:val="16"/>
        </w:rPr>
        <w:t xml:space="preserve"> used to scare us.</w:t>
      </w:r>
    </w:p>
    <w:p w14:paraId="5275A9F5" w14:textId="77777777" w:rsidR="0057346B" w:rsidRPr="00137A14" w:rsidRDefault="0057346B" w:rsidP="0057346B">
      <w:pPr>
        <w:rPr>
          <w:rFonts w:eastAsia="Calibri"/>
          <w:sz w:val="16"/>
        </w:rPr>
      </w:pPr>
      <w:r w:rsidRPr="00137A14">
        <w:rPr>
          <w:rFonts w:eastAsia="Calibri"/>
          <w:sz w:val="16"/>
        </w:rPr>
        <w:t xml:space="preserve">Just as the climate impacts of rising CO2 levels are characterized as unprecedented and therefore dangerous, so </w:t>
      </w:r>
      <w:r w:rsidRPr="00137A14">
        <w:rPr>
          <w:rFonts w:eastAsia="Calibri"/>
          <w:u w:val="single"/>
        </w:rPr>
        <w:t>ocean</w:t>
      </w:r>
      <w:r w:rsidRPr="00137A14">
        <w:rPr>
          <w:rFonts w:eastAsia="Calibri"/>
          <w:sz w:val="16"/>
        </w:rPr>
        <w:t xml:space="preserve"> </w:t>
      </w:r>
      <w:r w:rsidRPr="00137A14">
        <w:rPr>
          <w:rFonts w:eastAsia="Calibri"/>
          <w:b/>
          <w:iCs/>
          <w:u w:val="single"/>
        </w:rPr>
        <w:t>neutralization</w:t>
      </w:r>
      <w:r w:rsidRPr="00137A14">
        <w:rPr>
          <w:rFonts w:eastAsia="Calibri"/>
          <w:sz w:val="16"/>
        </w:rPr>
        <w:t xml:space="preserve"> </w:t>
      </w:r>
      <w:r w:rsidRPr="00137A14">
        <w:rPr>
          <w:rFonts w:eastAsia="Calibri"/>
          <w:u w:val="single"/>
        </w:rPr>
        <w:t>is</w:t>
      </w:r>
      <w:r w:rsidRPr="00137A14">
        <w:rPr>
          <w:rFonts w:eastAsia="Calibri"/>
          <w:sz w:val="16"/>
        </w:rPr>
        <w:t xml:space="preserve"> </w:t>
      </w:r>
      <w:r w:rsidRPr="00137A14">
        <w:rPr>
          <w:rFonts w:eastAsia="Calibri"/>
          <w:b/>
          <w:iCs/>
          <w:u w:val="single"/>
        </w:rPr>
        <w:t>characterized</w:t>
      </w:r>
      <w:r w:rsidRPr="00137A14">
        <w:rPr>
          <w:rFonts w:eastAsia="Calibri"/>
          <w:sz w:val="16"/>
        </w:rPr>
        <w:t xml:space="preserve"> </w:t>
      </w:r>
      <w:r w:rsidRPr="00137A14">
        <w:rPr>
          <w:rFonts w:eastAsia="Calibri"/>
          <w:u w:val="single"/>
        </w:rPr>
        <w:t>as</w:t>
      </w:r>
      <w:r w:rsidRPr="00137A14">
        <w:rPr>
          <w:rFonts w:eastAsia="Calibri"/>
          <w:sz w:val="16"/>
        </w:rPr>
        <w:t xml:space="preserve"> </w:t>
      </w:r>
      <w:r w:rsidRPr="00137A14">
        <w:rPr>
          <w:rFonts w:eastAsia="Calibri"/>
          <w:b/>
          <w:iCs/>
          <w:u w:val="single"/>
        </w:rPr>
        <w:t>unprecedented</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137A14">
        <w:rPr>
          <w:rFonts w:eastAsia="Calibri"/>
          <w:b/>
          <w:iCs/>
          <w:u w:val="single"/>
        </w:rPr>
        <w:t>therefore dangerous</w:t>
      </w:r>
      <w:r w:rsidRPr="00137A14">
        <w:rPr>
          <w:rFonts w:eastAsia="Calibri"/>
          <w:sz w:val="16"/>
        </w:rPr>
        <w:t>.</w:t>
      </w:r>
    </w:p>
    <w:p w14:paraId="50D555ED" w14:textId="77777777" w:rsidR="00E474E8" w:rsidRDefault="0057346B" w:rsidP="0057346B">
      <w:pPr>
        <w:rPr>
          <w:rFonts w:eastAsia="Calibri"/>
          <w:b/>
          <w:iCs/>
          <w:u w:val="single"/>
        </w:rPr>
      </w:pPr>
      <w:r w:rsidRPr="00137A14">
        <w:rPr>
          <w:rFonts w:eastAsia="Calibri"/>
          <w:u w:val="single"/>
        </w:rPr>
        <w:t xml:space="preserve">But given that atmospheric </w:t>
      </w:r>
      <w:r w:rsidRPr="005F57F5">
        <w:rPr>
          <w:rFonts w:eastAsia="Calibri"/>
          <w:highlight w:val="green"/>
          <w:u w:val="single"/>
        </w:rPr>
        <w:t>CO2</w:t>
      </w:r>
      <w:r w:rsidRPr="00137A14">
        <w:rPr>
          <w:rFonts w:eastAsia="Calibri"/>
          <w:u w:val="single"/>
        </w:rPr>
        <w:t xml:space="preserve"> levels today are</w:t>
      </w:r>
      <w:r w:rsidRPr="00137A14">
        <w:rPr>
          <w:rFonts w:eastAsia="Calibri"/>
          <w:sz w:val="16"/>
        </w:rPr>
        <w:t xml:space="preserve"> </w:t>
      </w:r>
      <w:r w:rsidRPr="005F57F5">
        <w:rPr>
          <w:rFonts w:eastAsia="Calibri"/>
          <w:b/>
          <w:iCs/>
          <w:highlight w:val="green"/>
          <w:u w:val="single"/>
        </w:rPr>
        <w:t>less than one tenth</w:t>
      </w:r>
      <w:r w:rsidRPr="00137A14">
        <w:rPr>
          <w:rFonts w:eastAsia="Calibri"/>
          <w:b/>
          <w:iCs/>
          <w:u w:val="single"/>
        </w:rPr>
        <w:t xml:space="preserve"> their </w:t>
      </w:r>
      <w:r w:rsidRPr="005F57F5">
        <w:rPr>
          <w:rFonts w:eastAsia="Calibri"/>
          <w:b/>
          <w:iCs/>
          <w:highlight w:val="green"/>
          <w:u w:val="single"/>
        </w:rPr>
        <w:t>historical highs</w:t>
      </w:r>
    </w:p>
    <w:p w14:paraId="070605B2" w14:textId="3B83F831" w:rsidR="0057346B" w:rsidRPr="00137A14" w:rsidRDefault="0057346B" w:rsidP="0057346B">
      <w:pPr>
        <w:rPr>
          <w:rFonts w:eastAsia="Calibri"/>
          <w:u w:val="single"/>
        </w:rPr>
      </w:pPr>
      <w:proofErr w:type="gramStart"/>
      <w:r w:rsidRPr="00137A14">
        <w:rPr>
          <w:rFonts w:eastAsia="Calibri"/>
          <w:u w:val="single"/>
        </w:rPr>
        <w:t>, and life</w:t>
      </w:r>
      <w:proofErr w:type="gramEnd"/>
      <w:r w:rsidRPr="00137A14">
        <w:rPr>
          <w:rFonts w:eastAsia="Calibri"/>
          <w:sz w:val="16"/>
        </w:rPr>
        <w:t xml:space="preserve"> </w:t>
      </w:r>
      <w:r w:rsidRPr="00137A14">
        <w:rPr>
          <w:rFonts w:eastAsia="Calibri"/>
          <w:b/>
          <w:iCs/>
          <w:u w:val="single"/>
        </w:rPr>
        <w:t>flourished</w:t>
      </w:r>
      <w:r w:rsidRPr="00137A14">
        <w:rPr>
          <w:rFonts w:eastAsia="Calibri"/>
          <w:sz w:val="16"/>
        </w:rPr>
        <w:t xml:space="preserve"> </w:t>
      </w:r>
      <w:r w:rsidRPr="00137A14">
        <w:rPr>
          <w:rFonts w:eastAsia="Calibri"/>
          <w:u w:val="single"/>
        </w:rPr>
        <w:t>on</w:t>
      </w:r>
      <w:r w:rsidRPr="00137A14">
        <w:rPr>
          <w:rFonts w:eastAsia="Calibri"/>
          <w:sz w:val="16"/>
        </w:rPr>
        <w:t xml:space="preserve"> </w:t>
      </w:r>
      <w:r w:rsidRPr="00137A14">
        <w:rPr>
          <w:rFonts w:eastAsia="Calibri"/>
          <w:b/>
          <w:iCs/>
          <w:u w:val="single"/>
        </w:rPr>
        <w:t>land</w:t>
      </w:r>
      <w:r w:rsidRPr="00137A14">
        <w:rPr>
          <w:rFonts w:eastAsia="Calibri"/>
          <w:sz w:val="16"/>
        </w:rPr>
        <w:t xml:space="preserve"> </w:t>
      </w:r>
      <w:r w:rsidRPr="00137A14">
        <w:rPr>
          <w:rFonts w:eastAsia="Calibri"/>
          <w:b/>
          <w:iCs/>
          <w:u w:val="single"/>
        </w:rPr>
        <w:t>and</w:t>
      </w:r>
      <w:r w:rsidRPr="00137A14">
        <w:rPr>
          <w:rFonts w:eastAsia="Calibri"/>
          <w:sz w:val="16"/>
        </w:rPr>
        <w:t xml:space="preserve"> in </w:t>
      </w:r>
      <w:r w:rsidRPr="00137A14">
        <w:rPr>
          <w:rFonts w:eastAsia="Calibri"/>
          <w:b/>
          <w:iCs/>
          <w:u w:val="single"/>
        </w:rPr>
        <w:t>water</w:t>
      </w:r>
      <w:r w:rsidRPr="00137A14">
        <w:rPr>
          <w:rFonts w:eastAsia="Calibri"/>
          <w:sz w:val="16"/>
        </w:rPr>
        <w:t xml:space="preserve"> </w:t>
      </w:r>
      <w:r w:rsidRPr="00137A14">
        <w:rPr>
          <w:rFonts w:eastAsia="Calibri"/>
          <w:u w:val="single"/>
        </w:rPr>
        <w:t>during those highs, we should expect that whatever change is happening</w:t>
      </w:r>
      <w:r w:rsidRPr="00137A14">
        <w:rPr>
          <w:rFonts w:eastAsia="Calibri"/>
          <w:sz w:val="16"/>
        </w:rPr>
        <w:t xml:space="preserve"> to the oceans </w:t>
      </w:r>
      <w:r w:rsidRPr="00137A14">
        <w:rPr>
          <w:rFonts w:eastAsia="Calibri"/>
          <w:u w:val="single"/>
        </w:rPr>
        <w:t>is from some state where a wide variety of ocean life can flourish to another state to where a wide variety of ocean life can flourish.</w:t>
      </w:r>
    </w:p>
    <w:p w14:paraId="0D1525D4" w14:textId="77777777" w:rsidR="0057346B" w:rsidRPr="00137A14" w:rsidRDefault="0057346B" w:rsidP="0057346B">
      <w:pPr>
        <w:rPr>
          <w:rFonts w:eastAsia="Calibri"/>
          <w:sz w:val="16"/>
        </w:rPr>
      </w:pPr>
      <w:r w:rsidRPr="00137A14">
        <w:rPr>
          <w:rFonts w:eastAsia="Calibri"/>
          <w:u w:val="single"/>
        </w:rPr>
        <w:t>And this</w:t>
      </w:r>
      <w:r w:rsidRPr="00137A14">
        <w:rPr>
          <w:rFonts w:eastAsia="Calibri"/>
          <w:sz w:val="16"/>
        </w:rPr>
        <w:t xml:space="preserve"> </w:t>
      </w:r>
      <w:r w:rsidRPr="00137A14">
        <w:rPr>
          <w:rFonts w:eastAsia="Calibri"/>
          <w:b/>
          <w:iCs/>
          <w:u w:val="single"/>
        </w:rPr>
        <w:t>turns out to be the case</w:t>
      </w:r>
      <w:r w:rsidRPr="00137A14">
        <w:rPr>
          <w:rFonts w:eastAsia="Calibri"/>
          <w:sz w:val="16"/>
        </w:rPr>
        <w:t>.</w:t>
      </w:r>
    </w:p>
    <w:p w14:paraId="7F58F746" w14:textId="77777777" w:rsidR="0057346B" w:rsidRPr="00137A14" w:rsidRDefault="0057346B" w:rsidP="0057346B">
      <w:pPr>
        <w:rPr>
          <w:rFonts w:eastAsia="Calibri"/>
          <w:sz w:val="16"/>
        </w:rPr>
      </w:pPr>
      <w:r w:rsidRPr="00137A14">
        <w:rPr>
          <w:rFonts w:eastAsia="Calibri"/>
          <w:sz w:val="16"/>
        </w:rPr>
        <w:t xml:space="preserve">The oceans are vast and diverse, from tropical, shallow reef waters to icy polar waters thousands of feet deep. </w:t>
      </w:r>
      <w:r w:rsidRPr="00137A14">
        <w:rPr>
          <w:rFonts w:eastAsia="Calibri"/>
          <w:u w:val="single"/>
        </w:rPr>
        <w:t xml:space="preserve">Many of today’s ocean species evolved </w:t>
      </w:r>
      <w:r w:rsidRPr="00137A14">
        <w:rPr>
          <w:rFonts w:eastAsia="Calibri"/>
          <w:b/>
          <w:iCs/>
          <w:u w:val="single"/>
        </w:rPr>
        <w:t>hundreds of millions of years ago</w:t>
      </w:r>
      <w:r w:rsidRPr="00137A14">
        <w:rPr>
          <w:rFonts w:eastAsia="Calibri"/>
          <w:u w:val="single"/>
        </w:rPr>
        <w:t>, when CO2 levels were</w:t>
      </w:r>
      <w:r w:rsidRPr="00137A14">
        <w:rPr>
          <w:rFonts w:eastAsia="Calibri"/>
          <w:sz w:val="16"/>
        </w:rPr>
        <w:t xml:space="preserve"> </w:t>
      </w:r>
      <w:r w:rsidRPr="00137A14">
        <w:rPr>
          <w:rFonts w:eastAsia="Calibri"/>
          <w:b/>
          <w:iCs/>
          <w:u w:val="single"/>
        </w:rPr>
        <w:t>far higher</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137A14">
        <w:rPr>
          <w:rFonts w:eastAsia="Calibri"/>
          <w:b/>
          <w:iCs/>
          <w:u w:val="single"/>
        </w:rPr>
        <w:t>temperatures</w:t>
      </w:r>
      <w:r w:rsidRPr="00137A14">
        <w:rPr>
          <w:rFonts w:eastAsia="Calibri"/>
          <w:sz w:val="16"/>
        </w:rPr>
        <w:t xml:space="preserve"> </w:t>
      </w:r>
      <w:r w:rsidRPr="00137A14">
        <w:rPr>
          <w:rFonts w:eastAsia="Calibri"/>
          <w:u w:val="single"/>
        </w:rPr>
        <w:t>were</w:t>
      </w:r>
      <w:r w:rsidRPr="00137A14">
        <w:rPr>
          <w:rFonts w:eastAsia="Calibri"/>
          <w:sz w:val="16"/>
        </w:rPr>
        <w:t xml:space="preserve"> </w:t>
      </w:r>
      <w:r w:rsidRPr="00137A14">
        <w:rPr>
          <w:rFonts w:eastAsia="Calibri"/>
          <w:b/>
          <w:iCs/>
          <w:u w:val="single"/>
        </w:rPr>
        <w:t>far higher</w:t>
      </w:r>
      <w:r w:rsidRPr="00137A14">
        <w:rPr>
          <w:rFonts w:eastAsia="Calibri"/>
          <w:sz w:val="16"/>
        </w:rPr>
        <w:t>.[20]</w:t>
      </w:r>
    </w:p>
    <w:p w14:paraId="131340A7" w14:textId="77777777" w:rsidR="0057346B" w:rsidRPr="00137A14" w:rsidRDefault="0057346B" w:rsidP="0057346B">
      <w:pPr>
        <w:rPr>
          <w:rFonts w:eastAsia="Calibri"/>
          <w:sz w:val="16"/>
        </w:rPr>
      </w:pPr>
      <w:r w:rsidRPr="00137A14">
        <w:rPr>
          <w:rFonts w:eastAsia="Calibri"/>
          <w:u w:val="single"/>
        </w:rPr>
        <w:t xml:space="preserve">Realistic estimates of future </w:t>
      </w:r>
      <w:r w:rsidRPr="005F57F5">
        <w:rPr>
          <w:rFonts w:eastAsia="Calibri"/>
          <w:highlight w:val="green"/>
          <w:u w:val="single"/>
        </w:rPr>
        <w:t>declines of</w:t>
      </w:r>
      <w:r w:rsidRPr="00137A14">
        <w:rPr>
          <w:rFonts w:eastAsia="Calibri"/>
          <w:u w:val="single"/>
        </w:rPr>
        <w:t xml:space="preserve"> the average ocean </w:t>
      </w:r>
      <w:r w:rsidRPr="005F57F5">
        <w:rPr>
          <w:rFonts w:eastAsia="Calibri"/>
          <w:highlight w:val="green"/>
          <w:u w:val="single"/>
        </w:rPr>
        <w:t xml:space="preserve">pH </w:t>
      </w:r>
      <w:r w:rsidRPr="005F57F5">
        <w:rPr>
          <w:rFonts w:eastAsia="Calibri"/>
          <w:b/>
          <w:iCs/>
          <w:highlight w:val="green"/>
          <w:u w:val="single"/>
        </w:rPr>
        <w:t>don’t show</w:t>
      </w:r>
      <w:r w:rsidRPr="00137A14">
        <w:rPr>
          <w:rFonts w:eastAsia="Calibri"/>
          <w:b/>
          <w:iCs/>
          <w:u w:val="single"/>
        </w:rPr>
        <w:t xml:space="preserve"> systematic </w:t>
      </w:r>
      <w:r w:rsidRPr="005F57F5">
        <w:rPr>
          <w:rFonts w:eastAsia="Calibri"/>
          <w:b/>
          <w:iCs/>
          <w:highlight w:val="green"/>
          <w:u w:val="single"/>
        </w:rPr>
        <w:t>negative impacts</w:t>
      </w:r>
      <w:r w:rsidRPr="00137A14">
        <w:rPr>
          <w:rFonts w:eastAsia="Calibri"/>
          <w:sz w:val="16"/>
        </w:rPr>
        <w:t xml:space="preserve"> on </w:t>
      </w:r>
      <w:proofErr w:type="gramStart"/>
      <w:r w:rsidRPr="00137A14">
        <w:rPr>
          <w:rFonts w:eastAsia="Calibri"/>
          <w:sz w:val="16"/>
        </w:rPr>
        <w:t xml:space="preserve">species, </w:t>
      </w:r>
      <w:r w:rsidRPr="00137A14">
        <w:rPr>
          <w:rFonts w:eastAsia="Calibri"/>
          <w:u w:val="single"/>
        </w:rPr>
        <w:t>and</w:t>
      </w:r>
      <w:proofErr w:type="gramEnd"/>
      <w:r w:rsidRPr="00137A14">
        <w:rPr>
          <w:rFonts w:eastAsia="Calibri"/>
          <w:u w:val="single"/>
        </w:rPr>
        <w:t xml:space="preserve"> </w:t>
      </w:r>
      <w:r w:rsidRPr="005F57F5">
        <w:rPr>
          <w:rFonts w:eastAsia="Calibri"/>
          <w:highlight w:val="green"/>
          <w:u w:val="single"/>
        </w:rPr>
        <w:t>show</w:t>
      </w:r>
      <w:r w:rsidRPr="00137A14">
        <w:rPr>
          <w:rFonts w:eastAsia="Calibri"/>
          <w:u w:val="single"/>
        </w:rPr>
        <w:t xml:space="preserve"> some </w:t>
      </w:r>
      <w:r w:rsidRPr="005F57F5">
        <w:rPr>
          <w:rFonts w:eastAsia="Calibri"/>
          <w:highlight w:val="green"/>
          <w:u w:val="single"/>
        </w:rPr>
        <w:t>species</w:t>
      </w:r>
      <w:r w:rsidRPr="00137A14">
        <w:rPr>
          <w:rFonts w:eastAsia="Calibri"/>
          <w:sz w:val="16"/>
        </w:rPr>
        <w:t xml:space="preserve"> </w:t>
      </w:r>
      <w:r w:rsidRPr="005F57F5">
        <w:rPr>
          <w:rFonts w:eastAsia="Calibri"/>
          <w:b/>
          <w:iCs/>
          <w:highlight w:val="green"/>
          <w:u w:val="single"/>
        </w:rPr>
        <w:t>benefiting</w:t>
      </w:r>
      <w:r w:rsidRPr="00137A14">
        <w:rPr>
          <w:rFonts w:eastAsia="Calibri"/>
          <w:sz w:val="16"/>
        </w:rPr>
        <w:t xml:space="preserve"> </w:t>
      </w:r>
      <w:r w:rsidRPr="00137A14">
        <w:rPr>
          <w:rFonts w:eastAsia="Calibri"/>
          <w:b/>
          <w:iCs/>
          <w:u w:val="single"/>
        </w:rPr>
        <w:t>even</w:t>
      </w:r>
      <w:r w:rsidRPr="00137A14">
        <w:rPr>
          <w:rFonts w:eastAsia="Calibri"/>
          <w:sz w:val="16"/>
        </w:rPr>
        <w:t xml:space="preserve"> </w:t>
      </w:r>
      <w:r w:rsidRPr="00137A14">
        <w:rPr>
          <w:rFonts w:eastAsia="Calibri"/>
          <w:u w:val="single"/>
        </w:rPr>
        <w:t>when</w:t>
      </w:r>
      <w:r w:rsidRPr="00137A14">
        <w:rPr>
          <w:rFonts w:eastAsia="Calibri"/>
          <w:sz w:val="16"/>
        </w:rPr>
        <w:t xml:space="preserve"> the decline happens </w:t>
      </w:r>
      <w:r w:rsidRPr="00137A14">
        <w:rPr>
          <w:rFonts w:eastAsia="Calibri"/>
          <w:u w:val="single"/>
        </w:rPr>
        <w:t>in the</w:t>
      </w:r>
      <w:r w:rsidRPr="00137A14">
        <w:rPr>
          <w:rFonts w:eastAsia="Calibri"/>
          <w:sz w:val="16"/>
        </w:rPr>
        <w:t xml:space="preserve"> </w:t>
      </w:r>
      <w:r w:rsidRPr="00137A14">
        <w:rPr>
          <w:rFonts w:eastAsia="Calibri"/>
          <w:b/>
          <w:iCs/>
          <w:u w:val="single"/>
        </w:rPr>
        <w:t>rapid timeframe</w:t>
      </w:r>
      <w:r w:rsidRPr="00137A14">
        <w:rPr>
          <w:rFonts w:eastAsia="Calibri"/>
          <w:sz w:val="16"/>
        </w:rPr>
        <w:t xml:space="preserve"> </w:t>
      </w:r>
      <w:r w:rsidRPr="00137A14">
        <w:rPr>
          <w:rFonts w:eastAsia="Calibri"/>
          <w:u w:val="single"/>
        </w:rPr>
        <w:t>of a</w:t>
      </w:r>
      <w:r w:rsidRPr="00137A14">
        <w:rPr>
          <w:rFonts w:eastAsia="Calibri"/>
          <w:sz w:val="16"/>
        </w:rPr>
        <w:t xml:space="preserve"> </w:t>
      </w:r>
      <w:r w:rsidRPr="00137A14">
        <w:rPr>
          <w:rFonts w:eastAsia="Calibri"/>
          <w:b/>
          <w:iCs/>
          <w:u w:val="single"/>
        </w:rPr>
        <w:t>lab</w:t>
      </w:r>
      <w:r w:rsidRPr="00137A14">
        <w:rPr>
          <w:rFonts w:eastAsia="Calibri"/>
          <w:sz w:val="16"/>
        </w:rPr>
        <w:t xml:space="preserve">oratory </w:t>
      </w:r>
      <w:r w:rsidRPr="00137A14">
        <w:rPr>
          <w:rFonts w:eastAsia="Calibri"/>
          <w:b/>
          <w:iCs/>
          <w:u w:val="single"/>
        </w:rPr>
        <w:t>experiment</w:t>
      </w:r>
      <w:r w:rsidRPr="00137A14">
        <w:rPr>
          <w:rFonts w:eastAsia="Calibri"/>
          <w:sz w:val="16"/>
        </w:rPr>
        <w:t>.[21]</w:t>
      </w:r>
    </w:p>
    <w:p w14:paraId="64A402AF" w14:textId="77777777" w:rsidR="0057346B" w:rsidRPr="00137A14" w:rsidRDefault="0057346B" w:rsidP="0057346B">
      <w:pPr>
        <w:rPr>
          <w:rFonts w:eastAsia="Calibri"/>
          <w:sz w:val="16"/>
        </w:rPr>
      </w:pPr>
      <w:r w:rsidRPr="00137A14">
        <w:rPr>
          <w:rFonts w:eastAsia="Calibri"/>
          <w:sz w:val="16"/>
        </w:rPr>
        <w:t xml:space="preserve">Thus, </w:t>
      </w:r>
      <w:r w:rsidRPr="00137A14">
        <w:rPr>
          <w:rFonts w:eastAsia="Calibri"/>
          <w:b/>
          <w:iCs/>
          <w:u w:val="single"/>
        </w:rPr>
        <w:t>whatever changes are happening</w:t>
      </w:r>
      <w:r w:rsidRPr="00137A14">
        <w:rPr>
          <w:rFonts w:eastAsia="Calibri"/>
          <w:u w:val="single"/>
        </w:rPr>
        <w:t xml:space="preserve">, our </w:t>
      </w:r>
      <w:r w:rsidRPr="005F57F5">
        <w:rPr>
          <w:rFonts w:eastAsia="Calibri"/>
          <w:highlight w:val="green"/>
          <w:u w:val="single"/>
        </w:rPr>
        <w:t>oceans will</w:t>
      </w:r>
      <w:r w:rsidRPr="005F57F5">
        <w:rPr>
          <w:rFonts w:eastAsia="Calibri"/>
          <w:sz w:val="16"/>
          <w:highlight w:val="green"/>
        </w:rPr>
        <w:t xml:space="preserve"> </w:t>
      </w:r>
      <w:r w:rsidRPr="005F57F5">
        <w:rPr>
          <w:rFonts w:eastAsia="Calibri"/>
          <w:b/>
          <w:iCs/>
          <w:highlight w:val="green"/>
          <w:u w:val="single"/>
        </w:rPr>
        <w:t>continue</w:t>
      </w:r>
      <w:r w:rsidRPr="005F57F5">
        <w:rPr>
          <w:rFonts w:eastAsia="Calibri"/>
          <w:sz w:val="16"/>
          <w:highlight w:val="green"/>
        </w:rPr>
        <w:t xml:space="preserve"> </w:t>
      </w:r>
      <w:r w:rsidRPr="005F57F5">
        <w:rPr>
          <w:rFonts w:eastAsia="Calibri"/>
          <w:highlight w:val="green"/>
          <w:u w:val="single"/>
        </w:rPr>
        <w:t>to</w:t>
      </w:r>
      <w:r w:rsidRPr="00137A14">
        <w:rPr>
          <w:rFonts w:eastAsia="Calibri"/>
          <w:u w:val="single"/>
        </w:rPr>
        <w:t xml:space="preserve"> be able to </w:t>
      </w:r>
      <w:r w:rsidRPr="005F57F5">
        <w:rPr>
          <w:rFonts w:eastAsia="Calibri"/>
          <w:highlight w:val="green"/>
          <w:u w:val="single"/>
        </w:rPr>
        <w:t>support</w:t>
      </w:r>
      <w:r w:rsidRPr="00137A14">
        <w:rPr>
          <w:rFonts w:eastAsia="Calibri"/>
          <w:u w:val="single"/>
        </w:rPr>
        <w:t xml:space="preserve"> a</w:t>
      </w:r>
      <w:r w:rsidRPr="00137A14">
        <w:rPr>
          <w:rFonts w:eastAsia="Calibri"/>
          <w:sz w:val="16"/>
        </w:rPr>
        <w:t xml:space="preserve"> </w:t>
      </w:r>
      <w:r w:rsidRPr="005F57F5">
        <w:rPr>
          <w:rFonts w:eastAsia="Calibri"/>
          <w:b/>
          <w:iCs/>
          <w:highlight w:val="green"/>
          <w:u w:val="single"/>
        </w:rPr>
        <w:t>vast</w:t>
      </w:r>
      <w:r w:rsidRPr="00137A14">
        <w:rPr>
          <w:rFonts w:eastAsia="Calibri"/>
          <w:b/>
          <w:iCs/>
          <w:u w:val="single"/>
        </w:rPr>
        <w:t xml:space="preserve"> array</w:t>
      </w:r>
      <w:r w:rsidRPr="00137A14">
        <w:rPr>
          <w:rFonts w:eastAsia="Calibri"/>
          <w:sz w:val="16"/>
        </w:rPr>
        <w:t xml:space="preserve"> </w:t>
      </w:r>
      <w:r w:rsidRPr="00137A14">
        <w:rPr>
          <w:rFonts w:eastAsia="Calibri"/>
          <w:u w:val="single"/>
        </w:rPr>
        <w:t>of</w:t>
      </w:r>
      <w:r w:rsidRPr="00137A14">
        <w:rPr>
          <w:rFonts w:eastAsia="Calibri"/>
          <w:sz w:val="16"/>
        </w:rPr>
        <w:t xml:space="preserve"> </w:t>
      </w:r>
      <w:r w:rsidRPr="005F57F5">
        <w:rPr>
          <w:rFonts w:eastAsia="Calibri"/>
          <w:b/>
          <w:iCs/>
          <w:highlight w:val="green"/>
          <w:u w:val="single"/>
        </w:rPr>
        <w:t>marine life</w:t>
      </w:r>
      <w:r w:rsidRPr="005F57F5">
        <w:rPr>
          <w:rFonts w:eastAsia="Calibri"/>
          <w:sz w:val="16"/>
          <w:highlight w:val="green"/>
        </w:rPr>
        <w:t>.</w:t>
      </w:r>
    </w:p>
    <w:p w14:paraId="1B811C65" w14:textId="54B806F1" w:rsidR="00D41E5A" w:rsidRDefault="00D41E5A" w:rsidP="002565B1">
      <w:pPr>
        <w:pStyle w:val="Heading4"/>
        <w:numPr>
          <w:ilvl w:val="0"/>
          <w:numId w:val="53"/>
        </w:numPr>
      </w:pPr>
      <w:r>
        <w:t>No digital authoritarianism internal – it’s about military use, not workplace surveillance</w:t>
      </w:r>
      <w:r w:rsidR="002565B1">
        <w:t xml:space="preserve"> or gig workers!</w:t>
      </w:r>
    </w:p>
    <w:p w14:paraId="6A1581CE" w14:textId="0254C3BB" w:rsidR="00D41E5A" w:rsidRPr="00D41E5A" w:rsidRDefault="00D41E5A" w:rsidP="002565B1">
      <w:pPr>
        <w:pStyle w:val="Heading4"/>
        <w:numPr>
          <w:ilvl w:val="0"/>
          <w:numId w:val="53"/>
        </w:numPr>
      </w:pPr>
      <w:r>
        <w:t>Information wars are thumped by social media, other countries, etc.</w:t>
      </w:r>
    </w:p>
    <w:p w14:paraId="2AE5C943" w14:textId="01433BF7" w:rsidR="00D41E5A" w:rsidRPr="00001F64" w:rsidRDefault="002565B1" w:rsidP="002565B1">
      <w:pPr>
        <w:pStyle w:val="Heading4"/>
        <w:numPr>
          <w:ilvl w:val="0"/>
          <w:numId w:val="53"/>
        </w:numPr>
        <w:rPr>
          <w:rFonts w:cs="Calibri"/>
        </w:rPr>
      </w:pPr>
      <w:r>
        <w:rPr>
          <w:rFonts w:cs="Calibri"/>
        </w:rPr>
        <w:t xml:space="preserve">But backwards – </w:t>
      </w:r>
      <w:r w:rsidR="00D41E5A" w:rsidRPr="00D41E5A">
        <w:rPr>
          <w:rFonts w:cs="Calibri"/>
        </w:rPr>
        <w:t xml:space="preserve">Digitization </w:t>
      </w:r>
      <w:r w:rsidR="00D41E5A" w:rsidRPr="00001F64">
        <w:rPr>
          <w:rFonts w:cs="Calibri"/>
          <w:u w:val="single"/>
        </w:rPr>
        <w:t>defuses</w:t>
      </w:r>
      <w:r w:rsidR="00D41E5A" w:rsidRPr="00001F64">
        <w:rPr>
          <w:rFonts w:cs="Calibri"/>
        </w:rPr>
        <w:t xml:space="preserve"> escalation. </w:t>
      </w:r>
    </w:p>
    <w:p w14:paraId="4C66D0C0" w14:textId="77777777" w:rsidR="00D41E5A" w:rsidRPr="00001F64" w:rsidRDefault="00D41E5A" w:rsidP="00D41E5A">
      <w:r w:rsidRPr="00001F64">
        <w:t xml:space="preserve">Jessica </w:t>
      </w:r>
      <w:r w:rsidRPr="00001F64">
        <w:rPr>
          <w:rStyle w:val="Style13ptBold"/>
        </w:rPr>
        <w:t>Cox &amp;</w:t>
      </w:r>
      <w:r w:rsidRPr="00001F64">
        <w:t xml:space="preserve"> Heather </w:t>
      </w:r>
      <w:r w:rsidRPr="00001F64">
        <w:rPr>
          <w:rStyle w:val="Style13ptBold"/>
        </w:rPr>
        <w:t>Williams 21</w:t>
      </w:r>
      <w:r w:rsidRPr="00001F64">
        <w:t>. *NATO director of Nuclear Policy. **Stanton Nuclear Fellow. “The Unavoidable Technology: How Artificial Intelligence Can Strengthen Nuclear Stability.” Washington Quarterly, vol. 44 no. 1. 3-23-2021</w:t>
      </w:r>
    </w:p>
    <w:p w14:paraId="1F63458C" w14:textId="77777777" w:rsidR="00D41E5A" w:rsidRPr="00001F64" w:rsidRDefault="00D41E5A" w:rsidP="00D41E5A">
      <w:pPr>
        <w:rPr>
          <w:sz w:val="16"/>
        </w:rPr>
      </w:pPr>
      <w:r w:rsidRPr="00001F64">
        <w:rPr>
          <w:sz w:val="16"/>
        </w:rPr>
        <w:t xml:space="preserve">From a nuclear policy perspective, the majority of </w:t>
      </w:r>
      <w:r w:rsidRPr="00001F64">
        <w:rPr>
          <w:rStyle w:val="StyleUnderline"/>
          <w:highlight w:val="cyan"/>
        </w:rPr>
        <w:t>scholarship</w:t>
      </w:r>
      <w:r w:rsidRPr="00001F64">
        <w:rPr>
          <w:sz w:val="16"/>
        </w:rPr>
        <w:t xml:space="preserve"> addressing the implications of AI, with a few important exceptions</w:t>
      </w:r>
      <w:proofErr w:type="gramStart"/>
      <w:r w:rsidRPr="00001F64">
        <w:rPr>
          <w:sz w:val="16"/>
        </w:rPr>
        <w:t>,8</w:t>
      </w:r>
      <w:proofErr w:type="gramEnd"/>
      <w:r w:rsidRPr="00001F64">
        <w:rPr>
          <w:sz w:val="16"/>
        </w:rPr>
        <w:t xml:space="preserve"> </w:t>
      </w:r>
      <w:r w:rsidRPr="00001F64">
        <w:rPr>
          <w:rStyle w:val="StyleUnderline"/>
          <w:highlight w:val="cyan"/>
        </w:rPr>
        <w:t>argues</w:t>
      </w:r>
      <w:r w:rsidRPr="00001F64">
        <w:rPr>
          <w:sz w:val="16"/>
        </w:rPr>
        <w:t xml:space="preserve"> that </w:t>
      </w:r>
      <w:r w:rsidRPr="00001F64">
        <w:rPr>
          <w:rStyle w:val="StyleUnderline"/>
        </w:rPr>
        <w:t xml:space="preserve">military applications of </w:t>
      </w:r>
      <w:r w:rsidRPr="00001F64">
        <w:rPr>
          <w:rStyle w:val="StyleUnderline"/>
          <w:highlight w:val="cyan"/>
        </w:rPr>
        <w:t>AI</w:t>
      </w:r>
      <w:r w:rsidRPr="00001F64">
        <w:rPr>
          <w:rStyle w:val="StyleUnderline"/>
        </w:rPr>
        <w:t xml:space="preserve"> will have</w:t>
      </w:r>
      <w:r w:rsidRPr="00001F64">
        <w:rPr>
          <w:sz w:val="16"/>
        </w:rPr>
        <w:t xml:space="preserve"> a </w:t>
      </w:r>
      <w:r w:rsidRPr="00001F64">
        <w:rPr>
          <w:rStyle w:val="Emphasis"/>
          <w:highlight w:val="cyan"/>
        </w:rPr>
        <w:t>destabiliz</w:t>
      </w:r>
      <w:r w:rsidRPr="00001F64">
        <w:rPr>
          <w:rStyle w:val="Emphasis"/>
        </w:rPr>
        <w:t>ing effect</w:t>
      </w:r>
      <w:r w:rsidRPr="00001F64">
        <w:rPr>
          <w:rStyle w:val="StyleUnderline"/>
        </w:rPr>
        <w:t xml:space="preserve"> on </w:t>
      </w:r>
      <w:r w:rsidRPr="00001F64">
        <w:rPr>
          <w:rStyle w:val="Emphasis"/>
        </w:rPr>
        <w:t xml:space="preserve">strategic </w:t>
      </w:r>
      <w:r w:rsidRPr="00001F64">
        <w:rPr>
          <w:rStyle w:val="Emphasis"/>
          <w:highlight w:val="cyan"/>
        </w:rPr>
        <w:t>stability</w:t>
      </w:r>
      <w:r w:rsidRPr="00001F64">
        <w:rPr>
          <w:sz w:val="16"/>
        </w:rPr>
        <w:t xml:space="preserve"> and global security. Areas regularly cited as problematic include the potential for </w:t>
      </w:r>
      <w:r w:rsidRPr="00001F64">
        <w:rPr>
          <w:rStyle w:val="Emphasis"/>
          <w:highlight w:val="cyan"/>
        </w:rPr>
        <w:t>deep fakes</w:t>
      </w:r>
      <w:r w:rsidRPr="00001F64">
        <w:rPr>
          <w:rStyle w:val="StyleUnderline"/>
        </w:rPr>
        <w:t xml:space="preserve">, </w:t>
      </w:r>
      <w:r w:rsidRPr="00001F64">
        <w:rPr>
          <w:rStyle w:val="Emphasis"/>
        </w:rPr>
        <w:t xml:space="preserve">human </w:t>
      </w:r>
      <w:r w:rsidRPr="00001F64">
        <w:rPr>
          <w:rStyle w:val="Emphasis"/>
          <w:highlight w:val="cyan"/>
        </w:rPr>
        <w:t>bias</w:t>
      </w:r>
      <w:r w:rsidRPr="00001F64">
        <w:rPr>
          <w:sz w:val="16"/>
        </w:rPr>
        <w:t xml:space="preserve"> carried over into AI programming, </w:t>
      </w:r>
      <w:r w:rsidRPr="00001F64">
        <w:rPr>
          <w:rStyle w:val="Emphasis"/>
          <w:highlight w:val="cyan"/>
        </w:rPr>
        <w:t>cyber vulnerabilities</w:t>
      </w:r>
      <w:r w:rsidRPr="00001F64">
        <w:rPr>
          <w:rStyle w:val="StyleUnderline"/>
        </w:rPr>
        <w:t>, exacerbating great power rivalry, application to nuclear</w:t>
      </w:r>
      <w:r w:rsidRPr="00001F64">
        <w:rPr>
          <w:sz w:val="16"/>
        </w:rPr>
        <w:t xml:space="preserve"> command and control, security </w:t>
      </w:r>
      <w:r w:rsidRPr="00001F64">
        <w:rPr>
          <w:rStyle w:val="StyleUnderline"/>
        </w:rPr>
        <w:t>dilemmas</w:t>
      </w:r>
      <w:r w:rsidRPr="00001F64">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001F64">
        <w:rPr>
          <w:rStyle w:val="StyleUnderline"/>
        </w:rPr>
        <w:t>their impact on nuclear weapons</w:t>
      </w:r>
      <w:r w:rsidRPr="00001F64">
        <w:rPr>
          <w:sz w:val="16"/>
        </w:rPr>
        <w:t xml:space="preserve"> policies </w:t>
      </w:r>
      <w:r w:rsidRPr="00001F64">
        <w:rPr>
          <w:rStyle w:val="StyleUnderline"/>
          <w:highlight w:val="cyan"/>
        </w:rPr>
        <w:t>requires</w:t>
      </w:r>
      <w:r w:rsidRPr="00001F64">
        <w:rPr>
          <w:sz w:val="16"/>
        </w:rPr>
        <w:t xml:space="preserve"> a </w:t>
      </w:r>
      <w:r w:rsidRPr="00001F64">
        <w:rPr>
          <w:rStyle w:val="Emphasis"/>
          <w:highlight w:val="cyan"/>
        </w:rPr>
        <w:t>greater</w:t>
      </w:r>
      <w:r w:rsidRPr="00001F64">
        <w:rPr>
          <w:sz w:val="16"/>
        </w:rPr>
        <w:t xml:space="preserve"> degree of </w:t>
      </w:r>
      <w:r w:rsidRPr="00001F64">
        <w:rPr>
          <w:rStyle w:val="Emphasis"/>
          <w:highlight w:val="cyan"/>
        </w:rPr>
        <w:t>granularity</w:t>
      </w:r>
      <w:r w:rsidRPr="00001F64">
        <w:rPr>
          <w:sz w:val="16"/>
        </w:rPr>
        <w:t>. Can some military applications of AI strengthen deterrence, for example? Might it facilitate advances in arms control, at a time when the international community desperately needs new ideas and new verification techniques?</w:t>
      </w:r>
    </w:p>
    <w:p w14:paraId="3E6FBFA3" w14:textId="77777777" w:rsidR="00D41E5A" w:rsidRPr="00001F64" w:rsidRDefault="00D41E5A" w:rsidP="00D41E5A">
      <w:pPr>
        <w:rPr>
          <w:sz w:val="16"/>
        </w:rPr>
      </w:pPr>
      <w:r w:rsidRPr="00001F64">
        <w:rPr>
          <w:sz w:val="16"/>
        </w:rPr>
        <w:t xml:space="preserve">Despite the potential risks inherent with adopting AI in nuclear systems, many of the potential </w:t>
      </w:r>
      <w:r w:rsidRPr="00001F64">
        <w:rPr>
          <w:rStyle w:val="Emphasis"/>
          <w:highlight w:val="cyan"/>
        </w:rPr>
        <w:t>benefits</w:t>
      </w:r>
      <w:r w:rsidRPr="00001F64">
        <w:rPr>
          <w:rStyle w:val="StyleUnderline"/>
        </w:rPr>
        <w:t xml:space="preserve"> to</w:t>
      </w:r>
      <w:r w:rsidRPr="00001F64">
        <w:rPr>
          <w:sz w:val="16"/>
        </w:rPr>
        <w:t xml:space="preserve"> both </w:t>
      </w:r>
      <w:r w:rsidRPr="00001F64">
        <w:rPr>
          <w:rStyle w:val="Emphasis"/>
        </w:rPr>
        <w:t>deterrence</w:t>
      </w:r>
      <w:r w:rsidRPr="00001F64">
        <w:rPr>
          <w:sz w:val="16"/>
        </w:rPr>
        <w:t xml:space="preserve"> and arms control </w:t>
      </w:r>
      <w:r w:rsidRPr="00001F64">
        <w:rPr>
          <w:rStyle w:val="StyleUnderline"/>
        </w:rPr>
        <w:t xml:space="preserve">have been </w:t>
      </w:r>
      <w:r w:rsidRPr="00001F64">
        <w:rPr>
          <w:rStyle w:val="Emphasis"/>
          <w:highlight w:val="cyan"/>
        </w:rPr>
        <w:t>overlooked</w:t>
      </w:r>
      <w:r w:rsidRPr="00001F64">
        <w:rPr>
          <w:sz w:val="16"/>
        </w:rPr>
        <w:t xml:space="preserve"> or ignored. Additionally, many in the </w:t>
      </w:r>
      <w:r w:rsidRPr="00001F64">
        <w:rPr>
          <w:rStyle w:val="StyleUnderline"/>
        </w:rPr>
        <w:t xml:space="preserve">nuclear policy </w:t>
      </w:r>
      <w:r w:rsidRPr="00001F64">
        <w:rPr>
          <w:rStyle w:val="StyleUnderline"/>
          <w:highlight w:val="cyan"/>
        </w:rPr>
        <w:t>community rely on</w:t>
      </w:r>
      <w:r w:rsidRPr="00001F64">
        <w:rPr>
          <w:rStyle w:val="StyleUnderline"/>
        </w:rPr>
        <w:t xml:space="preserve"> the </w:t>
      </w:r>
      <w:r w:rsidRPr="00001F64">
        <w:rPr>
          <w:rStyle w:val="Emphasis"/>
        </w:rPr>
        <w:t xml:space="preserve">most </w:t>
      </w:r>
      <w:r w:rsidRPr="00001F64">
        <w:rPr>
          <w:rStyle w:val="Emphasis"/>
          <w:highlight w:val="cyan"/>
        </w:rPr>
        <w:t>extreme</w:t>
      </w:r>
      <w:r w:rsidRPr="00001F64">
        <w:rPr>
          <w:rStyle w:val="StyleUnderline"/>
        </w:rPr>
        <w:t xml:space="preserve"> negative examples</w:t>
      </w:r>
      <w:r w:rsidRPr="00001F64">
        <w:rPr>
          <w:sz w:val="16"/>
        </w:rPr>
        <w:t xml:space="preserve"> to make the case that AI is too dangerous to adopt into nuclear policies and practices. These </w:t>
      </w:r>
      <w:r w:rsidRPr="00001F64">
        <w:rPr>
          <w:rStyle w:val="StyleUnderline"/>
          <w:highlight w:val="cyan"/>
        </w:rPr>
        <w:t xml:space="preserve">views are </w:t>
      </w:r>
      <w:r w:rsidRPr="00001F64">
        <w:rPr>
          <w:rStyle w:val="Emphasis"/>
          <w:highlight w:val="cyan"/>
        </w:rPr>
        <w:t>short-sighted</w:t>
      </w:r>
      <w:r w:rsidRPr="00001F64">
        <w:rPr>
          <w:sz w:val="16"/>
        </w:rPr>
        <w:t xml:space="preserve"> and </w:t>
      </w:r>
      <w:r w:rsidRPr="00001F64">
        <w:rPr>
          <w:rStyle w:val="StyleUnderline"/>
        </w:rPr>
        <w:t>ignore</w:t>
      </w:r>
      <w:r w:rsidRPr="00001F64">
        <w:rPr>
          <w:sz w:val="16"/>
        </w:rPr>
        <w:t xml:space="preserve"> the </w:t>
      </w:r>
      <w:r w:rsidRPr="00001F64">
        <w:rPr>
          <w:rStyle w:val="Emphasis"/>
        </w:rPr>
        <w:t>reality</w:t>
      </w:r>
      <w:r w:rsidRPr="00001F64">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60179765" w14:textId="77777777" w:rsidR="00D41E5A" w:rsidRPr="00001F64" w:rsidRDefault="00D41E5A" w:rsidP="00D41E5A">
      <w:pPr>
        <w:rPr>
          <w:sz w:val="8"/>
          <w:szCs w:val="8"/>
        </w:rPr>
      </w:pPr>
      <w:r w:rsidRPr="00001F64">
        <w:rPr>
          <w:sz w:val="8"/>
          <w:szCs w:val="8"/>
        </w:rPr>
        <w:t>Potential benefits of AI to deterrence and arms control have been overlooked or ignored</w:t>
      </w:r>
    </w:p>
    <w:p w14:paraId="0417ECF7" w14:textId="77777777" w:rsidR="00D41E5A" w:rsidRPr="00001F64" w:rsidRDefault="00D41E5A" w:rsidP="00D41E5A">
      <w:pPr>
        <w:rPr>
          <w:sz w:val="8"/>
          <w:szCs w:val="8"/>
        </w:rPr>
      </w:pPr>
      <w:r w:rsidRPr="00001F64">
        <w:rPr>
          <w:sz w:val="8"/>
          <w:szCs w:val="8"/>
        </w:rPr>
        <w:t xml:space="preserve">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w:t>
      </w:r>
      <w:proofErr w:type="gramStart"/>
      <w:r w:rsidRPr="00001F64">
        <w:rPr>
          <w:sz w:val="8"/>
          <w:szCs w:val="8"/>
        </w:rPr>
        <w:t>have</w:t>
      </w:r>
      <w:proofErr w:type="gramEnd"/>
      <w:r w:rsidRPr="00001F64">
        <w:rPr>
          <w:sz w:val="8"/>
          <w:szCs w:val="8"/>
        </w:rPr>
        <w:t xml:space="preser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24EA6918" w14:textId="77777777" w:rsidR="00D41E5A" w:rsidRPr="00001F64" w:rsidRDefault="00D41E5A" w:rsidP="00D41E5A">
      <w:pPr>
        <w:rPr>
          <w:sz w:val="8"/>
          <w:szCs w:val="8"/>
        </w:rPr>
      </w:pPr>
      <w:r w:rsidRPr="00001F64">
        <w:rPr>
          <w:sz w:val="8"/>
          <w:szCs w:val="8"/>
        </w:rPr>
        <w:t>More Electricity than Lightbulb—What Is “AI”?</w:t>
      </w:r>
    </w:p>
    <w:p w14:paraId="4FCE7B62" w14:textId="77777777" w:rsidR="00D41E5A" w:rsidRPr="00001F64" w:rsidRDefault="00D41E5A" w:rsidP="00D41E5A">
      <w:pPr>
        <w:rPr>
          <w:sz w:val="8"/>
          <w:szCs w:val="8"/>
        </w:rPr>
      </w:pPr>
      <w:r w:rsidRPr="00001F64">
        <w:rPr>
          <w:sz w:val="8"/>
          <w:szCs w:val="8"/>
        </w:rPr>
        <w:t>Trying to define “AI” has become somewhat of a parlor trick. Is it software or hardware? Killer robots or drone swarms? Director of Perry World House, a center at the University of Pennsylvania, Michael Horowitz, offers a helpful framework wherein AI can either be applied broadly as “systems that select and engage targets on their own,” such as computer-guided precision weapons, or narrowly as “intelligent machines capable of cognitive judgements on par with humans.”11 According to the US Air Force and NATO, AI “refers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systems.”12 AI is often associated with lethal autonomous weapons (LAWS), which are weapons systems that can be activated to select and engage targets independently; however, we are interested in a broader range of AI military applications.</w:t>
      </w:r>
    </w:p>
    <w:p w14:paraId="3F604B3F" w14:textId="77777777" w:rsidR="00D41E5A" w:rsidRPr="00001F64" w:rsidRDefault="00D41E5A" w:rsidP="00D41E5A">
      <w:pPr>
        <w:rPr>
          <w:sz w:val="8"/>
          <w:szCs w:val="8"/>
        </w:rPr>
      </w:pPr>
      <w:r w:rsidRPr="00001F64">
        <w:rPr>
          <w:sz w:val="8"/>
          <w:szCs w:val="8"/>
        </w:rPr>
        <w:t>While AI systems may behave autonomously, they are not necessarily automatic. For decades, militaries have relied on automatic technologies, such as missile defense interceptors or perimeter security systems, that do not rely on AI. AI is also not synonymous with “unmanned”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6C339842" w14:textId="77777777" w:rsidR="00D41E5A" w:rsidRPr="00001F64" w:rsidRDefault="00D41E5A" w:rsidP="00D41E5A">
      <w:pPr>
        <w:rPr>
          <w:sz w:val="8"/>
          <w:szCs w:val="8"/>
        </w:rPr>
      </w:pPr>
      <w:r w:rsidRPr="00001F64">
        <w:rPr>
          <w:sz w:val="8"/>
          <w:szCs w:val="8"/>
        </w:rPr>
        <w:t xml:space="preserve">To be clear, AI, machine learning, and deep learning are distinct but often </w:t>
      </w:r>
      <w:proofErr w:type="gramStart"/>
      <w:r w:rsidRPr="00001F64">
        <w:rPr>
          <w:sz w:val="8"/>
          <w:szCs w:val="8"/>
        </w:rPr>
        <w:t>confused</w:t>
      </w:r>
      <w:proofErr w:type="gramEnd"/>
      <w:r w:rsidRPr="00001F64">
        <w:rPr>
          <w:sz w:val="8"/>
          <w:szCs w:val="8"/>
        </w:rPr>
        <w:t xml:space="preserve">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12651D28" w14:textId="77777777" w:rsidR="00D41E5A" w:rsidRPr="00001F64" w:rsidRDefault="00D41E5A" w:rsidP="00D41E5A">
      <w:pPr>
        <w:rPr>
          <w:sz w:val="8"/>
          <w:szCs w:val="8"/>
        </w:rPr>
      </w:pPr>
      <w:r w:rsidRPr="00001F64">
        <w:rPr>
          <w:sz w:val="8"/>
          <w:szCs w:val="8"/>
        </w:rPr>
        <w:t>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“inevitable”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4C1C40B3" w14:textId="77777777" w:rsidR="00D41E5A" w:rsidRPr="00001F64" w:rsidRDefault="00D41E5A" w:rsidP="00D41E5A">
      <w:pPr>
        <w:rPr>
          <w:sz w:val="8"/>
          <w:szCs w:val="8"/>
        </w:rPr>
      </w:pPr>
      <w:r w:rsidRPr="00001F64">
        <w:rPr>
          <w:sz w:val="8"/>
          <w:szCs w:val="8"/>
        </w:rPr>
        <w:t>AI is an unavoidable technology for governments, societies, and militaries</w:t>
      </w:r>
    </w:p>
    <w:p w14:paraId="72EB0391" w14:textId="77777777" w:rsidR="00D41E5A" w:rsidRPr="00001F64" w:rsidRDefault="00D41E5A" w:rsidP="00D41E5A">
      <w:pPr>
        <w:rPr>
          <w:sz w:val="8"/>
          <w:szCs w:val="8"/>
        </w:rPr>
      </w:pPr>
      <w:r w:rsidRPr="00001F64">
        <w:rPr>
          <w:sz w:val="8"/>
          <w:szCs w:val="8"/>
        </w:rPr>
        <w:t xml:space="preserve">Whether or not AI is as problematic as many people fear thus depends on politics more than </w:t>
      </w:r>
      <w:proofErr w:type="gramStart"/>
      <w:r w:rsidRPr="00001F64">
        <w:rPr>
          <w:sz w:val="8"/>
          <w:szCs w:val="8"/>
        </w:rPr>
        <w:t>the technology</w:t>
      </w:r>
      <w:proofErr w:type="gramEnd"/>
      <w:r w:rsidRPr="00001F64">
        <w:rPr>
          <w:sz w:val="8"/>
          <w:szCs w:val="8"/>
        </w:rPr>
        <w:t xml:space="preserve"> itself. In a recent article in The Washington Quarterly, researcher James Johnson cautioned that AI could create instability but also acknowledged that “AI is unlikely to be a strategic </w:t>
      </w:r>
      <w:proofErr w:type="gramStart"/>
      <w:r w:rsidRPr="00001F64">
        <w:rPr>
          <w:sz w:val="8"/>
          <w:szCs w:val="8"/>
        </w:rPr>
        <w:t>game-changer</w:t>
      </w:r>
      <w:proofErr w:type="gramEnd"/>
      <w:r w:rsidRPr="00001F64">
        <w:rPr>
          <w:sz w:val="8"/>
          <w:szCs w:val="8"/>
        </w:rPr>
        <w:t>. Instead, it will likely reinforce the destabilizing effects of existing advanced conventional—especially counterforce—capabilities, thereby increasing the speed of warfare and compressing the decision-making timeframe.”20</w:t>
      </w:r>
    </w:p>
    <w:p w14:paraId="3CF4CB23" w14:textId="77777777" w:rsidR="00D41E5A" w:rsidRPr="00001F64" w:rsidRDefault="00D41E5A" w:rsidP="00D41E5A">
      <w:pPr>
        <w:rPr>
          <w:sz w:val="8"/>
          <w:szCs w:val="8"/>
        </w:rPr>
      </w:pPr>
      <w:r w:rsidRPr="00001F64">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1621C221" w14:textId="77777777" w:rsidR="00D41E5A" w:rsidRPr="00001F64" w:rsidRDefault="00D41E5A" w:rsidP="00D41E5A">
      <w:pPr>
        <w:rPr>
          <w:sz w:val="16"/>
          <w:szCs w:val="16"/>
        </w:rPr>
      </w:pPr>
      <w:r w:rsidRPr="00001F64">
        <w:rPr>
          <w:sz w:val="16"/>
          <w:szCs w:val="16"/>
        </w:rPr>
        <w:t>Nuclear Deterrence—A Role for AI in Strategic Stability</w:t>
      </w:r>
    </w:p>
    <w:p w14:paraId="2821193F" w14:textId="77777777" w:rsidR="00D41E5A" w:rsidRPr="00001F64" w:rsidRDefault="00D41E5A" w:rsidP="00D41E5A">
      <w:pPr>
        <w:rPr>
          <w:sz w:val="16"/>
        </w:rPr>
      </w:pPr>
      <w:r w:rsidRPr="00001F64">
        <w:rPr>
          <w:sz w:val="16"/>
        </w:rPr>
        <w:t xml:space="preserve">Traditionally, nuclear deterrence relies on a country having credible nuclear capabilities plus the political will or resolve to use </w:t>
      </w:r>
      <w:proofErr w:type="gramStart"/>
      <w:r w:rsidRPr="00001F64">
        <w:rPr>
          <w:sz w:val="16"/>
        </w:rPr>
        <w:t>them</w:t>
      </w:r>
      <w:proofErr w:type="gramEnd"/>
      <w:r w:rsidRPr="00001F64">
        <w:rPr>
          <w:sz w:val="16"/>
        </w:rPr>
        <w:t xml:space="preserve"> if necessary (and only if necessary), therefore persuading an adversary to not attack. </w:t>
      </w:r>
      <w:r w:rsidRPr="00001F64">
        <w:rPr>
          <w:rStyle w:val="StyleUnderline"/>
        </w:rPr>
        <w:t xml:space="preserve">Integrating </w:t>
      </w:r>
      <w:r w:rsidRPr="00001F64">
        <w:rPr>
          <w:rStyle w:val="Emphasis"/>
          <w:highlight w:val="cyan"/>
        </w:rPr>
        <w:t>AI</w:t>
      </w:r>
      <w:r w:rsidRPr="00001F64">
        <w:rPr>
          <w:rStyle w:val="StyleUnderline"/>
        </w:rPr>
        <w:t xml:space="preserve"> into nuclear systems</w:t>
      </w:r>
      <w:r w:rsidRPr="00001F64">
        <w:rPr>
          <w:sz w:val="16"/>
        </w:rPr>
        <w:t xml:space="preserve"> can </w:t>
      </w:r>
      <w:r w:rsidRPr="00001F64">
        <w:rPr>
          <w:rStyle w:val="Emphasis"/>
          <w:highlight w:val="cyan"/>
        </w:rPr>
        <w:t>enhance</w:t>
      </w:r>
      <w:r w:rsidRPr="00001F64">
        <w:rPr>
          <w:sz w:val="16"/>
        </w:rPr>
        <w:t xml:space="preserve"> nuclear </w:t>
      </w:r>
      <w:r w:rsidRPr="00001F64">
        <w:rPr>
          <w:rStyle w:val="Emphasis"/>
          <w:highlight w:val="cyan"/>
        </w:rPr>
        <w:t>decision-making</w:t>
      </w:r>
      <w:r w:rsidRPr="00001F64">
        <w:rPr>
          <w:rStyle w:val="StyleUnderline"/>
          <w:highlight w:val="cyan"/>
        </w:rPr>
        <w:t>, improving</w:t>
      </w:r>
      <w:r w:rsidRPr="00001F64">
        <w:rPr>
          <w:rStyle w:val="StyleUnderline"/>
        </w:rPr>
        <w:t xml:space="preserve"> perceptions of</w:t>
      </w:r>
      <w:r w:rsidRPr="00001F64">
        <w:rPr>
          <w:sz w:val="16"/>
        </w:rPr>
        <w:t xml:space="preserve"> both </w:t>
      </w:r>
      <w:r w:rsidRPr="00001F64">
        <w:rPr>
          <w:rStyle w:val="Emphasis"/>
          <w:highlight w:val="cyan"/>
        </w:rPr>
        <w:t>capability</w:t>
      </w:r>
      <w:r w:rsidRPr="00001F64">
        <w:rPr>
          <w:rStyle w:val="StyleUnderline"/>
          <w:highlight w:val="cyan"/>
        </w:rPr>
        <w:t xml:space="preserve"> and </w:t>
      </w:r>
      <w:r w:rsidRPr="00001F64">
        <w:rPr>
          <w:rStyle w:val="Emphasis"/>
          <w:highlight w:val="cyan"/>
        </w:rPr>
        <w:t>resolve</w:t>
      </w:r>
      <w:r w:rsidRPr="00001F64">
        <w:rPr>
          <w:sz w:val="16"/>
        </w:rPr>
        <w:t>.</w:t>
      </w:r>
    </w:p>
    <w:p w14:paraId="18D254A4" w14:textId="77777777" w:rsidR="00D41E5A" w:rsidRPr="00001F64" w:rsidRDefault="00D41E5A" w:rsidP="00D41E5A">
      <w:pPr>
        <w:rPr>
          <w:sz w:val="16"/>
          <w:szCs w:val="16"/>
        </w:rPr>
      </w:pPr>
      <w:r w:rsidRPr="00001F64">
        <w:rPr>
          <w:sz w:val="16"/>
          <w:szCs w:val="16"/>
        </w:rPr>
        <w:t>Early Warning and Detection: Avoiding Unnecessary Use and Escalation</w:t>
      </w:r>
    </w:p>
    <w:p w14:paraId="5805C762" w14:textId="77777777" w:rsidR="00D41E5A" w:rsidRPr="00001F64" w:rsidRDefault="00D41E5A" w:rsidP="00D41E5A">
      <w:pPr>
        <w:rPr>
          <w:sz w:val="16"/>
        </w:rPr>
      </w:pPr>
      <w:r w:rsidRPr="00001F64">
        <w:rPr>
          <w:sz w:val="16"/>
        </w:rPr>
        <w:t xml:space="preserve">Most significantly, </w:t>
      </w:r>
      <w:r w:rsidRPr="00001F64">
        <w:rPr>
          <w:rStyle w:val="StyleUnderline"/>
          <w:highlight w:val="cyan"/>
        </w:rPr>
        <w:t xml:space="preserve">integrating </w:t>
      </w:r>
      <w:r w:rsidRPr="00001F64">
        <w:rPr>
          <w:rStyle w:val="Emphasis"/>
          <w:highlight w:val="cyan"/>
        </w:rPr>
        <w:t>AI</w:t>
      </w:r>
      <w:r w:rsidRPr="00001F64">
        <w:rPr>
          <w:rStyle w:val="StyleUnderline"/>
          <w:highlight w:val="cyan"/>
        </w:rPr>
        <w:t xml:space="preserve"> into</w:t>
      </w:r>
      <w:r w:rsidRPr="00001F64">
        <w:rPr>
          <w:sz w:val="16"/>
        </w:rPr>
        <w:t xml:space="preserve"> intelligence, surveillance, and reconnaissance (</w:t>
      </w:r>
      <w:r w:rsidRPr="00001F64">
        <w:rPr>
          <w:rStyle w:val="Emphasis"/>
          <w:highlight w:val="cyan"/>
        </w:rPr>
        <w:t>ISR</w:t>
      </w:r>
      <w:r w:rsidRPr="00001F64">
        <w:rPr>
          <w:sz w:val="16"/>
        </w:rPr>
        <w:t xml:space="preserve">) systems and using AI as part of the analytical tool kit for early warning and detection could </w:t>
      </w:r>
      <w:r w:rsidRPr="00001F64">
        <w:rPr>
          <w:rStyle w:val="StyleUnderline"/>
          <w:highlight w:val="cyan"/>
        </w:rPr>
        <w:t>improve</w:t>
      </w:r>
      <w:r w:rsidRPr="00001F64">
        <w:rPr>
          <w:sz w:val="16"/>
        </w:rPr>
        <w:t xml:space="preserve"> target </w:t>
      </w:r>
      <w:r w:rsidRPr="00001F64">
        <w:rPr>
          <w:rStyle w:val="Emphasis"/>
          <w:highlight w:val="cyan"/>
        </w:rPr>
        <w:t>identification</w:t>
      </w:r>
      <w:r w:rsidRPr="00001F64">
        <w:rPr>
          <w:rStyle w:val="StyleUnderline"/>
          <w:highlight w:val="cyan"/>
        </w:rPr>
        <w:t>, prevent</w:t>
      </w:r>
      <w:r w:rsidRPr="00001F64">
        <w:rPr>
          <w:rStyle w:val="StyleUnderline"/>
        </w:rPr>
        <w:t xml:space="preserve"> false positives or </w:t>
      </w:r>
      <w:r w:rsidRPr="00001F64">
        <w:rPr>
          <w:rStyle w:val="Emphasis"/>
          <w:highlight w:val="cyan"/>
        </w:rPr>
        <w:t>close calls</w:t>
      </w:r>
      <w:r w:rsidRPr="00001F64">
        <w:rPr>
          <w:rStyle w:val="StyleUnderline"/>
        </w:rPr>
        <w:t xml:space="preserve">, and </w:t>
      </w:r>
      <w:r w:rsidRPr="00001F64">
        <w:rPr>
          <w:rStyle w:val="StyleUnderline"/>
          <w:highlight w:val="cyan"/>
        </w:rPr>
        <w:t xml:space="preserve">increase </w:t>
      </w:r>
      <w:r w:rsidRPr="00001F64">
        <w:rPr>
          <w:rStyle w:val="Emphasis"/>
          <w:highlight w:val="cyan"/>
        </w:rPr>
        <w:t>understanding</w:t>
      </w:r>
      <w:r w:rsidRPr="00001F64">
        <w:rPr>
          <w:rStyle w:val="StyleUnderline"/>
        </w:rPr>
        <w:t xml:space="preserve"> of adversary actions</w:t>
      </w:r>
      <w:r w:rsidRPr="00001F64">
        <w:rPr>
          <w:sz w:val="16"/>
        </w:rPr>
        <w:t xml:space="preserve">. AI can be used to </w:t>
      </w:r>
      <w:r w:rsidRPr="00001F64">
        <w:rPr>
          <w:rStyle w:val="StyleUnderline"/>
        </w:rPr>
        <w:t>increase</w:t>
      </w:r>
      <w:r w:rsidRPr="00001F64">
        <w:rPr>
          <w:sz w:val="16"/>
        </w:rPr>
        <w:t xml:space="preserve"> a nation’s ability to understand the nature of its environment as well as </w:t>
      </w:r>
      <w:proofErr w:type="gramStart"/>
      <w:r w:rsidRPr="00001F64">
        <w:rPr>
          <w:rStyle w:val="Emphasis"/>
        </w:rPr>
        <w:t>speed of</w:t>
      </w:r>
      <w:proofErr w:type="gramEnd"/>
      <w:r w:rsidRPr="00001F64">
        <w:rPr>
          <w:rStyle w:val="Emphasis"/>
        </w:rPr>
        <w:t xml:space="preserve"> analysis</w:t>
      </w:r>
      <w:r w:rsidRPr="00001F64">
        <w:rPr>
          <w:sz w:val="16"/>
        </w:rPr>
        <w:t xml:space="preserve"> and development of courses of action in a conflict, thus </w:t>
      </w:r>
      <w:r w:rsidRPr="00001F64">
        <w:rPr>
          <w:rStyle w:val="StyleUnderline"/>
        </w:rPr>
        <w:t>improving</w:t>
      </w:r>
      <w:r w:rsidRPr="00001F64">
        <w:rPr>
          <w:sz w:val="16"/>
        </w:rPr>
        <w:t xml:space="preserve"> its overall </w:t>
      </w:r>
      <w:r w:rsidRPr="00001F64">
        <w:rPr>
          <w:rStyle w:val="Emphasis"/>
        </w:rPr>
        <w:t>capabilities</w:t>
      </w:r>
      <w:r w:rsidRPr="00001F64">
        <w:rPr>
          <w:sz w:val="16"/>
        </w:rPr>
        <w:t xml:space="preserve"> in the nuclear space and </w:t>
      </w:r>
      <w:r w:rsidRPr="00001F64">
        <w:rPr>
          <w:rStyle w:val="Emphasis"/>
          <w:highlight w:val="cyan"/>
        </w:rPr>
        <w:t>reducing</w:t>
      </w:r>
      <w:r w:rsidRPr="00001F64">
        <w:rPr>
          <w:sz w:val="16"/>
        </w:rPr>
        <w:t xml:space="preserve"> the </w:t>
      </w:r>
      <w:r w:rsidRPr="00001F64">
        <w:rPr>
          <w:rStyle w:val="StyleUnderline"/>
        </w:rPr>
        <w:t xml:space="preserve">risk of </w:t>
      </w:r>
      <w:r w:rsidRPr="00001F64">
        <w:rPr>
          <w:rStyle w:val="Emphasis"/>
          <w:highlight w:val="cyan"/>
        </w:rPr>
        <w:t>unintended escalation</w:t>
      </w:r>
      <w:r w:rsidRPr="00001F64">
        <w:rPr>
          <w:rStyle w:val="StyleUnderline"/>
        </w:rPr>
        <w:t xml:space="preserve"> in</w:t>
      </w:r>
      <w:r w:rsidRPr="00001F64">
        <w:rPr>
          <w:sz w:val="16"/>
        </w:rPr>
        <w:t xml:space="preserve"> the midst of a </w:t>
      </w:r>
      <w:r w:rsidRPr="00001F64">
        <w:rPr>
          <w:rStyle w:val="StyleUnderline"/>
        </w:rPr>
        <w:t>crisis</w:t>
      </w:r>
      <w:r w:rsidRPr="00001F64">
        <w:rPr>
          <w:sz w:val="16"/>
        </w:rPr>
        <w:t xml:space="preserve"> with a nuclear dimension.</w:t>
      </w:r>
    </w:p>
    <w:p w14:paraId="70BED018" w14:textId="77777777" w:rsidR="00D41E5A" w:rsidRDefault="00D41E5A" w:rsidP="00D41E5A">
      <w:pPr>
        <w:rPr>
          <w:sz w:val="16"/>
        </w:rPr>
      </w:pPr>
      <w:r w:rsidRPr="00001F64">
        <w:rPr>
          <w:sz w:val="16"/>
        </w:rPr>
        <w:t xml:space="preserve">In a nuclear exchange, national leadership may have just minutes to assess a situation and determine whether to launch its own nuclear response. Nuclear weapons states such as the United States have sought to </w:t>
      </w:r>
      <w:r w:rsidRPr="00001F64">
        <w:rPr>
          <w:rStyle w:val="StyleUnderline"/>
        </w:rPr>
        <w:t>increase</w:t>
      </w:r>
      <w:r w:rsidRPr="00001F64">
        <w:rPr>
          <w:sz w:val="16"/>
        </w:rPr>
        <w:t xml:space="preserve"> this </w:t>
      </w:r>
      <w:r w:rsidRPr="00001F64">
        <w:rPr>
          <w:rStyle w:val="Emphasis"/>
        </w:rPr>
        <w:t>decision-making time</w:t>
      </w:r>
      <w:r w:rsidRPr="00001F64">
        <w:rPr>
          <w:sz w:val="16"/>
        </w:rPr>
        <w:t xml:space="preserve"> to </w:t>
      </w:r>
      <w:r w:rsidRPr="00001F64">
        <w:rPr>
          <w:rStyle w:val="StyleUnderline"/>
        </w:rPr>
        <w:t>reduce</w:t>
      </w:r>
      <w:r w:rsidRPr="00001F64">
        <w:rPr>
          <w:sz w:val="16"/>
        </w:rPr>
        <w:t xml:space="preserve"> the </w:t>
      </w:r>
      <w:r w:rsidRPr="00001F64">
        <w:rPr>
          <w:rStyle w:val="StyleUnderline"/>
        </w:rPr>
        <w:t>potential for</w:t>
      </w:r>
      <w:r w:rsidRPr="00001F64">
        <w:rPr>
          <w:sz w:val="16"/>
        </w:rPr>
        <w:t xml:space="preserve"> misunderstanding or </w:t>
      </w:r>
      <w:r w:rsidRPr="00001F64">
        <w:rPr>
          <w:rStyle w:val="Emphasis"/>
        </w:rPr>
        <w:t>miscalculation</w:t>
      </w:r>
      <w:r w:rsidRPr="00001F64">
        <w:rPr>
          <w:sz w:val="16"/>
        </w:rPr>
        <w:t xml:space="preserve"> in a crisis, given the immense consequences of using nuclear weapons.21 Incorporating </w:t>
      </w:r>
      <w:r w:rsidRPr="00001F64">
        <w:rPr>
          <w:rStyle w:val="Emphasis"/>
        </w:rPr>
        <w:t>AI</w:t>
      </w:r>
      <w:r w:rsidRPr="00001F64">
        <w:rPr>
          <w:sz w:val="16"/>
        </w:rPr>
        <w:t xml:space="preserve"> into early warning and decision-making analysis may </w:t>
      </w:r>
      <w:r w:rsidRPr="00001F64">
        <w:rPr>
          <w:rStyle w:val="StyleUnderline"/>
        </w:rPr>
        <w:t>improve both the speed and quality of info</w:t>
      </w:r>
      <w:r w:rsidRPr="00001F64">
        <w:rPr>
          <w:sz w:val="16"/>
        </w:rPr>
        <w:t xml:space="preserve">rmation processing as well as </w:t>
      </w:r>
      <w:r w:rsidRPr="00001F64">
        <w:rPr>
          <w:rStyle w:val="Emphasis"/>
          <w:highlight w:val="cyan"/>
        </w:rPr>
        <w:t>eliminate</w:t>
      </w:r>
      <w:r w:rsidRPr="00001F64">
        <w:rPr>
          <w:sz w:val="16"/>
        </w:rPr>
        <w:t xml:space="preserve"> potential </w:t>
      </w:r>
      <w:r w:rsidRPr="00001F64">
        <w:rPr>
          <w:rStyle w:val="Emphasis"/>
          <w:highlight w:val="cyan"/>
        </w:rPr>
        <w:t>biases</w:t>
      </w:r>
      <w:r w:rsidRPr="00001F64">
        <w:rPr>
          <w:rStyle w:val="StyleUnderline"/>
          <w:highlight w:val="cyan"/>
        </w:rPr>
        <w:t xml:space="preserve"> from</w:t>
      </w:r>
      <w:r w:rsidRPr="00001F64">
        <w:rPr>
          <w:rStyle w:val="StyleUnderline"/>
        </w:rPr>
        <w:t xml:space="preserve"> military </w:t>
      </w:r>
      <w:r w:rsidRPr="00001F64">
        <w:rPr>
          <w:rStyle w:val="StyleUnderline"/>
          <w:highlight w:val="cyan"/>
        </w:rPr>
        <w:t>leadership</w:t>
      </w:r>
      <w:r w:rsidRPr="00001F64">
        <w:rPr>
          <w:sz w:val="16"/>
        </w:rPr>
        <w:t xml:space="preserve">, which </w:t>
      </w:r>
      <w:r w:rsidRPr="00001F64">
        <w:rPr>
          <w:rStyle w:val="StyleUnderline"/>
        </w:rPr>
        <w:t xml:space="preserve">will be </w:t>
      </w:r>
      <w:r w:rsidRPr="00001F64">
        <w:rPr>
          <w:rStyle w:val="Emphasis"/>
          <w:highlight w:val="cyan"/>
        </w:rPr>
        <w:t>crucial</w:t>
      </w:r>
      <w:r w:rsidRPr="00001F64">
        <w:rPr>
          <w:sz w:val="16"/>
        </w:rPr>
        <w:t xml:space="preserve"> in a crisis </w:t>
      </w:r>
      <w:r w:rsidRPr="00001F64">
        <w:rPr>
          <w:rStyle w:val="StyleUnderline"/>
          <w:highlight w:val="cyan"/>
        </w:rPr>
        <w:t>to</w:t>
      </w:r>
      <w:r w:rsidRPr="00001F64">
        <w:rPr>
          <w:rStyle w:val="StyleUnderline"/>
        </w:rPr>
        <w:t xml:space="preserve"> allow</w:t>
      </w:r>
      <w:r w:rsidRPr="00001F64">
        <w:rPr>
          <w:sz w:val="16"/>
        </w:rPr>
        <w:t xml:space="preserve"> time for </w:t>
      </w:r>
      <w:r w:rsidRPr="00001F64">
        <w:rPr>
          <w:rStyle w:val="Emphasis"/>
          <w:highlight w:val="cyan"/>
        </w:rPr>
        <w:t>de-escalation</w:t>
      </w:r>
      <w:r w:rsidRPr="00001F64">
        <w:rPr>
          <w:sz w:val="16"/>
        </w:rPr>
        <w:t xml:space="preserve"> and tension reduction between sides.</w:t>
      </w:r>
    </w:p>
    <w:p w14:paraId="14AC23CA" w14:textId="77777777" w:rsidR="00D41E5A" w:rsidRPr="00D41E5A" w:rsidRDefault="00D41E5A" w:rsidP="00D41E5A"/>
    <w:p w14:paraId="7CBAEDA4" w14:textId="5E23E5D2" w:rsidR="004B4632" w:rsidRPr="00492ECE" w:rsidRDefault="004B4632" w:rsidP="002565B1">
      <w:pPr>
        <w:pStyle w:val="Heading4"/>
        <w:numPr>
          <w:ilvl w:val="0"/>
          <w:numId w:val="53"/>
        </w:numPr>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2A3BB852" w14:textId="77777777" w:rsidR="004B4632" w:rsidRPr="00F949F9" w:rsidRDefault="004B4632" w:rsidP="004B4632">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 xml:space="preserve">"Exaggerating the risks (Part 9: </w:t>
      </w:r>
      <w:proofErr w:type="spellStart"/>
      <w:r w:rsidRPr="00F949F9">
        <w:t>Biorisk</w:t>
      </w:r>
      <w:proofErr w:type="spellEnd"/>
      <w:r w:rsidRPr="00F949F9">
        <w:t xml:space="preserve"> – Grounds for doubt)," https://reflectivealtruism.com/2023/07/08/exaggerating-the-risks-part-9-biorisk-grounds-for-doubt/)</w:t>
      </w:r>
    </w:p>
    <w:p w14:paraId="501AF27C" w14:textId="77777777" w:rsidR="004B4632" w:rsidRPr="00F949F9" w:rsidRDefault="004B4632" w:rsidP="004B4632">
      <w:pPr>
        <w:rPr>
          <w:sz w:val="16"/>
        </w:rPr>
      </w:pPr>
      <w:r w:rsidRPr="00F949F9">
        <w:rPr>
          <w:sz w:val="16"/>
        </w:rPr>
        <w:t xml:space="preserve">In the meantime, I want to give some initial reasons for skepticism about existential </w:t>
      </w:r>
      <w:proofErr w:type="spellStart"/>
      <w:r w:rsidRPr="00F949F9">
        <w:rPr>
          <w:sz w:val="16"/>
        </w:rPr>
        <w:t>biorisk</w:t>
      </w:r>
      <w:proofErr w:type="spellEnd"/>
      <w:r w:rsidRPr="00F949F9">
        <w:rPr>
          <w:sz w:val="16"/>
        </w:rPr>
        <w:t xml:space="preserve">. That is not to say that the bulk of the case against existential </w:t>
      </w:r>
      <w:proofErr w:type="spellStart"/>
      <w:r w:rsidRPr="00F949F9">
        <w:rPr>
          <w:sz w:val="16"/>
        </w:rPr>
        <w:t>biorisk</w:t>
      </w:r>
      <w:proofErr w:type="spellEnd"/>
      <w:r w:rsidRPr="00F949F9">
        <w:rPr>
          <w:sz w:val="16"/>
        </w:rPr>
        <w:t xml:space="preserve"> rests on these reasons for skepticism – it rests, instead, on the inability of effective altruists to provide plausible arguments in support of their risk estimates. But it does seem appropriate to begin by saying why </w:t>
      </w:r>
      <w:r w:rsidRPr="00D76918">
        <w:rPr>
          <w:rStyle w:val="Emphasis"/>
          <w:highlight w:val="green"/>
        </w:rPr>
        <w:t>many are skeptical</w:t>
      </w:r>
      <w:r w:rsidRPr="00D76918">
        <w:rPr>
          <w:rStyle w:val="StyleUnderline"/>
          <w:highlight w:val="green"/>
        </w:rPr>
        <w:t xml:space="preserve"> of existential </w:t>
      </w:r>
      <w:proofErr w:type="spellStart"/>
      <w:r w:rsidRPr="00D76918">
        <w:rPr>
          <w:rStyle w:val="StyleUnderline"/>
          <w:highlight w:val="green"/>
        </w:rPr>
        <w:t>biorisk</w:t>
      </w:r>
      <w:proofErr w:type="spellEnd"/>
      <w:r w:rsidRPr="00F949F9">
        <w:rPr>
          <w:sz w:val="16"/>
        </w:rPr>
        <w:t xml:space="preserve"> claims.</w:t>
      </w:r>
    </w:p>
    <w:p w14:paraId="34D570F0" w14:textId="77777777" w:rsidR="004B4632" w:rsidRPr="00F949F9" w:rsidRDefault="004B4632" w:rsidP="004B4632">
      <w:pPr>
        <w:rPr>
          <w:sz w:val="16"/>
        </w:rPr>
      </w:pPr>
      <w:r w:rsidRPr="00F949F9">
        <w:rPr>
          <w:sz w:val="16"/>
        </w:rPr>
        <w:t>3. The difficulty of the problem</w:t>
      </w:r>
    </w:p>
    <w:p w14:paraId="7B5A849F" w14:textId="77777777" w:rsidR="004B4632" w:rsidRPr="00F949F9" w:rsidRDefault="004B4632" w:rsidP="004B4632">
      <w:pPr>
        <w:rPr>
          <w:sz w:val="16"/>
        </w:rPr>
      </w:pPr>
      <w:r w:rsidRPr="00F949F9">
        <w:rPr>
          <w:sz w:val="16"/>
        </w:rPr>
        <w:t xml:space="preserve">The main reason why scientists and policymakers are skeptical of existential </w:t>
      </w:r>
      <w:proofErr w:type="spellStart"/>
      <w:r w:rsidRPr="00F949F9">
        <w:rPr>
          <w:sz w:val="16"/>
        </w:rPr>
        <w:t>biorisk</w:t>
      </w:r>
      <w:proofErr w:type="spellEnd"/>
      <w:r w:rsidRPr="00F949F9">
        <w:rPr>
          <w:sz w:val="16"/>
        </w:rPr>
        <w:t xml:space="preserve">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0F2148B6" w14:textId="77777777" w:rsidR="00E474E8" w:rsidRDefault="004B4632" w:rsidP="004B4632">
      <w:pPr>
        <w:rPr>
          <w:sz w:val="16"/>
        </w:rPr>
      </w:pPr>
      <w:r w:rsidRPr="00F949F9">
        <w:rPr>
          <w:sz w:val="16"/>
        </w:rPr>
        <w:t xml:space="preserve">First, </w:t>
      </w:r>
      <w:r w:rsidRPr="00D76918">
        <w:rPr>
          <w:rStyle w:val="StyleUnderline"/>
          <w:highlight w:val="green"/>
        </w:rPr>
        <w:t xml:space="preserve">you would need to reach </w:t>
      </w:r>
      <w:r w:rsidRPr="00D76918">
        <w:rPr>
          <w:rStyle w:val="Emphasis"/>
          <w:highlight w:val="gree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proofErr w:type="spellStart"/>
      <w:r w:rsidRPr="00D76918">
        <w:rPr>
          <w:rStyle w:val="Emphasis"/>
          <w:highlight w:val="green"/>
        </w:rPr>
        <w:t>antarctic</w:t>
      </w:r>
      <w:proofErr w:type="spellEnd"/>
      <w:r w:rsidRPr="00F949F9">
        <w:rPr>
          <w:sz w:val="16"/>
        </w:rPr>
        <w:t xml:space="preserve"> research </w:t>
      </w:r>
      <w:r w:rsidRPr="00D76918">
        <w:rPr>
          <w:rStyle w:val="Emphasis"/>
          <w:highlight w:val="green"/>
        </w:rPr>
        <w:t>stations</w:t>
      </w:r>
      <w:r w:rsidRPr="00F949F9">
        <w:rPr>
          <w:sz w:val="16"/>
        </w:rPr>
        <w:t xml:space="preserve">; to </w:t>
      </w:r>
      <w:r w:rsidRPr="00D76918">
        <w:rPr>
          <w:rStyle w:val="Emphasis"/>
          <w:highlight w:val="gree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D76918">
        <w:rPr>
          <w:rStyle w:val="Emphasis"/>
          <w:highlight w:val="green"/>
        </w:rPr>
        <w:t>nuclear sub</w:t>
      </w:r>
      <w:r w:rsidRPr="00F949F9">
        <w:rPr>
          <w:sz w:val="16"/>
        </w:rPr>
        <w:t>marine</w:t>
      </w:r>
      <w:r w:rsidRPr="00D76918">
        <w:rPr>
          <w:rStyle w:val="Emphasis"/>
          <w:highlight w:val="green"/>
        </w:rPr>
        <w:t>s</w:t>
      </w:r>
      <w:r w:rsidRPr="00F949F9">
        <w:rPr>
          <w:sz w:val="16"/>
        </w:rPr>
        <w:t xml:space="preserve"> </w:t>
      </w:r>
    </w:p>
    <w:p w14:paraId="14A0621B" w14:textId="77777777" w:rsidR="00E474E8" w:rsidRDefault="00E474E8" w:rsidP="004B4632">
      <w:pPr>
        <w:rPr>
          <w:sz w:val="16"/>
        </w:rPr>
      </w:pPr>
    </w:p>
    <w:p w14:paraId="5A9EB502" w14:textId="0AEF2D0F" w:rsidR="004B4632" w:rsidRPr="00F949F9" w:rsidRDefault="004B4632" w:rsidP="004B4632">
      <w:pPr>
        <w:rPr>
          <w:sz w:val="16"/>
        </w:rPr>
      </w:pPr>
      <w:r w:rsidRPr="00F949F9">
        <w:rPr>
          <w:sz w:val="16"/>
        </w:rPr>
        <w:t xml:space="preserve">on uncharted, long-term and isolated paths; to </w:t>
      </w:r>
      <w:r w:rsidRPr="007C319C">
        <w:rPr>
          <w:rStyle w:val="Emphasis"/>
        </w:rPr>
        <w:t xml:space="preserve">doomsday </w:t>
      </w:r>
      <w:r w:rsidRPr="00D76918">
        <w:rPr>
          <w:rStyle w:val="Emphasis"/>
          <w:highlight w:val="gree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D76918">
        <w:rPr>
          <w:rStyle w:val="Emphasis"/>
          <w:highlight w:val="green"/>
        </w:rPr>
        <w:t>uncontacted tribes</w:t>
      </w:r>
      <w:r w:rsidRPr="00F949F9">
        <w:rPr>
          <w:sz w:val="16"/>
        </w:rPr>
        <w:t xml:space="preserve">; to </w:t>
      </w:r>
      <w:r w:rsidRPr="00D76918">
        <w:rPr>
          <w:rStyle w:val="Emphasis"/>
          <w:highlight w:val="gree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1592E120" w14:textId="77777777" w:rsidR="004B4632" w:rsidRPr="00F949F9" w:rsidRDefault="004B4632" w:rsidP="004B4632">
      <w:pPr>
        <w:rPr>
          <w:sz w:val="16"/>
        </w:rPr>
      </w:pPr>
      <w:r w:rsidRPr="00F949F9">
        <w:rPr>
          <w:sz w:val="16"/>
        </w:rPr>
        <w:t xml:space="preserve">Second, </w:t>
      </w:r>
      <w:r w:rsidRPr="00D76918">
        <w:rPr>
          <w:rStyle w:val="StyleUnderline"/>
          <w:highlight w:val="green"/>
        </w:rPr>
        <w:t>you would need a virus that was</w:t>
      </w:r>
      <w:r w:rsidRPr="00F949F9">
        <w:rPr>
          <w:rStyle w:val="StyleUnderline"/>
        </w:rPr>
        <w:t xml:space="preserve"> </w:t>
      </w:r>
      <w:r w:rsidRPr="00F949F9">
        <w:rPr>
          <w:rStyle w:val="Emphasis"/>
        </w:rPr>
        <w:t xml:space="preserve">virtually </w:t>
      </w:r>
      <w:r w:rsidRPr="00D76918">
        <w:rPr>
          <w:rStyle w:val="Emphasis"/>
          <w:highlight w:val="gree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3ED34278" w14:textId="77777777" w:rsidR="004B4632" w:rsidRPr="00F949F9" w:rsidRDefault="004B4632" w:rsidP="004B4632">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D76918">
        <w:rPr>
          <w:rStyle w:val="StyleUnderline"/>
          <w:highlight w:val="green"/>
        </w:rPr>
        <w:t>The virus would need to be</w:t>
      </w:r>
      <w:r w:rsidRPr="00F949F9">
        <w:rPr>
          <w:rStyle w:val="StyleUnderline"/>
        </w:rPr>
        <w:t xml:space="preserve"> capable of being </w:t>
      </w:r>
      <w:r w:rsidRPr="00D76918">
        <w:rPr>
          <w:rStyle w:val="Emphasis"/>
          <w:highlight w:val="green"/>
        </w:rPr>
        <w:t>transmitted</w:t>
      </w:r>
      <w:r w:rsidRPr="00F949F9">
        <w:rPr>
          <w:rStyle w:val="StyleUnderline"/>
        </w:rPr>
        <w:t xml:space="preserve">, </w:t>
      </w:r>
      <w:r w:rsidRPr="00F949F9">
        <w:rPr>
          <w:rStyle w:val="Emphasis"/>
        </w:rPr>
        <w:t>without fail</w:t>
      </w:r>
      <w:r w:rsidRPr="00F949F9">
        <w:rPr>
          <w:sz w:val="16"/>
        </w:rPr>
        <w:t xml:space="preserve">, </w:t>
      </w:r>
      <w:r w:rsidRPr="00D76918">
        <w:rPr>
          <w:rStyle w:val="StyleUnderline"/>
          <w:highlight w:val="green"/>
        </w:rPr>
        <w:t xml:space="preserve">to </w:t>
      </w:r>
      <w:r w:rsidRPr="00D76918">
        <w:rPr>
          <w:rStyle w:val="Emphasis"/>
          <w:highlight w:val="green"/>
        </w:rPr>
        <w:t>every human</w:t>
      </w:r>
      <w:r w:rsidRPr="00F949F9">
        <w:rPr>
          <w:sz w:val="16"/>
        </w:rPr>
        <w:t xml:space="preserve"> being </w:t>
      </w:r>
      <w:r w:rsidRPr="00D76918">
        <w:rPr>
          <w:rStyle w:val="StyleUnderline"/>
          <w:highlight w:val="green"/>
        </w:rPr>
        <w:t xml:space="preserve">on the </w:t>
      </w:r>
      <w:r w:rsidRPr="00D76918">
        <w:rPr>
          <w:rStyle w:val="Emphasis"/>
          <w:highlight w:val="green"/>
        </w:rPr>
        <w:t>planet</w:t>
      </w:r>
      <w:r w:rsidRPr="00F949F9">
        <w:rPr>
          <w:sz w:val="16"/>
        </w:rPr>
        <w:t>, in sufficient quantities to actually make them sick</w:t>
      </w:r>
      <w:r w:rsidRPr="007C319C">
        <w:rPr>
          <w:sz w:val="16"/>
        </w:rPr>
        <w:t xml:space="preserve">. </w:t>
      </w:r>
      <w:r w:rsidRPr="007C319C">
        <w:rPr>
          <w:rStyle w:val="StyleUnderline"/>
        </w:rPr>
        <w:t xml:space="preserve">It would </w:t>
      </w:r>
      <w:proofErr w:type="gramStart"/>
      <w:r w:rsidRPr="007C319C">
        <w:rPr>
          <w:rStyle w:val="StyleUnderline"/>
        </w:rPr>
        <w:t>need</w:t>
      </w:r>
      <w:proofErr w:type="gramEnd"/>
      <w:r w:rsidRPr="007C319C">
        <w:rPr>
          <w:rStyle w:val="StyleUnderline"/>
        </w:rPr>
        <w:t xml:space="preserve"> to </w:t>
      </w:r>
      <w:r w:rsidRPr="00D76918">
        <w:rPr>
          <w:rStyle w:val="StyleUnderline"/>
          <w:highlight w:val="green"/>
        </w:rPr>
        <w:t xml:space="preserve">avoid </w:t>
      </w:r>
      <w:r w:rsidRPr="00D76918">
        <w:rPr>
          <w:rStyle w:val="Emphasis"/>
          <w:highlight w:val="green"/>
        </w:rPr>
        <w:t>respirators</w:t>
      </w:r>
      <w:r w:rsidRPr="00F949F9">
        <w:rPr>
          <w:sz w:val="16"/>
        </w:rPr>
        <w:t xml:space="preserve"> and other forms of protective equipment. </w:t>
      </w:r>
      <w:r w:rsidRPr="00D76918">
        <w:rPr>
          <w:rStyle w:val="StyleUnderline"/>
          <w:highlight w:val="green"/>
        </w:rPr>
        <w:t>And</w:t>
      </w:r>
      <w:r w:rsidRPr="00F949F9">
        <w:rPr>
          <w:rStyle w:val="StyleUnderline"/>
        </w:rPr>
        <w:t xml:space="preserve"> it would have to </w:t>
      </w:r>
      <w:r w:rsidRPr="00D76918">
        <w:rPr>
          <w:rStyle w:val="StyleUnderline"/>
          <w:highlight w:val="green"/>
        </w:rPr>
        <w:t>maintain</w:t>
      </w:r>
      <w:r w:rsidRPr="00F949F9">
        <w:rPr>
          <w:rStyle w:val="StyleUnderline"/>
        </w:rPr>
        <w:t xml:space="preserve"> its </w:t>
      </w:r>
      <w:r w:rsidRPr="00D76918">
        <w:rPr>
          <w:rStyle w:val="StyleUnderline"/>
          <w:highlight w:val="green"/>
        </w:rPr>
        <w:t>transmissibility through</w:t>
      </w:r>
      <w:r w:rsidRPr="00F949F9">
        <w:rPr>
          <w:rStyle w:val="StyleUnderline"/>
        </w:rPr>
        <w:t>out many generations</w:t>
      </w:r>
      <w:r w:rsidRPr="00F949F9">
        <w:rPr>
          <w:sz w:val="16"/>
        </w:rPr>
        <w:t xml:space="preserve"> of </w:t>
      </w:r>
      <w:r w:rsidRPr="00D76918">
        <w:rPr>
          <w:rStyle w:val="Emphasis"/>
          <w:highlight w:val="green"/>
        </w:rPr>
        <w:t>mutation</w:t>
      </w:r>
      <w:r w:rsidRPr="00F949F9">
        <w:rPr>
          <w:sz w:val="16"/>
        </w:rPr>
        <w:t>.</w:t>
      </w:r>
    </w:p>
    <w:p w14:paraId="49A9D820" w14:textId="77777777" w:rsidR="004B4632" w:rsidRPr="00F949F9" w:rsidRDefault="004B4632" w:rsidP="004B4632">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D76918">
        <w:rPr>
          <w:rStyle w:val="StyleUnderline"/>
          <w:highlight w:val="green"/>
        </w:rPr>
        <w:t>killing not</w:t>
      </w:r>
      <w:r w:rsidRPr="00F949F9">
        <w:rPr>
          <w:sz w:val="16"/>
        </w:rPr>
        <w:t xml:space="preserve"> 90%, </w:t>
      </w:r>
      <w:r w:rsidRPr="00D76918">
        <w:rPr>
          <w:rStyle w:val="Emphasis"/>
          <w:highlight w:val="green"/>
        </w:rPr>
        <w:t>99%</w:t>
      </w:r>
      <w:r w:rsidRPr="00F949F9">
        <w:rPr>
          <w:sz w:val="16"/>
        </w:rPr>
        <w:t xml:space="preserve">, or 99.999% </w:t>
      </w:r>
      <w:r w:rsidRPr="00D76918">
        <w:rPr>
          <w:rStyle w:val="StyleUnderline"/>
          <w:highlight w:val="green"/>
        </w:rPr>
        <w:t>but</w:t>
      </w:r>
      <w:r w:rsidRPr="00F949F9">
        <w:rPr>
          <w:sz w:val="16"/>
        </w:rPr>
        <w:t xml:space="preserve"> effectively </w:t>
      </w:r>
      <w:r w:rsidRPr="00D76918">
        <w:rPr>
          <w:rStyle w:val="Emphasis"/>
          <w:highlight w:val="green"/>
        </w:rPr>
        <w:t>all</w:t>
      </w:r>
      <w:r w:rsidRPr="00F949F9">
        <w:rPr>
          <w:sz w:val="16"/>
        </w:rPr>
        <w:t xml:space="preserve"> of those infected by it, </w:t>
      </w:r>
      <w:r w:rsidRPr="00D76918">
        <w:rPr>
          <w:rStyle w:val="StyleUnderline"/>
          <w:highlight w:val="green"/>
        </w:rPr>
        <w:t>no matter their</w:t>
      </w:r>
      <w:r w:rsidRPr="00F949F9">
        <w:rPr>
          <w:rStyle w:val="StyleUnderline"/>
        </w:rPr>
        <w:t xml:space="preserve"> age, health, or </w:t>
      </w:r>
      <w:r w:rsidRPr="00D76918">
        <w:rPr>
          <w:rStyle w:val="Emphasis"/>
          <w:highlight w:val="gree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13D517FF" w14:textId="77777777" w:rsidR="004B4632" w:rsidRPr="00873018" w:rsidRDefault="004B4632" w:rsidP="004B4632">
      <w:r w:rsidRPr="00F949F9">
        <w:rPr>
          <w:sz w:val="16"/>
        </w:rPr>
        <w:t xml:space="preserve">Fifth, </w:t>
      </w:r>
      <w:r w:rsidRPr="00D76918">
        <w:rPr>
          <w:rStyle w:val="StyleUnderline"/>
          <w:highlight w:val="green"/>
        </w:rPr>
        <w:t>you would need to</w:t>
      </w:r>
      <w:r w:rsidRPr="00F949F9">
        <w:rPr>
          <w:sz w:val="16"/>
        </w:rPr>
        <w:t xml:space="preserve"> find a way to </w:t>
      </w:r>
      <w:proofErr w:type="gramStart"/>
      <w:r w:rsidRPr="00D76918">
        <w:rPr>
          <w:rStyle w:val="StyleUnderline"/>
          <w:highlight w:val="green"/>
        </w:rPr>
        <w:t>evade</w:t>
      </w:r>
      <w:proofErr w:type="gramEnd"/>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D76918">
        <w:rPr>
          <w:rStyle w:val="Emphasis"/>
          <w:highlight w:val="green"/>
        </w:rPr>
        <w:t>distancing</w:t>
      </w:r>
      <w:r w:rsidRPr="00F949F9">
        <w:rPr>
          <w:rStyle w:val="StyleUnderline"/>
        </w:rPr>
        <w:t xml:space="preserve">. This isn’t as easy as it sounds. </w:t>
      </w:r>
      <w:r w:rsidRPr="00D76918">
        <w:rPr>
          <w:rStyle w:val="StyleUnderline"/>
          <w:highlight w:val="green"/>
        </w:rPr>
        <w:t xml:space="preserve">How do you transmit a virus to someone who </w:t>
      </w:r>
      <w:r w:rsidRPr="00D76918">
        <w:rPr>
          <w:rStyle w:val="Emphasis"/>
          <w:highlight w:val="green"/>
        </w:rPr>
        <w:t>doesn’t leave their house</w:t>
      </w:r>
      <w:r w:rsidRPr="00D76918">
        <w:rPr>
          <w:rStyle w:val="StyleUnderline"/>
          <w:highlight w:val="green"/>
        </w:rPr>
        <w:t>?</w:t>
      </w:r>
    </w:p>
    <w:p w14:paraId="7881AAEC" w14:textId="77777777" w:rsidR="0057346B" w:rsidRPr="0057346B" w:rsidRDefault="0057346B" w:rsidP="0057346B"/>
    <w:p w14:paraId="3B9C493E" w14:textId="1DEA394F" w:rsidR="006C383D" w:rsidRDefault="006C383D" w:rsidP="006C383D">
      <w:pPr>
        <w:pStyle w:val="Heading2"/>
      </w:pPr>
      <w:r>
        <w:t>Collapse</w:t>
      </w:r>
    </w:p>
    <w:p w14:paraId="33947617" w14:textId="34E0DC3B" w:rsidR="006C383D" w:rsidRDefault="00173E0D" w:rsidP="00173E0D">
      <w:pPr>
        <w:pStyle w:val="Heading3"/>
      </w:pPr>
      <w:r>
        <w:t>1NC</w:t>
      </w:r>
    </w:p>
    <w:p w14:paraId="1C2CB884" w14:textId="5B047FFC" w:rsidR="00D41E5A" w:rsidRDefault="00D41E5A" w:rsidP="002565B1">
      <w:pPr>
        <w:pStyle w:val="Heading4"/>
        <w:numPr>
          <w:ilvl w:val="0"/>
          <w:numId w:val="54"/>
        </w:numPr>
      </w:pPr>
      <w:bookmarkStart w:id="0" w:name="_Hlk194742871"/>
      <w:r>
        <w:t>International instability and tech alt causes – gig workers don’t do quantum! (Texas = blue).</w:t>
      </w:r>
    </w:p>
    <w:p w14:paraId="4CA0A01B" w14:textId="77777777" w:rsidR="00D41E5A" w:rsidRPr="00D41E5A" w:rsidRDefault="00D41E5A" w:rsidP="00D41E5A">
      <w:pPr>
        <w:spacing w:line="256" w:lineRule="auto"/>
        <w:rPr>
          <w:rFonts w:eastAsia="Calibri"/>
        </w:rPr>
      </w:pPr>
      <w:r w:rsidRPr="00D41E5A">
        <w:rPr>
          <w:rFonts w:eastAsia="Calibri"/>
          <w:b/>
          <w:bCs/>
          <w:sz w:val="26"/>
        </w:rPr>
        <w:t>Oluyemi 25</w:t>
      </w:r>
      <w:r w:rsidRPr="00D41E5A">
        <w:rPr>
          <w:rFonts w:eastAsia="Calibri"/>
        </w:rPr>
        <w:t xml:space="preserve"> – PhD, Senior lecturer, Department of Political Science and International Relations, Achievers University, Owo, Ondo State, Nigeria.</w:t>
      </w:r>
    </w:p>
    <w:p w14:paraId="492B1AA1" w14:textId="77777777" w:rsidR="00D41E5A" w:rsidRPr="00D41E5A" w:rsidRDefault="00D41E5A" w:rsidP="00D41E5A">
      <w:pPr>
        <w:spacing w:line="256" w:lineRule="auto"/>
        <w:rPr>
          <w:rFonts w:eastAsia="Calibri"/>
        </w:rPr>
      </w:pPr>
      <w:r w:rsidRPr="00D41E5A">
        <w:rPr>
          <w:rFonts w:eastAsia="Calibri"/>
        </w:rPr>
        <w:t xml:space="preserve">Opeoluwa Adisa Oluyemi. “Great Power Competition (GPC) and its Implications on the Global Security Architecture” </w:t>
      </w:r>
      <w:r w:rsidRPr="00D41E5A">
        <w:rPr>
          <w:rFonts w:eastAsia="Calibri"/>
          <w:i/>
          <w:iCs/>
        </w:rPr>
        <w:t>Canadian Social Science</w:t>
      </w:r>
      <w:r w:rsidRPr="00D41E5A">
        <w:rPr>
          <w:rFonts w:eastAsia="Calibri"/>
        </w:rPr>
        <w:t>, vol. 21, no. 3. 2025. DOI:10.3968/13806.</w:t>
      </w:r>
    </w:p>
    <w:p w14:paraId="15A95EC5" w14:textId="77777777" w:rsidR="00D41E5A" w:rsidRPr="00D41E5A" w:rsidRDefault="00D41E5A" w:rsidP="00D41E5A">
      <w:pPr>
        <w:spacing w:line="256" w:lineRule="auto"/>
        <w:rPr>
          <w:rFonts w:eastAsia="Calibri"/>
          <w:sz w:val="14"/>
        </w:rPr>
      </w:pPr>
      <w:r w:rsidRPr="00D41E5A">
        <w:rPr>
          <w:rFonts w:eastAsia="Calibri"/>
          <w:sz w:val="14"/>
        </w:rPr>
        <w:t xml:space="preserve">7.7 </w:t>
      </w:r>
      <w:r w:rsidRPr="00D41E5A">
        <w:rPr>
          <w:rFonts w:eastAsia="Calibri"/>
          <w:b/>
          <w:iCs/>
          <w:sz w:val="26"/>
          <w:u w:val="single"/>
        </w:rPr>
        <w:t>Technological Decoupling</w:t>
      </w:r>
      <w:r w:rsidRPr="00D41E5A">
        <w:rPr>
          <w:rFonts w:eastAsia="Calibri"/>
          <w:sz w:val="14"/>
        </w:rPr>
        <w:t xml:space="preserve"> </w:t>
      </w:r>
      <w:r w:rsidRPr="00D41E5A">
        <w:rPr>
          <w:rFonts w:eastAsia="Calibri"/>
          <w:u w:val="single"/>
        </w:rPr>
        <w:t>and</w:t>
      </w:r>
      <w:r w:rsidRPr="00D41E5A">
        <w:rPr>
          <w:rFonts w:eastAsia="Calibri"/>
          <w:sz w:val="14"/>
        </w:rPr>
        <w:t xml:space="preserve"> </w:t>
      </w:r>
      <w:r w:rsidRPr="00D41E5A">
        <w:rPr>
          <w:rFonts w:eastAsia="Calibri"/>
          <w:b/>
          <w:iCs/>
          <w:sz w:val="26"/>
          <w:u w:val="single"/>
        </w:rPr>
        <w:t>Security Risks</w:t>
      </w:r>
    </w:p>
    <w:p w14:paraId="1DA55B99" w14:textId="77777777" w:rsidR="00D41E5A" w:rsidRPr="00D41E5A" w:rsidRDefault="00D41E5A" w:rsidP="00D41E5A">
      <w:pPr>
        <w:spacing w:line="256" w:lineRule="auto"/>
        <w:rPr>
          <w:rFonts w:eastAsia="Calibri"/>
          <w:sz w:val="14"/>
        </w:rPr>
      </w:pPr>
      <w:r w:rsidRPr="00D41E5A">
        <w:rPr>
          <w:rFonts w:eastAsia="Calibri"/>
          <w:sz w:val="14"/>
        </w:rPr>
        <w:t xml:space="preserve">Perhaps </w:t>
      </w:r>
      <w:r w:rsidRPr="00D41E5A">
        <w:rPr>
          <w:rFonts w:eastAsia="Calibri"/>
          <w:b/>
          <w:iCs/>
          <w:sz w:val="26"/>
          <w:szCs w:val="26"/>
          <w:highlight w:val="green"/>
          <w:u w:val="single"/>
        </w:rPr>
        <w:t>the most disruptive</w:t>
      </w:r>
      <w:r w:rsidRPr="00D41E5A">
        <w:rPr>
          <w:rFonts w:eastAsia="Calibri"/>
          <w:u w:val="single"/>
        </w:rPr>
        <w:t xml:space="preserve"> manifestation of </w:t>
      </w:r>
      <w:r w:rsidRPr="00D41E5A">
        <w:rPr>
          <w:rFonts w:eastAsia="Calibri"/>
          <w:b/>
          <w:iCs/>
          <w:sz w:val="26"/>
          <w:szCs w:val="26"/>
          <w:highlight w:val="green"/>
          <w:u w:val="single"/>
        </w:rPr>
        <w:t>GPC</w:t>
      </w:r>
      <w:r w:rsidRPr="00D41E5A">
        <w:rPr>
          <w:rFonts w:eastAsia="Calibri"/>
          <w:sz w:val="14"/>
          <w:highlight w:val="green"/>
        </w:rPr>
        <w:t xml:space="preserve"> </w:t>
      </w:r>
      <w:r w:rsidRPr="00D41E5A">
        <w:rPr>
          <w:rFonts w:eastAsia="Calibri"/>
          <w:highlight w:val="green"/>
          <w:u w:val="single"/>
        </w:rPr>
        <w:t>is</w:t>
      </w:r>
      <w:r w:rsidRPr="00D41E5A">
        <w:rPr>
          <w:rFonts w:eastAsia="Calibri"/>
          <w:u w:val="single"/>
        </w:rPr>
        <w:t xml:space="preserve"> the </w:t>
      </w:r>
      <w:r w:rsidRPr="00D41E5A">
        <w:rPr>
          <w:rStyle w:val="Emphasis"/>
          <w:highlight w:val="cyan"/>
        </w:rPr>
        <w:t>fragmentation of the global technology ecosystem.</w:t>
      </w:r>
      <w:r w:rsidRPr="00D41E5A">
        <w:rPr>
          <w:rStyle w:val="Emphasis"/>
        </w:rPr>
        <w:t xml:space="preserve"> Strategic </w:t>
      </w:r>
      <w:r w:rsidRPr="00D41E5A">
        <w:rPr>
          <w:rStyle w:val="Emphasis"/>
          <w:highlight w:val="cyan"/>
        </w:rPr>
        <w:t>competition in</w:t>
      </w:r>
      <w:r w:rsidRPr="00D41E5A">
        <w:rPr>
          <w:rStyle w:val="Emphasis"/>
        </w:rPr>
        <w:t xml:space="preserve"> fields like </w:t>
      </w:r>
      <w:r w:rsidRPr="00D41E5A">
        <w:rPr>
          <w:rStyle w:val="Emphasis"/>
          <w:highlight w:val="cyan"/>
        </w:rPr>
        <w:t>semiconductors</w:t>
      </w:r>
      <w:r w:rsidRPr="00D41E5A">
        <w:rPr>
          <w:rStyle w:val="Emphasis"/>
        </w:rPr>
        <w:t xml:space="preserve">, </w:t>
      </w:r>
      <w:r w:rsidRPr="00D41E5A">
        <w:rPr>
          <w:rStyle w:val="Emphasis"/>
          <w:highlight w:val="cyan"/>
        </w:rPr>
        <w:t>quantum</w:t>
      </w:r>
      <w:r w:rsidRPr="00D41E5A">
        <w:rPr>
          <w:rStyle w:val="Emphasis"/>
        </w:rPr>
        <w:t xml:space="preserve"> computing, </w:t>
      </w:r>
      <w:r w:rsidRPr="00D41E5A">
        <w:rPr>
          <w:rStyle w:val="Emphasis"/>
          <w:highlight w:val="cyan"/>
        </w:rPr>
        <w:t>5G, and artificial intelligence</w:t>
      </w:r>
      <w:r w:rsidRPr="00D41E5A">
        <w:rPr>
          <w:rStyle w:val="Emphasis"/>
        </w:rPr>
        <w:t xml:space="preserve"> has led to</w:t>
      </w:r>
      <w:r w:rsidRPr="00D41E5A">
        <w:rPr>
          <w:rFonts w:eastAsia="Calibri"/>
          <w:sz w:val="14"/>
        </w:rPr>
        <w:t xml:space="preserve"> a </w:t>
      </w:r>
      <w:r w:rsidRPr="00D41E5A">
        <w:rPr>
          <w:rFonts w:eastAsia="Calibri"/>
          <w:u w:val="single"/>
        </w:rPr>
        <w:t>bifurcation of technological standards and</w:t>
      </w:r>
      <w:r w:rsidRPr="00D41E5A">
        <w:rPr>
          <w:rFonts w:eastAsia="Calibri"/>
          <w:sz w:val="14"/>
        </w:rPr>
        <w:t xml:space="preserve"> </w:t>
      </w:r>
      <w:r w:rsidRPr="00D41E5A">
        <w:rPr>
          <w:rFonts w:eastAsia="Calibri"/>
          <w:b/>
          <w:iCs/>
          <w:sz w:val="26"/>
          <w:szCs w:val="26"/>
          <w:highlight w:val="green"/>
          <w:u w:val="single"/>
        </w:rPr>
        <w:t>supply chains</w:t>
      </w:r>
      <w:r w:rsidRPr="00D41E5A">
        <w:rPr>
          <w:rFonts w:eastAsia="Calibri"/>
          <w:sz w:val="14"/>
        </w:rPr>
        <w:t xml:space="preserve"> (Rahman, 2025). The United States has </w:t>
      </w:r>
      <w:r w:rsidRPr="00D41E5A">
        <w:rPr>
          <w:rFonts w:eastAsia="Calibri"/>
        </w:rPr>
        <w:t xml:space="preserve">adopted </w:t>
      </w:r>
      <w:r w:rsidRPr="00D41E5A">
        <w:rPr>
          <w:rStyle w:val="Emphasis"/>
          <w:highlight w:val="cyan"/>
        </w:rPr>
        <w:t>export controls, sanctions, and industrial policies to curtail Chinese access</w:t>
      </w:r>
      <w:r w:rsidRPr="00D41E5A">
        <w:rPr>
          <w:rStyle w:val="Emphasis"/>
        </w:rPr>
        <w:t xml:space="preserve"> to</w:t>
      </w:r>
      <w:r w:rsidRPr="00D41E5A">
        <w:rPr>
          <w:rFonts w:eastAsia="Calibri"/>
          <w:u w:val="single"/>
        </w:rPr>
        <w:t xml:space="preserve"> key technologies</w:t>
      </w:r>
      <w:r w:rsidRPr="00D41E5A">
        <w:rPr>
          <w:rFonts w:eastAsia="Calibri"/>
          <w:sz w:val="14"/>
        </w:rPr>
        <w:t xml:space="preserve">, </w:t>
      </w:r>
      <w:r w:rsidRPr="00D41E5A">
        <w:rPr>
          <w:rFonts w:eastAsia="Calibri"/>
          <w:u w:val="single"/>
        </w:rPr>
        <w:t>including</w:t>
      </w:r>
      <w:r w:rsidRPr="00D41E5A">
        <w:rPr>
          <w:rFonts w:eastAsia="Calibri"/>
          <w:sz w:val="14"/>
        </w:rPr>
        <w:t xml:space="preserve"> measures under the </w:t>
      </w:r>
      <w:r w:rsidRPr="00D41E5A">
        <w:rPr>
          <w:rFonts w:eastAsia="Calibri"/>
          <w:u w:val="single"/>
        </w:rPr>
        <w:t>CHIPS</w:t>
      </w:r>
      <w:r w:rsidRPr="00D41E5A">
        <w:rPr>
          <w:rFonts w:eastAsia="Calibri"/>
          <w:sz w:val="14"/>
        </w:rPr>
        <w:t xml:space="preserve"> Act. In response, </w:t>
      </w:r>
      <w:r w:rsidRPr="00D41E5A">
        <w:rPr>
          <w:rFonts w:eastAsia="Calibri"/>
          <w:sz w:val="14"/>
          <w:highlight w:val="cyan"/>
        </w:rPr>
        <w:t>China</w:t>
      </w:r>
      <w:r w:rsidRPr="00D41E5A">
        <w:rPr>
          <w:rFonts w:eastAsia="Calibri"/>
          <w:sz w:val="14"/>
        </w:rPr>
        <w:t xml:space="preserve"> has prioritized self-reliance through massive investments in indigenous innovation. This </w:t>
      </w:r>
      <w:r w:rsidRPr="00D41E5A">
        <w:rPr>
          <w:rFonts w:eastAsia="Calibri"/>
          <w:b/>
          <w:iCs/>
          <w:sz w:val="26"/>
          <w:u w:val="single"/>
        </w:rPr>
        <w:t xml:space="preserve">technological </w:t>
      </w:r>
      <w:r w:rsidRPr="00D41E5A">
        <w:rPr>
          <w:rFonts w:eastAsia="Calibri"/>
          <w:b/>
          <w:iCs/>
          <w:sz w:val="26"/>
          <w:highlight w:val="cyan"/>
          <w:u w:val="single"/>
        </w:rPr>
        <w:t>decoupling</w:t>
      </w:r>
      <w:r w:rsidRPr="00D41E5A">
        <w:rPr>
          <w:rFonts w:eastAsia="Calibri"/>
          <w:sz w:val="14"/>
          <w:highlight w:val="cyan"/>
        </w:rPr>
        <w:t xml:space="preserve"> </w:t>
      </w:r>
      <w:r w:rsidRPr="00D41E5A">
        <w:rPr>
          <w:rFonts w:eastAsia="Calibri"/>
          <w:highlight w:val="green"/>
          <w:u w:val="single"/>
        </w:rPr>
        <w:t xml:space="preserve">is </w:t>
      </w:r>
      <w:r w:rsidRPr="00D41E5A">
        <w:rPr>
          <w:rFonts w:eastAsia="Calibri"/>
          <w:highlight w:val="cyan"/>
          <w:u w:val="single"/>
        </w:rPr>
        <w:t xml:space="preserve">undermining </w:t>
      </w:r>
      <w:r w:rsidRPr="00D41E5A">
        <w:rPr>
          <w:rFonts w:eastAsia="Calibri"/>
          <w:b/>
          <w:iCs/>
          <w:sz w:val="26"/>
          <w:highlight w:val="cyan"/>
          <w:u w:val="single"/>
        </w:rPr>
        <w:t>interoperability</w:t>
      </w:r>
      <w:r w:rsidRPr="00D41E5A">
        <w:rPr>
          <w:rFonts w:eastAsia="Calibri"/>
          <w:sz w:val="14"/>
        </w:rPr>
        <w:t xml:space="preserve">, </w:t>
      </w:r>
      <w:r w:rsidRPr="00D41E5A">
        <w:rPr>
          <w:rFonts w:eastAsia="Calibri"/>
          <w:highlight w:val="green"/>
          <w:u w:val="single"/>
        </w:rPr>
        <w:t xml:space="preserve">increasing </w:t>
      </w:r>
      <w:r w:rsidRPr="00D41E5A">
        <w:rPr>
          <w:rFonts w:eastAsia="Calibri"/>
          <w:b/>
          <w:iCs/>
          <w:sz w:val="26"/>
          <w:highlight w:val="green"/>
          <w:u w:val="single"/>
        </w:rPr>
        <w:t>cyber</w:t>
      </w:r>
      <w:r w:rsidRPr="00D41E5A">
        <w:rPr>
          <w:rFonts w:eastAsia="Calibri"/>
          <w:b/>
          <w:iCs/>
          <w:sz w:val="26"/>
          <w:u w:val="single"/>
        </w:rPr>
        <w:t xml:space="preserve">security </w:t>
      </w:r>
      <w:r w:rsidRPr="00D41E5A">
        <w:rPr>
          <w:rFonts w:eastAsia="Calibri"/>
          <w:b/>
          <w:iCs/>
          <w:sz w:val="26"/>
          <w:highlight w:val="green"/>
          <w:u w:val="single"/>
        </w:rPr>
        <w:t>threats</w:t>
      </w:r>
      <w:r w:rsidRPr="00D41E5A">
        <w:rPr>
          <w:rFonts w:eastAsia="Calibri"/>
          <w:sz w:val="14"/>
          <w:highlight w:val="green"/>
        </w:rPr>
        <w:t xml:space="preserve">, </w:t>
      </w:r>
      <w:r w:rsidRPr="00D41E5A">
        <w:rPr>
          <w:rFonts w:eastAsia="Calibri"/>
          <w:highlight w:val="green"/>
          <w:u w:val="single"/>
        </w:rPr>
        <w:t>and causing</w:t>
      </w:r>
      <w:r w:rsidRPr="00D41E5A">
        <w:rPr>
          <w:rFonts w:eastAsia="Calibri"/>
          <w:u w:val="single"/>
        </w:rPr>
        <w:t xml:space="preserve"> </w:t>
      </w:r>
      <w:r w:rsidRPr="00D41E5A">
        <w:rPr>
          <w:rFonts w:eastAsia="Calibri"/>
          <w:b/>
          <w:iCs/>
          <w:sz w:val="26"/>
          <w:highlight w:val="green"/>
          <w:u w:val="single"/>
        </w:rPr>
        <w:t>widespread disruption</w:t>
      </w:r>
      <w:r w:rsidRPr="00D41E5A">
        <w:rPr>
          <w:rFonts w:eastAsia="Calibri"/>
          <w:highlight w:val="green"/>
          <w:u w:val="single"/>
        </w:rPr>
        <w:t xml:space="preserve"> </w:t>
      </w:r>
      <w:r w:rsidRPr="00D41E5A">
        <w:rPr>
          <w:rFonts w:eastAsia="Calibri"/>
          <w:u w:val="single"/>
        </w:rPr>
        <w:t xml:space="preserve">across </w:t>
      </w:r>
      <w:r w:rsidRPr="00D41E5A">
        <w:rPr>
          <w:rFonts w:eastAsia="Calibri"/>
          <w:b/>
          <w:iCs/>
          <w:sz w:val="26"/>
          <w:u w:val="single"/>
        </w:rPr>
        <w:t>global markets</w:t>
      </w:r>
      <w:r w:rsidRPr="00D41E5A">
        <w:rPr>
          <w:rFonts w:eastAsia="Calibri"/>
          <w:sz w:val="14"/>
        </w:rPr>
        <w:t xml:space="preserve"> (Stango, 2024).</w:t>
      </w:r>
    </w:p>
    <w:p w14:paraId="5024CA39" w14:textId="77777777" w:rsidR="00D41E5A" w:rsidRPr="00D41E5A" w:rsidRDefault="00D41E5A" w:rsidP="00D41E5A"/>
    <w:p w14:paraId="38FE0A49" w14:textId="53EE42C0" w:rsidR="006C383D" w:rsidRPr="00137A14" w:rsidRDefault="006C383D" w:rsidP="002565B1">
      <w:pPr>
        <w:pStyle w:val="Heading4"/>
        <w:numPr>
          <w:ilvl w:val="0"/>
          <w:numId w:val="54"/>
        </w:numPr>
      </w:pPr>
      <w:r w:rsidRPr="00137A14">
        <w:t>No supply chain ‘</w:t>
      </w:r>
      <w:r w:rsidRPr="00137A14">
        <w:rPr>
          <w:u w:val="single"/>
        </w:rPr>
        <w:t>shocks</w:t>
      </w:r>
      <w:r w:rsidRPr="00137A14">
        <w:t xml:space="preserve">’ impact. </w:t>
      </w:r>
    </w:p>
    <w:p w14:paraId="04DD71C2" w14:textId="77777777" w:rsidR="006C383D" w:rsidRPr="00137A14" w:rsidRDefault="006C383D" w:rsidP="006C383D">
      <w:pPr>
        <w:rPr>
          <w:rFonts w:eastAsia="Calibri"/>
        </w:rPr>
      </w:pPr>
      <w:r w:rsidRPr="00137A14">
        <w:rPr>
          <w:rFonts w:eastAsia="Calibri"/>
        </w:rPr>
        <w:t xml:space="preserve">Anthea </w:t>
      </w:r>
      <w:r w:rsidRPr="001937B3">
        <w:rPr>
          <w:rStyle w:val="Style13ptBold"/>
        </w:rPr>
        <w:t>Roberts 23</w:t>
      </w:r>
      <w:r w:rsidRPr="00137A14">
        <w:rPr>
          <w:rFonts w:eastAsia="Calibri"/>
        </w:rPr>
        <w:t>. Professor of Global Governance, Australian National University; Founder, Dragonfly Thinking. “From Risk to Resilience.” https://www.foreignaffairs.com/world/risk-resilience-economics</w:t>
      </w:r>
    </w:p>
    <w:p w14:paraId="3E61CDC8" w14:textId="77777777" w:rsidR="006C383D" w:rsidRPr="00137A14" w:rsidRDefault="006C383D" w:rsidP="006C383D">
      <w:pPr>
        <w:rPr>
          <w:rFonts w:eastAsia="Calibri"/>
          <w:sz w:val="16"/>
        </w:rPr>
      </w:pPr>
      <w:r w:rsidRPr="00137A14">
        <w:rPr>
          <w:rFonts w:eastAsia="Calibri"/>
          <w:sz w:val="16"/>
        </w:rPr>
        <w:t>THE RISE OF RESILIENCE</w:t>
      </w:r>
    </w:p>
    <w:p w14:paraId="4920553C" w14:textId="77777777" w:rsidR="006C383D" w:rsidRPr="00137A14" w:rsidRDefault="006C383D" w:rsidP="006C383D">
      <w:pPr>
        <w:rPr>
          <w:rFonts w:eastAsia="Calibri"/>
          <w:sz w:val="16"/>
        </w:rPr>
      </w:pPr>
      <w:r w:rsidRPr="00D76918">
        <w:rPr>
          <w:rFonts w:eastAsia="Calibri"/>
          <w:highlight w:val="green"/>
          <w:u w:val="single"/>
        </w:rPr>
        <w:t>In</w:t>
      </w:r>
      <w:r w:rsidRPr="00137A14">
        <w:rPr>
          <w:rFonts w:eastAsia="Calibri"/>
          <w:u w:val="single"/>
        </w:rPr>
        <w:t xml:space="preserve"> the </w:t>
      </w:r>
      <w:r w:rsidRPr="00D76918">
        <w:rPr>
          <w:rFonts w:eastAsia="Calibri"/>
          <w:highlight w:val="green"/>
          <w:u w:val="single"/>
        </w:rPr>
        <w:t>wake of</w:t>
      </w:r>
      <w:r w:rsidRPr="00137A14">
        <w:rPr>
          <w:rFonts w:eastAsia="Calibri"/>
          <w:u w:val="single"/>
        </w:rPr>
        <w:t xml:space="preserve"> the </w:t>
      </w:r>
      <w:r w:rsidRPr="00D76918">
        <w:rPr>
          <w:rFonts w:eastAsia="Calibri"/>
          <w:b/>
          <w:iCs/>
          <w:highlight w:val="green"/>
          <w:u w:val="single"/>
        </w:rPr>
        <w:t>COVID</w:t>
      </w:r>
      <w:r w:rsidRPr="00137A14">
        <w:rPr>
          <w:rFonts w:eastAsia="Calibri"/>
          <w:b/>
          <w:iCs/>
          <w:u w:val="single"/>
        </w:rPr>
        <w:t>-19 pandemic</w:t>
      </w:r>
      <w:r w:rsidRPr="00137A14">
        <w:rPr>
          <w:rFonts w:eastAsia="Calibri"/>
          <w:u w:val="single"/>
        </w:rPr>
        <w:t xml:space="preserve"> </w:t>
      </w:r>
      <w:r w:rsidRPr="00D76918">
        <w:rPr>
          <w:rFonts w:eastAsia="Calibri"/>
          <w:highlight w:val="green"/>
          <w:u w:val="single"/>
        </w:rPr>
        <w:t>and</w:t>
      </w:r>
      <w:r w:rsidRPr="00137A14">
        <w:rPr>
          <w:rFonts w:eastAsia="Calibri"/>
          <w:u w:val="single"/>
        </w:rPr>
        <w:t xml:space="preserve"> Russia’s </w:t>
      </w:r>
      <w:r w:rsidRPr="00137A14">
        <w:rPr>
          <w:rFonts w:eastAsia="Calibri"/>
          <w:b/>
          <w:iCs/>
          <w:u w:val="single"/>
        </w:rPr>
        <w:t xml:space="preserve">invasion of </w:t>
      </w:r>
      <w:r w:rsidRPr="00D76918">
        <w:rPr>
          <w:rFonts w:eastAsia="Calibri"/>
          <w:b/>
          <w:iCs/>
          <w:highlight w:val="green"/>
          <w:u w:val="single"/>
        </w:rPr>
        <w:t>Ukraine</w:t>
      </w:r>
      <w:r w:rsidRPr="00137A14">
        <w:rPr>
          <w:rFonts w:eastAsia="Calibri"/>
          <w:sz w:val="16"/>
        </w:rPr>
        <w:t xml:space="preserve">, </w:t>
      </w:r>
      <w:r w:rsidRPr="00137A14">
        <w:rPr>
          <w:rFonts w:eastAsia="Calibri"/>
          <w:u w:val="single"/>
        </w:rPr>
        <w:t>policymakers are beginning to appreciate</w:t>
      </w:r>
      <w:r w:rsidRPr="00137A14">
        <w:rPr>
          <w:rFonts w:eastAsia="Calibri"/>
          <w:sz w:val="16"/>
        </w:rPr>
        <w:t xml:space="preserve"> the </w:t>
      </w:r>
      <w:r w:rsidRPr="00137A14">
        <w:rPr>
          <w:rFonts w:eastAsia="Calibri"/>
          <w:b/>
          <w:iCs/>
          <w:u w:val="single"/>
        </w:rPr>
        <w:t>importance of resilience</w:t>
      </w:r>
      <w:r w:rsidRPr="00137A14">
        <w:rPr>
          <w:rFonts w:eastAsia="Calibri"/>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7872C7FE" w14:textId="77777777" w:rsidR="006C383D" w:rsidRPr="00137A14" w:rsidRDefault="006C383D" w:rsidP="006C383D">
      <w:pPr>
        <w:rPr>
          <w:rFonts w:eastAsia="Calibri"/>
          <w:sz w:val="16"/>
        </w:rPr>
      </w:pPr>
      <w:r w:rsidRPr="00137A14">
        <w:rPr>
          <w:rFonts w:eastAsia="Calibri"/>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666F5C5F" w14:textId="77777777" w:rsidR="006C383D" w:rsidRPr="00137A14" w:rsidRDefault="006C383D" w:rsidP="006C383D">
      <w:pPr>
        <w:rPr>
          <w:rFonts w:eastAsia="Calibri"/>
          <w:sz w:val="16"/>
        </w:rPr>
      </w:pPr>
      <w:r w:rsidRPr="00137A14">
        <w:rPr>
          <w:rFonts w:eastAsia="Calibri"/>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D76918">
        <w:rPr>
          <w:rFonts w:eastAsia="Calibri"/>
          <w:b/>
          <w:iCs/>
          <w:highlight w:val="green"/>
          <w:u w:val="single"/>
        </w:rPr>
        <w:t>antifragile</w:t>
      </w:r>
      <w:r w:rsidRPr="00137A14">
        <w:rPr>
          <w:rFonts w:eastAsia="Calibri"/>
          <w:sz w:val="16"/>
        </w:rPr>
        <w:t xml:space="preserve">” to </w:t>
      </w:r>
      <w:r w:rsidRPr="00137A14">
        <w:rPr>
          <w:rFonts w:eastAsia="Calibri"/>
          <w:u w:val="single"/>
        </w:rPr>
        <w:t xml:space="preserve">refer to </w:t>
      </w:r>
      <w:r w:rsidRPr="00D76918">
        <w:rPr>
          <w:rFonts w:eastAsia="Calibri"/>
          <w:highlight w:val="green"/>
          <w:u w:val="single"/>
        </w:rPr>
        <w:t>systems</w:t>
      </w:r>
      <w:r w:rsidRPr="00137A14">
        <w:rPr>
          <w:rFonts w:eastAsia="Calibri"/>
          <w:u w:val="single"/>
        </w:rPr>
        <w:t xml:space="preserve"> that </w:t>
      </w:r>
      <w:r w:rsidRPr="00D76918">
        <w:rPr>
          <w:rFonts w:eastAsia="Calibri"/>
          <w:b/>
          <w:iCs/>
          <w:highlight w:val="green"/>
          <w:u w:val="single"/>
        </w:rPr>
        <w:t>grow stronger</w:t>
      </w:r>
      <w:r w:rsidRPr="00D76918">
        <w:rPr>
          <w:rFonts w:eastAsia="Calibri"/>
          <w:highlight w:val="green"/>
          <w:u w:val="single"/>
        </w:rPr>
        <w:t xml:space="preserve"> when exposed to</w:t>
      </w:r>
      <w:r w:rsidRPr="00137A14">
        <w:rPr>
          <w:rFonts w:eastAsia="Calibri"/>
          <w:u w:val="single"/>
        </w:rPr>
        <w:t xml:space="preserve"> </w:t>
      </w:r>
      <w:r w:rsidRPr="00137A14">
        <w:rPr>
          <w:rFonts w:eastAsia="Calibri"/>
          <w:b/>
          <w:iCs/>
          <w:u w:val="single"/>
        </w:rPr>
        <w:t xml:space="preserve">moderate levels of </w:t>
      </w:r>
      <w:r w:rsidRPr="00D76918">
        <w:rPr>
          <w:rFonts w:eastAsia="Calibri"/>
          <w:b/>
          <w:iCs/>
          <w:highlight w:val="green"/>
          <w:u w:val="single"/>
        </w:rPr>
        <w:t>stress</w:t>
      </w:r>
      <w:r w:rsidRPr="00137A14">
        <w:rPr>
          <w:rFonts w:eastAsia="Calibri"/>
          <w:sz w:val="16"/>
        </w:rPr>
        <w:t xml:space="preserve"> as opposed to ones that atrophy when they are shielded from all risks.</w:t>
      </w:r>
    </w:p>
    <w:p w14:paraId="5937A784" w14:textId="77777777" w:rsidR="006C383D" w:rsidRPr="00137A14" w:rsidRDefault="006C383D" w:rsidP="006C383D">
      <w:pPr>
        <w:rPr>
          <w:rFonts w:eastAsia="Calibri"/>
          <w:sz w:val="16"/>
        </w:rPr>
      </w:pPr>
      <w:r w:rsidRPr="00137A14">
        <w:rPr>
          <w:rFonts w:eastAsia="Calibri"/>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47224839" w14:textId="77777777" w:rsidR="006C383D" w:rsidRPr="00137A14" w:rsidRDefault="006C383D" w:rsidP="006C383D">
      <w:pPr>
        <w:rPr>
          <w:rFonts w:eastAsia="Calibri"/>
          <w:sz w:val="16"/>
        </w:rPr>
      </w:pPr>
      <w:r w:rsidRPr="00137A14">
        <w:rPr>
          <w:rFonts w:eastAsia="Calibri"/>
          <w:sz w:val="16"/>
        </w:rPr>
        <w:t>WALK THE LINE</w:t>
      </w:r>
    </w:p>
    <w:p w14:paraId="0939814F" w14:textId="77777777" w:rsidR="006C383D" w:rsidRPr="00137A14" w:rsidRDefault="006C383D" w:rsidP="006C383D">
      <w:pPr>
        <w:rPr>
          <w:rFonts w:eastAsia="Calibri"/>
          <w:sz w:val="16"/>
        </w:rPr>
      </w:pPr>
      <w:proofErr w:type="gramStart"/>
      <w:r w:rsidRPr="00137A14">
        <w:rPr>
          <w:rFonts w:eastAsia="Calibri"/>
          <w:sz w:val="16"/>
        </w:rPr>
        <w:t>So</w:t>
      </w:r>
      <w:proofErr w:type="gramEnd"/>
      <w:r w:rsidRPr="00137A14">
        <w:rPr>
          <w:rFonts w:eastAsia="Calibri"/>
          <w:sz w:val="16"/>
        </w:rPr>
        <w:t xml:space="preserve"> what is the right balance between peril and payoff? Where high risks promise high rewards, countries should abide by a simple rule: run the risk only when the relevant system has sufficient resilience to absorb, adapt, or transform if that risk becomes reality.</w:t>
      </w:r>
    </w:p>
    <w:p w14:paraId="7E227BED" w14:textId="77777777" w:rsidR="006C383D" w:rsidRPr="00137A14" w:rsidRDefault="006C383D" w:rsidP="006C383D">
      <w:pPr>
        <w:rPr>
          <w:rFonts w:eastAsia="Calibri"/>
          <w:sz w:val="16"/>
        </w:rPr>
      </w:pPr>
      <w:r w:rsidRPr="00137A14">
        <w:rPr>
          <w:rFonts w:eastAsia="Calibri"/>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0BF93733" w14:textId="77777777" w:rsidR="006C383D" w:rsidRPr="00137A14" w:rsidRDefault="006C383D" w:rsidP="006C383D">
      <w:pPr>
        <w:rPr>
          <w:rFonts w:eastAsia="Calibri"/>
          <w:sz w:val="16"/>
        </w:rPr>
      </w:pPr>
      <w:r w:rsidRPr="00137A14">
        <w:rPr>
          <w:rFonts w:eastAsia="Calibri"/>
          <w:sz w:val="16"/>
        </w:rPr>
        <w:t xml:space="preserve">By contrast, where </w:t>
      </w:r>
      <w:r w:rsidRPr="00137A14">
        <w:rPr>
          <w:rFonts w:eastAsia="Calibri"/>
          <w:u w:val="single"/>
        </w:rPr>
        <w:t xml:space="preserve">countries have </w:t>
      </w:r>
      <w:r w:rsidRPr="00137A14">
        <w:rPr>
          <w:rFonts w:eastAsia="Calibri"/>
          <w:b/>
          <w:iCs/>
          <w:u w:val="single"/>
        </w:rPr>
        <w:t>sufficient resilience</w:t>
      </w:r>
      <w:r w:rsidRPr="00137A14">
        <w:rPr>
          <w:rFonts w:eastAsia="Calibri"/>
          <w:sz w:val="16"/>
        </w:rPr>
        <w:t xml:space="preserve"> — for instance, </w:t>
      </w:r>
      <w:r w:rsidRPr="00D76918">
        <w:rPr>
          <w:rFonts w:eastAsia="Calibri"/>
          <w:highlight w:val="green"/>
          <w:u w:val="single"/>
        </w:rPr>
        <w:t>in</w:t>
      </w:r>
      <w:r w:rsidRPr="00137A14">
        <w:rPr>
          <w:rFonts w:eastAsia="Calibri"/>
          <w:sz w:val="16"/>
        </w:rPr>
        <w:t xml:space="preserve"> the </w:t>
      </w:r>
      <w:r w:rsidRPr="00137A14">
        <w:rPr>
          <w:rFonts w:eastAsia="Calibri"/>
          <w:u w:val="single"/>
        </w:rPr>
        <w:t xml:space="preserve">trade of </w:t>
      </w:r>
      <w:r w:rsidRPr="00D76918">
        <w:rPr>
          <w:rFonts w:eastAsia="Calibri"/>
          <w:b/>
          <w:iCs/>
          <w:highlight w:val="green"/>
          <w:u w:val="single"/>
        </w:rPr>
        <w:t>basic commodities</w:t>
      </w:r>
      <w:r w:rsidRPr="00137A14">
        <w:rPr>
          <w:rFonts w:eastAsia="Calibri"/>
          <w:sz w:val="16"/>
        </w:rPr>
        <w:t xml:space="preserve">, where </w:t>
      </w:r>
      <w:r w:rsidRPr="00D76918">
        <w:rPr>
          <w:rFonts w:eastAsia="Calibri"/>
          <w:b/>
          <w:iCs/>
          <w:highlight w:val="green"/>
          <w:u w:val="single"/>
        </w:rPr>
        <w:t>global markets</w:t>
      </w:r>
      <w:r w:rsidRPr="00D76918">
        <w:rPr>
          <w:rFonts w:eastAsia="Calibri"/>
          <w:highlight w:val="green"/>
          <w:u w:val="single"/>
        </w:rPr>
        <w:t xml:space="preserve"> are </w:t>
      </w:r>
      <w:r w:rsidRPr="00D76918">
        <w:rPr>
          <w:rFonts w:eastAsia="Calibri"/>
          <w:b/>
          <w:iCs/>
          <w:highlight w:val="green"/>
          <w:u w:val="single"/>
        </w:rPr>
        <w:t>deep</w:t>
      </w:r>
      <w:r w:rsidRPr="00137A14">
        <w:rPr>
          <w:rFonts w:eastAsia="Calibri"/>
          <w:u w:val="single"/>
        </w:rPr>
        <w:t xml:space="preserve"> and </w:t>
      </w:r>
      <w:r w:rsidRPr="00137A14">
        <w:rPr>
          <w:rFonts w:eastAsia="Calibri"/>
          <w:b/>
          <w:iCs/>
          <w:u w:val="single"/>
        </w:rPr>
        <w:t>diversified</w:t>
      </w:r>
      <w:r w:rsidRPr="00137A14">
        <w:rPr>
          <w:rFonts w:eastAsia="Calibri"/>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D76918">
        <w:rPr>
          <w:rFonts w:eastAsia="Calibri"/>
          <w:highlight w:val="green"/>
          <w:u w:val="single"/>
        </w:rPr>
        <w:t>those trading</w:t>
      </w:r>
      <w:r w:rsidRPr="00137A14">
        <w:rPr>
          <w:rFonts w:eastAsia="Calibri"/>
          <w:u w:val="single"/>
        </w:rPr>
        <w:t xml:space="preserve"> basic commodities</w:t>
      </w:r>
      <w:r w:rsidRPr="00137A14">
        <w:rPr>
          <w:rFonts w:eastAsia="Calibri"/>
          <w:sz w:val="16"/>
        </w:rPr>
        <w:t xml:space="preserve"> such as </w:t>
      </w:r>
      <w:r w:rsidRPr="00137A14">
        <w:rPr>
          <w:rFonts w:eastAsia="Calibri"/>
          <w:u w:val="single"/>
        </w:rPr>
        <w:t>coal</w:t>
      </w:r>
      <w:r w:rsidRPr="00137A14">
        <w:rPr>
          <w:rFonts w:eastAsia="Calibri"/>
          <w:sz w:val="16"/>
        </w:rPr>
        <w:t xml:space="preserve">, </w:t>
      </w:r>
      <w:r w:rsidRPr="00137A14">
        <w:rPr>
          <w:rFonts w:eastAsia="Calibri"/>
          <w:u w:val="single"/>
        </w:rPr>
        <w:t>barley</w:t>
      </w:r>
      <w:r w:rsidRPr="00137A14">
        <w:rPr>
          <w:rFonts w:eastAsia="Calibri"/>
          <w:sz w:val="16"/>
        </w:rPr>
        <w:t xml:space="preserve">, and </w:t>
      </w:r>
      <w:r w:rsidRPr="00137A14">
        <w:rPr>
          <w:rFonts w:eastAsia="Calibri"/>
          <w:u w:val="single"/>
        </w:rPr>
        <w:t xml:space="preserve">cotton were able to </w:t>
      </w:r>
      <w:r w:rsidRPr="00D76918">
        <w:rPr>
          <w:rFonts w:eastAsia="Calibri"/>
          <w:highlight w:val="green"/>
          <w:u w:val="single"/>
        </w:rPr>
        <w:t xml:space="preserve">adapt and </w:t>
      </w:r>
      <w:r w:rsidRPr="00D76918">
        <w:rPr>
          <w:rFonts w:eastAsia="Calibri"/>
          <w:b/>
          <w:iCs/>
          <w:highlight w:val="green"/>
          <w:u w:val="single"/>
        </w:rPr>
        <w:t>redirect</w:t>
      </w:r>
      <w:r w:rsidRPr="00137A14">
        <w:rPr>
          <w:rFonts w:eastAsia="Calibri"/>
          <w:b/>
          <w:iCs/>
          <w:u w:val="single"/>
        </w:rPr>
        <w:t xml:space="preserve"> their inventory</w:t>
      </w:r>
      <w:r w:rsidRPr="00137A14">
        <w:rPr>
          <w:rFonts w:eastAsia="Calibri"/>
          <w:u w:val="single"/>
        </w:rPr>
        <w:t xml:space="preserve"> to global markets</w:t>
      </w:r>
      <w:r w:rsidRPr="00137A14">
        <w:rPr>
          <w:rFonts w:eastAsia="Calibri"/>
          <w:sz w:val="16"/>
        </w:rPr>
        <w:t>.</w:t>
      </w:r>
    </w:p>
    <w:p w14:paraId="27FB9298" w14:textId="77777777" w:rsidR="00E474E8" w:rsidRDefault="006C383D" w:rsidP="006C383D">
      <w:pPr>
        <w:rPr>
          <w:rFonts w:eastAsia="Calibri"/>
          <w:b/>
          <w:iCs/>
          <w:u w:val="single"/>
        </w:rPr>
      </w:pPr>
      <w:r w:rsidRPr="00137A14">
        <w:rPr>
          <w:rFonts w:eastAsia="Calibri"/>
          <w:sz w:val="16"/>
        </w:rPr>
        <w:t xml:space="preserve">It is </w:t>
      </w:r>
      <w:r w:rsidRPr="00137A14">
        <w:rPr>
          <w:rFonts w:eastAsia="Calibri"/>
          <w:u w:val="single"/>
        </w:rPr>
        <w:t>telling</w:t>
      </w:r>
      <w:r w:rsidRPr="00137A14">
        <w:rPr>
          <w:rFonts w:eastAsia="Calibri"/>
          <w:sz w:val="16"/>
        </w:rPr>
        <w:t xml:space="preserve"> that Australia’s </w:t>
      </w:r>
      <w:r w:rsidRPr="00137A14">
        <w:rPr>
          <w:rFonts w:eastAsia="Calibri"/>
          <w:u w:val="single"/>
        </w:rPr>
        <w:t>response</w:t>
      </w:r>
      <w:r w:rsidRPr="00137A14">
        <w:rPr>
          <w:rFonts w:eastAsia="Calibri"/>
          <w:sz w:val="16"/>
        </w:rPr>
        <w:t xml:space="preserve"> to Chinese economic coercion </w:t>
      </w:r>
      <w:r w:rsidRPr="00137A14">
        <w:rPr>
          <w:rFonts w:eastAsia="Calibri"/>
          <w:u w:val="single"/>
        </w:rPr>
        <w:t xml:space="preserve">was not to </w:t>
      </w:r>
      <w:r w:rsidRPr="00137A14">
        <w:rPr>
          <w:rFonts w:eastAsia="Calibri"/>
          <w:b/>
          <w:iCs/>
          <w:u w:val="single"/>
        </w:rPr>
        <w:t>decouple</w:t>
      </w:r>
      <w:r w:rsidRPr="00137A14">
        <w:rPr>
          <w:rFonts w:eastAsia="Calibri"/>
          <w:sz w:val="16"/>
        </w:rPr>
        <w:t xml:space="preserve">. Even after the risks had been laid bare, the </w:t>
      </w:r>
      <w:r w:rsidRPr="00137A14">
        <w:rPr>
          <w:rFonts w:eastAsia="Calibri"/>
          <w:b/>
          <w:iCs/>
          <w:u w:val="single"/>
        </w:rPr>
        <w:t xml:space="preserve">potential </w:t>
      </w:r>
      <w:r w:rsidRPr="00D76918">
        <w:rPr>
          <w:rFonts w:eastAsia="Calibri"/>
          <w:b/>
          <w:iCs/>
          <w:highlight w:val="green"/>
          <w:u w:val="single"/>
        </w:rPr>
        <w:t>rewards</w:t>
      </w:r>
      <w:r w:rsidRPr="00D76918">
        <w:rPr>
          <w:rFonts w:eastAsia="Calibri"/>
          <w:highlight w:val="green"/>
          <w:u w:val="single"/>
        </w:rPr>
        <w:t xml:space="preserve"> </w:t>
      </w:r>
      <w:proofErr w:type="gramStart"/>
      <w:r w:rsidRPr="00D76918">
        <w:rPr>
          <w:rFonts w:eastAsia="Calibri"/>
          <w:highlight w:val="green"/>
          <w:u w:val="single"/>
        </w:rPr>
        <w:t>of</w:t>
      </w:r>
      <w:proofErr w:type="gramEnd"/>
      <w:r w:rsidRPr="00D76918">
        <w:rPr>
          <w:rFonts w:eastAsia="Calibri"/>
          <w:highlight w:val="green"/>
          <w:u w:val="single"/>
        </w:rPr>
        <w:t xml:space="preserve"> </w:t>
      </w:r>
      <w:r w:rsidRPr="00D76918">
        <w:rPr>
          <w:rFonts w:eastAsia="Calibri"/>
          <w:b/>
          <w:iCs/>
          <w:highlight w:val="green"/>
          <w:u w:val="single"/>
        </w:rPr>
        <w:t>continued</w:t>
      </w:r>
      <w:r w:rsidRPr="00137A14">
        <w:rPr>
          <w:rFonts w:eastAsia="Calibri"/>
          <w:b/>
          <w:iCs/>
          <w:u w:val="single"/>
        </w:rPr>
        <w:t xml:space="preserve"> economic </w:t>
      </w:r>
      <w:r w:rsidRPr="00D76918">
        <w:rPr>
          <w:rFonts w:eastAsia="Calibri"/>
          <w:b/>
          <w:iCs/>
          <w:highlight w:val="green"/>
          <w:u w:val="single"/>
        </w:rPr>
        <w:t>engagement</w:t>
      </w:r>
      <w:r w:rsidRPr="00137A14">
        <w:rPr>
          <w:rFonts w:eastAsia="Calibri"/>
          <w:u w:val="single"/>
        </w:rPr>
        <w:t xml:space="preserve"> were </w:t>
      </w:r>
      <w:r w:rsidRPr="00D76918">
        <w:rPr>
          <w:rFonts w:eastAsia="Calibri"/>
          <w:highlight w:val="green"/>
          <w:u w:val="single"/>
        </w:rPr>
        <w:t>too great</w:t>
      </w:r>
      <w:r w:rsidRPr="00137A14">
        <w:rPr>
          <w:rFonts w:eastAsia="Calibri"/>
          <w:sz w:val="16"/>
        </w:rPr>
        <w:t xml:space="preserve">. Australia continued to trade in goods that were unaffected by the bans, such as iron ore, while seeking to reopen export markets with China in the industries that were affected. But the Australian government </w:t>
      </w:r>
      <w:r w:rsidRPr="00137A14">
        <w:rPr>
          <w:rFonts w:eastAsia="Calibri"/>
          <w:u w:val="single"/>
        </w:rPr>
        <w:t>also</w:t>
      </w:r>
      <w:r w:rsidRPr="00137A14">
        <w:rPr>
          <w:rFonts w:eastAsia="Calibri"/>
          <w:sz w:val="16"/>
        </w:rPr>
        <w:t xml:space="preserve"> advised exporters to </w:t>
      </w:r>
      <w:r w:rsidRPr="00137A14">
        <w:rPr>
          <w:rFonts w:eastAsia="Calibri"/>
          <w:u w:val="single"/>
        </w:rPr>
        <w:t xml:space="preserve">adopt a </w:t>
      </w:r>
      <w:r w:rsidRPr="00137A14">
        <w:rPr>
          <w:rFonts w:eastAsia="Calibri"/>
          <w:b/>
          <w:iCs/>
          <w:u w:val="single"/>
        </w:rPr>
        <w:t>more diversified</w:t>
      </w:r>
      <w:r w:rsidRPr="00137A14">
        <w:rPr>
          <w:rFonts w:eastAsia="Calibri"/>
          <w:sz w:val="16"/>
        </w:rPr>
        <w:t xml:space="preserve"> “China plus” </w:t>
      </w:r>
      <w:r w:rsidRPr="00137A14">
        <w:rPr>
          <w:rFonts w:eastAsia="Calibri"/>
          <w:u w:val="single"/>
        </w:rPr>
        <w:t xml:space="preserve">strategy to make </w:t>
      </w:r>
      <w:r w:rsidRPr="00D76918">
        <w:rPr>
          <w:rFonts w:eastAsia="Calibri"/>
          <w:b/>
          <w:iCs/>
          <w:highlight w:val="green"/>
          <w:u w:val="single"/>
        </w:rPr>
        <w:t>pivoting markets</w:t>
      </w:r>
      <w:r w:rsidRPr="00D76918">
        <w:rPr>
          <w:rFonts w:eastAsia="Calibri"/>
          <w:highlight w:val="green"/>
          <w:u w:val="single"/>
        </w:rPr>
        <w:t xml:space="preserve"> easier in</w:t>
      </w:r>
      <w:r w:rsidRPr="00137A14">
        <w:rPr>
          <w:rFonts w:eastAsia="Calibri"/>
          <w:u w:val="single"/>
        </w:rPr>
        <w:t xml:space="preserve"> the event of </w:t>
      </w:r>
      <w:r w:rsidRPr="00D76918">
        <w:rPr>
          <w:rFonts w:eastAsia="Calibri"/>
          <w:highlight w:val="green"/>
          <w:u w:val="single"/>
        </w:rPr>
        <w:t>future disruptions</w:t>
      </w:r>
      <w:r w:rsidRPr="00137A14">
        <w:rPr>
          <w:rFonts w:eastAsia="Calibri"/>
          <w:sz w:val="16"/>
        </w:rPr>
        <w:t xml:space="preserve">. When resilience is high, countries can take greater risks in pursuit of rewards because they have something to fall back on if their fears are realized. </w:t>
      </w:r>
      <w:r w:rsidRPr="00137A14">
        <w:rPr>
          <w:rFonts w:eastAsia="Calibri"/>
          <w:u w:val="single"/>
        </w:rPr>
        <w:t>For many traded goods</w:t>
      </w:r>
      <w:r w:rsidRPr="00137A14">
        <w:rPr>
          <w:rFonts w:eastAsia="Calibri"/>
          <w:sz w:val="16"/>
        </w:rPr>
        <w:t xml:space="preserve">, including agricultural products and raw resources, </w:t>
      </w:r>
      <w:r w:rsidRPr="00D76918">
        <w:rPr>
          <w:rFonts w:eastAsia="Calibri"/>
          <w:highlight w:val="green"/>
          <w:u w:val="single"/>
        </w:rPr>
        <w:t>diversification rather than decoupling is</w:t>
      </w:r>
      <w:r w:rsidRPr="00137A14">
        <w:rPr>
          <w:rFonts w:eastAsia="Calibri"/>
          <w:u w:val="single"/>
        </w:rPr>
        <w:t xml:space="preserve"> the </w:t>
      </w:r>
      <w:r w:rsidRPr="00137A14">
        <w:rPr>
          <w:rFonts w:eastAsia="Calibri"/>
          <w:b/>
          <w:iCs/>
          <w:u w:val="single"/>
        </w:rPr>
        <w:t xml:space="preserve">more </w:t>
      </w:r>
      <w:r w:rsidRPr="00D76918">
        <w:rPr>
          <w:rFonts w:eastAsia="Calibri"/>
          <w:b/>
          <w:iCs/>
          <w:highlight w:val="green"/>
          <w:u w:val="single"/>
        </w:rPr>
        <w:t>practical</w:t>
      </w:r>
    </w:p>
    <w:p w14:paraId="4BD7AB69" w14:textId="77777777" w:rsidR="00E474E8" w:rsidRDefault="00E474E8" w:rsidP="006C383D">
      <w:pPr>
        <w:rPr>
          <w:rFonts w:eastAsia="Calibri"/>
          <w:b/>
          <w:iCs/>
          <w:u w:val="single"/>
        </w:rPr>
      </w:pPr>
    </w:p>
    <w:p w14:paraId="72C75BFE" w14:textId="79339B3F" w:rsidR="006C383D" w:rsidRPr="00137A14" w:rsidRDefault="006C383D" w:rsidP="006C383D">
      <w:pPr>
        <w:rPr>
          <w:rFonts w:eastAsia="Calibri"/>
          <w:sz w:val="16"/>
        </w:rPr>
      </w:pPr>
      <w:r w:rsidRPr="00137A14">
        <w:rPr>
          <w:rFonts w:eastAsia="Calibri"/>
          <w:b/>
          <w:iCs/>
          <w:u w:val="single"/>
        </w:rPr>
        <w:t xml:space="preserve"> and prudent</w:t>
      </w:r>
      <w:r w:rsidRPr="00137A14">
        <w:rPr>
          <w:rFonts w:eastAsia="Calibri"/>
          <w:u w:val="single"/>
        </w:rPr>
        <w:t xml:space="preserve"> path</w:t>
      </w:r>
      <w:r w:rsidRPr="00137A14">
        <w:rPr>
          <w:rFonts w:eastAsia="Calibri"/>
          <w:sz w:val="16"/>
        </w:rPr>
        <w:t>.</w:t>
      </w:r>
    </w:p>
    <w:p w14:paraId="65210F84" w14:textId="77777777" w:rsidR="006C383D" w:rsidRPr="00137A14" w:rsidRDefault="006C383D" w:rsidP="006C383D">
      <w:pPr>
        <w:rPr>
          <w:rFonts w:eastAsia="Calibri"/>
          <w:sz w:val="16"/>
        </w:rPr>
      </w:pPr>
      <w:r w:rsidRPr="00137A14">
        <w:rPr>
          <w:rFonts w:eastAsia="Calibri"/>
          <w:sz w:val="16"/>
        </w:rPr>
        <w:t xml:space="preserve">Another advantage of </w:t>
      </w:r>
      <w:r w:rsidRPr="00137A14">
        <w:rPr>
          <w:rFonts w:eastAsia="Calibri"/>
          <w:u w:val="single"/>
        </w:rPr>
        <w:t>systemic resilience</w:t>
      </w:r>
      <w:r w:rsidRPr="00137A14">
        <w:rPr>
          <w:rFonts w:eastAsia="Calibri"/>
          <w:sz w:val="16"/>
        </w:rPr>
        <w:t xml:space="preserve"> is that it can </w:t>
      </w:r>
      <w:r w:rsidRPr="00137A14">
        <w:rPr>
          <w:rFonts w:eastAsia="Calibri"/>
          <w:u w:val="single"/>
        </w:rPr>
        <w:t xml:space="preserve">help </w:t>
      </w:r>
      <w:r w:rsidRPr="00D76918">
        <w:rPr>
          <w:rFonts w:eastAsia="Calibri"/>
          <w:highlight w:val="green"/>
          <w:u w:val="single"/>
        </w:rPr>
        <w:t>governments</w:t>
      </w:r>
      <w:r w:rsidRPr="00137A14">
        <w:rPr>
          <w:rFonts w:eastAsia="Calibri"/>
          <w:u w:val="single"/>
        </w:rPr>
        <w:t xml:space="preserve"> and firms </w:t>
      </w:r>
      <w:r w:rsidRPr="00137A14">
        <w:rPr>
          <w:rFonts w:eastAsia="Calibri"/>
          <w:b/>
          <w:iCs/>
          <w:u w:val="single"/>
        </w:rPr>
        <w:t xml:space="preserve">proactively </w:t>
      </w:r>
      <w:r w:rsidRPr="00D76918">
        <w:rPr>
          <w:rFonts w:eastAsia="Calibri"/>
          <w:b/>
          <w:iCs/>
          <w:highlight w:val="green"/>
          <w:u w:val="single"/>
        </w:rPr>
        <w:t>adapt</w:t>
      </w:r>
      <w:r w:rsidRPr="00137A14">
        <w:rPr>
          <w:rFonts w:eastAsia="Calibri"/>
          <w:u w:val="single"/>
        </w:rPr>
        <w:t xml:space="preserve"> to changing circumstances</w:t>
      </w:r>
      <w:r w:rsidRPr="00137A14">
        <w:rPr>
          <w:rFonts w:eastAsia="Calibri"/>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137A14">
        <w:rPr>
          <w:rFonts w:eastAsia="Calibri"/>
          <w:u w:val="single"/>
        </w:rPr>
        <w:t xml:space="preserve">countries are turning to </w:t>
      </w:r>
      <w:r w:rsidRPr="00137A14">
        <w:rPr>
          <w:rFonts w:eastAsia="Calibri"/>
          <w:b/>
          <w:iCs/>
          <w:u w:val="single"/>
        </w:rPr>
        <w:t>industrial policy</w:t>
      </w:r>
      <w:r w:rsidRPr="00137A14">
        <w:rPr>
          <w:rFonts w:eastAsia="Calibri"/>
          <w:sz w:val="16"/>
        </w:rPr>
        <w:t xml:space="preserve"> — official encouragement of specific domestic economic sectors — </w:t>
      </w:r>
      <w:r w:rsidRPr="00D76918">
        <w:rPr>
          <w:rFonts w:eastAsia="Calibri"/>
          <w:highlight w:val="green"/>
          <w:u w:val="single"/>
        </w:rPr>
        <w:t>as they</w:t>
      </w:r>
      <w:r w:rsidRPr="00137A14">
        <w:rPr>
          <w:rFonts w:eastAsia="Calibri"/>
          <w:sz w:val="16"/>
        </w:rPr>
        <w:t xml:space="preserve"> attempt to </w:t>
      </w:r>
      <w:r w:rsidRPr="00D76918">
        <w:rPr>
          <w:rFonts w:eastAsia="Calibri"/>
          <w:highlight w:val="green"/>
          <w:u w:val="single"/>
        </w:rPr>
        <w:t xml:space="preserve">address </w:t>
      </w:r>
      <w:r w:rsidRPr="00D76918">
        <w:rPr>
          <w:rFonts w:eastAsia="Calibri"/>
          <w:b/>
          <w:iCs/>
          <w:highlight w:val="green"/>
          <w:u w:val="single"/>
        </w:rPr>
        <w:t>climate</w:t>
      </w:r>
      <w:r w:rsidRPr="00137A14">
        <w:rPr>
          <w:rFonts w:eastAsia="Calibri"/>
          <w:b/>
          <w:iCs/>
          <w:u w:val="single"/>
        </w:rPr>
        <w:t xml:space="preserve"> change</w:t>
      </w:r>
      <w:r w:rsidRPr="00137A14">
        <w:rPr>
          <w:rFonts w:eastAsia="Calibri"/>
          <w:u w:val="single"/>
        </w:rPr>
        <w:t xml:space="preserve"> </w:t>
      </w:r>
      <w:r w:rsidRPr="00D76918">
        <w:rPr>
          <w:rFonts w:eastAsia="Calibri"/>
          <w:highlight w:val="green"/>
          <w:u w:val="single"/>
        </w:rPr>
        <w:t>and</w:t>
      </w:r>
      <w:r w:rsidRPr="00137A14">
        <w:rPr>
          <w:rFonts w:eastAsia="Calibri"/>
          <w:sz w:val="16"/>
        </w:rPr>
        <w:t xml:space="preserve"> heightened threat perceptions from increased </w:t>
      </w:r>
      <w:r w:rsidRPr="00137A14">
        <w:rPr>
          <w:rFonts w:eastAsia="Calibri"/>
          <w:b/>
          <w:iCs/>
          <w:u w:val="single"/>
        </w:rPr>
        <w:t xml:space="preserve">geopolitical </w:t>
      </w:r>
      <w:r w:rsidRPr="00D76918">
        <w:rPr>
          <w:rFonts w:eastAsia="Calibri"/>
          <w:b/>
          <w:iCs/>
          <w:highlight w:val="green"/>
          <w:u w:val="single"/>
        </w:rPr>
        <w:t>tensions</w:t>
      </w:r>
      <w:r w:rsidRPr="00137A14">
        <w:rPr>
          <w:rFonts w:eastAsia="Calibri"/>
          <w:sz w:val="16"/>
        </w:rPr>
        <w:t>.</w:t>
      </w:r>
    </w:p>
    <w:p w14:paraId="405D188A" w14:textId="77777777" w:rsidR="006C383D" w:rsidRPr="00137A14" w:rsidRDefault="006C383D" w:rsidP="006C383D">
      <w:pPr>
        <w:rPr>
          <w:rFonts w:eastAsia="Calibri"/>
          <w:sz w:val="16"/>
        </w:rPr>
      </w:pPr>
      <w:r w:rsidRPr="00137A14">
        <w:rPr>
          <w:rFonts w:eastAsia="Calibri"/>
          <w:sz w:val="16"/>
        </w:rPr>
        <w:t xml:space="preserve">In some cases, </w:t>
      </w:r>
      <w:r w:rsidRPr="00137A14">
        <w:rPr>
          <w:rFonts w:eastAsia="Calibri"/>
          <w:u w:val="single"/>
        </w:rPr>
        <w:t xml:space="preserve">governments are using </w:t>
      </w:r>
      <w:r w:rsidRPr="00137A14">
        <w:rPr>
          <w:rFonts w:eastAsia="Calibri"/>
          <w:b/>
          <w:iCs/>
          <w:u w:val="single"/>
        </w:rPr>
        <w:t xml:space="preserve">industrial </w:t>
      </w:r>
      <w:r w:rsidRPr="00D76918">
        <w:rPr>
          <w:rFonts w:eastAsia="Calibri"/>
          <w:b/>
          <w:iCs/>
          <w:highlight w:val="green"/>
          <w:u w:val="single"/>
        </w:rPr>
        <w:t>policy</w:t>
      </w:r>
      <w:r w:rsidRPr="00137A14">
        <w:rPr>
          <w:rFonts w:eastAsia="Calibri"/>
          <w:u w:val="single"/>
        </w:rPr>
        <w:t xml:space="preserve"> to promote </w:t>
      </w:r>
      <w:r w:rsidRPr="00137A14">
        <w:rPr>
          <w:rFonts w:eastAsia="Calibri"/>
          <w:b/>
          <w:iCs/>
          <w:u w:val="single"/>
        </w:rPr>
        <w:t>transformative innovations</w:t>
      </w:r>
      <w:r w:rsidRPr="00137A14">
        <w:rPr>
          <w:rFonts w:eastAsia="Calibri"/>
          <w:u w:val="single"/>
        </w:rPr>
        <w:t xml:space="preserve"> that</w:t>
      </w:r>
      <w:r w:rsidRPr="00137A14">
        <w:rPr>
          <w:rFonts w:eastAsia="Calibri"/>
          <w:sz w:val="16"/>
        </w:rPr>
        <w:t xml:space="preserve"> will </w:t>
      </w:r>
      <w:r w:rsidRPr="00137A14">
        <w:rPr>
          <w:rFonts w:eastAsia="Calibri"/>
          <w:u w:val="single"/>
        </w:rPr>
        <w:t xml:space="preserve">reduce risks and </w:t>
      </w:r>
      <w:r w:rsidRPr="00D76918">
        <w:rPr>
          <w:rFonts w:eastAsia="Calibri"/>
          <w:highlight w:val="green"/>
          <w:u w:val="single"/>
        </w:rPr>
        <w:t>build resilience</w:t>
      </w:r>
      <w:r w:rsidRPr="00137A14">
        <w:rPr>
          <w:rFonts w:eastAsia="Calibri"/>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4E833AF3" w14:textId="77777777" w:rsidR="006C383D" w:rsidRPr="00137A14" w:rsidRDefault="006C383D" w:rsidP="006C383D">
      <w:pPr>
        <w:rPr>
          <w:rFonts w:eastAsia="Calibri"/>
          <w:sz w:val="16"/>
        </w:rPr>
      </w:pPr>
      <w:r w:rsidRPr="00137A14">
        <w:rPr>
          <w:rFonts w:eastAsia="Calibri"/>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D76918">
        <w:rPr>
          <w:rFonts w:eastAsia="Calibri"/>
          <w:b/>
          <w:iCs/>
          <w:highlight w:val="green"/>
          <w:u w:val="single"/>
        </w:rPr>
        <w:t>CHIPS</w:t>
      </w:r>
      <w:r w:rsidRPr="00137A14">
        <w:rPr>
          <w:rFonts w:eastAsia="Calibri"/>
          <w:b/>
          <w:iCs/>
          <w:u w:val="single"/>
        </w:rPr>
        <w:t xml:space="preserve"> and Science Act</w:t>
      </w:r>
      <w:r w:rsidRPr="00137A14">
        <w:rPr>
          <w:rFonts w:eastAsia="Calibri"/>
          <w:sz w:val="16"/>
        </w:rPr>
        <w:t xml:space="preserve">, which aims to </w:t>
      </w:r>
      <w:r w:rsidRPr="00137A14">
        <w:rPr>
          <w:rFonts w:eastAsia="Calibri"/>
          <w:u w:val="single"/>
        </w:rPr>
        <w:t xml:space="preserve">boost the </w:t>
      </w:r>
      <w:r w:rsidRPr="00137A14">
        <w:rPr>
          <w:rFonts w:eastAsia="Calibri"/>
          <w:b/>
          <w:iCs/>
          <w:u w:val="single"/>
        </w:rPr>
        <w:t>domestic semiconductor industry</w:t>
      </w:r>
      <w:r w:rsidRPr="00137A14">
        <w:rPr>
          <w:rFonts w:eastAsia="Calibri"/>
          <w:sz w:val="16"/>
        </w:rPr>
        <w:t xml:space="preserve">; </w:t>
      </w:r>
      <w:r w:rsidRPr="00137A14">
        <w:rPr>
          <w:rFonts w:eastAsia="Calibri"/>
          <w:u w:val="single"/>
        </w:rPr>
        <w:t xml:space="preserve">the </w:t>
      </w:r>
      <w:r w:rsidRPr="00D76918">
        <w:rPr>
          <w:rFonts w:eastAsia="Calibri"/>
          <w:b/>
          <w:iCs/>
          <w:highlight w:val="green"/>
          <w:u w:val="single"/>
        </w:rPr>
        <w:t>I</w:t>
      </w:r>
      <w:r w:rsidRPr="00137A14">
        <w:rPr>
          <w:rFonts w:eastAsia="Calibri"/>
          <w:u w:val="single"/>
        </w:rPr>
        <w:t xml:space="preserve">nflation </w:t>
      </w:r>
      <w:r w:rsidRPr="00D76918">
        <w:rPr>
          <w:rFonts w:eastAsia="Calibri"/>
          <w:b/>
          <w:iCs/>
          <w:highlight w:val="green"/>
          <w:u w:val="single"/>
        </w:rPr>
        <w:t>R</w:t>
      </w:r>
      <w:r w:rsidRPr="00137A14">
        <w:rPr>
          <w:rFonts w:eastAsia="Calibri"/>
          <w:u w:val="single"/>
        </w:rPr>
        <w:t xml:space="preserve">eduction </w:t>
      </w:r>
      <w:r w:rsidRPr="00D76918">
        <w:rPr>
          <w:rFonts w:eastAsia="Calibri"/>
          <w:b/>
          <w:iCs/>
          <w:highlight w:val="green"/>
          <w:u w:val="single"/>
        </w:rPr>
        <w:t>A</w:t>
      </w:r>
      <w:r w:rsidRPr="00137A14">
        <w:rPr>
          <w:rFonts w:eastAsia="Calibri"/>
          <w:u w:val="single"/>
        </w:rPr>
        <w:t>ct</w:t>
      </w:r>
      <w:r w:rsidRPr="00137A14">
        <w:rPr>
          <w:rFonts w:eastAsia="Calibri"/>
          <w:sz w:val="16"/>
        </w:rPr>
        <w:t xml:space="preserve">, which </w:t>
      </w:r>
      <w:r w:rsidRPr="00137A14">
        <w:rPr>
          <w:rFonts w:eastAsia="Calibri"/>
          <w:u w:val="single"/>
        </w:rPr>
        <w:t xml:space="preserve">made </w:t>
      </w:r>
      <w:r w:rsidRPr="00137A14">
        <w:rPr>
          <w:rFonts w:eastAsia="Calibri"/>
          <w:b/>
          <w:iCs/>
          <w:u w:val="single"/>
        </w:rPr>
        <w:t>historic investments</w:t>
      </w:r>
      <w:r w:rsidRPr="00137A14">
        <w:rPr>
          <w:rFonts w:eastAsia="Calibri"/>
          <w:u w:val="single"/>
        </w:rPr>
        <w:t xml:space="preserve"> in clean energy</w:t>
      </w:r>
      <w:r w:rsidRPr="00137A14">
        <w:rPr>
          <w:rFonts w:eastAsia="Calibri"/>
          <w:sz w:val="16"/>
        </w:rPr>
        <w:t xml:space="preserve">; and </w:t>
      </w:r>
      <w:r w:rsidRPr="00137A14">
        <w:rPr>
          <w:rFonts w:eastAsia="Calibri"/>
          <w:u w:val="single"/>
        </w:rPr>
        <w:t xml:space="preserve">the </w:t>
      </w:r>
      <w:r w:rsidRPr="00D76918">
        <w:rPr>
          <w:rFonts w:eastAsia="Calibri"/>
          <w:b/>
          <w:iCs/>
          <w:highlight w:val="green"/>
          <w:u w:val="single"/>
        </w:rPr>
        <w:t>Infrastructure</w:t>
      </w:r>
      <w:r w:rsidRPr="00137A14">
        <w:rPr>
          <w:rFonts w:eastAsia="Calibri"/>
          <w:b/>
          <w:iCs/>
          <w:u w:val="single"/>
        </w:rPr>
        <w:t xml:space="preserve"> Investment</w:t>
      </w:r>
      <w:r w:rsidRPr="00137A14">
        <w:rPr>
          <w:rFonts w:eastAsia="Calibri"/>
          <w:u w:val="single"/>
        </w:rPr>
        <w:t xml:space="preserve"> </w:t>
      </w:r>
      <w:r w:rsidRPr="00D76918">
        <w:rPr>
          <w:rFonts w:eastAsia="Calibri"/>
          <w:highlight w:val="green"/>
          <w:u w:val="single"/>
        </w:rPr>
        <w:t>and Jobs Act</w:t>
      </w:r>
      <w:r w:rsidRPr="00137A14">
        <w:rPr>
          <w:rFonts w:eastAsia="Calibri"/>
          <w:sz w:val="16"/>
        </w:rPr>
        <w:t xml:space="preserve">, which has </w:t>
      </w:r>
      <w:r w:rsidRPr="00137A14">
        <w:rPr>
          <w:rFonts w:eastAsia="Calibri"/>
          <w:u w:val="single"/>
        </w:rPr>
        <w:t>upgraded infrastructure in</w:t>
      </w:r>
      <w:r w:rsidRPr="00137A14">
        <w:rPr>
          <w:rFonts w:eastAsia="Calibri"/>
          <w:sz w:val="16"/>
        </w:rPr>
        <w:t xml:space="preserve"> areas such as </w:t>
      </w:r>
      <w:r w:rsidRPr="00137A14">
        <w:rPr>
          <w:rFonts w:eastAsia="Calibri"/>
          <w:u w:val="single"/>
        </w:rPr>
        <w:t>bridges</w:t>
      </w:r>
      <w:r w:rsidRPr="00137A14">
        <w:rPr>
          <w:rFonts w:eastAsia="Calibri"/>
          <w:sz w:val="16"/>
        </w:rPr>
        <w:t xml:space="preserve">, </w:t>
      </w:r>
      <w:r w:rsidRPr="00137A14">
        <w:rPr>
          <w:rFonts w:eastAsia="Calibri"/>
          <w:u w:val="single"/>
        </w:rPr>
        <w:t>rail</w:t>
      </w:r>
      <w:r w:rsidRPr="00137A14">
        <w:rPr>
          <w:rFonts w:eastAsia="Calibri"/>
          <w:sz w:val="16"/>
        </w:rPr>
        <w:t xml:space="preserve">, </w:t>
      </w:r>
      <w:r w:rsidRPr="00137A14">
        <w:rPr>
          <w:rFonts w:eastAsia="Calibri"/>
          <w:u w:val="single"/>
        </w:rPr>
        <w:t>and broadband</w:t>
      </w:r>
      <w:r w:rsidRPr="00137A14">
        <w:rPr>
          <w:rFonts w:eastAsia="Calibri"/>
          <w:sz w:val="16"/>
        </w:rPr>
        <w:t xml:space="preserve"> are also designed to </w:t>
      </w:r>
      <w:r w:rsidRPr="00137A14">
        <w:rPr>
          <w:rFonts w:eastAsia="Calibri"/>
          <w:u w:val="single"/>
        </w:rPr>
        <w:t>transform the U.S. economy and society</w:t>
      </w:r>
      <w:r w:rsidRPr="00137A14">
        <w:rPr>
          <w:rFonts w:eastAsia="Calibri"/>
          <w:sz w:val="16"/>
        </w:rPr>
        <w:t xml:space="preserve">. </w:t>
      </w:r>
      <w:r w:rsidRPr="00137A14">
        <w:rPr>
          <w:rFonts w:eastAsia="Calibri"/>
          <w:u w:val="single"/>
        </w:rPr>
        <w:t>These laws</w:t>
      </w:r>
      <w:r w:rsidRPr="00137A14">
        <w:rPr>
          <w:rFonts w:eastAsia="Calibri"/>
          <w:sz w:val="16"/>
        </w:rPr>
        <w:t xml:space="preserve">, passed in 2021 and 2022, </w:t>
      </w:r>
      <w:r w:rsidRPr="00D76918">
        <w:rPr>
          <w:rFonts w:eastAsia="Calibri"/>
          <w:highlight w:val="green"/>
          <w:u w:val="single"/>
        </w:rPr>
        <w:t xml:space="preserve">reduce </w:t>
      </w:r>
      <w:r w:rsidRPr="00D76918">
        <w:rPr>
          <w:rFonts w:eastAsia="Calibri"/>
          <w:b/>
          <w:iCs/>
          <w:highlight w:val="green"/>
          <w:u w:val="single"/>
        </w:rPr>
        <w:t>supply chain vulnerabilities</w:t>
      </w:r>
      <w:r w:rsidRPr="00137A14">
        <w:rPr>
          <w:rFonts w:eastAsia="Calibri"/>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bookmarkEnd w:id="0"/>
    <w:p w14:paraId="1B63CA54" w14:textId="5DA70D75" w:rsidR="00D41E5A" w:rsidRPr="00D76918" w:rsidRDefault="00D41E5A" w:rsidP="002565B1">
      <w:pPr>
        <w:pStyle w:val="Heading4"/>
        <w:numPr>
          <w:ilvl w:val="0"/>
          <w:numId w:val="54"/>
        </w:numPr>
        <w:rPr>
          <w:rStyle w:val="StyleUnderline"/>
          <w:highlight w:val="green"/>
        </w:rPr>
      </w:pPr>
      <w:r w:rsidRPr="00C17BDC">
        <w:rPr>
          <w:rFonts w:cs="Arial"/>
        </w:rPr>
        <w:t xml:space="preserve">No impact </w:t>
      </w:r>
      <w:proofErr w:type="gramStart"/>
      <w:r w:rsidRPr="00C17BDC">
        <w:rPr>
          <w:rFonts w:cs="Arial"/>
        </w:rPr>
        <w:t>to</w:t>
      </w:r>
      <w:proofErr w:type="gramEnd"/>
      <w:r w:rsidRPr="00C17BDC">
        <w:rPr>
          <w:rFonts w:cs="Arial"/>
        </w:rPr>
        <w:t xml:space="preserve"> disasters.</w:t>
      </w:r>
    </w:p>
    <w:p w14:paraId="5E55A732" w14:textId="77777777" w:rsidR="00D41E5A" w:rsidRPr="00D76918" w:rsidRDefault="00D41E5A" w:rsidP="00D41E5A">
      <w:pPr>
        <w:rPr>
          <w:rStyle w:val="StyleUnderline"/>
          <w:highlight w:val="green"/>
        </w:rPr>
      </w:pPr>
      <w:r w:rsidRPr="000758BA">
        <w:t>Anders</w:t>
      </w:r>
      <w:r>
        <w:rPr>
          <w:rStyle w:val="Style13ptBold"/>
        </w:rPr>
        <w:t xml:space="preserve"> </w:t>
      </w:r>
      <w:r w:rsidRPr="00C17BDC">
        <w:rPr>
          <w:rStyle w:val="Style13ptBold"/>
        </w:rPr>
        <w:t>Sandberg 18</w:t>
      </w:r>
      <w:r w:rsidRPr="0066626A">
        <w:t>. Senior</w:t>
      </w:r>
      <w:r w:rsidRPr="00C17BDC">
        <w:t xml:space="preserve"> Research Fellow at the Future of Humanity Institute at the University of Oxford</w:t>
      </w:r>
      <w:r>
        <w:t>.</w:t>
      </w:r>
      <w:r w:rsidRPr="00C17BDC">
        <w:t xml:space="preserve"> “Human Extinction from Natural Hazard Events,” </w:t>
      </w:r>
      <w:r w:rsidRPr="00C0579B">
        <w:t>https://doi.org/10.1093/acrefore/9780199389407.013.293</w:t>
      </w:r>
    </w:p>
    <w:p w14:paraId="16FC093A" w14:textId="77777777" w:rsidR="00D41E5A" w:rsidRPr="00D76918" w:rsidRDefault="00D41E5A" w:rsidP="00D41E5A">
      <w:pPr>
        <w:rPr>
          <w:rStyle w:val="StyleUnderline"/>
          <w:highlight w:val="green"/>
        </w:rPr>
      </w:pPr>
      <w:r w:rsidRPr="00C17BDC">
        <w:rPr>
          <w:sz w:val="16"/>
        </w:rPr>
        <w:t xml:space="preserve">It is possible to </w:t>
      </w:r>
      <w:r w:rsidRPr="00D76918">
        <w:rPr>
          <w:rStyle w:val="StyleUnderline"/>
          <w:highlight w:val="green"/>
        </w:rPr>
        <w:t>place</w:t>
      </w:r>
      <w:r w:rsidRPr="00C17BDC">
        <w:rPr>
          <w:rStyle w:val="StyleUnderline"/>
        </w:rPr>
        <w:t xml:space="preserve"> </w:t>
      </w:r>
      <w:r w:rsidRPr="00C17BDC">
        <w:rPr>
          <w:rStyle w:val="Emphasis"/>
        </w:rPr>
        <w:t xml:space="preserve">upper </w:t>
      </w:r>
      <w:r w:rsidRPr="00D76918">
        <w:rPr>
          <w:rStyle w:val="Emphasis"/>
          <w:highlight w:val="green"/>
        </w:rPr>
        <w:t>bounds</w:t>
      </w:r>
      <w:r w:rsidRPr="00D76918">
        <w:rPr>
          <w:rStyle w:val="StyleUnderline"/>
          <w:highlight w:val="green"/>
        </w:rPr>
        <w:t xml:space="preserve"> on</w:t>
      </w:r>
      <w:r w:rsidRPr="00C17BDC">
        <w:rPr>
          <w:rStyle w:val="StyleUnderline"/>
        </w:rPr>
        <w:t xml:space="preserve"> extinction </w:t>
      </w:r>
      <w:r w:rsidRPr="00D76918">
        <w:rPr>
          <w:rStyle w:val="Emphasis"/>
          <w:highlight w:val="green"/>
        </w:rPr>
        <w:t>risks</w:t>
      </w:r>
      <w:r w:rsidRPr="00D76918">
        <w:rPr>
          <w:rStyle w:val="StyleUnderline"/>
          <w:highlight w:val="green"/>
        </w:rPr>
        <w:t xml:space="preserve"> due to</w:t>
      </w:r>
      <w:r w:rsidRPr="00C17BDC">
        <w:rPr>
          <w:rStyle w:val="StyleUnderline"/>
        </w:rPr>
        <w:t xml:space="preserve"> </w:t>
      </w:r>
      <w:r w:rsidRPr="00C17BDC">
        <w:rPr>
          <w:rStyle w:val="Emphasis"/>
        </w:rPr>
        <w:t xml:space="preserve">natural </w:t>
      </w:r>
      <w:r w:rsidRPr="00D76918">
        <w:rPr>
          <w:rStyle w:val="Emphasis"/>
          <w:highlight w:val="green"/>
        </w:rPr>
        <w:t>disasters</w:t>
      </w:r>
      <w:r w:rsidRPr="00D76918">
        <w:rPr>
          <w:rStyle w:val="StyleUnderline"/>
          <w:highlight w:val="green"/>
        </w:rPr>
        <w:t xml:space="preserve"> by</w:t>
      </w:r>
      <w:r w:rsidRPr="00C17BDC">
        <w:rPr>
          <w:rStyle w:val="StyleUnderline"/>
        </w:rPr>
        <w:t xml:space="preserve"> considering </w:t>
      </w:r>
      <w:r w:rsidRPr="00D76918">
        <w:rPr>
          <w:rStyle w:val="StyleUnderline"/>
          <w:highlight w:val="green"/>
        </w:rPr>
        <w:t xml:space="preserve">the </w:t>
      </w:r>
      <w:r w:rsidRPr="00D76918">
        <w:rPr>
          <w:rStyle w:val="Emphasis"/>
          <w:highlight w:val="green"/>
        </w:rPr>
        <w:t>fossil record</w:t>
      </w:r>
      <w:r w:rsidRPr="00C17BDC">
        <w:rPr>
          <w:sz w:val="16"/>
        </w:rPr>
        <w:t xml:space="preserve">. This can be done in several ways; the following will be based on the work of Toby Ord (2017). </w:t>
      </w:r>
      <w:r w:rsidRPr="00D76918">
        <w:rPr>
          <w:rStyle w:val="StyleUnderline"/>
          <w:highlight w:val="green"/>
        </w:rPr>
        <w:t xml:space="preserve">The </w:t>
      </w:r>
      <w:r w:rsidRPr="00D76918">
        <w:rPr>
          <w:rStyle w:val="Emphasis"/>
          <w:highlight w:val="green"/>
        </w:rPr>
        <w:t>simplest</w:t>
      </w:r>
      <w:r w:rsidRPr="00C17BDC">
        <w:rPr>
          <w:rStyle w:val="StyleUnderline"/>
        </w:rPr>
        <w:t xml:space="preserve"> bound </w:t>
      </w:r>
      <w:r w:rsidRPr="00D76918">
        <w:rPr>
          <w:rStyle w:val="StyleUnderline"/>
          <w:highlight w:val="green"/>
        </w:rPr>
        <w:t>is</w:t>
      </w:r>
      <w:r w:rsidRPr="00C17BDC">
        <w:rPr>
          <w:sz w:val="16"/>
        </w:rPr>
        <w:t xml:space="preserve"> based on the observation </w:t>
      </w:r>
      <w:r w:rsidRPr="00C17BDC">
        <w:rPr>
          <w:rStyle w:val="StyleUnderline"/>
        </w:rPr>
        <w:t xml:space="preserve">that </w:t>
      </w:r>
      <w:r w:rsidRPr="00C17BDC">
        <w:rPr>
          <w:rStyle w:val="Emphasis"/>
        </w:rPr>
        <w:t xml:space="preserve">H. </w:t>
      </w:r>
      <w:r w:rsidRPr="00D76918">
        <w:rPr>
          <w:rStyle w:val="Emphasis"/>
          <w:highlight w:val="green"/>
        </w:rPr>
        <w:t>sapiens</w:t>
      </w:r>
      <w:r w:rsidRPr="00C17BDC">
        <w:rPr>
          <w:rStyle w:val="StyleUnderline"/>
        </w:rPr>
        <w:t xml:space="preserve"> has </w:t>
      </w:r>
      <w:r w:rsidRPr="00D76918">
        <w:rPr>
          <w:rStyle w:val="StyleUnderline"/>
          <w:highlight w:val="green"/>
        </w:rPr>
        <w:t xml:space="preserve">existed for </w:t>
      </w:r>
      <w:r w:rsidRPr="00D76918">
        <w:rPr>
          <w:rStyle w:val="Emphasis"/>
          <w:highlight w:val="green"/>
        </w:rPr>
        <w:t>200,000</w:t>
      </w:r>
      <w:r w:rsidRPr="00D76918">
        <w:rPr>
          <w:rStyle w:val="StyleUnderline"/>
          <w:highlight w:val="green"/>
        </w:rPr>
        <w:t xml:space="preserve"> years: this</w:t>
      </w:r>
      <w:r w:rsidRPr="00C17BDC">
        <w:rPr>
          <w:rStyle w:val="StyleUnderline"/>
        </w:rPr>
        <w:t xml:space="preserve"> observation would be </w:t>
      </w:r>
      <w:r w:rsidRPr="00D76918">
        <w:rPr>
          <w:rStyle w:val="Emphasis"/>
          <w:highlight w:val="green"/>
        </w:rPr>
        <w:t>unlikely</w:t>
      </w:r>
      <w:r w:rsidRPr="00D76918">
        <w:rPr>
          <w:rStyle w:val="StyleUnderline"/>
          <w:highlight w:val="green"/>
        </w:rPr>
        <w:t xml:space="preserve"> if the</w:t>
      </w:r>
      <w:r w:rsidRPr="00C17BDC">
        <w:rPr>
          <w:rStyle w:val="StyleUnderline"/>
        </w:rPr>
        <w:t xml:space="preserve"> </w:t>
      </w:r>
      <w:r w:rsidRPr="00C17BDC">
        <w:rPr>
          <w:rStyle w:val="Emphasis"/>
        </w:rPr>
        <w:t xml:space="preserve">extinction </w:t>
      </w:r>
      <w:r w:rsidRPr="00D76918">
        <w:rPr>
          <w:rStyle w:val="Emphasis"/>
          <w:highlight w:val="green"/>
        </w:rPr>
        <w:t>risk</w:t>
      </w:r>
      <w:r w:rsidRPr="00D76918">
        <w:rPr>
          <w:rStyle w:val="StyleUnderline"/>
          <w:highlight w:val="green"/>
        </w:rPr>
        <w:t xml:space="preserve"> was higher than</w:t>
      </w:r>
      <w:r w:rsidRPr="00C17BDC">
        <w:rPr>
          <w:rStyle w:val="StyleUnderline"/>
        </w:rPr>
        <w:t xml:space="preserve"> about </w:t>
      </w:r>
      <w:r w:rsidRPr="00D76918">
        <w:rPr>
          <w:rStyle w:val="Emphasis"/>
          <w:highlight w:val="green"/>
        </w:rPr>
        <w:t>1 in 3,000</w:t>
      </w:r>
      <w:r w:rsidRPr="00D76918">
        <w:rPr>
          <w:rStyle w:val="StyleUnderline"/>
          <w:highlight w:val="green"/>
        </w:rPr>
        <w:t xml:space="preserve"> per </w:t>
      </w:r>
      <w:r w:rsidRPr="00D76918">
        <w:rPr>
          <w:rStyle w:val="Emphasis"/>
          <w:highlight w:val="green"/>
        </w:rPr>
        <w:t>century</w:t>
      </w:r>
      <w:r w:rsidRPr="00C17BDC">
        <w:rPr>
          <w:sz w:val="16"/>
        </w:rPr>
        <w:t>. One can say that an extinction rate of 0.15% or higher per century is ruled out at a 95% confidence level.</w:t>
      </w:r>
    </w:p>
    <w:p w14:paraId="5DFAA44D" w14:textId="77777777" w:rsidR="00D41E5A" w:rsidRPr="00D76918" w:rsidRDefault="00D41E5A" w:rsidP="00D41E5A">
      <w:pPr>
        <w:rPr>
          <w:rStyle w:val="StyleUnderline"/>
          <w:highlight w:val="green"/>
        </w:rPr>
      </w:pPr>
      <w:r w:rsidRPr="00C17BDC">
        <w:rPr>
          <w:rStyle w:val="StyleUnderline"/>
        </w:rPr>
        <w:t xml:space="preserve">Another bound uses now-extinct related </w:t>
      </w:r>
      <w:r w:rsidRPr="00C17BDC">
        <w:rPr>
          <w:rStyle w:val="Emphasis"/>
        </w:rPr>
        <w:t>hominin</w:t>
      </w:r>
      <w:r w:rsidRPr="00C17BDC">
        <w:rPr>
          <w:rStyle w:val="StyleUnderline"/>
        </w:rPr>
        <w:t xml:space="preserve"> specie</w:t>
      </w:r>
      <w:r w:rsidRPr="00C17BDC">
        <w:rPr>
          <w:rStyle w:val="Emphasis"/>
        </w:rPr>
        <w:t>s</w:t>
      </w:r>
      <w:r w:rsidRPr="00C17BDC">
        <w:rPr>
          <w:rStyle w:val="StyleUnderline"/>
        </w:rPr>
        <w:t xml:space="preserve"> as a reference class, producing</w:t>
      </w:r>
      <w:r w:rsidRPr="00C17BDC">
        <w:rPr>
          <w:sz w:val="16"/>
        </w:rPr>
        <w:t xml:space="preserve"> estimates in the range </w:t>
      </w:r>
      <w:r w:rsidRPr="00C17BDC">
        <w:rPr>
          <w:rStyle w:val="StyleUnderline"/>
        </w:rPr>
        <w:t>0.001% to 0.05% per century</w:t>
      </w:r>
      <w:r w:rsidRPr="00C17BDC">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737DFA95" w14:textId="77777777" w:rsidR="00D41E5A" w:rsidRPr="00D76918" w:rsidRDefault="00D41E5A" w:rsidP="00D41E5A">
      <w:pPr>
        <w:rPr>
          <w:highlight w:val="green"/>
          <w:u w:val="single"/>
        </w:rPr>
      </w:pPr>
      <w:r w:rsidRPr="00C17BDC">
        <w:rPr>
          <w:rStyle w:val="StyleUnderline"/>
        </w:rPr>
        <w:t xml:space="preserve">H. </w:t>
      </w:r>
      <w:r w:rsidRPr="00D76918">
        <w:rPr>
          <w:rStyle w:val="StyleUnderline"/>
          <w:highlight w:val="green"/>
        </w:rPr>
        <w:t>sapiens is a</w:t>
      </w:r>
      <w:r w:rsidRPr="00C17BDC">
        <w:rPr>
          <w:rStyle w:val="StyleUnderline"/>
        </w:rPr>
        <w:t xml:space="preserve">n unusually </w:t>
      </w:r>
      <w:r w:rsidRPr="00D76918">
        <w:rPr>
          <w:rStyle w:val="Emphasis"/>
          <w:highlight w:val="green"/>
        </w:rPr>
        <w:t>populous</w:t>
      </w:r>
      <w:r w:rsidRPr="00C17BDC">
        <w:rPr>
          <w:rStyle w:val="StyleUnderline"/>
        </w:rPr>
        <w:t xml:space="preserve">, </w:t>
      </w:r>
      <w:r w:rsidRPr="00C17BDC">
        <w:rPr>
          <w:rStyle w:val="Emphasis"/>
        </w:rPr>
        <w:t>well-</w:t>
      </w:r>
      <w:r w:rsidRPr="00D76918">
        <w:rPr>
          <w:rStyle w:val="Emphasis"/>
          <w:highlight w:val="green"/>
        </w:rPr>
        <w:t>dispersed</w:t>
      </w:r>
      <w:r w:rsidRPr="00D76918">
        <w:rPr>
          <w:sz w:val="16"/>
          <w:highlight w:val="green"/>
        </w:rPr>
        <w:t>,</w:t>
      </w:r>
      <w:r w:rsidRPr="00D76918">
        <w:rPr>
          <w:rStyle w:val="StyleUnderline"/>
          <w:highlight w:val="green"/>
        </w:rPr>
        <w:t xml:space="preserve"> and </w:t>
      </w:r>
      <w:r w:rsidRPr="00D76918">
        <w:rPr>
          <w:rStyle w:val="Emphasis"/>
          <w:highlight w:val="green"/>
        </w:rPr>
        <w:t>adaptable</w:t>
      </w:r>
      <w:r w:rsidRPr="00C17BDC">
        <w:rPr>
          <w:rStyle w:val="StyleUnderline"/>
        </w:rPr>
        <w:t xml:space="preserve"> large </w:t>
      </w:r>
      <w:r w:rsidRPr="00D76918">
        <w:rPr>
          <w:rStyle w:val="StyleUnderline"/>
          <w:highlight w:val="green"/>
        </w:rPr>
        <w:t>mammal species</w:t>
      </w:r>
      <w:r w:rsidRPr="00C17BDC">
        <w:rPr>
          <w:sz w:val="16"/>
        </w:rPr>
        <w:t xml:space="preserve">. However, it also has high food requirements and a long generation time. It may then be that the most likely risk to lead to extinction would be a mass-extinction level risk. </w:t>
      </w:r>
      <w:r w:rsidRPr="00C17BDC">
        <w:rPr>
          <w:rStyle w:val="StyleUnderline"/>
        </w:rPr>
        <w:t xml:space="preserve">Large mass extinctions occur at a rate of about </w:t>
      </w:r>
      <w:proofErr w:type="gramStart"/>
      <w:r w:rsidRPr="00C17BDC">
        <w:rPr>
          <w:rStyle w:val="Emphasis"/>
        </w:rPr>
        <w:t>1 in 100</w:t>
      </w:r>
      <w:proofErr w:type="gramEnd"/>
      <w:r w:rsidRPr="00C17BDC">
        <w:rPr>
          <w:rStyle w:val="Emphasis"/>
        </w:rPr>
        <w:t xml:space="preserve"> million</w:t>
      </w:r>
      <w:r w:rsidRPr="00C17BDC">
        <w:rPr>
          <w:rStyle w:val="StyleUnderline"/>
        </w:rPr>
        <w:t xml:space="preserve"> years, </w:t>
      </w:r>
      <w:r w:rsidRPr="00D76918">
        <w:rPr>
          <w:rStyle w:val="StyleUnderline"/>
          <w:highlight w:val="green"/>
        </w:rPr>
        <w:t>producing a risk</w:t>
      </w:r>
      <w:r w:rsidRPr="00C17BDC">
        <w:rPr>
          <w:rStyle w:val="StyleUnderline"/>
        </w:rPr>
        <w:t xml:space="preserve"> estimate </w:t>
      </w:r>
      <w:r w:rsidRPr="00D76918">
        <w:rPr>
          <w:rStyle w:val="StyleUnderline"/>
          <w:highlight w:val="green"/>
        </w:rPr>
        <w:t xml:space="preserve">of </w:t>
      </w:r>
      <w:r w:rsidRPr="00D76918">
        <w:rPr>
          <w:rStyle w:val="Emphasis"/>
          <w:highlight w:val="green"/>
        </w:rPr>
        <w:t>0.0001%</w:t>
      </w:r>
      <w:r w:rsidRPr="00D76918">
        <w:rPr>
          <w:rStyle w:val="StyleUnderline"/>
          <w:highlight w:val="green"/>
        </w:rPr>
        <w:t xml:space="preserve"> per </w:t>
      </w:r>
      <w:r w:rsidRPr="00D76918">
        <w:rPr>
          <w:rStyle w:val="Emphasis"/>
          <w:highlight w:val="green"/>
        </w:rPr>
        <w:t>century</w:t>
      </w:r>
      <w:r w:rsidRPr="00C17BDC">
        <w:rPr>
          <w:sz w:val="16"/>
        </w:rPr>
        <w:t>.</w:t>
      </w:r>
    </w:p>
    <w:p w14:paraId="30451C65" w14:textId="36DB4DD5" w:rsidR="0057346B" w:rsidRPr="00137A14" w:rsidRDefault="0057346B" w:rsidP="00873747">
      <w:pPr>
        <w:pStyle w:val="Heading4"/>
        <w:numPr>
          <w:ilvl w:val="0"/>
          <w:numId w:val="54"/>
        </w:numPr>
      </w:pPr>
      <w:bookmarkStart w:id="1" w:name="_Hlk212887839"/>
      <w:r w:rsidRPr="00137A14">
        <w:t xml:space="preserve">No food wars. </w:t>
      </w:r>
    </w:p>
    <w:p w14:paraId="665F1473" w14:textId="77777777" w:rsidR="0057346B" w:rsidRPr="0057346B" w:rsidRDefault="0057346B" w:rsidP="0057346B">
      <w:pPr>
        <w:rPr>
          <w:rFonts w:eastAsia="Calibri"/>
          <w:lang w:val="it-IT"/>
        </w:rPr>
      </w:pPr>
      <w:r w:rsidRPr="00137A14">
        <w:rPr>
          <w:rFonts w:eastAsia="Calibri"/>
          <w:b/>
          <w:bCs/>
          <w:sz w:val="26"/>
        </w:rPr>
        <w:t>Vestby ’18</w:t>
      </w:r>
      <w:r w:rsidRPr="00137A14">
        <w:rPr>
          <w:rFonts w:eastAsia="Calibri"/>
        </w:rPr>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57346B">
        <w:rPr>
          <w:rFonts w:eastAsia="Calibri"/>
          <w:lang w:val="it-IT"/>
        </w:rPr>
        <w:t>Prio, https://blogs.prio.org/ClimateAndConflict/2018/05/does-hunger-cause-conflict/]</w:t>
      </w:r>
    </w:p>
    <w:p w14:paraId="68A05DBC" w14:textId="77777777" w:rsidR="0057346B" w:rsidRPr="00137A14" w:rsidRDefault="0057346B" w:rsidP="0057346B">
      <w:pPr>
        <w:rPr>
          <w:rFonts w:eastAsia="Calibri"/>
          <w:sz w:val="16"/>
        </w:rPr>
      </w:pPr>
      <w:r w:rsidRPr="00137A14">
        <w:rPr>
          <w:rFonts w:eastAsia="Calibri"/>
          <w:sz w:val="16"/>
        </w:rPr>
        <w:t xml:space="preserve">It is perhaps surprising, then, that there is </w:t>
      </w:r>
      <w:r w:rsidRPr="005F57F5">
        <w:rPr>
          <w:rFonts w:eastAsia="Calibri"/>
          <w:b/>
          <w:iCs/>
          <w:highlight w:val="green"/>
          <w:u w:val="single"/>
        </w:rPr>
        <w:t>little</w:t>
      </w:r>
      <w:r w:rsidRPr="00137A14">
        <w:rPr>
          <w:rFonts w:eastAsia="Calibri"/>
          <w:b/>
          <w:iCs/>
          <w:u w:val="single"/>
        </w:rPr>
        <w:t xml:space="preserve"> scholarly </w:t>
      </w:r>
      <w:r w:rsidRPr="005F57F5">
        <w:rPr>
          <w:rFonts w:eastAsia="Calibri"/>
          <w:b/>
          <w:iCs/>
          <w:highlight w:val="green"/>
          <w:u w:val="single"/>
        </w:rPr>
        <w:t>merit</w:t>
      </w:r>
      <w:r w:rsidRPr="00137A14">
        <w:rPr>
          <w:rFonts w:eastAsia="Calibri"/>
          <w:u w:val="single"/>
        </w:rPr>
        <w:t xml:space="preserve"> in the notion </w:t>
      </w:r>
      <w:r w:rsidRPr="005F57F5">
        <w:rPr>
          <w:rFonts w:eastAsia="Calibri"/>
          <w:highlight w:val="green"/>
          <w:u w:val="single"/>
        </w:rPr>
        <w:t>that</w:t>
      </w:r>
      <w:r w:rsidRPr="00137A14">
        <w:rPr>
          <w:rFonts w:eastAsia="Calibri"/>
          <w:sz w:val="16"/>
        </w:rPr>
        <w:t xml:space="preserve"> a short-term reduction in access to </w:t>
      </w:r>
      <w:r w:rsidRPr="005F57F5">
        <w:rPr>
          <w:rFonts w:eastAsia="Calibri"/>
          <w:b/>
          <w:iCs/>
          <w:highlight w:val="green"/>
          <w:u w:val="single"/>
        </w:rPr>
        <w:t>food</w:t>
      </w:r>
      <w:r w:rsidRPr="005F57F5">
        <w:rPr>
          <w:rFonts w:eastAsia="Calibri"/>
          <w:highlight w:val="green"/>
          <w:u w:val="single"/>
        </w:rPr>
        <w:t xml:space="preserve"> increases</w:t>
      </w:r>
      <w:r w:rsidRPr="00137A14">
        <w:rPr>
          <w:rFonts w:eastAsia="Calibri"/>
          <w:u w:val="single"/>
        </w:rPr>
        <w:t xml:space="preserve"> the probability that </w:t>
      </w:r>
      <w:r w:rsidRPr="005F57F5">
        <w:rPr>
          <w:rFonts w:eastAsia="Calibri"/>
          <w:highlight w:val="green"/>
          <w:u w:val="single"/>
        </w:rPr>
        <w:t>conflict</w:t>
      </w:r>
      <w:r w:rsidRPr="00137A14">
        <w:rPr>
          <w:rFonts w:eastAsia="Calibri"/>
          <w:u w:val="single"/>
        </w:rPr>
        <w:t xml:space="preserve"> will break out</w:t>
      </w:r>
      <w:r w:rsidRPr="00137A14">
        <w:rPr>
          <w:rFonts w:eastAsia="Calibri"/>
          <w:sz w:val="16"/>
        </w:rPr>
        <w:t xml:space="preserve">. This is because to start or participate in </w:t>
      </w:r>
      <w:r w:rsidRPr="00137A14">
        <w:rPr>
          <w:rFonts w:eastAsia="Calibri"/>
          <w:b/>
          <w:iCs/>
          <w:u w:val="single"/>
        </w:rPr>
        <w:t xml:space="preserve">violent </w:t>
      </w:r>
      <w:r w:rsidRPr="005F57F5">
        <w:rPr>
          <w:rFonts w:eastAsia="Calibri"/>
          <w:b/>
          <w:iCs/>
          <w:highlight w:val="green"/>
          <w:u w:val="single"/>
        </w:rPr>
        <w:t>conflict</w:t>
      </w:r>
      <w:r w:rsidRPr="005F57F5">
        <w:rPr>
          <w:rFonts w:eastAsia="Calibri"/>
          <w:highlight w:val="green"/>
          <w:u w:val="single"/>
        </w:rPr>
        <w:t xml:space="preserve"> requires</w:t>
      </w:r>
      <w:r w:rsidRPr="00137A14">
        <w:rPr>
          <w:rFonts w:eastAsia="Calibri"/>
          <w:u w:val="single"/>
        </w:rPr>
        <w:t xml:space="preserve"> people to have </w:t>
      </w:r>
      <w:r w:rsidRPr="005F57F5">
        <w:rPr>
          <w:rFonts w:eastAsia="Calibri"/>
          <w:b/>
          <w:iCs/>
          <w:highlight w:val="green"/>
          <w:u w:val="single"/>
        </w:rPr>
        <w:t>both</w:t>
      </w:r>
      <w:r w:rsidRPr="00137A14">
        <w:rPr>
          <w:rFonts w:eastAsia="Calibri"/>
          <w:b/>
          <w:iCs/>
          <w:u w:val="single"/>
        </w:rPr>
        <w:t xml:space="preserve"> the </w:t>
      </w:r>
      <w:r w:rsidRPr="005F57F5">
        <w:rPr>
          <w:rFonts w:eastAsia="Calibri"/>
          <w:b/>
          <w:iCs/>
          <w:highlight w:val="green"/>
          <w:u w:val="single"/>
        </w:rPr>
        <w:t>means and</w:t>
      </w:r>
      <w:r w:rsidRPr="00137A14">
        <w:rPr>
          <w:rFonts w:eastAsia="Calibri"/>
          <w:b/>
          <w:iCs/>
          <w:u w:val="single"/>
        </w:rPr>
        <w:t xml:space="preserve"> the </w:t>
      </w:r>
      <w:r w:rsidRPr="005F57F5">
        <w:rPr>
          <w:rFonts w:eastAsia="Calibri"/>
          <w:b/>
          <w:iCs/>
          <w:highlight w:val="green"/>
          <w:u w:val="single"/>
        </w:rPr>
        <w:t>will</w:t>
      </w:r>
      <w:r w:rsidRPr="005F57F5">
        <w:rPr>
          <w:rFonts w:eastAsia="Calibri"/>
          <w:highlight w:val="green"/>
          <w:u w:val="single"/>
        </w:rPr>
        <w:t>. Most</w:t>
      </w:r>
      <w:r w:rsidRPr="00137A14">
        <w:rPr>
          <w:rFonts w:eastAsia="Calibri"/>
          <w:u w:val="single"/>
        </w:rPr>
        <w:t xml:space="preserve"> people </w:t>
      </w:r>
      <w:r w:rsidRPr="005F57F5">
        <w:rPr>
          <w:rFonts w:eastAsia="Calibri"/>
          <w:highlight w:val="green"/>
          <w:u w:val="single"/>
        </w:rPr>
        <w:t>on</w:t>
      </w:r>
      <w:r w:rsidRPr="00137A14">
        <w:rPr>
          <w:rFonts w:eastAsia="Calibri"/>
          <w:u w:val="single"/>
        </w:rPr>
        <w:t xml:space="preserve"> the brink of </w:t>
      </w:r>
      <w:r w:rsidRPr="005F57F5">
        <w:rPr>
          <w:rFonts w:eastAsia="Calibri"/>
          <w:highlight w:val="green"/>
          <w:u w:val="single"/>
        </w:rPr>
        <w:t>starvation are not in</w:t>
      </w:r>
      <w:r w:rsidRPr="00137A14">
        <w:rPr>
          <w:rFonts w:eastAsia="Calibri"/>
          <w:u w:val="single"/>
        </w:rPr>
        <w:t xml:space="preserve"> the </w:t>
      </w:r>
      <w:r w:rsidRPr="005F57F5">
        <w:rPr>
          <w:rFonts w:eastAsia="Calibri"/>
          <w:highlight w:val="green"/>
          <w:u w:val="single"/>
        </w:rPr>
        <w:t>position to resort to violence</w:t>
      </w:r>
      <w:r w:rsidRPr="00137A14">
        <w:rPr>
          <w:rFonts w:eastAsia="Calibr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B38ECF4" w14:textId="77777777" w:rsidR="0057346B" w:rsidRPr="005F57F5" w:rsidRDefault="0057346B" w:rsidP="0057346B">
      <w:pPr>
        <w:rPr>
          <w:rFonts w:eastAsia="Calibri"/>
          <w:b/>
          <w:iCs/>
          <w:highlight w:val="green"/>
          <w:u w:val="single"/>
          <w:bdr w:val="single" w:sz="18" w:space="0" w:color="auto"/>
        </w:rPr>
      </w:pPr>
      <w:r w:rsidRPr="00137A14">
        <w:rPr>
          <w:rFonts w:eastAsia="Calibri"/>
          <w:sz w:val="16"/>
        </w:rPr>
        <w:t xml:space="preserve">Accordingly, there is a widespread misapprehension that social unrest in periods of high food prices relates primarily to food shortages. </w:t>
      </w:r>
      <w:r w:rsidRPr="00137A14">
        <w:rPr>
          <w:rFonts w:eastAsia="Calibri"/>
          <w:b/>
          <w:iCs/>
          <w:u w:val="single"/>
        </w:rPr>
        <w:t>In reality</w:t>
      </w:r>
      <w:r w:rsidRPr="00137A14">
        <w:rPr>
          <w:rFonts w:eastAsia="Calibri"/>
          <w:u w:val="single"/>
        </w:rPr>
        <w:t xml:space="preserve">, </w:t>
      </w:r>
      <w:r w:rsidRPr="00137A14">
        <w:rPr>
          <w:rFonts w:eastAsia="Calibri"/>
          <w:b/>
          <w:iCs/>
          <w:u w:val="single"/>
        </w:rPr>
        <w:t xml:space="preserve">the </w:t>
      </w:r>
      <w:r w:rsidRPr="005F57F5">
        <w:rPr>
          <w:rFonts w:eastAsia="Calibri"/>
          <w:b/>
          <w:iCs/>
          <w:highlight w:val="green"/>
          <w:u w:val="single"/>
        </w:rPr>
        <w:t>sources of discontent</w:t>
      </w:r>
      <w:r w:rsidRPr="005F57F5">
        <w:rPr>
          <w:rFonts w:eastAsia="Calibri"/>
          <w:highlight w:val="green"/>
          <w:u w:val="single"/>
        </w:rPr>
        <w:t xml:space="preserve"> are</w:t>
      </w:r>
      <w:r w:rsidRPr="00137A14">
        <w:rPr>
          <w:rFonts w:eastAsia="Calibri"/>
          <w:u w:val="single"/>
        </w:rPr>
        <w:t xml:space="preserve"> </w:t>
      </w:r>
      <w:r w:rsidRPr="00137A14">
        <w:rPr>
          <w:rFonts w:eastAsia="Calibri"/>
          <w:b/>
          <w:iCs/>
          <w:u w:val="single"/>
        </w:rPr>
        <w:t xml:space="preserve">considerably </w:t>
      </w:r>
      <w:r w:rsidRPr="005F57F5">
        <w:rPr>
          <w:rFonts w:eastAsia="Calibri"/>
          <w:b/>
          <w:iCs/>
          <w:highlight w:val="green"/>
          <w:u w:val="single"/>
        </w:rPr>
        <w:t>more complex</w:t>
      </w:r>
      <w:r w:rsidRPr="005F57F5">
        <w:rPr>
          <w:rFonts w:eastAsia="Calibri"/>
          <w:highlight w:val="green"/>
          <w:u w:val="single"/>
        </w:rPr>
        <w:t xml:space="preserve"> –</w:t>
      </w:r>
      <w:r w:rsidRPr="00137A14">
        <w:rPr>
          <w:rFonts w:eastAsia="Calibri"/>
          <w:u w:val="single"/>
        </w:rPr>
        <w:t xml:space="preserve"> linked to </w:t>
      </w:r>
      <w:r w:rsidRPr="00137A14">
        <w:rPr>
          <w:rFonts w:eastAsia="Calibri"/>
          <w:b/>
          <w:iCs/>
          <w:u w:val="single"/>
        </w:rPr>
        <w:t>political structures</w:t>
      </w:r>
      <w:r w:rsidRPr="00137A14">
        <w:rPr>
          <w:rFonts w:eastAsia="Calibri"/>
          <w:u w:val="single"/>
        </w:rPr>
        <w:t xml:space="preserve">, </w:t>
      </w:r>
      <w:r w:rsidRPr="005F57F5">
        <w:rPr>
          <w:rFonts w:eastAsia="Calibri"/>
          <w:b/>
          <w:iCs/>
          <w:highlight w:val="green"/>
          <w:u w:val="single"/>
        </w:rPr>
        <w:t>land</w:t>
      </w:r>
      <w:r w:rsidRPr="00137A14">
        <w:rPr>
          <w:rFonts w:eastAsia="Calibri"/>
          <w:b/>
          <w:iCs/>
          <w:u w:val="single"/>
        </w:rPr>
        <w:t xml:space="preserve"> ownership</w:t>
      </w:r>
      <w:r w:rsidRPr="00137A14">
        <w:rPr>
          <w:rFonts w:eastAsia="Calibri"/>
          <w:u w:val="single"/>
        </w:rPr>
        <w:t xml:space="preserve">, </w:t>
      </w:r>
      <w:r w:rsidRPr="005F57F5">
        <w:rPr>
          <w:rFonts w:eastAsia="Calibri"/>
          <w:b/>
          <w:iCs/>
          <w:highlight w:val="green"/>
          <w:u w:val="single"/>
        </w:rPr>
        <w:t>corruption</w:t>
      </w:r>
      <w:r w:rsidRPr="00137A14">
        <w:rPr>
          <w:rFonts w:eastAsia="Calibri"/>
          <w:u w:val="single"/>
        </w:rPr>
        <w:t xml:space="preserve">, the desire for </w:t>
      </w:r>
      <w:r w:rsidRPr="005F57F5">
        <w:rPr>
          <w:rFonts w:eastAsia="Calibri"/>
          <w:b/>
          <w:iCs/>
          <w:highlight w:val="green"/>
          <w:u w:val="single"/>
        </w:rPr>
        <w:t>democratic reforms</w:t>
      </w:r>
      <w:r w:rsidRPr="005F57F5">
        <w:rPr>
          <w:rFonts w:eastAsia="Calibri"/>
          <w:highlight w:val="green"/>
          <w:u w:val="single"/>
        </w:rPr>
        <w:t xml:space="preserve"> and</w:t>
      </w:r>
      <w:r w:rsidRPr="00137A14">
        <w:rPr>
          <w:rFonts w:eastAsia="Calibri"/>
          <w:u w:val="single"/>
        </w:rPr>
        <w:t xml:space="preserve"> </w:t>
      </w:r>
      <w:r w:rsidRPr="00137A14">
        <w:rPr>
          <w:rFonts w:eastAsia="Calibri"/>
          <w:b/>
          <w:iCs/>
          <w:u w:val="single"/>
        </w:rPr>
        <w:t xml:space="preserve">general </w:t>
      </w:r>
      <w:r w:rsidRPr="005F57F5">
        <w:rPr>
          <w:rFonts w:eastAsia="Calibri"/>
          <w:b/>
          <w:iCs/>
          <w:highlight w:val="green"/>
          <w:u w:val="single"/>
        </w:rPr>
        <w:t>econ</w:t>
      </w:r>
      <w:r w:rsidRPr="00137A14">
        <w:rPr>
          <w:rFonts w:eastAsia="Calibri"/>
          <w:b/>
          <w:iCs/>
          <w:u w:val="single"/>
        </w:rPr>
        <w:t>omic problems</w:t>
      </w:r>
      <w:r w:rsidRPr="00137A14">
        <w:rPr>
          <w:rFonts w:eastAsia="Calibri"/>
          <w:sz w:val="16"/>
        </w:rPr>
        <w:t xml:space="preserve"> – where the price of food is seen in the context of general increases in the cost of living. </w:t>
      </w:r>
      <w:r w:rsidRPr="005F57F5">
        <w:rPr>
          <w:rFonts w:eastAsia="Calibri"/>
          <w:highlight w:val="green"/>
          <w:u w:val="single"/>
        </w:rPr>
        <w:t>Research</w:t>
      </w:r>
      <w:r w:rsidRPr="00137A14">
        <w:rPr>
          <w:rFonts w:eastAsia="Calibri"/>
          <w:u w:val="single"/>
        </w:rPr>
        <w:t xml:space="preserve"> has </w:t>
      </w:r>
      <w:r w:rsidRPr="005F57F5">
        <w:rPr>
          <w:rFonts w:eastAsia="Calibri"/>
          <w:highlight w:val="green"/>
          <w:u w:val="single"/>
        </w:rPr>
        <w:t>show</w:t>
      </w:r>
      <w:r w:rsidRPr="00137A14">
        <w:rPr>
          <w:rFonts w:eastAsia="Calibri"/>
          <w:u w:val="single"/>
        </w:rPr>
        <w:t>n</w:t>
      </w:r>
      <w:r w:rsidRPr="00137A14">
        <w:rPr>
          <w:rFonts w:eastAsia="Calibri"/>
          <w:sz w:val="16"/>
        </w:rPr>
        <w:t xml:space="preserve"> that </w:t>
      </w:r>
      <w:r w:rsidRPr="00137A14">
        <w:rPr>
          <w:rFonts w:eastAsia="Calibri"/>
          <w:u w:val="single"/>
        </w:rPr>
        <w:t xml:space="preserve">while </w:t>
      </w:r>
      <w:r w:rsidRPr="00137A14">
        <w:rPr>
          <w:rFonts w:eastAsia="Calibri"/>
          <w:b/>
          <w:iCs/>
          <w:u w:val="single"/>
        </w:rPr>
        <w:t>the international media</w:t>
      </w:r>
      <w:r w:rsidRPr="00137A14">
        <w:rPr>
          <w:rFonts w:eastAsia="Calibri"/>
          <w:sz w:val="16"/>
        </w:rPr>
        <w:t xml:space="preserve"> have a </w:t>
      </w:r>
      <w:r w:rsidRPr="00137A14">
        <w:rPr>
          <w:rFonts w:eastAsia="Calibri"/>
          <w:u w:val="single"/>
        </w:rPr>
        <w:t>tend</w:t>
      </w:r>
      <w:r w:rsidRPr="00137A14">
        <w:rPr>
          <w:rFonts w:eastAsia="Calibri"/>
          <w:sz w:val="16"/>
        </w:rPr>
        <w:t xml:space="preserve">ency </w:t>
      </w:r>
      <w:r w:rsidRPr="00137A14">
        <w:rPr>
          <w:rFonts w:eastAsia="Calibri"/>
          <w:u w:val="single"/>
        </w:rPr>
        <w:t>to seek</w:t>
      </w:r>
      <w:r w:rsidRPr="00137A14">
        <w:rPr>
          <w:rFonts w:eastAsia="Calibri"/>
          <w:sz w:val="16"/>
        </w:rPr>
        <w:t xml:space="preserve"> </w:t>
      </w:r>
      <w:r w:rsidRPr="00137A14">
        <w:rPr>
          <w:rFonts w:eastAsia="Calibri"/>
          <w:b/>
          <w:iCs/>
          <w:u w:val="single"/>
        </w:rPr>
        <w:t>simple resource-related explanations</w:t>
      </w:r>
      <w:r w:rsidRPr="00137A14">
        <w:rPr>
          <w:rFonts w:eastAsia="Calibri"/>
          <w:sz w:val="16"/>
        </w:rPr>
        <w:t xml:space="preserve"> – such as drought or famine – for conflicts in the Global South, </w:t>
      </w:r>
      <w:r w:rsidRPr="005F57F5">
        <w:rPr>
          <w:rFonts w:eastAsia="Calibri"/>
          <w:highlight w:val="green"/>
          <w:u w:val="single"/>
        </w:rPr>
        <w:t>debates</w:t>
      </w:r>
      <w:r w:rsidRPr="00137A14">
        <w:rPr>
          <w:rFonts w:eastAsia="Calibri"/>
          <w:sz w:val="16"/>
        </w:rPr>
        <w:t xml:space="preserve"> in the local media </w:t>
      </w:r>
      <w:r w:rsidRPr="005F57F5">
        <w:rPr>
          <w:rFonts w:eastAsia="Calibri"/>
          <w:highlight w:val="green"/>
          <w:u w:val="single"/>
        </w:rPr>
        <w:t>are</w:t>
      </w:r>
      <w:r w:rsidRPr="00137A14">
        <w:rPr>
          <w:rFonts w:eastAsia="Calibri"/>
          <w:sz w:val="16"/>
        </w:rPr>
        <w:t xml:space="preserve"> permeated by </w:t>
      </w:r>
      <w:r w:rsidRPr="00137A14">
        <w:rPr>
          <w:rFonts w:eastAsia="Calibri"/>
          <w:b/>
          <w:iCs/>
          <w:u w:val="single"/>
        </w:rPr>
        <w:t xml:space="preserve">more </w:t>
      </w:r>
      <w:r w:rsidRPr="005F57F5">
        <w:rPr>
          <w:rFonts w:eastAsia="Calibri"/>
          <w:b/>
          <w:iCs/>
          <w:highlight w:val="green"/>
          <w:u w:val="single"/>
        </w:rPr>
        <w:t>complex</w:t>
      </w:r>
      <w:r w:rsidRPr="00137A14">
        <w:rPr>
          <w:rFonts w:eastAsia="Calibri"/>
          <w:sz w:val="16"/>
        </w:rPr>
        <w:t xml:space="preserve"> political relationships.</w:t>
      </w:r>
    </w:p>
    <w:bookmarkEnd w:id="1"/>
    <w:p w14:paraId="221D9FF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ACF17" w14:textId="77777777" w:rsidR="00A72084" w:rsidRDefault="00A72084" w:rsidP="00066D2C">
      <w:r>
        <w:separator/>
      </w:r>
    </w:p>
  </w:endnote>
  <w:endnote w:type="continuationSeparator" w:id="0">
    <w:p w14:paraId="2EE70703" w14:textId="77777777" w:rsidR="00A72084" w:rsidRDefault="00A7208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7E3EC" w14:textId="77777777" w:rsidR="00A72084" w:rsidRDefault="00A72084" w:rsidP="00066D2C">
      <w:r>
        <w:separator/>
      </w:r>
    </w:p>
  </w:footnote>
  <w:footnote w:type="continuationSeparator" w:id="0">
    <w:p w14:paraId="4E2B579C" w14:textId="77777777" w:rsidR="00A72084" w:rsidRDefault="00A7208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72FF2"/>
    <w:multiLevelType w:val="hybridMultilevel"/>
    <w:tmpl w:val="80C234E2"/>
    <w:lvl w:ilvl="0" w:tplc="5C84966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B449AC"/>
    <w:multiLevelType w:val="hybridMultilevel"/>
    <w:tmpl w:val="2A160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F51C1A"/>
    <w:multiLevelType w:val="hybridMultilevel"/>
    <w:tmpl w:val="8F067474"/>
    <w:lvl w:ilvl="0" w:tplc="D57C936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7637D"/>
    <w:multiLevelType w:val="multilevel"/>
    <w:tmpl w:val="EDC4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C01F80"/>
    <w:multiLevelType w:val="hybridMultilevel"/>
    <w:tmpl w:val="074EA026"/>
    <w:lvl w:ilvl="0" w:tplc="990E2DD0">
      <w:start w:val="1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9479C4"/>
    <w:multiLevelType w:val="hybridMultilevel"/>
    <w:tmpl w:val="34946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F809E8"/>
    <w:multiLevelType w:val="hybridMultilevel"/>
    <w:tmpl w:val="EFA8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A03C5"/>
    <w:multiLevelType w:val="hybridMultilevel"/>
    <w:tmpl w:val="EFA881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A610000"/>
    <w:multiLevelType w:val="hybridMultilevel"/>
    <w:tmpl w:val="F53C98BC"/>
    <w:lvl w:ilvl="0" w:tplc="14D6ACAC">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906EE"/>
    <w:multiLevelType w:val="multilevel"/>
    <w:tmpl w:val="22F6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878812958">
    <w:abstractNumId w:val="20"/>
  </w:num>
  <w:num w:numId="46" w16cid:durableId="1985550220">
    <w:abstractNumId w:val="22"/>
  </w:num>
  <w:num w:numId="47" w16cid:durableId="584151867">
    <w:abstractNumId w:val="14"/>
  </w:num>
  <w:num w:numId="48" w16cid:durableId="978726835">
    <w:abstractNumId w:val="10"/>
  </w:num>
  <w:num w:numId="49" w16cid:durableId="1212771152">
    <w:abstractNumId w:val="23"/>
  </w:num>
  <w:num w:numId="50" w16cid:durableId="326635583">
    <w:abstractNumId w:val="16"/>
  </w:num>
  <w:num w:numId="51" w16cid:durableId="1436249090">
    <w:abstractNumId w:val="17"/>
  </w:num>
  <w:num w:numId="52" w16cid:durableId="1070343675">
    <w:abstractNumId w:val="21"/>
  </w:num>
  <w:num w:numId="53" w16cid:durableId="1565919456">
    <w:abstractNumId w:val="18"/>
  </w:num>
  <w:num w:numId="54" w16cid:durableId="11720695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C383D"/>
    <w:rsid w:val="00001C7E"/>
    <w:rsid w:val="0000487C"/>
    <w:rsid w:val="00011FEF"/>
    <w:rsid w:val="00013C8B"/>
    <w:rsid w:val="00023AEF"/>
    <w:rsid w:val="000250CA"/>
    <w:rsid w:val="00026960"/>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E0D"/>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5B1"/>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295"/>
    <w:rsid w:val="00300F2F"/>
    <w:rsid w:val="00304257"/>
    <w:rsid w:val="00304A78"/>
    <w:rsid w:val="00306FDE"/>
    <w:rsid w:val="00307FBA"/>
    <w:rsid w:val="003106D9"/>
    <w:rsid w:val="00311112"/>
    <w:rsid w:val="003111C6"/>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89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632"/>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46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4673"/>
    <w:rsid w:val="005F5E14"/>
    <w:rsid w:val="006049E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581"/>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83D"/>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747"/>
    <w:rsid w:val="00873906"/>
    <w:rsid w:val="0087564D"/>
    <w:rsid w:val="00876000"/>
    <w:rsid w:val="0089108B"/>
    <w:rsid w:val="00892EE6"/>
    <w:rsid w:val="008931B4"/>
    <w:rsid w:val="008973A2"/>
    <w:rsid w:val="008A0E76"/>
    <w:rsid w:val="008A42FE"/>
    <w:rsid w:val="008A4F23"/>
    <w:rsid w:val="008A713B"/>
    <w:rsid w:val="008B4FBE"/>
    <w:rsid w:val="008B6039"/>
    <w:rsid w:val="008C22B8"/>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CF7"/>
    <w:rsid w:val="00A54D46"/>
    <w:rsid w:val="00A56998"/>
    <w:rsid w:val="00A56D51"/>
    <w:rsid w:val="00A60D18"/>
    <w:rsid w:val="00A61207"/>
    <w:rsid w:val="00A61700"/>
    <w:rsid w:val="00A6285C"/>
    <w:rsid w:val="00A663F3"/>
    <w:rsid w:val="00A669F1"/>
    <w:rsid w:val="00A67489"/>
    <w:rsid w:val="00A7208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026"/>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1E5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18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738"/>
    <w:rsid w:val="00E474E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D95"/>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74"/>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D7BA0"/>
    <w:rsid w:val="00FE2FD3"/>
    <w:rsid w:val="00FE32E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0D3C1"/>
  <w15:chartTrackingRefBased/>
  <w15:docId w15:val="{0E7C55E4-268F-CA49-9D0B-6DD13210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1D95"/>
    <w:rPr>
      <w:rFonts w:ascii="Calibri" w:hAnsi="Calibri" w:cs="Calibri"/>
    </w:rPr>
  </w:style>
  <w:style w:type="paragraph" w:styleId="Heading1">
    <w:name w:val="heading 1"/>
    <w:aliases w:val="Pocket"/>
    <w:basedOn w:val="Normal"/>
    <w:next w:val="Normal"/>
    <w:link w:val="Heading1Char"/>
    <w:qFormat/>
    <w:rsid w:val="00EB1D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1D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EB1D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EB1D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1D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B1D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1D95"/>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EB1D9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B1D95"/>
    <w:rPr>
      <w:color w:val="auto"/>
      <w:u w:val="none"/>
    </w:rPr>
  </w:style>
  <w:style w:type="character" w:customStyle="1" w:styleId="Heading1Char">
    <w:name w:val="Heading 1 Char"/>
    <w:aliases w:val="Pocket Char"/>
    <w:basedOn w:val="DefaultParagraphFont"/>
    <w:link w:val="Heading1"/>
    <w:rsid w:val="00EB1D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1D95"/>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EB1D9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EB1D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1D9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link w:val="CardsFont12pt"/>
    <w:uiPriority w:val="7"/>
    <w:qFormat/>
    <w:rsid w:val="00EB1D95"/>
    <w:rPr>
      <w:b w:val="0"/>
      <w:sz w:val="22"/>
      <w:u w:val="single"/>
    </w:rPr>
  </w:style>
  <w:style w:type="character" w:styleId="Strong">
    <w:name w:val="Strong"/>
    <w:basedOn w:val="DefaultParagraphFont"/>
    <w:uiPriority w:val="22"/>
    <w:semiHidden/>
    <w:qFormat/>
    <w:rsid w:val="00EB1D95"/>
    <w:rPr>
      <w:b/>
      <w:bCs/>
    </w:rPr>
  </w:style>
  <w:style w:type="character" w:styleId="BookTitle">
    <w:name w:val="Book Title"/>
    <w:basedOn w:val="DefaultParagraphFont"/>
    <w:uiPriority w:val="33"/>
    <w:semiHidden/>
    <w:qFormat/>
    <w:rsid w:val="00EB1D95"/>
    <w:rPr>
      <w:b/>
      <w:bCs/>
      <w:i/>
      <w:iCs/>
      <w:spacing w:val="5"/>
    </w:rPr>
  </w:style>
  <w:style w:type="character" w:customStyle="1" w:styleId="Heading5Char">
    <w:name w:val="Heading 5 Char"/>
    <w:basedOn w:val="DefaultParagraphFont"/>
    <w:link w:val="Heading5"/>
    <w:uiPriority w:val="9"/>
    <w:semiHidden/>
    <w:rsid w:val="00EB1D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1D95"/>
  </w:style>
  <w:style w:type="paragraph" w:styleId="Header">
    <w:name w:val="header"/>
    <w:basedOn w:val="Normal"/>
    <w:link w:val="HeaderChar"/>
    <w:uiPriority w:val="99"/>
    <w:semiHidden/>
    <w:rsid w:val="00EB1D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1D95"/>
    <w:rPr>
      <w:rFonts w:ascii="Calibri" w:hAnsi="Calibri" w:cs="Calibri"/>
    </w:rPr>
  </w:style>
  <w:style w:type="paragraph" w:styleId="Footer">
    <w:name w:val="footer"/>
    <w:basedOn w:val="Normal"/>
    <w:link w:val="FooterChar"/>
    <w:uiPriority w:val="99"/>
    <w:semiHidden/>
    <w:rsid w:val="00EB1D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1D95"/>
    <w:rPr>
      <w:rFonts w:ascii="Calibri" w:hAnsi="Calibri" w:cs="Calibri"/>
    </w:rPr>
  </w:style>
  <w:style w:type="paragraph" w:styleId="BodyText">
    <w:name w:val="Body Text"/>
    <w:basedOn w:val="Normal"/>
    <w:link w:val="BodyTextChar"/>
    <w:uiPriority w:val="99"/>
    <w:semiHidden/>
    <w:unhideWhenUsed/>
    <w:rsid w:val="00EB1D95"/>
    <w:pPr>
      <w:spacing w:after="120"/>
    </w:pPr>
  </w:style>
  <w:style w:type="character" w:customStyle="1" w:styleId="BodyTextChar">
    <w:name w:val="Body Text Char"/>
    <w:basedOn w:val="DefaultParagraphFont"/>
    <w:link w:val="BodyText"/>
    <w:uiPriority w:val="99"/>
    <w:semiHidden/>
    <w:rsid w:val="00EB1D95"/>
    <w:rPr>
      <w:rFonts w:ascii="Calibri" w:hAnsi="Calibri" w:cs="Calibri"/>
    </w:rPr>
  </w:style>
  <w:style w:type="paragraph" w:styleId="NoSpacing">
    <w:name w:val="No Spacing"/>
    <w:link w:val="NoSpacingChar"/>
    <w:uiPriority w:val="99"/>
    <w:semiHidden/>
    <w:unhideWhenUsed/>
    <w:qFormat/>
    <w:rsid w:val="00EB1D9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B1D95"/>
    <w:rPr>
      <w:rFonts w:ascii="Calibri" w:hAnsi="Calibri" w:cs="Calibri"/>
    </w:rPr>
  </w:style>
  <w:style w:type="character" w:styleId="Hyperlink">
    <w:name w:val="Hyperlink"/>
    <w:basedOn w:val="DefaultParagraphFont"/>
    <w:uiPriority w:val="99"/>
    <w:unhideWhenUsed/>
    <w:rsid w:val="00EB1D95"/>
    <w:rPr>
      <w:color w:val="0563C1" w:themeColor="hyperlink"/>
      <w:u w:val="single"/>
    </w:rPr>
  </w:style>
  <w:style w:type="character" w:styleId="UnresolvedMention">
    <w:name w:val="Unresolved Mention"/>
    <w:basedOn w:val="DefaultParagraphFont"/>
    <w:uiPriority w:val="99"/>
    <w:semiHidden/>
    <w:unhideWhenUsed/>
    <w:rsid w:val="00EB1D95"/>
    <w:rPr>
      <w:color w:val="605E5C"/>
      <w:shd w:val="clear" w:color="auto" w:fill="E1DFDD"/>
    </w:rPr>
  </w:style>
  <w:style w:type="paragraph" w:customStyle="1" w:styleId="Undertag">
    <w:name w:val="Undertag"/>
    <w:link w:val="UndertagChar"/>
    <w:autoRedefine/>
    <w:uiPriority w:val="5"/>
    <w:qFormat/>
    <w:rsid w:val="00A52C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52C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52CF7"/>
    <w:rPr>
      <w:color w:val="2F5496" w:themeColor="accent1" w:themeShade="BF"/>
    </w:rPr>
  </w:style>
  <w:style w:type="character" w:customStyle="1" w:styleId="AnalyticChar">
    <w:name w:val="Analytic Char"/>
    <w:basedOn w:val="DefaultParagraphFont"/>
    <w:link w:val="Analytic"/>
    <w:uiPriority w:val="5"/>
    <w:rsid w:val="00A52CF7"/>
    <w:rPr>
      <w:rFonts w:ascii="Calibri" w:eastAsiaTheme="majorEastAsia" w:hAnsi="Calibri" w:cstheme="majorBidi"/>
      <w:b/>
      <w:iCs/>
      <w:color w:val="2F5496" w:themeColor="accent1" w:themeShade="BF"/>
      <w:sz w:val="26"/>
    </w:rPr>
  </w:style>
  <w:style w:type="paragraph" w:customStyle="1" w:styleId="Emphasis1">
    <w:name w:val="Emphasis1"/>
    <w:basedOn w:val="Normal"/>
    <w:link w:val="Emphasis"/>
    <w:autoRedefine/>
    <w:uiPriority w:val="8"/>
    <w:qFormat/>
    <w:rsid w:val="006C383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6C383D"/>
    <w:pPr>
      <w:spacing w:after="0" w:line="240" w:lineRule="auto"/>
    </w:pPr>
    <w:rPr>
      <w:u w:val="single"/>
    </w:rPr>
  </w:style>
  <w:style w:type="paragraph" w:customStyle="1" w:styleId="textbold">
    <w:name w:val="text bold"/>
    <w:basedOn w:val="Normal"/>
    <w:uiPriority w:val="8"/>
    <w:qFormat/>
    <w:rsid w:val="006C383D"/>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2565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22827</Words>
  <Characters>127835</Characters>
  <Application>Microsoft Office Word</Application>
  <DocSecurity>0</DocSecurity>
  <Lines>1217</Lines>
  <Paragraphs>276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Feinstein, Lindsay J</cp:lastModifiedBy>
  <cp:revision>13</cp:revision>
  <dcterms:created xsi:type="dcterms:W3CDTF">2026-02-21T23:53:00Z</dcterms:created>
  <dcterms:modified xsi:type="dcterms:W3CDTF">2026-02-22T00:39:00Z</dcterms:modified>
</cp:coreProperties>
</file>