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076BCA" w14:textId="5CB8548F" w:rsidR="00CB0066" w:rsidRDefault="00CB0066" w:rsidP="00CB0066">
      <w:pPr>
        <w:pStyle w:val="Heading1"/>
      </w:pPr>
      <w:r>
        <w:t>1NC</w:t>
      </w:r>
    </w:p>
    <w:p w14:paraId="07DEDF6D" w14:textId="77777777" w:rsidR="00CB0066" w:rsidRPr="00775052" w:rsidRDefault="00CB0066" w:rsidP="00CB0066">
      <w:pPr>
        <w:pStyle w:val="Heading3"/>
      </w:pPr>
      <w:r>
        <w:lastRenderedPageBreak/>
        <w:t>OFF</w:t>
      </w:r>
    </w:p>
    <w:p w14:paraId="0C2E003D" w14:textId="77777777" w:rsidR="00CB0066" w:rsidRPr="00CE4ED1" w:rsidRDefault="00CB0066" w:rsidP="00CB0066">
      <w:pPr>
        <w:pStyle w:val="Heading4"/>
        <w:rPr>
          <w:rFonts w:cs="Calibri"/>
        </w:rPr>
      </w:pPr>
      <w:r w:rsidRPr="007D1D82">
        <w:rPr>
          <w:rFonts w:cs="Calibri"/>
          <w:u w:val="single"/>
        </w:rPr>
        <w:t>Substantial</w:t>
      </w:r>
      <w:r>
        <w:rPr>
          <w:rFonts w:cs="Calibri"/>
        </w:rPr>
        <w:t>ly</w:t>
      </w:r>
      <w:r w:rsidRPr="00CE4ED1">
        <w:rPr>
          <w:rFonts w:cs="Calibri"/>
        </w:rPr>
        <w:t xml:space="preserve"> </w:t>
      </w:r>
      <w:r>
        <w:rPr>
          <w:rFonts w:cs="Calibri"/>
        </w:rPr>
        <w:t>i</w:t>
      </w:r>
      <w:r w:rsidRPr="00CE4ED1">
        <w:rPr>
          <w:rFonts w:cs="Calibri"/>
        </w:rPr>
        <w:t>s without material qualifications</w:t>
      </w:r>
    </w:p>
    <w:p w14:paraId="5BCBDB02" w14:textId="77777777" w:rsidR="00CB0066" w:rsidRPr="007611F8" w:rsidRDefault="00CB0066" w:rsidP="00CB0066">
      <w:r w:rsidRPr="007611F8">
        <w:t xml:space="preserve">Lorne </w:t>
      </w:r>
      <w:r w:rsidRPr="0008655D">
        <w:rPr>
          <w:rStyle w:val="Heading4Char"/>
        </w:rPr>
        <w:t>Slotnick 15</w:t>
      </w:r>
      <w:r w:rsidRPr="007611F8">
        <w:t>, Chair of the Arbitration Board, Labour Arbitration Awards has issued the following decision: IN THE MATTER OF AN ARBITRATION BETWEEN: St. Joseph’s Healthcare Hamilton -and- Canadian Union of Public Employees Local 786, Labour Arbitration Awards: St. Joseph’s Healthcare Hamilton v Canadian Union of Public Employees, Local 786, 2015 CanLII 18978 (ON LA), 2015</w:t>
      </w:r>
    </w:p>
    <w:p w14:paraId="369DB411" w14:textId="77777777" w:rsidR="00CB0066" w:rsidRDefault="00CB0066" w:rsidP="00CB0066">
      <w:r w:rsidRPr="007611F8">
        <w:t xml:space="preserve">The union points to the definition of “similar” in the online Oxford English Dictionary as “having a marked resemblance or likeness; of a like nature or </w:t>
      </w:r>
      <w:r w:rsidRPr="0008655D">
        <w:t xml:space="preserve">kind,” and in Black’s Law Dictionary as “nearly corresponding; resembling in many respects; somewhat like; having a general likeness, although allowing for some degree of difference.” In addition, </w:t>
      </w:r>
      <w:r w:rsidRPr="00D30F43">
        <w:rPr>
          <w:rStyle w:val="Emphasis"/>
          <w:highlight w:val="green"/>
        </w:rPr>
        <w:t>“substantially</w:t>
      </w:r>
      <w:r w:rsidRPr="00D30F43">
        <w:rPr>
          <w:rStyle w:val="StyleUnderline"/>
          <w:highlight w:val="green"/>
        </w:rPr>
        <w:t>” is defined</w:t>
      </w:r>
      <w:r w:rsidRPr="0008655D">
        <w:rPr>
          <w:rStyle w:val="StyleUnderline"/>
        </w:rPr>
        <w:t xml:space="preserve"> in the </w:t>
      </w:r>
      <w:r w:rsidRPr="0008655D">
        <w:rPr>
          <w:rStyle w:val="Emphasis"/>
        </w:rPr>
        <w:t>O</w:t>
      </w:r>
      <w:r w:rsidRPr="0008655D">
        <w:rPr>
          <w:rStyle w:val="StyleUnderline"/>
        </w:rPr>
        <w:t xml:space="preserve">xford </w:t>
      </w:r>
      <w:r w:rsidRPr="0008655D">
        <w:rPr>
          <w:rStyle w:val="Emphasis"/>
        </w:rPr>
        <w:t>E</w:t>
      </w:r>
      <w:r w:rsidRPr="0008655D">
        <w:rPr>
          <w:rStyle w:val="StyleUnderline"/>
        </w:rPr>
        <w:t xml:space="preserve">nglish </w:t>
      </w:r>
      <w:r w:rsidRPr="0008655D">
        <w:rPr>
          <w:rStyle w:val="Emphasis"/>
        </w:rPr>
        <w:t>D</w:t>
      </w:r>
      <w:r w:rsidRPr="0008655D">
        <w:rPr>
          <w:rStyle w:val="StyleUnderline"/>
        </w:rPr>
        <w:t>ictionary as</w:t>
      </w:r>
      <w:r w:rsidRPr="0008655D">
        <w:t xml:space="preserve"> </w:t>
      </w:r>
      <w:r w:rsidRPr="0008655D">
        <w:rPr>
          <w:rStyle w:val="StyleUnderline"/>
        </w:rPr>
        <w:t xml:space="preserve">“in </w:t>
      </w:r>
      <w:r w:rsidRPr="0008655D">
        <w:rPr>
          <w:rStyle w:val="Emphasis"/>
        </w:rPr>
        <w:t>all</w:t>
      </w:r>
      <w:r w:rsidRPr="0008655D">
        <w:rPr>
          <w:rStyle w:val="StyleUnderline"/>
        </w:rPr>
        <w:t xml:space="preserve"> essential characters or features</w:t>
      </w:r>
      <w:r w:rsidRPr="0008655D">
        <w:t xml:space="preserve">; </w:t>
      </w:r>
      <w:r w:rsidRPr="0008655D">
        <w:rPr>
          <w:rStyle w:val="StyleUnderline"/>
        </w:rPr>
        <w:t xml:space="preserve">in essentials, </w:t>
      </w:r>
      <w:r w:rsidRPr="0008655D">
        <w:rPr>
          <w:rStyle w:val="Emphasis"/>
        </w:rPr>
        <w:t>to all intents and purposes</w:t>
      </w:r>
      <w:r w:rsidRPr="0008655D">
        <w:rPr>
          <w:rStyle w:val="StyleUnderline"/>
        </w:rPr>
        <w:t xml:space="preserve">, </w:t>
      </w:r>
      <w:r w:rsidRPr="0008655D">
        <w:rPr>
          <w:rStyle w:val="Emphasis"/>
        </w:rPr>
        <w:t>in the main</w:t>
      </w:r>
      <w:r w:rsidRPr="0008655D">
        <w:rPr>
          <w:rStyle w:val="StyleUnderline"/>
        </w:rPr>
        <w:t>,” and in</w:t>
      </w:r>
      <w:r w:rsidRPr="0008655D">
        <w:t xml:space="preserve"> </w:t>
      </w:r>
      <w:r w:rsidRPr="0008655D">
        <w:rPr>
          <w:rStyle w:val="Emphasis"/>
        </w:rPr>
        <w:t>Black’s [Law</w:t>
      </w:r>
      <w:r w:rsidRPr="0008655D">
        <w:t xml:space="preserve"> Dictionary] </w:t>
      </w:r>
      <w:r w:rsidRPr="00D30F43">
        <w:rPr>
          <w:rStyle w:val="StyleUnderline"/>
          <w:highlight w:val="green"/>
        </w:rPr>
        <w:t>as</w:t>
      </w:r>
      <w:r w:rsidRPr="0008655D">
        <w:rPr>
          <w:rStyle w:val="StyleUnderline"/>
        </w:rPr>
        <w:t xml:space="preserve"> “</w:t>
      </w:r>
      <w:r w:rsidRPr="0008655D">
        <w:rPr>
          <w:rStyle w:val="Emphasis"/>
        </w:rPr>
        <w:t>essentially</w:t>
      </w:r>
      <w:r w:rsidRPr="0008655D">
        <w:rPr>
          <w:rStyle w:val="StyleUnderline"/>
        </w:rPr>
        <w:t xml:space="preserve">; </w:t>
      </w:r>
      <w:r w:rsidRPr="00D30F43">
        <w:rPr>
          <w:rStyle w:val="Emphasis"/>
          <w:highlight w:val="green"/>
        </w:rPr>
        <w:t>without material qualification</w:t>
      </w:r>
      <w:r w:rsidRPr="0008655D">
        <w:t xml:space="preserve">; </w:t>
      </w:r>
      <w:r w:rsidRPr="0008655D">
        <w:rPr>
          <w:rStyle w:val="Emphasis"/>
        </w:rPr>
        <w:t>in the main</w:t>
      </w:r>
      <w:r w:rsidRPr="0008655D">
        <w:t xml:space="preserve">; in substance; </w:t>
      </w:r>
      <w:r w:rsidRPr="0008655D">
        <w:rPr>
          <w:rStyle w:val="Emphasis"/>
        </w:rPr>
        <w:t>materially</w:t>
      </w:r>
      <w:r w:rsidRPr="0008655D">
        <w:t xml:space="preserve">; in a substantial manner.” The fact that the collective agreement uses both words together must mean that the two shift rotations </w:t>
      </w:r>
      <w:proofErr w:type="gramStart"/>
      <w:r w:rsidRPr="0008655D">
        <w:t>have to</w:t>
      </w:r>
      <w:proofErr w:type="gramEnd"/>
      <w:r w:rsidRPr="0008655D">
        <w:t xml:space="preserve"> be essentially corresponding</w:t>
      </w:r>
      <w:r w:rsidRPr="007611F8">
        <w:t xml:space="preserve"> or resembling each other in all essential respects for the conditions to be met, the union argues.</w:t>
      </w:r>
    </w:p>
    <w:p w14:paraId="5B11CFEF" w14:textId="77777777" w:rsidR="00CB0066" w:rsidRDefault="00CB0066" w:rsidP="00CB0066">
      <w:pPr>
        <w:pStyle w:val="Heading4"/>
      </w:pPr>
      <w:r>
        <w:t>CBR is the process of bargaining over wages, hours, and conditions</w:t>
      </w:r>
    </w:p>
    <w:p w14:paraId="5562E2E8" w14:textId="77777777" w:rsidR="00CB0066" w:rsidRDefault="00CB0066" w:rsidP="00CB0066">
      <w:pPr>
        <w:spacing w:after="0"/>
      </w:pPr>
      <w:r w:rsidRPr="00DB1838">
        <w:rPr>
          <w:rStyle w:val="Style13ptBold"/>
        </w:rPr>
        <w:t>Su ’15</w:t>
      </w:r>
      <w:r>
        <w:t xml:space="preserve"> [Thomas E., James P. Hoffa, C. Sturdivant, Elizabeth Roma, and Richard Edelman; August 13; Acting Administrator, Office of Labor-Management Standards, U.S. Department of Labor; General President, International Brotherhood of Teamsters; Representative, Sheet Metal, Air, Rail and Transportation Workers–United Transportation Union; Attorney, Guerrieri, Clayman, Bartos &amp; Parcelli; Attorney, Mooney, Green, Saindon, Murphy &amp; Welch; U.S. Department of Labor, "Remand Certification Decision for the Sacramento Regional Transit District," in State of California v. United States Department of Labor et al., No. 2:13-cv-02069-KJM-DAD]</w:t>
      </w:r>
    </w:p>
    <w:p w14:paraId="4DA7CB60" w14:textId="77777777" w:rsidR="00CB0066" w:rsidRPr="00775052" w:rsidRDefault="00CB0066" w:rsidP="00CB0066">
      <w:pPr>
        <w:rPr>
          <w:sz w:val="16"/>
        </w:rPr>
      </w:pPr>
      <w:r w:rsidRPr="00D2515A">
        <w:rPr>
          <w:rStyle w:val="StyleUnderline"/>
        </w:rPr>
        <w:t xml:space="preserve">The </w:t>
      </w:r>
      <w:r w:rsidRPr="00D40B1E">
        <w:rPr>
          <w:rStyle w:val="Emphasis"/>
        </w:rPr>
        <w:t>key terms</w:t>
      </w:r>
      <w:r w:rsidRPr="00D40B1E">
        <w:rPr>
          <w:rStyle w:val="StyleUnderline"/>
        </w:rPr>
        <w:t xml:space="preserve"> in section 13(c)(2) are</w:t>
      </w:r>
      <w:r w:rsidRPr="00D40B1E">
        <w:rPr>
          <w:sz w:val="16"/>
        </w:rPr>
        <w:t xml:space="preserve"> "continuation" and </w:t>
      </w:r>
      <w:r w:rsidRPr="00D40B1E">
        <w:rPr>
          <w:rStyle w:val="StyleUnderline"/>
        </w:rPr>
        <w:t>"</w:t>
      </w:r>
      <w:r w:rsidRPr="00D40B1E">
        <w:rPr>
          <w:rStyle w:val="Emphasis"/>
        </w:rPr>
        <w:t>c</w:t>
      </w:r>
      <w:r w:rsidRPr="00D40B1E">
        <w:rPr>
          <w:rStyle w:val="StyleUnderline"/>
        </w:rPr>
        <w:t xml:space="preserve">ollective </w:t>
      </w:r>
      <w:r w:rsidRPr="00D40B1E">
        <w:rPr>
          <w:rStyle w:val="Emphasis"/>
        </w:rPr>
        <w:t>b</w:t>
      </w:r>
      <w:r w:rsidRPr="00D40B1E">
        <w:rPr>
          <w:rStyle w:val="StyleUnderline"/>
        </w:rPr>
        <w:t xml:space="preserve">argaining </w:t>
      </w:r>
      <w:r w:rsidRPr="00D40B1E">
        <w:rPr>
          <w:rStyle w:val="Emphasis"/>
        </w:rPr>
        <w:t>r</w:t>
      </w:r>
      <w:r w:rsidRPr="00D40B1E">
        <w:rPr>
          <w:rStyle w:val="StyleUnderline"/>
        </w:rPr>
        <w:t>ights</w:t>
      </w:r>
      <w:r w:rsidRPr="00D2515A">
        <w:rPr>
          <w:rStyle w:val="StyleUnderline"/>
        </w:rPr>
        <w:t>."</w:t>
      </w:r>
      <w:r w:rsidRPr="002A6CFD">
        <w:rPr>
          <w:sz w:val="16"/>
        </w:rPr>
        <w:t xml:space="preserve"> The term "continuation" means "a keeping up or going on without interruption; prolonged and unbroken existence or maintenance." Webster's New World Dictionary of the American Language 319 (college ed. 1962). Thus, "when the transit employees had collective bargaining rights that could be affected by the federal assistance * * * these rights must be 'continued' before assistance will be awarded to the public transit authority." United Transportation Union v. Brock, 815 F.2d 1562, 1564-65 (D.C. Cir. 1987</w:t>
      </w:r>
      <w:r w:rsidRPr="00453068">
        <w:rPr>
          <w:sz w:val="16"/>
        </w:rPr>
        <w:t xml:space="preserve">). </w:t>
      </w:r>
      <w:r w:rsidRPr="00453068">
        <w:rPr>
          <w:rStyle w:val="StyleUnderline"/>
        </w:rPr>
        <w:t xml:space="preserve">The </w:t>
      </w:r>
      <w:r w:rsidRPr="00453068">
        <w:rPr>
          <w:rStyle w:val="Emphasis"/>
        </w:rPr>
        <w:t>phrase</w:t>
      </w:r>
      <w:r w:rsidRPr="00453068">
        <w:rPr>
          <w:rStyle w:val="StyleUnderline"/>
        </w:rPr>
        <w:t xml:space="preserve"> "</w:t>
      </w:r>
      <w:r w:rsidRPr="00453068">
        <w:rPr>
          <w:rStyle w:val="Emphasis"/>
        </w:rPr>
        <w:t>c</w:t>
      </w:r>
      <w:r w:rsidRPr="00453068">
        <w:rPr>
          <w:rStyle w:val="StyleUnderline"/>
        </w:rPr>
        <w:t xml:space="preserve">ollective </w:t>
      </w:r>
      <w:r w:rsidRPr="00453068">
        <w:rPr>
          <w:rStyle w:val="Emphasis"/>
        </w:rPr>
        <w:t>b</w:t>
      </w:r>
      <w:r w:rsidRPr="00453068">
        <w:rPr>
          <w:rStyle w:val="StyleUnderline"/>
        </w:rPr>
        <w:t xml:space="preserve">argaining </w:t>
      </w:r>
      <w:r w:rsidRPr="00453068">
        <w:rPr>
          <w:rStyle w:val="Emphasis"/>
        </w:rPr>
        <w:t>r</w:t>
      </w:r>
      <w:r w:rsidRPr="00453068">
        <w:rPr>
          <w:rStyle w:val="StyleUnderline"/>
        </w:rPr>
        <w:t xml:space="preserve">ights" refers to employees' right to </w:t>
      </w:r>
      <w:r w:rsidRPr="00453068">
        <w:rPr>
          <w:rStyle w:val="Emphasis"/>
        </w:rPr>
        <w:t>designate</w:t>
      </w:r>
      <w:r w:rsidRPr="00453068">
        <w:rPr>
          <w:rStyle w:val="StyleUnderline"/>
        </w:rPr>
        <w:t xml:space="preserve"> a representative and to </w:t>
      </w:r>
      <w:r w:rsidRPr="00453068">
        <w:rPr>
          <w:rStyle w:val="Emphasis"/>
        </w:rPr>
        <w:t xml:space="preserve">bargain collectively </w:t>
      </w:r>
      <w:r w:rsidRPr="00453068">
        <w:rPr>
          <w:rStyle w:val="StyleUnderline"/>
        </w:rPr>
        <w:t xml:space="preserve">through that representative with the employer with respect to </w:t>
      </w:r>
      <w:r w:rsidRPr="00453068">
        <w:rPr>
          <w:rStyle w:val="Emphasis"/>
        </w:rPr>
        <w:t>wages</w:t>
      </w:r>
      <w:r w:rsidRPr="00453068">
        <w:rPr>
          <w:rStyle w:val="StyleUnderline"/>
        </w:rPr>
        <w:t xml:space="preserve">, </w:t>
      </w:r>
      <w:r w:rsidRPr="00453068">
        <w:rPr>
          <w:rStyle w:val="Emphasis"/>
        </w:rPr>
        <w:t>hours</w:t>
      </w:r>
      <w:r w:rsidRPr="00453068">
        <w:rPr>
          <w:rStyle w:val="StyleUnderline"/>
        </w:rPr>
        <w:t xml:space="preserve">, and other </w:t>
      </w:r>
      <w:r w:rsidRPr="00453068">
        <w:rPr>
          <w:rStyle w:val="Emphasis"/>
        </w:rPr>
        <w:t>conditions</w:t>
      </w:r>
      <w:r w:rsidRPr="00453068">
        <w:rPr>
          <w:rStyle w:val="StyleUnderline"/>
        </w:rPr>
        <w:t xml:space="preserve"> of employment</w:t>
      </w:r>
      <w:r w:rsidRPr="00453068">
        <w:rPr>
          <w:sz w:val="16"/>
        </w:rPr>
        <w:t>. See 29 U.S.C. § 158(d); Allied Chemical and Alkali Workers of Am., Local Union No. 1 v. Pittsburgh Plate Glass Co., 404 U.S. 157, 164 (1971); cf. State</w:t>
      </w:r>
      <w:r w:rsidRPr="002A6CFD">
        <w:rPr>
          <w:sz w:val="16"/>
        </w:rPr>
        <w:t xml:space="preserve"> of California v. Taylor, 353 U.S. 553, 560 (1957) (under Railway Labor </w:t>
      </w:r>
      <w:r w:rsidRPr="003814AF">
        <w:rPr>
          <w:sz w:val="16"/>
        </w:rPr>
        <w:t xml:space="preserve">Act, "Effective </w:t>
      </w:r>
      <w:r w:rsidRPr="003814AF">
        <w:rPr>
          <w:rStyle w:val="Emphasis"/>
        </w:rPr>
        <w:t>collective bargaining</w:t>
      </w:r>
      <w:r w:rsidRPr="003814AF">
        <w:rPr>
          <w:rStyle w:val="StyleUnderline"/>
        </w:rPr>
        <w:t xml:space="preserve"> has been generally </w:t>
      </w:r>
      <w:r w:rsidRPr="003814AF">
        <w:rPr>
          <w:rStyle w:val="Emphasis"/>
        </w:rPr>
        <w:t>conceded</w:t>
      </w:r>
      <w:r w:rsidRPr="003814AF">
        <w:rPr>
          <w:rStyle w:val="StyleUnderline"/>
        </w:rPr>
        <w:t xml:space="preserve"> to </w:t>
      </w:r>
      <w:r w:rsidRPr="003814AF">
        <w:rPr>
          <w:rStyle w:val="Emphasis"/>
        </w:rPr>
        <w:t>include</w:t>
      </w:r>
      <w:r w:rsidRPr="003814AF">
        <w:rPr>
          <w:rStyle w:val="StyleUnderline"/>
        </w:rPr>
        <w:t xml:space="preserve"> the </w:t>
      </w:r>
      <w:r w:rsidRPr="003814AF">
        <w:rPr>
          <w:rStyle w:val="Emphasis"/>
        </w:rPr>
        <w:t>right</w:t>
      </w:r>
      <w:r w:rsidRPr="003814AF">
        <w:rPr>
          <w:rStyle w:val="StyleUnderline"/>
        </w:rPr>
        <w:t xml:space="preserve"> of the representatives of the unit to be </w:t>
      </w:r>
      <w:r w:rsidRPr="003814AF">
        <w:rPr>
          <w:rStyle w:val="Emphasis"/>
        </w:rPr>
        <w:t>consulted</w:t>
      </w:r>
      <w:r w:rsidRPr="003814AF">
        <w:rPr>
          <w:rStyle w:val="StyleUnderline"/>
        </w:rPr>
        <w:t xml:space="preserve"> and to bargain about the </w:t>
      </w:r>
      <w:r w:rsidRPr="003814AF">
        <w:rPr>
          <w:rStyle w:val="Emphasis"/>
        </w:rPr>
        <w:t>exceptional</w:t>
      </w:r>
      <w:r w:rsidRPr="003814AF">
        <w:rPr>
          <w:rStyle w:val="StyleUnderline"/>
        </w:rPr>
        <w:t xml:space="preserve"> as well as the </w:t>
      </w:r>
      <w:r w:rsidRPr="003814AF">
        <w:rPr>
          <w:rStyle w:val="Emphasis"/>
        </w:rPr>
        <w:t>routine</w:t>
      </w:r>
      <w:r w:rsidRPr="003814AF">
        <w:rPr>
          <w:rStyle w:val="StyleUnderline"/>
        </w:rPr>
        <w:t xml:space="preserve"> rates, rules, and working conditions</w:t>
      </w:r>
      <w:r w:rsidRPr="003814AF">
        <w:rPr>
          <w:sz w:val="16"/>
        </w:rPr>
        <w:t>")</w:t>
      </w:r>
      <w:r w:rsidRPr="002A6CFD">
        <w:rPr>
          <w:sz w:val="16"/>
        </w:rPr>
        <w:t xml:space="preserve"> . </w:t>
      </w:r>
      <w:r w:rsidRPr="009D641B">
        <w:rPr>
          <w:rStyle w:val="StyleUnderline"/>
        </w:rPr>
        <w:t>"</w:t>
      </w:r>
      <w:r w:rsidRPr="00D30F43">
        <w:rPr>
          <w:rStyle w:val="Emphasis"/>
          <w:highlight w:val="green"/>
        </w:rPr>
        <w:t>C</w:t>
      </w:r>
      <w:r w:rsidRPr="009D641B">
        <w:rPr>
          <w:rStyle w:val="StyleUnderline"/>
        </w:rPr>
        <w:t xml:space="preserve">ollective </w:t>
      </w:r>
      <w:r w:rsidRPr="00D30F43">
        <w:rPr>
          <w:rStyle w:val="Emphasis"/>
          <w:highlight w:val="green"/>
        </w:rPr>
        <w:t>b</w:t>
      </w:r>
      <w:r w:rsidRPr="009D641B">
        <w:rPr>
          <w:rStyle w:val="StyleUnderline"/>
        </w:rPr>
        <w:t xml:space="preserve">argaining </w:t>
      </w:r>
      <w:r w:rsidRPr="00D30F43">
        <w:rPr>
          <w:rStyle w:val="Emphasis"/>
          <w:highlight w:val="green"/>
        </w:rPr>
        <w:t>r</w:t>
      </w:r>
      <w:r w:rsidRPr="009D641B">
        <w:rPr>
          <w:rStyle w:val="StyleUnderline"/>
        </w:rPr>
        <w:t xml:space="preserve">ights" </w:t>
      </w:r>
      <w:r w:rsidRPr="00D30F43">
        <w:rPr>
          <w:rStyle w:val="StyleUnderline"/>
          <w:highlight w:val="green"/>
        </w:rPr>
        <w:t xml:space="preserve">are therefore </w:t>
      </w:r>
      <w:r w:rsidRPr="00D30F43">
        <w:rPr>
          <w:rStyle w:val="Emphasis"/>
          <w:highlight w:val="green"/>
        </w:rPr>
        <w:t>not substantive</w:t>
      </w:r>
      <w:r w:rsidRPr="00D30F43">
        <w:rPr>
          <w:rStyle w:val="StyleUnderline"/>
          <w:highlight w:val="green"/>
        </w:rPr>
        <w:t xml:space="preserve"> terms of</w:t>
      </w:r>
      <w:r w:rsidRPr="009D641B">
        <w:rPr>
          <w:rStyle w:val="StyleUnderline"/>
        </w:rPr>
        <w:t xml:space="preserve"> </w:t>
      </w:r>
      <w:r w:rsidRPr="007E7AB3">
        <w:rPr>
          <w:rStyle w:val="Emphasis"/>
        </w:rPr>
        <w:t>c</w:t>
      </w:r>
      <w:r w:rsidRPr="009D641B">
        <w:rPr>
          <w:rStyle w:val="StyleUnderline"/>
        </w:rPr>
        <w:t xml:space="preserve">ollective </w:t>
      </w:r>
      <w:r w:rsidRPr="007E7AB3">
        <w:rPr>
          <w:rStyle w:val="Emphasis"/>
        </w:rPr>
        <w:t>b</w:t>
      </w:r>
      <w:r w:rsidRPr="009D641B">
        <w:rPr>
          <w:rStyle w:val="StyleUnderline"/>
        </w:rPr>
        <w:t xml:space="preserve">argaining </w:t>
      </w:r>
      <w:r w:rsidRPr="00D30F43">
        <w:rPr>
          <w:rStyle w:val="Emphasis"/>
          <w:highlight w:val="green"/>
        </w:rPr>
        <w:t>agreements</w:t>
      </w:r>
      <w:r w:rsidRPr="002A6CFD">
        <w:rPr>
          <w:sz w:val="16"/>
        </w:rPr>
        <w:t xml:space="preserve">. Instead, </w:t>
      </w:r>
      <w:r w:rsidRPr="009D641B">
        <w:rPr>
          <w:rStyle w:val="StyleUnderline"/>
        </w:rPr>
        <w:t xml:space="preserve">the </w:t>
      </w:r>
      <w:r w:rsidRPr="00D30F43">
        <w:rPr>
          <w:rStyle w:val="Emphasis"/>
          <w:highlight w:val="green"/>
        </w:rPr>
        <w:t>phrase</w:t>
      </w:r>
      <w:r w:rsidRPr="00D30F43">
        <w:rPr>
          <w:rStyle w:val="StyleUnderline"/>
          <w:highlight w:val="green"/>
        </w:rPr>
        <w:t xml:space="preserve"> refers to</w:t>
      </w:r>
      <w:r w:rsidRPr="009D641B">
        <w:rPr>
          <w:rStyle w:val="StyleUnderline"/>
        </w:rPr>
        <w:t xml:space="preserve"> a </w:t>
      </w:r>
      <w:r w:rsidRPr="00D30F43">
        <w:rPr>
          <w:rStyle w:val="StyleUnderline"/>
          <w:highlight w:val="green"/>
        </w:rPr>
        <w:t xml:space="preserve">process </w:t>
      </w:r>
      <w:r w:rsidRPr="00453068">
        <w:rPr>
          <w:rStyle w:val="StyleUnderline"/>
        </w:rPr>
        <w:t xml:space="preserve">that was </w:t>
      </w:r>
      <w:r w:rsidRPr="00453068">
        <w:rPr>
          <w:rStyle w:val="Emphasis"/>
        </w:rPr>
        <w:t>universally understood</w:t>
      </w:r>
      <w:r w:rsidRPr="002A6CFD">
        <w:rPr>
          <w:sz w:val="16"/>
        </w:rPr>
        <w:t xml:space="preserve"> in 1964, </w:t>
      </w:r>
      <w:r w:rsidRPr="00D30F43">
        <w:rPr>
          <w:rStyle w:val="StyleUnderline"/>
          <w:highlight w:val="green"/>
        </w:rPr>
        <w:t>and</w:t>
      </w:r>
      <w:r w:rsidRPr="00453068">
        <w:rPr>
          <w:rStyle w:val="StyleUnderline"/>
        </w:rPr>
        <w:t xml:space="preserve"> </w:t>
      </w:r>
      <w:r w:rsidRPr="00453068">
        <w:rPr>
          <w:rStyle w:val="Emphasis"/>
        </w:rPr>
        <w:t>now</w:t>
      </w:r>
      <w:r w:rsidRPr="002A6CFD">
        <w:rPr>
          <w:rStyle w:val="StyleUnderline"/>
        </w:rPr>
        <w:t xml:space="preserve">, "to </w:t>
      </w:r>
      <w:r w:rsidRPr="00D30F43">
        <w:rPr>
          <w:rStyle w:val="StyleUnderline"/>
          <w:highlight w:val="green"/>
        </w:rPr>
        <w:t>require</w:t>
      </w:r>
      <w:r w:rsidRPr="00D30F43">
        <w:rPr>
          <w:rStyle w:val="Emphasis"/>
          <w:highlight w:val="green"/>
        </w:rPr>
        <w:t>, at a minimum,</w:t>
      </w:r>
      <w:r w:rsidRPr="00472623">
        <w:rPr>
          <w:rStyle w:val="Emphasis"/>
        </w:rPr>
        <w:t xml:space="preserve"> </w:t>
      </w:r>
      <w:r w:rsidRPr="00D30F43">
        <w:rPr>
          <w:rStyle w:val="Emphasis"/>
          <w:highlight w:val="green"/>
        </w:rPr>
        <w:t>good faith</w:t>
      </w:r>
      <w:r w:rsidRPr="00D30F43">
        <w:rPr>
          <w:rStyle w:val="StyleUnderline"/>
          <w:highlight w:val="green"/>
        </w:rPr>
        <w:t xml:space="preserve"> negotiations, </w:t>
      </w:r>
      <w:r w:rsidRPr="00453068">
        <w:rPr>
          <w:rStyle w:val="StyleUnderline"/>
        </w:rPr>
        <w:t xml:space="preserve">to a point of </w:t>
      </w:r>
      <w:r w:rsidRPr="00453068">
        <w:rPr>
          <w:rStyle w:val="Emphasis"/>
        </w:rPr>
        <w:t>impasse</w:t>
      </w:r>
      <w:r w:rsidRPr="00453068">
        <w:rPr>
          <w:rStyle w:val="StyleUnderline"/>
        </w:rPr>
        <w:t xml:space="preserve">, if necessary, </w:t>
      </w:r>
      <w:r w:rsidRPr="00D30F43">
        <w:rPr>
          <w:rStyle w:val="StyleUnderline"/>
          <w:highlight w:val="green"/>
        </w:rPr>
        <w:t xml:space="preserve">over </w:t>
      </w:r>
      <w:r w:rsidRPr="00D30F43">
        <w:rPr>
          <w:rStyle w:val="Emphasis"/>
          <w:highlight w:val="green"/>
        </w:rPr>
        <w:t>wages</w:t>
      </w:r>
      <w:r w:rsidRPr="00D30F43">
        <w:rPr>
          <w:rStyle w:val="StyleUnderline"/>
          <w:highlight w:val="green"/>
        </w:rPr>
        <w:t xml:space="preserve">, </w:t>
      </w:r>
      <w:r w:rsidRPr="00D30F43">
        <w:rPr>
          <w:rStyle w:val="Emphasis"/>
          <w:highlight w:val="green"/>
        </w:rPr>
        <w:t>hours</w:t>
      </w:r>
      <w:r w:rsidRPr="00D30F43">
        <w:rPr>
          <w:rStyle w:val="StyleUnderline"/>
          <w:highlight w:val="green"/>
        </w:rPr>
        <w:t xml:space="preserve"> and</w:t>
      </w:r>
      <w:r w:rsidRPr="00453068">
        <w:rPr>
          <w:rStyle w:val="StyleUnderline"/>
        </w:rPr>
        <w:t xml:space="preserve"> other </w:t>
      </w:r>
      <w:r w:rsidRPr="00453068">
        <w:rPr>
          <w:rStyle w:val="Emphasis"/>
        </w:rPr>
        <w:t>terms</w:t>
      </w:r>
      <w:r w:rsidRPr="00453068">
        <w:rPr>
          <w:rStyle w:val="StyleUnderline"/>
        </w:rPr>
        <w:t xml:space="preserve"> and </w:t>
      </w:r>
      <w:r w:rsidRPr="00D30F43">
        <w:rPr>
          <w:rStyle w:val="Emphasis"/>
          <w:highlight w:val="green"/>
        </w:rPr>
        <w:t>conditions</w:t>
      </w:r>
      <w:r w:rsidRPr="00D30F43">
        <w:rPr>
          <w:rStyle w:val="StyleUnderline"/>
          <w:highlight w:val="green"/>
        </w:rPr>
        <w:t xml:space="preserve"> of employment</w:t>
      </w:r>
      <w:r w:rsidRPr="00453068">
        <w:rPr>
          <w:rStyle w:val="StyleUnderline"/>
        </w:rPr>
        <w:t>."</w:t>
      </w:r>
      <w:r w:rsidRPr="002A6CFD">
        <w:rPr>
          <w:sz w:val="16"/>
        </w:rPr>
        <w:t xml:space="preserve"> Donovan, 767 F.2d at 159.</w:t>
      </w:r>
    </w:p>
    <w:p w14:paraId="39320DB3" w14:textId="77777777" w:rsidR="00CB0066" w:rsidRDefault="00CB0066" w:rsidP="00CB0066">
      <w:pPr>
        <w:pStyle w:val="Heading4"/>
        <w:spacing w:before="0" w:line="240" w:lineRule="auto"/>
      </w:pPr>
      <w:r>
        <w:lastRenderedPageBreak/>
        <w:t xml:space="preserve">Violation: federal employee rights don’t meet. </w:t>
      </w:r>
    </w:p>
    <w:p w14:paraId="50444E1D" w14:textId="77777777" w:rsidR="00CB0066" w:rsidRDefault="00CB0066" w:rsidP="00CB0066">
      <w:pPr>
        <w:spacing w:after="0" w:line="240" w:lineRule="auto"/>
      </w:pPr>
      <w:r w:rsidRPr="00AC2867">
        <w:rPr>
          <w:rStyle w:val="Style13ptBold"/>
        </w:rPr>
        <w:t>Thompson</w:t>
      </w:r>
      <w:r>
        <w:t xml:space="preserve"> 200</w:t>
      </w:r>
      <w:r w:rsidRPr="00AC2867">
        <w:rPr>
          <w:rStyle w:val="Style13ptBold"/>
        </w:rPr>
        <w:t>7</w:t>
      </w:r>
      <w:r>
        <w:t xml:space="preserve"> – James Thompson Associate Professor Emeritus Public Policy, Management, and Analytics Univ of Illinois Chicago (“Federal Labor-Management Relations Reforms Under Bush Enlightened Management or Quest for </w:t>
      </w:r>
      <w:proofErr w:type="gramStart"/>
      <w:r>
        <w:t>Control?,</w:t>
      </w:r>
      <w:proofErr w:type="gramEnd"/>
      <w:r>
        <w:t>” Review of Public Personnel Administration Volume 27 Number 2 June 2007)</w:t>
      </w:r>
    </w:p>
    <w:p w14:paraId="67759051" w14:textId="77777777" w:rsidR="00CB0066" w:rsidRDefault="00CB0066" w:rsidP="00CB0066">
      <w:pPr>
        <w:spacing w:after="0" w:line="240" w:lineRule="auto"/>
        <w:rPr>
          <w:sz w:val="16"/>
        </w:rPr>
      </w:pPr>
      <w:r w:rsidRPr="00D30F43">
        <w:rPr>
          <w:rStyle w:val="StyleUnderline"/>
          <w:highlight w:val="green"/>
        </w:rPr>
        <w:t xml:space="preserve">Although </w:t>
      </w:r>
      <w:r w:rsidRPr="00D5194B">
        <w:rPr>
          <w:rStyle w:val="StyleUnderline"/>
        </w:rPr>
        <w:t xml:space="preserve">the </w:t>
      </w:r>
      <w:r w:rsidRPr="00D30F43">
        <w:rPr>
          <w:rStyle w:val="StyleUnderline"/>
          <w:highlight w:val="green"/>
        </w:rPr>
        <w:t xml:space="preserve">federal </w:t>
      </w:r>
      <w:r w:rsidRPr="00D5194B">
        <w:rPr>
          <w:rStyle w:val="StyleUnderline"/>
        </w:rPr>
        <w:t xml:space="preserve">employee </w:t>
      </w:r>
      <w:r w:rsidRPr="00D30F43">
        <w:rPr>
          <w:rStyle w:val="StyleUnderline"/>
          <w:highlight w:val="green"/>
        </w:rPr>
        <w:t xml:space="preserve">unions retain </w:t>
      </w:r>
      <w:r w:rsidRPr="00D30F43">
        <w:rPr>
          <w:rStyle w:val="Emphasis"/>
          <w:highlight w:val="green"/>
        </w:rPr>
        <w:t xml:space="preserve">some </w:t>
      </w:r>
      <w:r w:rsidRPr="00775052">
        <w:rPr>
          <w:rStyle w:val="Emphasis"/>
          <w:highlight w:val="green"/>
        </w:rPr>
        <w:t>c</w:t>
      </w:r>
      <w:r w:rsidRPr="00D30F43">
        <w:rPr>
          <w:rStyle w:val="StyleUnderline"/>
          <w:highlight w:val="green"/>
        </w:rPr>
        <w:t xml:space="preserve">ollective </w:t>
      </w:r>
      <w:r w:rsidRPr="00775052">
        <w:rPr>
          <w:rStyle w:val="Emphasis"/>
          <w:highlight w:val="green"/>
        </w:rPr>
        <w:t>b</w:t>
      </w:r>
      <w:r w:rsidRPr="00D30F43">
        <w:rPr>
          <w:rStyle w:val="StyleUnderline"/>
          <w:highlight w:val="green"/>
        </w:rPr>
        <w:t xml:space="preserve">argaining </w:t>
      </w:r>
      <w:r w:rsidRPr="00775052">
        <w:rPr>
          <w:rStyle w:val="Emphasis"/>
          <w:highlight w:val="green"/>
        </w:rPr>
        <w:t>r</w:t>
      </w:r>
      <w:r w:rsidRPr="00D30F43">
        <w:rPr>
          <w:rStyle w:val="StyleUnderline"/>
          <w:highlight w:val="green"/>
        </w:rPr>
        <w:t>ights</w:t>
      </w:r>
      <w:r w:rsidRPr="00D30F43">
        <w:rPr>
          <w:sz w:val="16"/>
          <w:highlight w:val="green"/>
        </w:rPr>
        <w:t xml:space="preserve"> </w:t>
      </w:r>
      <w:r w:rsidRPr="00AC2867">
        <w:rPr>
          <w:sz w:val="16"/>
        </w:rPr>
        <w:t xml:space="preserve">even under the new DHS regulations and the proposed DoD regulations, </w:t>
      </w:r>
      <w:r w:rsidRPr="00D30F43">
        <w:rPr>
          <w:rStyle w:val="Emphasis"/>
          <w:highlight w:val="green"/>
        </w:rPr>
        <w:t>those rights are substantially curtailed</w:t>
      </w:r>
      <w:r w:rsidRPr="00AC2867">
        <w:rPr>
          <w:sz w:val="16"/>
        </w:rPr>
        <w:t xml:space="preserve">. As noted above, Tobias (2004) attributed the adversarial and litigious nature of collective bargaining under </w:t>
      </w:r>
      <w:r w:rsidRPr="00AC2867">
        <w:rPr>
          <w:rStyle w:val="StyleUnderline"/>
        </w:rPr>
        <w:t>FSLMRS</w:t>
      </w:r>
      <w:r w:rsidRPr="00AC2867">
        <w:rPr>
          <w:sz w:val="16"/>
        </w:rPr>
        <w:t xml:space="preserve"> to the </w:t>
      </w:r>
      <w:r w:rsidRPr="00AC2867">
        <w:rPr>
          <w:rStyle w:val="StyleUnderline"/>
        </w:rPr>
        <w:t xml:space="preserve">diminished role accorded federal unions </w:t>
      </w:r>
      <w:r w:rsidRPr="00D30F43">
        <w:rPr>
          <w:rStyle w:val="StyleUnderline"/>
          <w:highlight w:val="green"/>
        </w:rPr>
        <w:t xml:space="preserve">relative to </w:t>
      </w:r>
      <w:r w:rsidRPr="00AC2867">
        <w:rPr>
          <w:rStyle w:val="StyleUnderline"/>
        </w:rPr>
        <w:t xml:space="preserve">their </w:t>
      </w:r>
      <w:r w:rsidRPr="00D30F43">
        <w:rPr>
          <w:rStyle w:val="StyleUnderline"/>
          <w:highlight w:val="green"/>
        </w:rPr>
        <w:t xml:space="preserve">private-sector </w:t>
      </w:r>
      <w:r w:rsidRPr="00AC2867">
        <w:rPr>
          <w:rStyle w:val="StyleUnderline"/>
        </w:rPr>
        <w:t>counterparts.</w:t>
      </w:r>
      <w:r w:rsidRPr="00AC2867">
        <w:rPr>
          <w:sz w:val="16"/>
        </w:rPr>
        <w:t xml:space="preserve"> With the union role further curtailed under the new DHS and DoD systems, the dysfunctional aspects of the old system will be amplified if Tobias’ thesis is valid.</w:t>
      </w:r>
    </w:p>
    <w:p w14:paraId="242E4ED7" w14:textId="77777777" w:rsidR="00CB0066" w:rsidRPr="00B43A4B" w:rsidRDefault="00CB0066" w:rsidP="00CB0066"/>
    <w:p w14:paraId="1F9358A9" w14:textId="77777777" w:rsidR="00CB0066" w:rsidRPr="00CB0066" w:rsidRDefault="00CB0066" w:rsidP="00CB0066">
      <w:pPr>
        <w:pStyle w:val="Heading4"/>
      </w:pPr>
      <w:r w:rsidRPr="00CB0066">
        <w:t>That’s a voter for:</w:t>
      </w:r>
    </w:p>
    <w:p w14:paraId="72BD1AF7" w14:textId="77777777" w:rsidR="00CB0066" w:rsidRPr="00775052" w:rsidRDefault="00CB0066" w:rsidP="00CB0066">
      <w:pPr>
        <w:pStyle w:val="Heading4"/>
      </w:pPr>
      <w:r w:rsidRPr="00775052">
        <w:t xml:space="preserve">1. Ground. Subsets delete the </w:t>
      </w:r>
      <w:r>
        <w:t>Dr</w:t>
      </w:r>
      <w:r w:rsidRPr="00775052">
        <w:t xml:space="preserve">opbox. </w:t>
      </w:r>
      <w:r>
        <w:t>N</w:t>
      </w:r>
      <w:r w:rsidRPr="00775052">
        <w:t>o unifying disads, counterplans, or K links</w:t>
      </w:r>
      <w:r>
        <w:t>.</w:t>
      </w:r>
    </w:p>
    <w:p w14:paraId="5BC0722F" w14:textId="77777777" w:rsidR="00CB0066" w:rsidRPr="00775052" w:rsidRDefault="00CB0066" w:rsidP="00CB0066">
      <w:pPr>
        <w:pStyle w:val="Heading4"/>
      </w:pPr>
      <w:r w:rsidRPr="00775052">
        <w:t xml:space="preserve">2. </w:t>
      </w:r>
      <w:r>
        <w:t>Limits. T</w:t>
      </w:r>
      <w:r w:rsidRPr="00775052">
        <w:t>housands of tiny unpredictable affirmatives make research burden impossible</w:t>
      </w:r>
      <w:r>
        <w:t>.</w:t>
      </w:r>
    </w:p>
    <w:p w14:paraId="00E96A0B" w14:textId="77777777" w:rsidR="00CB0066" w:rsidRPr="00700F12" w:rsidRDefault="00CB0066" w:rsidP="00CB0066">
      <w:pPr>
        <w:rPr>
          <w:sz w:val="16"/>
        </w:rPr>
      </w:pPr>
    </w:p>
    <w:p w14:paraId="1595C9DE" w14:textId="77777777" w:rsidR="00CB0066" w:rsidRPr="00EB79BF" w:rsidRDefault="00CB0066" w:rsidP="00CB0066"/>
    <w:p w14:paraId="2E6E0106" w14:textId="77777777" w:rsidR="00CB0066" w:rsidRDefault="00CB0066" w:rsidP="00CB0066">
      <w:pPr>
        <w:pStyle w:val="Heading3"/>
      </w:pPr>
      <w:r>
        <w:lastRenderedPageBreak/>
        <w:t>OFF</w:t>
      </w:r>
    </w:p>
    <w:p w14:paraId="4D2A0B13" w14:textId="77777777" w:rsidR="00CB0066" w:rsidRDefault="00CB0066" w:rsidP="00CB0066">
      <w:r>
        <w:t>Adv CP</w:t>
      </w:r>
    </w:p>
    <w:p w14:paraId="60F7A976" w14:textId="77777777" w:rsidR="00CB0066" w:rsidRDefault="00CB0066" w:rsidP="00CB0066">
      <w:pPr>
        <w:pStyle w:val="Heading4"/>
      </w:pPr>
      <w:r>
        <w:t>The United States federal government should substantially reduce the number of administrative positions filled via political appointments, instead utilizing merit-based systems.</w:t>
      </w:r>
    </w:p>
    <w:p w14:paraId="182CF607" w14:textId="77777777" w:rsidR="00CB0066" w:rsidRDefault="00CB0066" w:rsidP="00CB0066">
      <w:pPr>
        <w:pStyle w:val="Heading4"/>
      </w:pPr>
      <w:r>
        <w:t xml:space="preserve">Plank 1 solves the administration advantage, but the plan doesn’t. Suzuki is about the </w:t>
      </w:r>
      <w:r>
        <w:rPr>
          <w:u w:val="single"/>
        </w:rPr>
        <w:t>process</w:t>
      </w:r>
      <w:r>
        <w:t xml:space="preserve"> of </w:t>
      </w:r>
      <w:r>
        <w:rPr>
          <w:u w:val="single"/>
        </w:rPr>
        <w:t>appointing officals</w:t>
      </w:r>
      <w:r>
        <w:t xml:space="preserve">, </w:t>
      </w:r>
      <w:r w:rsidRPr="009F7ECB">
        <w:rPr>
          <w:b w:val="0"/>
          <w:bCs/>
        </w:rPr>
        <w:t>which 1) are too high up in the bureaucracy for unions and 2) CBRs can’t solve</w:t>
      </w:r>
      <w:r>
        <w:t xml:space="preserve"> </w:t>
      </w:r>
      <w:r w:rsidRPr="009F7ECB">
        <w:rPr>
          <w:b w:val="0"/>
          <w:bCs/>
        </w:rPr>
        <w:t>(Texas = green)</w:t>
      </w:r>
    </w:p>
    <w:p w14:paraId="0FE71C13" w14:textId="77777777" w:rsidR="00CB0066" w:rsidRPr="00EB6E93" w:rsidRDefault="00CB0066" w:rsidP="00CB0066">
      <w:pPr>
        <w:rPr>
          <w:rFonts w:ascii="Arial" w:eastAsia="Calibri" w:hAnsi="Arial" w:cs="Arial"/>
        </w:rPr>
      </w:pPr>
      <w:r w:rsidRPr="00EB6E93">
        <w:rPr>
          <w:rFonts w:ascii="Arial" w:eastAsia="Calibri" w:hAnsi="Arial" w:cs="Arial"/>
        </w:rPr>
        <w:t xml:space="preserve">Kohei </w:t>
      </w:r>
      <w:r w:rsidRPr="00AB5279">
        <w:rPr>
          <w:rStyle w:val="Style13ptBold"/>
        </w:rPr>
        <w:t xml:space="preserve">1AC </w:t>
      </w:r>
      <w:r w:rsidRPr="00EB6E93">
        <w:rPr>
          <w:rStyle w:val="Style13ptBold"/>
        </w:rPr>
        <w:t>Suzuki 25</w:t>
      </w:r>
      <w:r w:rsidRPr="00EB6E93">
        <w:rPr>
          <w:rFonts w:ascii="Arial" w:eastAsia="Calibri" w:hAnsi="Arial" w:cs="Arial"/>
        </w:rPr>
        <w:t xml:space="preserve">, PhD, Assistant Professor, Institute of Public Administration, Faculty of Governance &amp; Global Affairs, Leiden University, "Government Efficiency or Administrative </w:t>
      </w:r>
      <w:proofErr w:type="gramStart"/>
      <w:r w:rsidRPr="00EB6E93">
        <w:rPr>
          <w:rFonts w:ascii="Arial" w:eastAsia="Calibri" w:hAnsi="Arial" w:cs="Arial"/>
        </w:rPr>
        <w:t>Backsliding?:</w:t>
      </w:r>
      <w:proofErr w:type="gramEnd"/>
      <w:r w:rsidRPr="00EB6E93">
        <w:rPr>
          <w:rFonts w:ascii="Arial" w:eastAsia="Calibri" w:hAnsi="Arial" w:cs="Arial"/>
        </w:rPr>
        <w:t xml:space="preserve"> Warning Signs from Global Experience with Administrative Decline," Asia Pacific Journal of Public Administration, Vol. 47, No. 2, pg. 91-95, 02/28/2025, T&amp;F.</w:t>
      </w:r>
    </w:p>
    <w:p w14:paraId="302CBADA" w14:textId="77777777" w:rsidR="00CB0066" w:rsidRPr="00EB6E93" w:rsidRDefault="00CB0066" w:rsidP="00CB0066">
      <w:pPr>
        <w:rPr>
          <w:rFonts w:ascii="Arial" w:eastAsia="Calibri" w:hAnsi="Arial" w:cs="Arial"/>
          <w:sz w:val="16"/>
        </w:rPr>
      </w:pPr>
      <w:r w:rsidRPr="00EB6E93">
        <w:rPr>
          <w:rFonts w:ascii="Arial" w:eastAsia="Calibri" w:hAnsi="Arial" w:cs="Arial"/>
          <w:sz w:val="16"/>
        </w:rPr>
        <w:t xml:space="preserve">While such </w:t>
      </w:r>
      <w:r w:rsidRPr="00EB6E93">
        <w:rPr>
          <w:rFonts w:ascii="Arial" w:eastAsia="Calibri" w:hAnsi="Arial" w:cs="Arial"/>
          <w:u w:val="single"/>
        </w:rPr>
        <w:t>reforms</w:t>
      </w:r>
      <w:r w:rsidRPr="00EB6E93">
        <w:rPr>
          <w:rFonts w:ascii="Arial" w:eastAsia="Calibri" w:hAnsi="Arial" w:cs="Arial"/>
          <w:sz w:val="16"/>
        </w:rPr>
        <w:t xml:space="preserve"> might yield short-term efficiency gains and expenditure cuts, they </w:t>
      </w:r>
      <w:r w:rsidRPr="00EB6E93">
        <w:rPr>
          <w:rFonts w:ascii="Arial" w:eastAsia="Calibri" w:hAnsi="Arial" w:cs="Arial"/>
          <w:u w:val="single"/>
        </w:rPr>
        <w:t>raise serious concerns about the</w:t>
      </w:r>
      <w:r w:rsidRPr="00EB6E93">
        <w:rPr>
          <w:rFonts w:ascii="Arial" w:eastAsia="Calibri" w:hAnsi="Arial" w:cs="Arial"/>
          <w:sz w:val="16"/>
        </w:rPr>
        <w:t xml:space="preserve"> long-term </w:t>
      </w:r>
      <w:r w:rsidRPr="00EB6E93">
        <w:rPr>
          <w:rFonts w:ascii="Arial" w:eastAsia="Calibri" w:hAnsi="Arial" w:cs="Arial"/>
          <w:u w:val="single"/>
        </w:rPr>
        <w:t>consequences for</w:t>
      </w:r>
      <w:r w:rsidRPr="00EB6E93">
        <w:rPr>
          <w:rFonts w:ascii="Arial" w:eastAsia="Calibri" w:hAnsi="Arial" w:cs="Arial"/>
          <w:sz w:val="16"/>
        </w:rPr>
        <w:t xml:space="preserve"> </w:t>
      </w:r>
      <w:r w:rsidRPr="00EB6E93">
        <w:rPr>
          <w:rFonts w:ascii="Arial" w:eastAsia="Calibri" w:hAnsi="Arial" w:cs="Arial"/>
          <w:b/>
          <w:iCs/>
          <w:u w:val="single"/>
          <w:bdr w:val="single" w:sz="8" w:space="0" w:color="auto"/>
        </w:rPr>
        <w:t>bureaucratic autonomy</w:t>
      </w:r>
      <w:r w:rsidRPr="00EB6E93">
        <w:rPr>
          <w:rFonts w:ascii="Arial" w:eastAsia="Calibri" w:hAnsi="Arial" w:cs="Arial"/>
          <w:sz w:val="16"/>
        </w:rPr>
        <w:t xml:space="preserve"> </w:t>
      </w:r>
      <w:r w:rsidRPr="00EB6E93">
        <w:rPr>
          <w:rFonts w:ascii="Arial" w:eastAsia="Calibri" w:hAnsi="Arial" w:cs="Arial"/>
          <w:u w:val="single"/>
        </w:rPr>
        <w:t>and</w:t>
      </w:r>
      <w:r w:rsidRPr="00EB6E93">
        <w:rPr>
          <w:rFonts w:ascii="Arial" w:eastAsia="Calibri" w:hAnsi="Arial" w:cs="Arial"/>
          <w:sz w:val="16"/>
        </w:rPr>
        <w:t xml:space="preserve"> </w:t>
      </w:r>
      <w:r w:rsidRPr="00EB6E93">
        <w:rPr>
          <w:rFonts w:ascii="Arial" w:eastAsia="Calibri" w:hAnsi="Arial" w:cs="Arial"/>
          <w:b/>
          <w:iCs/>
          <w:u w:val="single"/>
          <w:bdr w:val="single" w:sz="8" w:space="0" w:color="auto"/>
        </w:rPr>
        <w:t>institutional capacity</w:t>
      </w:r>
      <w:r w:rsidRPr="00EB6E93">
        <w:rPr>
          <w:rFonts w:ascii="Arial" w:eastAsia="Calibri" w:hAnsi="Arial" w:cs="Arial"/>
          <w:sz w:val="16"/>
        </w:rPr>
        <w:t xml:space="preserve">. </w:t>
      </w:r>
      <w:r w:rsidRPr="00EB6E93">
        <w:rPr>
          <w:rFonts w:ascii="Arial" w:eastAsia="Calibri" w:hAnsi="Arial" w:cs="Arial"/>
          <w:u w:val="single"/>
        </w:rPr>
        <w:t>The</w:t>
      </w:r>
      <w:r w:rsidRPr="00EB6E93">
        <w:rPr>
          <w:rFonts w:ascii="Arial" w:eastAsia="Calibri" w:hAnsi="Arial" w:cs="Arial"/>
          <w:sz w:val="16"/>
        </w:rPr>
        <w:t xml:space="preserve"> </w:t>
      </w:r>
      <w:r w:rsidRPr="00EB6E93">
        <w:rPr>
          <w:rFonts w:ascii="Arial" w:eastAsia="Calibri" w:hAnsi="Arial" w:cs="Arial"/>
          <w:b/>
          <w:iCs/>
          <w:u w:val="single"/>
          <w:bdr w:val="single" w:sz="8" w:space="0" w:color="auto"/>
        </w:rPr>
        <w:t>fundamental</w:t>
      </w:r>
      <w:r w:rsidRPr="00EB6E93">
        <w:rPr>
          <w:rFonts w:ascii="Arial" w:eastAsia="Calibri" w:hAnsi="Arial" w:cs="Arial"/>
          <w:sz w:val="16"/>
        </w:rPr>
        <w:t xml:space="preserve"> </w:t>
      </w:r>
      <w:r w:rsidRPr="00EB6E93">
        <w:rPr>
          <w:rFonts w:ascii="Arial" w:eastAsia="Calibri" w:hAnsi="Arial" w:cs="Arial"/>
          <w:u w:val="single"/>
        </w:rPr>
        <w:t>question is whether</w:t>
      </w:r>
      <w:r w:rsidRPr="00EB6E93">
        <w:rPr>
          <w:rFonts w:ascii="Arial" w:eastAsia="Calibri" w:hAnsi="Arial" w:cs="Arial"/>
          <w:sz w:val="16"/>
        </w:rPr>
        <w:t xml:space="preserve"> these </w:t>
      </w:r>
      <w:r w:rsidRPr="00EB6E93">
        <w:rPr>
          <w:rFonts w:ascii="Arial" w:eastAsia="Calibri" w:hAnsi="Arial" w:cs="Arial"/>
          <w:u w:val="single"/>
        </w:rPr>
        <w:t>changes</w:t>
      </w:r>
      <w:r w:rsidRPr="00EB6E93">
        <w:rPr>
          <w:rFonts w:ascii="Arial" w:eastAsia="Calibri" w:hAnsi="Arial" w:cs="Arial"/>
          <w:sz w:val="16"/>
        </w:rPr>
        <w:t xml:space="preserve"> will truly </w:t>
      </w:r>
      <w:r w:rsidRPr="00EB6E93">
        <w:rPr>
          <w:rFonts w:ascii="Arial" w:eastAsia="Calibri" w:hAnsi="Arial" w:cs="Arial"/>
          <w:u w:val="single"/>
        </w:rPr>
        <w:t>create an</w:t>
      </w:r>
      <w:r w:rsidRPr="00EB6E93">
        <w:rPr>
          <w:rFonts w:ascii="Arial" w:eastAsia="Calibri" w:hAnsi="Arial" w:cs="Arial"/>
          <w:sz w:val="16"/>
        </w:rPr>
        <w:t xml:space="preserve"> </w:t>
      </w:r>
      <w:r w:rsidRPr="00EB6E93">
        <w:rPr>
          <w:rFonts w:ascii="Arial" w:eastAsia="Calibri" w:hAnsi="Arial" w:cs="Arial"/>
          <w:b/>
          <w:iCs/>
          <w:u w:val="single"/>
          <w:bdr w:val="single" w:sz="8" w:space="0" w:color="auto"/>
        </w:rPr>
        <w:t>“efficient government”</w:t>
      </w:r>
      <w:r w:rsidRPr="00EB6E93">
        <w:rPr>
          <w:rFonts w:ascii="Arial" w:eastAsia="Calibri" w:hAnsi="Arial" w:cs="Arial"/>
          <w:sz w:val="16"/>
        </w:rPr>
        <w:t xml:space="preserve"> and “make America great again” </w:t>
      </w:r>
      <w:r w:rsidRPr="00EB6E93">
        <w:rPr>
          <w:rFonts w:ascii="Arial" w:eastAsia="Calibri" w:hAnsi="Arial" w:cs="Arial"/>
          <w:u w:val="single"/>
        </w:rPr>
        <w:t>or</w:t>
      </w:r>
      <w:r w:rsidRPr="00EB6E93">
        <w:rPr>
          <w:rFonts w:ascii="Arial" w:eastAsia="Calibri" w:hAnsi="Arial" w:cs="Arial"/>
          <w:sz w:val="16"/>
        </w:rPr>
        <w:t xml:space="preserve"> instead </w:t>
      </w:r>
      <w:r w:rsidRPr="00EB6E93">
        <w:rPr>
          <w:rFonts w:ascii="Arial" w:eastAsia="Calibri" w:hAnsi="Arial" w:cs="Arial"/>
          <w:b/>
          <w:iCs/>
          <w:u w:val="single"/>
          <w:bdr w:val="single" w:sz="8" w:space="0" w:color="auto"/>
        </w:rPr>
        <w:t>undermine</w:t>
      </w:r>
      <w:r w:rsidRPr="00EB6E93">
        <w:rPr>
          <w:rFonts w:ascii="Arial" w:eastAsia="Calibri" w:hAnsi="Arial" w:cs="Arial"/>
          <w:sz w:val="16"/>
        </w:rPr>
        <w:t xml:space="preserve"> the </w:t>
      </w:r>
      <w:r w:rsidRPr="00EB6E93">
        <w:rPr>
          <w:rFonts w:ascii="Arial" w:eastAsia="Calibri" w:hAnsi="Arial" w:cs="Arial"/>
          <w:b/>
          <w:iCs/>
          <w:u w:val="single"/>
          <w:bdr w:val="single" w:sz="8" w:space="0" w:color="auto"/>
        </w:rPr>
        <w:t>professional foundations</w:t>
      </w:r>
      <w:r w:rsidRPr="00EB6E93">
        <w:rPr>
          <w:rFonts w:ascii="Arial" w:eastAsia="Calibri" w:hAnsi="Arial" w:cs="Arial"/>
          <w:sz w:val="16"/>
        </w:rPr>
        <w:t xml:space="preserve"> </w:t>
      </w:r>
      <w:r w:rsidRPr="00EB6E93">
        <w:rPr>
          <w:rFonts w:ascii="Arial" w:eastAsia="Calibri" w:hAnsi="Arial" w:cs="Arial"/>
          <w:u w:val="single"/>
        </w:rPr>
        <w:t>of American public administration</w:t>
      </w:r>
      <w:r w:rsidRPr="00EB6E93">
        <w:rPr>
          <w:rFonts w:ascii="Arial" w:eastAsia="Calibri" w:hAnsi="Arial" w:cs="Arial"/>
          <w:sz w:val="16"/>
        </w:rPr>
        <w:t>.</w:t>
      </w:r>
    </w:p>
    <w:p w14:paraId="3F090EA5" w14:textId="77777777" w:rsidR="00CB0066" w:rsidRPr="00EB6E93" w:rsidRDefault="00CB0066" w:rsidP="00CB0066">
      <w:pPr>
        <w:rPr>
          <w:rFonts w:ascii="Arial" w:eastAsia="Calibri" w:hAnsi="Arial" w:cs="Arial"/>
          <w:sz w:val="16"/>
        </w:rPr>
      </w:pPr>
      <w:r w:rsidRPr="00EB6E93">
        <w:rPr>
          <w:rFonts w:ascii="Arial" w:eastAsia="Calibri" w:hAnsi="Arial" w:cs="Arial"/>
          <w:sz w:val="16"/>
        </w:rPr>
        <w:t xml:space="preserve">To address this question, we must consider why </w:t>
      </w:r>
      <w:r w:rsidRPr="00EB6E93">
        <w:rPr>
          <w:rFonts w:ascii="Arial" w:eastAsia="Calibri" w:hAnsi="Arial" w:cs="Arial"/>
          <w:u w:val="single"/>
        </w:rPr>
        <w:t>professional bureaucracies are</w:t>
      </w:r>
      <w:r w:rsidRPr="00EB6E93">
        <w:rPr>
          <w:rFonts w:ascii="Arial" w:eastAsia="Calibri" w:hAnsi="Arial" w:cs="Arial"/>
          <w:sz w:val="16"/>
        </w:rPr>
        <w:t xml:space="preserve"> </w:t>
      </w:r>
      <w:r w:rsidRPr="00EB6E93">
        <w:rPr>
          <w:rFonts w:ascii="Arial" w:eastAsia="Calibri" w:hAnsi="Arial" w:cs="Arial"/>
          <w:b/>
          <w:iCs/>
          <w:u w:val="single"/>
          <w:bdr w:val="single" w:sz="8" w:space="0" w:color="auto"/>
        </w:rPr>
        <w:t>essential</w:t>
      </w:r>
      <w:r w:rsidRPr="00EB6E93">
        <w:rPr>
          <w:rFonts w:ascii="Arial" w:eastAsia="Calibri" w:hAnsi="Arial" w:cs="Arial"/>
          <w:sz w:val="16"/>
        </w:rPr>
        <w:t xml:space="preserve"> </w:t>
      </w:r>
      <w:r w:rsidRPr="00EB6E93">
        <w:rPr>
          <w:rFonts w:ascii="Arial" w:eastAsia="Calibri" w:hAnsi="Arial" w:cs="Arial"/>
          <w:u w:val="single"/>
        </w:rPr>
        <w:t>to modern governance</w:t>
      </w:r>
      <w:r w:rsidRPr="00EB6E93">
        <w:rPr>
          <w:rFonts w:ascii="Arial" w:eastAsia="Calibri" w:hAnsi="Arial" w:cs="Arial"/>
          <w:sz w:val="16"/>
        </w:rPr>
        <w:t xml:space="preserve">. </w:t>
      </w:r>
      <w:r w:rsidRPr="00EB6E93">
        <w:rPr>
          <w:rFonts w:ascii="Arial" w:eastAsia="Calibri" w:hAnsi="Arial" w:cs="Arial"/>
          <w:u w:val="single"/>
        </w:rPr>
        <w:t>Effective policy implementation requires</w:t>
      </w:r>
      <w:r w:rsidRPr="00EB6E93">
        <w:rPr>
          <w:rFonts w:ascii="Arial" w:eastAsia="Calibri" w:hAnsi="Arial" w:cs="Arial"/>
          <w:sz w:val="16"/>
        </w:rPr>
        <w:t xml:space="preserve"> both </w:t>
      </w:r>
      <w:r w:rsidRPr="00EB6E93">
        <w:rPr>
          <w:rFonts w:ascii="Arial" w:eastAsia="Calibri" w:hAnsi="Arial" w:cs="Arial"/>
          <w:u w:val="single"/>
        </w:rPr>
        <w:t>political</w:t>
      </w:r>
      <w:r w:rsidRPr="00EB6E93">
        <w:rPr>
          <w:rFonts w:ascii="Arial" w:eastAsia="Calibri" w:hAnsi="Arial" w:cs="Arial"/>
          <w:sz w:val="16"/>
        </w:rPr>
        <w:t xml:space="preserve"> </w:t>
      </w:r>
      <w:r w:rsidRPr="00EB6E93">
        <w:rPr>
          <w:rFonts w:ascii="Arial" w:eastAsia="Calibri" w:hAnsi="Arial" w:cs="Arial"/>
          <w:b/>
          <w:iCs/>
          <w:u w:val="single"/>
          <w:bdr w:val="single" w:sz="8" w:space="0" w:color="auto"/>
        </w:rPr>
        <w:t>direction</w:t>
      </w:r>
      <w:r w:rsidRPr="00EB6E93">
        <w:rPr>
          <w:rFonts w:ascii="Arial" w:eastAsia="Calibri" w:hAnsi="Arial" w:cs="Arial"/>
          <w:sz w:val="16"/>
        </w:rPr>
        <w:t xml:space="preserve"> </w:t>
      </w:r>
      <w:r w:rsidRPr="00EB6E93">
        <w:rPr>
          <w:rFonts w:ascii="Arial" w:eastAsia="Calibri" w:hAnsi="Arial" w:cs="Arial"/>
          <w:u w:val="single"/>
        </w:rPr>
        <w:t>and</w:t>
      </w:r>
      <w:r w:rsidRPr="00EB6E93">
        <w:rPr>
          <w:rFonts w:ascii="Arial" w:eastAsia="Calibri" w:hAnsi="Arial" w:cs="Arial"/>
          <w:sz w:val="16"/>
        </w:rPr>
        <w:t xml:space="preserve"> </w:t>
      </w:r>
      <w:r w:rsidRPr="00EB6E93">
        <w:rPr>
          <w:rFonts w:ascii="Arial" w:eastAsia="Calibri" w:hAnsi="Arial" w:cs="Arial"/>
          <w:b/>
          <w:iCs/>
          <w:u w:val="single"/>
          <w:bdr w:val="single" w:sz="8" w:space="0" w:color="auto"/>
        </w:rPr>
        <w:t>admin</w:t>
      </w:r>
      <w:r w:rsidRPr="00EB6E93">
        <w:rPr>
          <w:rFonts w:ascii="Arial" w:eastAsia="Calibri" w:hAnsi="Arial" w:cs="Arial"/>
          <w:sz w:val="16"/>
        </w:rPr>
        <w:t xml:space="preserve">istrative </w:t>
      </w:r>
      <w:r w:rsidRPr="00EB6E93">
        <w:rPr>
          <w:rFonts w:ascii="Arial" w:eastAsia="Calibri" w:hAnsi="Arial" w:cs="Arial"/>
          <w:b/>
          <w:iCs/>
          <w:u w:val="single"/>
          <w:bdr w:val="single" w:sz="8" w:space="0" w:color="auto"/>
        </w:rPr>
        <w:t>expertise</w:t>
      </w:r>
      <w:r w:rsidRPr="00EB6E93">
        <w:rPr>
          <w:rFonts w:ascii="Arial" w:eastAsia="Calibri" w:hAnsi="Arial" w:cs="Arial"/>
          <w:sz w:val="16"/>
        </w:rPr>
        <w:t xml:space="preserve">. While </w:t>
      </w:r>
      <w:r w:rsidRPr="00EB6E93">
        <w:rPr>
          <w:rFonts w:ascii="Arial" w:eastAsia="Calibri" w:hAnsi="Arial" w:cs="Arial"/>
          <w:u w:val="single"/>
        </w:rPr>
        <w:t>elected officials</w:t>
      </w:r>
      <w:r w:rsidRPr="00EB6E93">
        <w:rPr>
          <w:rFonts w:ascii="Arial" w:eastAsia="Calibri" w:hAnsi="Arial" w:cs="Arial"/>
          <w:sz w:val="16"/>
        </w:rPr>
        <w:t xml:space="preserve"> establish broad policy goals, they </w:t>
      </w:r>
      <w:r w:rsidRPr="00EB6E93">
        <w:rPr>
          <w:rFonts w:ascii="Arial" w:eastAsia="Calibri" w:hAnsi="Arial" w:cs="Arial"/>
          <w:b/>
          <w:iCs/>
          <w:u w:val="single"/>
          <w:bdr w:val="single" w:sz="8" w:space="0" w:color="auto"/>
        </w:rPr>
        <w:t>lack</w:t>
      </w:r>
      <w:r w:rsidRPr="00EB6E93">
        <w:rPr>
          <w:rFonts w:ascii="Arial" w:eastAsia="Calibri" w:hAnsi="Arial" w:cs="Arial"/>
          <w:sz w:val="16"/>
        </w:rPr>
        <w:t xml:space="preserve"> </w:t>
      </w:r>
      <w:r w:rsidRPr="00EB6E93">
        <w:rPr>
          <w:rFonts w:ascii="Arial" w:eastAsia="Calibri" w:hAnsi="Arial" w:cs="Arial"/>
          <w:u w:val="single"/>
        </w:rPr>
        <w:t>the specialised knowledge needed for the</w:t>
      </w:r>
      <w:r w:rsidRPr="00EB6E93">
        <w:rPr>
          <w:rFonts w:ascii="Arial" w:eastAsia="Calibri" w:hAnsi="Arial" w:cs="Arial"/>
          <w:sz w:val="16"/>
        </w:rPr>
        <w:t xml:space="preserve"> </w:t>
      </w:r>
      <w:r w:rsidRPr="00EB6E93">
        <w:rPr>
          <w:rFonts w:ascii="Arial" w:eastAsia="Calibri" w:hAnsi="Arial" w:cs="Arial"/>
          <w:b/>
          <w:iCs/>
          <w:highlight w:val="yellow"/>
          <w:u w:val="single"/>
          <w:bdr w:val="single" w:sz="8" w:space="0" w:color="auto"/>
        </w:rPr>
        <w:t>thousands of technical decisions</w:t>
      </w:r>
      <w:r w:rsidRPr="00EB6E93">
        <w:rPr>
          <w:rFonts w:ascii="Arial" w:eastAsia="Calibri" w:hAnsi="Arial" w:cs="Arial"/>
          <w:sz w:val="16"/>
        </w:rPr>
        <w:t xml:space="preserve"> </w:t>
      </w:r>
      <w:r w:rsidRPr="00EB6E93">
        <w:rPr>
          <w:rFonts w:ascii="Arial" w:eastAsia="Calibri" w:hAnsi="Arial" w:cs="Arial"/>
          <w:u w:val="single"/>
        </w:rPr>
        <w:t>that government operations demand</w:t>
      </w:r>
      <w:r w:rsidRPr="00EB6E93">
        <w:rPr>
          <w:rFonts w:ascii="Arial" w:eastAsia="Calibri" w:hAnsi="Arial" w:cs="Arial"/>
          <w:sz w:val="16"/>
        </w:rPr>
        <w:t xml:space="preserve"> </w:t>
      </w:r>
      <w:r w:rsidRPr="00EB6E93">
        <w:rPr>
          <w:rFonts w:ascii="Arial" w:eastAsia="Calibri" w:hAnsi="Arial" w:cs="Arial"/>
          <w:b/>
          <w:iCs/>
          <w:highlight w:val="yellow"/>
          <w:u w:val="single"/>
          <w:bdr w:val="single" w:sz="8" w:space="0" w:color="auto"/>
        </w:rPr>
        <w:t>daily</w:t>
      </w:r>
      <w:r w:rsidRPr="00EB6E93">
        <w:rPr>
          <w:rFonts w:ascii="Arial" w:eastAsia="Calibri" w:hAnsi="Arial" w:cs="Arial"/>
          <w:sz w:val="16"/>
        </w:rPr>
        <w:t xml:space="preserve">. </w:t>
      </w:r>
      <w:r w:rsidRPr="00EB6E93">
        <w:rPr>
          <w:rFonts w:ascii="Arial" w:eastAsia="Calibri" w:hAnsi="Arial" w:cs="Arial"/>
          <w:u w:val="single"/>
        </w:rPr>
        <w:t xml:space="preserve">Career </w:t>
      </w:r>
      <w:r w:rsidRPr="00EB6E93">
        <w:rPr>
          <w:rFonts w:ascii="Arial" w:eastAsia="Calibri" w:hAnsi="Arial" w:cs="Arial"/>
          <w:highlight w:val="yellow"/>
          <w:u w:val="single"/>
        </w:rPr>
        <w:t>civil servants</w:t>
      </w:r>
      <w:r w:rsidRPr="00EB6E93">
        <w:rPr>
          <w:rFonts w:ascii="Arial" w:eastAsia="Calibri" w:hAnsi="Arial" w:cs="Arial"/>
          <w:sz w:val="16"/>
          <w:highlight w:val="yellow"/>
        </w:rPr>
        <w:t xml:space="preserve"> </w:t>
      </w:r>
      <w:r w:rsidRPr="00EB6E93">
        <w:rPr>
          <w:rFonts w:ascii="Arial" w:eastAsia="Calibri" w:hAnsi="Arial" w:cs="Arial"/>
          <w:b/>
          <w:iCs/>
          <w:highlight w:val="yellow"/>
          <w:u w:val="single"/>
          <w:bdr w:val="single" w:sz="8" w:space="0" w:color="auto"/>
        </w:rPr>
        <w:t>bridge this</w:t>
      </w:r>
      <w:r w:rsidRPr="00EB6E93">
        <w:rPr>
          <w:rFonts w:ascii="Arial" w:eastAsia="Calibri" w:hAnsi="Arial" w:cs="Arial"/>
          <w:b/>
          <w:iCs/>
          <w:u w:val="single"/>
          <w:bdr w:val="single" w:sz="8" w:space="0" w:color="auto"/>
        </w:rPr>
        <w:t xml:space="preserve"> gap</w:t>
      </w:r>
      <w:r w:rsidRPr="00EB6E93">
        <w:rPr>
          <w:rFonts w:ascii="Arial" w:eastAsia="Calibri" w:hAnsi="Arial" w:cs="Arial"/>
          <w:sz w:val="16"/>
        </w:rPr>
        <w:t xml:space="preserve">, </w:t>
      </w:r>
      <w:r w:rsidRPr="00EB6E93">
        <w:rPr>
          <w:rFonts w:ascii="Arial" w:eastAsia="Calibri" w:hAnsi="Arial" w:cs="Arial"/>
          <w:u w:val="single"/>
        </w:rPr>
        <w:t>providing</w:t>
      </w:r>
      <w:r w:rsidRPr="00EB6E93">
        <w:rPr>
          <w:rFonts w:ascii="Arial" w:eastAsia="Calibri" w:hAnsi="Arial" w:cs="Arial"/>
          <w:sz w:val="16"/>
        </w:rPr>
        <w:t xml:space="preserve"> the </w:t>
      </w:r>
      <w:r w:rsidRPr="00EB6E93">
        <w:rPr>
          <w:rFonts w:ascii="Arial" w:eastAsia="Calibri" w:hAnsi="Arial" w:cs="Arial"/>
          <w:u w:val="single"/>
        </w:rPr>
        <w:t>expertise and continuity</w:t>
      </w:r>
      <w:r w:rsidRPr="00EB6E93">
        <w:rPr>
          <w:rFonts w:ascii="Arial" w:eastAsia="Calibri" w:hAnsi="Arial" w:cs="Arial"/>
          <w:sz w:val="16"/>
        </w:rPr>
        <w:t xml:space="preserve"> </w:t>
      </w:r>
      <w:r w:rsidRPr="00EB6E93">
        <w:rPr>
          <w:rFonts w:ascii="Arial" w:eastAsia="Calibri" w:hAnsi="Arial" w:cs="Arial"/>
          <w:b/>
          <w:iCs/>
          <w:u w:val="single"/>
          <w:bdr w:val="single" w:sz="8" w:space="0" w:color="auto"/>
        </w:rPr>
        <w:t>necessary</w:t>
      </w:r>
      <w:r w:rsidRPr="00EB6E93">
        <w:rPr>
          <w:rFonts w:ascii="Arial" w:eastAsia="Calibri" w:hAnsi="Arial" w:cs="Arial"/>
          <w:sz w:val="16"/>
        </w:rPr>
        <w:t xml:space="preserve"> </w:t>
      </w:r>
      <w:r w:rsidRPr="00EB6E93">
        <w:rPr>
          <w:rFonts w:ascii="Arial" w:eastAsia="Calibri" w:hAnsi="Arial" w:cs="Arial"/>
          <w:u w:val="single"/>
        </w:rPr>
        <w:t>for effective public service delivery</w:t>
      </w:r>
      <w:r w:rsidRPr="00EB6E93">
        <w:rPr>
          <w:rFonts w:ascii="Arial" w:eastAsia="Calibri" w:hAnsi="Arial" w:cs="Arial"/>
          <w:sz w:val="16"/>
        </w:rPr>
        <w:t>.</w:t>
      </w:r>
    </w:p>
    <w:p w14:paraId="5983946D" w14:textId="77777777" w:rsidR="00CB0066" w:rsidRPr="00EB6E93" w:rsidRDefault="00CB0066" w:rsidP="00CB0066">
      <w:pPr>
        <w:rPr>
          <w:rFonts w:ascii="Arial" w:eastAsia="Calibri" w:hAnsi="Arial" w:cs="Arial"/>
          <w:sz w:val="16"/>
        </w:rPr>
      </w:pPr>
      <w:r w:rsidRPr="00EB6E93">
        <w:rPr>
          <w:rFonts w:ascii="Arial" w:eastAsia="Calibri" w:hAnsi="Arial" w:cs="Arial"/>
          <w:sz w:val="16"/>
        </w:rPr>
        <w:t xml:space="preserve">Career civil servants’ </w:t>
      </w:r>
      <w:r w:rsidRPr="00EB6E93">
        <w:rPr>
          <w:rFonts w:ascii="Arial" w:eastAsia="Calibri" w:hAnsi="Arial" w:cs="Arial"/>
          <w:u w:val="single"/>
        </w:rPr>
        <w:t>expertise becomes</w:t>
      </w:r>
      <w:r w:rsidRPr="00EB6E93">
        <w:rPr>
          <w:rFonts w:ascii="Arial" w:eastAsia="Calibri" w:hAnsi="Arial" w:cs="Arial"/>
          <w:sz w:val="16"/>
        </w:rPr>
        <w:t xml:space="preserve"> </w:t>
      </w:r>
      <w:r w:rsidRPr="00EB6E93">
        <w:rPr>
          <w:rFonts w:ascii="Arial" w:eastAsia="Calibri" w:hAnsi="Arial" w:cs="Arial"/>
          <w:b/>
          <w:iCs/>
          <w:u w:val="single"/>
          <w:bdr w:val="single" w:sz="8" w:space="0" w:color="auto"/>
        </w:rPr>
        <w:t>evident</w:t>
      </w:r>
      <w:r w:rsidRPr="00EB6E93">
        <w:rPr>
          <w:rFonts w:ascii="Arial" w:eastAsia="Calibri" w:hAnsi="Arial" w:cs="Arial"/>
          <w:sz w:val="16"/>
        </w:rPr>
        <w:t xml:space="preserve"> </w:t>
      </w:r>
      <w:r w:rsidRPr="00EB6E93">
        <w:rPr>
          <w:rFonts w:ascii="Arial" w:eastAsia="Calibri" w:hAnsi="Arial" w:cs="Arial"/>
          <w:u w:val="single"/>
        </w:rPr>
        <w:t>when we examine</w:t>
      </w:r>
      <w:r w:rsidRPr="00EB6E93">
        <w:rPr>
          <w:rFonts w:ascii="Arial" w:eastAsia="Calibri" w:hAnsi="Arial" w:cs="Arial"/>
          <w:sz w:val="16"/>
        </w:rPr>
        <w:t xml:space="preserve"> the </w:t>
      </w:r>
      <w:r w:rsidRPr="00EB6E93">
        <w:rPr>
          <w:rFonts w:ascii="Arial" w:eastAsia="Calibri" w:hAnsi="Arial" w:cs="Arial"/>
          <w:b/>
          <w:iCs/>
          <w:highlight w:val="yellow"/>
          <w:u w:val="single"/>
          <w:bdr w:val="single" w:sz="8" w:space="0" w:color="auto"/>
        </w:rPr>
        <w:t>complex tasks</w:t>
      </w:r>
      <w:r w:rsidRPr="00EB6E93">
        <w:rPr>
          <w:rFonts w:ascii="Arial" w:eastAsia="Calibri" w:hAnsi="Arial" w:cs="Arial"/>
          <w:sz w:val="16"/>
        </w:rPr>
        <w:t xml:space="preserve"> </w:t>
      </w:r>
      <w:r w:rsidRPr="00EB6E93">
        <w:rPr>
          <w:rFonts w:ascii="Arial" w:eastAsia="Calibri" w:hAnsi="Arial" w:cs="Arial"/>
          <w:u w:val="single"/>
        </w:rPr>
        <w:t>of modern governance</w:t>
      </w:r>
      <w:r w:rsidRPr="00EB6E93">
        <w:rPr>
          <w:rFonts w:ascii="Arial" w:eastAsia="Calibri" w:hAnsi="Arial" w:cs="Arial"/>
          <w:sz w:val="16"/>
        </w:rPr>
        <w:t xml:space="preserve">. </w:t>
      </w:r>
      <w:r w:rsidRPr="00EB6E93">
        <w:rPr>
          <w:rFonts w:ascii="Arial" w:eastAsia="Calibri" w:hAnsi="Arial" w:cs="Arial"/>
          <w:u w:val="single"/>
        </w:rPr>
        <w:t>Daily operations include activities like</w:t>
      </w:r>
      <w:r w:rsidRPr="00EB6E93">
        <w:rPr>
          <w:rFonts w:ascii="Arial" w:eastAsia="Calibri" w:hAnsi="Arial" w:cs="Arial"/>
          <w:sz w:val="16"/>
        </w:rPr>
        <w:t xml:space="preserve"> </w:t>
      </w:r>
      <w:r w:rsidRPr="00EB6E93">
        <w:rPr>
          <w:rFonts w:ascii="Arial" w:eastAsia="Calibri" w:hAnsi="Arial" w:cs="Arial"/>
          <w:b/>
          <w:iCs/>
          <w:u w:val="single"/>
          <w:bdr w:val="single" w:sz="8" w:space="0" w:color="auto"/>
        </w:rPr>
        <w:t>collecting</w:t>
      </w:r>
      <w:r w:rsidRPr="00EB6E93">
        <w:rPr>
          <w:rFonts w:ascii="Arial" w:eastAsia="Calibri" w:hAnsi="Arial" w:cs="Arial"/>
          <w:sz w:val="16"/>
        </w:rPr>
        <w:t xml:space="preserve"> pension </w:t>
      </w:r>
      <w:r w:rsidRPr="00EB6E93">
        <w:rPr>
          <w:rFonts w:ascii="Arial" w:eastAsia="Calibri" w:hAnsi="Arial" w:cs="Arial"/>
          <w:b/>
          <w:iCs/>
          <w:u w:val="single"/>
          <w:bdr w:val="single" w:sz="8" w:space="0" w:color="auto"/>
        </w:rPr>
        <w:t>premiums</w:t>
      </w:r>
      <w:r w:rsidRPr="00EB6E93">
        <w:rPr>
          <w:rFonts w:ascii="Arial" w:eastAsia="Calibri" w:hAnsi="Arial" w:cs="Arial"/>
          <w:sz w:val="16"/>
        </w:rPr>
        <w:t xml:space="preserve">, </w:t>
      </w:r>
      <w:r w:rsidRPr="00EB6E93">
        <w:rPr>
          <w:rFonts w:ascii="Arial" w:eastAsia="Calibri" w:hAnsi="Arial" w:cs="Arial"/>
          <w:b/>
          <w:iCs/>
          <w:u w:val="single"/>
          <w:bdr w:val="single" w:sz="8" w:space="0" w:color="auto"/>
        </w:rPr>
        <w:t>analysing econ</w:t>
      </w:r>
      <w:r w:rsidRPr="00EB6E93">
        <w:rPr>
          <w:rFonts w:ascii="Arial" w:eastAsia="Calibri" w:hAnsi="Arial" w:cs="Arial"/>
          <w:sz w:val="16"/>
        </w:rPr>
        <w:t xml:space="preserve">omic </w:t>
      </w:r>
      <w:r w:rsidRPr="00EB6E93">
        <w:rPr>
          <w:rFonts w:ascii="Arial" w:eastAsia="Calibri" w:hAnsi="Arial" w:cs="Arial"/>
          <w:b/>
          <w:iCs/>
          <w:u w:val="single"/>
          <w:bdr w:val="single" w:sz="8" w:space="0" w:color="auto"/>
        </w:rPr>
        <w:t>data</w:t>
      </w:r>
      <w:r w:rsidRPr="00EB6E93">
        <w:rPr>
          <w:rFonts w:ascii="Arial" w:eastAsia="Calibri" w:hAnsi="Arial" w:cs="Arial"/>
          <w:sz w:val="16"/>
        </w:rPr>
        <w:t xml:space="preserve">, </w:t>
      </w:r>
      <w:r w:rsidRPr="00EB6E93">
        <w:rPr>
          <w:rFonts w:ascii="Arial" w:eastAsia="Calibri" w:hAnsi="Arial" w:cs="Arial"/>
          <w:b/>
          <w:iCs/>
          <w:u w:val="single"/>
          <w:bdr w:val="single" w:sz="8" w:space="0" w:color="auto"/>
        </w:rPr>
        <w:t>implementing</w:t>
      </w:r>
      <w:r w:rsidRPr="00EB6E93">
        <w:rPr>
          <w:rFonts w:ascii="Arial" w:eastAsia="Calibri" w:hAnsi="Arial" w:cs="Arial"/>
          <w:sz w:val="16"/>
        </w:rPr>
        <w:t xml:space="preserve"> financial </w:t>
      </w:r>
      <w:r w:rsidRPr="00EB6E93">
        <w:rPr>
          <w:rFonts w:ascii="Arial" w:eastAsia="Calibri" w:hAnsi="Arial" w:cs="Arial"/>
          <w:b/>
          <w:iCs/>
          <w:u w:val="single"/>
          <w:bdr w:val="single" w:sz="8" w:space="0" w:color="auto"/>
        </w:rPr>
        <w:t>reg</w:t>
      </w:r>
      <w:r w:rsidRPr="00EB6E93">
        <w:rPr>
          <w:rFonts w:ascii="Arial" w:eastAsia="Calibri" w:hAnsi="Arial" w:cs="Arial"/>
          <w:sz w:val="16"/>
        </w:rPr>
        <w:t>ulation</w:t>
      </w:r>
      <w:r w:rsidRPr="00EB6E93">
        <w:rPr>
          <w:rFonts w:ascii="Arial" w:eastAsia="Calibri" w:hAnsi="Arial" w:cs="Arial"/>
          <w:b/>
          <w:iCs/>
          <w:u w:val="single"/>
          <w:bdr w:val="single" w:sz="8" w:space="0" w:color="auto"/>
        </w:rPr>
        <w:t>s</w:t>
      </w:r>
      <w:r w:rsidRPr="00EB6E93">
        <w:rPr>
          <w:rFonts w:ascii="Arial" w:eastAsia="Calibri" w:hAnsi="Arial" w:cs="Arial"/>
          <w:sz w:val="16"/>
        </w:rPr>
        <w:t xml:space="preserve">, </w:t>
      </w:r>
      <w:r w:rsidRPr="00EB6E93">
        <w:rPr>
          <w:rFonts w:ascii="Arial" w:eastAsia="Calibri" w:hAnsi="Arial" w:cs="Arial"/>
          <w:u w:val="single"/>
        </w:rPr>
        <w:t>and</w:t>
      </w:r>
      <w:r w:rsidRPr="00EB6E93">
        <w:rPr>
          <w:rFonts w:ascii="Arial" w:eastAsia="Calibri" w:hAnsi="Arial" w:cs="Arial"/>
          <w:sz w:val="16"/>
        </w:rPr>
        <w:t xml:space="preserve"> </w:t>
      </w:r>
      <w:r w:rsidRPr="00EB6E93">
        <w:rPr>
          <w:rFonts w:ascii="Arial" w:eastAsia="Calibri" w:hAnsi="Arial" w:cs="Arial"/>
          <w:b/>
          <w:iCs/>
          <w:u w:val="single"/>
          <w:bdr w:val="single" w:sz="8" w:space="0" w:color="auto"/>
        </w:rPr>
        <w:t>managing</w:t>
      </w:r>
      <w:r w:rsidRPr="00EB6E93">
        <w:rPr>
          <w:rFonts w:ascii="Arial" w:eastAsia="Calibri" w:hAnsi="Arial" w:cs="Arial"/>
          <w:sz w:val="16"/>
        </w:rPr>
        <w:t xml:space="preserve"> defence </w:t>
      </w:r>
      <w:r w:rsidRPr="00EB6E93">
        <w:rPr>
          <w:rFonts w:ascii="Arial" w:eastAsia="Calibri" w:hAnsi="Arial" w:cs="Arial"/>
          <w:b/>
          <w:iCs/>
          <w:u w:val="single"/>
          <w:bdr w:val="single" w:sz="8" w:space="0" w:color="auto"/>
        </w:rPr>
        <w:t>procurement</w:t>
      </w:r>
      <w:r w:rsidRPr="00EB6E93">
        <w:rPr>
          <w:rFonts w:ascii="Arial" w:eastAsia="Calibri" w:hAnsi="Arial" w:cs="Arial"/>
          <w:sz w:val="16"/>
        </w:rPr>
        <w:t xml:space="preserve">. These </w:t>
      </w:r>
      <w:r w:rsidRPr="00EB6E93">
        <w:rPr>
          <w:rFonts w:ascii="Arial" w:eastAsia="Calibri" w:hAnsi="Arial" w:cs="Arial"/>
          <w:u w:val="single"/>
        </w:rPr>
        <w:t xml:space="preserve">functions </w:t>
      </w:r>
      <w:r w:rsidRPr="00EB6E93">
        <w:rPr>
          <w:rFonts w:ascii="Arial" w:eastAsia="Calibri" w:hAnsi="Arial" w:cs="Arial"/>
          <w:highlight w:val="yellow"/>
          <w:u w:val="single"/>
        </w:rPr>
        <w:t>demand</w:t>
      </w:r>
      <w:r w:rsidRPr="00EB6E93">
        <w:rPr>
          <w:rFonts w:ascii="Arial" w:eastAsia="Calibri" w:hAnsi="Arial" w:cs="Arial"/>
          <w:u w:val="single"/>
        </w:rPr>
        <w:t xml:space="preserve"> not just specialised knowledge but</w:t>
      </w:r>
      <w:r w:rsidRPr="00EB6E93">
        <w:rPr>
          <w:rFonts w:ascii="Arial" w:eastAsia="Calibri" w:hAnsi="Arial" w:cs="Arial"/>
          <w:sz w:val="16"/>
        </w:rPr>
        <w:t xml:space="preserve"> </w:t>
      </w:r>
      <w:r w:rsidRPr="00EB6E93">
        <w:rPr>
          <w:rFonts w:ascii="Arial" w:eastAsia="Calibri" w:hAnsi="Arial" w:cs="Arial"/>
          <w:b/>
          <w:iCs/>
          <w:highlight w:val="yellow"/>
          <w:u w:val="single"/>
          <w:bdr w:val="single" w:sz="8" w:space="0" w:color="auto"/>
        </w:rPr>
        <w:t>years</w:t>
      </w:r>
      <w:r w:rsidRPr="00EB6E93">
        <w:rPr>
          <w:rFonts w:ascii="Arial" w:eastAsia="Calibri" w:hAnsi="Arial" w:cs="Arial"/>
          <w:sz w:val="16"/>
          <w:highlight w:val="yellow"/>
        </w:rPr>
        <w:t xml:space="preserve"> </w:t>
      </w:r>
      <w:r w:rsidRPr="00EB6E93">
        <w:rPr>
          <w:rFonts w:ascii="Arial" w:eastAsia="Calibri" w:hAnsi="Arial" w:cs="Arial"/>
          <w:highlight w:val="yellow"/>
          <w:u w:val="single"/>
        </w:rPr>
        <w:t>of</w:t>
      </w:r>
      <w:r w:rsidRPr="00EB6E93">
        <w:rPr>
          <w:rFonts w:ascii="Arial" w:eastAsia="Calibri" w:hAnsi="Arial" w:cs="Arial"/>
          <w:u w:val="single"/>
        </w:rPr>
        <w:t xml:space="preserve"> practical </w:t>
      </w:r>
      <w:r w:rsidRPr="00EB6E93">
        <w:rPr>
          <w:rFonts w:ascii="Arial" w:eastAsia="Calibri" w:hAnsi="Arial" w:cs="Arial"/>
          <w:highlight w:val="yellow"/>
          <w:u w:val="single"/>
        </w:rPr>
        <w:t>experience and</w:t>
      </w:r>
      <w:r w:rsidRPr="00EB6E93">
        <w:rPr>
          <w:rFonts w:ascii="Arial" w:eastAsia="Calibri" w:hAnsi="Arial" w:cs="Arial"/>
          <w:u w:val="single"/>
        </w:rPr>
        <w:t xml:space="preserve"> institutional </w:t>
      </w:r>
      <w:r w:rsidRPr="00EB6E93">
        <w:rPr>
          <w:rFonts w:ascii="Arial" w:eastAsia="Calibri" w:hAnsi="Arial" w:cs="Arial"/>
          <w:highlight w:val="yellow"/>
          <w:u w:val="single"/>
        </w:rPr>
        <w:t>understanding</w:t>
      </w:r>
      <w:r w:rsidRPr="00EB6E93">
        <w:rPr>
          <w:rFonts w:ascii="Arial" w:eastAsia="Calibri" w:hAnsi="Arial" w:cs="Arial"/>
          <w:sz w:val="16"/>
        </w:rPr>
        <w:t xml:space="preserve"> – qualities </w:t>
      </w:r>
      <w:r w:rsidRPr="00EB6E93">
        <w:rPr>
          <w:rFonts w:ascii="Arial" w:eastAsia="Calibri" w:hAnsi="Arial" w:cs="Arial"/>
          <w:u w:val="single"/>
        </w:rPr>
        <w:t>that</w:t>
      </w:r>
      <w:r w:rsidRPr="00EB6E93">
        <w:rPr>
          <w:rFonts w:ascii="Arial" w:eastAsia="Calibri" w:hAnsi="Arial" w:cs="Arial"/>
          <w:sz w:val="16"/>
        </w:rPr>
        <w:t xml:space="preserve"> </w:t>
      </w:r>
      <w:r w:rsidRPr="00EB6E93">
        <w:rPr>
          <w:rFonts w:ascii="Arial" w:eastAsia="Calibri" w:hAnsi="Arial" w:cs="Arial"/>
          <w:b/>
          <w:iCs/>
          <w:u w:val="single"/>
          <w:bdr w:val="single" w:sz="8" w:space="0" w:color="auto"/>
        </w:rPr>
        <w:t>can</w:t>
      </w:r>
      <w:r w:rsidRPr="00EB6E93">
        <w:rPr>
          <w:rFonts w:ascii="Arial" w:eastAsia="Calibri" w:hAnsi="Arial" w:cs="Arial"/>
          <w:b/>
          <w:iCs/>
          <w:highlight w:val="yellow"/>
          <w:u w:val="single"/>
          <w:bdr w:val="single" w:sz="8" w:space="0" w:color="auto"/>
        </w:rPr>
        <w:t>not</w:t>
      </w:r>
      <w:r w:rsidRPr="00EB6E93">
        <w:rPr>
          <w:rFonts w:ascii="Arial" w:eastAsia="Calibri" w:hAnsi="Arial" w:cs="Arial"/>
          <w:sz w:val="16"/>
        </w:rPr>
        <w:t xml:space="preserve"> </w:t>
      </w:r>
      <w:r w:rsidRPr="00EB6E93">
        <w:rPr>
          <w:rFonts w:ascii="Arial" w:eastAsia="Calibri" w:hAnsi="Arial" w:cs="Arial"/>
          <w:u w:val="single"/>
        </w:rPr>
        <w:t xml:space="preserve">be </w:t>
      </w:r>
      <w:r w:rsidRPr="00EB6E93">
        <w:rPr>
          <w:rFonts w:ascii="Arial" w:eastAsia="Calibri" w:hAnsi="Arial" w:cs="Arial"/>
          <w:highlight w:val="yellow"/>
          <w:u w:val="single"/>
        </w:rPr>
        <w:t>rapidly replaced</w:t>
      </w:r>
      <w:r w:rsidRPr="00EB6E93">
        <w:rPr>
          <w:rFonts w:ascii="Arial" w:eastAsia="Calibri" w:hAnsi="Arial" w:cs="Arial"/>
          <w:u w:val="single"/>
        </w:rPr>
        <w:t xml:space="preserve"> or replicated</w:t>
      </w:r>
      <w:r w:rsidRPr="00EB6E93">
        <w:rPr>
          <w:rFonts w:ascii="Arial" w:eastAsia="Calibri" w:hAnsi="Arial" w:cs="Arial"/>
          <w:sz w:val="16"/>
        </w:rPr>
        <w:t>.</w:t>
      </w:r>
    </w:p>
    <w:p w14:paraId="27E1F430" w14:textId="77777777" w:rsidR="00CB0066" w:rsidRPr="00EB6E93" w:rsidRDefault="00CB0066" w:rsidP="00CB0066">
      <w:pPr>
        <w:rPr>
          <w:rFonts w:ascii="Arial" w:eastAsia="Calibri" w:hAnsi="Arial" w:cs="Arial"/>
          <w:sz w:val="16"/>
        </w:rPr>
      </w:pPr>
      <w:r w:rsidRPr="00EB6E93">
        <w:rPr>
          <w:rFonts w:ascii="Arial" w:eastAsia="Calibri" w:hAnsi="Arial" w:cs="Arial"/>
          <w:sz w:val="16"/>
        </w:rPr>
        <w:t xml:space="preserve">The </w:t>
      </w:r>
      <w:r w:rsidRPr="00EB6E93">
        <w:rPr>
          <w:rFonts w:ascii="Arial" w:eastAsia="Calibri" w:hAnsi="Arial" w:cs="Arial"/>
          <w:u w:val="single"/>
        </w:rPr>
        <w:t>effective functioning of</w:t>
      </w:r>
      <w:r w:rsidRPr="00EB6E93">
        <w:rPr>
          <w:rFonts w:ascii="Arial" w:eastAsia="Calibri" w:hAnsi="Arial" w:cs="Arial"/>
          <w:sz w:val="16"/>
        </w:rPr>
        <w:t xml:space="preserve"> democratic </w:t>
      </w:r>
      <w:r w:rsidRPr="00EB6E93">
        <w:rPr>
          <w:rFonts w:ascii="Arial" w:eastAsia="Calibri" w:hAnsi="Arial" w:cs="Arial"/>
          <w:u w:val="single"/>
        </w:rPr>
        <w:t>governance</w:t>
      </w:r>
      <w:r w:rsidRPr="00EB6E93">
        <w:rPr>
          <w:rFonts w:ascii="Arial" w:eastAsia="Calibri" w:hAnsi="Arial" w:cs="Arial"/>
          <w:sz w:val="16"/>
        </w:rPr>
        <w:t xml:space="preserve"> thus </w:t>
      </w:r>
      <w:r w:rsidRPr="00EB6E93">
        <w:rPr>
          <w:rFonts w:ascii="Arial" w:eastAsia="Calibri" w:hAnsi="Arial" w:cs="Arial"/>
          <w:u w:val="single"/>
        </w:rPr>
        <w:t>depends on a</w:t>
      </w:r>
      <w:r w:rsidRPr="00EB6E93">
        <w:rPr>
          <w:rFonts w:ascii="Arial" w:eastAsia="Calibri" w:hAnsi="Arial" w:cs="Arial"/>
          <w:sz w:val="16"/>
        </w:rPr>
        <w:t xml:space="preserve"> </w:t>
      </w:r>
      <w:r w:rsidRPr="00EB6E93">
        <w:rPr>
          <w:rFonts w:ascii="Arial" w:eastAsia="Calibri" w:hAnsi="Arial" w:cs="Arial"/>
          <w:b/>
          <w:iCs/>
          <w:u w:val="single"/>
          <w:bdr w:val="single" w:sz="8" w:space="0" w:color="auto"/>
        </w:rPr>
        <w:t>careful</w:t>
      </w:r>
      <w:r w:rsidRPr="00EB6E93">
        <w:rPr>
          <w:rFonts w:ascii="Arial" w:eastAsia="Calibri" w:hAnsi="Arial" w:cs="Arial"/>
          <w:sz w:val="16"/>
        </w:rPr>
        <w:t xml:space="preserve"> </w:t>
      </w:r>
      <w:r w:rsidRPr="00EB6E93">
        <w:rPr>
          <w:rFonts w:ascii="Arial" w:eastAsia="Calibri" w:hAnsi="Arial" w:cs="Arial"/>
          <w:u w:val="single"/>
        </w:rPr>
        <w:t>balance: elected officials provide</w:t>
      </w:r>
      <w:r w:rsidRPr="00EB6E93">
        <w:rPr>
          <w:rFonts w:ascii="Arial" w:eastAsia="Calibri" w:hAnsi="Arial" w:cs="Arial"/>
          <w:sz w:val="16"/>
        </w:rPr>
        <w:t xml:space="preserve"> policy </w:t>
      </w:r>
      <w:r w:rsidRPr="00EB6E93">
        <w:rPr>
          <w:rFonts w:ascii="Arial" w:eastAsia="Calibri" w:hAnsi="Arial" w:cs="Arial"/>
          <w:b/>
          <w:iCs/>
          <w:u w:val="single"/>
          <w:bdr w:val="single" w:sz="8" w:space="0" w:color="auto"/>
        </w:rPr>
        <w:t>direction</w:t>
      </w:r>
      <w:r w:rsidRPr="00EB6E93">
        <w:rPr>
          <w:rFonts w:ascii="Arial" w:eastAsia="Calibri" w:hAnsi="Arial" w:cs="Arial"/>
          <w:sz w:val="16"/>
        </w:rPr>
        <w:t xml:space="preserve"> </w:t>
      </w:r>
      <w:r w:rsidRPr="00EB6E93">
        <w:rPr>
          <w:rFonts w:ascii="Arial" w:eastAsia="Calibri" w:hAnsi="Arial" w:cs="Arial"/>
          <w:u w:val="single"/>
        </w:rPr>
        <w:t>while professional bureaucrats handle</w:t>
      </w:r>
      <w:r w:rsidRPr="00EB6E93">
        <w:rPr>
          <w:rFonts w:ascii="Arial" w:eastAsia="Calibri" w:hAnsi="Arial" w:cs="Arial"/>
          <w:sz w:val="16"/>
        </w:rPr>
        <w:t xml:space="preserve"> </w:t>
      </w:r>
      <w:r w:rsidRPr="00EB6E93">
        <w:rPr>
          <w:rFonts w:ascii="Arial" w:eastAsia="Calibri" w:hAnsi="Arial" w:cs="Arial"/>
          <w:b/>
          <w:iCs/>
          <w:u w:val="single"/>
          <w:bdr w:val="single" w:sz="8" w:space="0" w:color="auto"/>
        </w:rPr>
        <w:t>technical</w:t>
      </w:r>
      <w:r w:rsidRPr="00EB6E93">
        <w:rPr>
          <w:rFonts w:ascii="Arial" w:eastAsia="Calibri" w:hAnsi="Arial" w:cs="Arial"/>
          <w:sz w:val="16"/>
        </w:rPr>
        <w:t xml:space="preserve"> </w:t>
      </w:r>
      <w:r w:rsidRPr="00EB6E93">
        <w:rPr>
          <w:rFonts w:ascii="Arial" w:eastAsia="Calibri" w:hAnsi="Arial" w:cs="Arial"/>
          <w:u w:val="single"/>
        </w:rPr>
        <w:t>implementation</w:t>
      </w:r>
      <w:r w:rsidRPr="00EB6E93">
        <w:rPr>
          <w:rFonts w:ascii="Arial" w:eastAsia="Calibri" w:hAnsi="Arial" w:cs="Arial"/>
          <w:sz w:val="16"/>
        </w:rPr>
        <w:t xml:space="preserve">. </w:t>
      </w:r>
      <w:r w:rsidRPr="00EB6E93">
        <w:rPr>
          <w:rFonts w:ascii="Arial" w:eastAsia="Calibri" w:hAnsi="Arial" w:cs="Arial"/>
          <w:b/>
          <w:iCs/>
          <w:highlight w:val="yellow"/>
          <w:u w:val="single"/>
          <w:bdr w:val="single" w:sz="8" w:space="0" w:color="auto"/>
        </w:rPr>
        <w:t>Critical decisions</w:t>
      </w:r>
      <w:r w:rsidRPr="00EB6E93">
        <w:rPr>
          <w:rFonts w:ascii="Arial" w:eastAsia="Calibri" w:hAnsi="Arial" w:cs="Arial"/>
          <w:sz w:val="16"/>
        </w:rPr>
        <w:t xml:space="preserve"> – </w:t>
      </w:r>
      <w:r w:rsidRPr="00EB6E93">
        <w:rPr>
          <w:rFonts w:ascii="Arial" w:eastAsia="Calibri" w:hAnsi="Arial" w:cs="Arial"/>
          <w:u w:val="single"/>
        </w:rPr>
        <w:t xml:space="preserve">from monetary policy to drug safety certification – </w:t>
      </w:r>
      <w:r w:rsidRPr="00EB6E93">
        <w:rPr>
          <w:rFonts w:ascii="Arial" w:eastAsia="Calibri" w:hAnsi="Arial" w:cs="Arial"/>
          <w:highlight w:val="yellow"/>
          <w:u w:val="single"/>
        </w:rPr>
        <w:t>require</w:t>
      </w:r>
      <w:r w:rsidRPr="00EB6E93">
        <w:rPr>
          <w:rFonts w:ascii="Arial" w:eastAsia="Calibri" w:hAnsi="Arial" w:cs="Arial"/>
          <w:sz w:val="16"/>
          <w:highlight w:val="yellow"/>
        </w:rPr>
        <w:t xml:space="preserve"> </w:t>
      </w:r>
      <w:r w:rsidRPr="00EB6E93">
        <w:rPr>
          <w:rFonts w:ascii="Arial" w:eastAsia="Calibri" w:hAnsi="Arial" w:cs="Arial"/>
          <w:b/>
          <w:iCs/>
          <w:highlight w:val="yellow"/>
          <w:u w:val="single"/>
          <w:bdr w:val="single" w:sz="8" w:space="0" w:color="auto"/>
        </w:rPr>
        <w:t>deep</w:t>
      </w:r>
      <w:r w:rsidRPr="00EB6E93">
        <w:rPr>
          <w:rFonts w:ascii="Arial" w:eastAsia="Calibri" w:hAnsi="Arial" w:cs="Arial"/>
          <w:b/>
          <w:iCs/>
          <w:u w:val="single"/>
          <w:bdr w:val="single" w:sz="8" w:space="0" w:color="auto"/>
        </w:rPr>
        <w:t xml:space="preserve"> technical </w:t>
      </w:r>
      <w:r w:rsidRPr="00EB6E93">
        <w:rPr>
          <w:rFonts w:ascii="Arial" w:eastAsia="Calibri" w:hAnsi="Arial" w:cs="Arial"/>
          <w:b/>
          <w:iCs/>
          <w:highlight w:val="yellow"/>
          <w:u w:val="single"/>
          <w:bdr w:val="single" w:sz="8" w:space="0" w:color="auto"/>
        </w:rPr>
        <w:t>expertise</w:t>
      </w:r>
      <w:r w:rsidRPr="00EB6E93">
        <w:rPr>
          <w:rFonts w:ascii="Arial" w:eastAsia="Calibri" w:hAnsi="Arial" w:cs="Arial"/>
          <w:sz w:val="16"/>
        </w:rPr>
        <w:t xml:space="preserve"> rather than political judgement (Fukuyama, 2024). </w:t>
      </w:r>
      <w:r w:rsidRPr="00EB6E93">
        <w:rPr>
          <w:rFonts w:ascii="Arial" w:eastAsia="Calibri" w:hAnsi="Arial" w:cs="Arial"/>
          <w:u w:val="single"/>
        </w:rPr>
        <w:t>When politicians</w:t>
      </w:r>
      <w:r w:rsidRPr="00EB6E93">
        <w:rPr>
          <w:rFonts w:ascii="Arial" w:eastAsia="Calibri" w:hAnsi="Arial" w:cs="Arial"/>
          <w:sz w:val="16"/>
        </w:rPr>
        <w:t xml:space="preserve"> </w:t>
      </w:r>
      <w:r w:rsidRPr="00EB6E93">
        <w:rPr>
          <w:rFonts w:ascii="Arial" w:eastAsia="Calibri" w:hAnsi="Arial" w:cs="Arial"/>
          <w:b/>
          <w:iCs/>
          <w:highlight w:val="yellow"/>
          <w:u w:val="single"/>
          <w:bdr w:val="single" w:sz="8" w:space="0" w:color="auto"/>
        </w:rPr>
        <w:t>overreach</w:t>
      </w:r>
      <w:r w:rsidRPr="00EB6E93">
        <w:rPr>
          <w:rFonts w:ascii="Arial" w:eastAsia="Calibri" w:hAnsi="Arial" w:cs="Arial"/>
          <w:sz w:val="16"/>
        </w:rPr>
        <w:t xml:space="preserve"> </w:t>
      </w:r>
      <w:r w:rsidRPr="00EB6E93">
        <w:rPr>
          <w:rFonts w:ascii="Arial" w:eastAsia="Calibri" w:hAnsi="Arial" w:cs="Arial"/>
          <w:u w:val="single"/>
        </w:rPr>
        <w:t>into</w:t>
      </w:r>
      <w:r w:rsidRPr="00EB6E93">
        <w:rPr>
          <w:rFonts w:ascii="Arial" w:eastAsia="Calibri" w:hAnsi="Arial" w:cs="Arial"/>
          <w:sz w:val="16"/>
        </w:rPr>
        <w:t xml:space="preserve"> these </w:t>
      </w:r>
      <w:r w:rsidRPr="00EB6E93">
        <w:rPr>
          <w:rFonts w:ascii="Arial" w:eastAsia="Calibri" w:hAnsi="Arial" w:cs="Arial"/>
          <w:u w:val="single"/>
        </w:rPr>
        <w:t>technical domains, their</w:t>
      </w:r>
      <w:r w:rsidRPr="00EB6E93">
        <w:rPr>
          <w:rFonts w:ascii="Arial" w:eastAsia="Calibri" w:hAnsi="Arial" w:cs="Arial"/>
          <w:sz w:val="16"/>
        </w:rPr>
        <w:t xml:space="preserve"> </w:t>
      </w:r>
      <w:r w:rsidRPr="00EB6E93">
        <w:rPr>
          <w:rFonts w:ascii="Arial" w:eastAsia="Calibri" w:hAnsi="Arial" w:cs="Arial"/>
          <w:b/>
          <w:iCs/>
          <w:u w:val="single"/>
          <w:bdr w:val="single" w:sz="8" w:space="0" w:color="auto"/>
        </w:rPr>
        <w:t>limited</w:t>
      </w:r>
      <w:r w:rsidRPr="00EB6E93">
        <w:rPr>
          <w:rFonts w:ascii="Arial" w:eastAsia="Calibri" w:hAnsi="Arial" w:cs="Arial"/>
          <w:sz w:val="16"/>
        </w:rPr>
        <w:t xml:space="preserve"> </w:t>
      </w:r>
      <w:r w:rsidRPr="00EB6E93">
        <w:rPr>
          <w:rFonts w:ascii="Arial" w:eastAsia="Calibri" w:hAnsi="Arial" w:cs="Arial"/>
          <w:u w:val="single"/>
        </w:rPr>
        <w:t xml:space="preserve">specialised knowledge </w:t>
      </w:r>
      <w:r w:rsidRPr="00EB6E93">
        <w:rPr>
          <w:rFonts w:ascii="Arial" w:eastAsia="Calibri" w:hAnsi="Arial" w:cs="Arial"/>
          <w:highlight w:val="yellow"/>
          <w:u w:val="single"/>
        </w:rPr>
        <w:t>and focus on</w:t>
      </w:r>
      <w:r w:rsidRPr="00EB6E93">
        <w:rPr>
          <w:rFonts w:ascii="Arial" w:eastAsia="Calibri" w:hAnsi="Arial" w:cs="Arial"/>
          <w:sz w:val="16"/>
          <w:highlight w:val="yellow"/>
        </w:rPr>
        <w:t xml:space="preserve"> </w:t>
      </w:r>
      <w:r w:rsidRPr="00EB6E93">
        <w:rPr>
          <w:rFonts w:ascii="Arial" w:eastAsia="Calibri" w:hAnsi="Arial" w:cs="Arial"/>
          <w:b/>
          <w:iCs/>
          <w:highlight w:val="yellow"/>
          <w:u w:val="single"/>
          <w:bdr w:val="single" w:sz="8" w:space="0" w:color="auto"/>
        </w:rPr>
        <w:t>short-term</w:t>
      </w:r>
      <w:r w:rsidRPr="00EB6E93">
        <w:rPr>
          <w:rFonts w:ascii="Arial" w:eastAsia="Calibri" w:hAnsi="Arial" w:cs="Arial"/>
          <w:sz w:val="16"/>
        </w:rPr>
        <w:t xml:space="preserve"> political </w:t>
      </w:r>
      <w:r w:rsidRPr="00EB6E93">
        <w:rPr>
          <w:rFonts w:ascii="Arial" w:eastAsia="Calibri" w:hAnsi="Arial" w:cs="Arial"/>
          <w:u w:val="single"/>
        </w:rPr>
        <w:t>gains</w:t>
      </w:r>
      <w:r w:rsidRPr="00EB6E93">
        <w:rPr>
          <w:rFonts w:ascii="Arial" w:eastAsia="Calibri" w:hAnsi="Arial" w:cs="Arial"/>
          <w:sz w:val="16"/>
        </w:rPr>
        <w:t xml:space="preserve"> often </w:t>
      </w:r>
      <w:r w:rsidRPr="00EB6E93">
        <w:rPr>
          <w:rFonts w:ascii="Arial" w:eastAsia="Calibri" w:hAnsi="Arial" w:cs="Arial"/>
          <w:highlight w:val="yellow"/>
          <w:u w:val="single"/>
        </w:rPr>
        <w:t>lead</w:t>
      </w:r>
      <w:r w:rsidRPr="00EB6E93">
        <w:rPr>
          <w:rFonts w:ascii="Arial" w:eastAsia="Calibri" w:hAnsi="Arial" w:cs="Arial"/>
          <w:u w:val="single"/>
        </w:rPr>
        <w:t xml:space="preserve">s </w:t>
      </w:r>
      <w:r w:rsidRPr="00EB6E93">
        <w:rPr>
          <w:rFonts w:ascii="Arial" w:eastAsia="Calibri" w:hAnsi="Arial" w:cs="Arial"/>
          <w:highlight w:val="yellow"/>
          <w:u w:val="single"/>
        </w:rPr>
        <w:t>to</w:t>
      </w:r>
      <w:r w:rsidRPr="00EB6E93">
        <w:rPr>
          <w:rFonts w:ascii="Arial" w:eastAsia="Calibri" w:hAnsi="Arial" w:cs="Arial"/>
          <w:sz w:val="16"/>
        </w:rPr>
        <w:t xml:space="preserve"> suboptimal or even </w:t>
      </w:r>
      <w:r w:rsidRPr="00EB6E93">
        <w:rPr>
          <w:rFonts w:ascii="Arial" w:eastAsia="Calibri" w:hAnsi="Arial" w:cs="Arial"/>
          <w:b/>
          <w:iCs/>
          <w:highlight w:val="yellow"/>
          <w:u w:val="single"/>
          <w:bdr w:val="single" w:sz="8" w:space="0" w:color="auto"/>
        </w:rPr>
        <w:t>harm</w:t>
      </w:r>
      <w:r w:rsidRPr="00EB6E93">
        <w:rPr>
          <w:rFonts w:ascii="Arial" w:eastAsia="Calibri" w:hAnsi="Arial" w:cs="Arial"/>
          <w:b/>
          <w:iCs/>
          <w:u w:val="single"/>
          <w:bdr w:val="single" w:sz="8" w:space="0" w:color="auto"/>
        </w:rPr>
        <w:t>ful</w:t>
      </w:r>
      <w:r w:rsidRPr="00EB6E93">
        <w:rPr>
          <w:rFonts w:ascii="Arial" w:eastAsia="Calibri" w:hAnsi="Arial" w:cs="Arial"/>
          <w:sz w:val="16"/>
        </w:rPr>
        <w:t xml:space="preserve"> </w:t>
      </w:r>
      <w:r w:rsidRPr="00EB6E93">
        <w:rPr>
          <w:rFonts w:ascii="Arial" w:eastAsia="Calibri" w:hAnsi="Arial" w:cs="Arial"/>
          <w:u w:val="single"/>
        </w:rPr>
        <w:t>outcomes</w:t>
      </w:r>
      <w:r w:rsidRPr="00EB6E93">
        <w:rPr>
          <w:rFonts w:ascii="Arial" w:eastAsia="Calibri" w:hAnsi="Arial" w:cs="Arial"/>
          <w:sz w:val="16"/>
        </w:rPr>
        <w:t>.</w:t>
      </w:r>
    </w:p>
    <w:p w14:paraId="2261A011" w14:textId="77777777" w:rsidR="00CB0066" w:rsidRPr="00EB6E93" w:rsidRDefault="00CB0066" w:rsidP="00CB0066">
      <w:pPr>
        <w:rPr>
          <w:rFonts w:ascii="Arial" w:eastAsia="Calibri" w:hAnsi="Arial" w:cs="Arial"/>
          <w:sz w:val="16"/>
        </w:rPr>
      </w:pPr>
      <w:r w:rsidRPr="00EB6E93">
        <w:rPr>
          <w:rFonts w:ascii="Arial" w:eastAsia="Calibri" w:hAnsi="Arial" w:cs="Arial"/>
          <w:sz w:val="16"/>
        </w:rPr>
        <w:t>While the need for professional bureaucracy is universal, countries vary considerably in how they balance political leadership and administrative expertise. A 2020 expert survey by the Quality of Government Institute at the University of Gothenburg, Sweden, offers valuable insights into these differences, measuring how strongly countries adhere to merit-based principles in their personnel practices (Nistotskaya et al., 2021). Their survey data in Figure 1 reveals significant variation across OECD member and Asian countries and regions, with higher scores indicating stronger merit-based practices and correspondingly lower levels of political intervention in personnel decisions.</w:t>
      </w:r>
    </w:p>
    <w:p w14:paraId="164682B9" w14:textId="77777777" w:rsidR="00CB0066" w:rsidRPr="00EB6E93" w:rsidRDefault="00CB0066" w:rsidP="00CB0066">
      <w:pPr>
        <w:rPr>
          <w:rStyle w:val="Emphasis"/>
        </w:rPr>
      </w:pPr>
      <w:r w:rsidRPr="00EB6E93">
        <w:rPr>
          <w:rFonts w:ascii="Arial" w:eastAsia="Calibri" w:hAnsi="Arial" w:cs="Arial"/>
          <w:sz w:val="16"/>
        </w:rPr>
        <w:lastRenderedPageBreak/>
        <w:t xml:space="preserve">Under merit-based systems, civil service appointments primarily depend on educational background and professional experience rather than political connections. Countries like Norway, Hong Kong, the Netherlands, Singapore, Sweden, and Japan have developed particularly robust merit-based practices. </w:t>
      </w:r>
      <w:r w:rsidRPr="00EB6E93">
        <w:rPr>
          <w:rStyle w:val="Emphasis"/>
        </w:rPr>
        <w:t xml:space="preserve">The </w:t>
      </w:r>
      <w:r w:rsidRPr="00EB6E93">
        <w:rPr>
          <w:rStyle w:val="Emphasis"/>
          <w:highlight w:val="green"/>
        </w:rPr>
        <w:t>American</w:t>
      </w:r>
      <w:r w:rsidRPr="00EB6E93">
        <w:rPr>
          <w:rStyle w:val="Emphasis"/>
        </w:rPr>
        <w:t xml:space="preserve"> </w:t>
      </w:r>
      <w:r w:rsidRPr="00EB6E93">
        <w:rPr>
          <w:rStyle w:val="Emphasis"/>
          <w:highlight w:val="green"/>
        </w:rPr>
        <w:t>system stands out</w:t>
      </w:r>
      <w:r w:rsidRPr="00EB6E93">
        <w:rPr>
          <w:rStyle w:val="Emphasis"/>
        </w:rPr>
        <w:t xml:space="preserve"> especially </w:t>
      </w:r>
      <w:r w:rsidRPr="00EB6E93">
        <w:rPr>
          <w:rStyle w:val="Emphasis"/>
          <w:highlight w:val="green"/>
        </w:rPr>
        <w:t>among developed nations for</w:t>
      </w:r>
      <w:r w:rsidRPr="00EB6E93">
        <w:rPr>
          <w:rStyle w:val="Emphasis"/>
        </w:rPr>
        <w:t xml:space="preserve"> its relatively </w:t>
      </w:r>
      <w:r w:rsidRPr="00EB6E93">
        <w:rPr>
          <w:rStyle w:val="Emphasis"/>
          <w:highlight w:val="green"/>
        </w:rPr>
        <w:t>extensive use of political appointments</w:t>
      </w:r>
      <w:r w:rsidRPr="00EB6E93">
        <w:rPr>
          <w:rStyle w:val="Emphasis"/>
        </w:rPr>
        <w:t xml:space="preserve"> higher degrees of political interference in personnel matters. The contrast becomes stark when comparing specific numbers: </w:t>
      </w:r>
      <w:r w:rsidRPr="00EB6E93">
        <w:rPr>
          <w:rStyle w:val="Emphasis"/>
          <w:highlight w:val="green"/>
        </w:rPr>
        <w:t>while Japan maintains only</w:t>
      </w:r>
      <w:r w:rsidRPr="00EB6E93">
        <w:rPr>
          <w:rStyle w:val="Emphasis"/>
        </w:rPr>
        <w:t xml:space="preserve"> about </w:t>
      </w:r>
      <w:r w:rsidRPr="00EB6E93">
        <w:rPr>
          <w:rStyle w:val="Emphasis"/>
          <w:highlight w:val="green"/>
        </w:rPr>
        <w:t>80</w:t>
      </w:r>
      <w:r w:rsidRPr="00EB6E93">
        <w:rPr>
          <w:rStyle w:val="Emphasis"/>
        </w:rPr>
        <w:t xml:space="preserve"> political appointments </w:t>
      </w:r>
      <w:r w:rsidRPr="00EB6E93">
        <w:rPr>
          <w:rStyle w:val="Emphasis"/>
          <w:highlight w:val="green"/>
        </w:rPr>
        <w:t>in its entire civil service, the</w:t>
      </w:r>
      <w:r w:rsidRPr="00EB6E93">
        <w:rPr>
          <w:rStyle w:val="Emphasis"/>
        </w:rPr>
        <w:t xml:space="preserve"> </w:t>
      </w:r>
      <w:r w:rsidRPr="00EB6E93">
        <w:rPr>
          <w:rStyle w:val="Emphasis"/>
          <w:highlight w:val="green"/>
        </w:rPr>
        <w:t>U</w:t>
      </w:r>
      <w:r w:rsidRPr="00EB6E93">
        <w:rPr>
          <w:rStyle w:val="Emphasis"/>
        </w:rPr>
        <w:t xml:space="preserve">nited </w:t>
      </w:r>
      <w:r w:rsidRPr="00EB6E93">
        <w:rPr>
          <w:rStyle w:val="Emphasis"/>
          <w:highlight w:val="green"/>
        </w:rPr>
        <w:t>S</w:t>
      </w:r>
      <w:r w:rsidRPr="00EB6E93">
        <w:rPr>
          <w:rStyle w:val="Emphasis"/>
        </w:rPr>
        <w:t xml:space="preserve">tates </w:t>
      </w:r>
      <w:r w:rsidRPr="00EB6E93">
        <w:rPr>
          <w:rStyle w:val="Emphasis"/>
          <w:highlight w:val="green"/>
        </w:rPr>
        <w:t>replaces approximately 4,000 high-ranking positions through political appointments during admin</w:t>
      </w:r>
      <w:r w:rsidRPr="00EB6E93">
        <w:rPr>
          <w:rStyle w:val="Emphasis"/>
        </w:rPr>
        <w:t xml:space="preserve">istrative </w:t>
      </w:r>
      <w:r w:rsidRPr="00EB6E93">
        <w:rPr>
          <w:rStyle w:val="Emphasis"/>
          <w:highlight w:val="green"/>
        </w:rPr>
        <w:t>transitions</w:t>
      </w:r>
      <w:r w:rsidRPr="00EB6E93">
        <w:rPr>
          <w:rStyle w:val="Emphasis"/>
        </w:rPr>
        <w:t xml:space="preserve"> (Kobayashi, 2024). Such high degree of political influence in personnel matters has long </w:t>
      </w:r>
      <w:r w:rsidRPr="00EB6E93">
        <w:rPr>
          <w:rStyle w:val="Emphasis"/>
          <w:highlight w:val="green"/>
        </w:rPr>
        <w:t>distinguished</w:t>
      </w:r>
      <w:r w:rsidRPr="00EB6E93">
        <w:rPr>
          <w:rStyle w:val="Emphasis"/>
        </w:rPr>
        <w:t xml:space="preserve"> the </w:t>
      </w:r>
      <w:r w:rsidRPr="00EB6E93">
        <w:rPr>
          <w:rStyle w:val="Emphasis"/>
          <w:highlight w:val="green"/>
        </w:rPr>
        <w:t>U.S.</w:t>
      </w:r>
      <w:r w:rsidRPr="00EB6E93">
        <w:rPr>
          <w:rStyle w:val="Emphasis"/>
        </w:rPr>
        <w:t xml:space="preserve"> federal bureaucracy </w:t>
      </w:r>
      <w:r w:rsidRPr="00EB6E93">
        <w:rPr>
          <w:rStyle w:val="Emphasis"/>
          <w:highlight w:val="green"/>
        </w:rPr>
        <w:t>from</w:t>
      </w:r>
      <w:r w:rsidRPr="00EB6E93">
        <w:rPr>
          <w:rStyle w:val="Emphasis"/>
        </w:rPr>
        <w:t xml:space="preserve"> its counterparts in other </w:t>
      </w:r>
      <w:r w:rsidRPr="00EB6E93">
        <w:rPr>
          <w:rStyle w:val="Emphasis"/>
          <w:highlight w:val="green"/>
        </w:rPr>
        <w:t>advanced democracies</w:t>
      </w:r>
      <w:r w:rsidRPr="00EB6E93">
        <w:rPr>
          <w:rStyle w:val="Emphasis"/>
        </w:rPr>
        <w:t>.</w:t>
      </w:r>
    </w:p>
    <w:p w14:paraId="2A119ED1" w14:textId="77777777" w:rsidR="00CB0066" w:rsidRPr="00EB6E93" w:rsidRDefault="00CB0066" w:rsidP="00CB0066">
      <w:pPr>
        <w:rPr>
          <w:rFonts w:ascii="Arial" w:eastAsia="Calibri" w:hAnsi="Arial" w:cs="Arial"/>
          <w:sz w:val="16"/>
        </w:rPr>
      </w:pPr>
      <w:r w:rsidRPr="00EB6E93">
        <w:rPr>
          <w:rFonts w:ascii="Arial" w:eastAsia="Calibri" w:hAnsi="Arial" w:cs="Arial"/>
          <w:sz w:val="16"/>
        </w:rPr>
        <w:t xml:space="preserve">The extensive </w:t>
      </w:r>
      <w:r w:rsidRPr="00EB6E93">
        <w:rPr>
          <w:rFonts w:ascii="Arial" w:eastAsia="Calibri" w:hAnsi="Arial" w:cs="Arial"/>
          <w:sz w:val="16"/>
          <w:szCs w:val="16"/>
        </w:rPr>
        <w:t xml:space="preserve">use of political appointments </w:t>
      </w:r>
      <w:r w:rsidRPr="00EB6E93">
        <w:rPr>
          <w:rFonts w:ascii="Arial" w:eastAsia="Calibri" w:hAnsi="Arial" w:cs="Arial"/>
          <w:u w:val="single"/>
        </w:rPr>
        <w:t>in the</w:t>
      </w:r>
      <w:r w:rsidRPr="00EB6E93">
        <w:rPr>
          <w:rFonts w:ascii="Arial" w:eastAsia="Calibri" w:hAnsi="Arial" w:cs="Arial"/>
          <w:sz w:val="16"/>
        </w:rPr>
        <w:t xml:space="preserve"> </w:t>
      </w:r>
      <w:r w:rsidRPr="00EB6E93">
        <w:rPr>
          <w:rFonts w:ascii="Arial" w:eastAsia="Calibri" w:hAnsi="Arial" w:cs="Arial"/>
          <w:b/>
          <w:iCs/>
          <w:u w:val="single"/>
          <w:bdr w:val="single" w:sz="8" w:space="0" w:color="auto"/>
        </w:rPr>
        <w:t>U.S. federal bureaucracy</w:t>
      </w:r>
      <w:r w:rsidRPr="00EB6E93">
        <w:rPr>
          <w:rFonts w:ascii="Arial" w:eastAsia="Calibri" w:hAnsi="Arial" w:cs="Arial"/>
          <w:sz w:val="16"/>
        </w:rPr>
        <w:t xml:space="preserve"> </w:t>
      </w:r>
      <w:r w:rsidRPr="00EB6E93">
        <w:rPr>
          <w:rFonts w:ascii="Arial" w:eastAsia="Calibri" w:hAnsi="Arial" w:cs="Arial"/>
          <w:highlight w:val="green"/>
          <w:u w:val="single"/>
        </w:rPr>
        <w:t>reflects</w:t>
      </w:r>
      <w:r w:rsidRPr="00EB6E93">
        <w:rPr>
          <w:rFonts w:ascii="Arial" w:eastAsia="Calibri" w:hAnsi="Arial" w:cs="Arial"/>
          <w:u w:val="single"/>
        </w:rPr>
        <w:t xml:space="preserve"> a </w:t>
      </w:r>
      <w:r w:rsidRPr="00EB6E93">
        <w:rPr>
          <w:rFonts w:ascii="Arial" w:eastAsia="Calibri" w:hAnsi="Arial" w:cs="Arial"/>
          <w:highlight w:val="green"/>
          <w:u w:val="single"/>
        </w:rPr>
        <w:t>broader</w:t>
      </w:r>
      <w:r w:rsidRPr="00EB6E93">
        <w:rPr>
          <w:rFonts w:ascii="Arial" w:eastAsia="Calibri" w:hAnsi="Arial" w:cs="Arial"/>
          <w:u w:val="single"/>
        </w:rPr>
        <w:t xml:space="preserve"> phenomenon that</w:t>
      </w:r>
      <w:r w:rsidRPr="00EB6E93">
        <w:rPr>
          <w:rFonts w:ascii="Arial" w:eastAsia="Calibri" w:hAnsi="Arial" w:cs="Arial"/>
          <w:sz w:val="16"/>
        </w:rPr>
        <w:t xml:space="preserve"> public administration </w:t>
      </w:r>
      <w:r w:rsidRPr="00EB6E93">
        <w:rPr>
          <w:rFonts w:ascii="Arial" w:eastAsia="Calibri" w:hAnsi="Arial" w:cs="Arial"/>
          <w:u w:val="single"/>
        </w:rPr>
        <w:t>scholars term “</w:t>
      </w:r>
      <w:r w:rsidRPr="00EB6E93">
        <w:rPr>
          <w:rFonts w:ascii="Arial" w:eastAsia="Calibri" w:hAnsi="Arial" w:cs="Arial"/>
          <w:highlight w:val="green"/>
          <w:u w:val="single"/>
        </w:rPr>
        <w:t>politicisation</w:t>
      </w:r>
      <w:r w:rsidRPr="00EB6E93">
        <w:rPr>
          <w:rFonts w:ascii="Arial" w:eastAsia="Calibri" w:hAnsi="Arial" w:cs="Arial"/>
          <w:u w:val="single"/>
        </w:rPr>
        <w:t>”</w:t>
      </w:r>
      <w:r w:rsidRPr="00EB6E93">
        <w:rPr>
          <w:rFonts w:ascii="Arial" w:eastAsia="Calibri" w:hAnsi="Arial" w:cs="Arial"/>
          <w:sz w:val="16"/>
        </w:rPr>
        <w:t xml:space="preserve"> - the practice of basing civil service personnel decisions on political criteria such as party relationships, personal connections, or ideological alignment rather than merit criteria (Peters &amp; Pierre, 2004). The current </w:t>
      </w:r>
      <w:r w:rsidRPr="00EB6E93">
        <w:rPr>
          <w:rFonts w:ascii="Arial" w:eastAsia="Calibri" w:hAnsi="Arial" w:cs="Arial"/>
          <w:u w:val="single"/>
        </w:rPr>
        <w:t>reforms under</w:t>
      </w:r>
      <w:r w:rsidRPr="00EB6E93">
        <w:rPr>
          <w:rFonts w:ascii="Arial" w:eastAsia="Calibri" w:hAnsi="Arial" w:cs="Arial"/>
          <w:sz w:val="16"/>
        </w:rPr>
        <w:t xml:space="preserve"> the second </w:t>
      </w:r>
      <w:r w:rsidRPr="00EB6E93">
        <w:rPr>
          <w:rFonts w:ascii="Arial" w:eastAsia="Calibri" w:hAnsi="Arial" w:cs="Arial"/>
          <w:b/>
          <w:iCs/>
          <w:u w:val="single"/>
          <w:bdr w:val="single" w:sz="8" w:space="0" w:color="auto"/>
        </w:rPr>
        <w:t>Trump</w:t>
      </w:r>
      <w:r w:rsidRPr="00EB6E93">
        <w:rPr>
          <w:rFonts w:ascii="Arial" w:eastAsia="Calibri" w:hAnsi="Arial" w:cs="Arial"/>
          <w:sz w:val="16"/>
        </w:rPr>
        <w:t xml:space="preserve"> administration </w:t>
      </w:r>
      <w:r w:rsidRPr="00EB6E93">
        <w:rPr>
          <w:rFonts w:ascii="Arial" w:eastAsia="Calibri" w:hAnsi="Arial" w:cs="Arial"/>
          <w:u w:val="single"/>
        </w:rPr>
        <w:t>would</w:t>
      </w:r>
      <w:r w:rsidRPr="00EB6E93">
        <w:rPr>
          <w:rFonts w:ascii="Arial" w:eastAsia="Calibri" w:hAnsi="Arial" w:cs="Arial"/>
          <w:sz w:val="16"/>
        </w:rPr>
        <w:t xml:space="preserve"> </w:t>
      </w:r>
      <w:r w:rsidRPr="00EB6E93">
        <w:rPr>
          <w:rFonts w:ascii="Arial" w:eastAsia="Calibri" w:hAnsi="Arial" w:cs="Arial"/>
          <w:b/>
          <w:iCs/>
          <w:u w:val="single"/>
          <w:bdr w:val="single" w:sz="8" w:space="0" w:color="auto"/>
        </w:rPr>
        <w:t>significantly expand</w:t>
      </w:r>
      <w:r w:rsidRPr="00EB6E93">
        <w:rPr>
          <w:rFonts w:ascii="Arial" w:eastAsia="Calibri" w:hAnsi="Arial" w:cs="Arial"/>
          <w:sz w:val="16"/>
        </w:rPr>
        <w:t xml:space="preserve"> </w:t>
      </w:r>
      <w:r w:rsidRPr="00EB6E93">
        <w:rPr>
          <w:rFonts w:ascii="Arial" w:eastAsia="Calibri" w:hAnsi="Arial" w:cs="Arial"/>
          <w:u w:val="single"/>
        </w:rPr>
        <w:t>this</w:t>
      </w:r>
      <w:r w:rsidRPr="00EB6E93">
        <w:rPr>
          <w:rFonts w:ascii="Arial" w:eastAsia="Calibri" w:hAnsi="Arial" w:cs="Arial"/>
          <w:sz w:val="16"/>
        </w:rPr>
        <w:t xml:space="preserve"> already </w:t>
      </w:r>
      <w:r w:rsidRPr="00EB6E93">
        <w:rPr>
          <w:rFonts w:ascii="Arial" w:eastAsia="Calibri" w:hAnsi="Arial" w:cs="Arial"/>
          <w:u w:val="single"/>
        </w:rPr>
        <w:t>distinctive feature of</w:t>
      </w:r>
      <w:r w:rsidRPr="00EB6E93">
        <w:rPr>
          <w:rFonts w:ascii="Arial" w:eastAsia="Calibri" w:hAnsi="Arial" w:cs="Arial"/>
          <w:sz w:val="16"/>
        </w:rPr>
        <w:t xml:space="preserve"> </w:t>
      </w:r>
      <w:r w:rsidRPr="00EB6E93">
        <w:rPr>
          <w:rFonts w:ascii="Arial" w:eastAsia="Calibri" w:hAnsi="Arial" w:cs="Arial"/>
          <w:b/>
          <w:iCs/>
          <w:u w:val="single"/>
          <w:bdr w:val="single" w:sz="8" w:space="0" w:color="auto"/>
        </w:rPr>
        <w:t>American</w:t>
      </w:r>
      <w:r w:rsidRPr="00EB6E93">
        <w:rPr>
          <w:rFonts w:ascii="Arial" w:eastAsia="Calibri" w:hAnsi="Arial" w:cs="Arial"/>
          <w:sz w:val="16"/>
        </w:rPr>
        <w:t xml:space="preserve"> </w:t>
      </w:r>
      <w:r w:rsidRPr="00EB6E93">
        <w:rPr>
          <w:rFonts w:ascii="Arial" w:eastAsia="Calibri" w:hAnsi="Arial" w:cs="Arial"/>
          <w:u w:val="single"/>
        </w:rPr>
        <w:t>public administration</w:t>
      </w:r>
      <w:r w:rsidRPr="00EB6E93">
        <w:rPr>
          <w:rFonts w:ascii="Arial" w:eastAsia="Calibri" w:hAnsi="Arial" w:cs="Arial"/>
          <w:sz w:val="16"/>
        </w:rPr>
        <w:t>.</w:t>
      </w:r>
    </w:p>
    <w:p w14:paraId="010686D4" w14:textId="77777777" w:rsidR="00CB0066" w:rsidRDefault="00CB0066" w:rsidP="00CB0066">
      <w:pPr>
        <w:rPr>
          <w:rFonts w:ascii="Arial" w:eastAsia="Calibri" w:hAnsi="Arial" w:cs="Arial"/>
          <w:sz w:val="16"/>
        </w:rPr>
      </w:pPr>
      <w:r w:rsidRPr="00EB6E93">
        <w:rPr>
          <w:rFonts w:ascii="Arial" w:eastAsia="Calibri" w:hAnsi="Arial" w:cs="Arial"/>
          <w:sz w:val="16"/>
        </w:rPr>
        <w:t xml:space="preserve">The </w:t>
      </w:r>
      <w:r w:rsidRPr="00EB6E93">
        <w:rPr>
          <w:rFonts w:ascii="Arial" w:eastAsia="Calibri" w:hAnsi="Arial" w:cs="Arial"/>
          <w:u w:val="single"/>
        </w:rPr>
        <w:t>consequences of</w:t>
      </w:r>
      <w:r w:rsidRPr="00EB6E93">
        <w:rPr>
          <w:rFonts w:ascii="Arial" w:eastAsia="Calibri" w:hAnsi="Arial" w:cs="Arial"/>
          <w:sz w:val="16"/>
        </w:rPr>
        <w:t xml:space="preserve"> such </w:t>
      </w:r>
      <w:r w:rsidRPr="00EB6E93">
        <w:rPr>
          <w:rFonts w:ascii="Arial" w:eastAsia="Calibri" w:hAnsi="Arial" w:cs="Arial"/>
          <w:u w:val="single"/>
        </w:rPr>
        <w:t>politicisation have been</w:t>
      </w:r>
      <w:r w:rsidRPr="00EB6E93">
        <w:rPr>
          <w:rFonts w:ascii="Arial" w:eastAsia="Calibri" w:hAnsi="Arial" w:cs="Arial"/>
          <w:sz w:val="16"/>
        </w:rPr>
        <w:t xml:space="preserve"> </w:t>
      </w:r>
      <w:r w:rsidRPr="00EB6E93">
        <w:rPr>
          <w:rFonts w:ascii="Arial" w:eastAsia="Calibri" w:hAnsi="Arial" w:cs="Arial"/>
          <w:b/>
          <w:iCs/>
          <w:u w:val="single"/>
          <w:bdr w:val="single" w:sz="8" w:space="0" w:color="auto"/>
        </w:rPr>
        <w:t>extensively studied</w:t>
      </w:r>
      <w:r w:rsidRPr="00EB6E93">
        <w:rPr>
          <w:rFonts w:ascii="Arial" w:eastAsia="Calibri" w:hAnsi="Arial" w:cs="Arial"/>
          <w:sz w:val="16"/>
        </w:rPr>
        <w:t xml:space="preserve">. </w:t>
      </w:r>
      <w:r w:rsidRPr="00EB6E93">
        <w:rPr>
          <w:rFonts w:ascii="Arial" w:eastAsia="Calibri" w:hAnsi="Arial" w:cs="Arial"/>
          <w:u w:val="single"/>
        </w:rPr>
        <w:t>A</w:t>
      </w:r>
      <w:r w:rsidRPr="00EB6E93">
        <w:rPr>
          <w:rFonts w:ascii="Arial" w:eastAsia="Calibri" w:hAnsi="Arial" w:cs="Arial"/>
          <w:sz w:val="16"/>
        </w:rPr>
        <w:t xml:space="preserve"> </w:t>
      </w:r>
      <w:r w:rsidRPr="00EB6E93">
        <w:rPr>
          <w:rFonts w:ascii="Arial" w:eastAsia="Calibri" w:hAnsi="Arial" w:cs="Arial"/>
          <w:b/>
          <w:iCs/>
          <w:highlight w:val="yellow"/>
          <w:u w:val="single"/>
          <w:bdr w:val="single" w:sz="8" w:space="0" w:color="auto"/>
        </w:rPr>
        <w:t>robust</w:t>
      </w:r>
      <w:r w:rsidRPr="00EB6E93">
        <w:rPr>
          <w:rFonts w:ascii="Arial" w:eastAsia="Calibri" w:hAnsi="Arial" w:cs="Arial"/>
          <w:sz w:val="16"/>
        </w:rPr>
        <w:t xml:space="preserve"> </w:t>
      </w:r>
      <w:r w:rsidRPr="00EB6E93">
        <w:rPr>
          <w:rFonts w:ascii="Arial" w:eastAsia="Calibri" w:hAnsi="Arial" w:cs="Arial"/>
          <w:u w:val="single"/>
        </w:rPr>
        <w:t xml:space="preserve">body of </w:t>
      </w:r>
      <w:r w:rsidRPr="00EB6E93">
        <w:rPr>
          <w:rFonts w:ascii="Arial" w:eastAsia="Calibri" w:hAnsi="Arial" w:cs="Arial"/>
          <w:highlight w:val="yellow"/>
          <w:u w:val="single"/>
        </w:rPr>
        <w:t>research</w:t>
      </w:r>
      <w:r w:rsidRPr="00EB6E93">
        <w:rPr>
          <w:rFonts w:ascii="Arial" w:eastAsia="Calibri" w:hAnsi="Arial" w:cs="Arial"/>
          <w:u w:val="single"/>
        </w:rPr>
        <w:t>, drawing from</w:t>
      </w:r>
      <w:r w:rsidRPr="00EB6E93">
        <w:rPr>
          <w:rFonts w:ascii="Arial" w:eastAsia="Calibri" w:hAnsi="Arial" w:cs="Arial"/>
          <w:sz w:val="16"/>
        </w:rPr>
        <w:t xml:space="preserve"> </w:t>
      </w:r>
      <w:r w:rsidRPr="00EB6E93">
        <w:rPr>
          <w:rFonts w:ascii="Arial" w:eastAsia="Calibri" w:hAnsi="Arial" w:cs="Arial"/>
          <w:b/>
          <w:iCs/>
          <w:u w:val="single"/>
          <w:bdr w:val="single" w:sz="8" w:space="0" w:color="auto"/>
        </w:rPr>
        <w:t>diverse</w:t>
      </w:r>
      <w:r w:rsidRPr="00EB6E93">
        <w:rPr>
          <w:rFonts w:ascii="Arial" w:eastAsia="Calibri" w:hAnsi="Arial" w:cs="Arial"/>
          <w:sz w:val="16"/>
        </w:rPr>
        <w:t xml:space="preserve"> national </w:t>
      </w:r>
      <w:r w:rsidRPr="00EB6E93">
        <w:rPr>
          <w:rFonts w:ascii="Arial" w:eastAsia="Calibri" w:hAnsi="Arial" w:cs="Arial"/>
          <w:u w:val="single"/>
        </w:rPr>
        <w:t>contexts</w:t>
      </w:r>
      <w:r w:rsidRPr="00EB6E93">
        <w:rPr>
          <w:rFonts w:ascii="Arial" w:eastAsia="Calibri" w:hAnsi="Arial" w:cs="Arial"/>
          <w:sz w:val="16"/>
        </w:rPr>
        <w:t xml:space="preserve"> including both developed and developing countries, </w:t>
      </w:r>
      <w:r w:rsidRPr="00EB6E93">
        <w:rPr>
          <w:rFonts w:ascii="Arial" w:eastAsia="Calibri" w:hAnsi="Arial" w:cs="Arial"/>
          <w:highlight w:val="yellow"/>
          <w:u w:val="single"/>
        </w:rPr>
        <w:t>demonstrate</w:t>
      </w:r>
      <w:r w:rsidRPr="00EB6E93">
        <w:rPr>
          <w:rFonts w:ascii="Arial" w:eastAsia="Calibri" w:hAnsi="Arial" w:cs="Arial"/>
          <w:u w:val="single"/>
        </w:rPr>
        <w:t>s that</w:t>
      </w:r>
      <w:r w:rsidRPr="00EB6E93">
        <w:rPr>
          <w:rFonts w:ascii="Arial" w:eastAsia="Calibri" w:hAnsi="Arial" w:cs="Arial"/>
          <w:sz w:val="16"/>
        </w:rPr>
        <w:t xml:space="preserve"> </w:t>
      </w:r>
      <w:r w:rsidRPr="00EB6E93">
        <w:rPr>
          <w:rFonts w:ascii="Arial" w:eastAsia="Calibri" w:hAnsi="Arial" w:cs="Arial"/>
          <w:b/>
          <w:iCs/>
          <w:u w:val="single"/>
          <w:bdr w:val="single" w:sz="8" w:space="0" w:color="auto"/>
        </w:rPr>
        <w:t>increasing</w:t>
      </w:r>
      <w:r w:rsidRPr="00EB6E93">
        <w:rPr>
          <w:rFonts w:ascii="Arial" w:eastAsia="Calibri" w:hAnsi="Arial" w:cs="Arial"/>
          <w:sz w:val="16"/>
        </w:rPr>
        <w:t xml:space="preserve"> </w:t>
      </w:r>
      <w:r w:rsidRPr="00EB6E93">
        <w:rPr>
          <w:rFonts w:ascii="Arial" w:eastAsia="Calibri" w:hAnsi="Arial" w:cs="Arial"/>
          <w:highlight w:val="yellow"/>
          <w:u w:val="single"/>
        </w:rPr>
        <w:t>political control</w:t>
      </w:r>
      <w:r w:rsidRPr="00EB6E93">
        <w:rPr>
          <w:rFonts w:ascii="Arial" w:eastAsia="Calibri" w:hAnsi="Arial" w:cs="Arial"/>
          <w:u w:val="single"/>
        </w:rPr>
        <w:t xml:space="preserve"> over bureaucracy tends to</w:t>
      </w:r>
      <w:r w:rsidRPr="00EB6E93">
        <w:rPr>
          <w:rFonts w:ascii="Arial" w:eastAsia="Calibri" w:hAnsi="Arial" w:cs="Arial"/>
          <w:sz w:val="16"/>
        </w:rPr>
        <w:t xml:space="preserve"> </w:t>
      </w:r>
      <w:r w:rsidRPr="00EB6E93">
        <w:rPr>
          <w:rFonts w:ascii="Arial" w:eastAsia="Calibri" w:hAnsi="Arial" w:cs="Arial"/>
          <w:b/>
          <w:iCs/>
          <w:highlight w:val="yellow"/>
          <w:u w:val="single"/>
          <w:bdr w:val="single" w:sz="8" w:space="0" w:color="auto"/>
        </w:rPr>
        <w:t>undermine</w:t>
      </w:r>
      <w:r w:rsidRPr="00EB6E93">
        <w:rPr>
          <w:rFonts w:ascii="Arial" w:eastAsia="Calibri" w:hAnsi="Arial" w:cs="Arial"/>
          <w:b/>
          <w:iCs/>
          <w:u w:val="single"/>
          <w:bdr w:val="single" w:sz="8" w:space="0" w:color="auto"/>
        </w:rPr>
        <w:t>, rather than enhance</w:t>
      </w:r>
      <w:r w:rsidRPr="00EB6E93">
        <w:rPr>
          <w:rFonts w:ascii="Arial" w:eastAsia="Calibri" w:hAnsi="Arial" w:cs="Arial"/>
          <w:sz w:val="16"/>
        </w:rPr>
        <w:t xml:space="preserve">, </w:t>
      </w:r>
      <w:r w:rsidRPr="00EB6E93">
        <w:rPr>
          <w:rFonts w:ascii="Arial" w:eastAsia="Calibri" w:hAnsi="Arial" w:cs="Arial"/>
          <w:u w:val="single"/>
        </w:rPr>
        <w:t xml:space="preserve">government </w:t>
      </w:r>
      <w:r w:rsidRPr="00EB6E93">
        <w:rPr>
          <w:rFonts w:ascii="Arial" w:eastAsia="Calibri" w:hAnsi="Arial" w:cs="Arial"/>
          <w:highlight w:val="yellow"/>
          <w:u w:val="single"/>
        </w:rPr>
        <w:t>performance</w:t>
      </w:r>
      <w:r w:rsidRPr="00EB6E93">
        <w:rPr>
          <w:rFonts w:ascii="Arial" w:eastAsia="Calibri" w:hAnsi="Arial" w:cs="Arial"/>
          <w:sz w:val="16"/>
        </w:rPr>
        <w:t xml:space="preserve">. </w:t>
      </w:r>
      <w:r w:rsidRPr="00EB6E93">
        <w:rPr>
          <w:rFonts w:ascii="Arial" w:eastAsia="Calibri" w:hAnsi="Arial" w:cs="Arial"/>
          <w:b/>
          <w:iCs/>
          <w:highlight w:val="yellow"/>
          <w:u w:val="single"/>
          <w:bdr w:val="single" w:sz="8" w:space="0" w:color="auto"/>
        </w:rPr>
        <w:t>Empiric</w:t>
      </w:r>
      <w:r w:rsidRPr="00EB6E93">
        <w:rPr>
          <w:rFonts w:ascii="Arial" w:eastAsia="Calibri" w:hAnsi="Arial" w:cs="Arial"/>
          <w:b/>
          <w:iCs/>
          <w:u w:val="single"/>
          <w:bdr w:val="single" w:sz="8" w:space="0" w:color="auto"/>
        </w:rPr>
        <w:t>al studie</w:t>
      </w:r>
      <w:r w:rsidRPr="00EB6E93">
        <w:rPr>
          <w:rFonts w:ascii="Arial" w:eastAsia="Calibri" w:hAnsi="Arial" w:cs="Arial"/>
          <w:b/>
          <w:iCs/>
          <w:highlight w:val="yellow"/>
          <w:u w:val="single"/>
          <w:bdr w:val="single" w:sz="8" w:space="0" w:color="auto"/>
        </w:rPr>
        <w:t>s</w:t>
      </w:r>
      <w:r w:rsidRPr="00EB6E93">
        <w:rPr>
          <w:rFonts w:ascii="Arial" w:eastAsia="Calibri" w:hAnsi="Arial" w:cs="Arial"/>
          <w:sz w:val="16"/>
        </w:rPr>
        <w:t xml:space="preserve"> </w:t>
      </w:r>
      <w:r w:rsidRPr="00EB6E93">
        <w:rPr>
          <w:rFonts w:ascii="Arial" w:eastAsia="Calibri" w:hAnsi="Arial" w:cs="Arial"/>
          <w:u w:val="single"/>
        </w:rPr>
        <w:t>around the world</w:t>
      </w:r>
      <w:r w:rsidRPr="00EB6E93">
        <w:rPr>
          <w:rFonts w:ascii="Arial" w:eastAsia="Calibri" w:hAnsi="Arial" w:cs="Arial"/>
          <w:sz w:val="16"/>
        </w:rPr>
        <w:t xml:space="preserve"> have </w:t>
      </w:r>
      <w:r w:rsidRPr="00EB6E93">
        <w:rPr>
          <w:rFonts w:ascii="Arial" w:eastAsia="Calibri" w:hAnsi="Arial" w:cs="Arial"/>
          <w:u w:val="single"/>
        </w:rPr>
        <w:t>found</w:t>
      </w:r>
      <w:r w:rsidRPr="00EB6E93">
        <w:rPr>
          <w:rFonts w:ascii="Arial" w:eastAsia="Calibri" w:hAnsi="Arial" w:cs="Arial"/>
          <w:sz w:val="16"/>
        </w:rPr>
        <w:t xml:space="preserve"> </w:t>
      </w:r>
      <w:r w:rsidRPr="00EB6E93">
        <w:rPr>
          <w:rFonts w:ascii="Arial" w:eastAsia="Calibri" w:hAnsi="Arial" w:cs="Arial"/>
          <w:b/>
          <w:iCs/>
          <w:u w:val="single"/>
          <w:bdr w:val="single" w:sz="8" w:space="0" w:color="auto"/>
        </w:rPr>
        <w:t>strong</w:t>
      </w:r>
      <w:r w:rsidRPr="00EB6E93">
        <w:rPr>
          <w:rFonts w:ascii="Arial" w:eastAsia="Calibri" w:hAnsi="Arial" w:cs="Arial"/>
          <w:sz w:val="16"/>
        </w:rPr>
        <w:t xml:space="preserve"> </w:t>
      </w:r>
      <w:r w:rsidRPr="00EB6E93">
        <w:rPr>
          <w:rFonts w:ascii="Arial" w:eastAsia="Calibri" w:hAnsi="Arial" w:cs="Arial"/>
          <w:u w:val="single"/>
        </w:rPr>
        <w:t xml:space="preserve">correlations between excessive politicisation </w:t>
      </w:r>
      <w:r w:rsidRPr="00EB6E93">
        <w:rPr>
          <w:rFonts w:ascii="Arial" w:eastAsia="Calibri" w:hAnsi="Arial" w:cs="Arial"/>
          <w:highlight w:val="yellow"/>
          <w:u w:val="single"/>
        </w:rPr>
        <w:t>and</w:t>
      </w:r>
      <w:r w:rsidRPr="00EB6E93">
        <w:rPr>
          <w:rFonts w:ascii="Arial" w:eastAsia="Calibri" w:hAnsi="Arial" w:cs="Arial"/>
          <w:u w:val="single"/>
        </w:rPr>
        <w:t xml:space="preserve"> increased corruption, decreased organisational performance, and reduced operational efficiency</w:t>
      </w:r>
      <w:r w:rsidRPr="00EB6E93">
        <w:rPr>
          <w:rFonts w:ascii="Arial" w:eastAsia="Calibri" w:hAnsi="Arial" w:cs="Arial"/>
          <w:sz w:val="16"/>
        </w:rPr>
        <w:t xml:space="preserve"> (Cornell, 2014; Dahlström &amp; Lapuente, 2017; Lapuente &amp; Suzuki, 2020; Lewis, 2011; Nistotskaya &amp; Cingolani, 2016). In fact, </w:t>
      </w:r>
      <w:r w:rsidRPr="00EB6E93">
        <w:rPr>
          <w:rFonts w:ascii="Arial" w:eastAsia="Calibri" w:hAnsi="Arial" w:cs="Arial"/>
          <w:u w:val="single"/>
        </w:rPr>
        <w:t>our</w:t>
      </w:r>
      <w:r w:rsidRPr="00EB6E93">
        <w:rPr>
          <w:rFonts w:ascii="Arial" w:eastAsia="Calibri" w:hAnsi="Arial" w:cs="Arial"/>
          <w:sz w:val="16"/>
        </w:rPr>
        <w:t xml:space="preserve"> </w:t>
      </w:r>
      <w:r w:rsidRPr="00EB6E93">
        <w:rPr>
          <w:rFonts w:ascii="Arial" w:eastAsia="Calibri" w:hAnsi="Arial" w:cs="Arial"/>
          <w:b/>
          <w:iCs/>
          <w:sz w:val="24"/>
          <w:szCs w:val="24"/>
          <w:u w:val="single"/>
          <w:bdr w:val="single" w:sz="8" w:space="0" w:color="auto"/>
        </w:rPr>
        <w:t xml:space="preserve">recent </w:t>
      </w:r>
      <w:r w:rsidRPr="00EB6E93">
        <w:rPr>
          <w:rFonts w:ascii="Arial" w:eastAsia="Calibri" w:hAnsi="Arial" w:cs="Arial"/>
          <w:b/>
          <w:iCs/>
          <w:sz w:val="24"/>
          <w:szCs w:val="24"/>
          <w:highlight w:val="yellow"/>
          <w:u w:val="single"/>
          <w:bdr w:val="single" w:sz="8" w:space="0" w:color="auto"/>
        </w:rPr>
        <w:t>systematic review</w:t>
      </w:r>
      <w:r w:rsidRPr="00EB6E93">
        <w:rPr>
          <w:rFonts w:ascii="Arial" w:eastAsia="Calibri" w:hAnsi="Arial" w:cs="Arial"/>
          <w:b/>
          <w:iCs/>
          <w:sz w:val="24"/>
          <w:szCs w:val="24"/>
          <w:u w:val="single"/>
          <w:bdr w:val="single" w:sz="8" w:space="0" w:color="auto"/>
        </w:rPr>
        <w:t xml:space="preserve"> of </w:t>
      </w:r>
      <w:r w:rsidRPr="00EB6E93">
        <w:rPr>
          <w:rFonts w:ascii="Arial" w:eastAsia="Calibri" w:hAnsi="Arial" w:cs="Arial"/>
          <w:b/>
          <w:iCs/>
          <w:sz w:val="24"/>
          <w:szCs w:val="24"/>
          <w:highlight w:val="yellow"/>
          <w:u w:val="single"/>
          <w:bdr w:val="single" w:sz="8" w:space="0" w:color="auto"/>
        </w:rPr>
        <w:t>over 1,000 peer-reviewed papers</w:t>
      </w:r>
      <w:r w:rsidRPr="00EB6E93">
        <w:rPr>
          <w:rFonts w:ascii="Arial" w:eastAsia="Calibri" w:hAnsi="Arial" w:cs="Arial"/>
          <w:sz w:val="16"/>
          <w:highlight w:val="yellow"/>
        </w:rPr>
        <w:t xml:space="preserve"> </w:t>
      </w:r>
      <w:r w:rsidRPr="00EB6E93">
        <w:rPr>
          <w:rFonts w:ascii="Arial" w:eastAsia="Calibri" w:hAnsi="Arial" w:cs="Arial"/>
          <w:highlight w:val="yellow"/>
          <w:u w:val="single"/>
        </w:rPr>
        <w:t>provides compelling ev</w:t>
      </w:r>
      <w:r w:rsidRPr="00EB6E93">
        <w:rPr>
          <w:rFonts w:ascii="Arial" w:eastAsia="Calibri" w:hAnsi="Arial" w:cs="Arial"/>
          <w:u w:val="single"/>
        </w:rPr>
        <w:t>idence</w:t>
      </w:r>
      <w:r w:rsidRPr="00EB6E93">
        <w:rPr>
          <w:rFonts w:ascii="Arial" w:eastAsia="Calibri" w:hAnsi="Arial" w:cs="Arial"/>
          <w:sz w:val="16"/>
        </w:rPr>
        <w:t xml:space="preserve"> that </w:t>
      </w:r>
      <w:r w:rsidRPr="00EB6E93">
        <w:rPr>
          <w:rFonts w:ascii="Arial" w:eastAsia="Calibri" w:hAnsi="Arial" w:cs="Arial"/>
          <w:b/>
          <w:iCs/>
          <w:highlight w:val="yellow"/>
          <w:u w:val="single"/>
          <w:bdr w:val="single" w:sz="8" w:space="0" w:color="auto"/>
        </w:rPr>
        <w:t>merit</w:t>
      </w:r>
      <w:r w:rsidRPr="00EB6E93">
        <w:rPr>
          <w:rFonts w:ascii="Arial" w:eastAsia="Calibri" w:hAnsi="Arial" w:cs="Arial"/>
          <w:b/>
          <w:iCs/>
          <w:u w:val="single"/>
          <w:bdr w:val="single" w:sz="8" w:space="0" w:color="auto"/>
        </w:rPr>
        <w:t>-based</w:t>
      </w:r>
      <w:r w:rsidRPr="00EB6E93">
        <w:rPr>
          <w:rFonts w:ascii="Arial" w:eastAsia="Calibri" w:hAnsi="Arial" w:cs="Arial"/>
          <w:sz w:val="16"/>
        </w:rPr>
        <w:t xml:space="preserve"> </w:t>
      </w:r>
      <w:r w:rsidRPr="00EB6E93">
        <w:rPr>
          <w:rFonts w:ascii="Arial" w:eastAsia="Calibri" w:hAnsi="Arial" w:cs="Arial"/>
          <w:highlight w:val="yellow"/>
          <w:u w:val="single"/>
        </w:rPr>
        <w:t>system</w:t>
      </w:r>
      <w:r w:rsidRPr="00EB6E93">
        <w:rPr>
          <w:rFonts w:ascii="Arial" w:eastAsia="Calibri" w:hAnsi="Arial" w:cs="Arial"/>
          <w:u w:val="single"/>
        </w:rPr>
        <w:t xml:space="preserve">s </w:t>
      </w:r>
      <w:r w:rsidRPr="00EB6E93">
        <w:rPr>
          <w:rFonts w:ascii="Arial" w:eastAsia="Calibri" w:hAnsi="Arial" w:cs="Arial"/>
          <w:highlight w:val="yellow"/>
          <w:u w:val="single"/>
        </w:rPr>
        <w:t>yield</w:t>
      </w:r>
      <w:r w:rsidRPr="00EB6E93">
        <w:rPr>
          <w:rFonts w:ascii="Arial" w:eastAsia="Calibri" w:hAnsi="Arial" w:cs="Arial"/>
          <w:sz w:val="16"/>
          <w:highlight w:val="yellow"/>
        </w:rPr>
        <w:t xml:space="preserve"> </w:t>
      </w:r>
      <w:r w:rsidRPr="00EB6E93">
        <w:rPr>
          <w:rFonts w:ascii="Arial" w:eastAsia="Calibri" w:hAnsi="Arial" w:cs="Arial"/>
          <w:b/>
          <w:iCs/>
          <w:highlight w:val="yellow"/>
          <w:u w:val="single"/>
          <w:bdr w:val="single" w:sz="8" w:space="0" w:color="auto"/>
        </w:rPr>
        <w:t>significantly</w:t>
      </w:r>
      <w:r w:rsidRPr="00EB6E93">
        <w:rPr>
          <w:rFonts w:ascii="Arial" w:eastAsia="Calibri" w:hAnsi="Arial" w:cs="Arial"/>
          <w:sz w:val="16"/>
          <w:highlight w:val="yellow"/>
        </w:rPr>
        <w:t xml:space="preserve"> </w:t>
      </w:r>
      <w:r w:rsidRPr="00EB6E93">
        <w:rPr>
          <w:rFonts w:ascii="Arial" w:eastAsia="Calibri" w:hAnsi="Arial" w:cs="Arial"/>
          <w:highlight w:val="yellow"/>
          <w:u w:val="single"/>
        </w:rPr>
        <w:t>better outcomes</w:t>
      </w:r>
      <w:r w:rsidRPr="00EB6E93">
        <w:rPr>
          <w:rFonts w:ascii="Arial" w:eastAsia="Calibri" w:hAnsi="Arial" w:cs="Arial"/>
          <w:u w:val="single"/>
        </w:rPr>
        <w:t xml:space="preserve"> than politicised ones, including reduced corruption, improved efficiency, increased public trust, and enhanced civil servant motivation</w:t>
      </w:r>
      <w:r w:rsidRPr="00EB6E93">
        <w:rPr>
          <w:rFonts w:ascii="Arial" w:eastAsia="Calibri" w:hAnsi="Arial" w:cs="Arial"/>
          <w:sz w:val="16"/>
        </w:rPr>
        <w:t xml:space="preserve"> (Oliveira et al., 2024).</w:t>
      </w:r>
    </w:p>
    <w:p w14:paraId="726F30C1" w14:textId="77777777" w:rsidR="00CB0066" w:rsidRPr="00AB5279" w:rsidRDefault="00CB0066" w:rsidP="00CB0066"/>
    <w:p w14:paraId="2EAE4FBB" w14:textId="77777777" w:rsidR="00CB0066" w:rsidRDefault="00CB0066" w:rsidP="00CB0066">
      <w:pPr>
        <w:pStyle w:val="Heading3"/>
      </w:pPr>
      <w:r>
        <w:lastRenderedPageBreak/>
        <w:t>OFF</w:t>
      </w:r>
    </w:p>
    <w:p w14:paraId="70358249" w14:textId="77777777" w:rsidR="00CB0066" w:rsidRPr="00EB6E93" w:rsidRDefault="00CB0066" w:rsidP="00CB0066">
      <w:pPr>
        <w:spacing w:line="256" w:lineRule="auto"/>
        <w:rPr>
          <w:rFonts w:eastAsia="Calibri"/>
        </w:rPr>
      </w:pPr>
      <w:r>
        <w:rPr>
          <w:rFonts w:eastAsia="Calibri"/>
        </w:rPr>
        <w:t>Association DA</w:t>
      </w:r>
    </w:p>
    <w:p w14:paraId="4FD4240D" w14:textId="77777777" w:rsidR="00CB0066" w:rsidRPr="00EB6E93" w:rsidRDefault="00CB0066" w:rsidP="00CB0066">
      <w:pPr>
        <w:keepNext/>
        <w:keepLines/>
        <w:spacing w:before="40" w:after="0" w:line="256" w:lineRule="auto"/>
        <w:outlineLvl w:val="3"/>
        <w:rPr>
          <w:rFonts w:eastAsia="Times New Roman" w:cs="Times New Roman"/>
          <w:b/>
          <w:iCs/>
          <w:sz w:val="26"/>
        </w:rPr>
      </w:pPr>
      <w:r w:rsidRPr="00EB6E93">
        <w:rPr>
          <w:rFonts w:eastAsia="Times New Roman" w:cs="Times New Roman"/>
          <w:b/>
          <w:iCs/>
          <w:sz w:val="26"/>
        </w:rPr>
        <w:t>Private employers are attempting to strengthen expressive association rights – the Supreme Court is holding the line</w:t>
      </w:r>
    </w:p>
    <w:p w14:paraId="1877F864" w14:textId="77777777" w:rsidR="00CB0066" w:rsidRPr="00EB6E93" w:rsidRDefault="00CB0066" w:rsidP="00CB0066">
      <w:pPr>
        <w:spacing w:after="0" w:line="256" w:lineRule="auto"/>
        <w:rPr>
          <w:rFonts w:eastAsia="Calibri"/>
        </w:rPr>
      </w:pPr>
      <w:r w:rsidRPr="00EB6E93">
        <w:rPr>
          <w:rFonts w:eastAsia="Calibri"/>
          <w:b/>
          <w:bCs/>
          <w:sz w:val="26"/>
        </w:rPr>
        <w:t>Sepper</w:t>
      </w:r>
      <w:r w:rsidRPr="00EB6E93">
        <w:rPr>
          <w:rFonts w:eastAsia="Calibri"/>
        </w:rPr>
        <w:t>, Nelson, &amp; Garden 20</w:t>
      </w:r>
      <w:r w:rsidRPr="00EB6E93">
        <w:rPr>
          <w:rFonts w:eastAsia="Calibri"/>
          <w:b/>
          <w:bCs/>
          <w:sz w:val="26"/>
        </w:rPr>
        <w:t xml:space="preserve">26 </w:t>
      </w:r>
      <w:r w:rsidRPr="00EB6E93">
        <w:rPr>
          <w:rFonts w:eastAsia="Calibri"/>
        </w:rPr>
        <w:t>– Elizabeth Sepper is Crillon C. Payne II Professor of Health Law at the University of Texas School of Law; James D Nelson is the Vinson &amp; Elkins Professor at the University of Houston Law Center; Charlotte Garden is the Gray, Plant, Mooty, Mooty &amp; Bennett Professor of Law at the University of Minnesota Law School (“EXPRESSIVE ASSOCIATION AT WORK,” Forthcoming 124 MICH. L. REV. -- (2026))</w:t>
      </w:r>
    </w:p>
    <w:p w14:paraId="4D80DCDC" w14:textId="77777777" w:rsidR="00CB0066" w:rsidRPr="00EB6E93" w:rsidRDefault="00CB0066" w:rsidP="00CB0066">
      <w:pPr>
        <w:spacing w:after="0" w:line="256" w:lineRule="auto"/>
        <w:rPr>
          <w:rFonts w:eastAsia="Calibri"/>
          <w:sz w:val="16"/>
        </w:rPr>
      </w:pPr>
      <w:r w:rsidRPr="00EB6E93">
        <w:rPr>
          <w:rFonts w:eastAsia="Calibri"/>
          <w:u w:val="single"/>
        </w:rPr>
        <w:t>Until 2018, no court had</w:t>
      </w:r>
      <w:r w:rsidRPr="00EB6E93">
        <w:rPr>
          <w:rFonts w:eastAsia="Calibri"/>
          <w:sz w:val="16"/>
        </w:rPr>
        <w:t xml:space="preserve"> seriously </w:t>
      </w:r>
      <w:r w:rsidRPr="00EB6E93">
        <w:rPr>
          <w:rFonts w:eastAsia="Calibri"/>
          <w:u w:val="single"/>
        </w:rPr>
        <w:t>considered</w:t>
      </w:r>
      <w:r w:rsidRPr="00EB6E93">
        <w:rPr>
          <w:rFonts w:eastAsia="Calibri"/>
          <w:sz w:val="16"/>
        </w:rPr>
        <w:t xml:space="preserve">, let alone accepted, </w:t>
      </w:r>
      <w:r w:rsidRPr="00EB6E93">
        <w:rPr>
          <w:rFonts w:eastAsia="Calibri"/>
          <w:u w:val="single"/>
        </w:rPr>
        <w:t xml:space="preserve">an </w:t>
      </w:r>
      <w:r w:rsidRPr="00EB6E93">
        <w:rPr>
          <w:rFonts w:eastAsia="Calibri"/>
          <w:b/>
          <w:iCs/>
          <w:u w:val="single"/>
        </w:rPr>
        <w:t>expressive associational right against employment discrimination law</w:t>
      </w:r>
      <w:r w:rsidRPr="00EB6E93">
        <w:rPr>
          <w:rFonts w:eastAsia="Calibri"/>
          <w:u w:val="single"/>
        </w:rPr>
        <w:t>.</w:t>
      </w:r>
      <w:r w:rsidRPr="00EB6E93">
        <w:rPr>
          <w:rFonts w:eastAsia="Calibri"/>
          <w:sz w:val="16"/>
        </w:rPr>
        <w:t xml:space="preserve"> Supreme Court doctrine safeguards a “right to associate for the purpose of speaking.”8 But not all organizations with a message are expressive associations. To qualify, a group must engage in some form of expression through its choice of members.9 And even expressive associations have “no right to disregard” the law.10 The Court has held that regulation must “significantly burden” a group’s “ability to advocate” its message11 for heightened scrutiny to apply.12 So long as people remain “free to associate to voice” their views, antidiscrimination law is constitutionally sound.13 </w:t>
      </w:r>
      <w:r w:rsidRPr="00EB6E93">
        <w:rPr>
          <w:rFonts w:eastAsia="Calibri"/>
          <w:u w:val="single"/>
        </w:rPr>
        <w:t>Under this framework,</w:t>
      </w:r>
      <w:r w:rsidRPr="00EB6E93">
        <w:rPr>
          <w:rFonts w:eastAsia="Calibri"/>
          <w:sz w:val="16"/>
        </w:rPr>
        <w:t xml:space="preserve"> civic organizations, </w:t>
      </w:r>
      <w:r w:rsidRPr="00EB6E93">
        <w:rPr>
          <w:rFonts w:eastAsia="Calibri"/>
          <w:u w:val="single"/>
        </w:rPr>
        <w:t>churches</w:t>
      </w:r>
      <w:r w:rsidRPr="00EB6E93">
        <w:rPr>
          <w:rFonts w:eastAsia="Calibri"/>
          <w:sz w:val="16"/>
        </w:rPr>
        <w:t xml:space="preserve">, and political parties generally </w:t>
      </w:r>
      <w:r w:rsidRPr="00EB6E93">
        <w:rPr>
          <w:rFonts w:eastAsia="Calibri"/>
          <w:u w:val="single"/>
        </w:rPr>
        <w:t>qualified as expressive associations and sometimes won constitutional exemption. Entities engaged in commerce usually did not</w:t>
      </w:r>
      <w:r w:rsidRPr="00EB6E93">
        <w:rPr>
          <w:rFonts w:eastAsia="Calibri"/>
          <w:sz w:val="16"/>
        </w:rPr>
        <w:t>.14</w:t>
      </w:r>
    </w:p>
    <w:p w14:paraId="63A5B72A" w14:textId="77777777" w:rsidR="00CB0066" w:rsidRPr="00EB6E93" w:rsidRDefault="00CB0066" w:rsidP="00CB0066">
      <w:pPr>
        <w:spacing w:after="0" w:line="256" w:lineRule="auto"/>
        <w:rPr>
          <w:rFonts w:eastAsia="Calibri"/>
          <w:u w:val="single"/>
        </w:rPr>
      </w:pPr>
      <w:r w:rsidRPr="00EB6E93">
        <w:rPr>
          <w:rFonts w:eastAsia="Calibri"/>
          <w:u w:val="single"/>
        </w:rPr>
        <w:t xml:space="preserve">Expansive readings of expressive association, however, are becoming commonplace. In lawsuits across the country, </w:t>
      </w:r>
      <w:r w:rsidRPr="00EB6E93">
        <w:rPr>
          <w:rFonts w:eastAsia="Calibri"/>
          <w:highlight w:val="green"/>
          <w:u w:val="single"/>
        </w:rPr>
        <w:t>employers</w:t>
      </w:r>
      <w:r w:rsidRPr="00EB6E93">
        <w:rPr>
          <w:rFonts w:eastAsia="Calibri"/>
          <w:sz w:val="16"/>
        </w:rPr>
        <w:t>—both secular and religious, for-profit and non-profit, large and small—</w:t>
      </w:r>
      <w:r w:rsidRPr="00EB6E93">
        <w:rPr>
          <w:rFonts w:eastAsia="Calibri"/>
          <w:highlight w:val="green"/>
          <w:u w:val="single"/>
        </w:rPr>
        <w:t>have asserted freedom-of-association rights</w:t>
      </w:r>
      <w:r w:rsidRPr="00EB6E93">
        <w:rPr>
          <w:rFonts w:eastAsia="Calibri"/>
          <w:sz w:val="16"/>
        </w:rPr>
        <w:t>.</w:t>
      </w:r>
      <w:r w:rsidRPr="00EB6E93">
        <w:rPr>
          <w:rFonts w:eastAsia="Calibri"/>
          <w:u w:val="single"/>
        </w:rPr>
        <w:t>15 Multiple courts, including one court of appeals, have recently sided with employers and extended the right of expressive association to the workplace.16</w:t>
      </w:r>
      <w:r w:rsidRPr="00EB6E93">
        <w:rPr>
          <w:rFonts w:eastAsia="Calibri"/>
          <w:sz w:val="16"/>
        </w:rPr>
        <w:t xml:space="preserve"> </w:t>
      </w:r>
      <w:r w:rsidRPr="00EB6E93">
        <w:rPr>
          <w:rFonts w:eastAsia="Calibri"/>
          <w:highlight w:val="green"/>
          <w:u w:val="single"/>
        </w:rPr>
        <w:t>Litigants</w:t>
      </w:r>
      <w:r w:rsidRPr="00EB6E93">
        <w:rPr>
          <w:rFonts w:eastAsia="Calibri"/>
          <w:u w:val="single"/>
        </w:rPr>
        <w:t xml:space="preserve"> and their supporters </w:t>
      </w:r>
      <w:r w:rsidRPr="00EB6E93">
        <w:rPr>
          <w:rFonts w:eastAsia="Calibri"/>
          <w:highlight w:val="green"/>
          <w:u w:val="single"/>
        </w:rPr>
        <w:t>say, “there is no employment exception to the First Amendment</w:t>
      </w:r>
      <w:r w:rsidRPr="00EB6E93">
        <w:rPr>
          <w:rFonts w:eastAsia="Calibri"/>
          <w:u w:val="single"/>
        </w:rPr>
        <w:t>.”17</w:t>
      </w:r>
    </w:p>
    <w:p w14:paraId="6770BEE4" w14:textId="77777777" w:rsidR="00CB0066" w:rsidRPr="00EB6E93" w:rsidRDefault="00CB0066" w:rsidP="00CB0066">
      <w:pPr>
        <w:spacing w:after="0" w:line="256" w:lineRule="auto"/>
        <w:rPr>
          <w:rFonts w:eastAsia="Calibri"/>
          <w:sz w:val="16"/>
        </w:rPr>
      </w:pPr>
      <w:r w:rsidRPr="00EB6E93">
        <w:rPr>
          <w:rFonts w:eastAsia="Calibri"/>
          <w:sz w:val="16"/>
        </w:rPr>
        <w:t>The emerging caselaw lacks anything resembling a coherent justification. In applying Dale to the workplace, courts have tended to ignore the differences between joining a voluntary group and taking a job. Some go so far as to imply that any organization becomes an expressive association simply by gathering two or more people and objecting to legal regulation.18 At the same time, courts that cabin Dale to non-employment matters have not offered principled reasons for doing so.19</w:t>
      </w:r>
    </w:p>
    <w:p w14:paraId="6B581B99" w14:textId="77777777" w:rsidR="00CB0066" w:rsidRDefault="00CB0066" w:rsidP="00CB0066">
      <w:pPr>
        <w:spacing w:after="0" w:line="256" w:lineRule="auto"/>
        <w:rPr>
          <w:rFonts w:eastAsia="Calibri"/>
          <w:sz w:val="16"/>
        </w:rPr>
      </w:pPr>
      <w:r w:rsidRPr="00EB6E93">
        <w:rPr>
          <w:rFonts w:eastAsia="Calibri"/>
          <w:sz w:val="16"/>
        </w:rPr>
        <w:t xml:space="preserve">In this Article, we make a comprehensive case that employment differs from membership in both its expressive and associational dimensions. We demonstrate that </w:t>
      </w:r>
      <w:r w:rsidRPr="00EB6E93">
        <w:rPr>
          <w:rFonts w:eastAsia="Calibri"/>
          <w:highlight w:val="green"/>
          <w:u w:val="single"/>
        </w:rPr>
        <w:t>within</w:t>
      </w:r>
      <w:r w:rsidRPr="00EB6E93">
        <w:rPr>
          <w:rFonts w:eastAsia="Calibri"/>
          <w:u w:val="single"/>
        </w:rPr>
        <w:t xml:space="preserve"> its </w:t>
      </w:r>
      <w:r w:rsidRPr="00EB6E93">
        <w:rPr>
          <w:rFonts w:eastAsia="Calibri"/>
          <w:highlight w:val="green"/>
          <w:u w:val="single"/>
        </w:rPr>
        <w:t xml:space="preserve">caselaw, the Supreme Court has </w:t>
      </w:r>
      <w:r w:rsidRPr="00EB6E93">
        <w:rPr>
          <w:rFonts w:eastAsia="Calibri"/>
          <w:b/>
          <w:iCs/>
          <w:highlight w:val="green"/>
          <w:u w:val="single"/>
        </w:rPr>
        <w:t>drawn a dividing line</w:t>
      </w:r>
      <w:r w:rsidRPr="00EB6E93">
        <w:rPr>
          <w:rFonts w:eastAsia="Calibri"/>
          <w:highlight w:val="green"/>
          <w:u w:val="single"/>
        </w:rPr>
        <w:t xml:space="preserve"> between </w:t>
      </w:r>
      <w:r w:rsidRPr="00EB6E93">
        <w:rPr>
          <w:rFonts w:eastAsia="Calibri"/>
          <w:u w:val="single"/>
        </w:rPr>
        <w:t xml:space="preserve">voluntary </w:t>
      </w:r>
      <w:r w:rsidRPr="00EB6E93">
        <w:rPr>
          <w:rFonts w:eastAsia="Calibri"/>
          <w:highlight w:val="green"/>
          <w:u w:val="single"/>
        </w:rPr>
        <w:t>groups</w:t>
      </w:r>
      <w:r w:rsidRPr="00EB6E93">
        <w:rPr>
          <w:rFonts w:eastAsia="Calibri"/>
          <w:u w:val="single"/>
        </w:rPr>
        <w:t xml:space="preserve">—potentially </w:t>
      </w:r>
      <w:r w:rsidRPr="00EB6E93">
        <w:rPr>
          <w:rFonts w:eastAsia="Calibri"/>
          <w:highlight w:val="green"/>
          <w:u w:val="single"/>
        </w:rPr>
        <w:t xml:space="preserve">able to claim protection—and entities formed “for </w:t>
      </w:r>
      <w:r w:rsidRPr="00EB6E93">
        <w:rPr>
          <w:rFonts w:eastAsia="Calibri"/>
          <w:u w:val="single"/>
        </w:rPr>
        <w:t xml:space="preserve">the primary purpose of </w:t>
      </w:r>
      <w:r w:rsidRPr="00EB6E93">
        <w:rPr>
          <w:rFonts w:eastAsia="Calibri"/>
          <w:highlight w:val="green"/>
          <w:u w:val="single"/>
        </w:rPr>
        <w:t>financial gain”</w:t>
      </w:r>
      <w:r w:rsidRPr="00EB6E93">
        <w:rPr>
          <w:rFonts w:eastAsia="Calibri"/>
          <w:u w:val="single"/>
        </w:rPr>
        <w:t>—presumptively excluded from protection.</w:t>
      </w:r>
      <w:r w:rsidRPr="00EB6E93">
        <w:rPr>
          <w:rFonts w:eastAsia="Calibri"/>
          <w:sz w:val="16"/>
        </w:rPr>
        <w:t xml:space="preserve">20 </w:t>
      </w:r>
      <w:r w:rsidRPr="00EB6E93">
        <w:rPr>
          <w:rFonts w:eastAsia="Calibri"/>
          <w:highlight w:val="green"/>
          <w:u w:val="single"/>
        </w:rPr>
        <w:t xml:space="preserve">It has frequently cited </w:t>
      </w:r>
      <w:r w:rsidRPr="00EB6E93">
        <w:rPr>
          <w:rFonts w:eastAsia="Calibri"/>
          <w:u w:val="single"/>
        </w:rPr>
        <w:t xml:space="preserve">paid labor, </w:t>
      </w:r>
      <w:r w:rsidRPr="00EB6E93">
        <w:rPr>
          <w:rFonts w:eastAsia="Calibri"/>
          <w:highlight w:val="green"/>
          <w:u w:val="single"/>
        </w:rPr>
        <w:t>union membership, and</w:t>
      </w:r>
      <w:r w:rsidRPr="00EB6E93">
        <w:rPr>
          <w:rFonts w:eastAsia="Calibri"/>
          <w:u w:val="single"/>
        </w:rPr>
        <w:t xml:space="preserve"> customer service as </w:t>
      </w:r>
      <w:r w:rsidRPr="00EB6E93">
        <w:rPr>
          <w:rFonts w:eastAsia="Calibri"/>
          <w:b/>
          <w:iCs/>
          <w:u w:val="single"/>
        </w:rPr>
        <w:t>settings where the Constitution does not protect</w:t>
      </w:r>
      <w:r w:rsidRPr="00EB6E93">
        <w:rPr>
          <w:rFonts w:eastAsia="Calibri"/>
          <w:u w:val="single"/>
        </w:rPr>
        <w:t xml:space="preserve"> the “selective process of inclusion and exclusion.</w:t>
      </w:r>
      <w:r w:rsidRPr="00EB6E93">
        <w:rPr>
          <w:rFonts w:eastAsia="Calibri"/>
          <w:sz w:val="16"/>
        </w:rPr>
        <w:t xml:space="preserve">”21 </w:t>
      </w:r>
      <w:r w:rsidRPr="00EB6E93">
        <w:rPr>
          <w:rFonts w:eastAsia="Calibri"/>
          <w:b/>
          <w:iCs/>
          <w:u w:val="single"/>
        </w:rPr>
        <w:t xml:space="preserve">Across the board, it has </w:t>
      </w:r>
      <w:r w:rsidRPr="00EB6E93">
        <w:rPr>
          <w:rFonts w:eastAsia="Calibri"/>
          <w:b/>
          <w:iCs/>
          <w:highlight w:val="green"/>
          <w:u w:val="single"/>
        </w:rPr>
        <w:t>placed employment at the far end of the spectrum where associational interests fade away</w:t>
      </w:r>
      <w:r w:rsidRPr="00EB6E93">
        <w:rPr>
          <w:rFonts w:eastAsia="Calibri"/>
          <w:sz w:val="16"/>
        </w:rPr>
        <w:t xml:space="preserve">.22 Even where membership organizations are involved, </w:t>
      </w:r>
      <w:r w:rsidRPr="00EB6E93">
        <w:rPr>
          <w:rFonts w:eastAsia="Calibri"/>
          <w:u w:val="single"/>
        </w:rPr>
        <w:t>the closer they come to promoting access to the labor market, the more likely the Court is to permit their regulation.</w:t>
      </w:r>
      <w:r w:rsidRPr="00EB6E93">
        <w:rPr>
          <w:rFonts w:eastAsia="Calibri"/>
          <w:sz w:val="16"/>
        </w:rPr>
        <w:t xml:space="preserve"> And on those rare occasions when it has held that the First Amendment overrides antidiscrimination law, the Court has insisted that “peculiar” applications of such laws were involved— far from the heavily regulated environment of the workplace.23</w:t>
      </w:r>
    </w:p>
    <w:p w14:paraId="2E27B691" w14:textId="77777777" w:rsidR="00CB0066" w:rsidRPr="00EB6E93" w:rsidRDefault="00CB0066" w:rsidP="00CB0066">
      <w:pPr>
        <w:keepNext/>
        <w:keepLines/>
        <w:spacing w:before="40" w:after="0" w:line="256" w:lineRule="auto"/>
        <w:outlineLvl w:val="3"/>
        <w:rPr>
          <w:rFonts w:eastAsia="Times New Roman" w:cs="Times New Roman"/>
          <w:b/>
          <w:iCs/>
          <w:sz w:val="26"/>
        </w:rPr>
      </w:pPr>
      <w:r w:rsidRPr="00EB6E93">
        <w:rPr>
          <w:rFonts w:eastAsia="Times New Roman" w:cs="Times New Roman"/>
          <w:b/>
          <w:iCs/>
          <w:sz w:val="26"/>
        </w:rPr>
        <w:t>The aff has huge ripple effects in constitutional and administrative law</w:t>
      </w:r>
    </w:p>
    <w:p w14:paraId="4493A76D" w14:textId="77777777" w:rsidR="00CB0066" w:rsidRPr="00EB6E93" w:rsidRDefault="00CB0066" w:rsidP="00CB0066">
      <w:pPr>
        <w:spacing w:after="0" w:line="256" w:lineRule="auto"/>
        <w:rPr>
          <w:rFonts w:eastAsia="Calibri"/>
        </w:rPr>
      </w:pPr>
      <w:r w:rsidRPr="00EB6E93">
        <w:rPr>
          <w:rFonts w:eastAsia="Calibri"/>
          <w:b/>
          <w:bCs/>
          <w:sz w:val="26"/>
        </w:rPr>
        <w:t>Andrias</w:t>
      </w:r>
      <w:r w:rsidRPr="00EB6E93">
        <w:rPr>
          <w:rFonts w:eastAsia="Calibri"/>
        </w:rPr>
        <w:t xml:space="preserve"> 20</w:t>
      </w:r>
      <w:r w:rsidRPr="00EB6E93">
        <w:rPr>
          <w:rFonts w:eastAsia="Calibri"/>
          <w:b/>
          <w:bCs/>
          <w:sz w:val="26"/>
        </w:rPr>
        <w:t>24</w:t>
      </w:r>
      <w:r w:rsidRPr="00EB6E93">
        <w:rPr>
          <w:rFonts w:eastAsia="Calibri"/>
        </w:rPr>
        <w:t xml:space="preserve"> – Kate Andrias is the Patricia D. and R. Paul Yetter Professor of Law, Columbia Law School. (“CONSTITUTIONAL CLASH: LABOR, CAPITAL, AND DEMOCRACY,” 118 Nw. U. L. Rev.)</w:t>
      </w:r>
    </w:p>
    <w:p w14:paraId="6F8AD6C3" w14:textId="77777777" w:rsidR="00CB0066" w:rsidRPr="00EB6E93" w:rsidRDefault="00CB0066" w:rsidP="00CB0066">
      <w:pPr>
        <w:spacing w:after="0" w:line="256" w:lineRule="auto"/>
        <w:rPr>
          <w:rFonts w:eastAsia="Calibri"/>
          <w:sz w:val="16"/>
        </w:rPr>
      </w:pPr>
      <w:r w:rsidRPr="00EB6E93">
        <w:rPr>
          <w:rFonts w:eastAsia="Calibri"/>
          <w:sz w:val="16"/>
        </w:rPr>
        <w:t>D. A Democratic Administrative State with Democratic Control over the Market</w:t>
      </w:r>
    </w:p>
    <w:p w14:paraId="3C5DF2B2" w14:textId="77777777" w:rsidR="00CB0066" w:rsidRPr="00EB6E93" w:rsidRDefault="00CB0066" w:rsidP="00CB0066">
      <w:pPr>
        <w:spacing w:after="0" w:line="256" w:lineRule="auto"/>
        <w:rPr>
          <w:rFonts w:eastAsia="Calibri"/>
          <w:sz w:val="16"/>
        </w:rPr>
      </w:pPr>
      <w:r w:rsidRPr="00EB6E93">
        <w:rPr>
          <w:rFonts w:eastAsia="Calibri"/>
          <w:sz w:val="16"/>
        </w:rPr>
        <w:t xml:space="preserve">Finally, </w:t>
      </w:r>
      <w:r w:rsidRPr="00EB6E93">
        <w:rPr>
          <w:rFonts w:eastAsia="Calibri"/>
          <w:highlight w:val="green"/>
          <w:u w:val="single"/>
        </w:rPr>
        <w:t xml:space="preserve">worker movements </w:t>
      </w:r>
      <w:r w:rsidRPr="00EB6E93">
        <w:rPr>
          <w:rFonts w:eastAsia="Calibri"/>
          <w:sz w:val="16"/>
        </w:rPr>
        <w:t xml:space="preserve">increasingly seek to transform government and to increase its capacity to provide for the public good, making existing mechanisms more participatory and responsive to workers while subordinating the market to greater democratic control. In so doing, they </w:t>
      </w:r>
      <w:r w:rsidRPr="00EB6E93">
        <w:rPr>
          <w:rFonts w:eastAsia="Calibri"/>
          <w:highlight w:val="green"/>
          <w:u w:val="single"/>
        </w:rPr>
        <w:t>offer a different vision of constitutional and administrative law</w:t>
      </w:r>
      <w:r w:rsidRPr="00EB6E93">
        <w:rPr>
          <w:rFonts w:eastAsia="Calibri"/>
          <w:sz w:val="16"/>
        </w:rPr>
        <w:t xml:space="preserve">-one </w:t>
      </w:r>
      <w:r w:rsidRPr="00EB6E93">
        <w:rPr>
          <w:rFonts w:eastAsia="Calibri"/>
          <w:highlight w:val="green"/>
          <w:u w:val="single"/>
        </w:rPr>
        <w:t>that departs from</w:t>
      </w:r>
      <w:r w:rsidRPr="00EB6E93">
        <w:rPr>
          <w:rFonts w:eastAsia="Calibri"/>
          <w:sz w:val="16"/>
          <w:highlight w:val="green"/>
        </w:rPr>
        <w:t xml:space="preserve"> </w:t>
      </w:r>
      <w:r w:rsidRPr="00EB6E93">
        <w:rPr>
          <w:rFonts w:eastAsia="Calibri"/>
          <w:sz w:val="16"/>
        </w:rPr>
        <w:t xml:space="preserve">not only the vision advanced by business and emerging from the Supreme Court's conservative supermajority but also the approach to governance adopted in </w:t>
      </w:r>
      <w:r w:rsidRPr="00EB6E93">
        <w:rPr>
          <w:rFonts w:eastAsia="Calibri"/>
          <w:u w:val="single"/>
        </w:rPr>
        <w:t xml:space="preserve">the </w:t>
      </w:r>
      <w:r w:rsidRPr="00EB6E93">
        <w:rPr>
          <w:rFonts w:eastAsia="Calibri"/>
          <w:highlight w:val="green"/>
          <w:u w:val="single"/>
        </w:rPr>
        <w:t xml:space="preserve">post-New Deal </w:t>
      </w:r>
      <w:r w:rsidRPr="00EB6E93">
        <w:rPr>
          <w:rFonts w:eastAsia="Calibri"/>
          <w:u w:val="single"/>
        </w:rPr>
        <w:t xml:space="preserve">era. This strand of </w:t>
      </w:r>
      <w:r w:rsidRPr="00EB6E93">
        <w:rPr>
          <w:rFonts w:eastAsia="Calibri"/>
          <w:highlight w:val="green"/>
          <w:u w:val="single"/>
        </w:rPr>
        <w:t xml:space="preserve">labor's vision is </w:t>
      </w:r>
      <w:r w:rsidRPr="00EB6E93">
        <w:rPr>
          <w:rFonts w:eastAsia="Calibri"/>
          <w:u w:val="single"/>
        </w:rPr>
        <w:t xml:space="preserve">again </w:t>
      </w:r>
      <w:r w:rsidRPr="00EB6E93">
        <w:rPr>
          <w:rFonts w:eastAsia="Calibri"/>
          <w:highlight w:val="green"/>
          <w:u w:val="single"/>
        </w:rPr>
        <w:t>constitutional in nature</w:t>
      </w:r>
      <w:r w:rsidRPr="00EB6E93">
        <w:rPr>
          <w:rFonts w:eastAsia="Calibri"/>
          <w:u w:val="single"/>
        </w:rPr>
        <w:t xml:space="preserve">: It is seeking to change at a fundamental level how government is constituted and how governmental power is </w:t>
      </w:r>
      <w:r w:rsidRPr="00EB6E93">
        <w:rPr>
          <w:rFonts w:eastAsia="Calibri"/>
          <w:u w:val="single"/>
        </w:rPr>
        <w:lastRenderedPageBreak/>
        <w:t xml:space="preserve">exercised. </w:t>
      </w:r>
      <w:r w:rsidRPr="00EB6E93">
        <w:rPr>
          <w:rFonts w:eastAsia="Calibri"/>
          <w:highlight w:val="green"/>
          <w:u w:val="single"/>
        </w:rPr>
        <w:t xml:space="preserve">Its vision </w:t>
      </w:r>
      <w:r w:rsidRPr="00EB6E93">
        <w:rPr>
          <w:rFonts w:eastAsia="Calibri"/>
          <w:b/>
          <w:iCs/>
          <w:highlight w:val="green"/>
          <w:u w:val="single"/>
        </w:rPr>
        <w:t>would require changes to current separation-of-powers doctrine</w:t>
      </w:r>
      <w:r w:rsidRPr="00EB6E93">
        <w:rPr>
          <w:rFonts w:eastAsia="Calibri"/>
          <w:u w:val="single"/>
        </w:rPr>
        <w:t xml:space="preserve"> and</w:t>
      </w:r>
      <w:r w:rsidRPr="00EB6E93">
        <w:rPr>
          <w:rFonts w:eastAsia="Calibri"/>
          <w:sz w:val="16"/>
        </w:rPr>
        <w:t xml:space="preserve">, even more so, </w:t>
      </w:r>
      <w:r w:rsidRPr="00EB6E93">
        <w:rPr>
          <w:rFonts w:eastAsia="Calibri"/>
          <w:u w:val="single"/>
        </w:rPr>
        <w:t>to the constitutional law doctrines pressed by business as part of capital's constitution</w:t>
      </w:r>
      <w:r w:rsidRPr="00EB6E93">
        <w:rPr>
          <w:rFonts w:eastAsia="Calibri"/>
          <w:sz w:val="16"/>
        </w:rPr>
        <w:t>, discussed below. 253</w:t>
      </w:r>
    </w:p>
    <w:p w14:paraId="7B347A3E" w14:textId="77777777" w:rsidR="00CB0066" w:rsidRPr="00EB6E93" w:rsidRDefault="00CB0066" w:rsidP="00CB0066">
      <w:pPr>
        <w:spacing w:after="0" w:line="256" w:lineRule="auto"/>
        <w:rPr>
          <w:rFonts w:eastAsia="Calibri"/>
          <w:sz w:val="16"/>
        </w:rPr>
      </w:pPr>
      <w:r w:rsidRPr="00EB6E93">
        <w:rPr>
          <w:rFonts w:eastAsia="Calibri"/>
          <w:sz w:val="16"/>
        </w:rPr>
        <w:t xml:space="preserve">The contemporary American state is decidedly not socially democratic in its orientation.254 Despite the aspirations of the CIO unions in the New Deal and World War II eras, the New Deal settlement neither established worker organizations as social partners with power to help set basic standards of employment or shape the direction of the economy nor achieved a state committed to extending principles of democracy into the economy. 255 Instead, since the post-World War II era, and particularly since the 1970s, </w:t>
      </w:r>
      <w:r w:rsidRPr="00EB6E93">
        <w:rPr>
          <w:rFonts w:eastAsia="Calibri"/>
          <w:u w:val="single"/>
        </w:rPr>
        <w:t>the U</w:t>
      </w:r>
      <w:r w:rsidRPr="00EB6E93">
        <w:rPr>
          <w:rFonts w:eastAsia="Calibri"/>
          <w:sz w:val="16"/>
        </w:rPr>
        <w:t xml:space="preserve">nited </w:t>
      </w:r>
      <w:r w:rsidRPr="00EB6E93">
        <w:rPr>
          <w:rFonts w:eastAsia="Calibri"/>
          <w:u w:val="single"/>
        </w:rPr>
        <w:t>S</w:t>
      </w:r>
      <w:r w:rsidRPr="00EB6E93">
        <w:rPr>
          <w:rFonts w:eastAsia="Calibri"/>
          <w:sz w:val="16"/>
        </w:rPr>
        <w:t xml:space="preserve">tates </w:t>
      </w:r>
      <w:r w:rsidRPr="00EB6E93">
        <w:rPr>
          <w:rFonts w:eastAsia="Calibri"/>
          <w:u w:val="single"/>
        </w:rPr>
        <w:t>has embraced</w:t>
      </w:r>
      <w:r w:rsidRPr="00EB6E93">
        <w:rPr>
          <w:rFonts w:eastAsia="Calibri"/>
          <w:sz w:val="16"/>
        </w:rPr>
        <w:t xml:space="preserve"> what were extolled as </w:t>
      </w:r>
      <w:r w:rsidRPr="00EB6E93">
        <w:rPr>
          <w:rFonts w:eastAsia="Calibri"/>
          <w:u w:val="single"/>
        </w:rPr>
        <w:t>"free market principles" to govern the economic sphere, as well as technocratic decisionmaking</w:t>
      </w:r>
      <w:r w:rsidRPr="00EB6E93">
        <w:rPr>
          <w:rFonts w:eastAsia="Calibri"/>
          <w:sz w:val="16"/>
        </w:rPr>
        <w:t xml:space="preserve">; liberal, pluralistic lobbying; </w:t>
      </w:r>
      <w:r w:rsidRPr="00EB6E93">
        <w:rPr>
          <w:rFonts w:eastAsia="Calibri"/>
          <w:highlight w:val="green"/>
          <w:u w:val="single"/>
        </w:rPr>
        <w:t xml:space="preserve">and </w:t>
      </w:r>
      <w:r w:rsidRPr="00EB6E93">
        <w:rPr>
          <w:rFonts w:eastAsia="Calibri"/>
          <w:b/>
          <w:iCs/>
          <w:highlight w:val="green"/>
          <w:u w:val="single"/>
        </w:rPr>
        <w:t>presidential control over the administrative state</w:t>
      </w:r>
      <w:r w:rsidRPr="00EB6E93">
        <w:rPr>
          <w:rFonts w:eastAsia="Calibri"/>
          <w:sz w:val="16"/>
        </w:rPr>
        <w:t>.256</w:t>
      </w:r>
    </w:p>
    <w:p w14:paraId="274285B9" w14:textId="77777777" w:rsidR="00CB0066" w:rsidRPr="00EB6E93" w:rsidRDefault="00CB0066" w:rsidP="00CB0066">
      <w:pPr>
        <w:spacing w:after="0" w:line="256" w:lineRule="auto"/>
        <w:rPr>
          <w:rFonts w:eastAsia="Calibri"/>
          <w:sz w:val="16"/>
        </w:rPr>
      </w:pPr>
      <w:r w:rsidRPr="00EB6E93">
        <w:rPr>
          <w:rFonts w:eastAsia="Calibri"/>
          <w:sz w:val="16"/>
        </w:rPr>
        <w:t xml:space="preserve">Despite significant internal debate about the utility of engaging with the state, 25 1 growing </w:t>
      </w:r>
      <w:r w:rsidRPr="00EB6E93">
        <w:rPr>
          <w:rFonts w:eastAsia="Calibri"/>
          <w:highlight w:val="green"/>
          <w:u w:val="single"/>
        </w:rPr>
        <w:t xml:space="preserve">worker movements </w:t>
      </w:r>
      <w:r w:rsidRPr="00EB6E93">
        <w:rPr>
          <w:rFonts w:eastAsia="Calibri"/>
          <w:u w:val="single"/>
        </w:rPr>
        <w:t xml:space="preserve">today </w:t>
      </w:r>
      <w:r w:rsidRPr="00EB6E93">
        <w:rPr>
          <w:rFonts w:eastAsia="Calibri"/>
          <w:highlight w:val="green"/>
          <w:u w:val="single"/>
        </w:rPr>
        <w:t xml:space="preserve">seek to change this </w:t>
      </w:r>
      <w:r w:rsidRPr="00EB6E93">
        <w:rPr>
          <w:rFonts w:eastAsia="Calibri"/>
          <w:u w:val="single"/>
        </w:rPr>
        <w:t xml:space="preserve">arrangement, to reposition labor's </w:t>
      </w:r>
      <w:r w:rsidRPr="00EB6E93">
        <w:rPr>
          <w:rFonts w:eastAsia="Calibri"/>
          <w:highlight w:val="green"/>
          <w:u w:val="single"/>
        </w:rPr>
        <w:t xml:space="preserve">relationship with </w:t>
      </w:r>
      <w:r w:rsidRPr="00EB6E93">
        <w:rPr>
          <w:rFonts w:eastAsia="Calibri"/>
          <w:u w:val="single"/>
        </w:rPr>
        <w:t xml:space="preserve">governance while reshaping institutions of </w:t>
      </w:r>
      <w:r w:rsidRPr="00EB6E93">
        <w:rPr>
          <w:rFonts w:eastAsia="Calibri"/>
          <w:highlight w:val="green"/>
          <w:u w:val="single"/>
        </w:rPr>
        <w:t>government</w:t>
      </w:r>
      <w:r w:rsidRPr="00EB6E93">
        <w:rPr>
          <w:rFonts w:eastAsia="Calibri"/>
          <w:sz w:val="16"/>
        </w:rPr>
        <w:t>. This agenda can be seen in a few key moves.</w:t>
      </w:r>
    </w:p>
    <w:p w14:paraId="3E10E4F2" w14:textId="77777777" w:rsidR="00CB0066" w:rsidRPr="00EB6E93" w:rsidRDefault="00CB0066" w:rsidP="00CB0066">
      <w:pPr>
        <w:spacing w:after="0" w:line="256" w:lineRule="auto"/>
        <w:rPr>
          <w:rFonts w:eastAsia="Calibri"/>
          <w:sz w:val="16"/>
        </w:rPr>
      </w:pPr>
    </w:p>
    <w:p w14:paraId="292BF07B" w14:textId="77777777" w:rsidR="00CB0066" w:rsidRPr="00EB6E93" w:rsidRDefault="00CB0066" w:rsidP="00CB0066">
      <w:pPr>
        <w:spacing w:after="0" w:line="256" w:lineRule="auto"/>
        <w:rPr>
          <w:rFonts w:eastAsia="Calibri"/>
          <w:sz w:val="16"/>
        </w:rPr>
      </w:pPr>
    </w:p>
    <w:p w14:paraId="15B56CFD" w14:textId="77777777" w:rsidR="00CB0066" w:rsidRPr="00EB6E93" w:rsidRDefault="00CB0066" w:rsidP="00CB0066">
      <w:pPr>
        <w:keepNext/>
        <w:keepLines/>
        <w:spacing w:before="40" w:after="0" w:line="256" w:lineRule="auto"/>
        <w:outlineLvl w:val="3"/>
        <w:rPr>
          <w:rFonts w:eastAsia="Times New Roman" w:cs="Times New Roman"/>
          <w:b/>
          <w:iCs/>
          <w:sz w:val="26"/>
        </w:rPr>
      </w:pPr>
      <w:r w:rsidRPr="00EB6E93">
        <w:rPr>
          <w:rFonts w:eastAsia="Times New Roman" w:cs="Times New Roman"/>
          <w:b/>
          <w:iCs/>
          <w:sz w:val="26"/>
        </w:rPr>
        <w:t>That deletes employee civil rights protections and worker privacy</w:t>
      </w:r>
    </w:p>
    <w:p w14:paraId="6C22D244" w14:textId="77777777" w:rsidR="00CB0066" w:rsidRPr="00EB6E93" w:rsidRDefault="00CB0066" w:rsidP="00CB0066">
      <w:pPr>
        <w:spacing w:after="0" w:line="256" w:lineRule="auto"/>
        <w:rPr>
          <w:rFonts w:eastAsia="Calibri"/>
        </w:rPr>
      </w:pPr>
      <w:r w:rsidRPr="00EB6E93">
        <w:rPr>
          <w:rFonts w:eastAsia="Calibri"/>
          <w:b/>
          <w:bCs/>
          <w:sz w:val="26"/>
        </w:rPr>
        <w:t>Sepper</w:t>
      </w:r>
      <w:r w:rsidRPr="00EB6E93">
        <w:rPr>
          <w:rFonts w:eastAsia="Calibri"/>
        </w:rPr>
        <w:t>, Nelson, &amp; Garden 20</w:t>
      </w:r>
      <w:r w:rsidRPr="00EB6E93">
        <w:rPr>
          <w:rFonts w:eastAsia="Calibri"/>
          <w:b/>
          <w:bCs/>
          <w:sz w:val="26"/>
        </w:rPr>
        <w:t xml:space="preserve">26 </w:t>
      </w:r>
      <w:r w:rsidRPr="00EB6E93">
        <w:rPr>
          <w:rFonts w:eastAsia="Calibri"/>
        </w:rPr>
        <w:t>– Elizabeth Sepper is Crillon C. Payne II Professor of Health Law at the University of Texas School of Law; James D Nelson is the Vinson &amp; Elkins Professor at the University of Houston Law Center; Charlotte Garden is the Gray, Plant, Mooty, Mooty &amp; Bennett Professor of Law at the University of Minnesota Law School (“EXPRESSIVE ASSOCIATION AT WORK,” Forthcoming 124 MICH. L. REV. -- (2026))</w:t>
      </w:r>
    </w:p>
    <w:p w14:paraId="0EE968ED" w14:textId="77777777" w:rsidR="00CB0066" w:rsidRPr="00EB6E93" w:rsidRDefault="00CB0066" w:rsidP="00CB0066">
      <w:pPr>
        <w:spacing w:after="0" w:line="256" w:lineRule="auto"/>
        <w:rPr>
          <w:rFonts w:eastAsia="Calibri"/>
          <w:u w:val="single"/>
        </w:rPr>
      </w:pPr>
      <w:r w:rsidRPr="00EB6E93">
        <w:rPr>
          <w:rFonts w:eastAsia="Calibri"/>
          <w:sz w:val="16"/>
        </w:rPr>
        <w:t xml:space="preserve">Our analysis also illuminates the countervailing state interests in employment regulation. Even if some of these organizations are expressive and forcing them to retain a particular employee undermines their message, there are powerful reasons to maintain the integrity of employment laws. </w:t>
      </w:r>
      <w:r w:rsidRPr="00EB6E93">
        <w:rPr>
          <w:rFonts w:eastAsia="Calibri"/>
          <w:highlight w:val="green"/>
          <w:u w:val="single"/>
        </w:rPr>
        <w:t>Allowing employers to claim constitutional freedom</w:t>
      </w:r>
      <w:r w:rsidRPr="00EB6E93">
        <w:rPr>
          <w:rFonts w:eastAsia="Calibri"/>
          <w:u w:val="single"/>
        </w:rPr>
        <w:t xml:space="preserve"> from civil rights laws </w:t>
      </w:r>
      <w:r w:rsidRPr="00EB6E93">
        <w:rPr>
          <w:rFonts w:eastAsia="Calibri"/>
          <w:highlight w:val="green"/>
          <w:u w:val="single"/>
        </w:rPr>
        <w:t>will prove detrimental</w:t>
      </w:r>
      <w:r w:rsidRPr="00EB6E93">
        <w:rPr>
          <w:rFonts w:eastAsia="Calibri"/>
          <w:u w:val="single"/>
        </w:rPr>
        <w:t xml:space="preserve"> for labor markets, individual workers, and civic, political, and religious groups.</w:t>
      </w:r>
    </w:p>
    <w:p w14:paraId="2B6B0711" w14:textId="77777777" w:rsidR="00CB0066" w:rsidRPr="00EB6E93" w:rsidRDefault="00CB0066" w:rsidP="00CB0066">
      <w:pPr>
        <w:spacing w:after="0" w:line="256" w:lineRule="auto"/>
        <w:rPr>
          <w:rFonts w:eastAsia="Calibri"/>
          <w:sz w:val="16"/>
        </w:rPr>
      </w:pPr>
      <w:r w:rsidRPr="00EB6E93">
        <w:rPr>
          <w:rFonts w:eastAsia="Calibri"/>
          <w:sz w:val="16"/>
        </w:rPr>
        <w:t>The Second Circuit seemed to see employer exemptions from antidiscrimination law as harmless. In its analysis, exemptions tend to foster alignment between (some) employers and their employees, with any effect limited to job applicants.307 But this relatively benign story overlooks the potential for employer discrimination to harm workers and distort labor markets. It wrongly assumes that most affected workers will be job applicants and ignores that current or former employees—the groups most likely to invoke antidiscrimination law—will face severe repercussions.</w:t>
      </w:r>
    </w:p>
    <w:p w14:paraId="43FAEF24" w14:textId="77777777" w:rsidR="00CB0066" w:rsidRPr="00EB6E93" w:rsidRDefault="00CB0066" w:rsidP="00CB0066">
      <w:pPr>
        <w:spacing w:after="0" w:line="256" w:lineRule="auto"/>
        <w:rPr>
          <w:rFonts w:eastAsia="Calibri"/>
          <w:sz w:val="16"/>
        </w:rPr>
      </w:pPr>
      <w:r w:rsidRPr="00EB6E93">
        <w:rPr>
          <w:rFonts w:eastAsia="Calibri"/>
          <w:sz w:val="16"/>
        </w:rPr>
        <w:t xml:space="preserve">Starting at the market level, </w:t>
      </w:r>
      <w:r w:rsidRPr="00EB6E93">
        <w:rPr>
          <w:rFonts w:eastAsia="Calibri"/>
          <w:u w:val="single"/>
        </w:rPr>
        <w:t xml:space="preserve">employer </w:t>
      </w:r>
      <w:r w:rsidRPr="00EB6E93">
        <w:rPr>
          <w:rFonts w:eastAsia="Calibri"/>
          <w:highlight w:val="green"/>
          <w:u w:val="single"/>
        </w:rPr>
        <w:t>exemptions</w:t>
      </w:r>
      <w:r w:rsidRPr="00EB6E93">
        <w:rPr>
          <w:rFonts w:eastAsia="Calibri"/>
          <w:u w:val="single"/>
        </w:rPr>
        <w:t xml:space="preserve"> would </w:t>
      </w:r>
      <w:r w:rsidRPr="00EB6E93">
        <w:rPr>
          <w:rFonts w:eastAsia="Calibri"/>
          <w:highlight w:val="green"/>
          <w:u w:val="single"/>
        </w:rPr>
        <w:t>damage</w:t>
      </w:r>
      <w:r w:rsidRPr="00EB6E93">
        <w:rPr>
          <w:rFonts w:eastAsia="Calibri"/>
          <w:u w:val="single"/>
        </w:rPr>
        <w:t xml:space="preserve"> the </w:t>
      </w:r>
      <w:r w:rsidRPr="00EB6E93">
        <w:rPr>
          <w:rFonts w:eastAsia="Calibri"/>
          <w:highlight w:val="green"/>
          <w:u w:val="single"/>
        </w:rPr>
        <w:t>regulatory structure</w:t>
      </w:r>
      <w:r w:rsidRPr="00EB6E93">
        <w:rPr>
          <w:rFonts w:eastAsia="Calibri"/>
          <w:u w:val="single"/>
        </w:rPr>
        <w:t xml:space="preserve"> of work law. The law regulates employment as a system to distribute material benefits, instead of targeting the threat any </w:t>
      </w:r>
      <w:proofErr w:type="gramStart"/>
      <w:r w:rsidRPr="00EB6E93">
        <w:rPr>
          <w:rFonts w:eastAsia="Calibri"/>
          <w:u w:val="single"/>
        </w:rPr>
        <w:t>particular employer</w:t>
      </w:r>
      <w:proofErr w:type="gramEnd"/>
      <w:r w:rsidRPr="00EB6E93">
        <w:rPr>
          <w:rFonts w:eastAsia="Calibri"/>
          <w:u w:val="single"/>
        </w:rPr>
        <w:t xml:space="preserve"> poses to workers.</w:t>
      </w:r>
      <w:r w:rsidRPr="00EB6E93">
        <w:rPr>
          <w:rFonts w:eastAsia="Calibri"/>
          <w:sz w:val="16"/>
        </w:rPr>
        <w:t xml:space="preserve"> Courts have rightly been sensitive to the anticompetitive risks of employer constitutional or statutory exemptions.308 In Tony &amp; Susan Alamo Foundation, for example, the Supreme Court noted that “exceptions to coverage would affect many more people than those workers directly at issue in this case and would be likely to exert a general downward pressure on wages in competing businesses.”309</w:t>
      </w:r>
    </w:p>
    <w:p w14:paraId="0CB51B5D" w14:textId="77777777" w:rsidR="00CB0066" w:rsidRPr="00EB6E93" w:rsidRDefault="00CB0066" w:rsidP="00CB0066">
      <w:pPr>
        <w:spacing w:after="0" w:line="256" w:lineRule="auto"/>
        <w:rPr>
          <w:rFonts w:eastAsia="Calibri"/>
          <w:sz w:val="16"/>
        </w:rPr>
      </w:pPr>
      <w:r w:rsidRPr="00EB6E93">
        <w:rPr>
          <w:rFonts w:eastAsia="Calibri"/>
          <w:highlight w:val="green"/>
          <w:u w:val="single"/>
        </w:rPr>
        <w:t>Exemptions from antidiscrimination law could disadvantage entire groups</w:t>
      </w:r>
      <w:r w:rsidRPr="00EB6E93">
        <w:rPr>
          <w:rFonts w:eastAsia="Calibri"/>
          <w:u w:val="single"/>
        </w:rPr>
        <w:t xml:space="preserve"> in local labor markets. Where employers claim an expressive right to discriminate based on characteristics protected by Title VII</w:t>
      </w:r>
      <w:r w:rsidRPr="00EB6E93">
        <w:rPr>
          <w:rFonts w:eastAsia="Calibri"/>
          <w:sz w:val="16"/>
        </w:rPr>
        <w:t>—as CBS has done—</w:t>
      </w:r>
      <w:r w:rsidRPr="00EB6E93">
        <w:rPr>
          <w:rFonts w:eastAsia="Calibri"/>
          <w:u w:val="single"/>
        </w:rPr>
        <w:t>the impact is obvious. But employers’ exclusion of workers based on their nonconformity to religiously based rules about behavior also will have a disparate impact. Policing sexual conduct, for example, is likely to fall most heavily on women, LGBTQ people, and racial and ethnic minorities.</w:t>
      </w:r>
      <w:r w:rsidRPr="00EB6E93">
        <w:rPr>
          <w:rFonts w:eastAsia="Calibri"/>
          <w:sz w:val="16"/>
        </w:rPr>
        <w:t>310</w:t>
      </w:r>
    </w:p>
    <w:p w14:paraId="1AE765C0" w14:textId="77777777" w:rsidR="00CB0066" w:rsidRPr="00EB6E93" w:rsidRDefault="00CB0066" w:rsidP="00CB0066">
      <w:pPr>
        <w:spacing w:after="0" w:line="256" w:lineRule="auto"/>
        <w:rPr>
          <w:rFonts w:eastAsia="Calibri"/>
          <w:sz w:val="16"/>
        </w:rPr>
      </w:pPr>
      <w:r w:rsidRPr="00EB6E93">
        <w:rPr>
          <w:rFonts w:eastAsia="Calibri"/>
          <w:u w:val="single"/>
        </w:rPr>
        <w:t xml:space="preserve">This “sorting” </w:t>
      </w:r>
      <w:r w:rsidRPr="00EB6E93">
        <w:rPr>
          <w:rFonts w:eastAsia="Calibri"/>
          <w:b/>
          <w:iCs/>
          <w:u w:val="single"/>
        </w:rPr>
        <w:t xml:space="preserve">could </w:t>
      </w:r>
      <w:r w:rsidRPr="00EB6E93">
        <w:rPr>
          <w:rFonts w:eastAsia="Calibri"/>
          <w:b/>
          <w:iCs/>
          <w:highlight w:val="green"/>
          <w:u w:val="single"/>
        </w:rPr>
        <w:t>impact society beyond the labor market</w:t>
      </w:r>
      <w:r w:rsidRPr="00EB6E93">
        <w:rPr>
          <w:rFonts w:eastAsia="Calibri"/>
          <w:u w:val="single"/>
        </w:rPr>
        <w:t>.</w:t>
      </w:r>
      <w:r w:rsidRPr="00EB6E93">
        <w:rPr>
          <w:rFonts w:eastAsia="Calibri"/>
          <w:sz w:val="16"/>
        </w:rPr>
        <w:t xml:space="preserve"> As discussed in Part III.C., workplaces can facilitate bridgebuilding between employees who are different from each other, creating socially valuable ties. </w:t>
      </w:r>
      <w:r w:rsidRPr="00EB6E93">
        <w:rPr>
          <w:rFonts w:eastAsia="Calibri"/>
          <w:u w:val="single"/>
        </w:rPr>
        <w:t xml:space="preserve">When </w:t>
      </w:r>
      <w:r w:rsidRPr="00EB6E93">
        <w:rPr>
          <w:rFonts w:eastAsia="Calibri"/>
          <w:highlight w:val="green"/>
          <w:u w:val="single"/>
        </w:rPr>
        <w:t>employers</w:t>
      </w:r>
      <w:r w:rsidRPr="00EB6E93">
        <w:rPr>
          <w:rFonts w:eastAsia="Calibri"/>
          <w:u w:val="single"/>
        </w:rPr>
        <w:t xml:space="preserve"> use </w:t>
      </w:r>
      <w:r w:rsidRPr="00EB6E93">
        <w:rPr>
          <w:rFonts w:eastAsia="Calibri"/>
          <w:highlight w:val="green"/>
          <w:u w:val="single"/>
        </w:rPr>
        <w:t>expressive association</w:t>
      </w:r>
      <w:r w:rsidRPr="00EB6E93">
        <w:rPr>
          <w:rFonts w:eastAsia="Calibri"/>
          <w:u w:val="single"/>
        </w:rPr>
        <w:t xml:space="preserve"> to bring about ideological and social conformity at work, </w:t>
      </w:r>
      <w:r w:rsidRPr="00EB6E93">
        <w:rPr>
          <w:rFonts w:eastAsia="Calibri"/>
          <w:b/>
          <w:iCs/>
          <w:u w:val="single"/>
        </w:rPr>
        <w:t xml:space="preserve">it </w:t>
      </w:r>
      <w:r w:rsidRPr="00EB6E93">
        <w:rPr>
          <w:rFonts w:eastAsia="Calibri"/>
          <w:b/>
          <w:iCs/>
          <w:highlight w:val="green"/>
          <w:u w:val="single"/>
        </w:rPr>
        <w:t>may create stronger intra-community ties at a cost to broader social cohesion</w:t>
      </w:r>
      <w:r w:rsidRPr="00EB6E93">
        <w:rPr>
          <w:rFonts w:eastAsia="Calibri"/>
          <w:u w:val="single"/>
        </w:rPr>
        <w:t>.</w:t>
      </w:r>
      <w:r w:rsidRPr="00EB6E93">
        <w:rPr>
          <w:rFonts w:eastAsia="Calibri"/>
          <w:sz w:val="16"/>
        </w:rPr>
        <w:t xml:space="preserve"> Employees who begin to question their employers’ values may find that the costs of dissent—itself a constitutional value at the core of expressive association—are too high.</w:t>
      </w:r>
    </w:p>
    <w:p w14:paraId="3A373B9C" w14:textId="77777777" w:rsidR="00CB0066" w:rsidRPr="00EB6E93" w:rsidRDefault="00CB0066" w:rsidP="00CB0066">
      <w:pPr>
        <w:spacing w:after="0" w:line="256" w:lineRule="auto"/>
        <w:rPr>
          <w:rFonts w:eastAsia="Calibri"/>
          <w:sz w:val="16"/>
        </w:rPr>
      </w:pPr>
      <w:r w:rsidRPr="00EB6E93">
        <w:rPr>
          <w:rFonts w:eastAsia="Calibri"/>
          <w:highlight w:val="green"/>
          <w:u w:val="single"/>
        </w:rPr>
        <w:t>Even if</w:t>
      </w:r>
      <w:r w:rsidRPr="00EB6E93">
        <w:rPr>
          <w:rFonts w:eastAsia="Calibri"/>
          <w:u w:val="single"/>
        </w:rPr>
        <w:t xml:space="preserve"> expressive association were somehow </w:t>
      </w:r>
      <w:r w:rsidRPr="00EB6E93">
        <w:rPr>
          <w:rFonts w:eastAsia="Calibri"/>
          <w:highlight w:val="green"/>
          <w:u w:val="single"/>
        </w:rPr>
        <w:t>limited</w:t>
      </w:r>
      <w:r w:rsidRPr="00EB6E93">
        <w:rPr>
          <w:rFonts w:eastAsia="Calibri"/>
          <w:u w:val="single"/>
        </w:rPr>
        <w:t xml:space="preserve"> to nonprofit workplaces</w:t>
      </w:r>
      <w:r w:rsidRPr="00EB6E93">
        <w:rPr>
          <w:rFonts w:eastAsia="Calibri"/>
          <w:sz w:val="16"/>
        </w:rPr>
        <w:t xml:space="preserve">, these </w:t>
      </w:r>
      <w:r w:rsidRPr="00EB6E93">
        <w:rPr>
          <w:rFonts w:eastAsia="Calibri"/>
          <w:u w:val="single"/>
        </w:rPr>
        <w:t xml:space="preserve">effects would be significant. </w:t>
      </w:r>
      <w:r w:rsidRPr="00EB6E93">
        <w:rPr>
          <w:rFonts w:eastAsia="Calibri"/>
          <w:highlight w:val="green"/>
          <w:u w:val="single"/>
        </w:rPr>
        <w:t xml:space="preserve">Nonprofits employ </w:t>
      </w:r>
      <w:r w:rsidRPr="00EB6E93">
        <w:rPr>
          <w:rFonts w:eastAsia="Calibri"/>
          <w:b/>
          <w:iCs/>
          <w:highlight w:val="green"/>
          <w:u w:val="single"/>
        </w:rPr>
        <w:t>the third largest workforce</w:t>
      </w:r>
      <w:r w:rsidRPr="00EB6E93">
        <w:rPr>
          <w:rFonts w:eastAsia="Calibri"/>
          <w:highlight w:val="green"/>
          <w:u w:val="single"/>
        </w:rPr>
        <w:t xml:space="preserve"> of any U.S. industry</w:t>
      </w:r>
      <w:r w:rsidRPr="00EB6E93">
        <w:rPr>
          <w:rFonts w:eastAsia="Calibri"/>
          <w:sz w:val="16"/>
        </w:rPr>
        <w:t>— just north of one out of ten workers—rivalling manufacturing.311 They hire a significant share of workers in social assistance (41%) and in health services (43%), including 84% of private employment in hospitals.312 Nonprofits also dominate education, providing nearly three-quarters of jobs including 84% of those in private elementary and secondary education.313 Consider, for example, that Catholic K-12 schools alone employ more than 150,000 teachers, and many non-teaching employees beyond this.314</w:t>
      </w:r>
    </w:p>
    <w:p w14:paraId="73F6A6BC" w14:textId="77777777" w:rsidR="00CB0066" w:rsidRPr="00EB6E93" w:rsidRDefault="00CB0066" w:rsidP="00CB0066">
      <w:pPr>
        <w:spacing w:after="0" w:line="256" w:lineRule="auto"/>
        <w:rPr>
          <w:rFonts w:eastAsia="Calibri"/>
          <w:sz w:val="16"/>
        </w:rPr>
      </w:pPr>
      <w:r w:rsidRPr="00EB6E93">
        <w:rPr>
          <w:rFonts w:eastAsia="Calibri"/>
          <w:sz w:val="16"/>
        </w:rPr>
        <w:lastRenderedPageBreak/>
        <w:t>Moreover, it is important to recognize that not all nonprofits are small. Data show that “a nonprofit establishment employs more workers, on average, than does a for-profit establishment.”315 The new wave of expressive association cases includes entire Catholic archdioceses claiming freedom from employment regulation.316 Although they have not (yet) raised such claims, five of the ten largest hospital systems in the country are affiliated with the Catholic Church.317 Some crisis pregnancy centers are parts of multi-million-dollar chains.318 While the term nonprofit may conjure up images of small soup kitchens, the reality is that they are often large commercial enterprises.</w:t>
      </w:r>
    </w:p>
    <w:p w14:paraId="58677D0C" w14:textId="77777777" w:rsidR="00CB0066" w:rsidRPr="00EB6E93" w:rsidRDefault="00CB0066" w:rsidP="00CB0066">
      <w:pPr>
        <w:spacing w:after="0" w:line="256" w:lineRule="auto"/>
        <w:rPr>
          <w:rFonts w:eastAsia="Calibri"/>
          <w:u w:val="single"/>
        </w:rPr>
      </w:pPr>
      <w:r w:rsidRPr="00EB6E93">
        <w:rPr>
          <w:rFonts w:eastAsia="Calibri"/>
          <w:u w:val="single"/>
        </w:rPr>
        <w:t>Nor have expressive association claims been limited to nonprofit employers</w:t>
      </w:r>
      <w:r w:rsidRPr="00EB6E93">
        <w:rPr>
          <w:rFonts w:eastAsia="Calibri"/>
          <w:sz w:val="16"/>
        </w:rPr>
        <w:t xml:space="preserve">. Braidwood Management, Inc. is a for-profit management company and successfully invoked an expressive association right to discriminate against LGBTQ+ employees.319 Among employers asserting similar arguments, CBS is part of company with a market capitalization north of $19 billion, and Disney has a market capitalization of more than $195 billion.320 </w:t>
      </w:r>
      <w:r w:rsidRPr="00EB6E93">
        <w:rPr>
          <w:rFonts w:eastAsia="Calibri"/>
          <w:u w:val="single"/>
        </w:rPr>
        <w:t xml:space="preserve">If, </w:t>
      </w:r>
      <w:r w:rsidRPr="00EB6E93">
        <w:rPr>
          <w:rFonts w:eastAsia="Calibri"/>
          <w:sz w:val="16"/>
        </w:rPr>
        <w:t xml:space="preserve">as the Braidwood court would have it, an </w:t>
      </w:r>
      <w:r w:rsidRPr="00EB6E93">
        <w:rPr>
          <w:rFonts w:eastAsia="Calibri"/>
          <w:highlight w:val="green"/>
          <w:u w:val="single"/>
        </w:rPr>
        <w:t>employer</w:t>
      </w:r>
      <w:r w:rsidRPr="00EB6E93">
        <w:rPr>
          <w:rFonts w:eastAsia="Calibri"/>
          <w:u w:val="single"/>
        </w:rPr>
        <w:t xml:space="preserve"> becomes an expressive association by objecting to legal regulation, </w:t>
      </w:r>
      <w:r w:rsidRPr="00EB6E93">
        <w:rPr>
          <w:rFonts w:eastAsia="Calibri"/>
          <w:b/>
          <w:iCs/>
          <w:highlight w:val="green"/>
          <w:u w:val="single"/>
        </w:rPr>
        <w:t>claims will proliferate</w:t>
      </w:r>
      <w:r w:rsidRPr="00EB6E93">
        <w:rPr>
          <w:rFonts w:eastAsia="Calibri"/>
          <w:sz w:val="16"/>
        </w:rPr>
        <w:t xml:space="preserve">. Indeed, </w:t>
      </w:r>
      <w:r w:rsidRPr="00EB6E93">
        <w:rPr>
          <w:rFonts w:eastAsia="Calibri"/>
          <w:u w:val="single"/>
        </w:rPr>
        <w:t>the alacrity with which major media companies have embraced the right of expressive association suggests its wide appeal.</w:t>
      </w:r>
    </w:p>
    <w:p w14:paraId="15350DDA" w14:textId="77777777" w:rsidR="00CB0066" w:rsidRPr="00EB6E93" w:rsidRDefault="00CB0066" w:rsidP="00CB0066">
      <w:pPr>
        <w:spacing w:after="0" w:line="256" w:lineRule="auto"/>
        <w:rPr>
          <w:rFonts w:eastAsia="Calibri"/>
          <w:sz w:val="16"/>
        </w:rPr>
      </w:pPr>
      <w:r w:rsidRPr="00EB6E93">
        <w:rPr>
          <w:rFonts w:eastAsia="Calibri"/>
          <w:sz w:val="16"/>
        </w:rPr>
        <w:t xml:space="preserve">When we shift focus from labor markets to individual workers, we can discern additional harms. </w:t>
      </w:r>
      <w:r w:rsidRPr="00EB6E93">
        <w:rPr>
          <w:rFonts w:eastAsia="Calibri"/>
          <w:highlight w:val="green"/>
          <w:u w:val="single"/>
        </w:rPr>
        <w:t>Employees will face discrimination and</w:t>
      </w:r>
      <w:r w:rsidRPr="00EB6E93">
        <w:rPr>
          <w:rFonts w:eastAsia="Calibri"/>
          <w:u w:val="single"/>
        </w:rPr>
        <w:t xml:space="preserve"> suffer the </w:t>
      </w:r>
      <w:r w:rsidRPr="00EB6E93">
        <w:rPr>
          <w:rFonts w:eastAsia="Calibri"/>
          <w:highlight w:val="green"/>
          <w:u w:val="single"/>
        </w:rPr>
        <w:t>financial hardship</w:t>
      </w:r>
      <w:r w:rsidRPr="00EB6E93">
        <w:rPr>
          <w:rFonts w:eastAsia="Calibri"/>
          <w:u w:val="single"/>
        </w:rPr>
        <w:t xml:space="preserve"> and psychological distress of job loss.</w:t>
      </w:r>
      <w:r w:rsidRPr="00EB6E93">
        <w:rPr>
          <w:rFonts w:eastAsia="Calibri"/>
          <w:sz w:val="16"/>
        </w:rPr>
        <w:t xml:space="preserve">321 A worker who has been fired may have a hard time finding a new job. These difficulties will be exacerbated if unemployment is high, their previous employer is the largest in town, or many employers in the geographic area hold the same beliefs.322 And many employees will not be able to move on when they discover their employer has views that govern their personal lives. Numerous studies show that labor markets exhibit uniquely “high switching costs and search frictions” and that workers’ individual needs tend to “limit the geographical and work scope of the jobs that are competitive substitutes.”323 </w:t>
      </w:r>
      <w:r w:rsidRPr="00EB6E93">
        <w:rPr>
          <w:rFonts w:eastAsia="Calibri"/>
          <w:u w:val="single"/>
        </w:rPr>
        <w:t>Employees who decide that they cannot risk losing their jobs may be effectively coerced into conforming their family lives or reproductive decisions to the religious views of their employer.</w:t>
      </w:r>
    </w:p>
    <w:p w14:paraId="2F612B87" w14:textId="77777777" w:rsidR="00CB0066" w:rsidRPr="00EB6E93" w:rsidRDefault="00CB0066" w:rsidP="00CB0066">
      <w:pPr>
        <w:spacing w:after="0" w:line="256" w:lineRule="auto"/>
        <w:rPr>
          <w:rFonts w:eastAsia="Calibri"/>
          <w:sz w:val="16"/>
        </w:rPr>
      </w:pPr>
      <w:r w:rsidRPr="00EB6E93">
        <w:rPr>
          <w:rFonts w:eastAsia="Calibri"/>
          <w:u w:val="single"/>
        </w:rPr>
        <w:t>If such arguments gain further traction, employees would be all but required to identify with their employer and its distinctive worldview.</w:t>
      </w:r>
      <w:r w:rsidRPr="00EB6E93">
        <w:rPr>
          <w:rFonts w:eastAsia="Calibri"/>
          <w:sz w:val="16"/>
        </w:rPr>
        <w:t xml:space="preserve"> Some commentators have thought that this sort of development might be a good thing: If employees identify more deeply with the mission or objectives of their employers, then perhaps they will experience greater satisfaction at work.324 But deep identification with one’s current employer and its present objectives can pose dangers to employees’ well-being. Employers benefit when they engender deep loyalty without owing any in return. They can leverage employees’ commitments to demand longer hours of work for lower pay or to oppose unionization.325 Equally important, conditions of work almost inevitably will change. Employers will restructure jobs or make layoffs—often without input or notice to workers. These decisions will be especially destabilizing if employees see their employer as integral to their personhood. Expressive association will erode employees’ abilities to separate themselves from their work.</w:t>
      </w:r>
    </w:p>
    <w:p w14:paraId="3DCFB0E3" w14:textId="77777777" w:rsidR="00CB0066" w:rsidRPr="00EB6E93" w:rsidRDefault="00CB0066" w:rsidP="00CB0066">
      <w:pPr>
        <w:spacing w:after="0" w:line="256" w:lineRule="auto"/>
        <w:rPr>
          <w:rFonts w:eastAsia="Calibri"/>
          <w:sz w:val="16"/>
        </w:rPr>
      </w:pPr>
      <w:r w:rsidRPr="00EB6E93">
        <w:rPr>
          <w:rFonts w:eastAsia="Calibri"/>
          <w:highlight w:val="green"/>
          <w:u w:val="single"/>
        </w:rPr>
        <w:t>A world of employer association would diminish the liberty and privacy</w:t>
      </w:r>
      <w:r w:rsidRPr="00EB6E93">
        <w:rPr>
          <w:rFonts w:eastAsia="Calibri"/>
          <w:u w:val="single"/>
        </w:rPr>
        <w:t xml:space="preserve"> of employees in profound ways. Employers have claimed constitutional freedom to fire people based on their decisions about reproductive healthcare, their choice of romantic partners, and their engagement in premarital sex</w:t>
      </w:r>
      <w:r w:rsidRPr="00EB6E93">
        <w:rPr>
          <w:rFonts w:eastAsia="Calibri"/>
          <w:sz w:val="16"/>
        </w:rPr>
        <w:t>. The growing number of statutory protections for these decisions reflects a widely shared intuition that employers ought to stay out of their employees’ private lives.</w:t>
      </w:r>
    </w:p>
    <w:p w14:paraId="63C1BBF2" w14:textId="77777777" w:rsidR="00CB0066" w:rsidRPr="00EB6E93" w:rsidRDefault="00CB0066" w:rsidP="00CB0066">
      <w:pPr>
        <w:spacing w:after="0" w:line="256" w:lineRule="auto"/>
        <w:rPr>
          <w:rFonts w:eastAsia="Calibri"/>
          <w:sz w:val="16"/>
        </w:rPr>
      </w:pPr>
      <w:r w:rsidRPr="00EB6E93">
        <w:rPr>
          <w:rFonts w:eastAsia="Calibri"/>
          <w:u w:val="single"/>
        </w:rPr>
        <w:t xml:space="preserve">If </w:t>
      </w:r>
      <w:r w:rsidRPr="00EB6E93">
        <w:rPr>
          <w:rFonts w:eastAsia="Calibri"/>
          <w:highlight w:val="green"/>
          <w:u w:val="single"/>
        </w:rPr>
        <w:t>employers</w:t>
      </w:r>
      <w:r w:rsidRPr="00EB6E93">
        <w:rPr>
          <w:rFonts w:eastAsia="Calibri"/>
          <w:u w:val="single"/>
        </w:rPr>
        <w:t xml:space="preserve"> can make decisions based on employees’ family or intimate choices, they </w:t>
      </w:r>
      <w:r w:rsidRPr="00EB6E93">
        <w:rPr>
          <w:rFonts w:eastAsia="Calibri"/>
          <w:highlight w:val="green"/>
          <w:u w:val="single"/>
        </w:rPr>
        <w:t xml:space="preserve">will have an </w:t>
      </w:r>
      <w:r w:rsidRPr="00EB6E93">
        <w:rPr>
          <w:rFonts w:eastAsia="Calibri"/>
          <w:b/>
          <w:iCs/>
          <w:highlight w:val="green"/>
          <w:u w:val="single"/>
        </w:rPr>
        <w:t>incentive to surveil</w:t>
      </w:r>
      <w:r w:rsidRPr="00EB6E93">
        <w:rPr>
          <w:rFonts w:eastAsia="Calibri"/>
          <w:u w:val="single"/>
        </w:rPr>
        <w:t xml:space="preserve"> those </w:t>
      </w:r>
      <w:r w:rsidRPr="00EB6E93">
        <w:rPr>
          <w:rFonts w:eastAsia="Calibri"/>
          <w:highlight w:val="green"/>
          <w:u w:val="single"/>
        </w:rPr>
        <w:t>choices</w:t>
      </w:r>
      <w:r w:rsidRPr="00EB6E93">
        <w:rPr>
          <w:rFonts w:eastAsia="Calibri"/>
          <w:u w:val="single"/>
        </w:rPr>
        <w:t xml:space="preserve">. The prospect </w:t>
      </w:r>
      <w:proofErr w:type="gramStart"/>
      <w:r w:rsidRPr="00EB6E93">
        <w:rPr>
          <w:rFonts w:eastAsia="Calibri"/>
          <w:u w:val="single"/>
        </w:rPr>
        <w:t>brings to mind</w:t>
      </w:r>
      <w:proofErr w:type="gramEnd"/>
      <w:r w:rsidRPr="00EB6E93">
        <w:rPr>
          <w:rFonts w:eastAsia="Calibri"/>
          <w:u w:val="single"/>
        </w:rPr>
        <w:t xml:space="preserve"> a technologically </w:t>
      </w:r>
      <w:r w:rsidRPr="00EB6E93">
        <w:rPr>
          <w:rFonts w:eastAsia="Calibri"/>
          <w:highlight w:val="green"/>
          <w:u w:val="single"/>
        </w:rPr>
        <w:t>enhanced resurgence of</w:t>
      </w:r>
      <w:r w:rsidRPr="00EB6E93">
        <w:rPr>
          <w:rFonts w:eastAsia="Calibri"/>
          <w:sz w:val="16"/>
        </w:rPr>
        <w:t xml:space="preserve"> Henry Ford’s infamous program of </w:t>
      </w:r>
      <w:r w:rsidRPr="00EB6E93">
        <w:rPr>
          <w:rFonts w:eastAsia="Calibri"/>
          <w:b/>
          <w:iCs/>
          <w:highlight w:val="green"/>
          <w:u w:val="single"/>
        </w:rPr>
        <w:t>social control</w:t>
      </w:r>
      <w:r w:rsidRPr="00EB6E93">
        <w:rPr>
          <w:rFonts w:eastAsia="Calibri"/>
          <w:sz w:val="16"/>
        </w:rPr>
        <w:t>. To obtain better pay, many Ford employees agreed to arrange their lives in accord with Ford’s own moral and religious values, with compliance monitored by the investigators of Ford’s Sociological Department.326 The results were exactly what Ford hoped: Employees made decisions about whether and when to marry, whether their wives would work for pay, and where they would choose to live according to Ford’s preferences.327</w:t>
      </w:r>
    </w:p>
    <w:p w14:paraId="1A5417B2" w14:textId="77777777" w:rsidR="00CB0066" w:rsidRPr="00EB6E93" w:rsidRDefault="00CB0066" w:rsidP="00CB0066">
      <w:pPr>
        <w:spacing w:after="0" w:line="256" w:lineRule="auto"/>
        <w:rPr>
          <w:rFonts w:eastAsia="Calibri"/>
          <w:sz w:val="16"/>
        </w:rPr>
      </w:pPr>
      <w:r w:rsidRPr="00EB6E93">
        <w:rPr>
          <w:rFonts w:eastAsia="Calibri"/>
          <w:u w:val="single"/>
        </w:rPr>
        <w:t>This prospect should scare even those most friendly to employer power. Employer domination</w:t>
      </w:r>
      <w:r w:rsidRPr="00EB6E93">
        <w:rPr>
          <w:rFonts w:eastAsia="Calibri"/>
          <w:sz w:val="16"/>
        </w:rPr>
        <w:t xml:space="preserve"> may be tolerable during working hours, but it </w:t>
      </w:r>
      <w:r w:rsidRPr="00EB6E93">
        <w:rPr>
          <w:rFonts w:eastAsia="Calibri"/>
          <w:u w:val="single"/>
        </w:rPr>
        <w:t xml:space="preserve">should not follow </w:t>
      </w:r>
      <w:proofErr w:type="gramStart"/>
      <w:r w:rsidRPr="00EB6E93">
        <w:rPr>
          <w:rFonts w:eastAsia="Calibri"/>
          <w:u w:val="single"/>
        </w:rPr>
        <w:t>employees</w:t>
      </w:r>
      <w:proofErr w:type="gramEnd"/>
      <w:r w:rsidRPr="00EB6E93">
        <w:rPr>
          <w:rFonts w:eastAsia="Calibri"/>
          <w:u w:val="single"/>
        </w:rPr>
        <w:t xml:space="preserve"> home</w:t>
      </w:r>
      <w:r w:rsidRPr="00EB6E93">
        <w:rPr>
          <w:rFonts w:eastAsia="Calibri"/>
          <w:sz w:val="16"/>
        </w:rPr>
        <w:t xml:space="preserve"> to their families. </w:t>
      </w:r>
      <w:r w:rsidRPr="00EB6E93">
        <w:rPr>
          <w:rFonts w:eastAsia="Calibri"/>
          <w:u w:val="single"/>
        </w:rPr>
        <w:t xml:space="preserve">To have meaningful abilities to form their own </w:t>
      </w:r>
      <w:r w:rsidRPr="00EB6E93">
        <w:rPr>
          <w:rFonts w:eastAsia="Calibri"/>
          <w:highlight w:val="green"/>
          <w:u w:val="single"/>
        </w:rPr>
        <w:t>religious, political, civic, and intimate associations</w:t>
      </w:r>
      <w:r w:rsidRPr="00EB6E93">
        <w:rPr>
          <w:rFonts w:eastAsia="Calibri"/>
          <w:u w:val="single"/>
        </w:rPr>
        <w:t xml:space="preserve">, workers </w:t>
      </w:r>
      <w:r w:rsidRPr="00EB6E93">
        <w:rPr>
          <w:rFonts w:eastAsia="Calibri"/>
          <w:highlight w:val="green"/>
          <w:u w:val="single"/>
        </w:rPr>
        <w:t xml:space="preserve">must have time and space free from their </w:t>
      </w:r>
      <w:r w:rsidRPr="00EB6E93">
        <w:rPr>
          <w:rFonts w:eastAsia="Calibri"/>
          <w:b/>
          <w:iCs/>
          <w:highlight w:val="green"/>
          <w:u w:val="single"/>
        </w:rPr>
        <w:t>bosses’ control</w:t>
      </w:r>
      <w:r w:rsidRPr="00EB6E93">
        <w:rPr>
          <w:rFonts w:eastAsia="Calibri"/>
          <w:u w:val="single"/>
        </w:rPr>
        <w:t>.</w:t>
      </w:r>
      <w:r w:rsidRPr="00EB6E93">
        <w:rPr>
          <w:rFonts w:eastAsia="Calibri"/>
          <w:sz w:val="16"/>
        </w:rPr>
        <w:t>328</w:t>
      </w:r>
    </w:p>
    <w:p w14:paraId="271DC6E8" w14:textId="77777777" w:rsidR="00CB0066" w:rsidRPr="00EB6E93" w:rsidRDefault="00CB0066" w:rsidP="00CB0066">
      <w:pPr>
        <w:spacing w:line="256" w:lineRule="auto"/>
        <w:rPr>
          <w:rFonts w:eastAsia="Calibri"/>
        </w:rPr>
      </w:pPr>
    </w:p>
    <w:p w14:paraId="3C647172" w14:textId="77777777" w:rsidR="00CB0066" w:rsidRPr="00EB6E93" w:rsidRDefault="00CB0066" w:rsidP="00CB0066">
      <w:pPr>
        <w:keepNext/>
        <w:keepLines/>
        <w:spacing w:before="40" w:after="0" w:line="256" w:lineRule="auto"/>
        <w:outlineLvl w:val="3"/>
        <w:rPr>
          <w:rFonts w:eastAsia="Times New Roman" w:cs="Times New Roman"/>
          <w:b/>
          <w:iCs/>
          <w:sz w:val="26"/>
        </w:rPr>
      </w:pPr>
      <w:r w:rsidRPr="00EB6E93">
        <w:rPr>
          <w:rFonts w:eastAsia="Times New Roman" w:cs="Times New Roman"/>
          <w:b/>
          <w:iCs/>
          <w:sz w:val="26"/>
        </w:rPr>
        <w:t xml:space="preserve">Privacy prevents </w:t>
      </w:r>
      <w:r w:rsidRPr="00EB6E93">
        <w:rPr>
          <w:rFonts w:eastAsia="Times New Roman" w:cs="Times New Roman"/>
          <w:b/>
          <w:iCs/>
          <w:sz w:val="26"/>
          <w:u w:val="single"/>
        </w:rPr>
        <w:t>extinction</w:t>
      </w:r>
      <w:r w:rsidRPr="00EB6E93">
        <w:rPr>
          <w:rFonts w:eastAsia="Times New Roman" w:cs="Times New Roman"/>
          <w:b/>
          <w:iCs/>
          <w:sz w:val="26"/>
        </w:rPr>
        <w:t>.</w:t>
      </w:r>
    </w:p>
    <w:p w14:paraId="746100F8" w14:textId="77777777" w:rsidR="00CB0066" w:rsidRPr="00EB6E93" w:rsidRDefault="00CB0066" w:rsidP="00CB0066">
      <w:pPr>
        <w:spacing w:line="256" w:lineRule="auto"/>
        <w:rPr>
          <w:rFonts w:eastAsia="Calibri"/>
        </w:rPr>
      </w:pPr>
      <w:r w:rsidRPr="00EB6E93">
        <w:rPr>
          <w:rFonts w:eastAsia="Calibri"/>
          <w:b/>
          <w:bCs/>
          <w:sz w:val="26"/>
        </w:rPr>
        <w:t>Levesque 16</w:t>
      </w:r>
      <w:r w:rsidRPr="00EB6E93">
        <w:rPr>
          <w:rFonts w:eastAsia="Calibri"/>
        </w:rPr>
        <w:t xml:space="preserve"> [Jordan; August 2016; Head of corporate governance and policy at Westpac New Zealand Limited, LLM in Internet Privacy from the Peter A. Allard School of Law at UBC, </w:t>
      </w:r>
      <w:proofErr w:type="gramStart"/>
      <w:r w:rsidRPr="00EB6E93">
        <w:rPr>
          <w:rFonts w:eastAsia="Calibri"/>
        </w:rPr>
        <w:t>Bachelors in Commerce and Laws</w:t>
      </w:r>
      <w:proofErr w:type="gramEnd"/>
      <w:r w:rsidRPr="00EB6E93">
        <w:rPr>
          <w:rFonts w:eastAsia="Calibri"/>
        </w:rPr>
        <w:t xml:space="preserve"> from the University of Auckland; UBC, “The Right to be Forgotten: No Solution to the Challenges of the Digital Environment,” https://dx.doi.org/10.14288/1.0308713]</w:t>
      </w:r>
    </w:p>
    <w:p w14:paraId="486F3323" w14:textId="77777777" w:rsidR="00CB0066" w:rsidRPr="00EB6E93" w:rsidRDefault="00CB0066" w:rsidP="00CB0066">
      <w:pPr>
        <w:spacing w:line="256" w:lineRule="auto"/>
        <w:rPr>
          <w:rFonts w:eastAsia="Calibri"/>
          <w:sz w:val="14"/>
        </w:rPr>
      </w:pPr>
      <w:r w:rsidRPr="00EB6E93">
        <w:rPr>
          <w:rFonts w:eastAsia="Calibri"/>
          <w:sz w:val="14"/>
        </w:rPr>
        <w:t xml:space="preserve">2.1.4.1 </w:t>
      </w:r>
      <w:r w:rsidRPr="00EB6E93">
        <w:rPr>
          <w:rFonts w:eastAsia="Calibri"/>
          <w:highlight w:val="yellow"/>
          <w:u w:val="single"/>
        </w:rPr>
        <w:t>Privacy</w:t>
      </w:r>
      <w:r w:rsidRPr="00EB6E93">
        <w:rPr>
          <w:rFonts w:eastAsia="Calibri"/>
          <w:u w:val="single"/>
        </w:rPr>
        <w:t xml:space="preserve"> as </w:t>
      </w:r>
      <w:r w:rsidRPr="00EB6E93">
        <w:rPr>
          <w:rFonts w:eastAsia="Calibri"/>
          <w:highlight w:val="yellow"/>
          <w:u w:val="single"/>
        </w:rPr>
        <w:t xml:space="preserve">a </w:t>
      </w:r>
      <w:r w:rsidRPr="00EB6E93">
        <w:rPr>
          <w:rFonts w:eastAsia="Calibri"/>
          <w:b/>
          <w:iCs/>
          <w:highlight w:val="yellow"/>
          <w:u w:val="single"/>
        </w:rPr>
        <w:t>Requirement</w:t>
      </w:r>
      <w:r w:rsidRPr="00EB6E93">
        <w:rPr>
          <w:rFonts w:eastAsia="Calibri"/>
          <w:highlight w:val="yellow"/>
          <w:u w:val="single"/>
        </w:rPr>
        <w:t xml:space="preserve"> for</w:t>
      </w:r>
      <w:r w:rsidRPr="00EB6E93">
        <w:rPr>
          <w:rFonts w:eastAsia="Calibri"/>
          <w:u w:val="single"/>
        </w:rPr>
        <w:t xml:space="preserve"> </w:t>
      </w:r>
      <w:r w:rsidRPr="00EB6E93">
        <w:rPr>
          <w:rFonts w:eastAsia="Calibri"/>
          <w:b/>
          <w:iCs/>
          <w:u w:val="single"/>
        </w:rPr>
        <w:t xml:space="preserve">Human </w:t>
      </w:r>
      <w:r w:rsidRPr="00EB6E93">
        <w:rPr>
          <w:rFonts w:eastAsia="Calibri"/>
          <w:b/>
          <w:iCs/>
          <w:highlight w:val="yellow"/>
          <w:u w:val="single"/>
        </w:rPr>
        <w:t>Survival</w:t>
      </w:r>
    </w:p>
    <w:p w14:paraId="6D09A818" w14:textId="77777777" w:rsidR="00CB0066" w:rsidRPr="00EB6E93" w:rsidRDefault="00CB0066" w:rsidP="00CB0066">
      <w:pPr>
        <w:spacing w:line="256" w:lineRule="auto"/>
        <w:rPr>
          <w:rFonts w:eastAsia="Calibri"/>
          <w:sz w:val="14"/>
          <w:szCs w:val="14"/>
        </w:rPr>
      </w:pPr>
      <w:r w:rsidRPr="00EB6E93">
        <w:rPr>
          <w:rFonts w:eastAsia="Calibri"/>
          <w:sz w:val="14"/>
          <w:szCs w:val="14"/>
        </w:rPr>
        <w:lastRenderedPageBreak/>
        <w:t xml:space="preserve">The above discussion of the value of privacy can easily be criticised for being too subjective. An individual might argue, for example, that personal autonomy has little value in their life and this may be true. This criticism becomes stronger if we set this premise in the remote Java culture. However, subjectivity alone cannot be seen as sufficient evidence to discredit the value of privacy altogether. In response to such a claim, and without taking away from the </w:t>
      </w:r>
      <w:proofErr w:type="gramStart"/>
      <w:r w:rsidRPr="00EB6E93">
        <w:rPr>
          <w:rFonts w:eastAsia="Calibri"/>
          <w:sz w:val="14"/>
          <w:szCs w:val="14"/>
        </w:rPr>
        <w:t>aforementioned importance</w:t>
      </w:r>
      <w:proofErr w:type="gramEnd"/>
      <w:r w:rsidRPr="00EB6E93">
        <w:rPr>
          <w:rFonts w:eastAsia="Calibri"/>
          <w:sz w:val="14"/>
          <w:szCs w:val="14"/>
        </w:rPr>
        <w:t xml:space="preserve"> of the individual and social values, privacy can be better valued as an essential part of human flourishing. </w:t>
      </w:r>
    </w:p>
    <w:p w14:paraId="26828D84" w14:textId="77777777" w:rsidR="00CB0066" w:rsidRPr="00EB6E93" w:rsidRDefault="00CB0066" w:rsidP="00CB0066">
      <w:pPr>
        <w:spacing w:line="256" w:lineRule="auto"/>
        <w:rPr>
          <w:rFonts w:eastAsia="Calibri"/>
          <w:sz w:val="14"/>
        </w:rPr>
      </w:pPr>
      <w:r w:rsidRPr="00EB6E93">
        <w:rPr>
          <w:rFonts w:eastAsia="Calibri"/>
          <w:sz w:val="14"/>
        </w:rPr>
        <w:t xml:space="preserve">To understand the need </w:t>
      </w:r>
      <w:proofErr w:type="gramStart"/>
      <w:r w:rsidRPr="00EB6E93">
        <w:rPr>
          <w:rFonts w:eastAsia="Calibri"/>
          <w:sz w:val="14"/>
        </w:rPr>
        <w:t>individuals</w:t>
      </w:r>
      <w:proofErr w:type="gramEnd"/>
      <w:r w:rsidRPr="00EB6E93">
        <w:rPr>
          <w:rFonts w:eastAsia="Calibri"/>
          <w:sz w:val="14"/>
        </w:rPr>
        <w:t xml:space="preserve"> have for privacy, we must first accept an individual’s need for seclusion and separation. In doing so, the path becomes lit showing the evolution from seclusion to control over oneself with a focus on personal information. Alan Westin suggests that a human’s need for privacy may be found in the animal world.62 He illustrates this by explaining that many animals display their desire for seclusion through the act of establishing their territory.63 </w:t>
      </w:r>
      <w:r w:rsidRPr="00EB6E93">
        <w:rPr>
          <w:rFonts w:eastAsia="Calibri"/>
          <w:u w:val="single"/>
        </w:rPr>
        <w:t>Animals require their own territory to ensure the survival of their species</w:t>
      </w:r>
      <w:r w:rsidRPr="00EB6E93">
        <w:rPr>
          <w:rFonts w:eastAsia="Calibri"/>
          <w:sz w:val="14"/>
        </w:rPr>
        <w:t xml:space="preserve">, </w:t>
      </w:r>
      <w:r w:rsidRPr="00EB6E93">
        <w:rPr>
          <w:rFonts w:eastAsia="Calibri"/>
          <w:u w:val="single"/>
        </w:rPr>
        <w:t xml:space="preserve">as </w:t>
      </w:r>
      <w:r w:rsidRPr="00EB6E93">
        <w:rPr>
          <w:rFonts w:eastAsia="Calibri"/>
          <w:highlight w:val="yellow"/>
          <w:u w:val="single"/>
        </w:rPr>
        <w:t xml:space="preserve">without a </w:t>
      </w:r>
      <w:r w:rsidRPr="00EB6E93">
        <w:rPr>
          <w:rFonts w:eastAsia="Calibri"/>
          <w:b/>
          <w:iCs/>
          <w:highlight w:val="yellow"/>
          <w:u w:val="single"/>
        </w:rPr>
        <w:t>private space</w:t>
      </w:r>
      <w:r w:rsidRPr="00EB6E93">
        <w:rPr>
          <w:rFonts w:eastAsia="Calibri"/>
          <w:sz w:val="14"/>
        </w:rPr>
        <w:t xml:space="preserve"> to breed and nest, </w:t>
      </w:r>
      <w:r w:rsidRPr="00EB6E93">
        <w:rPr>
          <w:rFonts w:eastAsia="Calibri"/>
          <w:u w:val="single"/>
        </w:rPr>
        <w:t xml:space="preserve">many animals will not </w:t>
      </w:r>
      <w:r w:rsidRPr="00EB6E93">
        <w:rPr>
          <w:rFonts w:eastAsia="Calibri"/>
          <w:b/>
          <w:iCs/>
          <w:u w:val="single"/>
        </w:rPr>
        <w:t>survive beyond one generation</w:t>
      </w:r>
      <w:r w:rsidRPr="00EB6E93">
        <w:rPr>
          <w:rFonts w:eastAsia="Calibri"/>
          <w:sz w:val="14"/>
        </w:rPr>
        <w:t xml:space="preserve">. If an animal cannot lay claim to its own territory due to overpopulation, their </w:t>
      </w:r>
      <w:r w:rsidRPr="00EB6E93">
        <w:rPr>
          <w:rFonts w:eastAsia="Calibri"/>
          <w:b/>
          <w:iCs/>
          <w:highlight w:val="yellow"/>
          <w:u w:val="single"/>
        </w:rPr>
        <w:t>survival is jeopardized</w:t>
      </w:r>
      <w:r w:rsidRPr="00EB6E93">
        <w:rPr>
          <w:rFonts w:eastAsia="Calibri"/>
          <w:highlight w:val="yellow"/>
          <w:u w:val="single"/>
        </w:rPr>
        <w:t xml:space="preserve"> as the </w:t>
      </w:r>
      <w:r w:rsidRPr="00EB6E93">
        <w:rPr>
          <w:rFonts w:eastAsia="Calibri"/>
          <w:b/>
          <w:iCs/>
          <w:highlight w:val="yellow"/>
          <w:u w:val="single"/>
        </w:rPr>
        <w:t>flow-on effects</w:t>
      </w:r>
      <w:r w:rsidRPr="00EB6E93">
        <w:rPr>
          <w:rFonts w:eastAsia="Calibri"/>
          <w:u w:val="single"/>
        </w:rPr>
        <w:t xml:space="preserve"> from limited space impact on breeding, social interaction </w:t>
      </w:r>
      <w:r w:rsidRPr="00EB6E93">
        <w:rPr>
          <w:rFonts w:eastAsia="Calibri"/>
          <w:highlight w:val="yellow"/>
          <w:u w:val="single"/>
        </w:rPr>
        <w:t>and</w:t>
      </w:r>
      <w:r w:rsidRPr="00EB6E93">
        <w:rPr>
          <w:rFonts w:eastAsia="Calibri"/>
          <w:u w:val="single"/>
        </w:rPr>
        <w:t xml:space="preserve"> sense</w:t>
      </w:r>
      <w:r w:rsidRPr="00EB6E93">
        <w:rPr>
          <w:rFonts w:eastAsia="Calibri"/>
          <w:sz w:val="14"/>
        </w:rPr>
        <w:t xml:space="preserve"> of smell.64</w:t>
      </w:r>
    </w:p>
    <w:p w14:paraId="797BD0E6" w14:textId="77777777" w:rsidR="00CB0066" w:rsidRPr="00EB6E93" w:rsidRDefault="00CB0066" w:rsidP="00CB0066">
      <w:pPr>
        <w:spacing w:line="256" w:lineRule="auto"/>
        <w:rPr>
          <w:rFonts w:eastAsia="Calibri"/>
          <w:sz w:val="14"/>
        </w:rPr>
      </w:pPr>
      <w:r w:rsidRPr="00EB6E93">
        <w:rPr>
          <w:rFonts w:eastAsia="Calibri"/>
          <w:u w:val="single"/>
        </w:rPr>
        <w:t>Worryingly</w:t>
      </w:r>
      <w:r w:rsidRPr="00EB6E93">
        <w:rPr>
          <w:rFonts w:eastAsia="Calibri"/>
          <w:sz w:val="14"/>
        </w:rPr>
        <w:t xml:space="preserve">, overpopulation </w:t>
      </w:r>
      <w:r w:rsidRPr="00EB6E93">
        <w:rPr>
          <w:rFonts w:eastAsia="Calibri"/>
          <w:highlight w:val="yellow"/>
          <w:u w:val="single"/>
        </w:rPr>
        <w:t>may lead to</w:t>
      </w:r>
      <w:r w:rsidRPr="00EB6E93">
        <w:rPr>
          <w:rFonts w:eastAsia="Calibri"/>
          <w:u w:val="single"/>
        </w:rPr>
        <w:t xml:space="preserve"> animals killing each other or “</w:t>
      </w:r>
      <w:r w:rsidRPr="00EB6E93">
        <w:rPr>
          <w:rFonts w:eastAsia="Calibri"/>
          <w:b/>
          <w:iCs/>
          <w:highlight w:val="yellow"/>
          <w:u w:val="single"/>
        </w:rPr>
        <w:t>biochemical die-off</w:t>
      </w:r>
      <w:r w:rsidRPr="00EB6E93">
        <w:rPr>
          <w:rFonts w:eastAsia="Calibri"/>
          <w:u w:val="single"/>
        </w:rPr>
        <w:t>”</w:t>
      </w:r>
      <w:r w:rsidRPr="00EB6E93">
        <w:rPr>
          <w:rFonts w:eastAsia="Calibri"/>
          <w:sz w:val="14"/>
        </w:rPr>
        <w:t xml:space="preserve">.65 </w:t>
      </w:r>
      <w:r w:rsidRPr="00EB6E93">
        <w:rPr>
          <w:rFonts w:eastAsia="Calibri"/>
          <w:u w:val="single"/>
        </w:rPr>
        <w:t>A study of a population of 150 rats roaming freely</w:t>
      </w:r>
      <w:r w:rsidRPr="00EB6E93">
        <w:rPr>
          <w:rFonts w:eastAsia="Calibri"/>
          <w:sz w:val="14"/>
        </w:rPr>
        <w:t xml:space="preserve"> in a cage </w:t>
      </w:r>
      <w:r w:rsidRPr="00EB6E93">
        <w:rPr>
          <w:rFonts w:eastAsia="Calibri"/>
          <w:u w:val="single"/>
        </w:rPr>
        <w:t xml:space="preserve">saw </w:t>
      </w:r>
      <w:r w:rsidRPr="00EB6E93">
        <w:rPr>
          <w:rFonts w:eastAsia="Calibri"/>
          <w:b/>
          <w:iCs/>
          <w:u w:val="single"/>
        </w:rPr>
        <w:t>in-fighting</w:t>
      </w:r>
      <w:r w:rsidRPr="00EB6E93">
        <w:rPr>
          <w:rFonts w:eastAsia="Calibri"/>
          <w:u w:val="single"/>
        </w:rPr>
        <w:t xml:space="preserve"> increase as the population increased</w:t>
      </w:r>
      <w:r w:rsidRPr="00EB6E93">
        <w:rPr>
          <w:rFonts w:eastAsia="Calibri"/>
          <w:sz w:val="14"/>
        </w:rPr>
        <w:t xml:space="preserve">.66 </w:t>
      </w:r>
      <w:r w:rsidRPr="00EB6E93">
        <w:rPr>
          <w:rFonts w:eastAsia="Calibri"/>
          <w:u w:val="single"/>
        </w:rPr>
        <w:t xml:space="preserve">Eventually the fighting became </w:t>
      </w:r>
      <w:r w:rsidRPr="00EB6E93">
        <w:rPr>
          <w:rFonts w:eastAsia="Calibri"/>
          <w:b/>
          <w:iCs/>
          <w:u w:val="single"/>
        </w:rPr>
        <w:t>so widespread</w:t>
      </w:r>
      <w:r w:rsidRPr="00EB6E93">
        <w:rPr>
          <w:rFonts w:eastAsia="Calibri"/>
          <w:sz w:val="14"/>
        </w:rPr>
        <w:t xml:space="preserve"> that rearing of the young rats deteriorated </w:t>
      </w:r>
      <w:r w:rsidRPr="00EB6E93">
        <w:rPr>
          <w:rFonts w:eastAsia="Calibri"/>
          <w:u w:val="single"/>
        </w:rPr>
        <w:t xml:space="preserve">to a level where </w:t>
      </w:r>
      <w:r w:rsidRPr="00EB6E93">
        <w:rPr>
          <w:rFonts w:eastAsia="Calibri"/>
          <w:b/>
          <w:iCs/>
          <w:highlight w:val="yellow"/>
          <w:u w:val="single"/>
        </w:rPr>
        <w:t>many did not survive</w:t>
      </w:r>
      <w:r w:rsidRPr="00EB6E93">
        <w:rPr>
          <w:rFonts w:eastAsia="Calibri"/>
          <w:sz w:val="14"/>
        </w:rPr>
        <w:t xml:space="preserve">. When the same sized cage was altered to include privacy enhancements a population of 5,000 was able to be supported.67 </w:t>
      </w:r>
      <w:r w:rsidRPr="00EB6E93">
        <w:rPr>
          <w:rFonts w:eastAsia="Calibri"/>
          <w:highlight w:val="yellow"/>
          <w:u w:val="single"/>
        </w:rPr>
        <w:t>Assuming</w:t>
      </w:r>
      <w:r w:rsidRPr="00EB6E93">
        <w:rPr>
          <w:rFonts w:eastAsia="Calibri"/>
          <w:u w:val="single"/>
        </w:rPr>
        <w:t xml:space="preserve"> that </w:t>
      </w:r>
      <w:r w:rsidRPr="00EB6E93">
        <w:rPr>
          <w:rFonts w:eastAsia="Calibri"/>
          <w:b/>
          <w:iCs/>
          <w:highlight w:val="yellow"/>
          <w:u w:val="single"/>
        </w:rPr>
        <w:t>human evolution</w:t>
      </w:r>
      <w:r w:rsidRPr="00EB6E93">
        <w:rPr>
          <w:rFonts w:eastAsia="Calibri"/>
          <w:u w:val="single"/>
        </w:rPr>
        <w:t xml:space="preserve"> took place from the animal world</w:t>
      </w:r>
      <w:r w:rsidRPr="00EB6E93">
        <w:rPr>
          <w:rFonts w:eastAsia="Calibri"/>
          <w:sz w:val="14"/>
        </w:rPr>
        <w:t xml:space="preserve">, </w:t>
      </w:r>
      <w:r w:rsidRPr="00EB6E93">
        <w:rPr>
          <w:rFonts w:eastAsia="Calibri"/>
          <w:highlight w:val="yellow"/>
          <w:u w:val="single"/>
        </w:rPr>
        <w:t>it is</w:t>
      </w:r>
      <w:r w:rsidRPr="00EB6E93">
        <w:rPr>
          <w:rFonts w:eastAsia="Calibri"/>
          <w:u w:val="single"/>
        </w:rPr>
        <w:t xml:space="preserve"> </w:t>
      </w:r>
      <w:r w:rsidRPr="00EB6E93">
        <w:rPr>
          <w:rFonts w:eastAsia="Calibri"/>
          <w:b/>
          <w:iCs/>
          <w:u w:val="single"/>
        </w:rPr>
        <w:t>not too im</w:t>
      </w:r>
      <w:r w:rsidRPr="00EB6E93">
        <w:rPr>
          <w:rFonts w:eastAsia="Calibri"/>
          <w:b/>
          <w:iCs/>
          <w:highlight w:val="yellow"/>
          <w:u w:val="single"/>
        </w:rPr>
        <w:t>plausible</w:t>
      </w:r>
      <w:r w:rsidRPr="00EB6E93">
        <w:rPr>
          <w:rFonts w:eastAsia="Calibri"/>
          <w:highlight w:val="yellow"/>
          <w:u w:val="single"/>
        </w:rPr>
        <w:t xml:space="preserve"> to</w:t>
      </w:r>
      <w:r w:rsidRPr="00EB6E93">
        <w:rPr>
          <w:rFonts w:eastAsia="Calibri"/>
          <w:u w:val="single"/>
        </w:rPr>
        <w:t xml:space="preserve"> see the </w:t>
      </w:r>
      <w:r w:rsidRPr="00EB6E93">
        <w:rPr>
          <w:rFonts w:eastAsia="Calibri"/>
          <w:b/>
          <w:iCs/>
          <w:highlight w:val="yellow"/>
          <w:u w:val="single"/>
        </w:rPr>
        <w:t>link</w:t>
      </w:r>
      <w:r w:rsidRPr="00EB6E93">
        <w:rPr>
          <w:rFonts w:eastAsia="Calibri"/>
          <w:u w:val="single"/>
        </w:rPr>
        <w:t xml:space="preserve"> with</w:t>
      </w:r>
      <w:r w:rsidRPr="00EB6E93">
        <w:rPr>
          <w:rFonts w:eastAsia="Calibri"/>
          <w:sz w:val="14"/>
        </w:rPr>
        <w:t xml:space="preserve"> the animal kingdom’s need for </w:t>
      </w:r>
      <w:r w:rsidRPr="00EB6E93">
        <w:rPr>
          <w:rFonts w:eastAsia="Calibri"/>
          <w:b/>
          <w:iCs/>
          <w:highlight w:val="yellow"/>
          <w:u w:val="single"/>
        </w:rPr>
        <w:t>privacy</w:t>
      </w:r>
      <w:r w:rsidRPr="00EB6E93">
        <w:rPr>
          <w:rFonts w:eastAsia="Calibri"/>
          <w:highlight w:val="yellow"/>
          <w:u w:val="single"/>
        </w:rPr>
        <w:t xml:space="preserve"> to</w:t>
      </w:r>
      <w:r w:rsidRPr="00EB6E93">
        <w:rPr>
          <w:rFonts w:eastAsia="Calibri"/>
          <w:u w:val="single"/>
        </w:rPr>
        <w:t xml:space="preserve"> the same need </w:t>
      </w:r>
      <w:r w:rsidRPr="00EB6E93">
        <w:rPr>
          <w:rFonts w:eastAsia="Calibri"/>
          <w:highlight w:val="yellow"/>
          <w:u w:val="single"/>
        </w:rPr>
        <w:t xml:space="preserve">being </w:t>
      </w:r>
      <w:r w:rsidRPr="00EB6E93">
        <w:rPr>
          <w:rFonts w:eastAsia="Calibri"/>
          <w:b/>
          <w:iCs/>
          <w:highlight w:val="yellow"/>
          <w:u w:val="single"/>
        </w:rPr>
        <w:t>essential in human society</w:t>
      </w:r>
      <w:r w:rsidRPr="00EB6E93">
        <w:rPr>
          <w:rFonts w:eastAsia="Calibri"/>
          <w:sz w:val="14"/>
        </w:rPr>
        <w:t>.</w:t>
      </w:r>
    </w:p>
    <w:p w14:paraId="1E0A007E" w14:textId="77777777" w:rsidR="00CB0066" w:rsidRPr="00EB6E93" w:rsidRDefault="00CB0066" w:rsidP="00CB0066"/>
    <w:p w14:paraId="00C19BB2" w14:textId="77777777" w:rsidR="00CB0066" w:rsidRDefault="00CB0066" w:rsidP="00CB0066">
      <w:pPr>
        <w:pStyle w:val="Heading3"/>
      </w:pPr>
      <w:r>
        <w:lastRenderedPageBreak/>
        <w:t>OFF</w:t>
      </w:r>
    </w:p>
    <w:p w14:paraId="1E7EBECD" w14:textId="77777777" w:rsidR="00CB0066" w:rsidRPr="00853662" w:rsidRDefault="00CB0066" w:rsidP="00CB0066">
      <w:pPr>
        <w:keepNext/>
        <w:keepLines/>
        <w:spacing w:before="40" w:after="0"/>
        <w:outlineLvl w:val="3"/>
        <w:rPr>
          <w:rFonts w:eastAsia="Times New Roman" w:cs="Times New Roman"/>
          <w:b/>
          <w:iCs/>
          <w:sz w:val="26"/>
        </w:rPr>
      </w:pPr>
      <w:r>
        <w:rPr>
          <w:rFonts w:eastAsia="Times New Roman" w:cs="Times New Roman"/>
          <w:b/>
          <w:iCs/>
          <w:sz w:val="26"/>
        </w:rPr>
        <w:t>Federal bureaucratic management of the polycrisis is the pinnacle of</w:t>
      </w:r>
      <w:r w:rsidRPr="00853662">
        <w:rPr>
          <w:rFonts w:eastAsia="Times New Roman" w:cs="Times New Roman"/>
          <w:b/>
          <w:iCs/>
          <w:sz w:val="26"/>
        </w:rPr>
        <w:t xml:space="preserve"> the anthropological machine, </w:t>
      </w:r>
      <w:r>
        <w:rPr>
          <w:rFonts w:eastAsia="Times New Roman" w:cs="Times New Roman"/>
          <w:b/>
          <w:iCs/>
          <w:sz w:val="26"/>
        </w:rPr>
        <w:t xml:space="preserve">reducing humans and nature to bare life, and </w:t>
      </w:r>
      <w:r w:rsidRPr="00853662">
        <w:rPr>
          <w:rFonts w:eastAsia="Times New Roman" w:cs="Times New Roman"/>
          <w:b/>
          <w:iCs/>
          <w:sz w:val="26"/>
        </w:rPr>
        <w:t xml:space="preserve">enabling </w:t>
      </w:r>
      <w:r w:rsidRPr="00853662">
        <w:rPr>
          <w:rFonts w:eastAsia="Times New Roman" w:cs="Times New Roman"/>
          <w:b/>
          <w:iCs/>
          <w:sz w:val="26"/>
          <w:u w:val="single"/>
        </w:rPr>
        <w:t>ecological crisis</w:t>
      </w:r>
      <w:r>
        <w:rPr>
          <w:rFonts w:eastAsia="Times New Roman" w:cs="Times New Roman"/>
          <w:b/>
          <w:iCs/>
          <w:sz w:val="26"/>
        </w:rPr>
        <w:t>.</w:t>
      </w:r>
    </w:p>
    <w:p w14:paraId="7F6A8EB8" w14:textId="77777777" w:rsidR="00CB0066" w:rsidRPr="00853662" w:rsidRDefault="00CB0066" w:rsidP="00CB0066">
      <w:pPr>
        <w:rPr>
          <w:rFonts w:eastAsia="Calibri"/>
        </w:rPr>
      </w:pPr>
      <w:r w:rsidRPr="00853662">
        <w:rPr>
          <w:rFonts w:eastAsia="Calibri"/>
          <w:b/>
          <w:bCs/>
          <w:sz w:val="26"/>
        </w:rPr>
        <w:t>Smith 11</w:t>
      </w:r>
      <w:r w:rsidRPr="00853662">
        <w:rPr>
          <w:rFonts w:eastAsia="Calibri"/>
        </w:rPr>
        <w:t xml:space="preserve"> (Mick, Associate Professor in the school of Environmental Studies and Philosophy at Queens University, </w:t>
      </w:r>
      <w:proofErr w:type="gramStart"/>
      <w:r w:rsidRPr="00853662">
        <w:rPr>
          <w:rFonts w:eastAsia="Calibri"/>
          <w:i/>
        </w:rPr>
        <w:t>Against</w:t>
      </w:r>
      <w:proofErr w:type="gramEnd"/>
      <w:r w:rsidRPr="00853662">
        <w:rPr>
          <w:rFonts w:eastAsia="Calibri"/>
          <w:i/>
        </w:rPr>
        <w:t xml:space="preserve"> ecological </w:t>
      </w:r>
      <w:proofErr w:type="gramStart"/>
      <w:r w:rsidRPr="00853662">
        <w:rPr>
          <w:rFonts w:eastAsia="Calibri"/>
          <w:i/>
        </w:rPr>
        <w:t>sovereignty :</w:t>
      </w:r>
      <w:proofErr w:type="gramEnd"/>
      <w:r w:rsidRPr="00853662">
        <w:rPr>
          <w:rFonts w:eastAsia="Calibri"/>
          <w:i/>
        </w:rPr>
        <w:t xml:space="preserve"> ethics, biopolitics, and saving the natural world</w:t>
      </w:r>
      <w:r w:rsidRPr="00853662">
        <w:rPr>
          <w:rFonts w:eastAsia="Calibri"/>
        </w:rPr>
        <w:t>, University of Minnesota Press, introduction) *ableist language modified</w:t>
      </w:r>
    </w:p>
    <w:p w14:paraId="35F222CA" w14:textId="77777777" w:rsidR="00CB0066" w:rsidRPr="00853662" w:rsidRDefault="00CB0066" w:rsidP="00CB0066">
      <w:pPr>
        <w:rPr>
          <w:rFonts w:eastAsia="Calibri"/>
          <w:sz w:val="16"/>
        </w:rPr>
      </w:pPr>
      <w:r w:rsidRPr="00D42C04">
        <w:rPr>
          <w:rFonts w:eastAsia="Calibri"/>
          <w:b/>
          <w:highlight w:val="green"/>
          <w:u w:val="single"/>
        </w:rPr>
        <w:t>Contesting</w:t>
      </w:r>
      <w:r w:rsidRPr="00853662">
        <w:rPr>
          <w:rFonts w:eastAsia="Calibri"/>
          <w:b/>
          <w:u w:val="single"/>
        </w:rPr>
        <w:t xml:space="preserve"> ecological </w:t>
      </w:r>
      <w:r w:rsidRPr="00D42C04">
        <w:rPr>
          <w:rFonts w:eastAsia="Calibri"/>
          <w:b/>
          <w:highlight w:val="green"/>
          <w:u w:val="single"/>
        </w:rPr>
        <w:t>sovereignty requires</w:t>
      </w:r>
      <w:r w:rsidRPr="00853662">
        <w:rPr>
          <w:rFonts w:eastAsia="Calibri"/>
          <w:sz w:val="16"/>
        </w:rPr>
        <w:t xml:space="preserve"> that we trace connections between such metaphysical distinctions and political decisions. It requires (to employ a somewhat hackneyed phrase) yet </w:t>
      </w:r>
      <w:r w:rsidRPr="00D42C04">
        <w:rPr>
          <w:rFonts w:eastAsia="Calibri"/>
          <w:b/>
          <w:iCs/>
          <w:highlight w:val="green"/>
          <w:u w:val="single"/>
          <w:bdr w:val="single" w:sz="8" w:space="0" w:color="auto"/>
        </w:rPr>
        <w:t>another Copernican revolution</w:t>
      </w:r>
      <w:r w:rsidRPr="00853662">
        <w:rPr>
          <w:rFonts w:eastAsia="Calibri"/>
          <w:sz w:val="16"/>
        </w:rPr>
        <w:t>—</w:t>
      </w:r>
      <w:proofErr w:type="gramStart"/>
      <w:r w:rsidRPr="00D42C04">
        <w:rPr>
          <w:rFonts w:eastAsia="Calibri"/>
          <w:b/>
          <w:highlight w:val="green"/>
          <w:u w:val="single"/>
        </w:rPr>
        <w:t>a  decentering</w:t>
      </w:r>
      <w:proofErr w:type="gramEnd"/>
      <w:r w:rsidRPr="00853662">
        <w:rPr>
          <w:rFonts w:eastAsia="Calibri"/>
          <w:b/>
          <w:u w:val="single"/>
        </w:rPr>
        <w:t xml:space="preserve">, weakening, and overturning </w:t>
      </w:r>
      <w:r w:rsidRPr="00D42C04">
        <w:rPr>
          <w:rFonts w:eastAsia="Calibri"/>
          <w:b/>
          <w:highlight w:val="green"/>
          <w:u w:val="single"/>
        </w:rPr>
        <w:t>of</w:t>
      </w:r>
      <w:r w:rsidRPr="00853662">
        <w:rPr>
          <w:rFonts w:eastAsia="Calibri"/>
          <w:b/>
          <w:u w:val="single"/>
        </w:rPr>
        <w:t xml:space="preserve"> the idea/ideology of </w:t>
      </w:r>
      <w:r w:rsidRPr="00D42C04">
        <w:rPr>
          <w:rFonts w:eastAsia="Calibri"/>
          <w:b/>
          <w:highlight w:val="green"/>
          <w:u w:val="single"/>
        </w:rPr>
        <w:t>human exceptionalism</w:t>
      </w:r>
      <w:r w:rsidRPr="00853662">
        <w:rPr>
          <w:rFonts w:eastAsia="Calibri"/>
          <w:sz w:val="16"/>
        </w:rPr>
        <w:t xml:space="preserve">. We might say that </w:t>
      </w:r>
      <w:r w:rsidRPr="00853662">
        <w:rPr>
          <w:rFonts w:eastAsia="Calibri"/>
          <w:b/>
          <w:u w:val="single"/>
        </w:rPr>
        <w:t xml:space="preserve">any </w:t>
      </w:r>
      <w:r w:rsidRPr="00D42C04">
        <w:rPr>
          <w:rFonts w:eastAsia="Calibri"/>
          <w:b/>
          <w:highlight w:val="green"/>
          <w:u w:val="single"/>
        </w:rPr>
        <w:t>critique</w:t>
      </w:r>
      <w:r w:rsidRPr="00853662">
        <w:rPr>
          <w:rFonts w:eastAsia="Calibri"/>
          <w:b/>
          <w:u w:val="single"/>
        </w:rPr>
        <w:t xml:space="preserve"> of political sovereignty </w:t>
      </w:r>
      <w:r w:rsidRPr="00D42C04">
        <w:rPr>
          <w:rFonts w:eastAsia="Calibri"/>
          <w:b/>
          <w:highlight w:val="green"/>
          <w:u w:val="single"/>
        </w:rPr>
        <w:t>failing to attend to</w:t>
      </w:r>
      <w:r w:rsidRPr="00853662">
        <w:rPr>
          <w:rFonts w:eastAsia="Calibri"/>
          <w:b/>
          <w:u w:val="single"/>
        </w:rPr>
        <w:t xml:space="preserve"> these </w:t>
      </w:r>
      <w:r w:rsidRPr="00D42C04">
        <w:rPr>
          <w:rFonts w:eastAsia="Calibri"/>
          <w:b/>
          <w:highlight w:val="green"/>
          <w:u w:val="single"/>
        </w:rPr>
        <w:t>metaphysical distinctions</w:t>
      </w:r>
      <w:r w:rsidRPr="00853662">
        <w:rPr>
          <w:rFonts w:eastAsia="Calibri"/>
          <w:b/>
          <w:u w:val="single"/>
        </w:rPr>
        <w:t xml:space="preserve"> </w:t>
      </w:r>
      <w:r w:rsidRPr="00D42C04">
        <w:rPr>
          <w:rFonts w:eastAsia="Calibri"/>
          <w:b/>
          <w:highlight w:val="green"/>
          <w:u w:val="single"/>
        </w:rPr>
        <w:t xml:space="preserve">will be </w:t>
      </w:r>
      <w:r w:rsidRPr="00D42C04">
        <w:rPr>
          <w:rFonts w:eastAsia="Calibri"/>
          <w:b/>
          <w:iCs/>
          <w:highlight w:val="green"/>
          <w:u w:val="single"/>
          <w:bdr w:val="single" w:sz="8" w:space="0" w:color="auto"/>
        </w:rPr>
        <w:t xml:space="preserve">ecologically </w:t>
      </w:r>
      <w:r w:rsidRPr="00853662">
        <w:rPr>
          <w:rFonts w:eastAsia="Calibri"/>
          <w:strike/>
          <w:sz w:val="16"/>
        </w:rPr>
        <w:t>blind</w:t>
      </w:r>
      <w:r w:rsidRPr="00853662">
        <w:rPr>
          <w:rFonts w:eastAsia="Calibri"/>
          <w:sz w:val="16"/>
        </w:rPr>
        <w:t xml:space="preserve">, </w:t>
      </w:r>
      <w:r w:rsidRPr="00853662">
        <w:rPr>
          <w:rFonts w:eastAsia="Calibri"/>
          <w:b/>
          <w:u w:val="single"/>
        </w:rPr>
        <w:t xml:space="preserve">whereas any ecological critique of humanist metaphysics in political isolation will be </w:t>
      </w:r>
      <w:r w:rsidRPr="00D42C04">
        <w:rPr>
          <w:rFonts w:eastAsia="Calibri"/>
          <w:b/>
          <w:highlight w:val="green"/>
          <w:u w:val="single"/>
        </w:rPr>
        <w:t>empty</w:t>
      </w:r>
      <w:r w:rsidRPr="00853662">
        <w:rPr>
          <w:rFonts w:eastAsia="Calibri"/>
          <w:sz w:val="16"/>
        </w:rPr>
        <w:t xml:space="preserve">. For example, past environmental critiques of human dominion and debates about the merits of Earthly stewardship (White 1967; Black 1970; Passmore 1974) may have been vital catalysts for the emergence of radical ecology, but they rarely touched the principle of sovereignty itself, still less recognized its political ramiﬁcations. Yet </w:t>
      </w:r>
      <w:r w:rsidRPr="00D42C04">
        <w:rPr>
          <w:rFonts w:eastAsia="Calibri"/>
          <w:b/>
          <w:highlight w:val="green"/>
          <w:u w:val="single"/>
        </w:rPr>
        <w:t>if we keep</w:t>
      </w:r>
      <w:r w:rsidRPr="00853662">
        <w:rPr>
          <w:rFonts w:eastAsia="Calibri"/>
          <w:b/>
          <w:u w:val="single"/>
        </w:rPr>
        <w:t xml:space="preserve"> the political principle of </w:t>
      </w:r>
      <w:r w:rsidRPr="00D42C04">
        <w:rPr>
          <w:rFonts w:eastAsia="Calibri"/>
          <w:b/>
          <w:highlight w:val="green"/>
          <w:u w:val="single"/>
        </w:rPr>
        <w:t>sovereignty</w:t>
      </w:r>
      <w:r w:rsidRPr="00853662">
        <w:rPr>
          <w:rFonts w:eastAsia="Calibri"/>
          <w:b/>
          <w:u w:val="single"/>
        </w:rPr>
        <w:t xml:space="preserve"> intact</w:t>
      </w:r>
      <w:r w:rsidRPr="00853662">
        <w:rPr>
          <w:rFonts w:eastAsia="Calibri"/>
          <w:sz w:val="16"/>
        </w:rPr>
        <w:t xml:space="preserve">, then </w:t>
      </w:r>
      <w:r w:rsidRPr="00D42C04">
        <w:rPr>
          <w:rFonts w:eastAsia="Calibri"/>
          <w:b/>
          <w:highlight w:val="green"/>
          <w:u w:val="single"/>
        </w:rPr>
        <w:t>we</w:t>
      </w:r>
      <w:r w:rsidRPr="00853662">
        <w:rPr>
          <w:rFonts w:eastAsia="Calibri"/>
          <w:b/>
          <w:u w:val="single"/>
        </w:rPr>
        <w:t xml:space="preserve"> </w:t>
      </w:r>
      <w:r w:rsidRPr="00D42C04">
        <w:rPr>
          <w:rFonts w:eastAsia="Calibri"/>
          <w:b/>
          <w:iCs/>
          <w:highlight w:val="green"/>
          <w:u w:val="single"/>
          <w:bdr w:val="single" w:sz="8" w:space="0" w:color="auto"/>
        </w:rPr>
        <w:t>automatically</w:t>
      </w:r>
      <w:r w:rsidRPr="00853662">
        <w:rPr>
          <w:rFonts w:eastAsia="Calibri"/>
          <w:b/>
          <w:u w:val="single"/>
        </w:rPr>
        <w:t xml:space="preserve"> and </w:t>
      </w:r>
      <w:r w:rsidRPr="00853662">
        <w:rPr>
          <w:rFonts w:eastAsia="Calibri"/>
          <w:b/>
          <w:iCs/>
          <w:u w:val="single"/>
          <w:bdr w:val="single" w:sz="8" w:space="0" w:color="auto"/>
        </w:rPr>
        <w:t>continually</w:t>
      </w:r>
      <w:r w:rsidRPr="00853662">
        <w:rPr>
          <w:rFonts w:eastAsia="Calibri"/>
          <w:b/>
          <w:u w:val="single"/>
        </w:rPr>
        <w:t xml:space="preserve"> </w:t>
      </w:r>
      <w:r w:rsidRPr="00D42C04">
        <w:rPr>
          <w:rFonts w:eastAsia="Calibri"/>
          <w:b/>
          <w:iCs/>
          <w:highlight w:val="green"/>
          <w:u w:val="single"/>
          <w:bdr w:val="single" w:sz="8" w:space="0" w:color="auto"/>
        </w:rPr>
        <w:t>give shelter to</w:t>
      </w:r>
      <w:r w:rsidRPr="00853662">
        <w:rPr>
          <w:rFonts w:eastAsia="Calibri"/>
          <w:b/>
          <w:iCs/>
          <w:u w:val="single"/>
          <w:bdr w:val="single" w:sz="8" w:space="0" w:color="auto"/>
        </w:rPr>
        <w:t xml:space="preserve"> the notion of </w:t>
      </w:r>
      <w:r w:rsidRPr="00D42C04">
        <w:rPr>
          <w:rFonts w:eastAsia="Calibri"/>
          <w:b/>
          <w:iCs/>
          <w:highlight w:val="green"/>
          <w:u w:val="single"/>
          <w:bdr w:val="single" w:sz="8" w:space="0" w:color="auto"/>
        </w:rPr>
        <w:t>ecological sovereignty</w:t>
      </w:r>
      <w:r w:rsidRPr="00853662">
        <w:rPr>
          <w:rFonts w:eastAsia="Calibri"/>
          <w:sz w:val="16"/>
        </w:rPr>
        <w:t xml:space="preserve">, </w:t>
      </w:r>
      <w:r w:rsidRPr="00D42C04">
        <w:rPr>
          <w:rFonts w:eastAsia="Calibri"/>
          <w:b/>
          <w:highlight w:val="green"/>
          <w:u w:val="single"/>
        </w:rPr>
        <w:t>and</w:t>
      </w:r>
      <w:r w:rsidRPr="00853662">
        <w:rPr>
          <w:rFonts w:eastAsia="Calibri"/>
          <w:b/>
          <w:u w:val="single"/>
        </w:rPr>
        <w:t xml:space="preserve"> </w:t>
      </w:r>
      <w:r w:rsidRPr="00D42C04">
        <w:rPr>
          <w:rFonts w:eastAsia="Calibri"/>
          <w:b/>
          <w:highlight w:val="green"/>
          <w:u w:val="single"/>
        </w:rPr>
        <w:t>all talk of changed</w:t>
      </w:r>
      <w:r w:rsidRPr="00853662">
        <w:rPr>
          <w:rFonts w:eastAsia="Calibri"/>
          <w:b/>
          <w:u w:val="single"/>
        </w:rPr>
        <w:t xml:space="preserve"> </w:t>
      </w:r>
      <w:r w:rsidRPr="00D42C04">
        <w:rPr>
          <w:rFonts w:eastAsia="Calibri"/>
          <w:b/>
          <w:highlight w:val="green"/>
          <w:u w:val="single"/>
        </w:rPr>
        <w:t xml:space="preserve">ecological relations is </w:t>
      </w:r>
      <w:r w:rsidRPr="00853662">
        <w:rPr>
          <w:rFonts w:eastAsia="Calibri"/>
          <w:b/>
          <w:u w:val="single"/>
        </w:rPr>
        <w:t xml:space="preserve">ultimately </w:t>
      </w:r>
      <w:r w:rsidRPr="00D42C04">
        <w:rPr>
          <w:rFonts w:eastAsia="Calibri"/>
          <w:b/>
          <w:highlight w:val="green"/>
          <w:u w:val="single"/>
        </w:rPr>
        <w:t>hollow</w:t>
      </w:r>
      <w:r w:rsidRPr="00853662">
        <w:rPr>
          <w:rFonts w:eastAsia="Calibri"/>
          <w:b/>
          <w:u w:val="single"/>
        </w:rPr>
        <w:t>.</w:t>
      </w:r>
      <w:r w:rsidRPr="00853662">
        <w:rPr>
          <w:rFonts w:eastAsia="Calibri"/>
          <w:sz w:val="16"/>
        </w:rPr>
        <w:t xml:space="preserve"> </w:t>
      </w:r>
    </w:p>
    <w:p w14:paraId="252D7DDF" w14:textId="77777777" w:rsidR="00CB0066" w:rsidRPr="00853662" w:rsidRDefault="00CB0066" w:rsidP="00CB0066">
      <w:pPr>
        <w:rPr>
          <w:rFonts w:eastAsia="Calibri"/>
          <w:sz w:val="16"/>
        </w:rPr>
      </w:pPr>
      <w:r w:rsidRPr="00853662">
        <w:rPr>
          <w:rFonts w:eastAsia="Calibri"/>
          <w:sz w:val="16"/>
        </w:rPr>
        <w:t xml:space="preserve">Of course, </w:t>
      </w:r>
      <w:r w:rsidRPr="009B76B4">
        <w:rPr>
          <w:rFonts w:eastAsia="Calibri"/>
          <w:b/>
          <w:u w:val="single"/>
        </w:rPr>
        <w:t>few ecologists are going to protest if a sovereign nation decides to set aside an area as a nature reserve!</w:t>
      </w:r>
      <w:r w:rsidRPr="009B76B4">
        <w:rPr>
          <w:rFonts w:eastAsia="Calibri"/>
          <w:sz w:val="16"/>
        </w:rPr>
        <w:t xml:space="preserve"> </w:t>
      </w:r>
      <w:r w:rsidRPr="009B76B4">
        <w:rPr>
          <w:rFonts w:eastAsia="Calibri"/>
          <w:b/>
          <w:u w:val="single"/>
        </w:rPr>
        <w:t>But the point is that this decision</w:t>
      </w:r>
      <w:r w:rsidRPr="009B76B4">
        <w:rPr>
          <w:rFonts w:eastAsia="Calibri"/>
          <w:sz w:val="16"/>
        </w:rPr>
        <w:t xml:space="preserve">, </w:t>
      </w:r>
      <w:r w:rsidRPr="009B76B4">
        <w:rPr>
          <w:rFonts w:eastAsia="Calibri"/>
          <w:b/>
          <w:u w:val="single"/>
        </w:rPr>
        <w:t>which divides and rules the world for ostensibly different purposes,</w:t>
      </w:r>
      <w:r w:rsidRPr="009B76B4">
        <w:rPr>
          <w:rFonts w:eastAsia="Calibri"/>
          <w:sz w:val="16"/>
        </w:rPr>
        <w:t xml:space="preserve"> </w:t>
      </w:r>
      <w:r w:rsidRPr="009B76B4">
        <w:rPr>
          <w:rFonts w:eastAsia="Calibri"/>
          <w:b/>
          <w:u w:val="single"/>
        </w:rPr>
        <w:t>is plausible only if the overarching authority to make</w:t>
      </w:r>
      <w:r w:rsidRPr="009B76B4">
        <w:rPr>
          <w:rFonts w:eastAsia="Calibri"/>
          <w:sz w:val="16"/>
        </w:rPr>
        <w:t xml:space="preserve"> (and adapt and reverse) </w:t>
      </w:r>
      <w:r w:rsidRPr="009B76B4">
        <w:rPr>
          <w:rFonts w:eastAsia="Calibri"/>
          <w:b/>
          <w:u w:val="single"/>
        </w:rPr>
        <w:t>such all- encompassing decisions is already presumed</w:t>
      </w:r>
      <w:r w:rsidRPr="009B76B4">
        <w:rPr>
          <w:rFonts w:eastAsia="Calibri"/>
          <w:sz w:val="16"/>
        </w:rPr>
        <w:t xml:space="preserve">. </w:t>
      </w:r>
      <w:r w:rsidRPr="009B76B4">
        <w:rPr>
          <w:rFonts w:eastAsia="Calibri"/>
          <w:b/>
          <w:u w:val="single"/>
        </w:rPr>
        <w:t>It presumes human dominion and assumes that the natural world is already, before any decision</w:t>
      </w:r>
      <w:r w:rsidRPr="00853662">
        <w:rPr>
          <w:rFonts w:eastAsia="Calibri"/>
          <w:b/>
          <w:u w:val="single"/>
        </w:rPr>
        <w:t xml:space="preserve"> is even made</w:t>
      </w:r>
      <w:r w:rsidRPr="00853662">
        <w:rPr>
          <w:rFonts w:eastAsia="Calibri"/>
          <w:sz w:val="16"/>
        </w:rPr>
        <w:t xml:space="preserve">, </w:t>
      </w:r>
      <w:r w:rsidRPr="00853662">
        <w:rPr>
          <w:rFonts w:eastAsia="Calibri"/>
          <w:b/>
          <w:iCs/>
          <w:u w:val="single"/>
          <w:bdr w:val="single" w:sz="8" w:space="0" w:color="auto"/>
        </w:rPr>
        <w:t>fundamentally a human resource</w:t>
      </w:r>
      <w:r w:rsidRPr="00853662">
        <w:rPr>
          <w:rFonts w:eastAsia="Calibri"/>
          <w:sz w:val="16"/>
        </w:rPr>
        <w:t xml:space="preserve">. This is, after all, both the contemporary condition that nature is being reserved (and yet not released) from, and the original condition of that mythic prepolitical “state of nature” (epitomized in Locke’s work) where a presumptive ecological sovereignty serves as the foundational premise for an emergent political sovereignty (see chapter 3). </w:t>
      </w:r>
      <w:r w:rsidRPr="00853662">
        <w:rPr>
          <w:rFonts w:eastAsia="Calibri"/>
          <w:b/>
          <w:u w:val="single"/>
        </w:rPr>
        <w:t xml:space="preserve">How paradoxical, then, </w:t>
      </w:r>
      <w:r w:rsidRPr="009B76B4">
        <w:rPr>
          <w:rFonts w:eastAsia="Calibri"/>
          <w:b/>
          <w:u w:val="single"/>
        </w:rPr>
        <w:t>that the decision to (p)reserve some aspects of ecology</w:t>
      </w:r>
      <w:r w:rsidRPr="009B76B4">
        <w:rPr>
          <w:rFonts w:eastAsia="Calibri"/>
          <w:sz w:val="16"/>
        </w:rPr>
        <w:t xml:space="preserve">, to maintain it in what is deemed to be its natural state, </w:t>
      </w:r>
      <w:r w:rsidRPr="009B76B4">
        <w:rPr>
          <w:rFonts w:eastAsia="Calibri"/>
          <w:b/>
          <w:u w:val="single"/>
        </w:rPr>
        <w:t>has today become a matter of political sovereignty</w:t>
      </w:r>
      <w:r w:rsidRPr="009B76B4">
        <w:rPr>
          <w:rFonts w:eastAsia="Calibri"/>
          <w:sz w:val="16"/>
        </w:rPr>
        <w:t>.</w:t>
      </w:r>
      <w:r w:rsidRPr="00853662">
        <w:rPr>
          <w:rFonts w:eastAsia="Calibri"/>
          <w:sz w:val="16"/>
        </w:rPr>
        <w:t xml:space="preserve"> Paradoxical because, </w:t>
      </w:r>
      <w:r w:rsidRPr="00D42C04">
        <w:rPr>
          <w:rFonts w:eastAsia="Calibri"/>
          <w:b/>
          <w:highlight w:val="green"/>
          <w:u w:val="single"/>
        </w:rPr>
        <w:t>without</w:t>
      </w:r>
      <w:r w:rsidRPr="00853662">
        <w:rPr>
          <w:rFonts w:eastAsia="Calibri"/>
          <w:b/>
          <w:u w:val="single"/>
        </w:rPr>
        <w:t xml:space="preserve"> all </w:t>
      </w:r>
      <w:r w:rsidRPr="00D42C04">
        <w:rPr>
          <w:rFonts w:eastAsia="Calibri"/>
          <w:b/>
          <w:highlight w:val="green"/>
          <w:u w:val="single"/>
        </w:rPr>
        <w:t>nature being</w:t>
      </w:r>
      <w:r w:rsidRPr="00853662">
        <w:rPr>
          <w:rFonts w:eastAsia="Calibri"/>
          <w:b/>
          <w:u w:val="single"/>
        </w:rPr>
        <w:t xml:space="preserve"> initially assumed to be </w:t>
      </w:r>
      <w:r w:rsidRPr="00D42C04">
        <w:rPr>
          <w:rFonts w:eastAsia="Calibri"/>
          <w:b/>
          <w:highlight w:val="green"/>
          <w:u w:val="single"/>
        </w:rPr>
        <w:t>a resource</w:t>
      </w:r>
      <w:r w:rsidRPr="00853662">
        <w:rPr>
          <w:rFonts w:eastAsia="Calibri"/>
          <w:sz w:val="16"/>
        </w:rPr>
        <w:t xml:space="preserve">, </w:t>
      </w:r>
      <w:r w:rsidRPr="00D42C04">
        <w:rPr>
          <w:rFonts w:eastAsia="Calibri"/>
          <w:b/>
          <w:highlight w:val="green"/>
          <w:u w:val="single"/>
        </w:rPr>
        <w:t>there would be no original justiﬁcation for</w:t>
      </w:r>
      <w:r w:rsidRPr="00853662">
        <w:rPr>
          <w:rFonts w:eastAsia="Calibri"/>
          <w:b/>
          <w:u w:val="single"/>
        </w:rPr>
        <w:t xml:space="preserve"> political </w:t>
      </w:r>
      <w:r w:rsidRPr="00D42C04">
        <w:rPr>
          <w:rFonts w:eastAsia="Calibri"/>
          <w:b/>
          <w:highlight w:val="green"/>
          <w:u w:val="single"/>
        </w:rPr>
        <w:t>sovereignty</w:t>
      </w:r>
      <w:r w:rsidRPr="00853662">
        <w:rPr>
          <w:rFonts w:eastAsia="Calibri"/>
          <w:sz w:val="16"/>
        </w:rPr>
        <w:t xml:space="preserve">: And </w:t>
      </w:r>
      <w:r w:rsidRPr="00853662">
        <w:rPr>
          <w:rFonts w:eastAsia="Calibri"/>
          <w:b/>
          <w:u w:val="single"/>
        </w:rPr>
        <w:t>yet</w:t>
      </w:r>
      <w:r w:rsidRPr="00853662">
        <w:rPr>
          <w:rFonts w:eastAsia="Calibri"/>
          <w:sz w:val="16"/>
        </w:rPr>
        <w:t xml:space="preserve">, </w:t>
      </w:r>
      <w:r w:rsidRPr="00853662">
        <w:rPr>
          <w:rFonts w:eastAsia="Calibri"/>
          <w:b/>
          <w:u w:val="single"/>
        </w:rPr>
        <w:t>without political sovereignty</w:t>
      </w:r>
      <w:r w:rsidRPr="00853662">
        <w:rPr>
          <w:rFonts w:eastAsia="Calibri"/>
          <w:sz w:val="16"/>
        </w:rPr>
        <w:t xml:space="preserve">, so the story now goes, </w:t>
      </w:r>
      <w:r w:rsidRPr="00853662">
        <w:rPr>
          <w:rFonts w:eastAsia="Calibri"/>
          <w:b/>
          <w:u w:val="single"/>
        </w:rPr>
        <w:t xml:space="preserve">nature cannot be preserved from being treated as a resource. </w:t>
      </w:r>
    </w:p>
    <w:p w14:paraId="5D42895C" w14:textId="77777777" w:rsidR="00CB0066" w:rsidRPr="00853662" w:rsidRDefault="00CB0066" w:rsidP="00CB0066">
      <w:pPr>
        <w:rPr>
          <w:rFonts w:eastAsia="Calibri"/>
          <w:sz w:val="16"/>
        </w:rPr>
      </w:pPr>
      <w:r w:rsidRPr="00853662">
        <w:rPr>
          <w:rFonts w:eastAsia="Calibri"/>
          <w:sz w:val="16"/>
        </w:rPr>
        <w:t xml:space="preserve">Either way, one might say, </w:t>
      </w:r>
      <w:r w:rsidRPr="00853662">
        <w:rPr>
          <w:rFonts w:eastAsia="Calibri"/>
          <w:b/>
          <w:iCs/>
          <w:u w:val="single"/>
          <w:bdr w:val="single" w:sz="8" w:space="0" w:color="auto"/>
        </w:rPr>
        <w:t>everywhere sovereignty declares nature free, it is already in chains</w:t>
      </w:r>
      <w:r w:rsidRPr="00853662">
        <w:rPr>
          <w:rFonts w:eastAsia="Calibri"/>
          <w:sz w:val="16"/>
        </w:rPr>
        <w:t xml:space="preserve">. </w:t>
      </w:r>
      <w:r w:rsidRPr="00853662">
        <w:rPr>
          <w:rFonts w:eastAsia="Calibri"/>
          <w:b/>
          <w:u w:val="single"/>
        </w:rPr>
        <w:t>And metaphysically, ecologically, and politically speaking, the claims and chains of sovereignty are all- encompassing</w:t>
      </w:r>
      <w:r w:rsidRPr="00853662">
        <w:rPr>
          <w:rFonts w:eastAsia="Calibri"/>
          <w:sz w:val="16"/>
        </w:rPr>
        <w:t xml:space="preserve">: </w:t>
      </w:r>
      <w:r w:rsidRPr="00853662">
        <w:rPr>
          <w:rFonts w:eastAsia="Calibri"/>
          <w:b/>
          <w:u w:val="single"/>
        </w:rPr>
        <w:t>they encircle the world</w:t>
      </w:r>
      <w:r w:rsidRPr="00853662">
        <w:rPr>
          <w:rFonts w:eastAsia="Calibri"/>
          <w:sz w:val="16"/>
        </w:rPr>
        <w:t xml:space="preserve">. In this sense, </w:t>
      </w:r>
      <w:r w:rsidRPr="00D42C04">
        <w:rPr>
          <w:rFonts w:eastAsia="Calibri"/>
          <w:b/>
          <w:iCs/>
          <w:highlight w:val="green"/>
          <w:u w:val="single"/>
          <w:bdr w:val="single" w:sz="8" w:space="0" w:color="auto"/>
        </w:rPr>
        <w:t xml:space="preserve">sovereignty is </w:t>
      </w:r>
      <w:r w:rsidRPr="00853662">
        <w:rPr>
          <w:rFonts w:eastAsia="Calibri"/>
          <w:b/>
          <w:iCs/>
          <w:u w:val="single"/>
          <w:bdr w:val="single" w:sz="8" w:space="0" w:color="auto"/>
        </w:rPr>
        <w:t xml:space="preserve">an </w:t>
      </w:r>
      <w:r w:rsidRPr="00D42C04">
        <w:rPr>
          <w:rFonts w:eastAsia="Calibri"/>
          <w:b/>
          <w:iCs/>
          <w:highlight w:val="green"/>
          <w:u w:val="single"/>
          <w:bdr w:val="single" w:sz="8" w:space="0" w:color="auto"/>
        </w:rPr>
        <w:t>antiecological</w:t>
      </w:r>
      <w:r w:rsidRPr="00853662">
        <w:rPr>
          <w:rFonts w:eastAsia="Calibri"/>
          <w:b/>
          <w:iCs/>
          <w:u w:val="single"/>
          <w:bdr w:val="single" w:sz="8" w:space="0" w:color="auto"/>
        </w:rPr>
        <w:t xml:space="preserve"> </w:t>
      </w:r>
      <w:r w:rsidRPr="00853662">
        <w:rPr>
          <w:rFonts w:eastAsia="Calibri"/>
          <w:b/>
          <w:u w:val="single"/>
        </w:rPr>
        <w:t>and not</w:t>
      </w:r>
      <w:r w:rsidRPr="00853662">
        <w:rPr>
          <w:rFonts w:eastAsia="Calibri"/>
          <w:sz w:val="16"/>
        </w:rPr>
        <w:t xml:space="preserve">, as its accompanying rhetoric and its modern environmental proponents (see chapter 7) sometimes suggest, </w:t>
      </w:r>
      <w:r w:rsidRPr="00853662">
        <w:rPr>
          <w:rFonts w:eastAsia="Calibri"/>
          <w:b/>
          <w:u w:val="single"/>
        </w:rPr>
        <w:t>a potentially ecological principle</w:t>
      </w:r>
      <w:r w:rsidRPr="00853662">
        <w:rPr>
          <w:rFonts w:eastAsia="Calibri"/>
          <w:sz w:val="16"/>
        </w:rPr>
        <w:t xml:space="preserve">—at least </w:t>
      </w:r>
      <w:r w:rsidRPr="00853662">
        <w:rPr>
          <w:rFonts w:eastAsia="Calibri"/>
          <w:b/>
          <w:u w:val="single"/>
        </w:rPr>
        <w:t>if we understand ecology as something more than</w:t>
      </w:r>
      <w:r w:rsidRPr="00853662">
        <w:rPr>
          <w:rFonts w:eastAsia="Calibri"/>
          <w:sz w:val="16"/>
        </w:rPr>
        <w:t xml:space="preserve">, and irreducible to, </w:t>
      </w:r>
      <w:r w:rsidRPr="00853662">
        <w:rPr>
          <w:rFonts w:eastAsia="Calibri"/>
          <w:b/>
          <w:u w:val="single"/>
        </w:rPr>
        <w:t>a human resource</w:t>
      </w:r>
      <w:r w:rsidRPr="00853662">
        <w:rPr>
          <w:rFonts w:eastAsia="Calibri"/>
          <w:sz w:val="16"/>
        </w:rPr>
        <w:t xml:space="preserve">, and this is radical ecology’s (but certainly not only radical ecology’s) understanding. </w:t>
      </w:r>
    </w:p>
    <w:p w14:paraId="5C9C74D9" w14:textId="77777777" w:rsidR="00CB0066" w:rsidRPr="00853662" w:rsidRDefault="00CB0066" w:rsidP="00CB0066">
      <w:pPr>
        <w:rPr>
          <w:rFonts w:eastAsia="Calibri"/>
          <w:sz w:val="16"/>
        </w:rPr>
      </w:pPr>
      <w:r w:rsidRPr="00853662">
        <w:rPr>
          <w:rFonts w:eastAsia="Calibri"/>
          <w:sz w:val="16"/>
        </w:rPr>
        <w:t xml:space="preserve">Another way of putting this, and one that ﬁts with the analysis of sovereignty provided by thinkers as politically diverse as Carl Schmitt, Walter Benjamin, and Giorgio Agamben, is to say that </w:t>
      </w:r>
      <w:r w:rsidRPr="00D42C04">
        <w:rPr>
          <w:rFonts w:eastAsia="Calibri"/>
          <w:b/>
          <w:highlight w:val="green"/>
          <w:u w:val="single"/>
        </w:rPr>
        <w:t>the</w:t>
      </w:r>
      <w:r w:rsidRPr="00853662">
        <w:rPr>
          <w:rFonts w:eastAsia="Calibri"/>
          <w:b/>
          <w:u w:val="single"/>
        </w:rPr>
        <w:t xml:space="preserve"> nature </w:t>
      </w:r>
      <w:r w:rsidRPr="00D42C04">
        <w:rPr>
          <w:rFonts w:eastAsia="Calibri"/>
          <w:b/>
          <w:highlight w:val="green"/>
          <w:u w:val="single"/>
        </w:rPr>
        <w:t>reserve</w:t>
      </w:r>
      <w:r w:rsidRPr="00853662">
        <w:rPr>
          <w:rFonts w:eastAsia="Calibri"/>
          <w:b/>
          <w:u w:val="single"/>
        </w:rPr>
        <w:t xml:space="preserve"> is the exception that decisively </w:t>
      </w:r>
      <w:r w:rsidRPr="00D42C04">
        <w:rPr>
          <w:rFonts w:eastAsia="Calibri"/>
          <w:b/>
          <w:highlight w:val="green"/>
          <w:u w:val="single"/>
        </w:rPr>
        <w:t>proves the rule</w:t>
      </w:r>
      <w:r w:rsidRPr="00853662">
        <w:rPr>
          <w:rFonts w:eastAsia="Calibri"/>
          <w:sz w:val="16"/>
        </w:rPr>
        <w:t xml:space="preserve">— in the sense of both making tangible the dominant ideological norm and exemplifying the overarching principle and power of the ruling authority to decide. </w:t>
      </w:r>
      <w:r w:rsidRPr="00853662">
        <w:rPr>
          <w:rFonts w:eastAsia="Calibri"/>
          <w:b/>
          <w:u w:val="single"/>
        </w:rPr>
        <w:t xml:space="preserve">The nature reserve is </w:t>
      </w:r>
      <w:r w:rsidRPr="00D42C04">
        <w:rPr>
          <w:rFonts w:eastAsia="Calibri"/>
          <w:b/>
          <w:highlight w:val="green"/>
          <w:u w:val="single"/>
        </w:rPr>
        <w:t>exempted from being a resource</w:t>
      </w:r>
      <w:r w:rsidRPr="00D42C04">
        <w:rPr>
          <w:rFonts w:eastAsia="Calibri"/>
          <w:sz w:val="16"/>
          <w:highlight w:val="green"/>
        </w:rPr>
        <w:t>,</w:t>
      </w:r>
      <w:r w:rsidRPr="00853662">
        <w:rPr>
          <w:rFonts w:eastAsia="Calibri"/>
          <w:sz w:val="16"/>
        </w:rPr>
        <w:t xml:space="preserve"> </w:t>
      </w:r>
      <w:r w:rsidRPr="00853662">
        <w:rPr>
          <w:rFonts w:eastAsia="Calibri"/>
          <w:b/>
          <w:u w:val="single"/>
        </w:rPr>
        <w:t>freed from human domination</w:t>
      </w:r>
      <w:r w:rsidRPr="00853662">
        <w:rPr>
          <w:rFonts w:eastAsia="Calibri"/>
          <w:sz w:val="16"/>
        </w:rPr>
        <w:t xml:space="preserve">, </w:t>
      </w:r>
      <w:r w:rsidRPr="00853662">
        <w:rPr>
          <w:rFonts w:eastAsia="Calibri"/>
          <w:b/>
          <w:u w:val="single"/>
        </w:rPr>
        <w:t xml:space="preserve">only </w:t>
      </w:r>
      <w:r w:rsidRPr="00D42C04">
        <w:rPr>
          <w:rFonts w:eastAsia="Calibri"/>
          <w:b/>
          <w:highlight w:val="green"/>
          <w:u w:val="single"/>
        </w:rPr>
        <w:t>by being</w:t>
      </w:r>
      <w:r w:rsidRPr="00853662">
        <w:rPr>
          <w:rFonts w:eastAsia="Calibri"/>
          <w:b/>
          <w:u w:val="single"/>
        </w:rPr>
        <w:t xml:space="preserve"> already and always included </w:t>
      </w:r>
      <w:r w:rsidRPr="00D42C04">
        <w:rPr>
          <w:rFonts w:eastAsia="Calibri"/>
          <w:b/>
          <w:highlight w:val="green"/>
          <w:u w:val="single"/>
        </w:rPr>
        <w:t>within</w:t>
      </w:r>
      <w:r w:rsidRPr="00853662">
        <w:rPr>
          <w:rFonts w:eastAsia="Calibri"/>
          <w:b/>
          <w:u w:val="single"/>
        </w:rPr>
        <w:t xml:space="preserve"> the remit of </w:t>
      </w:r>
      <w:r w:rsidRPr="00D42C04">
        <w:rPr>
          <w:rFonts w:eastAsia="Calibri"/>
          <w:b/>
          <w:highlight w:val="green"/>
          <w:u w:val="single"/>
        </w:rPr>
        <w:t>human domination</w:t>
      </w:r>
      <w:r w:rsidRPr="00853662">
        <w:rPr>
          <w:rFonts w:eastAsia="Calibri"/>
          <w:sz w:val="16"/>
        </w:rPr>
        <w:t xml:space="preserve">. And according to Agamben (2004, 37), </w:t>
      </w:r>
      <w:r w:rsidRPr="00853662">
        <w:rPr>
          <w:rFonts w:eastAsia="Calibri"/>
          <w:b/>
          <w:u w:val="single"/>
        </w:rPr>
        <w:t>this</w:t>
      </w:r>
      <w:r w:rsidRPr="00853662">
        <w:rPr>
          <w:rFonts w:eastAsia="Calibri"/>
          <w:sz w:val="16"/>
        </w:rPr>
        <w:t xml:space="preserve"> troubling ﬁgure of exclusion/inclusion, this “</w:t>
      </w:r>
      <w:r w:rsidRPr="00853662">
        <w:rPr>
          <w:rFonts w:eastAsia="Calibri"/>
          <w:b/>
          <w:u w:val="single"/>
        </w:rPr>
        <w:t>zone of indeterminacy</w:t>
      </w:r>
      <w:r w:rsidRPr="00853662">
        <w:rPr>
          <w:rFonts w:eastAsia="Calibri"/>
          <w:sz w:val="16"/>
        </w:rPr>
        <w:t xml:space="preserve">,” </w:t>
      </w:r>
      <w:r w:rsidRPr="00853662">
        <w:rPr>
          <w:rFonts w:eastAsia="Calibri"/>
          <w:b/>
          <w:u w:val="single"/>
        </w:rPr>
        <w:t>typiﬁes</w:t>
      </w:r>
      <w:r w:rsidRPr="00853662">
        <w:rPr>
          <w:rFonts w:eastAsia="Calibri"/>
          <w:sz w:val="16"/>
        </w:rPr>
        <w:t xml:space="preserve"> the operation of both </w:t>
      </w:r>
      <w:r w:rsidRPr="00853662">
        <w:rPr>
          <w:rFonts w:eastAsia="Calibri"/>
          <w:b/>
          <w:u w:val="single"/>
        </w:rPr>
        <w:t>sovereignty and the anthropological machine</w:t>
      </w:r>
      <w:r w:rsidRPr="00853662">
        <w:rPr>
          <w:rFonts w:eastAsia="Calibri"/>
          <w:sz w:val="16"/>
        </w:rPr>
        <w:t>.</w:t>
      </w:r>
    </w:p>
    <w:p w14:paraId="793B8E48" w14:textId="77777777" w:rsidR="00CB0066" w:rsidRPr="00853662" w:rsidRDefault="00CB0066" w:rsidP="00CB0066">
      <w:pPr>
        <w:rPr>
          <w:rFonts w:eastAsia="Calibri"/>
          <w:b/>
          <w:u w:val="single"/>
        </w:rPr>
      </w:pPr>
      <w:r w:rsidRPr="00853662">
        <w:rPr>
          <w:rFonts w:eastAsia="Calibri"/>
          <w:sz w:val="16"/>
        </w:rPr>
        <w:lastRenderedPageBreak/>
        <w:t xml:space="preserve">Of course, to the extent that Schmitt, Benjamin, and even Agamben (see chapter 4) focus on political (and juridical) considerations, they tend to remain blind to sovereignty’s metaphysical and ecological implications (although, as this book argues, Agamben’s detailed discussion of the metaphysics of the anthropological machine in The Open: Man and Animal (2004) opens just such an unfulﬁlled possibility. These theorists are concerned with defending (in Schmitt’s case) or critiquing (in Benjamin and Agamben’s) sovereignty’s role as an antipolitical (and not an antiecological) principle. But </w:t>
      </w:r>
      <w:r w:rsidRPr="00853662">
        <w:rPr>
          <w:rFonts w:eastAsia="Calibri"/>
          <w:b/>
          <w:u w:val="single"/>
        </w:rPr>
        <w:t>any ecological politics</w:t>
      </w:r>
      <w:r w:rsidRPr="00853662">
        <w:rPr>
          <w:rFonts w:eastAsia="Calibri"/>
          <w:sz w:val="16"/>
        </w:rPr>
        <w:t xml:space="preserve"> obviously </w:t>
      </w:r>
      <w:proofErr w:type="gramStart"/>
      <w:r w:rsidRPr="00853662">
        <w:rPr>
          <w:rFonts w:eastAsia="Calibri"/>
          <w:b/>
          <w:u w:val="single"/>
        </w:rPr>
        <w:t>has to</w:t>
      </w:r>
      <w:proofErr w:type="gramEnd"/>
      <w:r w:rsidRPr="00853662">
        <w:rPr>
          <w:rFonts w:eastAsia="Calibri"/>
          <w:b/>
          <w:u w:val="single"/>
        </w:rPr>
        <w:t xml:space="preserve"> concern itself with critiquing both aspects of sovereignty</w:t>
      </w:r>
      <w:r w:rsidRPr="00853662">
        <w:rPr>
          <w:rFonts w:eastAsia="Calibri"/>
          <w:sz w:val="16"/>
        </w:rPr>
        <w:t xml:space="preserve">. </w:t>
      </w:r>
      <w:r w:rsidRPr="00853662">
        <w:rPr>
          <w:rFonts w:eastAsia="Calibri"/>
          <w:b/>
          <w:u w:val="single"/>
        </w:rPr>
        <w:t>The paradox</w:t>
      </w:r>
      <w:r w:rsidRPr="00853662">
        <w:rPr>
          <w:rFonts w:eastAsia="Calibri"/>
          <w:sz w:val="16"/>
        </w:rPr>
        <w:t xml:space="preserve"> here, and one that mirrors claims to ecological sovereignty, </w:t>
      </w:r>
      <w:r w:rsidRPr="00853662">
        <w:rPr>
          <w:rFonts w:eastAsia="Calibri"/>
          <w:b/>
          <w:u w:val="single"/>
        </w:rPr>
        <w:t>is that in terms of modernist political mythology</w:t>
      </w:r>
      <w:r w:rsidRPr="00853662">
        <w:rPr>
          <w:rFonts w:eastAsia="Calibri"/>
          <w:sz w:val="16"/>
        </w:rPr>
        <w:t xml:space="preserve">, </w:t>
      </w:r>
      <w:r w:rsidRPr="00853662">
        <w:rPr>
          <w:rFonts w:eastAsia="Calibri"/>
          <w:b/>
          <w:u w:val="single"/>
        </w:rPr>
        <w:t>sovereign power is derived from political activity</w:t>
      </w:r>
      <w:r w:rsidRPr="00853662">
        <w:rPr>
          <w:rFonts w:eastAsia="Calibri"/>
          <w:sz w:val="16"/>
        </w:rPr>
        <w:t xml:space="preserve">, </w:t>
      </w:r>
      <w:r w:rsidRPr="00853662">
        <w:rPr>
          <w:rFonts w:eastAsia="Calibri"/>
          <w:b/>
          <w:u w:val="single"/>
        </w:rPr>
        <w:t>from, for example, participation in an original social contract</w:t>
      </w:r>
      <w:r w:rsidRPr="00853662">
        <w:rPr>
          <w:rFonts w:eastAsia="Calibri"/>
          <w:sz w:val="16"/>
        </w:rPr>
        <w:t xml:space="preserve">. Yet Schmitt’s Political Theology (2005, 5) opens with his famous deﬁnition, “Sovereign is he who decides on the exception”—that is, </w:t>
      </w:r>
      <w:r w:rsidRPr="00853662">
        <w:rPr>
          <w:rFonts w:eastAsia="Calibri"/>
          <w:b/>
          <w:u w:val="single"/>
        </w:rPr>
        <w:t>it is the ultimate mark of sovereign power to be able to suspend the normal rule of law and the political order by declaring a state of emergency</w:t>
      </w:r>
      <w:r w:rsidRPr="00853662">
        <w:rPr>
          <w:rFonts w:eastAsia="Calibri"/>
          <w:sz w:val="16"/>
        </w:rPr>
        <w:t xml:space="preserve"> (exception). The mark of sovereign power is precisely its exclusive ability to suspend political activities by virtue of its claim to have already subsumed (to inclusively represent) within itself all political activity— </w:t>
      </w:r>
      <w:r w:rsidRPr="00853662">
        <w:rPr>
          <w:rFonts w:eastAsia="Calibri"/>
          <w:b/>
          <w:u w:val="single"/>
        </w:rPr>
        <w:t>to declare an antipolitical condition, a state of emergency that abrogates the very activities that constitute its purported legitimacy.</w:t>
      </w:r>
    </w:p>
    <w:p w14:paraId="7CCE5E1B" w14:textId="77777777" w:rsidR="00CB0066" w:rsidRPr="00853662" w:rsidRDefault="00CB0066" w:rsidP="00CB0066">
      <w:pPr>
        <w:rPr>
          <w:rFonts w:eastAsia="Calibri"/>
          <w:sz w:val="16"/>
          <w:szCs w:val="16"/>
        </w:rPr>
      </w:pPr>
      <w:r w:rsidRPr="00853662">
        <w:rPr>
          <w:rFonts w:eastAsia="Calibri"/>
          <w:sz w:val="16"/>
          <w:szCs w:val="16"/>
        </w:rPr>
        <w:t xml:space="preserve">Despite their political differences, Schmitt, Benjamin, and Agamben all agree that this deﬁnition of sovereignty holds no matter how democratic the modern state’s political constitution may claim to be, although Schmitt, of course, infamously defended the legality of the state of emergency declared following Hitler’s accession to power. This declaration took the form of the Decree for the Protection of the People and the State, which used emergency provisions in the Weimar constitution (Article 48) to suspend the personal liberties supposedly guaranteed by the Weimar constitution (Agamben 2005, 14–15). And since, as Agamben (1998, 28) remarks, “The decree was never repealed . . . from a juridical standpoint the entire Third Reich can be considered a state of emergency that lasted twelve years.” </w:t>
      </w:r>
    </w:p>
    <w:p w14:paraId="13FD3F0D" w14:textId="77777777" w:rsidR="00CB0066" w:rsidRPr="00853662" w:rsidRDefault="00CB0066" w:rsidP="00CB0066">
      <w:pPr>
        <w:rPr>
          <w:rFonts w:eastAsia="Calibri"/>
          <w:sz w:val="16"/>
          <w:szCs w:val="16"/>
        </w:rPr>
      </w:pPr>
      <w:r w:rsidRPr="00853662">
        <w:rPr>
          <w:rFonts w:eastAsia="Calibri"/>
          <w:sz w:val="16"/>
          <w:szCs w:val="16"/>
        </w:rPr>
        <w:t xml:space="preserve">Sovereignty inevitably harbors such dangers because, although the justiﬁcation for declaring a state of emergency is always the defense of the people and the state, sovereign power, by deﬁnition, takes it upon itself to decide what constitutes a danger, the state, and the people (and here again, in this last instance, the anthropological machine can play a devastating role, as it did in Nazi Germany, in deciding who does and does not count as properly human). Only politics as such can contest such decisions, but politics is precisely what is suspended </w:t>
      </w:r>
      <w:proofErr w:type="gramStart"/>
      <w:r w:rsidRPr="00853662">
        <w:rPr>
          <w:rFonts w:eastAsia="Calibri"/>
          <w:sz w:val="16"/>
          <w:szCs w:val="16"/>
        </w:rPr>
        <w:t>as a consequence of</w:t>
      </w:r>
      <w:proofErr w:type="gramEnd"/>
      <w:r w:rsidRPr="00853662">
        <w:rPr>
          <w:rFonts w:eastAsia="Calibri"/>
          <w:sz w:val="16"/>
          <w:szCs w:val="16"/>
        </w:rPr>
        <w:t xml:space="preserve"> this antipolitical decision. The sovereign decision deprives particular people within a particular territory of their right to engage in politics. Here, people’s “political life” (bios politikos), their capacity to express themselves individually and in community with others through their public words and deeds (and this is Arendt’s [1958] deﬁnition of politics) is (politically) stripped from them. Their </w:t>
      </w:r>
      <w:r w:rsidRPr="00853662">
        <w:rPr>
          <w:rFonts w:eastAsia="Calibri"/>
          <w:b/>
          <w:u w:val="single"/>
        </w:rPr>
        <w:t>political existence</w:t>
      </w:r>
      <w:r w:rsidRPr="00853662">
        <w:rPr>
          <w:rFonts w:eastAsia="Calibri"/>
          <w:sz w:val="16"/>
          <w:szCs w:val="16"/>
        </w:rPr>
        <w:t xml:space="preserve"> </w:t>
      </w:r>
      <w:r w:rsidRPr="00853662">
        <w:rPr>
          <w:rFonts w:eastAsia="Calibri"/>
          <w:b/>
          <w:iCs/>
          <w:u w:val="single"/>
          <w:bdr w:val="single" w:sz="8" w:space="0" w:color="auto"/>
        </w:rPr>
        <w:t>is denied</w:t>
      </w:r>
      <w:r w:rsidRPr="00853662">
        <w:rPr>
          <w:rFonts w:eastAsia="Calibri"/>
          <w:sz w:val="16"/>
          <w:szCs w:val="16"/>
        </w:rPr>
        <w:t xml:space="preserve"> by a decision that reduces them to the condition Agamben refers to as “bare life” (naked existence). Bare life is not a return to a prepolitical state of nature, not a condition prior to or exceeding political authority, but a condition in which those included within the polity (subject to sovereign political authority) are nonetheless excluded from the polity (in terms of political participation and the protection supposedly afforded by its now suspended laws). They experience the </w:t>
      </w:r>
      <w:r w:rsidRPr="00853662">
        <w:rPr>
          <w:rFonts w:eastAsia="Calibri"/>
          <w:b/>
          <w:iCs/>
          <w:u w:val="single"/>
          <w:bdr w:val="single" w:sz="8" w:space="0" w:color="auto"/>
        </w:rPr>
        <w:t>worst of both worlds</w:t>
      </w:r>
      <w:r w:rsidRPr="00853662">
        <w:rPr>
          <w:rFonts w:eastAsia="Calibri"/>
          <w:sz w:val="16"/>
          <w:szCs w:val="16"/>
        </w:rPr>
        <w:t xml:space="preserve">, </w:t>
      </w:r>
      <w:r w:rsidRPr="00853662">
        <w:rPr>
          <w:rFonts w:eastAsia="Calibri"/>
          <w:b/>
          <w:iCs/>
          <w:u w:val="single"/>
          <w:bdr w:val="single" w:sz="8" w:space="0" w:color="auto"/>
        </w:rPr>
        <w:t>being subject to a power under which they have no legitimate standing</w:t>
      </w:r>
      <w:r w:rsidRPr="00853662">
        <w:rPr>
          <w:rFonts w:eastAsia="Calibri"/>
          <w:sz w:val="16"/>
          <w:szCs w:val="16"/>
        </w:rPr>
        <w:t>.</w:t>
      </w:r>
    </w:p>
    <w:p w14:paraId="75689855" w14:textId="77777777" w:rsidR="00CB0066" w:rsidRPr="00853662" w:rsidRDefault="00CB0066" w:rsidP="00CB0066">
      <w:pPr>
        <w:rPr>
          <w:rFonts w:eastAsia="Calibri"/>
          <w:sz w:val="16"/>
        </w:rPr>
      </w:pPr>
      <w:r w:rsidRPr="00853662">
        <w:rPr>
          <w:rFonts w:eastAsia="Calibri"/>
          <w:sz w:val="16"/>
        </w:rPr>
        <w:t xml:space="preserve">The prisoners in Guantánamo Bay and the </w:t>
      </w:r>
      <w:r w:rsidRPr="00853662">
        <w:rPr>
          <w:rFonts w:eastAsia="Calibri"/>
          <w:b/>
          <w:u w:val="single"/>
        </w:rPr>
        <w:t xml:space="preserve">residents of New Orleans following Hurricane </w:t>
      </w:r>
      <w:proofErr w:type="gramStart"/>
      <w:r w:rsidRPr="00853662">
        <w:rPr>
          <w:rFonts w:eastAsia="Calibri"/>
          <w:b/>
          <w:u w:val="single"/>
        </w:rPr>
        <w:t>Katrina</w:t>
      </w:r>
      <w:proofErr w:type="gramEnd"/>
      <w:r w:rsidRPr="00853662">
        <w:rPr>
          <w:rFonts w:eastAsia="Calibri"/>
          <w:b/>
          <w:u w:val="single"/>
        </w:rPr>
        <w:t xml:space="preserve"> </w:t>
      </w:r>
      <w:r w:rsidRPr="00853662">
        <w:rPr>
          <w:rFonts w:eastAsia="Calibri"/>
          <w:sz w:val="16"/>
        </w:rPr>
        <w:t xml:space="preserve">both </w:t>
      </w:r>
      <w:r w:rsidRPr="00853662">
        <w:rPr>
          <w:rFonts w:eastAsia="Calibri"/>
          <w:b/>
          <w:u w:val="single"/>
        </w:rPr>
        <w:t>found themselves in this indeterminate</w:t>
      </w:r>
      <w:r w:rsidRPr="00853662">
        <w:rPr>
          <w:rFonts w:eastAsia="Calibri"/>
          <w:sz w:val="16"/>
        </w:rPr>
        <w:t xml:space="preserve"> (excluded/included) </w:t>
      </w:r>
      <w:r w:rsidRPr="00853662">
        <w:rPr>
          <w:rFonts w:eastAsia="Calibri"/>
          <w:b/>
          <w:u w:val="single"/>
        </w:rPr>
        <w:t>condition</w:t>
      </w:r>
      <w:r w:rsidRPr="00853662">
        <w:rPr>
          <w:rFonts w:eastAsia="Calibri"/>
          <w:sz w:val="16"/>
        </w:rPr>
        <w:t xml:space="preserve"> (Butler 2004; Gregory 2006), </w:t>
      </w:r>
      <w:r w:rsidRPr="00853662">
        <w:rPr>
          <w:rFonts w:eastAsia="Calibri"/>
          <w:b/>
          <w:u w:val="single"/>
        </w:rPr>
        <w:t>and Agamben contentiously argues that the most extreme example of such a zone of indeterminacy was the concentration camp</w:t>
      </w:r>
      <w:r w:rsidRPr="00853662">
        <w:rPr>
          <w:rFonts w:eastAsia="Calibri"/>
          <w:sz w:val="16"/>
        </w:rPr>
        <w:t xml:space="preserve">. But as Benjamin (2006, 392) remarked, the “tradition of the oppressed teaches us that the ‘state of emergency’ in which we live is not the exception but the rule.” In other words, the state of emergency is not conﬁned to such extreme times and places but also becomes normalized in more diffuse ways. </w:t>
      </w:r>
    </w:p>
    <w:p w14:paraId="48A8E113" w14:textId="77777777" w:rsidR="00CB0066" w:rsidRPr="00853662" w:rsidRDefault="00CB0066" w:rsidP="00CB0066">
      <w:pPr>
        <w:rPr>
          <w:rFonts w:eastAsia="Calibri"/>
          <w:b/>
          <w:iCs/>
          <w:u w:val="single"/>
          <w:bdr w:val="single" w:sz="8" w:space="0" w:color="auto"/>
        </w:rPr>
      </w:pPr>
      <w:r w:rsidRPr="00853662">
        <w:rPr>
          <w:rFonts w:eastAsia="Calibri"/>
          <w:sz w:val="16"/>
        </w:rPr>
        <w:t xml:space="preserve">To put this in Agamben’s terms, which draws on Foucault’s (2004; 2008) earlier analyses, we are now in a situation </w:t>
      </w:r>
      <w:r w:rsidRPr="009B76B4">
        <w:rPr>
          <w:rFonts w:eastAsia="Calibri"/>
          <w:sz w:val="16"/>
        </w:rPr>
        <w:t xml:space="preserve">in which </w:t>
      </w:r>
      <w:r w:rsidRPr="009B76B4">
        <w:rPr>
          <w:rFonts w:eastAsia="Calibri"/>
          <w:b/>
          <w:u w:val="single"/>
        </w:rPr>
        <w:t>politics is everywhere being replaced by biopolitics</w:t>
      </w:r>
      <w:r w:rsidRPr="009B76B4">
        <w:rPr>
          <w:rFonts w:eastAsia="Calibri"/>
          <w:sz w:val="16"/>
        </w:rPr>
        <w:t xml:space="preserve">, </w:t>
      </w:r>
      <w:r w:rsidRPr="009B76B4">
        <w:rPr>
          <w:rFonts w:eastAsia="Calibri"/>
          <w:b/>
          <w:u w:val="single"/>
        </w:rPr>
        <w:t>the governmental management and control of the biological life</w:t>
      </w:r>
      <w:r w:rsidRPr="009B76B4">
        <w:rPr>
          <w:rFonts w:eastAsia="Calibri"/>
          <w:sz w:val="16"/>
        </w:rPr>
        <w:t xml:space="preserve"> (and death) of populations. </w:t>
      </w:r>
      <w:r w:rsidRPr="009B76B4">
        <w:rPr>
          <w:rFonts w:eastAsia="Calibri"/>
          <w:b/>
          <w:u w:val="single"/>
        </w:rPr>
        <w:t>Even in the most democratic of countries, we ﬁnd ourselves increasingly reduced for the purposes of governance to so much biological information</w:t>
      </w:r>
      <w:r w:rsidRPr="009B76B4">
        <w:rPr>
          <w:rFonts w:eastAsia="Calibri"/>
          <w:sz w:val="16"/>
        </w:rPr>
        <w:t xml:space="preserve">, to the collection and manipulation of statistics (state information) concerning every aspect of our lives: from our birth date and height to our DNA proﬁle, the unique patterns of our iris and ﬁngerprints, the information in our biometric passports, and so on. The </w:t>
      </w:r>
      <w:r w:rsidRPr="009B76B4">
        <w:rPr>
          <w:rFonts w:eastAsia="Calibri"/>
          <w:b/>
          <w:u w:val="single"/>
        </w:rPr>
        <w:t>co</w:t>
      </w:r>
      <w:r w:rsidRPr="00853662">
        <w:rPr>
          <w:rFonts w:eastAsia="Calibri"/>
          <w:b/>
          <w:u w:val="single"/>
        </w:rPr>
        <w:t>nsequences of this more subtle but pervasive biopolitical way of reducing people to bare life are only beginning to be recognized because</w:t>
      </w:r>
      <w:r w:rsidRPr="00853662">
        <w:rPr>
          <w:rFonts w:eastAsia="Calibri"/>
          <w:sz w:val="16"/>
        </w:rPr>
        <w:t xml:space="preserve">, as Esposito (2008, 44) argues, “The category of </w:t>
      </w:r>
      <w:r w:rsidRPr="00853662">
        <w:rPr>
          <w:rFonts w:eastAsia="Calibri"/>
          <w:b/>
          <w:u w:val="single"/>
        </w:rPr>
        <w:t>biopolitics</w:t>
      </w:r>
      <w:r w:rsidRPr="00853662">
        <w:rPr>
          <w:rFonts w:eastAsia="Calibri"/>
          <w:sz w:val="16"/>
        </w:rPr>
        <w:t xml:space="preserve"> seems to </w:t>
      </w:r>
      <w:r w:rsidRPr="00853662">
        <w:rPr>
          <w:rFonts w:eastAsia="Calibri"/>
          <w:b/>
          <w:iCs/>
          <w:u w:val="single"/>
          <w:bdr w:val="single" w:sz="8" w:space="0" w:color="auto"/>
        </w:rPr>
        <w:t>demand a new horizon of meaning</w:t>
      </w:r>
      <w:r w:rsidRPr="00853662">
        <w:rPr>
          <w:rFonts w:eastAsia="Calibri"/>
          <w:sz w:val="16"/>
        </w:rPr>
        <w:t xml:space="preserve">, </w:t>
      </w:r>
      <w:r w:rsidRPr="00853662">
        <w:rPr>
          <w:rFonts w:eastAsia="Calibri"/>
          <w:b/>
          <w:iCs/>
          <w:u w:val="single"/>
          <w:bdr w:val="single" w:sz="8" w:space="0" w:color="auto"/>
        </w:rPr>
        <w:t>a different interpretative key.”</w:t>
      </w:r>
    </w:p>
    <w:p w14:paraId="11CF7AD5" w14:textId="77777777" w:rsidR="00CB0066" w:rsidRPr="00853662" w:rsidRDefault="00CB0066" w:rsidP="00CB0066">
      <w:pPr>
        <w:rPr>
          <w:rFonts w:eastAsia="Calibri"/>
          <w:sz w:val="16"/>
        </w:rPr>
      </w:pPr>
      <w:r w:rsidRPr="00853662">
        <w:rPr>
          <w:rFonts w:eastAsia="Calibri"/>
          <w:sz w:val="16"/>
        </w:rPr>
        <w:lastRenderedPageBreak/>
        <w:t xml:space="preserve">This may be so, but the implications of biopolitics for ecology and the ecological implications of biopolitics have hardly even been noticed, let alone interpreted, for example, in terms of the parallels between the biopolitical reduction of people to bare life and the biopolitical reduction of more- than- human nature to resource, to “standing reserve” in Heidegger’s terminology (see chapter 4). And </w:t>
      </w:r>
      <w:r w:rsidRPr="00853662">
        <w:rPr>
          <w:rFonts w:eastAsia="Calibri"/>
          <w:b/>
          <w:u w:val="single"/>
        </w:rPr>
        <w:t>if Hurricane Katrina exempliﬁed an antipolitical response to an ecological crisis</w:t>
      </w:r>
      <w:r w:rsidRPr="00853662">
        <w:rPr>
          <w:rFonts w:eastAsia="Calibri"/>
          <w:sz w:val="16"/>
        </w:rPr>
        <w:t xml:space="preserve">, </w:t>
      </w:r>
      <w:r w:rsidRPr="00853662">
        <w:rPr>
          <w:rFonts w:eastAsia="Calibri"/>
          <w:b/>
          <w:u w:val="single"/>
        </w:rPr>
        <w:t>what exactly does ecological crisis mean</w:t>
      </w:r>
      <w:r w:rsidRPr="00853662">
        <w:rPr>
          <w:rFonts w:eastAsia="Calibri"/>
          <w:sz w:val="16"/>
        </w:rPr>
        <w:t xml:space="preserve">? </w:t>
      </w:r>
      <w:r w:rsidRPr="00853662">
        <w:rPr>
          <w:rFonts w:eastAsia="Calibri"/>
          <w:b/>
          <w:u w:val="single"/>
        </w:rPr>
        <w:t>This state of emergency occupied a zone of indeterminacy in more than one way</w:t>
      </w:r>
      <w:r w:rsidRPr="00853662">
        <w:rPr>
          <w:rFonts w:eastAsia="Calibri"/>
          <w:sz w:val="16"/>
        </w:rPr>
        <w:t xml:space="preserve">, </w:t>
      </w:r>
      <w:r w:rsidRPr="00853662">
        <w:rPr>
          <w:rFonts w:eastAsia="Calibri"/>
          <w:b/>
          <w:u w:val="single"/>
        </w:rPr>
        <w:t>for, like many</w:t>
      </w:r>
      <w:r w:rsidRPr="00853662">
        <w:rPr>
          <w:rFonts w:eastAsia="Calibri"/>
          <w:sz w:val="16"/>
        </w:rPr>
        <w:t xml:space="preserve"> (perhaps all) </w:t>
      </w:r>
      <w:r w:rsidRPr="00853662">
        <w:rPr>
          <w:rFonts w:eastAsia="Calibri"/>
          <w:b/>
          <w:u w:val="single"/>
        </w:rPr>
        <w:t>modern ecological crises</w:t>
      </w:r>
      <w:r w:rsidRPr="00853662">
        <w:rPr>
          <w:rFonts w:eastAsia="Calibri"/>
          <w:sz w:val="16"/>
        </w:rPr>
        <w:t xml:space="preserve">, </w:t>
      </w:r>
      <w:r w:rsidRPr="00853662">
        <w:rPr>
          <w:rFonts w:eastAsia="Calibri"/>
          <w:b/>
          <w:u w:val="single"/>
        </w:rPr>
        <w:t>it seems impossible to specify whether its causes were anthropic</w:t>
      </w:r>
      <w:r w:rsidRPr="00853662">
        <w:rPr>
          <w:rFonts w:eastAsia="Calibri"/>
          <w:sz w:val="16"/>
        </w:rPr>
        <w:t xml:space="preserve"> (in this case, human-induced global warming and inadequately engineered levees) </w:t>
      </w:r>
      <w:r w:rsidRPr="00853662">
        <w:rPr>
          <w:rFonts w:eastAsia="Calibri"/>
          <w:b/>
          <w:u w:val="single"/>
        </w:rPr>
        <w:t>or natural</w:t>
      </w:r>
      <w:r w:rsidRPr="00853662">
        <w:rPr>
          <w:rFonts w:eastAsia="Calibri"/>
          <w:sz w:val="16"/>
        </w:rPr>
        <w:t xml:space="preserve">. </w:t>
      </w:r>
      <w:r w:rsidRPr="00853662">
        <w:rPr>
          <w:rFonts w:eastAsia="Calibri"/>
          <w:b/>
          <w:u w:val="single"/>
        </w:rPr>
        <w:t>Katrina</w:t>
      </w:r>
      <w:r w:rsidRPr="00853662">
        <w:rPr>
          <w:rFonts w:eastAsia="Calibri"/>
          <w:sz w:val="16"/>
        </w:rPr>
        <w:t xml:space="preserve"> itself </w:t>
      </w:r>
      <w:r w:rsidRPr="00853662">
        <w:rPr>
          <w:rFonts w:eastAsia="Calibri"/>
          <w:b/>
          <w:u w:val="single"/>
        </w:rPr>
        <w:t>is then an example of the ecological erosion of the basis of the modern constitution</w:t>
      </w:r>
      <w:r w:rsidRPr="00853662">
        <w:rPr>
          <w:rFonts w:eastAsia="Calibri"/>
          <w:sz w:val="16"/>
        </w:rPr>
        <w:t xml:space="preserve"> (see chapters 4 and 5). Today, only religious fundamentalists and insurance companies still claim to know what constitutes an act of God and/or of nature, and both, unsurprisingly, see them everywhere.</w:t>
      </w:r>
    </w:p>
    <w:p w14:paraId="5FA80A8E" w14:textId="77777777" w:rsidR="00CB0066" w:rsidRPr="00853662" w:rsidRDefault="00CB0066" w:rsidP="00CB0066">
      <w:pPr>
        <w:rPr>
          <w:rFonts w:eastAsia="Calibri"/>
          <w:sz w:val="16"/>
        </w:rPr>
      </w:pPr>
      <w:r w:rsidRPr="00853662">
        <w:rPr>
          <w:rFonts w:eastAsia="Calibri"/>
          <w:sz w:val="16"/>
        </w:rPr>
        <w:t xml:space="preserve">And </w:t>
      </w:r>
      <w:r w:rsidRPr="00853662">
        <w:rPr>
          <w:rFonts w:eastAsia="Calibri"/>
          <w:b/>
          <w:u w:val="single"/>
        </w:rPr>
        <w:t xml:space="preserve">what of global </w:t>
      </w:r>
      <w:r w:rsidRPr="00D42C04">
        <w:rPr>
          <w:rFonts w:eastAsia="Calibri"/>
          <w:b/>
          <w:iCs/>
          <w:highlight w:val="green"/>
          <w:u w:val="single"/>
          <w:bdr w:val="single" w:sz="8" w:space="0" w:color="auto"/>
        </w:rPr>
        <w:t>warming</w:t>
      </w:r>
      <w:r w:rsidRPr="00853662">
        <w:rPr>
          <w:rFonts w:eastAsia="Calibri"/>
          <w:b/>
          <w:u w:val="single"/>
        </w:rPr>
        <w:t xml:space="preserve"> and the melting ice caps</w:t>
      </w:r>
      <w:r w:rsidRPr="00853662">
        <w:rPr>
          <w:rFonts w:eastAsia="Calibri"/>
          <w:sz w:val="16"/>
        </w:rPr>
        <w:t xml:space="preserve">, </w:t>
      </w:r>
      <w:r w:rsidRPr="00853662">
        <w:rPr>
          <w:rFonts w:eastAsia="Calibri"/>
          <w:b/>
          <w:u w:val="single"/>
        </w:rPr>
        <w:t xml:space="preserve">the increased severity and unpredictability of </w:t>
      </w:r>
      <w:r w:rsidRPr="00D42C04">
        <w:rPr>
          <w:rFonts w:eastAsia="Calibri"/>
          <w:b/>
          <w:iCs/>
          <w:highlight w:val="green"/>
          <w:u w:val="single"/>
          <w:bdr w:val="single" w:sz="8" w:space="0" w:color="auto"/>
        </w:rPr>
        <w:t>storms</w:t>
      </w:r>
      <w:r w:rsidRPr="00853662">
        <w:rPr>
          <w:rFonts w:eastAsia="Calibri"/>
          <w:b/>
          <w:u w:val="single"/>
        </w:rPr>
        <w:t xml:space="preserve">, the effects of climatic changes on crops and peoples, the </w:t>
      </w:r>
      <w:r w:rsidRPr="00D42C04">
        <w:rPr>
          <w:rFonts w:eastAsia="Calibri"/>
          <w:b/>
          <w:iCs/>
          <w:highlight w:val="green"/>
          <w:u w:val="single"/>
          <w:bdr w:val="single" w:sz="8" w:space="0" w:color="auto"/>
        </w:rPr>
        <w:t>loss of topsoil</w:t>
      </w:r>
      <w:r w:rsidRPr="00853662">
        <w:rPr>
          <w:rFonts w:eastAsia="Calibri"/>
          <w:b/>
          <w:u w:val="single"/>
        </w:rPr>
        <w:t xml:space="preserve"> and the </w:t>
      </w:r>
      <w:r w:rsidRPr="00D42C04">
        <w:rPr>
          <w:rFonts w:eastAsia="Calibri"/>
          <w:b/>
          <w:iCs/>
          <w:highlight w:val="green"/>
          <w:u w:val="single"/>
          <w:bdr w:val="single" w:sz="8" w:space="0" w:color="auto"/>
        </w:rPr>
        <w:t>unavailability of fresh water</w:t>
      </w:r>
      <w:r w:rsidRPr="00853662">
        <w:rPr>
          <w:rFonts w:eastAsia="Calibri"/>
          <w:b/>
          <w:u w:val="single"/>
        </w:rPr>
        <w:t xml:space="preserve">, the global </w:t>
      </w:r>
      <w:r w:rsidRPr="00D42C04">
        <w:rPr>
          <w:rFonts w:eastAsia="Calibri"/>
          <w:b/>
          <w:iCs/>
          <w:highlight w:val="green"/>
          <w:u w:val="single"/>
          <w:bdr w:val="single" w:sz="8" w:space="0" w:color="auto"/>
        </w:rPr>
        <w:t>pandemics</w:t>
      </w:r>
      <w:r w:rsidRPr="00853662">
        <w:rPr>
          <w:rFonts w:eastAsia="Calibri"/>
          <w:b/>
          <w:u w:val="single"/>
        </w:rPr>
        <w:t xml:space="preserve"> threatened by new disease strains</w:t>
      </w:r>
      <w:r w:rsidRPr="00853662">
        <w:rPr>
          <w:rFonts w:eastAsia="Calibri"/>
          <w:sz w:val="16"/>
        </w:rPr>
        <w:t xml:space="preserve">, </w:t>
      </w:r>
      <w:r w:rsidRPr="00853662">
        <w:rPr>
          <w:rFonts w:eastAsia="Calibri"/>
          <w:b/>
          <w:u w:val="single"/>
        </w:rPr>
        <w:t xml:space="preserve">the destruction of the rain forests, the </w:t>
      </w:r>
      <w:r w:rsidRPr="00D42C04">
        <w:rPr>
          <w:rFonts w:eastAsia="Calibri"/>
          <w:b/>
          <w:iCs/>
          <w:highlight w:val="green"/>
          <w:u w:val="single"/>
          <w:bdr w:val="single" w:sz="8" w:space="0" w:color="auto"/>
        </w:rPr>
        <w:t>acidiﬁcation</w:t>
      </w:r>
      <w:r w:rsidRPr="00853662">
        <w:rPr>
          <w:rFonts w:eastAsia="Calibri"/>
          <w:b/>
          <w:u w:val="single"/>
        </w:rPr>
        <w:t xml:space="preserve"> of the air and oceans,</w:t>
      </w:r>
      <w:r w:rsidRPr="00853662">
        <w:rPr>
          <w:rFonts w:eastAsia="Calibri"/>
          <w:sz w:val="16"/>
        </w:rPr>
        <w:t xml:space="preserve"> </w:t>
      </w:r>
      <w:r w:rsidRPr="00853662">
        <w:rPr>
          <w:rFonts w:eastAsia="Calibri"/>
          <w:b/>
          <w:u w:val="single"/>
        </w:rPr>
        <w:t xml:space="preserve">the </w:t>
      </w:r>
      <w:r w:rsidRPr="00D42C04">
        <w:rPr>
          <w:rFonts w:eastAsia="Calibri"/>
          <w:b/>
          <w:iCs/>
          <w:highlight w:val="green"/>
          <w:u w:val="single"/>
          <w:bdr w:val="single" w:sz="8" w:space="0" w:color="auto"/>
        </w:rPr>
        <w:t>extinction</w:t>
      </w:r>
      <w:r w:rsidRPr="00853662">
        <w:rPr>
          <w:rFonts w:eastAsia="Calibri"/>
          <w:b/>
          <w:iCs/>
          <w:u w:val="single"/>
          <w:bdr w:val="single" w:sz="8" w:space="0" w:color="auto"/>
        </w:rPr>
        <w:t xml:space="preserve"> </w:t>
      </w:r>
      <w:r w:rsidRPr="00D42C04">
        <w:rPr>
          <w:rFonts w:eastAsia="Calibri"/>
          <w:b/>
          <w:iCs/>
          <w:highlight w:val="green"/>
          <w:u w:val="single"/>
          <w:bdr w:val="single" w:sz="8" w:space="0" w:color="auto"/>
        </w:rPr>
        <w:t>of</w:t>
      </w:r>
      <w:r w:rsidRPr="00853662">
        <w:rPr>
          <w:rFonts w:eastAsia="Calibri"/>
          <w:b/>
          <w:u w:val="single"/>
        </w:rPr>
        <w:t xml:space="preserve"> so many of our fellow </w:t>
      </w:r>
      <w:r w:rsidRPr="00D42C04">
        <w:rPr>
          <w:rFonts w:eastAsia="Calibri"/>
          <w:b/>
          <w:iCs/>
          <w:highlight w:val="green"/>
          <w:u w:val="single"/>
          <w:bdr w:val="single" w:sz="8" w:space="0" w:color="auto"/>
        </w:rPr>
        <w:t>species</w:t>
      </w:r>
      <w:r w:rsidRPr="00853662">
        <w:rPr>
          <w:rFonts w:eastAsia="Calibri"/>
          <w:b/>
          <w:u w:val="single"/>
        </w:rPr>
        <w:t>, and on and on</w:t>
      </w:r>
      <w:r w:rsidRPr="00853662">
        <w:rPr>
          <w:rFonts w:eastAsia="Calibri"/>
          <w:sz w:val="16"/>
        </w:rPr>
        <w:t xml:space="preserve">? </w:t>
      </w:r>
      <w:r w:rsidRPr="00853662">
        <w:rPr>
          <w:rFonts w:eastAsia="Calibri"/>
          <w:b/>
          <w:u w:val="single"/>
        </w:rPr>
        <w:t>Do these conditions not also constitute ecological crises</w:t>
      </w:r>
      <w:r w:rsidRPr="00853662">
        <w:rPr>
          <w:rFonts w:eastAsia="Calibri"/>
          <w:sz w:val="16"/>
        </w:rPr>
        <w:t>, exactly as environmentalists and radical ecologists have been saying for so many years? Has so much of environmental politics not focused precisely on trying to get governments to take these impending crises seriously?</w:t>
      </w:r>
    </w:p>
    <w:p w14:paraId="4CA9C6DF" w14:textId="77777777" w:rsidR="00CB0066" w:rsidRPr="00853662" w:rsidRDefault="00CB0066" w:rsidP="00CB0066">
      <w:pPr>
        <w:rPr>
          <w:rFonts w:eastAsia="Calibri"/>
          <w:sz w:val="16"/>
        </w:rPr>
      </w:pPr>
      <w:r w:rsidRPr="00853662">
        <w:rPr>
          <w:rFonts w:eastAsia="Calibri"/>
          <w:sz w:val="16"/>
        </w:rPr>
        <w:t xml:space="preserve">But now a new thought arises. </w:t>
      </w:r>
      <w:r w:rsidRPr="00D42C04">
        <w:rPr>
          <w:rFonts w:eastAsia="Calibri"/>
          <w:b/>
          <w:highlight w:val="green"/>
          <w:u w:val="single"/>
        </w:rPr>
        <w:t>What if sovereign powers</w:t>
      </w:r>
      <w:r w:rsidRPr="00853662">
        <w:rPr>
          <w:rFonts w:eastAsia="Calibri"/>
          <w:b/>
          <w:u w:val="single"/>
        </w:rPr>
        <w:t xml:space="preserve"> take it upon themselves to </w:t>
      </w:r>
      <w:r w:rsidRPr="00D42C04">
        <w:rPr>
          <w:rFonts w:eastAsia="Calibri"/>
          <w:b/>
          <w:highlight w:val="green"/>
          <w:u w:val="single"/>
        </w:rPr>
        <w:t>decide that there is</w:t>
      </w:r>
      <w:r w:rsidRPr="00853662">
        <w:rPr>
          <w:rFonts w:eastAsia="Calibri"/>
          <w:sz w:val="16"/>
        </w:rPr>
        <w:t xml:space="preserve">, after all, </w:t>
      </w:r>
      <w:r w:rsidRPr="00D42C04">
        <w:rPr>
          <w:rFonts w:eastAsia="Calibri"/>
          <w:b/>
          <w:highlight w:val="green"/>
          <w:u w:val="single"/>
        </w:rPr>
        <w:t>an ecological threat</w:t>
      </w:r>
      <w:r w:rsidRPr="00853662">
        <w:rPr>
          <w:rFonts w:eastAsia="Calibri"/>
          <w:b/>
          <w:u w:val="single"/>
        </w:rPr>
        <w:t xml:space="preserve"> to people and state sufﬁcient to warrant the deﬁnition</w:t>
      </w:r>
      <w:r w:rsidRPr="00853662">
        <w:rPr>
          <w:rFonts w:eastAsia="Calibri"/>
          <w:sz w:val="16"/>
        </w:rPr>
        <w:t xml:space="preserve"> “</w:t>
      </w:r>
      <w:r w:rsidRPr="00853662">
        <w:rPr>
          <w:rFonts w:eastAsia="Calibri"/>
          <w:b/>
          <w:u w:val="single"/>
        </w:rPr>
        <w:t>crisis</w:t>
      </w:r>
      <w:r w:rsidRPr="00853662">
        <w:rPr>
          <w:rFonts w:eastAsia="Calibri"/>
          <w:sz w:val="16"/>
        </w:rPr>
        <w:t xml:space="preserve">”? </w:t>
      </w:r>
      <w:r w:rsidRPr="00853662">
        <w:rPr>
          <w:rFonts w:eastAsia="Calibri"/>
          <w:b/>
          <w:u w:val="single"/>
        </w:rPr>
        <w:t>Isn’t there now a real, and devastatingly ironic</w:t>
      </w:r>
      <w:r w:rsidRPr="00853662">
        <w:rPr>
          <w:rFonts w:eastAsia="Calibri"/>
          <w:sz w:val="16"/>
        </w:rPr>
        <w:t xml:space="preserve">, </w:t>
      </w:r>
      <w:r w:rsidRPr="00853662">
        <w:rPr>
          <w:rFonts w:eastAsia="Calibri"/>
          <w:b/>
          <w:u w:val="single"/>
        </w:rPr>
        <w:t xml:space="preserve">possibility that the idea of an </w:t>
      </w:r>
      <w:r w:rsidRPr="00D42C04">
        <w:rPr>
          <w:rFonts w:eastAsia="Calibri"/>
          <w:b/>
          <w:highlight w:val="green"/>
          <w:u w:val="single"/>
        </w:rPr>
        <w:t>ecological crisis</w:t>
      </w:r>
      <w:r w:rsidRPr="00853662">
        <w:rPr>
          <w:rFonts w:eastAsia="Calibri"/>
          <w:sz w:val="16"/>
        </w:rPr>
        <w:t xml:space="preserve">, </w:t>
      </w:r>
      <w:r w:rsidRPr="00853662">
        <w:rPr>
          <w:rFonts w:eastAsia="Calibri"/>
          <w:b/>
          <w:u w:val="single"/>
        </w:rPr>
        <w:t>so long and so vehemently denied by every state</w:t>
      </w:r>
      <w:r w:rsidRPr="00853662">
        <w:rPr>
          <w:rFonts w:eastAsia="Calibri"/>
          <w:sz w:val="16"/>
        </w:rPr>
        <w:t xml:space="preserve">, </w:t>
      </w:r>
      <w:r w:rsidRPr="00853662">
        <w:rPr>
          <w:rFonts w:eastAsia="Calibri"/>
          <w:b/>
          <w:u w:val="single"/>
        </w:rPr>
        <w:t xml:space="preserve">will ﬁnd itself </w:t>
      </w:r>
      <w:r w:rsidRPr="00D42C04">
        <w:rPr>
          <w:rFonts w:eastAsia="Calibri"/>
          <w:b/>
          <w:highlight w:val="green"/>
          <w:u w:val="single"/>
        </w:rPr>
        <w:t>recuperated</w:t>
      </w:r>
      <w:r w:rsidRPr="00853662">
        <w:rPr>
          <w:rFonts w:eastAsia="Calibri"/>
          <w:b/>
          <w:u w:val="single"/>
        </w:rPr>
        <w:t xml:space="preserve">, </w:t>
      </w:r>
      <w:r w:rsidRPr="00D42C04">
        <w:rPr>
          <w:rFonts w:eastAsia="Calibri"/>
          <w:b/>
          <w:highlight w:val="green"/>
          <w:u w:val="single"/>
        </w:rPr>
        <w:t>by the</w:t>
      </w:r>
      <w:r w:rsidRPr="00853662">
        <w:rPr>
          <w:rFonts w:eastAsia="Calibri"/>
          <w:b/>
          <w:u w:val="single"/>
        </w:rPr>
        <w:t xml:space="preserve"> very </w:t>
      </w:r>
      <w:r w:rsidRPr="00D42C04">
        <w:rPr>
          <w:rFonts w:eastAsia="Calibri"/>
          <w:b/>
          <w:highlight w:val="green"/>
          <w:u w:val="single"/>
        </w:rPr>
        <w:t>powers</w:t>
      </w:r>
      <w:r w:rsidRPr="00853662">
        <w:rPr>
          <w:rFonts w:eastAsia="Calibri"/>
          <w:b/>
          <w:u w:val="single"/>
        </w:rPr>
        <w:t xml:space="preserve"> </w:t>
      </w:r>
      <w:r w:rsidRPr="00853662">
        <w:rPr>
          <w:rFonts w:eastAsia="Calibri"/>
          <w:b/>
          <w:iCs/>
          <w:u w:val="single"/>
          <w:bdr w:val="single" w:sz="8" w:space="0" w:color="auto"/>
        </w:rPr>
        <w:t xml:space="preserve">implicated in </w:t>
      </w:r>
      <w:r w:rsidRPr="00D42C04">
        <w:rPr>
          <w:rFonts w:eastAsia="Calibri"/>
          <w:b/>
          <w:iCs/>
          <w:highlight w:val="green"/>
          <w:u w:val="single"/>
          <w:bdr w:val="single" w:sz="8" w:space="0" w:color="auto"/>
        </w:rPr>
        <w:t>bringing that crisis about</w:t>
      </w:r>
      <w:r w:rsidRPr="00853662">
        <w:rPr>
          <w:rFonts w:eastAsia="Calibri"/>
          <w:sz w:val="16"/>
        </w:rPr>
        <w:t xml:space="preserve">, </w:t>
      </w:r>
      <w:r w:rsidRPr="00853662">
        <w:rPr>
          <w:rFonts w:eastAsia="Calibri"/>
          <w:b/>
          <w:u w:val="single"/>
        </w:rPr>
        <w:t xml:space="preserve">as the latest and most comprehensive justiﬁcation for a </w:t>
      </w:r>
      <w:r w:rsidRPr="00D42C04">
        <w:rPr>
          <w:rFonts w:eastAsia="Calibri"/>
          <w:b/>
          <w:highlight w:val="green"/>
          <w:u w:val="single"/>
        </w:rPr>
        <w:t>political</w:t>
      </w:r>
      <w:r w:rsidRPr="00853662">
        <w:rPr>
          <w:rFonts w:eastAsia="Calibri"/>
          <w:b/>
          <w:u w:val="single"/>
        </w:rPr>
        <w:t xml:space="preserve"> state of </w:t>
      </w:r>
      <w:r w:rsidRPr="00D42C04">
        <w:rPr>
          <w:rFonts w:eastAsia="Calibri"/>
          <w:b/>
          <w:highlight w:val="green"/>
          <w:u w:val="single"/>
        </w:rPr>
        <w:t>emergency</w:t>
      </w:r>
      <w:r w:rsidRPr="00853662">
        <w:rPr>
          <w:rFonts w:eastAsia="Calibri"/>
          <w:sz w:val="16"/>
        </w:rPr>
        <w:t xml:space="preserve">, </w:t>
      </w:r>
      <w:r w:rsidRPr="00853662">
        <w:rPr>
          <w:rFonts w:eastAsia="Calibri"/>
          <w:b/>
          <w:u w:val="single"/>
        </w:rPr>
        <w:t xml:space="preserve">a condition that serves to </w:t>
      </w:r>
      <w:r w:rsidRPr="00D42C04">
        <w:rPr>
          <w:rFonts w:eastAsia="Calibri"/>
          <w:b/>
          <w:iCs/>
          <w:highlight w:val="green"/>
          <w:u w:val="single"/>
          <w:bdr w:val="single" w:sz="8" w:space="0" w:color="auto"/>
        </w:rPr>
        <w:t>insulate</w:t>
      </w:r>
      <w:r w:rsidRPr="00853662">
        <w:rPr>
          <w:rFonts w:eastAsia="Calibri"/>
          <w:b/>
          <w:u w:val="single"/>
        </w:rPr>
        <w:t xml:space="preserve"> those same </w:t>
      </w:r>
      <w:r w:rsidRPr="00D42C04">
        <w:rPr>
          <w:rFonts w:eastAsia="Calibri"/>
          <w:b/>
          <w:highlight w:val="green"/>
          <w:u w:val="single"/>
        </w:rPr>
        <w:t xml:space="preserve">powers </w:t>
      </w:r>
      <w:r w:rsidRPr="00D42C04">
        <w:rPr>
          <w:rFonts w:eastAsia="Calibri"/>
          <w:b/>
          <w:iCs/>
          <w:highlight w:val="green"/>
          <w:u w:val="single"/>
          <w:bdr w:val="single" w:sz="8" w:space="0" w:color="auto"/>
        </w:rPr>
        <w:t>against all political and ethical critique</w:t>
      </w:r>
      <w:r w:rsidRPr="00853662">
        <w:rPr>
          <w:rFonts w:eastAsia="Calibri"/>
          <w:b/>
          <w:u w:val="single"/>
        </w:rPr>
        <w:t xml:space="preserve"> </w:t>
      </w:r>
      <w:r w:rsidRPr="00853662">
        <w:rPr>
          <w:rFonts w:eastAsia="Calibri"/>
          <w:b/>
          <w:iCs/>
          <w:u w:val="single"/>
          <w:bdr w:val="single" w:sz="8" w:space="0" w:color="auto"/>
        </w:rPr>
        <w:t>concerning their previous</w:t>
      </w:r>
      <w:r w:rsidRPr="00853662">
        <w:rPr>
          <w:rFonts w:eastAsia="Calibri"/>
          <w:sz w:val="16"/>
        </w:rPr>
        <w:t xml:space="preserve"> </w:t>
      </w:r>
      <w:r w:rsidRPr="00853662">
        <w:rPr>
          <w:rFonts w:eastAsia="Calibri"/>
          <w:b/>
          <w:iCs/>
          <w:u w:val="single"/>
          <w:bdr w:val="single" w:sz="8" w:space="0" w:color="auto"/>
        </w:rPr>
        <w:t>(in)activity</w:t>
      </w:r>
      <w:r w:rsidRPr="00853662">
        <w:rPr>
          <w:rFonts w:eastAsia="Calibri"/>
          <w:b/>
          <w:u w:val="single"/>
        </w:rPr>
        <w:t xml:space="preserve"> and their (ﬁnal) </w:t>
      </w:r>
      <w:r w:rsidRPr="00853662">
        <w:rPr>
          <w:rFonts w:eastAsia="Calibri"/>
          <w:b/>
          <w:iCs/>
          <w:u w:val="single"/>
          <w:bdr w:val="single" w:sz="8" w:space="0" w:color="auto"/>
        </w:rPr>
        <w:t>solutions</w:t>
      </w:r>
      <w:r w:rsidRPr="00853662">
        <w:rPr>
          <w:rFonts w:eastAsia="Calibri"/>
          <w:sz w:val="16"/>
        </w:rPr>
        <w:t xml:space="preserve">? We might ﬁnd that </w:t>
      </w:r>
      <w:r w:rsidRPr="00853662">
        <w:rPr>
          <w:rFonts w:eastAsia="Calibri"/>
          <w:b/>
          <w:u w:val="single"/>
        </w:rPr>
        <w:t xml:space="preserve">the global </w:t>
      </w:r>
      <w:r w:rsidRPr="00D42C04">
        <w:rPr>
          <w:rFonts w:eastAsia="Calibri"/>
          <w:b/>
          <w:highlight w:val="green"/>
          <w:u w:val="single"/>
        </w:rPr>
        <w:t>war on terror</w:t>
      </w:r>
      <w:r w:rsidRPr="00853662">
        <w:rPr>
          <w:rFonts w:eastAsia="Calibri"/>
          <w:b/>
          <w:u w:val="single"/>
        </w:rPr>
        <w:t xml:space="preserve"> will </w:t>
      </w:r>
      <w:r w:rsidRPr="00D42C04">
        <w:rPr>
          <w:rFonts w:eastAsia="Calibri"/>
          <w:b/>
          <w:highlight w:val="green"/>
          <w:u w:val="single"/>
        </w:rPr>
        <w:t>segue</w:t>
      </w:r>
      <w:r w:rsidRPr="00853662">
        <w:rPr>
          <w:rFonts w:eastAsia="Calibri"/>
          <w:b/>
          <w:u w:val="single"/>
        </w:rPr>
        <w:t xml:space="preserve"> seamlessly </w:t>
      </w:r>
      <w:r w:rsidRPr="00D42C04">
        <w:rPr>
          <w:rFonts w:eastAsia="Calibri"/>
          <w:b/>
          <w:highlight w:val="green"/>
          <w:u w:val="single"/>
        </w:rPr>
        <w:t>into</w:t>
      </w:r>
      <w:r w:rsidRPr="00853662">
        <w:rPr>
          <w:rFonts w:eastAsia="Calibri"/>
          <w:b/>
          <w:u w:val="single"/>
        </w:rPr>
        <w:t xml:space="preserve"> the crisis of global </w:t>
      </w:r>
      <w:r w:rsidRPr="00D42C04">
        <w:rPr>
          <w:rFonts w:eastAsia="Calibri"/>
          <w:b/>
          <w:highlight w:val="green"/>
          <w:u w:val="single"/>
        </w:rPr>
        <w:t>warming</w:t>
      </w:r>
      <w:r w:rsidRPr="00853662">
        <w:rPr>
          <w:rFonts w:eastAsia="Calibri"/>
          <w:b/>
          <w:u w:val="single"/>
        </w:rPr>
        <w:t>,</w:t>
      </w:r>
      <w:r w:rsidRPr="00853662">
        <w:rPr>
          <w:rFonts w:eastAsia="Calibri"/>
          <w:sz w:val="16"/>
        </w:rPr>
        <w:t xml:space="preserve"> </w:t>
      </w:r>
      <w:r w:rsidRPr="00853662">
        <w:rPr>
          <w:rFonts w:eastAsia="Calibri"/>
          <w:b/>
          <w:u w:val="single"/>
        </w:rPr>
        <w:t>a condition produced by interventions in the natural world of a kind that were initially deemed politically unchallengeable by everyone except radical ecologists</w:t>
      </w:r>
      <w:r w:rsidRPr="00853662">
        <w:rPr>
          <w:rFonts w:eastAsia="Calibri"/>
          <w:sz w:val="16"/>
        </w:rPr>
        <w:t xml:space="preserve">. And the political and ecological danger is that </w:t>
      </w:r>
      <w:r w:rsidRPr="00853662">
        <w:rPr>
          <w:rFonts w:eastAsia="Calibri"/>
          <w:b/>
          <w:u w:val="single"/>
        </w:rPr>
        <w:t xml:space="preserve">this emergency would be used to legitimate yet </w:t>
      </w:r>
      <w:r w:rsidRPr="00853662">
        <w:rPr>
          <w:rFonts w:eastAsia="Calibri"/>
          <w:b/>
          <w:iCs/>
          <w:u w:val="single"/>
          <w:bdr w:val="single" w:sz="8" w:space="0" w:color="auto"/>
        </w:rPr>
        <w:t xml:space="preserve">further </w:t>
      </w:r>
      <w:r w:rsidRPr="00D42C04">
        <w:rPr>
          <w:rFonts w:eastAsia="Calibri"/>
          <w:b/>
          <w:iCs/>
          <w:highlight w:val="green"/>
          <w:u w:val="single"/>
          <w:bdr w:val="single" w:sz="8" w:space="0" w:color="auto"/>
        </w:rPr>
        <w:t>technocratic interventions</w:t>
      </w:r>
      <w:r w:rsidRPr="00853662">
        <w:rPr>
          <w:rFonts w:eastAsia="Calibri"/>
          <w:sz w:val="16"/>
        </w:rPr>
        <w:t xml:space="preserve">, </w:t>
      </w:r>
      <w:r w:rsidRPr="00853662">
        <w:rPr>
          <w:rFonts w:eastAsia="Calibri"/>
          <w:b/>
          <w:u w:val="single"/>
        </w:rPr>
        <w:t>to</w:t>
      </w:r>
      <w:r w:rsidRPr="00853662">
        <w:rPr>
          <w:rFonts w:eastAsia="Calibri"/>
          <w:sz w:val="16"/>
        </w:rPr>
        <w:t xml:space="preserve"> further </w:t>
      </w:r>
      <w:r w:rsidRPr="00D42C04">
        <w:rPr>
          <w:rFonts w:eastAsia="Calibri"/>
          <w:b/>
          <w:iCs/>
          <w:highlight w:val="green"/>
          <w:u w:val="single"/>
          <w:bdr w:val="single" w:sz="8" w:space="0" w:color="auto"/>
        </w:rPr>
        <w:t>extend</w:t>
      </w:r>
      <w:r w:rsidRPr="00853662">
        <w:rPr>
          <w:rFonts w:eastAsia="Calibri"/>
          <w:b/>
          <w:iCs/>
          <w:u w:val="single"/>
          <w:bdr w:val="single" w:sz="8" w:space="0" w:color="auto"/>
        </w:rPr>
        <w:t xml:space="preserve"> the state and corporate management of biological life</w:t>
      </w:r>
      <w:r w:rsidRPr="00853662">
        <w:rPr>
          <w:rFonts w:eastAsia="Calibri"/>
          <w:sz w:val="16"/>
        </w:rPr>
        <w:t xml:space="preserve">, </w:t>
      </w:r>
      <w:r w:rsidRPr="00853662">
        <w:rPr>
          <w:rFonts w:eastAsia="Calibri"/>
          <w:b/>
          <w:u w:val="single"/>
        </w:rPr>
        <w:t xml:space="preserve">including the continuing </w:t>
      </w:r>
      <w:r w:rsidRPr="00D42C04">
        <w:rPr>
          <w:rFonts w:eastAsia="Calibri"/>
          <w:b/>
          <w:highlight w:val="green"/>
          <w:u w:val="single"/>
        </w:rPr>
        <w:t>reduction of humanity to bare</w:t>
      </w:r>
      <w:r w:rsidRPr="00853662">
        <w:rPr>
          <w:rFonts w:eastAsia="Calibri"/>
          <w:b/>
          <w:u w:val="single"/>
        </w:rPr>
        <w:t xml:space="preserve"> </w:t>
      </w:r>
      <w:r w:rsidRPr="00D42C04">
        <w:rPr>
          <w:rFonts w:eastAsia="Calibri"/>
          <w:b/>
          <w:highlight w:val="green"/>
          <w:u w:val="single"/>
        </w:rPr>
        <w:t>life</w:t>
      </w:r>
      <w:r w:rsidRPr="00853662">
        <w:rPr>
          <w:rFonts w:eastAsia="Calibri"/>
          <w:b/>
          <w:u w:val="single"/>
        </w:rPr>
        <w:t xml:space="preserve"> and nature to mere resource, </w:t>
      </w:r>
      <w:r w:rsidRPr="00D42C04">
        <w:rPr>
          <w:rFonts w:eastAsia="Calibri"/>
          <w:b/>
          <w:highlight w:val="green"/>
          <w:u w:val="single"/>
        </w:rPr>
        <w:t xml:space="preserve">and to </w:t>
      </w:r>
      <w:r w:rsidRPr="00D42C04">
        <w:rPr>
          <w:rFonts w:eastAsia="Calibri"/>
          <w:b/>
          <w:iCs/>
          <w:highlight w:val="green"/>
          <w:u w:val="single"/>
          <w:bdr w:val="single" w:sz="8" w:space="0" w:color="auto"/>
        </w:rPr>
        <w:t>stiﬂe ecological politics</w:t>
      </w:r>
      <w:r w:rsidRPr="00853662">
        <w:rPr>
          <w:rFonts w:eastAsia="Calibri"/>
          <w:b/>
          <w:u w:val="single"/>
        </w:rPr>
        <w:t xml:space="preserve"> as such</w:t>
      </w:r>
      <w:r w:rsidRPr="00853662">
        <w:rPr>
          <w:rFonts w:eastAsia="Calibri"/>
          <w:sz w:val="16"/>
        </w:rPr>
        <w:t xml:space="preserve">. </w:t>
      </w:r>
    </w:p>
    <w:p w14:paraId="283F3853" w14:textId="77777777" w:rsidR="00CB0066" w:rsidRPr="00853662" w:rsidRDefault="00CB0066" w:rsidP="00CB0066">
      <w:pPr>
        <w:rPr>
          <w:rFonts w:eastAsia="Calibri"/>
          <w:sz w:val="16"/>
        </w:rPr>
      </w:pPr>
      <w:r w:rsidRPr="00853662">
        <w:rPr>
          <w:rFonts w:eastAsia="Calibri"/>
          <w:sz w:val="16"/>
        </w:rPr>
        <w:t xml:space="preserve">Anyone doubting such possibilities should familiarize themselves with the growing literature on environmental security (for critical appraisals, see Barnett 2001; Dalby 2002) or read works like those of respected scientist James Lovelock (see chapter 6). Lovelock, for so long a doyen of environmentalism, claims </w:t>
      </w:r>
      <w:r w:rsidRPr="00D42C04">
        <w:rPr>
          <w:rFonts w:eastAsia="Calibri"/>
          <w:b/>
          <w:highlight w:val="green"/>
          <w:u w:val="single"/>
        </w:rPr>
        <w:t>we are now on a war footing with</w:t>
      </w:r>
      <w:r w:rsidRPr="00853662">
        <w:rPr>
          <w:rFonts w:eastAsia="Calibri"/>
          <w:b/>
          <w:u w:val="single"/>
        </w:rPr>
        <w:t xml:space="preserve"> an externalized but strangely </w:t>
      </w:r>
      <w:r w:rsidRPr="009B76B4">
        <w:rPr>
          <w:rFonts w:eastAsia="Calibri"/>
          <w:b/>
          <w:u w:val="single"/>
        </w:rPr>
        <w:t>personiﬁed</w:t>
      </w:r>
      <w:r w:rsidRPr="00853662">
        <w:rPr>
          <w:rFonts w:eastAsia="Calibri"/>
          <w:b/>
          <w:u w:val="single"/>
        </w:rPr>
        <w:t xml:space="preserve"> </w:t>
      </w:r>
      <w:r w:rsidRPr="00D42C04">
        <w:rPr>
          <w:rFonts w:eastAsia="Calibri"/>
          <w:b/>
          <w:highlight w:val="green"/>
          <w:u w:val="single"/>
        </w:rPr>
        <w:t>nature</w:t>
      </w:r>
      <w:r w:rsidRPr="00853662">
        <w:rPr>
          <w:rFonts w:eastAsia="Calibri"/>
          <w:sz w:val="16"/>
        </w:rPr>
        <w:t xml:space="preserve">, Gaia, our heartless “Earthly enemy” (Lovelock 2006, 153). (In making nature the personalized enemy without, he inverts the more usual depersonalization of </w:t>
      </w:r>
      <w:proofErr w:type="gramStart"/>
      <w:r w:rsidRPr="00853662">
        <w:rPr>
          <w:rFonts w:eastAsia="Calibri"/>
          <w:sz w:val="16"/>
        </w:rPr>
        <w:t>those sovereignty</w:t>
      </w:r>
      <w:proofErr w:type="gramEnd"/>
      <w:r w:rsidRPr="00853662">
        <w:rPr>
          <w:rFonts w:eastAsia="Calibri"/>
          <w:sz w:val="16"/>
        </w:rPr>
        <w:t xml:space="preserve"> declares the political “enemy within.”) </w:t>
      </w:r>
      <w:r w:rsidRPr="00853662">
        <w:rPr>
          <w:rFonts w:eastAsia="Calibri"/>
          <w:b/>
          <w:u w:val="single"/>
        </w:rPr>
        <w:t>The impending crisis of global warming might</w:t>
      </w:r>
      <w:r w:rsidRPr="00853662">
        <w:rPr>
          <w:rFonts w:eastAsia="Calibri"/>
          <w:sz w:val="16"/>
        </w:rPr>
        <w:t xml:space="preserve">, he argues, </w:t>
      </w:r>
      <w:r w:rsidRPr="00853662">
        <w:rPr>
          <w:rFonts w:eastAsia="Calibri"/>
          <w:b/>
          <w:u w:val="single"/>
        </w:rPr>
        <w:t>necessitate the decisionistic suppression of certain political liberties</w:t>
      </w:r>
      <w:r w:rsidRPr="00853662">
        <w:rPr>
          <w:rFonts w:eastAsia="Calibri"/>
          <w:sz w:val="16"/>
        </w:rPr>
        <w:t>: “</w:t>
      </w:r>
      <w:r w:rsidRPr="00D42C04">
        <w:rPr>
          <w:rFonts w:eastAsia="Calibri"/>
          <w:b/>
          <w:iCs/>
          <w:highlight w:val="green"/>
          <w:u w:val="single"/>
          <w:bdr w:val="single" w:sz="8" w:space="0" w:color="auto"/>
        </w:rPr>
        <w:t>rationing</w:t>
      </w:r>
      <w:r w:rsidRPr="00853662">
        <w:rPr>
          <w:rFonts w:eastAsia="Calibri"/>
          <w:sz w:val="16"/>
        </w:rPr>
        <w:t>,” “</w:t>
      </w:r>
      <w:r w:rsidRPr="00D42C04">
        <w:rPr>
          <w:rFonts w:eastAsia="Calibri"/>
          <w:b/>
          <w:iCs/>
          <w:highlight w:val="green"/>
          <w:u w:val="single"/>
          <w:bdr w:val="single" w:sz="8" w:space="0" w:color="auto"/>
        </w:rPr>
        <w:t>restrictions</w:t>
      </w:r>
      <w:r w:rsidRPr="00853662">
        <w:rPr>
          <w:rFonts w:eastAsia="Calibri"/>
          <w:sz w:val="16"/>
        </w:rPr>
        <w:t>,” a “</w:t>
      </w:r>
      <w:r w:rsidRPr="00D42C04">
        <w:rPr>
          <w:rFonts w:eastAsia="Calibri"/>
          <w:b/>
          <w:iCs/>
          <w:highlight w:val="green"/>
          <w:u w:val="single"/>
          <w:bdr w:val="single" w:sz="8" w:space="0" w:color="auto"/>
        </w:rPr>
        <w:t>call to service</w:t>
      </w:r>
      <w:r w:rsidRPr="00853662">
        <w:rPr>
          <w:rFonts w:eastAsia="Calibri"/>
          <w:sz w:val="16"/>
        </w:rPr>
        <w:t xml:space="preserve">,” and our </w:t>
      </w:r>
      <w:r w:rsidRPr="00853662">
        <w:rPr>
          <w:rFonts w:eastAsia="Calibri"/>
          <w:b/>
          <w:iCs/>
          <w:u w:val="single"/>
          <w:bdr w:val="single" w:sz="8" w:space="0" w:color="auto"/>
        </w:rPr>
        <w:t>suffering “for a while a loss of freedom</w:t>
      </w:r>
      <w:r w:rsidRPr="00853662">
        <w:rPr>
          <w:rFonts w:eastAsia="Calibri"/>
          <w:sz w:val="16"/>
        </w:rPr>
        <w:t xml:space="preserve">” (153)— </w:t>
      </w:r>
      <w:r w:rsidRPr="00D42C04">
        <w:rPr>
          <w:rFonts w:eastAsia="Calibri"/>
          <w:b/>
          <w:highlight w:val="green"/>
          <w:u w:val="single"/>
        </w:rPr>
        <w:t>in the name of survival</w:t>
      </w:r>
      <w:r w:rsidRPr="00853662">
        <w:rPr>
          <w:rFonts w:eastAsia="Calibri"/>
          <w:b/>
          <w:u w:val="single"/>
        </w:rPr>
        <w:t xml:space="preserve"> and security</w:t>
      </w:r>
      <w:r w:rsidRPr="00853662">
        <w:rPr>
          <w:rFonts w:eastAsia="Calibri"/>
          <w:sz w:val="16"/>
        </w:rPr>
        <w:t xml:space="preserve">. </w:t>
      </w:r>
      <w:r w:rsidRPr="00853662">
        <w:rPr>
          <w:rFonts w:eastAsia="Calibri"/>
          <w:b/>
          <w:u w:val="single"/>
        </w:rPr>
        <w:t>This</w:t>
      </w:r>
      <w:r w:rsidRPr="00853662">
        <w:rPr>
          <w:rFonts w:eastAsia="Calibri"/>
          <w:sz w:val="16"/>
        </w:rPr>
        <w:t xml:space="preserve">, he </w:t>
      </w:r>
      <w:r w:rsidRPr="00853662">
        <w:rPr>
          <w:rFonts w:eastAsia="Calibri"/>
          <w:b/>
          <w:u w:val="single"/>
        </w:rPr>
        <w:t>combines with a call to impose</w:t>
      </w:r>
      <w:r w:rsidRPr="00853662">
        <w:rPr>
          <w:rFonts w:eastAsia="Calibri"/>
          <w:sz w:val="16"/>
        </w:rPr>
        <w:t xml:space="preserve">, </w:t>
      </w:r>
      <w:r w:rsidRPr="00853662">
        <w:rPr>
          <w:rFonts w:eastAsia="Calibri"/>
          <w:b/>
          <w:u w:val="single"/>
        </w:rPr>
        <w:t>without further political prevarication</w:t>
      </w:r>
      <w:r w:rsidRPr="00853662">
        <w:rPr>
          <w:rFonts w:eastAsia="Calibri"/>
          <w:sz w:val="16"/>
        </w:rPr>
        <w:t xml:space="preserve">, </w:t>
      </w:r>
      <w:r w:rsidRPr="00D42C04">
        <w:rPr>
          <w:rFonts w:eastAsia="Calibri"/>
          <w:b/>
          <w:highlight w:val="green"/>
          <w:u w:val="single"/>
        </w:rPr>
        <w:t>high- tech solutions</w:t>
      </w:r>
      <w:r w:rsidRPr="00853662">
        <w:rPr>
          <w:rFonts w:eastAsia="Calibri"/>
          <w:sz w:val="16"/>
        </w:rPr>
        <w:t xml:space="preserve"> (</w:t>
      </w:r>
      <w:r w:rsidRPr="00853662">
        <w:rPr>
          <w:rFonts w:eastAsia="Calibri"/>
          <w:b/>
          <w:u w:val="single"/>
        </w:rPr>
        <w:t>for example</w:t>
      </w:r>
      <w:r w:rsidRPr="00853662">
        <w:rPr>
          <w:rFonts w:eastAsia="Calibri"/>
          <w:sz w:val="16"/>
        </w:rPr>
        <w:t xml:space="preserve">, giant space- mounted </w:t>
      </w:r>
      <w:r w:rsidRPr="00D42C04">
        <w:rPr>
          <w:rFonts w:eastAsia="Calibri"/>
          <w:b/>
          <w:iCs/>
          <w:highlight w:val="green"/>
          <w:u w:val="single"/>
          <w:bdr w:val="single" w:sz="8" w:space="0" w:color="auto"/>
        </w:rPr>
        <w:t>sunshades</w:t>
      </w:r>
      <w:r w:rsidRPr="00853662">
        <w:rPr>
          <w:rFonts w:eastAsia="Calibri"/>
          <w:sz w:val="16"/>
        </w:rPr>
        <w:t xml:space="preserve"> to deﬂect incoming light, </w:t>
      </w:r>
      <w:r w:rsidRPr="00853662">
        <w:rPr>
          <w:rFonts w:eastAsia="Calibri"/>
          <w:b/>
          <w:u w:val="single"/>
        </w:rPr>
        <w:t xml:space="preserve">a massive expansion of </w:t>
      </w:r>
      <w:r w:rsidRPr="00D42C04">
        <w:rPr>
          <w:rFonts w:eastAsia="Calibri"/>
          <w:b/>
          <w:highlight w:val="green"/>
          <w:u w:val="single"/>
        </w:rPr>
        <w:t>nuclear power</w:t>
      </w:r>
      <w:r w:rsidRPr="00853662">
        <w:rPr>
          <w:rFonts w:eastAsia="Calibri"/>
          <w:sz w:val="16"/>
        </w:rPr>
        <w:t xml:space="preserve">, and so on) </w:t>
      </w:r>
      <w:r w:rsidRPr="00853662">
        <w:rPr>
          <w:rFonts w:eastAsia="Calibri"/>
          <w:b/>
          <w:u w:val="single"/>
        </w:rPr>
        <w:t xml:space="preserve">based on advice provided to sovereign powers by a “small permanent group of strategists” </w:t>
      </w:r>
      <w:r w:rsidRPr="00853662">
        <w:rPr>
          <w:rFonts w:eastAsia="Calibri"/>
          <w:sz w:val="16"/>
        </w:rPr>
        <w:t xml:space="preserve">(153). </w:t>
      </w:r>
      <w:r w:rsidRPr="00853662">
        <w:rPr>
          <w:rFonts w:eastAsia="Calibri"/>
          <w:b/>
          <w:u w:val="single"/>
        </w:rPr>
        <w:t>The</w:t>
      </w:r>
      <w:r w:rsidRPr="00853662">
        <w:rPr>
          <w:rFonts w:eastAsia="Calibri"/>
          <w:sz w:val="16"/>
        </w:rPr>
        <w:t xml:space="preserve"> </w:t>
      </w:r>
      <w:r w:rsidRPr="00853662">
        <w:rPr>
          <w:rFonts w:eastAsia="Calibri"/>
          <w:b/>
          <w:u w:val="single"/>
        </w:rPr>
        <w:t>solution</w:t>
      </w:r>
      <w:r w:rsidRPr="00853662">
        <w:rPr>
          <w:rFonts w:eastAsia="Calibri"/>
          <w:sz w:val="16"/>
        </w:rPr>
        <w:t xml:space="preserve">, then, </w:t>
      </w:r>
      <w:r w:rsidRPr="00853662">
        <w:rPr>
          <w:rFonts w:eastAsia="Calibri"/>
          <w:b/>
          <w:u w:val="single"/>
        </w:rPr>
        <w:t>seems to be a more extreme</w:t>
      </w:r>
      <w:r w:rsidRPr="00853662">
        <w:rPr>
          <w:rFonts w:eastAsia="Calibri"/>
          <w:sz w:val="16"/>
        </w:rPr>
        <w:t xml:space="preserve"> (</w:t>
      </w:r>
      <w:r w:rsidRPr="00853662">
        <w:rPr>
          <w:rFonts w:eastAsia="Calibri"/>
          <w:b/>
          <w:iCs/>
          <w:u w:val="single"/>
          <w:bdr w:val="single" w:sz="8" w:space="0" w:color="auto"/>
        </w:rPr>
        <w:t>emergency</w:t>
      </w:r>
      <w:r w:rsidRPr="00853662">
        <w:rPr>
          <w:rFonts w:eastAsia="Calibri"/>
          <w:sz w:val="16"/>
        </w:rPr>
        <w:t xml:space="preserve">) </w:t>
      </w:r>
      <w:r w:rsidRPr="00853662">
        <w:rPr>
          <w:rFonts w:eastAsia="Calibri"/>
          <w:b/>
          <w:iCs/>
          <w:u w:val="single"/>
          <w:bdr w:val="single" w:sz="8" w:space="0" w:color="auto"/>
        </w:rPr>
        <w:t>version of the biopolitical same</w:t>
      </w:r>
      <w:r w:rsidRPr="00853662">
        <w:rPr>
          <w:rFonts w:eastAsia="Calibri"/>
          <w:sz w:val="16"/>
        </w:rPr>
        <w:t xml:space="preserve">! </w:t>
      </w:r>
    </w:p>
    <w:p w14:paraId="1C607D6E" w14:textId="77777777" w:rsidR="00CB0066" w:rsidRPr="009B76B4" w:rsidRDefault="00CB0066" w:rsidP="00CB0066">
      <w:pPr>
        <w:rPr>
          <w:rFonts w:eastAsia="Calibri"/>
          <w:sz w:val="16"/>
        </w:rPr>
      </w:pPr>
      <w:r w:rsidRPr="00853662">
        <w:rPr>
          <w:rFonts w:eastAsia="Calibri"/>
          <w:b/>
          <w:u w:val="single"/>
        </w:rPr>
        <w:lastRenderedPageBreak/>
        <w:t>For Lovelock, “There is no alternative</w:t>
      </w:r>
      <w:r w:rsidRPr="00853662">
        <w:rPr>
          <w:rFonts w:eastAsia="Calibri"/>
          <w:sz w:val="16"/>
        </w:rPr>
        <w:t xml:space="preserve">” (153). But </w:t>
      </w:r>
      <w:r w:rsidRPr="00853662">
        <w:rPr>
          <w:rFonts w:eastAsia="Calibri"/>
          <w:b/>
          <w:u w:val="single"/>
        </w:rPr>
        <w:t>what politics as such suggests is that there are always alternatives</w:t>
      </w:r>
      <w:r w:rsidRPr="00853662">
        <w:rPr>
          <w:rFonts w:eastAsia="Calibri"/>
          <w:sz w:val="16"/>
        </w:rPr>
        <w:t xml:space="preserve">, it is just that </w:t>
      </w:r>
      <w:r w:rsidRPr="00853662">
        <w:rPr>
          <w:rFonts w:eastAsia="Calibri"/>
          <w:b/>
          <w:u w:val="single"/>
        </w:rPr>
        <w:t xml:space="preserve">some of these alternatives may not be so palatable to </w:t>
      </w:r>
      <w:proofErr w:type="gramStart"/>
      <w:r w:rsidRPr="00853662">
        <w:rPr>
          <w:rFonts w:eastAsia="Calibri"/>
          <w:b/>
          <w:u w:val="single"/>
        </w:rPr>
        <w:t>those currently wielding authority</w:t>
      </w:r>
      <w:proofErr w:type="gramEnd"/>
      <w:r w:rsidRPr="00853662">
        <w:rPr>
          <w:rFonts w:eastAsia="Calibri"/>
          <w:b/>
          <w:u w:val="single"/>
        </w:rPr>
        <w:t xml:space="preserve"> and “making an economic killing.”</w:t>
      </w:r>
      <w:r w:rsidRPr="00853662">
        <w:rPr>
          <w:rFonts w:eastAsia="Calibri"/>
          <w:sz w:val="16"/>
        </w:rPr>
        <w:t xml:space="preserve"> </w:t>
      </w:r>
      <w:r w:rsidRPr="00853662">
        <w:rPr>
          <w:rFonts w:eastAsia="Calibri"/>
          <w:b/>
          <w:u w:val="single"/>
        </w:rPr>
        <w:t>Radical ecology is all about providing a place to voice possible alternatives, to question, critique, and innovate</w:t>
      </w:r>
      <w:r w:rsidRPr="00853662">
        <w:rPr>
          <w:rFonts w:eastAsia="Calibri"/>
          <w:sz w:val="16"/>
        </w:rPr>
        <w:t xml:space="preserve">. </w:t>
      </w:r>
      <w:proofErr w:type="gramStart"/>
      <w:r w:rsidRPr="00853662">
        <w:rPr>
          <w:rFonts w:eastAsia="Calibri"/>
          <w:sz w:val="16"/>
        </w:rPr>
        <w:t xml:space="preserve">In particular, </w:t>
      </w:r>
      <w:r w:rsidRPr="002D3F50">
        <w:rPr>
          <w:sz w:val="16"/>
        </w:rPr>
        <w:t>it</w:t>
      </w:r>
      <w:proofErr w:type="gramEnd"/>
      <w:r w:rsidRPr="002D3F50">
        <w:rPr>
          <w:sz w:val="16"/>
        </w:rPr>
        <w:t xml:space="preserve"> challenges the view that there is no alternative to the growth- oriented capitalism that currently powers greenhouse gas production, species extinction, habitat destruction,</w:t>
      </w:r>
      <w:r w:rsidRPr="00853662">
        <w:rPr>
          <w:rFonts w:eastAsia="Calibri"/>
          <w:sz w:val="16"/>
        </w:rPr>
        <w:t xml:space="preserve"> and so on. In other words, it voices the kind of socioeconomic and political possibilities Lovelock does not even think worth contemplating. In opposition to a biopolitics that reduces the more-than-human world to material for resource management and political beings to a matter of bare life, it suggests a provisional and constitutive ecological politics as such (see especially chapters 6 and 7). </w:t>
      </w:r>
      <w:r w:rsidRPr="00853662">
        <w:rPr>
          <w:rFonts w:eastAsia="Calibri"/>
          <w:b/>
          <w:u w:val="single"/>
        </w:rPr>
        <w:t>This</w:t>
      </w:r>
      <w:r w:rsidRPr="00853662">
        <w:rPr>
          <w:rFonts w:eastAsia="Calibri"/>
          <w:sz w:val="16"/>
        </w:rPr>
        <w:t xml:space="preserve">, as already argued, </w:t>
      </w:r>
      <w:r w:rsidRPr="00853662">
        <w:rPr>
          <w:rFonts w:eastAsia="Calibri"/>
          <w:b/>
          <w:u w:val="single"/>
        </w:rPr>
        <w:t xml:space="preserve">necessitates a </w:t>
      </w:r>
      <w:r w:rsidRPr="00D42C04">
        <w:rPr>
          <w:rFonts w:eastAsia="Calibri"/>
          <w:b/>
          <w:highlight w:val="green"/>
          <w:u w:val="single"/>
        </w:rPr>
        <w:t>political and ecological critique of</w:t>
      </w:r>
      <w:r w:rsidRPr="00853662">
        <w:rPr>
          <w:rFonts w:eastAsia="Calibri"/>
          <w:b/>
          <w:u w:val="single"/>
        </w:rPr>
        <w:t xml:space="preserve"> the principle of </w:t>
      </w:r>
      <w:r w:rsidRPr="00D42C04">
        <w:rPr>
          <w:rFonts w:eastAsia="Calibri"/>
          <w:b/>
          <w:highlight w:val="green"/>
          <w:u w:val="single"/>
        </w:rPr>
        <w:t>sovereignty</w:t>
      </w:r>
      <w:r w:rsidRPr="00853662">
        <w:rPr>
          <w:rFonts w:eastAsia="Calibri"/>
          <w:b/>
          <w:u w:val="single"/>
        </w:rPr>
        <w:t xml:space="preserve"> per se </w:t>
      </w:r>
      <w:r w:rsidRPr="00D42C04">
        <w:rPr>
          <w:rFonts w:eastAsia="Calibri"/>
          <w:b/>
          <w:iCs/>
          <w:highlight w:val="green"/>
          <w:u w:val="single"/>
          <w:bdr w:val="single" w:sz="8" w:space="0" w:color="auto"/>
        </w:rPr>
        <w:t>in all its forms</w:t>
      </w:r>
      <w:r w:rsidRPr="00853662">
        <w:rPr>
          <w:rFonts w:eastAsia="Calibri"/>
          <w:sz w:val="16"/>
        </w:rPr>
        <w:t xml:space="preserve">. </w:t>
      </w:r>
      <w:r w:rsidRPr="00853662">
        <w:rPr>
          <w:rFonts w:eastAsia="Calibri"/>
          <w:b/>
          <w:u w:val="single"/>
        </w:rPr>
        <w:t xml:space="preserve">This </w:t>
      </w:r>
      <w:r w:rsidRPr="009B76B4">
        <w:rPr>
          <w:rFonts w:eastAsia="Calibri"/>
          <w:b/>
          <w:u w:val="single"/>
        </w:rPr>
        <w:t>must include any temptation by environmentalists to champion the “sovereignty of nature,” the idea that nature itself should be what decides our politics</w:t>
      </w:r>
      <w:r w:rsidRPr="009B76B4">
        <w:rPr>
          <w:rFonts w:eastAsia="Calibri"/>
          <w:sz w:val="16"/>
        </w:rPr>
        <w:t xml:space="preserve"> (see chapter 4) </w:t>
      </w:r>
      <w:r w:rsidRPr="009B76B4">
        <w:rPr>
          <w:rFonts w:eastAsia="Calibri"/>
          <w:b/>
          <w:u w:val="single"/>
        </w:rPr>
        <w:t>or even to espouse</w:t>
      </w:r>
      <w:r w:rsidRPr="009B76B4">
        <w:rPr>
          <w:rFonts w:eastAsia="Calibri"/>
          <w:sz w:val="16"/>
        </w:rPr>
        <w:t xml:space="preserve">, as Iris Murdoch (1970) does, </w:t>
      </w:r>
      <w:r w:rsidRPr="009B76B4">
        <w:rPr>
          <w:rFonts w:eastAsia="Calibri"/>
          <w:b/>
          <w:u w:val="single"/>
        </w:rPr>
        <w:t>the Sovereignty</w:t>
      </w:r>
      <w:r w:rsidRPr="009B76B4">
        <w:rPr>
          <w:rFonts w:eastAsia="Calibri"/>
          <w:sz w:val="16"/>
        </w:rPr>
        <w:t xml:space="preserve"> of Good—</w:t>
      </w:r>
      <w:r w:rsidRPr="009B76B4">
        <w:rPr>
          <w:rFonts w:eastAsia="Calibri"/>
          <w:b/>
          <w:iCs/>
          <w:u w:val="single"/>
          <w:bdr w:val="single" w:sz="8" w:space="0" w:color="auto"/>
        </w:rPr>
        <w:t>of ethics itself</w:t>
      </w:r>
      <w:r w:rsidRPr="009B76B4">
        <w:rPr>
          <w:rFonts w:eastAsia="Calibri"/>
          <w:sz w:val="16"/>
        </w:rPr>
        <w:t xml:space="preserve"> (see chapter 2). The breadth and depth of this critique is why </w:t>
      </w:r>
      <w:r w:rsidRPr="009B76B4">
        <w:rPr>
          <w:rFonts w:eastAsia="Calibri"/>
          <w:b/>
          <w:u w:val="single"/>
        </w:rPr>
        <w:t>radical ecology is potentially the most radical form of politics</w:t>
      </w:r>
      <w:r w:rsidRPr="009B76B4">
        <w:rPr>
          <w:rFonts w:eastAsia="Calibri"/>
          <w:sz w:val="16"/>
        </w:rPr>
        <w:t xml:space="preserve">, why </w:t>
      </w:r>
      <w:r w:rsidRPr="009B76B4">
        <w:rPr>
          <w:rFonts w:eastAsia="Calibri"/>
          <w:b/>
          <w:u w:val="single"/>
        </w:rPr>
        <w:t>it offers the most fundamental challenge to the established (</w:t>
      </w:r>
      <w:proofErr w:type="gramStart"/>
      <w:r w:rsidRPr="009B76B4">
        <w:rPr>
          <w:rFonts w:eastAsia="Calibri"/>
          <w:b/>
          <w:u w:val="single"/>
        </w:rPr>
        <w:t>meta physical</w:t>
      </w:r>
      <w:proofErr w:type="gramEnd"/>
      <w:r w:rsidRPr="009B76B4">
        <w:rPr>
          <w:rFonts w:eastAsia="Calibri"/>
          <w:b/>
          <w:u w:val="single"/>
        </w:rPr>
        <w:t xml:space="preserve"> and political) order of things</w:t>
      </w:r>
      <w:r w:rsidRPr="009B76B4">
        <w:rPr>
          <w:rFonts w:eastAsia="Calibri"/>
          <w:sz w:val="16"/>
        </w:rPr>
        <w:t>.</w:t>
      </w:r>
    </w:p>
    <w:p w14:paraId="3CB89E0F" w14:textId="77777777" w:rsidR="00CB0066" w:rsidRPr="00853662" w:rsidRDefault="00CB0066" w:rsidP="00CB0066">
      <w:pPr>
        <w:rPr>
          <w:rFonts w:eastAsia="Calibri"/>
          <w:b/>
          <w:u w:val="single"/>
        </w:rPr>
      </w:pPr>
      <w:r w:rsidRPr="009B76B4">
        <w:rPr>
          <w:rFonts w:eastAsia="Calibri"/>
          <w:sz w:val="16"/>
        </w:rPr>
        <w:t>Insofar as it contests the overarching metaphysical and political principle of sovereignty with all its exceptional and biopolitical connotations, radical ecological politics is anarchic (and hence its relation to anarchism</w:t>
      </w:r>
      <w:r w:rsidRPr="00853662">
        <w:rPr>
          <w:rFonts w:eastAsia="Calibri"/>
          <w:sz w:val="16"/>
        </w:rPr>
        <w:t xml:space="preserve"> and varieties of ecological anarchy requires elucidation, see chapter 3). It rejects the inversion of reality that deﬁnes politics as membership of a political citizenry always beholden to sovereign constitutional principles, emphasizing instead the creative mutualistic potential of politics as such. </w:t>
      </w:r>
      <w:r w:rsidRPr="00853662">
        <w:rPr>
          <w:rFonts w:eastAsia="Calibri"/>
          <w:b/>
          <w:u w:val="single"/>
        </w:rPr>
        <w:t xml:space="preserve">In place of the political paradigm of </w:t>
      </w:r>
      <w:r w:rsidRPr="00853662">
        <w:rPr>
          <w:rFonts w:eastAsia="Calibri"/>
          <w:sz w:val="16"/>
        </w:rPr>
        <w:t xml:space="preserve">(human) </w:t>
      </w:r>
      <w:r w:rsidRPr="00853662">
        <w:rPr>
          <w:rFonts w:eastAsia="Calibri"/>
          <w:b/>
          <w:u w:val="single"/>
        </w:rPr>
        <w:t>citizenship</w:t>
      </w:r>
      <w:r w:rsidRPr="00853662">
        <w:rPr>
          <w:rFonts w:eastAsia="Calibri"/>
          <w:sz w:val="16"/>
        </w:rPr>
        <w:t xml:space="preserve">, </w:t>
      </w:r>
      <w:r w:rsidRPr="00853662">
        <w:rPr>
          <w:rFonts w:eastAsia="Calibri"/>
          <w:b/>
          <w:u w:val="single"/>
        </w:rPr>
        <w:t xml:space="preserve">it suggests </w:t>
      </w:r>
      <w:r w:rsidRPr="00D42C04">
        <w:rPr>
          <w:rFonts w:eastAsia="Calibri"/>
          <w:b/>
          <w:highlight w:val="green"/>
          <w:u w:val="single"/>
        </w:rPr>
        <w:t>a constitutive ecological politics</w:t>
      </w:r>
      <w:r w:rsidRPr="00853662">
        <w:rPr>
          <w:rFonts w:eastAsia="Calibri"/>
          <w:b/>
          <w:u w:val="single"/>
        </w:rPr>
        <w:t xml:space="preserve"> </w:t>
      </w:r>
      <w:r w:rsidRPr="00D42C04">
        <w:rPr>
          <w:rFonts w:eastAsia="Calibri"/>
          <w:b/>
          <w:highlight w:val="green"/>
          <w:u w:val="single"/>
        </w:rPr>
        <w:t>of subtle involvements and relations</w:t>
      </w:r>
      <w:r w:rsidRPr="00853662">
        <w:rPr>
          <w:rFonts w:eastAsia="Calibri"/>
          <w:b/>
          <w:u w:val="single"/>
        </w:rPr>
        <w:t xml:space="preserve"> </w:t>
      </w:r>
      <w:r w:rsidRPr="00D42C04">
        <w:rPr>
          <w:rFonts w:eastAsia="Calibri"/>
          <w:b/>
          <w:highlight w:val="green"/>
          <w:u w:val="single"/>
        </w:rPr>
        <w:t>between</w:t>
      </w:r>
      <w:r w:rsidRPr="00853662">
        <w:rPr>
          <w:rFonts w:eastAsia="Calibri"/>
          <w:b/>
          <w:u w:val="single"/>
        </w:rPr>
        <w:t xml:space="preserve"> </w:t>
      </w:r>
      <w:r w:rsidRPr="00D42C04">
        <w:rPr>
          <w:rFonts w:eastAsia="Calibri"/>
          <w:b/>
          <w:highlight w:val="green"/>
          <w:u w:val="single"/>
        </w:rPr>
        <w:t>more-than-just-human beings</w:t>
      </w:r>
      <w:r w:rsidRPr="00853662">
        <w:rPr>
          <w:rFonts w:eastAsia="Calibri"/>
          <w:sz w:val="16"/>
        </w:rPr>
        <w:t xml:space="preserve">, the denizens </w:t>
      </w:r>
      <w:r w:rsidRPr="00853662">
        <w:rPr>
          <w:rFonts w:eastAsia="Calibri"/>
          <w:b/>
          <w:u w:val="single"/>
        </w:rPr>
        <w:t>who together compose the world</w:t>
      </w:r>
      <w:r w:rsidRPr="00853662">
        <w:rPr>
          <w:rFonts w:eastAsia="Calibri"/>
          <w:sz w:val="16"/>
        </w:rPr>
        <w:t xml:space="preserve"> in something like an ecological variant of Jean-Luc Nancy’s sense (see chapter 7). </w:t>
      </w:r>
      <w:r w:rsidRPr="00853662">
        <w:rPr>
          <w:rFonts w:eastAsia="Calibri"/>
          <w:b/>
          <w:u w:val="single"/>
        </w:rPr>
        <w:t xml:space="preserve">The </w:t>
      </w:r>
      <w:r w:rsidRPr="00D42C04">
        <w:rPr>
          <w:rFonts w:eastAsia="Calibri"/>
          <w:b/>
          <w:highlight w:val="green"/>
          <w:u w:val="single"/>
        </w:rPr>
        <w:t>capacities</w:t>
      </w:r>
      <w:r w:rsidRPr="00853662">
        <w:rPr>
          <w:rFonts w:eastAsia="Calibri"/>
          <w:b/>
          <w:u w:val="single"/>
        </w:rPr>
        <w:t xml:space="preserve"> to be so involved </w:t>
      </w:r>
      <w:r w:rsidRPr="00D42C04">
        <w:rPr>
          <w:rFonts w:eastAsia="Calibri"/>
          <w:b/>
          <w:highlight w:val="green"/>
          <w:u w:val="single"/>
        </w:rPr>
        <w:t>owe nothing to sovereign powers</w:t>
      </w:r>
      <w:r w:rsidRPr="00853662">
        <w:rPr>
          <w:rFonts w:eastAsia="Calibri"/>
          <w:b/>
          <w:u w:val="single"/>
        </w:rPr>
        <w:t xml:space="preserve"> </w:t>
      </w:r>
      <w:r w:rsidRPr="00D42C04">
        <w:rPr>
          <w:rFonts w:eastAsia="Calibri"/>
          <w:b/>
          <w:highlight w:val="green"/>
          <w:u w:val="single"/>
        </w:rPr>
        <w:t>but emerge as features of ecology</w:t>
      </w:r>
      <w:r w:rsidRPr="00853662">
        <w:rPr>
          <w:rFonts w:eastAsia="Calibri"/>
          <w:b/>
          <w:u w:val="single"/>
        </w:rPr>
        <w:t xml:space="preserve"> </w:t>
      </w:r>
      <w:r w:rsidRPr="00D42C04">
        <w:rPr>
          <w:rFonts w:eastAsia="Calibri"/>
          <w:b/>
          <w:highlight w:val="green"/>
          <w:u w:val="single"/>
        </w:rPr>
        <w:t>and politics</w:t>
      </w:r>
      <w:r w:rsidRPr="00853662">
        <w:rPr>
          <w:rFonts w:eastAsia="Calibri"/>
          <w:b/>
          <w:u w:val="single"/>
        </w:rPr>
        <w:t xml:space="preserve"> as such</w:t>
      </w:r>
      <w:r w:rsidRPr="00853662">
        <w:rPr>
          <w:rFonts w:eastAsia="Calibri"/>
          <w:sz w:val="16"/>
        </w:rPr>
        <w:t xml:space="preserve">. </w:t>
      </w:r>
      <w:r w:rsidRPr="00853662">
        <w:rPr>
          <w:rFonts w:eastAsia="Calibri"/>
          <w:b/>
          <w:u w:val="single"/>
        </w:rPr>
        <w:t>That which sustains this ecological politics</w:t>
      </w:r>
      <w:r w:rsidRPr="00853662">
        <w:rPr>
          <w:rFonts w:eastAsia="Calibri"/>
          <w:sz w:val="16"/>
        </w:rPr>
        <w:t xml:space="preserve">, </w:t>
      </w:r>
      <w:r w:rsidRPr="00853662">
        <w:rPr>
          <w:rFonts w:eastAsia="Calibri"/>
          <w:b/>
          <w:u w:val="single"/>
        </w:rPr>
        <w:t xml:space="preserve">that lets politics, like ecology, be much more than just a contest, is </w:t>
      </w:r>
      <w:r w:rsidRPr="00853662">
        <w:rPr>
          <w:rFonts w:eastAsia="Calibri"/>
          <w:b/>
          <w:iCs/>
          <w:u w:val="single"/>
          <w:bdr w:val="single" w:sz="8" w:space="0" w:color="auto"/>
        </w:rPr>
        <w:t>ethics</w:t>
      </w:r>
      <w:r w:rsidRPr="00853662">
        <w:rPr>
          <w:rFonts w:eastAsia="Calibri"/>
          <w:sz w:val="16"/>
        </w:rPr>
        <w:t xml:space="preserve">. </w:t>
      </w:r>
      <w:r w:rsidRPr="00853662">
        <w:rPr>
          <w:rFonts w:eastAsia="Calibri"/>
          <w:b/>
          <w:u w:val="single"/>
        </w:rPr>
        <w:t xml:space="preserve">An </w:t>
      </w:r>
      <w:r w:rsidRPr="00D42C04">
        <w:rPr>
          <w:rFonts w:eastAsia="Calibri"/>
          <w:b/>
          <w:highlight w:val="green"/>
          <w:u w:val="single"/>
        </w:rPr>
        <w:t>ecological politics</w:t>
      </w:r>
      <w:r w:rsidRPr="00853662">
        <w:rPr>
          <w:rFonts w:eastAsia="Calibri"/>
          <w:b/>
          <w:u w:val="single"/>
        </w:rPr>
        <w:t xml:space="preserve"> would be </w:t>
      </w:r>
      <w:r w:rsidRPr="00D42C04">
        <w:rPr>
          <w:rFonts w:eastAsia="Calibri"/>
          <w:b/>
          <w:highlight w:val="green"/>
          <w:u w:val="single"/>
        </w:rPr>
        <w:t>impossible without</w:t>
      </w:r>
      <w:r w:rsidRPr="00853662">
        <w:rPr>
          <w:rFonts w:eastAsia="Calibri"/>
          <w:b/>
          <w:u w:val="single"/>
        </w:rPr>
        <w:t xml:space="preserve"> an </w:t>
      </w:r>
      <w:r w:rsidRPr="00D42C04">
        <w:rPr>
          <w:rFonts w:eastAsia="Calibri"/>
          <w:b/>
          <w:highlight w:val="green"/>
          <w:u w:val="single"/>
        </w:rPr>
        <w:t>ecological ethics</w:t>
      </w:r>
      <w:r w:rsidRPr="00853662">
        <w:rPr>
          <w:rFonts w:eastAsia="Calibri"/>
          <w:b/>
          <w:u w:val="single"/>
        </w:rPr>
        <w:t>.</w:t>
      </w:r>
    </w:p>
    <w:p w14:paraId="119468AA" w14:textId="77777777" w:rsidR="00CB0066" w:rsidRDefault="00CB0066" w:rsidP="00CB0066">
      <w:pPr>
        <w:rPr>
          <w:rFonts w:eastAsia="Calibri"/>
          <w:sz w:val="16"/>
        </w:rPr>
      </w:pPr>
      <w:r w:rsidRPr="00853662">
        <w:rPr>
          <w:rFonts w:eastAsia="Calibri"/>
          <w:sz w:val="16"/>
        </w:rPr>
        <w:t xml:space="preserve">Here </w:t>
      </w:r>
      <w:r w:rsidRPr="00D42C04">
        <w:rPr>
          <w:rFonts w:eastAsia="Calibri"/>
          <w:b/>
          <w:highlight w:val="green"/>
          <w:u w:val="single"/>
        </w:rPr>
        <w:t xml:space="preserve">ethics is </w:t>
      </w:r>
      <w:r w:rsidRPr="00D42C04">
        <w:rPr>
          <w:rFonts w:eastAsia="Calibri"/>
          <w:b/>
          <w:iCs/>
          <w:highlight w:val="green"/>
          <w:u w:val="single"/>
          <w:bdr w:val="single" w:sz="8" w:space="0" w:color="auto"/>
        </w:rPr>
        <w:t>not</w:t>
      </w:r>
      <w:r w:rsidRPr="00853662">
        <w:rPr>
          <w:rFonts w:eastAsia="Calibri"/>
          <w:b/>
          <w:u w:val="single"/>
        </w:rPr>
        <w:t xml:space="preserve"> to be understood as </w:t>
      </w:r>
      <w:r w:rsidRPr="00D42C04">
        <w:rPr>
          <w:rFonts w:eastAsia="Calibri"/>
          <w:b/>
          <w:highlight w:val="green"/>
          <w:u w:val="single"/>
        </w:rPr>
        <w:t>moralizing</w:t>
      </w:r>
      <w:r w:rsidRPr="00853662">
        <w:rPr>
          <w:rFonts w:eastAsia="Calibri"/>
          <w:sz w:val="16"/>
        </w:rPr>
        <w:t xml:space="preserve">, </w:t>
      </w:r>
      <w:r w:rsidRPr="00D42C04">
        <w:rPr>
          <w:rFonts w:eastAsia="Calibri"/>
          <w:b/>
          <w:highlight w:val="green"/>
          <w:u w:val="single"/>
        </w:rPr>
        <w:t>following rules</w:t>
      </w:r>
      <w:r w:rsidRPr="00853662">
        <w:rPr>
          <w:rFonts w:eastAsia="Calibri"/>
          <w:sz w:val="16"/>
        </w:rPr>
        <w:t>, the employment of a feliciﬁc calculus</w:t>
      </w:r>
      <w:r w:rsidRPr="00853662">
        <w:rPr>
          <w:rFonts w:eastAsia="Calibri"/>
          <w:b/>
          <w:u w:val="single"/>
        </w:rPr>
        <w:t xml:space="preserve">, </w:t>
      </w:r>
      <w:r w:rsidRPr="00D42C04">
        <w:rPr>
          <w:rFonts w:eastAsia="Calibri"/>
          <w:b/>
          <w:highlight w:val="green"/>
          <w:u w:val="single"/>
        </w:rPr>
        <w:t>or</w:t>
      </w:r>
      <w:r w:rsidRPr="00853662">
        <w:rPr>
          <w:rFonts w:eastAsia="Calibri"/>
          <w:b/>
          <w:u w:val="single"/>
        </w:rPr>
        <w:t xml:space="preserve"> even the </w:t>
      </w:r>
      <w:r w:rsidRPr="00D42C04">
        <w:rPr>
          <w:rFonts w:eastAsia="Calibri"/>
          <w:b/>
          <w:iCs/>
          <w:highlight w:val="green"/>
          <w:u w:val="single"/>
          <w:bdr w:val="single" w:sz="8" w:space="0" w:color="auto"/>
        </w:rPr>
        <w:t>recognition of</w:t>
      </w:r>
      <w:r w:rsidRPr="00853662">
        <w:rPr>
          <w:rFonts w:eastAsia="Calibri"/>
          <w:sz w:val="16"/>
        </w:rPr>
        <w:t xml:space="preserve"> (more- than- human) </w:t>
      </w:r>
      <w:r w:rsidRPr="00D42C04">
        <w:rPr>
          <w:rFonts w:eastAsia="Calibri"/>
          <w:b/>
          <w:iCs/>
          <w:highlight w:val="green"/>
          <w:u w:val="single"/>
          <w:bdr w:val="single" w:sz="8" w:space="0" w:color="auto"/>
        </w:rPr>
        <w:t>rights</w:t>
      </w:r>
      <w:r w:rsidRPr="00853662">
        <w:rPr>
          <w:rFonts w:eastAsia="Calibri"/>
          <w:sz w:val="16"/>
        </w:rPr>
        <w:t xml:space="preserve">, </w:t>
      </w:r>
      <w:r w:rsidRPr="00D42C04">
        <w:rPr>
          <w:rFonts w:eastAsia="Calibri"/>
          <w:b/>
          <w:highlight w:val="green"/>
          <w:u w:val="single"/>
        </w:rPr>
        <w:t>but</w:t>
      </w:r>
      <w:r w:rsidRPr="00853662">
        <w:rPr>
          <w:rFonts w:eastAsia="Calibri"/>
          <w:b/>
          <w:u w:val="single"/>
        </w:rPr>
        <w:t xml:space="preserve"> in a </w:t>
      </w:r>
      <w:r w:rsidRPr="00D42C04">
        <w:rPr>
          <w:rFonts w:eastAsia="Calibri"/>
          <w:b/>
          <w:highlight w:val="green"/>
          <w:u w:val="single"/>
        </w:rPr>
        <w:t>more primordial sense</w:t>
      </w:r>
      <w:r w:rsidRPr="00853662">
        <w:rPr>
          <w:rFonts w:eastAsia="Calibri"/>
          <w:sz w:val="16"/>
        </w:rPr>
        <w:t xml:space="preserve">— as what Levinas (1991, 304) too calls anarchic “ﬁrst philosophy” (see chapter 2). From Levinas’s perspective, </w:t>
      </w:r>
      <w:r w:rsidRPr="00D42C04">
        <w:rPr>
          <w:rFonts w:eastAsia="Calibri"/>
          <w:b/>
          <w:highlight w:val="green"/>
          <w:u w:val="single"/>
        </w:rPr>
        <w:t>ethics concerns</w:t>
      </w:r>
      <w:r w:rsidRPr="00853662">
        <w:rPr>
          <w:rFonts w:eastAsia="Calibri"/>
          <w:sz w:val="16"/>
        </w:rPr>
        <w:t xml:space="preserve"> those </w:t>
      </w:r>
      <w:r w:rsidRPr="00D42C04">
        <w:rPr>
          <w:rFonts w:eastAsia="Calibri"/>
          <w:b/>
          <w:highlight w:val="green"/>
          <w:u w:val="single"/>
        </w:rPr>
        <w:t>responsibilities</w:t>
      </w:r>
      <w:r w:rsidRPr="00D42C04">
        <w:rPr>
          <w:rFonts w:eastAsia="Calibri"/>
          <w:sz w:val="16"/>
          <w:highlight w:val="green"/>
        </w:rPr>
        <w:t xml:space="preserve"> </w:t>
      </w:r>
      <w:r w:rsidRPr="00D42C04">
        <w:rPr>
          <w:rFonts w:eastAsia="Calibri"/>
          <w:b/>
          <w:highlight w:val="green"/>
          <w:u w:val="single"/>
        </w:rPr>
        <w:t>that arise from</w:t>
      </w:r>
      <w:r w:rsidRPr="00853662">
        <w:rPr>
          <w:rFonts w:eastAsia="Calibri"/>
          <w:sz w:val="16"/>
        </w:rPr>
        <w:t xml:space="preserve"> </w:t>
      </w:r>
      <w:r w:rsidRPr="00D42C04">
        <w:rPr>
          <w:rFonts w:eastAsia="Calibri"/>
          <w:b/>
          <w:iCs/>
          <w:highlight w:val="green"/>
          <w:u w:val="single"/>
          <w:bdr w:val="single" w:sz="8" w:space="0" w:color="auto"/>
        </w:rPr>
        <w:t>encounters with Others</w:t>
      </w:r>
      <w:r w:rsidRPr="00853662">
        <w:rPr>
          <w:rFonts w:eastAsia="Calibri"/>
          <w:sz w:val="16"/>
        </w:rPr>
        <w:t xml:space="preserve"> revealed in their singularity as so very different from, and so </w:t>
      </w:r>
      <w:r w:rsidRPr="00D42C04">
        <w:rPr>
          <w:rFonts w:eastAsia="Calibri"/>
          <w:b/>
          <w:iCs/>
          <w:highlight w:val="green"/>
          <w:u w:val="single"/>
          <w:bdr w:val="single" w:sz="8" w:space="0" w:color="auto"/>
        </w:rPr>
        <w:t>irreducible to</w:t>
      </w:r>
      <w:r w:rsidRPr="00853662">
        <w:rPr>
          <w:rFonts w:eastAsia="Calibri"/>
          <w:sz w:val="16"/>
        </w:rPr>
        <w:t xml:space="preserve">, </w:t>
      </w:r>
      <w:r w:rsidRPr="00D42C04">
        <w:rPr>
          <w:rFonts w:eastAsia="Calibri"/>
          <w:b/>
          <w:highlight w:val="green"/>
          <w:u w:val="single"/>
        </w:rPr>
        <w:t>that which</w:t>
      </w:r>
      <w:r w:rsidRPr="00853662">
        <w:rPr>
          <w:rFonts w:eastAsia="Calibri"/>
          <w:b/>
          <w:u w:val="single"/>
        </w:rPr>
        <w:t xml:space="preserve"> our self-interested, possessive, and </w:t>
      </w:r>
      <w:r w:rsidRPr="00D42C04">
        <w:rPr>
          <w:rFonts w:eastAsia="Calibri"/>
          <w:b/>
          <w:highlight w:val="green"/>
          <w:u w:val="single"/>
        </w:rPr>
        <w:t>instrumental</w:t>
      </w:r>
      <w:r w:rsidRPr="00853662">
        <w:rPr>
          <w:rFonts w:eastAsia="Calibri"/>
          <w:b/>
          <w:u w:val="single"/>
        </w:rPr>
        <w:t xml:space="preserve"> </w:t>
      </w:r>
      <w:r w:rsidRPr="00D42C04">
        <w:rPr>
          <w:rFonts w:eastAsia="Calibri"/>
          <w:b/>
          <w:highlight w:val="green"/>
          <w:u w:val="single"/>
        </w:rPr>
        <w:t>preoccupations</w:t>
      </w:r>
      <w:r w:rsidRPr="00853662">
        <w:rPr>
          <w:rFonts w:eastAsia="Calibri"/>
          <w:b/>
          <w:u w:val="single"/>
        </w:rPr>
        <w:t xml:space="preserve"> would </w:t>
      </w:r>
      <w:r w:rsidRPr="00D42C04">
        <w:rPr>
          <w:rFonts w:eastAsia="Calibri"/>
          <w:b/>
          <w:highlight w:val="green"/>
          <w:u w:val="single"/>
        </w:rPr>
        <w:t>make of them</w:t>
      </w:r>
      <w:r w:rsidRPr="00853662">
        <w:rPr>
          <w:rFonts w:eastAsia="Calibri"/>
          <w:sz w:val="16"/>
        </w:rPr>
        <w:t xml:space="preserve">. </w:t>
      </w:r>
      <w:r w:rsidRPr="00853662">
        <w:rPr>
          <w:rFonts w:eastAsia="Calibri"/>
          <w:b/>
          <w:u w:val="single"/>
        </w:rPr>
        <w:t>Ethics</w:t>
      </w:r>
      <w:r w:rsidRPr="00853662">
        <w:rPr>
          <w:rFonts w:eastAsia="Calibri"/>
          <w:sz w:val="16"/>
        </w:rPr>
        <w:t xml:space="preserve"> is ﬁrst philosophy because it appears unbidden even before the possibility of self- reﬂection and deliberate self- interest emerges. It is anarchic because, like the unfathomable singularity of Others, it </w:t>
      </w:r>
      <w:r w:rsidRPr="00853662">
        <w:rPr>
          <w:rFonts w:eastAsia="Calibri"/>
          <w:b/>
          <w:u w:val="single"/>
        </w:rPr>
        <w:t>cannot be captured and contained under preconceived formulae, categories, or overarching principles</w:t>
      </w:r>
      <w:r w:rsidRPr="00853662">
        <w:rPr>
          <w:rFonts w:eastAsia="Calibri"/>
          <w:sz w:val="16"/>
        </w:rPr>
        <w:t xml:space="preserve"> (the most decisive of which is sovereignty). </w:t>
      </w:r>
    </w:p>
    <w:p w14:paraId="057FF29D" w14:textId="77777777" w:rsidR="00CB0066" w:rsidRDefault="00CB0066" w:rsidP="00CB0066">
      <w:pPr>
        <w:rPr>
          <w:rFonts w:eastAsia="Calibri"/>
          <w:sz w:val="16"/>
        </w:rPr>
      </w:pPr>
    </w:p>
    <w:p w14:paraId="188B34FF" w14:textId="77777777" w:rsidR="00CB0066" w:rsidRPr="006315E9" w:rsidRDefault="00CB0066" w:rsidP="00CB0066">
      <w:pPr>
        <w:keepNext/>
        <w:keepLines/>
        <w:spacing w:before="40" w:after="0"/>
        <w:outlineLvl w:val="3"/>
        <w:rPr>
          <w:rFonts w:eastAsia="Times New Roman" w:cs="Times New Roman"/>
          <w:b/>
          <w:iCs/>
          <w:sz w:val="26"/>
        </w:rPr>
      </w:pPr>
      <w:r>
        <w:rPr>
          <w:rFonts w:eastAsia="Times New Roman" w:cs="Times New Roman"/>
          <w:b/>
          <w:iCs/>
          <w:sz w:val="26"/>
        </w:rPr>
        <w:t>S</w:t>
      </w:r>
      <w:r w:rsidRPr="006315E9">
        <w:rPr>
          <w:rFonts w:eastAsia="Times New Roman" w:cs="Times New Roman"/>
          <w:b/>
          <w:iCs/>
          <w:sz w:val="26"/>
        </w:rPr>
        <w:t>overeignty structures global legal systems and human social relations</w:t>
      </w:r>
      <w:r>
        <w:rPr>
          <w:rFonts w:eastAsia="Times New Roman" w:cs="Times New Roman"/>
          <w:b/>
          <w:iCs/>
          <w:sz w:val="26"/>
        </w:rPr>
        <w:t>---o</w:t>
      </w:r>
      <w:r w:rsidRPr="006315E9">
        <w:rPr>
          <w:rFonts w:eastAsia="Times New Roman" w:cs="Times New Roman"/>
          <w:b/>
          <w:iCs/>
          <w:sz w:val="26"/>
        </w:rPr>
        <w:t>nly the alt enables ethical and sustainable politics.</w:t>
      </w:r>
    </w:p>
    <w:p w14:paraId="2F7CEAD0" w14:textId="77777777" w:rsidR="00CB0066" w:rsidRPr="006315E9" w:rsidRDefault="00CB0066" w:rsidP="00CB0066">
      <w:pPr>
        <w:rPr>
          <w:rFonts w:eastAsia="Calibri"/>
        </w:rPr>
      </w:pPr>
      <w:r w:rsidRPr="006315E9">
        <w:rPr>
          <w:rFonts w:eastAsia="Calibri"/>
          <w:b/>
          <w:bCs/>
          <w:sz w:val="26"/>
        </w:rPr>
        <w:t>Youatt 14</w:t>
      </w:r>
      <w:r w:rsidRPr="006315E9">
        <w:rPr>
          <w:rFonts w:eastAsia="Calibri"/>
        </w:rPr>
        <w:t xml:space="preserve"> (Rafi Youatt is Assistant Professor of Politics at the New School for Social Research in New York, “Interspecies Relations, International Relations: Rethinking Anthropocentric Politics,” Millennium: Journal of International Studies 2014, Vol. 43(1) 207–223)</w:t>
      </w:r>
    </w:p>
    <w:p w14:paraId="6648EEAC" w14:textId="77777777" w:rsidR="00CB0066" w:rsidRPr="006315E9" w:rsidRDefault="00CB0066" w:rsidP="00CB0066">
      <w:pPr>
        <w:rPr>
          <w:rFonts w:eastAsia="Calibri"/>
          <w:sz w:val="16"/>
        </w:rPr>
      </w:pPr>
      <w:r w:rsidRPr="006315E9">
        <w:rPr>
          <w:rFonts w:eastAsia="Calibri"/>
          <w:sz w:val="16"/>
        </w:rPr>
        <w:t xml:space="preserve">Starting with nature, environmental </w:t>
      </w:r>
      <w:r w:rsidRPr="006315E9">
        <w:rPr>
          <w:rFonts w:eastAsia="Calibri"/>
          <w:b/>
          <w:u w:val="single"/>
        </w:rPr>
        <w:t>philosophers</w:t>
      </w:r>
      <w:r w:rsidRPr="006315E9">
        <w:rPr>
          <w:rFonts w:eastAsia="Calibri"/>
          <w:sz w:val="16"/>
        </w:rPr>
        <w:t xml:space="preserve"> have </w:t>
      </w:r>
      <w:r w:rsidRPr="006315E9">
        <w:rPr>
          <w:rFonts w:eastAsia="Calibri"/>
          <w:b/>
          <w:u w:val="single"/>
        </w:rPr>
        <w:t xml:space="preserve">persistently identified </w:t>
      </w:r>
      <w:r w:rsidRPr="006315E9">
        <w:rPr>
          <w:rFonts w:eastAsia="Calibri"/>
          <w:b/>
          <w:highlight w:val="green"/>
          <w:u w:val="single"/>
        </w:rPr>
        <w:t>anthropocentrism</w:t>
      </w:r>
      <w:r w:rsidRPr="006315E9">
        <w:rPr>
          <w:rFonts w:eastAsia="Calibri"/>
          <w:b/>
          <w:u w:val="single"/>
        </w:rPr>
        <w:t xml:space="preserve"> as a key ideology that permits and </w:t>
      </w:r>
      <w:r w:rsidRPr="006315E9">
        <w:rPr>
          <w:rFonts w:eastAsia="Calibri"/>
          <w:b/>
          <w:iCs/>
          <w:highlight w:val="green"/>
          <w:u w:val="single"/>
          <w:bdr w:val="single" w:sz="8" w:space="0" w:color="auto"/>
        </w:rPr>
        <w:t>facilitates</w:t>
      </w:r>
      <w:r w:rsidRPr="006315E9">
        <w:rPr>
          <w:rFonts w:eastAsia="Calibri"/>
          <w:b/>
          <w:u w:val="single"/>
        </w:rPr>
        <w:t xml:space="preserve"> the ongoing </w:t>
      </w:r>
      <w:r w:rsidRPr="006315E9">
        <w:rPr>
          <w:rFonts w:eastAsia="Calibri"/>
          <w:b/>
          <w:iCs/>
          <w:highlight w:val="green"/>
          <w:u w:val="single"/>
          <w:bdr w:val="single" w:sz="8" w:space="0" w:color="auto"/>
        </w:rPr>
        <w:t>plunder of nature</w:t>
      </w:r>
      <w:r w:rsidRPr="006315E9">
        <w:rPr>
          <w:rFonts w:eastAsia="Calibri"/>
          <w:sz w:val="16"/>
        </w:rPr>
        <w:t xml:space="preserve">.3 Because we assume that only humans matter, in moral terms and political terms, and buttress this assumption with a claim of radical human exceptionality, </w:t>
      </w:r>
      <w:r w:rsidRPr="006315E9">
        <w:rPr>
          <w:rFonts w:eastAsia="Calibri"/>
          <w:b/>
          <w:u w:val="single"/>
        </w:rPr>
        <w:t xml:space="preserve">nature is understood only in instrumental terms as a </w:t>
      </w:r>
      <w:r w:rsidRPr="006315E9">
        <w:rPr>
          <w:rFonts w:eastAsia="Calibri"/>
          <w:b/>
          <w:iCs/>
          <w:u w:val="single"/>
          <w:bdr w:val="single" w:sz="8" w:space="0" w:color="auto"/>
        </w:rPr>
        <w:t>bare resource</w:t>
      </w:r>
      <w:r w:rsidRPr="006315E9">
        <w:rPr>
          <w:rFonts w:eastAsia="Calibri"/>
          <w:sz w:val="16"/>
        </w:rPr>
        <w:t xml:space="preserve"> that is only valuable to the extent that it benefits us. By contrast, </w:t>
      </w:r>
      <w:r w:rsidRPr="006315E9">
        <w:rPr>
          <w:rFonts w:eastAsia="Calibri"/>
          <w:b/>
          <w:u w:val="single"/>
        </w:rPr>
        <w:t xml:space="preserve">if a </w:t>
      </w:r>
      <w:r w:rsidRPr="006315E9">
        <w:rPr>
          <w:rFonts w:eastAsia="Calibri"/>
          <w:b/>
          <w:highlight w:val="green"/>
          <w:u w:val="single"/>
        </w:rPr>
        <w:t>stronger</w:t>
      </w:r>
      <w:r w:rsidRPr="006315E9">
        <w:rPr>
          <w:rFonts w:eastAsia="Calibri"/>
          <w:b/>
          <w:u w:val="single"/>
        </w:rPr>
        <w:t xml:space="preserve"> </w:t>
      </w:r>
      <w:r w:rsidRPr="006315E9">
        <w:rPr>
          <w:rFonts w:eastAsia="Calibri"/>
          <w:b/>
          <w:highlight w:val="green"/>
          <w:u w:val="single"/>
        </w:rPr>
        <w:lastRenderedPageBreak/>
        <w:t>ecocentric ethic</w:t>
      </w:r>
      <w:r w:rsidRPr="006315E9">
        <w:rPr>
          <w:rFonts w:eastAsia="Calibri"/>
          <w:b/>
          <w:u w:val="single"/>
        </w:rPr>
        <w:t xml:space="preserve"> were to emerge</w:t>
      </w:r>
      <w:r w:rsidRPr="006315E9">
        <w:rPr>
          <w:rFonts w:eastAsia="Calibri"/>
          <w:sz w:val="16"/>
        </w:rPr>
        <w:t xml:space="preserve">, where nature was valued intrinsically as an end in itself and not just a means, </w:t>
      </w:r>
      <w:r w:rsidRPr="006315E9">
        <w:rPr>
          <w:rFonts w:eastAsia="Calibri"/>
          <w:b/>
          <w:u w:val="single"/>
        </w:rPr>
        <w:t xml:space="preserve">then </w:t>
      </w:r>
      <w:r w:rsidRPr="006315E9">
        <w:rPr>
          <w:rFonts w:eastAsia="Calibri"/>
          <w:b/>
          <w:highlight w:val="green"/>
          <w:u w:val="single"/>
        </w:rPr>
        <w:t>we would</w:t>
      </w:r>
      <w:r w:rsidRPr="006315E9">
        <w:rPr>
          <w:rFonts w:eastAsia="Calibri"/>
          <w:b/>
          <w:u w:val="single"/>
        </w:rPr>
        <w:t xml:space="preserve"> </w:t>
      </w:r>
      <w:r w:rsidRPr="006315E9">
        <w:rPr>
          <w:rFonts w:eastAsia="Calibri"/>
          <w:b/>
          <w:highlight w:val="green"/>
          <w:u w:val="single"/>
        </w:rPr>
        <w:t xml:space="preserve">see a </w:t>
      </w:r>
      <w:r w:rsidRPr="006315E9">
        <w:rPr>
          <w:rFonts w:eastAsia="Calibri"/>
          <w:b/>
          <w:iCs/>
          <w:highlight w:val="green"/>
          <w:u w:val="single"/>
          <w:bdr w:val="single" w:sz="8" w:space="0" w:color="auto"/>
        </w:rPr>
        <w:t>very different</w:t>
      </w:r>
      <w:r w:rsidRPr="006315E9">
        <w:rPr>
          <w:rFonts w:eastAsia="Calibri"/>
          <w:b/>
          <w:iCs/>
          <w:u w:val="single"/>
          <w:bdr w:val="single" w:sz="8" w:space="0" w:color="auto"/>
        </w:rPr>
        <w:t xml:space="preserve"> </w:t>
      </w:r>
      <w:r w:rsidRPr="006315E9">
        <w:rPr>
          <w:rFonts w:eastAsia="Calibri"/>
          <w:b/>
          <w:iCs/>
          <w:highlight w:val="green"/>
          <w:u w:val="single"/>
          <w:bdr w:val="single" w:sz="8" w:space="0" w:color="auto"/>
        </w:rPr>
        <w:t>political economy</w:t>
      </w:r>
      <w:r w:rsidRPr="006315E9">
        <w:rPr>
          <w:rFonts w:eastAsia="Calibri"/>
          <w:b/>
          <w:iCs/>
          <w:u w:val="single"/>
          <w:bdr w:val="single" w:sz="8" w:space="0" w:color="auto"/>
        </w:rPr>
        <w:t xml:space="preserve"> develop</w:t>
      </w:r>
      <w:r w:rsidRPr="006315E9">
        <w:rPr>
          <w:rFonts w:eastAsia="Calibri"/>
          <w:sz w:val="16"/>
        </w:rPr>
        <w:t xml:space="preserve">, one </w:t>
      </w:r>
      <w:r w:rsidRPr="006315E9">
        <w:rPr>
          <w:rFonts w:eastAsia="Calibri"/>
          <w:b/>
          <w:iCs/>
          <w:u w:val="single"/>
          <w:bdr w:val="single" w:sz="8" w:space="0" w:color="auto"/>
        </w:rPr>
        <w:t xml:space="preserve">operating </w:t>
      </w:r>
      <w:r w:rsidRPr="006315E9">
        <w:rPr>
          <w:rFonts w:eastAsia="Calibri"/>
          <w:b/>
          <w:iCs/>
          <w:highlight w:val="green"/>
          <w:u w:val="single"/>
          <w:bdr w:val="single" w:sz="8" w:space="0" w:color="auto"/>
        </w:rPr>
        <w:t>with a lighter footprint</w:t>
      </w:r>
      <w:r w:rsidRPr="006315E9">
        <w:rPr>
          <w:rFonts w:eastAsia="Calibri"/>
          <w:sz w:val="16"/>
        </w:rPr>
        <w:t xml:space="preserve"> </w:t>
      </w:r>
      <w:r w:rsidRPr="006315E9">
        <w:rPr>
          <w:rFonts w:eastAsia="Calibri"/>
          <w:b/>
          <w:highlight w:val="green"/>
          <w:u w:val="single"/>
        </w:rPr>
        <w:t>and</w:t>
      </w:r>
      <w:r w:rsidRPr="006315E9">
        <w:rPr>
          <w:rFonts w:eastAsia="Calibri"/>
          <w:sz w:val="16"/>
        </w:rPr>
        <w:t xml:space="preserve"> a </w:t>
      </w:r>
      <w:r w:rsidRPr="006315E9">
        <w:rPr>
          <w:rFonts w:eastAsia="Calibri"/>
          <w:b/>
          <w:iCs/>
          <w:u w:val="single"/>
          <w:bdr w:val="single" w:sz="8" w:space="0" w:color="auto"/>
        </w:rPr>
        <w:t xml:space="preserve">clearer </w:t>
      </w:r>
      <w:r w:rsidRPr="006315E9">
        <w:rPr>
          <w:rFonts w:eastAsia="Calibri"/>
          <w:b/>
          <w:iCs/>
          <w:highlight w:val="green"/>
          <w:u w:val="single"/>
          <w:bdr w:val="single" w:sz="8" w:space="0" w:color="auto"/>
        </w:rPr>
        <w:t>sense of ecological limits</w:t>
      </w:r>
      <w:r w:rsidRPr="006315E9">
        <w:rPr>
          <w:rFonts w:eastAsia="Calibri"/>
          <w:sz w:val="16"/>
        </w:rPr>
        <w:t xml:space="preserve">.4 Here, anthropocentrism matters because it leads to negative ecological outcomes, by not taking the right part in the self-directed processes of life in which many species share, and a moral wrong, since it does not adequately recognise the intrinsic value of nature. </w:t>
      </w:r>
      <w:r w:rsidRPr="006315E9">
        <w:rPr>
          <w:rFonts w:eastAsia="Calibri"/>
          <w:b/>
          <w:u w:val="single"/>
        </w:rPr>
        <w:t>To the extent that IR theories</w:t>
      </w:r>
      <w:r w:rsidRPr="006315E9">
        <w:rPr>
          <w:rFonts w:eastAsia="Calibri"/>
          <w:sz w:val="16"/>
        </w:rPr>
        <w:t xml:space="preserve"> tacitly or explicitly </w:t>
      </w:r>
      <w:r w:rsidRPr="006315E9">
        <w:rPr>
          <w:rFonts w:eastAsia="Calibri"/>
          <w:b/>
          <w:u w:val="single"/>
        </w:rPr>
        <w:t>hold such assumptions about nature</w:t>
      </w:r>
      <w:r w:rsidRPr="006315E9">
        <w:rPr>
          <w:rFonts w:eastAsia="Calibri"/>
          <w:sz w:val="16"/>
        </w:rPr>
        <w:t xml:space="preserve">, </w:t>
      </w:r>
      <w:r w:rsidRPr="006315E9">
        <w:rPr>
          <w:rFonts w:eastAsia="Calibri"/>
          <w:b/>
          <w:iCs/>
          <w:u w:val="single"/>
          <w:bdr w:val="single" w:sz="8" w:space="0" w:color="auto"/>
        </w:rPr>
        <w:t>they</w:t>
      </w:r>
      <w:r w:rsidRPr="006315E9">
        <w:rPr>
          <w:rFonts w:eastAsia="Calibri"/>
          <w:sz w:val="16"/>
        </w:rPr>
        <w:t xml:space="preserve"> too </w:t>
      </w:r>
      <w:r w:rsidRPr="006315E9">
        <w:rPr>
          <w:rFonts w:eastAsia="Calibri"/>
          <w:b/>
          <w:iCs/>
          <w:u w:val="single"/>
          <w:bdr w:val="single" w:sz="8" w:space="0" w:color="auto"/>
        </w:rPr>
        <w:t>contribute to this process</w:t>
      </w:r>
      <w:r w:rsidRPr="006315E9">
        <w:rPr>
          <w:rFonts w:eastAsia="Calibri"/>
          <w:sz w:val="16"/>
        </w:rPr>
        <w:t>.5</w:t>
      </w:r>
    </w:p>
    <w:p w14:paraId="16F936C5" w14:textId="77777777" w:rsidR="00CB0066" w:rsidRPr="006315E9" w:rsidRDefault="00CB0066" w:rsidP="00CB0066">
      <w:pPr>
        <w:rPr>
          <w:rFonts w:eastAsia="Calibri"/>
          <w:b/>
          <w:iCs/>
          <w:u w:val="single"/>
          <w:bdr w:val="single" w:sz="8" w:space="0" w:color="auto"/>
        </w:rPr>
      </w:pPr>
      <w:r w:rsidRPr="006315E9">
        <w:rPr>
          <w:rFonts w:eastAsia="Calibri"/>
          <w:b/>
          <w:u w:val="single"/>
        </w:rPr>
        <w:t>Is anthropocentrism unavoidable</w:t>
      </w:r>
      <w:r w:rsidRPr="006315E9">
        <w:rPr>
          <w:rFonts w:eastAsia="Calibri"/>
          <w:sz w:val="16"/>
        </w:rPr>
        <w:t xml:space="preserve">, in virtue of the fact that we are human? </w:t>
      </w:r>
      <w:r w:rsidRPr="006315E9">
        <w:rPr>
          <w:rFonts w:eastAsia="Calibri"/>
          <w:b/>
          <w:u w:val="single"/>
        </w:rPr>
        <w:t xml:space="preserve">There is an important </w:t>
      </w:r>
      <w:r w:rsidRPr="006315E9">
        <w:rPr>
          <w:rFonts w:eastAsia="Calibri"/>
          <w:b/>
          <w:highlight w:val="green"/>
          <w:u w:val="single"/>
        </w:rPr>
        <w:t>distinction</w:t>
      </w:r>
      <w:r w:rsidRPr="006315E9">
        <w:rPr>
          <w:rFonts w:eastAsia="Calibri"/>
          <w:sz w:val="16"/>
        </w:rPr>
        <w:t xml:space="preserve"> to be made </w:t>
      </w:r>
      <w:r w:rsidRPr="006315E9">
        <w:rPr>
          <w:rFonts w:eastAsia="Calibri"/>
          <w:b/>
          <w:highlight w:val="green"/>
          <w:u w:val="single"/>
        </w:rPr>
        <w:t>between</w:t>
      </w:r>
      <w:r w:rsidRPr="006315E9">
        <w:rPr>
          <w:rFonts w:eastAsia="Calibri"/>
          <w:sz w:val="16"/>
        </w:rPr>
        <w:t xml:space="preserve"> the unavoidably </w:t>
      </w:r>
      <w:r w:rsidRPr="006315E9">
        <w:rPr>
          <w:rFonts w:eastAsia="Calibri"/>
          <w:b/>
          <w:highlight w:val="green"/>
          <w:u w:val="single"/>
        </w:rPr>
        <w:t>human perspective</w:t>
      </w:r>
      <w:r w:rsidRPr="006315E9">
        <w:rPr>
          <w:rFonts w:eastAsia="Calibri"/>
          <w:sz w:val="16"/>
        </w:rPr>
        <w:t xml:space="preserve"> that comes from being human, on one hand, </w:t>
      </w:r>
      <w:r w:rsidRPr="006315E9">
        <w:rPr>
          <w:rFonts w:eastAsia="Calibri"/>
          <w:b/>
          <w:highlight w:val="green"/>
          <w:u w:val="single"/>
        </w:rPr>
        <w:t>and</w:t>
      </w:r>
      <w:r w:rsidRPr="006315E9">
        <w:rPr>
          <w:rFonts w:eastAsia="Calibri"/>
          <w:sz w:val="16"/>
        </w:rPr>
        <w:t xml:space="preserve"> </w:t>
      </w:r>
      <w:r w:rsidRPr="006315E9">
        <w:rPr>
          <w:rFonts w:eastAsia="Calibri"/>
          <w:b/>
          <w:u w:val="single"/>
        </w:rPr>
        <w:t>the</w:t>
      </w:r>
      <w:r w:rsidRPr="006315E9">
        <w:rPr>
          <w:rFonts w:eastAsia="Calibri"/>
          <w:sz w:val="16"/>
        </w:rPr>
        <w:t xml:space="preserve"> entirely </w:t>
      </w:r>
      <w:r w:rsidRPr="006315E9">
        <w:rPr>
          <w:rFonts w:eastAsia="Calibri"/>
          <w:b/>
          <w:iCs/>
          <w:u w:val="single"/>
          <w:bdr w:val="single" w:sz="8" w:space="0" w:color="auto"/>
        </w:rPr>
        <w:t xml:space="preserve">avoidable </w:t>
      </w:r>
      <w:r w:rsidRPr="006315E9">
        <w:rPr>
          <w:rFonts w:eastAsia="Calibri"/>
          <w:b/>
          <w:iCs/>
          <w:highlight w:val="green"/>
          <w:u w:val="single"/>
          <w:bdr w:val="single" w:sz="8" w:space="0" w:color="auto"/>
        </w:rPr>
        <w:t>content of moral</w:t>
      </w:r>
      <w:r w:rsidRPr="006315E9">
        <w:rPr>
          <w:rFonts w:eastAsia="Calibri"/>
          <w:b/>
          <w:iCs/>
          <w:u w:val="single"/>
          <w:bdr w:val="single" w:sz="8" w:space="0" w:color="auto"/>
        </w:rPr>
        <w:t xml:space="preserve"> </w:t>
      </w:r>
      <w:r w:rsidRPr="006315E9">
        <w:rPr>
          <w:rFonts w:eastAsia="Calibri"/>
          <w:b/>
          <w:iCs/>
          <w:highlight w:val="green"/>
          <w:u w:val="single"/>
          <w:bdr w:val="single" w:sz="8" w:space="0" w:color="auto"/>
        </w:rPr>
        <w:t>and political frameworks</w:t>
      </w:r>
      <w:r w:rsidRPr="006315E9">
        <w:rPr>
          <w:rFonts w:eastAsia="Calibri"/>
          <w:sz w:val="16"/>
        </w:rPr>
        <w:t xml:space="preserve"> that are </w:t>
      </w:r>
      <w:r w:rsidRPr="006315E9">
        <w:rPr>
          <w:rFonts w:eastAsia="Calibri"/>
          <w:b/>
          <w:iCs/>
          <w:highlight w:val="green"/>
          <w:u w:val="single"/>
          <w:bdr w:val="single" w:sz="8" w:space="0" w:color="auto"/>
        </w:rPr>
        <w:t>expressed through human language</w:t>
      </w:r>
      <w:r w:rsidRPr="006315E9">
        <w:rPr>
          <w:rFonts w:eastAsia="Calibri"/>
          <w:sz w:val="16"/>
        </w:rPr>
        <w:t xml:space="preserve">. The first is unavoidable (and properly speaking is not anthropocentrism), while the second is not. </w:t>
      </w:r>
      <w:r w:rsidRPr="006315E9">
        <w:rPr>
          <w:rFonts w:eastAsia="Calibri"/>
          <w:b/>
          <w:u w:val="single"/>
        </w:rPr>
        <w:t>Just as one is not inescapably a white supremacist in virtue of being white</w:t>
      </w:r>
      <w:r w:rsidRPr="006315E9">
        <w:rPr>
          <w:rFonts w:eastAsia="Calibri"/>
          <w:sz w:val="16"/>
        </w:rPr>
        <w:t xml:space="preserve">, </w:t>
      </w:r>
      <w:r w:rsidRPr="006315E9">
        <w:rPr>
          <w:rFonts w:eastAsia="Calibri"/>
          <w:b/>
          <w:u w:val="single"/>
        </w:rPr>
        <w:t>so one is not inescapably anthropocentric in virtue of being human</w:t>
      </w:r>
      <w:r w:rsidRPr="006315E9">
        <w:rPr>
          <w:rFonts w:eastAsia="Calibri"/>
          <w:sz w:val="16"/>
        </w:rPr>
        <w:t xml:space="preserve">. </w:t>
      </w:r>
      <w:r w:rsidRPr="006315E9">
        <w:rPr>
          <w:rFonts w:eastAsia="Calibri"/>
          <w:b/>
          <w:iCs/>
          <w:highlight w:val="green"/>
          <w:u w:val="single"/>
          <w:bdr w:val="single" w:sz="8" w:space="0" w:color="auto"/>
        </w:rPr>
        <w:t>The existence of</w:t>
      </w:r>
      <w:r w:rsidRPr="006315E9">
        <w:rPr>
          <w:rFonts w:eastAsia="Calibri"/>
          <w:b/>
          <w:iCs/>
          <w:u w:val="single"/>
          <w:bdr w:val="single" w:sz="8" w:space="0" w:color="auto"/>
        </w:rPr>
        <w:t xml:space="preserve"> </w:t>
      </w:r>
      <w:r w:rsidRPr="006315E9">
        <w:rPr>
          <w:rFonts w:eastAsia="Calibri"/>
          <w:b/>
          <w:iCs/>
          <w:highlight w:val="green"/>
          <w:u w:val="single"/>
          <w:bdr w:val="single" w:sz="8" w:space="0" w:color="auto"/>
        </w:rPr>
        <w:t>ecocentrism as an alternative</w:t>
      </w:r>
      <w:r w:rsidRPr="006315E9">
        <w:rPr>
          <w:rFonts w:eastAsia="Calibri"/>
          <w:sz w:val="16"/>
        </w:rPr>
        <w:t xml:space="preserve"> (or various versions of ‘non-centrism’) </w:t>
      </w:r>
      <w:r w:rsidRPr="006315E9">
        <w:rPr>
          <w:rFonts w:eastAsia="Calibri"/>
          <w:b/>
          <w:iCs/>
          <w:highlight w:val="green"/>
          <w:u w:val="single"/>
          <w:bdr w:val="single" w:sz="8" w:space="0" w:color="auto"/>
        </w:rPr>
        <w:t xml:space="preserve">speaks directly to this </w:t>
      </w:r>
      <w:r w:rsidRPr="006315E9">
        <w:rPr>
          <w:rFonts w:eastAsia="Calibri"/>
          <w:b/>
          <w:iCs/>
          <w:u w:val="single"/>
          <w:bdr w:val="single" w:sz="8" w:space="0" w:color="auto"/>
        </w:rPr>
        <w:t>point</w:t>
      </w:r>
      <w:r w:rsidRPr="006315E9">
        <w:rPr>
          <w:rFonts w:eastAsia="Calibri"/>
          <w:sz w:val="16"/>
        </w:rPr>
        <w:t xml:space="preserve">, for example. In the second, more robust sense, then, </w:t>
      </w:r>
      <w:r w:rsidRPr="006315E9">
        <w:rPr>
          <w:rFonts w:eastAsia="Calibri"/>
          <w:b/>
          <w:iCs/>
          <w:highlight w:val="green"/>
          <w:u w:val="single"/>
          <w:bdr w:val="single" w:sz="8" w:space="0" w:color="auto"/>
        </w:rPr>
        <w:t>anthro</w:t>
      </w:r>
      <w:r w:rsidRPr="006315E9">
        <w:rPr>
          <w:rFonts w:eastAsia="Calibri"/>
          <w:b/>
          <w:iCs/>
          <w:u w:val="single"/>
          <w:bdr w:val="single" w:sz="8" w:space="0" w:color="auto"/>
        </w:rPr>
        <w:t xml:space="preserve">pocentrism </w:t>
      </w:r>
      <w:r w:rsidRPr="006315E9">
        <w:rPr>
          <w:rFonts w:eastAsia="Calibri"/>
          <w:b/>
          <w:iCs/>
          <w:highlight w:val="green"/>
          <w:u w:val="single"/>
          <w:bdr w:val="single" w:sz="8" w:space="0" w:color="auto"/>
        </w:rPr>
        <w:t xml:space="preserve">is </w:t>
      </w:r>
      <w:r w:rsidRPr="006315E9">
        <w:rPr>
          <w:rFonts w:eastAsia="Calibri"/>
          <w:b/>
          <w:iCs/>
          <w:u w:val="single"/>
          <w:bdr w:val="single" w:sz="8" w:space="0" w:color="auto"/>
        </w:rPr>
        <w:t xml:space="preserve">entirely </w:t>
      </w:r>
      <w:r w:rsidRPr="006315E9">
        <w:rPr>
          <w:rFonts w:eastAsia="Calibri"/>
          <w:b/>
          <w:iCs/>
          <w:highlight w:val="green"/>
          <w:u w:val="single"/>
          <w:bdr w:val="single" w:sz="8" w:space="0" w:color="auto"/>
        </w:rPr>
        <w:t>escapable</w:t>
      </w:r>
      <w:r w:rsidRPr="006315E9">
        <w:rPr>
          <w:rFonts w:eastAsia="Calibri"/>
          <w:sz w:val="16"/>
        </w:rPr>
        <w:t xml:space="preserve">, since </w:t>
      </w:r>
      <w:r w:rsidRPr="006315E9">
        <w:rPr>
          <w:rFonts w:eastAsia="Calibri"/>
          <w:b/>
          <w:iCs/>
          <w:highlight w:val="green"/>
          <w:u w:val="single"/>
          <w:bdr w:val="single" w:sz="8" w:space="0" w:color="auto"/>
        </w:rPr>
        <w:t>it is not an escape from human perspective</w:t>
      </w:r>
      <w:r w:rsidRPr="006315E9">
        <w:rPr>
          <w:rFonts w:eastAsia="Calibri"/>
          <w:sz w:val="16"/>
        </w:rPr>
        <w:t xml:space="preserve"> that is sought </w:t>
      </w:r>
      <w:r w:rsidRPr="006315E9">
        <w:rPr>
          <w:rFonts w:eastAsia="Calibri"/>
          <w:b/>
          <w:iCs/>
          <w:sz w:val="28"/>
          <w:szCs w:val="28"/>
          <w:highlight w:val="green"/>
          <w:u w:val="single"/>
          <w:bdr w:val="single" w:sz="8" w:space="0" w:color="auto"/>
        </w:rPr>
        <w:t>but a shift in human</w:t>
      </w:r>
      <w:r w:rsidRPr="006315E9">
        <w:rPr>
          <w:rFonts w:eastAsia="Calibri"/>
          <w:b/>
          <w:iCs/>
          <w:sz w:val="28"/>
          <w:szCs w:val="28"/>
          <w:u w:val="single"/>
          <w:bdr w:val="single" w:sz="8" w:space="0" w:color="auto"/>
        </w:rPr>
        <w:t xml:space="preserve"> moral and political </w:t>
      </w:r>
      <w:r w:rsidRPr="006315E9">
        <w:rPr>
          <w:rFonts w:eastAsia="Calibri"/>
          <w:b/>
          <w:iCs/>
          <w:sz w:val="28"/>
          <w:szCs w:val="28"/>
          <w:highlight w:val="green"/>
          <w:u w:val="single"/>
          <w:bdr w:val="single" w:sz="8" w:space="0" w:color="auto"/>
        </w:rPr>
        <w:t>frameworks</w:t>
      </w:r>
      <w:r w:rsidRPr="006315E9">
        <w:rPr>
          <w:rFonts w:eastAsia="Calibri"/>
          <w:b/>
          <w:iCs/>
          <w:sz w:val="28"/>
          <w:szCs w:val="28"/>
          <w:u w:val="single"/>
          <w:bdr w:val="single" w:sz="8" w:space="0" w:color="auto"/>
        </w:rPr>
        <w:t xml:space="preserve"> </w:t>
      </w:r>
      <w:r w:rsidRPr="006315E9">
        <w:rPr>
          <w:rFonts w:eastAsia="Calibri"/>
          <w:b/>
          <w:iCs/>
          <w:sz w:val="28"/>
          <w:szCs w:val="28"/>
          <w:highlight w:val="green"/>
          <w:u w:val="single"/>
          <w:bdr w:val="single" w:sz="8" w:space="0" w:color="auto"/>
        </w:rPr>
        <w:t>that orient our</w:t>
      </w:r>
      <w:r w:rsidRPr="006315E9">
        <w:rPr>
          <w:rFonts w:eastAsia="Calibri"/>
          <w:b/>
          <w:iCs/>
          <w:sz w:val="28"/>
          <w:szCs w:val="28"/>
          <w:u w:val="single"/>
          <w:bdr w:val="single" w:sz="8" w:space="0" w:color="auto"/>
        </w:rPr>
        <w:t xml:space="preserve"> </w:t>
      </w:r>
      <w:r w:rsidRPr="006315E9">
        <w:rPr>
          <w:rFonts w:eastAsia="Calibri"/>
          <w:b/>
          <w:iCs/>
          <w:sz w:val="28"/>
          <w:szCs w:val="28"/>
          <w:highlight w:val="green"/>
          <w:u w:val="single"/>
          <w:bdr w:val="single" w:sz="8" w:space="0" w:color="auto"/>
        </w:rPr>
        <w:t>relations</w:t>
      </w:r>
      <w:r w:rsidRPr="006315E9">
        <w:rPr>
          <w:rFonts w:eastAsia="Calibri"/>
          <w:b/>
          <w:iCs/>
          <w:sz w:val="28"/>
          <w:szCs w:val="28"/>
          <w:u w:val="single"/>
          <w:bdr w:val="single" w:sz="8" w:space="0" w:color="auto"/>
        </w:rPr>
        <w:t xml:space="preserve"> with other species</w:t>
      </w:r>
      <w:r w:rsidRPr="006315E9">
        <w:rPr>
          <w:rFonts w:eastAsia="Calibri"/>
          <w:sz w:val="16"/>
        </w:rPr>
        <w:t xml:space="preserve">. ‘Interspecies relations’ is not just a human understanding of the world (though it is that) but </w:t>
      </w:r>
      <w:r w:rsidRPr="006315E9">
        <w:rPr>
          <w:rFonts w:eastAsia="Calibri"/>
          <w:b/>
          <w:u w:val="single"/>
        </w:rPr>
        <w:t>is also an effort to map very material and biological human–nonhuman</w:t>
      </w:r>
      <w:r w:rsidRPr="006315E9">
        <w:rPr>
          <w:rFonts w:eastAsia="Calibri"/>
          <w:sz w:val="16"/>
        </w:rPr>
        <w:t xml:space="preserve"> </w:t>
      </w:r>
      <w:r w:rsidRPr="006315E9">
        <w:rPr>
          <w:rFonts w:eastAsia="Calibri"/>
          <w:b/>
          <w:iCs/>
          <w:u w:val="single"/>
          <w:bdr w:val="single" w:sz="8" w:space="0" w:color="auto"/>
        </w:rPr>
        <w:t>relations</w:t>
      </w:r>
      <w:r w:rsidRPr="006315E9">
        <w:rPr>
          <w:rFonts w:eastAsia="Calibri"/>
          <w:sz w:val="16"/>
        </w:rPr>
        <w:t xml:space="preserve"> </w:t>
      </w:r>
      <w:r w:rsidRPr="006315E9">
        <w:rPr>
          <w:rFonts w:eastAsia="Calibri"/>
          <w:b/>
          <w:iCs/>
          <w:u w:val="single"/>
          <w:bdr w:val="single" w:sz="8" w:space="0" w:color="auto"/>
        </w:rPr>
        <w:t>under a new term that is not anthropocentric.</w:t>
      </w:r>
    </w:p>
    <w:p w14:paraId="71B6E7D3" w14:textId="77777777" w:rsidR="00CB0066" w:rsidRPr="006315E9" w:rsidRDefault="00CB0066" w:rsidP="00CB0066">
      <w:pPr>
        <w:rPr>
          <w:rFonts w:eastAsia="Calibri"/>
          <w:sz w:val="16"/>
        </w:rPr>
      </w:pPr>
      <w:r w:rsidRPr="006315E9">
        <w:rPr>
          <w:rFonts w:eastAsia="Calibri"/>
          <w:sz w:val="16"/>
        </w:rPr>
        <w:t xml:space="preserve">As brought to bear on the institutions of international relations, the environmental critique of anthropocentrism has </w:t>
      </w:r>
      <w:proofErr w:type="gramStart"/>
      <w:r w:rsidRPr="006315E9">
        <w:rPr>
          <w:rFonts w:eastAsia="Calibri"/>
          <w:sz w:val="16"/>
        </w:rPr>
        <w:t>opened up</w:t>
      </w:r>
      <w:proofErr w:type="gramEnd"/>
      <w:r w:rsidRPr="006315E9">
        <w:rPr>
          <w:rFonts w:eastAsia="Calibri"/>
          <w:sz w:val="16"/>
        </w:rPr>
        <w:t xml:space="preserve"> an ongoing debate over the relationship of sovereignty to ecological politics. From one perspective, although state sovereignty may be in relative decline, it remains the dominant organisational form of international political life and realising an ecocentric ethic means ‘greening’ sovereignty, particularly to the extent that environmental politics is about enforcing agreed-upon forms of protection and regulation.6 </w:t>
      </w:r>
      <w:r w:rsidRPr="006315E9">
        <w:rPr>
          <w:rFonts w:eastAsia="Calibri"/>
          <w:b/>
          <w:u w:val="single"/>
        </w:rPr>
        <w:t xml:space="preserve">If </w:t>
      </w:r>
      <w:r w:rsidRPr="006315E9">
        <w:rPr>
          <w:rFonts w:eastAsia="Calibri"/>
          <w:b/>
          <w:highlight w:val="green"/>
          <w:u w:val="single"/>
        </w:rPr>
        <w:t>anthro</w:t>
      </w:r>
      <w:r w:rsidRPr="006315E9">
        <w:rPr>
          <w:rFonts w:eastAsia="Calibri"/>
          <w:b/>
          <w:u w:val="single"/>
        </w:rPr>
        <w:t xml:space="preserve">pocentrism </w:t>
      </w:r>
      <w:r w:rsidRPr="006315E9">
        <w:rPr>
          <w:rFonts w:eastAsia="Calibri"/>
          <w:b/>
          <w:highlight w:val="green"/>
          <w:u w:val="single"/>
        </w:rPr>
        <w:t>is</w:t>
      </w:r>
      <w:r w:rsidRPr="006315E9">
        <w:rPr>
          <w:rFonts w:eastAsia="Calibri"/>
          <w:b/>
          <w:u w:val="single"/>
        </w:rPr>
        <w:t xml:space="preserve"> more </w:t>
      </w:r>
      <w:r w:rsidRPr="006315E9">
        <w:rPr>
          <w:rFonts w:eastAsia="Calibri"/>
          <w:b/>
          <w:highlight w:val="green"/>
          <w:u w:val="single"/>
        </w:rPr>
        <w:t>directly</w:t>
      </w:r>
      <w:r w:rsidRPr="006315E9">
        <w:rPr>
          <w:rFonts w:eastAsia="Calibri"/>
          <w:b/>
          <w:u w:val="single"/>
        </w:rPr>
        <w:t xml:space="preserve"> </w:t>
      </w:r>
      <w:r w:rsidRPr="006315E9">
        <w:rPr>
          <w:rFonts w:eastAsia="Calibri"/>
          <w:b/>
          <w:highlight w:val="green"/>
          <w:u w:val="single"/>
        </w:rPr>
        <w:t>constitutive of the logic of sovereignty</w:t>
      </w:r>
      <w:r w:rsidRPr="006315E9">
        <w:rPr>
          <w:rFonts w:eastAsia="Calibri"/>
          <w:sz w:val="16"/>
        </w:rPr>
        <w:t xml:space="preserve">, however, </w:t>
      </w:r>
      <w:r w:rsidRPr="006315E9">
        <w:rPr>
          <w:rFonts w:eastAsia="Calibri"/>
          <w:b/>
          <w:iCs/>
          <w:u w:val="single"/>
          <w:bdr w:val="single" w:sz="8" w:space="0" w:color="auto"/>
        </w:rPr>
        <w:t xml:space="preserve">in ways that necessarily </w:t>
      </w:r>
      <w:r w:rsidRPr="006315E9">
        <w:rPr>
          <w:rFonts w:eastAsia="Calibri"/>
          <w:b/>
          <w:iCs/>
          <w:highlight w:val="green"/>
          <w:u w:val="single"/>
          <w:bdr w:val="single" w:sz="8" w:space="0" w:color="auto"/>
        </w:rPr>
        <w:t>treat nature only as a ‘standing</w:t>
      </w:r>
      <w:r w:rsidRPr="006315E9">
        <w:rPr>
          <w:rFonts w:eastAsia="Calibri"/>
          <w:b/>
          <w:iCs/>
          <w:u w:val="single"/>
          <w:bdr w:val="single" w:sz="8" w:space="0" w:color="auto"/>
        </w:rPr>
        <w:t xml:space="preserve"> </w:t>
      </w:r>
      <w:r w:rsidRPr="006315E9">
        <w:rPr>
          <w:rFonts w:eastAsia="Calibri"/>
          <w:b/>
          <w:iCs/>
          <w:highlight w:val="green"/>
          <w:u w:val="single"/>
          <w:bdr w:val="single" w:sz="8" w:space="0" w:color="auto"/>
        </w:rPr>
        <w:t>reserve’</w:t>
      </w:r>
      <w:r w:rsidRPr="006315E9">
        <w:rPr>
          <w:rFonts w:eastAsia="Calibri"/>
          <w:sz w:val="16"/>
        </w:rPr>
        <w:t xml:space="preserve">, </w:t>
      </w:r>
      <w:r w:rsidRPr="006315E9">
        <w:rPr>
          <w:rFonts w:eastAsia="Calibri"/>
          <w:b/>
          <w:iCs/>
          <w:u w:val="single"/>
          <w:bdr w:val="single" w:sz="8" w:space="0" w:color="auto"/>
        </w:rPr>
        <w:t xml:space="preserve">then </w:t>
      </w:r>
      <w:r w:rsidRPr="006315E9">
        <w:rPr>
          <w:rFonts w:eastAsia="Calibri"/>
          <w:b/>
          <w:iCs/>
          <w:highlight w:val="green"/>
          <w:u w:val="single"/>
          <w:bdr w:val="single" w:sz="8" w:space="0" w:color="auto"/>
        </w:rPr>
        <w:t>rethinking anthro</w:t>
      </w:r>
      <w:r w:rsidRPr="006315E9">
        <w:rPr>
          <w:rFonts w:eastAsia="Calibri"/>
          <w:b/>
          <w:iCs/>
          <w:u w:val="single"/>
          <w:bdr w:val="single" w:sz="8" w:space="0" w:color="auto"/>
        </w:rPr>
        <w:t xml:space="preserve">pocentrism may </w:t>
      </w:r>
      <w:r w:rsidRPr="006315E9">
        <w:rPr>
          <w:rFonts w:eastAsia="Calibri"/>
          <w:b/>
          <w:iCs/>
          <w:highlight w:val="green"/>
          <w:u w:val="single"/>
          <w:bdr w:val="single" w:sz="8" w:space="0" w:color="auto"/>
        </w:rPr>
        <w:t>mean challenging state sovereignty</w:t>
      </w:r>
      <w:r w:rsidRPr="006315E9">
        <w:rPr>
          <w:rFonts w:eastAsia="Calibri"/>
          <w:b/>
          <w:iCs/>
          <w:u w:val="single"/>
          <w:bdr w:val="single" w:sz="8" w:space="0" w:color="auto"/>
        </w:rPr>
        <w:t xml:space="preserve"> more </w:t>
      </w:r>
      <w:r w:rsidRPr="006315E9">
        <w:rPr>
          <w:rFonts w:eastAsia="Calibri"/>
          <w:b/>
          <w:iCs/>
          <w:highlight w:val="green"/>
          <w:u w:val="single"/>
          <w:bdr w:val="single" w:sz="8" w:space="0" w:color="auto"/>
        </w:rPr>
        <w:t>deeply</w:t>
      </w:r>
      <w:r w:rsidRPr="006315E9">
        <w:rPr>
          <w:rFonts w:eastAsia="Calibri"/>
          <w:sz w:val="16"/>
        </w:rPr>
        <w:t xml:space="preserve">.7 Though they differ sharply on what to do about it, both readings agree with the argument that anthropocentric assumptions drive existing configurations of sovereignty in environmentally unfriendly and ecologically unjust ways. In short, </w:t>
      </w:r>
      <w:r w:rsidRPr="006315E9">
        <w:rPr>
          <w:rFonts w:eastAsia="Calibri"/>
          <w:b/>
          <w:u w:val="single"/>
        </w:rPr>
        <w:t xml:space="preserve">if </w:t>
      </w:r>
      <w:r w:rsidRPr="006315E9">
        <w:rPr>
          <w:rFonts w:eastAsia="Calibri"/>
          <w:b/>
          <w:highlight w:val="green"/>
          <w:u w:val="single"/>
        </w:rPr>
        <w:t>anthro</w:t>
      </w:r>
      <w:r w:rsidRPr="006315E9">
        <w:rPr>
          <w:rFonts w:eastAsia="Calibri"/>
          <w:b/>
          <w:u w:val="single"/>
        </w:rPr>
        <w:t xml:space="preserve">pocentrism is </w:t>
      </w:r>
      <w:r w:rsidRPr="006315E9">
        <w:rPr>
          <w:rFonts w:eastAsia="Calibri"/>
          <w:b/>
          <w:highlight w:val="green"/>
          <w:u w:val="single"/>
        </w:rPr>
        <w:t>part of a deep social</w:t>
      </w:r>
      <w:r w:rsidRPr="006315E9">
        <w:rPr>
          <w:rFonts w:eastAsia="Calibri"/>
          <w:b/>
          <w:u w:val="single"/>
        </w:rPr>
        <w:t xml:space="preserve"> </w:t>
      </w:r>
      <w:r w:rsidRPr="006315E9">
        <w:rPr>
          <w:rFonts w:eastAsia="Calibri"/>
          <w:b/>
          <w:highlight w:val="green"/>
          <w:u w:val="single"/>
        </w:rPr>
        <w:t>structure</w:t>
      </w:r>
      <w:r w:rsidRPr="006315E9">
        <w:rPr>
          <w:rFonts w:eastAsia="Calibri"/>
          <w:sz w:val="16"/>
        </w:rPr>
        <w:t xml:space="preserve"> </w:t>
      </w:r>
      <w:r w:rsidRPr="006315E9">
        <w:rPr>
          <w:rFonts w:eastAsia="Calibri"/>
          <w:b/>
          <w:iCs/>
          <w:highlight w:val="green"/>
          <w:u w:val="single"/>
          <w:bdr w:val="single" w:sz="8" w:space="0" w:color="auto"/>
        </w:rPr>
        <w:t>that drives environmental degradation</w:t>
      </w:r>
      <w:r w:rsidRPr="006315E9">
        <w:rPr>
          <w:rFonts w:eastAsia="Calibri"/>
          <w:sz w:val="16"/>
        </w:rPr>
        <w:t xml:space="preserve">, </w:t>
      </w:r>
      <w:r w:rsidRPr="006315E9">
        <w:rPr>
          <w:rFonts w:eastAsia="Calibri"/>
          <w:b/>
          <w:u w:val="single"/>
        </w:rPr>
        <w:t>and if the political structures that surround those practices</w:t>
      </w:r>
      <w:r w:rsidRPr="006315E9">
        <w:rPr>
          <w:rFonts w:eastAsia="Calibri"/>
          <w:sz w:val="16"/>
        </w:rPr>
        <w:t xml:space="preserve">, such as sovereignty, </w:t>
      </w:r>
      <w:r w:rsidRPr="006315E9">
        <w:rPr>
          <w:rFonts w:eastAsia="Calibri"/>
          <w:b/>
          <w:u w:val="single"/>
        </w:rPr>
        <w:t>are</w:t>
      </w:r>
      <w:r w:rsidRPr="006315E9">
        <w:rPr>
          <w:rFonts w:eastAsia="Calibri"/>
          <w:sz w:val="16"/>
        </w:rPr>
        <w:t xml:space="preserve"> </w:t>
      </w:r>
      <w:r w:rsidRPr="006315E9">
        <w:rPr>
          <w:rFonts w:eastAsia="Calibri"/>
          <w:b/>
          <w:iCs/>
          <w:u w:val="single"/>
          <w:bdr w:val="single" w:sz="8" w:space="0" w:color="auto"/>
        </w:rPr>
        <w:t>too limited</w:t>
      </w:r>
      <w:r w:rsidRPr="006315E9">
        <w:rPr>
          <w:rFonts w:eastAsia="Calibri"/>
          <w:sz w:val="16"/>
        </w:rPr>
        <w:t xml:space="preserve"> to move more than incrementally towards respecting nonhuman life, </w:t>
      </w:r>
      <w:r w:rsidRPr="006315E9">
        <w:rPr>
          <w:rFonts w:eastAsia="Calibri"/>
          <w:b/>
          <w:iCs/>
          <w:u w:val="single"/>
          <w:bdr w:val="single" w:sz="8" w:space="0" w:color="auto"/>
        </w:rPr>
        <w:t xml:space="preserve">then </w:t>
      </w:r>
      <w:r w:rsidRPr="006315E9">
        <w:rPr>
          <w:rFonts w:eastAsia="Calibri"/>
          <w:b/>
          <w:iCs/>
          <w:highlight w:val="green"/>
          <w:u w:val="single"/>
          <w:bdr w:val="single" w:sz="8" w:space="0" w:color="auto"/>
        </w:rPr>
        <w:t>we need to rethink anthropocentric politics</w:t>
      </w:r>
      <w:r w:rsidRPr="006315E9">
        <w:rPr>
          <w:rFonts w:eastAsia="Calibri"/>
          <w:sz w:val="16"/>
          <w:highlight w:val="green"/>
        </w:rPr>
        <w:t xml:space="preserve"> </w:t>
      </w:r>
      <w:proofErr w:type="gramStart"/>
      <w:r w:rsidRPr="006315E9">
        <w:rPr>
          <w:rFonts w:eastAsia="Calibri"/>
          <w:sz w:val="16"/>
        </w:rPr>
        <w:t xml:space="preserve">in order </w:t>
      </w:r>
      <w:r w:rsidRPr="006315E9">
        <w:rPr>
          <w:rFonts w:eastAsia="Calibri"/>
          <w:b/>
          <w:iCs/>
          <w:highlight w:val="green"/>
          <w:u w:val="single"/>
          <w:bdr w:val="single" w:sz="8" w:space="0" w:color="auto"/>
        </w:rPr>
        <w:t>to</w:t>
      </w:r>
      <w:proofErr w:type="gramEnd"/>
      <w:r w:rsidRPr="006315E9">
        <w:rPr>
          <w:rFonts w:eastAsia="Calibri"/>
          <w:b/>
          <w:iCs/>
          <w:highlight w:val="green"/>
          <w:u w:val="single"/>
          <w:bdr w:val="single" w:sz="8" w:space="0" w:color="auto"/>
        </w:rPr>
        <w:t xml:space="preserve"> come to grips with</w:t>
      </w:r>
      <w:r w:rsidRPr="006315E9">
        <w:rPr>
          <w:rFonts w:eastAsia="Calibri"/>
          <w:b/>
          <w:iCs/>
          <w:u w:val="single"/>
          <w:bdr w:val="single" w:sz="8" w:space="0" w:color="auto"/>
        </w:rPr>
        <w:t xml:space="preserve"> </w:t>
      </w:r>
      <w:r w:rsidRPr="006315E9">
        <w:rPr>
          <w:rFonts w:eastAsia="Calibri"/>
          <w:b/>
          <w:iCs/>
          <w:highlight w:val="green"/>
          <w:u w:val="single"/>
          <w:bdr w:val="single" w:sz="8" w:space="0" w:color="auto"/>
        </w:rPr>
        <w:t>the</w:t>
      </w:r>
      <w:r w:rsidRPr="006315E9">
        <w:rPr>
          <w:rFonts w:eastAsia="Calibri"/>
          <w:sz w:val="16"/>
        </w:rPr>
        <w:t xml:space="preserve"> contemporary </w:t>
      </w:r>
      <w:r w:rsidRPr="006315E9">
        <w:rPr>
          <w:rFonts w:eastAsia="Calibri"/>
          <w:b/>
          <w:iCs/>
          <w:highlight w:val="green"/>
          <w:u w:val="single"/>
          <w:bdr w:val="single" w:sz="8" w:space="0" w:color="auto"/>
        </w:rPr>
        <w:t>environmental crisis</w:t>
      </w:r>
      <w:r w:rsidRPr="006315E9">
        <w:rPr>
          <w:rFonts w:eastAsia="Calibri"/>
          <w:sz w:val="16"/>
          <w:highlight w:val="green"/>
        </w:rPr>
        <w:t>.</w:t>
      </w:r>
    </w:p>
    <w:p w14:paraId="10E875B4" w14:textId="77777777" w:rsidR="00CB0066" w:rsidRPr="006315E9" w:rsidRDefault="00CB0066" w:rsidP="00CB0066">
      <w:pPr>
        <w:rPr>
          <w:rFonts w:eastAsia="Calibri"/>
          <w:sz w:val="16"/>
        </w:rPr>
      </w:pPr>
      <w:r w:rsidRPr="006315E9">
        <w:rPr>
          <w:rFonts w:eastAsia="Calibri"/>
          <w:sz w:val="16"/>
        </w:rPr>
        <w:t xml:space="preserve">Looking forward, </w:t>
      </w:r>
      <w:r w:rsidRPr="006315E9">
        <w:rPr>
          <w:rFonts w:eastAsia="Calibri"/>
          <w:b/>
          <w:u w:val="single"/>
        </w:rPr>
        <w:t>there is an</w:t>
      </w:r>
      <w:r w:rsidRPr="006315E9">
        <w:rPr>
          <w:rFonts w:eastAsia="Calibri"/>
          <w:sz w:val="16"/>
        </w:rPr>
        <w:t xml:space="preserve"> increased </w:t>
      </w:r>
      <w:r w:rsidRPr="006315E9">
        <w:rPr>
          <w:rFonts w:eastAsia="Calibri"/>
          <w:b/>
          <w:iCs/>
          <w:highlight w:val="green"/>
          <w:u w:val="single"/>
          <w:bdr w:val="single" w:sz="8" w:space="0" w:color="auto"/>
        </w:rPr>
        <w:t>ecological imperative</w:t>
      </w:r>
      <w:r w:rsidRPr="006315E9">
        <w:rPr>
          <w:rFonts w:eastAsia="Calibri"/>
          <w:b/>
          <w:iCs/>
          <w:u w:val="single"/>
          <w:bdr w:val="single" w:sz="8" w:space="0" w:color="auto"/>
        </w:rPr>
        <w:t xml:space="preserve"> </w:t>
      </w:r>
      <w:r w:rsidRPr="006315E9">
        <w:rPr>
          <w:rFonts w:eastAsia="Calibri"/>
          <w:b/>
          <w:iCs/>
          <w:highlight w:val="green"/>
          <w:u w:val="single"/>
          <w:bdr w:val="single" w:sz="8" w:space="0" w:color="auto"/>
        </w:rPr>
        <w:t>to learn how to live</w:t>
      </w:r>
      <w:r w:rsidRPr="006315E9">
        <w:rPr>
          <w:rFonts w:eastAsia="Calibri"/>
          <w:b/>
          <w:iCs/>
          <w:u w:val="single"/>
          <w:bdr w:val="single" w:sz="8" w:space="0" w:color="auto"/>
        </w:rPr>
        <w:t xml:space="preserve"> well </w:t>
      </w:r>
      <w:r w:rsidRPr="006315E9">
        <w:rPr>
          <w:rFonts w:eastAsia="Calibri"/>
          <w:b/>
          <w:iCs/>
          <w:highlight w:val="green"/>
          <w:u w:val="single"/>
          <w:bdr w:val="single" w:sz="8" w:space="0" w:color="auto"/>
        </w:rPr>
        <w:t>with other species</w:t>
      </w:r>
      <w:r w:rsidRPr="006315E9">
        <w:rPr>
          <w:rFonts w:eastAsia="Calibri"/>
          <w:sz w:val="16"/>
        </w:rPr>
        <w:t xml:space="preserve">. Functioning ecosystems require sustainable levels of biodiversity, held together by keystone species, which in turn requires habitat sharing with other communities of animals.8 </w:t>
      </w:r>
      <w:r w:rsidRPr="006315E9">
        <w:rPr>
          <w:rFonts w:eastAsia="Calibri"/>
          <w:b/>
          <w:highlight w:val="green"/>
          <w:u w:val="single"/>
        </w:rPr>
        <w:t>Framings of nature</w:t>
      </w:r>
      <w:r w:rsidRPr="006315E9">
        <w:rPr>
          <w:rFonts w:eastAsia="Calibri"/>
          <w:sz w:val="16"/>
        </w:rPr>
        <w:t xml:space="preserve"> in global environmental governance, however, are ultimately </w:t>
      </w:r>
      <w:r w:rsidRPr="006315E9">
        <w:rPr>
          <w:rFonts w:eastAsia="Calibri"/>
          <w:b/>
          <w:highlight w:val="green"/>
          <w:u w:val="single"/>
        </w:rPr>
        <w:t>couched in</w:t>
      </w:r>
      <w:r w:rsidRPr="006315E9">
        <w:rPr>
          <w:rFonts w:eastAsia="Calibri"/>
          <w:b/>
          <w:u w:val="single"/>
        </w:rPr>
        <w:t xml:space="preserve"> language that</w:t>
      </w:r>
      <w:r w:rsidRPr="006315E9">
        <w:rPr>
          <w:rFonts w:eastAsia="Calibri"/>
          <w:sz w:val="16"/>
        </w:rPr>
        <w:t xml:space="preserve"> </w:t>
      </w:r>
      <w:r w:rsidRPr="006315E9">
        <w:rPr>
          <w:rFonts w:eastAsia="Calibri"/>
          <w:b/>
          <w:iCs/>
          <w:u w:val="single"/>
          <w:bdr w:val="single" w:sz="8" w:space="0" w:color="auto"/>
        </w:rPr>
        <w:t>emphasises</w:t>
      </w:r>
      <w:r w:rsidRPr="006315E9">
        <w:rPr>
          <w:rFonts w:eastAsia="Calibri"/>
          <w:sz w:val="16"/>
        </w:rPr>
        <w:t xml:space="preserve"> </w:t>
      </w:r>
      <w:r w:rsidRPr="006315E9">
        <w:rPr>
          <w:rFonts w:eastAsia="Calibri"/>
          <w:b/>
          <w:iCs/>
          <w:highlight w:val="green"/>
          <w:u w:val="single"/>
          <w:bdr w:val="single" w:sz="8" w:space="0" w:color="auto"/>
        </w:rPr>
        <w:t>human self-interest</w:t>
      </w:r>
      <w:r w:rsidRPr="006315E9">
        <w:rPr>
          <w:rFonts w:eastAsia="Calibri"/>
          <w:sz w:val="16"/>
        </w:rPr>
        <w:t xml:space="preserve">, </w:t>
      </w:r>
      <w:r w:rsidRPr="006315E9">
        <w:rPr>
          <w:rFonts w:eastAsia="Calibri"/>
          <w:b/>
          <w:highlight w:val="green"/>
          <w:u w:val="single"/>
        </w:rPr>
        <w:t xml:space="preserve">such as </w:t>
      </w:r>
      <w:r w:rsidRPr="006315E9">
        <w:rPr>
          <w:rFonts w:eastAsia="Calibri"/>
          <w:b/>
          <w:iCs/>
          <w:highlight w:val="green"/>
          <w:u w:val="single"/>
          <w:bdr w:val="single" w:sz="8" w:space="0" w:color="auto"/>
        </w:rPr>
        <w:t>ecosystem services</w:t>
      </w:r>
      <w:r w:rsidRPr="006315E9">
        <w:rPr>
          <w:rFonts w:eastAsia="Calibri"/>
          <w:sz w:val="16"/>
        </w:rPr>
        <w:t xml:space="preserve"> that nature provides to us for free, </w:t>
      </w:r>
      <w:r w:rsidRPr="006315E9">
        <w:rPr>
          <w:rFonts w:eastAsia="Calibri"/>
          <w:b/>
          <w:iCs/>
          <w:highlight w:val="green"/>
          <w:u w:val="single"/>
          <w:bdr w:val="single" w:sz="8" w:space="0" w:color="auto"/>
        </w:rPr>
        <w:t>or sustainable development</w:t>
      </w:r>
      <w:r w:rsidRPr="006315E9">
        <w:rPr>
          <w:rFonts w:eastAsia="Calibri"/>
          <w:sz w:val="16"/>
        </w:rPr>
        <w:t xml:space="preserve">. The </w:t>
      </w:r>
      <w:r w:rsidRPr="006315E9">
        <w:rPr>
          <w:rFonts w:eastAsia="Calibri"/>
          <w:b/>
          <w:u w:val="single"/>
        </w:rPr>
        <w:t>assumption is that</w:t>
      </w:r>
      <w:r w:rsidRPr="006315E9">
        <w:rPr>
          <w:rFonts w:eastAsia="Calibri"/>
          <w:sz w:val="16"/>
        </w:rPr>
        <w:t xml:space="preserve"> the increased use of these </w:t>
      </w:r>
      <w:r w:rsidRPr="006315E9">
        <w:rPr>
          <w:rFonts w:eastAsia="Calibri"/>
          <w:b/>
          <w:u w:val="single"/>
        </w:rPr>
        <w:t>discourses</w:t>
      </w:r>
      <w:r w:rsidRPr="006315E9">
        <w:rPr>
          <w:rFonts w:eastAsia="Calibri"/>
          <w:sz w:val="16"/>
        </w:rPr>
        <w:t xml:space="preserve"> of self-interest </w:t>
      </w:r>
      <w:r w:rsidRPr="006315E9">
        <w:rPr>
          <w:rFonts w:eastAsia="Calibri"/>
          <w:b/>
          <w:u w:val="single"/>
        </w:rPr>
        <w:t>can promote better ways of living</w:t>
      </w:r>
      <w:r w:rsidRPr="006315E9">
        <w:rPr>
          <w:rFonts w:eastAsia="Calibri"/>
          <w:sz w:val="16"/>
        </w:rPr>
        <w:t xml:space="preserve"> well </w:t>
      </w:r>
      <w:r w:rsidRPr="006315E9">
        <w:rPr>
          <w:rFonts w:eastAsia="Calibri"/>
          <w:b/>
          <w:u w:val="single"/>
        </w:rPr>
        <w:t>with other species</w:t>
      </w:r>
      <w:r w:rsidRPr="006315E9">
        <w:rPr>
          <w:rFonts w:eastAsia="Calibri"/>
          <w:sz w:val="16"/>
        </w:rPr>
        <w:t xml:space="preserve"> as well as </w:t>
      </w:r>
      <w:proofErr w:type="gramStart"/>
      <w:r w:rsidRPr="006315E9">
        <w:rPr>
          <w:rFonts w:eastAsia="Calibri"/>
          <w:sz w:val="16"/>
        </w:rPr>
        <w:t>ourselves</w:t>
      </w:r>
      <w:proofErr w:type="gramEnd"/>
      <w:r w:rsidRPr="006315E9">
        <w:rPr>
          <w:rFonts w:eastAsia="Calibri"/>
          <w:sz w:val="16"/>
        </w:rPr>
        <w:t xml:space="preserve">. By </w:t>
      </w:r>
      <w:r w:rsidRPr="006315E9">
        <w:rPr>
          <w:rFonts w:eastAsia="Calibri"/>
          <w:b/>
          <w:iCs/>
          <w:u w:val="single"/>
          <w:bdr w:val="single" w:sz="8" w:space="0" w:color="auto"/>
        </w:rPr>
        <w:t>operating on the terms of existing ideologies</w:t>
      </w:r>
      <w:r w:rsidRPr="006315E9">
        <w:rPr>
          <w:rFonts w:eastAsia="Calibri"/>
          <w:sz w:val="16"/>
        </w:rPr>
        <w:t xml:space="preserve"> of individualism (both market liberalism and political liberalism), </w:t>
      </w:r>
      <w:r w:rsidRPr="006315E9">
        <w:rPr>
          <w:rFonts w:eastAsia="Calibri"/>
          <w:b/>
          <w:u w:val="single"/>
        </w:rPr>
        <w:t>they claim to be able to push anthropocentrism far enough</w:t>
      </w:r>
      <w:r w:rsidRPr="006315E9">
        <w:rPr>
          <w:rFonts w:eastAsia="Calibri"/>
          <w:sz w:val="16"/>
        </w:rPr>
        <w:t xml:space="preserve"> </w:t>
      </w:r>
      <w:r w:rsidRPr="006315E9">
        <w:rPr>
          <w:rFonts w:eastAsia="Calibri"/>
          <w:b/>
          <w:u w:val="single"/>
        </w:rPr>
        <w:t>outside</w:t>
      </w:r>
      <w:r w:rsidRPr="006315E9">
        <w:rPr>
          <w:rFonts w:eastAsia="Calibri"/>
          <w:sz w:val="16"/>
        </w:rPr>
        <w:t xml:space="preserve"> of its shell as </w:t>
      </w:r>
      <w:r w:rsidRPr="006315E9">
        <w:rPr>
          <w:rFonts w:eastAsia="Calibri"/>
          <w:b/>
          <w:highlight w:val="green"/>
          <w:u w:val="single"/>
        </w:rPr>
        <w:t>to create</w:t>
      </w:r>
      <w:r w:rsidRPr="006315E9">
        <w:rPr>
          <w:rFonts w:eastAsia="Calibri"/>
          <w:sz w:val="16"/>
        </w:rPr>
        <w:t xml:space="preserve"> a </w:t>
      </w:r>
      <w:r w:rsidRPr="006315E9">
        <w:rPr>
          <w:rFonts w:eastAsia="Calibri"/>
          <w:b/>
          <w:iCs/>
          <w:highlight w:val="green"/>
          <w:u w:val="single"/>
          <w:bdr w:val="single" w:sz="8" w:space="0" w:color="auto"/>
        </w:rPr>
        <w:t>weak</w:t>
      </w:r>
      <w:r w:rsidRPr="006315E9">
        <w:rPr>
          <w:rFonts w:eastAsia="Calibri"/>
          <w:sz w:val="16"/>
        </w:rPr>
        <w:t xml:space="preserve"> kind of </w:t>
      </w:r>
      <w:r w:rsidRPr="006315E9">
        <w:rPr>
          <w:rFonts w:eastAsia="Calibri"/>
          <w:b/>
          <w:iCs/>
          <w:highlight w:val="green"/>
          <w:u w:val="single"/>
          <w:bdr w:val="single" w:sz="8" w:space="0" w:color="auto"/>
        </w:rPr>
        <w:t>ecological</w:t>
      </w:r>
      <w:r w:rsidRPr="006315E9">
        <w:rPr>
          <w:rFonts w:eastAsia="Calibri"/>
          <w:sz w:val="16"/>
        </w:rPr>
        <w:t xml:space="preserve"> </w:t>
      </w:r>
      <w:r w:rsidRPr="006315E9">
        <w:rPr>
          <w:rFonts w:eastAsia="Calibri"/>
          <w:b/>
          <w:iCs/>
          <w:highlight w:val="green"/>
          <w:u w:val="single"/>
          <w:bdr w:val="single" w:sz="8" w:space="0" w:color="auto"/>
        </w:rPr>
        <w:t>orientation</w:t>
      </w:r>
      <w:r w:rsidRPr="006315E9">
        <w:rPr>
          <w:rFonts w:eastAsia="Calibri"/>
          <w:sz w:val="16"/>
        </w:rPr>
        <w:t>.9</w:t>
      </w:r>
    </w:p>
    <w:p w14:paraId="40F82B05" w14:textId="77777777" w:rsidR="00CB0066" w:rsidRPr="006315E9" w:rsidRDefault="00CB0066" w:rsidP="00CB0066">
      <w:pPr>
        <w:rPr>
          <w:rFonts w:eastAsia="Calibri"/>
          <w:sz w:val="16"/>
        </w:rPr>
      </w:pPr>
      <w:r w:rsidRPr="006315E9">
        <w:rPr>
          <w:rFonts w:eastAsia="Calibri"/>
          <w:sz w:val="16"/>
        </w:rPr>
        <w:t xml:space="preserve">Yet </w:t>
      </w:r>
      <w:r w:rsidRPr="006315E9">
        <w:rPr>
          <w:rFonts w:eastAsia="Calibri"/>
          <w:b/>
          <w:iCs/>
          <w:u w:val="single"/>
          <w:bdr w:val="single" w:sz="8" w:space="0" w:color="auto"/>
        </w:rPr>
        <w:t>the environmental track record</w:t>
      </w:r>
      <w:r w:rsidRPr="006315E9">
        <w:rPr>
          <w:rFonts w:eastAsia="Calibri"/>
          <w:sz w:val="16"/>
        </w:rPr>
        <w:t xml:space="preserve"> of these framings to date </w:t>
      </w:r>
      <w:r w:rsidRPr="006315E9">
        <w:rPr>
          <w:rFonts w:eastAsia="Calibri"/>
          <w:b/>
          <w:iCs/>
          <w:u w:val="single"/>
          <w:bdr w:val="single" w:sz="8" w:space="0" w:color="auto"/>
        </w:rPr>
        <w:t>suggests that the quality</w:t>
      </w:r>
      <w:r w:rsidRPr="006315E9">
        <w:rPr>
          <w:rFonts w:eastAsia="Calibri"/>
          <w:sz w:val="16"/>
        </w:rPr>
        <w:t xml:space="preserve"> of the ecological commitment that they inspire </w:t>
      </w:r>
      <w:r w:rsidRPr="006315E9">
        <w:rPr>
          <w:rFonts w:eastAsia="Calibri"/>
          <w:b/>
          <w:iCs/>
          <w:highlight w:val="green"/>
          <w:u w:val="single"/>
          <w:bdr w:val="single" w:sz="8" w:space="0" w:color="auto"/>
        </w:rPr>
        <w:t>is questionable, at best</w:t>
      </w:r>
      <w:r w:rsidRPr="006315E9">
        <w:rPr>
          <w:rFonts w:eastAsia="Calibri"/>
          <w:sz w:val="16"/>
        </w:rPr>
        <w:t xml:space="preserve">. Moreover, just as arguing that altruism is really a matter of individual self-interest, thinking about human relations with nature as a matter of enlightened anthropocentrism can only be correct in a trivial sense of self-interest, one that is </w:t>
      </w:r>
      <w:r w:rsidRPr="006315E9">
        <w:rPr>
          <w:rFonts w:eastAsia="Calibri"/>
          <w:sz w:val="16"/>
        </w:rPr>
        <w:lastRenderedPageBreak/>
        <w:t xml:space="preserve">able to encompass any kind of other-regarding action as self-interested. It is insufficient both as an empirical description of the phenomenon and as a way of knowing and interacting with nature that is itself openly ecological and relational. </w:t>
      </w:r>
      <w:r w:rsidRPr="006315E9">
        <w:rPr>
          <w:rFonts w:eastAsia="Calibri"/>
          <w:b/>
          <w:u w:val="single"/>
        </w:rPr>
        <w:t>Challenging the</w:t>
      </w:r>
      <w:r w:rsidRPr="006315E9">
        <w:rPr>
          <w:rFonts w:eastAsia="Calibri"/>
          <w:sz w:val="16"/>
        </w:rPr>
        <w:t xml:space="preserve"> worst effects of the </w:t>
      </w:r>
      <w:r w:rsidRPr="006315E9">
        <w:rPr>
          <w:rFonts w:eastAsia="Calibri"/>
          <w:b/>
          <w:u w:val="single"/>
        </w:rPr>
        <w:t>Anthropocene</w:t>
      </w:r>
      <w:r w:rsidRPr="006315E9">
        <w:rPr>
          <w:rFonts w:eastAsia="Calibri"/>
          <w:sz w:val="16"/>
        </w:rPr>
        <w:t xml:space="preserve">10 </w:t>
      </w:r>
      <w:r w:rsidRPr="006315E9">
        <w:rPr>
          <w:rFonts w:eastAsia="Calibri"/>
          <w:b/>
          <w:iCs/>
          <w:u w:val="single"/>
          <w:bdr w:val="single" w:sz="8" w:space="0" w:color="auto"/>
        </w:rPr>
        <w:t>requires</w:t>
      </w:r>
      <w:r w:rsidRPr="006315E9">
        <w:rPr>
          <w:rFonts w:eastAsia="Calibri"/>
          <w:sz w:val="16"/>
        </w:rPr>
        <w:t xml:space="preserve"> self-interested actions, to be sure, but also </w:t>
      </w:r>
      <w:r w:rsidRPr="006315E9">
        <w:rPr>
          <w:rFonts w:eastAsia="Calibri"/>
          <w:b/>
          <w:iCs/>
          <w:u w:val="single"/>
          <w:bdr w:val="single" w:sz="8" w:space="0" w:color="auto"/>
        </w:rPr>
        <w:t>explicit modes of relating to and living with</w:t>
      </w:r>
      <w:r w:rsidRPr="006315E9">
        <w:rPr>
          <w:rFonts w:eastAsia="Calibri"/>
          <w:sz w:val="16"/>
        </w:rPr>
        <w:t xml:space="preserve">, which raise difficult questions this raises about life, death, inclusion and exclusion. </w:t>
      </w:r>
      <w:r w:rsidRPr="006315E9">
        <w:rPr>
          <w:rFonts w:eastAsia="Calibri"/>
          <w:b/>
          <w:iCs/>
          <w:u w:val="single"/>
          <w:bdr w:val="single" w:sz="8" w:space="0" w:color="auto"/>
        </w:rPr>
        <w:t xml:space="preserve">Smuggling these in through </w:t>
      </w:r>
      <w:r w:rsidRPr="006315E9">
        <w:rPr>
          <w:rFonts w:eastAsia="Calibri"/>
          <w:b/>
          <w:iCs/>
          <w:highlight w:val="green"/>
          <w:u w:val="single"/>
          <w:bdr w:val="single" w:sz="8" w:space="0" w:color="auto"/>
        </w:rPr>
        <w:t>tweaking anthropocentric logics</w:t>
      </w:r>
      <w:r w:rsidRPr="006315E9">
        <w:rPr>
          <w:rFonts w:eastAsia="Calibri"/>
          <w:b/>
          <w:iCs/>
          <w:u w:val="single"/>
          <w:bdr w:val="single" w:sz="8" w:space="0" w:color="auto"/>
        </w:rPr>
        <w:t xml:space="preserve"> </w:t>
      </w:r>
      <w:r w:rsidRPr="006315E9">
        <w:rPr>
          <w:rFonts w:eastAsia="Calibri"/>
          <w:b/>
          <w:iCs/>
          <w:highlight w:val="green"/>
          <w:u w:val="single"/>
          <w:bdr w:val="single" w:sz="8" w:space="0" w:color="auto"/>
        </w:rPr>
        <w:t>appears</w:t>
      </w:r>
      <w:r w:rsidRPr="006315E9">
        <w:rPr>
          <w:rFonts w:eastAsia="Calibri"/>
          <w:sz w:val="16"/>
          <w:highlight w:val="green"/>
        </w:rPr>
        <w:t xml:space="preserve"> </w:t>
      </w:r>
      <w:r w:rsidRPr="006315E9">
        <w:rPr>
          <w:rFonts w:eastAsia="Calibri"/>
          <w:b/>
          <w:iCs/>
          <w:highlight w:val="green"/>
          <w:u w:val="single"/>
          <w:bdr w:val="single" w:sz="8" w:space="0" w:color="auto"/>
        </w:rPr>
        <w:t>limited</w:t>
      </w:r>
      <w:r w:rsidRPr="006315E9">
        <w:rPr>
          <w:rFonts w:eastAsia="Calibri"/>
          <w:sz w:val="16"/>
        </w:rPr>
        <w:t>, at best.</w:t>
      </w:r>
    </w:p>
    <w:p w14:paraId="0B97343D" w14:textId="77777777" w:rsidR="00CB0066" w:rsidRPr="006315E9" w:rsidRDefault="00CB0066" w:rsidP="00CB0066">
      <w:pPr>
        <w:rPr>
          <w:rFonts w:eastAsia="Calibri"/>
          <w:sz w:val="16"/>
        </w:rPr>
      </w:pPr>
      <w:r w:rsidRPr="006315E9">
        <w:rPr>
          <w:rFonts w:eastAsia="Calibri"/>
          <w:b/>
          <w:highlight w:val="green"/>
          <w:u w:val="single"/>
        </w:rPr>
        <w:t>Anthro</w:t>
      </w:r>
      <w:r w:rsidRPr="006315E9">
        <w:rPr>
          <w:rFonts w:eastAsia="Calibri"/>
          <w:b/>
          <w:u w:val="single"/>
        </w:rPr>
        <w:t>pocentrism</w:t>
      </w:r>
      <w:r w:rsidRPr="006315E9">
        <w:rPr>
          <w:rFonts w:eastAsia="Calibri"/>
          <w:sz w:val="16"/>
        </w:rPr>
        <w:t xml:space="preserve"> also matters in </w:t>
      </w:r>
      <w:r w:rsidRPr="006315E9">
        <w:rPr>
          <w:rFonts w:eastAsia="Calibri"/>
          <w:b/>
          <w:iCs/>
          <w:highlight w:val="green"/>
          <w:u w:val="single"/>
          <w:bdr w:val="single" w:sz="8" w:space="0" w:color="auto"/>
        </w:rPr>
        <w:t>constituting</w:t>
      </w:r>
      <w:r w:rsidRPr="006315E9">
        <w:rPr>
          <w:rFonts w:eastAsia="Calibri"/>
          <w:sz w:val="16"/>
        </w:rPr>
        <w:t xml:space="preserve"> </w:t>
      </w:r>
      <w:r w:rsidRPr="006315E9">
        <w:rPr>
          <w:rFonts w:eastAsia="Calibri"/>
          <w:b/>
          <w:iCs/>
          <w:u w:val="single"/>
          <w:bdr w:val="single" w:sz="8" w:space="0" w:color="auto"/>
        </w:rPr>
        <w:t xml:space="preserve">the </w:t>
      </w:r>
      <w:r w:rsidRPr="006315E9">
        <w:rPr>
          <w:rFonts w:eastAsia="Calibri"/>
          <w:sz w:val="16"/>
        </w:rPr>
        <w:t xml:space="preserve">everyday </w:t>
      </w:r>
      <w:r w:rsidRPr="006315E9">
        <w:rPr>
          <w:rFonts w:eastAsia="Calibri"/>
          <w:b/>
          <w:iCs/>
          <w:highlight w:val="green"/>
          <w:u w:val="single"/>
          <w:bdr w:val="single" w:sz="8" w:space="0" w:color="auto"/>
        </w:rPr>
        <w:t>international politics</w:t>
      </w:r>
      <w:r w:rsidRPr="006315E9">
        <w:rPr>
          <w:rFonts w:eastAsia="Calibri"/>
          <w:sz w:val="16"/>
        </w:rPr>
        <w:t xml:space="preserve"> and practices surrounding nonhuman animals. Although animal welfare has increasingly become a mainstream concern of Euro-American state politics, it remains an undeniable, and increasingly problematic, fact that </w:t>
      </w:r>
      <w:r w:rsidRPr="006315E9">
        <w:rPr>
          <w:rFonts w:eastAsia="Calibri"/>
          <w:b/>
          <w:highlight w:val="green"/>
          <w:u w:val="single"/>
        </w:rPr>
        <w:t>humans</w:t>
      </w:r>
      <w:r w:rsidRPr="006315E9">
        <w:rPr>
          <w:rFonts w:eastAsia="Calibri"/>
          <w:sz w:val="16"/>
          <w:highlight w:val="green"/>
        </w:rPr>
        <w:t xml:space="preserve"> </w:t>
      </w:r>
      <w:r w:rsidRPr="006315E9">
        <w:rPr>
          <w:rFonts w:eastAsia="Calibri"/>
          <w:b/>
          <w:highlight w:val="green"/>
          <w:u w:val="single"/>
        </w:rPr>
        <w:t>organise</w:t>
      </w:r>
      <w:r w:rsidRPr="006315E9">
        <w:rPr>
          <w:rFonts w:eastAsia="Calibri"/>
          <w:b/>
          <w:u w:val="single"/>
        </w:rPr>
        <w:t xml:space="preserve"> the global</w:t>
      </w:r>
      <w:r w:rsidRPr="006315E9">
        <w:rPr>
          <w:rFonts w:eastAsia="Calibri"/>
          <w:sz w:val="16"/>
        </w:rPr>
        <w:t xml:space="preserve"> production, </w:t>
      </w:r>
      <w:r w:rsidRPr="006315E9">
        <w:rPr>
          <w:rFonts w:eastAsia="Calibri"/>
          <w:b/>
          <w:iCs/>
          <w:highlight w:val="green"/>
          <w:u w:val="single"/>
          <w:bdr w:val="single" w:sz="8" w:space="0" w:color="auto"/>
        </w:rPr>
        <w:t>killing</w:t>
      </w:r>
      <w:r w:rsidRPr="006315E9">
        <w:rPr>
          <w:rFonts w:eastAsia="Calibri"/>
          <w:sz w:val="16"/>
        </w:rPr>
        <w:t xml:space="preserve"> and consumption </w:t>
      </w:r>
      <w:r w:rsidRPr="006315E9">
        <w:rPr>
          <w:rFonts w:eastAsia="Calibri"/>
          <w:b/>
          <w:iCs/>
          <w:highlight w:val="green"/>
          <w:u w:val="single"/>
          <w:bdr w:val="single" w:sz="8" w:space="0" w:color="auto"/>
        </w:rPr>
        <w:t>of nonhuman animal life</w:t>
      </w:r>
      <w:r w:rsidRPr="006315E9">
        <w:rPr>
          <w:rFonts w:eastAsia="Calibri"/>
          <w:b/>
          <w:iCs/>
          <w:u w:val="single"/>
          <w:bdr w:val="single" w:sz="8" w:space="0" w:color="auto"/>
        </w:rPr>
        <w:t xml:space="preserve"> </w:t>
      </w:r>
      <w:r w:rsidRPr="006315E9">
        <w:rPr>
          <w:rFonts w:eastAsia="Calibri"/>
          <w:b/>
          <w:iCs/>
          <w:highlight w:val="green"/>
          <w:u w:val="single"/>
          <w:bdr w:val="single" w:sz="8" w:space="0" w:color="auto"/>
        </w:rPr>
        <w:t>on an unprecedented scale</w:t>
      </w:r>
      <w:r w:rsidRPr="006315E9">
        <w:rPr>
          <w:rFonts w:eastAsia="Calibri"/>
          <w:sz w:val="16"/>
        </w:rPr>
        <w:t xml:space="preserve">. </w:t>
      </w:r>
      <w:r w:rsidRPr="006315E9">
        <w:rPr>
          <w:rFonts w:eastAsia="Calibri"/>
          <w:b/>
          <w:iCs/>
          <w:highlight w:val="green"/>
          <w:u w:val="single"/>
          <w:bdr w:val="single" w:sz="8" w:space="0" w:color="auto"/>
        </w:rPr>
        <w:t>The core</w:t>
      </w:r>
      <w:r w:rsidRPr="006315E9">
        <w:rPr>
          <w:rFonts w:eastAsia="Calibri"/>
          <w:b/>
          <w:iCs/>
          <w:u w:val="single"/>
          <w:bdr w:val="single" w:sz="8" w:space="0" w:color="auto"/>
        </w:rPr>
        <w:t xml:space="preserve"> </w:t>
      </w:r>
      <w:r w:rsidRPr="006315E9">
        <w:rPr>
          <w:rFonts w:eastAsia="Calibri"/>
          <w:b/>
          <w:iCs/>
          <w:highlight w:val="green"/>
          <w:u w:val="single"/>
          <w:bdr w:val="single" w:sz="8" w:space="0" w:color="auto"/>
        </w:rPr>
        <w:t>of this</w:t>
      </w:r>
      <w:r w:rsidRPr="006315E9">
        <w:rPr>
          <w:rFonts w:eastAsia="Calibri"/>
          <w:b/>
          <w:iCs/>
          <w:u w:val="single"/>
          <w:bdr w:val="single" w:sz="8" w:space="0" w:color="auto"/>
        </w:rPr>
        <w:t xml:space="preserve"> </w:t>
      </w:r>
      <w:r w:rsidRPr="006315E9">
        <w:rPr>
          <w:rFonts w:eastAsia="Calibri"/>
          <w:b/>
          <w:iCs/>
          <w:highlight w:val="green"/>
          <w:u w:val="single"/>
          <w:bdr w:val="single" w:sz="8" w:space="0" w:color="auto"/>
        </w:rPr>
        <w:t>political economy</w:t>
      </w:r>
      <w:r w:rsidRPr="006315E9">
        <w:rPr>
          <w:rFonts w:eastAsia="Calibri"/>
          <w:b/>
          <w:iCs/>
          <w:u w:val="single"/>
          <w:bdr w:val="single" w:sz="8" w:space="0" w:color="auto"/>
        </w:rPr>
        <w:t xml:space="preserve"> </w:t>
      </w:r>
      <w:r w:rsidRPr="006315E9">
        <w:rPr>
          <w:rFonts w:eastAsia="Calibri"/>
          <w:b/>
          <w:iCs/>
          <w:highlight w:val="green"/>
          <w:u w:val="single"/>
          <w:bdr w:val="single" w:sz="8" w:space="0" w:color="auto"/>
        </w:rPr>
        <w:t>is</w:t>
      </w:r>
      <w:r w:rsidRPr="006315E9">
        <w:rPr>
          <w:rFonts w:eastAsia="Calibri"/>
          <w:b/>
          <w:iCs/>
          <w:u w:val="single"/>
          <w:bdr w:val="single" w:sz="8" w:space="0" w:color="auto"/>
        </w:rPr>
        <w:t xml:space="preserve"> an anthropocentric one</w:t>
      </w:r>
      <w:r w:rsidRPr="006315E9">
        <w:rPr>
          <w:rFonts w:eastAsia="Calibri"/>
          <w:sz w:val="16"/>
        </w:rPr>
        <w:t xml:space="preserve"> – </w:t>
      </w:r>
      <w:r w:rsidRPr="006315E9">
        <w:rPr>
          <w:rFonts w:eastAsia="Calibri"/>
          <w:b/>
          <w:highlight w:val="green"/>
          <w:u w:val="single"/>
        </w:rPr>
        <w:t>what makes these animals categorically ‘killable’</w:t>
      </w:r>
      <w:r w:rsidRPr="006315E9">
        <w:rPr>
          <w:rFonts w:eastAsia="Calibri"/>
          <w:sz w:val="16"/>
        </w:rPr>
        <w:t xml:space="preserve"> without requiring a second thought </w:t>
      </w:r>
      <w:r w:rsidRPr="006315E9">
        <w:rPr>
          <w:rFonts w:eastAsia="Calibri"/>
          <w:b/>
          <w:u w:val="single"/>
        </w:rPr>
        <w:t xml:space="preserve">is a </w:t>
      </w:r>
      <w:r w:rsidRPr="006315E9">
        <w:rPr>
          <w:rFonts w:eastAsia="Calibri"/>
          <w:b/>
          <w:highlight w:val="green"/>
          <w:u w:val="single"/>
        </w:rPr>
        <w:t>deep set of assumptions</w:t>
      </w:r>
      <w:r w:rsidRPr="006315E9">
        <w:rPr>
          <w:rFonts w:eastAsia="Calibri"/>
          <w:b/>
          <w:u w:val="single"/>
        </w:rPr>
        <w:t xml:space="preserve"> </w:t>
      </w:r>
      <w:r w:rsidRPr="006315E9">
        <w:rPr>
          <w:rFonts w:eastAsia="Calibri"/>
          <w:b/>
          <w:highlight w:val="green"/>
          <w:u w:val="single"/>
        </w:rPr>
        <w:t>about</w:t>
      </w:r>
      <w:r w:rsidRPr="006315E9">
        <w:rPr>
          <w:rFonts w:eastAsia="Calibri"/>
          <w:b/>
          <w:u w:val="single"/>
        </w:rPr>
        <w:t xml:space="preserve"> species and </w:t>
      </w:r>
      <w:r w:rsidRPr="006315E9">
        <w:rPr>
          <w:rFonts w:eastAsia="Calibri"/>
          <w:b/>
          <w:highlight w:val="green"/>
          <w:u w:val="single"/>
        </w:rPr>
        <w:t>the forms of life that matter</w:t>
      </w:r>
      <w:r w:rsidRPr="006315E9">
        <w:rPr>
          <w:rFonts w:eastAsia="Calibri"/>
          <w:sz w:val="16"/>
        </w:rPr>
        <w:t>, as the now-nearly global norm against cannibalism makes evident.11 Similarly, the ways in which states frame other kinds of interaction with nonhuman animals – such as game management in conservation parks, harvest quotas of animals on public lands, and urban wildlife population control through targeted killing – tend to move around the presumption that animal life is best understood as a managerial problem</w:t>
      </w:r>
    </w:p>
    <w:p w14:paraId="42BBBE55" w14:textId="77777777" w:rsidR="00CB0066" w:rsidRPr="006315E9" w:rsidRDefault="00CB0066" w:rsidP="00CB0066">
      <w:pPr>
        <w:rPr>
          <w:rFonts w:eastAsia="Calibri"/>
          <w:sz w:val="16"/>
        </w:rPr>
      </w:pPr>
      <w:r w:rsidRPr="006315E9">
        <w:rPr>
          <w:rFonts w:eastAsia="Calibri"/>
          <w:sz w:val="16"/>
        </w:rPr>
        <w:t xml:space="preserve">In the grossest moments of anthropocentrism surrounding these practices, animals are either thought of as objects or actively treated in instrumental terms. More subtly, and more frequently, they are tacitly treated as subjects for the purposes of managing their life-processes, but that subjectivity is understood to be different in kind from that of humans, and therefore not deserving of equal treatment. Instead, foundational difference from humans is reinscribed using other criteria, such as language, intelligence or species. In international politics, these variations of anthropocentrism directly structure the life possibilities of animals, through the institutionalisation of the assumption that animal lives can be acceptably understood as economic resources, as in global trade regimes. Even when states or NGOs claim to be working in part for the protection of animals, as in </w:t>
      </w:r>
      <w:r w:rsidRPr="006315E9">
        <w:rPr>
          <w:rFonts w:eastAsia="Calibri"/>
          <w:b/>
          <w:u w:val="single"/>
        </w:rPr>
        <w:t>international conservation efforts or discourses of environmental governance</w:t>
      </w:r>
      <w:r w:rsidRPr="006315E9">
        <w:rPr>
          <w:rFonts w:eastAsia="Calibri"/>
          <w:sz w:val="16"/>
        </w:rPr>
        <w:t xml:space="preserve">, </w:t>
      </w:r>
      <w:r w:rsidRPr="006315E9">
        <w:rPr>
          <w:rFonts w:eastAsia="Calibri"/>
          <w:b/>
          <w:u w:val="single"/>
        </w:rPr>
        <w:t>animals are frequently understood as subjects to be managed</w:t>
      </w:r>
      <w:r w:rsidRPr="006315E9">
        <w:rPr>
          <w:rFonts w:eastAsia="Calibri"/>
          <w:sz w:val="16"/>
        </w:rPr>
        <w:t xml:space="preserve"> by human politics, </w:t>
      </w:r>
      <w:r w:rsidRPr="006315E9">
        <w:rPr>
          <w:rFonts w:eastAsia="Calibri"/>
          <w:b/>
          <w:iCs/>
          <w:u w:val="single"/>
          <w:bdr w:val="single" w:sz="8" w:space="0" w:color="auto"/>
        </w:rPr>
        <w:t xml:space="preserve">not as political </w:t>
      </w:r>
      <w:proofErr w:type="gramStart"/>
      <w:r w:rsidRPr="006315E9">
        <w:rPr>
          <w:rFonts w:eastAsia="Calibri"/>
          <w:b/>
          <w:iCs/>
          <w:u w:val="single"/>
          <w:bdr w:val="single" w:sz="8" w:space="0" w:color="auto"/>
        </w:rPr>
        <w:t>actors</w:t>
      </w:r>
      <w:r w:rsidRPr="006315E9">
        <w:rPr>
          <w:rFonts w:eastAsia="Calibri"/>
          <w:sz w:val="16"/>
        </w:rPr>
        <w:t xml:space="preserve"> in their own right</w:t>
      </w:r>
      <w:proofErr w:type="gramEnd"/>
      <w:r w:rsidRPr="006315E9">
        <w:rPr>
          <w:rFonts w:eastAsia="Calibri"/>
          <w:sz w:val="16"/>
        </w:rPr>
        <w:t>.</w:t>
      </w:r>
    </w:p>
    <w:p w14:paraId="3781A93B" w14:textId="77777777" w:rsidR="00CB0066" w:rsidRPr="006315E9" w:rsidRDefault="00CB0066" w:rsidP="00CB0066">
      <w:pPr>
        <w:rPr>
          <w:rFonts w:eastAsia="Calibri"/>
          <w:sz w:val="16"/>
          <w:szCs w:val="16"/>
        </w:rPr>
      </w:pPr>
      <w:r w:rsidRPr="006315E9">
        <w:rPr>
          <w:rFonts w:eastAsia="Calibri"/>
          <w:sz w:val="16"/>
          <w:szCs w:val="16"/>
        </w:rPr>
        <w:t xml:space="preserve">This framing about the species boundary of the political with respect to nonhuman animals does important work. By thinking about animals solely as biological beings rather than as political beings, it makes deeper, more direct forms of intervention into their lives morally and politically unproblematic, such as the administration of large doses of antibiotics or tail-docking of pigs </w:t>
      </w:r>
      <w:proofErr w:type="gramStart"/>
      <w:r w:rsidRPr="006315E9">
        <w:rPr>
          <w:rFonts w:eastAsia="Calibri"/>
          <w:sz w:val="16"/>
          <w:szCs w:val="16"/>
        </w:rPr>
        <w:t>as a way to</w:t>
      </w:r>
      <w:proofErr w:type="gramEnd"/>
      <w:r w:rsidRPr="006315E9">
        <w:rPr>
          <w:rFonts w:eastAsia="Calibri"/>
          <w:sz w:val="16"/>
          <w:szCs w:val="16"/>
        </w:rPr>
        <w:t xml:space="preserve"> deal with the effects of close confinement on life-processes. Yet these interventions solve problems that do not originate with the animals per se, but rather with the ecological conditions in which they interact with humans. More broadly, such framings feed a broader sensibility that animal life and biological life should be approached as something to be managed and governed, materially reconfigured as necessary, and ultimately even replaced with equivalents if they disappear.12 For example, even ecological arguments for rewilding large corridors of the world by reintroducing some species rest on an assumption of replaceability.</w:t>
      </w:r>
    </w:p>
    <w:p w14:paraId="04461AEC" w14:textId="77777777" w:rsidR="00CB0066" w:rsidRPr="006315E9" w:rsidRDefault="00CB0066" w:rsidP="00CB0066">
      <w:pPr>
        <w:rPr>
          <w:rFonts w:eastAsia="Calibri"/>
          <w:sz w:val="16"/>
        </w:rPr>
      </w:pPr>
      <w:r w:rsidRPr="006315E9">
        <w:rPr>
          <w:rFonts w:eastAsia="Calibri"/>
          <w:sz w:val="16"/>
        </w:rPr>
        <w:t xml:space="preserve">As a wide range of work on contemporary biopolitics makes clear, </w:t>
      </w:r>
      <w:r w:rsidRPr="006315E9">
        <w:rPr>
          <w:rFonts w:eastAsia="Calibri"/>
          <w:b/>
          <w:iCs/>
          <w:u w:val="single"/>
          <w:bdr w:val="single" w:sz="8" w:space="0" w:color="auto"/>
        </w:rPr>
        <w:t>humans are increasingly seen in similar terms</w:t>
      </w:r>
      <w:r w:rsidRPr="006315E9">
        <w:rPr>
          <w:rFonts w:eastAsia="Calibri"/>
          <w:sz w:val="16"/>
        </w:rPr>
        <w:t xml:space="preserve"> – as biosubjects who are defined within various fields of knowledge that track, manage, intervene and steer them.13 Because humans are also animals, and are also biological, </w:t>
      </w:r>
      <w:r w:rsidRPr="006315E9">
        <w:rPr>
          <w:rFonts w:eastAsia="Calibri"/>
          <w:b/>
          <w:u w:val="single"/>
        </w:rPr>
        <w:t xml:space="preserve">the way in which we treat nonhuman life keeps open the </w:t>
      </w:r>
      <w:r w:rsidRPr="006315E9">
        <w:rPr>
          <w:rFonts w:eastAsia="Calibri"/>
          <w:b/>
          <w:iCs/>
          <w:u w:val="single"/>
          <w:bdr w:val="single" w:sz="8" w:space="0" w:color="auto"/>
        </w:rPr>
        <w:t>crucial space for</w:t>
      </w:r>
      <w:r w:rsidRPr="006315E9">
        <w:rPr>
          <w:rFonts w:eastAsia="Calibri"/>
          <w:sz w:val="16"/>
        </w:rPr>
        <w:t xml:space="preserve"> this kind of </w:t>
      </w:r>
      <w:r w:rsidRPr="006315E9">
        <w:rPr>
          <w:rFonts w:eastAsia="Calibri"/>
          <w:b/>
          <w:iCs/>
          <w:u w:val="single"/>
          <w:bdr w:val="single" w:sz="8" w:space="0" w:color="auto"/>
        </w:rPr>
        <w:t>biopolitics to proceed among humans</w:t>
      </w:r>
      <w:r w:rsidRPr="006315E9">
        <w:rPr>
          <w:rFonts w:eastAsia="Calibri"/>
          <w:sz w:val="16"/>
        </w:rPr>
        <w:t xml:space="preserve">, both practically, with knowledge and technologies moving across species domains, and theoretically. So long as humans can even temporarily be seen as biological beings or as animals, and so long as the treatment of animals as biological life remains the way it is, the </w:t>
      </w:r>
      <w:r w:rsidRPr="006315E9">
        <w:rPr>
          <w:rFonts w:eastAsia="Calibri"/>
          <w:b/>
          <w:iCs/>
          <w:u w:val="single"/>
          <w:bdr w:val="single" w:sz="8" w:space="0" w:color="auto"/>
        </w:rPr>
        <w:t>biomanagement of animal life is a condition of possibility for biopolitics.</w:t>
      </w:r>
      <w:r w:rsidRPr="006315E9">
        <w:rPr>
          <w:rFonts w:eastAsia="Calibri"/>
          <w:sz w:val="16"/>
        </w:rPr>
        <w:t xml:space="preserve"> As such, rethinking anthropocentrism thus must mean rethinking our relation to animal life, human and nonhuman.</w:t>
      </w:r>
    </w:p>
    <w:p w14:paraId="10838516" w14:textId="77777777" w:rsidR="00CB0066" w:rsidRPr="006315E9" w:rsidRDefault="00CB0066" w:rsidP="00CB0066">
      <w:pPr>
        <w:rPr>
          <w:rFonts w:eastAsia="Calibri"/>
          <w:sz w:val="16"/>
        </w:rPr>
      </w:pPr>
      <w:r w:rsidRPr="006315E9">
        <w:rPr>
          <w:rFonts w:eastAsia="Calibri"/>
          <w:sz w:val="16"/>
        </w:rPr>
        <w:t xml:space="preserve">Finally, and perhaps paradoxically, </w:t>
      </w:r>
      <w:r w:rsidRPr="006315E9">
        <w:rPr>
          <w:rFonts w:eastAsia="Calibri"/>
          <w:b/>
          <w:iCs/>
          <w:u w:val="single"/>
          <w:bdr w:val="single" w:sz="8" w:space="0" w:color="auto"/>
        </w:rPr>
        <w:t>anthropocentric assumptions matter deeply</w:t>
      </w:r>
      <w:r w:rsidRPr="006315E9">
        <w:rPr>
          <w:rFonts w:eastAsia="Calibri"/>
          <w:sz w:val="16"/>
        </w:rPr>
        <w:t xml:space="preserve"> not just for the politics of nonhuman life, but also </w:t>
      </w:r>
      <w:r w:rsidRPr="006315E9">
        <w:rPr>
          <w:rFonts w:eastAsia="Calibri"/>
          <w:b/>
          <w:iCs/>
          <w:u w:val="single"/>
          <w:bdr w:val="single" w:sz="8" w:space="0" w:color="auto"/>
        </w:rPr>
        <w:t>for human politics</w:t>
      </w:r>
      <w:r w:rsidRPr="006315E9">
        <w:rPr>
          <w:rFonts w:eastAsia="Calibri"/>
          <w:sz w:val="16"/>
        </w:rPr>
        <w:t xml:space="preserve">. What anthropocentrism takes most for granted is not the superiority of the human over the nonhuman, but rather that we know what the ‘anthropo’ is and that ‘human’ is a fixed, unchanging category of reference. </w:t>
      </w:r>
      <w:r w:rsidRPr="006315E9">
        <w:rPr>
          <w:rFonts w:eastAsia="Calibri"/>
          <w:b/>
          <w:u w:val="single"/>
        </w:rPr>
        <w:t>For those who are not quite ‘human’ at any given moment</w:t>
      </w:r>
      <w:r w:rsidRPr="006315E9">
        <w:rPr>
          <w:rFonts w:eastAsia="Calibri"/>
          <w:sz w:val="16"/>
        </w:rPr>
        <w:t xml:space="preserve"> – such as animalised prisoners at Guantanamo, those in concentration camps in Auschwitz who were rendered as ‘bare life’ or the state-of-nature natives who appeared in the conquering of the New World – it has been abundantly clear that ‘</w:t>
      </w:r>
      <w:r w:rsidRPr="006315E9">
        <w:rPr>
          <w:rFonts w:eastAsia="Calibri"/>
          <w:b/>
          <w:iCs/>
          <w:u w:val="single"/>
          <w:bdr w:val="single" w:sz="8" w:space="0" w:color="auto"/>
        </w:rPr>
        <w:t>humanity’ is not simply a biological species</w:t>
      </w:r>
      <w:r w:rsidRPr="006315E9">
        <w:rPr>
          <w:rFonts w:eastAsia="Calibri"/>
          <w:sz w:val="16"/>
        </w:rPr>
        <w:t xml:space="preserve"> </w:t>
      </w:r>
      <w:r w:rsidRPr="006315E9">
        <w:rPr>
          <w:rFonts w:eastAsia="Calibri"/>
          <w:b/>
          <w:iCs/>
          <w:u w:val="single"/>
          <w:bdr w:val="single" w:sz="8" w:space="0" w:color="auto"/>
        </w:rPr>
        <w:t>reference</w:t>
      </w:r>
      <w:r w:rsidRPr="006315E9">
        <w:rPr>
          <w:rFonts w:eastAsia="Calibri"/>
          <w:sz w:val="16"/>
        </w:rPr>
        <w:t xml:space="preserve">, </w:t>
      </w:r>
      <w:r w:rsidRPr="006315E9">
        <w:rPr>
          <w:rFonts w:eastAsia="Calibri"/>
          <w:b/>
          <w:iCs/>
          <w:u w:val="single"/>
          <w:bdr w:val="single" w:sz="8" w:space="0" w:color="auto"/>
        </w:rPr>
        <w:t>but a political category</w:t>
      </w:r>
      <w:r w:rsidRPr="006315E9">
        <w:rPr>
          <w:rFonts w:eastAsia="Calibri"/>
          <w:sz w:val="16"/>
        </w:rPr>
        <w:t xml:space="preserve">, and one that need not pay heed to species itself.14 The stability of ‘human’ as a category, as Giorgio Agamben shows, is something that has to be constantly produced through what he identifies as the ‘anthropological machine’ – the asking and answering of questions such as what is human and what is animal </w:t>
      </w:r>
      <w:r w:rsidRPr="006315E9">
        <w:rPr>
          <w:rFonts w:eastAsia="Calibri"/>
          <w:sz w:val="16"/>
        </w:rPr>
        <w:lastRenderedPageBreak/>
        <w:t xml:space="preserve">is precisely what generates the idea of the human (or ‘man’ for Agamben).15 </w:t>
      </w:r>
      <w:r w:rsidRPr="006315E9">
        <w:rPr>
          <w:rFonts w:eastAsia="Calibri"/>
          <w:b/>
          <w:u w:val="single"/>
        </w:rPr>
        <w:t>In this logical machine and its variants, the possibility of seeing people as ‘animal’ rather than human</w:t>
      </w:r>
      <w:r w:rsidRPr="006315E9">
        <w:rPr>
          <w:rFonts w:eastAsia="Calibri"/>
          <w:sz w:val="16"/>
        </w:rPr>
        <w:t xml:space="preserve">, </w:t>
      </w:r>
      <w:r w:rsidRPr="006315E9">
        <w:rPr>
          <w:rFonts w:eastAsia="Calibri"/>
          <w:b/>
          <w:u w:val="single"/>
        </w:rPr>
        <w:t>and therefore hierarchically positioning them</w:t>
      </w:r>
      <w:r w:rsidRPr="006315E9">
        <w:rPr>
          <w:rFonts w:eastAsia="Calibri"/>
          <w:sz w:val="16"/>
        </w:rPr>
        <w:t xml:space="preserve">, </w:t>
      </w:r>
      <w:r w:rsidRPr="006315E9">
        <w:rPr>
          <w:rFonts w:eastAsia="Calibri"/>
          <w:b/>
          <w:iCs/>
          <w:u w:val="single"/>
          <w:bdr w:val="single" w:sz="8" w:space="0" w:color="auto"/>
        </w:rPr>
        <w:t>depends on a structure of thought</w:t>
      </w:r>
      <w:r w:rsidRPr="006315E9">
        <w:rPr>
          <w:rFonts w:eastAsia="Calibri"/>
          <w:sz w:val="16"/>
        </w:rPr>
        <w:t xml:space="preserve"> </w:t>
      </w:r>
      <w:r w:rsidRPr="006315E9">
        <w:rPr>
          <w:rFonts w:eastAsia="Calibri"/>
          <w:b/>
          <w:iCs/>
          <w:u w:val="single"/>
          <w:bdr w:val="single" w:sz="8" w:space="0" w:color="auto"/>
        </w:rPr>
        <w:t>that opposes these two categories</w:t>
      </w:r>
      <w:r w:rsidRPr="006315E9">
        <w:rPr>
          <w:rFonts w:eastAsia="Calibri"/>
          <w:sz w:val="16"/>
        </w:rPr>
        <w:t>, heavily weighting the human category,but also allowing these categories to move across species lines.</w:t>
      </w:r>
    </w:p>
    <w:p w14:paraId="20955D0F" w14:textId="77777777" w:rsidR="00CB0066" w:rsidRPr="006315E9" w:rsidRDefault="00CB0066" w:rsidP="00CB0066">
      <w:pPr>
        <w:rPr>
          <w:rFonts w:eastAsia="Calibri"/>
          <w:sz w:val="16"/>
        </w:rPr>
      </w:pPr>
      <w:r w:rsidRPr="006315E9">
        <w:rPr>
          <w:rFonts w:eastAsia="Calibri"/>
          <w:sz w:val="16"/>
        </w:rPr>
        <w:t xml:space="preserve">It is a significant aspect of anthropocentrism, then, that it presumes a human whose identity is fully settled in opposition to animality, but in fact has a referent that constantly shifts in politically pernicious ways. The non-political (or, more accurately, the constitutively excluded) status of animality and biological life is part of what drives political hierarchy and violence among humans. </w:t>
      </w:r>
      <w:r w:rsidRPr="006315E9">
        <w:rPr>
          <w:rFonts w:eastAsia="Calibri"/>
          <w:b/>
          <w:highlight w:val="green"/>
          <w:u w:val="single"/>
        </w:rPr>
        <w:t>The rhetoric of saving the environment</w:t>
      </w:r>
      <w:r w:rsidRPr="006315E9">
        <w:rPr>
          <w:rFonts w:eastAsia="Calibri"/>
          <w:b/>
          <w:u w:val="single"/>
        </w:rPr>
        <w:t>, saving animals and saving refugees are linked through a similar logic</w:t>
      </w:r>
      <w:r w:rsidRPr="006315E9">
        <w:rPr>
          <w:rFonts w:eastAsia="Calibri"/>
          <w:sz w:val="16"/>
        </w:rPr>
        <w:t xml:space="preserve">, one </w:t>
      </w:r>
      <w:r w:rsidRPr="006315E9">
        <w:rPr>
          <w:rFonts w:eastAsia="Calibri"/>
          <w:b/>
          <w:u w:val="single"/>
        </w:rPr>
        <w:t xml:space="preserve">that </w:t>
      </w:r>
      <w:proofErr w:type="gramStart"/>
      <w:r w:rsidRPr="006315E9">
        <w:rPr>
          <w:rFonts w:eastAsia="Calibri"/>
          <w:b/>
          <w:highlight w:val="green"/>
          <w:u w:val="single"/>
        </w:rPr>
        <w:t>opens up</w:t>
      </w:r>
      <w:proofErr w:type="gramEnd"/>
      <w:r w:rsidRPr="006315E9">
        <w:rPr>
          <w:rFonts w:eastAsia="Calibri"/>
          <w:b/>
          <w:highlight w:val="green"/>
          <w:u w:val="single"/>
        </w:rPr>
        <w:t xml:space="preserve"> space for political</w:t>
      </w:r>
      <w:r w:rsidRPr="006315E9">
        <w:rPr>
          <w:rFonts w:eastAsia="Calibri"/>
          <w:b/>
          <w:u w:val="single"/>
        </w:rPr>
        <w:t xml:space="preserve"> </w:t>
      </w:r>
      <w:r w:rsidRPr="006315E9">
        <w:rPr>
          <w:rFonts w:eastAsia="Calibri"/>
          <w:b/>
          <w:highlight w:val="green"/>
          <w:u w:val="single"/>
        </w:rPr>
        <w:t>intervention</w:t>
      </w:r>
      <w:r w:rsidRPr="006315E9">
        <w:rPr>
          <w:rFonts w:eastAsia="Calibri"/>
          <w:b/>
          <w:u w:val="single"/>
        </w:rPr>
        <w:t xml:space="preserve"> by claiming political inability,</w:t>
      </w:r>
      <w:r w:rsidRPr="006315E9">
        <w:rPr>
          <w:rFonts w:eastAsia="Calibri"/>
          <w:sz w:val="16"/>
        </w:rPr>
        <w:t xml:space="preserve"> and one that understands its subjects as passive and incapable in the same breath that </w:t>
      </w:r>
      <w:r w:rsidRPr="006315E9">
        <w:rPr>
          <w:rFonts w:eastAsia="Calibri"/>
          <w:b/>
          <w:iCs/>
          <w:highlight w:val="green"/>
          <w:u w:val="single"/>
          <w:bdr w:val="single" w:sz="8" w:space="0" w:color="auto"/>
        </w:rPr>
        <w:t>it claims to speak for them</w:t>
      </w:r>
      <w:r w:rsidRPr="006315E9">
        <w:rPr>
          <w:rFonts w:eastAsia="Calibri"/>
          <w:sz w:val="16"/>
        </w:rPr>
        <w:t>. This logic links anthropomorphised pets with multi-</w:t>
      </w:r>
      <w:proofErr w:type="gramStart"/>
      <w:r w:rsidRPr="006315E9">
        <w:rPr>
          <w:rFonts w:eastAsia="Calibri"/>
          <w:sz w:val="16"/>
        </w:rPr>
        <w:t>million dollar</w:t>
      </w:r>
      <w:proofErr w:type="gramEnd"/>
      <w:r w:rsidRPr="006315E9">
        <w:rPr>
          <w:rFonts w:eastAsia="Calibri"/>
          <w:sz w:val="16"/>
        </w:rPr>
        <w:t xml:space="preserve"> inheritances and legal representation, on the one hand, and the death threats received by lawyers who dare to defend the ‘beasts’ who are war criminals or the nearly literal hunting of Saddam Hussein and Osama bin Laden, on the other. Although it cannot be done in a facile way, the general claim that this article puts forth is that the more we are able to think and act on the assumption that ‘political animals’ refers to multiple species with multiple capacities, the less likely </w:t>
      </w:r>
      <w:r w:rsidRPr="006315E9">
        <w:rPr>
          <w:rFonts w:eastAsia="Calibri"/>
          <w:b/>
          <w:iCs/>
          <w:u w:val="single"/>
          <w:bdr w:val="single" w:sz="8" w:space="0" w:color="auto"/>
        </w:rPr>
        <w:t>we are to be able to depoliticise other humans in the extreme forms that we do by rendering them as animals</w:t>
      </w:r>
      <w:r w:rsidRPr="006315E9">
        <w:rPr>
          <w:rFonts w:eastAsia="Calibri"/>
          <w:sz w:val="16"/>
        </w:rPr>
        <w:t xml:space="preserve"> or as natural. To put it in Agamben’s terms, the originary split between zoe (biological life) and bios (qualified life) that he locates in Aristotle is part of the problem. It is not just a matter of suggesting that other animals have bios, since this leaves the possibility of excluding those without bios still intact. Nor is it just a matter, as animal rights advocates have sometimes suggested, of promoting a generalised respect for biological life, or zoe. Rather, a positive biopolitics would be one in which the idea and practice of politics no longer rest on this distinction at all.</w:t>
      </w:r>
    </w:p>
    <w:p w14:paraId="1D1FC78B" w14:textId="77777777" w:rsidR="00CB0066" w:rsidRPr="006315E9" w:rsidRDefault="00CB0066" w:rsidP="00CB0066">
      <w:pPr>
        <w:rPr>
          <w:rFonts w:eastAsia="Calibri"/>
          <w:sz w:val="16"/>
        </w:rPr>
      </w:pPr>
      <w:r w:rsidRPr="006315E9">
        <w:rPr>
          <w:rFonts w:eastAsia="Calibri"/>
          <w:sz w:val="16"/>
        </w:rPr>
        <w:t xml:space="preserve">In sum, </w:t>
      </w:r>
      <w:r w:rsidRPr="006315E9">
        <w:rPr>
          <w:rFonts w:eastAsia="Calibri"/>
          <w:b/>
          <w:highlight w:val="green"/>
          <w:u w:val="single"/>
        </w:rPr>
        <w:t>undoing</w:t>
      </w:r>
      <w:r w:rsidRPr="006315E9">
        <w:rPr>
          <w:rFonts w:eastAsia="Calibri"/>
          <w:sz w:val="16"/>
        </w:rPr>
        <w:t xml:space="preserve"> the </w:t>
      </w:r>
      <w:r w:rsidRPr="006315E9">
        <w:rPr>
          <w:rFonts w:eastAsia="Calibri"/>
          <w:b/>
          <w:iCs/>
          <w:highlight w:val="green"/>
          <w:u w:val="single"/>
          <w:bdr w:val="single" w:sz="8" w:space="0" w:color="auto"/>
        </w:rPr>
        <w:t>anthro</w:t>
      </w:r>
      <w:r w:rsidRPr="006315E9">
        <w:rPr>
          <w:rFonts w:eastAsia="Calibri"/>
          <w:b/>
          <w:iCs/>
          <w:u w:val="single"/>
          <w:bdr w:val="single" w:sz="8" w:space="0" w:color="auto"/>
        </w:rPr>
        <w:t>pocentrism</w:t>
      </w:r>
      <w:r w:rsidRPr="006315E9">
        <w:rPr>
          <w:rFonts w:eastAsia="Calibri"/>
          <w:sz w:val="16"/>
        </w:rPr>
        <w:t xml:space="preserve"> that environmental theorists suggest </w:t>
      </w:r>
      <w:r w:rsidRPr="006315E9">
        <w:rPr>
          <w:rFonts w:eastAsia="Calibri"/>
          <w:b/>
          <w:iCs/>
          <w:highlight w:val="green"/>
          <w:u w:val="single"/>
          <w:bdr w:val="single" w:sz="8" w:space="0" w:color="auto"/>
        </w:rPr>
        <w:t>is central for rethinking our ecological</w:t>
      </w:r>
      <w:r w:rsidRPr="006315E9">
        <w:rPr>
          <w:rFonts w:eastAsia="Calibri"/>
          <w:b/>
          <w:iCs/>
          <w:u w:val="single"/>
          <w:bdr w:val="single" w:sz="8" w:space="0" w:color="auto"/>
        </w:rPr>
        <w:t xml:space="preserve"> </w:t>
      </w:r>
      <w:r w:rsidRPr="006315E9">
        <w:rPr>
          <w:rFonts w:eastAsia="Calibri"/>
          <w:b/>
          <w:iCs/>
          <w:highlight w:val="green"/>
          <w:u w:val="single"/>
          <w:bdr w:val="single" w:sz="8" w:space="0" w:color="auto"/>
        </w:rPr>
        <w:t>politics</w:t>
      </w:r>
      <w:r w:rsidRPr="006315E9">
        <w:rPr>
          <w:rFonts w:eastAsia="Calibri"/>
          <w:sz w:val="16"/>
        </w:rPr>
        <w:t xml:space="preserve">, and that animal advocates have identified as part of </w:t>
      </w:r>
      <w:r w:rsidRPr="006315E9">
        <w:rPr>
          <w:rFonts w:eastAsia="Calibri"/>
          <w:b/>
          <w:highlight w:val="green"/>
          <w:u w:val="single"/>
        </w:rPr>
        <w:t>the reason</w:t>
      </w:r>
      <w:r w:rsidRPr="006315E9">
        <w:rPr>
          <w:rFonts w:eastAsia="Calibri"/>
          <w:b/>
          <w:u w:val="single"/>
        </w:rPr>
        <w:t xml:space="preserve"> </w:t>
      </w:r>
      <w:r w:rsidRPr="006315E9">
        <w:rPr>
          <w:rFonts w:eastAsia="Calibri"/>
          <w:b/>
          <w:highlight w:val="green"/>
          <w:u w:val="single"/>
        </w:rPr>
        <w:t>we</w:t>
      </w:r>
      <w:r w:rsidRPr="006315E9">
        <w:rPr>
          <w:rFonts w:eastAsia="Calibri"/>
          <w:sz w:val="16"/>
        </w:rPr>
        <w:t xml:space="preserve"> produce and then </w:t>
      </w:r>
      <w:r w:rsidRPr="006315E9">
        <w:rPr>
          <w:rFonts w:eastAsia="Calibri"/>
          <w:b/>
          <w:iCs/>
          <w:highlight w:val="green"/>
          <w:u w:val="single"/>
          <w:bdr w:val="single" w:sz="8" w:space="0" w:color="auto"/>
        </w:rPr>
        <w:t>kill billions of animals</w:t>
      </w:r>
      <w:r w:rsidRPr="006315E9">
        <w:rPr>
          <w:rFonts w:eastAsia="Calibri"/>
          <w:sz w:val="16"/>
        </w:rPr>
        <w:t xml:space="preserve"> annually, </w:t>
      </w:r>
      <w:r w:rsidRPr="006315E9">
        <w:rPr>
          <w:rFonts w:eastAsia="Calibri"/>
          <w:b/>
          <w:iCs/>
          <w:highlight w:val="green"/>
          <w:u w:val="single"/>
          <w:bdr w:val="single" w:sz="8" w:space="0" w:color="auto"/>
        </w:rPr>
        <w:t>is</w:t>
      </w:r>
      <w:r w:rsidRPr="006315E9">
        <w:rPr>
          <w:rFonts w:eastAsia="Calibri"/>
          <w:sz w:val="16"/>
        </w:rPr>
        <w:t xml:space="preserve"> also </w:t>
      </w:r>
      <w:r w:rsidRPr="006315E9">
        <w:rPr>
          <w:rFonts w:eastAsia="Calibri"/>
          <w:b/>
          <w:u w:val="single"/>
        </w:rPr>
        <w:t xml:space="preserve">intimately </w:t>
      </w:r>
      <w:r w:rsidRPr="006315E9">
        <w:rPr>
          <w:rFonts w:eastAsia="Calibri"/>
          <w:b/>
          <w:highlight w:val="green"/>
          <w:u w:val="single"/>
        </w:rPr>
        <w:t>tied up with</w:t>
      </w:r>
      <w:r w:rsidRPr="006315E9">
        <w:rPr>
          <w:rFonts w:eastAsia="Calibri"/>
          <w:sz w:val="16"/>
        </w:rPr>
        <w:t xml:space="preserve"> the international politics of ‘humanity’ and the rise of contemporary </w:t>
      </w:r>
      <w:r w:rsidRPr="006315E9">
        <w:rPr>
          <w:rFonts w:eastAsia="Calibri"/>
          <w:b/>
          <w:iCs/>
          <w:highlight w:val="green"/>
          <w:u w:val="single"/>
          <w:bdr w:val="single" w:sz="8" w:space="0" w:color="auto"/>
        </w:rPr>
        <w:t>biopolitics</w:t>
      </w:r>
      <w:r w:rsidRPr="006315E9">
        <w:rPr>
          <w:rFonts w:eastAsia="Calibri"/>
          <w:b/>
          <w:iCs/>
          <w:u w:val="single"/>
          <w:bdr w:val="single" w:sz="8" w:space="0" w:color="auto"/>
        </w:rPr>
        <w:t xml:space="preserve"> </w:t>
      </w:r>
      <w:r w:rsidRPr="006315E9">
        <w:rPr>
          <w:rFonts w:eastAsia="Calibri"/>
          <w:b/>
          <w:iCs/>
          <w:highlight w:val="green"/>
          <w:u w:val="single"/>
          <w:bdr w:val="single" w:sz="8" w:space="0" w:color="auto"/>
        </w:rPr>
        <w:t>that</w:t>
      </w:r>
      <w:r w:rsidRPr="006315E9">
        <w:rPr>
          <w:rFonts w:eastAsia="Calibri"/>
          <w:b/>
          <w:iCs/>
          <w:u w:val="single"/>
          <w:bdr w:val="single" w:sz="8" w:space="0" w:color="auto"/>
        </w:rPr>
        <w:t xml:space="preserve"> increasingly </w:t>
      </w:r>
      <w:r w:rsidRPr="006315E9">
        <w:rPr>
          <w:rFonts w:eastAsia="Calibri"/>
          <w:b/>
          <w:iCs/>
          <w:highlight w:val="green"/>
          <w:u w:val="single"/>
          <w:bdr w:val="single" w:sz="8" w:space="0" w:color="auto"/>
        </w:rPr>
        <w:t>treats all life as</w:t>
      </w:r>
      <w:r w:rsidRPr="006315E9">
        <w:rPr>
          <w:rFonts w:eastAsia="Calibri"/>
          <w:b/>
          <w:iCs/>
          <w:u w:val="single"/>
          <w:bdr w:val="single" w:sz="8" w:space="0" w:color="auto"/>
        </w:rPr>
        <w:t xml:space="preserve"> biological or </w:t>
      </w:r>
      <w:r w:rsidRPr="006315E9">
        <w:rPr>
          <w:rFonts w:eastAsia="Calibri"/>
          <w:b/>
          <w:iCs/>
          <w:highlight w:val="green"/>
          <w:u w:val="single"/>
          <w:bdr w:val="single" w:sz="8" w:space="0" w:color="auto"/>
        </w:rPr>
        <w:t>animal life</w:t>
      </w:r>
      <w:r w:rsidRPr="006315E9">
        <w:rPr>
          <w:rFonts w:eastAsia="Calibri"/>
          <w:sz w:val="16"/>
        </w:rPr>
        <w:t xml:space="preserve">. While there is no straightforward way in which thinking about nonhuman animal life differently will automatically translate into thinking about humans-as-animals differently, the fact that these disparate domains are linked by a general logic of anthropocentrism suggests that </w:t>
      </w:r>
      <w:r w:rsidRPr="006315E9">
        <w:rPr>
          <w:rFonts w:eastAsia="Calibri"/>
          <w:b/>
          <w:iCs/>
          <w:u w:val="single"/>
          <w:bdr w:val="single" w:sz="8" w:space="0" w:color="auto"/>
        </w:rPr>
        <w:t>there is an imperative to rethink the species-specific claims at the heart of human political life</w:t>
      </w:r>
      <w:r w:rsidRPr="006315E9">
        <w:rPr>
          <w:rFonts w:eastAsia="Calibri"/>
          <w:sz w:val="16"/>
        </w:rPr>
        <w:t>, in ways that lie at the intersection of human, animal and natural.</w:t>
      </w:r>
    </w:p>
    <w:p w14:paraId="6736D0B9" w14:textId="77777777" w:rsidR="00CB0066" w:rsidRDefault="00CB0066" w:rsidP="00CB0066">
      <w:pPr>
        <w:rPr>
          <w:rFonts w:eastAsia="Calibri"/>
          <w:sz w:val="16"/>
        </w:rPr>
      </w:pPr>
    </w:p>
    <w:p w14:paraId="3CF23002" w14:textId="77777777" w:rsidR="00CB0066" w:rsidRDefault="00CB0066" w:rsidP="00CB0066">
      <w:pPr>
        <w:rPr>
          <w:rFonts w:eastAsia="Calibri"/>
          <w:sz w:val="16"/>
        </w:rPr>
      </w:pPr>
    </w:p>
    <w:p w14:paraId="32289EA9" w14:textId="77777777" w:rsidR="00CB0066" w:rsidRPr="00853662" w:rsidRDefault="00CB0066" w:rsidP="00CB0066">
      <w:pPr>
        <w:keepNext/>
        <w:keepLines/>
        <w:spacing w:before="40" w:after="0"/>
        <w:outlineLvl w:val="3"/>
        <w:rPr>
          <w:rFonts w:eastAsia="Times New Roman" w:cs="Times New Roman"/>
          <w:b/>
          <w:iCs/>
          <w:sz w:val="26"/>
        </w:rPr>
      </w:pPr>
      <w:r w:rsidRPr="00853662">
        <w:rPr>
          <w:rFonts w:eastAsia="Times New Roman" w:cs="Times New Roman"/>
          <w:b/>
          <w:iCs/>
          <w:sz w:val="26"/>
        </w:rPr>
        <w:t xml:space="preserve">Reject sovereignty in favor of </w:t>
      </w:r>
      <w:r w:rsidRPr="00F47B8C">
        <w:rPr>
          <w:rFonts w:eastAsia="Times New Roman" w:cs="Times New Roman"/>
          <w:b/>
          <w:iCs/>
          <w:sz w:val="26"/>
          <w:u w:val="single"/>
        </w:rPr>
        <w:t>transformative ecological ethics</w:t>
      </w:r>
      <w:r w:rsidRPr="00853662">
        <w:rPr>
          <w:rFonts w:eastAsia="Times New Roman" w:cs="Times New Roman"/>
          <w:b/>
          <w:iCs/>
          <w:sz w:val="26"/>
        </w:rPr>
        <w:t>.</w:t>
      </w:r>
    </w:p>
    <w:p w14:paraId="5B5B7C61" w14:textId="77777777" w:rsidR="00CB0066" w:rsidRPr="00853662" w:rsidRDefault="00CB0066" w:rsidP="00CB0066">
      <w:pPr>
        <w:rPr>
          <w:rFonts w:eastAsia="Calibri"/>
        </w:rPr>
      </w:pPr>
      <w:r w:rsidRPr="00853662">
        <w:rPr>
          <w:rFonts w:eastAsia="Calibri"/>
          <w:b/>
          <w:bCs/>
          <w:sz w:val="26"/>
        </w:rPr>
        <w:t>Smith 11</w:t>
      </w:r>
      <w:r w:rsidRPr="00853662">
        <w:rPr>
          <w:rFonts w:eastAsia="Calibri"/>
        </w:rPr>
        <w:t xml:space="preserve"> (Mick, Associate Professor in the school of Environmental Studies and Philosophy at Queens University, </w:t>
      </w:r>
      <w:proofErr w:type="gramStart"/>
      <w:r w:rsidRPr="00853662">
        <w:rPr>
          <w:rFonts w:eastAsia="Calibri"/>
          <w:i/>
        </w:rPr>
        <w:t>Against</w:t>
      </w:r>
      <w:proofErr w:type="gramEnd"/>
      <w:r w:rsidRPr="00853662">
        <w:rPr>
          <w:rFonts w:eastAsia="Calibri"/>
          <w:i/>
        </w:rPr>
        <w:t xml:space="preserve"> ecological sovereignty: ethics, biopolitics, and saving the natural world</w:t>
      </w:r>
      <w:r w:rsidRPr="00853662">
        <w:rPr>
          <w:rFonts w:eastAsia="Calibri"/>
        </w:rPr>
        <w:t>, University of Minnesota Press, 121-131)</w:t>
      </w:r>
    </w:p>
    <w:p w14:paraId="5FBF7DE9" w14:textId="77777777" w:rsidR="00CB0066" w:rsidRPr="00853662" w:rsidRDefault="00CB0066" w:rsidP="00CB0066">
      <w:pPr>
        <w:rPr>
          <w:rFonts w:eastAsia="Calibri"/>
          <w:sz w:val="16"/>
        </w:rPr>
      </w:pPr>
      <w:r w:rsidRPr="00D42C04">
        <w:rPr>
          <w:rFonts w:eastAsia="Calibri"/>
          <w:b/>
          <w:highlight w:val="green"/>
          <w:u w:val="single"/>
        </w:rPr>
        <w:t>Nature</w:t>
      </w:r>
      <w:r w:rsidRPr="00853662">
        <w:rPr>
          <w:rFonts w:eastAsia="Calibri"/>
          <w:sz w:val="16"/>
        </w:rPr>
        <w:t xml:space="preserve"> as such (physis) </w:t>
      </w:r>
      <w:r w:rsidRPr="00D42C04">
        <w:rPr>
          <w:rFonts w:eastAsia="Calibri"/>
          <w:b/>
          <w:highlight w:val="green"/>
          <w:u w:val="single"/>
        </w:rPr>
        <w:t>becomes fugitive</w:t>
      </w:r>
      <w:r w:rsidRPr="00D42C04">
        <w:rPr>
          <w:rFonts w:eastAsia="Calibri"/>
          <w:sz w:val="16"/>
          <w:highlight w:val="green"/>
        </w:rPr>
        <w:t xml:space="preserve">: </w:t>
      </w:r>
      <w:r w:rsidRPr="00D42C04">
        <w:rPr>
          <w:rFonts w:eastAsia="Calibri"/>
          <w:b/>
          <w:highlight w:val="green"/>
          <w:u w:val="single"/>
        </w:rPr>
        <w:t>ﬂeeing the domineering tenets of a law</w:t>
      </w:r>
      <w:r w:rsidRPr="00853662">
        <w:rPr>
          <w:rFonts w:eastAsia="Calibri"/>
          <w:b/>
          <w:u w:val="single"/>
        </w:rPr>
        <w:t xml:space="preserve"> </w:t>
      </w:r>
      <w:r w:rsidRPr="00D42C04">
        <w:rPr>
          <w:rFonts w:eastAsia="Calibri"/>
          <w:b/>
          <w:highlight w:val="green"/>
          <w:u w:val="single"/>
        </w:rPr>
        <w:t>to which it is made subject</w:t>
      </w:r>
      <w:r w:rsidRPr="00853662">
        <w:rPr>
          <w:rFonts w:eastAsia="Calibri"/>
          <w:b/>
          <w:u w:val="single"/>
        </w:rPr>
        <w:t xml:space="preserve"> but in which it has no standing or interests</w:t>
      </w:r>
      <w:r w:rsidRPr="00853662">
        <w:rPr>
          <w:rFonts w:eastAsia="Calibri"/>
          <w:sz w:val="16"/>
        </w:rPr>
        <w:t xml:space="preserve"> (Stone 1988); </w:t>
      </w:r>
      <w:r w:rsidRPr="00D42C04">
        <w:rPr>
          <w:rFonts w:eastAsia="Calibri"/>
          <w:b/>
          <w:highlight w:val="green"/>
          <w:u w:val="single"/>
        </w:rPr>
        <w:t>exiled from any constitutive role in a political community</w:t>
      </w:r>
      <w:r w:rsidRPr="00853662">
        <w:rPr>
          <w:rFonts w:eastAsia="Calibri"/>
          <w:b/>
          <w:u w:val="single"/>
        </w:rPr>
        <w:t xml:space="preserve"> deﬁned wholly in terms of human citizens </w:t>
      </w:r>
      <w:r w:rsidRPr="00853662">
        <w:rPr>
          <w:rFonts w:eastAsia="Calibri"/>
          <w:sz w:val="16"/>
        </w:rPr>
        <w:t xml:space="preserve">(Smith 2005c); </w:t>
      </w:r>
      <w:r w:rsidRPr="00D42C04">
        <w:rPr>
          <w:rFonts w:eastAsia="Calibri"/>
          <w:b/>
          <w:highlight w:val="green"/>
          <w:u w:val="single"/>
        </w:rPr>
        <w:t>sought out by</w:t>
      </w:r>
      <w:r w:rsidRPr="00853662">
        <w:rPr>
          <w:rFonts w:eastAsia="Calibri"/>
          <w:sz w:val="16"/>
        </w:rPr>
        <w:t xml:space="preserve">, and taking ﬂight from, </w:t>
      </w:r>
      <w:r w:rsidRPr="00D42C04">
        <w:rPr>
          <w:rFonts w:eastAsia="Calibri"/>
          <w:b/>
          <w:highlight w:val="green"/>
          <w:u w:val="single"/>
        </w:rPr>
        <w:t>attempts</w:t>
      </w:r>
      <w:r w:rsidRPr="00853662">
        <w:rPr>
          <w:rFonts w:eastAsia="Calibri"/>
          <w:b/>
          <w:u w:val="single"/>
        </w:rPr>
        <w:t xml:space="preserve"> </w:t>
      </w:r>
      <w:r w:rsidRPr="00D42C04">
        <w:rPr>
          <w:rFonts w:eastAsia="Calibri"/>
          <w:b/>
          <w:highlight w:val="green"/>
          <w:u w:val="single"/>
        </w:rPr>
        <w:t>to</w:t>
      </w:r>
      <w:r w:rsidRPr="00853662">
        <w:rPr>
          <w:rFonts w:eastAsia="Calibri"/>
          <w:b/>
          <w:u w:val="single"/>
        </w:rPr>
        <w:t xml:space="preserve"> capture and </w:t>
      </w:r>
      <w:r w:rsidRPr="00D42C04">
        <w:rPr>
          <w:rFonts w:eastAsia="Calibri"/>
          <w:b/>
          <w:highlight w:val="green"/>
          <w:u w:val="single"/>
        </w:rPr>
        <w:t>objectify it</w:t>
      </w:r>
      <w:r w:rsidRPr="00853662">
        <w:rPr>
          <w:rFonts w:eastAsia="Calibri"/>
          <w:b/>
          <w:u w:val="single"/>
        </w:rPr>
        <w:t xml:space="preserve"> in totalizing discourses that subsume it </w:t>
      </w:r>
      <w:r w:rsidRPr="00D42C04">
        <w:rPr>
          <w:rFonts w:eastAsia="Calibri"/>
          <w:b/>
          <w:highlight w:val="green"/>
          <w:u w:val="single"/>
        </w:rPr>
        <w:t>under scientiﬁc and economic laws</w:t>
      </w:r>
      <w:r w:rsidRPr="00853662">
        <w:rPr>
          <w:rFonts w:eastAsia="Calibri"/>
          <w:sz w:val="16"/>
        </w:rPr>
        <w:t xml:space="preserve">, </w:t>
      </w:r>
      <w:r w:rsidRPr="00853662">
        <w:rPr>
          <w:rFonts w:eastAsia="Calibri"/>
          <w:b/>
          <w:u w:val="single"/>
        </w:rPr>
        <w:t>laws that reduce its creative diversity to formulae conﬁrmed by the repeatability of human experimentation</w:t>
      </w:r>
      <w:r w:rsidRPr="00853662">
        <w:rPr>
          <w:rFonts w:eastAsia="Calibri"/>
          <w:sz w:val="16"/>
        </w:rPr>
        <w:t xml:space="preserve"> (Evernden 1999) </w:t>
      </w:r>
      <w:r w:rsidRPr="00853662">
        <w:rPr>
          <w:rFonts w:eastAsia="Calibri"/>
          <w:b/>
          <w:u w:val="single"/>
        </w:rPr>
        <w:t>or ﬁgures calculated to fulﬁll human desires</w:t>
      </w:r>
      <w:r w:rsidRPr="00853662">
        <w:rPr>
          <w:rFonts w:eastAsia="Calibri"/>
          <w:sz w:val="16"/>
        </w:rPr>
        <w:t>— reduced to a state of exception not as bare life but as raw material. As Agamben (1998, 37) points out,</w:t>
      </w:r>
    </w:p>
    <w:p w14:paraId="504E4A55" w14:textId="77777777" w:rsidR="00CB0066" w:rsidRPr="00853662" w:rsidRDefault="00CB0066" w:rsidP="00CB0066">
      <w:pPr>
        <w:ind w:left="720"/>
        <w:rPr>
          <w:rFonts w:eastAsia="Calibri"/>
          <w:sz w:val="16"/>
        </w:rPr>
      </w:pPr>
      <w:r w:rsidRPr="00853662">
        <w:rPr>
          <w:rFonts w:eastAsia="Calibri"/>
          <w:b/>
          <w:u w:val="single"/>
        </w:rPr>
        <w:t>the state of nature and the state of exception are nothing but two sides of a single topological process</w:t>
      </w:r>
      <w:r w:rsidRPr="00853662">
        <w:rPr>
          <w:rFonts w:eastAsia="Calibri"/>
          <w:sz w:val="16"/>
        </w:rPr>
        <w:t xml:space="preserve"> in which what was presupposed as external (the state of nature) now reappears, as in a Möbius strip or Leyden Jar, in the inside (as a state of exception), and the sovereign power is this very impossibility of distinguishing between outside and inside, nature and exception, physis and nomos.</w:t>
      </w:r>
    </w:p>
    <w:p w14:paraId="66866DED" w14:textId="77777777" w:rsidR="00CB0066" w:rsidRPr="00853662" w:rsidRDefault="00CB0066" w:rsidP="00CB0066">
      <w:pPr>
        <w:rPr>
          <w:rFonts w:eastAsia="Calibri"/>
          <w:b/>
          <w:u w:val="single"/>
        </w:rPr>
      </w:pPr>
      <w:r w:rsidRPr="00853662">
        <w:rPr>
          <w:rFonts w:eastAsia="Calibri"/>
          <w:sz w:val="16"/>
        </w:rPr>
        <w:lastRenderedPageBreak/>
        <w:t xml:space="preserve">The myth of sovereignty’s origins veils this zone of indistinction, </w:t>
      </w:r>
      <w:r w:rsidRPr="00853662">
        <w:rPr>
          <w:rFonts w:eastAsia="Calibri"/>
          <w:b/>
          <w:u w:val="single"/>
        </w:rPr>
        <w:t xml:space="preserve">but recent environmental concerns have begun to reveal both its </w:t>
      </w:r>
      <w:r w:rsidRPr="00853662">
        <w:rPr>
          <w:rFonts w:eastAsia="Calibri"/>
          <w:b/>
          <w:iCs/>
          <w:u w:val="single"/>
          <w:bdr w:val="single" w:sz="8" w:space="0" w:color="auto"/>
        </w:rPr>
        <w:t>emptiness</w:t>
      </w:r>
      <w:r w:rsidRPr="00853662">
        <w:rPr>
          <w:rFonts w:eastAsia="Calibri"/>
          <w:b/>
          <w:u w:val="single"/>
        </w:rPr>
        <w:t xml:space="preserve"> and its </w:t>
      </w:r>
      <w:r w:rsidRPr="00853662">
        <w:rPr>
          <w:rFonts w:eastAsia="Calibri"/>
          <w:b/>
          <w:iCs/>
          <w:u w:val="single"/>
          <w:bdr w:val="single" w:sz="8" w:space="0" w:color="auto"/>
        </w:rPr>
        <w:t>destructive consequences</w:t>
      </w:r>
      <w:r w:rsidRPr="00853662">
        <w:rPr>
          <w:rFonts w:eastAsia="Calibri"/>
          <w:b/>
          <w:u w:val="single"/>
        </w:rPr>
        <w:t>.</w:t>
      </w:r>
      <w:r w:rsidRPr="00853662">
        <w:rPr>
          <w:rFonts w:eastAsia="Calibri"/>
          <w:sz w:val="16"/>
        </w:rPr>
        <w:t xml:space="preserve"> This, again, begins to explain why </w:t>
      </w:r>
      <w:r w:rsidRPr="00D42C04">
        <w:rPr>
          <w:rFonts w:eastAsia="Calibri"/>
          <w:b/>
          <w:highlight w:val="green"/>
          <w:u w:val="single"/>
        </w:rPr>
        <w:t>radical ecology</w:t>
      </w:r>
      <w:r w:rsidRPr="00853662">
        <w:rPr>
          <w:rFonts w:eastAsia="Calibri"/>
          <w:b/>
          <w:u w:val="single"/>
        </w:rPr>
        <w:t xml:space="preserve"> might claim to be regarded as potentially the most radical form of politics</w:t>
      </w:r>
      <w:r w:rsidRPr="00853662">
        <w:rPr>
          <w:rFonts w:eastAsia="Calibri"/>
          <w:sz w:val="16"/>
        </w:rPr>
        <w:t xml:space="preserve">, why </w:t>
      </w:r>
      <w:r w:rsidRPr="00853662">
        <w:rPr>
          <w:rFonts w:eastAsia="Calibri"/>
          <w:b/>
          <w:u w:val="single"/>
        </w:rPr>
        <w:t xml:space="preserve">it </w:t>
      </w:r>
      <w:r w:rsidRPr="009B76B4">
        <w:rPr>
          <w:rFonts w:eastAsia="Calibri"/>
          <w:b/>
          <w:u w:val="single"/>
        </w:rPr>
        <w:t xml:space="preserve">offers the most fundamental </w:t>
      </w:r>
      <w:r w:rsidRPr="00D42C04">
        <w:rPr>
          <w:rFonts w:eastAsia="Calibri"/>
          <w:b/>
          <w:highlight w:val="green"/>
          <w:u w:val="single"/>
        </w:rPr>
        <w:t xml:space="preserve">challenge </w:t>
      </w:r>
      <w:r w:rsidRPr="009B76B4">
        <w:rPr>
          <w:rFonts w:eastAsia="Calibri"/>
          <w:b/>
          <w:u w:val="single"/>
        </w:rPr>
        <w:t>to the established order</w:t>
      </w:r>
      <w:r w:rsidRPr="00853662">
        <w:rPr>
          <w:rFonts w:eastAsia="Calibri"/>
          <w:sz w:val="16"/>
        </w:rPr>
        <w:t xml:space="preserve">— </w:t>
      </w:r>
      <w:r w:rsidRPr="00D42C04">
        <w:rPr>
          <w:rFonts w:eastAsia="Calibri"/>
          <w:b/>
          <w:highlight w:val="green"/>
          <w:u w:val="single"/>
        </w:rPr>
        <w:t>the political constitution of modernism</w:t>
      </w:r>
      <w:r w:rsidRPr="00853662">
        <w:rPr>
          <w:rFonts w:eastAsia="Calibri"/>
          <w:sz w:val="16"/>
        </w:rPr>
        <w:t xml:space="preserve">. </w:t>
      </w:r>
      <w:r w:rsidRPr="00853662">
        <w:rPr>
          <w:rFonts w:eastAsia="Calibri"/>
          <w:b/>
          <w:u w:val="single"/>
        </w:rPr>
        <w:t>Almost all other contemporary forms of politics retain at their heart an explicit or implicit notion of sovereignty that remains fundamentally unchallenged</w:t>
      </w:r>
      <w:r w:rsidRPr="00853662">
        <w:rPr>
          <w:rFonts w:eastAsia="Calibri"/>
          <w:sz w:val="16"/>
        </w:rPr>
        <w:t xml:space="preserve">, a residual (originally theocratic) ideology of purportedly justiﬁably accumulated powers whereby one sociopolitically deﬁned body takes upon itself the right to decide what for others are matters of life and death. Often, even otherwise radical perspectives explicitly accept some form of sovereignty as a political necessity, as something inevitable (due to the movement of history, the laws of social science and/or nature) or at least as politically expedient. More importantly, in the present context, </w:t>
      </w:r>
      <w:r w:rsidRPr="00D42C04">
        <w:rPr>
          <w:rFonts w:eastAsia="Calibri"/>
          <w:b/>
          <w:highlight w:val="green"/>
          <w:u w:val="single"/>
        </w:rPr>
        <w:t>even</w:t>
      </w:r>
      <w:r w:rsidRPr="00853662">
        <w:rPr>
          <w:rFonts w:eastAsia="Calibri"/>
          <w:b/>
          <w:u w:val="single"/>
        </w:rPr>
        <w:t xml:space="preserve"> the most </w:t>
      </w:r>
      <w:r w:rsidRPr="00D42C04">
        <w:rPr>
          <w:rFonts w:eastAsia="Calibri"/>
          <w:b/>
          <w:highlight w:val="green"/>
          <w:u w:val="single"/>
        </w:rPr>
        <w:t>egalitarian</w:t>
      </w:r>
      <w:r w:rsidRPr="00853662">
        <w:rPr>
          <w:rFonts w:eastAsia="Calibri"/>
          <w:b/>
          <w:u w:val="single"/>
        </w:rPr>
        <w:t xml:space="preserve"> </w:t>
      </w:r>
      <w:r w:rsidRPr="009B76B4">
        <w:rPr>
          <w:rFonts w:eastAsia="Calibri"/>
          <w:b/>
          <w:u w:val="single"/>
        </w:rPr>
        <w:t>humanist political theories</w:t>
      </w:r>
      <w:r w:rsidRPr="00853662">
        <w:rPr>
          <w:rFonts w:eastAsia="Calibri"/>
          <w:b/>
          <w:u w:val="single"/>
        </w:rPr>
        <w:t xml:space="preserve"> still </w:t>
      </w:r>
      <w:r w:rsidRPr="00D42C04">
        <w:rPr>
          <w:rFonts w:eastAsia="Calibri"/>
          <w:b/>
          <w:highlight w:val="green"/>
          <w:u w:val="single"/>
        </w:rPr>
        <w:t xml:space="preserve">assume </w:t>
      </w:r>
      <w:r w:rsidRPr="009B76B4">
        <w:rPr>
          <w:rFonts w:eastAsia="Calibri"/>
          <w:b/>
          <w:u w:val="single"/>
        </w:rPr>
        <w:t xml:space="preserve">a political myth of </w:t>
      </w:r>
      <w:r w:rsidRPr="00D42C04">
        <w:rPr>
          <w:rFonts w:eastAsia="Calibri"/>
          <w:b/>
          <w:highlight w:val="green"/>
          <w:u w:val="single"/>
        </w:rPr>
        <w:t>human sovereignty</w:t>
      </w:r>
      <w:r w:rsidRPr="00D42C04">
        <w:rPr>
          <w:rFonts w:eastAsia="Calibri"/>
          <w:sz w:val="16"/>
          <w:highlight w:val="green"/>
        </w:rPr>
        <w:t xml:space="preserve"> </w:t>
      </w:r>
      <w:r w:rsidRPr="009B76B4">
        <w:rPr>
          <w:rFonts w:eastAsia="Calibri"/>
          <w:b/>
          <w:u w:val="single"/>
        </w:rPr>
        <w:t>over the natural world</w:t>
      </w:r>
      <w:r w:rsidRPr="009B76B4">
        <w:rPr>
          <w:rFonts w:eastAsia="Calibri"/>
          <w:sz w:val="16"/>
        </w:rPr>
        <w:t xml:space="preserve">, </w:t>
      </w:r>
      <w:r w:rsidRPr="009B76B4">
        <w:rPr>
          <w:rFonts w:eastAsia="Calibri"/>
          <w:b/>
          <w:u w:val="single"/>
        </w:rPr>
        <w:t>a self-acquired “right” to deﬁne a boundary of political and ethical concern that subsequently treats all outside</w:t>
      </w:r>
      <w:r w:rsidRPr="00853662">
        <w:rPr>
          <w:rFonts w:eastAsia="Calibri"/>
          <w:b/>
          <w:u w:val="single"/>
        </w:rPr>
        <w:t xml:space="preserve"> that boundary as bare life or raw material. </w:t>
      </w:r>
    </w:p>
    <w:p w14:paraId="4E340F23" w14:textId="77777777" w:rsidR="00CB0066" w:rsidRPr="00853662" w:rsidRDefault="00CB0066" w:rsidP="00CB0066">
      <w:pPr>
        <w:rPr>
          <w:rFonts w:eastAsia="Calibri"/>
          <w:sz w:val="16"/>
          <w:szCs w:val="16"/>
        </w:rPr>
      </w:pPr>
      <w:r w:rsidRPr="00853662">
        <w:rPr>
          <w:rFonts w:eastAsia="Calibri"/>
          <w:sz w:val="16"/>
          <w:szCs w:val="16"/>
        </w:rPr>
        <w:t xml:space="preserve">Even many varieties of anarchism that otherwise offer the most thoroughgoing critiques of every hint of sovereign powers have often accepted, indeed celebrated, human domination over the nonhuman world. For example, Kropotkin (1913), who famously argues that “ethical” concerns are not the preserve only of humans, still often praises the suppression of nonhuman nature in terms of the clearance of forests, the drainage of marshes, the highways and railroads that pierce the mountains. These human examples of sovereign power over nature seemingly need no further ethicopolitical justiﬁcation because the idea/ideology that nature exists solely to serve human needs is all pervasive. </w:t>
      </w:r>
    </w:p>
    <w:p w14:paraId="3E359D16" w14:textId="77777777" w:rsidR="00CB0066" w:rsidRPr="00853662" w:rsidRDefault="00CB0066" w:rsidP="00CB0066">
      <w:pPr>
        <w:rPr>
          <w:rFonts w:eastAsia="Calibri"/>
          <w:sz w:val="16"/>
          <w:szCs w:val="16"/>
        </w:rPr>
      </w:pPr>
      <w:r w:rsidRPr="00853662">
        <w:rPr>
          <w:rFonts w:eastAsia="Calibri"/>
          <w:sz w:val="16"/>
          <w:szCs w:val="16"/>
        </w:rPr>
        <w:t xml:space="preserve">This kind of inclusive exclusion, the relegating of some inhabitants of the world to a state of exception, is, as Schmitt’s work suggests, the ultimate (and ultimately unjustiﬁ able in anything but its own terms) foundation of all claims to political sovereignty and, of course, of Agamben’s anthropological machine. But claims to sovereignty are not thereby, as Agamben suggests, just antithetical to emancipatory human projects; they are not just articulated as a biopolitics applied only to the human realm. Rather they are, as already argued, inseparably connected to that other biopolitics that has established a </w:t>
      </w:r>
      <w:proofErr w:type="gramStart"/>
      <w:r w:rsidRPr="00853662">
        <w:rPr>
          <w:rFonts w:eastAsia="Calibri"/>
          <w:sz w:val="16"/>
          <w:szCs w:val="16"/>
        </w:rPr>
        <w:t>state of affairs</w:t>
      </w:r>
      <w:proofErr w:type="gramEnd"/>
      <w:r w:rsidRPr="00853662">
        <w:rPr>
          <w:rFonts w:eastAsia="Calibri"/>
          <w:sz w:val="16"/>
          <w:szCs w:val="16"/>
        </w:rPr>
        <w:t xml:space="preserve">, a technological Gestell, based on ecological transformation and devastation on an unprecedented scale. This is why radical ecology develops an ethicopolitical critique of, and direct challenge to, the most fundamental humanist/modernist political assumption, that of human sovereignty over nature. </w:t>
      </w:r>
    </w:p>
    <w:p w14:paraId="29D839FF" w14:textId="77777777" w:rsidR="00CB0066" w:rsidRPr="00853662" w:rsidRDefault="00CB0066" w:rsidP="00CB0066">
      <w:pPr>
        <w:rPr>
          <w:rFonts w:eastAsia="Calibri"/>
          <w:sz w:val="16"/>
        </w:rPr>
      </w:pPr>
      <w:r w:rsidRPr="00853662">
        <w:rPr>
          <w:rFonts w:eastAsia="Calibri"/>
          <w:b/>
          <w:u w:val="single"/>
        </w:rPr>
        <w:t xml:space="preserve">The fundamental </w:t>
      </w:r>
      <w:r w:rsidRPr="009B76B4">
        <w:rPr>
          <w:rFonts w:eastAsia="Calibri"/>
          <w:b/>
          <w:u w:val="single"/>
        </w:rPr>
        <w:t>nature of this critique in no way entails a reactionary form of ecological fundamentalism, a reversion to a supposedly prepolitical natural order ruled over by nature’s own sovereign powers</w:t>
      </w:r>
      <w:r w:rsidRPr="009B76B4">
        <w:rPr>
          <w:rFonts w:eastAsia="Calibri"/>
          <w:sz w:val="16"/>
        </w:rPr>
        <w:t xml:space="preserve">. On the contrary, </w:t>
      </w:r>
      <w:r w:rsidRPr="009B76B4">
        <w:rPr>
          <w:rFonts w:eastAsia="Calibri"/>
          <w:b/>
          <w:u w:val="single"/>
        </w:rPr>
        <w:t xml:space="preserve">it is radical precisely because </w:t>
      </w:r>
      <w:r w:rsidRPr="00D42C04">
        <w:rPr>
          <w:rFonts w:eastAsia="Calibri"/>
          <w:b/>
          <w:highlight w:val="green"/>
          <w:u w:val="single"/>
        </w:rPr>
        <w:t>it is anarchic</w:t>
      </w:r>
      <w:r w:rsidRPr="00853662">
        <w:rPr>
          <w:rFonts w:eastAsia="Calibri"/>
          <w:b/>
          <w:u w:val="single"/>
        </w:rPr>
        <w:t xml:space="preserve"> in its repudiation of all claims of sovereign power </w:t>
      </w:r>
      <w:r w:rsidRPr="00D42C04">
        <w:rPr>
          <w:rFonts w:eastAsia="Calibri"/>
          <w:b/>
          <w:highlight w:val="green"/>
          <w:u w:val="single"/>
        </w:rPr>
        <w:t xml:space="preserve">and </w:t>
      </w:r>
      <w:r w:rsidRPr="009B76B4">
        <w:rPr>
          <w:rFonts w:eastAsia="Calibri"/>
          <w:b/>
          <w:u w:val="single"/>
        </w:rPr>
        <w:t xml:space="preserve">because </w:t>
      </w:r>
      <w:r w:rsidRPr="00D42C04">
        <w:rPr>
          <w:rFonts w:eastAsia="Calibri"/>
          <w:b/>
          <w:highlight w:val="green"/>
          <w:u w:val="single"/>
        </w:rPr>
        <w:t>it explicitly recognizes that the solution</w:t>
      </w:r>
      <w:r w:rsidRPr="00853662">
        <w:rPr>
          <w:rFonts w:eastAsia="Calibri"/>
          <w:sz w:val="16"/>
        </w:rPr>
        <w:t xml:space="preserve"> (if there is one) </w:t>
      </w:r>
      <w:r w:rsidRPr="00853662">
        <w:rPr>
          <w:rFonts w:eastAsia="Calibri"/>
          <w:b/>
          <w:u w:val="single"/>
        </w:rPr>
        <w:t xml:space="preserve">to this anthropogenic ecological crisis </w:t>
      </w:r>
      <w:r w:rsidRPr="00D42C04">
        <w:rPr>
          <w:rFonts w:eastAsia="Calibri"/>
          <w:b/>
          <w:highlight w:val="green"/>
          <w:u w:val="single"/>
        </w:rPr>
        <w:t xml:space="preserve">lies within </w:t>
      </w:r>
      <w:r w:rsidRPr="00D42C04">
        <w:rPr>
          <w:rFonts w:eastAsia="Calibri"/>
          <w:b/>
          <w:iCs/>
          <w:highlight w:val="green"/>
          <w:u w:val="single"/>
          <w:bdr w:val="single" w:sz="8" w:space="0" w:color="auto"/>
        </w:rPr>
        <w:t>ethics</w:t>
      </w:r>
      <w:r w:rsidRPr="00D42C04">
        <w:rPr>
          <w:rFonts w:eastAsia="Calibri"/>
          <w:b/>
          <w:highlight w:val="green"/>
          <w:u w:val="single"/>
        </w:rPr>
        <w:t xml:space="preserve"> and </w:t>
      </w:r>
      <w:r w:rsidRPr="00D42C04">
        <w:rPr>
          <w:rFonts w:eastAsia="Calibri"/>
          <w:b/>
          <w:iCs/>
          <w:highlight w:val="green"/>
          <w:u w:val="single"/>
          <w:bdr w:val="single" w:sz="8" w:space="0" w:color="auto"/>
        </w:rPr>
        <w:t>politics</w:t>
      </w:r>
      <w:r w:rsidRPr="00853662">
        <w:rPr>
          <w:rFonts w:eastAsia="Calibri"/>
          <w:sz w:val="16"/>
        </w:rPr>
        <w:t xml:space="preserve">. </w:t>
      </w:r>
      <w:r w:rsidRPr="00D42C04">
        <w:rPr>
          <w:rFonts w:eastAsia="Calibri"/>
          <w:b/>
          <w:highlight w:val="green"/>
          <w:u w:val="single"/>
        </w:rPr>
        <w:t xml:space="preserve">But </w:t>
      </w:r>
      <w:r w:rsidRPr="00853662">
        <w:rPr>
          <w:rFonts w:eastAsia="Calibri"/>
          <w:b/>
          <w:u w:val="single"/>
        </w:rPr>
        <w:t xml:space="preserve">this has to be </w:t>
      </w:r>
      <w:r w:rsidRPr="00D42C04">
        <w:rPr>
          <w:rFonts w:eastAsia="Calibri"/>
          <w:b/>
          <w:highlight w:val="green"/>
          <w:u w:val="single"/>
        </w:rPr>
        <w:t xml:space="preserve">a politics </w:t>
      </w:r>
      <w:r w:rsidRPr="00D42C04">
        <w:rPr>
          <w:rFonts w:eastAsia="Calibri"/>
          <w:b/>
          <w:iCs/>
          <w:highlight w:val="green"/>
          <w:u w:val="single"/>
          <w:bdr w:val="single" w:sz="8" w:space="0" w:color="auto"/>
        </w:rPr>
        <w:t>differently conceived</w:t>
      </w:r>
      <w:r w:rsidRPr="00853662">
        <w:rPr>
          <w:rFonts w:eastAsia="Calibri"/>
          <w:sz w:val="16"/>
        </w:rPr>
        <w:t xml:space="preserve">, </w:t>
      </w:r>
      <w:r w:rsidRPr="00853662">
        <w:rPr>
          <w:rFonts w:eastAsia="Calibri"/>
          <w:b/>
          <w:u w:val="single"/>
        </w:rPr>
        <w:t>not one of retaining or even extending humanity’s sovereign power</w:t>
      </w:r>
      <w:r w:rsidRPr="00853662">
        <w:rPr>
          <w:rFonts w:eastAsia="Calibri"/>
          <w:sz w:val="16"/>
        </w:rPr>
        <w:t xml:space="preserve"> </w:t>
      </w:r>
      <w:r w:rsidRPr="00853662">
        <w:rPr>
          <w:rFonts w:eastAsia="Calibri"/>
          <w:b/>
          <w:u w:val="single"/>
        </w:rPr>
        <w:t xml:space="preserve">and mastery over the world but of </w:t>
      </w:r>
      <w:r w:rsidRPr="00D42C04">
        <w:rPr>
          <w:rFonts w:eastAsia="Calibri"/>
          <w:b/>
          <w:highlight w:val="green"/>
          <w:u w:val="single"/>
        </w:rPr>
        <w:t>eliciting the social and ecological possibilities inherent within political action</w:t>
      </w:r>
      <w:r w:rsidRPr="00D42C04">
        <w:rPr>
          <w:rFonts w:eastAsia="Calibri"/>
          <w:sz w:val="16"/>
          <w:highlight w:val="green"/>
        </w:rPr>
        <w:t xml:space="preserve"> </w:t>
      </w:r>
      <w:r w:rsidRPr="00D42C04">
        <w:rPr>
          <w:rFonts w:eastAsia="Calibri"/>
          <w:b/>
          <w:highlight w:val="green"/>
          <w:u w:val="single"/>
        </w:rPr>
        <w:t>and grounded in ethical concern</w:t>
      </w:r>
      <w:r w:rsidRPr="00853662">
        <w:rPr>
          <w:rFonts w:eastAsia="Calibri"/>
          <w:b/>
          <w:u w:val="single"/>
        </w:rPr>
        <w:t xml:space="preserve"> for others </w:t>
      </w:r>
      <w:r w:rsidRPr="00853662">
        <w:rPr>
          <w:rFonts w:eastAsia="Calibri"/>
          <w:sz w:val="16"/>
        </w:rPr>
        <w:t xml:space="preserve">(human and nonhuman): </w:t>
      </w:r>
      <w:r w:rsidRPr="00853662">
        <w:rPr>
          <w:rFonts w:eastAsia="Calibri"/>
          <w:b/>
          <w:u w:val="single"/>
        </w:rPr>
        <w:t>in the saving power that also emerges</w:t>
      </w:r>
      <w:r w:rsidRPr="00853662">
        <w:rPr>
          <w:rFonts w:eastAsia="Calibri"/>
          <w:sz w:val="16"/>
        </w:rPr>
        <w:t xml:space="preserve"> (like hope from Pandora’s box) </w:t>
      </w:r>
      <w:r w:rsidRPr="00853662">
        <w:rPr>
          <w:rFonts w:eastAsia="Calibri"/>
          <w:b/>
          <w:u w:val="single"/>
        </w:rPr>
        <w:t>last of all from our ecological suspension</w:t>
      </w:r>
      <w:r w:rsidRPr="00853662">
        <w:rPr>
          <w:rFonts w:eastAsia="Calibri"/>
          <w:sz w:val="16"/>
        </w:rPr>
        <w:t>.</w:t>
      </w:r>
    </w:p>
    <w:p w14:paraId="6735BFC7" w14:textId="77777777" w:rsidR="00CB0066" w:rsidRDefault="00CB0066" w:rsidP="00CB0066">
      <w:pPr>
        <w:rPr>
          <w:rFonts w:eastAsia="Calibri"/>
          <w:sz w:val="16"/>
        </w:rPr>
      </w:pPr>
      <w:r w:rsidRPr="00853662">
        <w:rPr>
          <w:rFonts w:eastAsia="Calibri"/>
          <w:b/>
          <w:u w:val="single"/>
        </w:rPr>
        <w:t xml:space="preserve">Radical ecology seeks to realize the reciprocal suspension of </w:t>
      </w:r>
      <w:r w:rsidRPr="00D42C04">
        <w:rPr>
          <w:rFonts w:eastAsia="Calibri"/>
          <w:b/>
          <w:highlight w:val="green"/>
          <w:u w:val="single"/>
        </w:rPr>
        <w:t>ecology and politics</w:t>
      </w:r>
      <w:r w:rsidRPr="00853662">
        <w:rPr>
          <w:rFonts w:eastAsia="Calibri"/>
          <w:sz w:val="16"/>
        </w:rPr>
        <w:t xml:space="preserve">; it is the expression of the suspended animation already described. It also recognizes that what Agamben (2001) so hopefully describes as </w:t>
      </w:r>
      <w:r w:rsidRPr="00853662">
        <w:rPr>
          <w:rFonts w:eastAsia="Calibri"/>
          <w:b/>
          <w:u w:val="single"/>
        </w:rPr>
        <w:t>The Coming Community</w:t>
      </w:r>
      <w:r w:rsidRPr="00853662">
        <w:rPr>
          <w:rFonts w:eastAsia="Calibri"/>
          <w:sz w:val="16"/>
        </w:rPr>
        <w:t xml:space="preserve"> </w:t>
      </w:r>
      <w:r w:rsidRPr="00853662">
        <w:rPr>
          <w:rFonts w:eastAsia="Calibri"/>
          <w:b/>
          <w:u w:val="single"/>
        </w:rPr>
        <w:t xml:space="preserve">will never actually become a worldly possibility unless and until politics is reenvisaged </w:t>
      </w:r>
      <w:r w:rsidRPr="00853662">
        <w:rPr>
          <w:rFonts w:eastAsia="Calibri"/>
          <w:b/>
          <w:iCs/>
          <w:u w:val="single"/>
          <w:bdr w:val="single" w:sz="8" w:space="0" w:color="auto"/>
        </w:rPr>
        <w:t>ecologically</w:t>
      </w:r>
      <w:r w:rsidRPr="00853662">
        <w:rPr>
          <w:rFonts w:eastAsia="Calibri"/>
          <w:sz w:val="16"/>
        </w:rPr>
        <w:t xml:space="preserve">. This is why </w:t>
      </w:r>
      <w:r w:rsidRPr="00853662">
        <w:rPr>
          <w:rFonts w:eastAsia="Calibri"/>
          <w:b/>
          <w:u w:val="single"/>
        </w:rPr>
        <w:t xml:space="preserve">it offers such a vital political challenge and why it </w:t>
      </w:r>
      <w:r w:rsidRPr="00D42C04">
        <w:rPr>
          <w:rFonts w:eastAsia="Calibri"/>
          <w:b/>
          <w:highlight w:val="green"/>
          <w:u w:val="single"/>
        </w:rPr>
        <w:t>is</w:t>
      </w:r>
      <w:r w:rsidRPr="00853662">
        <w:rPr>
          <w:rFonts w:eastAsia="Calibri"/>
          <w:b/>
          <w:u w:val="single"/>
        </w:rPr>
        <w:t xml:space="preserve"> ultimately </w:t>
      </w:r>
      <w:r w:rsidRPr="00D42C04">
        <w:rPr>
          <w:rFonts w:eastAsia="Calibri"/>
          <w:b/>
          <w:highlight w:val="green"/>
          <w:u w:val="single"/>
        </w:rPr>
        <w:t>dependent on</w:t>
      </w:r>
      <w:r w:rsidRPr="00853662">
        <w:rPr>
          <w:rFonts w:eastAsia="Calibri"/>
          <w:b/>
          <w:u w:val="single"/>
        </w:rPr>
        <w:t xml:space="preserve"> the possibility of an </w:t>
      </w:r>
      <w:r w:rsidRPr="00D42C04">
        <w:rPr>
          <w:rFonts w:eastAsia="Calibri"/>
          <w:b/>
          <w:iCs/>
          <w:highlight w:val="green"/>
          <w:u w:val="single"/>
          <w:bdr w:val="single" w:sz="8" w:space="0" w:color="auto"/>
        </w:rPr>
        <w:t>environmental ethics</w:t>
      </w:r>
      <w:r w:rsidRPr="00853662">
        <w:rPr>
          <w:rFonts w:eastAsia="Calibri"/>
          <w:sz w:val="16"/>
        </w:rPr>
        <w:t xml:space="preserve">, that is, </w:t>
      </w:r>
      <w:r w:rsidRPr="00853662">
        <w:rPr>
          <w:rFonts w:eastAsia="Calibri"/>
          <w:b/>
          <w:u w:val="single"/>
        </w:rPr>
        <w:t>in our abilities to express concerns for those nonhuman</w:t>
      </w:r>
      <w:r w:rsidRPr="00853662">
        <w:rPr>
          <w:rFonts w:eastAsia="Calibri"/>
          <w:sz w:val="16"/>
        </w:rPr>
        <w:t xml:space="preserve"> (as well as human) </w:t>
      </w:r>
      <w:r w:rsidRPr="00853662">
        <w:rPr>
          <w:rFonts w:eastAsia="Calibri"/>
          <w:b/>
          <w:u w:val="single"/>
        </w:rPr>
        <w:t>others whose existence “takes place” all about us</w:t>
      </w:r>
      <w:r w:rsidRPr="00853662">
        <w:rPr>
          <w:rFonts w:eastAsia="Calibri"/>
          <w:sz w:val="16"/>
        </w:rPr>
        <w:t xml:space="preserve">. And again, </w:t>
      </w:r>
      <w:r w:rsidRPr="00D42C04">
        <w:rPr>
          <w:rFonts w:eastAsia="Calibri"/>
          <w:b/>
          <w:iCs/>
          <w:highlight w:val="green"/>
          <w:u w:val="single"/>
          <w:bdr w:val="single" w:sz="8" w:space="0" w:color="auto"/>
        </w:rPr>
        <w:t xml:space="preserve">this cannot be legislated </w:t>
      </w:r>
      <w:r w:rsidRPr="00853662">
        <w:rPr>
          <w:rFonts w:eastAsia="Calibri"/>
          <w:b/>
          <w:iCs/>
          <w:u w:val="single"/>
          <w:bdr w:val="single" w:sz="8" w:space="0" w:color="auto"/>
        </w:rPr>
        <w:t xml:space="preserve">for </w:t>
      </w:r>
      <w:r w:rsidRPr="00D42C04">
        <w:rPr>
          <w:rFonts w:eastAsia="Calibri"/>
          <w:b/>
          <w:iCs/>
          <w:highlight w:val="green"/>
          <w:u w:val="single"/>
          <w:bdr w:val="single" w:sz="8" w:space="0" w:color="auto"/>
        </w:rPr>
        <w:t>or guaranteed by sovereign powers</w:t>
      </w:r>
      <w:r w:rsidRPr="00D42C04">
        <w:rPr>
          <w:rFonts w:eastAsia="Calibri"/>
          <w:sz w:val="16"/>
          <w:highlight w:val="green"/>
        </w:rPr>
        <w:t>,</w:t>
      </w:r>
      <w:r w:rsidRPr="00853662">
        <w:rPr>
          <w:rFonts w:eastAsia="Calibri"/>
          <w:sz w:val="16"/>
        </w:rPr>
        <w:t xml:space="preserve"> even (</w:t>
      </w:r>
      <w:r w:rsidRPr="00853662">
        <w:rPr>
          <w:rFonts w:eastAsia="Calibri"/>
          <w:b/>
          <w:u w:val="single"/>
        </w:rPr>
        <w:t>especially</w:t>
      </w:r>
      <w:r w:rsidRPr="00853662">
        <w:rPr>
          <w:rFonts w:eastAsia="Calibri"/>
          <w:sz w:val="16"/>
        </w:rPr>
        <w:t xml:space="preserve">) </w:t>
      </w:r>
      <w:r w:rsidRPr="00853662">
        <w:rPr>
          <w:rFonts w:eastAsia="Calibri"/>
          <w:b/>
          <w:u w:val="single"/>
        </w:rPr>
        <w:t>in terms of some abstract interspeciﬁc egalitarianism</w:t>
      </w:r>
      <w:r w:rsidRPr="00853662">
        <w:rPr>
          <w:rFonts w:eastAsia="Calibri"/>
          <w:sz w:val="16"/>
        </w:rPr>
        <w:t xml:space="preserve"> (Smith 2001a</w:t>
      </w:r>
      <w:proofErr w:type="gramStart"/>
      <w:r w:rsidRPr="00853662">
        <w:rPr>
          <w:rFonts w:eastAsia="Calibri"/>
          <w:sz w:val="16"/>
        </w:rPr>
        <w:t xml:space="preserve">), </w:t>
      </w:r>
      <w:r w:rsidRPr="00D42C04">
        <w:rPr>
          <w:rFonts w:eastAsia="Calibri"/>
          <w:b/>
          <w:highlight w:val="green"/>
          <w:u w:val="single"/>
        </w:rPr>
        <w:t>but</w:t>
      </w:r>
      <w:proofErr w:type="gramEnd"/>
      <w:r w:rsidRPr="00D42C04">
        <w:rPr>
          <w:rFonts w:eastAsia="Calibri"/>
          <w:b/>
          <w:highlight w:val="green"/>
          <w:u w:val="single"/>
        </w:rPr>
        <w:t xml:space="preserve"> will emerge</w:t>
      </w:r>
      <w:r w:rsidRPr="00853662">
        <w:rPr>
          <w:rFonts w:eastAsia="Calibri"/>
          <w:b/>
          <w:u w:val="single"/>
        </w:rPr>
        <w:t xml:space="preserve"> only </w:t>
      </w:r>
      <w:r w:rsidRPr="00D42C04">
        <w:rPr>
          <w:rFonts w:eastAsia="Calibri"/>
          <w:b/>
          <w:highlight w:val="green"/>
          <w:u w:val="single"/>
        </w:rPr>
        <w:t>through a transformative politics</w:t>
      </w:r>
      <w:r w:rsidRPr="00853662">
        <w:rPr>
          <w:rFonts w:eastAsia="Calibri"/>
          <w:b/>
          <w:u w:val="single"/>
        </w:rPr>
        <w:t xml:space="preserve"> that recognizes the constitutive</w:t>
      </w:r>
      <w:r w:rsidRPr="00853662">
        <w:rPr>
          <w:rFonts w:eastAsia="Calibri"/>
          <w:sz w:val="16"/>
        </w:rPr>
        <w:t xml:space="preserve"> (not constituted/constitutional) </w:t>
      </w:r>
      <w:r w:rsidRPr="00853662">
        <w:rPr>
          <w:rFonts w:eastAsia="Calibri"/>
          <w:b/>
          <w:u w:val="single"/>
        </w:rPr>
        <w:t>world- forming powers of</w:t>
      </w:r>
      <w:r w:rsidRPr="00853662">
        <w:rPr>
          <w:rFonts w:eastAsia="Calibri"/>
          <w:sz w:val="16"/>
        </w:rPr>
        <w:t xml:space="preserve"> </w:t>
      </w:r>
      <w:r w:rsidRPr="00853662">
        <w:rPr>
          <w:rFonts w:eastAsia="Calibri"/>
          <w:b/>
          <w:u w:val="single"/>
        </w:rPr>
        <w:t>different forms of life</w:t>
      </w:r>
      <w:r w:rsidRPr="00853662">
        <w:rPr>
          <w:rFonts w:eastAsia="Calibri"/>
          <w:sz w:val="16"/>
        </w:rPr>
        <w:t xml:space="preserve">, their inﬁnite ecological potentials. However naively, </w:t>
      </w:r>
      <w:r w:rsidRPr="00D42C04">
        <w:rPr>
          <w:rFonts w:eastAsia="Calibri"/>
          <w:b/>
          <w:highlight w:val="green"/>
          <w:u w:val="single"/>
        </w:rPr>
        <w:t>this requires that we become alive to the world</w:t>
      </w:r>
      <w:r w:rsidRPr="00853662">
        <w:rPr>
          <w:rFonts w:eastAsia="Calibri"/>
          <w:sz w:val="16"/>
        </w:rPr>
        <w:t xml:space="preserve">’s possibilities </w:t>
      </w:r>
      <w:r w:rsidRPr="00D42C04">
        <w:rPr>
          <w:rFonts w:eastAsia="Calibri"/>
          <w:b/>
          <w:highlight w:val="green"/>
          <w:u w:val="single"/>
        </w:rPr>
        <w:t>through recognizing that it is</w:t>
      </w:r>
      <w:r w:rsidRPr="00853662">
        <w:rPr>
          <w:rFonts w:eastAsia="Calibri"/>
          <w:sz w:val="16"/>
        </w:rPr>
        <w:t xml:space="preserve">, after all, </w:t>
      </w:r>
      <w:r w:rsidRPr="00D42C04">
        <w:rPr>
          <w:rFonts w:eastAsia="Calibri"/>
          <w:b/>
          <w:highlight w:val="green"/>
          <w:u w:val="single"/>
        </w:rPr>
        <w:t>alive to us</w:t>
      </w:r>
      <w:r w:rsidRPr="00853662">
        <w:rPr>
          <w:rFonts w:eastAsia="Calibri"/>
          <w:sz w:val="16"/>
        </w:rPr>
        <w:t>.</w:t>
      </w:r>
    </w:p>
    <w:p w14:paraId="140B34D3" w14:textId="77777777" w:rsidR="00CB0066" w:rsidRDefault="00CB0066" w:rsidP="00CB0066"/>
    <w:p w14:paraId="0CF63BFA" w14:textId="77777777" w:rsidR="00CB0066" w:rsidRPr="00EB79BF" w:rsidRDefault="00CB0066" w:rsidP="00CB0066"/>
    <w:p w14:paraId="5D679792" w14:textId="77777777" w:rsidR="00CB0066" w:rsidRPr="000525D5" w:rsidRDefault="00CB0066" w:rsidP="00CB0066">
      <w:pPr>
        <w:keepNext/>
        <w:keepLines/>
        <w:pageBreakBefore/>
        <w:spacing w:before="40" w:after="0"/>
        <w:jc w:val="center"/>
        <w:outlineLvl w:val="2"/>
        <w:rPr>
          <w:rFonts w:eastAsiaTheme="majorEastAsia" w:cstheme="majorBidi"/>
          <w:b/>
          <w:sz w:val="32"/>
          <w:szCs w:val="24"/>
          <w:u w:val="single"/>
        </w:rPr>
      </w:pPr>
      <w:r w:rsidRPr="000525D5">
        <w:rPr>
          <w:rFonts w:eastAsiaTheme="majorEastAsia" w:cstheme="majorBidi"/>
          <w:b/>
          <w:sz w:val="32"/>
          <w:szCs w:val="24"/>
          <w:u w:val="single"/>
        </w:rPr>
        <w:lastRenderedPageBreak/>
        <w:t>OFF</w:t>
      </w:r>
    </w:p>
    <w:p w14:paraId="6A2EAD41" w14:textId="77777777" w:rsidR="00CB0066" w:rsidRPr="000525D5" w:rsidRDefault="00CB0066" w:rsidP="00CB0066">
      <w:pPr>
        <w:keepNext/>
        <w:keepLines/>
        <w:spacing w:before="40" w:after="0"/>
        <w:outlineLvl w:val="3"/>
        <w:rPr>
          <w:rFonts w:eastAsiaTheme="majorEastAsia" w:cstheme="majorBidi"/>
          <w:b/>
          <w:iCs/>
          <w:sz w:val="26"/>
        </w:rPr>
      </w:pPr>
      <w:r w:rsidRPr="000525D5">
        <w:rPr>
          <w:rFonts w:eastAsiaTheme="majorEastAsia" w:cstheme="majorBidi"/>
          <w:b/>
          <w:iCs/>
          <w:sz w:val="26"/>
        </w:rPr>
        <w:t xml:space="preserve">Dems take the House, but it’s close. </w:t>
      </w:r>
    </w:p>
    <w:p w14:paraId="1BB98210" w14:textId="77777777" w:rsidR="00CB0066" w:rsidRPr="000525D5" w:rsidRDefault="00CB0066" w:rsidP="00CB0066">
      <w:r w:rsidRPr="000525D5">
        <w:rPr>
          <w:b/>
          <w:bCs/>
          <w:sz w:val="26"/>
        </w:rPr>
        <w:t>Francis 3/4</w:t>
      </w:r>
      <w:r w:rsidRPr="000525D5">
        <w:t xml:space="preserve"> [Maria Francis, Pennsylvania-based journalist with the Mid-Atlantic Connect Team. “Who’s Winning the Midterms? Midterm Elections 2026 Predictions, Odds.” Delaware News Journal. March 4, 2026. https://www.delawareonline.com/story/news/2026/03/04/whos-winning-the-midterms-primary-2026-election-results-midterm-elections-predictions-odds-today/88979483007/.]</w:t>
      </w:r>
    </w:p>
    <w:p w14:paraId="36BF656C" w14:textId="77777777" w:rsidR="00CB0066" w:rsidRPr="000525D5" w:rsidRDefault="00CB0066" w:rsidP="00CB0066">
      <w:pPr>
        <w:rPr>
          <w:sz w:val="16"/>
        </w:rPr>
      </w:pPr>
      <w:r w:rsidRPr="000525D5">
        <w:rPr>
          <w:sz w:val="16"/>
        </w:rPr>
        <w:t>Who is winning the midterms? 2026 midterm elections predictions, odds</w:t>
      </w:r>
    </w:p>
    <w:p w14:paraId="67A2B041" w14:textId="77777777" w:rsidR="00CB0066" w:rsidRPr="000525D5" w:rsidRDefault="00CB0066" w:rsidP="00CB0066">
      <w:pPr>
        <w:rPr>
          <w:u w:val="single"/>
        </w:rPr>
      </w:pPr>
      <w:r w:rsidRPr="000525D5">
        <w:rPr>
          <w:highlight w:val="green"/>
          <w:u w:val="single"/>
        </w:rPr>
        <w:t>According to</w:t>
      </w:r>
      <w:r w:rsidRPr="000525D5">
        <w:rPr>
          <w:u w:val="single"/>
        </w:rPr>
        <w:t xml:space="preserve"> the </w:t>
      </w:r>
      <w:r w:rsidRPr="000525D5">
        <w:rPr>
          <w:b/>
          <w:iCs/>
          <w:highlight w:val="green"/>
          <w:u w:val="single"/>
        </w:rPr>
        <w:t>latest</w:t>
      </w:r>
      <w:r w:rsidRPr="000525D5">
        <w:rPr>
          <w:u w:val="single"/>
        </w:rPr>
        <w:t xml:space="preserve"> RealClearPolling' generic Congressional voting </w:t>
      </w:r>
      <w:r w:rsidRPr="000525D5">
        <w:rPr>
          <w:b/>
          <w:iCs/>
          <w:highlight w:val="green"/>
          <w:u w:val="single"/>
        </w:rPr>
        <w:t>polls</w:t>
      </w:r>
      <w:r w:rsidRPr="000525D5">
        <w:rPr>
          <w:u w:val="single"/>
        </w:rPr>
        <w:t>, 47.2% [</w:t>
      </w:r>
      <w:proofErr w:type="gramStart"/>
      <w:r w:rsidRPr="000525D5">
        <w:rPr>
          <w:b/>
          <w:iCs/>
          <w:highlight w:val="green"/>
          <w:u w:val="single"/>
        </w:rPr>
        <w:t>forty-seven</w:t>
      </w:r>
      <w:r w:rsidRPr="000525D5">
        <w:rPr>
          <w:sz w:val="16"/>
        </w:rPr>
        <w:t xml:space="preserve"> point</w:t>
      </w:r>
      <w:proofErr w:type="gramEnd"/>
      <w:r w:rsidRPr="000525D5">
        <w:rPr>
          <w:sz w:val="16"/>
        </w:rPr>
        <w:t xml:space="preserve"> two </w:t>
      </w:r>
      <w:r w:rsidRPr="000525D5">
        <w:rPr>
          <w:b/>
          <w:iCs/>
          <w:highlight w:val="green"/>
          <w:u w:val="single"/>
        </w:rPr>
        <w:t>percent</w:t>
      </w:r>
      <w:r w:rsidRPr="000525D5">
        <w:rPr>
          <w:u w:val="single"/>
        </w:rPr>
        <w:t xml:space="preserve">] said they'd </w:t>
      </w:r>
      <w:r w:rsidRPr="000525D5">
        <w:rPr>
          <w:highlight w:val="green"/>
          <w:u w:val="single"/>
        </w:rPr>
        <w:t xml:space="preserve">vote </w:t>
      </w:r>
      <w:r w:rsidRPr="000525D5">
        <w:rPr>
          <w:b/>
          <w:iCs/>
          <w:highlight w:val="green"/>
          <w:u w:val="single"/>
        </w:rPr>
        <w:t>Dem</w:t>
      </w:r>
      <w:r w:rsidRPr="000525D5">
        <w:rPr>
          <w:u w:val="single"/>
        </w:rPr>
        <w:t>ocrat, 42.8% [</w:t>
      </w:r>
      <w:proofErr w:type="gramStart"/>
      <w:r w:rsidRPr="000525D5">
        <w:rPr>
          <w:b/>
          <w:iCs/>
          <w:highlight w:val="green"/>
          <w:u w:val="single"/>
        </w:rPr>
        <w:t>forty-two</w:t>
      </w:r>
      <w:r w:rsidRPr="000525D5">
        <w:rPr>
          <w:sz w:val="16"/>
          <w:szCs w:val="16"/>
        </w:rPr>
        <w:t xml:space="preserve"> point</w:t>
      </w:r>
      <w:proofErr w:type="gramEnd"/>
      <w:r w:rsidRPr="000525D5">
        <w:rPr>
          <w:sz w:val="16"/>
          <w:szCs w:val="16"/>
        </w:rPr>
        <w:t xml:space="preserve"> eight </w:t>
      </w:r>
      <w:r w:rsidRPr="000525D5">
        <w:rPr>
          <w:b/>
          <w:iCs/>
          <w:highlight w:val="green"/>
          <w:u w:val="single"/>
        </w:rPr>
        <w:t>percent</w:t>
      </w:r>
      <w:r w:rsidRPr="000525D5">
        <w:rPr>
          <w:highlight w:val="green"/>
          <w:u w:val="single"/>
        </w:rPr>
        <w:t>] said</w:t>
      </w:r>
      <w:r w:rsidRPr="000525D5">
        <w:rPr>
          <w:u w:val="single"/>
        </w:rPr>
        <w:t xml:space="preserve"> they'd vote </w:t>
      </w:r>
      <w:r w:rsidRPr="000525D5">
        <w:rPr>
          <w:b/>
          <w:iCs/>
          <w:highlight w:val="green"/>
          <w:u w:val="single"/>
        </w:rPr>
        <w:t>Republican</w:t>
      </w:r>
      <w:r w:rsidRPr="000525D5">
        <w:rPr>
          <w:u w:val="single"/>
        </w:rPr>
        <w:t>.</w:t>
      </w:r>
    </w:p>
    <w:p w14:paraId="6750AD84" w14:textId="77777777" w:rsidR="00CB0066" w:rsidRPr="000525D5" w:rsidRDefault="00CB0066" w:rsidP="00CB0066">
      <w:pPr>
        <w:rPr>
          <w:u w:val="single"/>
        </w:rPr>
      </w:pPr>
      <w:r w:rsidRPr="000525D5">
        <w:rPr>
          <w:highlight w:val="green"/>
          <w:u w:val="single"/>
        </w:rPr>
        <w:t>In</w:t>
      </w:r>
      <w:r w:rsidRPr="000525D5">
        <w:rPr>
          <w:u w:val="single"/>
        </w:rPr>
        <w:t xml:space="preserve"> the Polymarket </w:t>
      </w:r>
      <w:r w:rsidRPr="000525D5">
        <w:rPr>
          <w:b/>
          <w:iCs/>
          <w:highlight w:val="green"/>
          <w:u w:val="single"/>
        </w:rPr>
        <w:t>betting odds</w:t>
      </w:r>
      <w:r w:rsidRPr="000525D5">
        <w:rPr>
          <w:sz w:val="16"/>
        </w:rPr>
        <w:t xml:space="preserve"> on who will win the 2026 midterms, 43% favor a Republican win for the Senate and Democratic win for the House. Currently, the Republican party controls both the Senate and the House.</w:t>
      </w:r>
    </w:p>
    <w:p w14:paraId="1D1D7D1E" w14:textId="77777777" w:rsidR="00CB0066" w:rsidRPr="000525D5" w:rsidRDefault="00CB0066" w:rsidP="00CB0066">
      <w:pPr>
        <w:ind w:left="720"/>
        <w:rPr>
          <w:u w:val="single"/>
        </w:rPr>
      </w:pPr>
      <w:r w:rsidRPr="000525D5">
        <w:rPr>
          <w:b/>
          <w:iCs/>
          <w:highlight w:val="green"/>
          <w:u w:val="single"/>
        </w:rPr>
        <w:t>85%</w:t>
      </w:r>
      <w:r w:rsidRPr="000525D5">
        <w:rPr>
          <w:highlight w:val="green"/>
          <w:u w:val="single"/>
        </w:rPr>
        <w:t xml:space="preserve"> favor</w:t>
      </w:r>
      <w:r w:rsidRPr="000525D5">
        <w:rPr>
          <w:u w:val="single"/>
        </w:rPr>
        <w:t xml:space="preserve"> a </w:t>
      </w:r>
      <w:r w:rsidRPr="000525D5">
        <w:rPr>
          <w:b/>
          <w:iCs/>
          <w:highlight w:val="green"/>
          <w:u w:val="single"/>
        </w:rPr>
        <w:t>Dem</w:t>
      </w:r>
      <w:r w:rsidRPr="000525D5">
        <w:rPr>
          <w:u w:val="single"/>
        </w:rPr>
        <w:t xml:space="preserve">ocratic </w:t>
      </w:r>
      <w:r w:rsidRPr="000525D5">
        <w:rPr>
          <w:b/>
          <w:iCs/>
          <w:u w:val="single"/>
        </w:rPr>
        <w:t>Party</w:t>
      </w:r>
      <w:r w:rsidRPr="000525D5">
        <w:rPr>
          <w:u w:val="single"/>
        </w:rPr>
        <w:t xml:space="preserve"> win for the </w:t>
      </w:r>
      <w:r w:rsidRPr="000525D5">
        <w:rPr>
          <w:b/>
          <w:iCs/>
          <w:u w:val="single"/>
        </w:rPr>
        <w:t>House</w:t>
      </w:r>
      <w:r w:rsidRPr="000525D5">
        <w:rPr>
          <w:u w:val="single"/>
        </w:rPr>
        <w:t xml:space="preserve"> in midterms 2026</w:t>
      </w:r>
    </w:p>
    <w:p w14:paraId="0F55AB6A" w14:textId="77777777" w:rsidR="00CB0066" w:rsidRPr="000525D5" w:rsidRDefault="00CB0066" w:rsidP="00CB0066">
      <w:pPr>
        <w:ind w:left="720"/>
        <w:rPr>
          <w:sz w:val="16"/>
        </w:rPr>
      </w:pPr>
      <w:r w:rsidRPr="000525D5">
        <w:rPr>
          <w:sz w:val="16"/>
        </w:rPr>
        <w:t>57% favor a Republican Party win for the Senate in midterms 2026</w:t>
      </w:r>
    </w:p>
    <w:p w14:paraId="649DA7DF" w14:textId="77777777" w:rsidR="00CB0066" w:rsidRPr="000525D5" w:rsidRDefault="00CB0066" w:rsidP="00CB0066">
      <w:pPr>
        <w:ind w:left="720"/>
        <w:rPr>
          <w:sz w:val="16"/>
        </w:rPr>
      </w:pPr>
      <w:r w:rsidRPr="000525D5">
        <w:rPr>
          <w:sz w:val="16"/>
        </w:rPr>
        <w:t>41% favor a Democratic sweep of the House and Senate in midterms 2026</w:t>
      </w:r>
    </w:p>
    <w:p w14:paraId="0F3DEFDB" w14:textId="77777777" w:rsidR="00CB0066" w:rsidRPr="000525D5" w:rsidRDefault="00CB0066" w:rsidP="00CB0066">
      <w:pPr>
        <w:ind w:left="720"/>
        <w:rPr>
          <w:sz w:val="16"/>
        </w:rPr>
      </w:pPr>
      <w:r w:rsidRPr="000525D5">
        <w:rPr>
          <w:sz w:val="16"/>
        </w:rPr>
        <w:t>17% favor a Republican sweep of the House and Senate in midterms 2026</w:t>
      </w:r>
    </w:p>
    <w:p w14:paraId="56274FDE" w14:textId="77777777" w:rsidR="00CB0066" w:rsidRPr="000525D5" w:rsidRDefault="00CB0066" w:rsidP="00CB0066">
      <w:pPr>
        <w:rPr>
          <w:sz w:val="16"/>
        </w:rPr>
      </w:pPr>
      <w:r w:rsidRPr="000525D5">
        <w:rPr>
          <w:sz w:val="16"/>
        </w:rPr>
        <w:t>Note: Polls and odds are constantly changing. These numbers reflect polling and odds as of 11:30 a.m. Wednesday, March 4, 2026.</w:t>
      </w:r>
    </w:p>
    <w:p w14:paraId="3D2FD10A" w14:textId="77777777" w:rsidR="00CB0066" w:rsidRPr="000525D5" w:rsidRDefault="00CB0066" w:rsidP="00CB0066">
      <w:pPr>
        <w:spacing w:line="256" w:lineRule="auto"/>
        <w:rPr>
          <w:rFonts w:eastAsia="Aptos"/>
        </w:rPr>
      </w:pPr>
    </w:p>
    <w:p w14:paraId="6E733ADB" w14:textId="77777777" w:rsidR="00CB0066" w:rsidRPr="000525D5" w:rsidRDefault="00CB0066" w:rsidP="00CB0066">
      <w:pPr>
        <w:keepNext/>
        <w:keepLines/>
        <w:spacing w:before="40" w:after="0" w:line="256" w:lineRule="auto"/>
        <w:outlineLvl w:val="3"/>
        <w:rPr>
          <w:rFonts w:eastAsia="Malgun Gothic" w:cs="Times New Roman"/>
          <w:b/>
          <w:iCs/>
          <w:sz w:val="26"/>
        </w:rPr>
      </w:pPr>
      <w:r w:rsidRPr="000525D5">
        <w:rPr>
          <w:rFonts w:eastAsia="Malgun Gothic" w:cs="Times New Roman"/>
          <w:b/>
          <w:iCs/>
          <w:sz w:val="26"/>
        </w:rPr>
        <w:t xml:space="preserve">The plan gives Trump’s </w:t>
      </w:r>
      <w:r w:rsidRPr="000525D5">
        <w:rPr>
          <w:rFonts w:eastAsia="Malgun Gothic" w:cs="Times New Roman"/>
          <w:b/>
          <w:iCs/>
          <w:sz w:val="26"/>
          <w:u w:val="single"/>
        </w:rPr>
        <w:t>token</w:t>
      </w:r>
      <w:r w:rsidRPr="000525D5">
        <w:rPr>
          <w:rFonts w:eastAsia="Malgun Gothic" w:cs="Times New Roman"/>
          <w:b/>
          <w:iCs/>
          <w:sz w:val="26"/>
        </w:rPr>
        <w:t xml:space="preserve"> outreach to labor </w:t>
      </w:r>
      <w:r w:rsidRPr="000525D5">
        <w:rPr>
          <w:rFonts w:eastAsia="Malgun Gothic" w:cs="Times New Roman"/>
          <w:b/>
          <w:iCs/>
          <w:sz w:val="26"/>
          <w:u w:val="single"/>
        </w:rPr>
        <w:t>credibility</w:t>
      </w:r>
      <w:r w:rsidRPr="000525D5">
        <w:rPr>
          <w:rFonts w:eastAsia="Malgun Gothic" w:cs="Times New Roman"/>
          <w:b/>
          <w:iCs/>
          <w:sz w:val="26"/>
        </w:rPr>
        <w:t xml:space="preserve">, turning </w:t>
      </w:r>
      <w:r w:rsidRPr="000525D5">
        <w:rPr>
          <w:rFonts w:eastAsia="Malgun Gothic" w:cs="Times New Roman"/>
          <w:b/>
          <w:iCs/>
          <w:sz w:val="26"/>
          <w:u w:val="single"/>
        </w:rPr>
        <w:t>key areas</w:t>
      </w:r>
      <w:r w:rsidRPr="000525D5">
        <w:rPr>
          <w:rFonts w:eastAsia="Malgun Gothic" w:cs="Times New Roman"/>
          <w:b/>
          <w:iCs/>
          <w:sz w:val="26"/>
        </w:rPr>
        <w:t xml:space="preserve"> red. </w:t>
      </w:r>
    </w:p>
    <w:p w14:paraId="55A5D5AC" w14:textId="77777777" w:rsidR="00CB0066" w:rsidRPr="000525D5" w:rsidRDefault="00CB0066" w:rsidP="00CB0066">
      <w:pPr>
        <w:spacing w:line="256" w:lineRule="auto"/>
        <w:rPr>
          <w:rFonts w:eastAsia="Calibri"/>
        </w:rPr>
      </w:pPr>
      <w:r w:rsidRPr="000525D5">
        <w:rPr>
          <w:rFonts w:eastAsia="Calibri"/>
          <w:b/>
          <w:bCs/>
          <w:sz w:val="26"/>
        </w:rPr>
        <w:t>Rall</w:t>
      </w:r>
      <w:r>
        <w:rPr>
          <w:rFonts w:eastAsia="Calibri"/>
          <w:b/>
          <w:bCs/>
          <w:sz w:val="26"/>
        </w:rPr>
        <w:t xml:space="preserve"> </w:t>
      </w:r>
      <w:r w:rsidRPr="000525D5">
        <w:rPr>
          <w:rFonts w:eastAsia="Calibri"/>
          <w:b/>
          <w:bCs/>
          <w:sz w:val="26"/>
        </w:rPr>
        <w:t xml:space="preserve">23 </w:t>
      </w:r>
      <w:r w:rsidRPr="000525D5">
        <w:rPr>
          <w:rFonts w:eastAsia="Calibri"/>
        </w:rPr>
        <w:t>[Ted; September 22; Pulitzer Prize finalist, one of the nation's most widely syndicated political commentators; Creators, "Trump, the UAW and the Next Realignment," https://www.creators.com/read/ted-rall/09/23/trump-the-uaw-and-the-next-realignment]</w:t>
      </w:r>
    </w:p>
    <w:p w14:paraId="560319E6" w14:textId="77777777" w:rsidR="00CB0066" w:rsidRPr="000525D5" w:rsidRDefault="00CB0066" w:rsidP="00CB0066">
      <w:pPr>
        <w:spacing w:line="256" w:lineRule="auto"/>
        <w:rPr>
          <w:rFonts w:eastAsia="Calibri"/>
          <w:b/>
          <w:u w:val="single"/>
        </w:rPr>
      </w:pPr>
      <w:r w:rsidRPr="000525D5">
        <w:rPr>
          <w:rFonts w:eastAsia="Calibri"/>
          <w:b/>
          <w:highlight w:val="green"/>
          <w:u w:val="single"/>
        </w:rPr>
        <w:t xml:space="preserve">Trump </w:t>
      </w:r>
      <w:r w:rsidRPr="000525D5">
        <w:rPr>
          <w:rFonts w:eastAsia="Calibri"/>
          <w:b/>
          <w:iCs/>
          <w:highlight w:val="green"/>
          <w:u w:val="single"/>
          <w:bdr w:val="single" w:sz="8" w:space="0" w:color="auto" w:frame="1"/>
        </w:rPr>
        <w:t>didn't</w:t>
      </w:r>
      <w:r w:rsidRPr="000525D5">
        <w:rPr>
          <w:rFonts w:eastAsia="Calibri"/>
          <w:b/>
          <w:highlight w:val="green"/>
          <w:u w:val="single"/>
        </w:rPr>
        <w:t xml:space="preserve"> deliver</w:t>
      </w:r>
      <w:r w:rsidRPr="000525D5">
        <w:rPr>
          <w:rFonts w:eastAsia="Calibri"/>
          <w:b/>
          <w:u w:val="single"/>
        </w:rPr>
        <w:t xml:space="preserve">. But </w:t>
      </w:r>
      <w:r w:rsidRPr="000525D5">
        <w:rPr>
          <w:rFonts w:eastAsia="Calibri"/>
          <w:b/>
          <w:highlight w:val="green"/>
          <w:u w:val="single"/>
        </w:rPr>
        <w:t xml:space="preserve">his </w:t>
      </w:r>
      <w:r w:rsidRPr="000525D5">
        <w:rPr>
          <w:rFonts w:eastAsia="Calibri"/>
          <w:b/>
          <w:iCs/>
          <w:highlight w:val="green"/>
          <w:u w:val="single"/>
          <w:bdr w:val="single" w:sz="8" w:space="0" w:color="auto" w:frame="1"/>
        </w:rPr>
        <w:t>message</w:t>
      </w:r>
      <w:r w:rsidRPr="000525D5">
        <w:rPr>
          <w:rFonts w:eastAsia="Calibri"/>
          <w:b/>
          <w:u w:val="single"/>
        </w:rPr>
        <w:t xml:space="preserve"> proved</w:t>
      </w:r>
      <w:r w:rsidRPr="000525D5">
        <w:rPr>
          <w:rFonts w:eastAsia="Calibri"/>
          <w:sz w:val="16"/>
        </w:rPr>
        <w:t xml:space="preserve"> to be an </w:t>
      </w:r>
      <w:r w:rsidRPr="000525D5">
        <w:rPr>
          <w:rFonts w:eastAsia="Calibri"/>
          <w:b/>
          <w:iCs/>
          <w:u w:val="single"/>
          <w:bdr w:val="single" w:sz="8" w:space="0" w:color="auto" w:frame="1"/>
        </w:rPr>
        <w:t>effective</w:t>
      </w:r>
      <w:r w:rsidRPr="000525D5">
        <w:rPr>
          <w:rFonts w:eastAsia="Calibri"/>
          <w:sz w:val="16"/>
        </w:rPr>
        <w:t xml:space="preserve"> vote generator. </w:t>
      </w:r>
      <w:r w:rsidRPr="000525D5">
        <w:rPr>
          <w:rFonts w:eastAsia="Calibri"/>
          <w:b/>
          <w:u w:val="single"/>
        </w:rPr>
        <w:t xml:space="preserve">It </w:t>
      </w:r>
      <w:r w:rsidRPr="000525D5">
        <w:rPr>
          <w:rFonts w:eastAsia="Calibri"/>
          <w:b/>
          <w:highlight w:val="green"/>
          <w:u w:val="single"/>
        </w:rPr>
        <w:t xml:space="preserve">turned </w:t>
      </w:r>
      <w:r w:rsidRPr="000525D5">
        <w:rPr>
          <w:rFonts w:eastAsia="Calibri"/>
          <w:b/>
          <w:iCs/>
          <w:highlight w:val="green"/>
          <w:u w:val="single"/>
          <w:bdr w:val="single" w:sz="8" w:space="0" w:color="auto" w:frame="1"/>
        </w:rPr>
        <w:t>Ohio</w:t>
      </w:r>
      <w:r w:rsidRPr="000525D5">
        <w:rPr>
          <w:rFonts w:eastAsia="Calibri"/>
          <w:b/>
          <w:u w:val="single"/>
        </w:rPr>
        <w:t xml:space="preserve">, the </w:t>
      </w:r>
      <w:r w:rsidRPr="000525D5">
        <w:rPr>
          <w:rFonts w:eastAsia="Calibri"/>
          <w:b/>
          <w:iCs/>
          <w:u w:val="single"/>
          <w:bdr w:val="single" w:sz="8" w:space="0" w:color="auto" w:frame="1"/>
        </w:rPr>
        <w:t>ultimate</w:t>
      </w:r>
      <w:r w:rsidRPr="000525D5">
        <w:rPr>
          <w:rFonts w:eastAsia="Calibri"/>
          <w:sz w:val="16"/>
        </w:rPr>
        <w:t xml:space="preserve"> bellwether </w:t>
      </w:r>
      <w:r w:rsidRPr="000525D5">
        <w:rPr>
          <w:rFonts w:eastAsia="Calibri"/>
          <w:b/>
          <w:u w:val="single"/>
        </w:rPr>
        <w:t xml:space="preserve">swing state, </w:t>
      </w:r>
      <w:r w:rsidRPr="000525D5">
        <w:rPr>
          <w:rFonts w:eastAsia="Calibri"/>
          <w:b/>
          <w:iCs/>
          <w:highlight w:val="green"/>
          <w:u w:val="single"/>
          <w:bdr w:val="single" w:sz="8" w:space="0" w:color="auto" w:frame="1"/>
        </w:rPr>
        <w:t>red</w:t>
      </w:r>
      <w:r w:rsidRPr="000525D5">
        <w:rPr>
          <w:rFonts w:eastAsia="Calibri"/>
          <w:sz w:val="16"/>
        </w:rPr>
        <w:t xml:space="preserve">. Formerly Democratic </w:t>
      </w:r>
      <w:r w:rsidRPr="000525D5">
        <w:rPr>
          <w:rFonts w:eastAsia="Calibri"/>
          <w:b/>
          <w:highlight w:val="green"/>
          <w:u w:val="single"/>
        </w:rPr>
        <w:t>Pennsylvania</w:t>
      </w:r>
      <w:r w:rsidRPr="000525D5">
        <w:rPr>
          <w:rFonts w:eastAsia="Calibri"/>
          <w:b/>
          <w:u w:val="single"/>
        </w:rPr>
        <w:t xml:space="preserve"> now </w:t>
      </w:r>
      <w:r w:rsidRPr="000525D5">
        <w:rPr>
          <w:rFonts w:eastAsia="Calibri"/>
          <w:b/>
          <w:iCs/>
          <w:highlight w:val="green"/>
          <w:u w:val="single"/>
          <w:bdr w:val="single" w:sz="8" w:space="0" w:color="auto" w:frame="1"/>
        </w:rPr>
        <w:t>swings</w:t>
      </w:r>
      <w:r w:rsidRPr="000525D5">
        <w:rPr>
          <w:rFonts w:eastAsia="Calibri"/>
          <w:sz w:val="16"/>
        </w:rPr>
        <w:t xml:space="preserve">. </w:t>
      </w:r>
      <w:proofErr w:type="gramStart"/>
      <w:r w:rsidRPr="000525D5">
        <w:rPr>
          <w:rFonts w:eastAsia="Calibri"/>
          <w:sz w:val="16"/>
        </w:rPr>
        <w:t>So</w:t>
      </w:r>
      <w:proofErr w:type="gramEnd"/>
      <w:r w:rsidRPr="000525D5">
        <w:rPr>
          <w:rFonts w:eastAsia="Calibri"/>
          <w:sz w:val="16"/>
        </w:rPr>
        <w:t xml:space="preserve"> </w:t>
      </w:r>
      <w:r w:rsidRPr="000525D5">
        <w:rPr>
          <w:rFonts w:eastAsia="Calibri"/>
          <w:b/>
          <w:u w:val="single"/>
        </w:rPr>
        <w:t>it's no surprise</w:t>
      </w:r>
      <w:r w:rsidRPr="000525D5">
        <w:rPr>
          <w:rFonts w:eastAsia="Calibri"/>
          <w:sz w:val="16"/>
        </w:rPr>
        <w:t xml:space="preserve"> that </w:t>
      </w:r>
      <w:r w:rsidRPr="000525D5">
        <w:rPr>
          <w:rFonts w:eastAsia="Calibri"/>
          <w:b/>
          <w:u w:val="single"/>
        </w:rPr>
        <w:t xml:space="preserve">Trump is </w:t>
      </w:r>
      <w:r w:rsidRPr="000525D5">
        <w:rPr>
          <w:rFonts w:eastAsia="Calibri"/>
          <w:b/>
          <w:iCs/>
          <w:u w:val="single"/>
          <w:bdr w:val="single" w:sz="8" w:space="0" w:color="auto" w:frame="1"/>
        </w:rPr>
        <w:t>repeating</w:t>
      </w:r>
      <w:r w:rsidRPr="000525D5">
        <w:rPr>
          <w:rFonts w:eastAsia="Calibri"/>
          <w:b/>
          <w:u w:val="single"/>
        </w:rPr>
        <w:t xml:space="preserve"> his message to workers</w:t>
      </w:r>
      <w:r w:rsidRPr="000525D5">
        <w:rPr>
          <w:rFonts w:eastAsia="Calibri"/>
          <w:sz w:val="16"/>
        </w:rPr>
        <w:t xml:space="preserve">: </w:t>
      </w:r>
      <w:r w:rsidRPr="000525D5">
        <w:rPr>
          <w:rFonts w:eastAsia="Calibri"/>
          <w:b/>
          <w:u w:val="single"/>
        </w:rPr>
        <w:t xml:space="preserve">deindustrialization </w:t>
      </w:r>
      <w:r w:rsidRPr="000525D5">
        <w:rPr>
          <w:rFonts w:eastAsia="Calibri"/>
          <w:b/>
          <w:iCs/>
          <w:u w:val="single"/>
          <w:bdr w:val="single" w:sz="8" w:space="0" w:color="auto" w:frame="1"/>
        </w:rPr>
        <w:t>sucks</w:t>
      </w:r>
      <w:r w:rsidRPr="000525D5">
        <w:rPr>
          <w:rFonts w:eastAsia="Calibri"/>
          <w:sz w:val="16"/>
        </w:rPr>
        <w:t xml:space="preserve">, no one sees your pain but me, and </w:t>
      </w:r>
      <w:r w:rsidRPr="000525D5">
        <w:rPr>
          <w:rFonts w:eastAsia="Calibri"/>
          <w:b/>
          <w:u w:val="single"/>
        </w:rPr>
        <w:t xml:space="preserve">I'll make it </w:t>
      </w:r>
      <w:r w:rsidRPr="000525D5">
        <w:rPr>
          <w:rFonts w:eastAsia="Calibri"/>
          <w:b/>
          <w:iCs/>
          <w:u w:val="single"/>
          <w:bdr w:val="single" w:sz="8" w:space="0" w:color="auto" w:frame="1"/>
        </w:rPr>
        <w:t>go away</w:t>
      </w:r>
      <w:r w:rsidRPr="000525D5">
        <w:rPr>
          <w:rFonts w:eastAsia="Calibri"/>
          <w:b/>
          <w:u w:val="single"/>
        </w:rPr>
        <w:t>.</w:t>
      </w:r>
    </w:p>
    <w:p w14:paraId="50057468" w14:textId="77777777" w:rsidR="00CB0066" w:rsidRPr="000525D5" w:rsidRDefault="00CB0066" w:rsidP="00CB0066">
      <w:pPr>
        <w:spacing w:line="256" w:lineRule="auto"/>
        <w:rPr>
          <w:rFonts w:eastAsia="Calibri"/>
          <w:sz w:val="16"/>
        </w:rPr>
      </w:pPr>
      <w:r w:rsidRPr="000525D5">
        <w:rPr>
          <w:rFonts w:eastAsia="Calibri"/>
          <w:sz w:val="16"/>
        </w:rPr>
        <w:t xml:space="preserve">This year, Dr. </w:t>
      </w:r>
      <w:r w:rsidRPr="000525D5">
        <w:rPr>
          <w:rFonts w:eastAsia="Calibri"/>
          <w:b/>
          <w:u w:val="single"/>
        </w:rPr>
        <w:t>Trump is going</w:t>
      </w:r>
      <w:r w:rsidRPr="000525D5">
        <w:rPr>
          <w:rFonts w:eastAsia="Calibri"/>
          <w:sz w:val="16"/>
        </w:rPr>
        <w:t xml:space="preserve"> even </w:t>
      </w:r>
      <w:r w:rsidRPr="000525D5">
        <w:rPr>
          <w:rFonts w:eastAsia="Calibri"/>
          <w:b/>
          <w:iCs/>
          <w:u w:val="single"/>
          <w:bdr w:val="single" w:sz="8" w:space="0" w:color="auto" w:frame="1"/>
        </w:rPr>
        <w:t>further</w:t>
      </w:r>
      <w:r w:rsidRPr="000525D5">
        <w:rPr>
          <w:rFonts w:eastAsia="Calibri"/>
          <w:sz w:val="16"/>
        </w:rPr>
        <w:t xml:space="preserve"> than any previous Republican president has gone before, </w:t>
      </w:r>
      <w:r w:rsidRPr="000525D5">
        <w:rPr>
          <w:rFonts w:eastAsia="Calibri"/>
          <w:b/>
          <w:u w:val="single"/>
        </w:rPr>
        <w:t xml:space="preserve">reaching out to </w:t>
      </w:r>
      <w:r w:rsidRPr="000525D5">
        <w:rPr>
          <w:rFonts w:eastAsia="Calibri"/>
          <w:b/>
          <w:iCs/>
          <w:u w:val="single"/>
          <w:bdr w:val="single" w:sz="8" w:space="0" w:color="auto" w:frame="1"/>
        </w:rPr>
        <w:t>big labor</w:t>
      </w:r>
      <w:r w:rsidRPr="000525D5">
        <w:rPr>
          <w:rFonts w:eastAsia="Calibri"/>
          <w:sz w:val="16"/>
        </w:rPr>
        <w:t>, long a bete noire for Republicans. Sept. 27 finds the once-and-possibly-future president skipping the second GOP presidential debate and speaking instead to striking autoworkers.</w:t>
      </w:r>
    </w:p>
    <w:p w14:paraId="7C4F8A2D" w14:textId="77777777" w:rsidR="00CB0066" w:rsidRPr="000525D5" w:rsidRDefault="00CB0066" w:rsidP="00CB0066">
      <w:pPr>
        <w:spacing w:line="256" w:lineRule="auto"/>
        <w:rPr>
          <w:rFonts w:eastAsia="Calibri"/>
          <w:sz w:val="16"/>
        </w:rPr>
      </w:pPr>
      <w:r w:rsidRPr="000525D5">
        <w:rPr>
          <w:rFonts w:eastAsia="Calibri"/>
          <w:sz w:val="16"/>
        </w:rPr>
        <w:t xml:space="preserve">Symbolically, </w:t>
      </w:r>
      <w:r w:rsidRPr="000525D5">
        <w:rPr>
          <w:rFonts w:eastAsia="Calibri"/>
          <w:b/>
          <w:u w:val="single"/>
        </w:rPr>
        <w:t xml:space="preserve">Trump's </w:t>
      </w:r>
      <w:r w:rsidRPr="000525D5">
        <w:rPr>
          <w:rFonts w:eastAsia="Calibri"/>
          <w:b/>
          <w:iCs/>
          <w:highlight w:val="green"/>
          <w:u w:val="single"/>
          <w:bdr w:val="single" w:sz="8" w:space="0" w:color="auto" w:frame="1"/>
        </w:rPr>
        <w:t>outreach</w:t>
      </w:r>
      <w:r w:rsidRPr="000525D5">
        <w:rPr>
          <w:rFonts w:eastAsia="Calibri"/>
          <w:b/>
          <w:highlight w:val="green"/>
          <w:u w:val="single"/>
        </w:rPr>
        <w:t xml:space="preserve"> represents</w:t>
      </w:r>
      <w:r w:rsidRPr="000525D5">
        <w:rPr>
          <w:rFonts w:eastAsia="Calibri"/>
          <w:b/>
          <w:u w:val="single"/>
        </w:rPr>
        <w:t xml:space="preserve"> a </w:t>
      </w:r>
      <w:r w:rsidRPr="000525D5">
        <w:rPr>
          <w:rFonts w:eastAsia="Calibri"/>
          <w:b/>
          <w:iCs/>
          <w:u w:val="single"/>
          <w:bdr w:val="single" w:sz="8" w:space="0" w:color="auto" w:frame="1"/>
        </w:rPr>
        <w:t xml:space="preserve">radical </w:t>
      </w:r>
      <w:r w:rsidRPr="000525D5">
        <w:rPr>
          <w:rFonts w:eastAsia="Calibri"/>
          <w:b/>
          <w:iCs/>
          <w:highlight w:val="green"/>
          <w:u w:val="single"/>
          <w:bdr w:val="single" w:sz="8" w:space="0" w:color="auto" w:frame="1"/>
        </w:rPr>
        <w:t>contrast</w:t>
      </w:r>
      <w:r w:rsidRPr="000525D5">
        <w:rPr>
          <w:rFonts w:eastAsia="Calibri"/>
          <w:b/>
          <w:u w:val="single"/>
        </w:rPr>
        <w:t xml:space="preserve"> for a party </w:t>
      </w:r>
      <w:r w:rsidRPr="000525D5">
        <w:rPr>
          <w:rFonts w:eastAsia="Calibri"/>
          <w:b/>
          <w:highlight w:val="green"/>
          <w:u w:val="single"/>
        </w:rPr>
        <w:t>with</w:t>
      </w:r>
      <w:r w:rsidRPr="000525D5">
        <w:rPr>
          <w:rFonts w:eastAsia="Calibri"/>
          <w:b/>
          <w:u w:val="single"/>
        </w:rPr>
        <w:t xml:space="preserve"> a</w:t>
      </w:r>
      <w:r w:rsidRPr="000525D5">
        <w:rPr>
          <w:rFonts w:eastAsia="Calibri"/>
          <w:sz w:val="16"/>
        </w:rPr>
        <w:t xml:space="preserve"> long and consistent </w:t>
      </w:r>
      <w:r w:rsidRPr="000525D5">
        <w:rPr>
          <w:rFonts w:eastAsia="Calibri"/>
          <w:b/>
          <w:u w:val="single"/>
        </w:rPr>
        <w:t xml:space="preserve">history of </w:t>
      </w:r>
      <w:r w:rsidRPr="000525D5">
        <w:rPr>
          <w:rFonts w:eastAsia="Calibri"/>
          <w:b/>
          <w:iCs/>
          <w:highlight w:val="green"/>
          <w:u w:val="single"/>
          <w:bdr w:val="single" w:sz="8" w:space="0" w:color="auto" w:frame="1"/>
        </w:rPr>
        <w:t>antagonism</w:t>
      </w:r>
      <w:r w:rsidRPr="000525D5">
        <w:rPr>
          <w:rFonts w:eastAsia="Calibri"/>
          <w:b/>
          <w:highlight w:val="green"/>
          <w:u w:val="single"/>
        </w:rPr>
        <w:t xml:space="preserve"> to</w:t>
      </w:r>
      <w:r w:rsidRPr="000525D5">
        <w:rPr>
          <w:rFonts w:eastAsia="Calibri"/>
          <w:b/>
          <w:u w:val="single"/>
        </w:rPr>
        <w:t xml:space="preserve"> workers' </w:t>
      </w:r>
      <w:r w:rsidRPr="000525D5">
        <w:rPr>
          <w:rFonts w:eastAsia="Calibri"/>
          <w:b/>
          <w:iCs/>
          <w:highlight w:val="green"/>
          <w:u w:val="single"/>
          <w:bdr w:val="single" w:sz="8" w:space="0" w:color="auto" w:frame="1"/>
        </w:rPr>
        <w:t>right</w:t>
      </w:r>
      <w:r w:rsidRPr="000525D5">
        <w:rPr>
          <w:rFonts w:eastAsia="Calibri"/>
          <w:b/>
          <w:highlight w:val="green"/>
          <w:u w:val="single"/>
        </w:rPr>
        <w:t xml:space="preserve"> to </w:t>
      </w:r>
      <w:r w:rsidRPr="000525D5">
        <w:rPr>
          <w:rFonts w:eastAsia="Calibri"/>
          <w:b/>
          <w:iCs/>
          <w:highlight w:val="green"/>
          <w:u w:val="single"/>
          <w:bdr w:val="single" w:sz="8" w:space="0" w:color="auto" w:frame="1"/>
        </w:rPr>
        <w:t>bargain</w:t>
      </w:r>
      <w:r w:rsidRPr="000525D5">
        <w:rPr>
          <w:rFonts w:eastAsia="Calibri"/>
          <w:b/>
          <w:iCs/>
          <w:u w:val="single"/>
          <w:bdr w:val="single" w:sz="8" w:space="0" w:color="auto" w:frame="1"/>
        </w:rPr>
        <w:t xml:space="preserve"> collectively</w:t>
      </w:r>
      <w:r w:rsidRPr="000525D5">
        <w:rPr>
          <w:rFonts w:eastAsia="Calibri"/>
          <w:sz w:val="16"/>
        </w:rPr>
        <w:t xml:space="preserve">: Congressional Republicans rammed through the Taft-Hartley Act; Ronald Reagan fired the air traffic controllers; Republican-controlled legislators created union-gutting "right to work" states and, as a result, union campaign contributions overwhelmingly flowed to Democratic candidates. </w:t>
      </w:r>
      <w:r w:rsidRPr="000525D5">
        <w:rPr>
          <w:rFonts w:eastAsia="Calibri"/>
          <w:b/>
          <w:u w:val="single"/>
        </w:rPr>
        <w:t>This is the first time</w:t>
      </w:r>
      <w:r w:rsidRPr="000525D5">
        <w:rPr>
          <w:rFonts w:eastAsia="Calibri"/>
          <w:sz w:val="16"/>
        </w:rPr>
        <w:t xml:space="preserve"> in memory — possibly ever — that </w:t>
      </w:r>
      <w:r w:rsidRPr="000525D5">
        <w:rPr>
          <w:rFonts w:eastAsia="Calibri"/>
          <w:b/>
          <w:u w:val="single"/>
        </w:rPr>
        <w:t>a major Republican presidential</w:t>
      </w:r>
      <w:r w:rsidRPr="000525D5">
        <w:rPr>
          <w:rFonts w:eastAsia="Calibri"/>
          <w:sz w:val="16"/>
        </w:rPr>
        <w:t xml:space="preserve"> </w:t>
      </w:r>
      <w:r w:rsidRPr="000525D5">
        <w:rPr>
          <w:rFonts w:eastAsia="Calibri"/>
          <w:b/>
          <w:u w:val="single"/>
        </w:rPr>
        <w:t>contender</w:t>
      </w:r>
      <w:r w:rsidRPr="000525D5">
        <w:rPr>
          <w:rFonts w:eastAsia="Calibri"/>
          <w:sz w:val="16"/>
        </w:rPr>
        <w:t xml:space="preserve"> has </w:t>
      </w:r>
      <w:r w:rsidRPr="000525D5">
        <w:rPr>
          <w:rFonts w:eastAsia="Calibri"/>
          <w:b/>
          <w:u w:val="single"/>
        </w:rPr>
        <w:t xml:space="preserve">thought of </w:t>
      </w:r>
      <w:r w:rsidRPr="000525D5">
        <w:rPr>
          <w:rFonts w:eastAsia="Calibri"/>
          <w:b/>
          <w:iCs/>
          <w:u w:val="single"/>
          <w:bdr w:val="single" w:sz="8" w:space="0" w:color="auto" w:frame="1"/>
        </w:rPr>
        <w:t>campaigning</w:t>
      </w:r>
      <w:r w:rsidRPr="000525D5">
        <w:rPr>
          <w:rFonts w:eastAsia="Calibri"/>
          <w:b/>
          <w:u w:val="single"/>
        </w:rPr>
        <w:t xml:space="preserve"> to </w:t>
      </w:r>
      <w:r w:rsidRPr="000525D5">
        <w:rPr>
          <w:rFonts w:eastAsia="Calibri"/>
          <w:b/>
          <w:iCs/>
          <w:u w:val="single"/>
          <w:bdr w:val="single" w:sz="8" w:space="0" w:color="auto" w:frame="1"/>
        </w:rPr>
        <w:t>union members</w:t>
      </w:r>
      <w:r w:rsidRPr="000525D5">
        <w:rPr>
          <w:rFonts w:eastAsia="Calibri"/>
          <w:sz w:val="16"/>
        </w:rPr>
        <w:t>, during a walkout no less.</w:t>
      </w:r>
    </w:p>
    <w:p w14:paraId="1274DCBB" w14:textId="77777777" w:rsidR="00CB0066" w:rsidRPr="000525D5" w:rsidRDefault="00CB0066" w:rsidP="00CB0066">
      <w:pPr>
        <w:spacing w:line="256" w:lineRule="auto"/>
        <w:rPr>
          <w:rFonts w:eastAsia="Calibri"/>
          <w:sz w:val="16"/>
        </w:rPr>
      </w:pPr>
      <w:r w:rsidRPr="000525D5">
        <w:rPr>
          <w:rFonts w:eastAsia="Calibri"/>
          <w:sz w:val="16"/>
        </w:rPr>
        <w:t xml:space="preserve">Meanwhile "Union Joe" Biden, who likes to emphasize his working-class Scranton background and has collected numerous union endorsements, has been publicly silent about the United Auto Workers strike — a stance made starker when he jammed a contract down the throats of freight train workers when they threatsened to walk off the job. The president hasn't expressed any desire to meet with striking </w:t>
      </w:r>
      <w:r w:rsidRPr="000525D5">
        <w:rPr>
          <w:rFonts w:eastAsia="Calibri"/>
          <w:sz w:val="16"/>
        </w:rPr>
        <w:lastRenderedPageBreak/>
        <w:t>workers, whether at one of the big three automakers, the SAG-AFTRA writers in Hollywood, or Amazon warehouses. Biden's support for unions has been performative and rhetorical.</w:t>
      </w:r>
    </w:p>
    <w:p w14:paraId="2844B97E" w14:textId="77777777" w:rsidR="00CB0066" w:rsidRPr="000525D5" w:rsidRDefault="00CB0066" w:rsidP="00CB0066">
      <w:pPr>
        <w:spacing w:line="256" w:lineRule="auto"/>
        <w:rPr>
          <w:rFonts w:eastAsia="Calibri"/>
          <w:sz w:val="16"/>
        </w:rPr>
      </w:pPr>
      <w:r w:rsidRPr="000525D5">
        <w:rPr>
          <w:rFonts w:eastAsia="Calibri"/>
          <w:sz w:val="16"/>
        </w:rPr>
        <w:t>What about Trump's?</w:t>
      </w:r>
    </w:p>
    <w:p w14:paraId="6F8CDC28" w14:textId="77777777" w:rsidR="00CB0066" w:rsidRPr="000525D5" w:rsidRDefault="00CB0066" w:rsidP="00CB0066">
      <w:pPr>
        <w:spacing w:line="256" w:lineRule="auto"/>
        <w:rPr>
          <w:rFonts w:eastAsia="Calibri"/>
          <w:sz w:val="16"/>
        </w:rPr>
      </w:pPr>
      <w:r w:rsidRPr="000525D5">
        <w:rPr>
          <w:rFonts w:eastAsia="Calibri"/>
          <w:sz w:val="16"/>
        </w:rPr>
        <w:t xml:space="preserve">At this date, Trump is the better talker. Nothing new here, when compared to Biden. </w:t>
      </w:r>
      <w:r w:rsidRPr="000525D5">
        <w:rPr>
          <w:rFonts w:eastAsia="Calibri"/>
          <w:b/>
          <w:highlight w:val="green"/>
          <w:u w:val="single"/>
        </w:rPr>
        <w:t xml:space="preserve">The </w:t>
      </w:r>
      <w:r w:rsidRPr="000525D5">
        <w:rPr>
          <w:rFonts w:eastAsia="Calibri"/>
          <w:b/>
          <w:iCs/>
          <w:highlight w:val="green"/>
          <w:u w:val="single"/>
          <w:bdr w:val="single" w:sz="8" w:space="0" w:color="auto" w:frame="1"/>
        </w:rPr>
        <w:t>question</w:t>
      </w:r>
      <w:r w:rsidRPr="000525D5">
        <w:rPr>
          <w:rFonts w:eastAsia="Calibri"/>
          <w:b/>
          <w:highlight w:val="green"/>
          <w:u w:val="single"/>
        </w:rPr>
        <w:t xml:space="preserve"> is, might</w:t>
      </w:r>
      <w:r w:rsidRPr="000525D5">
        <w:rPr>
          <w:rFonts w:eastAsia="Calibri"/>
          <w:b/>
          <w:u w:val="single"/>
        </w:rPr>
        <w:t xml:space="preserve"> the </w:t>
      </w:r>
      <w:r w:rsidRPr="000525D5">
        <w:rPr>
          <w:rFonts w:eastAsia="Calibri"/>
          <w:b/>
          <w:iCs/>
          <w:highlight w:val="green"/>
          <w:u w:val="single"/>
          <w:bdr w:val="single" w:sz="8" w:space="0" w:color="auto" w:frame="1"/>
        </w:rPr>
        <w:t>Repub</w:t>
      </w:r>
      <w:r w:rsidRPr="000525D5">
        <w:rPr>
          <w:rFonts w:eastAsia="Calibri"/>
          <w:b/>
          <w:u w:val="single"/>
        </w:rPr>
        <w:t xml:space="preserve">lican </w:t>
      </w:r>
      <w:r w:rsidRPr="000525D5">
        <w:rPr>
          <w:rFonts w:eastAsia="Calibri"/>
          <w:b/>
          <w:highlight w:val="green"/>
          <w:u w:val="single"/>
        </w:rPr>
        <w:t xml:space="preserve">Party assume </w:t>
      </w:r>
      <w:r w:rsidRPr="000525D5">
        <w:rPr>
          <w:rFonts w:eastAsia="Calibri"/>
          <w:b/>
          <w:iCs/>
          <w:highlight w:val="green"/>
          <w:u w:val="single"/>
          <w:bdr w:val="single" w:sz="8" w:space="0" w:color="auto" w:frame="1"/>
        </w:rPr>
        <w:t>policy positions</w:t>
      </w:r>
      <w:r w:rsidRPr="000525D5">
        <w:rPr>
          <w:rFonts w:eastAsia="Calibri"/>
          <w:b/>
          <w:highlight w:val="green"/>
          <w:u w:val="single"/>
        </w:rPr>
        <w:t xml:space="preserve"> that </w:t>
      </w:r>
      <w:r w:rsidRPr="000525D5">
        <w:rPr>
          <w:rFonts w:eastAsia="Calibri"/>
          <w:b/>
          <w:iCs/>
          <w:highlight w:val="green"/>
          <w:u w:val="single"/>
          <w:bdr w:val="single" w:sz="8" w:space="0" w:color="auto" w:frame="1"/>
        </w:rPr>
        <w:t>credibly</w:t>
      </w:r>
      <w:r w:rsidRPr="000525D5">
        <w:rPr>
          <w:rFonts w:eastAsia="Calibri"/>
          <w:b/>
          <w:highlight w:val="green"/>
          <w:u w:val="single"/>
        </w:rPr>
        <w:t xml:space="preserve"> allow it to </w:t>
      </w:r>
      <w:r w:rsidRPr="000525D5">
        <w:rPr>
          <w:rFonts w:eastAsia="Calibri"/>
          <w:b/>
          <w:iCs/>
          <w:highlight w:val="green"/>
          <w:u w:val="single"/>
          <w:bdr w:val="single" w:sz="8" w:space="0" w:color="auto" w:frame="1"/>
        </w:rPr>
        <w:t>argue</w:t>
      </w:r>
      <w:r w:rsidRPr="000525D5">
        <w:rPr>
          <w:rFonts w:eastAsia="Calibri"/>
          <w:b/>
          <w:u w:val="single"/>
        </w:rPr>
        <w:t xml:space="preserve"> that it </w:t>
      </w:r>
      <w:r w:rsidRPr="000525D5">
        <w:rPr>
          <w:rFonts w:eastAsia="Calibri"/>
          <w:b/>
          <w:highlight w:val="green"/>
          <w:u w:val="single"/>
        </w:rPr>
        <w:t xml:space="preserve">has become an </w:t>
      </w:r>
      <w:r w:rsidRPr="000525D5">
        <w:rPr>
          <w:rFonts w:eastAsia="Calibri"/>
          <w:b/>
          <w:iCs/>
          <w:highlight w:val="green"/>
          <w:u w:val="single"/>
          <w:bdr w:val="single" w:sz="8" w:space="0" w:color="auto" w:frame="1"/>
        </w:rPr>
        <w:t>ally</w:t>
      </w:r>
      <w:r w:rsidRPr="000525D5">
        <w:rPr>
          <w:rFonts w:eastAsia="Calibri"/>
          <w:b/>
          <w:highlight w:val="green"/>
          <w:u w:val="single"/>
        </w:rPr>
        <w:t xml:space="preserve"> of </w:t>
      </w:r>
      <w:r w:rsidRPr="000525D5">
        <w:rPr>
          <w:rFonts w:eastAsia="Calibri"/>
          <w:b/>
          <w:iCs/>
          <w:highlight w:val="green"/>
          <w:u w:val="single"/>
          <w:bdr w:val="single" w:sz="8" w:space="0" w:color="auto" w:frame="1"/>
        </w:rPr>
        <w:t>workers</w:t>
      </w:r>
      <w:r w:rsidRPr="000525D5">
        <w:rPr>
          <w:rFonts w:eastAsia="Calibri"/>
          <w:b/>
          <w:u w:val="single"/>
        </w:rPr>
        <w:t>, after decades of being their enemy</w:t>
      </w:r>
      <w:r w:rsidRPr="000525D5">
        <w:rPr>
          <w:rFonts w:eastAsia="Calibri"/>
          <w:sz w:val="16"/>
        </w:rPr>
        <w:t xml:space="preserve"> in service of their corporate masters?</w:t>
      </w:r>
    </w:p>
    <w:p w14:paraId="09E6CC04" w14:textId="77777777" w:rsidR="00CB0066" w:rsidRPr="000525D5" w:rsidRDefault="00CB0066" w:rsidP="00CB0066">
      <w:pPr>
        <w:spacing w:line="256" w:lineRule="auto"/>
        <w:rPr>
          <w:rFonts w:eastAsia="Calibri"/>
          <w:sz w:val="16"/>
        </w:rPr>
      </w:pPr>
      <w:r w:rsidRPr="000525D5">
        <w:rPr>
          <w:rFonts w:eastAsia="Calibri"/>
          <w:b/>
          <w:highlight w:val="green"/>
          <w:u w:val="single"/>
        </w:rPr>
        <w:t xml:space="preserve">If </w:t>
      </w:r>
      <w:r w:rsidRPr="000525D5">
        <w:rPr>
          <w:rFonts w:eastAsia="Calibri"/>
          <w:b/>
          <w:iCs/>
          <w:highlight w:val="green"/>
          <w:u w:val="single"/>
          <w:bdr w:val="single" w:sz="8" w:space="0" w:color="auto" w:frame="1"/>
        </w:rPr>
        <w:t>anyone</w:t>
      </w:r>
      <w:r w:rsidRPr="000525D5">
        <w:rPr>
          <w:rFonts w:eastAsia="Calibri"/>
          <w:b/>
          <w:highlight w:val="green"/>
          <w:u w:val="single"/>
        </w:rPr>
        <w:t xml:space="preserve"> can</w:t>
      </w:r>
      <w:r w:rsidRPr="000525D5">
        <w:rPr>
          <w:rFonts w:eastAsia="Calibri"/>
          <w:b/>
          <w:u w:val="single"/>
        </w:rPr>
        <w:t xml:space="preserve"> and will </w:t>
      </w:r>
      <w:r w:rsidRPr="000525D5">
        <w:rPr>
          <w:rFonts w:eastAsia="Calibri"/>
          <w:b/>
          <w:iCs/>
          <w:u w:val="single"/>
          <w:bdr w:val="single" w:sz="8" w:space="0" w:color="auto" w:frame="1"/>
        </w:rPr>
        <w:t>spearhead</w:t>
      </w:r>
      <w:r w:rsidRPr="000525D5">
        <w:rPr>
          <w:rFonts w:eastAsia="Calibri"/>
          <w:b/>
          <w:u w:val="single"/>
        </w:rPr>
        <w:t xml:space="preserve"> such a </w:t>
      </w:r>
      <w:r w:rsidRPr="000525D5">
        <w:rPr>
          <w:rFonts w:eastAsia="Calibri"/>
          <w:b/>
          <w:iCs/>
          <w:u w:val="single"/>
          <w:bdr w:val="single" w:sz="8" w:space="0" w:color="auto" w:frame="1"/>
        </w:rPr>
        <w:t>pivot</w:t>
      </w:r>
      <w:r w:rsidRPr="000525D5">
        <w:rPr>
          <w:rFonts w:eastAsia="Calibri"/>
          <w:b/>
          <w:u w:val="single"/>
        </w:rPr>
        <w:t xml:space="preserve">, </w:t>
      </w:r>
      <w:r w:rsidRPr="000525D5">
        <w:rPr>
          <w:rFonts w:eastAsia="Calibri"/>
          <w:b/>
          <w:highlight w:val="green"/>
          <w:u w:val="single"/>
        </w:rPr>
        <w:t xml:space="preserve">it will be </w:t>
      </w:r>
      <w:r w:rsidRPr="000525D5">
        <w:rPr>
          <w:rFonts w:eastAsia="Calibri"/>
          <w:b/>
          <w:iCs/>
          <w:highlight w:val="green"/>
          <w:u w:val="single"/>
          <w:bdr w:val="single" w:sz="8" w:space="0" w:color="auto" w:frame="1"/>
        </w:rPr>
        <w:t>Trump</w:t>
      </w:r>
      <w:r w:rsidRPr="000525D5">
        <w:rPr>
          <w:rFonts w:eastAsia="Calibri"/>
          <w:sz w:val="16"/>
        </w:rPr>
        <w:t>, the man who pulled off the neat trick of running against the Iraq War in the den of bloodthirsty militarism that is a Republican primary, and winning, and going on to become the first president in two decades to seriously negotiate with the Taliban, signing a deal to withdraw from Afghanistan, yet remaining a hero of the right.</w:t>
      </w:r>
    </w:p>
    <w:p w14:paraId="762D7510" w14:textId="77777777" w:rsidR="00CB0066" w:rsidRPr="000525D5" w:rsidRDefault="00CB0066" w:rsidP="00CB0066">
      <w:pPr>
        <w:spacing w:line="256" w:lineRule="auto"/>
        <w:rPr>
          <w:rFonts w:eastAsia="Calibri"/>
          <w:sz w:val="16"/>
        </w:rPr>
      </w:pPr>
      <w:r w:rsidRPr="000525D5">
        <w:rPr>
          <w:rFonts w:eastAsia="Calibri"/>
          <w:b/>
          <w:highlight w:val="green"/>
          <w:u w:val="single"/>
        </w:rPr>
        <w:t>Should Trump construct</w:t>
      </w:r>
      <w:r w:rsidRPr="000525D5">
        <w:rPr>
          <w:rFonts w:eastAsia="Calibri"/>
          <w:b/>
          <w:u w:val="single"/>
        </w:rPr>
        <w:t xml:space="preserve"> a </w:t>
      </w:r>
      <w:r w:rsidRPr="000525D5">
        <w:rPr>
          <w:rFonts w:eastAsia="Calibri"/>
          <w:b/>
          <w:iCs/>
          <w:highlight w:val="green"/>
          <w:u w:val="single"/>
          <w:bdr w:val="single" w:sz="8" w:space="0" w:color="auto" w:frame="1"/>
        </w:rPr>
        <w:t>pro-labor Republicanism</w:t>
      </w:r>
      <w:r w:rsidRPr="000525D5">
        <w:rPr>
          <w:rFonts w:eastAsia="Calibri"/>
          <w:b/>
          <w:highlight w:val="green"/>
          <w:u w:val="single"/>
        </w:rPr>
        <w:t xml:space="preserve">, we may be at the </w:t>
      </w:r>
      <w:r w:rsidRPr="000525D5">
        <w:rPr>
          <w:rFonts w:eastAsia="Calibri"/>
          <w:b/>
          <w:iCs/>
          <w:highlight w:val="green"/>
          <w:u w:val="single"/>
          <w:bdr w:val="single" w:sz="8" w:space="0" w:color="auto" w:frame="1"/>
        </w:rPr>
        <w:t>dawn</w:t>
      </w:r>
      <w:r w:rsidRPr="000525D5">
        <w:rPr>
          <w:rFonts w:eastAsia="Calibri"/>
          <w:b/>
          <w:highlight w:val="green"/>
          <w:u w:val="single"/>
        </w:rPr>
        <w:t xml:space="preserve"> of</w:t>
      </w:r>
      <w:r w:rsidRPr="000525D5">
        <w:rPr>
          <w:rFonts w:eastAsia="Calibri"/>
          <w:b/>
          <w:u w:val="single"/>
        </w:rPr>
        <w:t xml:space="preserve"> the </w:t>
      </w:r>
      <w:r w:rsidRPr="000525D5">
        <w:rPr>
          <w:rFonts w:eastAsia="Calibri"/>
          <w:b/>
          <w:iCs/>
          <w:u w:val="single"/>
          <w:bdr w:val="single" w:sz="8" w:space="0" w:color="auto" w:frame="1"/>
        </w:rPr>
        <w:t>biggest</w:t>
      </w:r>
      <w:r w:rsidRPr="000525D5">
        <w:rPr>
          <w:rFonts w:eastAsia="Calibri"/>
          <w:sz w:val="16"/>
        </w:rPr>
        <w:t xml:space="preserve"> political </w:t>
      </w:r>
      <w:r w:rsidRPr="000525D5">
        <w:rPr>
          <w:rFonts w:eastAsia="Calibri"/>
          <w:b/>
          <w:iCs/>
          <w:highlight w:val="green"/>
          <w:u w:val="single"/>
          <w:bdr w:val="single" w:sz="8" w:space="0" w:color="auto" w:frame="1"/>
        </w:rPr>
        <w:t>realignment</w:t>
      </w:r>
      <w:r w:rsidRPr="000525D5">
        <w:rPr>
          <w:rFonts w:eastAsia="Calibri"/>
          <w:sz w:val="16"/>
        </w:rPr>
        <w:t xml:space="preserve"> election </w:t>
      </w:r>
      <w:r w:rsidRPr="000525D5">
        <w:rPr>
          <w:rFonts w:eastAsia="Calibri"/>
          <w:b/>
          <w:u w:val="single"/>
        </w:rPr>
        <w:t>since</w:t>
      </w:r>
      <w:r w:rsidRPr="000525D5">
        <w:rPr>
          <w:rFonts w:eastAsia="Calibri"/>
          <w:sz w:val="16"/>
        </w:rPr>
        <w:t xml:space="preserve"> 19</w:t>
      </w:r>
      <w:r w:rsidRPr="000525D5">
        <w:rPr>
          <w:rFonts w:eastAsia="Calibri"/>
          <w:b/>
          <w:iCs/>
          <w:u w:val="single"/>
          <w:bdr w:val="single" w:sz="8" w:space="0" w:color="auto" w:frame="1"/>
        </w:rPr>
        <w:t>32</w:t>
      </w:r>
      <w:r w:rsidRPr="000525D5">
        <w:rPr>
          <w:rFonts w:eastAsia="Calibri"/>
          <w:sz w:val="16"/>
        </w:rPr>
        <w:t>. Franklin D. Roosevelt's victory at the depth of the Great Depression and the subsequent enactment of his New Deal reversed the basic duopolistic structure in place since 1860. For three-quarters of a century, the party of Lincoln had represented progressivism and the struggle for equal rights while Democrats had embraced reactionary and racist policies with the occasional interruption of white-aligned populists like William Jennings Bryan; in rough terms, the parties switched places as Democrats embraced liberalism as we know it and Republicans took on conservatism.</w:t>
      </w:r>
    </w:p>
    <w:p w14:paraId="48F0EF2F" w14:textId="77777777" w:rsidR="00CB0066" w:rsidRPr="000525D5" w:rsidRDefault="00CB0066" w:rsidP="00CB0066">
      <w:pPr>
        <w:spacing w:line="256" w:lineRule="auto"/>
        <w:rPr>
          <w:rFonts w:eastAsia="Calibri"/>
          <w:sz w:val="16"/>
        </w:rPr>
      </w:pPr>
      <w:r w:rsidRPr="000525D5">
        <w:rPr>
          <w:rFonts w:eastAsia="Calibri"/>
          <w:b/>
          <w:u w:val="single"/>
        </w:rPr>
        <w:t xml:space="preserve">We are </w:t>
      </w:r>
      <w:r w:rsidRPr="000525D5">
        <w:rPr>
          <w:rFonts w:eastAsia="Calibri"/>
          <w:b/>
          <w:iCs/>
          <w:u w:val="single"/>
          <w:bdr w:val="single" w:sz="8" w:space="0" w:color="auto" w:frame="1"/>
        </w:rPr>
        <w:t>currently</w:t>
      </w:r>
      <w:r w:rsidRPr="000525D5">
        <w:rPr>
          <w:rFonts w:eastAsia="Calibri"/>
          <w:b/>
          <w:u w:val="single"/>
        </w:rPr>
        <w:t xml:space="preserve"> experiencing a </w:t>
      </w:r>
      <w:r w:rsidRPr="000525D5">
        <w:rPr>
          <w:rFonts w:eastAsia="Calibri"/>
          <w:b/>
          <w:iCs/>
          <w:u w:val="single"/>
          <w:bdr w:val="single" w:sz="8" w:space="0" w:color="auto" w:frame="1"/>
        </w:rPr>
        <w:t>realignment-in-waiting</w:t>
      </w:r>
      <w:r w:rsidRPr="000525D5">
        <w:rPr>
          <w:rFonts w:eastAsia="Calibri"/>
          <w:sz w:val="16"/>
        </w:rPr>
        <w:t xml:space="preserve">, a 1932-scale ideological reversal </w:t>
      </w:r>
      <w:r w:rsidRPr="000525D5">
        <w:rPr>
          <w:rFonts w:eastAsia="Calibri"/>
          <w:b/>
          <w:u w:val="single"/>
        </w:rPr>
        <w:t>that</w:t>
      </w:r>
      <w:r w:rsidRPr="000525D5">
        <w:rPr>
          <w:rFonts w:eastAsia="Calibri"/>
          <w:sz w:val="16"/>
        </w:rPr>
        <w:t xml:space="preserve"> is taking hold in some arenas, tentative in others and </w:t>
      </w:r>
      <w:r w:rsidRPr="000525D5">
        <w:rPr>
          <w:rFonts w:eastAsia="Calibri"/>
          <w:b/>
          <w:u w:val="single"/>
        </w:rPr>
        <w:t xml:space="preserve">will </w:t>
      </w:r>
      <w:r w:rsidRPr="000525D5">
        <w:rPr>
          <w:rFonts w:eastAsia="Calibri"/>
          <w:b/>
          <w:iCs/>
          <w:u w:val="single"/>
          <w:bdr w:val="single" w:sz="8" w:space="0" w:color="auto" w:frame="1"/>
        </w:rPr>
        <w:t>live</w:t>
      </w:r>
      <w:r w:rsidRPr="000525D5">
        <w:rPr>
          <w:rFonts w:eastAsia="Calibri"/>
          <w:b/>
          <w:u w:val="single"/>
        </w:rPr>
        <w:t xml:space="preserve"> or </w:t>
      </w:r>
      <w:r w:rsidRPr="000525D5">
        <w:rPr>
          <w:rFonts w:eastAsia="Calibri"/>
          <w:b/>
          <w:iCs/>
          <w:u w:val="single"/>
          <w:bdr w:val="single" w:sz="8" w:space="0" w:color="auto" w:frame="1"/>
        </w:rPr>
        <w:t>die</w:t>
      </w:r>
      <w:r w:rsidRPr="000525D5">
        <w:rPr>
          <w:rFonts w:eastAsia="Calibri"/>
          <w:b/>
          <w:u w:val="single"/>
        </w:rPr>
        <w:t xml:space="preserve"> depending on what party leaders </w:t>
      </w:r>
      <w:r w:rsidRPr="000525D5">
        <w:rPr>
          <w:rFonts w:eastAsia="Calibri"/>
          <w:b/>
          <w:iCs/>
          <w:u w:val="single"/>
          <w:bdr w:val="single" w:sz="8" w:space="0" w:color="auto" w:frame="1"/>
        </w:rPr>
        <w:t>do</w:t>
      </w:r>
      <w:r w:rsidRPr="000525D5">
        <w:rPr>
          <w:rFonts w:eastAsia="Calibri"/>
          <w:sz w:val="16"/>
        </w:rPr>
        <w:t xml:space="preserve"> about two or three key issue categories.</w:t>
      </w:r>
    </w:p>
    <w:p w14:paraId="5E14A807" w14:textId="77777777" w:rsidR="00CB0066" w:rsidRPr="000525D5" w:rsidRDefault="00CB0066" w:rsidP="00CB0066">
      <w:pPr>
        <w:spacing w:line="256" w:lineRule="auto"/>
        <w:rPr>
          <w:rFonts w:eastAsia="Calibri"/>
          <w:sz w:val="16"/>
        </w:rPr>
      </w:pPr>
      <w:r w:rsidRPr="000525D5">
        <w:rPr>
          <w:rFonts w:eastAsia="Calibri"/>
          <w:sz w:val="16"/>
        </w:rPr>
        <w:t>On foreign policy, realignment is nearly complete. America's current project in interventionism, the proxy war in Ukraine, enjoys full-throated support from Biden and congressional Democrats while the anti-war voices are found not in the supposedly democratic-socialist "Squad" but the far-right Freedom Caucus. Culturally, the Democratic Party has become the home of well-educated coastal elites while the GOP increasingly draws in voters with high school educations and lower incomes in flyover country.</w:t>
      </w:r>
    </w:p>
    <w:p w14:paraId="597EF918" w14:textId="77777777" w:rsidR="00CB0066" w:rsidRPr="000525D5" w:rsidRDefault="00CB0066" w:rsidP="00CB0066">
      <w:pPr>
        <w:spacing w:line="256" w:lineRule="auto"/>
        <w:rPr>
          <w:rFonts w:eastAsia="Calibri"/>
          <w:b/>
          <w:u w:val="single"/>
        </w:rPr>
      </w:pPr>
      <w:r w:rsidRPr="000525D5">
        <w:rPr>
          <w:rFonts w:eastAsia="Calibri"/>
          <w:b/>
          <w:u w:val="single"/>
        </w:rPr>
        <w:t xml:space="preserve">Realignment remains stillborn without an analogous reversal in </w:t>
      </w:r>
      <w:r w:rsidRPr="000525D5">
        <w:rPr>
          <w:rFonts w:eastAsia="Calibri"/>
          <w:b/>
          <w:iCs/>
          <w:u w:val="single"/>
          <w:bdr w:val="single" w:sz="8" w:space="0" w:color="auto" w:frame="1"/>
        </w:rPr>
        <w:t>domestic affairs</w:t>
      </w:r>
      <w:r w:rsidRPr="000525D5">
        <w:rPr>
          <w:rFonts w:eastAsia="Calibri"/>
          <w:sz w:val="16"/>
        </w:rPr>
        <w:t xml:space="preserve">, however. </w:t>
      </w:r>
      <w:r w:rsidRPr="000525D5">
        <w:rPr>
          <w:rFonts w:eastAsia="Calibri"/>
          <w:b/>
          <w:u w:val="single"/>
        </w:rPr>
        <w:t xml:space="preserve">This is where </w:t>
      </w:r>
      <w:r w:rsidRPr="000525D5">
        <w:rPr>
          <w:rFonts w:eastAsia="Calibri"/>
          <w:b/>
          <w:iCs/>
          <w:u w:val="single"/>
          <w:bdr w:val="single" w:sz="8" w:space="0" w:color="auto" w:frame="1"/>
        </w:rPr>
        <w:t>Repub</w:t>
      </w:r>
      <w:r w:rsidRPr="000525D5">
        <w:rPr>
          <w:rFonts w:eastAsia="Calibri"/>
          <w:b/>
          <w:u w:val="single"/>
        </w:rPr>
        <w:t>lican</w:t>
      </w:r>
      <w:r w:rsidRPr="000525D5">
        <w:rPr>
          <w:rFonts w:eastAsia="Calibri"/>
          <w:b/>
          <w:iCs/>
          <w:u w:val="single"/>
          <w:bdr w:val="single" w:sz="8" w:space="0" w:color="auto" w:frame="1"/>
        </w:rPr>
        <w:t>s</w:t>
      </w:r>
      <w:r w:rsidRPr="000525D5">
        <w:rPr>
          <w:rFonts w:eastAsia="Calibri"/>
          <w:b/>
          <w:u w:val="single"/>
        </w:rPr>
        <w:t xml:space="preserve"> have yet to demonstrate an </w:t>
      </w:r>
      <w:r w:rsidRPr="000525D5">
        <w:rPr>
          <w:rFonts w:eastAsia="Calibri"/>
          <w:b/>
          <w:iCs/>
          <w:u w:val="single"/>
          <w:bdr w:val="single" w:sz="8" w:space="0" w:color="auto" w:frame="1"/>
        </w:rPr>
        <w:t>appetite</w:t>
      </w:r>
      <w:r w:rsidRPr="000525D5">
        <w:rPr>
          <w:rFonts w:eastAsia="Calibri"/>
          <w:b/>
          <w:u w:val="single"/>
        </w:rPr>
        <w:t xml:space="preserve"> to </w:t>
      </w:r>
      <w:r w:rsidRPr="000525D5">
        <w:rPr>
          <w:rFonts w:eastAsia="Calibri"/>
          <w:b/>
          <w:iCs/>
          <w:u w:val="single"/>
          <w:bdr w:val="single" w:sz="8" w:space="0" w:color="auto" w:frame="1"/>
        </w:rPr>
        <w:t>reverse course</w:t>
      </w:r>
      <w:r w:rsidRPr="000525D5">
        <w:rPr>
          <w:rFonts w:eastAsia="Calibri"/>
          <w:b/>
          <w:u w:val="single"/>
        </w:rPr>
        <w:t>.</w:t>
      </w:r>
    </w:p>
    <w:p w14:paraId="772704C7" w14:textId="77777777" w:rsidR="00CB0066" w:rsidRPr="000525D5" w:rsidRDefault="00CB0066" w:rsidP="00CB0066">
      <w:pPr>
        <w:spacing w:line="256" w:lineRule="auto"/>
        <w:rPr>
          <w:rFonts w:eastAsia="Calibri"/>
          <w:sz w:val="16"/>
        </w:rPr>
      </w:pPr>
      <w:r w:rsidRPr="000525D5">
        <w:rPr>
          <w:rFonts w:eastAsia="Calibri"/>
          <w:b/>
          <w:u w:val="single"/>
        </w:rPr>
        <w:t xml:space="preserve">A </w:t>
      </w:r>
      <w:r w:rsidRPr="000525D5">
        <w:rPr>
          <w:rFonts w:eastAsia="Calibri"/>
          <w:b/>
          <w:iCs/>
          <w:highlight w:val="green"/>
          <w:u w:val="single"/>
          <w:bdr w:val="single" w:sz="8" w:space="0" w:color="auto" w:frame="1"/>
        </w:rPr>
        <w:t>180</w:t>
      </w:r>
      <w:r w:rsidRPr="000525D5">
        <w:rPr>
          <w:rFonts w:eastAsia="Calibri"/>
          <w:sz w:val="16"/>
        </w:rPr>
        <w:t xml:space="preserve">-degree switcheroo </w:t>
      </w:r>
      <w:r w:rsidRPr="000525D5">
        <w:rPr>
          <w:rFonts w:eastAsia="Calibri"/>
          <w:b/>
          <w:highlight w:val="green"/>
          <w:u w:val="single"/>
        </w:rPr>
        <w:t xml:space="preserve">would see a </w:t>
      </w:r>
      <w:r w:rsidRPr="000525D5">
        <w:rPr>
          <w:rFonts w:eastAsia="Calibri"/>
          <w:b/>
          <w:iCs/>
          <w:highlight w:val="green"/>
          <w:u w:val="single"/>
          <w:bdr w:val="single" w:sz="8" w:space="0" w:color="auto" w:frame="1"/>
        </w:rPr>
        <w:t>genuine attempt</w:t>
      </w:r>
      <w:r w:rsidRPr="000525D5">
        <w:rPr>
          <w:rFonts w:eastAsia="Calibri"/>
          <w:b/>
          <w:u w:val="single"/>
        </w:rPr>
        <w:t xml:space="preserve"> by </w:t>
      </w:r>
      <w:r w:rsidRPr="000525D5">
        <w:rPr>
          <w:rFonts w:eastAsia="Calibri"/>
          <w:b/>
          <w:iCs/>
          <w:u w:val="single"/>
          <w:bdr w:val="single" w:sz="8" w:space="0" w:color="auto" w:frame="1"/>
        </w:rPr>
        <w:t>Repub</w:t>
      </w:r>
      <w:r w:rsidRPr="000525D5">
        <w:rPr>
          <w:rFonts w:eastAsia="Calibri"/>
          <w:b/>
          <w:u w:val="single"/>
        </w:rPr>
        <w:t>lican</w:t>
      </w:r>
      <w:r w:rsidRPr="000525D5">
        <w:rPr>
          <w:rFonts w:eastAsia="Calibri"/>
          <w:b/>
          <w:iCs/>
          <w:u w:val="single"/>
          <w:bdr w:val="single" w:sz="8" w:space="0" w:color="auto" w:frame="1"/>
        </w:rPr>
        <w:t>s</w:t>
      </w:r>
      <w:r w:rsidRPr="000525D5">
        <w:rPr>
          <w:rFonts w:eastAsia="Calibri"/>
          <w:b/>
          <w:u w:val="single"/>
        </w:rPr>
        <w:t xml:space="preserve"> </w:t>
      </w:r>
      <w:r w:rsidRPr="000525D5">
        <w:rPr>
          <w:rFonts w:eastAsia="Calibri"/>
          <w:b/>
          <w:highlight w:val="green"/>
          <w:u w:val="single"/>
        </w:rPr>
        <w:t>to address</w:t>
      </w:r>
      <w:r w:rsidRPr="000525D5">
        <w:rPr>
          <w:rFonts w:eastAsia="Calibri"/>
          <w:b/>
          <w:u w:val="single"/>
        </w:rPr>
        <w:t xml:space="preserve"> long-standing </w:t>
      </w:r>
      <w:r w:rsidRPr="000525D5">
        <w:rPr>
          <w:rFonts w:eastAsia="Calibri"/>
          <w:b/>
          <w:iCs/>
          <w:u w:val="single"/>
          <w:bdr w:val="single" w:sz="8" w:space="0" w:color="auto" w:frame="1"/>
        </w:rPr>
        <w:t>econ</w:t>
      </w:r>
      <w:r w:rsidRPr="000525D5">
        <w:rPr>
          <w:rFonts w:eastAsia="Calibri"/>
          <w:b/>
          <w:u w:val="single"/>
        </w:rPr>
        <w:t>omic problems</w:t>
      </w:r>
      <w:r w:rsidRPr="000525D5">
        <w:rPr>
          <w:rFonts w:eastAsia="Calibri"/>
          <w:sz w:val="16"/>
        </w:rPr>
        <w:t xml:space="preserve"> that traditionally have been Democratic Party projects </w:t>
      </w:r>
      <w:proofErr w:type="gramStart"/>
      <w:r w:rsidRPr="000525D5">
        <w:rPr>
          <w:rFonts w:eastAsia="Calibri"/>
          <w:sz w:val="16"/>
        </w:rPr>
        <w:t>if and when</w:t>
      </w:r>
      <w:proofErr w:type="gramEnd"/>
      <w:r w:rsidRPr="000525D5">
        <w:rPr>
          <w:rFonts w:eastAsia="Calibri"/>
          <w:sz w:val="16"/>
        </w:rPr>
        <w:t xml:space="preserve"> they have been discussed at all: soaring health care costs, high college tuition, poverty, homelessness, unaffordable housing, </w:t>
      </w:r>
      <w:r w:rsidRPr="000525D5">
        <w:rPr>
          <w:rFonts w:eastAsia="Calibri"/>
          <w:b/>
          <w:u w:val="single"/>
        </w:rPr>
        <w:t>low</w:t>
      </w:r>
      <w:r w:rsidRPr="000525D5">
        <w:rPr>
          <w:rFonts w:eastAsia="Calibri"/>
          <w:sz w:val="16"/>
        </w:rPr>
        <w:t xml:space="preserve"> real </w:t>
      </w:r>
      <w:r w:rsidRPr="000525D5">
        <w:rPr>
          <w:rFonts w:eastAsia="Calibri"/>
          <w:b/>
          <w:iCs/>
          <w:highlight w:val="green"/>
          <w:u w:val="single"/>
          <w:bdr w:val="single" w:sz="8" w:space="0" w:color="auto" w:frame="1"/>
        </w:rPr>
        <w:t>wages</w:t>
      </w:r>
      <w:r w:rsidRPr="000525D5">
        <w:rPr>
          <w:rFonts w:eastAsia="Calibri"/>
          <w:sz w:val="16"/>
        </w:rPr>
        <w:t xml:space="preserve">. In Alcoholics Anonymous, the first step is admitting you have a problem; in politics, the first step is talking about a problem in a way that shows that you acknowledge its existence. Some </w:t>
      </w:r>
      <w:r w:rsidRPr="000525D5">
        <w:rPr>
          <w:rFonts w:eastAsia="Calibri"/>
          <w:b/>
          <w:iCs/>
          <w:highlight w:val="green"/>
          <w:u w:val="single"/>
          <w:bdr w:val="single" w:sz="8" w:space="0" w:color="auto" w:frame="1"/>
        </w:rPr>
        <w:t>Repub</w:t>
      </w:r>
      <w:r w:rsidRPr="000525D5">
        <w:rPr>
          <w:rFonts w:eastAsia="Calibri"/>
          <w:b/>
          <w:u w:val="single"/>
        </w:rPr>
        <w:t>lican</w:t>
      </w:r>
      <w:r w:rsidRPr="000525D5">
        <w:rPr>
          <w:rFonts w:eastAsia="Calibri"/>
          <w:b/>
          <w:iCs/>
          <w:highlight w:val="green"/>
          <w:u w:val="single"/>
          <w:bdr w:val="single" w:sz="8" w:space="0" w:color="auto" w:frame="1"/>
        </w:rPr>
        <w:t>s</w:t>
      </w:r>
      <w:r w:rsidRPr="000525D5">
        <w:rPr>
          <w:rFonts w:eastAsia="Calibri"/>
          <w:b/>
          <w:highlight w:val="green"/>
          <w:u w:val="single"/>
        </w:rPr>
        <w:t xml:space="preserve"> are</w:t>
      </w:r>
      <w:r w:rsidRPr="000525D5">
        <w:rPr>
          <w:rFonts w:eastAsia="Calibri"/>
          <w:sz w:val="16"/>
        </w:rPr>
        <w:t xml:space="preserve"> finally </w:t>
      </w:r>
      <w:r w:rsidRPr="000525D5">
        <w:rPr>
          <w:rFonts w:eastAsia="Calibri"/>
          <w:b/>
          <w:highlight w:val="green"/>
          <w:u w:val="single"/>
        </w:rPr>
        <w:t xml:space="preserve">starting to </w:t>
      </w:r>
      <w:r w:rsidRPr="000525D5">
        <w:rPr>
          <w:rFonts w:eastAsia="Calibri"/>
          <w:b/>
          <w:iCs/>
          <w:highlight w:val="green"/>
          <w:u w:val="single"/>
          <w:bdr w:val="single" w:sz="8" w:space="0" w:color="auto" w:frame="1"/>
        </w:rPr>
        <w:t>address</w:t>
      </w:r>
      <w:r w:rsidRPr="000525D5">
        <w:rPr>
          <w:rFonts w:eastAsia="Calibri"/>
          <w:b/>
          <w:u w:val="single"/>
        </w:rPr>
        <w:t xml:space="preserve"> some of these issues</w:t>
      </w:r>
      <w:r w:rsidRPr="000525D5">
        <w:rPr>
          <w:rFonts w:eastAsia="Calibri"/>
          <w:sz w:val="16"/>
        </w:rPr>
        <w:t xml:space="preserve">. But </w:t>
      </w:r>
      <w:r w:rsidRPr="000525D5">
        <w:rPr>
          <w:rFonts w:eastAsia="Calibri"/>
          <w:b/>
          <w:highlight w:val="green"/>
          <w:u w:val="single"/>
        </w:rPr>
        <w:t xml:space="preserve">that's a </w:t>
      </w:r>
      <w:r w:rsidRPr="000525D5">
        <w:rPr>
          <w:rFonts w:eastAsia="Calibri"/>
          <w:b/>
          <w:iCs/>
          <w:highlight w:val="green"/>
          <w:u w:val="single"/>
          <w:bdr w:val="single" w:sz="8" w:space="0" w:color="auto" w:frame="1"/>
        </w:rPr>
        <w:t>far cry</w:t>
      </w:r>
      <w:r w:rsidRPr="000525D5">
        <w:rPr>
          <w:rFonts w:eastAsia="Calibri"/>
          <w:b/>
          <w:highlight w:val="green"/>
          <w:u w:val="single"/>
        </w:rPr>
        <w:t xml:space="preserve"> from</w:t>
      </w:r>
      <w:r w:rsidRPr="000525D5">
        <w:rPr>
          <w:rFonts w:eastAsia="Calibri"/>
          <w:b/>
          <w:u w:val="single"/>
        </w:rPr>
        <w:t xml:space="preserve"> proposing meaningful </w:t>
      </w:r>
      <w:r w:rsidRPr="000525D5">
        <w:rPr>
          <w:rFonts w:eastAsia="Calibri"/>
          <w:b/>
          <w:iCs/>
          <w:highlight w:val="green"/>
          <w:u w:val="single"/>
          <w:bdr w:val="single" w:sz="8" w:space="0" w:color="auto" w:frame="1"/>
        </w:rPr>
        <w:t>solutions</w:t>
      </w:r>
      <w:r w:rsidRPr="000525D5">
        <w:rPr>
          <w:rFonts w:eastAsia="Calibri"/>
          <w:b/>
          <w:u w:val="single"/>
        </w:rPr>
        <w:t xml:space="preserve">, much less </w:t>
      </w:r>
      <w:r w:rsidRPr="000525D5">
        <w:rPr>
          <w:rFonts w:eastAsia="Calibri"/>
          <w:b/>
          <w:iCs/>
          <w:u w:val="single"/>
          <w:bdr w:val="single" w:sz="8" w:space="0" w:color="auto" w:frame="1"/>
        </w:rPr>
        <w:t>legislation</w:t>
      </w:r>
      <w:r w:rsidRPr="000525D5">
        <w:rPr>
          <w:rFonts w:eastAsia="Calibri"/>
          <w:sz w:val="16"/>
        </w:rPr>
        <w:t>.</w:t>
      </w:r>
    </w:p>
    <w:p w14:paraId="2EEF382F" w14:textId="77777777" w:rsidR="00CB0066" w:rsidRPr="000525D5" w:rsidRDefault="00CB0066" w:rsidP="00CB0066">
      <w:pPr>
        <w:spacing w:line="256" w:lineRule="auto"/>
        <w:rPr>
          <w:rFonts w:eastAsia="Calibri"/>
          <w:sz w:val="16"/>
        </w:rPr>
      </w:pPr>
      <w:r w:rsidRPr="000525D5">
        <w:rPr>
          <w:rFonts w:eastAsia="Calibri"/>
          <w:sz w:val="16"/>
        </w:rPr>
        <w:t xml:space="preserve">Trump's hostile takeover of the Republican Party put him on a collision course with the neoconservatives who started two forever wars. He prevailed in that fight. </w:t>
      </w:r>
      <w:r w:rsidRPr="000525D5">
        <w:rPr>
          <w:rFonts w:eastAsia="Calibri"/>
          <w:b/>
          <w:u w:val="single"/>
        </w:rPr>
        <w:t xml:space="preserve">Should Trump </w:t>
      </w:r>
      <w:r w:rsidRPr="000525D5">
        <w:rPr>
          <w:rFonts w:eastAsia="Calibri"/>
          <w:b/>
          <w:iCs/>
          <w:u w:val="single"/>
          <w:bdr w:val="single" w:sz="8" w:space="0" w:color="auto" w:frame="1"/>
        </w:rPr>
        <w:t>choose</w:t>
      </w:r>
      <w:r w:rsidRPr="000525D5">
        <w:rPr>
          <w:rFonts w:eastAsia="Calibri"/>
          <w:b/>
          <w:u w:val="single"/>
        </w:rPr>
        <w:t xml:space="preserve"> to </w:t>
      </w:r>
      <w:r w:rsidRPr="000525D5">
        <w:rPr>
          <w:rFonts w:eastAsia="Calibri"/>
          <w:b/>
          <w:iCs/>
          <w:u w:val="single"/>
          <w:bdr w:val="single" w:sz="8" w:space="0" w:color="auto" w:frame="1"/>
        </w:rPr>
        <w:t>chart</w:t>
      </w:r>
      <w:r w:rsidRPr="000525D5">
        <w:rPr>
          <w:rFonts w:eastAsia="Calibri"/>
          <w:b/>
          <w:u w:val="single"/>
        </w:rPr>
        <w:t xml:space="preserve"> a </w:t>
      </w:r>
      <w:r w:rsidRPr="000525D5">
        <w:rPr>
          <w:rFonts w:eastAsia="Calibri"/>
          <w:b/>
          <w:iCs/>
          <w:u w:val="single"/>
          <w:bdr w:val="single" w:sz="8" w:space="0" w:color="auto" w:frame="1"/>
        </w:rPr>
        <w:t>path</w:t>
      </w:r>
      <w:r w:rsidRPr="000525D5">
        <w:rPr>
          <w:rFonts w:eastAsia="Calibri"/>
          <w:b/>
          <w:u w:val="single"/>
        </w:rPr>
        <w:t xml:space="preserve"> for Republicans that includes an appeal to </w:t>
      </w:r>
      <w:r w:rsidRPr="000525D5">
        <w:rPr>
          <w:rFonts w:eastAsia="Calibri"/>
          <w:b/>
          <w:iCs/>
          <w:u w:val="single"/>
          <w:bdr w:val="single" w:sz="8" w:space="0" w:color="auto" w:frame="1"/>
        </w:rPr>
        <w:t>ordinary workers</w:t>
      </w:r>
      <w:r w:rsidRPr="000525D5">
        <w:rPr>
          <w:rFonts w:eastAsia="Calibri"/>
          <w:sz w:val="16"/>
        </w:rPr>
        <w:t>, he will have to defeat the traditional Republicans who created the status quo like rival presidential candidate Sen. Tim Scott of South Carolina, who suggests that the appropriate response to striking autoworkers is to replicate the way Reagan handled PATCO: "He said, you strike, you're fired. Simple concept to me to the extent that we can use that once again." Similarly, Georgia Gov. Brian Kemp dismisses the UAW as a blue-state nuisance: "We just haven't been dealing with it in Georgia, because we're a right-to-work state."</w:t>
      </w:r>
    </w:p>
    <w:p w14:paraId="2A4B4083" w14:textId="77777777" w:rsidR="00CB0066" w:rsidRPr="000525D5" w:rsidRDefault="00CB0066" w:rsidP="00CB0066">
      <w:pPr>
        <w:spacing w:line="256" w:lineRule="auto"/>
        <w:rPr>
          <w:rFonts w:eastAsia="Calibri"/>
          <w:b/>
          <w:u w:val="single"/>
        </w:rPr>
      </w:pPr>
      <w:r w:rsidRPr="000525D5">
        <w:rPr>
          <w:rFonts w:eastAsia="Calibri"/>
          <w:b/>
          <w:u w:val="single"/>
        </w:rPr>
        <w:t xml:space="preserve">Trump's </w:t>
      </w:r>
      <w:r w:rsidRPr="000525D5">
        <w:rPr>
          <w:rFonts w:eastAsia="Calibri"/>
          <w:b/>
          <w:iCs/>
          <w:highlight w:val="green"/>
          <w:u w:val="single"/>
          <w:bdr w:val="single" w:sz="8" w:space="0" w:color="auto" w:frame="1"/>
        </w:rPr>
        <w:t>outreach</w:t>
      </w:r>
      <w:r w:rsidRPr="000525D5">
        <w:rPr>
          <w:rFonts w:eastAsia="Calibri"/>
          <w:b/>
          <w:highlight w:val="green"/>
          <w:u w:val="single"/>
        </w:rPr>
        <w:t xml:space="preserve"> to </w:t>
      </w:r>
      <w:r w:rsidRPr="000525D5">
        <w:rPr>
          <w:rFonts w:eastAsia="Calibri"/>
          <w:b/>
          <w:iCs/>
          <w:highlight w:val="green"/>
          <w:u w:val="single"/>
          <w:bdr w:val="single" w:sz="8" w:space="0" w:color="auto" w:frame="1"/>
        </w:rPr>
        <w:t>labor</w:t>
      </w:r>
      <w:r w:rsidRPr="000525D5">
        <w:rPr>
          <w:rFonts w:eastAsia="Calibri"/>
          <w:sz w:val="16"/>
        </w:rPr>
        <w:t xml:space="preserve"> could, and </w:t>
      </w:r>
      <w:r w:rsidRPr="000525D5">
        <w:rPr>
          <w:rFonts w:eastAsia="Calibri"/>
          <w:b/>
          <w:iCs/>
          <w:highlight w:val="green"/>
          <w:u w:val="single"/>
          <w:bdr w:val="single" w:sz="8" w:space="0" w:color="auto" w:frame="1"/>
        </w:rPr>
        <w:t>most likely</w:t>
      </w:r>
      <w:r w:rsidRPr="000525D5">
        <w:rPr>
          <w:rFonts w:eastAsia="Calibri"/>
          <w:b/>
          <w:highlight w:val="green"/>
          <w:u w:val="single"/>
        </w:rPr>
        <w:t xml:space="preserve"> will </w:t>
      </w:r>
      <w:r w:rsidRPr="000525D5">
        <w:rPr>
          <w:rFonts w:eastAsia="Calibri"/>
          <w:b/>
          <w:iCs/>
          <w:highlight w:val="green"/>
          <w:u w:val="single"/>
          <w:bdr w:val="single" w:sz="8" w:space="0" w:color="auto" w:frame="1"/>
        </w:rPr>
        <w:t>prove</w:t>
      </w:r>
      <w:r w:rsidRPr="000525D5">
        <w:rPr>
          <w:rFonts w:eastAsia="Calibri"/>
          <w:b/>
          <w:u w:val="single"/>
        </w:rPr>
        <w:t xml:space="preserve"> to be</w:t>
      </w:r>
      <w:r w:rsidRPr="000525D5">
        <w:rPr>
          <w:rFonts w:eastAsia="Calibri"/>
          <w:sz w:val="16"/>
        </w:rPr>
        <w:t xml:space="preserve">, </w:t>
      </w:r>
      <w:r w:rsidRPr="000525D5">
        <w:rPr>
          <w:rFonts w:eastAsia="Calibri"/>
          <w:b/>
          <w:u w:val="single"/>
        </w:rPr>
        <w:t xml:space="preserve">nothing more than an </w:t>
      </w:r>
      <w:r w:rsidRPr="000525D5">
        <w:rPr>
          <w:rFonts w:eastAsia="Calibri"/>
          <w:b/>
          <w:iCs/>
          <w:highlight w:val="green"/>
          <w:u w:val="single"/>
          <w:bdr w:val="single" w:sz="8" w:space="0" w:color="auto" w:frame="1"/>
        </w:rPr>
        <w:t>empty</w:t>
      </w:r>
      <w:r w:rsidRPr="000525D5">
        <w:rPr>
          <w:rFonts w:eastAsia="Calibri"/>
          <w:b/>
          <w:iCs/>
          <w:u w:val="single"/>
          <w:bdr w:val="single" w:sz="8" w:space="0" w:color="auto" w:frame="1"/>
        </w:rPr>
        <w:t xml:space="preserve"> gesture</w:t>
      </w:r>
      <w:r w:rsidRPr="000525D5">
        <w:rPr>
          <w:rFonts w:eastAsia="Calibri"/>
          <w:b/>
          <w:u w:val="single"/>
        </w:rPr>
        <w:t xml:space="preserve"> designed to extract votes ahead of an election, </w:t>
      </w:r>
      <w:r w:rsidRPr="000525D5">
        <w:rPr>
          <w:rFonts w:eastAsia="Calibri"/>
          <w:b/>
          <w:highlight w:val="green"/>
          <w:u w:val="single"/>
        </w:rPr>
        <w:t xml:space="preserve">no follow up </w:t>
      </w:r>
      <w:r w:rsidRPr="000525D5">
        <w:rPr>
          <w:rFonts w:eastAsia="Calibri"/>
          <w:b/>
          <w:iCs/>
          <w:highlight w:val="green"/>
          <w:u w:val="single"/>
          <w:bdr w:val="single" w:sz="8" w:space="0" w:color="auto" w:frame="1"/>
        </w:rPr>
        <w:t>forthcoming</w:t>
      </w:r>
      <w:r w:rsidRPr="000525D5">
        <w:rPr>
          <w:rFonts w:eastAsia="Calibri"/>
          <w:sz w:val="16"/>
        </w:rPr>
        <w:t xml:space="preserve">, </w:t>
      </w:r>
      <w:r w:rsidRPr="000525D5">
        <w:rPr>
          <w:rFonts w:eastAsia="Calibri"/>
          <w:b/>
          <w:u w:val="single"/>
        </w:rPr>
        <w:t>no</w:t>
      </w:r>
      <w:r w:rsidRPr="000525D5">
        <w:rPr>
          <w:rFonts w:eastAsia="Calibri"/>
          <w:sz w:val="16"/>
        </w:rPr>
        <w:t xml:space="preserve"> actual </w:t>
      </w:r>
      <w:r w:rsidRPr="000525D5">
        <w:rPr>
          <w:rFonts w:eastAsia="Calibri"/>
          <w:b/>
          <w:iCs/>
          <w:u w:val="single"/>
          <w:bdr w:val="single" w:sz="8" w:space="0" w:color="auto" w:frame="1"/>
        </w:rPr>
        <w:t>leaning</w:t>
      </w:r>
      <w:r w:rsidRPr="000525D5">
        <w:rPr>
          <w:rFonts w:eastAsia="Calibri"/>
          <w:b/>
          <w:u w:val="single"/>
        </w:rPr>
        <w:t xml:space="preserve"> on management </w:t>
      </w:r>
      <w:r w:rsidRPr="000525D5">
        <w:rPr>
          <w:rFonts w:eastAsia="Calibri"/>
          <w:b/>
          <w:highlight w:val="green"/>
          <w:u w:val="single"/>
        </w:rPr>
        <w:t xml:space="preserve">to cough up </w:t>
      </w:r>
      <w:r w:rsidRPr="000525D5">
        <w:rPr>
          <w:rFonts w:eastAsia="Calibri"/>
          <w:b/>
          <w:iCs/>
          <w:highlight w:val="green"/>
          <w:u w:val="single"/>
          <w:bdr w:val="single" w:sz="8" w:space="0" w:color="auto" w:frame="1"/>
        </w:rPr>
        <w:t>higher wages</w:t>
      </w:r>
      <w:r w:rsidRPr="000525D5">
        <w:rPr>
          <w:rFonts w:eastAsia="Calibri"/>
          <w:b/>
          <w:u w:val="single"/>
        </w:rPr>
        <w:t xml:space="preserve"> and </w:t>
      </w:r>
      <w:r w:rsidRPr="000525D5">
        <w:rPr>
          <w:rFonts w:eastAsia="Calibri"/>
          <w:b/>
          <w:iCs/>
          <w:u w:val="single"/>
          <w:bdr w:val="single" w:sz="8" w:space="0" w:color="auto" w:frame="1"/>
        </w:rPr>
        <w:t>better conditions</w:t>
      </w:r>
      <w:r w:rsidRPr="000525D5">
        <w:rPr>
          <w:rFonts w:eastAsia="Calibri"/>
          <w:b/>
          <w:u w:val="single"/>
        </w:rPr>
        <w:t xml:space="preserve"> for workers.</w:t>
      </w:r>
      <w:r w:rsidRPr="000525D5">
        <w:rPr>
          <w:rFonts w:eastAsia="Calibri"/>
          <w:sz w:val="16"/>
        </w:rPr>
        <w:t xml:space="preserve"> </w:t>
      </w:r>
      <w:r w:rsidRPr="000525D5">
        <w:rPr>
          <w:rFonts w:eastAsia="Calibri"/>
          <w:b/>
          <w:iCs/>
          <w:highlight w:val="green"/>
          <w:u w:val="single"/>
          <w:bdr w:val="single" w:sz="8" w:space="0" w:color="auto" w:frame="1"/>
        </w:rPr>
        <w:t>Or</w:t>
      </w:r>
      <w:r w:rsidRPr="000525D5">
        <w:rPr>
          <w:rFonts w:eastAsia="Calibri"/>
          <w:b/>
          <w:u w:val="single"/>
        </w:rPr>
        <w:t xml:space="preserve"> it might be the </w:t>
      </w:r>
      <w:r w:rsidRPr="000525D5">
        <w:rPr>
          <w:rFonts w:eastAsia="Calibri"/>
          <w:b/>
          <w:iCs/>
          <w:highlight w:val="green"/>
          <w:u w:val="single"/>
          <w:bdr w:val="single" w:sz="8" w:space="0" w:color="auto" w:frame="1"/>
        </w:rPr>
        <w:t>begin</w:t>
      </w:r>
      <w:r w:rsidRPr="000525D5">
        <w:rPr>
          <w:rFonts w:eastAsia="Calibri"/>
          <w:b/>
          <w:iCs/>
          <w:u w:val="single"/>
          <w:bdr w:val="single" w:sz="8" w:space="0" w:color="auto" w:frame="1"/>
        </w:rPr>
        <w:t>ning</w:t>
      </w:r>
      <w:r w:rsidRPr="000525D5">
        <w:rPr>
          <w:rFonts w:eastAsia="Calibri"/>
          <w:b/>
          <w:highlight w:val="green"/>
          <w:u w:val="single"/>
        </w:rPr>
        <w:t xml:space="preserve"> of something </w:t>
      </w:r>
      <w:r w:rsidRPr="000525D5">
        <w:rPr>
          <w:rFonts w:eastAsia="Calibri"/>
          <w:b/>
          <w:iCs/>
          <w:highlight w:val="green"/>
          <w:u w:val="single"/>
          <w:bdr w:val="single" w:sz="8" w:space="0" w:color="auto" w:frame="1"/>
        </w:rPr>
        <w:t>big</w:t>
      </w:r>
      <w:r w:rsidRPr="000525D5">
        <w:rPr>
          <w:rFonts w:eastAsia="Calibri"/>
          <w:sz w:val="16"/>
        </w:rPr>
        <w:t xml:space="preserve">, like his America First foreign policy, </w:t>
      </w:r>
      <w:r w:rsidRPr="000525D5">
        <w:rPr>
          <w:rFonts w:eastAsia="Calibri"/>
          <w:b/>
          <w:u w:val="single"/>
        </w:rPr>
        <w:t xml:space="preserve">which </w:t>
      </w:r>
      <w:r w:rsidRPr="000525D5">
        <w:rPr>
          <w:rFonts w:eastAsia="Calibri"/>
          <w:b/>
          <w:iCs/>
          <w:u w:val="single"/>
          <w:bdr w:val="single" w:sz="8" w:space="0" w:color="auto" w:frame="1"/>
        </w:rPr>
        <w:t>overturns</w:t>
      </w:r>
      <w:r w:rsidRPr="000525D5">
        <w:rPr>
          <w:rFonts w:eastAsia="Calibri"/>
          <w:b/>
          <w:u w:val="single"/>
        </w:rPr>
        <w:t xml:space="preserve"> the balance of power inside his party and changes the way we think about what both</w:t>
      </w:r>
      <w:r w:rsidRPr="000525D5">
        <w:rPr>
          <w:rFonts w:eastAsia="Calibri"/>
          <w:sz w:val="16"/>
        </w:rPr>
        <w:t xml:space="preserve"> major </w:t>
      </w:r>
      <w:r w:rsidRPr="000525D5">
        <w:rPr>
          <w:rFonts w:eastAsia="Calibri"/>
          <w:b/>
          <w:u w:val="single"/>
        </w:rPr>
        <w:t>parties stand for.</w:t>
      </w:r>
    </w:p>
    <w:p w14:paraId="23F6A879" w14:textId="77777777" w:rsidR="00CB0066" w:rsidRPr="000525D5" w:rsidRDefault="00CB0066" w:rsidP="00CB0066">
      <w:pPr>
        <w:keepNext/>
        <w:keepLines/>
        <w:spacing w:before="40" w:after="0" w:line="256" w:lineRule="auto"/>
        <w:outlineLvl w:val="3"/>
        <w:rPr>
          <w:rFonts w:eastAsia="Malgun Gothic" w:cs="Times New Roman"/>
          <w:b/>
          <w:iCs/>
          <w:sz w:val="26"/>
        </w:rPr>
      </w:pPr>
      <w:r w:rsidRPr="000525D5">
        <w:rPr>
          <w:rFonts w:eastAsia="Malgun Gothic" w:cs="Times New Roman"/>
          <w:b/>
          <w:iCs/>
          <w:sz w:val="26"/>
        </w:rPr>
        <w:lastRenderedPageBreak/>
        <w:t xml:space="preserve">Dem win blocks the </w:t>
      </w:r>
      <w:r w:rsidRPr="000525D5">
        <w:rPr>
          <w:rFonts w:eastAsia="Malgun Gothic" w:cs="Times New Roman"/>
          <w:b/>
          <w:iCs/>
          <w:sz w:val="26"/>
          <w:u w:val="single"/>
        </w:rPr>
        <w:t>Golden Dome</w:t>
      </w:r>
      <w:r w:rsidRPr="000525D5">
        <w:rPr>
          <w:rFonts w:eastAsia="Malgun Gothic" w:cs="Times New Roman"/>
          <w:b/>
          <w:iCs/>
          <w:sz w:val="26"/>
        </w:rPr>
        <w:t>.</w:t>
      </w:r>
    </w:p>
    <w:p w14:paraId="48A9FD5A" w14:textId="77777777" w:rsidR="00CB0066" w:rsidRPr="000525D5" w:rsidRDefault="00CB0066" w:rsidP="00CB0066">
      <w:pPr>
        <w:spacing w:line="256" w:lineRule="auto"/>
        <w:rPr>
          <w:rFonts w:eastAsia="Calibri"/>
        </w:rPr>
      </w:pPr>
      <w:r w:rsidRPr="000525D5">
        <w:rPr>
          <w:rFonts w:eastAsia="Calibri"/>
          <w:b/>
          <w:bCs/>
          <w:sz w:val="26"/>
        </w:rPr>
        <w:t xml:space="preserve">Cox ’25 </w:t>
      </w:r>
      <w:r w:rsidRPr="000525D5">
        <w:rPr>
          <w:rFonts w:eastAsia="Calibri"/>
        </w:rPr>
        <w:t>[Rachel; May 2; defense reporter since 1998; Air &amp; Space Forces Magazine, "General Says Commercial Space Industry is Ready for Golden Dome," https://www.airandspaceforces.com/general-says-commercial-space-industry-is-ready-for-golden-dome/]</w:t>
      </w:r>
    </w:p>
    <w:p w14:paraId="3C6945E7" w14:textId="77777777" w:rsidR="00CB0066" w:rsidRPr="000525D5" w:rsidRDefault="00CB0066" w:rsidP="00CB0066">
      <w:pPr>
        <w:spacing w:line="256" w:lineRule="auto"/>
        <w:rPr>
          <w:rFonts w:eastAsia="Calibri"/>
          <w:sz w:val="16"/>
        </w:rPr>
      </w:pPr>
      <w:r w:rsidRPr="000525D5">
        <w:rPr>
          <w:rFonts w:eastAsia="Calibri"/>
          <w:sz w:val="16"/>
        </w:rPr>
        <w:t xml:space="preserve">But </w:t>
      </w:r>
      <w:r w:rsidRPr="000525D5">
        <w:rPr>
          <w:rFonts w:eastAsia="Calibri"/>
          <w:b/>
          <w:u w:val="single"/>
        </w:rPr>
        <w:t xml:space="preserve">the </w:t>
      </w:r>
      <w:r w:rsidRPr="000525D5">
        <w:rPr>
          <w:rFonts w:eastAsia="Calibri"/>
          <w:b/>
          <w:iCs/>
          <w:highlight w:val="green"/>
          <w:u w:val="single"/>
          <w:bdr w:val="single" w:sz="8" w:space="0" w:color="auto" w:frame="1"/>
        </w:rPr>
        <w:t>Pentagon</w:t>
      </w:r>
      <w:r w:rsidRPr="000525D5">
        <w:rPr>
          <w:rFonts w:eastAsia="Calibri"/>
          <w:b/>
          <w:highlight w:val="green"/>
          <w:u w:val="single"/>
        </w:rPr>
        <w:t xml:space="preserve"> and</w:t>
      </w:r>
      <w:r w:rsidRPr="000525D5">
        <w:rPr>
          <w:rFonts w:eastAsia="Calibri"/>
          <w:sz w:val="16"/>
        </w:rPr>
        <w:t xml:space="preserve"> the commercial </w:t>
      </w:r>
      <w:r w:rsidRPr="000525D5">
        <w:rPr>
          <w:rFonts w:eastAsia="Calibri"/>
          <w:b/>
          <w:iCs/>
          <w:highlight w:val="green"/>
          <w:u w:val="single"/>
          <w:bdr w:val="single" w:sz="8" w:space="0" w:color="auto" w:frame="1"/>
        </w:rPr>
        <w:t>space industry</w:t>
      </w:r>
      <w:r w:rsidRPr="000525D5">
        <w:rPr>
          <w:rFonts w:eastAsia="Calibri"/>
          <w:b/>
          <w:highlight w:val="green"/>
          <w:u w:val="single"/>
        </w:rPr>
        <w:t xml:space="preserve"> </w:t>
      </w:r>
      <w:proofErr w:type="gramStart"/>
      <w:r w:rsidRPr="000525D5">
        <w:rPr>
          <w:rFonts w:eastAsia="Calibri"/>
          <w:b/>
          <w:highlight w:val="green"/>
          <w:u w:val="single"/>
        </w:rPr>
        <w:t xml:space="preserve">are </w:t>
      </w:r>
      <w:r w:rsidRPr="000525D5">
        <w:rPr>
          <w:rFonts w:eastAsia="Calibri"/>
          <w:b/>
          <w:iCs/>
          <w:highlight w:val="green"/>
          <w:u w:val="single"/>
          <w:bdr w:val="single" w:sz="8" w:space="0" w:color="auto" w:frame="1"/>
        </w:rPr>
        <w:t>capable</w:t>
      </w:r>
      <w:r w:rsidRPr="000525D5">
        <w:rPr>
          <w:rFonts w:eastAsia="Calibri"/>
          <w:b/>
          <w:highlight w:val="green"/>
          <w:u w:val="single"/>
        </w:rPr>
        <w:t xml:space="preserve"> of producing</w:t>
      </w:r>
      <w:proofErr w:type="gramEnd"/>
      <w:r w:rsidRPr="000525D5">
        <w:rPr>
          <w:rFonts w:eastAsia="Calibri"/>
          <w:b/>
          <w:highlight w:val="green"/>
          <w:u w:val="single"/>
        </w:rPr>
        <w:t xml:space="preserve"> a</w:t>
      </w:r>
      <w:r w:rsidRPr="000525D5">
        <w:rPr>
          <w:rFonts w:eastAsia="Calibri"/>
          <w:b/>
          <w:u w:val="single"/>
        </w:rPr>
        <w:t xml:space="preserve"> successful</w:t>
      </w:r>
      <w:r w:rsidRPr="000525D5">
        <w:rPr>
          <w:rFonts w:eastAsia="Calibri"/>
          <w:sz w:val="16"/>
        </w:rPr>
        <w:t xml:space="preserve"> missile defense system like </w:t>
      </w:r>
      <w:r w:rsidRPr="000525D5">
        <w:rPr>
          <w:rFonts w:eastAsia="Calibri"/>
          <w:b/>
          <w:iCs/>
          <w:highlight w:val="green"/>
          <w:u w:val="single"/>
          <w:bdr w:val="single" w:sz="8" w:space="0" w:color="auto" w:frame="1"/>
        </w:rPr>
        <w:t>G</w:t>
      </w:r>
      <w:r w:rsidRPr="000525D5">
        <w:rPr>
          <w:rFonts w:eastAsia="Calibri"/>
          <w:b/>
          <w:u w:val="single"/>
        </w:rPr>
        <w:t xml:space="preserve">olden </w:t>
      </w:r>
      <w:r w:rsidRPr="000525D5">
        <w:rPr>
          <w:rFonts w:eastAsia="Calibri"/>
          <w:b/>
          <w:iCs/>
          <w:highlight w:val="green"/>
          <w:u w:val="single"/>
          <w:bdr w:val="single" w:sz="8" w:space="0" w:color="auto" w:frame="1"/>
        </w:rPr>
        <w:t>D</w:t>
      </w:r>
      <w:r w:rsidRPr="000525D5">
        <w:rPr>
          <w:rFonts w:eastAsia="Calibri"/>
          <w:b/>
          <w:u w:val="single"/>
        </w:rPr>
        <w:t>ome</w:t>
      </w:r>
      <w:r w:rsidRPr="000525D5">
        <w:rPr>
          <w:rFonts w:eastAsia="Calibri"/>
          <w:sz w:val="16"/>
        </w:rPr>
        <w:t>, he said.</w:t>
      </w:r>
    </w:p>
    <w:p w14:paraId="2DAB9173" w14:textId="77777777" w:rsidR="00CB0066" w:rsidRPr="000525D5" w:rsidRDefault="00CB0066" w:rsidP="00CB0066">
      <w:pPr>
        <w:spacing w:line="256" w:lineRule="auto"/>
        <w:rPr>
          <w:rFonts w:eastAsia="Calibri"/>
          <w:sz w:val="16"/>
        </w:rPr>
      </w:pPr>
      <w:r w:rsidRPr="000525D5">
        <w:rPr>
          <w:rFonts w:eastAsia="Calibri"/>
          <w:sz w:val="16"/>
        </w:rPr>
        <w:t>“</w:t>
      </w:r>
      <w:r w:rsidRPr="000525D5">
        <w:rPr>
          <w:rFonts w:eastAsia="Calibri"/>
          <w:b/>
          <w:u w:val="single"/>
        </w:rPr>
        <w:t xml:space="preserve">It </w:t>
      </w:r>
      <w:r w:rsidRPr="000525D5">
        <w:rPr>
          <w:rFonts w:eastAsia="Calibri"/>
          <w:b/>
          <w:iCs/>
          <w:u w:val="single"/>
          <w:bdr w:val="single" w:sz="8" w:space="0" w:color="auto" w:frame="1"/>
        </w:rPr>
        <w:t>is</w:t>
      </w:r>
      <w:r w:rsidRPr="000525D5">
        <w:rPr>
          <w:rFonts w:eastAsia="Calibri"/>
          <w:b/>
          <w:u w:val="single"/>
        </w:rPr>
        <w:t xml:space="preserve"> technologically feasible</w:t>
      </w:r>
      <w:r w:rsidRPr="000525D5">
        <w:rPr>
          <w:rFonts w:eastAsia="Calibri"/>
          <w:sz w:val="16"/>
        </w:rPr>
        <w:t>,” he said. “It’ll be expensive, for sure, but we’re a wealthy nation. We could make the choice to prioritize it.”</w:t>
      </w:r>
    </w:p>
    <w:p w14:paraId="29F7BD26" w14:textId="77777777" w:rsidR="00CB0066" w:rsidRPr="000525D5" w:rsidRDefault="00CB0066" w:rsidP="00CB0066">
      <w:pPr>
        <w:spacing w:line="256" w:lineRule="auto"/>
        <w:rPr>
          <w:rFonts w:eastAsia="Calibri"/>
          <w:sz w:val="16"/>
        </w:rPr>
      </w:pPr>
      <w:r w:rsidRPr="000525D5">
        <w:rPr>
          <w:rFonts w:eastAsia="Calibri"/>
          <w:sz w:val="16"/>
        </w:rPr>
        <w:t>As much as the space industry has evolved, Whiting cautioned that “there is some fragility in that defense industrial base and in that commercial space sector.”</w:t>
      </w:r>
    </w:p>
    <w:p w14:paraId="20202283" w14:textId="77777777" w:rsidR="00CB0066" w:rsidRPr="000525D5" w:rsidRDefault="00CB0066" w:rsidP="00CB0066">
      <w:pPr>
        <w:spacing w:line="256" w:lineRule="auto"/>
        <w:rPr>
          <w:rFonts w:eastAsia="Calibri"/>
          <w:sz w:val="16"/>
        </w:rPr>
      </w:pPr>
      <w:r w:rsidRPr="000525D5">
        <w:rPr>
          <w:rFonts w:eastAsia="Calibri"/>
          <w:sz w:val="16"/>
        </w:rPr>
        <w:t>In the past, several large companies have relied on a single subcontractor to supply critical components, which creates “a choke point for us,” Whiting said.</w:t>
      </w:r>
    </w:p>
    <w:p w14:paraId="0BD8CEEA" w14:textId="77777777" w:rsidR="00CB0066" w:rsidRPr="000525D5" w:rsidRDefault="00CB0066" w:rsidP="00CB0066">
      <w:pPr>
        <w:spacing w:line="256" w:lineRule="auto"/>
        <w:rPr>
          <w:rFonts w:eastAsia="Calibri"/>
          <w:sz w:val="16"/>
        </w:rPr>
      </w:pPr>
      <w:r w:rsidRPr="000525D5">
        <w:rPr>
          <w:rFonts w:eastAsia="Calibri"/>
          <w:sz w:val="16"/>
        </w:rPr>
        <w:t>“Now we want to make sure that we have multiple companies that can field all the capabilities that we need,” he said. “This … is a world-leading effort for the United States and our commercial space companies, but there are some areas that we want to continue to invest in to make sure they’re as robust and resilient as possible.”</w:t>
      </w:r>
    </w:p>
    <w:p w14:paraId="178699E3" w14:textId="77777777" w:rsidR="00CB0066" w:rsidRPr="000525D5" w:rsidRDefault="00CB0066" w:rsidP="00CB0066">
      <w:pPr>
        <w:spacing w:line="256" w:lineRule="auto"/>
        <w:rPr>
          <w:rFonts w:eastAsia="Calibri"/>
          <w:sz w:val="16"/>
        </w:rPr>
      </w:pPr>
      <w:r w:rsidRPr="000525D5">
        <w:rPr>
          <w:rFonts w:eastAsia="Calibri"/>
          <w:sz w:val="16"/>
        </w:rPr>
        <w:t>A key part of Golden Dome’s success will be developing its space-based sensor network, said Harrison, noting that the Pentagon’s Space Development Agency has already begun launching satellite prototypes to sense and track missiles from low Earth orbit.</w:t>
      </w:r>
    </w:p>
    <w:p w14:paraId="21CA59C1" w14:textId="77777777" w:rsidR="00CB0066" w:rsidRPr="000525D5" w:rsidRDefault="00CB0066" w:rsidP="00CB0066">
      <w:pPr>
        <w:spacing w:line="256" w:lineRule="auto"/>
        <w:rPr>
          <w:rFonts w:eastAsia="Calibri"/>
          <w:sz w:val="16"/>
        </w:rPr>
      </w:pPr>
      <w:r w:rsidRPr="000525D5">
        <w:rPr>
          <w:rFonts w:eastAsia="Calibri"/>
          <w:sz w:val="16"/>
        </w:rPr>
        <w:t>The program’s first tranche of satellites was supposed to launch this year but is delayed. Tranche two has about 50 satellites under contract and in production.</w:t>
      </w:r>
    </w:p>
    <w:p w14:paraId="6AE2151B" w14:textId="77777777" w:rsidR="00CB0066" w:rsidRPr="000525D5" w:rsidRDefault="00CB0066" w:rsidP="00CB0066">
      <w:pPr>
        <w:spacing w:line="256" w:lineRule="auto"/>
        <w:rPr>
          <w:rFonts w:eastAsia="Calibri"/>
          <w:sz w:val="16"/>
        </w:rPr>
      </w:pPr>
      <w:r w:rsidRPr="000525D5">
        <w:rPr>
          <w:rFonts w:eastAsia="Calibri"/>
          <w:b/>
          <w:u w:val="single"/>
        </w:rPr>
        <w:t xml:space="preserve">While </w:t>
      </w:r>
      <w:r w:rsidRPr="000525D5">
        <w:rPr>
          <w:rFonts w:eastAsia="Calibri"/>
          <w:b/>
          <w:iCs/>
          <w:highlight w:val="green"/>
          <w:u w:val="single"/>
          <w:bdr w:val="single" w:sz="8" w:space="0" w:color="auto" w:frame="1"/>
        </w:rPr>
        <w:t>G</w:t>
      </w:r>
      <w:r w:rsidRPr="000525D5">
        <w:rPr>
          <w:rFonts w:eastAsia="Calibri"/>
          <w:b/>
          <w:u w:val="single"/>
        </w:rPr>
        <w:t xml:space="preserve">olden </w:t>
      </w:r>
      <w:r w:rsidRPr="000525D5">
        <w:rPr>
          <w:rFonts w:eastAsia="Calibri"/>
          <w:b/>
          <w:iCs/>
          <w:highlight w:val="green"/>
          <w:u w:val="single"/>
          <w:bdr w:val="single" w:sz="8" w:space="0" w:color="auto" w:frame="1"/>
        </w:rPr>
        <w:t>D</w:t>
      </w:r>
      <w:r w:rsidRPr="000525D5">
        <w:rPr>
          <w:rFonts w:eastAsia="Calibri"/>
          <w:b/>
          <w:u w:val="single"/>
        </w:rPr>
        <w:t xml:space="preserve">ome may be </w:t>
      </w:r>
      <w:r w:rsidRPr="000525D5">
        <w:rPr>
          <w:rFonts w:eastAsia="Calibri"/>
          <w:b/>
          <w:iCs/>
          <w:highlight w:val="green"/>
          <w:u w:val="single"/>
          <w:bdr w:val="single" w:sz="8" w:space="0" w:color="auto" w:frame="1"/>
        </w:rPr>
        <w:t>technologically</w:t>
      </w:r>
      <w:r w:rsidRPr="000525D5">
        <w:rPr>
          <w:rFonts w:eastAsia="Calibri"/>
          <w:b/>
          <w:highlight w:val="green"/>
          <w:u w:val="single"/>
        </w:rPr>
        <w:t xml:space="preserve"> possible</w:t>
      </w:r>
      <w:r w:rsidRPr="000525D5">
        <w:rPr>
          <w:rFonts w:eastAsia="Calibri"/>
          <w:sz w:val="16"/>
        </w:rPr>
        <w:t xml:space="preserve">, Harrison said, </w:t>
      </w:r>
      <w:r w:rsidRPr="000525D5">
        <w:rPr>
          <w:rFonts w:eastAsia="Calibri"/>
          <w:b/>
          <w:highlight w:val="green"/>
          <w:u w:val="single"/>
        </w:rPr>
        <w:t xml:space="preserve">it might not be </w:t>
      </w:r>
      <w:r w:rsidRPr="000525D5">
        <w:rPr>
          <w:rFonts w:eastAsia="Calibri"/>
          <w:b/>
          <w:iCs/>
          <w:highlight w:val="green"/>
          <w:u w:val="single"/>
          <w:bdr w:val="single" w:sz="8" w:space="0" w:color="auto" w:frame="1"/>
        </w:rPr>
        <w:t>politically</w:t>
      </w:r>
      <w:r w:rsidRPr="000525D5">
        <w:rPr>
          <w:rFonts w:eastAsia="Calibri"/>
          <w:b/>
          <w:u w:val="single"/>
        </w:rPr>
        <w:t xml:space="preserve"> feasible. </w:t>
      </w:r>
      <w:r w:rsidRPr="000525D5">
        <w:rPr>
          <w:rFonts w:eastAsia="Calibri"/>
          <w:b/>
          <w:highlight w:val="green"/>
          <w:u w:val="single"/>
        </w:rPr>
        <w:t xml:space="preserve">Its </w:t>
      </w:r>
      <w:r w:rsidRPr="000525D5">
        <w:rPr>
          <w:rFonts w:eastAsia="Calibri"/>
          <w:b/>
          <w:iCs/>
          <w:highlight w:val="green"/>
          <w:u w:val="single"/>
          <w:bdr w:val="single" w:sz="8" w:space="0" w:color="auto" w:frame="1"/>
        </w:rPr>
        <w:t>fate</w:t>
      </w:r>
      <w:r w:rsidRPr="000525D5">
        <w:rPr>
          <w:rFonts w:eastAsia="Calibri"/>
          <w:b/>
          <w:highlight w:val="green"/>
          <w:u w:val="single"/>
        </w:rPr>
        <w:t xml:space="preserve"> could be </w:t>
      </w:r>
      <w:r w:rsidRPr="000525D5">
        <w:rPr>
          <w:rFonts w:eastAsia="Calibri"/>
          <w:b/>
          <w:iCs/>
          <w:highlight w:val="green"/>
          <w:u w:val="single"/>
          <w:bdr w:val="single" w:sz="8" w:space="0" w:color="auto" w:frame="1"/>
        </w:rPr>
        <w:t>decided</w:t>
      </w:r>
      <w:r w:rsidRPr="000525D5">
        <w:rPr>
          <w:rFonts w:eastAsia="Calibri"/>
          <w:b/>
          <w:highlight w:val="green"/>
          <w:u w:val="single"/>
        </w:rPr>
        <w:t xml:space="preserve"> by the</w:t>
      </w:r>
      <w:r w:rsidRPr="000525D5">
        <w:rPr>
          <w:rFonts w:eastAsia="Calibri"/>
          <w:sz w:val="16"/>
        </w:rPr>
        <w:t xml:space="preserve"> 20</w:t>
      </w:r>
      <w:r w:rsidRPr="000525D5">
        <w:rPr>
          <w:rFonts w:eastAsia="Calibri"/>
          <w:b/>
          <w:iCs/>
          <w:highlight w:val="green"/>
          <w:u w:val="single"/>
          <w:bdr w:val="single" w:sz="8" w:space="0" w:color="auto" w:frame="1"/>
        </w:rPr>
        <w:t>26</w:t>
      </w:r>
      <w:r w:rsidRPr="000525D5">
        <w:rPr>
          <w:rFonts w:eastAsia="Calibri"/>
          <w:sz w:val="16"/>
        </w:rPr>
        <w:t xml:space="preserve"> congressional </w:t>
      </w:r>
      <w:r w:rsidRPr="000525D5">
        <w:rPr>
          <w:rFonts w:eastAsia="Calibri"/>
          <w:b/>
          <w:iCs/>
          <w:highlight w:val="green"/>
          <w:u w:val="single"/>
          <w:bdr w:val="single" w:sz="8" w:space="0" w:color="auto" w:frame="1"/>
        </w:rPr>
        <w:t>midterm</w:t>
      </w:r>
      <w:r w:rsidRPr="000525D5">
        <w:rPr>
          <w:rFonts w:eastAsia="Calibri"/>
          <w:sz w:val="16"/>
        </w:rPr>
        <w:t xml:space="preserve"> election</w:t>
      </w:r>
      <w:r w:rsidRPr="000525D5">
        <w:rPr>
          <w:rFonts w:eastAsia="Calibri"/>
          <w:b/>
          <w:iCs/>
          <w:highlight w:val="green"/>
          <w:u w:val="single"/>
          <w:bdr w:val="single" w:sz="8" w:space="0" w:color="auto" w:frame="1"/>
        </w:rPr>
        <w:t>s</w:t>
      </w:r>
      <w:r w:rsidRPr="000525D5">
        <w:rPr>
          <w:rFonts w:eastAsia="Calibri"/>
          <w:sz w:val="16"/>
        </w:rPr>
        <w:t>.</w:t>
      </w:r>
    </w:p>
    <w:p w14:paraId="7E509E65" w14:textId="77777777" w:rsidR="00CB0066" w:rsidRPr="000525D5" w:rsidRDefault="00CB0066" w:rsidP="00CB0066">
      <w:pPr>
        <w:spacing w:line="256" w:lineRule="auto"/>
        <w:rPr>
          <w:rFonts w:eastAsia="Calibri"/>
          <w:sz w:val="16"/>
        </w:rPr>
      </w:pPr>
      <w:r w:rsidRPr="000525D5">
        <w:rPr>
          <w:rFonts w:eastAsia="Calibri"/>
          <w:sz w:val="16"/>
        </w:rPr>
        <w:t>“</w:t>
      </w:r>
      <w:r w:rsidRPr="000525D5">
        <w:rPr>
          <w:rFonts w:eastAsia="Calibri"/>
          <w:b/>
          <w:highlight w:val="green"/>
          <w:u w:val="single"/>
        </w:rPr>
        <w:t xml:space="preserve">If the House </w:t>
      </w:r>
      <w:r w:rsidRPr="000525D5">
        <w:rPr>
          <w:rFonts w:eastAsia="Calibri"/>
          <w:b/>
          <w:iCs/>
          <w:highlight w:val="green"/>
          <w:u w:val="single"/>
          <w:bdr w:val="single" w:sz="8" w:space="0" w:color="auto" w:frame="1"/>
        </w:rPr>
        <w:t>flips</w:t>
      </w:r>
      <w:r w:rsidRPr="000525D5">
        <w:rPr>
          <w:rFonts w:eastAsia="Calibri"/>
          <w:b/>
          <w:highlight w:val="green"/>
          <w:u w:val="single"/>
        </w:rPr>
        <w:t xml:space="preserve"> to</w:t>
      </w:r>
      <w:r w:rsidRPr="000525D5">
        <w:rPr>
          <w:rFonts w:eastAsia="Calibri"/>
          <w:sz w:val="16"/>
        </w:rPr>
        <w:t xml:space="preserve"> the </w:t>
      </w:r>
      <w:r w:rsidRPr="000525D5">
        <w:rPr>
          <w:rFonts w:eastAsia="Calibri"/>
          <w:b/>
          <w:iCs/>
          <w:highlight w:val="green"/>
          <w:u w:val="single"/>
          <w:bdr w:val="single" w:sz="8" w:space="0" w:color="auto" w:frame="1"/>
        </w:rPr>
        <w:t>Dem</w:t>
      </w:r>
      <w:r w:rsidRPr="000525D5">
        <w:rPr>
          <w:rFonts w:eastAsia="Calibri"/>
          <w:sz w:val="16"/>
        </w:rPr>
        <w:t>ocrat</w:t>
      </w:r>
      <w:r w:rsidRPr="000525D5">
        <w:rPr>
          <w:rFonts w:eastAsia="Calibri"/>
          <w:b/>
          <w:iCs/>
          <w:highlight w:val="green"/>
          <w:u w:val="single"/>
          <w:bdr w:val="single" w:sz="8" w:space="0" w:color="auto" w:frame="1"/>
        </w:rPr>
        <w:t>s</w:t>
      </w:r>
      <w:r w:rsidRPr="000525D5">
        <w:rPr>
          <w:rFonts w:eastAsia="Calibri"/>
          <w:sz w:val="16"/>
        </w:rPr>
        <w:t xml:space="preserve"> … </w:t>
      </w:r>
      <w:r w:rsidRPr="000525D5">
        <w:rPr>
          <w:rFonts w:eastAsia="Calibri"/>
          <w:b/>
          <w:highlight w:val="green"/>
          <w:u w:val="single"/>
        </w:rPr>
        <w:t xml:space="preserve">how </w:t>
      </w:r>
      <w:r w:rsidRPr="000525D5">
        <w:rPr>
          <w:rFonts w:eastAsia="Calibri"/>
          <w:b/>
          <w:iCs/>
          <w:highlight w:val="green"/>
          <w:u w:val="single"/>
          <w:bdr w:val="single" w:sz="8" w:space="0" w:color="auto" w:frame="1"/>
        </w:rPr>
        <w:t>enthusiastic</w:t>
      </w:r>
      <w:r w:rsidRPr="000525D5">
        <w:rPr>
          <w:rFonts w:eastAsia="Calibri"/>
          <w:b/>
          <w:highlight w:val="green"/>
          <w:u w:val="single"/>
        </w:rPr>
        <w:t xml:space="preserve"> are they going to be to put </w:t>
      </w:r>
      <w:r w:rsidRPr="000525D5">
        <w:rPr>
          <w:rFonts w:eastAsia="Calibri"/>
          <w:b/>
          <w:iCs/>
          <w:highlight w:val="green"/>
          <w:u w:val="single"/>
          <w:bdr w:val="single" w:sz="8" w:space="0" w:color="auto" w:frame="1"/>
        </w:rPr>
        <w:t>extra money</w:t>
      </w:r>
      <w:r w:rsidRPr="000525D5">
        <w:rPr>
          <w:rFonts w:eastAsia="Calibri"/>
          <w:b/>
          <w:u w:val="single"/>
        </w:rPr>
        <w:t xml:space="preserve"> in the budget </w:t>
      </w:r>
      <w:r w:rsidRPr="000525D5">
        <w:rPr>
          <w:rFonts w:eastAsia="Calibri"/>
          <w:b/>
          <w:highlight w:val="green"/>
          <w:u w:val="single"/>
        </w:rPr>
        <w:t xml:space="preserve">for </w:t>
      </w:r>
      <w:r w:rsidRPr="000525D5">
        <w:rPr>
          <w:rFonts w:eastAsia="Calibri"/>
          <w:b/>
          <w:iCs/>
          <w:highlight w:val="green"/>
          <w:u w:val="single"/>
          <w:bdr w:val="single" w:sz="8" w:space="0" w:color="auto" w:frame="1"/>
        </w:rPr>
        <w:t>G</w:t>
      </w:r>
      <w:r w:rsidRPr="000525D5">
        <w:rPr>
          <w:rFonts w:eastAsia="Calibri"/>
          <w:b/>
          <w:u w:val="single"/>
        </w:rPr>
        <w:t xml:space="preserve">olden </w:t>
      </w:r>
      <w:r w:rsidRPr="000525D5">
        <w:rPr>
          <w:rFonts w:eastAsia="Calibri"/>
          <w:b/>
          <w:iCs/>
          <w:highlight w:val="green"/>
          <w:u w:val="single"/>
          <w:bdr w:val="single" w:sz="8" w:space="0" w:color="auto" w:frame="1"/>
        </w:rPr>
        <w:t>D</w:t>
      </w:r>
      <w:r w:rsidRPr="000525D5">
        <w:rPr>
          <w:rFonts w:eastAsia="Calibri"/>
          <w:b/>
          <w:u w:val="single"/>
        </w:rPr>
        <w:t xml:space="preserve">ome </w:t>
      </w:r>
      <w:r w:rsidRPr="000525D5">
        <w:rPr>
          <w:rFonts w:eastAsia="Calibri"/>
          <w:b/>
          <w:highlight w:val="green"/>
          <w:u w:val="single"/>
        </w:rPr>
        <w:t>with</w:t>
      </w:r>
      <w:r w:rsidRPr="000525D5">
        <w:rPr>
          <w:rFonts w:eastAsia="Calibri"/>
          <w:b/>
          <w:u w:val="single"/>
        </w:rPr>
        <w:t xml:space="preserve"> </w:t>
      </w:r>
      <w:r w:rsidRPr="000525D5">
        <w:rPr>
          <w:rFonts w:eastAsia="Calibri"/>
          <w:b/>
          <w:iCs/>
          <w:highlight w:val="green"/>
          <w:u w:val="single"/>
          <w:bdr w:val="single" w:sz="8" w:space="0" w:color="auto" w:frame="1"/>
        </w:rPr>
        <w:t>that name</w:t>
      </w:r>
      <w:r w:rsidRPr="000525D5">
        <w:rPr>
          <w:rFonts w:eastAsia="Calibri"/>
          <w:sz w:val="16"/>
        </w:rPr>
        <w:t>?” he said.</w:t>
      </w:r>
    </w:p>
    <w:p w14:paraId="75D996FA" w14:textId="77777777" w:rsidR="00CB0066" w:rsidRPr="000525D5" w:rsidRDefault="00CB0066" w:rsidP="00CB0066">
      <w:pPr>
        <w:keepNext/>
        <w:keepLines/>
        <w:spacing w:before="40" w:after="0" w:line="256" w:lineRule="auto"/>
        <w:outlineLvl w:val="3"/>
        <w:rPr>
          <w:rFonts w:eastAsia="Malgun Gothic" w:cs="Times New Roman"/>
          <w:b/>
          <w:iCs/>
          <w:sz w:val="26"/>
        </w:rPr>
      </w:pPr>
      <w:r w:rsidRPr="000525D5">
        <w:rPr>
          <w:rFonts w:eastAsia="Malgun Gothic" w:cs="Times New Roman"/>
          <w:b/>
          <w:iCs/>
          <w:sz w:val="26"/>
        </w:rPr>
        <w:t xml:space="preserve">Golden Dome creates </w:t>
      </w:r>
      <w:r w:rsidRPr="000525D5">
        <w:rPr>
          <w:rFonts w:eastAsia="Malgun Gothic" w:cs="Times New Roman"/>
          <w:b/>
          <w:iCs/>
          <w:sz w:val="26"/>
          <w:u w:val="single"/>
        </w:rPr>
        <w:t>multiple scenarios</w:t>
      </w:r>
      <w:r w:rsidRPr="000525D5">
        <w:rPr>
          <w:rFonts w:eastAsia="Malgun Gothic" w:cs="Times New Roman"/>
          <w:b/>
          <w:iCs/>
          <w:sz w:val="26"/>
        </w:rPr>
        <w:t xml:space="preserve"> for extinction---including </w:t>
      </w:r>
      <w:r w:rsidRPr="000525D5">
        <w:rPr>
          <w:rFonts w:eastAsia="Malgun Gothic" w:cs="Times New Roman"/>
          <w:b/>
          <w:iCs/>
          <w:sz w:val="26"/>
          <w:u w:val="single"/>
        </w:rPr>
        <w:t>space wars</w:t>
      </w:r>
      <w:r w:rsidRPr="000525D5">
        <w:rPr>
          <w:rFonts w:eastAsia="Malgun Gothic" w:cs="Times New Roman"/>
          <w:b/>
          <w:iCs/>
          <w:sz w:val="26"/>
        </w:rPr>
        <w:t xml:space="preserve"> and </w:t>
      </w:r>
      <w:r w:rsidRPr="000525D5">
        <w:rPr>
          <w:rFonts w:eastAsia="Malgun Gothic" w:cs="Times New Roman"/>
          <w:b/>
          <w:iCs/>
          <w:sz w:val="26"/>
          <w:u w:val="single"/>
        </w:rPr>
        <w:t>first-strike instability</w:t>
      </w:r>
      <w:r w:rsidRPr="000525D5">
        <w:rPr>
          <w:rFonts w:eastAsia="Malgun Gothic" w:cs="Times New Roman"/>
          <w:b/>
          <w:iCs/>
          <w:sz w:val="26"/>
        </w:rPr>
        <w:t>.</w:t>
      </w:r>
    </w:p>
    <w:p w14:paraId="3781F2A0" w14:textId="77777777" w:rsidR="00CB0066" w:rsidRPr="000525D5" w:rsidRDefault="00CB0066" w:rsidP="00CB0066">
      <w:pPr>
        <w:spacing w:line="256" w:lineRule="auto"/>
        <w:rPr>
          <w:rFonts w:eastAsia="Calibri"/>
        </w:rPr>
      </w:pPr>
      <w:r w:rsidRPr="000525D5">
        <w:rPr>
          <w:rFonts w:eastAsia="Calibri"/>
          <w:b/>
          <w:bCs/>
          <w:sz w:val="26"/>
        </w:rPr>
        <w:t>Romaniu</w:t>
      </w:r>
      <w:r>
        <w:rPr>
          <w:rFonts w:eastAsia="Calibri"/>
          <w:b/>
          <w:bCs/>
          <w:sz w:val="26"/>
        </w:rPr>
        <w:t xml:space="preserve">k </w:t>
      </w:r>
      <w:r w:rsidRPr="000525D5">
        <w:rPr>
          <w:rFonts w:eastAsia="Calibri"/>
          <w:b/>
          <w:bCs/>
          <w:sz w:val="26"/>
        </w:rPr>
        <w:t xml:space="preserve">10-3 </w:t>
      </w:r>
      <w:r w:rsidRPr="000525D5">
        <w:rPr>
          <w:rFonts w:eastAsia="Calibri"/>
        </w:rPr>
        <w:t>[Scott N. and László Csicsmann; 2025; PhD international studies, Senior Research Fellow, Centre for Contemporary Asia Studies, Corvinus Institute for Advanced Studies; PhD international relations and affairs, Full Professor and Head of the Centre for Contemporary Asia Studies, Corvinus Institute for Advanced Studies; Eurasia Review, "Star Wars Reimagined: Golden Dome And The Geopolitics Of Missile Defence – Analysis," https://www.eurasiareview.com/03102025-star-wars-reimagined-golden-dome-and-the-geopolitics-of-missile-defence-analysis/]</w:t>
      </w:r>
    </w:p>
    <w:p w14:paraId="0F45BD11" w14:textId="77777777" w:rsidR="00CB0066" w:rsidRPr="000525D5" w:rsidRDefault="00CB0066" w:rsidP="00CB0066">
      <w:pPr>
        <w:spacing w:line="256" w:lineRule="auto"/>
        <w:rPr>
          <w:rFonts w:eastAsia="Calibri"/>
          <w:sz w:val="16"/>
        </w:rPr>
      </w:pPr>
      <w:r w:rsidRPr="000525D5">
        <w:rPr>
          <w:rFonts w:eastAsia="Calibri"/>
          <w:sz w:val="16"/>
        </w:rPr>
        <w:t>Golden Dome: Shield or Provocation?</w:t>
      </w:r>
    </w:p>
    <w:p w14:paraId="0172FFF5" w14:textId="77777777" w:rsidR="00CB0066" w:rsidRPr="000525D5" w:rsidRDefault="00CB0066" w:rsidP="00CB0066">
      <w:pPr>
        <w:spacing w:line="256" w:lineRule="auto"/>
        <w:rPr>
          <w:rFonts w:eastAsia="Calibri"/>
          <w:sz w:val="16"/>
        </w:rPr>
      </w:pPr>
      <w:r w:rsidRPr="000525D5">
        <w:rPr>
          <w:rFonts w:eastAsia="Calibri"/>
          <w:b/>
          <w:iCs/>
          <w:highlight w:val="green"/>
          <w:u w:val="single"/>
          <w:bdr w:val="single" w:sz="8" w:space="0" w:color="auto" w:frame="1"/>
        </w:rPr>
        <w:t>G</w:t>
      </w:r>
      <w:r w:rsidRPr="000525D5">
        <w:rPr>
          <w:rFonts w:eastAsia="Calibri"/>
          <w:b/>
          <w:u w:val="single"/>
        </w:rPr>
        <w:t xml:space="preserve">olden </w:t>
      </w:r>
      <w:r w:rsidRPr="000525D5">
        <w:rPr>
          <w:rFonts w:eastAsia="Calibri"/>
          <w:b/>
          <w:iCs/>
          <w:highlight w:val="green"/>
          <w:u w:val="single"/>
          <w:bdr w:val="single" w:sz="8" w:space="0" w:color="auto" w:frame="1"/>
        </w:rPr>
        <w:t>D</w:t>
      </w:r>
      <w:r w:rsidRPr="000525D5">
        <w:rPr>
          <w:rFonts w:eastAsia="Calibri"/>
          <w:b/>
          <w:u w:val="single"/>
        </w:rPr>
        <w:t>ome</w:t>
      </w:r>
      <w:r w:rsidRPr="000525D5">
        <w:rPr>
          <w:rFonts w:eastAsia="Calibri"/>
          <w:sz w:val="16"/>
        </w:rPr>
        <w:t xml:space="preserve"> represents Washington’s determination to maintain dominance in space and achieve near-absolute protection against missile threats. Yet this ambition risks </w:t>
      </w:r>
      <w:r w:rsidRPr="000525D5">
        <w:rPr>
          <w:rFonts w:eastAsia="Calibri"/>
          <w:b/>
          <w:iCs/>
          <w:u w:val="single"/>
          <w:bdr w:val="single" w:sz="8" w:space="0" w:color="auto" w:frame="1"/>
        </w:rPr>
        <w:t>fuel</w:t>
      </w:r>
      <w:r w:rsidRPr="000525D5">
        <w:rPr>
          <w:rFonts w:eastAsia="Calibri"/>
          <w:sz w:val="16"/>
        </w:rPr>
        <w:t xml:space="preserve">ling </w:t>
      </w:r>
      <w:r w:rsidRPr="000525D5">
        <w:rPr>
          <w:rFonts w:eastAsia="Calibri"/>
          <w:b/>
          <w:u w:val="single"/>
        </w:rPr>
        <w:t>instability</w:t>
      </w:r>
      <w:r w:rsidRPr="000525D5">
        <w:rPr>
          <w:rFonts w:eastAsia="Calibri"/>
          <w:sz w:val="16"/>
        </w:rPr>
        <w:t xml:space="preserve">. </w:t>
      </w:r>
      <w:r w:rsidRPr="000525D5">
        <w:rPr>
          <w:rFonts w:eastAsia="Calibri"/>
          <w:b/>
          <w:iCs/>
          <w:highlight w:val="green"/>
          <w:u w:val="single"/>
          <w:bdr w:val="single" w:sz="8" w:space="0" w:color="auto" w:frame="1"/>
        </w:rPr>
        <w:t>Undermining</w:t>
      </w:r>
      <w:r w:rsidRPr="000525D5">
        <w:rPr>
          <w:rFonts w:eastAsia="Calibri"/>
          <w:b/>
          <w:u w:val="single"/>
        </w:rPr>
        <w:t xml:space="preserve"> adversaries’ </w:t>
      </w:r>
      <w:r w:rsidRPr="000525D5">
        <w:rPr>
          <w:rFonts w:eastAsia="Calibri"/>
          <w:b/>
          <w:highlight w:val="green"/>
          <w:u w:val="single"/>
        </w:rPr>
        <w:t>confidence in their</w:t>
      </w:r>
      <w:r w:rsidRPr="000525D5">
        <w:rPr>
          <w:rFonts w:eastAsia="Calibri"/>
          <w:sz w:val="16"/>
        </w:rPr>
        <w:t xml:space="preserve"> nuclear </w:t>
      </w:r>
      <w:r w:rsidRPr="000525D5">
        <w:rPr>
          <w:rFonts w:eastAsia="Calibri"/>
          <w:b/>
          <w:iCs/>
          <w:highlight w:val="green"/>
          <w:u w:val="single"/>
          <w:bdr w:val="single" w:sz="8" w:space="0" w:color="auto" w:frame="1"/>
        </w:rPr>
        <w:t>deterrents</w:t>
      </w:r>
      <w:r w:rsidRPr="000525D5">
        <w:rPr>
          <w:rFonts w:eastAsia="Calibri"/>
          <w:b/>
          <w:u w:val="single"/>
        </w:rPr>
        <w:t xml:space="preserve">, the system could </w:t>
      </w:r>
      <w:r w:rsidRPr="000525D5">
        <w:rPr>
          <w:rFonts w:eastAsia="Calibri"/>
          <w:b/>
          <w:highlight w:val="green"/>
          <w:u w:val="single"/>
        </w:rPr>
        <w:t xml:space="preserve">spur a </w:t>
      </w:r>
      <w:r w:rsidRPr="000525D5">
        <w:rPr>
          <w:rFonts w:eastAsia="Calibri"/>
          <w:b/>
          <w:iCs/>
          <w:highlight w:val="green"/>
          <w:u w:val="single"/>
          <w:bdr w:val="single" w:sz="8" w:space="0" w:color="auto" w:frame="1"/>
        </w:rPr>
        <w:t>rush</w:t>
      </w:r>
      <w:r w:rsidRPr="000525D5">
        <w:rPr>
          <w:rFonts w:eastAsia="Calibri"/>
          <w:b/>
          <w:highlight w:val="green"/>
          <w:u w:val="single"/>
        </w:rPr>
        <w:t xml:space="preserve"> to</w:t>
      </w:r>
      <w:r w:rsidRPr="000525D5">
        <w:rPr>
          <w:rFonts w:eastAsia="Calibri"/>
          <w:sz w:val="16"/>
        </w:rPr>
        <w:t xml:space="preserve"> develop </w:t>
      </w:r>
      <w:r w:rsidRPr="000525D5">
        <w:rPr>
          <w:rFonts w:eastAsia="Calibri"/>
          <w:b/>
          <w:iCs/>
          <w:highlight w:val="green"/>
          <w:u w:val="single"/>
          <w:bdr w:val="single" w:sz="8" w:space="0" w:color="auto" w:frame="1"/>
        </w:rPr>
        <w:t>countermeasures</w:t>
      </w:r>
      <w:r w:rsidRPr="000525D5">
        <w:rPr>
          <w:rFonts w:eastAsia="Calibri"/>
          <w:sz w:val="16"/>
        </w:rPr>
        <w:t>—</w:t>
      </w:r>
      <w:r w:rsidRPr="000525D5">
        <w:rPr>
          <w:rFonts w:eastAsia="Calibri"/>
          <w:b/>
          <w:iCs/>
          <w:highlight w:val="green"/>
          <w:u w:val="single"/>
          <w:bdr w:val="single" w:sz="8" w:space="0" w:color="auto" w:frame="1"/>
        </w:rPr>
        <w:t>hypersonic</w:t>
      </w:r>
      <w:r w:rsidRPr="000525D5">
        <w:rPr>
          <w:rFonts w:eastAsia="Calibri"/>
          <w:sz w:val="16"/>
        </w:rPr>
        <w:t xml:space="preserve"> glide vehicle</w:t>
      </w:r>
      <w:r w:rsidRPr="000525D5">
        <w:rPr>
          <w:rFonts w:eastAsia="Calibri"/>
          <w:b/>
          <w:iCs/>
          <w:highlight w:val="green"/>
          <w:u w:val="single"/>
          <w:bdr w:val="single" w:sz="8" w:space="0" w:color="auto" w:frame="1"/>
        </w:rPr>
        <w:t>s</w:t>
      </w:r>
      <w:r w:rsidRPr="000525D5">
        <w:rPr>
          <w:rFonts w:eastAsia="Calibri"/>
          <w:sz w:val="16"/>
        </w:rPr>
        <w:t xml:space="preserve">, penetration aids, </w:t>
      </w:r>
      <w:r w:rsidRPr="000525D5">
        <w:rPr>
          <w:rFonts w:eastAsia="Calibri"/>
          <w:b/>
          <w:highlight w:val="green"/>
          <w:u w:val="single"/>
        </w:rPr>
        <w:t xml:space="preserve">and </w:t>
      </w:r>
      <w:r w:rsidRPr="000525D5">
        <w:rPr>
          <w:rFonts w:eastAsia="Calibri"/>
          <w:b/>
          <w:iCs/>
          <w:highlight w:val="green"/>
          <w:u w:val="single"/>
          <w:bdr w:val="single" w:sz="8" w:space="0" w:color="auto" w:frame="1"/>
        </w:rPr>
        <w:t>a</w:t>
      </w:r>
      <w:r w:rsidRPr="000525D5">
        <w:rPr>
          <w:rFonts w:eastAsia="Calibri"/>
          <w:sz w:val="16"/>
        </w:rPr>
        <w:t>nti-</w:t>
      </w:r>
      <w:r w:rsidRPr="000525D5">
        <w:rPr>
          <w:rFonts w:eastAsia="Calibri"/>
          <w:b/>
          <w:iCs/>
          <w:highlight w:val="green"/>
          <w:u w:val="single"/>
          <w:bdr w:val="single" w:sz="8" w:space="0" w:color="auto" w:frame="1"/>
        </w:rPr>
        <w:t>sat</w:t>
      </w:r>
      <w:r w:rsidRPr="000525D5">
        <w:rPr>
          <w:rFonts w:eastAsia="Calibri"/>
          <w:sz w:val="16"/>
        </w:rPr>
        <w:t>ellite weapon</w:t>
      </w:r>
      <w:r w:rsidRPr="000525D5">
        <w:rPr>
          <w:rFonts w:eastAsia="Calibri"/>
          <w:b/>
          <w:iCs/>
          <w:highlight w:val="green"/>
          <w:u w:val="single"/>
          <w:bdr w:val="single" w:sz="8" w:space="0" w:color="auto" w:frame="1"/>
        </w:rPr>
        <w:t>s</w:t>
      </w:r>
      <w:r w:rsidRPr="000525D5">
        <w:rPr>
          <w:rFonts w:eastAsia="Calibri"/>
          <w:sz w:val="16"/>
        </w:rPr>
        <w:t xml:space="preserve">—potentially </w:t>
      </w:r>
      <w:r w:rsidRPr="000525D5">
        <w:rPr>
          <w:rFonts w:eastAsia="Calibri"/>
          <w:b/>
          <w:iCs/>
          <w:u w:val="single"/>
          <w:bdr w:val="single" w:sz="8" w:space="0" w:color="auto" w:frame="1"/>
        </w:rPr>
        <w:t>driving</w:t>
      </w:r>
      <w:r w:rsidRPr="000525D5">
        <w:rPr>
          <w:rFonts w:eastAsia="Calibri"/>
          <w:b/>
          <w:u w:val="single"/>
        </w:rPr>
        <w:t xml:space="preserve"> the world back toward</w:t>
      </w:r>
      <w:r w:rsidRPr="000525D5">
        <w:rPr>
          <w:rFonts w:eastAsia="Calibri"/>
          <w:sz w:val="16"/>
        </w:rPr>
        <w:t xml:space="preserve"> a level of strategic competition reminiscent of </w:t>
      </w:r>
      <w:r w:rsidRPr="000525D5">
        <w:rPr>
          <w:rFonts w:eastAsia="Calibri"/>
          <w:b/>
          <w:u w:val="single"/>
        </w:rPr>
        <w:t xml:space="preserve">the </w:t>
      </w:r>
      <w:r w:rsidRPr="000525D5">
        <w:rPr>
          <w:rFonts w:eastAsia="Calibri"/>
          <w:b/>
          <w:iCs/>
          <w:u w:val="single"/>
          <w:bdr w:val="single" w:sz="8" w:space="0" w:color="auto" w:frame="1"/>
        </w:rPr>
        <w:t>Cold War</w:t>
      </w:r>
      <w:r w:rsidRPr="000525D5">
        <w:rPr>
          <w:rFonts w:eastAsia="Calibri"/>
          <w:sz w:val="16"/>
        </w:rPr>
        <w:t>.</w:t>
      </w:r>
    </w:p>
    <w:p w14:paraId="33D2181F" w14:textId="77777777" w:rsidR="00CB0066" w:rsidRPr="000525D5" w:rsidRDefault="00CB0066" w:rsidP="00CB0066">
      <w:pPr>
        <w:spacing w:line="256" w:lineRule="auto"/>
        <w:rPr>
          <w:rFonts w:eastAsia="Calibri"/>
          <w:sz w:val="16"/>
        </w:rPr>
      </w:pPr>
      <w:r w:rsidRPr="000525D5">
        <w:rPr>
          <w:rFonts w:eastAsia="Calibri"/>
          <w:sz w:val="16"/>
        </w:rPr>
        <w:lastRenderedPageBreak/>
        <w:t xml:space="preserve">Some U.S. </w:t>
      </w:r>
      <w:r w:rsidRPr="000525D5">
        <w:rPr>
          <w:rFonts w:eastAsia="Calibri"/>
          <w:b/>
          <w:iCs/>
          <w:u w:val="single"/>
          <w:bdr w:val="single" w:sz="8" w:space="0" w:color="auto" w:frame="1"/>
        </w:rPr>
        <w:t>allies</w:t>
      </w:r>
      <w:r w:rsidRPr="000525D5">
        <w:rPr>
          <w:rFonts w:eastAsia="Calibri"/>
          <w:sz w:val="16"/>
        </w:rPr>
        <w:t xml:space="preserve">, including Japan and Canada, have expressed interest in </w:t>
      </w:r>
      <w:r w:rsidRPr="000525D5">
        <w:rPr>
          <w:rFonts w:eastAsia="Calibri"/>
          <w:b/>
          <w:u w:val="single"/>
        </w:rPr>
        <w:t>participation</w:t>
      </w:r>
      <w:r w:rsidRPr="000525D5">
        <w:rPr>
          <w:rFonts w:eastAsia="Calibri"/>
          <w:sz w:val="16"/>
        </w:rPr>
        <w:t xml:space="preserve">. While co-operation may strengthen capabilities and burden-sharing, it also </w:t>
      </w:r>
      <w:r w:rsidRPr="000525D5">
        <w:rPr>
          <w:rFonts w:eastAsia="Calibri"/>
          <w:b/>
          <w:u w:val="single"/>
        </w:rPr>
        <w:t xml:space="preserve">reinforces </w:t>
      </w:r>
      <w:r w:rsidRPr="000525D5">
        <w:rPr>
          <w:rFonts w:eastAsia="Calibri"/>
          <w:b/>
          <w:iCs/>
          <w:u w:val="single"/>
          <w:bdr w:val="single" w:sz="8" w:space="0" w:color="auto" w:frame="1"/>
        </w:rPr>
        <w:t>perceptions</w:t>
      </w:r>
      <w:r w:rsidRPr="000525D5">
        <w:rPr>
          <w:rFonts w:eastAsia="Calibri"/>
          <w:b/>
          <w:u w:val="single"/>
        </w:rPr>
        <w:t xml:space="preserve"> of exclusive </w:t>
      </w:r>
      <w:r w:rsidRPr="000525D5">
        <w:rPr>
          <w:rFonts w:eastAsia="Calibri"/>
          <w:b/>
          <w:iCs/>
          <w:u w:val="single"/>
          <w:bdr w:val="single" w:sz="8" w:space="0" w:color="auto" w:frame="1"/>
        </w:rPr>
        <w:t>defence blocs</w:t>
      </w:r>
      <w:r w:rsidRPr="000525D5">
        <w:rPr>
          <w:rFonts w:eastAsia="Calibri"/>
          <w:sz w:val="16"/>
        </w:rPr>
        <w:t xml:space="preserve">. </w:t>
      </w:r>
      <w:proofErr w:type="gramStart"/>
      <w:r w:rsidRPr="000525D5">
        <w:rPr>
          <w:rFonts w:eastAsia="Calibri"/>
          <w:sz w:val="16"/>
        </w:rPr>
        <w:t>This risks</w:t>
      </w:r>
      <w:proofErr w:type="gramEnd"/>
      <w:r w:rsidRPr="000525D5">
        <w:rPr>
          <w:rFonts w:eastAsia="Calibri"/>
          <w:sz w:val="16"/>
        </w:rPr>
        <w:t xml:space="preserve"> deepening adversarial mistrust and undermining broader efforts at global stability. The system’s inspiration partly stems from Israel’s Iron Dome, which proved highly effective during Iran’s 2024 missile assault. Earlier this year, President Donald Trump stated that Canada would need to contribute US$61 billion to participate in the missile defence system ‘if they remain a separate, but unequal, Nation’. He further suggested that Canada should ‘become the 51st state’ to join Golden Dome without cost, underscoring how the programme raises complex questions of sovereignty, alliance obligations, and strategic </w:t>
      </w:r>
      <w:proofErr w:type="gramStart"/>
      <w:r w:rsidRPr="000525D5">
        <w:rPr>
          <w:rFonts w:eastAsia="Calibri"/>
          <w:sz w:val="16"/>
        </w:rPr>
        <w:t>dependence.War</w:t>
      </w:r>
      <w:proofErr w:type="gramEnd"/>
      <w:r w:rsidRPr="000525D5">
        <w:rPr>
          <w:rFonts w:eastAsia="Calibri"/>
          <w:sz w:val="16"/>
        </w:rPr>
        <w:t xml:space="preserve"> history books</w:t>
      </w:r>
    </w:p>
    <w:p w14:paraId="1DF426FF" w14:textId="77777777" w:rsidR="00CB0066" w:rsidRPr="000525D5" w:rsidRDefault="00CB0066" w:rsidP="00CB0066">
      <w:pPr>
        <w:spacing w:line="256" w:lineRule="auto"/>
        <w:rPr>
          <w:rFonts w:eastAsia="Calibri"/>
          <w:sz w:val="16"/>
        </w:rPr>
      </w:pPr>
      <w:r w:rsidRPr="000525D5">
        <w:rPr>
          <w:rFonts w:eastAsia="Calibri"/>
          <w:sz w:val="16"/>
        </w:rPr>
        <w:t>Linking Technology and Strategy</w:t>
      </w:r>
    </w:p>
    <w:p w14:paraId="3A88B96D" w14:textId="77777777" w:rsidR="00CB0066" w:rsidRPr="000525D5" w:rsidRDefault="00CB0066" w:rsidP="00CB0066">
      <w:pPr>
        <w:spacing w:line="256" w:lineRule="auto"/>
        <w:rPr>
          <w:rFonts w:eastAsia="Calibri"/>
          <w:sz w:val="16"/>
        </w:rPr>
      </w:pPr>
      <w:r w:rsidRPr="000525D5">
        <w:rPr>
          <w:rFonts w:eastAsia="Calibri"/>
          <w:sz w:val="16"/>
        </w:rPr>
        <w:t>Beyond engineering challenges, the capabilities envisioned for Golden Dome carry profound strategic consequences. The system’s potential to intercept missiles at multiple stages alters calculations of deterrence, both for allies and potential adversaries. Where traditional deterrence relied on the threat of retaliation, Golden Dome introduces the possibility of pre-emptive denial—an approach that reassures domestic audiences and partners but risks being perceived as destabilising by rival powers. Technical sophistication is thus inseparable from strategic impact: the architecture of the shield directly shapes the geopolitics it seeks to protect.</w:t>
      </w:r>
    </w:p>
    <w:p w14:paraId="2A3E4FF2" w14:textId="77777777" w:rsidR="00CB0066" w:rsidRPr="000525D5" w:rsidRDefault="00CB0066" w:rsidP="00CB0066">
      <w:pPr>
        <w:spacing w:line="256" w:lineRule="auto"/>
        <w:rPr>
          <w:rFonts w:eastAsia="Calibri"/>
          <w:sz w:val="16"/>
        </w:rPr>
      </w:pPr>
      <w:r w:rsidRPr="000525D5">
        <w:rPr>
          <w:rFonts w:eastAsia="Calibri"/>
          <w:sz w:val="16"/>
        </w:rPr>
        <w:t>From Homeland Shield to Global Flashpoint</w:t>
      </w:r>
    </w:p>
    <w:p w14:paraId="338DC1C5" w14:textId="77777777" w:rsidR="00CB0066" w:rsidRPr="000525D5" w:rsidRDefault="00CB0066" w:rsidP="00CB0066">
      <w:pPr>
        <w:spacing w:line="256" w:lineRule="auto"/>
        <w:rPr>
          <w:rFonts w:eastAsia="Calibri"/>
          <w:sz w:val="16"/>
        </w:rPr>
      </w:pPr>
      <w:r w:rsidRPr="000525D5">
        <w:rPr>
          <w:rFonts w:eastAsia="Calibri"/>
          <w:sz w:val="16"/>
        </w:rPr>
        <w:t xml:space="preserve">The reverberations of Golden Dome extend across regions and great-power rivalries. Russia and China jointly condemned the initiative as ‘deeply destabilising’, warning it undermines the principle of mutually assured destruction. China described it as having ‘strong offensive implications’, while both powers view it as an attempt to negate the balance between offensive and defensive </w:t>
      </w:r>
      <w:proofErr w:type="gramStart"/>
      <w:r w:rsidRPr="000525D5">
        <w:rPr>
          <w:rFonts w:eastAsia="Calibri"/>
          <w:sz w:val="16"/>
        </w:rPr>
        <w:t>arms.Geopolitics</w:t>
      </w:r>
      <w:proofErr w:type="gramEnd"/>
      <w:r w:rsidRPr="000525D5">
        <w:rPr>
          <w:rFonts w:eastAsia="Calibri"/>
          <w:sz w:val="16"/>
        </w:rPr>
        <w:t xml:space="preserve"> online course</w:t>
      </w:r>
    </w:p>
    <w:p w14:paraId="604F67A6" w14:textId="77777777" w:rsidR="00CB0066" w:rsidRPr="000525D5" w:rsidRDefault="00CB0066" w:rsidP="00CB0066">
      <w:pPr>
        <w:spacing w:line="256" w:lineRule="auto"/>
        <w:rPr>
          <w:rFonts w:eastAsia="Calibri"/>
          <w:sz w:val="16"/>
        </w:rPr>
      </w:pPr>
      <w:r w:rsidRPr="000525D5">
        <w:rPr>
          <w:rFonts w:eastAsia="Calibri"/>
          <w:b/>
          <w:u w:val="single"/>
        </w:rPr>
        <w:t xml:space="preserve">In </w:t>
      </w:r>
      <w:r w:rsidRPr="000525D5">
        <w:rPr>
          <w:rFonts w:eastAsia="Calibri"/>
          <w:b/>
          <w:iCs/>
          <w:u w:val="single"/>
          <w:bdr w:val="single" w:sz="8" w:space="0" w:color="auto" w:frame="1"/>
        </w:rPr>
        <w:t>response</w:t>
      </w:r>
      <w:r w:rsidRPr="000525D5">
        <w:rPr>
          <w:rFonts w:eastAsia="Calibri"/>
          <w:b/>
          <w:u w:val="single"/>
        </w:rPr>
        <w:t xml:space="preserve">, China is </w:t>
      </w:r>
      <w:r w:rsidRPr="000525D5">
        <w:rPr>
          <w:rFonts w:eastAsia="Calibri"/>
          <w:b/>
          <w:iCs/>
          <w:u w:val="single"/>
          <w:bdr w:val="single" w:sz="8" w:space="0" w:color="auto" w:frame="1"/>
        </w:rPr>
        <w:t>accelerating</w:t>
      </w:r>
      <w:r w:rsidRPr="000525D5">
        <w:rPr>
          <w:rFonts w:eastAsia="Calibri"/>
          <w:sz w:val="16"/>
        </w:rPr>
        <w:t xml:space="preserve"> its </w:t>
      </w:r>
      <w:r w:rsidRPr="000525D5">
        <w:rPr>
          <w:rFonts w:eastAsia="Calibri"/>
          <w:b/>
          <w:iCs/>
          <w:u w:val="single"/>
          <w:bdr w:val="single" w:sz="8" w:space="0" w:color="auto" w:frame="1"/>
        </w:rPr>
        <w:t>a</w:t>
      </w:r>
      <w:r w:rsidRPr="000525D5">
        <w:rPr>
          <w:rFonts w:eastAsia="Calibri"/>
          <w:sz w:val="16"/>
        </w:rPr>
        <w:t>nti-</w:t>
      </w:r>
      <w:r w:rsidRPr="000525D5">
        <w:rPr>
          <w:rFonts w:eastAsia="Calibri"/>
          <w:b/>
          <w:iCs/>
          <w:u w:val="single"/>
          <w:bdr w:val="single" w:sz="8" w:space="0" w:color="auto" w:frame="1"/>
        </w:rPr>
        <w:t>sat</w:t>
      </w:r>
      <w:r w:rsidRPr="000525D5">
        <w:rPr>
          <w:rFonts w:eastAsia="Calibri"/>
          <w:sz w:val="16"/>
        </w:rPr>
        <w:t xml:space="preserve">ellite </w:t>
      </w:r>
      <w:r w:rsidRPr="000525D5">
        <w:rPr>
          <w:rFonts w:eastAsia="Calibri"/>
          <w:b/>
          <w:u w:val="single"/>
        </w:rPr>
        <w:t xml:space="preserve">and </w:t>
      </w:r>
      <w:r w:rsidRPr="000525D5">
        <w:rPr>
          <w:rFonts w:eastAsia="Calibri"/>
          <w:b/>
          <w:iCs/>
          <w:u w:val="single"/>
          <w:bdr w:val="single" w:sz="8" w:space="0" w:color="auto" w:frame="1"/>
        </w:rPr>
        <w:t>hypersonic</w:t>
      </w:r>
      <w:r w:rsidRPr="000525D5">
        <w:rPr>
          <w:rFonts w:eastAsia="Calibri"/>
          <w:sz w:val="16"/>
        </w:rPr>
        <w:t xml:space="preserve"> programme</w:t>
      </w:r>
      <w:r w:rsidRPr="000525D5">
        <w:rPr>
          <w:rFonts w:eastAsia="Calibri"/>
          <w:b/>
          <w:iCs/>
          <w:u w:val="single"/>
          <w:bdr w:val="single" w:sz="8" w:space="0" w:color="auto" w:frame="1"/>
        </w:rPr>
        <w:t>s</w:t>
      </w:r>
      <w:r w:rsidRPr="000525D5">
        <w:rPr>
          <w:rFonts w:eastAsia="Calibri"/>
          <w:sz w:val="16"/>
        </w:rPr>
        <w:t>, with reports of a planned ‘Chinese Golden Dome’. Russia, perceiving its midcourse and terminal deterrent phases at risk, may expand the use of mobile launchers, decoys, and hypersonic glide systems. India, though not directly targeted, is advancing its Sudarshan Chakra initiative, which National Security Adviser Anil Chauhan described in August 2025 as ‘India’s own Iron Dome or Golden Dome’. European allies may welcome enhanced coverage yet face growing entanglement in U.S.–Russia and U.S.–China tensions.</w:t>
      </w:r>
    </w:p>
    <w:p w14:paraId="61483746" w14:textId="77777777" w:rsidR="00CB0066" w:rsidRPr="000525D5" w:rsidRDefault="00CB0066" w:rsidP="00CB0066">
      <w:pPr>
        <w:spacing w:line="256" w:lineRule="auto"/>
        <w:rPr>
          <w:rFonts w:eastAsia="Calibri"/>
          <w:sz w:val="16"/>
        </w:rPr>
      </w:pPr>
      <w:r w:rsidRPr="000525D5">
        <w:rPr>
          <w:rFonts w:eastAsia="Calibri"/>
          <w:sz w:val="16"/>
        </w:rPr>
        <w:t>The Space Dilemma</w:t>
      </w:r>
    </w:p>
    <w:p w14:paraId="2A7D6ED1" w14:textId="77777777" w:rsidR="00CB0066" w:rsidRPr="000525D5" w:rsidRDefault="00CB0066" w:rsidP="00CB0066">
      <w:pPr>
        <w:spacing w:line="256" w:lineRule="auto"/>
        <w:rPr>
          <w:rFonts w:eastAsia="Calibri"/>
          <w:sz w:val="16"/>
        </w:rPr>
      </w:pPr>
      <w:r w:rsidRPr="000525D5">
        <w:rPr>
          <w:rFonts w:eastAsia="Calibri"/>
          <w:sz w:val="16"/>
        </w:rPr>
        <w:t xml:space="preserve">The </w:t>
      </w:r>
      <w:r w:rsidRPr="000525D5">
        <w:rPr>
          <w:rFonts w:eastAsia="Calibri"/>
          <w:b/>
          <w:iCs/>
          <w:u w:val="single"/>
          <w:bdr w:val="single" w:sz="8" w:space="0" w:color="auto" w:frame="1"/>
        </w:rPr>
        <w:t>militarisation</w:t>
      </w:r>
      <w:r w:rsidRPr="000525D5">
        <w:rPr>
          <w:rFonts w:eastAsia="Calibri"/>
          <w:b/>
          <w:u w:val="single"/>
        </w:rPr>
        <w:t xml:space="preserve"> of space presents </w:t>
      </w:r>
      <w:r w:rsidRPr="000525D5">
        <w:rPr>
          <w:rFonts w:eastAsia="Calibri"/>
          <w:b/>
          <w:iCs/>
          <w:u w:val="single"/>
          <w:bdr w:val="single" w:sz="8" w:space="0" w:color="auto" w:frame="1"/>
        </w:rPr>
        <w:t>profound risks</w:t>
      </w:r>
      <w:r w:rsidRPr="000525D5">
        <w:rPr>
          <w:rFonts w:eastAsia="Calibri"/>
          <w:sz w:val="16"/>
        </w:rPr>
        <w:t xml:space="preserve"> for global security and long-term orbital sustainability. Absent robust governance frameworks, </w:t>
      </w:r>
      <w:r w:rsidRPr="000525D5">
        <w:rPr>
          <w:rFonts w:eastAsia="Calibri"/>
          <w:b/>
          <w:highlight w:val="green"/>
          <w:u w:val="single"/>
        </w:rPr>
        <w:t xml:space="preserve">deploying armed systems in orbit </w:t>
      </w:r>
      <w:r w:rsidRPr="000525D5">
        <w:rPr>
          <w:rFonts w:eastAsia="Calibri"/>
          <w:b/>
          <w:iCs/>
          <w:highlight w:val="green"/>
          <w:u w:val="single"/>
          <w:bdr w:val="single" w:sz="8" w:space="0" w:color="auto" w:frame="1"/>
        </w:rPr>
        <w:t>erodes</w:t>
      </w:r>
      <w:r w:rsidRPr="000525D5">
        <w:rPr>
          <w:rFonts w:eastAsia="Calibri"/>
          <w:b/>
          <w:u w:val="single"/>
        </w:rPr>
        <w:t xml:space="preserve"> fragile </w:t>
      </w:r>
      <w:r w:rsidRPr="000525D5">
        <w:rPr>
          <w:rFonts w:eastAsia="Calibri"/>
          <w:b/>
          <w:highlight w:val="green"/>
          <w:u w:val="single"/>
        </w:rPr>
        <w:t>norms</w:t>
      </w:r>
      <w:r w:rsidRPr="000525D5">
        <w:rPr>
          <w:rFonts w:eastAsia="Calibri"/>
          <w:b/>
          <w:u w:val="single"/>
        </w:rPr>
        <w:t xml:space="preserve">, intensifies </w:t>
      </w:r>
      <w:r w:rsidRPr="000525D5">
        <w:rPr>
          <w:rFonts w:eastAsia="Calibri"/>
          <w:b/>
          <w:iCs/>
          <w:u w:val="single"/>
          <w:bdr w:val="single" w:sz="8" w:space="0" w:color="auto" w:frame="1"/>
        </w:rPr>
        <w:t>mistrust</w:t>
      </w:r>
      <w:r w:rsidRPr="000525D5">
        <w:rPr>
          <w:rFonts w:eastAsia="Calibri"/>
          <w:b/>
          <w:u w:val="single"/>
        </w:rPr>
        <w:t xml:space="preserve">, </w:t>
      </w:r>
      <w:r w:rsidRPr="000525D5">
        <w:rPr>
          <w:rFonts w:eastAsia="Calibri"/>
          <w:b/>
          <w:highlight w:val="green"/>
          <w:u w:val="single"/>
        </w:rPr>
        <w:t xml:space="preserve">and </w:t>
      </w:r>
      <w:r w:rsidRPr="000525D5">
        <w:rPr>
          <w:rFonts w:eastAsia="Calibri"/>
          <w:b/>
          <w:iCs/>
          <w:highlight w:val="green"/>
          <w:u w:val="single"/>
          <w:bdr w:val="single" w:sz="8" w:space="0" w:color="auto" w:frame="1"/>
        </w:rPr>
        <w:t>increases</w:t>
      </w:r>
      <w:r w:rsidRPr="000525D5">
        <w:rPr>
          <w:rFonts w:eastAsia="Calibri"/>
          <w:sz w:val="16"/>
        </w:rPr>
        <w:t xml:space="preserve"> the </w:t>
      </w:r>
      <w:r w:rsidRPr="000525D5">
        <w:rPr>
          <w:rFonts w:eastAsia="Calibri"/>
          <w:b/>
          <w:highlight w:val="green"/>
          <w:u w:val="single"/>
        </w:rPr>
        <w:t xml:space="preserve">danger of </w:t>
      </w:r>
      <w:r w:rsidRPr="000525D5">
        <w:rPr>
          <w:rFonts w:eastAsia="Calibri"/>
          <w:b/>
          <w:iCs/>
          <w:highlight w:val="green"/>
          <w:u w:val="single"/>
          <w:bdr w:val="single" w:sz="8" w:space="0" w:color="auto" w:frame="1"/>
        </w:rPr>
        <w:t>miscalc</w:t>
      </w:r>
      <w:r w:rsidRPr="000525D5">
        <w:rPr>
          <w:rFonts w:eastAsia="Calibri"/>
          <w:sz w:val="16"/>
        </w:rPr>
        <w:t xml:space="preserve">ulation. Dual-use technologies complicate verification, blurring the line between defensive and offensive deployments. </w:t>
      </w:r>
      <w:r w:rsidRPr="000525D5">
        <w:rPr>
          <w:rFonts w:eastAsia="Calibri"/>
          <w:b/>
          <w:iCs/>
          <w:highlight w:val="green"/>
          <w:u w:val="single"/>
          <w:bdr w:val="single" w:sz="8" w:space="0" w:color="auto" w:frame="1"/>
        </w:rPr>
        <w:t>Debris</w:t>
      </w:r>
      <w:r w:rsidRPr="000525D5">
        <w:rPr>
          <w:rFonts w:eastAsia="Calibri"/>
          <w:b/>
          <w:highlight w:val="green"/>
          <w:u w:val="single"/>
        </w:rPr>
        <w:t xml:space="preserve"> generated by</w:t>
      </w:r>
      <w:r w:rsidRPr="000525D5">
        <w:rPr>
          <w:rFonts w:eastAsia="Calibri"/>
          <w:sz w:val="16"/>
        </w:rPr>
        <w:t xml:space="preserve"> weapons tests or </w:t>
      </w:r>
      <w:r w:rsidRPr="000525D5">
        <w:rPr>
          <w:rFonts w:eastAsia="Calibri"/>
          <w:b/>
          <w:highlight w:val="green"/>
          <w:u w:val="single"/>
        </w:rPr>
        <w:t xml:space="preserve">intercepts </w:t>
      </w:r>
      <w:r w:rsidRPr="000525D5">
        <w:rPr>
          <w:rFonts w:eastAsia="Calibri"/>
          <w:b/>
          <w:iCs/>
          <w:highlight w:val="green"/>
          <w:u w:val="single"/>
          <w:bdr w:val="single" w:sz="8" w:space="0" w:color="auto" w:frame="1"/>
        </w:rPr>
        <w:t>threatens satellites</w:t>
      </w:r>
      <w:r w:rsidRPr="000525D5">
        <w:rPr>
          <w:rFonts w:eastAsia="Calibri"/>
          <w:b/>
          <w:u w:val="single"/>
        </w:rPr>
        <w:t xml:space="preserve"> vital to communications, navigation, and</w:t>
      </w:r>
      <w:r w:rsidRPr="000525D5">
        <w:rPr>
          <w:rFonts w:eastAsia="Calibri"/>
          <w:sz w:val="16"/>
        </w:rPr>
        <w:t xml:space="preserve"> scientific </w:t>
      </w:r>
      <w:r w:rsidRPr="000525D5">
        <w:rPr>
          <w:rFonts w:eastAsia="Calibri"/>
          <w:b/>
          <w:u w:val="single"/>
        </w:rPr>
        <w:t>research</w:t>
      </w:r>
      <w:r w:rsidRPr="000525D5">
        <w:rPr>
          <w:rFonts w:eastAsia="Calibri"/>
          <w:sz w:val="16"/>
        </w:rPr>
        <w:t>.</w:t>
      </w:r>
    </w:p>
    <w:p w14:paraId="29112178" w14:textId="77777777" w:rsidR="00CB0066" w:rsidRPr="000525D5" w:rsidRDefault="00CB0066" w:rsidP="00CB0066">
      <w:pPr>
        <w:spacing w:line="256" w:lineRule="auto"/>
        <w:rPr>
          <w:rFonts w:eastAsia="Calibri"/>
          <w:sz w:val="16"/>
        </w:rPr>
      </w:pPr>
      <w:r w:rsidRPr="000525D5">
        <w:rPr>
          <w:rFonts w:eastAsia="Calibri"/>
          <w:sz w:val="16"/>
        </w:rPr>
        <w:t>Mitigating these dangers requires co-operative governance, transparency measures, and new agreements on debris mitigation and rules of engagement. Without such measures, insecurity will fuel further militarisation, undermining both national security and the civilian benefits of space.</w:t>
      </w:r>
    </w:p>
    <w:p w14:paraId="113DAE65" w14:textId="77777777" w:rsidR="00CB0066" w:rsidRPr="000525D5" w:rsidRDefault="00CB0066" w:rsidP="00CB0066">
      <w:pPr>
        <w:spacing w:line="256" w:lineRule="auto"/>
        <w:rPr>
          <w:rFonts w:eastAsia="Calibri"/>
          <w:sz w:val="16"/>
        </w:rPr>
      </w:pPr>
      <w:r w:rsidRPr="000525D5">
        <w:rPr>
          <w:rFonts w:eastAsia="Calibri"/>
          <w:sz w:val="16"/>
        </w:rPr>
        <w:t>Strategic Risks and Operational Realism</w:t>
      </w:r>
    </w:p>
    <w:p w14:paraId="06581C35" w14:textId="77777777" w:rsidR="00CB0066" w:rsidRPr="000525D5" w:rsidRDefault="00CB0066" w:rsidP="00CB0066">
      <w:pPr>
        <w:spacing w:line="256" w:lineRule="auto"/>
        <w:rPr>
          <w:rFonts w:eastAsia="Calibri"/>
          <w:sz w:val="16"/>
        </w:rPr>
      </w:pPr>
      <w:r w:rsidRPr="000525D5">
        <w:rPr>
          <w:rFonts w:eastAsia="Calibri"/>
          <w:sz w:val="16"/>
        </w:rPr>
        <w:t xml:space="preserve">Golden Dome confronts a host of risks. Adversaries may accelerate development of anti-satellite weapons, cyber capabilities, and countermeasures. Technology remains unproven at scale, and system integration may falter under the strain of complexity. Countermeasures such as manoeuvrable re-entry vehicles, hypersonics, or saturation strikes could overwhelm defences. Electronic warfare and cyberattacks threaten communications, while the high cost of replenishing satellites undermines sustainability. Above all, </w:t>
      </w:r>
      <w:r w:rsidRPr="000525D5">
        <w:rPr>
          <w:rFonts w:eastAsia="Calibri"/>
          <w:b/>
          <w:u w:val="single"/>
        </w:rPr>
        <w:t xml:space="preserve">the </w:t>
      </w:r>
      <w:r w:rsidRPr="000525D5">
        <w:rPr>
          <w:rFonts w:eastAsia="Calibri"/>
          <w:b/>
          <w:iCs/>
          <w:u w:val="single"/>
          <w:bdr w:val="single" w:sz="8" w:space="0" w:color="auto" w:frame="1"/>
        </w:rPr>
        <w:t>enormous budget</w:t>
      </w:r>
      <w:r w:rsidRPr="000525D5">
        <w:rPr>
          <w:rFonts w:eastAsia="Calibri"/>
          <w:b/>
          <w:u w:val="single"/>
        </w:rPr>
        <w:t xml:space="preserve"> could </w:t>
      </w:r>
      <w:r w:rsidRPr="000525D5">
        <w:rPr>
          <w:rFonts w:eastAsia="Calibri"/>
          <w:b/>
          <w:iCs/>
          <w:u w:val="single"/>
          <w:bdr w:val="single" w:sz="8" w:space="0" w:color="auto" w:frame="1"/>
        </w:rPr>
        <w:t>drain resources</w:t>
      </w:r>
      <w:r w:rsidRPr="000525D5">
        <w:rPr>
          <w:rFonts w:eastAsia="Calibri"/>
          <w:b/>
          <w:u w:val="single"/>
        </w:rPr>
        <w:t xml:space="preserve"> from </w:t>
      </w:r>
      <w:r w:rsidRPr="000525D5">
        <w:rPr>
          <w:rFonts w:eastAsia="Calibri"/>
          <w:b/>
          <w:iCs/>
          <w:u w:val="single"/>
          <w:bdr w:val="single" w:sz="8" w:space="0" w:color="auto" w:frame="1"/>
        </w:rPr>
        <w:t>nuclear mod</w:t>
      </w:r>
      <w:r w:rsidRPr="000525D5">
        <w:rPr>
          <w:rFonts w:eastAsia="Calibri"/>
          <w:sz w:val="16"/>
        </w:rPr>
        <w:t xml:space="preserve">ernisation, </w:t>
      </w:r>
      <w:r w:rsidRPr="000525D5">
        <w:rPr>
          <w:rFonts w:eastAsia="Calibri"/>
          <w:b/>
          <w:u w:val="single"/>
        </w:rPr>
        <w:t xml:space="preserve">conventional </w:t>
      </w:r>
      <w:r w:rsidRPr="000525D5">
        <w:rPr>
          <w:rFonts w:eastAsia="Calibri"/>
          <w:b/>
          <w:iCs/>
          <w:u w:val="single"/>
          <w:bdr w:val="single" w:sz="8" w:space="0" w:color="auto" w:frame="1"/>
        </w:rPr>
        <w:t>readiness</w:t>
      </w:r>
      <w:r w:rsidRPr="000525D5">
        <w:rPr>
          <w:rFonts w:eastAsia="Calibri"/>
          <w:b/>
          <w:u w:val="single"/>
        </w:rPr>
        <w:t xml:space="preserve">, or emerging priorities such as </w:t>
      </w:r>
      <w:r w:rsidRPr="000525D5">
        <w:rPr>
          <w:rFonts w:eastAsia="Calibri"/>
          <w:b/>
          <w:iCs/>
          <w:u w:val="single"/>
          <w:bdr w:val="single" w:sz="8" w:space="0" w:color="auto" w:frame="1"/>
        </w:rPr>
        <w:t xml:space="preserve">cyber </w:t>
      </w:r>
      <w:proofErr w:type="gramStart"/>
      <w:r w:rsidRPr="000525D5">
        <w:rPr>
          <w:rFonts w:eastAsia="Calibri"/>
          <w:b/>
          <w:iCs/>
          <w:u w:val="single"/>
          <w:bdr w:val="single" w:sz="8" w:space="0" w:color="auto" w:frame="1"/>
        </w:rPr>
        <w:t>defence</w:t>
      </w:r>
      <w:r w:rsidRPr="000525D5">
        <w:rPr>
          <w:rFonts w:eastAsia="Calibri"/>
          <w:sz w:val="16"/>
        </w:rPr>
        <w:t>.War</w:t>
      </w:r>
      <w:proofErr w:type="gramEnd"/>
      <w:r w:rsidRPr="000525D5">
        <w:rPr>
          <w:rFonts w:eastAsia="Calibri"/>
          <w:sz w:val="16"/>
        </w:rPr>
        <w:t xml:space="preserve"> history books</w:t>
      </w:r>
    </w:p>
    <w:p w14:paraId="7D3EC39D" w14:textId="77777777" w:rsidR="00CB0066" w:rsidRPr="000525D5" w:rsidRDefault="00CB0066" w:rsidP="00CB0066">
      <w:pPr>
        <w:spacing w:line="256" w:lineRule="auto"/>
        <w:rPr>
          <w:rFonts w:eastAsia="Calibri"/>
          <w:sz w:val="16"/>
        </w:rPr>
      </w:pPr>
      <w:r w:rsidRPr="000525D5">
        <w:rPr>
          <w:rFonts w:eastAsia="Calibri"/>
          <w:sz w:val="16"/>
        </w:rPr>
        <w:t>Domestic and Political Dimensions</w:t>
      </w:r>
    </w:p>
    <w:p w14:paraId="6BE35E3C" w14:textId="77777777" w:rsidR="00CB0066" w:rsidRPr="000525D5" w:rsidRDefault="00CB0066" w:rsidP="00CB0066">
      <w:pPr>
        <w:spacing w:line="256" w:lineRule="auto"/>
        <w:rPr>
          <w:rFonts w:eastAsia="Calibri"/>
          <w:sz w:val="16"/>
        </w:rPr>
      </w:pPr>
      <w:r w:rsidRPr="000525D5">
        <w:rPr>
          <w:rFonts w:eastAsia="Calibri"/>
          <w:sz w:val="16"/>
        </w:rPr>
        <w:t>Domestically, Golden Dome’s trajectory will be shaped by politics as much as engineering. Major defence contractors—Lockheed Martin, Raytheon, and Boeing—stand to benefit from lucrative long-term contracts, while congressional lobbying will influence funding allocations. Public opinion may prove fickle: enthusiasm for security could wane in the face of ballooning costs or perceptions that domestic priorities are being neglected. Partisan divides remain stark, with Democrats likely to emphasise arms control and norms, while Republicans frame Golden Dome as a symbol of U.S. technological strength.</w:t>
      </w:r>
    </w:p>
    <w:p w14:paraId="0CA31BE9" w14:textId="77777777" w:rsidR="00CB0066" w:rsidRPr="000525D5" w:rsidRDefault="00CB0066" w:rsidP="00CB0066">
      <w:pPr>
        <w:spacing w:line="256" w:lineRule="auto"/>
        <w:rPr>
          <w:rFonts w:eastAsia="Calibri"/>
          <w:sz w:val="16"/>
        </w:rPr>
      </w:pPr>
      <w:r w:rsidRPr="000525D5">
        <w:rPr>
          <w:rFonts w:eastAsia="Calibri"/>
          <w:sz w:val="16"/>
        </w:rPr>
        <w:t>International Security Architecture</w:t>
      </w:r>
    </w:p>
    <w:p w14:paraId="687273B6" w14:textId="77777777" w:rsidR="00CB0066" w:rsidRPr="000525D5" w:rsidRDefault="00CB0066" w:rsidP="00CB0066">
      <w:pPr>
        <w:spacing w:line="256" w:lineRule="auto"/>
        <w:rPr>
          <w:rFonts w:eastAsia="Calibri"/>
          <w:sz w:val="16"/>
        </w:rPr>
      </w:pPr>
      <w:r w:rsidRPr="000525D5">
        <w:rPr>
          <w:rFonts w:eastAsia="Calibri"/>
          <w:sz w:val="16"/>
        </w:rPr>
        <w:lastRenderedPageBreak/>
        <w:t>Golden Dome sits uneasily within the broader arms control framework. The U.S. withdrawal from the Anti-Ballistic Missile (ABM) Treaty in 2002 paved the way for ambitious missile defence projects but weakened the principle of strategic balance. The Outer Space Treaty of 1967 prohibits weapons of mass destruction in orbit but leaves conventional systems and missile defence platforms largely unregulated. Efforts such as the proposed Treaty on the Prevention of the Placement of Weapons in Outer Space (PPWT) have stalled, leaving a dangerous governance vacuum. NATO allies may welcome enhanced protection yet remain wary of being drawn more deeply into U.S.–China and U.S.–Russia competition.</w:t>
      </w:r>
    </w:p>
    <w:p w14:paraId="09CE048E" w14:textId="77777777" w:rsidR="00CB0066" w:rsidRPr="000525D5" w:rsidRDefault="00CB0066" w:rsidP="00CB0066">
      <w:pPr>
        <w:spacing w:line="256" w:lineRule="auto"/>
        <w:rPr>
          <w:rFonts w:eastAsia="Calibri"/>
          <w:sz w:val="16"/>
        </w:rPr>
      </w:pPr>
      <w:r w:rsidRPr="000525D5">
        <w:rPr>
          <w:rFonts w:eastAsia="Calibri"/>
          <w:sz w:val="16"/>
        </w:rPr>
        <w:t>Escalation and Strategic Stability</w:t>
      </w:r>
    </w:p>
    <w:p w14:paraId="3F918398" w14:textId="77777777" w:rsidR="00CB0066" w:rsidRPr="000525D5" w:rsidRDefault="00CB0066" w:rsidP="00CB0066">
      <w:pPr>
        <w:spacing w:line="256" w:lineRule="auto"/>
        <w:rPr>
          <w:rFonts w:eastAsia="Calibri"/>
          <w:sz w:val="16"/>
        </w:rPr>
      </w:pPr>
      <w:r w:rsidRPr="000525D5">
        <w:rPr>
          <w:rFonts w:eastAsia="Calibri"/>
          <w:b/>
          <w:iCs/>
          <w:u w:val="single"/>
          <w:bdr w:val="single" w:sz="8" w:space="0" w:color="auto" w:frame="1"/>
        </w:rPr>
        <w:t>G</w:t>
      </w:r>
      <w:r w:rsidRPr="000525D5">
        <w:rPr>
          <w:rFonts w:eastAsia="Calibri"/>
          <w:b/>
          <w:u w:val="single"/>
        </w:rPr>
        <w:t xml:space="preserve">olden </w:t>
      </w:r>
      <w:r w:rsidRPr="000525D5">
        <w:rPr>
          <w:rFonts w:eastAsia="Calibri"/>
          <w:b/>
          <w:iCs/>
          <w:highlight w:val="green"/>
          <w:u w:val="single"/>
          <w:bdr w:val="single" w:sz="8" w:space="0" w:color="auto" w:frame="1"/>
        </w:rPr>
        <w:t>D</w:t>
      </w:r>
      <w:r w:rsidRPr="000525D5">
        <w:rPr>
          <w:rFonts w:eastAsia="Calibri"/>
          <w:b/>
          <w:highlight w:val="green"/>
          <w:u w:val="single"/>
        </w:rPr>
        <w:t>ome</w:t>
      </w:r>
      <w:r w:rsidRPr="000525D5">
        <w:rPr>
          <w:rFonts w:eastAsia="Calibri"/>
          <w:b/>
          <w:u w:val="single"/>
        </w:rPr>
        <w:t xml:space="preserve"> could</w:t>
      </w:r>
      <w:r w:rsidRPr="000525D5">
        <w:rPr>
          <w:rFonts w:eastAsia="Calibri"/>
          <w:sz w:val="16"/>
        </w:rPr>
        <w:t xml:space="preserve"> significantly </w:t>
      </w:r>
      <w:r w:rsidRPr="000525D5">
        <w:rPr>
          <w:rFonts w:eastAsia="Calibri"/>
          <w:b/>
          <w:iCs/>
          <w:highlight w:val="green"/>
          <w:u w:val="single"/>
          <w:bdr w:val="single" w:sz="8" w:space="0" w:color="auto" w:frame="1"/>
        </w:rPr>
        <w:t>undermine</w:t>
      </w:r>
      <w:r w:rsidRPr="000525D5">
        <w:rPr>
          <w:rFonts w:eastAsia="Calibri"/>
          <w:b/>
          <w:u w:val="single"/>
        </w:rPr>
        <w:t xml:space="preserve"> adversaries’ </w:t>
      </w:r>
      <w:r w:rsidRPr="000525D5">
        <w:rPr>
          <w:rFonts w:eastAsia="Calibri"/>
          <w:b/>
          <w:highlight w:val="green"/>
          <w:u w:val="single"/>
        </w:rPr>
        <w:t>confidence in</w:t>
      </w:r>
      <w:r w:rsidRPr="000525D5">
        <w:rPr>
          <w:rFonts w:eastAsia="Calibri"/>
          <w:sz w:val="16"/>
        </w:rPr>
        <w:t xml:space="preserve"> the survivability and effectiveness of </w:t>
      </w:r>
      <w:r w:rsidRPr="000525D5">
        <w:rPr>
          <w:rFonts w:eastAsia="Calibri"/>
          <w:b/>
          <w:u w:val="single"/>
        </w:rPr>
        <w:t xml:space="preserve">their </w:t>
      </w:r>
      <w:r w:rsidRPr="000525D5">
        <w:rPr>
          <w:rFonts w:eastAsia="Calibri"/>
          <w:b/>
          <w:iCs/>
          <w:highlight w:val="green"/>
          <w:u w:val="single"/>
          <w:bdr w:val="single" w:sz="8" w:space="0" w:color="auto" w:frame="1"/>
        </w:rPr>
        <w:t>second-strike</w:t>
      </w:r>
      <w:r w:rsidRPr="000525D5">
        <w:rPr>
          <w:rFonts w:eastAsia="Calibri"/>
          <w:sz w:val="16"/>
        </w:rPr>
        <w:t xml:space="preserve"> capabilities, </w:t>
      </w:r>
      <w:r w:rsidRPr="000525D5">
        <w:rPr>
          <w:rFonts w:eastAsia="Calibri"/>
          <w:b/>
          <w:u w:val="single"/>
        </w:rPr>
        <w:t xml:space="preserve">a </w:t>
      </w:r>
      <w:r w:rsidRPr="000525D5">
        <w:rPr>
          <w:rFonts w:eastAsia="Calibri"/>
          <w:b/>
          <w:iCs/>
          <w:highlight w:val="green"/>
          <w:u w:val="single"/>
          <w:bdr w:val="single" w:sz="8" w:space="0" w:color="auto" w:frame="1"/>
        </w:rPr>
        <w:t>cornerstone</w:t>
      </w:r>
      <w:r w:rsidRPr="000525D5">
        <w:rPr>
          <w:rFonts w:eastAsia="Calibri"/>
          <w:b/>
          <w:highlight w:val="green"/>
          <w:u w:val="single"/>
        </w:rPr>
        <w:t xml:space="preserve"> of</w:t>
      </w:r>
      <w:r w:rsidRPr="000525D5">
        <w:rPr>
          <w:rFonts w:eastAsia="Calibri"/>
          <w:sz w:val="16"/>
        </w:rPr>
        <w:t xml:space="preserve"> nuclear </w:t>
      </w:r>
      <w:r w:rsidRPr="000525D5">
        <w:rPr>
          <w:rFonts w:eastAsia="Calibri"/>
          <w:b/>
          <w:iCs/>
          <w:highlight w:val="green"/>
          <w:u w:val="single"/>
          <w:bdr w:val="single" w:sz="8" w:space="0" w:color="auto" w:frame="1"/>
        </w:rPr>
        <w:t>deterrence</w:t>
      </w:r>
      <w:r w:rsidRPr="000525D5">
        <w:rPr>
          <w:rFonts w:eastAsia="Calibri"/>
          <w:sz w:val="16"/>
        </w:rPr>
        <w:t xml:space="preserve">. </w:t>
      </w:r>
      <w:r w:rsidRPr="000525D5">
        <w:rPr>
          <w:rFonts w:eastAsia="Calibri"/>
          <w:b/>
          <w:u w:val="single"/>
        </w:rPr>
        <w:t xml:space="preserve">By </w:t>
      </w:r>
      <w:r w:rsidRPr="000525D5">
        <w:rPr>
          <w:rFonts w:eastAsia="Calibri"/>
          <w:b/>
          <w:iCs/>
          <w:u w:val="single"/>
          <w:bdr w:val="single" w:sz="8" w:space="0" w:color="auto" w:frame="1"/>
        </w:rPr>
        <w:t>projecting</w:t>
      </w:r>
      <w:r w:rsidRPr="000525D5">
        <w:rPr>
          <w:rFonts w:eastAsia="Calibri"/>
          <w:b/>
          <w:u w:val="single"/>
        </w:rPr>
        <w:t xml:space="preserve"> </w:t>
      </w:r>
      <w:r w:rsidRPr="000525D5">
        <w:rPr>
          <w:rFonts w:eastAsia="Calibri"/>
          <w:b/>
          <w:highlight w:val="green"/>
          <w:u w:val="single"/>
        </w:rPr>
        <w:t xml:space="preserve">the </w:t>
      </w:r>
      <w:r w:rsidRPr="000525D5">
        <w:rPr>
          <w:rFonts w:eastAsia="Calibri"/>
          <w:b/>
          <w:iCs/>
          <w:highlight w:val="green"/>
          <w:u w:val="single"/>
          <w:bdr w:val="single" w:sz="8" w:space="0" w:color="auto" w:frame="1"/>
        </w:rPr>
        <w:t>perception</w:t>
      </w:r>
      <w:r w:rsidRPr="000525D5">
        <w:rPr>
          <w:rFonts w:eastAsia="Calibri"/>
          <w:sz w:val="16"/>
        </w:rPr>
        <w:t xml:space="preserve"> that </w:t>
      </w:r>
      <w:r w:rsidRPr="000525D5">
        <w:rPr>
          <w:rFonts w:eastAsia="Calibri"/>
          <w:b/>
          <w:u w:val="single"/>
        </w:rPr>
        <w:t xml:space="preserve">U.S. </w:t>
      </w:r>
      <w:r w:rsidRPr="000525D5">
        <w:rPr>
          <w:rFonts w:eastAsia="Calibri"/>
          <w:b/>
          <w:iCs/>
          <w:highlight w:val="green"/>
          <w:u w:val="single"/>
          <w:bdr w:val="single" w:sz="8" w:space="0" w:color="auto" w:frame="1"/>
        </w:rPr>
        <w:t>m</w:t>
      </w:r>
      <w:r w:rsidRPr="000525D5">
        <w:rPr>
          <w:rFonts w:eastAsia="Calibri"/>
          <w:sz w:val="16"/>
        </w:rPr>
        <w:t xml:space="preserve">issile </w:t>
      </w:r>
      <w:r w:rsidRPr="000525D5">
        <w:rPr>
          <w:rFonts w:eastAsia="Calibri"/>
          <w:b/>
          <w:iCs/>
          <w:highlight w:val="green"/>
          <w:u w:val="single"/>
          <w:bdr w:val="single" w:sz="8" w:space="0" w:color="auto" w:frame="1"/>
        </w:rPr>
        <w:t>d</w:t>
      </w:r>
      <w:r w:rsidRPr="000525D5">
        <w:rPr>
          <w:rFonts w:eastAsia="Calibri"/>
          <w:sz w:val="16"/>
        </w:rPr>
        <w:t>efence</w:t>
      </w:r>
      <w:r w:rsidRPr="000525D5">
        <w:rPr>
          <w:rFonts w:eastAsia="Calibri"/>
          <w:b/>
          <w:u w:val="single"/>
        </w:rPr>
        <w:t xml:space="preserve">s could </w:t>
      </w:r>
      <w:r w:rsidRPr="000525D5">
        <w:rPr>
          <w:rFonts w:eastAsia="Calibri"/>
          <w:b/>
          <w:highlight w:val="green"/>
          <w:u w:val="single"/>
        </w:rPr>
        <w:t xml:space="preserve">neutralise </w:t>
      </w:r>
      <w:r w:rsidRPr="000525D5">
        <w:rPr>
          <w:rFonts w:eastAsia="Calibri"/>
          <w:b/>
          <w:iCs/>
          <w:highlight w:val="green"/>
          <w:u w:val="single"/>
          <w:bdr w:val="single" w:sz="8" w:space="0" w:color="auto" w:frame="1"/>
        </w:rPr>
        <w:t>retal</w:t>
      </w:r>
      <w:r w:rsidRPr="000525D5">
        <w:rPr>
          <w:rFonts w:eastAsia="Calibri"/>
          <w:sz w:val="16"/>
        </w:rPr>
        <w:t xml:space="preserve">iatory forces, </w:t>
      </w:r>
      <w:r w:rsidRPr="000525D5">
        <w:rPr>
          <w:rFonts w:eastAsia="Calibri"/>
          <w:b/>
          <w:highlight w:val="green"/>
          <w:u w:val="single"/>
        </w:rPr>
        <w:t>rivals</w:t>
      </w:r>
      <w:r w:rsidRPr="000525D5">
        <w:rPr>
          <w:rFonts w:eastAsia="Calibri"/>
          <w:b/>
          <w:u w:val="single"/>
        </w:rPr>
        <w:t xml:space="preserve"> may </w:t>
      </w:r>
      <w:r w:rsidRPr="000525D5">
        <w:rPr>
          <w:rFonts w:eastAsia="Calibri"/>
          <w:b/>
          <w:iCs/>
          <w:highlight w:val="green"/>
          <w:u w:val="single"/>
          <w:bdr w:val="single" w:sz="8" w:space="0" w:color="auto" w:frame="1"/>
        </w:rPr>
        <w:t>fear</w:t>
      </w:r>
      <w:r w:rsidRPr="000525D5">
        <w:rPr>
          <w:rFonts w:eastAsia="Calibri"/>
          <w:sz w:val="16"/>
        </w:rPr>
        <w:t xml:space="preserve"> that </w:t>
      </w:r>
      <w:r w:rsidRPr="000525D5">
        <w:rPr>
          <w:rFonts w:eastAsia="Calibri"/>
          <w:b/>
          <w:u w:val="single"/>
        </w:rPr>
        <w:t xml:space="preserve">their </w:t>
      </w:r>
      <w:r w:rsidRPr="000525D5">
        <w:rPr>
          <w:rFonts w:eastAsia="Calibri"/>
          <w:b/>
          <w:highlight w:val="green"/>
          <w:u w:val="single"/>
        </w:rPr>
        <w:t xml:space="preserve">deterrent is </w:t>
      </w:r>
      <w:r w:rsidRPr="000525D5">
        <w:rPr>
          <w:rFonts w:eastAsia="Calibri"/>
          <w:b/>
          <w:iCs/>
          <w:highlight w:val="green"/>
          <w:u w:val="single"/>
          <w:bdr w:val="single" w:sz="8" w:space="0" w:color="auto" w:frame="1"/>
        </w:rPr>
        <w:t>vulnerable</w:t>
      </w:r>
      <w:r w:rsidRPr="000525D5">
        <w:rPr>
          <w:rFonts w:eastAsia="Calibri"/>
          <w:sz w:val="16"/>
        </w:rPr>
        <w:t xml:space="preserve"> in a crisis, </w:t>
      </w:r>
      <w:r w:rsidRPr="000525D5">
        <w:rPr>
          <w:rFonts w:eastAsia="Calibri"/>
          <w:b/>
          <w:highlight w:val="green"/>
          <w:u w:val="single"/>
        </w:rPr>
        <w:t>increasing</w:t>
      </w:r>
      <w:r w:rsidRPr="000525D5">
        <w:rPr>
          <w:rFonts w:eastAsia="Calibri"/>
          <w:sz w:val="16"/>
        </w:rPr>
        <w:t xml:space="preserve"> the </w:t>
      </w:r>
      <w:r w:rsidRPr="000525D5">
        <w:rPr>
          <w:rFonts w:eastAsia="Calibri"/>
          <w:b/>
          <w:highlight w:val="green"/>
          <w:u w:val="single"/>
        </w:rPr>
        <w:t xml:space="preserve">incentive to </w:t>
      </w:r>
      <w:r w:rsidRPr="000525D5">
        <w:rPr>
          <w:rFonts w:eastAsia="Calibri"/>
          <w:b/>
          <w:iCs/>
          <w:highlight w:val="green"/>
          <w:u w:val="single"/>
          <w:bdr w:val="single" w:sz="8" w:space="0" w:color="auto" w:frame="1"/>
        </w:rPr>
        <w:t>act pre-emptively</w:t>
      </w:r>
      <w:r w:rsidRPr="000525D5">
        <w:rPr>
          <w:rFonts w:eastAsia="Calibri"/>
          <w:sz w:val="16"/>
        </w:rPr>
        <w:t xml:space="preserve"> to preserve strategic leverage. </w:t>
      </w:r>
      <w:r w:rsidRPr="000525D5">
        <w:rPr>
          <w:rFonts w:eastAsia="Calibri"/>
          <w:b/>
          <w:u w:val="single"/>
        </w:rPr>
        <w:t xml:space="preserve">This mirrors classical </w:t>
      </w:r>
      <w:r w:rsidRPr="000525D5">
        <w:rPr>
          <w:rFonts w:eastAsia="Calibri"/>
          <w:b/>
          <w:iCs/>
          <w:u w:val="single"/>
          <w:bdr w:val="single" w:sz="8" w:space="0" w:color="auto" w:frame="1"/>
        </w:rPr>
        <w:t>security dilemmas</w:t>
      </w:r>
      <w:r w:rsidRPr="000525D5">
        <w:rPr>
          <w:rFonts w:eastAsia="Calibri"/>
          <w:sz w:val="16"/>
        </w:rPr>
        <w:t xml:space="preserve">: </w:t>
      </w:r>
      <w:r w:rsidRPr="000525D5">
        <w:rPr>
          <w:rFonts w:eastAsia="Calibri"/>
          <w:b/>
          <w:u w:val="single"/>
        </w:rPr>
        <w:t>efforts to enhance</w:t>
      </w:r>
      <w:r w:rsidRPr="000525D5">
        <w:rPr>
          <w:rFonts w:eastAsia="Calibri"/>
          <w:sz w:val="16"/>
        </w:rPr>
        <w:t xml:space="preserve"> one state’s </w:t>
      </w:r>
      <w:r w:rsidRPr="000525D5">
        <w:rPr>
          <w:rFonts w:eastAsia="Calibri"/>
          <w:b/>
          <w:u w:val="single"/>
        </w:rPr>
        <w:t xml:space="preserve">defence can inadvertently </w:t>
      </w:r>
      <w:r w:rsidRPr="000525D5">
        <w:rPr>
          <w:rFonts w:eastAsia="Calibri"/>
          <w:b/>
          <w:iCs/>
          <w:u w:val="single"/>
          <w:bdr w:val="single" w:sz="8" w:space="0" w:color="auto" w:frame="1"/>
        </w:rPr>
        <w:t>intensify insecurity</w:t>
      </w:r>
      <w:r w:rsidRPr="000525D5">
        <w:rPr>
          <w:rFonts w:eastAsia="Calibri"/>
          <w:b/>
          <w:u w:val="single"/>
        </w:rPr>
        <w:t xml:space="preserve"> for</w:t>
      </w:r>
      <w:r w:rsidRPr="000525D5">
        <w:rPr>
          <w:rFonts w:eastAsia="Calibri"/>
          <w:sz w:val="16"/>
        </w:rPr>
        <w:t xml:space="preserve"> </w:t>
      </w:r>
      <w:r w:rsidRPr="000525D5">
        <w:rPr>
          <w:rFonts w:eastAsia="Calibri"/>
          <w:b/>
          <w:u w:val="single"/>
        </w:rPr>
        <w:t xml:space="preserve">others, raising the </w:t>
      </w:r>
      <w:r w:rsidRPr="000525D5">
        <w:rPr>
          <w:rFonts w:eastAsia="Calibri"/>
          <w:b/>
          <w:iCs/>
          <w:u w:val="single"/>
          <w:bdr w:val="single" w:sz="8" w:space="0" w:color="auto" w:frame="1"/>
        </w:rPr>
        <w:t>probability</w:t>
      </w:r>
      <w:r w:rsidRPr="000525D5">
        <w:rPr>
          <w:rFonts w:eastAsia="Calibri"/>
          <w:b/>
          <w:u w:val="single"/>
        </w:rPr>
        <w:t xml:space="preserve"> of </w:t>
      </w:r>
      <w:r w:rsidRPr="000525D5">
        <w:rPr>
          <w:rFonts w:eastAsia="Calibri"/>
          <w:b/>
          <w:iCs/>
          <w:u w:val="single"/>
          <w:bdr w:val="single" w:sz="8" w:space="0" w:color="auto" w:frame="1"/>
        </w:rPr>
        <w:t>miscalc</w:t>
      </w:r>
      <w:r w:rsidRPr="000525D5">
        <w:rPr>
          <w:rFonts w:eastAsia="Calibri"/>
          <w:sz w:val="16"/>
        </w:rPr>
        <w:t>ulation during tense standoffs.</w:t>
      </w:r>
    </w:p>
    <w:p w14:paraId="4C72270C" w14:textId="77777777" w:rsidR="00CB0066" w:rsidRPr="000525D5" w:rsidRDefault="00CB0066" w:rsidP="00CB0066">
      <w:pPr>
        <w:spacing w:line="256" w:lineRule="auto"/>
        <w:rPr>
          <w:rFonts w:eastAsia="Calibri"/>
          <w:sz w:val="16"/>
        </w:rPr>
      </w:pPr>
      <w:r w:rsidRPr="000525D5">
        <w:rPr>
          <w:rFonts w:eastAsia="Calibri"/>
          <w:sz w:val="16"/>
        </w:rPr>
        <w:t xml:space="preserve">The </w:t>
      </w:r>
      <w:r w:rsidRPr="000525D5">
        <w:rPr>
          <w:rFonts w:eastAsia="Calibri"/>
          <w:b/>
          <w:iCs/>
          <w:u w:val="single"/>
          <w:bdr w:val="single" w:sz="8" w:space="0" w:color="auto" w:frame="1"/>
        </w:rPr>
        <w:t>dual-use</w:t>
      </w:r>
      <w:r w:rsidRPr="000525D5">
        <w:rPr>
          <w:rFonts w:eastAsia="Calibri"/>
          <w:b/>
          <w:u w:val="single"/>
        </w:rPr>
        <w:t xml:space="preserve"> character of space-based assets</w:t>
      </w:r>
      <w:r w:rsidRPr="000525D5">
        <w:rPr>
          <w:rFonts w:eastAsia="Calibri"/>
          <w:sz w:val="16"/>
        </w:rPr>
        <w:t xml:space="preserve">—where sensors, satellites, and orbital platforms serve both civilian and military functions—further </w:t>
      </w:r>
      <w:r w:rsidRPr="000525D5">
        <w:rPr>
          <w:rFonts w:eastAsia="Calibri"/>
          <w:b/>
          <w:iCs/>
          <w:u w:val="single"/>
          <w:bdr w:val="single" w:sz="8" w:space="0" w:color="auto" w:frame="1"/>
        </w:rPr>
        <w:t>magnifies</w:t>
      </w:r>
      <w:r w:rsidRPr="000525D5">
        <w:rPr>
          <w:rFonts w:eastAsia="Calibri"/>
          <w:b/>
          <w:u w:val="single"/>
        </w:rPr>
        <w:t xml:space="preserve"> escalation risks. Attacks targeting these systems, even if</w:t>
      </w:r>
      <w:r w:rsidRPr="000525D5">
        <w:rPr>
          <w:rFonts w:eastAsia="Calibri"/>
          <w:sz w:val="16"/>
        </w:rPr>
        <w:t xml:space="preserve"> intended as limited or </w:t>
      </w:r>
      <w:r w:rsidRPr="000525D5">
        <w:rPr>
          <w:rFonts w:eastAsia="Calibri"/>
          <w:b/>
          <w:iCs/>
          <w:u w:val="single"/>
          <w:bdr w:val="single" w:sz="8" w:space="0" w:color="auto" w:frame="1"/>
        </w:rPr>
        <w:t>defensive</w:t>
      </w:r>
      <w:r w:rsidRPr="000525D5">
        <w:rPr>
          <w:rFonts w:eastAsia="Calibri"/>
          <w:sz w:val="16"/>
        </w:rPr>
        <w:t xml:space="preserve"> strikes, </w:t>
      </w:r>
      <w:r w:rsidRPr="000525D5">
        <w:rPr>
          <w:rFonts w:eastAsia="Calibri"/>
          <w:b/>
          <w:u w:val="single"/>
        </w:rPr>
        <w:t xml:space="preserve">could be interpreted as </w:t>
      </w:r>
      <w:r w:rsidRPr="000525D5">
        <w:rPr>
          <w:rFonts w:eastAsia="Calibri"/>
          <w:b/>
          <w:iCs/>
          <w:u w:val="single"/>
          <w:bdr w:val="single" w:sz="8" w:space="0" w:color="auto" w:frame="1"/>
        </w:rPr>
        <w:t>offensive</w:t>
      </w:r>
      <w:r w:rsidRPr="000525D5">
        <w:rPr>
          <w:rFonts w:eastAsia="Calibri"/>
          <w:sz w:val="16"/>
        </w:rPr>
        <w:t xml:space="preserve"> moves, triggering rapid and unpredictable responses. Civilian infrastructure essential for communications, navigation, weather monitoring, and commercial activities may become entangled in military conflict, complicating crisis management. The </w:t>
      </w:r>
      <w:r w:rsidRPr="000525D5">
        <w:rPr>
          <w:rFonts w:eastAsia="Calibri"/>
          <w:b/>
          <w:iCs/>
          <w:u w:val="single"/>
          <w:bdr w:val="single" w:sz="8" w:space="0" w:color="auto" w:frame="1"/>
        </w:rPr>
        <w:t>opacity</w:t>
      </w:r>
      <w:r w:rsidRPr="000525D5">
        <w:rPr>
          <w:rFonts w:eastAsia="Calibri"/>
          <w:b/>
          <w:u w:val="single"/>
        </w:rPr>
        <w:t xml:space="preserve"> of space operations, combined with the </w:t>
      </w:r>
      <w:r w:rsidRPr="000525D5">
        <w:rPr>
          <w:rFonts w:eastAsia="Calibri"/>
          <w:b/>
          <w:iCs/>
          <w:u w:val="single"/>
          <w:bdr w:val="single" w:sz="8" w:space="0" w:color="auto" w:frame="1"/>
        </w:rPr>
        <w:t>speed</w:t>
      </w:r>
      <w:r w:rsidRPr="000525D5">
        <w:rPr>
          <w:rFonts w:eastAsia="Calibri"/>
          <w:b/>
          <w:u w:val="single"/>
        </w:rPr>
        <w:t xml:space="preserve"> of orbital engagement</w:t>
      </w:r>
      <w:r w:rsidRPr="000525D5">
        <w:rPr>
          <w:rFonts w:eastAsia="Calibri"/>
          <w:sz w:val="16"/>
        </w:rPr>
        <w:t xml:space="preserve"> and difficulty of attribution, </w:t>
      </w:r>
      <w:r w:rsidRPr="000525D5">
        <w:rPr>
          <w:rFonts w:eastAsia="Calibri"/>
          <w:b/>
          <w:u w:val="single"/>
        </w:rPr>
        <w:t>could accelerate</w:t>
      </w:r>
      <w:r w:rsidRPr="000525D5">
        <w:rPr>
          <w:rFonts w:eastAsia="Calibri"/>
          <w:sz w:val="16"/>
        </w:rPr>
        <w:t xml:space="preserve"> decision-making under </w:t>
      </w:r>
      <w:r w:rsidRPr="000525D5">
        <w:rPr>
          <w:rFonts w:eastAsia="Calibri"/>
          <w:b/>
          <w:iCs/>
          <w:u w:val="single"/>
          <w:bdr w:val="single" w:sz="8" w:space="0" w:color="auto" w:frame="1"/>
        </w:rPr>
        <w:t>uncertainty</w:t>
      </w:r>
      <w:r w:rsidRPr="000525D5">
        <w:rPr>
          <w:rFonts w:eastAsia="Calibri"/>
          <w:sz w:val="16"/>
        </w:rPr>
        <w:t>, leaving little room for de-escalation.</w:t>
      </w:r>
    </w:p>
    <w:p w14:paraId="5250E67A" w14:textId="77777777" w:rsidR="00CB0066" w:rsidRPr="000525D5" w:rsidRDefault="00CB0066" w:rsidP="00CB0066">
      <w:pPr>
        <w:spacing w:line="256" w:lineRule="auto"/>
        <w:rPr>
          <w:rFonts w:eastAsia="Calibri"/>
          <w:sz w:val="16"/>
        </w:rPr>
      </w:pPr>
      <w:r w:rsidRPr="000525D5">
        <w:rPr>
          <w:rFonts w:eastAsia="Calibri"/>
          <w:sz w:val="16"/>
        </w:rPr>
        <w:t>Economic, Ethical, and Normative Dimensions</w:t>
      </w:r>
    </w:p>
    <w:p w14:paraId="04A6BE79" w14:textId="77777777" w:rsidR="00CB0066" w:rsidRPr="000525D5" w:rsidRDefault="00CB0066" w:rsidP="00CB0066">
      <w:pPr>
        <w:spacing w:line="256" w:lineRule="auto"/>
        <w:rPr>
          <w:rFonts w:eastAsia="Calibri"/>
          <w:sz w:val="16"/>
        </w:rPr>
      </w:pPr>
      <w:r w:rsidRPr="000525D5">
        <w:rPr>
          <w:rFonts w:eastAsia="Calibri"/>
          <w:sz w:val="16"/>
        </w:rPr>
        <w:t xml:space="preserve">Golden Dome threatens to fundamentally reshape U.S. defence priorities. The sheer scale of the programme implies that </w:t>
      </w:r>
      <w:r w:rsidRPr="000525D5">
        <w:rPr>
          <w:rFonts w:eastAsia="Calibri"/>
          <w:b/>
          <w:iCs/>
          <w:u w:val="single"/>
          <w:bdr w:val="single" w:sz="8" w:space="0" w:color="auto" w:frame="1"/>
        </w:rPr>
        <w:t xml:space="preserve">vast </w:t>
      </w:r>
      <w:r w:rsidRPr="000525D5">
        <w:rPr>
          <w:rFonts w:eastAsia="Calibri"/>
          <w:b/>
          <w:iCs/>
          <w:highlight w:val="green"/>
          <w:u w:val="single"/>
          <w:bdr w:val="single" w:sz="8" w:space="0" w:color="auto" w:frame="1"/>
        </w:rPr>
        <w:t>resources</w:t>
      </w:r>
      <w:r w:rsidRPr="000525D5">
        <w:rPr>
          <w:rFonts w:eastAsia="Calibri"/>
          <w:b/>
          <w:u w:val="single"/>
        </w:rPr>
        <w:t xml:space="preserve"> would be dedicated to its development</w:t>
      </w:r>
      <w:r w:rsidRPr="000525D5">
        <w:rPr>
          <w:rFonts w:eastAsia="Calibri"/>
          <w:sz w:val="16"/>
        </w:rPr>
        <w:t xml:space="preserve">, testing, and deployment, potentially </w:t>
      </w:r>
      <w:r w:rsidRPr="000525D5">
        <w:rPr>
          <w:rFonts w:eastAsia="Calibri"/>
          <w:b/>
          <w:highlight w:val="green"/>
          <w:u w:val="single"/>
        </w:rPr>
        <w:t>divert</w:t>
      </w:r>
      <w:r w:rsidRPr="000525D5">
        <w:rPr>
          <w:rFonts w:eastAsia="Calibri"/>
          <w:b/>
          <w:u w:val="single"/>
        </w:rPr>
        <w:t xml:space="preserve">ing </w:t>
      </w:r>
      <w:r w:rsidRPr="000525D5">
        <w:rPr>
          <w:rFonts w:eastAsia="Calibri"/>
          <w:b/>
          <w:iCs/>
          <w:highlight w:val="green"/>
          <w:u w:val="single"/>
          <w:bdr w:val="single" w:sz="8" w:space="0" w:color="auto" w:frame="1"/>
        </w:rPr>
        <w:t>attention</w:t>
      </w:r>
      <w:r w:rsidRPr="000525D5">
        <w:rPr>
          <w:rFonts w:eastAsia="Calibri"/>
          <w:b/>
          <w:highlight w:val="green"/>
          <w:u w:val="single"/>
        </w:rPr>
        <w:t xml:space="preserve"> and </w:t>
      </w:r>
      <w:r w:rsidRPr="000525D5">
        <w:rPr>
          <w:rFonts w:eastAsia="Calibri"/>
          <w:b/>
          <w:iCs/>
          <w:highlight w:val="green"/>
          <w:u w:val="single"/>
          <w:bdr w:val="single" w:sz="8" w:space="0" w:color="auto" w:frame="1"/>
        </w:rPr>
        <w:t>funding</w:t>
      </w:r>
      <w:r w:rsidRPr="000525D5">
        <w:rPr>
          <w:rFonts w:eastAsia="Calibri"/>
          <w:b/>
          <w:highlight w:val="green"/>
          <w:u w:val="single"/>
        </w:rPr>
        <w:t xml:space="preserve"> from</w:t>
      </w:r>
      <w:r w:rsidRPr="000525D5">
        <w:rPr>
          <w:rFonts w:eastAsia="Calibri"/>
          <w:b/>
          <w:u w:val="single"/>
        </w:rPr>
        <w:t xml:space="preserve"> other critical </w:t>
      </w:r>
      <w:r w:rsidRPr="000525D5">
        <w:rPr>
          <w:rFonts w:eastAsia="Calibri"/>
          <w:b/>
          <w:highlight w:val="green"/>
          <w:u w:val="single"/>
        </w:rPr>
        <w:t>areas such as</w:t>
      </w:r>
      <w:r w:rsidRPr="000525D5">
        <w:rPr>
          <w:rFonts w:eastAsia="Calibri"/>
          <w:sz w:val="16"/>
        </w:rPr>
        <w:t xml:space="preserve"> nuclear </w:t>
      </w:r>
      <w:r w:rsidRPr="000525D5">
        <w:rPr>
          <w:rFonts w:eastAsia="Calibri"/>
          <w:b/>
          <w:iCs/>
          <w:highlight w:val="green"/>
          <w:u w:val="single"/>
          <w:bdr w:val="single" w:sz="8" w:space="0" w:color="auto" w:frame="1"/>
        </w:rPr>
        <w:t>triad mod</w:t>
      </w:r>
      <w:r w:rsidRPr="000525D5">
        <w:rPr>
          <w:rFonts w:eastAsia="Calibri"/>
          <w:sz w:val="16"/>
        </w:rPr>
        <w:t xml:space="preserve">ernisation, </w:t>
      </w:r>
      <w:r w:rsidRPr="000525D5">
        <w:rPr>
          <w:rFonts w:eastAsia="Calibri"/>
          <w:b/>
          <w:highlight w:val="green"/>
          <w:u w:val="single"/>
        </w:rPr>
        <w:t xml:space="preserve">cyber </w:t>
      </w:r>
      <w:r w:rsidRPr="000525D5">
        <w:rPr>
          <w:rFonts w:eastAsia="Calibri"/>
          <w:b/>
          <w:iCs/>
          <w:highlight w:val="green"/>
          <w:u w:val="single"/>
          <w:bdr w:val="single" w:sz="8" w:space="0" w:color="auto" w:frame="1"/>
        </w:rPr>
        <w:t>resilience</w:t>
      </w:r>
      <w:r w:rsidRPr="000525D5">
        <w:rPr>
          <w:rFonts w:eastAsia="Calibri"/>
          <w:sz w:val="16"/>
        </w:rPr>
        <w:t xml:space="preserve">, </w:t>
      </w:r>
      <w:r w:rsidRPr="000525D5">
        <w:rPr>
          <w:rFonts w:eastAsia="Calibri"/>
          <w:b/>
          <w:highlight w:val="green"/>
          <w:u w:val="single"/>
        </w:rPr>
        <w:t>and</w:t>
      </w:r>
      <w:r w:rsidRPr="000525D5">
        <w:rPr>
          <w:rFonts w:eastAsia="Calibri"/>
          <w:sz w:val="16"/>
        </w:rPr>
        <w:t xml:space="preserve"> the </w:t>
      </w:r>
      <w:r w:rsidRPr="000525D5">
        <w:rPr>
          <w:rFonts w:eastAsia="Calibri"/>
          <w:b/>
          <w:u w:val="single"/>
        </w:rPr>
        <w:t xml:space="preserve">readiness of </w:t>
      </w:r>
      <w:r w:rsidRPr="000525D5">
        <w:rPr>
          <w:rFonts w:eastAsia="Calibri"/>
          <w:b/>
          <w:iCs/>
          <w:highlight w:val="green"/>
          <w:u w:val="single"/>
          <w:bdr w:val="single" w:sz="8" w:space="0" w:color="auto" w:frame="1"/>
        </w:rPr>
        <w:t>conventional</w:t>
      </w:r>
      <w:r w:rsidRPr="000525D5">
        <w:rPr>
          <w:rFonts w:eastAsia="Calibri"/>
          <w:sz w:val="16"/>
        </w:rPr>
        <w:t xml:space="preserve"> forces. This raises difficult questions about strategic trade-offs: </w:t>
      </w:r>
      <w:r w:rsidRPr="000525D5">
        <w:rPr>
          <w:rFonts w:eastAsia="Calibri"/>
          <w:b/>
          <w:u w:val="single"/>
        </w:rPr>
        <w:t>investing</w:t>
      </w:r>
      <w:r w:rsidRPr="000525D5">
        <w:rPr>
          <w:rFonts w:eastAsia="Calibri"/>
          <w:sz w:val="16"/>
        </w:rPr>
        <w:t xml:space="preserve"> heavily </w:t>
      </w:r>
      <w:r w:rsidRPr="000525D5">
        <w:rPr>
          <w:rFonts w:eastAsia="Calibri"/>
          <w:b/>
          <w:u w:val="single"/>
        </w:rPr>
        <w:t>in</w:t>
      </w:r>
      <w:r w:rsidRPr="000525D5">
        <w:rPr>
          <w:rFonts w:eastAsia="Calibri"/>
          <w:sz w:val="16"/>
        </w:rPr>
        <w:t xml:space="preserve"> near-absolute </w:t>
      </w:r>
      <w:r w:rsidRPr="000525D5">
        <w:rPr>
          <w:rFonts w:eastAsia="Calibri"/>
          <w:b/>
          <w:iCs/>
          <w:u w:val="single"/>
          <w:bdr w:val="single" w:sz="8" w:space="0" w:color="auto" w:frame="1"/>
        </w:rPr>
        <w:t>m</w:t>
      </w:r>
      <w:r w:rsidRPr="000525D5">
        <w:rPr>
          <w:rFonts w:eastAsia="Calibri"/>
          <w:sz w:val="16"/>
        </w:rPr>
        <w:t xml:space="preserve">issile </w:t>
      </w:r>
      <w:r w:rsidRPr="000525D5">
        <w:rPr>
          <w:rFonts w:eastAsia="Calibri"/>
          <w:b/>
          <w:iCs/>
          <w:u w:val="single"/>
          <w:bdr w:val="single" w:sz="8" w:space="0" w:color="auto" w:frame="1"/>
        </w:rPr>
        <w:t>d</w:t>
      </w:r>
      <w:r w:rsidRPr="000525D5">
        <w:rPr>
          <w:rFonts w:eastAsia="Calibri"/>
          <w:sz w:val="16"/>
        </w:rPr>
        <w:t xml:space="preserve">efence may </w:t>
      </w:r>
      <w:r w:rsidRPr="000525D5">
        <w:rPr>
          <w:rFonts w:eastAsia="Calibri"/>
          <w:b/>
          <w:u w:val="single"/>
        </w:rPr>
        <w:t xml:space="preserve">come at the </w:t>
      </w:r>
      <w:r w:rsidRPr="000525D5">
        <w:rPr>
          <w:rFonts w:eastAsia="Calibri"/>
          <w:b/>
          <w:iCs/>
          <w:u w:val="single"/>
          <w:bdr w:val="single" w:sz="8" w:space="0" w:color="auto" w:frame="1"/>
        </w:rPr>
        <w:t>expense</w:t>
      </w:r>
      <w:r w:rsidRPr="000525D5">
        <w:rPr>
          <w:rFonts w:eastAsia="Calibri"/>
          <w:b/>
          <w:u w:val="single"/>
        </w:rPr>
        <w:t xml:space="preserve"> of capabilities </w:t>
      </w:r>
      <w:r w:rsidRPr="000525D5">
        <w:rPr>
          <w:rFonts w:eastAsia="Calibri"/>
          <w:b/>
          <w:highlight w:val="green"/>
          <w:u w:val="single"/>
        </w:rPr>
        <w:t xml:space="preserve">that </w:t>
      </w:r>
      <w:r w:rsidRPr="000525D5">
        <w:rPr>
          <w:rFonts w:eastAsia="Calibri"/>
          <w:b/>
          <w:iCs/>
          <w:highlight w:val="green"/>
          <w:u w:val="single"/>
          <w:bdr w:val="single" w:sz="8" w:space="0" w:color="auto" w:frame="1"/>
        </w:rPr>
        <w:t>underpin</w:t>
      </w:r>
      <w:r w:rsidRPr="000525D5">
        <w:rPr>
          <w:rFonts w:eastAsia="Calibri"/>
          <w:sz w:val="16"/>
        </w:rPr>
        <w:t xml:space="preserve"> broader national security and </w:t>
      </w:r>
      <w:r w:rsidRPr="000525D5">
        <w:rPr>
          <w:rFonts w:eastAsia="Calibri"/>
          <w:b/>
          <w:highlight w:val="green"/>
          <w:u w:val="single"/>
        </w:rPr>
        <w:t>deterrence</w:t>
      </w:r>
      <w:r w:rsidRPr="000525D5">
        <w:rPr>
          <w:rFonts w:eastAsia="Calibri"/>
          <w:sz w:val="16"/>
        </w:rPr>
        <w:t>.</w:t>
      </w:r>
    </w:p>
    <w:p w14:paraId="0BE5EDDE" w14:textId="77777777" w:rsidR="00CB0066" w:rsidRPr="000525D5" w:rsidRDefault="00CB0066" w:rsidP="00CB0066">
      <w:pPr>
        <w:spacing w:line="256" w:lineRule="auto"/>
        <w:rPr>
          <w:rFonts w:eastAsia="Calibri"/>
          <w:sz w:val="16"/>
        </w:rPr>
      </w:pPr>
      <w:r w:rsidRPr="000525D5">
        <w:rPr>
          <w:rFonts w:eastAsia="Calibri"/>
          <w:sz w:val="16"/>
        </w:rPr>
        <w:t xml:space="preserve">Ethically, </w:t>
      </w:r>
      <w:r w:rsidRPr="000525D5">
        <w:rPr>
          <w:rFonts w:eastAsia="Calibri"/>
          <w:b/>
          <w:iCs/>
          <w:u w:val="single"/>
          <w:bdr w:val="single" w:sz="8" w:space="0" w:color="auto" w:frame="1"/>
        </w:rPr>
        <w:t>G</w:t>
      </w:r>
      <w:r w:rsidRPr="000525D5">
        <w:rPr>
          <w:rFonts w:eastAsia="Calibri"/>
          <w:b/>
          <w:u w:val="single"/>
        </w:rPr>
        <w:t xml:space="preserve">olden </w:t>
      </w:r>
      <w:r w:rsidRPr="000525D5">
        <w:rPr>
          <w:rFonts w:eastAsia="Calibri"/>
          <w:b/>
          <w:iCs/>
          <w:u w:val="single"/>
          <w:bdr w:val="single" w:sz="8" w:space="0" w:color="auto" w:frame="1"/>
        </w:rPr>
        <w:t>D</w:t>
      </w:r>
      <w:r w:rsidRPr="000525D5">
        <w:rPr>
          <w:rFonts w:eastAsia="Calibri"/>
          <w:b/>
          <w:u w:val="single"/>
        </w:rPr>
        <w:t>ome</w:t>
      </w:r>
      <w:r w:rsidRPr="000525D5">
        <w:rPr>
          <w:rFonts w:eastAsia="Calibri"/>
          <w:sz w:val="16"/>
        </w:rPr>
        <w:t xml:space="preserve"> raises pressing questions about the militarisation of a </w:t>
      </w:r>
      <w:proofErr w:type="gramStart"/>
      <w:r w:rsidRPr="000525D5">
        <w:rPr>
          <w:rFonts w:eastAsia="Calibri"/>
          <w:sz w:val="16"/>
        </w:rPr>
        <w:t>shared global commons</w:t>
      </w:r>
      <w:proofErr w:type="gramEnd"/>
      <w:r w:rsidRPr="000525D5">
        <w:rPr>
          <w:rFonts w:eastAsia="Calibri"/>
          <w:sz w:val="16"/>
        </w:rPr>
        <w:t>. The deployment of orbital weapons—even for ostensibly defensive purposes—</w:t>
      </w:r>
      <w:r w:rsidRPr="000525D5">
        <w:rPr>
          <w:rFonts w:eastAsia="Calibri"/>
          <w:b/>
          <w:highlight w:val="green"/>
          <w:u w:val="single"/>
        </w:rPr>
        <w:t xml:space="preserve">sets </w:t>
      </w:r>
      <w:r w:rsidRPr="000525D5">
        <w:rPr>
          <w:rFonts w:eastAsia="Calibri"/>
          <w:b/>
          <w:iCs/>
          <w:highlight w:val="green"/>
          <w:u w:val="single"/>
          <w:bdr w:val="single" w:sz="8" w:space="0" w:color="auto" w:frame="1"/>
        </w:rPr>
        <w:t>dangerous</w:t>
      </w:r>
      <w:r w:rsidRPr="000525D5">
        <w:rPr>
          <w:rFonts w:eastAsia="Calibri"/>
          <w:b/>
          <w:highlight w:val="green"/>
          <w:u w:val="single"/>
        </w:rPr>
        <w:t xml:space="preserve"> precedents, normalising </w:t>
      </w:r>
      <w:r w:rsidRPr="000525D5">
        <w:rPr>
          <w:rFonts w:eastAsia="Calibri"/>
          <w:b/>
          <w:iCs/>
          <w:highlight w:val="green"/>
          <w:u w:val="single"/>
          <w:bdr w:val="single" w:sz="8" w:space="0" w:color="auto" w:frame="1"/>
        </w:rPr>
        <w:t>weaponisation</w:t>
      </w:r>
      <w:r w:rsidRPr="000525D5">
        <w:rPr>
          <w:rFonts w:eastAsia="Calibri"/>
          <w:b/>
          <w:highlight w:val="green"/>
          <w:u w:val="single"/>
        </w:rPr>
        <w:t xml:space="preserve"> of space</w:t>
      </w:r>
      <w:r w:rsidRPr="000525D5">
        <w:rPr>
          <w:rFonts w:eastAsia="Calibri"/>
          <w:b/>
          <w:u w:val="single"/>
        </w:rPr>
        <w:t xml:space="preserve"> and</w:t>
      </w:r>
      <w:r w:rsidRPr="000525D5">
        <w:rPr>
          <w:rFonts w:eastAsia="Calibri"/>
          <w:sz w:val="16"/>
        </w:rPr>
        <w:t xml:space="preserve"> potentially triggering </w:t>
      </w:r>
      <w:r w:rsidRPr="000525D5">
        <w:rPr>
          <w:rFonts w:eastAsia="Calibri"/>
          <w:b/>
          <w:u w:val="single"/>
        </w:rPr>
        <w:t>competitive escalation</w:t>
      </w:r>
      <w:r w:rsidRPr="000525D5">
        <w:rPr>
          <w:rFonts w:eastAsia="Calibri"/>
          <w:sz w:val="16"/>
        </w:rPr>
        <w:t>. Normatively, the initiative challenges existing international frameworks that govern responsible behaviour in space. Without sustained multilateral dialogue, codified rules of conduct, and confidence-building measures, Golden Dome risks eroding the principles that ensure space remains accessible, safe, and sustainable for all states and future generations. In effect, the project is as much a test of global governance and international responsibility as it is a demonstration of technological prowess.</w:t>
      </w:r>
    </w:p>
    <w:p w14:paraId="0EE3232F" w14:textId="77777777" w:rsidR="00CB0066" w:rsidRPr="000525D5" w:rsidRDefault="00CB0066" w:rsidP="00CB0066">
      <w:pPr>
        <w:spacing w:line="256" w:lineRule="auto"/>
        <w:rPr>
          <w:rFonts w:eastAsia="Calibri"/>
          <w:sz w:val="16"/>
        </w:rPr>
      </w:pPr>
      <w:r w:rsidRPr="000525D5">
        <w:rPr>
          <w:rFonts w:eastAsia="Calibri"/>
          <w:sz w:val="16"/>
        </w:rPr>
        <w:t>Shifting Regional Balances and Global Dependencies</w:t>
      </w:r>
    </w:p>
    <w:p w14:paraId="3AC98B21" w14:textId="77777777" w:rsidR="00CB0066" w:rsidRPr="000525D5" w:rsidRDefault="00CB0066" w:rsidP="00CB0066">
      <w:pPr>
        <w:spacing w:line="256" w:lineRule="auto"/>
        <w:rPr>
          <w:rFonts w:eastAsia="Calibri"/>
          <w:sz w:val="16"/>
        </w:rPr>
      </w:pPr>
      <w:r w:rsidRPr="000525D5">
        <w:rPr>
          <w:rFonts w:eastAsia="Calibri"/>
          <w:sz w:val="16"/>
        </w:rPr>
        <w:t>Golden Dome’s implications extend far beyond the immediate interests of the U.S., Russia, and China, reshaping regional security dynamics and influencing strategic calculations across the globe. Its announcement signals a shift in the balance of power, compelling allies and adversaries alike to reassess their defence postures and long-term security strategies.</w:t>
      </w:r>
    </w:p>
    <w:p w14:paraId="60EB4EA6" w14:textId="77777777" w:rsidR="00CB0066" w:rsidRPr="000525D5" w:rsidRDefault="00CB0066" w:rsidP="00CB0066">
      <w:pPr>
        <w:spacing w:line="256" w:lineRule="auto"/>
        <w:rPr>
          <w:rFonts w:eastAsia="Calibri"/>
          <w:b/>
          <w:u w:val="single"/>
        </w:rPr>
      </w:pPr>
      <w:r w:rsidRPr="000525D5">
        <w:rPr>
          <w:rFonts w:eastAsia="Calibri"/>
          <w:b/>
          <w:u w:val="single"/>
        </w:rPr>
        <w:t xml:space="preserve">In the </w:t>
      </w:r>
      <w:r w:rsidRPr="000525D5">
        <w:rPr>
          <w:rFonts w:eastAsia="Calibri"/>
          <w:b/>
          <w:iCs/>
          <w:u w:val="single"/>
          <w:bdr w:val="single" w:sz="8" w:space="0" w:color="auto" w:frame="1"/>
        </w:rPr>
        <w:t>Mid</w:t>
      </w:r>
      <w:r w:rsidRPr="000525D5">
        <w:rPr>
          <w:rFonts w:eastAsia="Calibri"/>
          <w:sz w:val="16"/>
        </w:rPr>
        <w:t xml:space="preserve">dle </w:t>
      </w:r>
      <w:r w:rsidRPr="000525D5">
        <w:rPr>
          <w:rFonts w:eastAsia="Calibri"/>
          <w:b/>
          <w:iCs/>
          <w:u w:val="single"/>
          <w:bdr w:val="single" w:sz="8" w:space="0" w:color="auto" w:frame="1"/>
        </w:rPr>
        <w:t>East</w:t>
      </w:r>
      <w:r w:rsidRPr="000525D5">
        <w:rPr>
          <w:rFonts w:eastAsia="Calibri"/>
          <w:b/>
          <w:u w:val="single"/>
        </w:rPr>
        <w:t>, Israel may become integrated</w:t>
      </w:r>
      <w:r w:rsidRPr="000525D5">
        <w:rPr>
          <w:rFonts w:eastAsia="Calibri"/>
          <w:sz w:val="16"/>
        </w:rPr>
        <w:t xml:space="preserve"> into Golden Dome, joining a broader U.S.-led missile defence network and enhancing its already advanced capabilities while signalling alignment with American strategic priorities. Gulf states, notably Saudi Arabia, the UAE, and Qatar, may seek participation to counter Iran’s expanding missile and drone arsenal, deepening military interdependence with Washington. While such involvement could strengthen regional security for allies, it risks </w:t>
      </w:r>
      <w:r w:rsidRPr="000525D5">
        <w:rPr>
          <w:rFonts w:eastAsia="Calibri"/>
          <w:b/>
          <w:iCs/>
          <w:u w:val="single"/>
          <w:bdr w:val="single" w:sz="8" w:space="0" w:color="auto" w:frame="1"/>
        </w:rPr>
        <w:t>heightening</w:t>
      </w:r>
      <w:r w:rsidRPr="000525D5">
        <w:rPr>
          <w:rFonts w:eastAsia="Calibri"/>
          <w:b/>
          <w:u w:val="single"/>
        </w:rPr>
        <w:t xml:space="preserve"> tensions with adversaries and</w:t>
      </w:r>
      <w:r w:rsidRPr="000525D5">
        <w:rPr>
          <w:rFonts w:eastAsia="Calibri"/>
          <w:sz w:val="16"/>
        </w:rPr>
        <w:t xml:space="preserve"> further </w:t>
      </w:r>
      <w:r w:rsidRPr="000525D5">
        <w:rPr>
          <w:rFonts w:eastAsia="Calibri"/>
          <w:b/>
          <w:u w:val="single"/>
        </w:rPr>
        <w:t>entrenching</w:t>
      </w:r>
      <w:r w:rsidRPr="000525D5">
        <w:rPr>
          <w:rFonts w:eastAsia="Calibri"/>
          <w:sz w:val="16"/>
        </w:rPr>
        <w:t xml:space="preserve"> competing </w:t>
      </w:r>
      <w:r w:rsidRPr="000525D5">
        <w:rPr>
          <w:rFonts w:eastAsia="Calibri"/>
          <w:b/>
          <w:u w:val="single"/>
        </w:rPr>
        <w:t>security blocs.</w:t>
      </w:r>
    </w:p>
    <w:p w14:paraId="3E351218" w14:textId="77777777" w:rsidR="00CB0066" w:rsidRPr="000525D5" w:rsidRDefault="00CB0066" w:rsidP="00CB0066">
      <w:pPr>
        <w:spacing w:line="256" w:lineRule="auto"/>
        <w:rPr>
          <w:rFonts w:eastAsia="Calibri"/>
          <w:sz w:val="16"/>
        </w:rPr>
      </w:pPr>
      <w:r w:rsidRPr="000525D5">
        <w:rPr>
          <w:rFonts w:eastAsia="Calibri"/>
          <w:b/>
          <w:u w:val="single"/>
        </w:rPr>
        <w:lastRenderedPageBreak/>
        <w:t>On the</w:t>
      </w:r>
      <w:r w:rsidRPr="000525D5">
        <w:rPr>
          <w:rFonts w:eastAsia="Calibri"/>
          <w:sz w:val="16"/>
        </w:rPr>
        <w:t xml:space="preserve"> Korean </w:t>
      </w:r>
      <w:r w:rsidRPr="000525D5">
        <w:rPr>
          <w:rFonts w:eastAsia="Calibri"/>
          <w:b/>
          <w:iCs/>
          <w:u w:val="single"/>
          <w:bdr w:val="single" w:sz="8" w:space="0" w:color="auto" w:frame="1"/>
        </w:rPr>
        <w:t>Peninsula</w:t>
      </w:r>
      <w:r w:rsidRPr="000525D5">
        <w:rPr>
          <w:rFonts w:eastAsia="Calibri"/>
          <w:sz w:val="16"/>
        </w:rPr>
        <w:t xml:space="preserve">, </w:t>
      </w:r>
      <w:r w:rsidRPr="000525D5">
        <w:rPr>
          <w:rFonts w:eastAsia="Calibri"/>
          <w:b/>
          <w:iCs/>
          <w:highlight w:val="green"/>
          <w:u w:val="single"/>
          <w:bdr w:val="single" w:sz="8" w:space="0" w:color="auto" w:frame="1"/>
        </w:rPr>
        <w:t>No</w:t>
      </w:r>
      <w:r w:rsidRPr="000525D5">
        <w:rPr>
          <w:rFonts w:eastAsia="Calibri"/>
          <w:b/>
          <w:u w:val="single"/>
        </w:rPr>
        <w:t xml:space="preserve">rth </w:t>
      </w:r>
      <w:r w:rsidRPr="000525D5">
        <w:rPr>
          <w:rFonts w:eastAsia="Calibri"/>
          <w:b/>
          <w:iCs/>
          <w:highlight w:val="green"/>
          <w:u w:val="single"/>
          <w:bdr w:val="single" w:sz="8" w:space="0" w:color="auto" w:frame="1"/>
        </w:rPr>
        <w:t>Ko</w:t>
      </w:r>
      <w:r w:rsidRPr="000525D5">
        <w:rPr>
          <w:rFonts w:eastAsia="Calibri"/>
          <w:b/>
          <w:u w:val="single"/>
        </w:rPr>
        <w:t xml:space="preserve">rea is likely to </w:t>
      </w:r>
      <w:r w:rsidRPr="000525D5">
        <w:rPr>
          <w:rFonts w:eastAsia="Calibri"/>
          <w:b/>
          <w:iCs/>
          <w:highlight w:val="green"/>
          <w:u w:val="single"/>
          <w:bdr w:val="single" w:sz="8" w:space="0" w:color="auto" w:frame="1"/>
        </w:rPr>
        <w:t>accelerate</w:t>
      </w:r>
      <w:r w:rsidRPr="000525D5">
        <w:rPr>
          <w:rFonts w:eastAsia="Calibri"/>
          <w:sz w:val="16"/>
        </w:rPr>
        <w:t xml:space="preserve"> its missile and </w:t>
      </w:r>
      <w:r w:rsidRPr="000525D5">
        <w:rPr>
          <w:rFonts w:eastAsia="Calibri"/>
          <w:b/>
          <w:iCs/>
          <w:highlight w:val="green"/>
          <w:u w:val="single"/>
          <w:bdr w:val="single" w:sz="8" w:space="0" w:color="auto" w:frame="1"/>
        </w:rPr>
        <w:t>nuclear programmes</w:t>
      </w:r>
      <w:r w:rsidRPr="000525D5">
        <w:rPr>
          <w:rFonts w:eastAsia="Calibri"/>
          <w:b/>
          <w:highlight w:val="green"/>
          <w:u w:val="single"/>
        </w:rPr>
        <w:t xml:space="preserve">, perceiving </w:t>
      </w:r>
      <w:r w:rsidRPr="000525D5">
        <w:rPr>
          <w:rFonts w:eastAsia="Calibri"/>
          <w:b/>
          <w:iCs/>
          <w:highlight w:val="green"/>
          <w:u w:val="single"/>
          <w:bdr w:val="single" w:sz="8" w:space="0" w:color="auto" w:frame="1"/>
        </w:rPr>
        <w:t>G</w:t>
      </w:r>
      <w:r w:rsidRPr="000525D5">
        <w:rPr>
          <w:rFonts w:eastAsia="Calibri"/>
          <w:b/>
          <w:u w:val="single"/>
        </w:rPr>
        <w:t xml:space="preserve">olden </w:t>
      </w:r>
      <w:r w:rsidRPr="000525D5">
        <w:rPr>
          <w:rFonts w:eastAsia="Calibri"/>
          <w:b/>
          <w:iCs/>
          <w:highlight w:val="green"/>
          <w:u w:val="single"/>
          <w:bdr w:val="single" w:sz="8" w:space="0" w:color="auto" w:frame="1"/>
        </w:rPr>
        <w:t>D</w:t>
      </w:r>
      <w:r w:rsidRPr="000525D5">
        <w:rPr>
          <w:rFonts w:eastAsia="Calibri"/>
          <w:b/>
          <w:u w:val="single"/>
        </w:rPr>
        <w:t xml:space="preserve">ome </w:t>
      </w:r>
      <w:r w:rsidRPr="000525D5">
        <w:rPr>
          <w:rFonts w:eastAsia="Calibri"/>
          <w:b/>
          <w:highlight w:val="green"/>
          <w:u w:val="single"/>
        </w:rPr>
        <w:t>as a</w:t>
      </w:r>
      <w:r w:rsidRPr="000525D5">
        <w:rPr>
          <w:rFonts w:eastAsia="Calibri"/>
          <w:sz w:val="16"/>
        </w:rPr>
        <w:t xml:space="preserve"> direct </w:t>
      </w:r>
      <w:r w:rsidRPr="000525D5">
        <w:rPr>
          <w:rFonts w:eastAsia="Calibri"/>
          <w:b/>
          <w:iCs/>
          <w:highlight w:val="green"/>
          <w:u w:val="single"/>
          <w:bdr w:val="single" w:sz="8" w:space="0" w:color="auto" w:frame="1"/>
        </w:rPr>
        <w:t>challenge</w:t>
      </w:r>
      <w:r w:rsidRPr="000525D5">
        <w:rPr>
          <w:rFonts w:eastAsia="Calibri"/>
          <w:b/>
          <w:highlight w:val="green"/>
          <w:u w:val="single"/>
        </w:rPr>
        <w:t xml:space="preserve"> to its </w:t>
      </w:r>
      <w:r w:rsidRPr="000525D5">
        <w:rPr>
          <w:rFonts w:eastAsia="Calibri"/>
          <w:b/>
          <w:iCs/>
          <w:highlight w:val="green"/>
          <w:u w:val="single"/>
          <w:bdr w:val="single" w:sz="8" w:space="0" w:color="auto" w:frame="1"/>
        </w:rPr>
        <w:t>deterrent</w:t>
      </w:r>
      <w:r w:rsidRPr="000525D5">
        <w:rPr>
          <w:rFonts w:eastAsia="Calibri"/>
          <w:sz w:val="16"/>
        </w:rPr>
        <w:t xml:space="preserve"> and sovereignty, and as a destabilising initiative that could heighten the risk of nuclear confrontation extending into space. South Korea may consider closer integration with U.S. missile defence systems, including potential operational coordination with orbital sensors or joint deployments. This raises critical questions about strategic autonomy, alliance obligations, and entanglement in broader great-power rivalries.</w:t>
      </w:r>
    </w:p>
    <w:p w14:paraId="1503E9C1" w14:textId="77777777" w:rsidR="00CB0066" w:rsidRPr="000525D5" w:rsidRDefault="00CB0066" w:rsidP="00CB0066">
      <w:pPr>
        <w:spacing w:line="256" w:lineRule="auto"/>
        <w:rPr>
          <w:rFonts w:eastAsia="Calibri"/>
          <w:sz w:val="16"/>
        </w:rPr>
      </w:pPr>
      <w:r w:rsidRPr="000525D5">
        <w:rPr>
          <w:rFonts w:eastAsia="Calibri"/>
          <w:sz w:val="16"/>
        </w:rPr>
        <w:t xml:space="preserve">Beyond these immediate theatres, </w:t>
      </w:r>
      <w:r w:rsidRPr="000525D5">
        <w:rPr>
          <w:rFonts w:eastAsia="Calibri"/>
          <w:b/>
          <w:u w:val="single"/>
        </w:rPr>
        <w:t xml:space="preserve">states in the </w:t>
      </w:r>
      <w:r w:rsidRPr="000525D5">
        <w:rPr>
          <w:rFonts w:eastAsia="Calibri"/>
          <w:b/>
          <w:iCs/>
          <w:u w:val="single"/>
          <w:bdr w:val="single" w:sz="8" w:space="0" w:color="auto" w:frame="1"/>
        </w:rPr>
        <w:t>Global South</w:t>
      </w:r>
      <w:r w:rsidRPr="000525D5">
        <w:rPr>
          <w:rFonts w:eastAsia="Calibri"/>
          <w:sz w:val="16"/>
        </w:rPr>
        <w:t xml:space="preserve"> confront profound asymmetries. Countries lacking the technological, economic, or industrial capacity to develop comparable missile defence systems </w:t>
      </w:r>
      <w:r w:rsidRPr="000525D5">
        <w:rPr>
          <w:rFonts w:eastAsia="Calibri"/>
          <w:b/>
          <w:u w:val="single"/>
        </w:rPr>
        <w:t>may become increasingly dependent on U.S.-led protection</w:t>
      </w:r>
      <w:r w:rsidRPr="000525D5">
        <w:rPr>
          <w:rFonts w:eastAsia="Calibri"/>
          <w:sz w:val="16"/>
        </w:rPr>
        <w:t xml:space="preserve"> arrangements. Such dependency could reinforce global hierarchies of security provision, amplifying debates over sovereignty, strategic reliance, and inequality. </w:t>
      </w:r>
      <w:r w:rsidRPr="000525D5">
        <w:rPr>
          <w:rFonts w:eastAsia="Calibri"/>
          <w:b/>
          <w:u w:val="single"/>
        </w:rPr>
        <w:t xml:space="preserve">Perceptions of </w:t>
      </w:r>
      <w:r w:rsidRPr="000525D5">
        <w:rPr>
          <w:rFonts w:eastAsia="Calibri"/>
          <w:b/>
          <w:iCs/>
          <w:u w:val="single"/>
          <w:bdr w:val="single" w:sz="8" w:space="0" w:color="auto" w:frame="1"/>
        </w:rPr>
        <w:t>exclusion</w:t>
      </w:r>
      <w:r w:rsidRPr="000525D5">
        <w:rPr>
          <w:rFonts w:eastAsia="Calibri"/>
          <w:b/>
          <w:u w:val="single"/>
        </w:rPr>
        <w:t xml:space="preserve"> may</w:t>
      </w:r>
      <w:r w:rsidRPr="000525D5">
        <w:rPr>
          <w:rFonts w:eastAsia="Calibri"/>
          <w:sz w:val="16"/>
        </w:rPr>
        <w:t xml:space="preserve"> also </w:t>
      </w:r>
      <w:r w:rsidRPr="000525D5">
        <w:rPr>
          <w:rFonts w:eastAsia="Calibri"/>
          <w:b/>
          <w:u w:val="single"/>
        </w:rPr>
        <w:t xml:space="preserve">drive secondary effects, including regional </w:t>
      </w:r>
      <w:r w:rsidRPr="000525D5">
        <w:rPr>
          <w:rFonts w:eastAsia="Calibri"/>
          <w:b/>
          <w:iCs/>
          <w:u w:val="single"/>
          <w:bdr w:val="single" w:sz="8" w:space="0" w:color="auto" w:frame="1"/>
        </w:rPr>
        <w:t>arms buildups</w:t>
      </w:r>
      <w:r w:rsidRPr="000525D5">
        <w:rPr>
          <w:rFonts w:eastAsia="Calibri"/>
          <w:sz w:val="16"/>
        </w:rPr>
        <w:t>, pursuit of asymmetric deterrence strategies, or alignment with alternative security providers, further complicating the international strategic landscape.</w:t>
      </w:r>
    </w:p>
    <w:p w14:paraId="522B4C15" w14:textId="77777777" w:rsidR="00CB0066" w:rsidRPr="000525D5" w:rsidRDefault="00CB0066" w:rsidP="00CB0066">
      <w:pPr>
        <w:spacing w:line="256" w:lineRule="auto"/>
        <w:rPr>
          <w:rFonts w:eastAsia="Calibri"/>
          <w:sz w:val="16"/>
        </w:rPr>
      </w:pPr>
      <w:r w:rsidRPr="000525D5">
        <w:rPr>
          <w:rFonts w:eastAsia="Calibri"/>
          <w:sz w:val="16"/>
        </w:rPr>
        <w:t>Guardianship and Consequence</w:t>
      </w:r>
    </w:p>
    <w:p w14:paraId="62129998" w14:textId="77777777" w:rsidR="00CB0066" w:rsidRPr="000525D5" w:rsidRDefault="00CB0066" w:rsidP="00CB0066">
      <w:pPr>
        <w:spacing w:line="256" w:lineRule="auto"/>
        <w:rPr>
          <w:rFonts w:eastAsia="Calibri"/>
          <w:sz w:val="16"/>
        </w:rPr>
      </w:pPr>
      <w:r w:rsidRPr="000525D5">
        <w:rPr>
          <w:rFonts w:eastAsia="Calibri"/>
          <w:b/>
          <w:iCs/>
          <w:u w:val="single"/>
          <w:bdr w:val="single" w:sz="8" w:space="0" w:color="auto" w:frame="1"/>
        </w:rPr>
        <w:t>G</w:t>
      </w:r>
      <w:r w:rsidRPr="000525D5">
        <w:rPr>
          <w:rFonts w:eastAsia="Calibri"/>
          <w:b/>
          <w:u w:val="single"/>
        </w:rPr>
        <w:t xml:space="preserve">olden </w:t>
      </w:r>
      <w:r w:rsidRPr="000525D5">
        <w:rPr>
          <w:rFonts w:eastAsia="Calibri"/>
          <w:b/>
          <w:iCs/>
          <w:u w:val="single"/>
          <w:bdr w:val="single" w:sz="8" w:space="0" w:color="auto" w:frame="1"/>
        </w:rPr>
        <w:t>D</w:t>
      </w:r>
      <w:r w:rsidRPr="000525D5">
        <w:rPr>
          <w:rFonts w:eastAsia="Calibri"/>
          <w:b/>
          <w:u w:val="single"/>
        </w:rPr>
        <w:t>ome is</w:t>
      </w:r>
      <w:r w:rsidRPr="000525D5">
        <w:rPr>
          <w:rFonts w:eastAsia="Calibri"/>
          <w:sz w:val="16"/>
        </w:rPr>
        <w:t xml:space="preserve"> both shield and spark: a testament to U.S. technological ambition and </w:t>
      </w:r>
      <w:r w:rsidRPr="000525D5">
        <w:rPr>
          <w:rFonts w:eastAsia="Calibri"/>
          <w:b/>
          <w:u w:val="single"/>
        </w:rPr>
        <w:t xml:space="preserve">a potential </w:t>
      </w:r>
      <w:r w:rsidRPr="000525D5">
        <w:rPr>
          <w:rFonts w:eastAsia="Calibri"/>
          <w:b/>
          <w:iCs/>
          <w:u w:val="single"/>
          <w:bdr w:val="single" w:sz="8" w:space="0" w:color="auto" w:frame="1"/>
        </w:rPr>
        <w:t>catalyst</w:t>
      </w:r>
      <w:r w:rsidRPr="000525D5">
        <w:rPr>
          <w:rFonts w:eastAsia="Calibri"/>
          <w:b/>
          <w:u w:val="single"/>
        </w:rPr>
        <w:t xml:space="preserve"> for </w:t>
      </w:r>
      <w:r w:rsidRPr="000525D5">
        <w:rPr>
          <w:rFonts w:eastAsia="Calibri"/>
          <w:b/>
          <w:iCs/>
          <w:u w:val="single"/>
          <w:bdr w:val="single" w:sz="8" w:space="0" w:color="auto" w:frame="1"/>
        </w:rPr>
        <w:t>global instability</w:t>
      </w:r>
      <w:r w:rsidRPr="000525D5">
        <w:rPr>
          <w:rFonts w:eastAsia="Calibri"/>
          <w:sz w:val="16"/>
        </w:rPr>
        <w:t>. Its technical feasibility remains uncertain, yet its impact on strategic stability, arms control, and space governance is already profound. Whether the project stabilises or destabilises will depend on both engineering breakthroughs and deliberate political choices.</w:t>
      </w:r>
    </w:p>
    <w:p w14:paraId="7E9B3F7F" w14:textId="77777777" w:rsidR="00CB0066" w:rsidRPr="000525D5" w:rsidRDefault="00CB0066" w:rsidP="00CB0066">
      <w:pPr>
        <w:spacing w:line="256" w:lineRule="auto"/>
        <w:rPr>
          <w:rFonts w:eastAsia="Aptos"/>
        </w:rPr>
      </w:pPr>
    </w:p>
    <w:p w14:paraId="24DFDED4" w14:textId="77777777" w:rsidR="00CB0066" w:rsidRDefault="00CB0066" w:rsidP="00CB0066"/>
    <w:p w14:paraId="3B742FE0" w14:textId="77777777" w:rsidR="00CB0066" w:rsidRDefault="00CB0066" w:rsidP="00CB0066">
      <w:pPr>
        <w:pStyle w:val="Heading2"/>
      </w:pPr>
      <w:r>
        <w:lastRenderedPageBreak/>
        <w:t>Administration</w:t>
      </w:r>
    </w:p>
    <w:p w14:paraId="735D7B70" w14:textId="77777777" w:rsidR="00CB0066" w:rsidRPr="000C5976" w:rsidRDefault="00CB0066" w:rsidP="00CB0066">
      <w:pPr>
        <w:pStyle w:val="Heading3"/>
      </w:pPr>
      <w:r>
        <w:lastRenderedPageBreak/>
        <w:t>1NC – Admin</w:t>
      </w:r>
    </w:p>
    <w:p w14:paraId="64557A6F" w14:textId="77777777" w:rsidR="00CB0066" w:rsidRPr="00911C72" w:rsidRDefault="00CB0066" w:rsidP="00CB0066">
      <w:pPr>
        <w:pStyle w:val="ListParagraph"/>
        <w:keepNext/>
        <w:keepLines/>
        <w:numPr>
          <w:ilvl w:val="0"/>
          <w:numId w:val="47"/>
        </w:numPr>
        <w:spacing w:before="40" w:after="0" w:line="256" w:lineRule="auto"/>
        <w:outlineLvl w:val="3"/>
        <w:rPr>
          <w:rFonts w:eastAsia="DengXian Light" w:cs="Times New Roman"/>
          <w:b/>
          <w:iCs/>
          <w:sz w:val="26"/>
        </w:rPr>
      </w:pPr>
      <w:r w:rsidRPr="00911C72">
        <w:rPr>
          <w:rFonts w:eastAsia="DengXian Light" w:cs="Times New Roman"/>
          <w:b/>
          <w:iCs/>
          <w:sz w:val="26"/>
        </w:rPr>
        <w:t xml:space="preserve">Convergent risks </w:t>
      </w:r>
      <w:r>
        <w:rPr>
          <w:rFonts w:eastAsia="DengXian Light" w:cs="Times New Roman"/>
          <w:b/>
          <w:iCs/>
          <w:sz w:val="26"/>
        </w:rPr>
        <w:t>wrong – no</w:t>
      </w:r>
      <w:r w:rsidRPr="00911C72">
        <w:rPr>
          <w:rFonts w:eastAsia="DengXian Light" w:cs="Times New Roman"/>
          <w:b/>
          <w:iCs/>
          <w:sz w:val="26"/>
        </w:rPr>
        <w:t xml:space="preserve"> extinction.</w:t>
      </w:r>
    </w:p>
    <w:p w14:paraId="3E46F32E" w14:textId="77777777" w:rsidR="00CB0066" w:rsidRPr="00911C72" w:rsidRDefault="00CB0066" w:rsidP="00CB0066">
      <w:pPr>
        <w:spacing w:line="256" w:lineRule="auto"/>
        <w:rPr>
          <w:rFonts w:eastAsia="Calibri"/>
          <w:u w:val="single"/>
        </w:rPr>
      </w:pPr>
      <w:r w:rsidRPr="00911C72">
        <w:rPr>
          <w:rFonts w:eastAsia="Calibri"/>
        </w:rPr>
        <w:t xml:space="preserve">Daniel </w:t>
      </w:r>
      <w:r w:rsidRPr="00911C72">
        <w:rPr>
          <w:rFonts w:eastAsia="Calibri"/>
          <w:b/>
          <w:bCs/>
          <w:sz w:val="26"/>
        </w:rPr>
        <w:t>Drezner 23</w:t>
      </w:r>
      <w:r w:rsidRPr="00911C72">
        <w:rPr>
          <w:rFonts w:eastAsia="Calibri"/>
        </w:rPr>
        <w:t>, professor of international politics at the Fletcher School of Law and Diplomacy at Tufts University and a nonresident senior fellow at the Chicago Council on Global Affairs, “Are we headed toward a “polycrisis”? The buzzword of the moment, explained.,” Vox, 1/28/23, https://www.vox.com/23572710/polycrisis-davos-history-climate-russia-ukraine-inflation</w:t>
      </w:r>
    </w:p>
    <w:p w14:paraId="42EBF30B" w14:textId="77777777" w:rsidR="00CB0066" w:rsidRPr="00911C72" w:rsidRDefault="00CB0066" w:rsidP="00CB0066">
      <w:pPr>
        <w:spacing w:line="256" w:lineRule="auto"/>
        <w:rPr>
          <w:rFonts w:eastAsia="Calibri"/>
          <w:u w:val="single"/>
        </w:rPr>
      </w:pPr>
      <w:r w:rsidRPr="00911C72">
        <w:rPr>
          <w:rFonts w:eastAsia="Calibri"/>
          <w:sz w:val="16"/>
        </w:rPr>
        <w:t xml:space="preserve">That is a legitimate concern. </w:t>
      </w:r>
      <w:r w:rsidRPr="00911C72">
        <w:rPr>
          <w:rFonts w:eastAsia="Calibri"/>
          <w:u w:val="single"/>
        </w:rPr>
        <w:t xml:space="preserve">Just because the </w:t>
      </w:r>
      <w:r w:rsidRPr="00911C72">
        <w:rPr>
          <w:rFonts w:eastAsia="Calibri"/>
          <w:b/>
          <w:iCs/>
          <w:u w:val="single"/>
        </w:rPr>
        <w:t>concept</w:t>
      </w:r>
      <w:r w:rsidRPr="00911C72">
        <w:rPr>
          <w:rFonts w:eastAsia="Calibri"/>
          <w:u w:val="single"/>
        </w:rPr>
        <w:t xml:space="preserve"> of a </w:t>
      </w:r>
      <w:r w:rsidRPr="00911C72">
        <w:rPr>
          <w:rFonts w:eastAsia="Calibri"/>
          <w:highlight w:val="green"/>
          <w:u w:val="single"/>
        </w:rPr>
        <w:t>polycrisis</w:t>
      </w:r>
      <w:r w:rsidRPr="00911C72">
        <w:rPr>
          <w:rFonts w:eastAsia="Calibri"/>
          <w:u w:val="single"/>
        </w:rPr>
        <w:t xml:space="preserve"> is </w:t>
      </w:r>
      <w:r w:rsidRPr="00911C72">
        <w:rPr>
          <w:rFonts w:eastAsia="Calibri"/>
          <w:b/>
          <w:iCs/>
          <w:u w:val="single"/>
        </w:rPr>
        <w:t>real</w:t>
      </w:r>
      <w:r w:rsidRPr="00911C72">
        <w:rPr>
          <w:rFonts w:eastAsia="Calibri"/>
          <w:sz w:val="16"/>
        </w:rPr>
        <w:t xml:space="preserve">, </w:t>
      </w:r>
      <w:r w:rsidRPr="00911C72">
        <w:rPr>
          <w:rFonts w:eastAsia="Calibri"/>
          <w:u w:val="single"/>
        </w:rPr>
        <w:t xml:space="preserve">however, does not mean that the </w:t>
      </w:r>
      <w:r w:rsidRPr="00911C72">
        <w:rPr>
          <w:rFonts w:eastAsia="Calibri"/>
          <w:b/>
          <w:iCs/>
          <w:u w:val="single"/>
        </w:rPr>
        <w:t>logic</w:t>
      </w:r>
      <w:r w:rsidRPr="00911C72">
        <w:rPr>
          <w:rFonts w:eastAsia="Calibri"/>
          <w:u w:val="single"/>
        </w:rPr>
        <w:t xml:space="preserve"> behind a polycrisis is </w:t>
      </w:r>
      <w:r w:rsidRPr="00911C72">
        <w:rPr>
          <w:rFonts w:eastAsia="Calibri"/>
          <w:b/>
          <w:iCs/>
          <w:u w:val="single"/>
        </w:rPr>
        <w:t>ironclad</w:t>
      </w:r>
      <w:r w:rsidRPr="00911C72">
        <w:rPr>
          <w:rFonts w:eastAsia="Calibri"/>
          <w:sz w:val="16"/>
        </w:rPr>
        <w:t xml:space="preserve">. </w:t>
      </w:r>
      <w:r w:rsidRPr="00911C72">
        <w:rPr>
          <w:rFonts w:eastAsia="Calibri"/>
          <w:u w:val="single"/>
        </w:rPr>
        <w:t xml:space="preserve">Some of it </w:t>
      </w:r>
      <w:r w:rsidRPr="00911C72">
        <w:rPr>
          <w:rFonts w:eastAsia="Calibri"/>
          <w:highlight w:val="green"/>
          <w:u w:val="single"/>
        </w:rPr>
        <w:t>echoes 1970s</w:t>
      </w:r>
      <w:r w:rsidRPr="00911C72">
        <w:rPr>
          <w:rFonts w:eastAsia="Calibri"/>
          <w:u w:val="single"/>
        </w:rPr>
        <w:t xml:space="preserve"> </w:t>
      </w:r>
      <w:r w:rsidRPr="00911C72">
        <w:rPr>
          <w:rFonts w:eastAsia="Calibri"/>
          <w:highlight w:val="green"/>
          <w:u w:val="single"/>
        </w:rPr>
        <w:t>concerns</w:t>
      </w:r>
      <w:r w:rsidRPr="00911C72">
        <w:rPr>
          <w:rFonts w:eastAsia="Calibri"/>
          <w:u w:val="single"/>
        </w:rPr>
        <w:t xml:space="preserve"> about </w:t>
      </w:r>
      <w:r w:rsidRPr="00911C72">
        <w:rPr>
          <w:rFonts w:eastAsia="Calibri"/>
          <w:b/>
          <w:iCs/>
          <w:u w:val="single"/>
        </w:rPr>
        <w:t>resource depletion</w:t>
      </w:r>
      <w:r w:rsidRPr="00911C72">
        <w:rPr>
          <w:rFonts w:eastAsia="Calibri"/>
          <w:u w:val="single"/>
        </w:rPr>
        <w:t xml:space="preserve"> combined with an </w:t>
      </w:r>
      <w:r w:rsidRPr="00911C72">
        <w:rPr>
          <w:rFonts w:eastAsia="Calibri"/>
          <w:b/>
          <w:iCs/>
          <w:u w:val="single"/>
        </w:rPr>
        <w:t>increasing population</w:t>
      </w:r>
      <w:r w:rsidRPr="00911C72">
        <w:rPr>
          <w:rFonts w:eastAsia="Calibri"/>
          <w:sz w:val="16"/>
        </w:rPr>
        <w:t xml:space="preserve"> </w:t>
      </w:r>
      <w:r w:rsidRPr="00911C72">
        <w:rPr>
          <w:rFonts w:eastAsia="Calibri"/>
          <w:u w:val="single"/>
        </w:rPr>
        <w:t xml:space="preserve">— in other words, </w:t>
      </w:r>
      <w:r w:rsidRPr="00911C72">
        <w:rPr>
          <w:rFonts w:eastAsia="Calibri"/>
          <w:b/>
          <w:iCs/>
          <w:u w:val="single"/>
        </w:rPr>
        <w:t>neo-Malthusianism gussied up to sound fancy</w:t>
      </w:r>
      <w:r w:rsidRPr="00911C72">
        <w:rPr>
          <w:rFonts w:eastAsia="Calibri"/>
          <w:sz w:val="16"/>
        </w:rPr>
        <w:t xml:space="preserve">. </w:t>
      </w:r>
      <w:r w:rsidRPr="00911C72">
        <w:rPr>
          <w:rFonts w:eastAsia="Calibri"/>
          <w:u w:val="single"/>
        </w:rPr>
        <w:t xml:space="preserve">A lot more of it can be reduced to concerns about climate change, which are </w:t>
      </w:r>
      <w:r w:rsidRPr="00911C72">
        <w:rPr>
          <w:rFonts w:eastAsia="Calibri"/>
          <w:b/>
          <w:iCs/>
          <w:u w:val="single"/>
        </w:rPr>
        <w:t>real</w:t>
      </w:r>
      <w:r w:rsidRPr="00911C72">
        <w:rPr>
          <w:rFonts w:eastAsia="Calibri"/>
          <w:u w:val="single"/>
        </w:rPr>
        <w:t xml:space="preserve"> but </w:t>
      </w:r>
      <w:r w:rsidRPr="00911C72">
        <w:rPr>
          <w:rFonts w:eastAsia="Calibri"/>
          <w:b/>
          <w:iCs/>
          <w:u w:val="single"/>
        </w:rPr>
        <w:t>not poly-anything</w:t>
      </w:r>
      <w:r w:rsidRPr="00911C72">
        <w:rPr>
          <w:rFonts w:eastAsia="Calibri"/>
          <w:u w:val="single"/>
        </w:rPr>
        <w:t xml:space="preserve">. Those </w:t>
      </w:r>
      <w:r w:rsidRPr="00911C72">
        <w:rPr>
          <w:rFonts w:eastAsia="Calibri"/>
          <w:highlight w:val="green"/>
          <w:u w:val="single"/>
        </w:rPr>
        <w:t>warnings</w:t>
      </w:r>
      <w:r w:rsidRPr="00911C72">
        <w:rPr>
          <w:rFonts w:eastAsia="Calibri"/>
          <w:u w:val="single"/>
        </w:rPr>
        <w:t xml:space="preserve"> about a polycrisis might be well-intentioned, but they also </w:t>
      </w:r>
      <w:r w:rsidRPr="00911C72">
        <w:rPr>
          <w:rFonts w:eastAsia="Calibri"/>
          <w:highlight w:val="green"/>
          <w:u w:val="single"/>
        </w:rPr>
        <w:t>assume</w:t>
      </w:r>
      <w:r w:rsidRPr="00911C72">
        <w:rPr>
          <w:rFonts w:eastAsia="Calibri"/>
          <w:u w:val="single"/>
        </w:rPr>
        <w:t xml:space="preserve"> the </w:t>
      </w:r>
      <w:r w:rsidRPr="00911C72">
        <w:rPr>
          <w:rFonts w:eastAsia="Calibri"/>
          <w:b/>
          <w:iCs/>
          <w:highlight w:val="green"/>
          <w:u w:val="single"/>
        </w:rPr>
        <w:t>existence</w:t>
      </w:r>
      <w:r w:rsidRPr="00911C72">
        <w:rPr>
          <w:rFonts w:eastAsia="Calibri"/>
          <w:highlight w:val="green"/>
          <w:u w:val="single"/>
        </w:rPr>
        <w:t xml:space="preserve"> of</w:t>
      </w:r>
      <w:r w:rsidRPr="00911C72">
        <w:rPr>
          <w:rFonts w:eastAsia="Calibri"/>
          <w:u w:val="single"/>
        </w:rPr>
        <w:t xml:space="preserve"> powerful </w:t>
      </w:r>
      <w:r w:rsidRPr="00911C72">
        <w:rPr>
          <w:rFonts w:eastAsia="Calibri"/>
          <w:b/>
          <w:iCs/>
          <w:highlight w:val="green"/>
          <w:u w:val="single"/>
        </w:rPr>
        <w:t>negative feedback</w:t>
      </w:r>
      <w:r w:rsidRPr="00911C72">
        <w:rPr>
          <w:rFonts w:eastAsia="Calibri"/>
          <w:highlight w:val="green"/>
          <w:u w:val="single"/>
        </w:rPr>
        <w:t xml:space="preserve"> effects that </w:t>
      </w:r>
      <w:r w:rsidRPr="00911C72">
        <w:rPr>
          <w:rFonts w:eastAsia="Calibri"/>
          <w:b/>
          <w:iCs/>
          <w:highlight w:val="green"/>
          <w:u w:val="single"/>
        </w:rPr>
        <w:t>may not</w:t>
      </w:r>
      <w:r w:rsidRPr="00911C72">
        <w:rPr>
          <w:rFonts w:eastAsia="Calibri"/>
          <w:b/>
          <w:iCs/>
          <w:u w:val="single"/>
        </w:rPr>
        <w:t xml:space="preserve"> actually </w:t>
      </w:r>
      <w:r w:rsidRPr="00911C72">
        <w:rPr>
          <w:rFonts w:eastAsia="Calibri"/>
          <w:b/>
          <w:iCs/>
          <w:highlight w:val="green"/>
          <w:u w:val="single"/>
        </w:rPr>
        <w:t>exist</w:t>
      </w:r>
      <w:r w:rsidRPr="00911C72">
        <w:rPr>
          <w:rFonts w:eastAsia="Calibri"/>
          <w:u w:val="single"/>
        </w:rPr>
        <w:t>.</w:t>
      </w:r>
    </w:p>
    <w:p w14:paraId="70D7C3D6" w14:textId="77777777" w:rsidR="00CB0066" w:rsidRPr="00911C72" w:rsidRDefault="00CB0066" w:rsidP="00CB0066">
      <w:pPr>
        <w:spacing w:line="256" w:lineRule="auto"/>
        <w:rPr>
          <w:rFonts w:eastAsia="Calibri"/>
          <w:u w:val="single"/>
        </w:rPr>
      </w:pPr>
      <w:r w:rsidRPr="00911C72">
        <w:rPr>
          <w:rFonts w:eastAsia="Calibri"/>
          <w:u w:val="single"/>
        </w:rPr>
        <w:t>The future will not be crisis-free by any stretch of the imagination — but the notion of a polycrisis might do more harm than good in attempting to get a grip on the systemic risks that threaten humanity.</w:t>
      </w:r>
    </w:p>
    <w:p w14:paraId="2080D697" w14:textId="77777777" w:rsidR="00CB0066" w:rsidRPr="00911C72" w:rsidRDefault="00CB0066" w:rsidP="00CB0066">
      <w:pPr>
        <w:spacing w:line="256" w:lineRule="auto"/>
        <w:rPr>
          <w:rFonts w:eastAsia="Calibri"/>
          <w:sz w:val="10"/>
          <w:szCs w:val="10"/>
          <w:u w:val="single"/>
        </w:rPr>
      </w:pPr>
      <w:r w:rsidRPr="00911C72">
        <w:rPr>
          <w:rFonts w:eastAsia="Calibri"/>
          <w:sz w:val="10"/>
          <w:szCs w:val="10"/>
        </w:rPr>
        <w:t>The history of the idea of the polycrisis</w:t>
      </w:r>
    </w:p>
    <w:p w14:paraId="09B51D46" w14:textId="77777777" w:rsidR="00CB0066" w:rsidRPr="00911C72" w:rsidRDefault="00CB0066" w:rsidP="00CB0066">
      <w:pPr>
        <w:spacing w:line="256" w:lineRule="auto"/>
        <w:rPr>
          <w:rFonts w:eastAsia="Calibri"/>
          <w:sz w:val="10"/>
          <w:szCs w:val="10"/>
          <w:u w:val="single"/>
        </w:rPr>
      </w:pPr>
      <w:r w:rsidRPr="00911C72">
        <w:rPr>
          <w:rFonts w:eastAsia="Calibri"/>
          <w:sz w:val="10"/>
          <w:szCs w:val="10"/>
        </w:rPr>
        <w:t>As with many buzzwords foretelling despair, the origins of polycrisis can be blamed on the French.</w:t>
      </w:r>
    </w:p>
    <w:p w14:paraId="0430C5AC" w14:textId="77777777" w:rsidR="00CB0066" w:rsidRPr="00911C72" w:rsidRDefault="00CB0066" w:rsidP="00CB0066">
      <w:pPr>
        <w:spacing w:line="256" w:lineRule="auto"/>
        <w:rPr>
          <w:rFonts w:eastAsia="Calibri"/>
          <w:sz w:val="10"/>
          <w:szCs w:val="10"/>
          <w:u w:val="single"/>
        </w:rPr>
      </w:pPr>
      <w:r w:rsidRPr="00911C72">
        <w:rPr>
          <w:rFonts w:eastAsia="Calibri"/>
          <w:sz w:val="10"/>
          <w:szCs w:val="10"/>
        </w:rPr>
        <w:t>In their 1999 book Homeland Earth: A Manifesto for the New Millennium, French complexity theorist Edgar Morin and his co-author Anne Brigitte Kern warned of the “complex intersolidarity of problems, antagonisms, crises, uncontrollable processes, and the general crisis of the planet.” Other academics began using the term in a similar way. European Commission President Jean-Claude Juncker adopted the term to characterize the cluster of negative shocks triggered by the 2008 financial crisis.</w:t>
      </w:r>
    </w:p>
    <w:p w14:paraId="5E1C16A6" w14:textId="77777777" w:rsidR="00CB0066" w:rsidRPr="00911C72" w:rsidRDefault="00CB0066" w:rsidP="00CB0066">
      <w:pPr>
        <w:spacing w:line="256" w:lineRule="auto"/>
        <w:rPr>
          <w:rFonts w:eastAsia="Calibri"/>
          <w:sz w:val="10"/>
          <w:szCs w:val="10"/>
          <w:u w:val="single"/>
        </w:rPr>
      </w:pPr>
      <w:r w:rsidRPr="00911C72">
        <w:rPr>
          <w:rFonts w:eastAsia="Calibri"/>
          <w:sz w:val="10"/>
          <w:szCs w:val="10"/>
        </w:rPr>
        <w:t>So far, so redundant — none of these initial references really seem to mean much beyond “A Big, Bad Catastrophe.” Tooze’s initial column and Substack post, however, referenced the work of political scientists Michael Lawrence, Scott Janzwood, and Thomas Homer-Dixon. They work at the Cascade Institute, a Canadian research center focusing on emergent and systemic risks. In a 2022 working paper, they provide the fullest etymology of “polycrisis” and what they mean by it.</w:t>
      </w:r>
    </w:p>
    <w:p w14:paraId="769DBCDC" w14:textId="77777777" w:rsidR="00CB0066" w:rsidRPr="00911C72" w:rsidRDefault="00CB0066" w:rsidP="00CB0066">
      <w:pPr>
        <w:spacing w:line="256" w:lineRule="auto"/>
        <w:rPr>
          <w:rFonts w:eastAsia="Calibri"/>
          <w:sz w:val="10"/>
          <w:szCs w:val="10"/>
          <w:u w:val="single"/>
        </w:rPr>
      </w:pPr>
      <w:proofErr w:type="gramStart"/>
      <w:r w:rsidRPr="00911C72">
        <w:rPr>
          <w:rFonts w:eastAsia="Calibri"/>
          <w:sz w:val="10"/>
          <w:szCs w:val="10"/>
        </w:rPr>
        <w:t>So</w:t>
      </w:r>
      <w:proofErr w:type="gramEnd"/>
      <w:r w:rsidRPr="00911C72">
        <w:rPr>
          <w:rFonts w:eastAsia="Calibri"/>
          <w:sz w:val="10"/>
          <w:szCs w:val="10"/>
        </w:rPr>
        <w:t xml:space="preserve"> what the hell is a polycrisis? The quick-and-dirty answer is that it’s the concatenation of shocks that generate crises that trigger crises in other systems that, in turn, worsen the initial crises, making the combined effect far, far worse than the sum of its parts.</w:t>
      </w:r>
    </w:p>
    <w:p w14:paraId="1C634CF8" w14:textId="77777777" w:rsidR="00CB0066" w:rsidRPr="00911C72" w:rsidRDefault="00CB0066" w:rsidP="00CB0066">
      <w:pPr>
        <w:spacing w:line="256" w:lineRule="auto"/>
        <w:rPr>
          <w:rFonts w:eastAsia="Calibri"/>
          <w:sz w:val="10"/>
          <w:szCs w:val="10"/>
          <w:u w:val="single"/>
        </w:rPr>
      </w:pPr>
      <w:r w:rsidRPr="00911C72">
        <w:rPr>
          <w:rFonts w:eastAsia="Calibri"/>
          <w:sz w:val="10"/>
          <w:szCs w:val="10"/>
        </w:rPr>
        <w:t>The longer answer requires some familiarity with how complex systems work. Complex systems can range from a nuclear power plant to Earth’s ecosystem. In tightly wound and complex systems, not even experts can be entirely sure how the inner workings of the system will respond to stresses and shocks. Those who study systemic and catastrophic risks have long been aware that crises in these systems are often endogenous — i.e., they often bubble up from within the system’s inscrutable internal workings.</w:t>
      </w:r>
    </w:p>
    <w:p w14:paraId="288C821D" w14:textId="77777777" w:rsidR="00CB0066" w:rsidRPr="00911C72" w:rsidRDefault="00CB0066" w:rsidP="00CB0066">
      <w:pPr>
        <w:spacing w:line="256" w:lineRule="auto"/>
        <w:rPr>
          <w:rFonts w:eastAsia="Calibri"/>
          <w:sz w:val="10"/>
          <w:szCs w:val="10"/>
          <w:u w:val="single"/>
        </w:rPr>
      </w:pPr>
      <w:r w:rsidRPr="00911C72">
        <w:rPr>
          <w:rFonts w:eastAsia="Calibri"/>
          <w:sz w:val="10"/>
          <w:szCs w:val="10"/>
        </w:rPr>
        <w:t>For example, when Lehman Brothers declared Chapter 11 in September 2008, few observers understood that Lehman’s bankruptcy would cause panic in money market funds. That was a relatively risk-free asset class seemingly far removed from the subprime mortgage debt that felled Lehman.</w:t>
      </w:r>
    </w:p>
    <w:p w14:paraId="316858F8" w14:textId="77777777" w:rsidR="00CB0066" w:rsidRPr="00911C72" w:rsidRDefault="00CB0066" w:rsidP="00CB0066">
      <w:pPr>
        <w:spacing w:line="256" w:lineRule="auto"/>
        <w:rPr>
          <w:rFonts w:eastAsia="Calibri"/>
          <w:sz w:val="10"/>
          <w:szCs w:val="10"/>
          <w:u w:val="single"/>
        </w:rPr>
      </w:pPr>
      <w:r w:rsidRPr="00911C72">
        <w:rPr>
          <w:rFonts w:eastAsia="Calibri"/>
          <w:sz w:val="10"/>
          <w:szCs w:val="10"/>
        </w:rPr>
        <w:t xml:space="preserve">Except the Reserve Primary Fund, the oldest money market fund in the country, had invested some of its assets at Lehman, which had enabled it to offer a slightly higher rate of return. With those investments frozen by Lehman’s bankruptcy, the Reserve Primary Fund had to “break the buck” and price its fund below a dollar — hitherto unthinkable for a fund that was seen as </w:t>
      </w:r>
      <w:proofErr w:type="gramStart"/>
      <w:r w:rsidRPr="00911C72">
        <w:rPr>
          <w:rFonts w:eastAsia="Calibri"/>
          <w:sz w:val="10"/>
          <w:szCs w:val="10"/>
        </w:rPr>
        <w:t>pretty secure</w:t>
      </w:r>
      <w:proofErr w:type="gramEnd"/>
      <w:r w:rsidRPr="00911C72">
        <w:rPr>
          <w:rFonts w:eastAsia="Calibri"/>
          <w:sz w:val="10"/>
          <w:szCs w:val="10"/>
        </w:rPr>
        <w:t>. That caused credit markets everywhere to seize up, and the Great Recession unfolded. The crisis cascaded so quickly that it was impossible for regulators and central banks to get out in front of the disaster wave.</w:t>
      </w:r>
    </w:p>
    <w:p w14:paraId="0B29F20C" w14:textId="77777777" w:rsidR="00CB0066" w:rsidRPr="00911C72" w:rsidRDefault="00CB0066" w:rsidP="00CB0066">
      <w:pPr>
        <w:spacing w:line="256" w:lineRule="auto"/>
        <w:rPr>
          <w:rFonts w:eastAsia="Calibri"/>
          <w:sz w:val="10"/>
          <w:szCs w:val="10"/>
          <w:u w:val="single"/>
        </w:rPr>
      </w:pPr>
      <w:r w:rsidRPr="00911C72">
        <w:rPr>
          <w:rFonts w:eastAsia="Calibri"/>
          <w:sz w:val="10"/>
          <w:szCs w:val="10"/>
        </w:rPr>
        <w:t>The folks who warn about a polycrisis argue that it is not just components within a single system that are tightly interconnected. It is the systems themselves — health, geopolitics, the environment — that are increasingly interacting and tightly coupled. Therefore, if one system malfunctions, the crisis might trigger other systems to fail, leading to catastrophic negative feedback effects across multiple systems and affecting the entire world. Or, as Lawrence, Janzwood, and Homer-Dixon put it in their paper:</w:t>
      </w:r>
    </w:p>
    <w:p w14:paraId="63376291" w14:textId="77777777" w:rsidR="00CB0066" w:rsidRPr="00911C72" w:rsidRDefault="00CB0066" w:rsidP="00CB0066">
      <w:pPr>
        <w:spacing w:line="256" w:lineRule="auto"/>
        <w:rPr>
          <w:rFonts w:eastAsia="Calibri"/>
          <w:sz w:val="10"/>
          <w:szCs w:val="10"/>
          <w:u w:val="single"/>
        </w:rPr>
      </w:pPr>
      <w:r w:rsidRPr="00911C72">
        <w:rPr>
          <w:rFonts w:eastAsia="Calibri"/>
          <w:sz w:val="10"/>
          <w:szCs w:val="10"/>
        </w:rPr>
        <w:t xml:space="preserve">The core concern of the concept is that a crisis in one global system has knock-on effects that cascade (or spill over) into other global systems, creating or worsening crises there. Global crises happen </w:t>
      </w:r>
      <w:proofErr w:type="gramStart"/>
      <w:r w:rsidRPr="00911C72">
        <w:rPr>
          <w:rFonts w:eastAsia="Calibri"/>
          <w:sz w:val="10"/>
          <w:szCs w:val="10"/>
        </w:rPr>
        <w:t>less and less</w:t>
      </w:r>
      <w:proofErr w:type="gramEnd"/>
      <w:r w:rsidRPr="00911C72">
        <w:rPr>
          <w:rFonts w:eastAsia="Calibri"/>
          <w:sz w:val="10"/>
          <w:szCs w:val="10"/>
        </w:rPr>
        <w:t xml:space="preserve"> in isolation; they interact with one another so that one crisis makes a second more likely and deepens their overall harms. The polycrisis concept thus highlights the causal interaction of crises across global systems.</w:t>
      </w:r>
    </w:p>
    <w:p w14:paraId="5ECD34F5" w14:textId="77777777" w:rsidR="00CB0066" w:rsidRPr="00911C72" w:rsidRDefault="00CB0066" w:rsidP="00CB0066">
      <w:pPr>
        <w:spacing w:line="256" w:lineRule="auto"/>
        <w:rPr>
          <w:rFonts w:eastAsia="Calibri"/>
          <w:sz w:val="10"/>
          <w:szCs w:val="10"/>
          <w:u w:val="single"/>
        </w:rPr>
      </w:pPr>
      <w:r w:rsidRPr="00911C72">
        <w:rPr>
          <w:rFonts w:eastAsia="Calibri"/>
          <w:sz w:val="10"/>
          <w:szCs w:val="10"/>
        </w:rPr>
        <w:t>Think of rising commodity prices triggering the Arab Spring in 2010. Or think of the vicissitudes of the Covid-19 pandemic helping to trigger both the stresses in global supply chains and social dysfunction. These are examples of one systemic crisis generating another systemic crisis. Imagine all the myriad crises that climate change can trigger — from food scarcity to new pandemics to a surge in migration. The Cascade Institute paper defines a polycrisis as when three or more systems wind up being in crisis at the same time.</w:t>
      </w:r>
    </w:p>
    <w:p w14:paraId="01758482" w14:textId="77777777" w:rsidR="00CB0066" w:rsidRPr="00911C72" w:rsidRDefault="00CB0066" w:rsidP="00CB0066">
      <w:pPr>
        <w:spacing w:line="256" w:lineRule="auto"/>
        <w:rPr>
          <w:rFonts w:eastAsia="Calibri"/>
          <w:sz w:val="10"/>
          <w:szCs w:val="10"/>
          <w:u w:val="single"/>
        </w:rPr>
      </w:pPr>
      <w:r w:rsidRPr="00911C72">
        <w:rPr>
          <w:rFonts w:eastAsia="Calibri"/>
          <w:sz w:val="10"/>
          <w:szCs w:val="10"/>
        </w:rPr>
        <w:t>Given all the interconnections in the current moment, a polycrisis is not hard to conceive. To contemplate it is to be overwhelmed by catastrophic possibilities. Here, look at Tooze’s chart:</w:t>
      </w:r>
    </w:p>
    <w:p w14:paraId="1469191D" w14:textId="77777777" w:rsidR="00CB0066" w:rsidRPr="00911C72" w:rsidRDefault="00CB0066" w:rsidP="00CB0066">
      <w:pPr>
        <w:spacing w:line="256" w:lineRule="auto"/>
        <w:rPr>
          <w:rFonts w:eastAsia="Calibri"/>
          <w:sz w:val="10"/>
          <w:szCs w:val="10"/>
          <w:u w:val="single"/>
        </w:rPr>
      </w:pPr>
      <w:r w:rsidRPr="00911C72">
        <w:rPr>
          <w:rFonts w:eastAsia="Calibri"/>
          <w:sz w:val="10"/>
          <w:szCs w:val="10"/>
        </w:rPr>
        <w:t>Or look at the World Economic Forum’s similar chart:</w:t>
      </w:r>
    </w:p>
    <w:p w14:paraId="1EF5359F" w14:textId="77777777" w:rsidR="00CB0066" w:rsidRPr="00911C72" w:rsidRDefault="00CB0066" w:rsidP="00CB0066">
      <w:pPr>
        <w:spacing w:line="256" w:lineRule="auto"/>
        <w:rPr>
          <w:rFonts w:eastAsia="Calibri"/>
          <w:sz w:val="10"/>
          <w:szCs w:val="10"/>
          <w:u w:val="single"/>
        </w:rPr>
      </w:pPr>
      <w:r w:rsidRPr="00911C72">
        <w:rPr>
          <w:rFonts w:eastAsia="Calibri"/>
          <w:sz w:val="10"/>
          <w:szCs w:val="10"/>
        </w:rPr>
        <w:t xml:space="preserve">Or, if you prefer sci-fi narratives </w:t>
      </w:r>
      <w:proofErr w:type="gramStart"/>
      <w:r w:rsidRPr="00911C72">
        <w:rPr>
          <w:rFonts w:eastAsia="Calibri"/>
          <w:sz w:val="10"/>
          <w:szCs w:val="10"/>
        </w:rPr>
        <w:t>as a means to</w:t>
      </w:r>
      <w:proofErr w:type="gramEnd"/>
      <w:r w:rsidRPr="00911C72">
        <w:rPr>
          <w:rFonts w:eastAsia="Calibri"/>
          <w:sz w:val="10"/>
          <w:szCs w:val="10"/>
        </w:rPr>
        <w:t xml:space="preserve"> better comprehension, watch this clip from Amazon Prime’s The Peripheral, which talks about a cluster of events called “The Jackpot” in a way that sounds awfully </w:t>
      </w:r>
      <w:proofErr w:type="gramStart"/>
      <w:r w:rsidRPr="00911C72">
        <w:rPr>
          <w:rFonts w:eastAsia="Calibri"/>
          <w:sz w:val="10"/>
          <w:szCs w:val="10"/>
        </w:rPr>
        <w:t>similar to</w:t>
      </w:r>
      <w:proofErr w:type="gramEnd"/>
      <w:r w:rsidRPr="00911C72">
        <w:rPr>
          <w:rFonts w:eastAsia="Calibri"/>
          <w:sz w:val="10"/>
          <w:szCs w:val="10"/>
        </w:rPr>
        <w:t xml:space="preserve"> a polycrisis.</w:t>
      </w:r>
    </w:p>
    <w:p w14:paraId="4016C9B3" w14:textId="77777777" w:rsidR="00CB0066" w:rsidRPr="00911C72" w:rsidRDefault="00CB0066" w:rsidP="00CB0066">
      <w:pPr>
        <w:spacing w:line="256" w:lineRule="auto"/>
        <w:rPr>
          <w:rFonts w:eastAsia="Calibri"/>
          <w:u w:val="single"/>
        </w:rPr>
      </w:pPr>
      <w:r w:rsidRPr="00911C72">
        <w:rPr>
          <w:rFonts w:eastAsia="Calibri"/>
          <w:sz w:val="16"/>
        </w:rPr>
        <w:t>How real is the polycrisis?</w:t>
      </w:r>
    </w:p>
    <w:p w14:paraId="4544AB4F" w14:textId="77777777" w:rsidR="00CB0066" w:rsidRPr="00911C72" w:rsidRDefault="00CB0066" w:rsidP="00CB0066">
      <w:pPr>
        <w:spacing w:line="256" w:lineRule="auto"/>
        <w:rPr>
          <w:rFonts w:eastAsia="Calibri"/>
          <w:u w:val="single"/>
        </w:rPr>
      </w:pPr>
      <w:r w:rsidRPr="00911C72">
        <w:rPr>
          <w:rFonts w:eastAsia="Calibri"/>
          <w:u w:val="single"/>
        </w:rPr>
        <w:t>Take a second now and consider all the shocks that have buffeted you, dear reader, in the past few years alone.</w:t>
      </w:r>
    </w:p>
    <w:p w14:paraId="766CDEAC" w14:textId="77777777" w:rsidR="00CB0066" w:rsidRPr="00911C72" w:rsidRDefault="00CB0066" w:rsidP="00CB0066">
      <w:pPr>
        <w:spacing w:line="256" w:lineRule="auto"/>
        <w:rPr>
          <w:rFonts w:eastAsia="Calibri"/>
          <w:u w:val="single"/>
        </w:rPr>
      </w:pPr>
      <w:r w:rsidRPr="00911C72">
        <w:rPr>
          <w:rFonts w:eastAsia="Calibri"/>
          <w:u w:val="single"/>
        </w:rPr>
        <w:t>There is the largest land war in Europe in recent memory, a devastating pandemic, the surge in refugee flows, high inflation, fragile global governance, and the leading democracies turning inward as they face populist challenges at home. It seems easy — and enervating — to believe that the polycrisis is upon us.</w:t>
      </w:r>
    </w:p>
    <w:p w14:paraId="49A758AE" w14:textId="77777777" w:rsidR="00CB0066" w:rsidRPr="00911C72" w:rsidRDefault="00CB0066" w:rsidP="00CB0066">
      <w:pPr>
        <w:spacing w:line="256" w:lineRule="auto"/>
        <w:rPr>
          <w:rFonts w:eastAsia="Calibri"/>
          <w:u w:val="single"/>
        </w:rPr>
      </w:pPr>
      <w:r w:rsidRPr="00911C72">
        <w:rPr>
          <w:rFonts w:eastAsia="Calibri"/>
          <w:u w:val="single"/>
        </w:rPr>
        <w:lastRenderedPageBreak/>
        <w:t xml:space="preserve">The thing about the previous paragraph is that it </w:t>
      </w:r>
      <w:r w:rsidRPr="00911C72">
        <w:rPr>
          <w:rFonts w:eastAsia="Calibri"/>
          <w:b/>
          <w:iCs/>
          <w:u w:val="single"/>
        </w:rPr>
        <w:t>does not just describe the current moment; it also captures the global situation almost exactly a century ago</w:t>
      </w:r>
      <w:r w:rsidRPr="00911C72">
        <w:rPr>
          <w:rFonts w:eastAsia="Calibri"/>
          <w:sz w:val="16"/>
        </w:rPr>
        <w:t>. The First World War devastated Europe. The war also helped to facilitate the spread of the influenza pandemic through troop movements and information censorship. The costs of both the war and the pandemic badly weakened the postwar order, leading to spikes in hyperinflation, illiberal ideologies, and democracies that turned inward. All of that transpired during the start of the Roaring ’20s; the world turned much darker a decade later.</w:t>
      </w:r>
    </w:p>
    <w:p w14:paraId="3401F024" w14:textId="77777777" w:rsidR="00CB0066" w:rsidRPr="00911C72" w:rsidRDefault="00CB0066" w:rsidP="00CB0066">
      <w:pPr>
        <w:spacing w:line="256" w:lineRule="auto"/>
        <w:rPr>
          <w:rFonts w:eastAsia="Calibri"/>
          <w:u w:val="single"/>
        </w:rPr>
      </w:pPr>
      <w:r w:rsidRPr="00911C72">
        <w:rPr>
          <w:rFonts w:eastAsia="Calibri"/>
          <w:u w:val="single"/>
        </w:rPr>
        <w:t xml:space="preserve">So maybe Niall Ferguson has a point; what some are calling a polycrisis </w:t>
      </w:r>
      <w:r w:rsidRPr="00911C72">
        <w:rPr>
          <w:rFonts w:eastAsia="Calibri"/>
          <w:b/>
          <w:iCs/>
          <w:u w:val="single"/>
        </w:rPr>
        <w:t>could just be history rhyming with itself</w:t>
      </w:r>
      <w:r w:rsidRPr="00911C72">
        <w:rPr>
          <w:rFonts w:eastAsia="Calibri"/>
          <w:u w:val="single"/>
        </w:rPr>
        <w:t>.</w:t>
      </w:r>
    </w:p>
    <w:p w14:paraId="49666241" w14:textId="77777777" w:rsidR="00CB0066" w:rsidRPr="00911C72" w:rsidRDefault="00CB0066" w:rsidP="00CB0066">
      <w:pPr>
        <w:spacing w:line="256" w:lineRule="auto"/>
        <w:rPr>
          <w:rFonts w:eastAsia="Calibri"/>
          <w:u w:val="single"/>
        </w:rPr>
      </w:pPr>
      <w:r w:rsidRPr="00911C72">
        <w:rPr>
          <w:rFonts w:eastAsia="Calibri"/>
          <w:u w:val="single"/>
        </w:rPr>
        <w:t xml:space="preserve">Those warning about a polycrisis vigorously dispute this. They argue that the growing </w:t>
      </w:r>
      <w:r w:rsidRPr="00911C72">
        <w:rPr>
          <w:rFonts w:eastAsia="Calibri"/>
          <w:b/>
          <w:iCs/>
          <w:u w:val="single"/>
        </w:rPr>
        <w:t>synchronization</w:t>
      </w:r>
      <w:r w:rsidRPr="00911C72">
        <w:rPr>
          <w:rFonts w:eastAsia="Calibri"/>
          <w:sz w:val="16"/>
        </w:rPr>
        <w:t xml:space="preserve"> </w:t>
      </w:r>
      <w:r w:rsidRPr="00911C72">
        <w:rPr>
          <w:rFonts w:eastAsia="Calibri"/>
          <w:u w:val="single"/>
        </w:rPr>
        <w:t>and</w:t>
      </w:r>
      <w:r w:rsidRPr="00911C72">
        <w:rPr>
          <w:rFonts w:eastAsia="Calibri"/>
          <w:sz w:val="16"/>
        </w:rPr>
        <w:t xml:space="preserve"> </w:t>
      </w:r>
      <w:r w:rsidRPr="00911C72">
        <w:rPr>
          <w:rFonts w:eastAsia="Calibri"/>
          <w:b/>
          <w:iCs/>
          <w:highlight w:val="green"/>
          <w:u w:val="single"/>
        </w:rPr>
        <w:t>interconnectivity</w:t>
      </w:r>
      <w:r w:rsidRPr="00911C72">
        <w:rPr>
          <w:rFonts w:eastAsia="Calibri"/>
          <w:sz w:val="16"/>
        </w:rPr>
        <w:t xml:space="preserve"> </w:t>
      </w:r>
      <w:r w:rsidRPr="00911C72">
        <w:rPr>
          <w:rFonts w:eastAsia="Calibri"/>
          <w:u w:val="single"/>
        </w:rPr>
        <w:t xml:space="preserve">of systemic risks increases the chance of a </w:t>
      </w:r>
      <w:r w:rsidRPr="00911C72">
        <w:rPr>
          <w:rFonts w:eastAsia="Calibri"/>
          <w:b/>
          <w:iCs/>
          <w:u w:val="single"/>
        </w:rPr>
        <w:t>polycrisis</w:t>
      </w:r>
      <w:r w:rsidRPr="00911C72">
        <w:rPr>
          <w:rFonts w:eastAsia="Calibri"/>
          <w:sz w:val="16"/>
        </w:rPr>
        <w:t>. As one recent New York Times op-ed co-authored by Homer-Dixon explained, “complex and largely unrecognized causal links among the world’s economic, social and ecological systems may be causing many risks to go critical at nearly the same time.”</w:t>
      </w:r>
    </w:p>
    <w:p w14:paraId="77D434E5" w14:textId="77777777" w:rsidR="00CB0066" w:rsidRPr="00911C72" w:rsidRDefault="00CB0066" w:rsidP="00CB0066">
      <w:pPr>
        <w:spacing w:line="256" w:lineRule="auto"/>
        <w:rPr>
          <w:rFonts w:eastAsia="Calibri"/>
          <w:u w:val="single"/>
        </w:rPr>
      </w:pPr>
      <w:r w:rsidRPr="00911C72">
        <w:rPr>
          <w:rFonts w:eastAsia="Calibri"/>
          <w:u w:val="single"/>
        </w:rPr>
        <w:t xml:space="preserve">These </w:t>
      </w:r>
      <w:r w:rsidRPr="00911C72">
        <w:rPr>
          <w:rFonts w:eastAsia="Calibri"/>
          <w:highlight w:val="green"/>
          <w:u w:val="single"/>
        </w:rPr>
        <w:t xml:space="preserve">concerns are </w:t>
      </w:r>
      <w:r w:rsidRPr="00911C72">
        <w:rPr>
          <w:rFonts w:eastAsia="Calibri"/>
          <w:b/>
          <w:iCs/>
          <w:u w:val="single"/>
        </w:rPr>
        <w:t xml:space="preserve">borderline </w:t>
      </w:r>
      <w:r w:rsidRPr="00911C72">
        <w:rPr>
          <w:rFonts w:eastAsia="Calibri"/>
          <w:b/>
          <w:iCs/>
          <w:highlight w:val="green"/>
          <w:u w:val="single"/>
        </w:rPr>
        <w:t>Malthusian</w:t>
      </w:r>
      <w:r w:rsidRPr="00911C72">
        <w:rPr>
          <w:rFonts w:eastAsia="Calibri"/>
          <w:sz w:val="16"/>
        </w:rPr>
        <w:t xml:space="preserve">. Thomas Malthus famously warned that the human population would exponentially outstrip mankind’s capacity to grow food. This proved to be spectacularly wrong, but the power of Malthusian logic remains. </w:t>
      </w:r>
      <w:r w:rsidRPr="00911C72">
        <w:rPr>
          <w:rFonts w:eastAsia="Calibri"/>
          <w:u w:val="single"/>
        </w:rPr>
        <w:t>Neo-Malthusians are less concerned about food specifically and more about human civilization outstripping other necessary resources.</w:t>
      </w:r>
    </w:p>
    <w:p w14:paraId="22FE3ADE" w14:textId="77777777" w:rsidR="00CB0066" w:rsidRPr="00911C72" w:rsidRDefault="00CB0066" w:rsidP="00CB0066">
      <w:pPr>
        <w:spacing w:line="256" w:lineRule="auto"/>
        <w:rPr>
          <w:rFonts w:eastAsia="Calibri"/>
          <w:u w:val="single"/>
        </w:rPr>
      </w:pPr>
      <w:r w:rsidRPr="00911C72">
        <w:rPr>
          <w:rFonts w:eastAsia="Calibri"/>
          <w:sz w:val="16"/>
        </w:rPr>
        <w:t>In the same op-ed, Homer-Dixon and co-author Johan Rockström worry that “the magnitude of humanity’s resource consumption and pollution output is weakening the resilience of natural systems.” The WEF report ranked a “cost-of-living crisis” as the most severe global risk over the next two years.</w:t>
      </w:r>
    </w:p>
    <w:p w14:paraId="0E250BED" w14:textId="77777777" w:rsidR="00CB0066" w:rsidRPr="00911C72" w:rsidRDefault="00CB0066" w:rsidP="00CB0066">
      <w:pPr>
        <w:spacing w:line="256" w:lineRule="auto"/>
        <w:rPr>
          <w:rFonts w:eastAsia="Calibri"/>
          <w:u w:val="single"/>
        </w:rPr>
      </w:pPr>
      <w:r w:rsidRPr="00911C72">
        <w:rPr>
          <w:rFonts w:eastAsia="Calibri"/>
          <w:u w:val="single"/>
        </w:rPr>
        <w:t xml:space="preserve">Concerns about climate change </w:t>
      </w:r>
      <w:r w:rsidRPr="00911C72">
        <w:rPr>
          <w:rFonts w:eastAsia="Calibri"/>
          <w:b/>
          <w:iCs/>
          <w:u w:val="single"/>
        </w:rPr>
        <w:t>should not be minimized</w:t>
      </w:r>
      <w:r w:rsidRPr="00911C72">
        <w:rPr>
          <w:rFonts w:eastAsia="Calibri"/>
          <w:u w:val="single"/>
        </w:rPr>
        <w:t xml:space="preserve">. At the same time, there are ways in which the </w:t>
      </w:r>
      <w:r w:rsidRPr="00911C72">
        <w:rPr>
          <w:rFonts w:eastAsia="Calibri"/>
          <w:b/>
          <w:iCs/>
          <w:u w:val="single"/>
        </w:rPr>
        <w:t>notion</w:t>
      </w:r>
      <w:r w:rsidRPr="00911C72">
        <w:rPr>
          <w:rFonts w:eastAsia="Calibri"/>
          <w:u w:val="single"/>
        </w:rPr>
        <w:t xml:space="preserve"> of a </w:t>
      </w:r>
      <w:r w:rsidRPr="00911C72">
        <w:rPr>
          <w:rFonts w:eastAsia="Calibri"/>
          <w:b/>
          <w:iCs/>
          <w:u w:val="single"/>
        </w:rPr>
        <w:t>polycrisis</w:t>
      </w:r>
      <w:r w:rsidRPr="00911C72">
        <w:rPr>
          <w:rFonts w:eastAsia="Calibri"/>
          <w:u w:val="single"/>
        </w:rPr>
        <w:t xml:space="preserve"> </w:t>
      </w:r>
      <w:r w:rsidRPr="00911C72">
        <w:rPr>
          <w:rFonts w:eastAsia="Calibri"/>
          <w:b/>
          <w:iCs/>
          <w:u w:val="single"/>
        </w:rPr>
        <w:t>obfuscates</w:t>
      </w:r>
      <w:r w:rsidRPr="00911C72">
        <w:rPr>
          <w:rFonts w:eastAsia="Calibri"/>
          <w:u w:val="single"/>
        </w:rPr>
        <w:t xml:space="preserve"> more than it </w:t>
      </w:r>
      <w:r w:rsidRPr="00911C72">
        <w:rPr>
          <w:rFonts w:eastAsia="Calibri"/>
          <w:b/>
          <w:iCs/>
          <w:u w:val="single"/>
        </w:rPr>
        <w:t>reveals</w:t>
      </w:r>
      <w:r w:rsidRPr="00911C72">
        <w:rPr>
          <w:rFonts w:eastAsia="Calibri"/>
          <w:sz w:val="16"/>
        </w:rPr>
        <w:t>.</w:t>
      </w:r>
    </w:p>
    <w:p w14:paraId="3E473C32" w14:textId="77777777" w:rsidR="00CB0066" w:rsidRPr="00911C72" w:rsidRDefault="00CB0066" w:rsidP="00CB0066">
      <w:pPr>
        <w:spacing w:line="256" w:lineRule="auto"/>
        <w:rPr>
          <w:rFonts w:eastAsia="Calibri"/>
          <w:u w:val="single"/>
        </w:rPr>
      </w:pPr>
      <w:r w:rsidRPr="00911C72">
        <w:rPr>
          <w:rFonts w:eastAsia="Calibri"/>
          <w:u w:val="single"/>
        </w:rPr>
        <w:t xml:space="preserve">Looking at the charts above makes it </w:t>
      </w:r>
      <w:r w:rsidRPr="00911C72">
        <w:rPr>
          <w:rFonts w:eastAsia="Calibri"/>
          <w:b/>
          <w:iCs/>
          <w:u w:val="single"/>
        </w:rPr>
        <w:t>seem</w:t>
      </w:r>
      <w:r w:rsidRPr="00911C72">
        <w:rPr>
          <w:rFonts w:eastAsia="Calibri"/>
          <w:u w:val="single"/>
        </w:rPr>
        <w:t xml:space="preserve"> as though </w:t>
      </w:r>
      <w:r w:rsidRPr="00911C72">
        <w:rPr>
          <w:rFonts w:eastAsia="Calibri"/>
          <w:b/>
          <w:iCs/>
          <w:u w:val="single"/>
        </w:rPr>
        <w:t>little</w:t>
      </w:r>
      <w:r w:rsidRPr="00911C72">
        <w:rPr>
          <w:rFonts w:eastAsia="Calibri"/>
          <w:u w:val="single"/>
        </w:rPr>
        <w:t xml:space="preserve"> can be </w:t>
      </w:r>
      <w:r w:rsidRPr="00911C72">
        <w:rPr>
          <w:rFonts w:eastAsia="Calibri"/>
          <w:b/>
          <w:iCs/>
          <w:u w:val="single"/>
        </w:rPr>
        <w:t>done</w:t>
      </w:r>
      <w:r w:rsidRPr="00911C72">
        <w:rPr>
          <w:rFonts w:eastAsia="Calibri"/>
          <w:u w:val="single"/>
        </w:rPr>
        <w:t xml:space="preserve"> to </w:t>
      </w:r>
      <w:r w:rsidRPr="00911C72">
        <w:rPr>
          <w:rFonts w:eastAsia="Calibri"/>
          <w:b/>
          <w:iCs/>
          <w:u w:val="single"/>
        </w:rPr>
        <w:t>prevent</w:t>
      </w:r>
      <w:r w:rsidRPr="00911C72">
        <w:rPr>
          <w:rFonts w:eastAsia="Calibri"/>
          <w:u w:val="single"/>
        </w:rPr>
        <w:t xml:space="preserve"> a polycrisis. Indeed, the Cascade Institute paper is written as though the polycrisis has </w:t>
      </w:r>
      <w:r w:rsidRPr="00911C72">
        <w:rPr>
          <w:rFonts w:eastAsia="Calibri"/>
          <w:b/>
          <w:iCs/>
          <w:u w:val="single"/>
        </w:rPr>
        <w:t>already happened.</w:t>
      </w:r>
    </w:p>
    <w:p w14:paraId="4DDD0D60" w14:textId="77777777" w:rsidR="00CB0066" w:rsidRPr="00911C72" w:rsidRDefault="00CB0066" w:rsidP="00CB0066">
      <w:pPr>
        <w:spacing w:line="256" w:lineRule="auto"/>
        <w:rPr>
          <w:rFonts w:eastAsia="Calibri"/>
          <w:u w:val="single"/>
        </w:rPr>
      </w:pPr>
      <w:r w:rsidRPr="00911C72">
        <w:rPr>
          <w:rFonts w:eastAsia="Calibri"/>
          <w:u w:val="single"/>
        </w:rPr>
        <w:t>This sort of framing is bound to generate a sense of</w:t>
      </w:r>
      <w:r w:rsidRPr="00911C72">
        <w:rPr>
          <w:rFonts w:eastAsia="Calibri"/>
          <w:sz w:val="16"/>
        </w:rPr>
        <w:t xml:space="preserve"> </w:t>
      </w:r>
      <w:r w:rsidRPr="00911C72">
        <w:rPr>
          <w:rFonts w:eastAsia="Calibri"/>
          <w:b/>
          <w:iCs/>
          <w:u w:val="single"/>
        </w:rPr>
        <w:t>helplessness</w:t>
      </w:r>
      <w:r w:rsidRPr="00911C72">
        <w:rPr>
          <w:rFonts w:eastAsia="Calibri"/>
          <w:sz w:val="16"/>
        </w:rPr>
        <w:t xml:space="preserve"> in the face of overwhelming complexity and crisis. In The Rhetoric of Reaction, Albert Hirschman warned about the “futility thesis” — the rejection of preventive action due to a fatalistic belief that it is simply too late.</w:t>
      </w:r>
    </w:p>
    <w:p w14:paraId="3456F318" w14:textId="77777777" w:rsidR="00CB0066" w:rsidRPr="00911C72" w:rsidRDefault="00CB0066" w:rsidP="00CB0066">
      <w:pPr>
        <w:spacing w:line="256" w:lineRule="auto"/>
        <w:rPr>
          <w:rFonts w:eastAsia="Calibri"/>
          <w:u w:val="single"/>
        </w:rPr>
      </w:pPr>
      <w:r w:rsidRPr="00911C72">
        <w:rPr>
          <w:rFonts w:eastAsia="Calibri"/>
          <w:u w:val="single"/>
        </w:rPr>
        <w:t xml:space="preserve">It is far from obvious that there </w:t>
      </w:r>
      <w:r w:rsidRPr="00911C72">
        <w:rPr>
          <w:rFonts w:eastAsia="Calibri"/>
          <w:b/>
          <w:iCs/>
          <w:u w:val="single"/>
        </w:rPr>
        <w:t>will</w:t>
      </w:r>
      <w:r w:rsidRPr="00911C72">
        <w:rPr>
          <w:rFonts w:eastAsia="Calibri"/>
          <w:u w:val="single"/>
        </w:rPr>
        <w:t xml:space="preserve"> be a polycrisis</w:t>
      </w:r>
      <w:r w:rsidRPr="00911C72">
        <w:rPr>
          <w:rFonts w:eastAsia="Calibri"/>
          <w:sz w:val="16"/>
        </w:rPr>
        <w:t xml:space="preserve"> (let alone that we’re already in one). As the economist Noah Smith pointed out in his rejoinder to Tooze, its proponents underestimate how much “</w:t>
      </w:r>
      <w:r w:rsidRPr="00911C72">
        <w:rPr>
          <w:rFonts w:eastAsia="Calibri"/>
          <w:u w:val="single"/>
        </w:rPr>
        <w:t xml:space="preserve">the global </w:t>
      </w:r>
      <w:r w:rsidRPr="00911C72">
        <w:rPr>
          <w:rFonts w:eastAsia="Calibri"/>
          <w:highlight w:val="green"/>
          <w:u w:val="single"/>
        </w:rPr>
        <w:t>econ</w:t>
      </w:r>
      <w:r w:rsidRPr="00911C72">
        <w:rPr>
          <w:rFonts w:eastAsia="Calibri"/>
          <w:u w:val="single"/>
        </w:rPr>
        <w:t>omy</w:t>
      </w:r>
      <w:r w:rsidRPr="00911C72">
        <w:rPr>
          <w:rFonts w:eastAsia="Calibri"/>
          <w:highlight w:val="green"/>
          <w:u w:val="single"/>
        </w:rPr>
        <w:t xml:space="preserve"> and political system </w:t>
      </w:r>
      <w:r w:rsidRPr="00911C72">
        <w:rPr>
          <w:rFonts w:eastAsia="Calibri"/>
          <w:u w:val="single"/>
        </w:rPr>
        <w:t xml:space="preserve">are </w:t>
      </w:r>
      <w:r w:rsidRPr="00911C72">
        <w:rPr>
          <w:rFonts w:eastAsia="Calibri"/>
          <w:highlight w:val="green"/>
          <w:u w:val="single"/>
        </w:rPr>
        <w:t xml:space="preserve">full of </w:t>
      </w:r>
      <w:r w:rsidRPr="00911C72">
        <w:rPr>
          <w:rFonts w:eastAsia="Calibri"/>
          <w:b/>
          <w:iCs/>
          <w:highlight w:val="green"/>
          <w:u w:val="single"/>
        </w:rPr>
        <w:t>mechanisms</w:t>
      </w:r>
      <w:r w:rsidRPr="00911C72">
        <w:rPr>
          <w:rFonts w:eastAsia="Calibri"/>
          <w:sz w:val="16"/>
          <w:highlight w:val="green"/>
        </w:rPr>
        <w:t xml:space="preserve"> </w:t>
      </w:r>
      <w:r w:rsidRPr="00911C72">
        <w:rPr>
          <w:rFonts w:eastAsia="Calibri"/>
          <w:highlight w:val="green"/>
          <w:u w:val="single"/>
        </w:rPr>
        <w:t>that</w:t>
      </w:r>
      <w:r w:rsidRPr="00911C72">
        <w:rPr>
          <w:rFonts w:eastAsia="Calibri"/>
          <w:sz w:val="16"/>
          <w:highlight w:val="green"/>
        </w:rPr>
        <w:t xml:space="preserve"> </w:t>
      </w:r>
      <w:r w:rsidRPr="00911C72">
        <w:rPr>
          <w:rFonts w:eastAsia="Calibri"/>
          <w:b/>
          <w:iCs/>
          <w:highlight w:val="green"/>
          <w:u w:val="single"/>
        </w:rPr>
        <w:t>push back against shocks</w:t>
      </w:r>
      <w:r w:rsidRPr="00911C72">
        <w:rPr>
          <w:rFonts w:eastAsia="Calibri"/>
          <w:sz w:val="16"/>
          <w:highlight w:val="green"/>
        </w:rPr>
        <w:t xml:space="preserve">.” </w:t>
      </w:r>
      <w:r w:rsidRPr="00911C72">
        <w:rPr>
          <w:rFonts w:eastAsia="Calibri"/>
          <w:sz w:val="16"/>
        </w:rPr>
        <w:t xml:space="preserve">Indeed, </w:t>
      </w:r>
      <w:r w:rsidRPr="00911C72">
        <w:rPr>
          <w:rFonts w:eastAsia="Calibri"/>
          <w:u w:val="single"/>
        </w:rPr>
        <w:t xml:space="preserve">for all the concerns that have been voiced over the past two years about global </w:t>
      </w:r>
      <w:r w:rsidRPr="00911C72">
        <w:rPr>
          <w:rFonts w:eastAsia="Calibri"/>
          <w:highlight w:val="green"/>
          <w:u w:val="single"/>
        </w:rPr>
        <w:t>supply chain stresses and</w:t>
      </w:r>
      <w:r w:rsidRPr="00911C72">
        <w:rPr>
          <w:rFonts w:eastAsia="Calibri"/>
          <w:u w:val="single"/>
        </w:rPr>
        <w:t xml:space="preserve"> rampant </w:t>
      </w:r>
      <w:r w:rsidRPr="00911C72">
        <w:rPr>
          <w:rFonts w:eastAsia="Calibri"/>
          <w:highlight w:val="green"/>
          <w:u w:val="single"/>
        </w:rPr>
        <w:t>inflation</w:t>
      </w:r>
      <w:r w:rsidRPr="00911C72">
        <w:rPr>
          <w:rFonts w:eastAsia="Calibri"/>
          <w:u w:val="single"/>
        </w:rPr>
        <w:t xml:space="preserve">, both of those trends appear to have </w:t>
      </w:r>
      <w:r w:rsidRPr="00911C72">
        <w:rPr>
          <w:rFonts w:eastAsia="Calibri"/>
          <w:b/>
          <w:iCs/>
          <w:highlight w:val="green"/>
          <w:u w:val="single"/>
        </w:rPr>
        <w:t>reversed</w:t>
      </w:r>
      <w:r w:rsidRPr="00911C72">
        <w:rPr>
          <w:rFonts w:eastAsia="Calibri"/>
          <w:b/>
          <w:iCs/>
          <w:u w:val="single"/>
        </w:rPr>
        <w:t xml:space="preserve"> themselves quite nicely</w:t>
      </w:r>
      <w:r w:rsidRPr="00911C72">
        <w:rPr>
          <w:rFonts w:eastAsia="Calibri"/>
          <w:sz w:val="16"/>
        </w:rPr>
        <w:t xml:space="preserve">. </w:t>
      </w:r>
      <w:r w:rsidRPr="00911C72">
        <w:rPr>
          <w:rFonts w:eastAsia="Calibri"/>
          <w:highlight w:val="green"/>
          <w:u w:val="single"/>
        </w:rPr>
        <w:t>Complaints</w:t>
      </w:r>
      <w:r w:rsidRPr="00911C72">
        <w:rPr>
          <w:rFonts w:eastAsia="Calibri"/>
          <w:u w:val="single"/>
        </w:rPr>
        <w:t xml:space="preserve"> about </w:t>
      </w:r>
      <w:r w:rsidRPr="00911C72">
        <w:rPr>
          <w:rFonts w:eastAsia="Calibri"/>
          <w:b/>
          <w:iCs/>
          <w:u w:val="single"/>
        </w:rPr>
        <w:t>scarce container ships</w:t>
      </w:r>
      <w:r w:rsidRPr="00911C72">
        <w:rPr>
          <w:rFonts w:eastAsia="Calibri"/>
          <w:u w:val="single"/>
        </w:rPr>
        <w:t xml:space="preserve"> and </w:t>
      </w:r>
      <w:r w:rsidRPr="00911C72">
        <w:rPr>
          <w:rFonts w:eastAsia="Calibri"/>
          <w:b/>
          <w:iCs/>
          <w:u w:val="single"/>
        </w:rPr>
        <w:t>computer chips</w:t>
      </w:r>
      <w:r w:rsidRPr="00911C72">
        <w:rPr>
          <w:rFonts w:eastAsia="Calibri"/>
          <w:u w:val="single"/>
        </w:rPr>
        <w:t xml:space="preserve"> that dominated 2021 have </w:t>
      </w:r>
      <w:r w:rsidRPr="00911C72">
        <w:rPr>
          <w:rFonts w:eastAsia="Calibri"/>
          <w:highlight w:val="green"/>
          <w:u w:val="single"/>
        </w:rPr>
        <w:t>turned into</w:t>
      </w:r>
      <w:r w:rsidRPr="00911C72">
        <w:rPr>
          <w:rFonts w:eastAsia="Calibri"/>
          <w:u w:val="single"/>
        </w:rPr>
        <w:t xml:space="preserve"> stories about </w:t>
      </w:r>
      <w:r w:rsidRPr="00911C72">
        <w:rPr>
          <w:rFonts w:eastAsia="Calibri"/>
          <w:b/>
          <w:iCs/>
          <w:highlight w:val="green"/>
          <w:u w:val="single"/>
        </w:rPr>
        <w:t>gluts</w:t>
      </w:r>
      <w:r w:rsidRPr="00911C72">
        <w:rPr>
          <w:rFonts w:eastAsia="Calibri"/>
          <w:highlight w:val="green"/>
          <w:u w:val="single"/>
        </w:rPr>
        <w:t xml:space="preserve"> in</w:t>
      </w:r>
      <w:r w:rsidRPr="00911C72">
        <w:rPr>
          <w:rFonts w:eastAsia="Calibri"/>
          <w:u w:val="single"/>
        </w:rPr>
        <w:t xml:space="preserve"> </w:t>
      </w:r>
      <w:r w:rsidRPr="00911C72">
        <w:rPr>
          <w:rFonts w:eastAsia="Calibri"/>
          <w:b/>
          <w:iCs/>
          <w:u w:val="single"/>
        </w:rPr>
        <w:t xml:space="preserve">both </w:t>
      </w:r>
      <w:r w:rsidRPr="00911C72">
        <w:rPr>
          <w:rFonts w:eastAsia="Calibri"/>
          <w:b/>
          <w:iCs/>
          <w:highlight w:val="green"/>
          <w:u w:val="single"/>
        </w:rPr>
        <w:t>markets</w:t>
      </w:r>
      <w:r w:rsidRPr="00911C72">
        <w:rPr>
          <w:rFonts w:eastAsia="Calibri"/>
          <w:u w:val="single"/>
        </w:rPr>
        <w:t>.</w:t>
      </w:r>
    </w:p>
    <w:p w14:paraId="06B8A3AF" w14:textId="77777777" w:rsidR="00CB0066" w:rsidRPr="00911C72" w:rsidRDefault="00CB0066" w:rsidP="00CB0066">
      <w:pPr>
        <w:spacing w:line="256" w:lineRule="auto"/>
        <w:rPr>
          <w:rFonts w:eastAsia="Calibri"/>
          <w:u w:val="single"/>
        </w:rPr>
      </w:pPr>
      <w:r w:rsidRPr="00911C72">
        <w:rPr>
          <w:rFonts w:eastAsia="Calibri"/>
          <w:u w:val="single"/>
        </w:rPr>
        <w:t xml:space="preserve">On the </w:t>
      </w:r>
      <w:r w:rsidRPr="00911C72">
        <w:rPr>
          <w:rFonts w:eastAsia="Calibri"/>
          <w:b/>
          <w:iCs/>
          <w:u w:val="single"/>
        </w:rPr>
        <w:t>sociopolitical</w:t>
      </w:r>
      <w:r w:rsidRPr="00911C72">
        <w:rPr>
          <w:rFonts w:eastAsia="Calibri"/>
          <w:u w:val="single"/>
        </w:rPr>
        <w:t xml:space="preserve"> side</w:t>
      </w:r>
      <w:r w:rsidRPr="00911C72">
        <w:rPr>
          <w:rFonts w:eastAsia="Calibri"/>
          <w:sz w:val="16"/>
        </w:rPr>
        <w:t xml:space="preserve"> of the ledger, </w:t>
      </w:r>
      <w:r w:rsidRPr="00911C72">
        <w:rPr>
          <w:rFonts w:eastAsia="Calibri"/>
          <w:u w:val="single"/>
        </w:rPr>
        <w:t xml:space="preserve">it is noteworthy that as societies </w:t>
      </w:r>
      <w:r w:rsidRPr="00911C72">
        <w:rPr>
          <w:rFonts w:eastAsia="Calibri"/>
          <w:b/>
          <w:iCs/>
          <w:u w:val="single"/>
        </w:rPr>
        <w:t>emerge</w:t>
      </w:r>
      <w:r w:rsidRPr="00911C72">
        <w:rPr>
          <w:rFonts w:eastAsia="Calibri"/>
          <w:u w:val="single"/>
        </w:rPr>
        <w:t xml:space="preserve"> from the </w:t>
      </w:r>
      <w:r w:rsidRPr="00911C72">
        <w:rPr>
          <w:rFonts w:eastAsia="Calibri"/>
          <w:b/>
          <w:iCs/>
          <w:u w:val="single"/>
        </w:rPr>
        <w:t>pandemic</w:t>
      </w:r>
      <w:r w:rsidRPr="00911C72">
        <w:rPr>
          <w:rFonts w:eastAsia="Calibri"/>
          <w:sz w:val="16"/>
        </w:rPr>
        <w:t xml:space="preserve">, </w:t>
      </w:r>
      <w:r w:rsidRPr="00911C72">
        <w:rPr>
          <w:rFonts w:eastAsia="Calibri"/>
          <w:u w:val="single"/>
        </w:rPr>
        <w:t xml:space="preserve">indicators of </w:t>
      </w:r>
      <w:r w:rsidRPr="00911C72">
        <w:rPr>
          <w:rFonts w:eastAsia="Calibri"/>
          <w:b/>
          <w:iCs/>
          <w:u w:val="single"/>
        </w:rPr>
        <w:t>social dysfunction</w:t>
      </w:r>
      <w:r w:rsidRPr="00911C72">
        <w:rPr>
          <w:rFonts w:eastAsia="Calibri"/>
          <w:u w:val="single"/>
        </w:rPr>
        <w:t xml:space="preserve"> might start to subside. Political populism has </w:t>
      </w:r>
      <w:proofErr w:type="gramStart"/>
      <w:r w:rsidRPr="00911C72">
        <w:rPr>
          <w:rFonts w:eastAsia="Calibri"/>
          <w:u w:val="single"/>
        </w:rPr>
        <w:t>actually been</w:t>
      </w:r>
      <w:proofErr w:type="gramEnd"/>
      <w:r w:rsidRPr="00911C72">
        <w:rPr>
          <w:rFonts w:eastAsia="Calibri"/>
          <w:u w:val="single"/>
        </w:rPr>
        <w:t xml:space="preserve"> trending </w:t>
      </w:r>
      <w:r w:rsidRPr="00911C72">
        <w:rPr>
          <w:rFonts w:eastAsia="Calibri"/>
          <w:b/>
          <w:iCs/>
          <w:u w:val="single"/>
        </w:rPr>
        <w:t>downward</w:t>
      </w:r>
      <w:r w:rsidRPr="00911C72">
        <w:rPr>
          <w:rFonts w:eastAsia="Calibri"/>
          <w:sz w:val="16"/>
        </w:rPr>
        <w:t xml:space="preserve"> for the past year or so. </w:t>
      </w:r>
      <w:r w:rsidRPr="00911C72">
        <w:rPr>
          <w:rFonts w:eastAsia="Calibri"/>
          <w:u w:val="single"/>
        </w:rPr>
        <w:t xml:space="preserve">Even skeptics of democracy have noticed that </w:t>
      </w:r>
      <w:r w:rsidRPr="00911C72">
        <w:rPr>
          <w:rFonts w:eastAsia="Calibri"/>
          <w:b/>
          <w:iCs/>
          <w:u w:val="single"/>
        </w:rPr>
        <w:t>autocracies</w:t>
      </w:r>
      <w:r w:rsidRPr="00911C72">
        <w:rPr>
          <w:rFonts w:eastAsia="Calibri"/>
          <w:u w:val="single"/>
        </w:rPr>
        <w:t xml:space="preserve"> have been facing </w:t>
      </w:r>
      <w:r w:rsidRPr="00911C72">
        <w:rPr>
          <w:rFonts w:eastAsia="Calibri"/>
          <w:b/>
          <w:iCs/>
          <w:u w:val="single"/>
        </w:rPr>
        <w:t>greater challenges</w:t>
      </w:r>
      <w:r w:rsidRPr="00911C72">
        <w:rPr>
          <w:rFonts w:eastAsia="Calibri"/>
          <w:u w:val="single"/>
        </w:rPr>
        <w:t xml:space="preserve"> as of late than </w:t>
      </w:r>
      <w:r w:rsidRPr="00911C72">
        <w:rPr>
          <w:rFonts w:eastAsia="Calibri"/>
          <w:b/>
          <w:iCs/>
          <w:u w:val="single"/>
        </w:rPr>
        <w:t>democracies</w:t>
      </w:r>
      <w:r w:rsidRPr="00911C72">
        <w:rPr>
          <w:rFonts w:eastAsia="Calibri"/>
          <w:sz w:val="16"/>
        </w:rPr>
        <w:t>.</w:t>
      </w:r>
    </w:p>
    <w:p w14:paraId="746C1A62" w14:textId="77777777" w:rsidR="00CB0066" w:rsidRPr="00911C72" w:rsidRDefault="00CB0066" w:rsidP="00CB0066">
      <w:pPr>
        <w:spacing w:line="256" w:lineRule="auto"/>
        <w:rPr>
          <w:rFonts w:eastAsia="Calibri"/>
          <w:u w:val="single"/>
        </w:rPr>
      </w:pPr>
      <w:r w:rsidRPr="00911C72">
        <w:rPr>
          <w:rFonts w:eastAsia="Calibri"/>
          <w:u w:val="single"/>
        </w:rPr>
        <w:t xml:space="preserve">Malthusian arguments rest on </w:t>
      </w:r>
      <w:r w:rsidRPr="00911C72">
        <w:rPr>
          <w:rFonts w:eastAsia="Calibri"/>
          <w:b/>
          <w:iCs/>
          <w:u w:val="single"/>
        </w:rPr>
        <w:t>producers</w:t>
      </w:r>
      <w:r w:rsidRPr="00911C72">
        <w:rPr>
          <w:rFonts w:eastAsia="Calibri"/>
          <w:u w:val="single"/>
        </w:rPr>
        <w:t xml:space="preserve"> being </w:t>
      </w:r>
      <w:r w:rsidRPr="00911C72">
        <w:rPr>
          <w:rFonts w:eastAsia="Calibri"/>
          <w:b/>
          <w:iCs/>
          <w:u w:val="single"/>
        </w:rPr>
        <w:t>unable to keep pace with growing demand</w:t>
      </w:r>
      <w:r w:rsidRPr="00911C72">
        <w:rPr>
          <w:rFonts w:eastAsia="Calibri"/>
          <w:sz w:val="16"/>
        </w:rPr>
        <w:t xml:space="preserve">, </w:t>
      </w:r>
      <w:r w:rsidRPr="00911C72">
        <w:rPr>
          <w:rFonts w:eastAsia="Calibri"/>
          <w:u w:val="single"/>
        </w:rPr>
        <w:t xml:space="preserve">and modern </w:t>
      </w:r>
      <w:r w:rsidRPr="00911C72">
        <w:rPr>
          <w:rFonts w:eastAsia="Calibri"/>
          <w:b/>
          <w:iCs/>
          <w:u w:val="single"/>
        </w:rPr>
        <w:t>history</w:t>
      </w:r>
      <w:r w:rsidRPr="00911C72">
        <w:rPr>
          <w:rFonts w:eastAsia="Calibri"/>
          <w:u w:val="single"/>
        </w:rPr>
        <w:t xml:space="preserve"> suggests that the </w:t>
      </w:r>
      <w:r w:rsidRPr="00911C72">
        <w:rPr>
          <w:rFonts w:eastAsia="Calibri"/>
          <w:b/>
          <w:iCs/>
          <w:u w:val="single"/>
        </w:rPr>
        <w:t>Malthusian logic has been proven wrong time and again</w:t>
      </w:r>
      <w:r w:rsidRPr="00911C72">
        <w:rPr>
          <w:rFonts w:eastAsia="Calibri"/>
          <w:sz w:val="16"/>
        </w:rPr>
        <w:t xml:space="preserve">. Homer-Dixon </w:t>
      </w:r>
      <w:proofErr w:type="gramStart"/>
      <w:r w:rsidRPr="00911C72">
        <w:rPr>
          <w:rFonts w:eastAsia="Calibri"/>
          <w:sz w:val="16"/>
        </w:rPr>
        <w:t>in particular has</w:t>
      </w:r>
      <w:proofErr w:type="gramEnd"/>
      <w:r w:rsidRPr="00911C72">
        <w:rPr>
          <w:rFonts w:eastAsia="Calibri"/>
          <w:sz w:val="16"/>
        </w:rPr>
        <w:t xml:space="preserve"> been a strong proponent of neo-Malthusian arguments, positing for decades that resource scarcity would lead to greater international violence. So far, the scholarly research testing his claim has found little empirical support for the hypothesis.</w:t>
      </w:r>
    </w:p>
    <w:p w14:paraId="723D0913" w14:textId="77777777" w:rsidR="00CB0066" w:rsidRPr="00911C72" w:rsidRDefault="00CB0066" w:rsidP="00CB0066">
      <w:pPr>
        <w:spacing w:line="256" w:lineRule="auto"/>
        <w:rPr>
          <w:rFonts w:eastAsia="Calibri"/>
          <w:u w:val="single"/>
        </w:rPr>
      </w:pPr>
      <w:r w:rsidRPr="00911C72">
        <w:rPr>
          <w:rFonts w:eastAsia="Calibri"/>
          <w:sz w:val="16"/>
        </w:rPr>
        <w:t>Predicting the unpredictable</w:t>
      </w:r>
    </w:p>
    <w:p w14:paraId="2A921843" w14:textId="77777777" w:rsidR="00CB0066" w:rsidRPr="00911C72" w:rsidRDefault="00CB0066" w:rsidP="00CB0066">
      <w:pPr>
        <w:spacing w:line="256" w:lineRule="auto"/>
        <w:rPr>
          <w:rFonts w:eastAsia="Calibri"/>
          <w:u w:val="single"/>
        </w:rPr>
      </w:pPr>
      <w:r w:rsidRPr="00911C72">
        <w:rPr>
          <w:rFonts w:eastAsia="Calibri"/>
          <w:u w:val="single"/>
        </w:rPr>
        <w:t xml:space="preserve">The deeper flaw in the polycrisis logic is the presumption that one systemic crisis will </w:t>
      </w:r>
      <w:r w:rsidRPr="00911C72">
        <w:rPr>
          <w:rFonts w:eastAsia="Calibri"/>
          <w:b/>
          <w:iCs/>
          <w:u w:val="single"/>
        </w:rPr>
        <w:t>inexorably</w:t>
      </w:r>
      <w:r w:rsidRPr="00911C72">
        <w:rPr>
          <w:rFonts w:eastAsia="Calibri"/>
          <w:u w:val="single"/>
        </w:rPr>
        <w:t xml:space="preserve"> lead to </w:t>
      </w:r>
      <w:r w:rsidRPr="00911C72">
        <w:rPr>
          <w:rFonts w:eastAsia="Calibri"/>
          <w:b/>
          <w:iCs/>
          <w:u w:val="single"/>
        </w:rPr>
        <w:t>negative feedback effects</w:t>
      </w:r>
      <w:r w:rsidRPr="00911C72">
        <w:rPr>
          <w:rFonts w:eastAsia="Calibri"/>
          <w:sz w:val="16"/>
        </w:rPr>
        <w:t xml:space="preserve"> that cause other systems to tip into crisis.</w:t>
      </w:r>
    </w:p>
    <w:p w14:paraId="41B98DA5" w14:textId="77777777" w:rsidR="00CB0066" w:rsidRPr="00911C72" w:rsidRDefault="00CB0066" w:rsidP="00CB0066">
      <w:pPr>
        <w:spacing w:line="256" w:lineRule="auto"/>
        <w:rPr>
          <w:rFonts w:eastAsia="Calibri"/>
          <w:u w:val="single"/>
        </w:rPr>
      </w:pPr>
      <w:r w:rsidRPr="00911C72">
        <w:rPr>
          <w:rFonts w:eastAsia="Calibri"/>
          <w:u w:val="single"/>
        </w:rPr>
        <w:lastRenderedPageBreak/>
        <w:t>If this</w:t>
      </w:r>
      <w:r w:rsidRPr="00911C72">
        <w:rPr>
          <w:rFonts w:eastAsia="Calibri"/>
          <w:sz w:val="16"/>
        </w:rPr>
        <w:t xml:space="preserve"> assumption </w:t>
      </w:r>
      <w:r w:rsidRPr="00911C72">
        <w:rPr>
          <w:rFonts w:eastAsia="Calibri"/>
          <w:u w:val="single"/>
        </w:rPr>
        <w:t xml:space="preserve">does not hold, then the whole </w:t>
      </w:r>
      <w:r w:rsidRPr="00911C72">
        <w:rPr>
          <w:rFonts w:eastAsia="Calibri"/>
          <w:b/>
          <w:iCs/>
          <w:u w:val="single"/>
        </w:rPr>
        <w:t>logic</w:t>
      </w:r>
      <w:r w:rsidRPr="00911C72">
        <w:rPr>
          <w:rFonts w:eastAsia="Calibri"/>
          <w:u w:val="single"/>
        </w:rPr>
        <w:t xml:space="preserve"> of a </w:t>
      </w:r>
      <w:r w:rsidRPr="00911C72">
        <w:rPr>
          <w:rFonts w:eastAsia="Calibri"/>
          <w:b/>
          <w:iCs/>
          <w:u w:val="single"/>
        </w:rPr>
        <w:t>single polycrisis</w:t>
      </w:r>
      <w:r w:rsidRPr="00911C72">
        <w:rPr>
          <w:rFonts w:eastAsia="Calibri"/>
          <w:u w:val="single"/>
        </w:rPr>
        <w:t xml:space="preserve"> </w:t>
      </w:r>
      <w:r w:rsidRPr="00911C72">
        <w:rPr>
          <w:rFonts w:eastAsia="Calibri"/>
          <w:b/>
          <w:iCs/>
          <w:u w:val="single"/>
        </w:rPr>
        <w:t>falls apart</w:t>
      </w:r>
      <w:r w:rsidRPr="00911C72">
        <w:rPr>
          <w:rFonts w:eastAsia="Calibri"/>
          <w:sz w:val="16"/>
        </w:rPr>
        <w:t xml:space="preserve">. </w:t>
      </w:r>
      <w:r w:rsidRPr="00911C72">
        <w:rPr>
          <w:rFonts w:eastAsia="Calibri"/>
          <w:u w:val="single"/>
        </w:rPr>
        <w:t>To their credit, the Cascade Institute authors acknowledge that this might not happen, but they posit: “it seems more likely that causal interactions between systemic crises will worsen, rather than diminish, the overall emergent impacts.”</w:t>
      </w:r>
    </w:p>
    <w:p w14:paraId="067BBB7A" w14:textId="77777777" w:rsidR="00CB0066" w:rsidRPr="00911C72" w:rsidRDefault="00CB0066" w:rsidP="00CB0066">
      <w:pPr>
        <w:spacing w:line="256" w:lineRule="auto"/>
        <w:rPr>
          <w:rFonts w:eastAsia="Calibri"/>
          <w:u w:val="single"/>
        </w:rPr>
      </w:pPr>
      <w:r w:rsidRPr="00911C72">
        <w:rPr>
          <w:rFonts w:eastAsia="Calibri"/>
          <w:u w:val="single"/>
        </w:rPr>
        <w:t xml:space="preserve">At first glance, this seems like a plausible assumption to make. Remember, however, that the proponents of a polycrisis also assert that the systems under stress are highly complex, leading to unpredictable cause-and-effect relationships. If that is true, then </w:t>
      </w:r>
      <w:r w:rsidRPr="00911C72">
        <w:rPr>
          <w:rFonts w:eastAsia="Calibri"/>
          <w:b/>
          <w:iCs/>
          <w:u w:val="single"/>
        </w:rPr>
        <w:t>presuming</w:t>
      </w:r>
      <w:r w:rsidRPr="00911C72">
        <w:rPr>
          <w:rFonts w:eastAsia="Calibri"/>
          <w:u w:val="single"/>
        </w:rPr>
        <w:t xml:space="preserve"> that one </w:t>
      </w:r>
      <w:r w:rsidRPr="00911C72">
        <w:rPr>
          <w:rFonts w:eastAsia="Calibri"/>
          <w:highlight w:val="green"/>
          <w:u w:val="single"/>
        </w:rPr>
        <w:t>systemic crisis</w:t>
      </w:r>
      <w:r w:rsidRPr="00911C72">
        <w:rPr>
          <w:rFonts w:eastAsia="Calibri"/>
          <w:u w:val="single"/>
        </w:rPr>
        <w:t xml:space="preserve"> would </w:t>
      </w:r>
      <w:r w:rsidRPr="00911C72">
        <w:rPr>
          <w:rFonts w:eastAsia="Calibri"/>
          <w:b/>
          <w:iCs/>
          <w:u w:val="single"/>
        </w:rPr>
        <w:t>automatically exacerbate stresses in other systems</w:t>
      </w:r>
      <w:r w:rsidRPr="00911C72">
        <w:rPr>
          <w:rFonts w:eastAsia="Calibri"/>
          <w:u w:val="single"/>
        </w:rPr>
        <w:t xml:space="preserve"> seems </w:t>
      </w:r>
      <w:r w:rsidRPr="00911C72">
        <w:rPr>
          <w:rFonts w:eastAsia="Calibri"/>
          <w:b/>
          <w:iCs/>
          <w:highlight w:val="green"/>
          <w:u w:val="single"/>
        </w:rPr>
        <w:t>premature at best</w:t>
      </w:r>
      <w:r w:rsidRPr="00911C72">
        <w:rPr>
          <w:rFonts w:eastAsia="Calibri"/>
          <w:b/>
          <w:iCs/>
          <w:u w:val="single"/>
        </w:rPr>
        <w:t xml:space="preserve"> and skewed at worst.</w:t>
      </w:r>
    </w:p>
    <w:p w14:paraId="53D3E434" w14:textId="77777777" w:rsidR="00CB0066" w:rsidRPr="00911C72" w:rsidRDefault="00CB0066" w:rsidP="00CB0066">
      <w:pPr>
        <w:spacing w:line="256" w:lineRule="auto"/>
        <w:rPr>
          <w:rFonts w:eastAsia="Calibri"/>
          <w:u w:val="single"/>
        </w:rPr>
      </w:pPr>
      <w:r w:rsidRPr="00911C72">
        <w:rPr>
          <w:rFonts w:eastAsia="Calibri"/>
          <w:u w:val="single"/>
        </w:rPr>
        <w:t xml:space="preserve">Indeed, over the last year there have been at least two examples of </w:t>
      </w:r>
      <w:r w:rsidRPr="00911C72">
        <w:rPr>
          <w:rFonts w:eastAsia="Calibri"/>
          <w:highlight w:val="green"/>
          <w:u w:val="single"/>
        </w:rPr>
        <w:t>one</w:t>
      </w:r>
      <w:r w:rsidRPr="00911C72">
        <w:rPr>
          <w:rFonts w:eastAsia="Calibri"/>
          <w:u w:val="single"/>
        </w:rPr>
        <w:t xml:space="preserve"> systemic </w:t>
      </w:r>
      <w:r w:rsidRPr="00911C72">
        <w:rPr>
          <w:rFonts w:eastAsia="Calibri"/>
          <w:highlight w:val="green"/>
          <w:u w:val="single"/>
        </w:rPr>
        <w:t>crisis</w:t>
      </w:r>
      <w:r w:rsidRPr="00911C72">
        <w:rPr>
          <w:rFonts w:eastAsia="Calibri"/>
          <w:u w:val="single"/>
        </w:rPr>
        <w:t xml:space="preserve"> </w:t>
      </w:r>
      <w:proofErr w:type="gramStart"/>
      <w:r w:rsidRPr="00911C72">
        <w:rPr>
          <w:rFonts w:eastAsia="Calibri"/>
          <w:b/>
          <w:iCs/>
          <w:u w:val="single"/>
        </w:rPr>
        <w:t xml:space="preserve">actually </w:t>
      </w:r>
      <w:r w:rsidRPr="00911C72">
        <w:rPr>
          <w:rFonts w:eastAsia="Calibri"/>
          <w:b/>
          <w:iCs/>
          <w:highlight w:val="green"/>
          <w:u w:val="single"/>
        </w:rPr>
        <w:t>lessening</w:t>
      </w:r>
      <w:proofErr w:type="gramEnd"/>
      <w:r w:rsidRPr="00911C72">
        <w:rPr>
          <w:rFonts w:eastAsia="Calibri"/>
          <w:b/>
          <w:iCs/>
          <w:highlight w:val="green"/>
          <w:u w:val="single"/>
        </w:rPr>
        <w:t xml:space="preserve"> stress on another</w:t>
      </w:r>
      <w:r w:rsidRPr="00911C72">
        <w:rPr>
          <w:rFonts w:eastAsia="Calibri"/>
          <w:b/>
          <w:iCs/>
          <w:u w:val="single"/>
        </w:rPr>
        <w:t xml:space="preserve"> system</w:t>
      </w:r>
      <w:r w:rsidRPr="00911C72">
        <w:rPr>
          <w:rFonts w:eastAsia="Calibri"/>
          <w:u w:val="single"/>
        </w:rPr>
        <w:t>.</w:t>
      </w:r>
    </w:p>
    <w:p w14:paraId="02E6712A" w14:textId="77777777" w:rsidR="00CB0066" w:rsidRPr="00911C72" w:rsidRDefault="00CB0066" w:rsidP="00CB0066">
      <w:pPr>
        <w:spacing w:line="256" w:lineRule="auto"/>
        <w:rPr>
          <w:rFonts w:eastAsia="Calibri"/>
          <w:u w:val="single"/>
        </w:rPr>
      </w:pPr>
      <w:r w:rsidRPr="00911C72">
        <w:rPr>
          <w:rFonts w:eastAsia="Calibri"/>
          <w:sz w:val="16"/>
        </w:rPr>
        <w:t xml:space="preserve">China’s increasingly centralized autocracy generated a socioeconomic disaster in the form of “zero Covid” lockdowns. Xi Jinping kept that policy in place long after it made any sense, accidentally throttling China’s economy. The timing of China’s lockdown was fortuitous, however, as </w:t>
      </w:r>
      <w:r w:rsidRPr="00911C72">
        <w:rPr>
          <w:rFonts w:eastAsia="Calibri"/>
          <w:highlight w:val="green"/>
          <w:u w:val="single"/>
        </w:rPr>
        <w:t>stagnant</w:t>
      </w:r>
      <w:r w:rsidRPr="00911C72">
        <w:rPr>
          <w:rFonts w:eastAsia="Calibri"/>
          <w:sz w:val="16"/>
        </w:rPr>
        <w:t xml:space="preserve"> </w:t>
      </w:r>
      <w:r w:rsidRPr="00911C72">
        <w:rPr>
          <w:rFonts w:eastAsia="Calibri"/>
          <w:b/>
          <w:iCs/>
          <w:highlight w:val="green"/>
          <w:u w:val="single"/>
        </w:rPr>
        <w:t>Chinese demand</w:t>
      </w:r>
      <w:r w:rsidRPr="00911C72">
        <w:rPr>
          <w:rFonts w:eastAsia="Calibri"/>
          <w:sz w:val="16"/>
          <w:highlight w:val="green"/>
        </w:rPr>
        <w:t xml:space="preserve"> </w:t>
      </w:r>
      <w:r w:rsidRPr="00911C72">
        <w:rPr>
          <w:rFonts w:eastAsia="Calibri"/>
          <w:highlight w:val="green"/>
          <w:u w:val="single"/>
        </w:rPr>
        <w:t xml:space="preserve">helped prevent an </w:t>
      </w:r>
      <w:r w:rsidRPr="00911C72">
        <w:rPr>
          <w:rFonts w:eastAsia="Calibri"/>
          <w:b/>
          <w:iCs/>
          <w:highlight w:val="green"/>
          <w:u w:val="single"/>
        </w:rPr>
        <w:t>inflationary spiral</w:t>
      </w:r>
      <w:r w:rsidRPr="00911C72">
        <w:rPr>
          <w:rFonts w:eastAsia="Calibri"/>
          <w:sz w:val="16"/>
          <w:highlight w:val="green"/>
        </w:rPr>
        <w:t xml:space="preserve"> </w:t>
      </w:r>
      <w:r w:rsidRPr="00911C72">
        <w:rPr>
          <w:rFonts w:eastAsia="Calibri"/>
          <w:sz w:val="16"/>
        </w:rPr>
        <w:t>from getting any worse. China’s exit from zero-Covid will likely also be countercyclical, jump-starting economic growth at a time when other regions tip into recession.</w:t>
      </w:r>
    </w:p>
    <w:p w14:paraId="5D901CAA" w14:textId="77777777" w:rsidR="00CB0066" w:rsidRPr="00911C72" w:rsidRDefault="00CB0066" w:rsidP="00CB0066">
      <w:pPr>
        <w:spacing w:line="256" w:lineRule="auto"/>
        <w:rPr>
          <w:rFonts w:eastAsia="Calibri"/>
          <w:u w:val="single"/>
        </w:rPr>
      </w:pPr>
      <w:r w:rsidRPr="00911C72">
        <w:rPr>
          <w:rFonts w:eastAsia="Calibri"/>
          <w:sz w:val="16"/>
        </w:rPr>
        <w:t xml:space="preserve">Another weird, fortuitous interaction has been the one between climate change and Russia’s invasion of Ukraine. </w:t>
      </w:r>
      <w:r w:rsidRPr="00911C72">
        <w:rPr>
          <w:rFonts w:eastAsia="Calibri"/>
          <w:u w:val="single"/>
        </w:rPr>
        <w:t xml:space="preserve">As Europe aided Ukraine and resisted Russia’s blatant, illegal actions, Russia </w:t>
      </w:r>
      <w:r w:rsidRPr="00911C72">
        <w:rPr>
          <w:rFonts w:eastAsia="Calibri"/>
          <w:b/>
          <w:iCs/>
          <w:u w:val="single"/>
        </w:rPr>
        <w:t>retaliated</w:t>
      </w:r>
      <w:r w:rsidRPr="00911C72">
        <w:rPr>
          <w:rFonts w:eastAsia="Calibri"/>
          <w:u w:val="single"/>
        </w:rPr>
        <w:t xml:space="preserve"> by </w:t>
      </w:r>
      <w:r w:rsidRPr="00911C72">
        <w:rPr>
          <w:rFonts w:eastAsia="Calibri"/>
          <w:b/>
          <w:iCs/>
          <w:u w:val="single"/>
        </w:rPr>
        <w:t>cutting off energy exports</w:t>
      </w:r>
      <w:r w:rsidRPr="00911C72">
        <w:rPr>
          <w:rFonts w:eastAsia="Calibri"/>
          <w:sz w:val="16"/>
        </w:rPr>
        <w:t xml:space="preserve">. Many were concerned that Russia’s </w:t>
      </w:r>
      <w:proofErr w:type="gramStart"/>
      <w:r w:rsidRPr="00911C72">
        <w:rPr>
          <w:rFonts w:eastAsia="Calibri"/>
          <w:sz w:val="16"/>
        </w:rPr>
        <w:t>counter-sanctions</w:t>
      </w:r>
      <w:proofErr w:type="gramEnd"/>
      <w:r w:rsidRPr="00911C72">
        <w:rPr>
          <w:rFonts w:eastAsia="Calibri"/>
          <w:sz w:val="16"/>
        </w:rPr>
        <w:t xml:space="preserve"> would make this winter extremely hard and expensive for Europe.</w:t>
      </w:r>
    </w:p>
    <w:p w14:paraId="7CA89FBD" w14:textId="77777777" w:rsidR="00CB0066" w:rsidRPr="00911C72" w:rsidRDefault="00CB0066" w:rsidP="00CB0066">
      <w:pPr>
        <w:spacing w:line="256" w:lineRule="auto"/>
        <w:rPr>
          <w:rFonts w:eastAsia="Calibri"/>
          <w:u w:val="single"/>
        </w:rPr>
      </w:pPr>
      <w:r w:rsidRPr="00911C72">
        <w:rPr>
          <w:rFonts w:eastAsia="Calibri"/>
          <w:b/>
          <w:iCs/>
          <w:highlight w:val="green"/>
          <w:u w:val="single"/>
        </w:rPr>
        <w:t>Climate change</w:t>
      </w:r>
      <w:r w:rsidRPr="00911C72">
        <w:rPr>
          <w:rFonts w:eastAsia="Calibri"/>
          <w:sz w:val="16"/>
        </w:rPr>
        <w:t xml:space="preserve"> </w:t>
      </w:r>
      <w:r w:rsidRPr="00911C72">
        <w:rPr>
          <w:rFonts w:eastAsia="Calibri"/>
          <w:u w:val="single"/>
        </w:rPr>
        <w:t xml:space="preserve">may have </w:t>
      </w:r>
      <w:r w:rsidRPr="00911C72">
        <w:rPr>
          <w:rFonts w:eastAsia="Calibri"/>
          <w:highlight w:val="green"/>
          <w:u w:val="single"/>
        </w:rPr>
        <w:t>provided a</w:t>
      </w:r>
      <w:r w:rsidRPr="00911C72">
        <w:rPr>
          <w:rFonts w:eastAsia="Calibri"/>
          <w:u w:val="single"/>
        </w:rPr>
        <w:t xml:space="preserve"> weird </w:t>
      </w:r>
      <w:r w:rsidRPr="00911C72">
        <w:rPr>
          <w:rFonts w:eastAsia="Calibri"/>
          <w:b/>
          <w:iCs/>
          <w:u w:val="single"/>
        </w:rPr>
        <w:t xml:space="preserve">geopolitical </w:t>
      </w:r>
      <w:r w:rsidRPr="00911C72">
        <w:rPr>
          <w:rFonts w:eastAsia="Calibri"/>
          <w:b/>
          <w:iCs/>
          <w:highlight w:val="green"/>
          <w:u w:val="single"/>
        </w:rPr>
        <w:t>assis</w:t>
      </w:r>
      <w:r w:rsidRPr="00911C72">
        <w:rPr>
          <w:rFonts w:eastAsia="Aptos"/>
          <w:highlight w:val="green"/>
          <w:u w:val="single"/>
        </w:rPr>
        <w:t>t to Europe</w:t>
      </w:r>
      <w:r w:rsidRPr="00911C72">
        <w:rPr>
          <w:rFonts w:eastAsia="Calibri"/>
          <w:sz w:val="16"/>
        </w:rPr>
        <w:t xml:space="preserve">, however. </w:t>
      </w:r>
      <w:r w:rsidRPr="00911C72">
        <w:rPr>
          <w:rFonts w:eastAsia="Calibri"/>
          <w:u w:val="single"/>
        </w:rPr>
        <w:t xml:space="preserve">The warming climate is likely connected to Europe’s extremely </w:t>
      </w:r>
      <w:r w:rsidRPr="00911C72">
        <w:rPr>
          <w:rFonts w:eastAsia="Calibri"/>
          <w:highlight w:val="green"/>
          <w:u w:val="single"/>
        </w:rPr>
        <w:t>temperate</w:t>
      </w:r>
      <w:r w:rsidRPr="00911C72">
        <w:rPr>
          <w:rFonts w:eastAsia="Calibri"/>
          <w:u w:val="single"/>
        </w:rPr>
        <w:t xml:space="preserve"> fall and </w:t>
      </w:r>
      <w:r w:rsidRPr="00911C72">
        <w:rPr>
          <w:rFonts w:eastAsia="Calibri"/>
          <w:highlight w:val="green"/>
          <w:u w:val="single"/>
        </w:rPr>
        <w:t>winter</w:t>
      </w:r>
      <w:r w:rsidRPr="00911C72">
        <w:rPr>
          <w:rFonts w:eastAsia="Calibri"/>
          <w:u w:val="single"/>
        </w:rPr>
        <w:t xml:space="preserve">. That, in turn, has </w:t>
      </w:r>
      <w:r w:rsidRPr="00911C72">
        <w:rPr>
          <w:rFonts w:eastAsia="Calibri"/>
          <w:highlight w:val="green"/>
          <w:u w:val="single"/>
        </w:rPr>
        <w:t>required less</w:t>
      </w:r>
      <w:r w:rsidRPr="00911C72">
        <w:rPr>
          <w:rFonts w:eastAsia="Calibri"/>
          <w:u w:val="single"/>
        </w:rPr>
        <w:t xml:space="preserve"> electricity for </w:t>
      </w:r>
      <w:r w:rsidRPr="00911C72">
        <w:rPr>
          <w:rFonts w:eastAsia="Calibri"/>
          <w:highlight w:val="green"/>
          <w:u w:val="single"/>
        </w:rPr>
        <w:t>heating, leaving the continent with</w:t>
      </w:r>
      <w:r w:rsidRPr="00911C72">
        <w:rPr>
          <w:rFonts w:eastAsia="Calibri"/>
          <w:u w:val="single"/>
        </w:rPr>
        <w:t xml:space="preserve"> </w:t>
      </w:r>
      <w:r w:rsidRPr="00911C72">
        <w:rPr>
          <w:rFonts w:eastAsia="Calibri"/>
          <w:b/>
          <w:iCs/>
          <w:u w:val="single"/>
        </w:rPr>
        <w:t xml:space="preserve">plenty of </w:t>
      </w:r>
      <w:r w:rsidRPr="00911C72">
        <w:rPr>
          <w:rFonts w:eastAsia="Calibri"/>
          <w:b/>
          <w:iCs/>
          <w:highlight w:val="green"/>
          <w:u w:val="single"/>
        </w:rPr>
        <w:t>energy reserves</w:t>
      </w:r>
      <w:r w:rsidRPr="00911C72">
        <w:rPr>
          <w:rFonts w:eastAsia="Calibri"/>
          <w:b/>
          <w:iCs/>
          <w:u w:val="single"/>
        </w:rPr>
        <w:t xml:space="preserve"> to last the winter</w:t>
      </w:r>
      <w:r w:rsidRPr="00911C72">
        <w:rPr>
          <w:rFonts w:eastAsia="Calibri"/>
          <w:sz w:val="16"/>
        </w:rPr>
        <w:t>. Russia’s ability to wreak havoc on the European economy has been circumscribed.</w:t>
      </w:r>
    </w:p>
    <w:p w14:paraId="6C0521C6" w14:textId="77777777" w:rsidR="00CB0066" w:rsidRPr="00911C72" w:rsidRDefault="00CB0066" w:rsidP="00CB0066">
      <w:pPr>
        <w:spacing w:line="256" w:lineRule="auto"/>
        <w:rPr>
          <w:rFonts w:eastAsia="Calibri"/>
          <w:u w:val="single"/>
        </w:rPr>
      </w:pPr>
      <w:r w:rsidRPr="00911C72">
        <w:rPr>
          <w:rFonts w:eastAsia="Calibri"/>
          <w:u w:val="single"/>
        </w:rPr>
        <w:t xml:space="preserve">None of this is to say that systemic crises </w:t>
      </w:r>
      <w:r w:rsidRPr="00911C72">
        <w:rPr>
          <w:rFonts w:eastAsia="Calibri"/>
          <w:b/>
          <w:iCs/>
          <w:u w:val="single"/>
        </w:rPr>
        <w:t>cannot</w:t>
      </w:r>
      <w:r w:rsidRPr="00911C72">
        <w:rPr>
          <w:rFonts w:eastAsia="Calibri"/>
          <w:u w:val="single"/>
        </w:rPr>
        <w:t xml:space="preserve"> exacerbate each other. Just because a </w:t>
      </w:r>
      <w:r w:rsidRPr="00911C72">
        <w:rPr>
          <w:rFonts w:eastAsia="Calibri"/>
          <w:highlight w:val="green"/>
          <w:u w:val="single"/>
        </w:rPr>
        <w:t>polycrisis</w:t>
      </w:r>
      <w:r w:rsidRPr="00911C72">
        <w:rPr>
          <w:rFonts w:eastAsia="Calibri"/>
          <w:u w:val="single"/>
        </w:rPr>
        <w:t xml:space="preserve"> has not happened yet does not mean one is not on the horizon. Just as one buys insurance to guard against </w:t>
      </w:r>
      <w:r w:rsidRPr="00911C72">
        <w:rPr>
          <w:rFonts w:eastAsia="Calibri"/>
          <w:highlight w:val="green"/>
          <w:u w:val="single"/>
        </w:rPr>
        <w:t>low-probability</w:t>
      </w:r>
      <w:r w:rsidRPr="00911C72">
        <w:rPr>
          <w:rFonts w:eastAsia="Calibri"/>
          <w:u w:val="single"/>
        </w:rPr>
        <w:t>, high-impact outcomes, policymakers and elements of civil society need to guard against worst-case scenarios.</w:t>
      </w:r>
    </w:p>
    <w:p w14:paraId="1BED9C66" w14:textId="77777777" w:rsidR="00CB0066" w:rsidRPr="00911C72" w:rsidRDefault="00CB0066" w:rsidP="00CB0066">
      <w:pPr>
        <w:spacing w:line="256" w:lineRule="auto"/>
        <w:rPr>
          <w:rFonts w:eastAsia="Calibri"/>
        </w:rPr>
      </w:pPr>
      <w:r w:rsidRPr="00911C72">
        <w:rPr>
          <w:rFonts w:eastAsia="Calibri"/>
          <w:u w:val="single"/>
        </w:rPr>
        <w:t xml:space="preserve">As a term of art, however, “polycrisis” </w:t>
      </w:r>
      <w:r w:rsidRPr="00911C72">
        <w:rPr>
          <w:rFonts w:eastAsia="Calibri"/>
          <w:b/>
          <w:iCs/>
          <w:highlight w:val="green"/>
          <w:u w:val="single"/>
        </w:rPr>
        <w:t>distracts more than it adds</w:t>
      </w:r>
      <w:r w:rsidRPr="00911C72">
        <w:rPr>
          <w:rFonts w:eastAsia="Calibri"/>
          <w:u w:val="single"/>
        </w:rPr>
        <w:t>. It mostly seems like a device to make people care about the Really Bad Things that climate change can do, without turning people off by warning them yet again about the hazards of climate change.</w:t>
      </w:r>
    </w:p>
    <w:p w14:paraId="0595A516" w14:textId="77777777" w:rsidR="00CB0066" w:rsidRPr="009F7ECB" w:rsidRDefault="00CB0066" w:rsidP="00CB0066"/>
    <w:p w14:paraId="58EB0107" w14:textId="77777777" w:rsidR="00CB0066" w:rsidRPr="008163B4" w:rsidRDefault="00CB0066" w:rsidP="00CB0066">
      <w:pPr>
        <w:pStyle w:val="Analytic"/>
        <w:numPr>
          <w:ilvl w:val="0"/>
          <w:numId w:val="47"/>
        </w:numPr>
        <w:tabs>
          <w:tab w:val="num" w:pos="360"/>
        </w:tabs>
        <w:ind w:left="360"/>
      </w:pPr>
      <w:r>
        <w:t>Alt causes to admin state decline. Loper bright, funding cuts, and lack of trust all make it inevitable.</w:t>
      </w:r>
    </w:p>
    <w:p w14:paraId="4A9340AF" w14:textId="77777777" w:rsidR="00CB0066" w:rsidRPr="00EB6E93" w:rsidRDefault="00CB0066" w:rsidP="00CB0066">
      <w:pPr>
        <w:rPr>
          <w:rFonts w:ascii="Arial" w:eastAsia="Calibri" w:hAnsi="Arial" w:cs="Arial"/>
          <w:sz w:val="16"/>
        </w:rPr>
      </w:pPr>
    </w:p>
    <w:p w14:paraId="0E255CEF" w14:textId="77777777" w:rsidR="00CB0066" w:rsidRDefault="00CB0066" w:rsidP="00CB0066">
      <w:pPr>
        <w:pStyle w:val="Heading4"/>
        <w:numPr>
          <w:ilvl w:val="0"/>
          <w:numId w:val="47"/>
        </w:numPr>
        <w:tabs>
          <w:tab w:val="num" w:pos="360"/>
        </w:tabs>
        <w:ind w:left="360"/>
      </w:pPr>
      <w:r>
        <w:t>Disasters thumped by Iran – SLG card is old and lists Iran-Israel as a scenario for conflict.</w:t>
      </w:r>
    </w:p>
    <w:p w14:paraId="4A6AEAC1" w14:textId="77777777" w:rsidR="00CB0066" w:rsidRPr="00911C72" w:rsidRDefault="00CB0066" w:rsidP="00CB0066"/>
    <w:p w14:paraId="02BCD538" w14:textId="77777777" w:rsidR="00CB0066" w:rsidRDefault="00CB0066" w:rsidP="00CB0066">
      <w:pPr>
        <w:pStyle w:val="Heading4"/>
        <w:numPr>
          <w:ilvl w:val="0"/>
          <w:numId w:val="47"/>
        </w:numPr>
        <w:tabs>
          <w:tab w:val="num" w:pos="360"/>
        </w:tabs>
        <w:ind w:left="360"/>
      </w:pPr>
      <w:r>
        <w:t xml:space="preserve">Allied assurances are </w:t>
      </w:r>
      <w:r w:rsidRPr="00777B67">
        <w:rPr>
          <w:u w:val="single"/>
        </w:rPr>
        <w:t>intact</w:t>
      </w:r>
      <w:r>
        <w:t>---</w:t>
      </w:r>
      <w:r w:rsidRPr="00777B67">
        <w:rPr>
          <w:u w:val="single"/>
        </w:rPr>
        <w:t xml:space="preserve">gold standard </w:t>
      </w:r>
      <w:r w:rsidRPr="00AD0EC2">
        <w:rPr>
          <w:u w:val="single"/>
        </w:rPr>
        <w:t>studies</w:t>
      </w:r>
      <w:r>
        <w:t xml:space="preserve">. </w:t>
      </w:r>
    </w:p>
    <w:p w14:paraId="214C766D" w14:textId="77777777" w:rsidR="00CB0066" w:rsidRPr="00E91A1D" w:rsidRDefault="00CB0066" w:rsidP="00CB0066">
      <w:r w:rsidRPr="0000392D">
        <w:rPr>
          <w:rStyle w:val="Style13ptBold"/>
        </w:rPr>
        <w:t>Grieco ’8-12</w:t>
      </w:r>
      <w:r>
        <w:t xml:space="preserve"> [Kelly A. and Hunter Slingbaum; 2025; PhD political science, Senior Fellow with the Reimagining US Grand Strategy Program at the Stimson Center; Research Assistant with the Reimagining </w:t>
      </w:r>
      <w:r>
        <w:lastRenderedPageBreak/>
        <w:t>US Grand Strategy Program; Stimson Center, "The Allies Are (Mostly) Alright – But Is That a Good Thing?" https://www.stimson.org/2025/the-allies-are-mostly-alright-but-is-that-a-good-thing/]</w:t>
      </w:r>
    </w:p>
    <w:p w14:paraId="0D67E61B" w14:textId="77777777" w:rsidR="00CB0066" w:rsidRPr="00777B67" w:rsidRDefault="00CB0066" w:rsidP="00CB0066">
      <w:pPr>
        <w:rPr>
          <w:sz w:val="16"/>
        </w:rPr>
      </w:pPr>
      <w:r w:rsidRPr="0000392D">
        <w:rPr>
          <w:sz w:val="16"/>
        </w:rPr>
        <w:t xml:space="preserve">Six months into Donald Trump’s return to the White House, much of </w:t>
      </w:r>
      <w:r w:rsidRPr="0000392D">
        <w:rPr>
          <w:rStyle w:val="StyleUnderline"/>
        </w:rPr>
        <w:t xml:space="preserve">Washington’s </w:t>
      </w:r>
      <w:r w:rsidRPr="0000392D">
        <w:rPr>
          <w:rStyle w:val="Emphasis"/>
        </w:rPr>
        <w:t>foreign policy establishment</w:t>
      </w:r>
      <w:r w:rsidRPr="0000392D">
        <w:rPr>
          <w:rStyle w:val="StyleUnderline"/>
        </w:rPr>
        <w:t xml:space="preserve"> has </w:t>
      </w:r>
      <w:r w:rsidRPr="0000392D">
        <w:rPr>
          <w:rStyle w:val="Emphasis"/>
        </w:rPr>
        <w:t>sounded</w:t>
      </w:r>
      <w:r w:rsidRPr="0000392D">
        <w:rPr>
          <w:rStyle w:val="StyleUnderline"/>
        </w:rPr>
        <w:t xml:space="preserve"> the </w:t>
      </w:r>
      <w:r w:rsidRPr="0000392D">
        <w:rPr>
          <w:rStyle w:val="Emphasis"/>
        </w:rPr>
        <w:t>alarm</w:t>
      </w:r>
      <w:r w:rsidRPr="0000392D">
        <w:rPr>
          <w:sz w:val="16"/>
        </w:rPr>
        <w:t xml:space="preserve">. </w:t>
      </w:r>
      <w:r w:rsidRPr="0000392D">
        <w:rPr>
          <w:rStyle w:val="Emphasis"/>
        </w:rPr>
        <w:t>Editorial pages</w:t>
      </w:r>
      <w:r w:rsidRPr="0000392D">
        <w:rPr>
          <w:rStyle w:val="StyleUnderline"/>
        </w:rPr>
        <w:t xml:space="preserve"> warn of </w:t>
      </w:r>
      <w:r w:rsidRPr="0000392D">
        <w:rPr>
          <w:rStyle w:val="Emphasis"/>
        </w:rPr>
        <w:t>escalating tensions</w:t>
      </w:r>
      <w:r w:rsidRPr="0000392D">
        <w:rPr>
          <w:rStyle w:val="StyleUnderline"/>
        </w:rPr>
        <w:t xml:space="preserve"> with allies</w:t>
      </w:r>
      <w:r w:rsidRPr="0000392D">
        <w:rPr>
          <w:sz w:val="16"/>
        </w:rPr>
        <w:t xml:space="preserve"> and renewed doubts about the credibility of American security guarantees. Most of the concern has focused on Europe and NATO. But </w:t>
      </w:r>
      <w:r w:rsidRPr="0000392D">
        <w:rPr>
          <w:rStyle w:val="StyleUnderline"/>
        </w:rPr>
        <w:t>what about U.S. allies in the Indo-Pacific, where the stakes are</w:t>
      </w:r>
      <w:r w:rsidRPr="0000392D">
        <w:rPr>
          <w:sz w:val="16"/>
        </w:rPr>
        <w:t xml:space="preserve"> arguably </w:t>
      </w:r>
      <w:r w:rsidRPr="0000392D">
        <w:rPr>
          <w:rStyle w:val="Emphasis"/>
        </w:rPr>
        <w:t>highest</w:t>
      </w:r>
      <w:r w:rsidRPr="0000392D">
        <w:rPr>
          <w:sz w:val="16"/>
        </w:rPr>
        <w:t>? How are they viewing their relationship with Washington?</w:t>
      </w:r>
    </w:p>
    <w:p w14:paraId="65F34E42" w14:textId="77777777" w:rsidR="00CB0066" w:rsidRPr="00777B67" w:rsidRDefault="00CB0066" w:rsidP="00CB0066">
      <w:pPr>
        <w:rPr>
          <w:sz w:val="16"/>
        </w:rPr>
      </w:pPr>
      <w:r w:rsidRPr="00777B67">
        <w:rPr>
          <w:sz w:val="16"/>
        </w:rPr>
        <w:t xml:space="preserve">In late June 2025, </w:t>
      </w:r>
      <w:r w:rsidRPr="00C90544">
        <w:rPr>
          <w:rStyle w:val="StyleUnderline"/>
          <w:highlight w:val="green"/>
        </w:rPr>
        <w:t>we</w:t>
      </w:r>
      <w:r w:rsidRPr="00DA3FD4">
        <w:t xml:space="preserve"> </w:t>
      </w:r>
      <w:r w:rsidRPr="00C90544">
        <w:rPr>
          <w:rStyle w:val="Emphasis"/>
          <w:highlight w:val="green"/>
        </w:rPr>
        <w:t>traveled</w:t>
      </w:r>
      <w:r w:rsidRPr="00C90544">
        <w:rPr>
          <w:rStyle w:val="StyleUnderline"/>
          <w:highlight w:val="green"/>
        </w:rPr>
        <w:t xml:space="preserve"> to </w:t>
      </w:r>
      <w:r w:rsidRPr="00C90544">
        <w:rPr>
          <w:rStyle w:val="Emphasis"/>
          <w:highlight w:val="green"/>
        </w:rPr>
        <w:t>Japan</w:t>
      </w:r>
      <w:r w:rsidRPr="00C90544">
        <w:rPr>
          <w:rStyle w:val="StyleUnderline"/>
          <w:highlight w:val="green"/>
        </w:rPr>
        <w:t xml:space="preserve"> and</w:t>
      </w:r>
      <w:r w:rsidRPr="00E91A1D">
        <w:rPr>
          <w:rStyle w:val="StyleUnderline"/>
        </w:rPr>
        <w:t xml:space="preserve"> the </w:t>
      </w:r>
      <w:r w:rsidRPr="00C90544">
        <w:rPr>
          <w:rStyle w:val="Emphasis"/>
          <w:highlight w:val="green"/>
        </w:rPr>
        <w:t>Philippines</w:t>
      </w:r>
      <w:r w:rsidRPr="00777B67">
        <w:rPr>
          <w:sz w:val="16"/>
        </w:rPr>
        <w:t>—two allies standing on the frontlines of the China challenge—</w:t>
      </w:r>
      <w:r w:rsidRPr="00C90544">
        <w:rPr>
          <w:rStyle w:val="StyleUnderline"/>
          <w:highlight w:val="green"/>
        </w:rPr>
        <w:t xml:space="preserve">and </w:t>
      </w:r>
      <w:r w:rsidRPr="00C90544">
        <w:rPr>
          <w:rStyle w:val="Emphasis"/>
          <w:highlight w:val="green"/>
        </w:rPr>
        <w:t>interviewed</w:t>
      </w:r>
      <w:r w:rsidRPr="00777B67">
        <w:rPr>
          <w:sz w:val="16"/>
        </w:rPr>
        <w:t xml:space="preserve"> nearly 30 </w:t>
      </w:r>
      <w:r w:rsidRPr="00E91A1D">
        <w:rPr>
          <w:rStyle w:val="Emphasis"/>
        </w:rPr>
        <w:t>government officials</w:t>
      </w:r>
      <w:r w:rsidRPr="00777B67">
        <w:rPr>
          <w:sz w:val="16"/>
        </w:rPr>
        <w:t xml:space="preserve">, active </w:t>
      </w:r>
      <w:r w:rsidRPr="00E91A1D">
        <w:rPr>
          <w:rStyle w:val="StyleUnderline"/>
        </w:rPr>
        <w:t>and</w:t>
      </w:r>
      <w:r w:rsidRPr="00777B67">
        <w:rPr>
          <w:sz w:val="16"/>
        </w:rPr>
        <w:t xml:space="preserve"> retired </w:t>
      </w:r>
      <w:r w:rsidRPr="00E91A1D">
        <w:rPr>
          <w:rStyle w:val="Emphasis"/>
        </w:rPr>
        <w:t xml:space="preserve">senior </w:t>
      </w:r>
      <w:r w:rsidRPr="00C90544">
        <w:rPr>
          <w:rStyle w:val="Emphasis"/>
          <w:highlight w:val="green"/>
        </w:rPr>
        <w:t>military leaders</w:t>
      </w:r>
      <w:r w:rsidRPr="00777B67">
        <w:rPr>
          <w:sz w:val="16"/>
        </w:rPr>
        <w:t xml:space="preserve">, </w:t>
      </w:r>
      <w:r w:rsidRPr="00E91A1D">
        <w:rPr>
          <w:rStyle w:val="StyleUnderline"/>
        </w:rPr>
        <w:t>and various experts with backgrounds in security</w:t>
      </w:r>
      <w:r w:rsidRPr="00777B67">
        <w:rPr>
          <w:sz w:val="16"/>
        </w:rPr>
        <w:t xml:space="preserve">, defense policy, and U.S. alliance relations. Given Trump’s rhetoric, tariffs, and the potential stakes of China’s growing power and assertiveness, we expected to encounter deep anxiety about American reliability. Instead, </w:t>
      </w:r>
      <w:r w:rsidRPr="00C90544">
        <w:rPr>
          <w:rStyle w:val="StyleUnderline"/>
          <w:highlight w:val="green"/>
        </w:rPr>
        <w:t>we found</w:t>
      </w:r>
      <w:r w:rsidRPr="00E91A1D">
        <w:rPr>
          <w:rStyle w:val="StyleUnderline"/>
        </w:rPr>
        <w:t xml:space="preserve"> a </w:t>
      </w:r>
      <w:r w:rsidRPr="00C90544">
        <w:rPr>
          <w:rStyle w:val="Emphasis"/>
          <w:sz w:val="32"/>
          <w:highlight w:val="green"/>
        </w:rPr>
        <w:t>striking</w:t>
      </w:r>
      <w:r w:rsidRPr="00777B67">
        <w:rPr>
          <w:sz w:val="16"/>
          <w:szCs w:val="32"/>
        </w:rPr>
        <w:t xml:space="preserve"> </w:t>
      </w:r>
      <w:r w:rsidRPr="00777B67">
        <w:rPr>
          <w:sz w:val="16"/>
        </w:rPr>
        <w:t xml:space="preserve">degree of </w:t>
      </w:r>
      <w:r w:rsidRPr="00E91A1D">
        <w:rPr>
          <w:rStyle w:val="Emphasis"/>
        </w:rPr>
        <w:t>continuity</w:t>
      </w:r>
      <w:r w:rsidRPr="00E91A1D">
        <w:rPr>
          <w:rStyle w:val="StyleUnderline"/>
        </w:rPr>
        <w:t xml:space="preserve"> and </w:t>
      </w:r>
      <w:r w:rsidRPr="00C90544">
        <w:rPr>
          <w:rStyle w:val="Emphasis"/>
          <w:highlight w:val="green"/>
        </w:rPr>
        <w:t>calm</w:t>
      </w:r>
      <w:r w:rsidRPr="00777B67">
        <w:rPr>
          <w:sz w:val="16"/>
        </w:rPr>
        <w:t xml:space="preserve">. The </w:t>
      </w:r>
      <w:r w:rsidRPr="00E91A1D">
        <w:rPr>
          <w:rStyle w:val="StyleUnderline"/>
        </w:rPr>
        <w:t>allies</w:t>
      </w:r>
      <w:r w:rsidRPr="00777B67">
        <w:rPr>
          <w:sz w:val="16"/>
        </w:rPr>
        <w:t xml:space="preserve"> may not be entirely at ease, but they </w:t>
      </w:r>
      <w:r w:rsidRPr="00E91A1D">
        <w:rPr>
          <w:rStyle w:val="StyleUnderline"/>
        </w:rPr>
        <w:t xml:space="preserve">are </w:t>
      </w:r>
      <w:r w:rsidRPr="00E91A1D">
        <w:rPr>
          <w:rStyle w:val="Emphasis"/>
        </w:rPr>
        <w:t>far</w:t>
      </w:r>
      <w:r w:rsidRPr="00E91A1D">
        <w:rPr>
          <w:rStyle w:val="StyleUnderline"/>
        </w:rPr>
        <w:t xml:space="preserve"> from </w:t>
      </w:r>
      <w:r w:rsidRPr="00E91A1D">
        <w:rPr>
          <w:rStyle w:val="Emphasis"/>
        </w:rPr>
        <w:t>panicked</w:t>
      </w:r>
      <w:r w:rsidRPr="00777B67">
        <w:rPr>
          <w:sz w:val="16"/>
        </w:rPr>
        <w:t>.</w:t>
      </w:r>
    </w:p>
    <w:p w14:paraId="420E1983" w14:textId="77777777" w:rsidR="00CB0066" w:rsidRPr="00777B67" w:rsidRDefault="00CB0066" w:rsidP="00CB0066">
      <w:pPr>
        <w:rPr>
          <w:sz w:val="16"/>
        </w:rPr>
      </w:pPr>
      <w:r w:rsidRPr="00C90544">
        <w:rPr>
          <w:rStyle w:val="StyleUnderline"/>
          <w:highlight w:val="green"/>
        </w:rPr>
        <w:t>The</w:t>
      </w:r>
      <w:r w:rsidRPr="00C90544">
        <w:rPr>
          <w:sz w:val="16"/>
          <w:highlight w:val="green"/>
        </w:rPr>
        <w:t xml:space="preserve"> </w:t>
      </w:r>
      <w:r w:rsidRPr="00C90544">
        <w:rPr>
          <w:rStyle w:val="Emphasis"/>
          <w:highlight w:val="green"/>
        </w:rPr>
        <w:t>perception</w:t>
      </w:r>
      <w:r w:rsidRPr="00777B67">
        <w:rPr>
          <w:sz w:val="16"/>
        </w:rPr>
        <w:t xml:space="preserve"> among U.S. allies in Asia that Washington </w:t>
      </w:r>
      <w:r w:rsidRPr="00C90544">
        <w:rPr>
          <w:rStyle w:val="StyleUnderline"/>
          <w:highlight w:val="green"/>
        </w:rPr>
        <w:t>is</w:t>
      </w:r>
      <w:r w:rsidRPr="00777B67">
        <w:rPr>
          <w:sz w:val="16"/>
        </w:rPr>
        <w:t xml:space="preserve"> largely conducting “</w:t>
      </w:r>
      <w:r w:rsidRPr="00C90544">
        <w:rPr>
          <w:rStyle w:val="Emphasis"/>
          <w:highlight w:val="green"/>
        </w:rPr>
        <w:t>business as usual</w:t>
      </w:r>
      <w:r w:rsidRPr="00777B67">
        <w:rPr>
          <w:sz w:val="16"/>
        </w:rPr>
        <w:t>” may provide short-term reassurance, but it also risks creating complacency and slowing efforts to address urgent issues like burden sharing. Three themes emerged from our conversations that help explain why the region remains relatively unfazed—and what that reveals about the trajectory of America’s Indo-Pacific alliances.</w:t>
      </w:r>
    </w:p>
    <w:p w14:paraId="31F580C5" w14:textId="77777777" w:rsidR="00CB0066" w:rsidRPr="00777B67" w:rsidRDefault="00CB0066" w:rsidP="00CB0066">
      <w:pPr>
        <w:rPr>
          <w:sz w:val="16"/>
        </w:rPr>
      </w:pPr>
      <w:r w:rsidRPr="00777B67">
        <w:rPr>
          <w:sz w:val="16"/>
        </w:rPr>
        <w:t>Continuity in Actions and Rhetoric</w:t>
      </w:r>
    </w:p>
    <w:p w14:paraId="3259D8AA" w14:textId="77777777" w:rsidR="00CB0066" w:rsidRPr="00777B67" w:rsidRDefault="00CB0066" w:rsidP="00CB0066">
      <w:pPr>
        <w:rPr>
          <w:sz w:val="16"/>
        </w:rPr>
      </w:pPr>
      <w:r w:rsidRPr="00777B67">
        <w:rPr>
          <w:sz w:val="16"/>
        </w:rPr>
        <w:t xml:space="preserve">Despite initial anxiety, </w:t>
      </w:r>
      <w:r w:rsidRPr="00E91A1D">
        <w:rPr>
          <w:rStyle w:val="Emphasis"/>
        </w:rPr>
        <w:t>Japan</w:t>
      </w:r>
      <w:r w:rsidRPr="00777B67">
        <w:rPr>
          <w:sz w:val="16"/>
        </w:rPr>
        <w:t xml:space="preserve">ese </w:t>
      </w:r>
      <w:r w:rsidRPr="00E91A1D">
        <w:rPr>
          <w:rStyle w:val="StyleUnderline"/>
        </w:rPr>
        <w:t xml:space="preserve">and </w:t>
      </w:r>
      <w:r w:rsidRPr="00E91A1D">
        <w:rPr>
          <w:rStyle w:val="Emphasis"/>
        </w:rPr>
        <w:t>Philippine</w:t>
      </w:r>
      <w:r w:rsidRPr="00777B67">
        <w:rPr>
          <w:sz w:val="16"/>
        </w:rPr>
        <w:t xml:space="preserve"> official</w:t>
      </w:r>
      <w:r w:rsidRPr="00E91A1D">
        <w:rPr>
          <w:rStyle w:val="Emphasis"/>
        </w:rPr>
        <w:t>s</w:t>
      </w:r>
      <w:r w:rsidRPr="00777B67">
        <w:rPr>
          <w:sz w:val="16"/>
        </w:rPr>
        <w:t xml:space="preserve"> </w:t>
      </w:r>
      <w:r w:rsidRPr="00E91A1D">
        <w:rPr>
          <w:rStyle w:val="StyleUnderline"/>
        </w:rPr>
        <w:t>were reassured by</w:t>
      </w:r>
      <w:r w:rsidRPr="00777B67">
        <w:rPr>
          <w:sz w:val="16"/>
        </w:rPr>
        <w:t xml:space="preserve"> a </w:t>
      </w:r>
      <w:r w:rsidRPr="00E91A1D">
        <w:rPr>
          <w:rStyle w:val="Emphasis"/>
        </w:rPr>
        <w:t>surprising</w:t>
      </w:r>
      <w:r w:rsidRPr="00777B67">
        <w:rPr>
          <w:sz w:val="16"/>
        </w:rPr>
        <w:t xml:space="preserve"> degree of </w:t>
      </w:r>
      <w:r w:rsidRPr="00E91A1D">
        <w:rPr>
          <w:rStyle w:val="Emphasis"/>
        </w:rPr>
        <w:t>continuity</w:t>
      </w:r>
      <w:r w:rsidRPr="00777B67">
        <w:rPr>
          <w:sz w:val="16"/>
        </w:rPr>
        <w:t xml:space="preserve"> </w:t>
      </w:r>
      <w:r w:rsidRPr="00E91A1D">
        <w:rPr>
          <w:rStyle w:val="StyleUnderline"/>
        </w:rPr>
        <w:t xml:space="preserve">in both rhetoric and practical </w:t>
      </w:r>
      <w:r w:rsidRPr="00E91A1D">
        <w:rPr>
          <w:rStyle w:val="Emphasis"/>
        </w:rPr>
        <w:t>military coop</w:t>
      </w:r>
      <w:r w:rsidRPr="00777B67">
        <w:rPr>
          <w:sz w:val="16"/>
        </w:rPr>
        <w:t xml:space="preserve">eration. Many of those we interviewed acknowledged that, in the months leading up to and following the start of the administration, there was widespread trepidation about their respective alliances’ uncertain future. In March, for example, Trump complained, “We have an interesting deal with Japan that we </w:t>
      </w:r>
      <w:proofErr w:type="gramStart"/>
      <w:r w:rsidRPr="00777B67">
        <w:rPr>
          <w:sz w:val="16"/>
        </w:rPr>
        <w:t>have to</w:t>
      </w:r>
      <w:proofErr w:type="gramEnd"/>
      <w:r w:rsidRPr="00777B67">
        <w:rPr>
          <w:sz w:val="16"/>
        </w:rPr>
        <w:t xml:space="preserve"> protect them, but they don’t have to protect us … Who makes these deals?”</w:t>
      </w:r>
    </w:p>
    <w:p w14:paraId="3BD9B618" w14:textId="77777777" w:rsidR="00CB0066" w:rsidRPr="00777B67" w:rsidRDefault="00CB0066" w:rsidP="00CB0066">
      <w:pPr>
        <w:rPr>
          <w:rStyle w:val="StyleUnderline"/>
        </w:rPr>
      </w:pPr>
      <w:r w:rsidRPr="00777B67">
        <w:rPr>
          <w:sz w:val="16"/>
        </w:rPr>
        <w:t xml:space="preserve">Combined with demands for greater burden sharing, an amorphous “America First” doctrine, and the widely circulated footage of Ukrainian President Zelenskyy being berated in the Oval Office, such rhetoric raised fears that Trump would adopt a far more confrontational approach to Asian allies. Yet, as weeks turned to months, </w:t>
      </w:r>
      <w:r w:rsidRPr="00C90544">
        <w:rPr>
          <w:rStyle w:val="StyleUnderline"/>
          <w:highlight w:val="green"/>
        </w:rPr>
        <w:t>officials</w:t>
      </w:r>
      <w:r w:rsidRPr="00E91A1D">
        <w:rPr>
          <w:rStyle w:val="StyleUnderline"/>
        </w:rPr>
        <w:t xml:space="preserve"> in Tokyo and Manila </w:t>
      </w:r>
      <w:r w:rsidRPr="00C90544">
        <w:rPr>
          <w:rStyle w:val="StyleUnderline"/>
          <w:highlight w:val="green"/>
        </w:rPr>
        <w:t>found</w:t>
      </w:r>
      <w:r w:rsidRPr="00E91A1D">
        <w:rPr>
          <w:rStyle w:val="StyleUnderline"/>
        </w:rPr>
        <w:t xml:space="preserve"> </w:t>
      </w:r>
      <w:r w:rsidRPr="00C90544">
        <w:rPr>
          <w:rStyle w:val="Emphasis"/>
          <w:highlight w:val="green"/>
        </w:rPr>
        <w:t>reassurance</w:t>
      </w:r>
      <w:r w:rsidRPr="00777B67">
        <w:rPr>
          <w:sz w:val="16"/>
        </w:rPr>
        <w:t xml:space="preserve"> </w:t>
      </w:r>
      <w:r w:rsidRPr="00C90544">
        <w:rPr>
          <w:rStyle w:val="StyleUnderline"/>
          <w:highlight w:val="green"/>
        </w:rPr>
        <w:t>in</w:t>
      </w:r>
      <w:r w:rsidRPr="00777B67">
        <w:rPr>
          <w:sz w:val="16"/>
        </w:rPr>
        <w:t xml:space="preserve"> key areas of continuity. The most frequently cited sources of confidence were </w:t>
      </w:r>
      <w:r w:rsidRPr="00C90544">
        <w:rPr>
          <w:rStyle w:val="Emphasis"/>
          <w:highlight w:val="green"/>
        </w:rPr>
        <w:t>consistent</w:t>
      </w:r>
      <w:r w:rsidRPr="00E41548">
        <w:rPr>
          <w:rStyle w:val="StyleUnderline"/>
        </w:rPr>
        <w:t xml:space="preserve"> policy </w:t>
      </w:r>
      <w:r w:rsidRPr="00C90544">
        <w:rPr>
          <w:rStyle w:val="Emphasis"/>
          <w:highlight w:val="green"/>
        </w:rPr>
        <w:t>signals</w:t>
      </w:r>
      <w:r w:rsidRPr="00C90544">
        <w:rPr>
          <w:rStyle w:val="StyleUnderline"/>
          <w:highlight w:val="green"/>
        </w:rPr>
        <w:t xml:space="preserve"> and</w:t>
      </w:r>
      <w:r w:rsidRPr="00E91A1D">
        <w:rPr>
          <w:rStyle w:val="StyleUnderline"/>
        </w:rPr>
        <w:t xml:space="preserve"> sustained </w:t>
      </w:r>
      <w:r w:rsidRPr="00E91A1D">
        <w:rPr>
          <w:rStyle w:val="Emphasis"/>
        </w:rPr>
        <w:t xml:space="preserve">high-level </w:t>
      </w:r>
      <w:r w:rsidRPr="00C90544">
        <w:rPr>
          <w:rStyle w:val="Emphasis"/>
          <w:highlight w:val="green"/>
        </w:rPr>
        <w:t>engagement</w:t>
      </w:r>
      <w:r w:rsidRPr="00777B67">
        <w:rPr>
          <w:sz w:val="16"/>
        </w:rPr>
        <w:t xml:space="preserve">, </w:t>
      </w:r>
      <w:r w:rsidRPr="00C90544">
        <w:rPr>
          <w:rStyle w:val="StyleUnderline"/>
          <w:highlight w:val="green"/>
        </w:rPr>
        <w:t>particularly</w:t>
      </w:r>
      <w:r w:rsidRPr="00777B67">
        <w:rPr>
          <w:sz w:val="16"/>
        </w:rPr>
        <w:t xml:space="preserve"> U.S. Secretary of Defense Pete </w:t>
      </w:r>
      <w:r w:rsidRPr="00C90544">
        <w:rPr>
          <w:rStyle w:val="Emphasis"/>
          <w:highlight w:val="green"/>
        </w:rPr>
        <w:t>Hegseth</w:t>
      </w:r>
      <w:r w:rsidRPr="00777B67">
        <w:rPr>
          <w:rStyle w:val="Emphasis"/>
        </w:rPr>
        <w:t>’s</w:t>
      </w:r>
      <w:r w:rsidRPr="00777B67">
        <w:rPr>
          <w:sz w:val="16"/>
        </w:rPr>
        <w:t xml:space="preserve"> </w:t>
      </w:r>
      <w:r w:rsidRPr="00E91A1D">
        <w:rPr>
          <w:rStyle w:val="StyleUnderline"/>
        </w:rPr>
        <w:t xml:space="preserve">early visits </w:t>
      </w:r>
      <w:r w:rsidRPr="00777B67">
        <w:rPr>
          <w:rStyle w:val="StyleUnderline"/>
        </w:rPr>
        <w:t>to</w:t>
      </w:r>
      <w:r w:rsidRPr="00E91A1D">
        <w:rPr>
          <w:rStyle w:val="StyleUnderline"/>
        </w:rPr>
        <w:t xml:space="preserve"> </w:t>
      </w:r>
      <w:r w:rsidRPr="00E91A1D">
        <w:rPr>
          <w:rStyle w:val="Emphasis"/>
        </w:rPr>
        <w:t>both countries</w:t>
      </w:r>
      <w:r w:rsidRPr="00777B67">
        <w:rPr>
          <w:sz w:val="16"/>
        </w:rPr>
        <w:t xml:space="preserve"> and his remarks at the Shangri-La Dialogue. In contrast to Trump’s past public questioning of NATO’s Article 5 commitments in Europe, </w:t>
      </w:r>
      <w:r w:rsidRPr="00E91A1D">
        <w:rPr>
          <w:rStyle w:val="Emphasis"/>
        </w:rPr>
        <w:t>Hegseth</w:t>
      </w:r>
      <w:r w:rsidRPr="00777B67">
        <w:rPr>
          <w:sz w:val="16"/>
        </w:rPr>
        <w:t xml:space="preserve"> </w:t>
      </w:r>
      <w:r w:rsidRPr="00E91A1D">
        <w:rPr>
          <w:rStyle w:val="StyleUnderline"/>
        </w:rPr>
        <w:t>affirmed</w:t>
      </w:r>
      <w:r w:rsidRPr="00777B67">
        <w:rPr>
          <w:sz w:val="16"/>
        </w:rPr>
        <w:t xml:space="preserve"> that, “</w:t>
      </w:r>
      <w:r w:rsidRPr="00E91A1D">
        <w:rPr>
          <w:rStyle w:val="StyleUnderline"/>
        </w:rPr>
        <w:t xml:space="preserve">America is proud to be </w:t>
      </w:r>
      <w:r w:rsidRPr="00E91A1D">
        <w:rPr>
          <w:rStyle w:val="Emphasis"/>
        </w:rPr>
        <w:t>back</w:t>
      </w:r>
      <w:r w:rsidRPr="00777B67">
        <w:rPr>
          <w:sz w:val="16"/>
        </w:rPr>
        <w:t xml:space="preserve"> </w:t>
      </w:r>
      <w:r w:rsidRPr="00E91A1D">
        <w:rPr>
          <w:rStyle w:val="StyleUnderline"/>
        </w:rPr>
        <w:t xml:space="preserve">in the Indo-Pacific—and </w:t>
      </w:r>
      <w:r w:rsidRPr="00C90544">
        <w:rPr>
          <w:rStyle w:val="StyleUnderline"/>
          <w:highlight w:val="green"/>
        </w:rPr>
        <w:t xml:space="preserve">we’re </w:t>
      </w:r>
      <w:r w:rsidRPr="00C90544">
        <w:rPr>
          <w:rStyle w:val="Emphasis"/>
          <w:highlight w:val="green"/>
        </w:rPr>
        <w:t>here</w:t>
      </w:r>
      <w:r w:rsidRPr="00C90544">
        <w:rPr>
          <w:rStyle w:val="StyleUnderline"/>
          <w:highlight w:val="green"/>
        </w:rPr>
        <w:t xml:space="preserve"> to </w:t>
      </w:r>
      <w:r w:rsidRPr="00C90544">
        <w:rPr>
          <w:rStyle w:val="Emphasis"/>
          <w:highlight w:val="green"/>
        </w:rPr>
        <w:t>stay</w:t>
      </w:r>
      <w:r w:rsidRPr="00777B67">
        <w:rPr>
          <w:sz w:val="16"/>
        </w:rPr>
        <w:t xml:space="preserve">.” </w:t>
      </w:r>
      <w:r w:rsidRPr="00E91A1D">
        <w:rPr>
          <w:rStyle w:val="StyleUnderline"/>
        </w:rPr>
        <w:t xml:space="preserve">Officials and </w:t>
      </w:r>
      <w:r w:rsidRPr="00C90544">
        <w:rPr>
          <w:rStyle w:val="StyleUnderline"/>
          <w:highlight w:val="green"/>
        </w:rPr>
        <w:t>experts</w:t>
      </w:r>
      <w:r w:rsidRPr="00777B67">
        <w:rPr>
          <w:sz w:val="16"/>
        </w:rPr>
        <w:t xml:space="preserve"> also </w:t>
      </w:r>
      <w:r w:rsidRPr="00C90544">
        <w:rPr>
          <w:rStyle w:val="StyleUnderline"/>
          <w:highlight w:val="green"/>
        </w:rPr>
        <w:t xml:space="preserve">found </w:t>
      </w:r>
      <w:r w:rsidRPr="00C90544">
        <w:rPr>
          <w:rStyle w:val="Emphasis"/>
          <w:highlight w:val="green"/>
        </w:rPr>
        <w:t>reassurance</w:t>
      </w:r>
      <w:r w:rsidRPr="00777B67">
        <w:rPr>
          <w:sz w:val="16"/>
        </w:rPr>
        <w:t xml:space="preserve"> </w:t>
      </w:r>
      <w:r w:rsidRPr="00C90544">
        <w:rPr>
          <w:rStyle w:val="StyleUnderline"/>
          <w:highlight w:val="green"/>
        </w:rPr>
        <w:t>in</w:t>
      </w:r>
      <w:r w:rsidRPr="00777B67">
        <w:rPr>
          <w:sz w:val="16"/>
        </w:rPr>
        <w:t xml:space="preserve"> </w:t>
      </w:r>
      <w:r w:rsidRPr="00777B67">
        <w:rPr>
          <w:rStyle w:val="StyleUnderline"/>
        </w:rPr>
        <w:t>Washington’s announcement that it would proceed with</w:t>
      </w:r>
      <w:r w:rsidRPr="00777B67">
        <w:rPr>
          <w:sz w:val="16"/>
        </w:rPr>
        <w:t>—and even accelerate—</w:t>
      </w:r>
      <w:r w:rsidRPr="00C90544">
        <w:rPr>
          <w:rStyle w:val="StyleUnderline"/>
          <w:highlight w:val="green"/>
        </w:rPr>
        <w:t xml:space="preserve">plans to </w:t>
      </w:r>
      <w:r w:rsidRPr="00C90544">
        <w:rPr>
          <w:rStyle w:val="Emphasis"/>
          <w:highlight w:val="green"/>
        </w:rPr>
        <w:t>upgrade</w:t>
      </w:r>
      <w:r w:rsidRPr="00777B67">
        <w:rPr>
          <w:sz w:val="16"/>
        </w:rPr>
        <w:t xml:space="preserve"> the U.S. </w:t>
      </w:r>
      <w:r w:rsidRPr="00C90544">
        <w:rPr>
          <w:rStyle w:val="Emphasis"/>
          <w:highlight w:val="green"/>
        </w:rPr>
        <w:t>c</w:t>
      </w:r>
      <w:r w:rsidRPr="00777B67">
        <w:rPr>
          <w:sz w:val="16"/>
        </w:rPr>
        <w:t>ommand-a</w:t>
      </w:r>
      <w:r w:rsidRPr="00C90544">
        <w:rPr>
          <w:rStyle w:val="Emphasis"/>
          <w:highlight w:val="green"/>
        </w:rPr>
        <w:t>n</w:t>
      </w:r>
      <w:r w:rsidRPr="00777B67">
        <w:rPr>
          <w:sz w:val="16"/>
        </w:rPr>
        <w:t>d-</w:t>
      </w:r>
      <w:r w:rsidRPr="00C90544">
        <w:rPr>
          <w:rStyle w:val="Emphasis"/>
          <w:highlight w:val="green"/>
        </w:rPr>
        <w:t>c</w:t>
      </w:r>
      <w:r w:rsidRPr="00777B67">
        <w:rPr>
          <w:sz w:val="16"/>
        </w:rPr>
        <w:t xml:space="preserve">ontrol structure </w:t>
      </w:r>
      <w:r w:rsidRPr="00777B67">
        <w:rPr>
          <w:rStyle w:val="StyleUnderline"/>
        </w:rPr>
        <w:t>in Japan and expand</w:t>
      </w:r>
      <w:r w:rsidRPr="00777B67">
        <w:rPr>
          <w:sz w:val="16"/>
        </w:rPr>
        <w:t xml:space="preserve"> both U.S. </w:t>
      </w:r>
      <w:r w:rsidRPr="00777B67">
        <w:rPr>
          <w:rStyle w:val="Emphasis"/>
        </w:rPr>
        <w:t>capabilities</w:t>
      </w:r>
      <w:r w:rsidRPr="00777B67">
        <w:rPr>
          <w:sz w:val="16"/>
        </w:rPr>
        <w:t xml:space="preserve"> and </w:t>
      </w:r>
      <w:r w:rsidRPr="00777B67">
        <w:rPr>
          <w:rStyle w:val="StyleUnderline"/>
        </w:rPr>
        <w:t>joint</w:t>
      </w:r>
      <w:r w:rsidRPr="00777B67">
        <w:rPr>
          <w:sz w:val="16"/>
        </w:rPr>
        <w:t xml:space="preserve"> scenario-based </w:t>
      </w:r>
      <w:r w:rsidRPr="00777B67">
        <w:rPr>
          <w:rStyle w:val="StyleUnderline"/>
        </w:rPr>
        <w:t xml:space="preserve">trainings in the Philippines. </w:t>
      </w:r>
    </w:p>
    <w:p w14:paraId="2A2B835F" w14:textId="77777777" w:rsidR="00CB0066" w:rsidRPr="00E91A1D" w:rsidRDefault="00CB0066" w:rsidP="00CB0066">
      <w:pPr>
        <w:rPr>
          <w:rStyle w:val="StyleUnderline"/>
        </w:rPr>
      </w:pPr>
      <w:r w:rsidRPr="00777B67">
        <w:rPr>
          <w:sz w:val="16"/>
        </w:rPr>
        <w:t xml:space="preserve">While those we spoke with in Tokyo and Manila expressed frustration over the administration’s tariff policies, they drew a clear line between trade tensions and U.S. defense commitments. </w:t>
      </w:r>
      <w:r w:rsidRPr="00C90544">
        <w:rPr>
          <w:rStyle w:val="StyleUnderline"/>
          <w:highlight w:val="green"/>
        </w:rPr>
        <w:t xml:space="preserve">The </w:t>
      </w:r>
      <w:r w:rsidRPr="00C90544">
        <w:rPr>
          <w:rStyle w:val="Emphasis"/>
          <w:highlight w:val="green"/>
        </w:rPr>
        <w:t>core</w:t>
      </w:r>
      <w:r w:rsidRPr="00C90544">
        <w:rPr>
          <w:rStyle w:val="StyleUnderline"/>
          <w:highlight w:val="green"/>
        </w:rPr>
        <w:t xml:space="preserve"> security </w:t>
      </w:r>
      <w:r w:rsidRPr="00C90544">
        <w:rPr>
          <w:rStyle w:val="Emphasis"/>
          <w:highlight w:val="green"/>
        </w:rPr>
        <w:t>promise</w:t>
      </w:r>
      <w:r w:rsidRPr="00E91A1D">
        <w:rPr>
          <w:rStyle w:val="StyleUnderline"/>
        </w:rPr>
        <w:t xml:space="preserve"> of the alliance </w:t>
      </w:r>
      <w:r w:rsidRPr="00C90544">
        <w:rPr>
          <w:rStyle w:val="Emphasis"/>
          <w:highlight w:val="green"/>
        </w:rPr>
        <w:t>remained</w:t>
      </w:r>
      <w:r w:rsidRPr="00777B67">
        <w:rPr>
          <w:sz w:val="16"/>
        </w:rPr>
        <w:t xml:space="preserve">, in their view, </w:t>
      </w:r>
      <w:r w:rsidRPr="00C90544">
        <w:rPr>
          <w:rStyle w:val="Emphasis"/>
          <w:highlight w:val="green"/>
        </w:rPr>
        <w:t>safe</w:t>
      </w:r>
      <w:r w:rsidRPr="00777B67">
        <w:rPr>
          <w:sz w:val="16"/>
        </w:rPr>
        <w:t xml:space="preserve">, </w:t>
      </w:r>
      <w:r w:rsidRPr="00E91A1D">
        <w:rPr>
          <w:rStyle w:val="StyleUnderline"/>
        </w:rPr>
        <w:t xml:space="preserve">even as </w:t>
      </w:r>
      <w:r w:rsidRPr="00E91A1D">
        <w:rPr>
          <w:rStyle w:val="Emphasis"/>
        </w:rPr>
        <w:t>economic ties</w:t>
      </w:r>
      <w:r w:rsidRPr="00E91A1D">
        <w:rPr>
          <w:rStyle w:val="StyleUnderline"/>
        </w:rPr>
        <w:t xml:space="preserve"> had grown </w:t>
      </w:r>
      <w:r w:rsidRPr="00E91A1D">
        <w:rPr>
          <w:rStyle w:val="Emphasis"/>
        </w:rPr>
        <w:t>fraught</w:t>
      </w:r>
      <w:r w:rsidRPr="00E91A1D">
        <w:rPr>
          <w:rStyle w:val="StyleUnderline"/>
        </w:rPr>
        <w:t>.</w:t>
      </w:r>
    </w:p>
    <w:p w14:paraId="625BA661" w14:textId="77777777" w:rsidR="00CB0066" w:rsidRPr="00706294" w:rsidRDefault="00CB0066" w:rsidP="00CB0066">
      <w:pPr>
        <w:rPr>
          <w:sz w:val="16"/>
        </w:rPr>
      </w:pPr>
      <w:r w:rsidRPr="00777B67">
        <w:rPr>
          <w:sz w:val="16"/>
        </w:rPr>
        <w:t xml:space="preserve">Officials and </w:t>
      </w:r>
      <w:proofErr w:type="gramStart"/>
      <w:r w:rsidRPr="00C90544">
        <w:rPr>
          <w:rStyle w:val="StyleUnderline"/>
          <w:highlight w:val="green"/>
        </w:rPr>
        <w:t>experts</w:t>
      </w:r>
      <w:proofErr w:type="gramEnd"/>
      <w:r w:rsidRPr="00F46D78">
        <w:rPr>
          <w:rStyle w:val="StyleUnderline"/>
        </w:rPr>
        <w:t xml:space="preserve"> we spoke</w:t>
      </w:r>
      <w:r w:rsidRPr="00DA3FD4">
        <w:rPr>
          <w:rStyle w:val="StyleUnderline"/>
        </w:rPr>
        <w:t xml:space="preserve"> with </w:t>
      </w:r>
      <w:r w:rsidRPr="00C90544">
        <w:rPr>
          <w:rStyle w:val="Emphasis"/>
          <w:highlight w:val="green"/>
        </w:rPr>
        <w:t>frequently</w:t>
      </w:r>
      <w:r w:rsidRPr="00DA3FD4">
        <w:rPr>
          <w:rStyle w:val="StyleUnderline"/>
        </w:rPr>
        <w:t xml:space="preserve"> </w:t>
      </w:r>
      <w:r w:rsidRPr="00C90544">
        <w:rPr>
          <w:rStyle w:val="StyleUnderline"/>
          <w:highlight w:val="green"/>
        </w:rPr>
        <w:t>cited</w:t>
      </w:r>
      <w:r w:rsidRPr="00777B67">
        <w:rPr>
          <w:sz w:val="16"/>
        </w:rPr>
        <w:t xml:space="preserve"> the </w:t>
      </w:r>
      <w:r w:rsidRPr="00C90544">
        <w:rPr>
          <w:rStyle w:val="Emphasis"/>
          <w:highlight w:val="green"/>
        </w:rPr>
        <w:t>uninterrupted</w:t>
      </w:r>
      <w:r w:rsidRPr="00777B67">
        <w:rPr>
          <w:sz w:val="16"/>
        </w:rPr>
        <w:t xml:space="preserve"> </w:t>
      </w:r>
      <w:r w:rsidRPr="00F46D78">
        <w:rPr>
          <w:rStyle w:val="Emphasis"/>
        </w:rPr>
        <w:t>routine</w:t>
      </w:r>
      <w:r w:rsidRPr="00777B67">
        <w:rPr>
          <w:sz w:val="16"/>
        </w:rPr>
        <w:t xml:space="preserve"> </w:t>
      </w:r>
      <w:r w:rsidRPr="00F46D78">
        <w:rPr>
          <w:rStyle w:val="StyleUnderline"/>
        </w:rPr>
        <w:t>of allied activities</w:t>
      </w:r>
      <w:r w:rsidRPr="00777B67">
        <w:rPr>
          <w:sz w:val="16"/>
        </w:rPr>
        <w:t xml:space="preserve"> as another key signal of U.S. commitment. They highlighted the continuation of </w:t>
      </w:r>
      <w:r w:rsidRPr="00F46D78">
        <w:rPr>
          <w:rStyle w:val="StyleUnderline"/>
        </w:rPr>
        <w:t xml:space="preserve">scheduled military </w:t>
      </w:r>
      <w:r w:rsidRPr="00C90544">
        <w:rPr>
          <w:rStyle w:val="Emphasis"/>
          <w:highlight w:val="green"/>
        </w:rPr>
        <w:t>exercises</w:t>
      </w:r>
      <w:r w:rsidRPr="00C90544">
        <w:rPr>
          <w:rStyle w:val="StyleUnderline"/>
          <w:highlight w:val="green"/>
        </w:rPr>
        <w:t xml:space="preserve"> and</w:t>
      </w:r>
      <w:r w:rsidRPr="00F46D78">
        <w:rPr>
          <w:rStyle w:val="StyleUnderline"/>
        </w:rPr>
        <w:t xml:space="preserve"> combined </w:t>
      </w:r>
      <w:r w:rsidRPr="00C90544">
        <w:rPr>
          <w:rStyle w:val="Emphasis"/>
          <w:highlight w:val="green"/>
        </w:rPr>
        <w:t>training</w:t>
      </w:r>
      <w:r w:rsidRPr="00F46D78">
        <w:rPr>
          <w:rStyle w:val="StyleUnderline"/>
        </w:rPr>
        <w:t xml:space="preserve"> events</w:t>
      </w:r>
      <w:r w:rsidRPr="00777B67">
        <w:rPr>
          <w:sz w:val="16"/>
        </w:rPr>
        <w:t xml:space="preserve">, noting that </w:t>
      </w:r>
      <w:r w:rsidRPr="00F46D78">
        <w:rPr>
          <w:rStyle w:val="Emphasis"/>
        </w:rPr>
        <w:t>none</w:t>
      </w:r>
      <w:r w:rsidRPr="00F46D78">
        <w:rPr>
          <w:rStyle w:val="StyleUnderline"/>
        </w:rPr>
        <w:t xml:space="preserve"> had been </w:t>
      </w:r>
      <w:r w:rsidRPr="00F46D78">
        <w:rPr>
          <w:rStyle w:val="Emphasis"/>
        </w:rPr>
        <w:t>canceled</w:t>
      </w:r>
      <w:r w:rsidRPr="00F46D78">
        <w:rPr>
          <w:rStyle w:val="StyleUnderline"/>
        </w:rPr>
        <w:t xml:space="preserve"> or </w:t>
      </w:r>
      <w:r w:rsidRPr="00F46D78">
        <w:rPr>
          <w:rStyle w:val="Emphasis"/>
        </w:rPr>
        <w:t>scaled back</w:t>
      </w:r>
      <w:r w:rsidRPr="00777B67">
        <w:rPr>
          <w:sz w:val="16"/>
        </w:rPr>
        <w:t xml:space="preserve"> by the administration. Most notably, Balikatan marked its 40th anniversary as the premier annual exercise between the U.S. and Philippines armed forces, with this year’s iteration featuring a “full battle test.” These activities </w:t>
      </w:r>
      <w:r w:rsidRPr="00F46D78">
        <w:rPr>
          <w:rStyle w:val="Emphasis"/>
        </w:rPr>
        <w:t>reassured</w:t>
      </w:r>
      <w:r w:rsidRPr="00777B67">
        <w:rPr>
          <w:sz w:val="16"/>
        </w:rPr>
        <w:t xml:space="preserve"> </w:t>
      </w:r>
      <w:r w:rsidRPr="00F46D78">
        <w:rPr>
          <w:rStyle w:val="StyleUnderline"/>
        </w:rPr>
        <w:t xml:space="preserve">Tokyo and Manila that longstanding U.S. defense commitments </w:t>
      </w:r>
      <w:r w:rsidRPr="00F46D78">
        <w:rPr>
          <w:rStyle w:val="Emphasis"/>
        </w:rPr>
        <w:t>endure</w:t>
      </w:r>
      <w:r w:rsidRPr="00777B67">
        <w:rPr>
          <w:sz w:val="16"/>
        </w:rPr>
        <w:t>.</w:t>
      </w:r>
    </w:p>
    <w:p w14:paraId="710AD364" w14:textId="77777777" w:rsidR="00CB0066" w:rsidRDefault="00CB0066" w:rsidP="00CB0066">
      <w:pPr>
        <w:rPr>
          <w:sz w:val="16"/>
        </w:rPr>
      </w:pPr>
      <w:r w:rsidRPr="00C90544">
        <w:rPr>
          <w:rStyle w:val="StyleUnderline"/>
          <w:highlight w:val="green"/>
        </w:rPr>
        <w:lastRenderedPageBreak/>
        <w:t xml:space="preserve">Trump’s </w:t>
      </w:r>
      <w:r w:rsidRPr="00C90544">
        <w:rPr>
          <w:rStyle w:val="Emphasis"/>
          <w:highlight w:val="green"/>
        </w:rPr>
        <w:t>pressure</w:t>
      </w:r>
      <w:r w:rsidRPr="00FC6E92">
        <w:rPr>
          <w:rStyle w:val="StyleUnderline"/>
        </w:rPr>
        <w:t xml:space="preserve"> on NATO</w:t>
      </w:r>
      <w:r w:rsidRPr="00706294">
        <w:rPr>
          <w:sz w:val="16"/>
        </w:rPr>
        <w:t xml:space="preserve"> governments </w:t>
      </w:r>
      <w:r w:rsidRPr="00A85AFD">
        <w:rPr>
          <w:rStyle w:val="StyleUnderline"/>
        </w:rPr>
        <w:t xml:space="preserve">to </w:t>
      </w:r>
      <w:r w:rsidRPr="00BA19FC">
        <w:rPr>
          <w:rStyle w:val="Emphasis"/>
        </w:rPr>
        <w:t>spend</w:t>
      </w:r>
      <w:r w:rsidRPr="00A85AFD">
        <w:rPr>
          <w:rStyle w:val="StyleUnderline"/>
        </w:rPr>
        <w:t xml:space="preserve"> more</w:t>
      </w:r>
      <w:r w:rsidRPr="00706294">
        <w:rPr>
          <w:sz w:val="16"/>
        </w:rPr>
        <w:t xml:space="preserve"> on defense </w:t>
      </w:r>
      <w:r w:rsidRPr="00C90544">
        <w:rPr>
          <w:rStyle w:val="StyleUnderline"/>
          <w:highlight w:val="green"/>
        </w:rPr>
        <w:t xml:space="preserve">made the alliance </w:t>
      </w:r>
      <w:r w:rsidRPr="00C90544">
        <w:rPr>
          <w:rStyle w:val="Emphasis"/>
          <w:highlight w:val="green"/>
        </w:rPr>
        <w:t>stronger</w:t>
      </w:r>
      <w:r w:rsidRPr="00706294">
        <w:rPr>
          <w:sz w:val="16"/>
        </w:rPr>
        <w:t>.</w:t>
      </w:r>
    </w:p>
    <w:p w14:paraId="475CA2B5" w14:textId="77777777" w:rsidR="00CB0066" w:rsidRDefault="00CB0066" w:rsidP="00CB0066">
      <w:pPr>
        <w:pStyle w:val="Heading4"/>
        <w:numPr>
          <w:ilvl w:val="0"/>
          <w:numId w:val="47"/>
        </w:numPr>
        <w:tabs>
          <w:tab w:val="num" w:pos="360"/>
        </w:tabs>
        <w:ind w:left="360"/>
      </w:pPr>
      <w:r>
        <w:t>Or bombing Iran in the middle of nonproliferation negotiations irreparably shatters credibility</w:t>
      </w:r>
    </w:p>
    <w:p w14:paraId="47DACB80" w14:textId="77777777" w:rsidR="00CB0066" w:rsidRPr="00841FBF" w:rsidRDefault="00CB0066" w:rsidP="00CB0066">
      <w:pPr>
        <w:spacing w:after="0" w:line="256" w:lineRule="auto"/>
        <w:rPr>
          <w:rFonts w:eastAsia="Aptos"/>
        </w:rPr>
      </w:pPr>
      <w:r w:rsidRPr="00841FBF">
        <w:rPr>
          <w:rFonts w:eastAsia="Aptos"/>
          <w:b/>
          <w:bCs/>
          <w:sz w:val="26"/>
        </w:rPr>
        <w:t>Al-Shahristani 3-5</w:t>
      </w:r>
      <w:r w:rsidRPr="00841FBF">
        <w:rPr>
          <w:rFonts w:eastAsia="Aptos"/>
        </w:rPr>
        <w:t xml:space="preserve"> – Dr. Hussain Al-Shahristani, President of Pugwash; Dr. Karen Hallberg, Secretary General; Prof. Götz Neuneck, Chair of the Pugwash Council (“Statement by the Pugwash Leadership on the U.S. and Israeli Military Attack on Iran,” https://pugwash.org/2026/03/05/statement-by-the-pugwash-leadership-on-the-u-s-and-israeli-military-attack-on-iran/)</w:t>
      </w:r>
    </w:p>
    <w:p w14:paraId="2FBDCDDC" w14:textId="77777777" w:rsidR="00CB0066" w:rsidRPr="00841FBF" w:rsidRDefault="00CB0066" w:rsidP="00CB0066">
      <w:pPr>
        <w:spacing w:after="0" w:line="256" w:lineRule="auto"/>
        <w:rPr>
          <w:rFonts w:eastAsia="Aptos"/>
          <w:highlight w:val="green"/>
          <w:u w:val="single"/>
        </w:rPr>
      </w:pPr>
      <w:r w:rsidRPr="00841FBF">
        <w:rPr>
          <w:rFonts w:eastAsia="Aptos"/>
          <w:sz w:val="16"/>
        </w:rPr>
        <w:t xml:space="preserve">The Pugwash Leadership is gravely concerned by these threats to regional and global stability from nuclear-armed states. </w:t>
      </w:r>
      <w:r w:rsidRPr="00841FBF">
        <w:rPr>
          <w:rFonts w:eastAsia="Aptos"/>
          <w:highlight w:val="green"/>
          <w:u w:val="single"/>
        </w:rPr>
        <w:t>By launching attacks against non-nuclear weapon states</w:t>
      </w:r>
      <w:r w:rsidRPr="00841FBF">
        <w:rPr>
          <w:rFonts w:eastAsia="Aptos"/>
          <w:sz w:val="16"/>
        </w:rPr>
        <w:t xml:space="preserve">, these </w:t>
      </w:r>
      <w:r w:rsidRPr="00841FBF">
        <w:rPr>
          <w:rFonts w:eastAsia="Aptos"/>
          <w:highlight w:val="green"/>
          <w:u w:val="single"/>
        </w:rPr>
        <w:t>nuclear powers have shattered</w:t>
      </w:r>
      <w:r w:rsidRPr="00841FBF">
        <w:rPr>
          <w:rFonts w:eastAsia="Aptos"/>
          <w:sz w:val="16"/>
        </w:rPr>
        <w:t xml:space="preserve"> the agreed security arrangements of </w:t>
      </w:r>
      <w:r w:rsidRPr="00841FBF">
        <w:rPr>
          <w:rFonts w:eastAsia="Aptos"/>
          <w:highlight w:val="green"/>
          <w:u w:val="single"/>
        </w:rPr>
        <w:t xml:space="preserve">the non-proliferation regime. </w:t>
      </w:r>
    </w:p>
    <w:p w14:paraId="1F8F3B07" w14:textId="77777777" w:rsidR="00CB0066" w:rsidRPr="00841FBF" w:rsidRDefault="00CB0066" w:rsidP="00CB0066">
      <w:pPr>
        <w:spacing w:after="0" w:line="256" w:lineRule="auto"/>
        <w:rPr>
          <w:rFonts w:eastAsia="Aptos"/>
          <w:highlight w:val="green"/>
          <w:u w:val="single"/>
        </w:rPr>
      </w:pPr>
    </w:p>
    <w:p w14:paraId="54D847AB" w14:textId="77777777" w:rsidR="00CB0066" w:rsidRPr="00841FBF" w:rsidRDefault="00CB0066" w:rsidP="00CB0066">
      <w:pPr>
        <w:spacing w:after="0" w:line="256" w:lineRule="auto"/>
        <w:rPr>
          <w:rFonts w:eastAsia="Aptos"/>
          <w:sz w:val="16"/>
        </w:rPr>
      </w:pPr>
      <w:r w:rsidRPr="00841FBF">
        <w:rPr>
          <w:rFonts w:eastAsia="Aptos"/>
          <w:highlight w:val="green"/>
          <w:u w:val="single"/>
        </w:rPr>
        <w:t>Such actions risk igniting a new, uncontrollable wave of proliferation, as non-nuclear states may now find a desperate justification to acquire nuclear weapons</w:t>
      </w:r>
      <w:r w:rsidRPr="00841FBF">
        <w:rPr>
          <w:rFonts w:eastAsia="Aptos"/>
          <w:sz w:val="16"/>
        </w:rPr>
        <w:t xml:space="preserve"> to safeguard their own survival. The rule of law, the authority of multilateral institutions, and the fragile international order are increasingly under threat amid a broader trend of military action in lieu of authentic diplomacy and meaningful negotiation. As concerned global citizens, we warn in the strongest terms against the normalization of war as an instrument of policy.</w:t>
      </w:r>
    </w:p>
    <w:p w14:paraId="084259F2" w14:textId="77777777" w:rsidR="00CB0066" w:rsidRPr="000328A8" w:rsidRDefault="00CB0066" w:rsidP="00CB0066"/>
    <w:p w14:paraId="74813ED3" w14:textId="77777777" w:rsidR="00CB0066" w:rsidRDefault="00CB0066" w:rsidP="00CB0066">
      <w:pPr>
        <w:pStyle w:val="Heading4"/>
        <w:numPr>
          <w:ilvl w:val="0"/>
          <w:numId w:val="47"/>
        </w:numPr>
        <w:tabs>
          <w:tab w:val="num" w:pos="360"/>
        </w:tabs>
        <w:ind w:left="360"/>
      </w:pPr>
      <w:r>
        <w:t xml:space="preserve">Bureaucracy </w:t>
      </w:r>
      <w:r w:rsidRPr="00C62B35">
        <w:rPr>
          <w:u w:val="single"/>
        </w:rPr>
        <w:t>fails</w:t>
      </w:r>
      <w:r>
        <w:t>.</w:t>
      </w:r>
    </w:p>
    <w:p w14:paraId="1D542169" w14:textId="77777777" w:rsidR="00CB0066" w:rsidRDefault="00CB0066" w:rsidP="00CB0066">
      <w:r>
        <w:t xml:space="preserve">Dr. Kenneth J. </w:t>
      </w:r>
      <w:r w:rsidRPr="00C43590">
        <w:rPr>
          <w:rStyle w:val="Style13ptBold"/>
        </w:rPr>
        <w:t>Meier et al. 19</w:t>
      </w:r>
      <w:r>
        <w:t>, PhD, Distinguished Scholar in Residence, Department of Public Administration &amp; Policy, American University. Professor, Public Management, Cardiff School of Business. Professor, Bureaucracy &amp; Democracy, Leiden University. Research Fellow, Danish Centre for Social Science Research; Dr. Mallory Compton, PhD, Assistant Professor, Public Service &amp; Administration, Texas A&amp;M University; Dr. John Polga-Hecimovich, PhD, Professor, Political Science, US Naval Academy; Dr. Miyeon Song, PhD, Assistant Professor, School of Public Affairs &amp; Administration, Rutgers University – Newark; Dr. Cameron Wimpy, Associate Professor &amp; Department Chair, Political Science, Arkansas State University, "Bureaucracy and the Failure of Politics: Challenges to Democratic Governance," Administration &amp; Society, Vol. 51, No. 10, pg. 1577, 2019, SAGE. //JDi</w:t>
      </w:r>
    </w:p>
    <w:p w14:paraId="3F927D41" w14:textId="77777777" w:rsidR="00CB0066" w:rsidRPr="00C62B35" w:rsidRDefault="00CB0066" w:rsidP="00CB0066">
      <w:pPr>
        <w:rPr>
          <w:sz w:val="16"/>
        </w:rPr>
      </w:pPr>
      <w:r w:rsidRPr="00C62B35">
        <w:rPr>
          <w:sz w:val="16"/>
        </w:rPr>
        <w:t xml:space="preserve">As scholars of public administration, we are used to </w:t>
      </w:r>
      <w:r w:rsidRPr="00C62B35">
        <w:rPr>
          <w:rStyle w:val="StyleUnderline"/>
        </w:rPr>
        <w:t>hearing</w:t>
      </w:r>
      <w:r w:rsidRPr="00C62B35">
        <w:rPr>
          <w:sz w:val="16"/>
        </w:rPr>
        <w:t xml:space="preserve"> that </w:t>
      </w:r>
      <w:r w:rsidRPr="00C62B35">
        <w:rPr>
          <w:rStyle w:val="StyleUnderline"/>
        </w:rPr>
        <w:t>the problem with government is</w:t>
      </w:r>
      <w:r w:rsidRPr="00C62B35">
        <w:rPr>
          <w:sz w:val="16"/>
        </w:rPr>
        <w:t xml:space="preserve"> </w:t>
      </w:r>
      <w:r w:rsidRPr="00C62B35">
        <w:rPr>
          <w:rStyle w:val="Emphasis"/>
        </w:rPr>
        <w:t>bureaucracy</w:t>
      </w:r>
      <w:r w:rsidRPr="00C62B35">
        <w:rPr>
          <w:sz w:val="16"/>
        </w:rPr>
        <w:t xml:space="preserve">; bureaucracy is inefficient, ineffective, abusive of citizens, and associated with a wide range of other maladies. Worldwide, we have </w:t>
      </w:r>
      <w:r w:rsidRPr="00C62B35">
        <w:rPr>
          <w:rStyle w:val="StyleUnderline"/>
        </w:rPr>
        <w:t>engaged in a</w:t>
      </w:r>
      <w:r w:rsidRPr="00C62B35">
        <w:rPr>
          <w:sz w:val="16"/>
        </w:rPr>
        <w:t xml:space="preserve"> </w:t>
      </w:r>
      <w:r w:rsidRPr="00C62B35">
        <w:rPr>
          <w:rStyle w:val="Emphasis"/>
        </w:rPr>
        <w:t>decades-long effort</w:t>
      </w:r>
      <w:r w:rsidRPr="00C62B35">
        <w:rPr>
          <w:sz w:val="16"/>
        </w:rPr>
        <w:t xml:space="preserve"> </w:t>
      </w:r>
      <w:r w:rsidRPr="00C62B35">
        <w:rPr>
          <w:rStyle w:val="StyleUnderline"/>
        </w:rPr>
        <w:t>to rein in the bureaucracy under a variety of guises</w:t>
      </w:r>
      <w:r w:rsidRPr="00C62B35">
        <w:rPr>
          <w:sz w:val="16"/>
        </w:rPr>
        <w:t>. The New Public Management approach sought to make government more like business either by transferring functions to the private sector or by streamlining the bloated government bureaucracy and holding it to the criterion of serving citizens as customers (Christensen &amp; Lægreid, 2002; Hood, 1995). In many democracies, the New Public Management and Reinventing Government were only extensions of the previous Reagan and Thatcher era revolutions or Zero-Base Budgeting, which were followed by subsequent “reforms” culminating in the Tea Party quest for zero government. Populist revolts have further created greater pressure to enact simple reforms to deal with complex problems.</w:t>
      </w:r>
    </w:p>
    <w:p w14:paraId="71DC04B8" w14:textId="77777777" w:rsidR="00CB0066" w:rsidRDefault="00CB0066" w:rsidP="00CB0066">
      <w:pPr>
        <w:rPr>
          <w:sz w:val="16"/>
        </w:rPr>
      </w:pPr>
      <w:r w:rsidRPr="00C62B35">
        <w:rPr>
          <w:sz w:val="16"/>
        </w:rPr>
        <w:t xml:space="preserve">The </w:t>
      </w:r>
      <w:r w:rsidRPr="00C62B35">
        <w:rPr>
          <w:rStyle w:val="StyleUnderline"/>
        </w:rPr>
        <w:t>enterprise of</w:t>
      </w:r>
      <w:r w:rsidRPr="00C62B35">
        <w:rPr>
          <w:sz w:val="16"/>
        </w:rPr>
        <w:t xml:space="preserve"> </w:t>
      </w:r>
      <w:r w:rsidRPr="00C90544">
        <w:rPr>
          <w:rStyle w:val="Emphasis"/>
          <w:highlight w:val="green"/>
        </w:rPr>
        <w:t>bureaucratic reform</w:t>
      </w:r>
      <w:r w:rsidRPr="00C62B35">
        <w:rPr>
          <w:sz w:val="16"/>
        </w:rPr>
        <w:t xml:space="preserve"> in our view </w:t>
      </w:r>
      <w:r w:rsidRPr="00C90544">
        <w:rPr>
          <w:rStyle w:val="StyleUnderline"/>
          <w:highlight w:val="green"/>
        </w:rPr>
        <w:t>is</w:t>
      </w:r>
      <w:r w:rsidRPr="00C90544">
        <w:rPr>
          <w:sz w:val="16"/>
          <w:highlight w:val="green"/>
        </w:rPr>
        <w:t xml:space="preserve"> </w:t>
      </w:r>
      <w:r w:rsidRPr="00C90544">
        <w:rPr>
          <w:rStyle w:val="Emphasis"/>
          <w:highlight w:val="green"/>
        </w:rPr>
        <w:t>misguided</w:t>
      </w:r>
      <w:r w:rsidRPr="00C90544">
        <w:rPr>
          <w:sz w:val="16"/>
          <w:highlight w:val="green"/>
        </w:rPr>
        <w:t xml:space="preserve"> </w:t>
      </w:r>
      <w:r w:rsidRPr="00C90544">
        <w:rPr>
          <w:rStyle w:val="StyleUnderline"/>
          <w:highlight w:val="green"/>
        </w:rPr>
        <w:t>and</w:t>
      </w:r>
      <w:r w:rsidRPr="00C90544">
        <w:rPr>
          <w:sz w:val="16"/>
          <w:highlight w:val="green"/>
        </w:rPr>
        <w:t xml:space="preserve"> </w:t>
      </w:r>
      <w:r w:rsidRPr="00C90544">
        <w:rPr>
          <w:rStyle w:val="Emphasis"/>
          <w:highlight w:val="green"/>
        </w:rPr>
        <w:t>fails</w:t>
      </w:r>
      <w:r w:rsidRPr="00C90544">
        <w:rPr>
          <w:sz w:val="16"/>
          <w:highlight w:val="green"/>
        </w:rPr>
        <w:t xml:space="preserve"> </w:t>
      </w:r>
      <w:r w:rsidRPr="00C90544">
        <w:rPr>
          <w:rStyle w:val="StyleUnderline"/>
          <w:highlight w:val="green"/>
        </w:rPr>
        <w:t>to see</w:t>
      </w:r>
      <w:r w:rsidRPr="00C62B35">
        <w:rPr>
          <w:rStyle w:val="StyleUnderline"/>
        </w:rPr>
        <w:t xml:space="preserve"> the </w:t>
      </w:r>
      <w:r w:rsidRPr="00C90544">
        <w:rPr>
          <w:rStyle w:val="StyleUnderline"/>
          <w:highlight w:val="green"/>
        </w:rPr>
        <w:t>real problems</w:t>
      </w:r>
      <w:r w:rsidRPr="00C62B35">
        <w:rPr>
          <w:rStyle w:val="StyleUnderline"/>
        </w:rPr>
        <w:t xml:space="preserve"> of governance</w:t>
      </w:r>
      <w:r w:rsidRPr="00C62B35">
        <w:rPr>
          <w:sz w:val="16"/>
        </w:rPr>
        <w:t xml:space="preserve">. With the reduction in government capacity over the last several decades, </w:t>
      </w:r>
      <w:r w:rsidRPr="00C62B35">
        <w:rPr>
          <w:rStyle w:val="StyleUnderline"/>
        </w:rPr>
        <w:t>the</w:t>
      </w:r>
      <w:r w:rsidRPr="00C62B35">
        <w:rPr>
          <w:sz w:val="16"/>
        </w:rPr>
        <w:t xml:space="preserve"> </w:t>
      </w:r>
      <w:r w:rsidRPr="00C62B35">
        <w:rPr>
          <w:rStyle w:val="Emphasis"/>
        </w:rPr>
        <w:t>key issue</w:t>
      </w:r>
      <w:r w:rsidRPr="00C62B35">
        <w:rPr>
          <w:sz w:val="16"/>
        </w:rPr>
        <w:t xml:space="preserve"> </w:t>
      </w:r>
      <w:r w:rsidRPr="00C62B35">
        <w:rPr>
          <w:rStyle w:val="StyleUnderline"/>
        </w:rPr>
        <w:t>in governance is</w:t>
      </w:r>
      <w:r w:rsidRPr="00C62B35">
        <w:rPr>
          <w:sz w:val="16"/>
        </w:rPr>
        <w:t xml:space="preserve"> </w:t>
      </w:r>
      <w:r w:rsidRPr="00C62B35">
        <w:rPr>
          <w:rStyle w:val="Emphasis"/>
        </w:rPr>
        <w:t>sustainability</w:t>
      </w:r>
      <w:r w:rsidRPr="00C62B35">
        <w:rPr>
          <w:sz w:val="16"/>
        </w:rPr>
        <w:t xml:space="preserve">—the achievement and endurance of success. Contrary to the dominant popular narrative, </w:t>
      </w:r>
      <w:r w:rsidRPr="00C62B35">
        <w:rPr>
          <w:rStyle w:val="StyleUnderline"/>
        </w:rPr>
        <w:t>many cases of governance success</w:t>
      </w:r>
      <w:r w:rsidRPr="00C62B35">
        <w:rPr>
          <w:sz w:val="16"/>
        </w:rPr>
        <w:t xml:space="preserve"> </w:t>
      </w:r>
      <w:r w:rsidRPr="00C62B35">
        <w:rPr>
          <w:rStyle w:val="Emphasis"/>
        </w:rPr>
        <w:t>exist</w:t>
      </w:r>
      <w:r w:rsidRPr="00C62B35">
        <w:rPr>
          <w:sz w:val="16"/>
        </w:rPr>
        <w:t xml:space="preserve"> </w:t>
      </w:r>
      <w:r w:rsidRPr="00C62B35">
        <w:rPr>
          <w:rStyle w:val="StyleUnderline"/>
        </w:rPr>
        <w:t>in this world</w:t>
      </w:r>
      <w:r w:rsidRPr="00C62B35">
        <w:rPr>
          <w:sz w:val="16"/>
        </w:rPr>
        <w:t xml:space="preserve"> (Compton &amp; ’t Hart, 2019). Governments do many things rather well. Why is it that such successful responses to real problems are so rarely achieved and sustained? In the many waves of reform, </w:t>
      </w:r>
      <w:r w:rsidRPr="00C62B35">
        <w:rPr>
          <w:rStyle w:val="StyleUnderline"/>
        </w:rPr>
        <w:t>we have</w:t>
      </w:r>
      <w:r w:rsidRPr="00C62B35">
        <w:rPr>
          <w:sz w:val="16"/>
        </w:rPr>
        <w:t xml:space="preserve"> </w:t>
      </w:r>
      <w:r w:rsidRPr="00C90544">
        <w:rPr>
          <w:rStyle w:val="Emphasis"/>
          <w:sz w:val="24"/>
          <w:szCs w:val="24"/>
          <w:highlight w:val="green"/>
        </w:rPr>
        <w:t>sacrificed</w:t>
      </w:r>
      <w:r w:rsidRPr="00C62B35">
        <w:rPr>
          <w:rStyle w:val="Emphasis"/>
          <w:sz w:val="24"/>
          <w:szCs w:val="24"/>
        </w:rPr>
        <w:t xml:space="preserve"> the </w:t>
      </w:r>
      <w:r w:rsidRPr="00C90544">
        <w:rPr>
          <w:rStyle w:val="Emphasis"/>
          <w:sz w:val="24"/>
          <w:szCs w:val="24"/>
          <w:highlight w:val="green"/>
        </w:rPr>
        <w:t>ability</w:t>
      </w:r>
      <w:r w:rsidRPr="00C90544">
        <w:rPr>
          <w:sz w:val="16"/>
          <w:highlight w:val="green"/>
        </w:rPr>
        <w:t xml:space="preserve"> </w:t>
      </w:r>
      <w:r w:rsidRPr="00C90544">
        <w:rPr>
          <w:rStyle w:val="StyleUnderline"/>
          <w:highlight w:val="green"/>
        </w:rPr>
        <w:t>of</w:t>
      </w:r>
      <w:r w:rsidRPr="00C62B35">
        <w:rPr>
          <w:sz w:val="16"/>
        </w:rPr>
        <w:t xml:space="preserve"> the </w:t>
      </w:r>
      <w:r w:rsidRPr="00C90544">
        <w:rPr>
          <w:rStyle w:val="StyleUnderline"/>
          <w:highlight w:val="green"/>
        </w:rPr>
        <w:t>government to solve problems</w:t>
      </w:r>
      <w:r w:rsidRPr="00C62B35">
        <w:rPr>
          <w:sz w:val="16"/>
        </w:rPr>
        <w:t xml:space="preserve">. This essay will present two arguments—first, that our </w:t>
      </w:r>
      <w:r w:rsidRPr="00C90544">
        <w:rPr>
          <w:rStyle w:val="StyleUnderline"/>
          <w:highlight w:val="green"/>
        </w:rPr>
        <w:t>failures</w:t>
      </w:r>
      <w:r w:rsidRPr="00C62B35">
        <w:rPr>
          <w:sz w:val="16"/>
        </w:rPr>
        <w:t xml:space="preserve"> of governance </w:t>
      </w:r>
      <w:r w:rsidRPr="00C90544">
        <w:rPr>
          <w:rStyle w:val="StyleUnderline"/>
          <w:highlight w:val="green"/>
        </w:rPr>
        <w:t>are</w:t>
      </w:r>
      <w:r w:rsidRPr="00C62B35">
        <w:rPr>
          <w:sz w:val="16"/>
        </w:rPr>
        <w:t xml:space="preserve"> </w:t>
      </w:r>
      <w:r w:rsidRPr="00C62B35">
        <w:rPr>
          <w:rStyle w:val="Emphasis"/>
        </w:rPr>
        <w:t xml:space="preserve">failures </w:t>
      </w:r>
      <w:r w:rsidRPr="00C90544">
        <w:rPr>
          <w:rStyle w:val="Emphasis"/>
          <w:highlight w:val="green"/>
        </w:rPr>
        <w:t>of politics, not</w:t>
      </w:r>
      <w:r w:rsidRPr="00C62B35">
        <w:rPr>
          <w:sz w:val="16"/>
        </w:rPr>
        <w:t xml:space="preserve"> failures of </w:t>
      </w:r>
      <w:r w:rsidRPr="00C90544">
        <w:rPr>
          <w:rStyle w:val="Emphasis"/>
          <w:highlight w:val="green"/>
        </w:rPr>
        <w:t>bureaucracy</w:t>
      </w:r>
      <w:r w:rsidRPr="00C90544">
        <w:rPr>
          <w:sz w:val="16"/>
          <w:highlight w:val="green"/>
        </w:rPr>
        <w:t xml:space="preserve">, </w:t>
      </w:r>
      <w:proofErr w:type="gramStart"/>
      <w:r w:rsidRPr="00C90544">
        <w:rPr>
          <w:rStyle w:val="StyleUnderline"/>
          <w:highlight w:val="green"/>
        </w:rPr>
        <w:t>and</w:t>
      </w:r>
      <w:r w:rsidRPr="00C62B35">
        <w:rPr>
          <w:sz w:val="16"/>
        </w:rPr>
        <w:t>,</w:t>
      </w:r>
      <w:proofErr w:type="gramEnd"/>
      <w:r w:rsidRPr="00C62B35">
        <w:rPr>
          <w:sz w:val="16"/>
        </w:rPr>
        <w:t xml:space="preserve"> second, that the </w:t>
      </w:r>
      <w:r w:rsidRPr="00C62B35">
        <w:rPr>
          <w:rStyle w:val="StyleUnderline"/>
        </w:rPr>
        <w:t>failures of politics</w:t>
      </w:r>
      <w:r w:rsidRPr="00C62B35">
        <w:rPr>
          <w:sz w:val="16"/>
        </w:rPr>
        <w:t xml:space="preserve"> </w:t>
      </w:r>
      <w:r w:rsidRPr="00C90544">
        <w:rPr>
          <w:rStyle w:val="Emphasis"/>
          <w:highlight w:val="green"/>
        </w:rPr>
        <w:t>interact</w:t>
      </w:r>
      <w:r w:rsidRPr="00C90544">
        <w:rPr>
          <w:sz w:val="16"/>
          <w:highlight w:val="green"/>
        </w:rPr>
        <w:t xml:space="preserve"> </w:t>
      </w:r>
      <w:r w:rsidRPr="00C90544">
        <w:rPr>
          <w:rStyle w:val="StyleUnderline"/>
          <w:highlight w:val="green"/>
        </w:rPr>
        <w:t>with</w:t>
      </w:r>
      <w:r w:rsidRPr="00C90544">
        <w:rPr>
          <w:sz w:val="16"/>
          <w:highlight w:val="green"/>
        </w:rPr>
        <w:t xml:space="preserve"> </w:t>
      </w:r>
      <w:r w:rsidRPr="00C90544">
        <w:rPr>
          <w:rStyle w:val="Emphasis"/>
          <w:highlight w:val="green"/>
        </w:rPr>
        <w:lastRenderedPageBreak/>
        <w:t>essential characteristics</w:t>
      </w:r>
      <w:r w:rsidRPr="00C62B35">
        <w:rPr>
          <w:sz w:val="16"/>
        </w:rPr>
        <w:t xml:space="preserve"> </w:t>
      </w:r>
      <w:r w:rsidRPr="00C62B35">
        <w:rPr>
          <w:rStyle w:val="StyleUnderline"/>
        </w:rPr>
        <w:t xml:space="preserve">of bureaucracy </w:t>
      </w:r>
      <w:r w:rsidRPr="00C90544">
        <w:rPr>
          <w:rStyle w:val="StyleUnderline"/>
          <w:highlight w:val="green"/>
        </w:rPr>
        <w:t>that</w:t>
      </w:r>
      <w:r w:rsidRPr="00C62B35">
        <w:rPr>
          <w:rStyle w:val="StyleUnderline"/>
        </w:rPr>
        <w:t xml:space="preserve"> will </w:t>
      </w:r>
      <w:r w:rsidRPr="00C90544">
        <w:rPr>
          <w:rStyle w:val="StyleUnderline"/>
          <w:highlight w:val="green"/>
        </w:rPr>
        <w:t>generate</w:t>
      </w:r>
      <w:r w:rsidRPr="00C62B35">
        <w:rPr>
          <w:rStyle w:val="StyleUnderline"/>
        </w:rPr>
        <w:t xml:space="preserve"> a series of </w:t>
      </w:r>
      <w:r w:rsidRPr="00C90544">
        <w:rPr>
          <w:rStyle w:val="StyleUnderline"/>
          <w:highlight w:val="green"/>
        </w:rPr>
        <w:t>predictable pathologies</w:t>
      </w:r>
      <w:r w:rsidRPr="00C62B35">
        <w:rPr>
          <w:rStyle w:val="StyleUnderline"/>
        </w:rPr>
        <w:t xml:space="preserve"> of governance</w:t>
      </w:r>
      <w:r w:rsidRPr="00C62B35">
        <w:rPr>
          <w:sz w:val="16"/>
        </w:rPr>
        <w:t xml:space="preserve">. </w:t>
      </w:r>
      <w:r w:rsidRPr="00C62B35">
        <w:rPr>
          <w:rStyle w:val="StyleUnderline"/>
        </w:rPr>
        <w:t xml:space="preserve">These pathologies </w:t>
      </w:r>
      <w:r w:rsidRPr="00C90544">
        <w:rPr>
          <w:rStyle w:val="StyleUnderline"/>
          <w:highlight w:val="green"/>
        </w:rPr>
        <w:t>reflect</w:t>
      </w:r>
      <w:r w:rsidRPr="00C62B35">
        <w:rPr>
          <w:sz w:val="16"/>
        </w:rPr>
        <w:t xml:space="preserve"> rational </w:t>
      </w:r>
      <w:r w:rsidRPr="00C62B35">
        <w:rPr>
          <w:rStyle w:val="StyleUnderline"/>
        </w:rPr>
        <w:t>bureaucratic responses to the</w:t>
      </w:r>
      <w:r w:rsidRPr="00C62B35">
        <w:rPr>
          <w:sz w:val="16"/>
        </w:rPr>
        <w:t xml:space="preserve"> </w:t>
      </w:r>
      <w:r w:rsidRPr="00C90544">
        <w:rPr>
          <w:rStyle w:val="Emphasis"/>
          <w:highlight w:val="green"/>
        </w:rPr>
        <w:t>failure</w:t>
      </w:r>
      <w:r w:rsidRPr="00C62B35">
        <w:rPr>
          <w:sz w:val="16"/>
        </w:rPr>
        <w:t xml:space="preserve"> of </w:t>
      </w:r>
      <w:r w:rsidRPr="00C62B35">
        <w:rPr>
          <w:rStyle w:val="StyleUnderline"/>
        </w:rPr>
        <w:t>politics</w:t>
      </w:r>
      <w:r w:rsidRPr="00C62B35">
        <w:rPr>
          <w:sz w:val="16"/>
        </w:rPr>
        <w:t xml:space="preserve"> (Compton &amp; Meier, 2017). As a result, the </w:t>
      </w:r>
      <w:r w:rsidRPr="00C62B35">
        <w:rPr>
          <w:rStyle w:val="StyleUnderline"/>
        </w:rPr>
        <w:t>pathologies</w:t>
      </w:r>
      <w:r w:rsidRPr="00C62B35">
        <w:rPr>
          <w:sz w:val="16"/>
        </w:rPr>
        <w:t xml:space="preserve"> </w:t>
      </w:r>
      <w:r w:rsidRPr="00C90544">
        <w:rPr>
          <w:rStyle w:val="Emphasis"/>
          <w:highlight w:val="green"/>
        </w:rPr>
        <w:t>cannot</w:t>
      </w:r>
      <w:r w:rsidRPr="00C90544">
        <w:rPr>
          <w:sz w:val="16"/>
          <w:highlight w:val="green"/>
        </w:rPr>
        <w:t xml:space="preserve"> </w:t>
      </w:r>
      <w:r w:rsidRPr="00C90544">
        <w:rPr>
          <w:rStyle w:val="StyleUnderline"/>
          <w:highlight w:val="green"/>
        </w:rPr>
        <w:t>be</w:t>
      </w:r>
      <w:r w:rsidRPr="00C62B35">
        <w:rPr>
          <w:sz w:val="16"/>
        </w:rPr>
        <w:t xml:space="preserve"> successfully </w:t>
      </w:r>
      <w:r w:rsidRPr="00C90544">
        <w:rPr>
          <w:rStyle w:val="StyleUnderline"/>
          <w:highlight w:val="green"/>
        </w:rPr>
        <w:t>solved via</w:t>
      </w:r>
      <w:r w:rsidRPr="00C62B35">
        <w:rPr>
          <w:rStyle w:val="StyleUnderline"/>
        </w:rPr>
        <w:t xml:space="preserve"> bureaucratic </w:t>
      </w:r>
      <w:r w:rsidRPr="00C90544">
        <w:rPr>
          <w:rStyle w:val="StyleUnderline"/>
          <w:highlight w:val="green"/>
        </w:rPr>
        <w:t>reform</w:t>
      </w:r>
      <w:r w:rsidRPr="00C62B35">
        <w:rPr>
          <w:sz w:val="16"/>
        </w:rPr>
        <w:t xml:space="preserve"> but only via reforms that address politics as well as bureaucracy.</w:t>
      </w:r>
    </w:p>
    <w:p w14:paraId="20AE0C71" w14:textId="77777777" w:rsidR="00CB0066" w:rsidRPr="000328A8" w:rsidRDefault="00CB0066" w:rsidP="00CB0066">
      <w:pPr>
        <w:pStyle w:val="ListParagraph"/>
        <w:keepNext/>
        <w:keepLines/>
        <w:numPr>
          <w:ilvl w:val="0"/>
          <w:numId w:val="47"/>
        </w:numPr>
        <w:spacing w:before="40" w:after="0" w:line="256" w:lineRule="auto"/>
        <w:outlineLvl w:val="3"/>
        <w:rPr>
          <w:rFonts w:eastAsia="DengXian Light" w:cs="Times New Roman"/>
          <w:b/>
          <w:iCs/>
          <w:highlight w:val="green"/>
          <w:u w:val="single"/>
        </w:rPr>
      </w:pPr>
      <w:r w:rsidRPr="000328A8">
        <w:rPr>
          <w:rFonts w:eastAsia="DengXian Light" w:cs="Times New Roman"/>
          <w:b/>
          <w:iCs/>
          <w:sz w:val="26"/>
        </w:rPr>
        <w:t>No civil war, and admin governance irrelevant.</w:t>
      </w:r>
    </w:p>
    <w:p w14:paraId="50201FCB" w14:textId="77777777" w:rsidR="00CB0066" w:rsidRPr="000328A8" w:rsidRDefault="00CB0066" w:rsidP="00CB0066">
      <w:pPr>
        <w:spacing w:line="256" w:lineRule="auto"/>
        <w:rPr>
          <w:rFonts w:eastAsia="Aptos"/>
          <w:highlight w:val="green"/>
          <w:u w:val="single"/>
        </w:rPr>
      </w:pPr>
      <w:r w:rsidRPr="000328A8">
        <w:rPr>
          <w:rFonts w:eastAsia="Aptos"/>
        </w:rPr>
        <w:t xml:space="preserve">Robert </w:t>
      </w:r>
      <w:r w:rsidRPr="000328A8">
        <w:rPr>
          <w:rFonts w:eastAsia="Aptos"/>
          <w:b/>
          <w:bCs/>
          <w:sz w:val="26"/>
        </w:rPr>
        <w:t>Reich 23</w:t>
      </w:r>
      <w:r w:rsidRPr="000328A8">
        <w:rPr>
          <w:rFonts w:eastAsia="Aptos"/>
        </w:rPr>
        <w:t>. "There will be no civil war over Trump. Here’s why." Guardian. 6-12-2023. https://www.theguardian.com/commentisfree/2023/jun/12/trump-civil-war-chances-documents-indictment</w:t>
      </w:r>
    </w:p>
    <w:p w14:paraId="7B70994A" w14:textId="77777777" w:rsidR="00CB0066" w:rsidRPr="000328A8" w:rsidRDefault="00CB0066" w:rsidP="00CB0066">
      <w:pPr>
        <w:spacing w:line="256" w:lineRule="auto"/>
        <w:rPr>
          <w:rFonts w:eastAsia="Aptos"/>
          <w:highlight w:val="green"/>
          <w:u w:val="single"/>
        </w:rPr>
      </w:pPr>
      <w:r w:rsidRPr="000328A8">
        <w:rPr>
          <w:rFonts w:eastAsia="Aptos"/>
          <w:b/>
          <w:iCs/>
          <w:sz w:val="30"/>
          <w:szCs w:val="30"/>
          <w:highlight w:val="green"/>
          <w:u w:val="single"/>
        </w:rPr>
        <w:t>Violence is possible, but there will be no civil war.</w:t>
      </w:r>
    </w:p>
    <w:p w14:paraId="29B5B753" w14:textId="77777777" w:rsidR="00CB0066" w:rsidRPr="000328A8" w:rsidRDefault="00CB0066" w:rsidP="00CB0066">
      <w:pPr>
        <w:spacing w:line="256" w:lineRule="auto"/>
        <w:rPr>
          <w:rFonts w:eastAsia="Aptos"/>
          <w:highlight w:val="green"/>
          <w:u w:val="single"/>
        </w:rPr>
      </w:pPr>
      <w:r w:rsidRPr="000328A8">
        <w:rPr>
          <w:rFonts w:eastAsia="Aptos"/>
          <w:highlight w:val="green"/>
          <w:u w:val="single"/>
        </w:rPr>
        <w:t>Nations don’t go to war over</w:t>
      </w:r>
      <w:r w:rsidRPr="000328A8">
        <w:rPr>
          <w:rFonts w:eastAsia="Aptos"/>
          <w:u w:val="single"/>
        </w:rPr>
        <w:t xml:space="preserve"> </w:t>
      </w:r>
      <w:r w:rsidRPr="000328A8">
        <w:rPr>
          <w:rFonts w:eastAsia="Aptos"/>
          <w:highlight w:val="green"/>
          <w:u w:val="single"/>
        </w:rPr>
        <w:t>whether they</w:t>
      </w:r>
      <w:r w:rsidRPr="000328A8">
        <w:rPr>
          <w:rFonts w:eastAsia="Aptos"/>
          <w:u w:val="single"/>
        </w:rPr>
        <w:t xml:space="preserve"> </w:t>
      </w:r>
      <w:r w:rsidRPr="000328A8">
        <w:rPr>
          <w:rFonts w:eastAsia="Aptos"/>
          <w:b/>
          <w:iCs/>
          <w:highlight w:val="green"/>
          <w:u w:val="single"/>
        </w:rPr>
        <w:t>like</w:t>
      </w:r>
      <w:r w:rsidRPr="000328A8">
        <w:rPr>
          <w:rFonts w:eastAsia="Aptos"/>
          <w:u w:val="single"/>
        </w:rPr>
        <w:t xml:space="preserve"> or </w:t>
      </w:r>
      <w:r w:rsidRPr="000328A8">
        <w:rPr>
          <w:rFonts w:eastAsia="Aptos"/>
          <w:b/>
          <w:iCs/>
          <w:u w:val="single"/>
        </w:rPr>
        <w:t xml:space="preserve">hate </w:t>
      </w:r>
      <w:r w:rsidRPr="000328A8">
        <w:rPr>
          <w:rFonts w:eastAsia="Aptos"/>
          <w:b/>
          <w:iCs/>
          <w:highlight w:val="green"/>
          <w:u w:val="single"/>
        </w:rPr>
        <w:t>specific leaders</w:t>
      </w:r>
      <w:r w:rsidRPr="000328A8">
        <w:rPr>
          <w:rFonts w:eastAsia="Aptos"/>
          <w:sz w:val="16"/>
        </w:rPr>
        <w:t xml:space="preserve">. </w:t>
      </w:r>
      <w:r w:rsidRPr="000328A8">
        <w:rPr>
          <w:rFonts w:eastAsia="Aptos"/>
          <w:u w:val="single"/>
        </w:rPr>
        <w:t xml:space="preserve">They go to war over the </w:t>
      </w:r>
      <w:r w:rsidRPr="000328A8">
        <w:rPr>
          <w:rFonts w:eastAsia="Aptos"/>
          <w:b/>
          <w:iCs/>
          <w:u w:val="single"/>
        </w:rPr>
        <w:t>ideologies</w:t>
      </w:r>
      <w:r w:rsidRPr="000328A8">
        <w:rPr>
          <w:rFonts w:eastAsia="Aptos"/>
          <w:u w:val="single"/>
        </w:rPr>
        <w:t xml:space="preserve">, </w:t>
      </w:r>
      <w:r w:rsidRPr="000328A8">
        <w:rPr>
          <w:rFonts w:eastAsia="Aptos"/>
          <w:b/>
          <w:iCs/>
          <w:u w:val="single"/>
        </w:rPr>
        <w:t>religions</w:t>
      </w:r>
      <w:r w:rsidRPr="000328A8">
        <w:rPr>
          <w:rFonts w:eastAsia="Aptos"/>
          <w:u w:val="single"/>
        </w:rPr>
        <w:t xml:space="preserve">, </w:t>
      </w:r>
      <w:r w:rsidRPr="000328A8">
        <w:rPr>
          <w:rFonts w:eastAsia="Aptos"/>
          <w:b/>
          <w:iCs/>
          <w:u w:val="single"/>
        </w:rPr>
        <w:t>racism</w:t>
      </w:r>
      <w:r w:rsidRPr="000328A8">
        <w:rPr>
          <w:rFonts w:eastAsia="Aptos"/>
          <w:u w:val="single"/>
        </w:rPr>
        <w:t xml:space="preserve">, </w:t>
      </w:r>
      <w:r w:rsidRPr="000328A8">
        <w:rPr>
          <w:rFonts w:eastAsia="Aptos"/>
          <w:b/>
          <w:iCs/>
          <w:u w:val="single"/>
        </w:rPr>
        <w:t>social classes</w:t>
      </w:r>
      <w:r w:rsidRPr="000328A8">
        <w:rPr>
          <w:rFonts w:eastAsia="Aptos"/>
          <w:u w:val="single"/>
        </w:rPr>
        <w:t xml:space="preserve"> or </w:t>
      </w:r>
      <w:r w:rsidRPr="000328A8">
        <w:rPr>
          <w:rFonts w:eastAsia="Aptos"/>
          <w:b/>
          <w:iCs/>
          <w:u w:val="single"/>
        </w:rPr>
        <w:t>economic policies</w:t>
      </w:r>
      <w:r w:rsidRPr="000328A8">
        <w:rPr>
          <w:rFonts w:eastAsia="Aptos"/>
          <w:u w:val="single"/>
        </w:rPr>
        <w:t xml:space="preserve"> these leaders represent.</w:t>
      </w:r>
    </w:p>
    <w:p w14:paraId="3B46C657" w14:textId="77777777" w:rsidR="00CB0066" w:rsidRPr="000328A8" w:rsidRDefault="00CB0066" w:rsidP="00CB0066">
      <w:pPr>
        <w:spacing w:line="256" w:lineRule="auto"/>
        <w:rPr>
          <w:rFonts w:eastAsia="Aptos"/>
          <w:highlight w:val="green"/>
          <w:u w:val="single"/>
        </w:rPr>
      </w:pPr>
      <w:r w:rsidRPr="000328A8">
        <w:rPr>
          <w:rFonts w:eastAsia="Aptos"/>
          <w:sz w:val="16"/>
        </w:rPr>
        <w:t xml:space="preserve">But </w:t>
      </w:r>
      <w:r w:rsidRPr="000328A8">
        <w:rPr>
          <w:rFonts w:eastAsia="Aptos"/>
          <w:b/>
          <w:iCs/>
          <w:u w:val="single"/>
        </w:rPr>
        <w:t>Trump</w:t>
      </w:r>
      <w:r w:rsidRPr="000328A8">
        <w:rPr>
          <w:rFonts w:eastAsia="Aptos"/>
          <w:sz w:val="16"/>
        </w:rPr>
        <w:t xml:space="preserve"> represents nothing other than his own grievance with a system that refused him a second term and is now beginning to hold him accountable for violating the law.</w:t>
      </w:r>
    </w:p>
    <w:p w14:paraId="2533D39F" w14:textId="77777777" w:rsidR="00CB0066" w:rsidRPr="000328A8" w:rsidRDefault="00CB0066" w:rsidP="00CB0066">
      <w:pPr>
        <w:spacing w:line="256" w:lineRule="auto"/>
        <w:rPr>
          <w:rFonts w:eastAsia="Aptos"/>
          <w:highlight w:val="green"/>
          <w:u w:val="single"/>
        </w:rPr>
      </w:pPr>
      <w:r w:rsidRPr="000328A8">
        <w:rPr>
          <w:rFonts w:eastAsia="Aptos"/>
          <w:u w:val="single"/>
        </w:rPr>
        <w:t>In addition, the guardrails that protected American democracy after the 2020 election</w:t>
      </w:r>
      <w:r w:rsidRPr="000328A8">
        <w:rPr>
          <w:rFonts w:eastAsia="Aptos"/>
          <w:sz w:val="16"/>
        </w:rPr>
        <w:t xml:space="preserve"> </w:t>
      </w:r>
      <w:r w:rsidRPr="000328A8">
        <w:rPr>
          <w:rFonts w:eastAsia="Aptos"/>
          <w:u w:val="single"/>
        </w:rPr>
        <w:t xml:space="preserve">– the </w:t>
      </w:r>
      <w:r w:rsidRPr="000328A8">
        <w:rPr>
          <w:rFonts w:eastAsia="Aptos"/>
          <w:b/>
          <w:iCs/>
          <w:highlight w:val="green"/>
          <w:u w:val="single"/>
        </w:rPr>
        <w:t>courts</w:t>
      </w:r>
      <w:r w:rsidRPr="000328A8">
        <w:rPr>
          <w:rFonts w:eastAsia="Aptos"/>
          <w:u w:val="single"/>
        </w:rPr>
        <w:t xml:space="preserve">, </w:t>
      </w:r>
      <w:r w:rsidRPr="000328A8">
        <w:rPr>
          <w:rFonts w:eastAsia="Aptos"/>
          <w:b/>
          <w:iCs/>
          <w:highlight w:val="green"/>
          <w:u w:val="single"/>
        </w:rPr>
        <w:t>state election officials</w:t>
      </w:r>
      <w:r w:rsidRPr="000328A8">
        <w:rPr>
          <w:rFonts w:eastAsia="Aptos"/>
          <w:u w:val="single"/>
        </w:rPr>
        <w:t xml:space="preserve">, the </w:t>
      </w:r>
      <w:r w:rsidRPr="000328A8">
        <w:rPr>
          <w:rFonts w:eastAsia="Aptos"/>
          <w:b/>
          <w:iCs/>
          <w:highlight w:val="green"/>
          <w:u w:val="single"/>
        </w:rPr>
        <w:t>military</w:t>
      </w:r>
      <w:r w:rsidRPr="000328A8">
        <w:rPr>
          <w:rFonts w:eastAsia="Aptos"/>
          <w:u w:val="single"/>
        </w:rPr>
        <w:t xml:space="preserve">, </w:t>
      </w:r>
      <w:r w:rsidRPr="000328A8">
        <w:rPr>
          <w:rFonts w:eastAsia="Aptos"/>
          <w:highlight w:val="green"/>
          <w:u w:val="single"/>
        </w:rPr>
        <w:t>and</w:t>
      </w:r>
      <w:r w:rsidRPr="000328A8">
        <w:rPr>
          <w:rFonts w:eastAsia="Aptos"/>
          <w:u w:val="single"/>
        </w:rPr>
        <w:t xml:space="preserve"> the </w:t>
      </w:r>
      <w:r w:rsidRPr="000328A8">
        <w:rPr>
          <w:rFonts w:eastAsia="Aptos"/>
          <w:b/>
          <w:iCs/>
          <w:highlight w:val="green"/>
          <w:u w:val="single"/>
        </w:rPr>
        <w:t>justice</w:t>
      </w:r>
      <w:r w:rsidRPr="000328A8">
        <w:rPr>
          <w:rFonts w:eastAsia="Aptos"/>
          <w:b/>
          <w:iCs/>
          <w:u w:val="single"/>
        </w:rPr>
        <w:t xml:space="preserve"> department</w:t>
      </w:r>
      <w:r w:rsidRPr="000328A8">
        <w:rPr>
          <w:rFonts w:eastAsia="Aptos"/>
          <w:u w:val="single"/>
        </w:rPr>
        <w:t xml:space="preserve"> – </w:t>
      </w:r>
      <w:r w:rsidRPr="000328A8">
        <w:rPr>
          <w:rFonts w:eastAsia="Aptos"/>
          <w:highlight w:val="green"/>
          <w:u w:val="single"/>
        </w:rPr>
        <w:t>are</w:t>
      </w:r>
      <w:r w:rsidRPr="000328A8">
        <w:rPr>
          <w:rFonts w:eastAsia="Aptos"/>
          <w:u w:val="single"/>
        </w:rPr>
        <w:t xml:space="preserve"> </w:t>
      </w:r>
      <w:r w:rsidRPr="000328A8">
        <w:rPr>
          <w:rFonts w:eastAsia="Aptos"/>
          <w:b/>
          <w:iCs/>
          <w:highlight w:val="green"/>
          <w:u w:val="single"/>
        </w:rPr>
        <w:t>stronger</w:t>
      </w:r>
      <w:r w:rsidRPr="000328A8">
        <w:rPr>
          <w:rFonts w:eastAsia="Aptos"/>
          <w:highlight w:val="green"/>
          <w:u w:val="single"/>
        </w:rPr>
        <w:t xml:space="preserve"> than</w:t>
      </w:r>
      <w:r w:rsidRPr="000328A8">
        <w:rPr>
          <w:rFonts w:eastAsia="Aptos"/>
          <w:u w:val="single"/>
        </w:rPr>
        <w:t xml:space="preserve"> </w:t>
      </w:r>
      <w:r w:rsidRPr="000328A8">
        <w:rPr>
          <w:rFonts w:eastAsia="Aptos"/>
          <w:highlight w:val="green"/>
          <w:u w:val="single"/>
        </w:rPr>
        <w:t xml:space="preserve">before </w:t>
      </w:r>
      <w:r w:rsidRPr="000328A8">
        <w:rPr>
          <w:rFonts w:eastAsia="Aptos"/>
          <w:b/>
          <w:iCs/>
          <w:highlight w:val="green"/>
          <w:u w:val="single"/>
        </w:rPr>
        <w:t>Trump</w:t>
      </w:r>
      <w:r w:rsidRPr="000328A8">
        <w:rPr>
          <w:rFonts w:eastAsia="Aptos"/>
          <w:b/>
          <w:iCs/>
          <w:u w:val="single"/>
        </w:rPr>
        <w:t xml:space="preserve"> tested them the first time</w:t>
      </w:r>
      <w:r w:rsidRPr="000328A8">
        <w:rPr>
          <w:rFonts w:eastAsia="Aptos"/>
          <w:u w:val="single"/>
        </w:rPr>
        <w:t>.</w:t>
      </w:r>
    </w:p>
    <w:p w14:paraId="504A3056" w14:textId="77777777" w:rsidR="00CB0066" w:rsidRPr="000328A8" w:rsidRDefault="00CB0066" w:rsidP="00CB0066">
      <w:pPr>
        <w:spacing w:line="256" w:lineRule="auto"/>
        <w:rPr>
          <w:rFonts w:eastAsia="Aptos"/>
          <w:highlight w:val="green"/>
        </w:rPr>
      </w:pPr>
      <w:r w:rsidRPr="000328A8">
        <w:rPr>
          <w:rFonts w:eastAsia="Aptos"/>
          <w:highlight w:val="green"/>
          <w:u w:val="single"/>
        </w:rPr>
        <w:t>Many</w:t>
      </w:r>
      <w:r w:rsidRPr="000328A8">
        <w:rPr>
          <w:rFonts w:eastAsia="Aptos"/>
          <w:sz w:val="16"/>
        </w:rPr>
        <w:t xml:space="preserve"> of those </w:t>
      </w:r>
      <w:r w:rsidRPr="000328A8">
        <w:rPr>
          <w:rFonts w:eastAsia="Aptos"/>
          <w:highlight w:val="green"/>
          <w:u w:val="single"/>
        </w:rPr>
        <w:t>who stormed the Capitol have been</w:t>
      </w:r>
      <w:r w:rsidRPr="000328A8">
        <w:rPr>
          <w:rFonts w:eastAsia="Aptos"/>
          <w:u w:val="single"/>
        </w:rPr>
        <w:t xml:space="preserve"> </w:t>
      </w:r>
      <w:r w:rsidRPr="000328A8">
        <w:rPr>
          <w:rFonts w:eastAsia="Aptos"/>
          <w:b/>
          <w:iCs/>
          <w:u w:val="single"/>
        </w:rPr>
        <w:t>tried</w:t>
      </w:r>
      <w:r w:rsidRPr="000328A8">
        <w:rPr>
          <w:rFonts w:eastAsia="Aptos"/>
          <w:u w:val="single"/>
        </w:rPr>
        <w:t xml:space="preserve"> and </w:t>
      </w:r>
      <w:r w:rsidRPr="000328A8">
        <w:rPr>
          <w:rFonts w:eastAsia="Aptos"/>
          <w:b/>
          <w:iCs/>
          <w:highlight w:val="green"/>
          <w:u w:val="single"/>
        </w:rPr>
        <w:t>convicted</w:t>
      </w:r>
      <w:r w:rsidRPr="000328A8">
        <w:rPr>
          <w:rFonts w:eastAsia="Aptos"/>
          <w:u w:val="single"/>
        </w:rPr>
        <w:t>.</w:t>
      </w:r>
      <w:r w:rsidRPr="000328A8">
        <w:rPr>
          <w:rFonts w:eastAsia="Aptos"/>
          <w:sz w:val="16"/>
        </w:rPr>
        <w:t xml:space="preserve"> </w:t>
      </w:r>
      <w:r w:rsidRPr="000328A8">
        <w:rPr>
          <w:rFonts w:eastAsia="Aptos"/>
          <w:highlight w:val="green"/>
          <w:u w:val="single"/>
        </w:rPr>
        <w:t>Election-denying</w:t>
      </w:r>
      <w:r w:rsidRPr="000328A8">
        <w:rPr>
          <w:rFonts w:eastAsia="Aptos"/>
          <w:u w:val="single"/>
        </w:rPr>
        <w:t xml:space="preserve"> </w:t>
      </w:r>
      <w:r w:rsidRPr="000328A8">
        <w:rPr>
          <w:rFonts w:eastAsia="Aptos"/>
          <w:highlight w:val="green"/>
          <w:u w:val="single"/>
        </w:rPr>
        <w:t>candidates were</w:t>
      </w:r>
      <w:r w:rsidRPr="000328A8">
        <w:rPr>
          <w:rFonts w:eastAsia="Aptos"/>
          <w:u w:val="single"/>
        </w:rPr>
        <w:t xml:space="preserve"> </w:t>
      </w:r>
      <w:r w:rsidRPr="000328A8">
        <w:rPr>
          <w:rFonts w:eastAsia="Aptos"/>
          <w:b/>
          <w:iCs/>
          <w:u w:val="single"/>
        </w:rPr>
        <w:t xml:space="preserve">largely </w:t>
      </w:r>
      <w:r w:rsidRPr="000328A8">
        <w:rPr>
          <w:rFonts w:eastAsia="Aptos"/>
          <w:b/>
          <w:iCs/>
          <w:highlight w:val="green"/>
          <w:u w:val="single"/>
        </w:rPr>
        <w:t>defeated</w:t>
      </w:r>
      <w:r w:rsidRPr="000328A8">
        <w:rPr>
          <w:rFonts w:eastAsia="Aptos"/>
          <w:u w:val="single"/>
        </w:rPr>
        <w:t xml:space="preserve"> in the 2022 </w:t>
      </w:r>
      <w:r w:rsidRPr="000328A8">
        <w:rPr>
          <w:rFonts w:eastAsia="Aptos"/>
          <w:b/>
          <w:iCs/>
          <w:u w:val="single"/>
        </w:rPr>
        <w:t>midterms</w:t>
      </w:r>
      <w:r w:rsidRPr="000328A8">
        <w:rPr>
          <w:rFonts w:eastAsia="Aptos"/>
          <w:u w:val="single"/>
        </w:rPr>
        <w:t>.</w:t>
      </w:r>
      <w:r w:rsidRPr="000328A8">
        <w:rPr>
          <w:rFonts w:eastAsia="Aptos"/>
          <w:sz w:val="16"/>
        </w:rPr>
        <w:t xml:space="preserve"> </w:t>
      </w:r>
      <w:r w:rsidRPr="000328A8">
        <w:rPr>
          <w:rFonts w:eastAsia="Aptos"/>
          <w:u w:val="single"/>
        </w:rPr>
        <w:t>The courts have adamantly backed federal prosecutors.</w:t>
      </w:r>
    </w:p>
    <w:p w14:paraId="492D2836" w14:textId="77777777" w:rsidR="00CB0066" w:rsidRPr="000615B2" w:rsidRDefault="00CB0066" w:rsidP="00CB0066">
      <w:pPr>
        <w:pStyle w:val="ListParagraph"/>
        <w:keepNext/>
        <w:keepLines/>
        <w:numPr>
          <w:ilvl w:val="0"/>
          <w:numId w:val="47"/>
        </w:numPr>
        <w:spacing w:before="40" w:after="0" w:line="256" w:lineRule="auto"/>
        <w:outlineLvl w:val="3"/>
        <w:rPr>
          <w:rFonts w:eastAsia="DengXian Light" w:cs="Times New Roman"/>
          <w:b/>
          <w:iCs/>
          <w:sz w:val="26"/>
        </w:rPr>
      </w:pPr>
      <w:r w:rsidRPr="000615B2">
        <w:rPr>
          <w:rFonts w:eastAsia="DengXian Light" w:cs="Times New Roman"/>
          <w:b/>
          <w:iCs/>
          <w:sz w:val="26"/>
        </w:rPr>
        <w:t>Russia won’t escalate post-Iran</w:t>
      </w:r>
    </w:p>
    <w:p w14:paraId="646C78B4" w14:textId="77777777" w:rsidR="00CB0066" w:rsidRPr="000615B2" w:rsidRDefault="00CB0066" w:rsidP="00CB0066">
      <w:pPr>
        <w:spacing w:line="256" w:lineRule="auto"/>
        <w:rPr>
          <w:rFonts w:eastAsia="Aptos"/>
        </w:rPr>
      </w:pPr>
      <w:r w:rsidRPr="000615B2">
        <w:rPr>
          <w:rFonts w:eastAsia="Aptos"/>
          <w:b/>
          <w:bCs/>
          <w:sz w:val="26"/>
        </w:rPr>
        <w:t xml:space="preserve">Roos 3/2 </w:t>
      </w:r>
      <w:r w:rsidRPr="000615B2">
        <w:rPr>
          <w:rFonts w:eastAsia="Aptos"/>
        </w:rPr>
        <w:t>(Grégoire Roos, director of the Europe and Russia and Eurasia Programmes at Chatham House and non-resident fellow at the Center on Global Energy Policy at the School of International and Public Policy of the University of Columbia. “The Iran war exposes the limits of Russia’s leverage in a fragmenting regional order”, Chatham House (March 2, 2026), https://www.chathamhouse.org/2026/03/iran-war-exposes-limits-russias-leverage-fragmenting-regional-order)//LJ</w:t>
      </w:r>
    </w:p>
    <w:p w14:paraId="305F9078" w14:textId="77777777" w:rsidR="00CB0066" w:rsidRPr="000615B2" w:rsidRDefault="00CB0066" w:rsidP="00CB0066">
      <w:pPr>
        <w:spacing w:line="256" w:lineRule="auto"/>
        <w:rPr>
          <w:rFonts w:eastAsia="Aptos"/>
          <w:sz w:val="16"/>
        </w:rPr>
      </w:pPr>
      <w:r w:rsidRPr="000615B2">
        <w:rPr>
          <w:rFonts w:eastAsia="Aptos"/>
          <w:sz w:val="16"/>
        </w:rPr>
        <w:t xml:space="preserve">In a diplomatic note to the Iranian government dated 29 March 1944, Vyacheslav </w:t>
      </w:r>
      <w:r w:rsidRPr="000615B2">
        <w:rPr>
          <w:rFonts w:eastAsia="Aptos"/>
          <w:u w:val="single"/>
        </w:rPr>
        <w:t>Molotov</w:t>
      </w:r>
      <w:r w:rsidRPr="000615B2">
        <w:rPr>
          <w:rFonts w:eastAsia="Aptos"/>
          <w:sz w:val="16"/>
        </w:rPr>
        <w:t xml:space="preserve">, then foreign minister of the Soviet Union, </w:t>
      </w:r>
      <w:r w:rsidRPr="000615B2">
        <w:rPr>
          <w:rFonts w:eastAsia="Aptos"/>
          <w:u w:val="single"/>
        </w:rPr>
        <w:t xml:space="preserve">noted that ‘the </w:t>
      </w:r>
      <w:r w:rsidRPr="000615B2">
        <w:rPr>
          <w:rFonts w:eastAsia="Aptos"/>
          <w:highlight w:val="green"/>
          <w:u w:val="single"/>
        </w:rPr>
        <w:t>Soviet Union</w:t>
      </w:r>
      <w:r w:rsidRPr="000615B2">
        <w:rPr>
          <w:rFonts w:eastAsia="Aptos"/>
          <w:u w:val="single"/>
        </w:rPr>
        <w:t xml:space="preserve"> [</w:t>
      </w:r>
      <w:r w:rsidRPr="000615B2">
        <w:rPr>
          <w:rFonts w:eastAsia="Aptos"/>
          <w:highlight w:val="green"/>
          <w:u w:val="single"/>
        </w:rPr>
        <w:t>couldn’t</w:t>
      </w:r>
      <w:r w:rsidRPr="000615B2">
        <w:rPr>
          <w:rFonts w:eastAsia="Aptos"/>
          <w:u w:val="single"/>
        </w:rPr>
        <w:t xml:space="preserve">] </w:t>
      </w:r>
      <w:r w:rsidRPr="000615B2">
        <w:rPr>
          <w:rFonts w:eastAsia="Aptos"/>
          <w:highlight w:val="green"/>
          <w:u w:val="single"/>
        </w:rPr>
        <w:t>remain</w:t>
      </w:r>
      <w:r w:rsidRPr="000615B2">
        <w:rPr>
          <w:rFonts w:eastAsia="Aptos"/>
          <w:u w:val="single"/>
        </w:rPr>
        <w:t xml:space="preserve"> </w:t>
      </w:r>
      <w:r w:rsidRPr="000615B2">
        <w:rPr>
          <w:rFonts w:eastAsia="Aptos"/>
          <w:highlight w:val="green"/>
          <w:u w:val="single"/>
        </w:rPr>
        <w:t>indifferent to</w:t>
      </w:r>
      <w:r w:rsidRPr="000615B2">
        <w:rPr>
          <w:rFonts w:eastAsia="Aptos"/>
          <w:u w:val="single"/>
        </w:rPr>
        <w:t xml:space="preserve"> the fate of </w:t>
      </w:r>
      <w:r w:rsidRPr="000615B2">
        <w:rPr>
          <w:rFonts w:eastAsia="Aptos"/>
          <w:highlight w:val="green"/>
          <w:u w:val="single"/>
        </w:rPr>
        <w:t>Iran’</w:t>
      </w:r>
      <w:r w:rsidRPr="000615B2">
        <w:rPr>
          <w:rFonts w:eastAsia="Aptos"/>
          <w:u w:val="single"/>
        </w:rPr>
        <w:t>.</w:t>
      </w:r>
      <w:r w:rsidRPr="000615B2">
        <w:rPr>
          <w:rFonts w:eastAsia="Aptos"/>
          <w:sz w:val="16"/>
        </w:rPr>
        <w:t xml:space="preserve"> That statement crystallized a perennial tenet of Soviet foreign policy – one that still synthesizes much of Moscow’s approach to the Middle East today: Iran is not a dispensable peripheral actor. It is a structural node on the southern flank of the Russian Central Asian zone of influence.</w:t>
      </w:r>
    </w:p>
    <w:p w14:paraId="5D3627D4" w14:textId="77777777" w:rsidR="00CB0066" w:rsidRPr="000615B2" w:rsidRDefault="00CB0066" w:rsidP="00CB0066">
      <w:pPr>
        <w:spacing w:line="256" w:lineRule="auto"/>
        <w:rPr>
          <w:rFonts w:eastAsia="Aptos"/>
          <w:u w:val="single"/>
        </w:rPr>
      </w:pPr>
      <w:r w:rsidRPr="000615B2">
        <w:rPr>
          <w:rFonts w:eastAsia="Aptos"/>
          <w:u w:val="single"/>
        </w:rPr>
        <w:t xml:space="preserve">The </w:t>
      </w:r>
      <w:r w:rsidRPr="000615B2">
        <w:rPr>
          <w:rFonts w:eastAsia="Aptos"/>
          <w:highlight w:val="green"/>
          <w:u w:val="single"/>
        </w:rPr>
        <w:t>current military confrontation</w:t>
      </w:r>
      <w:r w:rsidRPr="000615B2">
        <w:rPr>
          <w:rFonts w:eastAsia="Aptos"/>
          <w:u w:val="single"/>
        </w:rPr>
        <w:t xml:space="preserve"> between Iran</w:t>
      </w:r>
      <w:r w:rsidRPr="000615B2">
        <w:rPr>
          <w:rFonts w:eastAsia="Aptos"/>
          <w:sz w:val="16"/>
        </w:rPr>
        <w:t xml:space="preserve"> on the one side, </w:t>
      </w:r>
      <w:r w:rsidRPr="000615B2">
        <w:rPr>
          <w:rFonts w:eastAsia="Aptos"/>
          <w:u w:val="single"/>
        </w:rPr>
        <w:t>and the</w:t>
      </w:r>
      <w:r w:rsidRPr="000615B2">
        <w:rPr>
          <w:rFonts w:eastAsia="Aptos"/>
          <w:sz w:val="16"/>
        </w:rPr>
        <w:t xml:space="preserve"> United States (</w:t>
      </w:r>
      <w:r w:rsidRPr="000615B2">
        <w:rPr>
          <w:rFonts w:eastAsia="Aptos"/>
          <w:u w:val="single"/>
        </w:rPr>
        <w:t>US</w:t>
      </w:r>
      <w:r w:rsidRPr="000615B2">
        <w:rPr>
          <w:rFonts w:eastAsia="Aptos"/>
          <w:sz w:val="16"/>
        </w:rPr>
        <w:t xml:space="preserve">) </w:t>
      </w:r>
      <w:r w:rsidRPr="000615B2">
        <w:rPr>
          <w:rFonts w:eastAsia="Aptos"/>
          <w:u w:val="single"/>
        </w:rPr>
        <w:t>and Israel</w:t>
      </w:r>
      <w:r w:rsidRPr="000615B2">
        <w:rPr>
          <w:rFonts w:eastAsia="Aptos"/>
          <w:sz w:val="16"/>
        </w:rPr>
        <w:t xml:space="preserve"> on the other, </w:t>
      </w:r>
      <w:r w:rsidRPr="000615B2">
        <w:rPr>
          <w:rFonts w:eastAsia="Aptos"/>
          <w:highlight w:val="green"/>
          <w:u w:val="single"/>
        </w:rPr>
        <w:t>might</w:t>
      </w:r>
      <w:r w:rsidRPr="000615B2">
        <w:rPr>
          <w:rFonts w:eastAsia="Aptos"/>
          <w:u w:val="single"/>
        </w:rPr>
        <w:t xml:space="preserve"> well </w:t>
      </w:r>
      <w:r w:rsidRPr="000615B2">
        <w:rPr>
          <w:rFonts w:eastAsia="Aptos"/>
          <w:highlight w:val="green"/>
          <w:u w:val="single"/>
        </w:rPr>
        <w:t>push this logic to its limits</w:t>
      </w:r>
      <w:r w:rsidRPr="000615B2">
        <w:rPr>
          <w:rFonts w:eastAsia="Aptos"/>
          <w:u w:val="single"/>
        </w:rPr>
        <w:t xml:space="preserve">. Moscow may be forced to navigate a new and possibly perilous geometry of utility, ideology, and strategic restraint. </w:t>
      </w:r>
    </w:p>
    <w:p w14:paraId="01A2E0DD" w14:textId="77777777" w:rsidR="00CB0066" w:rsidRPr="000615B2" w:rsidRDefault="00CB0066" w:rsidP="00CB0066">
      <w:pPr>
        <w:spacing w:line="256" w:lineRule="auto"/>
        <w:rPr>
          <w:rFonts w:eastAsia="Aptos"/>
          <w:u w:val="single"/>
        </w:rPr>
      </w:pPr>
      <w:r w:rsidRPr="000615B2">
        <w:rPr>
          <w:rFonts w:eastAsia="Aptos"/>
          <w:u w:val="single"/>
        </w:rPr>
        <w:t xml:space="preserve">Depending on the war’s outcome, the </w:t>
      </w:r>
      <w:r w:rsidRPr="000615B2">
        <w:rPr>
          <w:rFonts w:eastAsia="Aptos"/>
          <w:highlight w:val="green"/>
          <w:u w:val="single"/>
        </w:rPr>
        <w:t>Kremlin</w:t>
      </w:r>
      <w:r w:rsidRPr="000615B2">
        <w:rPr>
          <w:rFonts w:eastAsia="Aptos"/>
          <w:u w:val="single"/>
        </w:rPr>
        <w:t xml:space="preserve"> might see its already wobbly </w:t>
      </w:r>
      <w:r w:rsidRPr="000615B2">
        <w:rPr>
          <w:rFonts w:eastAsia="Aptos"/>
          <w:highlight w:val="green"/>
          <w:u w:val="single"/>
        </w:rPr>
        <w:t>strategic architecture in the Middle East</w:t>
      </w:r>
      <w:r w:rsidRPr="000615B2">
        <w:rPr>
          <w:rFonts w:eastAsia="Aptos"/>
          <w:u w:val="single"/>
        </w:rPr>
        <w:t xml:space="preserve"> so badly </w:t>
      </w:r>
      <w:r w:rsidRPr="000615B2">
        <w:rPr>
          <w:rFonts w:eastAsia="Aptos"/>
          <w:highlight w:val="green"/>
          <w:u w:val="single"/>
        </w:rPr>
        <w:t>undermined</w:t>
      </w:r>
      <w:r w:rsidRPr="000615B2">
        <w:rPr>
          <w:rFonts w:eastAsia="Aptos"/>
          <w:u w:val="single"/>
        </w:rPr>
        <w:t xml:space="preserve"> that it is </w:t>
      </w:r>
      <w:r w:rsidRPr="000615B2">
        <w:rPr>
          <w:rFonts w:eastAsia="Aptos"/>
          <w:highlight w:val="green"/>
          <w:u w:val="single"/>
        </w:rPr>
        <w:t>compelled to reassess its regional calculus</w:t>
      </w:r>
      <w:r w:rsidRPr="000615B2">
        <w:rPr>
          <w:rFonts w:eastAsia="Aptos"/>
          <w:u w:val="single"/>
        </w:rPr>
        <w:t>.</w:t>
      </w:r>
    </w:p>
    <w:p w14:paraId="60992087" w14:textId="77777777" w:rsidR="00CB0066" w:rsidRPr="000615B2" w:rsidRDefault="00CB0066" w:rsidP="00CB0066">
      <w:pPr>
        <w:spacing w:line="256" w:lineRule="auto"/>
        <w:rPr>
          <w:rFonts w:eastAsia="Aptos"/>
          <w:sz w:val="16"/>
        </w:rPr>
      </w:pPr>
      <w:r w:rsidRPr="000615B2">
        <w:rPr>
          <w:rFonts w:eastAsia="Aptos"/>
          <w:sz w:val="16"/>
        </w:rPr>
        <w:t xml:space="preserve">Russia’s reckoning </w:t>
      </w:r>
    </w:p>
    <w:p w14:paraId="6D81B541" w14:textId="77777777" w:rsidR="00CB0066" w:rsidRPr="000615B2" w:rsidRDefault="00CB0066" w:rsidP="00CB0066">
      <w:pPr>
        <w:spacing w:line="256" w:lineRule="auto"/>
        <w:rPr>
          <w:rFonts w:eastAsia="Aptos"/>
          <w:sz w:val="16"/>
        </w:rPr>
      </w:pPr>
      <w:r w:rsidRPr="000615B2">
        <w:rPr>
          <w:rFonts w:eastAsia="Aptos"/>
          <w:highlight w:val="green"/>
          <w:u w:val="single"/>
        </w:rPr>
        <w:t>Russia’s public posture</w:t>
      </w:r>
      <w:r w:rsidRPr="000615B2">
        <w:rPr>
          <w:rFonts w:eastAsia="Aptos"/>
          <w:u w:val="single"/>
        </w:rPr>
        <w:t xml:space="preserve"> in response to</w:t>
      </w:r>
      <w:r w:rsidRPr="000615B2">
        <w:rPr>
          <w:rFonts w:eastAsia="Aptos"/>
          <w:sz w:val="16"/>
        </w:rPr>
        <w:t xml:space="preserve"> the military action against </w:t>
      </w:r>
      <w:r w:rsidRPr="000615B2">
        <w:rPr>
          <w:rFonts w:eastAsia="Aptos"/>
          <w:u w:val="single"/>
        </w:rPr>
        <w:t xml:space="preserve">Iran </w:t>
      </w:r>
      <w:r w:rsidRPr="000615B2">
        <w:rPr>
          <w:rFonts w:eastAsia="Aptos"/>
          <w:highlight w:val="green"/>
          <w:u w:val="single"/>
        </w:rPr>
        <w:t>has been</w:t>
      </w:r>
      <w:r w:rsidRPr="000615B2">
        <w:rPr>
          <w:rFonts w:eastAsia="Aptos"/>
          <w:u w:val="single"/>
        </w:rPr>
        <w:t xml:space="preserve"> one of </w:t>
      </w:r>
      <w:r w:rsidRPr="000615B2">
        <w:rPr>
          <w:rFonts w:eastAsia="Aptos"/>
          <w:highlight w:val="green"/>
          <w:u w:val="single"/>
        </w:rPr>
        <w:t>sharp rhetorical condemnation</w:t>
      </w:r>
      <w:r w:rsidRPr="000615B2">
        <w:rPr>
          <w:rFonts w:eastAsia="Aptos"/>
          <w:u w:val="single"/>
        </w:rPr>
        <w:t>.</w:t>
      </w:r>
      <w:r w:rsidRPr="000615B2">
        <w:rPr>
          <w:rFonts w:eastAsia="Aptos"/>
          <w:sz w:val="16"/>
        </w:rPr>
        <w:t xml:space="preserve"> Moscow has labelled the strikes ‘unprovoked acts of armed aggression’ and warned of regional and global instability unless diplomacy is restored. </w:t>
      </w:r>
    </w:p>
    <w:p w14:paraId="24137E98" w14:textId="77777777" w:rsidR="00CB0066" w:rsidRPr="000615B2" w:rsidRDefault="00CB0066" w:rsidP="00CB0066">
      <w:pPr>
        <w:spacing w:line="256" w:lineRule="auto"/>
        <w:rPr>
          <w:rFonts w:eastAsia="Aptos"/>
          <w:b/>
          <w:iCs/>
          <w:u w:val="single"/>
        </w:rPr>
      </w:pPr>
      <w:r w:rsidRPr="000615B2">
        <w:rPr>
          <w:rFonts w:eastAsia="Aptos"/>
          <w:b/>
          <w:iCs/>
          <w:u w:val="single"/>
        </w:rPr>
        <w:lastRenderedPageBreak/>
        <w:t xml:space="preserve">But </w:t>
      </w:r>
      <w:r w:rsidRPr="000615B2">
        <w:rPr>
          <w:rFonts w:eastAsia="Aptos"/>
          <w:b/>
          <w:iCs/>
          <w:highlight w:val="green"/>
          <w:u w:val="single"/>
        </w:rPr>
        <w:t xml:space="preserve">Russia will obviously not </w:t>
      </w:r>
      <w:proofErr w:type="gramStart"/>
      <w:r w:rsidRPr="000615B2">
        <w:rPr>
          <w:rFonts w:eastAsia="Aptos"/>
          <w:b/>
          <w:iCs/>
          <w:highlight w:val="green"/>
          <w:u w:val="single"/>
        </w:rPr>
        <w:t>enter into</w:t>
      </w:r>
      <w:proofErr w:type="gramEnd"/>
      <w:r w:rsidRPr="000615B2">
        <w:rPr>
          <w:rFonts w:eastAsia="Aptos"/>
          <w:b/>
          <w:iCs/>
          <w:highlight w:val="green"/>
          <w:u w:val="single"/>
        </w:rPr>
        <w:t xml:space="preserve"> any</w:t>
      </w:r>
      <w:r w:rsidRPr="000615B2">
        <w:rPr>
          <w:rFonts w:eastAsia="Aptos"/>
          <w:b/>
          <w:iCs/>
          <w:u w:val="single"/>
        </w:rPr>
        <w:t xml:space="preserve"> kind of </w:t>
      </w:r>
      <w:r w:rsidRPr="000615B2">
        <w:rPr>
          <w:rFonts w:eastAsia="Aptos"/>
          <w:b/>
          <w:iCs/>
          <w:highlight w:val="green"/>
          <w:u w:val="single"/>
        </w:rPr>
        <w:t>military confrontation with the US</w:t>
      </w:r>
      <w:r w:rsidRPr="000615B2">
        <w:rPr>
          <w:rFonts w:eastAsia="Aptos"/>
          <w:u w:val="single"/>
        </w:rPr>
        <w:t xml:space="preserve"> and Israel. </w:t>
      </w:r>
      <w:r w:rsidRPr="000615B2">
        <w:rPr>
          <w:rFonts w:eastAsia="Aptos"/>
          <w:b/>
          <w:iCs/>
          <w:highlight w:val="green"/>
          <w:u w:val="single"/>
        </w:rPr>
        <w:t>Nor has it sent Tehran the least sign</w:t>
      </w:r>
      <w:r w:rsidRPr="000615B2">
        <w:rPr>
          <w:rFonts w:eastAsia="Aptos"/>
          <w:b/>
          <w:iCs/>
          <w:u w:val="single"/>
        </w:rPr>
        <w:t xml:space="preserve"> that it may provide any form </w:t>
      </w:r>
      <w:r w:rsidRPr="000615B2">
        <w:rPr>
          <w:rFonts w:eastAsia="Aptos"/>
          <w:b/>
          <w:iCs/>
          <w:highlight w:val="green"/>
          <w:u w:val="single"/>
        </w:rPr>
        <w:t>of support</w:t>
      </w:r>
      <w:r w:rsidRPr="000615B2">
        <w:rPr>
          <w:rFonts w:eastAsia="Aptos"/>
          <w:b/>
          <w:iCs/>
          <w:u w:val="single"/>
        </w:rPr>
        <w:t xml:space="preserve">. </w:t>
      </w:r>
    </w:p>
    <w:p w14:paraId="1AEC49FD" w14:textId="77777777" w:rsidR="00CB0066" w:rsidRPr="000615B2" w:rsidRDefault="00CB0066" w:rsidP="00CB0066">
      <w:pPr>
        <w:spacing w:line="256" w:lineRule="auto"/>
        <w:rPr>
          <w:rFonts w:eastAsia="Aptos"/>
          <w:u w:val="single"/>
        </w:rPr>
      </w:pPr>
      <w:r w:rsidRPr="000615B2">
        <w:rPr>
          <w:rFonts w:eastAsia="Aptos"/>
          <w:u w:val="single"/>
        </w:rPr>
        <w:t xml:space="preserve">The </w:t>
      </w:r>
      <w:r w:rsidRPr="000615B2">
        <w:rPr>
          <w:rFonts w:eastAsia="Aptos"/>
          <w:highlight w:val="green"/>
          <w:u w:val="single"/>
        </w:rPr>
        <w:t>Kremlin’s next steps</w:t>
      </w:r>
      <w:r w:rsidRPr="000615B2">
        <w:rPr>
          <w:rFonts w:eastAsia="Aptos"/>
          <w:u w:val="single"/>
        </w:rPr>
        <w:t xml:space="preserve"> will likely be </w:t>
      </w:r>
      <w:r w:rsidRPr="000615B2">
        <w:rPr>
          <w:rFonts w:eastAsia="Aptos"/>
          <w:highlight w:val="green"/>
          <w:u w:val="single"/>
        </w:rPr>
        <w:t xml:space="preserve">calibrated to </w:t>
      </w:r>
      <w:r w:rsidRPr="000615B2">
        <w:rPr>
          <w:rFonts w:eastAsia="Aptos"/>
          <w:b/>
          <w:iCs/>
          <w:highlight w:val="green"/>
          <w:u w:val="single"/>
        </w:rPr>
        <w:t>uphold its credibility as a counter-Western partner</w:t>
      </w:r>
      <w:r w:rsidRPr="000615B2">
        <w:rPr>
          <w:rFonts w:eastAsia="Aptos"/>
          <w:highlight w:val="green"/>
          <w:u w:val="single"/>
        </w:rPr>
        <w:t xml:space="preserve"> but </w:t>
      </w:r>
      <w:r w:rsidRPr="000615B2">
        <w:rPr>
          <w:rFonts w:eastAsia="Aptos"/>
          <w:b/>
          <w:iCs/>
          <w:highlight w:val="green"/>
          <w:u w:val="single"/>
        </w:rPr>
        <w:t>avoid being drawn into a second high-intensity conflict</w:t>
      </w:r>
      <w:r w:rsidRPr="000615B2">
        <w:rPr>
          <w:rFonts w:eastAsia="Aptos"/>
          <w:b/>
          <w:iCs/>
          <w:u w:val="single"/>
        </w:rPr>
        <w:t xml:space="preserve">. </w:t>
      </w:r>
      <w:r w:rsidRPr="000615B2">
        <w:rPr>
          <w:rFonts w:eastAsia="Aptos"/>
          <w:u w:val="single"/>
        </w:rPr>
        <w:t xml:space="preserve">It will also </w:t>
      </w:r>
      <w:r w:rsidRPr="000615B2">
        <w:rPr>
          <w:rFonts w:eastAsia="Aptos"/>
          <w:highlight w:val="green"/>
          <w:u w:val="single"/>
        </w:rPr>
        <w:t>seek to preserve bargaining space with Washington</w:t>
      </w:r>
      <w:r w:rsidRPr="000615B2">
        <w:rPr>
          <w:rFonts w:eastAsia="Aptos"/>
          <w:u w:val="single"/>
        </w:rPr>
        <w:t xml:space="preserve"> on other issues – not least the negotiations to end the war in Ukraine.</w:t>
      </w:r>
    </w:p>
    <w:p w14:paraId="75DF2E4C" w14:textId="77777777" w:rsidR="00CB0066" w:rsidRPr="000615B2" w:rsidRDefault="00CB0066" w:rsidP="00CB0066">
      <w:pPr>
        <w:spacing w:line="256" w:lineRule="auto"/>
        <w:rPr>
          <w:rFonts w:eastAsia="Aptos"/>
          <w:u w:val="single"/>
        </w:rPr>
      </w:pPr>
      <w:r w:rsidRPr="000615B2">
        <w:rPr>
          <w:rFonts w:eastAsia="Aptos"/>
          <w:sz w:val="16"/>
        </w:rPr>
        <w:t>Until the situation in Iran is clarified, the keywords for Moscow will be ‘</w:t>
      </w:r>
      <w:r w:rsidRPr="000615B2">
        <w:rPr>
          <w:rFonts w:eastAsia="Aptos"/>
          <w:highlight w:val="green"/>
          <w:u w:val="single"/>
        </w:rPr>
        <w:t>strategic hedging’</w:t>
      </w:r>
      <w:r w:rsidRPr="000615B2">
        <w:rPr>
          <w:rFonts w:eastAsia="Aptos"/>
          <w:sz w:val="16"/>
        </w:rPr>
        <w:t xml:space="preserve">. In other words, it will seek to make the most of the </w:t>
      </w:r>
      <w:proofErr w:type="gramStart"/>
      <w:r w:rsidRPr="000615B2">
        <w:rPr>
          <w:rFonts w:eastAsia="Aptos"/>
          <w:sz w:val="16"/>
        </w:rPr>
        <w:t>US</w:t>
      </w:r>
      <w:proofErr w:type="gramEnd"/>
      <w:r w:rsidRPr="000615B2">
        <w:rPr>
          <w:rFonts w:eastAsia="Aptos"/>
          <w:sz w:val="16"/>
        </w:rPr>
        <w:t xml:space="preserve"> distraction </w:t>
      </w:r>
      <w:r w:rsidRPr="000615B2">
        <w:rPr>
          <w:rFonts w:eastAsia="Aptos"/>
          <w:u w:val="single"/>
        </w:rPr>
        <w:t>in the hope of depriving Kyiv of media oxygen and pushing the war on Ukraine into the background.</w:t>
      </w:r>
    </w:p>
    <w:p w14:paraId="0E000D14" w14:textId="77777777" w:rsidR="00CB0066" w:rsidRPr="000615B2" w:rsidRDefault="00CB0066" w:rsidP="00CB0066">
      <w:pPr>
        <w:pStyle w:val="ListParagraph"/>
        <w:keepNext/>
        <w:keepLines/>
        <w:numPr>
          <w:ilvl w:val="0"/>
          <w:numId w:val="47"/>
        </w:numPr>
        <w:spacing w:before="40" w:after="0" w:line="256" w:lineRule="auto"/>
        <w:outlineLvl w:val="3"/>
        <w:rPr>
          <w:rFonts w:eastAsia="DengXian Light" w:cs="Times New Roman"/>
          <w:b/>
          <w:iCs/>
          <w:sz w:val="26"/>
        </w:rPr>
      </w:pPr>
      <w:r w:rsidRPr="000615B2">
        <w:rPr>
          <w:rFonts w:eastAsia="DengXian Light" w:cs="Times New Roman"/>
          <w:b/>
          <w:iCs/>
          <w:sz w:val="26"/>
        </w:rPr>
        <w:t xml:space="preserve">No China draw-in – Iran proves their decision calculus is economic rather than geopolitical. </w:t>
      </w:r>
    </w:p>
    <w:p w14:paraId="3302684C" w14:textId="77777777" w:rsidR="00CB0066" w:rsidRPr="000615B2" w:rsidRDefault="00CB0066" w:rsidP="00CB0066">
      <w:pPr>
        <w:spacing w:line="256" w:lineRule="auto"/>
        <w:rPr>
          <w:rFonts w:eastAsia="Aptos"/>
        </w:rPr>
      </w:pPr>
      <w:r w:rsidRPr="000615B2">
        <w:rPr>
          <w:rFonts w:eastAsia="Aptos"/>
          <w:b/>
          <w:bCs/>
          <w:sz w:val="26"/>
        </w:rPr>
        <w:t>Feigenbaum 3/2</w:t>
      </w:r>
      <w:r w:rsidRPr="000615B2">
        <w:rPr>
          <w:rFonts w:eastAsia="Aptos"/>
        </w:rPr>
        <w:t xml:space="preserve"> (Evan A. Feigenbaum, VP for studies at the Carnegie Endowment for International </w:t>
      </w:r>
      <w:proofErr w:type="gramStart"/>
      <w:r w:rsidRPr="000615B2">
        <w:rPr>
          <w:rFonts w:eastAsia="Aptos"/>
        </w:rPr>
        <w:t>Peace,  former</w:t>
      </w:r>
      <w:proofErr w:type="gramEnd"/>
      <w:r w:rsidRPr="000615B2">
        <w:rPr>
          <w:rFonts w:eastAsia="Aptos"/>
        </w:rPr>
        <w:t xml:space="preserve"> Deputy Assistant Secretary of State and former Treasury Secretary on Asia, 2019-20 James R. Schlesinger Distinguished Professor at the Miller Center of Public Affairs at the University of Virginia, and PhD in Chinese Politics from Stanford. “Beijing Doesn’t Think Like Washington—and the Iran Conflict Shows Why”, Carnegie Endowment for International Peace: Emissary (March 2, 2026), https://carnegieendowment.org/emissary/2026/03/iran-china-us-intervention-strategy)//LJ</w:t>
      </w:r>
    </w:p>
    <w:p w14:paraId="7E67EFA4" w14:textId="77777777" w:rsidR="00CB0066" w:rsidRPr="000615B2" w:rsidRDefault="00CB0066" w:rsidP="00CB0066">
      <w:pPr>
        <w:spacing w:line="256" w:lineRule="auto"/>
        <w:rPr>
          <w:rFonts w:eastAsia="Aptos"/>
          <w:sz w:val="16"/>
        </w:rPr>
      </w:pPr>
      <w:r w:rsidRPr="000615B2">
        <w:rPr>
          <w:rFonts w:eastAsia="Aptos"/>
          <w:u w:val="single"/>
        </w:rPr>
        <w:t xml:space="preserve">In the wake of the coordinated U.S. and Israeli attacks on Iran and the U.S. seizure of </w:t>
      </w:r>
      <w:r w:rsidRPr="000615B2">
        <w:rPr>
          <w:rFonts w:eastAsia="Aptos"/>
          <w:sz w:val="16"/>
        </w:rPr>
        <w:t xml:space="preserve">Nicolás </w:t>
      </w:r>
      <w:r w:rsidRPr="000615B2">
        <w:rPr>
          <w:rFonts w:eastAsia="Aptos"/>
          <w:u w:val="single"/>
        </w:rPr>
        <w:t>Maduro</w:t>
      </w:r>
      <w:r w:rsidRPr="000615B2">
        <w:rPr>
          <w:rFonts w:eastAsia="Aptos"/>
          <w:sz w:val="16"/>
        </w:rPr>
        <w:t xml:space="preserve"> from Caracas, </w:t>
      </w:r>
      <w:r w:rsidRPr="000615B2">
        <w:rPr>
          <w:rFonts w:eastAsia="Aptos"/>
          <w:u w:val="single"/>
        </w:rPr>
        <w:t>many in the American strategic class express surprise that Beijing does not ride to the rescue of its strategic partners.</w:t>
      </w:r>
      <w:r w:rsidRPr="000615B2">
        <w:rPr>
          <w:rFonts w:eastAsia="Aptos"/>
          <w:sz w:val="16"/>
        </w:rPr>
        <w:t xml:space="preserve"> A former U.S. ambassador to China (and my former boss) Nicholas Burns puts this point especially bluntly: “China,” he concludes, “is proving to be a feckless friend for its authoritarian allies.”</w:t>
      </w:r>
    </w:p>
    <w:p w14:paraId="74616415" w14:textId="77777777" w:rsidR="00CB0066" w:rsidRPr="000615B2" w:rsidRDefault="00CB0066" w:rsidP="00CB0066">
      <w:pPr>
        <w:spacing w:line="256" w:lineRule="auto"/>
        <w:rPr>
          <w:rFonts w:eastAsia="Aptos"/>
          <w:b/>
          <w:iCs/>
          <w:u w:val="single"/>
        </w:rPr>
      </w:pPr>
      <w:r w:rsidRPr="000615B2">
        <w:rPr>
          <w:rFonts w:eastAsia="Aptos"/>
          <w:u w:val="single"/>
        </w:rPr>
        <w:t xml:space="preserve">But </w:t>
      </w:r>
      <w:r w:rsidRPr="000615B2">
        <w:rPr>
          <w:rFonts w:eastAsia="Aptos"/>
          <w:highlight w:val="green"/>
          <w:u w:val="single"/>
        </w:rPr>
        <w:t>China’s standoffish posture</w:t>
      </w:r>
      <w:r w:rsidRPr="000615B2">
        <w:rPr>
          <w:rFonts w:eastAsia="Aptos"/>
          <w:u w:val="single"/>
        </w:rPr>
        <w:t xml:space="preserve"> is not, in fact, a surprise.</w:t>
      </w:r>
      <w:r w:rsidRPr="000615B2">
        <w:rPr>
          <w:rFonts w:eastAsia="Aptos"/>
          <w:sz w:val="16"/>
        </w:rPr>
        <w:t xml:space="preserve"> Simply put, </w:t>
      </w:r>
      <w:r w:rsidRPr="000615B2">
        <w:rPr>
          <w:rFonts w:eastAsia="Aptos"/>
          <w:b/>
          <w:iCs/>
          <w:highlight w:val="green"/>
          <w:u w:val="single"/>
        </w:rPr>
        <w:t xml:space="preserve">avoiding binding security commitments to peripheral third </w:t>
      </w:r>
      <w:r w:rsidRPr="000615B2">
        <w:rPr>
          <w:rFonts w:eastAsia="Aptos"/>
          <w:highlight w:val="green"/>
          <w:u w:val="single"/>
        </w:rPr>
        <w:t>countries</w:t>
      </w:r>
      <w:r w:rsidRPr="000615B2">
        <w:rPr>
          <w:rFonts w:eastAsia="Aptos"/>
          <w:u w:val="single"/>
        </w:rPr>
        <w:t xml:space="preserve"> is not a sign of weakness but is by</w:t>
      </w:r>
      <w:r w:rsidRPr="000615B2">
        <w:rPr>
          <w:rFonts w:eastAsia="Aptos"/>
          <w:sz w:val="16"/>
        </w:rPr>
        <w:t xml:space="preserve"> </w:t>
      </w:r>
      <w:r w:rsidRPr="000615B2">
        <w:rPr>
          <w:rFonts w:eastAsia="Aptos"/>
          <w:b/>
          <w:iCs/>
          <w:u w:val="single"/>
        </w:rPr>
        <w:t>strategic design.</w:t>
      </w:r>
    </w:p>
    <w:p w14:paraId="57495D0F" w14:textId="77777777" w:rsidR="00CB0066" w:rsidRPr="000615B2" w:rsidRDefault="00CB0066" w:rsidP="00CB0066">
      <w:pPr>
        <w:spacing w:line="256" w:lineRule="auto"/>
        <w:rPr>
          <w:rFonts w:eastAsia="Aptos"/>
          <w:u w:val="single"/>
        </w:rPr>
      </w:pPr>
      <w:r w:rsidRPr="000615B2">
        <w:rPr>
          <w:rFonts w:eastAsia="Aptos"/>
          <w:sz w:val="16"/>
        </w:rPr>
        <w:t xml:space="preserve">It is patently obvious </w:t>
      </w:r>
      <w:r w:rsidRPr="000615B2">
        <w:rPr>
          <w:rFonts w:eastAsia="Aptos"/>
          <w:u w:val="single"/>
        </w:rPr>
        <w:t>that regimes such as Ayatollah Khamenei’s or Maduro’s should</w:t>
      </w:r>
      <w:r w:rsidRPr="000615B2">
        <w:rPr>
          <w:rFonts w:eastAsia="Aptos"/>
          <w:sz w:val="16"/>
        </w:rPr>
        <w:t xml:space="preserve"> not </w:t>
      </w:r>
      <w:r w:rsidRPr="000615B2">
        <w:rPr>
          <w:rFonts w:eastAsia="Aptos"/>
          <w:u w:val="single"/>
        </w:rPr>
        <w:t>have counted on Chinese support</w:t>
      </w:r>
      <w:r w:rsidRPr="000615B2">
        <w:rPr>
          <w:rFonts w:eastAsia="Aptos"/>
          <w:sz w:val="16"/>
        </w:rPr>
        <w:t xml:space="preserve"> if that means “rescuing” them. But this frame </w:t>
      </w:r>
      <w:r w:rsidRPr="000615B2">
        <w:rPr>
          <w:rFonts w:eastAsia="Aptos"/>
          <w:u w:val="single"/>
        </w:rPr>
        <w:t>mirror-images U.S. foreign policy, refracting Chinese policy through the lens of what American strategists would do if they were Chinese Communists.</w:t>
      </w:r>
    </w:p>
    <w:p w14:paraId="3483E3CA" w14:textId="77777777" w:rsidR="00CB0066" w:rsidRPr="000615B2" w:rsidRDefault="00CB0066" w:rsidP="00CB0066">
      <w:pPr>
        <w:spacing w:line="256" w:lineRule="auto"/>
        <w:rPr>
          <w:rFonts w:eastAsia="Aptos"/>
          <w:sz w:val="16"/>
        </w:rPr>
      </w:pPr>
      <w:r w:rsidRPr="000615B2">
        <w:rPr>
          <w:rFonts w:eastAsia="Aptos"/>
          <w:b/>
          <w:iCs/>
          <w:highlight w:val="green"/>
          <w:u w:val="single"/>
        </w:rPr>
        <w:t>Too many Western strategists expect China to behave like the</w:t>
      </w:r>
      <w:r w:rsidRPr="000615B2">
        <w:rPr>
          <w:rFonts w:eastAsia="Aptos"/>
          <w:b/>
          <w:iCs/>
          <w:u w:val="single"/>
        </w:rPr>
        <w:t xml:space="preserve"> </w:t>
      </w:r>
      <w:r w:rsidRPr="000615B2">
        <w:rPr>
          <w:rFonts w:eastAsia="Aptos"/>
          <w:b/>
          <w:iCs/>
          <w:highlight w:val="green"/>
          <w:u w:val="single"/>
        </w:rPr>
        <w:t>U</w:t>
      </w:r>
      <w:r w:rsidRPr="000615B2">
        <w:rPr>
          <w:rFonts w:eastAsia="Aptos"/>
          <w:b/>
          <w:iCs/>
          <w:u w:val="single"/>
        </w:rPr>
        <w:t xml:space="preserve">nited </w:t>
      </w:r>
      <w:r w:rsidRPr="000615B2">
        <w:rPr>
          <w:rFonts w:eastAsia="Aptos"/>
          <w:b/>
          <w:iCs/>
          <w:highlight w:val="green"/>
          <w:u w:val="single"/>
        </w:rPr>
        <w:t>S</w:t>
      </w:r>
      <w:r w:rsidRPr="000615B2">
        <w:rPr>
          <w:rFonts w:eastAsia="Aptos"/>
          <w:b/>
          <w:iCs/>
          <w:u w:val="single"/>
        </w:rPr>
        <w:t>tates</w:t>
      </w:r>
      <w:r w:rsidRPr="000615B2">
        <w:rPr>
          <w:rFonts w:eastAsia="Aptos"/>
          <w:sz w:val="16"/>
        </w:rPr>
        <w:t>—</w:t>
      </w:r>
      <w:r w:rsidRPr="000615B2">
        <w:rPr>
          <w:rFonts w:eastAsia="Aptos"/>
          <w:u w:val="single"/>
        </w:rPr>
        <w:t>and then when China does not</w:t>
      </w:r>
      <w:r w:rsidRPr="000615B2">
        <w:rPr>
          <w:rFonts w:eastAsia="Aptos"/>
          <w:sz w:val="16"/>
        </w:rPr>
        <w:t xml:space="preserve"> behave like the United States, </w:t>
      </w:r>
      <w:r w:rsidRPr="000615B2">
        <w:rPr>
          <w:rFonts w:eastAsia="Aptos"/>
          <w:u w:val="single"/>
        </w:rPr>
        <w:t>they conclude that it is a strategic failure</w:t>
      </w:r>
      <w:r w:rsidRPr="000615B2">
        <w:rPr>
          <w:rFonts w:eastAsia="Aptos"/>
          <w:sz w:val="16"/>
        </w:rPr>
        <w:t xml:space="preserve"> rather than a deliberate choice, and that a chastened China has been put back on its heels.</w:t>
      </w:r>
    </w:p>
    <w:p w14:paraId="42C67FF8" w14:textId="77777777" w:rsidR="00CB0066" w:rsidRPr="000615B2" w:rsidRDefault="00CB0066" w:rsidP="00CB0066">
      <w:pPr>
        <w:spacing w:line="256" w:lineRule="auto"/>
        <w:rPr>
          <w:rFonts w:eastAsia="Aptos"/>
          <w:sz w:val="16"/>
        </w:rPr>
      </w:pPr>
      <w:r w:rsidRPr="000615B2">
        <w:rPr>
          <w:rFonts w:eastAsia="Aptos"/>
          <w:u w:val="single"/>
        </w:rPr>
        <w:t xml:space="preserve">Beijing has adopted </w:t>
      </w:r>
      <w:r w:rsidRPr="000615B2">
        <w:rPr>
          <w:rFonts w:eastAsia="Aptos"/>
          <w:highlight w:val="green"/>
          <w:u w:val="single"/>
        </w:rPr>
        <w:t>architectural elements</w:t>
      </w:r>
      <w:r w:rsidRPr="000615B2">
        <w:rPr>
          <w:rFonts w:eastAsia="Aptos"/>
          <w:u w:val="single"/>
        </w:rPr>
        <w:t xml:space="preserve"> of U.S. posture, </w:t>
      </w:r>
      <w:r w:rsidRPr="000615B2">
        <w:rPr>
          <w:rFonts w:eastAsia="Aptos"/>
          <w:highlight w:val="green"/>
          <w:u w:val="single"/>
        </w:rPr>
        <w:t>including sanctions</w:t>
      </w:r>
      <w:r w:rsidRPr="000615B2">
        <w:rPr>
          <w:rFonts w:eastAsia="Aptos"/>
          <w:u w:val="single"/>
        </w:rPr>
        <w:t xml:space="preserve"> instruments </w:t>
      </w:r>
      <w:r w:rsidRPr="000615B2">
        <w:rPr>
          <w:rFonts w:eastAsia="Aptos"/>
          <w:highlight w:val="green"/>
          <w:u w:val="single"/>
        </w:rPr>
        <w:t>and</w:t>
      </w:r>
      <w:r w:rsidRPr="000615B2">
        <w:rPr>
          <w:rFonts w:eastAsia="Aptos"/>
          <w:u w:val="single"/>
        </w:rPr>
        <w:t xml:space="preserve"> certain types of </w:t>
      </w:r>
      <w:r w:rsidRPr="000615B2">
        <w:rPr>
          <w:rFonts w:eastAsia="Aptos"/>
          <w:highlight w:val="green"/>
          <w:u w:val="single"/>
        </w:rPr>
        <w:t>security partnerships</w:t>
      </w:r>
      <w:r w:rsidRPr="000615B2">
        <w:rPr>
          <w:rFonts w:eastAsia="Aptos"/>
          <w:u w:val="single"/>
        </w:rPr>
        <w:t xml:space="preserve">. </w:t>
      </w:r>
      <w:r w:rsidRPr="000615B2">
        <w:rPr>
          <w:rFonts w:eastAsia="Aptos"/>
          <w:highlight w:val="green"/>
          <w:u w:val="single"/>
        </w:rPr>
        <w:t>But</w:t>
      </w:r>
      <w:r w:rsidRPr="000615B2">
        <w:rPr>
          <w:rFonts w:eastAsia="Aptos"/>
          <w:u w:val="single"/>
        </w:rPr>
        <w:t xml:space="preserve"> there’s little that suggests it was ever going to “do like America” in the way it approaches its security interests.</w:t>
      </w:r>
      <w:r w:rsidRPr="000615B2">
        <w:rPr>
          <w:rFonts w:eastAsia="Aptos"/>
          <w:sz w:val="16"/>
        </w:rPr>
        <w:t xml:space="preserve"> When analysts refer to Iran or Venezuela as a Chinese “ally,” the word ally is doing so much heavy lifting, since these Chinese partnerships, unlike Washington’s alliances, carry no presumption of obligation or binding security commitment.</w:t>
      </w:r>
    </w:p>
    <w:p w14:paraId="542820CA" w14:textId="77777777" w:rsidR="00CB0066" w:rsidRPr="000615B2" w:rsidRDefault="00CB0066" w:rsidP="00CB0066">
      <w:pPr>
        <w:spacing w:line="256" w:lineRule="auto"/>
        <w:rPr>
          <w:rFonts w:eastAsia="Aptos"/>
          <w:u w:val="single"/>
        </w:rPr>
      </w:pPr>
      <w:r w:rsidRPr="000615B2">
        <w:rPr>
          <w:rFonts w:eastAsia="Aptos"/>
          <w:highlight w:val="green"/>
          <w:u w:val="single"/>
        </w:rPr>
        <w:t>Venezuela and Iran were not “allies”</w:t>
      </w:r>
      <w:r w:rsidRPr="000615B2">
        <w:rPr>
          <w:rFonts w:eastAsia="Aptos"/>
          <w:u w:val="single"/>
        </w:rPr>
        <w:t xml:space="preserve"> to China </w:t>
      </w:r>
      <w:r w:rsidRPr="000615B2">
        <w:rPr>
          <w:rFonts w:eastAsia="Aptos"/>
          <w:highlight w:val="green"/>
          <w:u w:val="single"/>
        </w:rPr>
        <w:t>in the way the</w:t>
      </w:r>
      <w:r w:rsidRPr="000615B2">
        <w:rPr>
          <w:rFonts w:eastAsia="Aptos"/>
          <w:u w:val="single"/>
        </w:rPr>
        <w:t xml:space="preserve"> </w:t>
      </w:r>
      <w:r w:rsidRPr="000615B2">
        <w:rPr>
          <w:rFonts w:eastAsia="Aptos"/>
          <w:highlight w:val="green"/>
          <w:u w:val="single"/>
        </w:rPr>
        <w:t>U</w:t>
      </w:r>
      <w:r w:rsidRPr="000615B2">
        <w:rPr>
          <w:rFonts w:eastAsia="Aptos"/>
          <w:u w:val="single"/>
        </w:rPr>
        <w:t xml:space="preserve">nited </w:t>
      </w:r>
      <w:r w:rsidRPr="000615B2">
        <w:rPr>
          <w:rFonts w:eastAsia="Aptos"/>
          <w:highlight w:val="green"/>
          <w:u w:val="single"/>
        </w:rPr>
        <w:t>S</w:t>
      </w:r>
      <w:r w:rsidRPr="000615B2">
        <w:rPr>
          <w:rFonts w:eastAsia="Aptos"/>
          <w:u w:val="single"/>
        </w:rPr>
        <w:t xml:space="preserve">tates </w:t>
      </w:r>
      <w:r w:rsidRPr="000615B2">
        <w:rPr>
          <w:rFonts w:eastAsia="Aptos"/>
          <w:highlight w:val="green"/>
          <w:u w:val="single"/>
        </w:rPr>
        <w:t>has</w:t>
      </w:r>
      <w:r w:rsidRPr="000615B2">
        <w:rPr>
          <w:rFonts w:eastAsia="Aptos"/>
          <w:u w:val="single"/>
        </w:rPr>
        <w:t xml:space="preserve"> </w:t>
      </w:r>
      <w:r w:rsidRPr="000615B2">
        <w:rPr>
          <w:rFonts w:eastAsia="Aptos"/>
          <w:highlight w:val="green"/>
          <w:u w:val="single"/>
        </w:rPr>
        <w:t>allies</w:t>
      </w:r>
      <w:r w:rsidRPr="000615B2">
        <w:rPr>
          <w:rFonts w:eastAsia="Aptos"/>
          <w:u w:val="single"/>
        </w:rPr>
        <w:t>, with attendant security obligations built into them.</w:t>
      </w:r>
      <w:r w:rsidRPr="000615B2">
        <w:rPr>
          <w:rFonts w:eastAsia="Aptos"/>
          <w:sz w:val="16"/>
        </w:rPr>
        <w:t xml:space="preserve"> </w:t>
      </w:r>
      <w:r w:rsidRPr="000615B2">
        <w:rPr>
          <w:rFonts w:eastAsia="Aptos"/>
          <w:highlight w:val="green"/>
          <w:u w:val="single"/>
        </w:rPr>
        <w:t>China has security</w:t>
      </w:r>
      <w:r w:rsidRPr="000615B2">
        <w:rPr>
          <w:rFonts w:eastAsia="Aptos"/>
          <w:u w:val="single"/>
        </w:rPr>
        <w:t xml:space="preserve"> </w:t>
      </w:r>
      <w:r w:rsidRPr="000615B2">
        <w:rPr>
          <w:rFonts w:eastAsia="Aptos"/>
          <w:highlight w:val="green"/>
          <w:u w:val="single"/>
        </w:rPr>
        <w:t>interests</w:t>
      </w:r>
      <w:r w:rsidRPr="000615B2">
        <w:rPr>
          <w:rFonts w:eastAsia="Aptos"/>
          <w:u w:val="single"/>
        </w:rPr>
        <w:t xml:space="preserve"> in third regions and has increased its posture, </w:t>
      </w:r>
      <w:r w:rsidRPr="000615B2">
        <w:rPr>
          <w:rFonts w:eastAsia="Aptos"/>
          <w:highlight w:val="green"/>
          <w:u w:val="single"/>
        </w:rPr>
        <w:t>but</w:t>
      </w:r>
      <w:r w:rsidRPr="000615B2">
        <w:rPr>
          <w:rFonts w:eastAsia="Aptos"/>
          <w:u w:val="single"/>
        </w:rPr>
        <w:t xml:space="preserve"> </w:t>
      </w:r>
      <w:r w:rsidRPr="000615B2">
        <w:rPr>
          <w:rFonts w:eastAsia="Aptos"/>
          <w:b/>
          <w:iCs/>
          <w:highlight w:val="green"/>
          <w:u w:val="single"/>
        </w:rPr>
        <w:t>even in this domain</w:t>
      </w:r>
      <w:r w:rsidRPr="000615B2">
        <w:rPr>
          <w:rFonts w:eastAsia="Aptos"/>
          <w:b/>
          <w:iCs/>
          <w:u w:val="single"/>
        </w:rPr>
        <w:t xml:space="preserve">, </w:t>
      </w:r>
      <w:r w:rsidRPr="000615B2">
        <w:rPr>
          <w:rFonts w:eastAsia="Aptos"/>
          <w:b/>
          <w:iCs/>
          <w:highlight w:val="green"/>
          <w:u w:val="single"/>
        </w:rPr>
        <w:t>it</w:t>
      </w:r>
      <w:r w:rsidRPr="000615B2">
        <w:rPr>
          <w:rFonts w:eastAsia="Aptos"/>
          <w:b/>
          <w:iCs/>
          <w:u w:val="single"/>
        </w:rPr>
        <w:t xml:space="preserve"> has </w:t>
      </w:r>
      <w:r w:rsidRPr="000615B2">
        <w:rPr>
          <w:rFonts w:eastAsia="Aptos"/>
          <w:b/>
          <w:iCs/>
          <w:highlight w:val="green"/>
          <w:u w:val="single"/>
        </w:rPr>
        <w:t>leaned into internal security and policing, not commitments to others’ external defense</w:t>
      </w:r>
      <w:r w:rsidRPr="000615B2">
        <w:rPr>
          <w:rFonts w:eastAsia="Aptos"/>
          <w:u w:val="single"/>
        </w:rPr>
        <w:t xml:space="preserve"> in which it has zero core interest. </w:t>
      </w:r>
      <w:r w:rsidRPr="000615B2">
        <w:rPr>
          <w:rFonts w:eastAsia="Aptos"/>
          <w:sz w:val="16"/>
        </w:rPr>
        <w:t xml:space="preserve">We can point to this arms deal or that security partnership or that claim to political influence. But </w:t>
      </w:r>
      <w:r w:rsidRPr="000615B2">
        <w:rPr>
          <w:rFonts w:eastAsia="Aptos"/>
          <w:u w:val="single"/>
        </w:rPr>
        <w:t>it was never the case that Beijing would treat Tehran, much less Caracas, the way that Washington treats Tokyo.</w:t>
      </w:r>
    </w:p>
    <w:p w14:paraId="227EBB1A" w14:textId="77777777" w:rsidR="00CB0066" w:rsidRPr="000615B2" w:rsidRDefault="00CB0066" w:rsidP="00CB0066">
      <w:pPr>
        <w:spacing w:line="256" w:lineRule="auto"/>
        <w:rPr>
          <w:rFonts w:eastAsia="Aptos"/>
          <w:sz w:val="16"/>
        </w:rPr>
      </w:pPr>
      <w:r w:rsidRPr="000615B2">
        <w:rPr>
          <w:rFonts w:eastAsia="Aptos"/>
          <w:u w:val="single"/>
        </w:rPr>
        <w:lastRenderedPageBreak/>
        <w:t>“Rescuing” a Khamenei or Maduro is not necessary to Beijing’s core goals. Its core security interests lie in East Asia, not far afield.</w:t>
      </w:r>
      <w:r w:rsidRPr="000615B2">
        <w:rPr>
          <w:rFonts w:eastAsia="Aptos"/>
          <w:sz w:val="16"/>
        </w:rPr>
        <w:t xml:space="preserve"> And it has been laser focused on these first-tier security priorities, military capabilities for contingencies in the East Asian littoral, and reducing its vulnerabilities to pressure in its immediate geographic periphery.</w:t>
      </w:r>
    </w:p>
    <w:p w14:paraId="72DCA67D" w14:textId="77777777" w:rsidR="00CB0066" w:rsidRPr="000615B2" w:rsidRDefault="00CB0066" w:rsidP="00CB0066">
      <w:pPr>
        <w:spacing w:line="256" w:lineRule="auto"/>
        <w:rPr>
          <w:rFonts w:eastAsia="Aptos"/>
          <w:b/>
          <w:iCs/>
          <w:u w:val="single"/>
        </w:rPr>
      </w:pPr>
      <w:r w:rsidRPr="000615B2">
        <w:rPr>
          <w:rFonts w:eastAsia="Aptos"/>
          <w:highlight w:val="green"/>
          <w:u w:val="single"/>
        </w:rPr>
        <w:t>China is</w:t>
      </w:r>
      <w:r w:rsidRPr="000615B2">
        <w:rPr>
          <w:rFonts w:eastAsia="Aptos"/>
          <w:u w:val="single"/>
        </w:rPr>
        <w:t xml:space="preserve"> also </w:t>
      </w:r>
      <w:r w:rsidRPr="000615B2">
        <w:rPr>
          <w:rFonts w:eastAsia="Aptos"/>
          <w:highlight w:val="green"/>
          <w:u w:val="single"/>
        </w:rPr>
        <w:t>the largest trading partner to more than 120 countries</w:t>
      </w:r>
      <w:r w:rsidRPr="000615B2">
        <w:rPr>
          <w:rFonts w:eastAsia="Aptos"/>
          <w:u w:val="single"/>
        </w:rPr>
        <w:t>, buys oil on a global market, and doesn’t hinge its policy in any region</w:t>
      </w:r>
      <w:r w:rsidRPr="000615B2">
        <w:rPr>
          <w:rFonts w:eastAsia="Aptos"/>
          <w:sz w:val="16"/>
        </w:rPr>
        <w:t>—from the Middle East to Latin America—</w:t>
      </w:r>
      <w:r w:rsidRPr="000615B2">
        <w:rPr>
          <w:rFonts w:eastAsia="Aptos"/>
          <w:u w:val="single"/>
        </w:rPr>
        <w:t>on just one state.</w:t>
      </w:r>
      <w:r w:rsidRPr="000615B2">
        <w:rPr>
          <w:rFonts w:eastAsia="Aptos"/>
          <w:sz w:val="16"/>
        </w:rPr>
        <w:t xml:space="preserve"> The Middle East well illustrates this approach. </w:t>
      </w:r>
      <w:r w:rsidRPr="000615B2">
        <w:rPr>
          <w:rFonts w:eastAsia="Aptos"/>
          <w:u w:val="single"/>
        </w:rPr>
        <w:t xml:space="preserve">China had productive relations with Iran—but also with Saudi Arabia, the UAE, Egypt, even Turkey, and for a time with Israel. </w:t>
      </w:r>
      <w:r w:rsidRPr="000615B2">
        <w:rPr>
          <w:rFonts w:eastAsia="Aptos"/>
          <w:sz w:val="16"/>
        </w:rPr>
        <w:t xml:space="preserve">And it was unique in this among external powers, except perhaps only India. </w:t>
      </w:r>
      <w:r w:rsidRPr="000615B2">
        <w:rPr>
          <w:rFonts w:eastAsia="Aptos"/>
          <w:u w:val="single"/>
        </w:rPr>
        <w:t>In Latin America, too, its eggs were never only in Venezuela’s basket.</w:t>
      </w:r>
      <w:r w:rsidRPr="000615B2">
        <w:rPr>
          <w:rFonts w:eastAsia="Aptos"/>
          <w:sz w:val="16"/>
        </w:rPr>
        <w:t xml:space="preserve"> So, to argue that Chinese policy is hung on alliances in the American sense—with imputations of obligation—quite misses the point. </w:t>
      </w:r>
      <w:r w:rsidRPr="000615B2">
        <w:rPr>
          <w:rFonts w:eastAsia="Aptos"/>
          <w:b/>
          <w:iCs/>
          <w:u w:val="single"/>
        </w:rPr>
        <w:t xml:space="preserve">China’s </w:t>
      </w:r>
      <w:r w:rsidRPr="000615B2">
        <w:rPr>
          <w:rFonts w:eastAsia="Aptos"/>
          <w:b/>
          <w:iCs/>
          <w:highlight w:val="green"/>
          <w:u w:val="single"/>
        </w:rPr>
        <w:t>posture</w:t>
      </w:r>
      <w:r w:rsidRPr="000615B2">
        <w:rPr>
          <w:rFonts w:eastAsia="Aptos"/>
          <w:b/>
          <w:iCs/>
          <w:u w:val="single"/>
        </w:rPr>
        <w:t xml:space="preserve"> is </w:t>
      </w:r>
      <w:r w:rsidRPr="000615B2">
        <w:rPr>
          <w:rFonts w:eastAsia="Aptos"/>
          <w:b/>
          <w:iCs/>
          <w:highlight w:val="green"/>
          <w:u w:val="single"/>
        </w:rPr>
        <w:t>better captured by a market metaphor than a geopolitical one</w:t>
      </w:r>
      <w:r w:rsidRPr="000615B2">
        <w:rPr>
          <w:rFonts w:eastAsia="Aptos"/>
          <w:b/>
          <w:iCs/>
          <w:u w:val="single"/>
        </w:rPr>
        <w:t xml:space="preserve">: Beijing has </w:t>
      </w:r>
      <w:r w:rsidRPr="000615B2">
        <w:rPr>
          <w:rFonts w:eastAsia="Aptos"/>
          <w:b/>
          <w:iCs/>
          <w:highlight w:val="green"/>
          <w:u w:val="single"/>
        </w:rPr>
        <w:t>diversified</w:t>
      </w:r>
      <w:r w:rsidRPr="000615B2">
        <w:rPr>
          <w:rFonts w:eastAsia="Aptos"/>
          <w:b/>
          <w:iCs/>
          <w:u w:val="single"/>
        </w:rPr>
        <w:t xml:space="preserve"> its </w:t>
      </w:r>
      <w:r w:rsidRPr="000615B2">
        <w:rPr>
          <w:rFonts w:eastAsia="Aptos"/>
          <w:b/>
          <w:iCs/>
          <w:highlight w:val="green"/>
          <w:u w:val="single"/>
        </w:rPr>
        <w:t>portfolio</w:t>
      </w:r>
      <w:r w:rsidRPr="000615B2">
        <w:rPr>
          <w:rFonts w:eastAsia="Aptos"/>
          <w:b/>
          <w:iCs/>
          <w:u w:val="single"/>
        </w:rPr>
        <w:t xml:space="preserve"> by multiplying both its partnerships and its areas of focus with these partners.</w:t>
      </w:r>
    </w:p>
    <w:p w14:paraId="15EC05A5" w14:textId="77777777" w:rsidR="00CB0066" w:rsidRPr="000615B2" w:rsidRDefault="00CB0066" w:rsidP="00CB0066">
      <w:pPr>
        <w:spacing w:line="256" w:lineRule="auto"/>
        <w:rPr>
          <w:rFonts w:eastAsia="Aptos"/>
          <w:u w:val="single"/>
        </w:rPr>
      </w:pPr>
      <w:r w:rsidRPr="000615B2">
        <w:rPr>
          <w:rFonts w:eastAsia="Aptos"/>
          <w:sz w:val="16"/>
        </w:rPr>
        <w:t xml:space="preserve">A speaker in a Wall Street Journal piece from July says that what China does in the world “only makes sense through the lens of its positioning vis-à-vis the United States.” Yes, both can be strategic narcissists, prioritizing strategic competition with each other. But that’s not the whole story. First, </w:t>
      </w:r>
      <w:r w:rsidRPr="000615B2">
        <w:rPr>
          <w:rFonts w:eastAsia="Aptos"/>
          <w:u w:val="single"/>
        </w:rPr>
        <w:t xml:space="preserve">not everything China does in the world is about the Americans. Second, even those parts of its posture that are about the United States </w:t>
      </w:r>
      <w:r w:rsidRPr="000615B2">
        <w:rPr>
          <w:rFonts w:eastAsia="Aptos"/>
          <w:b/>
          <w:iCs/>
          <w:highlight w:val="green"/>
          <w:u w:val="single"/>
        </w:rPr>
        <w:t>do not require China to be sucked into security conflicts in peripheral regions</w:t>
      </w:r>
      <w:r w:rsidRPr="000615B2">
        <w:rPr>
          <w:rFonts w:eastAsia="Aptos"/>
          <w:b/>
          <w:iCs/>
          <w:u w:val="single"/>
        </w:rPr>
        <w:t xml:space="preserve">, rescue tottering regimes, </w:t>
      </w:r>
      <w:r w:rsidRPr="000615B2">
        <w:rPr>
          <w:rFonts w:eastAsia="Aptos"/>
          <w:b/>
          <w:iCs/>
          <w:highlight w:val="green"/>
          <w:u w:val="single"/>
        </w:rPr>
        <w:t>or</w:t>
      </w:r>
      <w:r w:rsidRPr="000615B2">
        <w:rPr>
          <w:rFonts w:eastAsia="Aptos"/>
          <w:b/>
          <w:iCs/>
          <w:u w:val="single"/>
        </w:rPr>
        <w:t xml:space="preserve"> </w:t>
      </w:r>
      <w:r w:rsidRPr="000615B2">
        <w:rPr>
          <w:rFonts w:eastAsia="Aptos"/>
          <w:b/>
          <w:iCs/>
          <w:highlight w:val="green"/>
          <w:u w:val="single"/>
        </w:rPr>
        <w:t>deploy</w:t>
      </w:r>
      <w:r w:rsidRPr="000615B2">
        <w:rPr>
          <w:rFonts w:eastAsia="Aptos"/>
          <w:b/>
          <w:iCs/>
          <w:u w:val="single"/>
        </w:rPr>
        <w:t xml:space="preserve"> in a third country’s defense.</w:t>
      </w:r>
      <w:r w:rsidRPr="000615B2">
        <w:rPr>
          <w:rFonts w:eastAsia="Aptos"/>
          <w:u w:val="single"/>
        </w:rPr>
        <w:t xml:space="preserve"> </w:t>
      </w:r>
      <w:r w:rsidRPr="000615B2">
        <w:rPr>
          <w:rFonts w:eastAsia="Aptos"/>
          <w:sz w:val="16"/>
        </w:rPr>
        <w:t xml:space="preserve">China provides hardware, lifelines, and diplomatic support. But the whole point of its </w:t>
      </w:r>
      <w:r w:rsidRPr="000615B2">
        <w:rPr>
          <w:rFonts w:eastAsia="Aptos"/>
          <w:u w:val="single"/>
        </w:rPr>
        <w:t>strategic competition</w:t>
      </w:r>
      <w:r w:rsidRPr="000615B2">
        <w:rPr>
          <w:rFonts w:eastAsia="Aptos"/>
          <w:sz w:val="16"/>
        </w:rPr>
        <w:t xml:space="preserve"> with Washington </w:t>
      </w:r>
      <w:r w:rsidRPr="000615B2">
        <w:rPr>
          <w:rFonts w:eastAsia="Aptos"/>
          <w:u w:val="single"/>
        </w:rPr>
        <w:t>has been to lean into economic, technology, construction, and training offerings, not security partnerships with inherent and costly obligations.</w:t>
      </w:r>
    </w:p>
    <w:p w14:paraId="1AA14490" w14:textId="77777777" w:rsidR="00CB0066" w:rsidRPr="000615B2" w:rsidRDefault="00CB0066" w:rsidP="00CB0066">
      <w:pPr>
        <w:spacing w:line="256" w:lineRule="auto"/>
        <w:rPr>
          <w:rFonts w:eastAsia="Aptos"/>
          <w:sz w:val="16"/>
        </w:rPr>
      </w:pPr>
      <w:r w:rsidRPr="000615B2">
        <w:rPr>
          <w:rFonts w:eastAsia="Aptos"/>
          <w:u w:val="single"/>
        </w:rPr>
        <w:t xml:space="preserve">This is true </w:t>
      </w:r>
      <w:r w:rsidRPr="000615B2">
        <w:rPr>
          <w:rFonts w:eastAsia="Aptos"/>
          <w:highlight w:val="green"/>
          <w:u w:val="single"/>
        </w:rPr>
        <w:t>even close to China’s border</w:t>
      </w:r>
      <w:r w:rsidRPr="000615B2">
        <w:rPr>
          <w:rFonts w:eastAsia="Aptos"/>
          <w:u w:val="single"/>
        </w:rPr>
        <w:t>: In Myanmar</w:t>
      </w:r>
      <w:r w:rsidRPr="000615B2">
        <w:rPr>
          <w:rFonts w:eastAsia="Aptos"/>
          <w:sz w:val="16"/>
        </w:rPr>
        <w:t xml:space="preserve">, for example, </w:t>
      </w:r>
      <w:r w:rsidRPr="000615B2">
        <w:rPr>
          <w:rFonts w:eastAsia="Aptos"/>
          <w:u w:val="single"/>
        </w:rPr>
        <w:t>Beijing has played all sides over the years,</w:t>
      </w:r>
      <w:r w:rsidRPr="000615B2">
        <w:rPr>
          <w:rFonts w:eastAsia="Aptos"/>
          <w:sz w:val="16"/>
        </w:rPr>
        <w:t xml:space="preserve"> from junta to Aung San Suu Kyi and back to junta, and it interferes in what I would call an “ecumenical” rather than an obligatory way. And in some ways, Myanmar is a vastly more compelling interest to China than Iran or Venezuela, given the events on its border.</w:t>
      </w:r>
    </w:p>
    <w:p w14:paraId="37D015F0" w14:textId="77777777" w:rsidR="00CB0066" w:rsidRPr="000615B2" w:rsidRDefault="00CB0066" w:rsidP="00CB0066">
      <w:pPr>
        <w:spacing w:line="256" w:lineRule="auto"/>
        <w:rPr>
          <w:rFonts w:eastAsia="Aptos"/>
          <w:sz w:val="16"/>
        </w:rPr>
      </w:pPr>
      <w:r w:rsidRPr="000615B2">
        <w:rPr>
          <w:rFonts w:eastAsia="Aptos"/>
          <w:u w:val="single"/>
        </w:rPr>
        <w:t xml:space="preserve">Presuming that China will mirror American policy in its own foreign policies to backfoot the United States is a </w:t>
      </w:r>
      <w:r w:rsidRPr="000615B2">
        <w:rPr>
          <w:rFonts w:eastAsia="Aptos"/>
          <w:b/>
          <w:iCs/>
          <w:highlight w:val="green"/>
          <w:u w:val="single"/>
        </w:rPr>
        <w:t>fundamental conceptual error</w:t>
      </w:r>
      <w:r w:rsidRPr="000615B2">
        <w:rPr>
          <w:rFonts w:eastAsia="Aptos"/>
          <w:b/>
          <w:iCs/>
          <w:u w:val="single"/>
        </w:rPr>
        <w:t>.</w:t>
      </w:r>
      <w:r w:rsidRPr="000615B2">
        <w:rPr>
          <w:rFonts w:eastAsia="Aptos"/>
          <w:sz w:val="16"/>
        </w:rPr>
        <w:t xml:space="preserve"> </w:t>
      </w:r>
      <w:r w:rsidRPr="000615B2">
        <w:rPr>
          <w:rFonts w:eastAsia="Aptos"/>
          <w:u w:val="single"/>
        </w:rPr>
        <w:t>That’s not been Beijing’s play—in Venezuela, in Iran, or whichever country lands in the global spotlight next.</w:t>
      </w:r>
      <w:r w:rsidRPr="000615B2">
        <w:rPr>
          <w:rFonts w:eastAsia="Aptos"/>
          <w:sz w:val="16"/>
        </w:rPr>
        <w:t xml:space="preserve"> There is no sense in imputing American logic to Chinese strategy. Nor should the United States presume “fecklessness” and “failure” when Beijing doesn’t play Washington’s game. </w:t>
      </w:r>
    </w:p>
    <w:p w14:paraId="44E678EC" w14:textId="77777777" w:rsidR="00CB0066" w:rsidRDefault="00CB0066" w:rsidP="00CB0066">
      <w:pPr>
        <w:rPr>
          <w:sz w:val="16"/>
        </w:rPr>
      </w:pPr>
    </w:p>
    <w:p w14:paraId="58B9BC51" w14:textId="77777777" w:rsidR="00CB0066" w:rsidRDefault="00CB0066" w:rsidP="00CB0066">
      <w:pPr>
        <w:pStyle w:val="Heading2"/>
      </w:pPr>
      <w:r>
        <w:lastRenderedPageBreak/>
        <w:t>Solvency</w:t>
      </w:r>
    </w:p>
    <w:p w14:paraId="687A4D4F" w14:textId="77777777" w:rsidR="00CB0066" w:rsidRDefault="00CB0066" w:rsidP="00CB0066">
      <w:pPr>
        <w:pStyle w:val="Heading3"/>
      </w:pPr>
      <w:r>
        <w:lastRenderedPageBreak/>
        <w:t>Solvency---1NC</w:t>
      </w:r>
    </w:p>
    <w:p w14:paraId="36F4C064" w14:textId="77777777" w:rsidR="00CB0066" w:rsidRDefault="00CB0066" w:rsidP="00CB0066">
      <w:pPr>
        <w:pStyle w:val="Heading4"/>
        <w:numPr>
          <w:ilvl w:val="0"/>
          <w:numId w:val="46"/>
        </w:numPr>
        <w:tabs>
          <w:tab w:val="num" w:pos="360"/>
          <w:tab w:val="num" w:pos="1800"/>
        </w:tabs>
        <w:ind w:left="0" w:firstLine="0"/>
      </w:pPr>
      <w:r>
        <w:t xml:space="preserve">Solvency is zero. Federal workers </w:t>
      </w:r>
      <w:r w:rsidRPr="006D60C3">
        <w:rPr>
          <w:u w:val="single"/>
        </w:rPr>
        <w:t>can’t bargain</w:t>
      </w:r>
      <w:r>
        <w:t xml:space="preserve"> over the </w:t>
      </w:r>
      <w:r w:rsidRPr="006D60C3">
        <w:rPr>
          <w:u w:val="single"/>
        </w:rPr>
        <w:t>mission</w:t>
      </w:r>
      <w:r>
        <w:t xml:space="preserve">, </w:t>
      </w:r>
      <w:r w:rsidRPr="006D60C3">
        <w:rPr>
          <w:u w:val="single"/>
        </w:rPr>
        <w:t>budget</w:t>
      </w:r>
      <w:r>
        <w:t xml:space="preserve">, </w:t>
      </w:r>
      <w:r w:rsidRPr="006D60C3">
        <w:rPr>
          <w:u w:val="single"/>
        </w:rPr>
        <w:t>hiring</w:t>
      </w:r>
      <w:r>
        <w:t xml:space="preserve">, or </w:t>
      </w:r>
      <w:r w:rsidRPr="006D60C3">
        <w:rPr>
          <w:u w:val="single"/>
        </w:rPr>
        <w:t>dismissal practices</w:t>
      </w:r>
      <w:r>
        <w:t xml:space="preserve"> of their agency.</w:t>
      </w:r>
    </w:p>
    <w:p w14:paraId="66859D5C" w14:textId="77777777" w:rsidR="00CB0066" w:rsidRPr="00011F98" w:rsidRDefault="00CB0066" w:rsidP="00CB0066">
      <w:r w:rsidRPr="00011F98">
        <w:rPr>
          <w:rStyle w:val="Style13ptBold"/>
        </w:rPr>
        <w:t>Shimabukuro ’17</w:t>
      </w:r>
      <w:r>
        <w:t xml:space="preserve"> [</w:t>
      </w:r>
      <w:r w:rsidRPr="00011F98">
        <w:t>Jon O. Shimabukuro</w:t>
      </w:r>
      <w:r>
        <w:t xml:space="preserve">, </w:t>
      </w:r>
      <w:r w:rsidRPr="00011F98">
        <w:t xml:space="preserve">Legislative Attorney </w:t>
      </w:r>
      <w:r>
        <w:t xml:space="preserve">at Congressional Research Service. </w:t>
      </w:r>
      <w:r w:rsidRPr="00011F98">
        <w:t>"Collective bargaining and the federal service labor-management relations statute: Selected legal issues." (2017).</w:t>
      </w:r>
      <w:r>
        <w:t>]</w:t>
      </w:r>
    </w:p>
    <w:p w14:paraId="2EF2B4E1" w14:textId="77777777" w:rsidR="00CB0066" w:rsidRPr="00011F98" w:rsidRDefault="00CB0066" w:rsidP="00CB0066">
      <w:pPr>
        <w:rPr>
          <w:sz w:val="16"/>
        </w:rPr>
      </w:pPr>
      <w:r w:rsidRPr="00011F98">
        <w:rPr>
          <w:sz w:val="16"/>
        </w:rPr>
        <w:t>What Can Be Negotiated Under the FSLMRS</w:t>
      </w:r>
    </w:p>
    <w:p w14:paraId="3011E924" w14:textId="77777777" w:rsidR="00CB0066" w:rsidRPr="00011F98" w:rsidRDefault="00CB0066" w:rsidP="00CB0066">
      <w:pPr>
        <w:rPr>
          <w:rStyle w:val="StyleUnderline"/>
        </w:rPr>
      </w:pPr>
      <w:r w:rsidRPr="00011F98">
        <w:rPr>
          <w:sz w:val="16"/>
        </w:rPr>
        <w:t xml:space="preserve">The FSLMRS states that “[e]ach employee shall have the right to form, join, or assist any labor organization, or to refrain from any such activity, freely and without fear of penalty or reprisal, and each employee shall be protected in the exercise of such right.” 23 </w:t>
      </w:r>
      <w:r w:rsidRPr="00011F98">
        <w:rPr>
          <w:rStyle w:val="StyleUnderline"/>
        </w:rPr>
        <w:t xml:space="preserve">The </w:t>
      </w:r>
      <w:r w:rsidRPr="00011F98">
        <w:rPr>
          <w:rStyle w:val="Emphasis"/>
        </w:rPr>
        <w:t>right</w:t>
      </w:r>
      <w:r w:rsidRPr="00011F98">
        <w:rPr>
          <w:rStyle w:val="StyleUnderline"/>
        </w:rPr>
        <w:t xml:space="preserve"> recognized by the </w:t>
      </w:r>
      <w:r w:rsidRPr="00011F98">
        <w:rPr>
          <w:rStyle w:val="Emphasis"/>
        </w:rPr>
        <w:t>FSLMRS</w:t>
      </w:r>
      <w:r w:rsidRPr="00011F98">
        <w:rPr>
          <w:rStyle w:val="StyleUnderline"/>
        </w:rPr>
        <w:t xml:space="preserve"> </w:t>
      </w:r>
      <w:r>
        <w:rPr>
          <w:rStyle w:val="StyleUnderline"/>
        </w:rPr>
        <w:t>[</w:t>
      </w:r>
      <w:r w:rsidRPr="00011F98">
        <w:rPr>
          <w:rStyle w:val="StyleUnderline"/>
          <w:highlight w:val="green"/>
        </w:rPr>
        <w:t xml:space="preserve">The </w:t>
      </w:r>
      <w:r w:rsidRPr="00011F98">
        <w:rPr>
          <w:rStyle w:val="Emphasis"/>
          <w:highlight w:val="green"/>
        </w:rPr>
        <w:t>Federal</w:t>
      </w:r>
      <w:r w:rsidRPr="00011F98">
        <w:rPr>
          <w:rStyle w:val="StyleUnderline"/>
          <w:highlight w:val="green"/>
        </w:rPr>
        <w:t xml:space="preserve"> Service </w:t>
      </w:r>
      <w:r w:rsidRPr="00011F98">
        <w:rPr>
          <w:rStyle w:val="Emphasis"/>
          <w:highlight w:val="green"/>
        </w:rPr>
        <w:t>Labor-Management Relations</w:t>
      </w:r>
      <w:r w:rsidRPr="00011F98">
        <w:rPr>
          <w:rStyle w:val="StyleUnderline"/>
          <w:highlight w:val="green"/>
        </w:rPr>
        <w:t xml:space="preserve"> Statute</w:t>
      </w:r>
      <w:r>
        <w:rPr>
          <w:rStyle w:val="StyleUnderline"/>
        </w:rPr>
        <w:t xml:space="preserve">] </w:t>
      </w:r>
      <w:r w:rsidRPr="00011F98">
        <w:rPr>
          <w:rStyle w:val="StyleUnderline"/>
        </w:rPr>
        <w:t xml:space="preserve">includes the </w:t>
      </w:r>
      <w:r w:rsidRPr="00011F98">
        <w:rPr>
          <w:rStyle w:val="Emphasis"/>
        </w:rPr>
        <w:t>ability</w:t>
      </w:r>
      <w:r w:rsidRPr="00011F98">
        <w:rPr>
          <w:rStyle w:val="StyleUnderline"/>
        </w:rPr>
        <w:t xml:space="preserve"> “to </w:t>
      </w:r>
      <w:r w:rsidRPr="00011F98">
        <w:rPr>
          <w:rStyle w:val="Emphasis"/>
        </w:rPr>
        <w:t>engage</w:t>
      </w:r>
      <w:r w:rsidRPr="00011F98">
        <w:rPr>
          <w:rStyle w:val="StyleUnderline"/>
        </w:rPr>
        <w:t xml:space="preserve"> in </w:t>
      </w:r>
      <w:r w:rsidRPr="00011F98">
        <w:rPr>
          <w:rStyle w:val="Emphasis"/>
        </w:rPr>
        <w:t>collective bargaining</w:t>
      </w:r>
      <w:r w:rsidRPr="00011F98">
        <w:rPr>
          <w:rStyle w:val="StyleUnderline"/>
        </w:rPr>
        <w:t xml:space="preserve"> with respect to conditions of employment through representatives chosen by employees</w:t>
      </w:r>
      <w:r w:rsidRPr="00011F98">
        <w:rPr>
          <w:sz w:val="16"/>
        </w:rPr>
        <w:t xml:space="preserve">.”24 The FSLMRS further defines the phrase “conditions of employment” broadly </w:t>
      </w:r>
      <w:r w:rsidRPr="00011F98">
        <w:rPr>
          <w:rStyle w:val="StyleUnderline"/>
        </w:rPr>
        <w:t xml:space="preserve">to include personnel policies, practices, and matters that affect </w:t>
      </w:r>
      <w:r w:rsidRPr="00011F98">
        <w:rPr>
          <w:rStyle w:val="Emphasis"/>
        </w:rPr>
        <w:t>working conditions</w:t>
      </w:r>
      <w:r w:rsidRPr="00011F98">
        <w:rPr>
          <w:rStyle w:val="StyleUnderline"/>
        </w:rPr>
        <w:t>.</w:t>
      </w:r>
      <w:r w:rsidRPr="00011F98">
        <w:rPr>
          <w:sz w:val="16"/>
        </w:rPr>
        <w:t xml:space="preserve">25 The phrase does not encompass, however, policies, practices, and matters “to the extent such matters are specifically provided for by Federal statute.”26 Thus, to the extent federal law provides for pay, retirement benefits, health coverage, and other items, such subjects are not negotiable.27 In U.S. Dep’t of Defense v. FLRA, an early case involving the FSLMRS, the U.S. Court of Appeals for the District of Columbia Circuit (D.C. Circuit) confirmed that </w:t>
      </w:r>
      <w:r w:rsidRPr="00011F98">
        <w:rPr>
          <w:rStyle w:val="StyleUnderline"/>
        </w:rPr>
        <w:t xml:space="preserve">the </w:t>
      </w:r>
      <w:r w:rsidRPr="00011F98">
        <w:rPr>
          <w:rStyle w:val="Emphasis"/>
        </w:rPr>
        <w:t>scope</w:t>
      </w:r>
      <w:r w:rsidRPr="00011F98">
        <w:rPr>
          <w:rStyle w:val="StyleUnderline"/>
        </w:rPr>
        <w:t xml:space="preserve"> of the duty to bargain </w:t>
      </w:r>
      <w:r w:rsidRPr="00011F98">
        <w:rPr>
          <w:rStyle w:val="StyleUnderline"/>
          <w:highlight w:val="green"/>
        </w:rPr>
        <w:t xml:space="preserve">is </w:t>
      </w:r>
      <w:r w:rsidRPr="00011F98">
        <w:rPr>
          <w:rStyle w:val="Emphasis"/>
          <w:highlight w:val="green"/>
        </w:rPr>
        <w:t>subject</w:t>
      </w:r>
      <w:r w:rsidRPr="00011F98">
        <w:rPr>
          <w:rStyle w:val="StyleUnderline"/>
          <w:highlight w:val="green"/>
        </w:rPr>
        <w:t xml:space="preserve"> to “</w:t>
      </w:r>
      <w:r w:rsidRPr="00011F98">
        <w:rPr>
          <w:rStyle w:val="Emphasis"/>
        </w:rPr>
        <w:t xml:space="preserve">important </w:t>
      </w:r>
      <w:r w:rsidRPr="00011F98">
        <w:rPr>
          <w:rStyle w:val="Emphasis"/>
          <w:highlight w:val="green"/>
        </w:rPr>
        <w:t>limitations</w:t>
      </w:r>
      <w:r w:rsidRPr="00011F98">
        <w:rPr>
          <w:rStyle w:val="StyleUnderline"/>
        </w:rPr>
        <w:t>,” notably those matters that are provided for by federal law.28</w:t>
      </w:r>
    </w:p>
    <w:p w14:paraId="3A29D5E8" w14:textId="77777777" w:rsidR="00CB0066" w:rsidRPr="00011F98" w:rsidRDefault="00CB0066" w:rsidP="00CB0066">
      <w:pPr>
        <w:rPr>
          <w:sz w:val="16"/>
        </w:rPr>
      </w:pPr>
      <w:r w:rsidRPr="00011F98">
        <w:rPr>
          <w:sz w:val="16"/>
        </w:rPr>
        <w:t xml:space="preserve">In addition, the FSLMRS identifies management rights that are generally not negotiable, except </w:t>
      </w:r>
      <w:proofErr w:type="gramStart"/>
      <w:r w:rsidRPr="00011F98">
        <w:rPr>
          <w:sz w:val="16"/>
        </w:rPr>
        <w:t>with regard to</w:t>
      </w:r>
      <w:proofErr w:type="gramEnd"/>
      <w:r w:rsidRPr="00011F98">
        <w:rPr>
          <w:sz w:val="16"/>
        </w:rPr>
        <w:t xml:space="preserve"> the procedures that will be used to implement an agency’s proposals. </w:t>
      </w:r>
      <w:r w:rsidRPr="00011F98">
        <w:rPr>
          <w:rStyle w:val="StyleUnderline"/>
        </w:rPr>
        <w:t xml:space="preserve">Section 7106(a) of the FSLMRS identifies </w:t>
      </w:r>
      <w:r w:rsidRPr="00011F98">
        <w:rPr>
          <w:rStyle w:val="StyleUnderline"/>
          <w:highlight w:val="green"/>
        </w:rPr>
        <w:t>the following</w:t>
      </w:r>
      <w:r w:rsidRPr="00011F98">
        <w:rPr>
          <w:rStyle w:val="StyleUnderline"/>
        </w:rPr>
        <w:t xml:space="preserve"> as </w:t>
      </w:r>
      <w:r w:rsidRPr="00011F98">
        <w:rPr>
          <w:rStyle w:val="Emphasis"/>
          <w:highlight w:val="green"/>
        </w:rPr>
        <w:t>nonnegotiable</w:t>
      </w:r>
      <w:r w:rsidRPr="00011F98">
        <w:rPr>
          <w:sz w:val="16"/>
        </w:rPr>
        <w:t>:</w:t>
      </w:r>
    </w:p>
    <w:p w14:paraId="71FFF839" w14:textId="77777777" w:rsidR="00CB0066" w:rsidRPr="00011F98" w:rsidRDefault="00CB0066" w:rsidP="00CB0066">
      <w:pPr>
        <w:rPr>
          <w:rStyle w:val="StyleUnderline"/>
        </w:rPr>
      </w:pPr>
      <w:r w:rsidRPr="00011F98">
        <w:rPr>
          <w:rStyle w:val="StyleUnderline"/>
        </w:rPr>
        <w:t xml:space="preserve">· </w:t>
      </w:r>
      <w:proofErr w:type="gramStart"/>
      <w:r w:rsidRPr="00011F98">
        <w:rPr>
          <w:rStyle w:val="StyleUnderline"/>
        </w:rPr>
        <w:t>the</w:t>
      </w:r>
      <w:proofErr w:type="gramEnd"/>
      <w:r w:rsidRPr="00011F98">
        <w:rPr>
          <w:rStyle w:val="StyleUnderline"/>
        </w:rPr>
        <w:t xml:space="preserve"> </w:t>
      </w:r>
      <w:r w:rsidRPr="00011F98">
        <w:rPr>
          <w:rStyle w:val="Emphasis"/>
          <w:highlight w:val="green"/>
        </w:rPr>
        <w:t>mission</w:t>
      </w:r>
      <w:r w:rsidRPr="00011F98">
        <w:rPr>
          <w:rStyle w:val="StyleUnderline"/>
        </w:rPr>
        <w:t xml:space="preserve">, </w:t>
      </w:r>
      <w:r w:rsidRPr="00011F98">
        <w:rPr>
          <w:rStyle w:val="Emphasis"/>
          <w:highlight w:val="green"/>
        </w:rPr>
        <w:t>budget</w:t>
      </w:r>
      <w:r w:rsidRPr="00011F98">
        <w:rPr>
          <w:rStyle w:val="StyleUnderline"/>
        </w:rPr>
        <w:t xml:space="preserve">, </w:t>
      </w:r>
      <w:r w:rsidRPr="00011F98">
        <w:rPr>
          <w:rStyle w:val="Emphasis"/>
        </w:rPr>
        <w:t>organization</w:t>
      </w:r>
      <w:r w:rsidRPr="00011F98">
        <w:rPr>
          <w:rStyle w:val="StyleUnderline"/>
        </w:rPr>
        <w:t xml:space="preserve">, </w:t>
      </w:r>
      <w:r w:rsidRPr="00011F98">
        <w:rPr>
          <w:rStyle w:val="Emphasis"/>
          <w:highlight w:val="green"/>
        </w:rPr>
        <w:t>number of employees</w:t>
      </w:r>
      <w:r w:rsidRPr="00011F98">
        <w:rPr>
          <w:rStyle w:val="StyleUnderline"/>
        </w:rPr>
        <w:t xml:space="preserve">, and </w:t>
      </w:r>
      <w:r w:rsidRPr="00011F98">
        <w:rPr>
          <w:rStyle w:val="Emphasis"/>
        </w:rPr>
        <w:t>internal security</w:t>
      </w:r>
      <w:r w:rsidRPr="00011F98">
        <w:rPr>
          <w:rStyle w:val="StyleUnderline"/>
        </w:rPr>
        <w:t xml:space="preserve"> practices of the </w:t>
      </w:r>
      <w:proofErr w:type="gramStart"/>
      <w:r w:rsidRPr="00011F98">
        <w:rPr>
          <w:rStyle w:val="StyleUnderline"/>
        </w:rPr>
        <w:t>agency;</w:t>
      </w:r>
      <w:proofErr w:type="gramEnd"/>
    </w:p>
    <w:p w14:paraId="03E2A5D6" w14:textId="77777777" w:rsidR="00CB0066" w:rsidRPr="00011F98" w:rsidRDefault="00CB0066" w:rsidP="00CB0066">
      <w:pPr>
        <w:rPr>
          <w:rStyle w:val="StyleUnderline"/>
        </w:rPr>
      </w:pPr>
      <w:r w:rsidRPr="00011F98">
        <w:rPr>
          <w:rStyle w:val="StyleUnderline"/>
        </w:rPr>
        <w:t xml:space="preserve">· </w:t>
      </w:r>
      <w:proofErr w:type="gramStart"/>
      <w:r w:rsidRPr="00011F98">
        <w:rPr>
          <w:rStyle w:val="Emphasis"/>
          <w:highlight w:val="green"/>
        </w:rPr>
        <w:t>hiring</w:t>
      </w:r>
      <w:proofErr w:type="gramEnd"/>
      <w:r w:rsidRPr="00011F98">
        <w:rPr>
          <w:rStyle w:val="StyleUnderline"/>
        </w:rPr>
        <w:t xml:space="preserve">, assigning, directing, </w:t>
      </w:r>
      <w:r w:rsidRPr="00011F98">
        <w:rPr>
          <w:rStyle w:val="Emphasis"/>
          <w:highlight w:val="green"/>
        </w:rPr>
        <w:t>laying off</w:t>
      </w:r>
      <w:r w:rsidRPr="00011F98">
        <w:rPr>
          <w:rStyle w:val="StyleUnderline"/>
          <w:highlight w:val="green"/>
        </w:rPr>
        <w:t xml:space="preserve">, and </w:t>
      </w:r>
      <w:r w:rsidRPr="00011F98">
        <w:rPr>
          <w:rStyle w:val="Emphasis"/>
          <w:highlight w:val="green"/>
        </w:rPr>
        <w:t>retaining</w:t>
      </w:r>
      <w:r w:rsidRPr="00011F98">
        <w:rPr>
          <w:rStyle w:val="StyleUnderline"/>
        </w:rPr>
        <w:t xml:space="preserve"> the agency’s </w:t>
      </w:r>
      <w:r w:rsidRPr="00011F98">
        <w:rPr>
          <w:rStyle w:val="Emphasis"/>
          <w:highlight w:val="green"/>
        </w:rPr>
        <w:t>employees</w:t>
      </w:r>
      <w:r w:rsidRPr="00011F98">
        <w:rPr>
          <w:sz w:val="16"/>
        </w:rPr>
        <w:t xml:space="preserve">, or suspending, removing, reducing in grade or pay, or taking other disciplinary action against </w:t>
      </w:r>
      <w:proofErr w:type="gramStart"/>
      <w:r w:rsidRPr="00011F98">
        <w:rPr>
          <w:sz w:val="16"/>
        </w:rPr>
        <w:t>employees;</w:t>
      </w:r>
      <w:proofErr w:type="gramEnd"/>
      <w:r w:rsidRPr="00011F98">
        <w:rPr>
          <w:rStyle w:val="StyleUnderline"/>
        </w:rPr>
        <w:t xml:space="preserve"> </w:t>
      </w:r>
    </w:p>
    <w:p w14:paraId="2900B146" w14:textId="77777777" w:rsidR="00CB0066" w:rsidRPr="00011F98" w:rsidRDefault="00CB0066" w:rsidP="00CB0066">
      <w:pPr>
        <w:rPr>
          <w:rStyle w:val="StyleUnderline"/>
        </w:rPr>
      </w:pPr>
      <w:r w:rsidRPr="00011F98">
        <w:rPr>
          <w:rStyle w:val="StyleUnderline"/>
        </w:rPr>
        <w:t xml:space="preserve">· </w:t>
      </w:r>
      <w:proofErr w:type="gramStart"/>
      <w:r w:rsidRPr="00011F98">
        <w:rPr>
          <w:rStyle w:val="Emphasis"/>
        </w:rPr>
        <w:t>assigning</w:t>
      </w:r>
      <w:proofErr w:type="gramEnd"/>
      <w:r w:rsidRPr="00011F98">
        <w:rPr>
          <w:rStyle w:val="Emphasis"/>
        </w:rPr>
        <w:t xml:space="preserve"> work</w:t>
      </w:r>
      <w:r w:rsidRPr="00011F98">
        <w:rPr>
          <w:rStyle w:val="StyleUnderline"/>
        </w:rPr>
        <w:t xml:space="preserve">, making determinations with respect to </w:t>
      </w:r>
      <w:r w:rsidRPr="00011F98">
        <w:rPr>
          <w:rStyle w:val="Emphasis"/>
        </w:rPr>
        <w:t>contracting ou</w:t>
      </w:r>
      <w:r w:rsidRPr="00011F98">
        <w:rPr>
          <w:rStyle w:val="StyleUnderline"/>
        </w:rPr>
        <w:t xml:space="preserve">t, and determining the personnel by which agency operations shall be </w:t>
      </w:r>
      <w:proofErr w:type="gramStart"/>
      <w:r w:rsidRPr="00011F98">
        <w:rPr>
          <w:rStyle w:val="StyleUnderline"/>
        </w:rPr>
        <w:t>conducted;</w:t>
      </w:r>
      <w:proofErr w:type="gramEnd"/>
    </w:p>
    <w:p w14:paraId="1A9D9C8E" w14:textId="77777777" w:rsidR="00CB0066" w:rsidRPr="00011F98" w:rsidRDefault="00CB0066" w:rsidP="00CB0066">
      <w:pPr>
        <w:rPr>
          <w:rStyle w:val="StyleUnderline"/>
        </w:rPr>
      </w:pPr>
      <w:r w:rsidRPr="00011F98">
        <w:rPr>
          <w:rStyle w:val="StyleUnderline"/>
        </w:rPr>
        <w:t xml:space="preserve"> · </w:t>
      </w:r>
      <w:proofErr w:type="gramStart"/>
      <w:r w:rsidRPr="00011F98">
        <w:rPr>
          <w:rStyle w:val="StyleUnderline"/>
        </w:rPr>
        <w:t>with</w:t>
      </w:r>
      <w:proofErr w:type="gramEnd"/>
      <w:r w:rsidRPr="00011F98">
        <w:rPr>
          <w:rStyle w:val="StyleUnderline"/>
        </w:rPr>
        <w:t xml:space="preserve"> respect to filling positions, making </w:t>
      </w:r>
      <w:r w:rsidRPr="00011F98">
        <w:rPr>
          <w:rStyle w:val="Emphasis"/>
        </w:rPr>
        <w:t>selections</w:t>
      </w:r>
      <w:r w:rsidRPr="00011F98">
        <w:rPr>
          <w:rStyle w:val="StyleUnderline"/>
        </w:rPr>
        <w:t xml:space="preserve"> for </w:t>
      </w:r>
      <w:r w:rsidRPr="00011F98">
        <w:rPr>
          <w:rStyle w:val="Emphasis"/>
        </w:rPr>
        <w:t>appointments</w:t>
      </w:r>
      <w:r w:rsidRPr="00011F98">
        <w:rPr>
          <w:rStyle w:val="StyleUnderline"/>
        </w:rPr>
        <w:t xml:space="preserve"> from among properly ranked and certified candidates for promotion, or from any other appropriate </w:t>
      </w:r>
      <w:proofErr w:type="gramStart"/>
      <w:r w:rsidRPr="00011F98">
        <w:rPr>
          <w:rStyle w:val="StyleUnderline"/>
        </w:rPr>
        <w:t>source;</w:t>
      </w:r>
      <w:proofErr w:type="gramEnd"/>
      <w:r w:rsidRPr="00011F98">
        <w:rPr>
          <w:rStyle w:val="StyleUnderline"/>
        </w:rPr>
        <w:t xml:space="preserve"> </w:t>
      </w:r>
    </w:p>
    <w:p w14:paraId="2B8BAA0F" w14:textId="77777777" w:rsidR="00CB0066" w:rsidRPr="00011F98" w:rsidRDefault="00CB0066" w:rsidP="00CB0066">
      <w:pPr>
        <w:rPr>
          <w:sz w:val="16"/>
        </w:rPr>
      </w:pPr>
      <w:r w:rsidRPr="00011F98">
        <w:rPr>
          <w:sz w:val="16"/>
        </w:rPr>
        <w:t xml:space="preserve">· </w:t>
      </w:r>
      <w:proofErr w:type="gramStart"/>
      <w:r w:rsidRPr="00011F98">
        <w:rPr>
          <w:sz w:val="16"/>
        </w:rPr>
        <w:t>taking</w:t>
      </w:r>
      <w:proofErr w:type="gramEnd"/>
      <w:r w:rsidRPr="00011F98">
        <w:rPr>
          <w:sz w:val="16"/>
        </w:rPr>
        <w:t xml:space="preserve"> whatever actions may be necessary to carry out the agency mission during emergencies.29</w:t>
      </w:r>
    </w:p>
    <w:p w14:paraId="2807DD50" w14:textId="77777777" w:rsidR="00CB0066" w:rsidRDefault="00CB0066" w:rsidP="00CB0066">
      <w:pPr>
        <w:pStyle w:val="Heading4"/>
        <w:numPr>
          <w:ilvl w:val="0"/>
          <w:numId w:val="46"/>
        </w:numPr>
        <w:tabs>
          <w:tab w:val="num" w:pos="360"/>
          <w:tab w:val="num" w:pos="1800"/>
        </w:tabs>
        <w:ind w:left="0" w:firstLine="0"/>
      </w:pPr>
      <w:r>
        <w:t xml:space="preserve">Circumvention is </w:t>
      </w:r>
      <w:r w:rsidRPr="001010EC">
        <w:rPr>
          <w:u w:val="single"/>
        </w:rPr>
        <w:t>certain</w:t>
      </w:r>
      <w:r>
        <w:t>.</w:t>
      </w:r>
    </w:p>
    <w:p w14:paraId="50C21410" w14:textId="77777777" w:rsidR="00CB0066" w:rsidRPr="001010EC" w:rsidRDefault="00CB0066" w:rsidP="00CB0066">
      <w:r w:rsidRPr="001010EC">
        <w:rPr>
          <w:rStyle w:val="Style13ptBold"/>
        </w:rPr>
        <w:t>Feder ’25</w:t>
      </w:r>
      <w:r>
        <w:t xml:space="preserve"> [</w:t>
      </w:r>
      <w:r w:rsidRPr="001010EC">
        <w:t>Dav</w:t>
      </w:r>
      <w:r>
        <w:t>e Feder, former Deputy and Acting General Counsel of the FLRA and as the Associate Commissioner for Labor-Management and Employee Relations at SSA</w:t>
      </w:r>
      <w:r w:rsidRPr="001010EC">
        <w:t>. “The Federal Labor Relations Statute and Collective Bargaining Agreements Are Currently Unenforceable.” Fed</w:t>
      </w:r>
      <w:r>
        <w:t xml:space="preserve"> </w:t>
      </w:r>
      <w:r w:rsidRPr="001010EC">
        <w:t>Smith. March 10, 2025. https://www.fedsmith.com/2025/03/10/federal-lr-statute-collective-bargaining-agreements-are-currently-unenforceable/</w:t>
      </w:r>
      <w:r>
        <w:t>]</w:t>
      </w:r>
    </w:p>
    <w:p w14:paraId="40888706" w14:textId="77777777" w:rsidR="00CB0066" w:rsidRPr="009F7B60" w:rsidRDefault="00CB0066" w:rsidP="00CB0066">
      <w:pPr>
        <w:rPr>
          <w:sz w:val="16"/>
        </w:rPr>
      </w:pPr>
      <w:r w:rsidRPr="009F7B60">
        <w:rPr>
          <w:rStyle w:val="StyleUnderline"/>
          <w:highlight w:val="green"/>
        </w:rPr>
        <w:t>There are</w:t>
      </w:r>
      <w:r w:rsidRPr="001010EC">
        <w:rPr>
          <w:rStyle w:val="StyleUnderline"/>
        </w:rPr>
        <w:t xml:space="preserve"> currently absolutely </w:t>
      </w:r>
      <w:r w:rsidRPr="009F7B60">
        <w:rPr>
          <w:rStyle w:val="Emphasis"/>
          <w:highlight w:val="green"/>
        </w:rPr>
        <w:t>zero</w:t>
      </w:r>
      <w:r w:rsidRPr="009F7B60">
        <w:rPr>
          <w:rStyle w:val="StyleUnderline"/>
          <w:highlight w:val="green"/>
        </w:rPr>
        <w:t xml:space="preserve"> </w:t>
      </w:r>
      <w:r w:rsidRPr="009F7B60">
        <w:rPr>
          <w:rStyle w:val="Emphasis"/>
          <w:highlight w:val="green"/>
        </w:rPr>
        <w:t>enforcement mechanisms</w:t>
      </w:r>
      <w:r w:rsidRPr="001010EC">
        <w:rPr>
          <w:rStyle w:val="StyleUnderline"/>
        </w:rPr>
        <w:t xml:space="preserve"> </w:t>
      </w:r>
      <w:r w:rsidRPr="009F7B60">
        <w:rPr>
          <w:rStyle w:val="StyleUnderline"/>
          <w:highlight w:val="green"/>
        </w:rPr>
        <w:t xml:space="preserve">available to </w:t>
      </w:r>
      <w:r w:rsidRPr="009F7B60">
        <w:rPr>
          <w:rStyle w:val="Emphasis"/>
          <w:highlight w:val="green"/>
        </w:rPr>
        <w:t>Federal</w:t>
      </w:r>
      <w:r w:rsidRPr="001010EC">
        <w:rPr>
          <w:rStyle w:val="StyleUnderline"/>
        </w:rPr>
        <w:t xml:space="preserve"> sector labor organizations (</w:t>
      </w:r>
      <w:r w:rsidRPr="009F7B60">
        <w:rPr>
          <w:rStyle w:val="Emphasis"/>
          <w:highlight w:val="green"/>
        </w:rPr>
        <w:t>unions</w:t>
      </w:r>
      <w:r w:rsidRPr="001010EC">
        <w:rPr>
          <w:rStyle w:val="StyleUnderline"/>
        </w:rPr>
        <w:t xml:space="preserve">) </w:t>
      </w:r>
      <w:r w:rsidRPr="009F7B60">
        <w:rPr>
          <w:rStyle w:val="StyleUnderline"/>
          <w:highlight w:val="green"/>
        </w:rPr>
        <w:t xml:space="preserve">to </w:t>
      </w:r>
      <w:r w:rsidRPr="009F7B60">
        <w:rPr>
          <w:rStyle w:val="Emphasis"/>
          <w:highlight w:val="green"/>
        </w:rPr>
        <w:t>enforce</w:t>
      </w:r>
      <w:r w:rsidRPr="009F7B60">
        <w:rPr>
          <w:rStyle w:val="StyleUnderline"/>
          <w:highlight w:val="green"/>
        </w:rPr>
        <w:t xml:space="preserve"> any </w:t>
      </w:r>
      <w:r w:rsidRPr="009F7B60">
        <w:rPr>
          <w:rStyle w:val="Emphasis"/>
          <w:highlight w:val="green"/>
        </w:rPr>
        <w:t>rights</w:t>
      </w:r>
      <w:r w:rsidRPr="001010EC">
        <w:rPr>
          <w:rStyle w:val="StyleUnderline"/>
        </w:rPr>
        <w:t xml:space="preserve"> under the Federal Service Labor-Management Relations</w:t>
      </w:r>
      <w:r w:rsidRPr="009F7B60">
        <w:rPr>
          <w:sz w:val="16"/>
        </w:rPr>
        <w:t xml:space="preserve"> Statute (the Statute) and to enforce any rights under a negotiated collective bargaining agreement (CBA).</w:t>
      </w:r>
    </w:p>
    <w:p w14:paraId="50B0C985" w14:textId="77777777" w:rsidR="00CB0066" w:rsidRPr="009F7B60" w:rsidRDefault="00CB0066" w:rsidP="00CB0066">
      <w:pPr>
        <w:rPr>
          <w:sz w:val="16"/>
        </w:rPr>
      </w:pPr>
      <w:r w:rsidRPr="009F7B60">
        <w:rPr>
          <w:sz w:val="16"/>
        </w:rPr>
        <w:lastRenderedPageBreak/>
        <w:t>Unfair Labor Practices (ULP)</w:t>
      </w:r>
    </w:p>
    <w:p w14:paraId="292FD314" w14:textId="77777777" w:rsidR="00CB0066" w:rsidRPr="001010EC" w:rsidRDefault="00CB0066" w:rsidP="00CB0066">
      <w:pPr>
        <w:rPr>
          <w:rStyle w:val="StyleUnderline"/>
        </w:rPr>
      </w:pPr>
      <w:r w:rsidRPr="009F7B60">
        <w:rPr>
          <w:sz w:val="16"/>
        </w:rPr>
        <w:t xml:space="preserve">Let’s start with unfair labor practices. </w:t>
      </w:r>
      <w:r w:rsidRPr="009F7B60">
        <w:rPr>
          <w:rStyle w:val="StyleUnderline"/>
          <w:highlight w:val="green"/>
        </w:rPr>
        <w:t>There</w:t>
      </w:r>
      <w:r w:rsidRPr="001010EC">
        <w:rPr>
          <w:rStyle w:val="StyleUnderline"/>
        </w:rPr>
        <w:t xml:space="preserve"> currently </w:t>
      </w:r>
      <w:r w:rsidRPr="009F7B60">
        <w:rPr>
          <w:rStyle w:val="StyleUnderline"/>
          <w:highlight w:val="green"/>
        </w:rPr>
        <w:t xml:space="preserve">is </w:t>
      </w:r>
      <w:r w:rsidRPr="009F7B60">
        <w:rPr>
          <w:rStyle w:val="Emphasis"/>
          <w:highlight w:val="green"/>
        </w:rPr>
        <w:t>no</w:t>
      </w:r>
      <w:r w:rsidRPr="001010EC">
        <w:rPr>
          <w:rStyle w:val="StyleUnderline"/>
        </w:rPr>
        <w:t xml:space="preserve"> </w:t>
      </w:r>
      <w:r w:rsidRPr="001010EC">
        <w:rPr>
          <w:rStyle w:val="Emphasis"/>
        </w:rPr>
        <w:t xml:space="preserve">General </w:t>
      </w:r>
      <w:r w:rsidRPr="009F7B60">
        <w:rPr>
          <w:rStyle w:val="Emphasis"/>
          <w:highlight w:val="green"/>
        </w:rPr>
        <w:t>Counsel</w:t>
      </w:r>
      <w:r w:rsidRPr="001010EC">
        <w:rPr>
          <w:rStyle w:val="StyleUnderline"/>
        </w:rPr>
        <w:t xml:space="preserve"> or Acting General Counsel of the Federal Labor Relations Authority (Authority). Thus, </w:t>
      </w:r>
      <w:r w:rsidRPr="009F7B60">
        <w:rPr>
          <w:rStyle w:val="Emphasis"/>
          <w:highlight w:val="green"/>
        </w:rPr>
        <w:t>no</w:t>
      </w:r>
      <w:r w:rsidRPr="001010EC">
        <w:rPr>
          <w:rStyle w:val="StyleUnderline"/>
        </w:rPr>
        <w:t xml:space="preserve"> unfair labor practice (ULP) </w:t>
      </w:r>
      <w:r w:rsidRPr="009F7B60">
        <w:rPr>
          <w:rStyle w:val="Emphasis"/>
          <w:highlight w:val="green"/>
        </w:rPr>
        <w:t>complaints</w:t>
      </w:r>
      <w:r w:rsidRPr="009F7B60">
        <w:rPr>
          <w:rStyle w:val="StyleUnderline"/>
          <w:highlight w:val="green"/>
        </w:rPr>
        <w:t xml:space="preserve"> can be</w:t>
      </w:r>
      <w:r w:rsidRPr="001010EC">
        <w:rPr>
          <w:rStyle w:val="StyleUnderline"/>
        </w:rPr>
        <w:t xml:space="preserve"> </w:t>
      </w:r>
      <w:r w:rsidRPr="009F7B60">
        <w:rPr>
          <w:rStyle w:val="Emphasis"/>
          <w:highlight w:val="green"/>
        </w:rPr>
        <w:t>issued</w:t>
      </w:r>
      <w:r w:rsidRPr="001010EC">
        <w:rPr>
          <w:rStyle w:val="StyleUnderline"/>
        </w:rPr>
        <w:t xml:space="preserve"> to </w:t>
      </w:r>
      <w:r w:rsidRPr="001010EC">
        <w:rPr>
          <w:rStyle w:val="Emphasis"/>
        </w:rPr>
        <w:t>enforce</w:t>
      </w:r>
      <w:r w:rsidRPr="001010EC">
        <w:rPr>
          <w:rStyle w:val="StyleUnderline"/>
        </w:rPr>
        <w:t xml:space="preserve"> the Statute.</w:t>
      </w:r>
    </w:p>
    <w:p w14:paraId="2AC15EFD" w14:textId="77777777" w:rsidR="00CB0066" w:rsidRPr="009F7B60" w:rsidRDefault="00CB0066" w:rsidP="00CB0066">
      <w:pPr>
        <w:rPr>
          <w:sz w:val="16"/>
        </w:rPr>
      </w:pPr>
      <w:r w:rsidRPr="009F7B60">
        <w:rPr>
          <w:sz w:val="16"/>
        </w:rPr>
        <w:t>Although one of the five FLRA Regional Directors can have ULP charges investigated, make a preliminary merit decision, and attempt to resolve the ULP charge, no ULP complaint can be issued without a General Counsel or a properly appointed Acting General Counsel, and there is neither.</w:t>
      </w:r>
    </w:p>
    <w:p w14:paraId="5765D6A4" w14:textId="77777777" w:rsidR="00CB0066" w:rsidRPr="009F7B60" w:rsidRDefault="00CB0066" w:rsidP="00CB0066">
      <w:pPr>
        <w:rPr>
          <w:sz w:val="16"/>
        </w:rPr>
      </w:pPr>
      <w:r w:rsidRPr="009F7B60">
        <w:rPr>
          <w:sz w:val="16"/>
        </w:rPr>
        <w:t xml:space="preserve">Thus, </w:t>
      </w:r>
      <w:r w:rsidRPr="009F7B60">
        <w:rPr>
          <w:rStyle w:val="Emphasis"/>
          <w:highlight w:val="green"/>
        </w:rPr>
        <w:t>agency</w:t>
      </w:r>
      <w:r w:rsidRPr="001010EC">
        <w:rPr>
          <w:rStyle w:val="StyleUnderline"/>
        </w:rPr>
        <w:t xml:space="preserve"> </w:t>
      </w:r>
      <w:r w:rsidRPr="001010EC">
        <w:rPr>
          <w:rStyle w:val="Emphasis"/>
        </w:rPr>
        <w:t xml:space="preserve">unilateral </w:t>
      </w:r>
      <w:r w:rsidRPr="009F7B60">
        <w:rPr>
          <w:rStyle w:val="Emphasis"/>
          <w:highlight w:val="green"/>
        </w:rPr>
        <w:t>changes</w:t>
      </w:r>
      <w:r w:rsidRPr="001010EC">
        <w:rPr>
          <w:rStyle w:val="StyleUnderline"/>
        </w:rPr>
        <w:t xml:space="preserve"> (</w:t>
      </w:r>
      <w:r w:rsidRPr="009F7B60">
        <w:rPr>
          <w:rStyle w:val="StyleUnderline"/>
          <w:highlight w:val="green"/>
        </w:rPr>
        <w:t>such as</w:t>
      </w:r>
      <w:r w:rsidRPr="001010EC">
        <w:rPr>
          <w:rStyle w:val="StyleUnderline"/>
        </w:rPr>
        <w:t xml:space="preserve"> </w:t>
      </w:r>
      <w:r w:rsidRPr="001010EC">
        <w:rPr>
          <w:rStyle w:val="Emphasis"/>
        </w:rPr>
        <w:t>terminating telework</w:t>
      </w:r>
      <w:r w:rsidRPr="001010EC">
        <w:rPr>
          <w:rStyle w:val="StyleUnderline"/>
        </w:rPr>
        <w:t xml:space="preserve"> and remote work, a </w:t>
      </w:r>
      <w:r w:rsidRPr="001010EC">
        <w:rPr>
          <w:rStyle w:val="Emphasis"/>
        </w:rPr>
        <w:t>reduction</w:t>
      </w:r>
      <w:r w:rsidRPr="001010EC">
        <w:rPr>
          <w:rStyle w:val="StyleUnderline"/>
        </w:rPr>
        <w:t xml:space="preserve"> in force, a </w:t>
      </w:r>
      <w:r w:rsidRPr="001010EC">
        <w:rPr>
          <w:rStyle w:val="Emphasis"/>
        </w:rPr>
        <w:t>reorganization</w:t>
      </w:r>
      <w:r w:rsidRPr="001010EC">
        <w:rPr>
          <w:rStyle w:val="StyleUnderline"/>
        </w:rPr>
        <w:t xml:space="preserve">, a </w:t>
      </w:r>
      <w:r w:rsidRPr="009F7B60">
        <w:rPr>
          <w:rStyle w:val="Emphasis"/>
          <w:highlight w:val="green"/>
        </w:rPr>
        <w:t>realignment</w:t>
      </w:r>
      <w:r w:rsidRPr="001010EC">
        <w:rPr>
          <w:rStyle w:val="StyleUnderline"/>
        </w:rPr>
        <w:t xml:space="preserve">) </w:t>
      </w:r>
      <w:r w:rsidRPr="009F7B60">
        <w:rPr>
          <w:rStyle w:val="StyleUnderline"/>
          <w:highlight w:val="green"/>
        </w:rPr>
        <w:t xml:space="preserve">can be </w:t>
      </w:r>
      <w:r w:rsidRPr="009F7B60">
        <w:rPr>
          <w:rStyle w:val="Emphasis"/>
          <w:highlight w:val="green"/>
        </w:rPr>
        <w:t>unilateral</w:t>
      </w:r>
      <w:r w:rsidRPr="001010EC">
        <w:rPr>
          <w:rStyle w:val="Emphasis"/>
        </w:rPr>
        <w:t>ly implemented</w:t>
      </w:r>
      <w:r w:rsidRPr="001010EC">
        <w:rPr>
          <w:rStyle w:val="StyleUnderline"/>
        </w:rPr>
        <w:t xml:space="preserve"> without fulfilling the statutory bargaining obligation</w:t>
      </w:r>
      <w:r w:rsidRPr="009F7B60">
        <w:rPr>
          <w:sz w:val="16"/>
        </w:rPr>
        <w:t>. If there was a General Counsel (or Acting General Counsel), a ULP complaint could be issued, the Authority could approve a General Counsel request to seek appropriate temporary relief in a U.S. District Court. The General Counsel could seek appropriate temporary relief (such as a restraining order) and be successful in enjoining the illegal unilateral agency action. That remedy is not available today because there is no General Counsel.</w:t>
      </w:r>
    </w:p>
    <w:p w14:paraId="78E83D66" w14:textId="77777777" w:rsidR="00CB0066" w:rsidRPr="009F7B60" w:rsidRDefault="00CB0066" w:rsidP="00CB0066">
      <w:pPr>
        <w:rPr>
          <w:sz w:val="16"/>
        </w:rPr>
      </w:pPr>
      <w:r w:rsidRPr="009F7B60">
        <w:rPr>
          <w:sz w:val="16"/>
        </w:rPr>
        <w:t>Federal Service Impasses Panel (FSIP)</w:t>
      </w:r>
    </w:p>
    <w:p w14:paraId="00885A82" w14:textId="77777777" w:rsidR="00CB0066" w:rsidRPr="009F7B60" w:rsidRDefault="00CB0066" w:rsidP="00CB0066">
      <w:pPr>
        <w:rPr>
          <w:sz w:val="16"/>
        </w:rPr>
      </w:pPr>
      <w:r w:rsidRPr="009F7B60">
        <w:rPr>
          <w:sz w:val="16"/>
        </w:rPr>
        <w:t>Let’s talk about the Federal Service Impasses Panel (FSIP).</w:t>
      </w:r>
    </w:p>
    <w:p w14:paraId="0A04E8A6" w14:textId="77777777" w:rsidR="00CB0066" w:rsidRPr="009F7B60" w:rsidRDefault="00CB0066" w:rsidP="00CB0066">
      <w:pPr>
        <w:rPr>
          <w:sz w:val="16"/>
        </w:rPr>
      </w:pPr>
      <w:r w:rsidRPr="009F7B60">
        <w:rPr>
          <w:sz w:val="16"/>
        </w:rPr>
        <w:t>Under decades of Authority case law, an agency cannot implement a change in a condition of employment without first fulfilling the statutory bargaining obligation – which means bargaining to an agreement or resolution of an impasse.</w:t>
      </w:r>
    </w:p>
    <w:p w14:paraId="795DDD5A" w14:textId="77777777" w:rsidR="00CB0066" w:rsidRPr="009F7B60" w:rsidRDefault="00CB0066" w:rsidP="00CB0066">
      <w:pPr>
        <w:rPr>
          <w:sz w:val="16"/>
        </w:rPr>
      </w:pPr>
      <w:r w:rsidRPr="009F7B60">
        <w:rPr>
          <w:sz w:val="16"/>
        </w:rPr>
        <w:t xml:space="preserve">Some unions have historically used the FSIP to delay the implementation of a change, but there is no FSIP. </w:t>
      </w:r>
      <w:r w:rsidRPr="009F7B60">
        <w:rPr>
          <w:rStyle w:val="Emphasis"/>
          <w:highlight w:val="green"/>
        </w:rPr>
        <w:t>No agency</w:t>
      </w:r>
      <w:r w:rsidRPr="009F7B60">
        <w:rPr>
          <w:rStyle w:val="StyleUnderline"/>
          <w:highlight w:val="green"/>
        </w:rPr>
        <w:t xml:space="preserve"> is going to</w:t>
      </w:r>
      <w:r w:rsidRPr="001010EC">
        <w:rPr>
          <w:rStyle w:val="StyleUnderline"/>
        </w:rPr>
        <w:t xml:space="preserve"> </w:t>
      </w:r>
      <w:r w:rsidRPr="009F7B60">
        <w:rPr>
          <w:rStyle w:val="Emphasis"/>
          <w:highlight w:val="green"/>
        </w:rPr>
        <w:t>wait</w:t>
      </w:r>
      <w:r w:rsidRPr="001010EC">
        <w:rPr>
          <w:rStyle w:val="StyleUnderline"/>
        </w:rPr>
        <w:t xml:space="preserve"> for four </w:t>
      </w:r>
      <w:r w:rsidRPr="001010EC">
        <w:rPr>
          <w:rStyle w:val="Emphasis"/>
        </w:rPr>
        <w:t>years</w:t>
      </w:r>
      <w:r w:rsidRPr="001010EC">
        <w:rPr>
          <w:rStyle w:val="StyleUnderline"/>
        </w:rPr>
        <w:t xml:space="preserve"> to </w:t>
      </w:r>
      <w:r w:rsidRPr="001010EC">
        <w:rPr>
          <w:rStyle w:val="Emphasis"/>
        </w:rPr>
        <w:t>implement</w:t>
      </w:r>
      <w:r w:rsidRPr="001010EC">
        <w:rPr>
          <w:rStyle w:val="StyleUnderline"/>
        </w:rPr>
        <w:t xml:space="preserve"> a change while waiting for a presidential election and the possibility of a new administration appointing an FSIP and then obtaining an impasse resolution. Instead, </w:t>
      </w:r>
      <w:r w:rsidRPr="001010EC">
        <w:rPr>
          <w:rStyle w:val="Emphasis"/>
        </w:rPr>
        <w:t>agencies</w:t>
      </w:r>
      <w:r w:rsidRPr="001010EC">
        <w:rPr>
          <w:rStyle w:val="StyleUnderline"/>
        </w:rPr>
        <w:t xml:space="preserve"> may attempt to </w:t>
      </w:r>
      <w:r w:rsidRPr="001010EC">
        <w:rPr>
          <w:rStyle w:val="Emphasis"/>
        </w:rPr>
        <w:t>bargain</w:t>
      </w:r>
      <w:r w:rsidRPr="001010EC">
        <w:rPr>
          <w:rStyle w:val="StyleUnderline"/>
        </w:rPr>
        <w:t xml:space="preserve"> to an </w:t>
      </w:r>
      <w:r w:rsidRPr="001010EC">
        <w:rPr>
          <w:rStyle w:val="Emphasis"/>
        </w:rPr>
        <w:t>agreement</w:t>
      </w:r>
      <w:r w:rsidRPr="001010EC">
        <w:rPr>
          <w:rStyle w:val="StyleUnderline"/>
        </w:rPr>
        <w:t xml:space="preserve"> and then </w:t>
      </w:r>
      <w:r w:rsidRPr="001010EC">
        <w:rPr>
          <w:rStyle w:val="Emphasis"/>
        </w:rPr>
        <w:t>unilaterally implement</w:t>
      </w:r>
      <w:r w:rsidRPr="001010EC">
        <w:rPr>
          <w:rStyle w:val="StyleUnderline"/>
        </w:rPr>
        <w:t xml:space="preserve"> if </w:t>
      </w:r>
      <w:r w:rsidRPr="001010EC">
        <w:rPr>
          <w:rStyle w:val="Emphasis"/>
        </w:rPr>
        <w:t>unsuccessful</w:t>
      </w:r>
      <w:r w:rsidRPr="001010EC">
        <w:rPr>
          <w:rStyle w:val="StyleUnderline"/>
        </w:rPr>
        <w:t xml:space="preserve"> at obtaining a </w:t>
      </w:r>
      <w:r w:rsidRPr="001010EC">
        <w:rPr>
          <w:rStyle w:val="Emphasis"/>
        </w:rPr>
        <w:t>quick</w:t>
      </w:r>
      <w:r w:rsidRPr="001010EC">
        <w:rPr>
          <w:rStyle w:val="StyleUnderline"/>
        </w:rPr>
        <w:t xml:space="preserve"> agreement and avoiding an impasse</w:t>
      </w:r>
      <w:r w:rsidRPr="009F7B60">
        <w:rPr>
          <w:sz w:val="16"/>
        </w:rPr>
        <w:t xml:space="preserve"> – or agencies may simply completely ignore the union and implement the change since there is no FSIP to resolve an impasse – or General Counsel to remedy the unilateral change ULP. </w:t>
      </w:r>
    </w:p>
    <w:p w14:paraId="2101C21E" w14:textId="77777777" w:rsidR="00CB0066" w:rsidRPr="009F7B60" w:rsidRDefault="00CB0066" w:rsidP="00CB0066">
      <w:pPr>
        <w:rPr>
          <w:sz w:val="16"/>
        </w:rPr>
      </w:pPr>
      <w:r w:rsidRPr="009F7B60">
        <w:rPr>
          <w:sz w:val="16"/>
        </w:rPr>
        <w:t>Federal Labor Relations Authority (FLRA)</w:t>
      </w:r>
    </w:p>
    <w:p w14:paraId="5B80B0B8" w14:textId="77777777" w:rsidR="00CB0066" w:rsidRPr="009F7B60" w:rsidRDefault="00CB0066" w:rsidP="00CB0066">
      <w:pPr>
        <w:rPr>
          <w:sz w:val="16"/>
        </w:rPr>
      </w:pPr>
      <w:r w:rsidRPr="009F7B60">
        <w:rPr>
          <w:sz w:val="16"/>
        </w:rPr>
        <w:t>Now, let’s talk about arbitration and the Authority.</w:t>
      </w:r>
    </w:p>
    <w:p w14:paraId="7308690B" w14:textId="77777777" w:rsidR="00CB0066" w:rsidRPr="009F7B60" w:rsidRDefault="00CB0066" w:rsidP="00CB0066">
      <w:pPr>
        <w:rPr>
          <w:rStyle w:val="StyleUnderline"/>
        </w:rPr>
      </w:pPr>
      <w:r w:rsidRPr="009F7B60">
        <w:rPr>
          <w:sz w:val="16"/>
        </w:rPr>
        <w:t xml:space="preserve">Let’s say the union attempts to enforce a contract provision or an unfair labor practice through the negotiated grievance procedure. After the agency denies the grievance, </w:t>
      </w:r>
      <w:r w:rsidRPr="009F7B60">
        <w:rPr>
          <w:rStyle w:val="StyleUnderline"/>
        </w:rPr>
        <w:t xml:space="preserve">the </w:t>
      </w:r>
      <w:r w:rsidRPr="009F7B60">
        <w:rPr>
          <w:rStyle w:val="Emphasis"/>
          <w:highlight w:val="green"/>
        </w:rPr>
        <w:t>union</w:t>
      </w:r>
      <w:r w:rsidRPr="009F7B60">
        <w:rPr>
          <w:rStyle w:val="StyleUnderline"/>
        </w:rPr>
        <w:t xml:space="preserve"> can invoke </w:t>
      </w:r>
      <w:r w:rsidRPr="009F7B60">
        <w:rPr>
          <w:rStyle w:val="Emphasis"/>
          <w:highlight w:val="green"/>
        </w:rPr>
        <w:t>arbitration</w:t>
      </w:r>
      <w:r w:rsidRPr="009F7B60">
        <w:rPr>
          <w:rStyle w:val="StyleUnderline"/>
        </w:rPr>
        <w:t>.</w:t>
      </w:r>
    </w:p>
    <w:p w14:paraId="24B2C1E9" w14:textId="77777777" w:rsidR="00CB0066" w:rsidRPr="009F7B60" w:rsidRDefault="00CB0066" w:rsidP="00CB0066">
      <w:pPr>
        <w:rPr>
          <w:rStyle w:val="StyleUnderline"/>
        </w:rPr>
      </w:pPr>
      <w:r w:rsidRPr="009F7B60">
        <w:rPr>
          <w:sz w:val="16"/>
        </w:rPr>
        <w:t xml:space="preserve">After waiting four months or more for the arbitration hearing, paying for representation if not provided by the union itself, and paying exorbitant fees to the arbitrator for hearing and “study and writing” time, and waiting four months to a year for the arbitrator’s decision—and even assuming the union wins on the merits and obtains a viable remedy—the agency will file exceptions with the Authority—meaning that the </w:t>
      </w:r>
      <w:r w:rsidRPr="009F7B60">
        <w:rPr>
          <w:rStyle w:val="StyleUnderline"/>
        </w:rPr>
        <w:t xml:space="preserve">arbitration award </w:t>
      </w:r>
      <w:r w:rsidRPr="009F7B60">
        <w:rPr>
          <w:rStyle w:val="StyleUnderline"/>
          <w:highlight w:val="green"/>
        </w:rPr>
        <w:t xml:space="preserve">is </w:t>
      </w:r>
      <w:r w:rsidRPr="009F7B60">
        <w:rPr>
          <w:rStyle w:val="Emphasis"/>
          <w:highlight w:val="green"/>
        </w:rPr>
        <w:t>not</w:t>
      </w:r>
      <w:r w:rsidRPr="009F7B60">
        <w:rPr>
          <w:rStyle w:val="StyleUnderline"/>
        </w:rPr>
        <w:t xml:space="preserve"> </w:t>
      </w:r>
      <w:r w:rsidRPr="009F7B60">
        <w:rPr>
          <w:rStyle w:val="Emphasis"/>
        </w:rPr>
        <w:t>final</w:t>
      </w:r>
      <w:r w:rsidRPr="009F7B60">
        <w:rPr>
          <w:rStyle w:val="StyleUnderline"/>
        </w:rPr>
        <w:t xml:space="preserve"> and </w:t>
      </w:r>
      <w:r w:rsidRPr="009F7B60">
        <w:rPr>
          <w:rStyle w:val="Emphasis"/>
          <w:highlight w:val="green"/>
        </w:rPr>
        <w:t>binding</w:t>
      </w:r>
      <w:r w:rsidRPr="009F7B60">
        <w:rPr>
          <w:rStyle w:val="StyleUnderline"/>
        </w:rPr>
        <w:t>.</w:t>
      </w:r>
    </w:p>
    <w:p w14:paraId="78C5C54F" w14:textId="77777777" w:rsidR="00CB0066" w:rsidRPr="009F7B60" w:rsidRDefault="00CB0066" w:rsidP="00CB0066">
      <w:pPr>
        <w:rPr>
          <w:sz w:val="16"/>
        </w:rPr>
      </w:pPr>
      <w:r w:rsidRPr="009F7B60">
        <w:rPr>
          <w:sz w:val="16"/>
        </w:rPr>
        <w:t>The Authority currently has one Republican and one Democratic member. It is more than possible that the Members will disagree on the agency’s exceptions and not issue a decision. So, the Union has expended considerable time and money and received absolutely nothing in return.</w:t>
      </w:r>
    </w:p>
    <w:p w14:paraId="562F5458" w14:textId="77777777" w:rsidR="00CB0066" w:rsidRPr="009F7B60" w:rsidRDefault="00CB0066" w:rsidP="00CB0066">
      <w:pPr>
        <w:rPr>
          <w:sz w:val="16"/>
        </w:rPr>
      </w:pPr>
      <w:r w:rsidRPr="009F7B60">
        <w:rPr>
          <w:sz w:val="16"/>
        </w:rPr>
        <w:t>Let’s assume the Authority Members agree and uphold the arbitration award, but the agency does not comply. The only way to obtain enforcement of a final arbitration award is through the ULP procedure. And behold—there is no General Counsel or Acting General Counsel to issue the unfair labor practice complaint to enforce the arbitrator’s award.</w:t>
      </w:r>
    </w:p>
    <w:p w14:paraId="70C39C57" w14:textId="77777777" w:rsidR="00CB0066" w:rsidRPr="009F7B60" w:rsidRDefault="00CB0066" w:rsidP="00CB0066">
      <w:pPr>
        <w:rPr>
          <w:rStyle w:val="StyleUnderline"/>
        </w:rPr>
      </w:pPr>
      <w:r w:rsidRPr="009F7B60">
        <w:rPr>
          <w:sz w:val="16"/>
        </w:rPr>
        <w:t xml:space="preserve">So—some agencies may attempt to do the legal thing and negotiate, hoping to get a reasonable agreement on the negotiable aspects of the change—but unilaterally implement if there is no agreement and an impasse. </w:t>
      </w:r>
      <w:r w:rsidRPr="009F7B60">
        <w:rPr>
          <w:rStyle w:val="StyleUnderline"/>
        </w:rPr>
        <w:t xml:space="preserve">Other </w:t>
      </w:r>
      <w:r w:rsidRPr="009F7B60">
        <w:rPr>
          <w:rStyle w:val="Emphasis"/>
          <w:highlight w:val="green"/>
        </w:rPr>
        <w:t>agencies</w:t>
      </w:r>
      <w:r w:rsidRPr="009F7B60">
        <w:rPr>
          <w:rStyle w:val="StyleUnderline"/>
          <w:highlight w:val="green"/>
        </w:rPr>
        <w:t xml:space="preserve"> may</w:t>
      </w:r>
      <w:r w:rsidRPr="009F7B60">
        <w:rPr>
          <w:rStyle w:val="StyleUnderline"/>
        </w:rPr>
        <w:t xml:space="preserve"> just </w:t>
      </w:r>
      <w:r w:rsidRPr="009F7B60">
        <w:rPr>
          <w:rStyle w:val="Emphasis"/>
          <w:highlight w:val="green"/>
        </w:rPr>
        <w:t>ignore</w:t>
      </w:r>
      <w:r w:rsidRPr="009F7B60">
        <w:rPr>
          <w:rStyle w:val="StyleUnderline"/>
          <w:highlight w:val="green"/>
        </w:rPr>
        <w:t xml:space="preserve"> the </w:t>
      </w:r>
      <w:r w:rsidRPr="009F7B60">
        <w:rPr>
          <w:rStyle w:val="Emphasis"/>
          <w:highlight w:val="green"/>
        </w:rPr>
        <w:t>union</w:t>
      </w:r>
      <w:r w:rsidRPr="009F7B60">
        <w:rPr>
          <w:rStyle w:val="StyleUnderline"/>
        </w:rPr>
        <w:t xml:space="preserve">. In either situation, </w:t>
      </w:r>
      <w:r w:rsidRPr="009F7B60">
        <w:rPr>
          <w:rStyle w:val="StyleUnderline"/>
          <w:highlight w:val="green"/>
        </w:rPr>
        <w:t>there</w:t>
      </w:r>
      <w:r w:rsidRPr="009F7B60">
        <w:rPr>
          <w:rStyle w:val="StyleUnderline"/>
        </w:rPr>
        <w:t xml:space="preserve"> currently </w:t>
      </w:r>
      <w:r w:rsidRPr="009F7B60">
        <w:rPr>
          <w:rStyle w:val="StyleUnderline"/>
          <w:highlight w:val="green"/>
        </w:rPr>
        <w:t xml:space="preserve">are </w:t>
      </w:r>
      <w:r w:rsidRPr="009F7B60">
        <w:rPr>
          <w:rStyle w:val="Emphasis"/>
          <w:highlight w:val="green"/>
        </w:rPr>
        <w:t>no enforcement mechanisms</w:t>
      </w:r>
      <w:r w:rsidRPr="009F7B60">
        <w:rPr>
          <w:rStyle w:val="StyleUnderline"/>
        </w:rPr>
        <w:t xml:space="preserve"> to enforce the Statute or a </w:t>
      </w:r>
      <w:r w:rsidRPr="009F7B60">
        <w:rPr>
          <w:rStyle w:val="Emphasis"/>
        </w:rPr>
        <w:t>CBA</w:t>
      </w:r>
      <w:r w:rsidRPr="009F7B60">
        <w:rPr>
          <w:rStyle w:val="StyleUnderline"/>
        </w:rPr>
        <w:t>.</w:t>
      </w:r>
    </w:p>
    <w:p w14:paraId="1B51B6C9" w14:textId="77777777" w:rsidR="00CB0066" w:rsidRPr="009F7B60" w:rsidRDefault="00CB0066" w:rsidP="00CB0066">
      <w:pPr>
        <w:rPr>
          <w:sz w:val="16"/>
        </w:rPr>
      </w:pPr>
      <w:r w:rsidRPr="009F7B60">
        <w:rPr>
          <w:sz w:val="16"/>
        </w:rPr>
        <w:t>Going Through the Courts</w:t>
      </w:r>
    </w:p>
    <w:p w14:paraId="28DDF631" w14:textId="77777777" w:rsidR="00CB0066" w:rsidRPr="009F7B60" w:rsidRDefault="00CB0066" w:rsidP="00CB0066">
      <w:pPr>
        <w:rPr>
          <w:sz w:val="16"/>
        </w:rPr>
      </w:pPr>
      <w:r w:rsidRPr="009F7B60">
        <w:rPr>
          <w:sz w:val="16"/>
        </w:rPr>
        <w:lastRenderedPageBreak/>
        <w:t>How about the courts?</w:t>
      </w:r>
    </w:p>
    <w:p w14:paraId="663A7FFA" w14:textId="77777777" w:rsidR="00CB0066" w:rsidRPr="009F7B60" w:rsidRDefault="00CB0066" w:rsidP="00CB0066">
      <w:pPr>
        <w:rPr>
          <w:sz w:val="16"/>
        </w:rPr>
      </w:pPr>
      <w:r w:rsidRPr="009F7B60">
        <w:rPr>
          <w:sz w:val="16"/>
        </w:rPr>
        <w:t>Should a union attempt to enforce the Statute or a CBA provision in a U.S. District Court, the civil action would most likely be dismissed for lack of jurisdiction.</w:t>
      </w:r>
    </w:p>
    <w:p w14:paraId="6D4C9347" w14:textId="77777777" w:rsidR="00CB0066" w:rsidRPr="009F7B60" w:rsidRDefault="00CB0066" w:rsidP="00CB0066">
      <w:pPr>
        <w:rPr>
          <w:rStyle w:val="StyleUnderline"/>
        </w:rPr>
      </w:pPr>
      <w:r w:rsidRPr="009F7B60">
        <w:rPr>
          <w:sz w:val="16"/>
        </w:rPr>
        <w:t xml:space="preserve">While there may be a U.S. District Court judge out there of the approximately 670 who may assume jurisdiction because the administrative enforcement mechanism is not working—such an action would most probably be short-lived by a U.S. Court of Appeals. </w:t>
      </w:r>
      <w:r w:rsidRPr="009F7B60">
        <w:rPr>
          <w:rStyle w:val="StyleUnderline"/>
        </w:rPr>
        <w:t xml:space="preserve">Plus, unless a national union initiates a court action, </w:t>
      </w:r>
      <w:r w:rsidRPr="009F7B60">
        <w:rPr>
          <w:rStyle w:val="Emphasis"/>
        </w:rPr>
        <w:t xml:space="preserve">most </w:t>
      </w:r>
      <w:r w:rsidRPr="009F7B60">
        <w:rPr>
          <w:rStyle w:val="Emphasis"/>
          <w:highlight w:val="green"/>
        </w:rPr>
        <w:t>unions</w:t>
      </w:r>
      <w:r w:rsidRPr="009F7B60">
        <w:rPr>
          <w:rStyle w:val="StyleUnderline"/>
        </w:rPr>
        <w:t xml:space="preserve"> at the level of </w:t>
      </w:r>
      <w:r w:rsidRPr="009F7B60">
        <w:rPr>
          <w:rStyle w:val="Emphasis"/>
        </w:rPr>
        <w:t>representation</w:t>
      </w:r>
      <w:r w:rsidRPr="009F7B60">
        <w:rPr>
          <w:rStyle w:val="StyleUnderline"/>
        </w:rPr>
        <w:t xml:space="preserve"> </w:t>
      </w:r>
      <w:r w:rsidRPr="009F7B60">
        <w:rPr>
          <w:rStyle w:val="StyleUnderline"/>
          <w:highlight w:val="green"/>
        </w:rPr>
        <w:t xml:space="preserve">do </w:t>
      </w:r>
      <w:r w:rsidRPr="009F7B60">
        <w:rPr>
          <w:rStyle w:val="Emphasis"/>
          <w:highlight w:val="green"/>
        </w:rPr>
        <w:t>not</w:t>
      </w:r>
      <w:r w:rsidRPr="009F7B60">
        <w:rPr>
          <w:rStyle w:val="StyleUnderline"/>
          <w:highlight w:val="green"/>
        </w:rPr>
        <w:t xml:space="preserve"> possess</w:t>
      </w:r>
      <w:r w:rsidRPr="009F7B60">
        <w:rPr>
          <w:rStyle w:val="StyleUnderline"/>
        </w:rPr>
        <w:t xml:space="preserve"> the </w:t>
      </w:r>
      <w:r w:rsidRPr="009F7B60">
        <w:rPr>
          <w:rStyle w:val="Emphasis"/>
          <w:highlight w:val="green"/>
        </w:rPr>
        <w:t>expertise</w:t>
      </w:r>
      <w:r w:rsidRPr="009F7B60">
        <w:rPr>
          <w:rStyle w:val="StyleUnderline"/>
          <w:highlight w:val="green"/>
        </w:rPr>
        <w:t xml:space="preserve"> and </w:t>
      </w:r>
      <w:r w:rsidRPr="009F7B60">
        <w:rPr>
          <w:rStyle w:val="Emphasis"/>
          <w:highlight w:val="green"/>
        </w:rPr>
        <w:t>resources</w:t>
      </w:r>
      <w:r w:rsidRPr="009F7B60">
        <w:rPr>
          <w:rStyle w:val="StyleUnderline"/>
          <w:highlight w:val="green"/>
        </w:rPr>
        <w:t xml:space="preserve"> to initiate</w:t>
      </w:r>
      <w:r w:rsidRPr="009F7B60">
        <w:rPr>
          <w:rStyle w:val="StyleUnderline"/>
        </w:rPr>
        <w:t xml:space="preserve"> and prosecute U.S. District Court and Circuit Court </w:t>
      </w:r>
      <w:r w:rsidRPr="009F7B60">
        <w:rPr>
          <w:rStyle w:val="StyleUnderline"/>
          <w:highlight w:val="green"/>
        </w:rPr>
        <w:t>actions</w:t>
      </w:r>
      <w:r w:rsidRPr="009F7B60">
        <w:rPr>
          <w:rStyle w:val="StyleUnderline"/>
        </w:rPr>
        <w:t>.</w:t>
      </w:r>
    </w:p>
    <w:p w14:paraId="2DBAF57E" w14:textId="77777777" w:rsidR="00CB0066" w:rsidRPr="009F7B60" w:rsidRDefault="00CB0066" w:rsidP="00CB0066">
      <w:pPr>
        <w:rPr>
          <w:sz w:val="16"/>
        </w:rPr>
      </w:pPr>
      <w:r w:rsidRPr="009F7B60">
        <w:rPr>
          <w:sz w:val="16"/>
        </w:rPr>
        <w:t>Conclusion</w:t>
      </w:r>
    </w:p>
    <w:p w14:paraId="7868AF6C" w14:textId="77777777" w:rsidR="00CB0066" w:rsidRPr="009F7B60" w:rsidRDefault="00CB0066" w:rsidP="00CB0066">
      <w:pPr>
        <w:rPr>
          <w:sz w:val="16"/>
        </w:rPr>
      </w:pPr>
      <w:r w:rsidRPr="009F7B60">
        <w:rPr>
          <w:sz w:val="16"/>
        </w:rPr>
        <w:t>So, what should a union do? These are difficult times for labor organizations and employees. Hundreds of thousands of bargaining unit employees will lose their positions, and unions will lose multiple millions of dollars of dues.</w:t>
      </w:r>
    </w:p>
    <w:p w14:paraId="631EBB77" w14:textId="77777777" w:rsidR="00CB0066" w:rsidRPr="009F7B60" w:rsidRDefault="00CB0066" w:rsidP="00CB0066">
      <w:pPr>
        <w:rPr>
          <w:sz w:val="16"/>
        </w:rPr>
      </w:pPr>
      <w:r w:rsidRPr="009F7B60">
        <w:rPr>
          <w:sz w:val="16"/>
        </w:rPr>
        <w:t xml:space="preserve">As to changes, </w:t>
      </w:r>
      <w:r w:rsidRPr="009F7B60">
        <w:rPr>
          <w:rStyle w:val="Emphasis"/>
        </w:rPr>
        <w:t>old tactics</w:t>
      </w:r>
      <w:r w:rsidRPr="009F7B60">
        <w:rPr>
          <w:rStyle w:val="StyleUnderline"/>
        </w:rPr>
        <w:t xml:space="preserve"> used by some unions of attempting to </w:t>
      </w:r>
      <w:r w:rsidRPr="009F7B60">
        <w:rPr>
          <w:rStyle w:val="Emphasis"/>
        </w:rPr>
        <w:t>delay changes</w:t>
      </w:r>
      <w:r w:rsidRPr="009F7B60">
        <w:rPr>
          <w:rStyle w:val="StyleUnderline"/>
        </w:rPr>
        <w:t xml:space="preserve"> by drawing out midterm ground rules negotiations and by negotiating to impasse over the change absolutely will </w:t>
      </w:r>
      <w:r w:rsidRPr="009F7B60">
        <w:rPr>
          <w:rStyle w:val="Emphasis"/>
        </w:rPr>
        <w:t>not</w:t>
      </w:r>
      <w:r w:rsidRPr="009F7B60">
        <w:rPr>
          <w:rStyle w:val="StyleUnderline"/>
        </w:rPr>
        <w:t xml:space="preserve"> be </w:t>
      </w:r>
      <w:r w:rsidRPr="009F7B60">
        <w:rPr>
          <w:rStyle w:val="Emphasis"/>
        </w:rPr>
        <w:t>productive</w:t>
      </w:r>
      <w:r w:rsidRPr="009F7B60">
        <w:rPr>
          <w:rStyle w:val="StyleUnderline"/>
        </w:rPr>
        <w:t xml:space="preserve"> or </w:t>
      </w:r>
      <w:r w:rsidRPr="009F7B60">
        <w:rPr>
          <w:rStyle w:val="Emphasis"/>
        </w:rPr>
        <w:t>successful</w:t>
      </w:r>
      <w:r w:rsidRPr="009F7B60">
        <w:rPr>
          <w:rStyle w:val="StyleUnderline"/>
        </w:rPr>
        <w:t>.</w:t>
      </w:r>
      <w:r w:rsidRPr="009F7B60">
        <w:rPr>
          <w:sz w:val="16"/>
        </w:rPr>
        <w:t xml:space="preserve"> Instead, if given the opportunity, unions should seek to expeditiously obtain agreement on reasonable negotiable proposals relating to a change that an agency can agree to and that assist unit employees as the change is implemented. Unions can no longer delay the change.</w:t>
      </w:r>
    </w:p>
    <w:p w14:paraId="2D0AC063" w14:textId="77777777" w:rsidR="00CB0066" w:rsidRPr="009F7B60" w:rsidRDefault="00CB0066" w:rsidP="00CB0066">
      <w:pPr>
        <w:rPr>
          <w:sz w:val="16"/>
        </w:rPr>
      </w:pPr>
      <w:r w:rsidRPr="009F7B60">
        <w:rPr>
          <w:sz w:val="16"/>
        </w:rPr>
        <w:t xml:space="preserve">As to enforcing CBAs, unions should use their best efforts to present issues to the agency informally </w:t>
      </w:r>
      <w:proofErr w:type="gramStart"/>
      <w:r w:rsidRPr="009F7B60">
        <w:rPr>
          <w:sz w:val="16"/>
        </w:rPr>
        <w:t>in an attempt to</w:t>
      </w:r>
      <w:proofErr w:type="gramEnd"/>
      <w:r w:rsidRPr="009F7B60">
        <w:rPr>
          <w:sz w:val="16"/>
        </w:rPr>
        <w:t xml:space="preserve"> reach a reasonable resolution at the lowest level possible without the necessity of formal grievances and an ineffective and costly arbitration.</w:t>
      </w:r>
    </w:p>
    <w:p w14:paraId="10836EFC" w14:textId="77777777" w:rsidR="00CB0066" w:rsidRPr="000C6D08" w:rsidRDefault="00CB0066" w:rsidP="00CB0066">
      <w:pPr>
        <w:pStyle w:val="Heading4"/>
        <w:numPr>
          <w:ilvl w:val="0"/>
          <w:numId w:val="46"/>
        </w:numPr>
        <w:tabs>
          <w:tab w:val="num" w:pos="360"/>
          <w:tab w:val="num" w:pos="1800"/>
        </w:tabs>
        <w:ind w:left="0" w:firstLine="0"/>
        <w:rPr>
          <w:b w:val="0"/>
          <w:bCs/>
        </w:rPr>
      </w:pPr>
      <w:r>
        <w:t xml:space="preserve">Federal workers </w:t>
      </w:r>
      <w:r w:rsidRPr="000C6D08">
        <w:rPr>
          <w:u w:val="single"/>
        </w:rPr>
        <w:t>won’t fight back</w:t>
      </w:r>
      <w:r w:rsidRPr="000C6D08">
        <w:t>,</w:t>
      </w:r>
      <w:r>
        <w:t xml:space="preserve"> </w:t>
      </w:r>
      <w:r w:rsidRPr="005A148D">
        <w:t>even if they have the means.</w:t>
      </w:r>
      <w:r w:rsidRPr="000C6D08">
        <w:rPr>
          <w:b w:val="0"/>
          <w:bCs/>
        </w:rPr>
        <w:t xml:space="preserve"> </w:t>
      </w:r>
    </w:p>
    <w:p w14:paraId="1D4564EF" w14:textId="77777777" w:rsidR="00CB0066" w:rsidRPr="004C259C" w:rsidRDefault="00CB0066" w:rsidP="00CB0066">
      <w:r w:rsidRPr="004C259C">
        <w:rPr>
          <w:rStyle w:val="Style13ptBold"/>
        </w:rPr>
        <w:t>Yochelson ’26</w:t>
      </w:r>
      <w:r>
        <w:t xml:space="preserve"> [John Yochelson, former President of the Council on Competitiveness</w:t>
      </w:r>
      <w:r w:rsidRPr="004C259C">
        <w:t>. “Why President Trump Is Targeting Federal Workers.” Federal News Network. March 18, 2026. https://federalnewsnetwork.com/commentary/2026/03/why-president-trump-is-targeting-federal-workers/</w:t>
      </w:r>
      <w:r>
        <w:t>]</w:t>
      </w:r>
    </w:p>
    <w:p w14:paraId="0A3DDED3" w14:textId="77777777" w:rsidR="00CB0066" w:rsidRPr="00966707" w:rsidRDefault="00CB0066" w:rsidP="00CB0066">
      <w:pPr>
        <w:rPr>
          <w:sz w:val="16"/>
        </w:rPr>
      </w:pPr>
      <w:r w:rsidRPr="00966707">
        <w:rPr>
          <w:sz w:val="16"/>
        </w:rPr>
        <w:t>The public knows little about the federal employees’ side of the cleavage over risk. Civil servants who interact with political appointees rarely talk about the factors they weigh to protect their values, agencies and careers. I have gleaned four telling points about their views while assembling the personal stories of more than a dozen high-performing career professionals, whose service goes as far back as the Reagan administration.</w:t>
      </w:r>
    </w:p>
    <w:p w14:paraId="0299E866" w14:textId="77777777" w:rsidR="00CB0066" w:rsidRPr="00966707" w:rsidRDefault="00CB0066" w:rsidP="00CB0066">
      <w:pPr>
        <w:rPr>
          <w:rStyle w:val="StyleUnderline"/>
        </w:rPr>
      </w:pPr>
      <w:r w:rsidRPr="00966707">
        <w:rPr>
          <w:sz w:val="16"/>
        </w:rPr>
        <w:t xml:space="preserve">First, </w:t>
      </w:r>
      <w:r w:rsidRPr="00966707">
        <w:rPr>
          <w:rStyle w:val="Emphasis"/>
          <w:highlight w:val="green"/>
        </w:rPr>
        <w:t>only</w:t>
      </w:r>
      <w:r w:rsidRPr="00966707">
        <w:rPr>
          <w:rStyle w:val="StyleUnderline"/>
          <w:highlight w:val="green"/>
        </w:rPr>
        <w:t xml:space="preserve"> </w:t>
      </w:r>
      <w:r w:rsidRPr="00966707">
        <w:rPr>
          <w:rStyle w:val="Emphasis"/>
          <w:highlight w:val="green"/>
        </w:rPr>
        <w:t>elected officials</w:t>
      </w:r>
      <w:r w:rsidRPr="00966707">
        <w:rPr>
          <w:rStyle w:val="StyleUnderline"/>
        </w:rPr>
        <w:t xml:space="preserve"> and Senate-confirmed appointees have the </w:t>
      </w:r>
      <w:r w:rsidRPr="00966707">
        <w:rPr>
          <w:rStyle w:val="Emphasis"/>
        </w:rPr>
        <w:t>legitimacy</w:t>
      </w:r>
      <w:r w:rsidRPr="00966707">
        <w:rPr>
          <w:rStyle w:val="StyleUnderline"/>
        </w:rPr>
        <w:t xml:space="preserve"> to </w:t>
      </w:r>
      <w:r w:rsidRPr="00966707">
        <w:rPr>
          <w:rStyle w:val="Emphasis"/>
          <w:highlight w:val="green"/>
        </w:rPr>
        <w:t>make decisions</w:t>
      </w:r>
      <w:r w:rsidRPr="00966707">
        <w:rPr>
          <w:rStyle w:val="StyleUnderline"/>
        </w:rPr>
        <w:t xml:space="preserve"> </w:t>
      </w:r>
      <w:r w:rsidRPr="00966707">
        <w:rPr>
          <w:rStyle w:val="StyleUnderline"/>
          <w:highlight w:val="green"/>
        </w:rPr>
        <w:t xml:space="preserve">that </w:t>
      </w:r>
      <w:r w:rsidRPr="00966707">
        <w:rPr>
          <w:rStyle w:val="Emphasis"/>
          <w:highlight w:val="green"/>
        </w:rPr>
        <w:t>affect</w:t>
      </w:r>
      <w:r w:rsidRPr="00966707">
        <w:rPr>
          <w:rStyle w:val="StyleUnderline"/>
        </w:rPr>
        <w:t xml:space="preserve"> the </w:t>
      </w:r>
      <w:r w:rsidRPr="00966707">
        <w:rPr>
          <w:rStyle w:val="Emphasis"/>
        </w:rPr>
        <w:t xml:space="preserve">well-being of </w:t>
      </w:r>
      <w:r w:rsidRPr="00966707">
        <w:rPr>
          <w:rStyle w:val="Emphasis"/>
          <w:highlight w:val="green"/>
        </w:rPr>
        <w:t>the country</w:t>
      </w:r>
      <w:r w:rsidRPr="00966707">
        <w:rPr>
          <w:sz w:val="16"/>
        </w:rPr>
        <w:t xml:space="preserve"> in </w:t>
      </w:r>
      <w:proofErr w:type="gramStart"/>
      <w:r w:rsidRPr="00966707">
        <w:rPr>
          <w:sz w:val="16"/>
        </w:rPr>
        <w:t>all of</w:t>
      </w:r>
      <w:proofErr w:type="gramEnd"/>
      <w:r w:rsidRPr="00966707">
        <w:rPr>
          <w:sz w:val="16"/>
        </w:rPr>
        <w:t xml:space="preserve"> the areas spelled out in the Constitution. </w:t>
      </w:r>
      <w:r w:rsidRPr="00966707">
        <w:rPr>
          <w:rStyle w:val="Emphasis"/>
          <w:highlight w:val="green"/>
        </w:rPr>
        <w:t>Civil servants</w:t>
      </w:r>
      <w:r w:rsidRPr="00966707">
        <w:rPr>
          <w:rStyle w:val="StyleUnderline"/>
          <w:highlight w:val="green"/>
        </w:rPr>
        <w:t xml:space="preserve"> </w:t>
      </w:r>
      <w:r w:rsidRPr="00966707">
        <w:rPr>
          <w:rStyle w:val="Emphasis"/>
          <w:sz w:val="28"/>
          <w:szCs w:val="28"/>
          <w:highlight w:val="green"/>
        </w:rPr>
        <w:t>never</w:t>
      </w:r>
      <w:r w:rsidRPr="00966707">
        <w:rPr>
          <w:rStyle w:val="Emphasis"/>
          <w:sz w:val="28"/>
          <w:szCs w:val="28"/>
        </w:rPr>
        <w:t xml:space="preserve"> </w:t>
      </w:r>
      <w:r w:rsidRPr="00966707">
        <w:rPr>
          <w:rStyle w:val="Emphasis"/>
          <w:sz w:val="28"/>
          <w:szCs w:val="28"/>
          <w:highlight w:val="green"/>
        </w:rPr>
        <w:t>feel empowered</w:t>
      </w:r>
      <w:r w:rsidRPr="00966707">
        <w:rPr>
          <w:rStyle w:val="StyleUnderline"/>
          <w:sz w:val="28"/>
          <w:szCs w:val="28"/>
          <w:highlight w:val="green"/>
        </w:rPr>
        <w:t xml:space="preserve"> </w:t>
      </w:r>
      <w:r w:rsidRPr="00966707">
        <w:rPr>
          <w:rStyle w:val="StyleUnderline"/>
          <w:highlight w:val="green"/>
        </w:rPr>
        <w:t>to take</w:t>
      </w:r>
      <w:r w:rsidRPr="00966707">
        <w:rPr>
          <w:rStyle w:val="StyleUnderline"/>
        </w:rPr>
        <w:t xml:space="preserve"> such </w:t>
      </w:r>
      <w:r w:rsidRPr="00966707">
        <w:rPr>
          <w:rStyle w:val="Emphasis"/>
          <w:highlight w:val="green"/>
        </w:rPr>
        <w:t>risks</w:t>
      </w:r>
      <w:r w:rsidRPr="00966707">
        <w:rPr>
          <w:rStyle w:val="StyleUnderline"/>
        </w:rPr>
        <w:t xml:space="preserve">. Their support </w:t>
      </w:r>
      <w:r w:rsidRPr="00966707">
        <w:rPr>
          <w:rStyle w:val="Emphasis"/>
        </w:rPr>
        <w:t>roles</w:t>
      </w:r>
      <w:r w:rsidRPr="00966707">
        <w:rPr>
          <w:rStyle w:val="StyleUnderline"/>
        </w:rPr>
        <w:t xml:space="preserve"> are </w:t>
      </w:r>
      <w:r w:rsidRPr="00966707">
        <w:rPr>
          <w:rStyle w:val="Emphasis"/>
        </w:rPr>
        <w:t>determined</w:t>
      </w:r>
      <w:r w:rsidRPr="00966707">
        <w:rPr>
          <w:rStyle w:val="StyleUnderline"/>
        </w:rPr>
        <w:t xml:space="preserve"> by how interested their </w:t>
      </w:r>
      <w:r w:rsidRPr="00966707">
        <w:rPr>
          <w:rStyle w:val="Emphasis"/>
        </w:rPr>
        <w:t>bosses</w:t>
      </w:r>
      <w:r w:rsidRPr="00966707">
        <w:rPr>
          <w:rStyle w:val="StyleUnderline"/>
        </w:rPr>
        <w:t xml:space="preserve"> are</w:t>
      </w:r>
      <w:r w:rsidRPr="00966707">
        <w:rPr>
          <w:sz w:val="16"/>
        </w:rPr>
        <w:t xml:space="preserve"> in tapping their knowledge and experience.</w:t>
      </w:r>
    </w:p>
    <w:p w14:paraId="657536D1" w14:textId="77777777" w:rsidR="00CB0066" w:rsidRPr="00966707" w:rsidRDefault="00CB0066" w:rsidP="00CB0066">
      <w:pPr>
        <w:rPr>
          <w:sz w:val="16"/>
        </w:rPr>
      </w:pPr>
      <w:r w:rsidRPr="00966707">
        <w:rPr>
          <w:sz w:val="16"/>
        </w:rPr>
        <w:t>Second, warning political superiors about risks is a tried-and-true way to demonstrate value. No political appointee ever wants to be caught by surprise.   Incoming secretaries of the Treasury, for example, must know if the U.S. debt limit will be reached on their watch and what options are available to prevent default. Careerists who can identify minefields and help navigate them win their bosses’ trust.</w:t>
      </w:r>
    </w:p>
    <w:p w14:paraId="5CC4DEBF" w14:textId="77777777" w:rsidR="00CB0066" w:rsidRPr="00966707" w:rsidRDefault="00CB0066" w:rsidP="00CB0066">
      <w:pPr>
        <w:rPr>
          <w:sz w:val="16"/>
        </w:rPr>
      </w:pPr>
      <w:r w:rsidRPr="00966707">
        <w:rPr>
          <w:sz w:val="16"/>
        </w:rPr>
        <w:t xml:space="preserve">Third, </w:t>
      </w:r>
      <w:r w:rsidRPr="00966707">
        <w:rPr>
          <w:rStyle w:val="Emphasis"/>
          <w:highlight w:val="green"/>
        </w:rPr>
        <w:t>careerists</w:t>
      </w:r>
      <w:r w:rsidRPr="00966707">
        <w:rPr>
          <w:rStyle w:val="StyleUnderline"/>
          <w:highlight w:val="green"/>
        </w:rPr>
        <w:t xml:space="preserve"> </w:t>
      </w:r>
      <w:r w:rsidRPr="00966707">
        <w:rPr>
          <w:rStyle w:val="Emphasis"/>
          <w:highlight w:val="green"/>
        </w:rPr>
        <w:t>live</w:t>
      </w:r>
      <w:r w:rsidRPr="00966707">
        <w:rPr>
          <w:rStyle w:val="StyleUnderline"/>
          <w:highlight w:val="green"/>
        </w:rPr>
        <w:t xml:space="preserve"> in a world of</w:t>
      </w:r>
      <w:r w:rsidRPr="00966707">
        <w:rPr>
          <w:rStyle w:val="StyleUnderline"/>
        </w:rPr>
        <w:t xml:space="preserve"> </w:t>
      </w:r>
      <w:r w:rsidRPr="00966707">
        <w:rPr>
          <w:rStyle w:val="Emphasis"/>
        </w:rPr>
        <w:t>rules</w:t>
      </w:r>
      <w:r w:rsidRPr="00966707">
        <w:rPr>
          <w:rStyle w:val="StyleUnderline"/>
        </w:rPr>
        <w:t xml:space="preserve"> and </w:t>
      </w:r>
      <w:r w:rsidRPr="00966707">
        <w:rPr>
          <w:rStyle w:val="Emphasis"/>
          <w:highlight w:val="green"/>
        </w:rPr>
        <w:t>reg</w:t>
      </w:r>
      <w:r w:rsidRPr="00966707">
        <w:rPr>
          <w:sz w:val="16"/>
        </w:rPr>
        <w:t>ulation</w:t>
      </w:r>
      <w:r w:rsidRPr="00966707">
        <w:rPr>
          <w:rStyle w:val="Emphasis"/>
          <w:highlight w:val="green"/>
        </w:rPr>
        <w:t>s</w:t>
      </w:r>
      <w:r w:rsidRPr="00966707">
        <w:rPr>
          <w:sz w:val="16"/>
        </w:rPr>
        <w:t xml:space="preserve">. These are the levers of power needed to implement laws enacted by Congress and to hold government agencies accountable. </w:t>
      </w:r>
      <w:r w:rsidRPr="00966707">
        <w:rPr>
          <w:rStyle w:val="StyleUnderline"/>
        </w:rPr>
        <w:t xml:space="preserve">Getting through the labyrinth is a </w:t>
      </w:r>
      <w:r w:rsidRPr="00966707">
        <w:rPr>
          <w:rStyle w:val="Emphasis"/>
        </w:rPr>
        <w:t>cumbersome</w:t>
      </w:r>
      <w:r w:rsidRPr="00966707">
        <w:rPr>
          <w:rStyle w:val="StyleUnderline"/>
        </w:rPr>
        <w:t xml:space="preserve">, </w:t>
      </w:r>
      <w:r w:rsidRPr="00966707">
        <w:rPr>
          <w:rStyle w:val="Emphasis"/>
        </w:rPr>
        <w:t>time-consuming</w:t>
      </w:r>
      <w:r w:rsidRPr="00966707">
        <w:rPr>
          <w:rStyle w:val="StyleUnderline"/>
        </w:rPr>
        <w:t xml:space="preserve"> problem that requires both tenacity and resourcefulness</w:t>
      </w:r>
      <w:r w:rsidRPr="00966707">
        <w:rPr>
          <w:sz w:val="16"/>
        </w:rPr>
        <w:t>. However, failure to abide by the letter of the law remains the most serious risk that a federal employee can run.</w:t>
      </w:r>
    </w:p>
    <w:p w14:paraId="07A228AC" w14:textId="77777777" w:rsidR="00CB0066" w:rsidRPr="00D43616" w:rsidRDefault="00CB0066" w:rsidP="00CB0066">
      <w:pPr>
        <w:rPr>
          <w:u w:val="single"/>
        </w:rPr>
      </w:pPr>
      <w:r w:rsidRPr="00966707">
        <w:rPr>
          <w:sz w:val="16"/>
        </w:rPr>
        <w:t xml:space="preserve">Fourth, </w:t>
      </w:r>
      <w:r w:rsidRPr="00966707">
        <w:rPr>
          <w:rStyle w:val="Emphasis"/>
          <w:highlight w:val="green"/>
        </w:rPr>
        <w:t>federal workers</w:t>
      </w:r>
      <w:r w:rsidRPr="00966707">
        <w:rPr>
          <w:rStyle w:val="StyleUnderline"/>
          <w:highlight w:val="green"/>
        </w:rPr>
        <w:t xml:space="preserve"> are </w:t>
      </w:r>
      <w:r w:rsidRPr="00966707">
        <w:rPr>
          <w:rStyle w:val="Emphasis"/>
          <w:highlight w:val="green"/>
        </w:rPr>
        <w:t>deeply committed</w:t>
      </w:r>
      <w:r w:rsidRPr="00966707">
        <w:rPr>
          <w:rStyle w:val="StyleUnderline"/>
          <w:highlight w:val="green"/>
        </w:rPr>
        <w:t xml:space="preserve"> to</w:t>
      </w:r>
      <w:r w:rsidRPr="004C259C">
        <w:rPr>
          <w:rStyle w:val="StyleUnderline"/>
        </w:rPr>
        <w:t xml:space="preserve"> the </w:t>
      </w:r>
      <w:r w:rsidRPr="00966707">
        <w:rPr>
          <w:rStyle w:val="Emphasis"/>
          <w:highlight w:val="green"/>
        </w:rPr>
        <w:t>missions</w:t>
      </w:r>
      <w:r w:rsidRPr="004C259C">
        <w:rPr>
          <w:rStyle w:val="StyleUnderline"/>
        </w:rPr>
        <w:t xml:space="preserve"> of their agencies</w:t>
      </w:r>
      <w:r w:rsidRPr="00966707">
        <w:rPr>
          <w:sz w:val="16"/>
        </w:rPr>
        <w:t xml:space="preserve">, all of which prioritize safeguarding the American public from risk. In contrast to the private sector, where risk creates wealth, the minimization of risk is paramount in government. </w:t>
      </w:r>
      <w:r w:rsidRPr="004C259C">
        <w:rPr>
          <w:rStyle w:val="StyleUnderline"/>
        </w:rPr>
        <w:t xml:space="preserve">When it comes to policy choices, </w:t>
      </w:r>
      <w:r w:rsidRPr="00966707">
        <w:rPr>
          <w:rStyle w:val="StyleUnderline"/>
          <w:highlight w:val="green"/>
        </w:rPr>
        <w:t>most</w:t>
      </w:r>
      <w:r w:rsidRPr="004C259C">
        <w:rPr>
          <w:rStyle w:val="StyleUnderline"/>
        </w:rPr>
        <w:t xml:space="preserve"> </w:t>
      </w:r>
      <w:r w:rsidRPr="00966707">
        <w:rPr>
          <w:rStyle w:val="Emphasis"/>
        </w:rPr>
        <w:t>federal workers</w:t>
      </w:r>
      <w:r w:rsidRPr="004C259C">
        <w:rPr>
          <w:rStyle w:val="StyleUnderline"/>
        </w:rPr>
        <w:t xml:space="preserve"> </w:t>
      </w:r>
      <w:r w:rsidRPr="00966707">
        <w:rPr>
          <w:rStyle w:val="Emphasis"/>
          <w:highlight w:val="green"/>
        </w:rPr>
        <w:t>naturally</w:t>
      </w:r>
      <w:r w:rsidRPr="00966707">
        <w:rPr>
          <w:rStyle w:val="StyleUnderline"/>
        </w:rPr>
        <w:t xml:space="preserve"> find</w:t>
      </w:r>
      <w:r w:rsidRPr="004C259C">
        <w:rPr>
          <w:rStyle w:val="StyleUnderline"/>
        </w:rPr>
        <w:t xml:space="preserve"> themselves on the </w:t>
      </w:r>
      <w:r w:rsidRPr="00966707">
        <w:rPr>
          <w:rStyle w:val="Emphasis"/>
          <w:highlight w:val="green"/>
        </w:rPr>
        <w:t>risk-</w:t>
      </w:r>
      <w:r w:rsidRPr="00966707">
        <w:rPr>
          <w:rStyle w:val="Emphasis"/>
          <w:highlight w:val="green"/>
        </w:rPr>
        <w:lastRenderedPageBreak/>
        <w:t>averse</w:t>
      </w:r>
      <w:r w:rsidRPr="004C259C">
        <w:rPr>
          <w:rStyle w:val="StyleUnderline"/>
        </w:rPr>
        <w:t xml:space="preserve"> side of the equation. </w:t>
      </w:r>
      <w:r w:rsidRPr="00966707">
        <w:rPr>
          <w:rStyle w:val="StyleUnderline"/>
          <w:highlight w:val="green"/>
        </w:rPr>
        <w:t xml:space="preserve">They are </w:t>
      </w:r>
      <w:r w:rsidRPr="00966707">
        <w:rPr>
          <w:rStyle w:val="Emphasis"/>
          <w:highlight w:val="green"/>
        </w:rPr>
        <w:t>institutionalists</w:t>
      </w:r>
      <w:r w:rsidRPr="004C259C">
        <w:rPr>
          <w:rStyle w:val="StyleUnderline"/>
        </w:rPr>
        <w:t xml:space="preserve"> </w:t>
      </w:r>
      <w:r w:rsidRPr="004C259C">
        <w:rPr>
          <w:rStyle w:val="Emphasis"/>
        </w:rPr>
        <w:t>by nature</w:t>
      </w:r>
      <w:r w:rsidRPr="004C259C">
        <w:rPr>
          <w:rStyle w:val="StyleUnderline"/>
        </w:rPr>
        <w:t xml:space="preserve"> </w:t>
      </w:r>
      <w:r w:rsidRPr="00966707">
        <w:rPr>
          <w:rStyle w:val="StyleUnderline"/>
          <w:highlight w:val="green"/>
        </w:rPr>
        <w:t xml:space="preserve">who </w:t>
      </w:r>
      <w:r w:rsidRPr="00966707">
        <w:rPr>
          <w:rStyle w:val="Emphasis"/>
          <w:highlight w:val="green"/>
        </w:rPr>
        <w:t>prefer</w:t>
      </w:r>
      <w:r w:rsidRPr="004C259C">
        <w:rPr>
          <w:rStyle w:val="StyleUnderline"/>
        </w:rPr>
        <w:t xml:space="preserve"> to</w:t>
      </w:r>
      <w:r w:rsidRPr="00966707">
        <w:rPr>
          <w:sz w:val="16"/>
        </w:rPr>
        <w:t xml:space="preserve"> move deliberately and </w:t>
      </w:r>
      <w:r w:rsidRPr="004C259C">
        <w:rPr>
          <w:rStyle w:val="Emphasis"/>
        </w:rPr>
        <w:t xml:space="preserve">follow </w:t>
      </w:r>
      <w:r w:rsidRPr="00966707">
        <w:rPr>
          <w:rStyle w:val="Emphasis"/>
          <w:highlight w:val="green"/>
        </w:rPr>
        <w:t>the rules</w:t>
      </w:r>
      <w:r w:rsidRPr="004C259C">
        <w:rPr>
          <w:rStyle w:val="StyleUnderline"/>
        </w:rPr>
        <w:t>.</w:t>
      </w:r>
    </w:p>
    <w:p w14:paraId="72FEF572" w14:textId="77777777" w:rsidR="00CB0066" w:rsidRDefault="00CB0066" w:rsidP="00CB0066">
      <w:pPr>
        <w:pStyle w:val="Heading4"/>
        <w:numPr>
          <w:ilvl w:val="0"/>
          <w:numId w:val="46"/>
        </w:numPr>
        <w:tabs>
          <w:tab w:val="num" w:pos="360"/>
          <w:tab w:val="num" w:pos="1800"/>
        </w:tabs>
        <w:ind w:left="0" w:firstLine="0"/>
      </w:pPr>
      <w:r>
        <w:t xml:space="preserve">Trump doesn’t affect administrative capacity. </w:t>
      </w:r>
    </w:p>
    <w:p w14:paraId="3A1B01A3" w14:textId="77777777" w:rsidR="00CB0066" w:rsidRPr="007C062F" w:rsidRDefault="00CB0066" w:rsidP="00CB0066">
      <w:r w:rsidRPr="007C062F">
        <w:rPr>
          <w:rStyle w:val="Style13ptBold"/>
        </w:rPr>
        <w:t>Levin ’26</w:t>
      </w:r>
      <w:r>
        <w:t xml:space="preserve"> [</w:t>
      </w:r>
      <w:r w:rsidRPr="007C062F">
        <w:t>Yuval</w:t>
      </w:r>
      <w:r>
        <w:t xml:space="preserve"> Levin, Director of Social, Cultural, and Constitutional Studies at the American Enterprise Institute</w:t>
      </w:r>
      <w:r w:rsidRPr="007C062F">
        <w:t>. “</w:t>
      </w:r>
      <w:r>
        <w:t>The Levers Trump Isn’t Using</w:t>
      </w:r>
      <w:r w:rsidRPr="007C062F">
        <w:t>.” The Atlantic. January 20, 2026. https://www.theatlantic.com/ideas/2026/01/trump-first-year-powers/685670/</w:t>
      </w:r>
      <w:r>
        <w:t>]</w:t>
      </w:r>
    </w:p>
    <w:p w14:paraId="391AA15B" w14:textId="77777777" w:rsidR="00CB0066" w:rsidRPr="007C062F" w:rsidRDefault="00CB0066" w:rsidP="00CB0066">
      <w:pPr>
        <w:rPr>
          <w:sz w:val="16"/>
        </w:rPr>
      </w:pPr>
      <w:r w:rsidRPr="007C062F">
        <w:rPr>
          <w:sz w:val="16"/>
        </w:rPr>
        <w:t xml:space="preserve">Applied to government, the </w:t>
      </w:r>
      <w:r w:rsidRPr="007C062F">
        <w:rPr>
          <w:rStyle w:val="Emphasis"/>
          <w:highlight w:val="green"/>
        </w:rPr>
        <w:t>DOGE</w:t>
      </w:r>
      <w:r w:rsidRPr="007C062F">
        <w:rPr>
          <w:sz w:val="16"/>
        </w:rPr>
        <w:t xml:space="preserve"> ethos </w:t>
      </w:r>
      <w:r w:rsidRPr="007C062F">
        <w:rPr>
          <w:rStyle w:val="StyleUnderline"/>
        </w:rPr>
        <w:t xml:space="preserve">amounted to </w:t>
      </w:r>
      <w:r w:rsidRPr="007C062F">
        <w:rPr>
          <w:rStyle w:val="Emphasis"/>
        </w:rPr>
        <w:t>blasting</w:t>
      </w:r>
      <w:r w:rsidRPr="007C062F">
        <w:rPr>
          <w:rStyle w:val="StyleUnderline"/>
        </w:rPr>
        <w:t xml:space="preserve"> through chains of command and responsibility to allow for more </w:t>
      </w:r>
      <w:r w:rsidRPr="007C062F">
        <w:rPr>
          <w:rStyle w:val="Emphasis"/>
        </w:rPr>
        <w:t>direct</w:t>
      </w:r>
      <w:r w:rsidRPr="007C062F">
        <w:rPr>
          <w:rStyle w:val="StyleUnderline"/>
        </w:rPr>
        <w:t xml:space="preserve"> </w:t>
      </w:r>
      <w:r w:rsidRPr="007C062F">
        <w:rPr>
          <w:rStyle w:val="Emphasis"/>
        </w:rPr>
        <w:t>presidential control</w:t>
      </w:r>
      <w:r w:rsidRPr="007C062F">
        <w:rPr>
          <w:rStyle w:val="StyleUnderline"/>
        </w:rPr>
        <w:t xml:space="preserve"> of the </w:t>
      </w:r>
      <w:r w:rsidRPr="007C062F">
        <w:rPr>
          <w:rStyle w:val="Emphasis"/>
        </w:rPr>
        <w:t>levers</w:t>
      </w:r>
      <w:r w:rsidRPr="007C062F">
        <w:rPr>
          <w:rStyle w:val="StyleUnderline"/>
        </w:rPr>
        <w:t xml:space="preserve"> of </w:t>
      </w:r>
      <w:r w:rsidRPr="007C062F">
        <w:rPr>
          <w:rStyle w:val="Emphasis"/>
        </w:rPr>
        <w:t>administrative action</w:t>
      </w:r>
      <w:r w:rsidRPr="007C062F">
        <w:rPr>
          <w:rStyle w:val="StyleUnderline"/>
        </w:rPr>
        <w:t>. The</w:t>
      </w:r>
      <w:r w:rsidRPr="007C062F">
        <w:rPr>
          <w:sz w:val="16"/>
        </w:rPr>
        <w:t xml:space="preserve"> people attempting this struggled to understand the purpose of the distributed, competing power centers that surround the president, </w:t>
      </w:r>
      <w:r w:rsidRPr="007C062F">
        <w:rPr>
          <w:rStyle w:val="StyleUnderline"/>
        </w:rPr>
        <w:t xml:space="preserve">and </w:t>
      </w:r>
      <w:r w:rsidRPr="007C062F">
        <w:rPr>
          <w:rStyle w:val="StyleUnderline"/>
          <w:highlight w:val="green"/>
        </w:rPr>
        <w:t>wanted</w:t>
      </w:r>
      <w:r w:rsidRPr="007C062F">
        <w:rPr>
          <w:rStyle w:val="StyleUnderline"/>
        </w:rPr>
        <w:t xml:space="preserve"> </w:t>
      </w:r>
      <w:r w:rsidRPr="007C062F">
        <w:rPr>
          <w:rStyle w:val="Emphasis"/>
          <w:highlight w:val="green"/>
        </w:rPr>
        <w:t>unmediated</w:t>
      </w:r>
      <w:r w:rsidRPr="007C062F">
        <w:rPr>
          <w:rStyle w:val="StyleUnderline"/>
          <w:highlight w:val="green"/>
        </w:rPr>
        <w:t xml:space="preserve"> </w:t>
      </w:r>
      <w:r w:rsidRPr="007C062F">
        <w:rPr>
          <w:rStyle w:val="Emphasis"/>
          <w:highlight w:val="green"/>
        </w:rPr>
        <w:t>White House control</w:t>
      </w:r>
      <w:r w:rsidRPr="007C062F">
        <w:rPr>
          <w:rStyle w:val="StyleUnderline"/>
        </w:rPr>
        <w:t xml:space="preserve"> of government information systems, which they equated with government powers</w:t>
      </w:r>
      <w:r w:rsidRPr="007C062F">
        <w:rPr>
          <w:sz w:val="16"/>
        </w:rPr>
        <w:t xml:space="preserve"> and especially the flow of money. They did not see federal agencies as focal points of expertise and </w:t>
      </w:r>
      <w:proofErr w:type="gramStart"/>
      <w:r w:rsidRPr="007C062F">
        <w:rPr>
          <w:sz w:val="16"/>
        </w:rPr>
        <w:t>organization, and</w:t>
      </w:r>
      <w:proofErr w:type="gramEnd"/>
      <w:r w:rsidRPr="007C062F">
        <w:rPr>
          <w:sz w:val="16"/>
        </w:rPr>
        <w:t xml:space="preserve"> instead kept talking about the executive branch as just a set of buttons to push.</w:t>
      </w:r>
    </w:p>
    <w:p w14:paraId="4DAD036A" w14:textId="77777777" w:rsidR="00CB0066" w:rsidRPr="007C062F" w:rsidRDefault="00CB0066" w:rsidP="00CB0066">
      <w:pPr>
        <w:rPr>
          <w:sz w:val="16"/>
        </w:rPr>
      </w:pPr>
      <w:r w:rsidRPr="007C062F">
        <w:rPr>
          <w:rStyle w:val="StyleUnderline"/>
          <w:highlight w:val="green"/>
        </w:rPr>
        <w:t>This</w:t>
      </w:r>
      <w:r w:rsidRPr="007C062F">
        <w:rPr>
          <w:rStyle w:val="StyleUnderline"/>
        </w:rPr>
        <w:t xml:space="preserve"> experiment </w:t>
      </w:r>
      <w:r w:rsidRPr="007C062F">
        <w:rPr>
          <w:rStyle w:val="Emphasis"/>
          <w:highlight w:val="green"/>
        </w:rPr>
        <w:t>failed</w:t>
      </w:r>
      <w:r w:rsidRPr="007C062F">
        <w:rPr>
          <w:rStyle w:val="StyleUnderline"/>
          <w:highlight w:val="green"/>
        </w:rPr>
        <w:t xml:space="preserve"> and is</w:t>
      </w:r>
      <w:r w:rsidRPr="007C062F">
        <w:rPr>
          <w:rStyle w:val="StyleUnderline"/>
        </w:rPr>
        <w:t xml:space="preserve"> largely </w:t>
      </w:r>
      <w:r w:rsidRPr="007C062F">
        <w:rPr>
          <w:rStyle w:val="Emphasis"/>
          <w:highlight w:val="green"/>
        </w:rPr>
        <w:t>over</w:t>
      </w:r>
      <w:r w:rsidRPr="007C062F">
        <w:rPr>
          <w:sz w:val="16"/>
        </w:rPr>
        <w:t xml:space="preserve">. </w:t>
      </w:r>
      <w:r w:rsidRPr="007C062F">
        <w:rPr>
          <w:rStyle w:val="StyleUnderline"/>
        </w:rPr>
        <w:t xml:space="preserve">DOGE did </w:t>
      </w:r>
      <w:r w:rsidRPr="007C062F">
        <w:rPr>
          <w:rStyle w:val="Emphasis"/>
        </w:rPr>
        <w:t>not</w:t>
      </w:r>
      <w:r w:rsidRPr="007C062F">
        <w:rPr>
          <w:rStyle w:val="StyleUnderline"/>
        </w:rPr>
        <w:t xml:space="preserve"> </w:t>
      </w:r>
      <w:r w:rsidRPr="007C062F">
        <w:rPr>
          <w:rStyle w:val="Emphasis"/>
        </w:rPr>
        <w:t>reduce</w:t>
      </w:r>
      <w:r w:rsidRPr="007C062F">
        <w:rPr>
          <w:rStyle w:val="StyleUnderline"/>
        </w:rPr>
        <w:t xml:space="preserve"> federal </w:t>
      </w:r>
      <w:r w:rsidRPr="007C062F">
        <w:rPr>
          <w:rStyle w:val="Emphasis"/>
        </w:rPr>
        <w:t>spending</w:t>
      </w:r>
      <w:r w:rsidRPr="007C062F">
        <w:rPr>
          <w:rStyle w:val="StyleUnderline"/>
        </w:rPr>
        <w:t xml:space="preserve"> in any meaningful way, because only Congress can durably cut spending.</w:t>
      </w:r>
      <w:r w:rsidRPr="007C062F">
        <w:rPr>
          <w:sz w:val="16"/>
        </w:rPr>
        <w:t xml:space="preserve"> Appropriations were on a continuing resolution throughout much of 2025, which meant Biden-era spending levels remained in place, and no amount of caffeinated tweeting was going to change that. Combined with the One Big Beautiful Bill Act and rising entitlement costs, this meant spending for the year was more than 3 percent higher than in 2024. Little or nothing of what DOGE did looks likely to be codified in the coming year, either.</w:t>
      </w:r>
    </w:p>
    <w:p w14:paraId="0168CDCE" w14:textId="77777777" w:rsidR="00CB0066" w:rsidRDefault="00CB0066" w:rsidP="00CB0066">
      <w:pPr>
        <w:rPr>
          <w:rStyle w:val="StyleUnderline"/>
        </w:rPr>
      </w:pPr>
      <w:r w:rsidRPr="007C062F">
        <w:rPr>
          <w:rStyle w:val="Emphasis"/>
        </w:rPr>
        <w:t>DOGE</w:t>
      </w:r>
      <w:r w:rsidRPr="007C062F">
        <w:rPr>
          <w:rStyle w:val="StyleUnderline"/>
        </w:rPr>
        <w:t xml:space="preserve"> did orchestrate some </w:t>
      </w:r>
      <w:r w:rsidRPr="007C062F">
        <w:rPr>
          <w:rStyle w:val="Emphasis"/>
        </w:rPr>
        <w:t>high-profile</w:t>
      </w:r>
      <w:r w:rsidRPr="007C062F">
        <w:rPr>
          <w:rStyle w:val="StyleUnderline"/>
        </w:rPr>
        <w:t xml:space="preserve"> </w:t>
      </w:r>
      <w:r w:rsidRPr="007C062F">
        <w:rPr>
          <w:rStyle w:val="Emphasis"/>
        </w:rPr>
        <w:t>firings</w:t>
      </w:r>
      <w:r w:rsidRPr="007C062F">
        <w:rPr>
          <w:rStyle w:val="StyleUnderline"/>
        </w:rPr>
        <w:t xml:space="preserve"> and </w:t>
      </w:r>
      <w:r w:rsidRPr="007C062F">
        <w:rPr>
          <w:rStyle w:val="Emphasis"/>
        </w:rPr>
        <w:t>buyouts</w:t>
      </w:r>
      <w:r w:rsidRPr="007C062F">
        <w:rPr>
          <w:rStyle w:val="StyleUnderline"/>
        </w:rPr>
        <w:t xml:space="preserve">, but on this front, too, real </w:t>
      </w:r>
      <w:r w:rsidRPr="007C062F">
        <w:rPr>
          <w:rStyle w:val="Emphasis"/>
        </w:rPr>
        <w:t>change</w:t>
      </w:r>
      <w:r w:rsidRPr="007C062F">
        <w:rPr>
          <w:rStyle w:val="StyleUnderline"/>
        </w:rPr>
        <w:t xml:space="preserve"> would </w:t>
      </w:r>
      <w:r w:rsidRPr="007C062F">
        <w:rPr>
          <w:rStyle w:val="Emphasis"/>
        </w:rPr>
        <w:t>require Congress</w:t>
      </w:r>
      <w:r w:rsidRPr="007C062F">
        <w:rPr>
          <w:rStyle w:val="StyleUnderline"/>
        </w:rPr>
        <w:t xml:space="preserve">. </w:t>
      </w:r>
      <w:r w:rsidRPr="007C062F">
        <w:rPr>
          <w:rStyle w:val="StyleUnderline"/>
          <w:highlight w:val="green"/>
        </w:rPr>
        <w:t>There were</w:t>
      </w:r>
      <w:r w:rsidRPr="007C062F">
        <w:rPr>
          <w:rStyle w:val="StyleUnderline"/>
        </w:rPr>
        <w:t xml:space="preserve"> about 270,000 [</w:t>
      </w:r>
      <w:r w:rsidRPr="007C062F">
        <w:rPr>
          <w:rStyle w:val="Emphasis"/>
          <w:highlight w:val="green"/>
        </w:rPr>
        <w:t>two hundred</w:t>
      </w:r>
      <w:r w:rsidRPr="007C062F">
        <w:rPr>
          <w:rStyle w:val="StyleUnderline"/>
        </w:rPr>
        <w:t xml:space="preserve"> and </w:t>
      </w:r>
      <w:r w:rsidRPr="00D32287">
        <w:rPr>
          <w:rStyle w:val="StyleUnderline"/>
          <w:highlight w:val="green"/>
        </w:rPr>
        <w:t xml:space="preserve">seventy </w:t>
      </w:r>
      <w:r w:rsidRPr="00D32287">
        <w:rPr>
          <w:rStyle w:val="Emphasis"/>
          <w:highlight w:val="green"/>
        </w:rPr>
        <w:t>thousand</w:t>
      </w:r>
      <w:r w:rsidRPr="007C062F">
        <w:rPr>
          <w:rStyle w:val="StyleUnderline"/>
          <w:highlight w:val="green"/>
        </w:rPr>
        <w:t xml:space="preserve">] </w:t>
      </w:r>
      <w:r w:rsidRPr="007C062F">
        <w:rPr>
          <w:rStyle w:val="Emphasis"/>
          <w:highlight w:val="green"/>
        </w:rPr>
        <w:t>fewer</w:t>
      </w:r>
      <w:r w:rsidRPr="007C062F">
        <w:rPr>
          <w:rStyle w:val="StyleUnderline"/>
        </w:rPr>
        <w:t xml:space="preserve"> </w:t>
      </w:r>
      <w:r w:rsidRPr="007C062F">
        <w:rPr>
          <w:rStyle w:val="Emphasis"/>
          <w:highlight w:val="green"/>
        </w:rPr>
        <w:t>federal workers</w:t>
      </w:r>
      <w:r w:rsidRPr="007C062F">
        <w:rPr>
          <w:sz w:val="16"/>
          <w:szCs w:val="16"/>
        </w:rPr>
        <w:t xml:space="preserve"> at the end of 2025 than at the beginning, </w:t>
      </w:r>
      <w:r w:rsidRPr="007C062F">
        <w:rPr>
          <w:rStyle w:val="StyleUnderline"/>
        </w:rPr>
        <w:t xml:space="preserve">bringing their number down to </w:t>
      </w:r>
      <w:r w:rsidRPr="007C062F">
        <w:rPr>
          <w:rStyle w:val="StyleUnderline"/>
          <w:highlight w:val="green"/>
        </w:rPr>
        <w:t xml:space="preserve">roughly the </w:t>
      </w:r>
      <w:r w:rsidRPr="007C062F">
        <w:rPr>
          <w:rStyle w:val="Emphasis"/>
          <w:highlight w:val="green"/>
        </w:rPr>
        <w:t>21st-century average</w:t>
      </w:r>
      <w:r w:rsidRPr="007C062F">
        <w:rPr>
          <w:rStyle w:val="StyleUnderline"/>
        </w:rPr>
        <w:t xml:space="preserve"> after a hiring spree in the Biden years</w:t>
      </w:r>
      <w:r w:rsidRPr="007C062F">
        <w:rPr>
          <w:sz w:val="16"/>
        </w:rPr>
        <w:t xml:space="preserve">. But the president </w:t>
      </w:r>
      <w:r w:rsidRPr="007C062F">
        <w:rPr>
          <w:rStyle w:val="Emphasis"/>
          <w:highlight w:val="green"/>
        </w:rPr>
        <w:t>firing</w:t>
      </w:r>
      <w:r w:rsidRPr="007C062F">
        <w:rPr>
          <w:rStyle w:val="StyleUnderline"/>
        </w:rPr>
        <w:t xml:space="preserve"> people </w:t>
      </w:r>
      <w:r w:rsidRPr="007C062F">
        <w:rPr>
          <w:rStyle w:val="Emphasis"/>
          <w:highlight w:val="green"/>
        </w:rPr>
        <w:t>without</w:t>
      </w:r>
      <w:r w:rsidRPr="007C062F">
        <w:rPr>
          <w:rStyle w:val="StyleUnderline"/>
        </w:rPr>
        <w:t xml:space="preserve"> </w:t>
      </w:r>
      <w:r w:rsidRPr="007C062F">
        <w:rPr>
          <w:rStyle w:val="Emphasis"/>
        </w:rPr>
        <w:t>replacing</w:t>
      </w:r>
      <w:r w:rsidRPr="007C062F">
        <w:rPr>
          <w:rStyle w:val="StyleUnderline"/>
        </w:rPr>
        <w:t xml:space="preserve"> them or </w:t>
      </w:r>
      <w:r w:rsidRPr="007C062F">
        <w:rPr>
          <w:rStyle w:val="Emphasis"/>
          <w:highlight w:val="green"/>
        </w:rPr>
        <w:t>eliminating</w:t>
      </w:r>
      <w:r w:rsidRPr="007C062F">
        <w:rPr>
          <w:sz w:val="16"/>
          <w:szCs w:val="16"/>
        </w:rPr>
        <w:t xml:space="preserve"> the appropriations for </w:t>
      </w:r>
      <w:r w:rsidRPr="007C062F">
        <w:rPr>
          <w:rStyle w:val="StyleUnderline"/>
          <w:highlight w:val="green"/>
        </w:rPr>
        <w:t>their roles</w:t>
      </w:r>
      <w:r w:rsidRPr="007C062F">
        <w:rPr>
          <w:rStyle w:val="StyleUnderline"/>
        </w:rPr>
        <w:t xml:space="preserve"> only </w:t>
      </w:r>
      <w:r w:rsidRPr="007C062F">
        <w:rPr>
          <w:rStyle w:val="StyleUnderline"/>
          <w:highlight w:val="green"/>
        </w:rPr>
        <w:t xml:space="preserve">leaves </w:t>
      </w:r>
      <w:r w:rsidRPr="007C062F">
        <w:rPr>
          <w:rStyle w:val="Emphasis"/>
          <w:highlight w:val="green"/>
        </w:rPr>
        <w:t>openings</w:t>
      </w:r>
      <w:r w:rsidRPr="007C062F">
        <w:rPr>
          <w:rStyle w:val="StyleUnderline"/>
          <w:highlight w:val="green"/>
        </w:rPr>
        <w:t xml:space="preserve"> for the </w:t>
      </w:r>
      <w:r w:rsidRPr="007C062F">
        <w:rPr>
          <w:rStyle w:val="Emphasis"/>
          <w:highlight w:val="green"/>
        </w:rPr>
        <w:t>next admin</w:t>
      </w:r>
      <w:r w:rsidRPr="007C062F">
        <w:rPr>
          <w:rStyle w:val="Emphasis"/>
        </w:rPr>
        <w:t>istration</w:t>
      </w:r>
      <w:r w:rsidRPr="007C062F">
        <w:rPr>
          <w:rStyle w:val="StyleUnderline"/>
        </w:rPr>
        <w:t xml:space="preserve"> </w:t>
      </w:r>
      <w:r w:rsidRPr="007C062F">
        <w:rPr>
          <w:rStyle w:val="StyleUnderline"/>
          <w:highlight w:val="green"/>
        </w:rPr>
        <w:t>to fill.</w:t>
      </w:r>
      <w:r w:rsidRPr="007C062F">
        <w:rPr>
          <w:rStyle w:val="StyleUnderline"/>
        </w:rPr>
        <w:t xml:space="preserve"> And if Trump’s </w:t>
      </w:r>
      <w:r w:rsidRPr="007C062F">
        <w:rPr>
          <w:rStyle w:val="Emphasis"/>
        </w:rPr>
        <w:t>successor</w:t>
      </w:r>
      <w:r w:rsidRPr="007C062F">
        <w:rPr>
          <w:rStyle w:val="StyleUnderline"/>
        </w:rPr>
        <w:t xml:space="preserve"> is a </w:t>
      </w:r>
      <w:r w:rsidRPr="007C062F">
        <w:rPr>
          <w:rStyle w:val="Emphasis"/>
        </w:rPr>
        <w:t>Dem</w:t>
      </w:r>
      <w:r w:rsidRPr="007C062F">
        <w:rPr>
          <w:rStyle w:val="StyleUnderline"/>
        </w:rPr>
        <w:t xml:space="preserve">ocrat, he or she will have an </w:t>
      </w:r>
      <w:r w:rsidRPr="007C062F">
        <w:rPr>
          <w:rStyle w:val="Emphasis"/>
          <w:highlight w:val="green"/>
        </w:rPr>
        <w:t>army</w:t>
      </w:r>
      <w:r w:rsidRPr="007C062F">
        <w:rPr>
          <w:rStyle w:val="StyleUnderline"/>
          <w:highlight w:val="green"/>
        </w:rPr>
        <w:t xml:space="preserve"> of </w:t>
      </w:r>
      <w:r w:rsidRPr="007C062F">
        <w:rPr>
          <w:rStyle w:val="Emphasis"/>
        </w:rPr>
        <w:t>progressive</w:t>
      </w:r>
      <w:r w:rsidRPr="007C062F">
        <w:rPr>
          <w:rStyle w:val="Emphasis"/>
          <w:highlight w:val="green"/>
        </w:rPr>
        <w:t xml:space="preserve"> activists</w:t>
      </w:r>
      <w:r w:rsidRPr="007C062F">
        <w:rPr>
          <w:rStyle w:val="StyleUnderline"/>
        </w:rPr>
        <w:t xml:space="preserve"> to pick from </w:t>
      </w:r>
      <w:r w:rsidRPr="007C062F">
        <w:rPr>
          <w:rStyle w:val="StyleUnderline"/>
          <w:highlight w:val="green"/>
        </w:rPr>
        <w:t>who could</w:t>
      </w:r>
      <w:r w:rsidRPr="007C062F">
        <w:rPr>
          <w:rStyle w:val="StyleUnderline"/>
        </w:rPr>
        <w:t xml:space="preserve"> easily </w:t>
      </w:r>
      <w:r w:rsidRPr="007C062F">
        <w:rPr>
          <w:rStyle w:val="StyleUnderline"/>
          <w:highlight w:val="green"/>
        </w:rPr>
        <w:t xml:space="preserve">be </w:t>
      </w:r>
      <w:r w:rsidRPr="007C062F">
        <w:rPr>
          <w:rStyle w:val="Emphasis"/>
          <w:highlight w:val="green"/>
        </w:rPr>
        <w:t>further</w:t>
      </w:r>
      <w:r w:rsidRPr="007C062F">
        <w:rPr>
          <w:rStyle w:val="Emphasis"/>
        </w:rPr>
        <w:t xml:space="preserve"> to the </w:t>
      </w:r>
      <w:r w:rsidRPr="007C062F">
        <w:rPr>
          <w:rStyle w:val="Emphasis"/>
          <w:highlight w:val="green"/>
        </w:rPr>
        <w:t>left</w:t>
      </w:r>
      <w:r w:rsidRPr="007C062F">
        <w:rPr>
          <w:rStyle w:val="StyleUnderline"/>
        </w:rPr>
        <w:t xml:space="preserve"> than the people Trump fired.</w:t>
      </w:r>
    </w:p>
    <w:p w14:paraId="2CAC1893" w14:textId="77777777" w:rsidR="00CB0066" w:rsidRPr="007C062F" w:rsidRDefault="00CB0066" w:rsidP="00CB0066">
      <w:pPr>
        <w:rPr>
          <w:rStyle w:val="StyleUnderline"/>
        </w:rPr>
      </w:pPr>
    </w:p>
    <w:p w14:paraId="613796D8" w14:textId="77777777" w:rsidR="00CB0066" w:rsidRDefault="00CB0066" w:rsidP="00CB0066">
      <w:pPr>
        <w:pStyle w:val="Heading4"/>
        <w:numPr>
          <w:ilvl w:val="0"/>
          <w:numId w:val="46"/>
        </w:numPr>
        <w:tabs>
          <w:tab w:val="num" w:pos="360"/>
          <w:tab w:val="num" w:pos="1800"/>
        </w:tabs>
        <w:ind w:left="0" w:firstLine="0"/>
      </w:pPr>
      <w:r>
        <w:t xml:space="preserve">Workers will stay regardless of morale, even </w:t>
      </w:r>
      <w:r w:rsidRPr="0060439F">
        <w:rPr>
          <w:u w:val="single"/>
        </w:rPr>
        <w:t>after Trump</w:t>
      </w:r>
      <w:r>
        <w:t xml:space="preserve">. </w:t>
      </w:r>
    </w:p>
    <w:p w14:paraId="2CA2C0D6" w14:textId="77777777" w:rsidR="00CB0066" w:rsidRPr="0060439F" w:rsidRDefault="00CB0066" w:rsidP="00CB0066">
      <w:r w:rsidRPr="0060439F">
        <w:rPr>
          <w:rStyle w:val="Style13ptBold"/>
        </w:rPr>
        <w:t>Newall ’25</w:t>
      </w:r>
      <w:r>
        <w:t xml:space="preserve"> [Mallory Newall, Vice President of Public Affairs at Ipsos</w:t>
      </w:r>
      <w:r w:rsidRPr="0060439F">
        <w:t>. “Most Current Federal Workers Believe Their Agency Effectively Uses Funds.” Ipsos. March 19, 2025. https://www.ipsos.com/en-us/most-current-federal-workers-believe-their-agency-effectively-uses-funds</w:t>
      </w:r>
      <w:r>
        <w:t>]</w:t>
      </w:r>
      <w:r w:rsidRPr="0060439F">
        <w:t xml:space="preserve"> </w:t>
      </w:r>
      <w:r>
        <w:t>*bulleted indentions removed</w:t>
      </w:r>
    </w:p>
    <w:p w14:paraId="7ACCA43C" w14:textId="77777777" w:rsidR="00CB0066" w:rsidRPr="0060439F" w:rsidRDefault="00CB0066" w:rsidP="00CB0066">
      <w:pPr>
        <w:rPr>
          <w:sz w:val="16"/>
        </w:rPr>
      </w:pPr>
      <w:r w:rsidRPr="0060439F">
        <w:rPr>
          <w:sz w:val="16"/>
        </w:rPr>
        <w:t xml:space="preserve">New Washington Post/Ipsos polling of federal workers who were federal workers as of January 1, 2025, finds that </w:t>
      </w:r>
      <w:r w:rsidRPr="00FD6BE3">
        <w:rPr>
          <w:rStyle w:val="Emphasis"/>
        </w:rPr>
        <w:t>few</w:t>
      </w:r>
      <w:r w:rsidRPr="00FD6BE3">
        <w:rPr>
          <w:rStyle w:val="StyleUnderline"/>
        </w:rPr>
        <w:t xml:space="preserve"> </w:t>
      </w:r>
      <w:r w:rsidRPr="0060439F">
        <w:rPr>
          <w:rStyle w:val="StyleUnderline"/>
          <w:highlight w:val="green"/>
        </w:rPr>
        <w:t>federal workers</w:t>
      </w:r>
      <w:r w:rsidRPr="0060439F">
        <w:rPr>
          <w:rStyle w:val="StyleUnderline"/>
        </w:rPr>
        <w:t xml:space="preserve"> </w:t>
      </w:r>
      <w:r w:rsidRPr="00FD6BE3">
        <w:rPr>
          <w:rStyle w:val="StyleUnderline"/>
        </w:rPr>
        <w:t xml:space="preserve">are </w:t>
      </w:r>
      <w:r w:rsidRPr="00FD6BE3">
        <w:rPr>
          <w:rStyle w:val="Emphasis"/>
        </w:rPr>
        <w:t>satisfied</w:t>
      </w:r>
      <w:r w:rsidRPr="00FD6BE3">
        <w:rPr>
          <w:rStyle w:val="StyleUnderline"/>
        </w:rPr>
        <w:t xml:space="preserve"> with their job in the federal government, even as </w:t>
      </w:r>
      <w:r w:rsidRPr="0060439F">
        <w:rPr>
          <w:rStyle w:val="Emphasis"/>
          <w:highlight w:val="green"/>
        </w:rPr>
        <w:t>most</w:t>
      </w:r>
      <w:r w:rsidRPr="0060439F">
        <w:rPr>
          <w:rStyle w:val="StyleUnderline"/>
          <w:highlight w:val="green"/>
        </w:rPr>
        <w:t xml:space="preserve"> are </w:t>
      </w:r>
      <w:r w:rsidRPr="0060439F">
        <w:rPr>
          <w:rStyle w:val="Emphasis"/>
          <w:highlight w:val="green"/>
        </w:rPr>
        <w:t>proud</w:t>
      </w:r>
      <w:r w:rsidRPr="0060439F">
        <w:rPr>
          <w:rStyle w:val="StyleUnderline"/>
          <w:highlight w:val="green"/>
        </w:rPr>
        <w:t xml:space="preserve"> of their work</w:t>
      </w:r>
      <w:r w:rsidRPr="0060439F">
        <w:rPr>
          <w:rStyle w:val="StyleUnderline"/>
        </w:rPr>
        <w:t xml:space="preserve"> and </w:t>
      </w:r>
      <w:r w:rsidRPr="0060439F">
        <w:rPr>
          <w:rStyle w:val="Emphasis"/>
        </w:rPr>
        <w:t>plan to stay</w:t>
      </w:r>
      <w:r w:rsidRPr="0060439F">
        <w:rPr>
          <w:sz w:val="16"/>
        </w:rPr>
        <w:t>. Most believe that their agency uses most of their funds effectively. However, federal workers are divided on whether the average American understands what they do. Few federal workers approve of the job Donald Trump is doing and most feel frustrated about the actions the Trump administration is taking with the federal workforce.</w:t>
      </w:r>
    </w:p>
    <w:p w14:paraId="17C5917A" w14:textId="77777777" w:rsidR="00CB0066" w:rsidRPr="0060439F" w:rsidRDefault="00CB0066" w:rsidP="00CB0066">
      <w:pPr>
        <w:rPr>
          <w:sz w:val="16"/>
        </w:rPr>
      </w:pPr>
      <w:r w:rsidRPr="0060439F">
        <w:rPr>
          <w:sz w:val="16"/>
        </w:rPr>
        <w:t>Detailed findings:</w:t>
      </w:r>
    </w:p>
    <w:p w14:paraId="116ABC95" w14:textId="77777777" w:rsidR="00CB0066" w:rsidRPr="0060439F" w:rsidRDefault="00CB0066" w:rsidP="00CB0066">
      <w:pPr>
        <w:rPr>
          <w:sz w:val="16"/>
        </w:rPr>
      </w:pPr>
      <w:r w:rsidRPr="0060439F">
        <w:rPr>
          <w:sz w:val="16"/>
        </w:rPr>
        <w:t>1. Few federal workers are satisfied with their job in the federal government, though most feel proud of their work and plan to stay.</w:t>
      </w:r>
    </w:p>
    <w:p w14:paraId="46D149A4" w14:textId="77777777" w:rsidR="00CB0066" w:rsidRPr="0060439F" w:rsidRDefault="00CB0066" w:rsidP="00CB0066">
      <w:pPr>
        <w:rPr>
          <w:sz w:val="16"/>
        </w:rPr>
      </w:pPr>
      <w:r w:rsidRPr="00FD6BE3">
        <w:rPr>
          <w:rStyle w:val="Emphasis"/>
          <w:highlight w:val="green"/>
        </w:rPr>
        <w:lastRenderedPageBreak/>
        <w:t>Just 36%</w:t>
      </w:r>
      <w:r w:rsidRPr="00FD6BE3">
        <w:rPr>
          <w:rStyle w:val="StyleUnderline"/>
          <w:highlight w:val="green"/>
        </w:rPr>
        <w:t xml:space="preserve"> are </w:t>
      </w:r>
      <w:r w:rsidRPr="00FD6BE3">
        <w:rPr>
          <w:rStyle w:val="Emphasis"/>
          <w:highlight w:val="green"/>
        </w:rPr>
        <w:t>satisfied</w:t>
      </w:r>
      <w:r w:rsidRPr="00A63E4A">
        <w:rPr>
          <w:rStyle w:val="StyleUnderline"/>
        </w:rPr>
        <w:t xml:space="preserve"> with their job in the federal government</w:t>
      </w:r>
      <w:r w:rsidRPr="0060439F">
        <w:rPr>
          <w:sz w:val="16"/>
        </w:rPr>
        <w:t>. In contrast, about twice as many (66%) say they were satisfied with their job in the federal government over the past few years.</w:t>
      </w:r>
    </w:p>
    <w:p w14:paraId="6602E42E" w14:textId="77777777" w:rsidR="00CB0066" w:rsidRPr="0060439F" w:rsidRDefault="00CB0066" w:rsidP="00CB0066">
      <w:pPr>
        <w:rPr>
          <w:sz w:val="16"/>
        </w:rPr>
      </w:pPr>
      <w:r w:rsidRPr="00A63E4A">
        <w:rPr>
          <w:rStyle w:val="StyleUnderline"/>
        </w:rPr>
        <w:t>Nearly all (</w:t>
      </w:r>
      <w:r w:rsidRPr="00A63E4A">
        <w:rPr>
          <w:rStyle w:val="Emphasis"/>
        </w:rPr>
        <w:t>95%</w:t>
      </w:r>
      <w:r w:rsidRPr="00A63E4A">
        <w:rPr>
          <w:rStyle w:val="StyleUnderline"/>
        </w:rPr>
        <w:t xml:space="preserve">) say they are </w:t>
      </w:r>
      <w:r w:rsidRPr="00A63E4A">
        <w:rPr>
          <w:rStyle w:val="Emphasis"/>
        </w:rPr>
        <w:t>proud</w:t>
      </w:r>
      <w:r w:rsidRPr="00A63E4A">
        <w:rPr>
          <w:rStyle w:val="StyleUnderline"/>
        </w:rPr>
        <w:t xml:space="preserve"> of the </w:t>
      </w:r>
      <w:r w:rsidRPr="00A63E4A">
        <w:rPr>
          <w:rStyle w:val="Emphasis"/>
        </w:rPr>
        <w:t>work</w:t>
      </w:r>
      <w:r w:rsidRPr="00A63E4A">
        <w:rPr>
          <w:rStyle w:val="StyleUnderline"/>
        </w:rPr>
        <w:t xml:space="preserve"> they did over the past few years</w:t>
      </w:r>
      <w:r w:rsidRPr="0060439F">
        <w:rPr>
          <w:sz w:val="16"/>
        </w:rPr>
        <w:t>, and most (89%) feel their agency was a good place to work. Looking ahead, two in three (67%) say their agency will be a good place to work.</w:t>
      </w:r>
    </w:p>
    <w:p w14:paraId="17F89D1E" w14:textId="77777777" w:rsidR="00CB0066" w:rsidRPr="0060439F" w:rsidRDefault="00CB0066" w:rsidP="00CB0066">
      <w:pPr>
        <w:rPr>
          <w:sz w:val="16"/>
        </w:rPr>
      </w:pPr>
      <w:r w:rsidRPr="0060439F">
        <w:rPr>
          <w:sz w:val="16"/>
        </w:rPr>
        <w:t>Nearly all federal workers (89%) feel their work over the past few years benefited the United States. Likewise, most also feel the work their team (91%) and their agency (92%) did benefited the United States.</w:t>
      </w:r>
    </w:p>
    <w:p w14:paraId="37B04AA9" w14:textId="77777777" w:rsidR="00CB0066" w:rsidRPr="0060439F" w:rsidRDefault="00CB0066" w:rsidP="00CB0066">
      <w:pPr>
        <w:rPr>
          <w:sz w:val="16"/>
        </w:rPr>
      </w:pPr>
      <w:r w:rsidRPr="0060439F">
        <w:rPr>
          <w:sz w:val="16"/>
        </w:rPr>
        <w:t>One in three (35%) current federal employees say that it is likely that the Trump administration will remove them from their position through a reduction in force, layoffs, or firings, while 63% say that it is not likely this will happen.</w:t>
      </w:r>
    </w:p>
    <w:p w14:paraId="012D092B" w14:textId="77777777" w:rsidR="00CB0066" w:rsidRPr="0060439F" w:rsidRDefault="00CB0066" w:rsidP="00CB0066">
      <w:pPr>
        <w:rPr>
          <w:rStyle w:val="StyleUnderline"/>
        </w:rPr>
      </w:pPr>
      <w:r w:rsidRPr="0060439F">
        <w:rPr>
          <w:rStyle w:val="Emphasis"/>
          <w:highlight w:val="green"/>
        </w:rPr>
        <w:t>Eighteen percent</w:t>
      </w:r>
      <w:r w:rsidRPr="0060439F">
        <w:rPr>
          <w:rStyle w:val="StyleUnderline"/>
          <w:highlight w:val="green"/>
        </w:rPr>
        <w:t xml:space="preserve"> say it is likely</w:t>
      </w:r>
      <w:r w:rsidRPr="0060439F">
        <w:rPr>
          <w:rStyle w:val="StyleUnderline"/>
        </w:rPr>
        <w:t xml:space="preserve"> that </w:t>
      </w:r>
      <w:r w:rsidRPr="0060439F">
        <w:rPr>
          <w:rStyle w:val="StyleUnderline"/>
          <w:highlight w:val="green"/>
        </w:rPr>
        <w:t xml:space="preserve">they will </w:t>
      </w:r>
      <w:r w:rsidRPr="0060439F">
        <w:rPr>
          <w:rStyle w:val="Emphasis"/>
          <w:highlight w:val="green"/>
        </w:rPr>
        <w:t>voluntarily leave</w:t>
      </w:r>
      <w:r w:rsidRPr="0060439F">
        <w:rPr>
          <w:rStyle w:val="StyleUnderline"/>
        </w:rPr>
        <w:t xml:space="preserve"> their position in the federal government in the next year, </w:t>
      </w:r>
      <w:r w:rsidRPr="0060439F">
        <w:rPr>
          <w:rStyle w:val="StyleUnderline"/>
          <w:highlight w:val="green"/>
        </w:rPr>
        <w:t xml:space="preserve">while </w:t>
      </w:r>
      <w:r w:rsidRPr="0060439F">
        <w:rPr>
          <w:rStyle w:val="Emphasis"/>
          <w:highlight w:val="green"/>
        </w:rPr>
        <w:t>81%</w:t>
      </w:r>
      <w:r w:rsidRPr="0060439F">
        <w:rPr>
          <w:rStyle w:val="StyleUnderline"/>
          <w:highlight w:val="green"/>
        </w:rPr>
        <w:t xml:space="preserve"> say</w:t>
      </w:r>
      <w:r w:rsidRPr="0060439F">
        <w:rPr>
          <w:rStyle w:val="StyleUnderline"/>
        </w:rPr>
        <w:t xml:space="preserve"> that it is </w:t>
      </w:r>
      <w:r w:rsidRPr="0060439F">
        <w:rPr>
          <w:rStyle w:val="Emphasis"/>
          <w:highlight w:val="green"/>
        </w:rPr>
        <w:t>unlikely</w:t>
      </w:r>
      <w:r w:rsidRPr="0060439F">
        <w:rPr>
          <w:sz w:val="16"/>
          <w:szCs w:val="16"/>
        </w:rPr>
        <w:t>. Among federal workers likely to leave, a plurality cites feeling bullied by Trump, Musk, or DOGE (43%), disliking the Trump administration (36%), and thinking they will be laid off or fired anyway (23%) as reasons they are likely voluntarily leaving.</w:t>
      </w:r>
    </w:p>
    <w:p w14:paraId="37C56CF2" w14:textId="77777777" w:rsidR="00CB0066" w:rsidRPr="0060439F" w:rsidRDefault="00CB0066" w:rsidP="00CB0066">
      <w:pPr>
        <w:rPr>
          <w:sz w:val="16"/>
        </w:rPr>
      </w:pPr>
      <w:r w:rsidRPr="0060439F">
        <w:rPr>
          <w:sz w:val="16"/>
        </w:rPr>
        <w:t>Sixty percent of federal workers say they received the deferred resignation offer from the Office of Personnel Management, the “Fork in the Road” message. Four percent say they accepted the offer and 96% say they did not.</w:t>
      </w:r>
    </w:p>
    <w:p w14:paraId="2BF14DD8" w14:textId="77777777" w:rsidR="00CB0066" w:rsidRDefault="00CB0066" w:rsidP="00CB0066">
      <w:pPr>
        <w:rPr>
          <w:sz w:val="16"/>
        </w:rPr>
      </w:pPr>
      <w:r w:rsidRPr="0060439F">
        <w:rPr>
          <w:sz w:val="16"/>
        </w:rPr>
        <w:t>Few (36%) say they expect the deferred resignation offer to be honored, while most (63%) say they do not expect it to be honored.</w:t>
      </w:r>
    </w:p>
    <w:p w14:paraId="634412CF" w14:textId="77777777" w:rsidR="00CB0066" w:rsidRDefault="00CB0066" w:rsidP="00CB0066">
      <w:pPr>
        <w:pStyle w:val="Heading4"/>
        <w:numPr>
          <w:ilvl w:val="0"/>
          <w:numId w:val="46"/>
        </w:numPr>
        <w:tabs>
          <w:tab w:val="num" w:pos="360"/>
          <w:tab w:val="num" w:pos="1800"/>
        </w:tabs>
        <w:ind w:left="0" w:firstLine="0"/>
      </w:pPr>
      <w:r>
        <w:t xml:space="preserve">The aff doesn’t rehire fired workers. The </w:t>
      </w:r>
      <w:r w:rsidRPr="00D43616">
        <w:rPr>
          <w:u w:val="single"/>
        </w:rPr>
        <w:t>best experts</w:t>
      </w:r>
      <w:r>
        <w:t xml:space="preserve"> lost to brain drain are </w:t>
      </w:r>
      <w:r w:rsidRPr="00D43616">
        <w:rPr>
          <w:u w:val="single"/>
        </w:rPr>
        <w:t>gone for good</w:t>
      </w:r>
      <w:r>
        <w:t xml:space="preserve">. </w:t>
      </w:r>
    </w:p>
    <w:p w14:paraId="45928A02" w14:textId="77777777" w:rsidR="00CB0066" w:rsidRDefault="00CB0066" w:rsidP="00CB0066">
      <w:pPr>
        <w:pStyle w:val="Heading4"/>
        <w:numPr>
          <w:ilvl w:val="0"/>
          <w:numId w:val="46"/>
        </w:numPr>
        <w:tabs>
          <w:tab w:val="num" w:pos="360"/>
          <w:tab w:val="num" w:pos="1800"/>
        </w:tabs>
        <w:ind w:left="0" w:firstLine="0"/>
      </w:pPr>
      <w:r>
        <w:t xml:space="preserve">Can’t solve labor conflict. Unilateral alterations to CBAs have </w:t>
      </w:r>
      <w:r w:rsidRPr="008A48DE">
        <w:rPr>
          <w:u w:val="single"/>
        </w:rPr>
        <w:t>always been legal</w:t>
      </w:r>
      <w:r>
        <w:t xml:space="preserve">.  </w:t>
      </w:r>
    </w:p>
    <w:p w14:paraId="21C53D67" w14:textId="77777777" w:rsidR="00CB0066" w:rsidRPr="008C43D7" w:rsidRDefault="00CB0066" w:rsidP="00CB0066">
      <w:r w:rsidRPr="008C43D7">
        <w:rPr>
          <w:rStyle w:val="Style13ptBold"/>
        </w:rPr>
        <w:t>McMullen ’23</w:t>
      </w:r>
      <w:r>
        <w:t xml:space="preserve"> [</w:t>
      </w:r>
      <w:r w:rsidRPr="008C43D7">
        <w:t>Colleen McMullen</w:t>
      </w:r>
      <w:r>
        <w:t xml:space="preserve">, Associate at Phillips Lytle LLP. </w:t>
      </w:r>
      <w:r w:rsidRPr="008C43D7">
        <w:t>“Good Faith in Collective Bargaining: A Term without Concrete Meaning.” Penn State Law Review. April 14, 2023. https://www.pennstatelawreview.org/the-forum/good-faith-in-collective-bargaining-a-term-without-concrete-meaning/</w:t>
      </w:r>
      <w:r>
        <w:t>]</w:t>
      </w:r>
    </w:p>
    <w:p w14:paraId="26D1679E" w14:textId="77777777" w:rsidR="00CB0066" w:rsidRPr="000B39AB" w:rsidRDefault="00CB0066" w:rsidP="00CB0066">
      <w:pPr>
        <w:rPr>
          <w:rStyle w:val="StyleUnderline"/>
        </w:rPr>
      </w:pPr>
      <w:r w:rsidRPr="00A47443">
        <w:rPr>
          <w:sz w:val="16"/>
        </w:rPr>
        <w:t xml:space="preserve">Schechter Poultry Corporation led to the passage of one of the most significant advancements in the United States labor movement, the Wagner Act.[20] First enacted in 1935, the Wagner Act is now known as the National Labor Relations Act.[21] The NLRA created the National Labor Relations Board (NLRB),[22] which gave employees in the United States the right to organize, form unions, and collectively bargain.[23] Today, </w:t>
      </w:r>
      <w:r w:rsidRPr="00A47443">
        <w:rPr>
          <w:rStyle w:val="StyleUnderline"/>
          <w:highlight w:val="green"/>
        </w:rPr>
        <w:t xml:space="preserve">the </w:t>
      </w:r>
      <w:r w:rsidRPr="00A47443">
        <w:rPr>
          <w:rStyle w:val="Emphasis"/>
          <w:highlight w:val="green"/>
        </w:rPr>
        <w:t>NLRA</w:t>
      </w:r>
      <w:r w:rsidRPr="00A47443">
        <w:rPr>
          <w:rStyle w:val="StyleUnderline"/>
        </w:rPr>
        <w:t xml:space="preserve"> continues to regulate the collective bargaining process</w:t>
      </w:r>
      <w:r w:rsidRPr="00A47443">
        <w:rPr>
          <w:sz w:val="16"/>
        </w:rPr>
        <w:t xml:space="preserve"> between employees and employers.[24] </w:t>
      </w:r>
      <w:r w:rsidRPr="000B39AB">
        <w:rPr>
          <w:rStyle w:val="StyleUnderline"/>
        </w:rPr>
        <w:t xml:space="preserve">The </w:t>
      </w:r>
      <w:r w:rsidRPr="000B39AB">
        <w:rPr>
          <w:rStyle w:val="Emphasis"/>
        </w:rPr>
        <w:t>Act</w:t>
      </w:r>
      <w:r w:rsidRPr="000B39AB">
        <w:rPr>
          <w:rStyle w:val="StyleUnderline"/>
        </w:rPr>
        <w:t xml:space="preserve"> </w:t>
      </w:r>
      <w:r w:rsidRPr="00A47443">
        <w:rPr>
          <w:rStyle w:val="Emphasis"/>
          <w:highlight w:val="green"/>
        </w:rPr>
        <w:t>requires</w:t>
      </w:r>
      <w:r w:rsidRPr="00A47443">
        <w:rPr>
          <w:rStyle w:val="StyleUnderline"/>
          <w:highlight w:val="green"/>
        </w:rPr>
        <w:t xml:space="preserve"> parties to “bargain</w:t>
      </w:r>
      <w:r w:rsidRPr="000B39AB">
        <w:rPr>
          <w:rStyle w:val="StyleUnderline"/>
        </w:rPr>
        <w:t xml:space="preserve"> collectively” and “confer </w:t>
      </w:r>
      <w:r w:rsidRPr="00A47443">
        <w:rPr>
          <w:rStyle w:val="StyleUnderline"/>
          <w:highlight w:val="green"/>
        </w:rPr>
        <w:t xml:space="preserve">in </w:t>
      </w:r>
      <w:r w:rsidRPr="00A47443">
        <w:rPr>
          <w:rStyle w:val="Emphasis"/>
          <w:highlight w:val="green"/>
        </w:rPr>
        <w:t>good faith</w:t>
      </w:r>
      <w:r w:rsidRPr="000B39AB">
        <w:rPr>
          <w:rStyle w:val="StyleUnderline"/>
        </w:rPr>
        <w:t xml:space="preserve"> with respect to wages, hours, and other </w:t>
      </w:r>
      <w:r w:rsidRPr="000B39AB">
        <w:rPr>
          <w:rStyle w:val="Emphasis"/>
        </w:rPr>
        <w:t>terms</w:t>
      </w:r>
      <w:r w:rsidRPr="000B39AB">
        <w:rPr>
          <w:rStyle w:val="StyleUnderline"/>
        </w:rPr>
        <w:t xml:space="preserve"> and </w:t>
      </w:r>
      <w:r w:rsidRPr="000B39AB">
        <w:rPr>
          <w:rStyle w:val="Emphasis"/>
        </w:rPr>
        <w:t>conditions</w:t>
      </w:r>
      <w:r w:rsidRPr="000B39AB">
        <w:rPr>
          <w:rStyle w:val="StyleUnderline"/>
        </w:rPr>
        <w:t xml:space="preserve"> of </w:t>
      </w:r>
      <w:r w:rsidRPr="000B39AB">
        <w:rPr>
          <w:rStyle w:val="Emphasis"/>
        </w:rPr>
        <w:t>employment</w:t>
      </w:r>
      <w:r w:rsidRPr="000B39AB">
        <w:rPr>
          <w:rStyle w:val="StyleUnderline"/>
        </w:rPr>
        <w:t xml:space="preserve">.”[25] </w:t>
      </w:r>
      <w:r w:rsidRPr="00A47443">
        <w:rPr>
          <w:sz w:val="16"/>
        </w:rPr>
        <w:t>Furthermore, the NLRA stipulates that it is an unfair labor practice for an employer “to refuse to bargain collectively with the representatives of his employees.”[26]</w:t>
      </w:r>
      <w:r w:rsidRPr="000B39AB">
        <w:rPr>
          <w:rStyle w:val="StyleUnderline"/>
        </w:rPr>
        <w:t xml:space="preserve"> </w:t>
      </w:r>
    </w:p>
    <w:p w14:paraId="4A80F203" w14:textId="77777777" w:rsidR="00CB0066" w:rsidRPr="00A47443" w:rsidRDefault="00CB0066" w:rsidP="00CB0066">
      <w:pPr>
        <w:rPr>
          <w:sz w:val="16"/>
        </w:rPr>
      </w:pPr>
      <w:r w:rsidRPr="00A47443">
        <w:rPr>
          <w:sz w:val="16"/>
        </w:rPr>
        <w:t xml:space="preserve">Nevertheless, while the NLRA and the NLRB are integral parts of United States labor law, the NLRA is not without its shortcomings.[27] First among these is that </w:t>
      </w:r>
      <w:r w:rsidRPr="000B39AB">
        <w:rPr>
          <w:rStyle w:val="StyleUnderline"/>
        </w:rPr>
        <w:t xml:space="preserve">the NLRA </w:t>
      </w:r>
      <w:r w:rsidRPr="00A47443">
        <w:rPr>
          <w:rStyle w:val="StyleUnderline"/>
          <w:highlight w:val="green"/>
        </w:rPr>
        <w:t xml:space="preserve">does </w:t>
      </w:r>
      <w:r w:rsidRPr="00A47443">
        <w:rPr>
          <w:rStyle w:val="Emphasis"/>
          <w:highlight w:val="green"/>
        </w:rPr>
        <w:t>not define</w:t>
      </w:r>
      <w:r w:rsidRPr="00A47443">
        <w:rPr>
          <w:rStyle w:val="StyleUnderline"/>
          <w:highlight w:val="green"/>
        </w:rPr>
        <w:t xml:space="preserve"> the term</w:t>
      </w:r>
      <w:r w:rsidRPr="000B39AB">
        <w:rPr>
          <w:rStyle w:val="StyleUnderline"/>
        </w:rPr>
        <w:t xml:space="preserve"> </w:t>
      </w:r>
      <w:r w:rsidRPr="000B39AB">
        <w:rPr>
          <w:rStyle w:val="Emphasis"/>
        </w:rPr>
        <w:t>“good faith,”</w:t>
      </w:r>
      <w:r w:rsidRPr="000B39AB">
        <w:rPr>
          <w:rStyle w:val="StyleUnderline"/>
        </w:rPr>
        <w:t xml:space="preserve"> </w:t>
      </w:r>
      <w:r w:rsidRPr="00A47443">
        <w:rPr>
          <w:rStyle w:val="StyleUnderline"/>
          <w:highlight w:val="green"/>
        </w:rPr>
        <w:t xml:space="preserve">which leaves </w:t>
      </w:r>
      <w:r w:rsidRPr="00A47443">
        <w:rPr>
          <w:rStyle w:val="Emphasis"/>
          <w:highlight w:val="green"/>
        </w:rPr>
        <w:t>great room</w:t>
      </w:r>
      <w:r w:rsidRPr="00A47443">
        <w:rPr>
          <w:rStyle w:val="StyleUnderline"/>
          <w:highlight w:val="green"/>
        </w:rPr>
        <w:t xml:space="preserve"> for</w:t>
      </w:r>
      <w:r w:rsidRPr="000B39AB">
        <w:rPr>
          <w:rStyle w:val="StyleUnderline"/>
        </w:rPr>
        <w:t xml:space="preserve"> </w:t>
      </w:r>
      <w:r w:rsidRPr="00A47443">
        <w:rPr>
          <w:rStyle w:val="Emphasis"/>
          <w:highlight w:val="green"/>
        </w:rPr>
        <w:t>interpreting</w:t>
      </w:r>
      <w:r w:rsidRPr="000B39AB">
        <w:rPr>
          <w:rStyle w:val="StyleUnderline"/>
        </w:rPr>
        <w:t xml:space="preserve"> whether parties are truly making an </w:t>
      </w:r>
      <w:r w:rsidRPr="000B39AB">
        <w:rPr>
          <w:rStyle w:val="Emphasis"/>
        </w:rPr>
        <w:t>honest effort</w:t>
      </w:r>
      <w:r w:rsidRPr="000B39AB">
        <w:rPr>
          <w:rStyle w:val="StyleUnderline"/>
        </w:rPr>
        <w:t xml:space="preserve"> to </w:t>
      </w:r>
      <w:r w:rsidRPr="000B39AB">
        <w:rPr>
          <w:rStyle w:val="Emphasis"/>
        </w:rPr>
        <w:t>reach a resolution</w:t>
      </w:r>
      <w:r w:rsidRPr="000B39AB">
        <w:rPr>
          <w:rStyle w:val="StyleUnderline"/>
        </w:rPr>
        <w:t xml:space="preserve"> in collective bargaining.[28]</w:t>
      </w:r>
      <w:r w:rsidRPr="00A47443">
        <w:rPr>
          <w:sz w:val="16"/>
        </w:rPr>
        <w:t xml:space="preserve"> However, the Act does state that the NLRB will examine “objective criteria” to determine if a party is bargaining in good faith, “such as . . . willing[ness] to meet at reasonable times” and “whether the party is represented by someone who has the authority to make decisions at the table.”[29] Still, this criteria remains rather vague, without much guiding language in the Act itself.[30] This lack of guidance is further complicated by the NLRA’s statement that “parties are not compelled to reach agreement or make concessions.”[31] The requirement that parties collectively bargain in good faith, combined with the lack of specific directions on what good faith bargaining actually means, leaves holes in the collective bargaining process that can be taken advantage of.[32] </w:t>
      </w:r>
    </w:p>
    <w:p w14:paraId="4FD14038" w14:textId="77777777" w:rsidR="00CB0066" w:rsidRPr="00A47443" w:rsidRDefault="00CB0066" w:rsidP="00CB0066">
      <w:pPr>
        <w:rPr>
          <w:sz w:val="16"/>
        </w:rPr>
      </w:pPr>
      <w:r w:rsidRPr="00A47443">
        <w:rPr>
          <w:sz w:val="16"/>
        </w:rPr>
        <w:t xml:space="preserve">In 1962, </w:t>
      </w:r>
      <w:r w:rsidRPr="00A47443">
        <w:rPr>
          <w:rStyle w:val="StyleUnderline"/>
          <w:highlight w:val="green"/>
        </w:rPr>
        <w:t xml:space="preserve">the </w:t>
      </w:r>
      <w:r w:rsidRPr="00A47443">
        <w:rPr>
          <w:rStyle w:val="Emphasis"/>
          <w:highlight w:val="green"/>
        </w:rPr>
        <w:t>Supreme Court</w:t>
      </w:r>
      <w:r w:rsidRPr="00A47443">
        <w:rPr>
          <w:sz w:val="16"/>
        </w:rPr>
        <w:t xml:space="preserve"> offered some guidance on the good faith requirement in collective bargaining when it decided NLRB v. Katz, where it concluded that the NLRB had the power to order parties to cease behavior that “is in effect a refusal to negotiate” or “reflects a cast of mind against reaching agreement.”[33] Katz determined that the NLRB had the power to find an employer’s unilateral change in their employee’s working conditions to be an act of bad faith, even if the employer did not act in “over-all subjective bad faith.”[34] However, while this holding led to a slightly more refined construction of what bad faith bargaining may look like, </w:t>
      </w:r>
      <w:r w:rsidRPr="00A47443">
        <w:rPr>
          <w:rStyle w:val="StyleUnderline"/>
        </w:rPr>
        <w:t xml:space="preserve">Katz also </w:t>
      </w:r>
      <w:r w:rsidRPr="00A47443">
        <w:rPr>
          <w:rStyle w:val="Emphasis"/>
          <w:highlight w:val="green"/>
        </w:rPr>
        <w:t>failed</w:t>
      </w:r>
      <w:r w:rsidRPr="00A47443">
        <w:rPr>
          <w:rStyle w:val="StyleUnderline"/>
          <w:highlight w:val="green"/>
        </w:rPr>
        <w:t xml:space="preserve"> to provide</w:t>
      </w:r>
      <w:r w:rsidRPr="00A47443">
        <w:rPr>
          <w:rStyle w:val="StyleUnderline"/>
        </w:rPr>
        <w:t xml:space="preserve"> an </w:t>
      </w:r>
      <w:r w:rsidRPr="00A47443">
        <w:rPr>
          <w:rStyle w:val="Emphasis"/>
        </w:rPr>
        <w:lastRenderedPageBreak/>
        <w:t xml:space="preserve">objective </w:t>
      </w:r>
      <w:r w:rsidRPr="00A47443">
        <w:rPr>
          <w:rStyle w:val="Emphasis"/>
          <w:highlight w:val="green"/>
        </w:rPr>
        <w:t>standard</w:t>
      </w:r>
      <w:r w:rsidRPr="00A47443">
        <w:rPr>
          <w:rStyle w:val="StyleUnderline"/>
        </w:rPr>
        <w:t xml:space="preserve"> of what </w:t>
      </w:r>
      <w:r w:rsidRPr="00A47443">
        <w:rPr>
          <w:rStyle w:val="Emphasis"/>
        </w:rPr>
        <w:t>good faith bargaining</w:t>
      </w:r>
      <w:r w:rsidRPr="00A47443">
        <w:rPr>
          <w:rStyle w:val="StyleUnderline"/>
        </w:rPr>
        <w:t xml:space="preserve"> looks like.[35] The Court </w:t>
      </w:r>
      <w:r w:rsidRPr="00A47443">
        <w:rPr>
          <w:rStyle w:val="StyleUnderline"/>
          <w:highlight w:val="green"/>
        </w:rPr>
        <w:t xml:space="preserve">did </w:t>
      </w:r>
      <w:r w:rsidRPr="00A47443">
        <w:rPr>
          <w:rStyle w:val="Emphasis"/>
          <w:highlight w:val="green"/>
        </w:rPr>
        <w:t>admit</w:t>
      </w:r>
      <w:r w:rsidRPr="00A47443">
        <w:rPr>
          <w:rStyle w:val="StyleUnderline"/>
        </w:rPr>
        <w:t xml:space="preserve"> that </w:t>
      </w:r>
      <w:r w:rsidRPr="00A47443">
        <w:rPr>
          <w:rStyle w:val="StyleUnderline"/>
          <w:highlight w:val="green"/>
        </w:rPr>
        <w:t>there may</w:t>
      </w:r>
      <w:r w:rsidRPr="00A47443">
        <w:rPr>
          <w:rStyle w:val="StyleUnderline"/>
        </w:rPr>
        <w:t xml:space="preserve"> </w:t>
      </w:r>
      <w:r w:rsidRPr="00A47443">
        <w:rPr>
          <w:rStyle w:val="StyleUnderline"/>
          <w:highlight w:val="green"/>
        </w:rPr>
        <w:t>be cases in which</w:t>
      </w:r>
      <w:r w:rsidRPr="00A47443">
        <w:rPr>
          <w:rStyle w:val="StyleUnderline"/>
        </w:rPr>
        <w:t xml:space="preserve"> an employer’s </w:t>
      </w:r>
      <w:r w:rsidRPr="00A47443">
        <w:rPr>
          <w:rStyle w:val="Emphasis"/>
          <w:highlight w:val="green"/>
        </w:rPr>
        <w:t>unilateral action</w:t>
      </w:r>
      <w:r w:rsidRPr="00A47443">
        <w:rPr>
          <w:rStyle w:val="StyleUnderline"/>
          <w:highlight w:val="green"/>
        </w:rPr>
        <w:t xml:space="preserve"> may be </w:t>
      </w:r>
      <w:r w:rsidRPr="00A47443">
        <w:rPr>
          <w:rStyle w:val="Emphasis"/>
          <w:highlight w:val="green"/>
        </w:rPr>
        <w:t>acceptable</w:t>
      </w:r>
      <w:r w:rsidRPr="00A47443">
        <w:rPr>
          <w:rStyle w:val="StyleUnderline"/>
        </w:rPr>
        <w:t xml:space="preserve">, </w:t>
      </w:r>
      <w:r w:rsidRPr="00A47443">
        <w:rPr>
          <w:rStyle w:val="StyleUnderline"/>
          <w:highlight w:val="green"/>
        </w:rPr>
        <w:t xml:space="preserve">but did </w:t>
      </w:r>
      <w:r w:rsidRPr="00A47443">
        <w:rPr>
          <w:rStyle w:val="Emphasis"/>
          <w:highlight w:val="green"/>
        </w:rPr>
        <w:t>not explain</w:t>
      </w:r>
      <w:r w:rsidRPr="00A47443">
        <w:rPr>
          <w:rStyle w:val="StyleUnderline"/>
          <w:highlight w:val="green"/>
        </w:rPr>
        <w:t xml:space="preserve"> what</w:t>
      </w:r>
      <w:r w:rsidRPr="00A47443">
        <w:rPr>
          <w:rStyle w:val="StyleUnderline"/>
        </w:rPr>
        <w:t xml:space="preserve"> such </w:t>
      </w:r>
      <w:r w:rsidRPr="00A47443">
        <w:rPr>
          <w:rStyle w:val="Emphasis"/>
          <w:highlight w:val="green"/>
        </w:rPr>
        <w:t>instances</w:t>
      </w:r>
      <w:r w:rsidRPr="00A47443">
        <w:rPr>
          <w:rStyle w:val="StyleUnderline"/>
          <w:highlight w:val="green"/>
        </w:rPr>
        <w:t xml:space="preserve"> may be</w:t>
      </w:r>
      <w:r w:rsidRPr="00A47443">
        <w:rPr>
          <w:sz w:val="16"/>
        </w:rPr>
        <w:t xml:space="preserve">.[36] In 1967, the Court slightly expanded the NLRB’s power in NLRB v C &amp; C Plywood Corporation, holding that the Board had the power to interpret a collective bargaining agreement and determine if an unfair labor practice had occurred.[37] But the Court once again refrained from defining good faith for purposes of collective bargaining.[38] </w:t>
      </w:r>
    </w:p>
    <w:p w14:paraId="29998A19" w14:textId="77777777" w:rsidR="00CB0066" w:rsidRDefault="00CB0066" w:rsidP="00CB0066">
      <w:pPr>
        <w:rPr>
          <w:rStyle w:val="StyleUnderline"/>
        </w:rPr>
      </w:pPr>
      <w:r w:rsidRPr="00A47443">
        <w:rPr>
          <w:sz w:val="16"/>
        </w:rPr>
        <w:t xml:space="preserve">While Katz determined that a unilateral change in working conditions can be bad faith bargaining,[39] and C &amp; C Plywood determined that the NLRB has the power to interpret collective bargaining agreements to potentially find an unfair labor practice,[40] there remains the question of what precisely the standard for good faith bargaining is.[41] </w:t>
      </w:r>
      <w:r w:rsidRPr="00A47443">
        <w:rPr>
          <w:rStyle w:val="StyleUnderline"/>
        </w:rPr>
        <w:t xml:space="preserve">Congress recently attempted to answer that question when it passed the PRO Act; and yet, nearly </w:t>
      </w:r>
      <w:r w:rsidRPr="00A47443">
        <w:rPr>
          <w:rStyle w:val="Emphasis"/>
        </w:rPr>
        <w:t>90 years</w:t>
      </w:r>
      <w:r w:rsidRPr="00A47443">
        <w:rPr>
          <w:rStyle w:val="StyleUnderline"/>
        </w:rPr>
        <w:t xml:space="preserve"> </w:t>
      </w:r>
      <w:r w:rsidRPr="00A47443">
        <w:rPr>
          <w:rStyle w:val="Emphasis"/>
        </w:rPr>
        <w:t>after</w:t>
      </w:r>
      <w:r w:rsidRPr="00A47443">
        <w:rPr>
          <w:rStyle w:val="StyleUnderline"/>
        </w:rPr>
        <w:t xml:space="preserve"> the </w:t>
      </w:r>
      <w:r w:rsidRPr="00A47443">
        <w:rPr>
          <w:rStyle w:val="Emphasis"/>
        </w:rPr>
        <w:t>NLRA</w:t>
      </w:r>
      <w:r w:rsidRPr="00A47443">
        <w:rPr>
          <w:rStyle w:val="StyleUnderline"/>
        </w:rPr>
        <w:t xml:space="preserve">’s passage, the </w:t>
      </w:r>
      <w:r w:rsidRPr="00A47443">
        <w:rPr>
          <w:rStyle w:val="Emphasis"/>
        </w:rPr>
        <w:t>issue</w:t>
      </w:r>
      <w:r w:rsidRPr="00A47443">
        <w:rPr>
          <w:rStyle w:val="StyleUnderline"/>
        </w:rPr>
        <w:t xml:space="preserve"> still remains </w:t>
      </w:r>
      <w:r w:rsidRPr="00A47443">
        <w:rPr>
          <w:rStyle w:val="Emphasis"/>
        </w:rPr>
        <w:t>unresolved</w:t>
      </w:r>
      <w:r w:rsidRPr="00A47443">
        <w:rPr>
          <w:rStyle w:val="StyleUnderline"/>
        </w:rPr>
        <w:t>.[42]</w:t>
      </w:r>
    </w:p>
    <w:p w14:paraId="0253AE30" w14:textId="77777777" w:rsidR="00CB0066" w:rsidRDefault="00CB0066" w:rsidP="00CB0066">
      <w:pPr>
        <w:pStyle w:val="Heading4"/>
        <w:numPr>
          <w:ilvl w:val="0"/>
          <w:numId w:val="46"/>
        </w:numPr>
        <w:tabs>
          <w:tab w:val="num" w:pos="360"/>
          <w:tab w:val="num" w:pos="1800"/>
        </w:tabs>
        <w:ind w:left="0" w:firstLine="0"/>
      </w:pPr>
      <w:r>
        <w:rPr>
          <w:u w:val="single"/>
        </w:rPr>
        <w:t>***</w:t>
      </w:r>
      <w:r w:rsidRPr="00D80675">
        <w:rPr>
          <w:u w:val="single"/>
        </w:rPr>
        <w:t xml:space="preserve">No </w:t>
      </w:r>
      <w:proofErr w:type="gramStart"/>
      <w:r w:rsidRPr="00D80675">
        <w:rPr>
          <w:u w:val="single"/>
        </w:rPr>
        <w:t>amount</w:t>
      </w:r>
      <w:proofErr w:type="gramEnd"/>
      <w:r>
        <w:t xml:space="preserve"> of experts can constrain Trump. </w:t>
      </w:r>
    </w:p>
    <w:p w14:paraId="5F4E1764" w14:textId="77777777" w:rsidR="00CB0066" w:rsidRPr="00510C15" w:rsidRDefault="00CB0066" w:rsidP="00CB0066">
      <w:r w:rsidRPr="00510C15">
        <w:rPr>
          <w:rStyle w:val="Style13ptBold"/>
        </w:rPr>
        <w:t>Nichols ’26</w:t>
      </w:r>
      <w:r>
        <w:t xml:space="preserve"> [Tom Nichols, Professor Emeritus of National Security at the U.S. Naval War College; Meghna Chakrabarti, NPR Host. </w:t>
      </w:r>
      <w:r w:rsidRPr="00510C15">
        <w:t>“Are We Witnessing the Death of Expertise?” Wbur.org. March 23, 2026. https://www.wbur.org/onpoint/2026/03/23/death-of-expertise-trump-democracy</w:t>
      </w:r>
      <w:r>
        <w:t>]</w:t>
      </w:r>
    </w:p>
    <w:p w14:paraId="51E43AC2" w14:textId="77777777" w:rsidR="00CB0066" w:rsidRPr="00510C15" w:rsidRDefault="00CB0066" w:rsidP="00CB0066">
      <w:pPr>
        <w:rPr>
          <w:rStyle w:val="StyleUnderline"/>
        </w:rPr>
      </w:pPr>
      <w:r w:rsidRPr="00510C15">
        <w:rPr>
          <w:sz w:val="16"/>
        </w:rPr>
        <w:t xml:space="preserve">NICHOLS: Oh, I'm sure </w:t>
      </w:r>
      <w:r w:rsidRPr="00510C15">
        <w:rPr>
          <w:rStyle w:val="StyleUnderline"/>
          <w:highlight w:val="green"/>
        </w:rPr>
        <w:t xml:space="preserve">the </w:t>
      </w:r>
      <w:r w:rsidRPr="00510C15">
        <w:rPr>
          <w:rStyle w:val="Emphasis"/>
          <w:highlight w:val="green"/>
        </w:rPr>
        <w:t>military</w:t>
      </w:r>
      <w:r w:rsidRPr="00510C15">
        <w:rPr>
          <w:rStyle w:val="StyleUnderline"/>
          <w:highlight w:val="green"/>
        </w:rPr>
        <w:t xml:space="preserve"> </w:t>
      </w:r>
      <w:r w:rsidRPr="00510C15">
        <w:rPr>
          <w:rStyle w:val="Emphasis"/>
          <w:highlight w:val="green"/>
        </w:rPr>
        <w:t>spoke up</w:t>
      </w:r>
      <w:r w:rsidRPr="00510C15">
        <w:rPr>
          <w:rStyle w:val="StyleUnderline"/>
          <w:highlight w:val="green"/>
        </w:rPr>
        <w:t xml:space="preserve"> and</w:t>
      </w:r>
      <w:r w:rsidRPr="00510C15">
        <w:rPr>
          <w:rStyle w:val="StyleUnderline"/>
        </w:rPr>
        <w:t xml:space="preserve"> said, </w:t>
      </w:r>
      <w:r w:rsidRPr="00510C15">
        <w:rPr>
          <w:rStyle w:val="Emphasis"/>
        </w:rPr>
        <w:t>here are the things we can do</w:t>
      </w:r>
      <w:r w:rsidRPr="00510C15">
        <w:rPr>
          <w:rStyle w:val="StyleUnderline"/>
        </w:rPr>
        <w:t>, Mr. President. Here are the targets we can destroy.</w:t>
      </w:r>
    </w:p>
    <w:p w14:paraId="3BAF16BE" w14:textId="77777777" w:rsidR="00CB0066" w:rsidRPr="00510C15" w:rsidRDefault="00CB0066" w:rsidP="00CB0066">
      <w:pPr>
        <w:rPr>
          <w:sz w:val="16"/>
        </w:rPr>
      </w:pPr>
      <w:r w:rsidRPr="00510C15">
        <w:rPr>
          <w:sz w:val="16"/>
        </w:rPr>
        <w:t xml:space="preserve">Here are the operations we can conduct. However, the political ramifications are things that you </w:t>
      </w:r>
      <w:proofErr w:type="gramStart"/>
      <w:r w:rsidRPr="00510C15">
        <w:rPr>
          <w:sz w:val="16"/>
        </w:rPr>
        <w:t>have to</w:t>
      </w:r>
      <w:proofErr w:type="gramEnd"/>
      <w:r w:rsidRPr="00510C15">
        <w:rPr>
          <w:sz w:val="16"/>
        </w:rPr>
        <w:t xml:space="preserve"> think about because we can't run the war. We need to do this according to what you want done. And I think when he was probably told we can't get </w:t>
      </w:r>
      <w:proofErr w:type="gramStart"/>
      <w:r w:rsidRPr="00510C15">
        <w:rPr>
          <w:sz w:val="16"/>
        </w:rPr>
        <w:t>all of</w:t>
      </w:r>
      <w:proofErr w:type="gramEnd"/>
      <w:r w:rsidRPr="00510C15">
        <w:rPr>
          <w:sz w:val="16"/>
        </w:rPr>
        <w:t xml:space="preserve"> that fissile material.</w:t>
      </w:r>
    </w:p>
    <w:p w14:paraId="470850F0" w14:textId="77777777" w:rsidR="00CB0066" w:rsidRPr="00510C15" w:rsidRDefault="00CB0066" w:rsidP="00CB0066">
      <w:pPr>
        <w:rPr>
          <w:sz w:val="16"/>
        </w:rPr>
      </w:pPr>
      <w:r w:rsidRPr="00510C15">
        <w:rPr>
          <w:sz w:val="16"/>
        </w:rPr>
        <w:t>I don't know what, I think it was Witkoff. In your montage who said 10,000 kilograms, that's 20,000 pounds of uranium. I'm pretty sure that's not right. And probably someone said, we're not going to get all of that. The regime might not fall. The Strait of Hormuz is probably going to be closed.</w:t>
      </w:r>
    </w:p>
    <w:p w14:paraId="2515DFD4" w14:textId="77777777" w:rsidR="00CB0066" w:rsidRPr="00510C15" w:rsidRDefault="00CB0066" w:rsidP="00CB0066">
      <w:pPr>
        <w:rPr>
          <w:rStyle w:val="StyleUnderline"/>
        </w:rPr>
      </w:pPr>
      <w:r w:rsidRPr="00510C15">
        <w:rPr>
          <w:sz w:val="16"/>
        </w:rPr>
        <w:t xml:space="preserve">I suspect what happened, and </w:t>
      </w:r>
      <w:r w:rsidRPr="00510C15">
        <w:rPr>
          <w:rStyle w:val="StyleUnderline"/>
        </w:rPr>
        <w:t>from</w:t>
      </w:r>
      <w:r w:rsidRPr="00510C15">
        <w:rPr>
          <w:sz w:val="16"/>
        </w:rPr>
        <w:t xml:space="preserve">, I've heard this, </w:t>
      </w:r>
      <w:r w:rsidRPr="00510C15">
        <w:rPr>
          <w:rStyle w:val="StyleUnderline"/>
        </w:rPr>
        <w:t xml:space="preserve">similar stories from people that have tried to brief him that </w:t>
      </w:r>
      <w:r w:rsidRPr="00510C15">
        <w:rPr>
          <w:rStyle w:val="StyleUnderline"/>
          <w:highlight w:val="green"/>
        </w:rPr>
        <w:t>he</w:t>
      </w:r>
      <w:r w:rsidRPr="00510C15">
        <w:rPr>
          <w:rStyle w:val="StyleUnderline"/>
        </w:rPr>
        <w:t xml:space="preserve"> just </w:t>
      </w:r>
      <w:r w:rsidRPr="00510C15">
        <w:rPr>
          <w:rStyle w:val="Emphasis"/>
          <w:highlight w:val="green"/>
        </w:rPr>
        <w:t>waved it away</w:t>
      </w:r>
      <w:r w:rsidRPr="00510C15">
        <w:rPr>
          <w:rStyle w:val="StyleUnderline"/>
          <w:highlight w:val="green"/>
        </w:rPr>
        <w:t xml:space="preserve"> and said </w:t>
      </w:r>
      <w:r w:rsidRPr="00510C15">
        <w:rPr>
          <w:rStyle w:val="Emphasis"/>
          <w:highlight w:val="green"/>
        </w:rPr>
        <w:t>no</w:t>
      </w:r>
      <w:r w:rsidRPr="00510C15">
        <w:rPr>
          <w:rStyle w:val="StyleUnderline"/>
        </w:rPr>
        <w:t xml:space="preserve">, it's </w:t>
      </w:r>
      <w:r w:rsidRPr="00510C15">
        <w:rPr>
          <w:rStyle w:val="Emphasis"/>
        </w:rPr>
        <w:t>not</w:t>
      </w:r>
      <w:r w:rsidRPr="00510C15">
        <w:rPr>
          <w:rStyle w:val="StyleUnderline"/>
        </w:rPr>
        <w:t xml:space="preserve"> going to be a </w:t>
      </w:r>
      <w:r w:rsidRPr="00510C15">
        <w:rPr>
          <w:rStyle w:val="Emphasis"/>
        </w:rPr>
        <w:t>problem</w:t>
      </w:r>
      <w:r w:rsidRPr="00510C15">
        <w:rPr>
          <w:rStyle w:val="StyleUnderline"/>
        </w:rPr>
        <w:t xml:space="preserve">, </w:t>
      </w:r>
      <w:r w:rsidRPr="00510C15">
        <w:rPr>
          <w:rStyle w:val="Emphasis"/>
        </w:rPr>
        <w:t>we'll take care of that</w:t>
      </w:r>
      <w:r w:rsidRPr="00510C15">
        <w:rPr>
          <w:rStyle w:val="StyleUnderline"/>
        </w:rPr>
        <w:t xml:space="preserve">. Because </w:t>
      </w:r>
      <w:r w:rsidRPr="00510C15">
        <w:rPr>
          <w:rStyle w:val="StyleUnderline"/>
          <w:highlight w:val="green"/>
        </w:rPr>
        <w:t>he is</w:t>
      </w:r>
      <w:r w:rsidRPr="00510C15">
        <w:rPr>
          <w:rStyle w:val="StyleUnderline"/>
        </w:rPr>
        <w:t xml:space="preserve"> basically </w:t>
      </w:r>
      <w:r w:rsidRPr="00510C15">
        <w:rPr>
          <w:rStyle w:val="Emphasis"/>
          <w:highlight w:val="green"/>
        </w:rPr>
        <w:t>unbriefable</w:t>
      </w:r>
      <w:r w:rsidRPr="00510C15">
        <w:rPr>
          <w:rStyle w:val="StyleUnderline"/>
        </w:rPr>
        <w:t xml:space="preserve">. He </w:t>
      </w:r>
      <w:r w:rsidRPr="00510C15">
        <w:rPr>
          <w:rStyle w:val="StyleUnderline"/>
          <w:highlight w:val="green"/>
        </w:rPr>
        <w:t xml:space="preserve">just </w:t>
      </w:r>
      <w:r w:rsidRPr="00510C15">
        <w:rPr>
          <w:rStyle w:val="Emphasis"/>
          <w:highlight w:val="green"/>
        </w:rPr>
        <w:t>does not</w:t>
      </w:r>
      <w:r w:rsidRPr="00510C15">
        <w:rPr>
          <w:rStyle w:val="StyleUnderline"/>
        </w:rPr>
        <w:t xml:space="preserve"> sit back and </w:t>
      </w:r>
      <w:r w:rsidRPr="00510C15">
        <w:rPr>
          <w:rStyle w:val="Emphasis"/>
          <w:highlight w:val="green"/>
        </w:rPr>
        <w:t>listen</w:t>
      </w:r>
      <w:r w:rsidRPr="00510C15">
        <w:rPr>
          <w:rStyle w:val="StyleUnderline"/>
        </w:rPr>
        <w:t xml:space="preserve"> and </w:t>
      </w:r>
      <w:r w:rsidRPr="00510C15">
        <w:rPr>
          <w:rStyle w:val="Emphasis"/>
        </w:rPr>
        <w:t>process</w:t>
      </w:r>
      <w:r w:rsidRPr="00510C15">
        <w:rPr>
          <w:rStyle w:val="StyleUnderline"/>
        </w:rPr>
        <w:t xml:space="preserve"> the way other presidents do.</w:t>
      </w:r>
    </w:p>
    <w:p w14:paraId="53389D48" w14:textId="77777777" w:rsidR="00CB0066" w:rsidRPr="00510C15" w:rsidRDefault="00CB0066" w:rsidP="00CB0066">
      <w:pPr>
        <w:rPr>
          <w:sz w:val="16"/>
        </w:rPr>
      </w:pPr>
      <w:r w:rsidRPr="00510C15">
        <w:rPr>
          <w:sz w:val="16"/>
        </w:rPr>
        <w:t xml:space="preserve">Presidents have </w:t>
      </w:r>
      <w:proofErr w:type="gramStart"/>
      <w:r w:rsidRPr="00510C15">
        <w:rPr>
          <w:sz w:val="16"/>
        </w:rPr>
        <w:t>pretty strong</w:t>
      </w:r>
      <w:proofErr w:type="gramEnd"/>
      <w:r w:rsidRPr="00510C15">
        <w:rPr>
          <w:sz w:val="16"/>
        </w:rPr>
        <w:t xml:space="preserve"> feelings about what they want done, but typically they sit back, they listen, they take it in. Donald </w:t>
      </w:r>
      <w:r w:rsidRPr="00510C15">
        <w:rPr>
          <w:rStyle w:val="Emphasis"/>
          <w:highlight w:val="green"/>
        </w:rPr>
        <w:t>Trump</w:t>
      </w:r>
      <w:r w:rsidRPr="00510C15">
        <w:rPr>
          <w:sz w:val="16"/>
        </w:rPr>
        <w:t xml:space="preserve"> kind of </w:t>
      </w:r>
      <w:r w:rsidRPr="00510C15">
        <w:rPr>
          <w:rStyle w:val="Emphasis"/>
        </w:rPr>
        <w:t>wish casts</w:t>
      </w:r>
      <w:r w:rsidRPr="00510C15">
        <w:rPr>
          <w:rStyle w:val="StyleUnderline"/>
        </w:rPr>
        <w:t xml:space="preserve">. He just </w:t>
      </w:r>
      <w:r w:rsidRPr="00510C15">
        <w:rPr>
          <w:rStyle w:val="StyleUnderline"/>
          <w:highlight w:val="green"/>
        </w:rPr>
        <w:t xml:space="preserve">tries to </w:t>
      </w:r>
      <w:r w:rsidRPr="00510C15">
        <w:rPr>
          <w:rStyle w:val="Emphasis"/>
          <w:highlight w:val="green"/>
        </w:rPr>
        <w:t>will things into reality</w:t>
      </w:r>
      <w:r w:rsidRPr="00510C15">
        <w:rPr>
          <w:rStyle w:val="StyleUnderline"/>
        </w:rPr>
        <w:t>.</w:t>
      </w:r>
      <w:r w:rsidRPr="00510C15">
        <w:rPr>
          <w:sz w:val="16"/>
        </w:rPr>
        <w:t xml:space="preserve"> No. It'll be fine. They'll capitulate. The Strait won't be a problem, et cetera, et cetera.</w:t>
      </w:r>
    </w:p>
    <w:p w14:paraId="3DF6C81F" w14:textId="77777777" w:rsidR="00CB0066" w:rsidRPr="00510C15" w:rsidRDefault="00CB0066" w:rsidP="00CB0066">
      <w:pPr>
        <w:rPr>
          <w:sz w:val="16"/>
        </w:rPr>
      </w:pPr>
      <w:r w:rsidRPr="00510C15">
        <w:rPr>
          <w:sz w:val="16"/>
        </w:rPr>
        <w:t xml:space="preserve">CHAKRABARTI: So obviously the president is at the center of this. And this </w:t>
      </w:r>
      <w:proofErr w:type="gramStart"/>
      <w:r w:rsidRPr="00510C15">
        <w:rPr>
          <w:sz w:val="16"/>
        </w:rPr>
        <w:t>particular president</w:t>
      </w:r>
      <w:proofErr w:type="gramEnd"/>
      <w:r w:rsidRPr="00510C15">
        <w:rPr>
          <w:sz w:val="16"/>
        </w:rPr>
        <w:t xml:space="preserve"> more so than ever, but how would you evaluate the expertise in the members of the cabinet who surround him in comparison to other presidents during wartime?</w:t>
      </w:r>
    </w:p>
    <w:p w14:paraId="3F68157E" w14:textId="77777777" w:rsidR="00CB0066" w:rsidRPr="00510C15" w:rsidRDefault="00CB0066" w:rsidP="00CB0066">
      <w:pPr>
        <w:rPr>
          <w:sz w:val="16"/>
        </w:rPr>
      </w:pPr>
      <w:r w:rsidRPr="00510C15">
        <w:rPr>
          <w:sz w:val="16"/>
        </w:rPr>
        <w:t xml:space="preserve">NICHOLS: There just isn't any. </w:t>
      </w:r>
      <w:r w:rsidRPr="00510C15">
        <w:rPr>
          <w:rStyle w:val="StyleUnderline"/>
          <w:highlight w:val="green"/>
        </w:rPr>
        <w:t xml:space="preserve">This is the </w:t>
      </w:r>
      <w:r w:rsidRPr="00510C15">
        <w:rPr>
          <w:rStyle w:val="Emphasis"/>
          <w:highlight w:val="green"/>
        </w:rPr>
        <w:t>weakest cabinet</w:t>
      </w:r>
      <w:r w:rsidRPr="00510C15">
        <w:rPr>
          <w:rStyle w:val="StyleUnderline"/>
          <w:highlight w:val="green"/>
        </w:rPr>
        <w:t xml:space="preserve"> in</w:t>
      </w:r>
      <w:r w:rsidRPr="00510C15">
        <w:rPr>
          <w:rStyle w:val="StyleUnderline"/>
        </w:rPr>
        <w:t xml:space="preserve"> modern American </w:t>
      </w:r>
      <w:r w:rsidRPr="00510C15">
        <w:rPr>
          <w:rStyle w:val="Emphasis"/>
          <w:highlight w:val="green"/>
        </w:rPr>
        <w:t>history</w:t>
      </w:r>
      <w:r w:rsidRPr="00510C15">
        <w:rPr>
          <w:rStyle w:val="StyleUnderline"/>
        </w:rPr>
        <w:t>.</w:t>
      </w:r>
    </w:p>
    <w:p w14:paraId="170D6083" w14:textId="77777777" w:rsidR="00CB0066" w:rsidRPr="00510C15" w:rsidRDefault="00CB0066" w:rsidP="00CB0066">
      <w:pPr>
        <w:rPr>
          <w:sz w:val="16"/>
        </w:rPr>
      </w:pPr>
      <w:r w:rsidRPr="00510C15">
        <w:rPr>
          <w:sz w:val="16"/>
        </w:rPr>
        <w:t xml:space="preserve">Most of </w:t>
      </w:r>
      <w:r w:rsidRPr="00510C15">
        <w:rPr>
          <w:rStyle w:val="StyleUnderline"/>
        </w:rPr>
        <w:t xml:space="preserve">these people have </w:t>
      </w:r>
      <w:r w:rsidRPr="00510C15">
        <w:rPr>
          <w:rStyle w:val="Emphasis"/>
        </w:rPr>
        <w:t>no business</w:t>
      </w:r>
      <w:r w:rsidRPr="00510C15">
        <w:rPr>
          <w:rStyle w:val="StyleUnderline"/>
        </w:rPr>
        <w:t xml:space="preserve"> being in national </w:t>
      </w:r>
      <w:r w:rsidRPr="00510C15">
        <w:rPr>
          <w:rStyle w:val="Emphasis"/>
        </w:rPr>
        <w:t>politics</w:t>
      </w:r>
      <w:r w:rsidRPr="00510C15">
        <w:rPr>
          <w:sz w:val="16"/>
        </w:rPr>
        <w:t xml:space="preserve">. The Secretary of Defense, the one guy that you would think along with the Secretary of State is going to kind of huddle with the president. And say, look, this is a </w:t>
      </w:r>
      <w:proofErr w:type="gramStart"/>
      <w:r w:rsidRPr="00510C15">
        <w:rPr>
          <w:sz w:val="16"/>
        </w:rPr>
        <w:t>pretty dangerous</w:t>
      </w:r>
      <w:proofErr w:type="gramEnd"/>
      <w:r w:rsidRPr="00510C15">
        <w:rPr>
          <w:sz w:val="16"/>
        </w:rPr>
        <w:t xml:space="preserve"> thing. Normally, for example, if you look back at Barack Obama hemming and hawing and backing and forthing about whether to strike Syria, the people involved were the Secretary of State.</w:t>
      </w:r>
    </w:p>
    <w:p w14:paraId="773C3DFB" w14:textId="77777777" w:rsidR="00CB0066" w:rsidRPr="00510C15" w:rsidRDefault="00CB0066" w:rsidP="00CB0066">
      <w:pPr>
        <w:rPr>
          <w:sz w:val="16"/>
        </w:rPr>
      </w:pPr>
      <w:r w:rsidRPr="00510C15">
        <w:rPr>
          <w:sz w:val="16"/>
        </w:rPr>
        <w:t>You had the Secretary of Defense involved. You had the chief of staff who turns out to have been instrumental in pulling Obama away from striking Syria. Who are the people that are going to take a walk with the president on the South lawn the way Denis McDonough did with Barack Obama?</w:t>
      </w:r>
    </w:p>
    <w:p w14:paraId="5D22AF75" w14:textId="77777777" w:rsidR="00CB0066" w:rsidRPr="00510C15" w:rsidRDefault="00CB0066" w:rsidP="00CB0066">
      <w:pPr>
        <w:rPr>
          <w:sz w:val="16"/>
        </w:rPr>
      </w:pPr>
      <w:r w:rsidRPr="00510C15">
        <w:rPr>
          <w:sz w:val="16"/>
        </w:rPr>
        <w:t xml:space="preserve">Susie Wiles? That's not going to happen. Pete </w:t>
      </w:r>
      <w:r w:rsidRPr="00510C15">
        <w:rPr>
          <w:rStyle w:val="Emphasis"/>
          <w:highlight w:val="green"/>
        </w:rPr>
        <w:t>Hegseth</w:t>
      </w:r>
      <w:r w:rsidRPr="00510C15">
        <w:rPr>
          <w:rStyle w:val="StyleUnderline"/>
          <w:highlight w:val="green"/>
        </w:rPr>
        <w:t xml:space="preserve"> has </w:t>
      </w:r>
      <w:r w:rsidRPr="00510C15">
        <w:rPr>
          <w:rStyle w:val="Emphasis"/>
          <w:highlight w:val="green"/>
        </w:rPr>
        <w:t>no idea</w:t>
      </w:r>
      <w:r w:rsidRPr="00510C15">
        <w:rPr>
          <w:rStyle w:val="StyleUnderline"/>
        </w:rPr>
        <w:t xml:space="preserve"> what he's doing</w:t>
      </w:r>
      <w:r w:rsidRPr="00510C15">
        <w:rPr>
          <w:sz w:val="16"/>
        </w:rPr>
        <w:t>. He's manifestly unqualified for his job. He's a talk show host who's deeply in over his head. Marco Rubio, a perfectly plausible Secretary of State, lot of experience on the Senate Foreign Relations Committee. But he's also the National Security Advisor.</w:t>
      </w:r>
    </w:p>
    <w:p w14:paraId="16B1FD4A" w14:textId="77777777" w:rsidR="00CB0066" w:rsidRDefault="00CB0066" w:rsidP="00CB0066">
      <w:pPr>
        <w:rPr>
          <w:sz w:val="16"/>
        </w:rPr>
      </w:pPr>
      <w:r w:rsidRPr="00510C15">
        <w:rPr>
          <w:sz w:val="16"/>
        </w:rPr>
        <w:lastRenderedPageBreak/>
        <w:t xml:space="preserve">Which hasn't happened since Henry Kissinger, and frankly, that didn't go so well the last time. Someone dual-hatted themselves this way. Tulsi </w:t>
      </w:r>
      <w:r w:rsidRPr="00510C15">
        <w:rPr>
          <w:rStyle w:val="Emphasis"/>
          <w:highlight w:val="green"/>
        </w:rPr>
        <w:t>Gabbard</w:t>
      </w:r>
      <w:r w:rsidRPr="00510C15">
        <w:rPr>
          <w:rStyle w:val="StyleUnderline"/>
        </w:rPr>
        <w:t xml:space="preserve">, </w:t>
      </w:r>
      <w:proofErr w:type="gramStart"/>
      <w:r w:rsidRPr="00510C15">
        <w:rPr>
          <w:rStyle w:val="StyleUnderline"/>
        </w:rPr>
        <w:t xml:space="preserve">absolutely </w:t>
      </w:r>
      <w:r w:rsidRPr="00510C15">
        <w:rPr>
          <w:rStyle w:val="Emphasis"/>
          <w:highlight w:val="green"/>
        </w:rPr>
        <w:t>unqualified</w:t>
      </w:r>
      <w:proofErr w:type="gramEnd"/>
      <w:r w:rsidRPr="00510C15">
        <w:rPr>
          <w:rStyle w:val="StyleUnderline"/>
          <w:highlight w:val="green"/>
        </w:rPr>
        <w:t xml:space="preserve"> to be director</w:t>
      </w:r>
      <w:r w:rsidRPr="00510C15">
        <w:rPr>
          <w:rStyle w:val="StyleUnderline"/>
        </w:rPr>
        <w:t xml:space="preserve"> of </w:t>
      </w:r>
      <w:r w:rsidRPr="00510C15">
        <w:rPr>
          <w:rStyle w:val="Emphasis"/>
        </w:rPr>
        <w:t>National Intelligence</w:t>
      </w:r>
      <w:r w:rsidRPr="00510C15">
        <w:rPr>
          <w:rStyle w:val="StyleUnderline"/>
        </w:rPr>
        <w:t xml:space="preserve">. </w:t>
      </w:r>
      <w:r w:rsidRPr="00510C15">
        <w:rPr>
          <w:rStyle w:val="StyleUnderline"/>
          <w:highlight w:val="green"/>
        </w:rPr>
        <w:t>All</w:t>
      </w:r>
      <w:r w:rsidRPr="00510C15">
        <w:rPr>
          <w:rStyle w:val="StyleUnderline"/>
        </w:rPr>
        <w:t xml:space="preserve"> of them are, at this point, not only do they </w:t>
      </w:r>
      <w:r w:rsidRPr="00510C15">
        <w:rPr>
          <w:rStyle w:val="Emphasis"/>
          <w:highlight w:val="green"/>
        </w:rPr>
        <w:t>lack expertise</w:t>
      </w:r>
      <w:r w:rsidRPr="00510C15">
        <w:rPr>
          <w:rStyle w:val="StyleUnderline"/>
        </w:rPr>
        <w:t xml:space="preserve">, </w:t>
      </w:r>
      <w:proofErr w:type="gramStart"/>
      <w:r w:rsidRPr="00510C15">
        <w:rPr>
          <w:rStyle w:val="StyleUnderline"/>
        </w:rPr>
        <w:t>they</w:t>
      </w:r>
      <w:proofErr w:type="gramEnd"/>
      <w:r w:rsidRPr="00510C15">
        <w:rPr>
          <w:rStyle w:val="StyleUnderline"/>
        </w:rPr>
        <w:t xml:space="preserve"> </w:t>
      </w:r>
      <w:r w:rsidRPr="00510C15">
        <w:rPr>
          <w:rStyle w:val="Emphasis"/>
        </w:rPr>
        <w:t>lack courage</w:t>
      </w:r>
      <w:r w:rsidRPr="00510C15">
        <w:rPr>
          <w:rStyle w:val="StyleUnderline"/>
        </w:rPr>
        <w:t xml:space="preserve">, they </w:t>
      </w:r>
      <w:r w:rsidRPr="00510C15">
        <w:rPr>
          <w:rStyle w:val="Emphasis"/>
        </w:rPr>
        <w:t>lack conviction</w:t>
      </w:r>
      <w:r w:rsidRPr="00510C15">
        <w:rPr>
          <w:sz w:val="16"/>
        </w:rPr>
        <w:t>, and they're all just trying to hang onto their jobs.</w:t>
      </w:r>
    </w:p>
    <w:p w14:paraId="454EB4EF" w14:textId="77777777" w:rsidR="00CB0066" w:rsidRDefault="00CB0066" w:rsidP="00CB0066"/>
    <w:p w14:paraId="777FFF60" w14:textId="77777777" w:rsidR="00CB0066" w:rsidRPr="009F7ECB" w:rsidRDefault="00CB0066" w:rsidP="00CB0066"/>
    <w:p w14:paraId="2D5FCBE9" w14:textId="470E2BBB" w:rsidR="00CB0066" w:rsidRDefault="00CB0066" w:rsidP="00CB0066">
      <w:pPr>
        <w:pStyle w:val="Heading1"/>
      </w:pPr>
      <w:r>
        <w:lastRenderedPageBreak/>
        <w:t>2NC</w:t>
      </w:r>
    </w:p>
    <w:p w14:paraId="5DB9A403" w14:textId="2AC2953F" w:rsidR="00CB0066" w:rsidRDefault="00CB0066" w:rsidP="00CB0066">
      <w:pPr>
        <w:pStyle w:val="Heading2"/>
      </w:pPr>
      <w:r>
        <w:lastRenderedPageBreak/>
        <w:t>K</w:t>
      </w:r>
    </w:p>
    <w:p w14:paraId="35D5EEB7" w14:textId="77777777" w:rsidR="00CB0066" w:rsidRPr="00DE1F7B" w:rsidRDefault="00CB0066" w:rsidP="00CB0066">
      <w:pPr>
        <w:keepNext/>
        <w:keepLines/>
        <w:spacing w:before="40" w:after="0"/>
        <w:outlineLvl w:val="3"/>
        <w:rPr>
          <w:rFonts w:eastAsia="Times New Roman" w:cs="Times New Roman"/>
          <w:b/>
          <w:iCs/>
          <w:sz w:val="26"/>
        </w:rPr>
      </w:pPr>
      <w:r>
        <w:rPr>
          <w:rFonts w:eastAsia="Times New Roman" w:cs="Times New Roman"/>
          <w:b/>
          <w:iCs/>
          <w:sz w:val="26"/>
        </w:rPr>
        <w:t>3</w:t>
      </w:r>
      <w:r w:rsidRPr="00DE1F7B">
        <w:rPr>
          <w:rFonts w:eastAsia="Times New Roman" w:cs="Times New Roman"/>
          <w:b/>
          <w:iCs/>
          <w:sz w:val="26"/>
        </w:rPr>
        <w:t xml:space="preserve">. </w:t>
      </w:r>
      <w:r w:rsidRPr="00DE1F7B">
        <w:rPr>
          <w:rFonts w:eastAsia="Times New Roman" w:cs="Times New Roman"/>
          <w:b/>
          <w:iCs/>
          <w:sz w:val="26"/>
          <w:u w:val="single"/>
        </w:rPr>
        <w:t>Ethics DA</w:t>
      </w:r>
      <w:r w:rsidRPr="00DE1F7B">
        <w:rPr>
          <w:rFonts w:eastAsia="Times New Roman" w:cs="Times New Roman"/>
          <w:b/>
          <w:iCs/>
          <w:sz w:val="26"/>
        </w:rPr>
        <w:t xml:space="preserve">---Prioritizing ethical concern against </w:t>
      </w:r>
      <w:r w:rsidRPr="00DE1F7B">
        <w:rPr>
          <w:rFonts w:eastAsia="Times New Roman" w:cs="Times New Roman"/>
          <w:b/>
          <w:iCs/>
          <w:sz w:val="26"/>
          <w:u w:val="single"/>
        </w:rPr>
        <w:t>ecological biopolitics</w:t>
      </w:r>
      <w:r w:rsidRPr="00DE1F7B">
        <w:rPr>
          <w:rFonts w:eastAsia="Times New Roman" w:cs="Times New Roman"/>
          <w:b/>
          <w:iCs/>
          <w:sz w:val="26"/>
        </w:rPr>
        <w:t xml:space="preserve"> requires </w:t>
      </w:r>
      <w:r w:rsidRPr="00DE1F7B">
        <w:rPr>
          <w:rFonts w:eastAsia="Times New Roman" w:cs="Times New Roman"/>
          <w:b/>
          <w:iCs/>
          <w:sz w:val="26"/>
          <w:u w:val="single"/>
        </w:rPr>
        <w:t>dismissing</w:t>
      </w:r>
      <w:r w:rsidRPr="00DE1F7B">
        <w:rPr>
          <w:rFonts w:eastAsia="Times New Roman" w:cs="Times New Roman"/>
          <w:b/>
          <w:iCs/>
          <w:sz w:val="26"/>
        </w:rPr>
        <w:t xml:space="preserve"> the demand for policy. Fiat supplants philosophical interventions necessary to form </w:t>
      </w:r>
      <w:r w:rsidRPr="00DE1F7B">
        <w:rPr>
          <w:rFonts w:eastAsia="Times New Roman" w:cs="Times New Roman"/>
          <w:b/>
          <w:iCs/>
          <w:sz w:val="26"/>
          <w:u w:val="single"/>
        </w:rPr>
        <w:t>ethical relationships</w:t>
      </w:r>
      <w:r w:rsidRPr="00DE1F7B">
        <w:rPr>
          <w:rFonts w:eastAsia="Times New Roman" w:cs="Times New Roman"/>
          <w:b/>
          <w:iCs/>
          <w:sz w:val="26"/>
        </w:rPr>
        <w:t xml:space="preserve">. Their model optimizes managerial strategies that doom the environment. </w:t>
      </w:r>
    </w:p>
    <w:p w14:paraId="6B33C456" w14:textId="77777777" w:rsidR="00CB0066" w:rsidRPr="00DE1F7B" w:rsidRDefault="00CB0066" w:rsidP="00CB0066">
      <w:pPr>
        <w:rPr>
          <w:rFonts w:eastAsia="Calibri"/>
        </w:rPr>
      </w:pPr>
      <w:r w:rsidRPr="00DE1F7B">
        <w:rPr>
          <w:rFonts w:eastAsia="Calibri"/>
          <w:b/>
          <w:bCs/>
          <w:sz w:val="26"/>
        </w:rPr>
        <w:t>Smith 11</w:t>
      </w:r>
      <w:r w:rsidRPr="00DE1F7B">
        <w:rPr>
          <w:rFonts w:eastAsia="Calibri"/>
        </w:rPr>
        <w:t xml:space="preserve"> (Mick, Associate Professor in the school of Environmental Studies and Philosophy at Queens University, </w:t>
      </w:r>
      <w:proofErr w:type="gramStart"/>
      <w:r w:rsidRPr="00DE1F7B">
        <w:rPr>
          <w:rFonts w:eastAsia="Calibri"/>
          <w:i/>
        </w:rPr>
        <w:t>Against</w:t>
      </w:r>
      <w:proofErr w:type="gramEnd"/>
      <w:r w:rsidRPr="00DE1F7B">
        <w:rPr>
          <w:rFonts w:eastAsia="Calibri"/>
          <w:i/>
        </w:rPr>
        <w:t xml:space="preserve"> ecological sovereignty: ethics, biopolitics, and saving the natural world</w:t>
      </w:r>
      <w:r w:rsidRPr="00DE1F7B">
        <w:rPr>
          <w:rFonts w:eastAsia="Calibri"/>
        </w:rPr>
        <w:t>, University of Minnesota Press, 219-223)</w:t>
      </w:r>
    </w:p>
    <w:p w14:paraId="3BFFF9A0" w14:textId="77777777" w:rsidR="00CB0066" w:rsidRPr="00DE1F7B" w:rsidRDefault="00CB0066" w:rsidP="00CB0066">
      <w:pPr>
        <w:rPr>
          <w:rFonts w:eastAsia="Calibri"/>
          <w:sz w:val="16"/>
        </w:rPr>
      </w:pPr>
      <w:r w:rsidRPr="00DE1F7B">
        <w:rPr>
          <w:rFonts w:eastAsia="Calibri"/>
          <w:sz w:val="16"/>
        </w:rPr>
        <w:t xml:space="preserve">The purpose of this book is to open possibilities for rethinking and constituting ecological ethics and politics— so </w:t>
      </w:r>
      <w:r w:rsidRPr="00D42C04">
        <w:rPr>
          <w:rFonts w:eastAsia="Calibri"/>
          <w:b/>
          <w:highlight w:val="green"/>
          <w:u w:val="single"/>
        </w:rPr>
        <w:t>should one need to</w:t>
      </w:r>
      <w:r w:rsidRPr="00DE1F7B">
        <w:rPr>
          <w:rFonts w:eastAsia="Calibri"/>
          <w:b/>
          <w:u w:val="single"/>
        </w:rPr>
        <w:t xml:space="preserve"> </w:t>
      </w:r>
      <w:r w:rsidRPr="00D42C04">
        <w:rPr>
          <w:rFonts w:eastAsia="Calibri"/>
          <w:b/>
          <w:highlight w:val="green"/>
          <w:u w:val="single"/>
        </w:rPr>
        <w:t>apologize for a lack of</w:t>
      </w:r>
      <w:r w:rsidRPr="00DE1F7B">
        <w:rPr>
          <w:rFonts w:eastAsia="Calibri"/>
          <w:b/>
          <w:u w:val="single"/>
        </w:rPr>
        <w:t xml:space="preserve"> speciﬁc environmental </w:t>
      </w:r>
      <w:r w:rsidRPr="00D42C04">
        <w:rPr>
          <w:rFonts w:eastAsia="Calibri"/>
          <w:b/>
          <w:highlight w:val="green"/>
          <w:u w:val="single"/>
        </w:rPr>
        <w:t>policies</w:t>
      </w:r>
      <w:r w:rsidRPr="00DE1F7B">
        <w:rPr>
          <w:rFonts w:eastAsia="Calibri"/>
          <w:sz w:val="16"/>
        </w:rPr>
        <w:t xml:space="preserve">? </w:t>
      </w:r>
      <w:r w:rsidRPr="00DE1F7B">
        <w:rPr>
          <w:rFonts w:eastAsia="Calibri"/>
          <w:b/>
          <w:u w:val="single"/>
        </w:rPr>
        <w:t>Should the book declaim on the necessity of using low-energy light bulbs or of increasing the price of gasoline?</w:t>
      </w:r>
      <w:r w:rsidRPr="00DE1F7B">
        <w:rPr>
          <w:rFonts w:eastAsia="Calibri"/>
          <w:sz w:val="16"/>
        </w:rPr>
        <w:t xml:space="preserve"> </w:t>
      </w:r>
      <w:r w:rsidRPr="00DE1F7B">
        <w:rPr>
          <w:rFonts w:eastAsia="Calibri"/>
          <w:b/>
          <w:u w:val="single"/>
        </w:rPr>
        <w:t xml:space="preserve">Alternatively, should one point out that such </w:t>
      </w:r>
      <w:r w:rsidRPr="00D42C04">
        <w:rPr>
          <w:rFonts w:eastAsia="Calibri"/>
          <w:b/>
          <w:iCs/>
          <w:highlight w:val="green"/>
          <w:u w:val="single"/>
          <w:bdr w:val="single" w:sz="8" w:space="0" w:color="auto"/>
        </w:rPr>
        <w:t>limited measures</w:t>
      </w:r>
      <w:r w:rsidRPr="00DE1F7B">
        <w:rPr>
          <w:rFonts w:eastAsia="Calibri"/>
          <w:b/>
          <w:u w:val="single"/>
        </w:rPr>
        <w:t xml:space="preserve"> </w:t>
      </w:r>
      <w:r w:rsidRPr="00D42C04">
        <w:rPr>
          <w:rFonts w:eastAsia="Calibri"/>
          <w:b/>
          <w:iCs/>
          <w:highlight w:val="green"/>
          <w:u w:val="single"/>
          <w:bdr w:val="single" w:sz="8" w:space="0" w:color="auto"/>
        </w:rPr>
        <w:t>are an apology</w:t>
      </w:r>
      <w:r w:rsidRPr="00DE1F7B">
        <w:rPr>
          <w:rFonts w:eastAsia="Calibri"/>
          <w:sz w:val="16"/>
        </w:rPr>
        <w:t xml:space="preserve"> (a poor substitute) </w:t>
      </w:r>
      <w:r w:rsidRPr="00D42C04">
        <w:rPr>
          <w:rFonts w:eastAsia="Calibri"/>
          <w:b/>
          <w:iCs/>
          <w:highlight w:val="green"/>
          <w:u w:val="single"/>
          <w:bdr w:val="single" w:sz="8" w:space="0" w:color="auto"/>
        </w:rPr>
        <w:t xml:space="preserve">for the absence of </w:t>
      </w:r>
      <w:r w:rsidRPr="00DE1F7B">
        <w:rPr>
          <w:rFonts w:eastAsia="Calibri"/>
          <w:b/>
          <w:iCs/>
          <w:u w:val="single"/>
          <w:bdr w:val="single" w:sz="8" w:space="0" w:color="auto"/>
        </w:rPr>
        <w:t xml:space="preserve">any real </w:t>
      </w:r>
      <w:r w:rsidRPr="00D42C04">
        <w:rPr>
          <w:rFonts w:eastAsia="Calibri"/>
          <w:b/>
          <w:iCs/>
          <w:highlight w:val="green"/>
          <w:u w:val="single"/>
          <w:bdr w:val="single" w:sz="8" w:space="0" w:color="auto"/>
        </w:rPr>
        <w:t>ecological ethics and politics</w:t>
      </w:r>
      <w:r w:rsidRPr="00DE1F7B">
        <w:rPr>
          <w:rFonts w:eastAsia="Calibri"/>
          <w:sz w:val="16"/>
        </w:rPr>
        <w:t xml:space="preserve">? </w:t>
      </w:r>
      <w:r w:rsidRPr="00D42C04">
        <w:rPr>
          <w:rFonts w:eastAsia="Calibri"/>
          <w:b/>
          <w:highlight w:val="green"/>
          <w:u w:val="single"/>
        </w:rPr>
        <w:t xml:space="preserve">Is it possible to read this book </w:t>
      </w:r>
      <w:r w:rsidRPr="00DE1F7B">
        <w:rPr>
          <w:rFonts w:eastAsia="Calibri"/>
          <w:b/>
          <w:u w:val="single"/>
        </w:rPr>
        <w:t xml:space="preserve">and still </w:t>
      </w:r>
      <w:r w:rsidRPr="00D42C04">
        <w:rPr>
          <w:rFonts w:eastAsia="Calibri"/>
          <w:b/>
          <w:highlight w:val="green"/>
          <w:u w:val="single"/>
        </w:rPr>
        <w:t>think that</w:t>
      </w:r>
      <w:r w:rsidRPr="00DE1F7B">
        <w:rPr>
          <w:rFonts w:eastAsia="Calibri"/>
          <w:sz w:val="16"/>
        </w:rPr>
        <w:t xml:space="preserve"> I believe</w:t>
      </w:r>
      <w:r w:rsidRPr="00DE1F7B">
        <w:rPr>
          <w:rFonts w:eastAsia="Calibri"/>
          <w:b/>
          <w:u w:val="single"/>
        </w:rPr>
        <w:t xml:space="preserve"> </w:t>
      </w:r>
      <w:r w:rsidRPr="00D42C04">
        <w:rPr>
          <w:rFonts w:eastAsia="Calibri"/>
          <w:b/>
          <w:highlight w:val="green"/>
          <w:u w:val="single"/>
        </w:rPr>
        <w:t>the problem is</w:t>
      </w:r>
      <w:r w:rsidRPr="00DE1F7B">
        <w:rPr>
          <w:rFonts w:eastAsia="Calibri"/>
          <w:b/>
          <w:u w:val="single"/>
        </w:rPr>
        <w:t xml:space="preserve"> </w:t>
      </w:r>
      <w:r w:rsidRPr="00DE1F7B">
        <w:rPr>
          <w:rFonts w:eastAsia="Calibri"/>
          <w:sz w:val="16"/>
        </w:rPr>
        <w:t xml:space="preserve">one of the </w:t>
      </w:r>
      <w:r w:rsidRPr="00D42C04">
        <w:rPr>
          <w:rFonts w:eastAsia="Calibri"/>
          <w:b/>
          <w:iCs/>
          <w:highlight w:val="green"/>
          <w:u w:val="single"/>
          <w:bdr w:val="single" w:sz="8" w:space="0" w:color="auto"/>
        </w:rPr>
        <w:t>incompleteness</w:t>
      </w:r>
      <w:r w:rsidRPr="00D42C04">
        <w:rPr>
          <w:rFonts w:eastAsia="Calibri"/>
          <w:b/>
          <w:highlight w:val="green"/>
          <w:u w:val="single"/>
        </w:rPr>
        <w:t xml:space="preserve"> of</w:t>
      </w:r>
      <w:r w:rsidRPr="00DE1F7B">
        <w:rPr>
          <w:rFonts w:eastAsia="Calibri"/>
          <w:b/>
          <w:u w:val="single"/>
        </w:rPr>
        <w:t xml:space="preserve"> the current </w:t>
      </w:r>
      <w:r w:rsidRPr="00D42C04">
        <w:rPr>
          <w:rFonts w:eastAsia="Calibri"/>
          <w:b/>
          <w:iCs/>
          <w:highlight w:val="green"/>
          <w:u w:val="single"/>
          <w:bdr w:val="single" w:sz="8" w:space="0" w:color="auto"/>
        </w:rPr>
        <w:t>policy agenda</w:t>
      </w:r>
      <w:r w:rsidRPr="00DE1F7B">
        <w:rPr>
          <w:rFonts w:eastAsia="Calibri"/>
          <w:b/>
          <w:u w:val="single"/>
        </w:rPr>
        <w:t xml:space="preserve"> </w:t>
      </w:r>
      <w:r w:rsidRPr="00D42C04">
        <w:rPr>
          <w:rFonts w:eastAsia="Calibri"/>
          <w:b/>
          <w:iCs/>
          <w:highlight w:val="green"/>
          <w:u w:val="single"/>
          <w:bdr w:val="single" w:sz="8" w:space="0" w:color="auto"/>
        </w:rPr>
        <w:t>and that the solution</w:t>
      </w:r>
      <w:r w:rsidRPr="00DE1F7B">
        <w:rPr>
          <w:rFonts w:eastAsia="Calibri"/>
          <w:b/>
          <w:u w:val="single"/>
        </w:rPr>
        <w:t xml:space="preserve"> to our environmental ills </w:t>
      </w:r>
      <w:r w:rsidRPr="00D42C04">
        <w:rPr>
          <w:rFonts w:eastAsia="Calibri"/>
          <w:b/>
          <w:iCs/>
          <w:highlight w:val="green"/>
          <w:u w:val="single"/>
          <w:bdr w:val="single" w:sz="8" w:space="0" w:color="auto"/>
        </w:rPr>
        <w:t>is</w:t>
      </w:r>
      <w:r w:rsidRPr="00DE1F7B">
        <w:rPr>
          <w:rFonts w:eastAsia="Calibri"/>
          <w:sz w:val="16"/>
        </w:rPr>
        <w:t xml:space="preserve"> an ever-</w:t>
      </w:r>
      <w:r w:rsidRPr="00DE1F7B">
        <w:rPr>
          <w:rFonts w:eastAsia="Calibri"/>
        </w:rPr>
        <w:t xml:space="preserve"> </w:t>
      </w:r>
      <w:r w:rsidRPr="00D42C04">
        <w:rPr>
          <w:rFonts w:eastAsia="Calibri"/>
          <w:b/>
          <w:highlight w:val="green"/>
          <w:u w:val="single"/>
        </w:rPr>
        <w:t>more</w:t>
      </w:r>
      <w:r w:rsidRPr="00DE1F7B">
        <w:rPr>
          <w:rFonts w:eastAsia="Calibri"/>
          <w:b/>
          <w:u w:val="single"/>
        </w:rPr>
        <w:t xml:space="preserve"> </w:t>
      </w:r>
      <w:r w:rsidRPr="00D42C04">
        <w:rPr>
          <w:rFonts w:eastAsia="Calibri"/>
          <w:b/>
          <w:iCs/>
          <w:highlight w:val="green"/>
          <w:u w:val="single"/>
          <w:bdr w:val="single" w:sz="8" w:space="0" w:color="auto"/>
        </w:rPr>
        <w:t>complex</w:t>
      </w:r>
      <w:r w:rsidRPr="00DE1F7B">
        <w:rPr>
          <w:rFonts w:eastAsia="Calibri"/>
          <w:b/>
          <w:u w:val="single"/>
        </w:rPr>
        <w:t xml:space="preserve"> and complete </w:t>
      </w:r>
      <w:r w:rsidRPr="00D42C04">
        <w:rPr>
          <w:rFonts w:eastAsia="Calibri"/>
          <w:b/>
          <w:iCs/>
          <w:highlight w:val="green"/>
          <w:u w:val="single"/>
          <w:bdr w:val="single" w:sz="8" w:space="0" w:color="auto"/>
        </w:rPr>
        <w:t>legislative program</w:t>
      </w:r>
      <w:r w:rsidRPr="00DE1F7B">
        <w:rPr>
          <w:rFonts w:eastAsia="Calibri"/>
          <w:b/>
          <w:u w:val="single"/>
        </w:rPr>
        <w:t xml:space="preserve"> </w:t>
      </w:r>
      <w:r w:rsidRPr="00D42C04">
        <w:rPr>
          <w:rFonts w:eastAsia="Calibri"/>
          <w:b/>
          <w:highlight w:val="green"/>
          <w:u w:val="single"/>
        </w:rPr>
        <w:t>to represent and regulate</w:t>
      </w:r>
      <w:r w:rsidRPr="00DE1F7B">
        <w:rPr>
          <w:rFonts w:eastAsia="Calibri"/>
          <w:b/>
          <w:u w:val="single"/>
        </w:rPr>
        <w:t xml:space="preserve"> the world</w:t>
      </w:r>
      <w:r w:rsidRPr="00DE1F7B">
        <w:rPr>
          <w:rFonts w:eastAsia="Calibri"/>
          <w:sz w:val="16"/>
        </w:rPr>
        <w:t>?</w:t>
      </w:r>
    </w:p>
    <w:p w14:paraId="661835A1" w14:textId="77777777" w:rsidR="00CB0066" w:rsidRPr="00DE1F7B" w:rsidRDefault="00CB0066" w:rsidP="00CB0066">
      <w:pPr>
        <w:rPr>
          <w:rFonts w:eastAsia="Calibri"/>
          <w:sz w:val="16"/>
        </w:rPr>
      </w:pPr>
      <w:r w:rsidRPr="00DE1F7B">
        <w:rPr>
          <w:rFonts w:eastAsia="Calibri"/>
          <w:sz w:val="16"/>
        </w:rPr>
        <w:t xml:space="preserve">It may be possible, but </w:t>
      </w:r>
      <w:r w:rsidRPr="00D42C04">
        <w:rPr>
          <w:rFonts w:eastAsia="Calibri"/>
          <w:b/>
          <w:iCs/>
          <w:highlight w:val="green"/>
          <w:u w:val="single"/>
          <w:bdr w:val="single" w:sz="8" w:space="0" w:color="auto"/>
        </w:rPr>
        <w:t>I hope not</w:t>
      </w:r>
      <w:r w:rsidRPr="00DE1F7B">
        <w:rPr>
          <w:rFonts w:eastAsia="Calibri"/>
          <w:sz w:val="16"/>
        </w:rPr>
        <w:t xml:space="preserve">. For </w:t>
      </w:r>
      <w:r w:rsidRPr="00D42C04">
        <w:rPr>
          <w:rFonts w:eastAsia="Calibri"/>
          <w:b/>
          <w:iCs/>
          <w:highlight w:val="green"/>
          <w:u w:val="single"/>
          <w:bdr w:val="single" w:sz="8" w:space="0" w:color="auto"/>
        </w:rPr>
        <w:t>this desire for legislative completeness</w:t>
      </w:r>
      <w:r w:rsidRPr="00DE1F7B">
        <w:rPr>
          <w:rFonts w:eastAsia="Calibri"/>
          <w:sz w:val="16"/>
        </w:rPr>
        <w:t xml:space="preserve">, </w:t>
      </w:r>
      <w:r w:rsidRPr="00D42C04">
        <w:rPr>
          <w:rFonts w:eastAsia="Calibri"/>
          <w:b/>
          <w:iCs/>
          <w:highlight w:val="green"/>
          <w:u w:val="single"/>
          <w:bdr w:val="single" w:sz="8" w:space="0" w:color="auto"/>
        </w:rPr>
        <w:t>this institutional lack</w:t>
      </w:r>
      <w:r w:rsidRPr="00DE1F7B">
        <w:rPr>
          <w:rFonts w:eastAsia="Calibri"/>
          <w:sz w:val="16"/>
        </w:rPr>
        <w:t xml:space="preserve"> (</w:t>
      </w:r>
      <w:r w:rsidRPr="00DE1F7B">
        <w:rPr>
          <w:rFonts w:eastAsia="Calibri"/>
          <w:b/>
          <w:iCs/>
          <w:u w:val="single"/>
          <w:bdr w:val="single" w:sz="8" w:space="0" w:color="auto"/>
        </w:rPr>
        <w:t>in a Lacanian sense</w:t>
      </w:r>
      <w:r w:rsidRPr="00DE1F7B">
        <w:rPr>
          <w:rFonts w:eastAsia="Calibri"/>
          <w:sz w:val="16"/>
        </w:rPr>
        <w:t xml:space="preserve">), </w:t>
      </w:r>
      <w:r w:rsidRPr="00D42C04">
        <w:rPr>
          <w:rFonts w:eastAsia="Calibri"/>
          <w:b/>
          <w:iCs/>
          <w:highlight w:val="green"/>
          <w:u w:val="single"/>
          <w:bdr w:val="single" w:sz="8" w:space="0" w:color="auto"/>
        </w:rPr>
        <w:t>the desire for policy</w:t>
      </w:r>
      <w:r w:rsidRPr="00DE1F7B">
        <w:rPr>
          <w:rFonts w:eastAsia="Calibri"/>
          <w:b/>
          <w:iCs/>
          <w:u w:val="single"/>
          <w:bdr w:val="single" w:sz="8" w:space="0" w:color="auto"/>
        </w:rPr>
        <w:t xml:space="preserve"> after policy</w:t>
      </w:r>
      <w:r w:rsidRPr="00DE1F7B">
        <w:rPr>
          <w:rFonts w:eastAsia="Calibri"/>
          <w:sz w:val="16"/>
        </w:rPr>
        <w:t xml:space="preserve">, </w:t>
      </w:r>
      <w:r w:rsidRPr="00D42C04">
        <w:rPr>
          <w:rFonts w:eastAsia="Calibri"/>
          <w:b/>
          <w:highlight w:val="green"/>
          <w:u w:val="single"/>
        </w:rPr>
        <w:t>is</w:t>
      </w:r>
      <w:r w:rsidRPr="00DE1F7B">
        <w:rPr>
          <w:rFonts w:eastAsia="Calibri"/>
          <w:b/>
          <w:u w:val="single"/>
        </w:rPr>
        <w:t xml:space="preserve"> clearly </w:t>
      </w:r>
      <w:r w:rsidRPr="00D42C04">
        <w:rPr>
          <w:rFonts w:eastAsia="Calibri"/>
          <w:b/>
          <w:highlight w:val="green"/>
          <w:u w:val="single"/>
        </w:rPr>
        <w:t xml:space="preserve">the </w:t>
      </w:r>
      <w:r w:rsidRPr="00D42C04">
        <w:rPr>
          <w:rFonts w:eastAsia="Calibri"/>
          <w:b/>
          <w:iCs/>
          <w:highlight w:val="green"/>
          <w:u w:val="single"/>
          <w:bdr w:val="single" w:sz="8" w:space="0" w:color="auto"/>
        </w:rPr>
        <w:t>regulative counterpart</w:t>
      </w:r>
      <w:r w:rsidRPr="00DE1F7B">
        <w:rPr>
          <w:rFonts w:eastAsia="Calibri"/>
          <w:b/>
          <w:iCs/>
          <w:u w:val="single"/>
          <w:bdr w:val="single" w:sz="8" w:space="0" w:color="auto"/>
        </w:rPr>
        <w:t xml:space="preserve"> </w:t>
      </w:r>
      <w:r w:rsidRPr="00D42C04">
        <w:rPr>
          <w:rFonts w:eastAsia="Calibri"/>
          <w:b/>
          <w:iCs/>
          <w:highlight w:val="green"/>
          <w:u w:val="single"/>
          <w:bdr w:val="single" w:sz="8" w:space="0" w:color="auto"/>
        </w:rPr>
        <w:t>to the global metastasis</w:t>
      </w:r>
      <w:r w:rsidRPr="00DE1F7B">
        <w:rPr>
          <w:rFonts w:eastAsia="Calibri"/>
          <w:b/>
          <w:iCs/>
          <w:u w:val="single"/>
          <w:bdr w:val="single" w:sz="8" w:space="0" w:color="auto"/>
        </w:rPr>
        <w:t xml:space="preserve"> </w:t>
      </w:r>
      <w:r w:rsidRPr="00D42C04">
        <w:rPr>
          <w:rFonts w:eastAsia="Calibri"/>
          <w:b/>
          <w:iCs/>
          <w:highlight w:val="green"/>
          <w:u w:val="single"/>
          <w:bdr w:val="single" w:sz="8" w:space="0" w:color="auto"/>
        </w:rPr>
        <w:t>of</w:t>
      </w:r>
      <w:r w:rsidRPr="00DE1F7B">
        <w:rPr>
          <w:rFonts w:eastAsia="Calibri"/>
          <w:b/>
          <w:iCs/>
          <w:u w:val="single"/>
          <w:bdr w:val="single" w:sz="8" w:space="0" w:color="auto"/>
        </w:rPr>
        <w:t xml:space="preserve"> those </w:t>
      </w:r>
      <w:r w:rsidRPr="00D42C04">
        <w:rPr>
          <w:rFonts w:eastAsia="Calibri"/>
          <w:b/>
          <w:iCs/>
          <w:highlight w:val="green"/>
          <w:u w:val="single"/>
          <w:bdr w:val="single" w:sz="8" w:space="0" w:color="auto"/>
        </w:rPr>
        <w:t>free-market approaches that effectively reduce the world’s diversity to a common currency</w:t>
      </w:r>
      <w:r w:rsidRPr="00DE1F7B">
        <w:rPr>
          <w:rFonts w:eastAsia="Calibri"/>
          <w:b/>
          <w:u w:val="single"/>
        </w:rPr>
        <w:t>, a universal, abstract, monetary exchange value</w:t>
      </w:r>
      <w:r w:rsidRPr="00DE1F7B">
        <w:rPr>
          <w:rFonts w:eastAsia="Calibri"/>
          <w:sz w:val="16"/>
        </w:rPr>
        <w:t xml:space="preserve">. </w:t>
      </w:r>
      <w:r w:rsidRPr="00DE1F7B">
        <w:rPr>
          <w:rFonts w:eastAsia="Calibri"/>
          <w:b/>
          <w:u w:val="single"/>
        </w:rPr>
        <w:t>They are</w:t>
      </w:r>
      <w:r w:rsidRPr="00DE1F7B">
        <w:rPr>
          <w:rFonts w:eastAsia="Calibri"/>
          <w:sz w:val="16"/>
        </w:rPr>
        <w:t xml:space="preserve">, almost literally, </w:t>
      </w:r>
      <w:r w:rsidRPr="00715F00">
        <w:rPr>
          <w:rFonts w:eastAsia="Calibri"/>
          <w:b/>
          <w:iCs/>
          <w:u w:val="single"/>
          <w:bdr w:val="single" w:sz="8" w:space="0" w:color="auto"/>
        </w:rPr>
        <w:t>two sides of the same coin,</w:t>
      </w:r>
      <w:r w:rsidRPr="00715F00">
        <w:rPr>
          <w:rFonts w:eastAsia="Calibri"/>
          <w:sz w:val="16"/>
        </w:rPr>
        <w:t xml:space="preserve"> </w:t>
      </w:r>
      <w:r w:rsidRPr="00715F00">
        <w:rPr>
          <w:rFonts w:eastAsia="Calibri"/>
          <w:b/>
          <w:u w:val="single"/>
        </w:rPr>
        <w:t xml:space="preserve">the currency of </w:t>
      </w:r>
      <w:r w:rsidRPr="00715F00">
        <w:rPr>
          <w:rFonts w:eastAsia="Calibri"/>
          <w:b/>
          <w:iCs/>
          <w:u w:val="single"/>
          <w:bdr w:val="single" w:sz="8" w:space="0" w:color="auto"/>
        </w:rPr>
        <w:t>modernism and capitalism</w:t>
      </w:r>
      <w:r w:rsidRPr="00715F00">
        <w:rPr>
          <w:rFonts w:eastAsia="Calibri"/>
          <w:sz w:val="16"/>
        </w:rPr>
        <w:t xml:space="preserve">, </w:t>
      </w:r>
      <w:r w:rsidRPr="00715F00">
        <w:rPr>
          <w:rFonts w:eastAsia="Calibri"/>
          <w:b/>
          <w:u w:val="single"/>
        </w:rPr>
        <w:t xml:space="preserve">and </w:t>
      </w:r>
      <w:r w:rsidRPr="00715F00">
        <w:rPr>
          <w:rFonts w:eastAsia="Calibri"/>
          <w:b/>
          <w:iCs/>
          <w:u w:val="single"/>
          <w:bdr w:val="single" w:sz="8" w:space="0" w:color="auto"/>
        </w:rPr>
        <w:t>their presence is a tangible indicator of the spread of biopolitics</w:t>
      </w:r>
      <w:r w:rsidRPr="00DE1F7B">
        <w:rPr>
          <w:rFonts w:eastAsia="Calibri"/>
          <w:sz w:val="16"/>
        </w:rPr>
        <w:t xml:space="preserve">. Meanwhile, the restricted economy of </w:t>
      </w:r>
      <w:r w:rsidRPr="00DE1F7B">
        <w:rPr>
          <w:rFonts w:eastAsia="Calibri"/>
          <w:b/>
          <w:u w:val="single"/>
        </w:rPr>
        <w:t xml:space="preserve">debates around </w:t>
      </w:r>
      <w:r w:rsidRPr="00D42C04">
        <w:rPr>
          <w:rFonts w:eastAsia="Calibri"/>
          <w:b/>
          <w:highlight w:val="green"/>
          <w:u w:val="single"/>
        </w:rPr>
        <w:t>policy priorities</w:t>
      </w:r>
      <w:r w:rsidRPr="00DE1F7B">
        <w:rPr>
          <w:rFonts w:eastAsia="Calibri"/>
          <w:b/>
          <w:u w:val="single"/>
        </w:rPr>
        <w:t xml:space="preserve"> and cost–beneﬁt analyses almost always </w:t>
      </w:r>
      <w:r w:rsidRPr="00D42C04">
        <w:rPr>
          <w:rFonts w:eastAsia="Calibri"/>
          <w:b/>
          <w:iCs/>
          <w:highlight w:val="green"/>
          <w:u w:val="single"/>
          <w:bdr w:val="single" w:sz="8" w:space="0" w:color="auto"/>
        </w:rPr>
        <w:t>excludes</w:t>
      </w:r>
      <w:r w:rsidRPr="00DE1F7B">
        <w:rPr>
          <w:rFonts w:eastAsia="Calibri"/>
          <w:b/>
          <w:iCs/>
          <w:u w:val="single"/>
          <w:bdr w:val="single" w:sz="8" w:space="0" w:color="auto"/>
        </w:rPr>
        <w:t xml:space="preserve"> more </w:t>
      </w:r>
      <w:r w:rsidRPr="00D42C04">
        <w:rPr>
          <w:rFonts w:eastAsia="Calibri"/>
          <w:b/>
          <w:iCs/>
          <w:highlight w:val="green"/>
          <w:u w:val="single"/>
          <w:bdr w:val="single" w:sz="8" w:space="0" w:color="auto"/>
        </w:rPr>
        <w:t>profound questions</w:t>
      </w:r>
      <w:r w:rsidRPr="00DE1F7B">
        <w:rPr>
          <w:rFonts w:eastAsia="Calibri"/>
        </w:rPr>
        <w:t xml:space="preserve"> </w:t>
      </w:r>
      <w:r w:rsidRPr="00D42C04">
        <w:rPr>
          <w:rFonts w:eastAsia="Calibri"/>
          <w:b/>
          <w:highlight w:val="green"/>
          <w:u w:val="single"/>
        </w:rPr>
        <w:t>and concerns</w:t>
      </w:r>
      <w:r w:rsidRPr="00DE1F7B">
        <w:rPr>
          <w:rFonts w:eastAsia="Calibri"/>
          <w:b/>
          <w:u w:val="single"/>
        </w:rPr>
        <w:t xml:space="preserve"> </w:t>
      </w:r>
      <w:r w:rsidRPr="00D42C04">
        <w:rPr>
          <w:rFonts w:eastAsia="Calibri"/>
          <w:b/>
          <w:highlight w:val="green"/>
          <w:u w:val="single"/>
        </w:rPr>
        <w:t>about</w:t>
      </w:r>
      <w:r w:rsidRPr="00DE1F7B">
        <w:rPr>
          <w:rFonts w:eastAsia="Calibri"/>
          <w:b/>
          <w:u w:val="single"/>
        </w:rPr>
        <w:t xml:space="preserve"> the singular </w:t>
      </w:r>
      <w:r w:rsidRPr="00D42C04">
        <w:rPr>
          <w:rFonts w:eastAsia="Calibri"/>
          <w:b/>
          <w:highlight w:val="green"/>
          <w:u w:val="single"/>
        </w:rPr>
        <w:t>denizens of a more- than- human</w:t>
      </w:r>
      <w:r w:rsidRPr="00DE1F7B">
        <w:rPr>
          <w:rFonts w:eastAsia="Calibri"/>
          <w:b/>
          <w:u w:val="single"/>
        </w:rPr>
        <w:t xml:space="preserve"> </w:t>
      </w:r>
      <w:r w:rsidRPr="00D42C04">
        <w:rPr>
          <w:rFonts w:eastAsia="Calibri"/>
          <w:b/>
          <w:highlight w:val="green"/>
          <w:u w:val="single"/>
        </w:rPr>
        <w:t>world</w:t>
      </w:r>
      <w:r w:rsidRPr="00DE1F7B">
        <w:rPr>
          <w:rFonts w:eastAsia="Calibri"/>
          <w:sz w:val="16"/>
        </w:rPr>
        <w:t xml:space="preserve">. </w:t>
      </w:r>
      <w:r w:rsidRPr="00DE1F7B">
        <w:rPr>
          <w:rFonts w:eastAsia="Calibri"/>
          <w:b/>
          <w:u w:val="single"/>
        </w:rPr>
        <w:t>The purpose</w:t>
      </w:r>
      <w:r w:rsidRPr="00DE1F7B">
        <w:rPr>
          <w:rFonts w:eastAsia="Calibri"/>
          <w:sz w:val="16"/>
        </w:rPr>
        <w:t xml:space="preserve"> of this book </w:t>
      </w:r>
      <w:r w:rsidRPr="00DE1F7B">
        <w:rPr>
          <w:rFonts w:eastAsia="Calibri"/>
          <w:b/>
          <w:u w:val="single"/>
        </w:rPr>
        <w:t>is to provide philosophical grounds on which such questions and concerns can be raised</w:t>
      </w:r>
      <w:r w:rsidRPr="00DE1F7B">
        <w:rPr>
          <w:rFonts w:eastAsia="Calibri"/>
          <w:sz w:val="16"/>
        </w:rPr>
        <w:t xml:space="preserve">, </w:t>
      </w:r>
      <w:r w:rsidRPr="00DE1F7B">
        <w:rPr>
          <w:rFonts w:eastAsia="Calibri"/>
          <w:b/>
          <w:u w:val="single"/>
        </w:rPr>
        <w:t>to challenge the myths and metaphysics that would regard them as inconsequential</w:t>
      </w:r>
      <w:r w:rsidRPr="00DE1F7B">
        <w:rPr>
          <w:rFonts w:eastAsia="Calibri"/>
          <w:sz w:val="16"/>
        </w:rPr>
        <w:t>. In this, no doubt, it is already overambitious.</w:t>
      </w:r>
    </w:p>
    <w:p w14:paraId="49CE5EC5" w14:textId="77777777" w:rsidR="00CB0066" w:rsidRPr="001256CB" w:rsidRDefault="00CB0066" w:rsidP="00CB0066">
      <w:pPr>
        <w:rPr>
          <w:rFonts w:eastAsia="Calibri"/>
          <w:sz w:val="16"/>
        </w:rPr>
      </w:pPr>
      <w:r w:rsidRPr="00DE1F7B">
        <w:rPr>
          <w:rFonts w:eastAsia="Calibri"/>
          <w:sz w:val="16"/>
        </w:rPr>
        <w:t xml:space="preserve">In any case, unlike </w:t>
      </w:r>
      <w:proofErr w:type="gramStart"/>
      <w:r w:rsidRPr="00DE1F7B">
        <w:rPr>
          <w:rFonts w:eastAsia="Calibri"/>
          <w:sz w:val="16"/>
        </w:rPr>
        <w:t>the majority of</w:t>
      </w:r>
      <w:proofErr w:type="gramEnd"/>
      <w:r w:rsidRPr="00DE1F7B">
        <w:rPr>
          <w:rFonts w:eastAsia="Calibri"/>
          <w:sz w:val="16"/>
        </w:rPr>
        <w:t xml:space="preserve"> people writing on the environment, I do not have a recipe for saving the natural world, a set of rules to follow, a list of guiding principles, or a favorite ideology or institutional form to promote as a solution. For </w:t>
      </w:r>
      <w:r w:rsidRPr="00DE1F7B">
        <w:rPr>
          <w:rFonts w:eastAsia="Calibri"/>
          <w:b/>
          <w:u w:val="single"/>
        </w:rPr>
        <w:t>before all this</w:t>
      </w:r>
      <w:r w:rsidRPr="00DE1F7B">
        <w:rPr>
          <w:rFonts w:eastAsia="Calibri"/>
          <w:sz w:val="16"/>
        </w:rPr>
        <w:t xml:space="preserve">, </w:t>
      </w:r>
      <w:r w:rsidRPr="00D42C04">
        <w:rPr>
          <w:rFonts w:eastAsia="Calibri"/>
          <w:b/>
          <w:iCs/>
          <w:highlight w:val="green"/>
          <w:u w:val="single"/>
          <w:bdr w:val="single" w:sz="8" w:space="0" w:color="auto"/>
        </w:rPr>
        <w:t>we need to ask what</w:t>
      </w:r>
      <w:r w:rsidRPr="00DE1F7B">
        <w:rPr>
          <w:rFonts w:eastAsia="Calibri"/>
          <w:b/>
          <w:iCs/>
          <w:u w:val="single"/>
          <w:bdr w:val="single" w:sz="8" w:space="0" w:color="auto"/>
        </w:rPr>
        <w:t xml:space="preserve"> “</w:t>
      </w:r>
      <w:r w:rsidRPr="00D42C04">
        <w:rPr>
          <w:rFonts w:eastAsia="Calibri"/>
          <w:b/>
          <w:iCs/>
          <w:highlight w:val="green"/>
          <w:u w:val="single"/>
          <w:bdr w:val="single" w:sz="8" w:space="0" w:color="auto"/>
        </w:rPr>
        <w:t>saving the natural world</w:t>
      </w:r>
      <w:r w:rsidRPr="00DE1F7B">
        <w:rPr>
          <w:rFonts w:eastAsia="Calibri"/>
          <w:b/>
          <w:iCs/>
          <w:u w:val="single"/>
          <w:bdr w:val="single" w:sz="8" w:space="0" w:color="auto"/>
        </w:rPr>
        <w:t xml:space="preserve">” </w:t>
      </w:r>
      <w:r w:rsidRPr="00D42C04">
        <w:rPr>
          <w:rFonts w:eastAsia="Calibri"/>
          <w:b/>
          <w:iCs/>
          <w:highlight w:val="green"/>
          <w:u w:val="single"/>
          <w:bdr w:val="single" w:sz="8" w:space="0" w:color="auto"/>
        </w:rPr>
        <w:t>might mean</w:t>
      </w:r>
      <w:r w:rsidRPr="00DE1F7B">
        <w:rPr>
          <w:rFonts w:eastAsia="Calibri"/>
          <w:sz w:val="16"/>
        </w:rPr>
        <w:t xml:space="preserve">. </w:t>
      </w:r>
      <w:r w:rsidRPr="00DE1F7B">
        <w:rPr>
          <w:rFonts w:eastAsia="Calibri"/>
          <w:b/>
          <w:u w:val="single"/>
        </w:rPr>
        <w:t xml:space="preserve">And </w:t>
      </w:r>
      <w:r w:rsidRPr="00D42C04">
        <w:rPr>
          <w:rFonts w:eastAsia="Calibri"/>
          <w:b/>
          <w:highlight w:val="green"/>
          <w:u w:val="single"/>
        </w:rPr>
        <w:t>this requires</w:t>
      </w:r>
      <w:r w:rsidRPr="00DE1F7B">
        <w:rPr>
          <w:rFonts w:eastAsia="Calibri"/>
          <w:sz w:val="16"/>
        </w:rPr>
        <w:t xml:space="preserve">, as I have argued, </w:t>
      </w:r>
      <w:r w:rsidRPr="00D42C04">
        <w:rPr>
          <w:rFonts w:eastAsia="Calibri"/>
          <w:b/>
          <w:highlight w:val="green"/>
          <w:u w:val="single"/>
        </w:rPr>
        <w:t xml:space="preserve">sustaining </w:t>
      </w:r>
      <w:r w:rsidRPr="00D42C04">
        <w:rPr>
          <w:rFonts w:eastAsia="Calibri"/>
          <w:b/>
          <w:iCs/>
          <w:highlight w:val="green"/>
          <w:u w:val="single"/>
          <w:bdr w:val="single" w:sz="8" w:space="0" w:color="auto"/>
        </w:rPr>
        <w:t>ethics</w:t>
      </w:r>
      <w:r w:rsidRPr="00D42C04">
        <w:rPr>
          <w:rFonts w:eastAsia="Calibri"/>
          <w:b/>
          <w:highlight w:val="green"/>
          <w:u w:val="single"/>
        </w:rPr>
        <w:t xml:space="preserve">, and </w:t>
      </w:r>
      <w:r w:rsidRPr="00D42C04">
        <w:rPr>
          <w:rFonts w:eastAsia="Calibri"/>
          <w:b/>
          <w:iCs/>
          <w:highlight w:val="green"/>
          <w:u w:val="single"/>
          <w:bdr w:val="single" w:sz="8" w:space="0" w:color="auto"/>
        </w:rPr>
        <w:t>politics</w:t>
      </w:r>
      <w:r w:rsidRPr="00DE1F7B">
        <w:rPr>
          <w:rFonts w:eastAsia="Calibri"/>
          <w:b/>
          <w:u w:val="single"/>
        </w:rPr>
        <w:t xml:space="preserve">, and </w:t>
      </w:r>
      <w:r w:rsidRPr="00DE1F7B">
        <w:rPr>
          <w:rFonts w:eastAsia="Calibri"/>
          <w:b/>
          <w:iCs/>
          <w:u w:val="single"/>
          <w:bdr w:val="single" w:sz="8" w:space="0" w:color="auto"/>
        </w:rPr>
        <w:t>ecology</w:t>
      </w:r>
      <w:r w:rsidRPr="00DE1F7B">
        <w:rPr>
          <w:rFonts w:eastAsia="Calibri"/>
          <w:b/>
          <w:u w:val="single"/>
        </w:rPr>
        <w:t xml:space="preserve"> over and </w:t>
      </w:r>
      <w:r w:rsidRPr="00D42C04">
        <w:rPr>
          <w:rFonts w:eastAsia="Calibri"/>
          <w:b/>
          <w:iCs/>
          <w:highlight w:val="green"/>
          <w:u w:val="single"/>
          <w:bdr w:val="single" w:sz="8" w:space="0" w:color="auto"/>
        </w:rPr>
        <w:t>against sovereign power</w:t>
      </w:r>
      <w:r w:rsidRPr="00DE1F7B">
        <w:rPr>
          <w:rFonts w:eastAsia="Calibri"/>
          <w:sz w:val="16"/>
        </w:rPr>
        <w:t xml:space="preserve">— </w:t>
      </w:r>
      <w:r w:rsidRPr="00DE1F7B">
        <w:rPr>
          <w:rFonts w:eastAsia="Calibri"/>
          <w:b/>
          <w:u w:val="single"/>
        </w:rPr>
        <w:t>the exercise of which reduces people to bare life and the more-than-human world to standing reserve.</w:t>
      </w:r>
      <w:r w:rsidRPr="00DE1F7B">
        <w:rPr>
          <w:rFonts w:eastAsia="Calibri"/>
          <w:sz w:val="16"/>
        </w:rPr>
        <w:t xml:space="preserve"> </w:t>
      </w:r>
      <w:r w:rsidRPr="00D42C04">
        <w:rPr>
          <w:rFonts w:eastAsia="Calibri"/>
          <w:b/>
          <w:highlight w:val="green"/>
          <w:u w:val="single"/>
        </w:rPr>
        <w:t xml:space="preserve">This is </w:t>
      </w:r>
      <w:r w:rsidRPr="00D42C04">
        <w:rPr>
          <w:rFonts w:eastAsia="Calibri"/>
          <w:b/>
          <w:iCs/>
          <w:highlight w:val="green"/>
          <w:u w:val="single"/>
          <w:bdr w:val="single" w:sz="8" w:space="0" w:color="auto"/>
        </w:rPr>
        <w:t xml:space="preserve">not a politically </w:t>
      </w:r>
      <w:r w:rsidRPr="00D42C04">
        <w:rPr>
          <w:rFonts w:eastAsia="Calibri"/>
          <w:b/>
          <w:highlight w:val="green"/>
          <w:u w:val="single"/>
        </w:rPr>
        <w:t xml:space="preserve">or </w:t>
      </w:r>
      <w:r w:rsidRPr="00D42C04">
        <w:rPr>
          <w:rFonts w:eastAsia="Calibri"/>
          <w:b/>
          <w:iCs/>
          <w:highlight w:val="green"/>
          <w:u w:val="single"/>
          <w:bdr w:val="single" w:sz="8" w:space="0" w:color="auto"/>
        </w:rPr>
        <w:t>ethically</w:t>
      </w:r>
      <w:r w:rsidRPr="00D42C04">
        <w:rPr>
          <w:rFonts w:eastAsia="Calibri"/>
          <w:b/>
          <w:highlight w:val="green"/>
          <w:u w:val="single"/>
        </w:rPr>
        <w:t xml:space="preserve"> </w:t>
      </w:r>
      <w:r w:rsidRPr="00D42C04">
        <w:rPr>
          <w:rFonts w:eastAsia="Calibri"/>
          <w:b/>
          <w:iCs/>
          <w:highlight w:val="green"/>
          <w:u w:val="single"/>
          <w:bdr w:val="single" w:sz="8" w:space="0" w:color="auto"/>
        </w:rPr>
        <w:t>neutral position</w:t>
      </w:r>
      <w:r w:rsidRPr="00DE1F7B">
        <w:rPr>
          <w:rFonts w:eastAsia="Calibri"/>
          <w:b/>
          <w:u w:val="single"/>
        </w:rPr>
        <w:t xml:space="preserve"> in the way that liberalism</w:t>
      </w:r>
      <w:r w:rsidRPr="00DE1F7B">
        <w:rPr>
          <w:rFonts w:eastAsia="Calibri"/>
          <w:sz w:val="16"/>
        </w:rPr>
        <w:t xml:space="preserve">, for example, </w:t>
      </w:r>
      <w:r w:rsidRPr="00DE1F7B">
        <w:rPr>
          <w:rFonts w:eastAsia="Calibri"/>
          <w:b/>
          <w:u w:val="single"/>
        </w:rPr>
        <w:t xml:space="preserve">would like to present itself; </w:t>
      </w:r>
      <w:r w:rsidRPr="00D42C04">
        <w:rPr>
          <w:rFonts w:eastAsia="Calibri"/>
          <w:b/>
          <w:highlight w:val="green"/>
          <w:u w:val="single"/>
        </w:rPr>
        <w:t>it reenvisages ecological communities</w:t>
      </w:r>
      <w:r w:rsidRPr="00DE1F7B">
        <w:rPr>
          <w:rFonts w:eastAsia="Calibri"/>
          <w:b/>
          <w:u w:val="single"/>
        </w:rPr>
        <w:t xml:space="preserve"> in very different ways</w:t>
      </w:r>
      <w:r w:rsidRPr="00DE1F7B">
        <w:rPr>
          <w:rFonts w:eastAsia="Calibri"/>
          <w:sz w:val="16"/>
        </w:rPr>
        <w:t xml:space="preserve">. </w:t>
      </w:r>
    </w:p>
    <w:p w14:paraId="0D167A05" w14:textId="77777777" w:rsidR="00CB0066" w:rsidRDefault="00CB0066" w:rsidP="00CB0066">
      <w:pPr>
        <w:pStyle w:val="Heading4"/>
      </w:pPr>
      <w:r>
        <w:t xml:space="preserve">Aff impact card is making US diplomacy a more effective vehicle for Trumpism! Read in CX inserted for reference. </w:t>
      </w:r>
    </w:p>
    <w:p w14:paraId="3253CC1D" w14:textId="0D5AA247" w:rsidR="00CB0066" w:rsidRDefault="00CB0066" w:rsidP="00CB0066">
      <w:r>
        <w:t xml:space="preserve">Dr. Gopi K. </w:t>
      </w:r>
      <w:r w:rsidRPr="007D754A">
        <w:rPr>
          <w:rStyle w:val="Style13ptBold"/>
        </w:rPr>
        <w:t>Bhamdipati 2-11</w:t>
      </w:r>
      <w:r>
        <w:t xml:space="preserve">, PhD, Senior Fellow, Strategy and Policy, Newlines Institute for Strategy and Policy, "Pauses Without Peace: What Last Year's Ceasefires Reveal About Global Conflict </w:t>
      </w:r>
      <w:r>
        <w:lastRenderedPageBreak/>
        <w:t>Management," War on the Rocks, 02/11/2026, https://warontherocks.com/2026/02/pauses-without-peace-what-last-years-ceasefires-reveal-about-global-conflict-management/.</w:t>
      </w:r>
    </w:p>
    <w:p w14:paraId="53CA3426" w14:textId="77777777" w:rsidR="00CB0066" w:rsidRDefault="00CB0066" w:rsidP="00CB0066">
      <w:pPr>
        <w:rPr>
          <w:sz w:val="16"/>
        </w:rPr>
      </w:pPr>
      <w:r w:rsidRPr="00F666A6">
        <w:rPr>
          <w:rStyle w:val="Emphasis"/>
          <w:highlight w:val="green"/>
        </w:rPr>
        <w:t>Since returning to the White House, President Donald Trump</w:t>
      </w:r>
      <w:r w:rsidRPr="00B21879">
        <w:rPr>
          <w:sz w:val="16"/>
        </w:rPr>
        <w:t xml:space="preserve"> — who has repeatedly described himself as a “</w:t>
      </w:r>
      <w:r w:rsidRPr="00F666A6">
        <w:rPr>
          <w:rStyle w:val="Emphasis"/>
          <w:highlight w:val="green"/>
        </w:rPr>
        <w:t>President of Peace” — has intervened to halt conflicts across multiple crisis theaters</w:t>
      </w:r>
      <w:r w:rsidRPr="00B21879">
        <w:rPr>
          <w:sz w:val="16"/>
        </w:rPr>
        <w:t xml:space="preserve">. </w:t>
      </w:r>
      <w:r w:rsidRPr="00F666A6">
        <w:rPr>
          <w:rStyle w:val="StyleUnderline"/>
          <w:highlight w:val="green"/>
        </w:rPr>
        <w:t>From Gaza</w:t>
      </w:r>
      <w:r w:rsidRPr="00B21879">
        <w:rPr>
          <w:sz w:val="16"/>
        </w:rPr>
        <w:t xml:space="preserve"> and </w:t>
      </w:r>
      <w:r w:rsidRPr="00261592">
        <w:rPr>
          <w:rStyle w:val="StyleUnderline"/>
        </w:rPr>
        <w:t>the</w:t>
      </w:r>
      <w:r w:rsidRPr="00B21879">
        <w:rPr>
          <w:sz w:val="16"/>
        </w:rPr>
        <w:t xml:space="preserve"> </w:t>
      </w:r>
      <w:r w:rsidRPr="00F666A6">
        <w:rPr>
          <w:rStyle w:val="Emphasis"/>
          <w:highlight w:val="green"/>
        </w:rPr>
        <w:t>Israel–Iran</w:t>
      </w:r>
      <w:r w:rsidRPr="00B21879">
        <w:rPr>
          <w:sz w:val="16"/>
        </w:rPr>
        <w:t xml:space="preserve"> </w:t>
      </w:r>
      <w:r w:rsidRPr="00261592">
        <w:rPr>
          <w:rStyle w:val="StyleUnderline"/>
        </w:rPr>
        <w:t>confrontation to</w:t>
      </w:r>
      <w:r w:rsidRPr="00B21879">
        <w:rPr>
          <w:sz w:val="16"/>
        </w:rPr>
        <w:t xml:space="preserve"> </w:t>
      </w:r>
      <w:r w:rsidRPr="00F666A6">
        <w:rPr>
          <w:rStyle w:val="Emphasis"/>
          <w:highlight w:val="green"/>
        </w:rPr>
        <w:t>Ukraine</w:t>
      </w:r>
      <w:r w:rsidRPr="00B21879">
        <w:rPr>
          <w:sz w:val="16"/>
        </w:rPr>
        <w:t xml:space="preserve">, </w:t>
      </w:r>
      <w:r w:rsidRPr="00261592">
        <w:rPr>
          <w:rStyle w:val="StyleUnderline"/>
        </w:rPr>
        <w:t>the</w:t>
      </w:r>
      <w:r w:rsidRPr="00B21879">
        <w:rPr>
          <w:sz w:val="16"/>
        </w:rPr>
        <w:t xml:space="preserve"> </w:t>
      </w:r>
      <w:r w:rsidRPr="00D511EB">
        <w:rPr>
          <w:rStyle w:val="Emphasis"/>
          <w:highlight w:val="yellow"/>
        </w:rPr>
        <w:t>India–Pakistan</w:t>
      </w:r>
      <w:r w:rsidRPr="00B21879">
        <w:rPr>
          <w:sz w:val="16"/>
        </w:rPr>
        <w:t xml:space="preserve"> </w:t>
      </w:r>
      <w:r w:rsidRPr="00261592">
        <w:rPr>
          <w:rStyle w:val="StyleUnderline"/>
        </w:rPr>
        <w:t xml:space="preserve">conflict, </w:t>
      </w:r>
      <w:r w:rsidRPr="00D511EB">
        <w:rPr>
          <w:rStyle w:val="StyleUnderline"/>
          <w:highlight w:val="yellow"/>
        </w:rPr>
        <w:t>and</w:t>
      </w:r>
      <w:r w:rsidRPr="00B21879">
        <w:rPr>
          <w:sz w:val="16"/>
        </w:rPr>
        <w:t xml:space="preserve"> Southeast Asia’s </w:t>
      </w:r>
      <w:r w:rsidRPr="00D511EB">
        <w:rPr>
          <w:rStyle w:val="Emphasis"/>
          <w:highlight w:val="yellow"/>
        </w:rPr>
        <w:t>Thailand–Cambodia</w:t>
      </w:r>
      <w:r w:rsidRPr="00B21879">
        <w:rPr>
          <w:sz w:val="16"/>
        </w:rPr>
        <w:t xml:space="preserve"> </w:t>
      </w:r>
      <w:r w:rsidRPr="00261592">
        <w:rPr>
          <w:rStyle w:val="StyleUnderline"/>
        </w:rPr>
        <w:t>border</w:t>
      </w:r>
      <w:r w:rsidRPr="00B21879">
        <w:rPr>
          <w:sz w:val="16"/>
        </w:rPr>
        <w:t xml:space="preserve">, </w:t>
      </w:r>
      <w:r w:rsidRPr="00C928C9">
        <w:rPr>
          <w:rStyle w:val="Emphasis"/>
          <w:highlight w:val="green"/>
        </w:rPr>
        <w:t>U.S. diplomatic pressure</w:t>
      </w:r>
      <w:r w:rsidRPr="00C928C9">
        <w:rPr>
          <w:sz w:val="16"/>
          <w:highlight w:val="green"/>
        </w:rPr>
        <w:t xml:space="preserve"> </w:t>
      </w:r>
      <w:r w:rsidRPr="00F666A6">
        <w:rPr>
          <w:rStyle w:val="StyleUnderline"/>
          <w:highlight w:val="green"/>
        </w:rPr>
        <w:t>helped</w:t>
      </w:r>
      <w:r w:rsidRPr="00261592">
        <w:rPr>
          <w:rStyle w:val="StyleUnderline"/>
        </w:rPr>
        <w:t xml:space="preserve"> impose ceasefires, halt escalation, and </w:t>
      </w:r>
      <w:r w:rsidRPr="00F666A6">
        <w:rPr>
          <w:rStyle w:val="StyleUnderline"/>
          <w:highlight w:val="green"/>
        </w:rPr>
        <w:t>stabilize front lines</w:t>
      </w:r>
      <w:r w:rsidRPr="00B21879">
        <w:rPr>
          <w:sz w:val="16"/>
        </w:rPr>
        <w:t xml:space="preserve">. At the same time, the United States conducted hundreds of </w:t>
      </w:r>
      <w:proofErr w:type="gramStart"/>
      <w:r w:rsidRPr="00B21879">
        <w:rPr>
          <w:sz w:val="16"/>
        </w:rPr>
        <w:t>air</w:t>
      </w:r>
      <w:proofErr w:type="gramEnd"/>
      <w:r w:rsidRPr="00B21879">
        <w:rPr>
          <w:sz w:val="16"/>
        </w:rPr>
        <w:t xml:space="preserve"> and missile strikes across the Middle East, Africa, Latin America, and beyond, underscoring a striking paradox at the heart of Trump-era statecraft: a presidency that claims to end wars while relying heavily on coercive force to manage them. In each of these theaters, violence was paused, not resolved. Ceasefires held temporarily — political settlements did not.</w:t>
      </w:r>
    </w:p>
    <w:p w14:paraId="0F3F77D0" w14:textId="77777777" w:rsidR="00CB0066" w:rsidRPr="003C0EB8" w:rsidRDefault="00CB0066" w:rsidP="00CB0066">
      <w:pPr>
        <w:rPr>
          <w:rStyle w:val="StyleUnderline"/>
        </w:rPr>
      </w:pPr>
      <w:r w:rsidRPr="00B21879">
        <w:rPr>
          <w:sz w:val="16"/>
        </w:rPr>
        <w:t xml:space="preserve">This pattern raises a central puzzle. Why has </w:t>
      </w:r>
      <w:r w:rsidRPr="002B39FB">
        <w:rPr>
          <w:rStyle w:val="StyleUnderline"/>
        </w:rPr>
        <w:t>U.S.-led crisis diplomacy</w:t>
      </w:r>
      <w:r w:rsidRPr="00B21879">
        <w:rPr>
          <w:sz w:val="16"/>
        </w:rPr>
        <w:t xml:space="preserve"> proven increasingly </w:t>
      </w:r>
      <w:r w:rsidRPr="002B39FB">
        <w:rPr>
          <w:rStyle w:val="Emphasis"/>
        </w:rPr>
        <w:t>effective</w:t>
      </w:r>
      <w:r w:rsidRPr="00B21879">
        <w:rPr>
          <w:sz w:val="16"/>
        </w:rPr>
        <w:t xml:space="preserve"> </w:t>
      </w:r>
      <w:r w:rsidRPr="002B39FB">
        <w:rPr>
          <w:rStyle w:val="StyleUnderline"/>
        </w:rPr>
        <w:t>at stopping wars in the</w:t>
      </w:r>
      <w:r w:rsidRPr="00B21879">
        <w:rPr>
          <w:sz w:val="16"/>
        </w:rPr>
        <w:t xml:space="preserve"> </w:t>
      </w:r>
      <w:r w:rsidRPr="002B39FB">
        <w:rPr>
          <w:rStyle w:val="Emphasis"/>
        </w:rPr>
        <w:t>short term</w:t>
      </w:r>
      <w:r w:rsidRPr="00B21879">
        <w:rPr>
          <w:sz w:val="16"/>
        </w:rPr>
        <w:t>, yet persistently incapable of ending them? The answer lies not in diplomatic incompetence or insufficient pressure, but in the changing objectives and limits of American statecraft itself. Ceasefires are no longer treated primarily as bridges to political settlement. They function instead as instruments of escalation management — mechanisms to contain risk, limit spillover, and restore short-term stability without confronting underlying long-term political contradictions.</w:t>
      </w:r>
    </w:p>
    <w:p w14:paraId="10E43085" w14:textId="77777777" w:rsidR="00CB0066" w:rsidRPr="00B21879" w:rsidRDefault="00CB0066" w:rsidP="00CB0066">
      <w:pPr>
        <w:rPr>
          <w:sz w:val="16"/>
        </w:rPr>
      </w:pPr>
      <w:r w:rsidRPr="00B21879">
        <w:rPr>
          <w:sz w:val="16"/>
        </w:rPr>
        <w:t xml:space="preserve">Classical conflict resolution assumes that halting violence creates space for negotiation, legitimacy-building, and compromise. But </w:t>
      </w:r>
      <w:r w:rsidRPr="003C0EB8">
        <w:rPr>
          <w:rStyle w:val="StyleUnderline"/>
        </w:rPr>
        <w:t xml:space="preserve">many of </w:t>
      </w:r>
      <w:r w:rsidRPr="002F0ADF">
        <w:rPr>
          <w:rStyle w:val="StyleUnderline"/>
          <w:highlight w:val="yellow"/>
        </w:rPr>
        <w:t>today’s conflicts</w:t>
      </w:r>
      <w:r w:rsidRPr="002F0ADF">
        <w:rPr>
          <w:sz w:val="16"/>
          <w:highlight w:val="yellow"/>
        </w:rPr>
        <w:t xml:space="preserve"> </w:t>
      </w:r>
      <w:r w:rsidRPr="002F0ADF">
        <w:rPr>
          <w:rStyle w:val="Emphasis"/>
          <w:sz w:val="24"/>
          <w:szCs w:val="24"/>
          <w:highlight w:val="yellow"/>
        </w:rPr>
        <w:t>lack mutually acceptable</w:t>
      </w:r>
      <w:r w:rsidRPr="002F0ADF">
        <w:rPr>
          <w:sz w:val="16"/>
          <w:highlight w:val="yellow"/>
        </w:rPr>
        <w:t xml:space="preserve"> </w:t>
      </w:r>
      <w:r w:rsidRPr="002F0ADF">
        <w:rPr>
          <w:rStyle w:val="StyleUnderline"/>
          <w:highlight w:val="yellow"/>
        </w:rPr>
        <w:t>end-states</w:t>
      </w:r>
      <w:r w:rsidRPr="00B21879">
        <w:rPr>
          <w:sz w:val="16"/>
        </w:rPr>
        <w:t xml:space="preserve">. </w:t>
      </w:r>
      <w:r w:rsidRPr="003C0EB8">
        <w:rPr>
          <w:rStyle w:val="StyleUnderline"/>
        </w:rPr>
        <w:t xml:space="preserve">Core </w:t>
      </w:r>
      <w:r w:rsidRPr="002F0ADF">
        <w:rPr>
          <w:rStyle w:val="StyleUnderline"/>
          <w:highlight w:val="yellow"/>
        </w:rPr>
        <w:t>issues</w:t>
      </w:r>
      <w:r w:rsidRPr="00B21879">
        <w:rPr>
          <w:sz w:val="16"/>
        </w:rPr>
        <w:t xml:space="preserve"> — territory, sovereignty, regime survival, identity, and regional security hierarchies — </w:t>
      </w:r>
      <w:r w:rsidRPr="003C0EB8">
        <w:rPr>
          <w:rStyle w:val="StyleUnderline"/>
        </w:rPr>
        <w:t>remain</w:t>
      </w:r>
      <w:r w:rsidRPr="00B21879">
        <w:rPr>
          <w:sz w:val="16"/>
        </w:rPr>
        <w:t xml:space="preserve"> </w:t>
      </w:r>
      <w:r w:rsidRPr="002F0ADF">
        <w:rPr>
          <w:rStyle w:val="Emphasis"/>
          <w:highlight w:val="yellow"/>
        </w:rPr>
        <w:t>fundamentally</w:t>
      </w:r>
      <w:r w:rsidRPr="002F0ADF">
        <w:rPr>
          <w:sz w:val="16"/>
          <w:highlight w:val="yellow"/>
        </w:rPr>
        <w:t xml:space="preserve"> </w:t>
      </w:r>
      <w:r w:rsidRPr="002F0ADF">
        <w:rPr>
          <w:rStyle w:val="StyleUnderline"/>
          <w:highlight w:val="yellow"/>
        </w:rPr>
        <w:t>zero-sum</w:t>
      </w:r>
      <w:r w:rsidRPr="00B21879">
        <w:rPr>
          <w:sz w:val="16"/>
        </w:rPr>
        <w:t xml:space="preserve">. In such environments, even overwhelming external pressure can compel restraint without producing consent. </w:t>
      </w:r>
      <w:r w:rsidRPr="003C0EB8">
        <w:rPr>
          <w:rStyle w:val="StyleUnderline"/>
        </w:rPr>
        <w:t>Ceasefires emerge as</w:t>
      </w:r>
      <w:r w:rsidRPr="00B21879">
        <w:rPr>
          <w:sz w:val="16"/>
        </w:rPr>
        <w:t xml:space="preserve"> </w:t>
      </w:r>
      <w:r w:rsidRPr="003C0EB8">
        <w:rPr>
          <w:rStyle w:val="Emphasis"/>
        </w:rPr>
        <w:t>tactical pauses</w:t>
      </w:r>
      <w:r w:rsidRPr="00B21879">
        <w:rPr>
          <w:sz w:val="16"/>
        </w:rPr>
        <w:t xml:space="preserve"> imposed under duress, not political agreements rooted in shared incentives.</w:t>
      </w:r>
    </w:p>
    <w:p w14:paraId="1D261C82" w14:textId="77777777" w:rsidR="00CB0066" w:rsidRPr="00B21879" w:rsidRDefault="00CB0066" w:rsidP="00CB0066">
      <w:pPr>
        <w:rPr>
          <w:sz w:val="12"/>
          <w:szCs w:val="12"/>
        </w:rPr>
      </w:pPr>
      <w:r w:rsidRPr="00B21879">
        <w:rPr>
          <w:sz w:val="12"/>
          <w:szCs w:val="12"/>
        </w:rPr>
        <w:t>This distinction matters. As Johan Galtung famously argued, negative peace — the absence of active fighting — can be imposed externally through leverage, coercion, and crisis mediation. By contrast, positive peace — the reconfiguration of political, security, and economic relationships that makes renewed violence unattractive — requires legitimacy, consent, and structural change. The gap between the two has widened. The United States has become increasingly capable of enforcing the former while remaining unable, or unwilling, to produce the latter.</w:t>
      </w:r>
    </w:p>
    <w:p w14:paraId="5A2077EC" w14:textId="77777777" w:rsidR="00CB0066" w:rsidRPr="00B21879" w:rsidRDefault="00CB0066" w:rsidP="00CB0066">
      <w:pPr>
        <w:rPr>
          <w:sz w:val="12"/>
          <w:szCs w:val="12"/>
        </w:rPr>
      </w:pPr>
      <w:r w:rsidRPr="00B21879">
        <w:rPr>
          <w:sz w:val="12"/>
          <w:szCs w:val="12"/>
        </w:rPr>
        <w:t>Trump-era diplomacy illustrates these tensions with unusual clarity. In cases ranging from Gaza, Israel–Iran, India–Pakistan, Thailand–Cambodia, and Russia–Ukraine, Washington has relied on diplomatic pressure, military signaling, economic threats, and crisis bargaining to impose pauses in violence. These interventions reduced immediate harm and lowered escalation risks, but they consistently avoided the deeper political work of reconciliation and settlement.</w:t>
      </w:r>
    </w:p>
    <w:p w14:paraId="2AA58AA1" w14:textId="77777777" w:rsidR="00CB0066" w:rsidRPr="00B21879" w:rsidRDefault="00CB0066" w:rsidP="00CB0066">
      <w:pPr>
        <w:rPr>
          <w:sz w:val="16"/>
        </w:rPr>
      </w:pPr>
      <w:r w:rsidRPr="00B21879">
        <w:rPr>
          <w:sz w:val="12"/>
          <w:szCs w:val="12"/>
        </w:rPr>
        <w:t>The result was not war termination but a model of crisis management in which ceasefires substituted for political settlement. By prioritizing escalation control over resolving the underlying bargaining failures that drive conflict, this approach suppressed violence without transforming the political conditions necessary for durable peace. The cases that follow show why claims of war ending under this self-styled “President of Peace” have proven difficult to sustain.</w:t>
      </w:r>
    </w:p>
    <w:p w14:paraId="2BC3F990" w14:textId="77777777" w:rsidR="00CB0066" w:rsidRDefault="00CB0066" w:rsidP="00CB0066">
      <w:pPr>
        <w:rPr>
          <w:sz w:val="16"/>
        </w:rPr>
      </w:pPr>
      <w:r w:rsidRPr="00B21879">
        <w:rPr>
          <w:sz w:val="16"/>
        </w:rPr>
        <w:t xml:space="preserve">If </w:t>
      </w:r>
      <w:r w:rsidRPr="00527A64">
        <w:rPr>
          <w:rStyle w:val="StyleUnderline"/>
        </w:rPr>
        <w:t xml:space="preserve">U.S.-led crisis </w:t>
      </w:r>
      <w:r w:rsidRPr="002F0ADF">
        <w:rPr>
          <w:rStyle w:val="StyleUnderline"/>
          <w:highlight w:val="yellow"/>
        </w:rPr>
        <w:t>diplomacy</w:t>
      </w:r>
      <w:r w:rsidRPr="00B21879">
        <w:rPr>
          <w:sz w:val="16"/>
        </w:rPr>
        <w:t xml:space="preserve"> has become </w:t>
      </w:r>
      <w:r w:rsidRPr="002F0ADF">
        <w:rPr>
          <w:rStyle w:val="Emphasis"/>
          <w:highlight w:val="yellow"/>
        </w:rPr>
        <w:t>adept</w:t>
      </w:r>
      <w:r w:rsidRPr="00B21879">
        <w:rPr>
          <w:sz w:val="16"/>
        </w:rPr>
        <w:t xml:space="preserve"> </w:t>
      </w:r>
      <w:r w:rsidRPr="00527A64">
        <w:rPr>
          <w:rStyle w:val="StyleUnderline"/>
        </w:rPr>
        <w:t>at enforcing</w:t>
      </w:r>
      <w:r w:rsidRPr="00B21879">
        <w:rPr>
          <w:sz w:val="16"/>
        </w:rPr>
        <w:t xml:space="preserve"> </w:t>
      </w:r>
      <w:r w:rsidRPr="00527A64">
        <w:rPr>
          <w:rStyle w:val="Emphasis"/>
        </w:rPr>
        <w:t>negative peace</w:t>
      </w:r>
      <w:r w:rsidRPr="00B21879">
        <w:rPr>
          <w:sz w:val="16"/>
        </w:rPr>
        <w:t xml:space="preserve">, </w:t>
      </w:r>
      <w:r w:rsidRPr="00527A64">
        <w:rPr>
          <w:rStyle w:val="StyleUnderline"/>
        </w:rPr>
        <w:t>the</w:t>
      </w:r>
      <w:r w:rsidRPr="00B21879">
        <w:rPr>
          <w:sz w:val="16"/>
        </w:rPr>
        <w:t xml:space="preserve"> unresolved </w:t>
      </w:r>
      <w:r w:rsidRPr="002F0ADF">
        <w:rPr>
          <w:rStyle w:val="StyleUnderline"/>
          <w:highlight w:val="yellow"/>
        </w:rPr>
        <w:t>question is whether</w:t>
      </w:r>
      <w:r w:rsidRPr="00B21879">
        <w:rPr>
          <w:sz w:val="16"/>
        </w:rPr>
        <w:t xml:space="preserve"> — and how — </w:t>
      </w:r>
      <w:r w:rsidRPr="002F0ADF">
        <w:rPr>
          <w:rStyle w:val="StyleUnderline"/>
          <w:highlight w:val="yellow"/>
        </w:rPr>
        <w:t>it can</w:t>
      </w:r>
      <w:r w:rsidRPr="00B21879">
        <w:rPr>
          <w:sz w:val="16"/>
        </w:rPr>
        <w:t xml:space="preserve"> move beyond </w:t>
      </w:r>
      <w:r w:rsidRPr="002F0ADF">
        <w:rPr>
          <w:rStyle w:val="Emphasis"/>
          <w:highlight w:val="yellow"/>
        </w:rPr>
        <w:t>manag</w:t>
      </w:r>
      <w:r w:rsidRPr="00B21879">
        <w:rPr>
          <w:sz w:val="16"/>
        </w:rPr>
        <w:t xml:space="preserve">ing </w:t>
      </w:r>
      <w:r w:rsidRPr="00527A64">
        <w:rPr>
          <w:rStyle w:val="StyleUnderline"/>
        </w:rPr>
        <w:t>wars</w:t>
      </w:r>
      <w:r w:rsidRPr="00B21879">
        <w:rPr>
          <w:sz w:val="16"/>
        </w:rPr>
        <w:t xml:space="preserve">. Linking ceasefires to political pathways, applying leverage early on, and </w:t>
      </w:r>
      <w:r w:rsidRPr="002F0ADF">
        <w:rPr>
          <w:rStyle w:val="Emphasis"/>
          <w:sz w:val="24"/>
          <w:szCs w:val="24"/>
          <w:highlight w:val="yellow"/>
        </w:rPr>
        <w:t>investing in political capacity</w:t>
      </w:r>
      <w:r w:rsidRPr="002F0ADF">
        <w:rPr>
          <w:sz w:val="16"/>
          <w:highlight w:val="yellow"/>
        </w:rPr>
        <w:t xml:space="preserve"> </w:t>
      </w:r>
      <w:r w:rsidRPr="002F0ADF">
        <w:rPr>
          <w:rStyle w:val="StyleUnderline"/>
          <w:highlight w:val="yellow"/>
        </w:rPr>
        <w:t>could</w:t>
      </w:r>
      <w:r w:rsidRPr="00B21879">
        <w:rPr>
          <w:sz w:val="16"/>
        </w:rPr>
        <w:t xml:space="preserve"> all help </w:t>
      </w:r>
      <w:r w:rsidRPr="002F0ADF">
        <w:rPr>
          <w:rStyle w:val="Emphasis"/>
          <w:highlight w:val="yellow"/>
        </w:rPr>
        <w:t>enable</w:t>
      </w:r>
      <w:r w:rsidRPr="00B21879">
        <w:rPr>
          <w:sz w:val="16"/>
        </w:rPr>
        <w:t xml:space="preserve"> </w:t>
      </w:r>
      <w:r w:rsidRPr="00527A64">
        <w:rPr>
          <w:rStyle w:val="StyleUnderline"/>
        </w:rPr>
        <w:t xml:space="preserve">the </w:t>
      </w:r>
      <w:r w:rsidRPr="002F0ADF">
        <w:rPr>
          <w:rStyle w:val="StyleUnderline"/>
          <w:highlight w:val="yellow"/>
        </w:rPr>
        <w:t>conditions required</w:t>
      </w:r>
      <w:r w:rsidRPr="00527A64">
        <w:rPr>
          <w:rStyle w:val="StyleUnderline"/>
        </w:rPr>
        <w:t xml:space="preserve"> for</w:t>
      </w:r>
      <w:r w:rsidRPr="00B21879">
        <w:rPr>
          <w:sz w:val="16"/>
        </w:rPr>
        <w:t xml:space="preserve"> positive </w:t>
      </w:r>
      <w:r w:rsidRPr="00527A64">
        <w:rPr>
          <w:rStyle w:val="StyleUnderline"/>
        </w:rPr>
        <w:t>peace</w:t>
      </w:r>
      <w:r w:rsidRPr="00B21879">
        <w:rPr>
          <w:sz w:val="16"/>
        </w:rPr>
        <w:t>.</w:t>
      </w:r>
    </w:p>
    <w:p w14:paraId="1849D033" w14:textId="77777777" w:rsidR="00CB0066" w:rsidRPr="00DE1F7B" w:rsidRDefault="00CB0066" w:rsidP="00CB0066">
      <w:pPr>
        <w:keepNext/>
        <w:keepLines/>
        <w:spacing w:before="40" w:after="0"/>
        <w:outlineLvl w:val="3"/>
        <w:rPr>
          <w:rFonts w:eastAsia="Times New Roman" w:cs="Times New Roman"/>
          <w:b/>
          <w:iCs/>
          <w:sz w:val="26"/>
        </w:rPr>
      </w:pPr>
      <w:r w:rsidRPr="00DE1F7B">
        <w:rPr>
          <w:rFonts w:eastAsia="Times New Roman" w:cs="Times New Roman"/>
          <w:b/>
          <w:iCs/>
          <w:sz w:val="26"/>
        </w:rPr>
        <w:t xml:space="preserve">Outweighs and turn case even under their consequentialist framework. </w:t>
      </w:r>
      <w:r w:rsidRPr="00DE1F7B">
        <w:rPr>
          <w:rFonts w:eastAsia="Times New Roman" w:cs="Times New Roman"/>
          <w:b/>
          <w:iCs/>
          <w:sz w:val="26"/>
          <w:u w:val="single"/>
        </w:rPr>
        <w:t>State-created</w:t>
      </w:r>
      <w:r w:rsidRPr="00DE1F7B">
        <w:rPr>
          <w:rFonts w:eastAsia="Times New Roman" w:cs="Times New Roman"/>
          <w:b/>
          <w:iCs/>
          <w:sz w:val="26"/>
        </w:rPr>
        <w:t xml:space="preserve"> global ecological disaster overwhelms international solutions. Biopolitics transforms the greening process into a source of </w:t>
      </w:r>
      <w:r>
        <w:rPr>
          <w:rFonts w:eastAsia="Times New Roman" w:cs="Times New Roman"/>
          <w:b/>
          <w:iCs/>
          <w:sz w:val="26"/>
          <w:u w:val="single"/>
        </w:rPr>
        <w:t>neoliberal</w:t>
      </w:r>
      <w:r w:rsidRPr="00DE1F7B">
        <w:rPr>
          <w:rFonts w:eastAsia="Times New Roman" w:cs="Times New Roman"/>
          <w:b/>
          <w:iCs/>
          <w:sz w:val="26"/>
          <w:u w:val="single"/>
        </w:rPr>
        <w:t xml:space="preserve"> exploitation</w:t>
      </w:r>
      <w:r w:rsidRPr="00DE1F7B">
        <w:rPr>
          <w:rFonts w:eastAsia="Times New Roman" w:cs="Times New Roman"/>
          <w:b/>
          <w:iCs/>
          <w:sz w:val="26"/>
        </w:rPr>
        <w:t xml:space="preserve"> and </w:t>
      </w:r>
      <w:r w:rsidRPr="00DE1F7B">
        <w:rPr>
          <w:rFonts w:eastAsia="Times New Roman" w:cs="Times New Roman"/>
          <w:b/>
          <w:iCs/>
          <w:sz w:val="26"/>
          <w:u w:val="single"/>
        </w:rPr>
        <w:t>nuclear disaster</w:t>
      </w:r>
      <w:r w:rsidRPr="00DE1F7B">
        <w:rPr>
          <w:rFonts w:eastAsia="Times New Roman" w:cs="Times New Roman"/>
          <w:b/>
          <w:iCs/>
          <w:sz w:val="26"/>
        </w:rPr>
        <w:t>.</w:t>
      </w:r>
    </w:p>
    <w:p w14:paraId="62C4E18F" w14:textId="77777777" w:rsidR="00CB0066" w:rsidRPr="00DE1F7B" w:rsidRDefault="00CB0066" w:rsidP="00CB0066">
      <w:pPr>
        <w:rPr>
          <w:rFonts w:eastAsia="Calibri"/>
        </w:rPr>
      </w:pPr>
      <w:r w:rsidRPr="00DE1F7B">
        <w:rPr>
          <w:rFonts w:eastAsia="Calibri"/>
          <w:b/>
          <w:bCs/>
          <w:sz w:val="26"/>
        </w:rPr>
        <w:t>Smith 11</w:t>
      </w:r>
      <w:r w:rsidRPr="00DE1F7B">
        <w:rPr>
          <w:rFonts w:eastAsia="Calibri"/>
        </w:rPr>
        <w:t xml:space="preserve"> (Mick, Associate Professor in the school of Environmental Studies and Philosophy at Queens University, </w:t>
      </w:r>
      <w:proofErr w:type="gramStart"/>
      <w:r w:rsidRPr="00DE1F7B">
        <w:rPr>
          <w:rFonts w:eastAsia="Calibri"/>
          <w:i/>
        </w:rPr>
        <w:t>Against</w:t>
      </w:r>
      <w:proofErr w:type="gramEnd"/>
      <w:r w:rsidRPr="00DE1F7B">
        <w:rPr>
          <w:rFonts w:eastAsia="Calibri"/>
          <w:i/>
        </w:rPr>
        <w:t xml:space="preserve"> ecological sovereignty: ethics, biopolitics, and saving the natural world</w:t>
      </w:r>
      <w:r w:rsidRPr="00DE1F7B">
        <w:rPr>
          <w:rFonts w:eastAsia="Calibri"/>
        </w:rPr>
        <w:t>, University of Minnesota Press, 198-208)</w:t>
      </w:r>
    </w:p>
    <w:p w14:paraId="360E0B28" w14:textId="77777777" w:rsidR="00CB0066" w:rsidRPr="00DE1F7B" w:rsidRDefault="00CB0066" w:rsidP="00CB0066">
      <w:pPr>
        <w:rPr>
          <w:rFonts w:eastAsia="Calibri"/>
          <w:sz w:val="16"/>
        </w:rPr>
      </w:pPr>
      <w:r w:rsidRPr="00DE1F7B">
        <w:rPr>
          <w:rFonts w:eastAsia="Calibri"/>
          <w:b/>
          <w:u w:val="single"/>
        </w:rPr>
        <w:t>Eckersley</w:t>
      </w:r>
      <w:r w:rsidRPr="00DE1F7B">
        <w:rPr>
          <w:rFonts w:eastAsia="Calibri"/>
          <w:sz w:val="16"/>
        </w:rPr>
        <w:t xml:space="preserve">, among others, </w:t>
      </w:r>
      <w:r w:rsidRPr="00DE1F7B">
        <w:rPr>
          <w:rFonts w:eastAsia="Calibri"/>
          <w:b/>
          <w:u w:val="single"/>
        </w:rPr>
        <w:t xml:space="preserve">argues for the gradual evolutionary greening of notions of state sovereignty </w:t>
      </w:r>
      <w:proofErr w:type="gramStart"/>
      <w:r w:rsidRPr="00DE1F7B">
        <w:rPr>
          <w:rFonts w:eastAsia="Calibri"/>
          <w:b/>
          <w:u w:val="single"/>
        </w:rPr>
        <w:t>in order to</w:t>
      </w:r>
      <w:proofErr w:type="gramEnd"/>
      <w:r w:rsidRPr="00DE1F7B">
        <w:rPr>
          <w:rFonts w:eastAsia="Calibri"/>
          <w:b/>
          <w:u w:val="single"/>
        </w:rPr>
        <w:t xml:space="preserve"> “reinstate the state” against the pressures of global capital “as a facilitator of progressive environmental change rather than environmental destruction” </w:t>
      </w:r>
      <w:r w:rsidRPr="00DE1F7B">
        <w:rPr>
          <w:rFonts w:eastAsia="Calibri"/>
          <w:sz w:val="16"/>
        </w:rPr>
        <w:t xml:space="preserve">(Barry and Eckersley 2005, x). Although analyses of what a green state might look like and how effective different strategies for achieving such an end might be vary, </w:t>
      </w:r>
      <w:r w:rsidRPr="00D42C04">
        <w:rPr>
          <w:rFonts w:eastAsia="Calibri"/>
          <w:b/>
          <w:highlight w:val="green"/>
          <w:u w:val="single"/>
        </w:rPr>
        <w:t xml:space="preserve">the general picture </w:t>
      </w:r>
      <w:r w:rsidRPr="00D42C04">
        <w:rPr>
          <w:rFonts w:eastAsia="Calibri"/>
          <w:b/>
          <w:highlight w:val="green"/>
          <w:u w:val="single"/>
        </w:rPr>
        <w:lastRenderedPageBreak/>
        <w:t>that emerges</w:t>
      </w:r>
      <w:r w:rsidRPr="00DE1F7B">
        <w:rPr>
          <w:rFonts w:eastAsia="Calibri"/>
          <w:b/>
          <w:u w:val="single"/>
        </w:rPr>
        <w:t xml:space="preserve"> from these discussions </w:t>
      </w:r>
      <w:r w:rsidRPr="00D42C04">
        <w:rPr>
          <w:rFonts w:eastAsia="Calibri"/>
          <w:b/>
          <w:highlight w:val="green"/>
          <w:u w:val="single"/>
        </w:rPr>
        <w:t xml:space="preserve">is </w:t>
      </w:r>
      <w:r w:rsidRPr="00DE1F7B">
        <w:rPr>
          <w:rFonts w:eastAsia="Calibri"/>
          <w:b/>
          <w:u w:val="single"/>
        </w:rPr>
        <w:t xml:space="preserve">of forms of </w:t>
      </w:r>
      <w:r w:rsidRPr="00DE1F7B">
        <w:rPr>
          <w:rFonts w:eastAsia="Calibri"/>
          <w:b/>
          <w:iCs/>
          <w:u w:val="single"/>
          <w:bdr w:val="single" w:sz="8" w:space="0" w:color="auto"/>
        </w:rPr>
        <w:t>green state welfarism</w:t>
      </w:r>
      <w:r w:rsidRPr="00DE1F7B">
        <w:rPr>
          <w:rFonts w:eastAsia="Calibri"/>
          <w:sz w:val="16"/>
        </w:rPr>
        <w:t xml:space="preserve"> (Meadowcroft 2005; Christoff 2005) </w:t>
      </w:r>
      <w:r w:rsidRPr="00DE1F7B">
        <w:rPr>
          <w:rFonts w:eastAsia="Calibri"/>
          <w:b/>
          <w:u w:val="single"/>
        </w:rPr>
        <w:t xml:space="preserve">and </w:t>
      </w:r>
      <w:r w:rsidRPr="00D42C04">
        <w:rPr>
          <w:rFonts w:eastAsia="Calibri"/>
          <w:b/>
          <w:iCs/>
          <w:highlight w:val="green"/>
          <w:u w:val="single"/>
          <w:bdr w:val="single" w:sz="8" w:space="0" w:color="auto"/>
        </w:rPr>
        <w:t>regulatory interventionism</w:t>
      </w:r>
      <w:r w:rsidRPr="00DE1F7B">
        <w:rPr>
          <w:rFonts w:eastAsia="Calibri"/>
          <w:sz w:val="16"/>
        </w:rPr>
        <w:t>. “</w:t>
      </w:r>
      <w:r w:rsidRPr="00DE1F7B">
        <w:rPr>
          <w:rFonts w:eastAsia="Calibri"/>
          <w:b/>
          <w:u w:val="single"/>
        </w:rPr>
        <w:t>The move towards a more sustainable society demands</w:t>
      </w:r>
      <w:r w:rsidRPr="00DE1F7B">
        <w:rPr>
          <w:rFonts w:eastAsia="Calibri"/>
          <w:sz w:val="16"/>
        </w:rPr>
        <w:t>,” says Eckersley, “</w:t>
      </w:r>
      <w:r w:rsidRPr="00DE1F7B">
        <w:rPr>
          <w:rFonts w:eastAsia="Calibri"/>
          <w:b/>
          <w:u w:val="single"/>
        </w:rPr>
        <w:t>the regulation and in some cases proscription of a wide range of environmentally and socially damaging activities,</w:t>
      </w:r>
      <w:r w:rsidRPr="00DE1F7B">
        <w:rPr>
          <w:rFonts w:eastAsia="Calibri"/>
          <w:sz w:val="16"/>
        </w:rPr>
        <w:t xml:space="preserve">” </w:t>
      </w:r>
      <w:r w:rsidRPr="00DE1F7B">
        <w:rPr>
          <w:rFonts w:eastAsia="Calibri"/>
          <w:b/>
          <w:u w:val="single"/>
        </w:rPr>
        <w:t>and the state’s capacity to achieve this regulation</w:t>
      </w:r>
      <w:r w:rsidRPr="00DE1F7B">
        <w:rPr>
          <w:rFonts w:eastAsia="Calibri"/>
          <w:sz w:val="16"/>
        </w:rPr>
        <w:t xml:space="preserve"> “</w:t>
      </w:r>
      <w:r w:rsidRPr="00DE1F7B">
        <w:rPr>
          <w:rFonts w:eastAsia="Calibri"/>
          <w:b/>
          <w:u w:val="single"/>
        </w:rPr>
        <w:t>arises</w:t>
      </w:r>
      <w:r w:rsidRPr="00DE1F7B">
        <w:rPr>
          <w:rFonts w:eastAsia="Calibri"/>
          <w:sz w:val="16"/>
        </w:rPr>
        <w:t xml:space="preserve"> precisely </w:t>
      </w:r>
      <w:r w:rsidRPr="00DE1F7B">
        <w:rPr>
          <w:rFonts w:eastAsia="Calibri"/>
          <w:b/>
          <w:u w:val="single"/>
        </w:rPr>
        <w:t>because it enjoys a (virtual) monopoly of the means of legitimate coercion and is therefore the ﬁnal adjudicator and guarantor of positive law.</w:t>
      </w:r>
      <w:r w:rsidRPr="00DE1F7B">
        <w:rPr>
          <w:rFonts w:eastAsia="Calibri"/>
          <w:sz w:val="16"/>
        </w:rPr>
        <w:t xml:space="preserve"> In </w:t>
      </w:r>
      <w:proofErr w:type="gramStart"/>
      <w:r w:rsidRPr="00DE1F7B">
        <w:rPr>
          <w:rFonts w:eastAsia="Calibri"/>
          <w:sz w:val="16"/>
        </w:rPr>
        <w:t>short</w:t>
      </w:r>
      <w:proofErr w:type="gramEnd"/>
      <w:r w:rsidRPr="00DE1F7B">
        <w:rPr>
          <w:rFonts w:eastAsia="Calibri"/>
          <w:sz w:val="16"/>
        </w:rPr>
        <w:t xml:space="preserve"> </w:t>
      </w:r>
      <w:r w:rsidRPr="00DE1F7B">
        <w:rPr>
          <w:rFonts w:eastAsia="Calibri"/>
          <w:b/>
          <w:u w:val="single"/>
        </w:rPr>
        <w:t>the appeal of the state is that it stands as the most overarching source of authority within modern, plural societies”</w:t>
      </w:r>
      <w:r w:rsidRPr="00DE1F7B">
        <w:rPr>
          <w:rFonts w:eastAsia="Calibri"/>
          <w:sz w:val="16"/>
        </w:rPr>
        <w:t xml:space="preserve"> (Eckersley in Barry and Eckersley 2005, 172). However, while appealing to this source of authority might have a strategic logic, and while there is some slight evidence that certain states have begun to address the ecological welfare of at least some elements of their human populations, </w:t>
      </w:r>
      <w:r w:rsidRPr="00DE1F7B">
        <w:rPr>
          <w:rFonts w:eastAsia="Calibri"/>
          <w:b/>
          <w:u w:val="single"/>
        </w:rPr>
        <w:t xml:space="preserve">it is also </w:t>
      </w:r>
      <w:r w:rsidRPr="00D42C04">
        <w:rPr>
          <w:rFonts w:eastAsia="Calibri"/>
          <w:b/>
          <w:iCs/>
          <w:highlight w:val="green"/>
          <w:u w:val="single"/>
          <w:bdr w:val="single" w:sz="8" w:space="0" w:color="auto"/>
        </w:rPr>
        <w:t>fraught with</w:t>
      </w:r>
      <w:r w:rsidRPr="00D42C04">
        <w:rPr>
          <w:rFonts w:eastAsia="Calibri"/>
          <w:b/>
          <w:highlight w:val="green"/>
          <w:u w:val="single"/>
        </w:rPr>
        <w:t xml:space="preserve"> </w:t>
      </w:r>
      <w:r w:rsidRPr="00DE1F7B">
        <w:rPr>
          <w:rFonts w:eastAsia="Calibri"/>
          <w:b/>
          <w:iCs/>
          <w:u w:val="single"/>
          <w:bdr w:val="single" w:sz="8" w:space="0" w:color="auto"/>
        </w:rPr>
        <w:t>political</w:t>
      </w:r>
      <w:r w:rsidRPr="00DE1F7B">
        <w:rPr>
          <w:rFonts w:eastAsia="Calibri"/>
          <w:b/>
          <w:u w:val="single"/>
        </w:rPr>
        <w:t xml:space="preserve">, </w:t>
      </w:r>
      <w:r w:rsidRPr="00DE1F7B">
        <w:rPr>
          <w:rFonts w:eastAsia="Calibri"/>
          <w:b/>
          <w:iCs/>
          <w:u w:val="single"/>
          <w:bdr w:val="single" w:sz="8" w:space="0" w:color="auto"/>
        </w:rPr>
        <w:t>ethical</w:t>
      </w:r>
      <w:r w:rsidRPr="00DE1F7B">
        <w:rPr>
          <w:rFonts w:eastAsia="Calibri"/>
          <w:b/>
          <w:u w:val="single"/>
        </w:rPr>
        <w:t xml:space="preserve">, and </w:t>
      </w:r>
      <w:r w:rsidRPr="00DE1F7B">
        <w:rPr>
          <w:rFonts w:eastAsia="Calibri"/>
          <w:b/>
          <w:iCs/>
          <w:u w:val="single"/>
          <w:bdr w:val="single" w:sz="8" w:space="0" w:color="auto"/>
        </w:rPr>
        <w:t xml:space="preserve">ecological </w:t>
      </w:r>
      <w:r w:rsidRPr="00D42C04">
        <w:rPr>
          <w:rFonts w:eastAsia="Calibri"/>
          <w:b/>
          <w:iCs/>
          <w:highlight w:val="green"/>
          <w:u w:val="single"/>
          <w:bdr w:val="single" w:sz="8" w:space="0" w:color="auto"/>
        </w:rPr>
        <w:t>dangers</w:t>
      </w:r>
      <w:r w:rsidRPr="00DE1F7B">
        <w:rPr>
          <w:rFonts w:eastAsia="Calibri"/>
          <w:sz w:val="16"/>
        </w:rPr>
        <w:t xml:space="preserve">. </w:t>
      </w:r>
    </w:p>
    <w:p w14:paraId="53CEE010" w14:textId="77777777" w:rsidR="00CB0066" w:rsidRPr="00DE1F7B" w:rsidRDefault="00CB0066" w:rsidP="00CB0066">
      <w:pPr>
        <w:rPr>
          <w:rFonts w:eastAsia="Calibri"/>
          <w:sz w:val="16"/>
        </w:rPr>
      </w:pPr>
      <w:r w:rsidRPr="00DE1F7B">
        <w:rPr>
          <w:rFonts w:eastAsia="Calibri"/>
          <w:b/>
          <w:u w:val="single"/>
        </w:rPr>
        <w:t>The pivotal historical role that nation-states have played in exploiting the global environment suggests that</w:t>
      </w:r>
      <w:r w:rsidRPr="00DE1F7B">
        <w:rPr>
          <w:rFonts w:eastAsia="Calibri"/>
          <w:sz w:val="16"/>
        </w:rPr>
        <w:t xml:space="preserve"> </w:t>
      </w:r>
      <w:r w:rsidRPr="00DE1F7B">
        <w:rPr>
          <w:rFonts w:eastAsia="Calibri"/>
          <w:b/>
          <w:u w:val="single"/>
        </w:rPr>
        <w:t>Eckersley’s</w:t>
      </w:r>
      <w:r w:rsidRPr="00DE1F7B">
        <w:rPr>
          <w:rFonts w:eastAsia="Calibri"/>
          <w:sz w:val="16"/>
        </w:rPr>
        <w:t xml:space="preserve">, Barry’s, and others’ </w:t>
      </w:r>
      <w:r w:rsidRPr="00DE1F7B">
        <w:rPr>
          <w:rFonts w:eastAsia="Calibri"/>
          <w:b/>
          <w:u w:val="single"/>
        </w:rPr>
        <w:t xml:space="preserve">arguments rely on an </w:t>
      </w:r>
      <w:r w:rsidRPr="00DE1F7B">
        <w:rPr>
          <w:rFonts w:eastAsia="Calibri"/>
          <w:b/>
          <w:iCs/>
          <w:u w:val="single"/>
          <w:bdr w:val="single" w:sz="8" w:space="0" w:color="auto"/>
        </w:rPr>
        <w:t>overly optimistic assessment of the possibilities of altering the trajectory of compliant states</w:t>
      </w:r>
      <w:r w:rsidRPr="00DE1F7B">
        <w:rPr>
          <w:rFonts w:eastAsia="Calibri"/>
          <w:sz w:val="16"/>
        </w:rPr>
        <w:t xml:space="preserve">— </w:t>
      </w:r>
      <w:r w:rsidRPr="00DE1F7B">
        <w:rPr>
          <w:rFonts w:eastAsia="Calibri"/>
          <w:b/>
          <w:u w:val="single"/>
        </w:rPr>
        <w:t>especially given current trends away from welfarism in general.</w:t>
      </w:r>
      <w:r w:rsidRPr="00DE1F7B">
        <w:rPr>
          <w:rFonts w:eastAsia="Calibri"/>
          <w:sz w:val="16"/>
        </w:rPr>
        <w:t xml:space="preserve"> Of course, </w:t>
      </w:r>
      <w:r w:rsidRPr="00DE1F7B">
        <w:rPr>
          <w:rFonts w:eastAsia="Calibri"/>
          <w:b/>
          <w:u w:val="single"/>
        </w:rPr>
        <w:t>supporters of green sovereignty</w:t>
      </w:r>
      <w:r w:rsidRPr="00DE1F7B">
        <w:rPr>
          <w:rFonts w:eastAsia="Calibri"/>
          <w:sz w:val="16"/>
        </w:rPr>
        <w:t xml:space="preserve"> might </w:t>
      </w:r>
      <w:r w:rsidRPr="00DE1F7B">
        <w:rPr>
          <w:rFonts w:eastAsia="Calibri"/>
          <w:b/>
          <w:u w:val="single"/>
        </w:rPr>
        <w:t>argue</w:t>
      </w:r>
      <w:r w:rsidRPr="00DE1F7B">
        <w:rPr>
          <w:rFonts w:eastAsia="Calibri"/>
          <w:sz w:val="16"/>
        </w:rPr>
        <w:t xml:space="preserve"> </w:t>
      </w:r>
      <w:r w:rsidRPr="00DE1F7B">
        <w:rPr>
          <w:rFonts w:eastAsia="Calibri"/>
          <w:b/>
          <w:u w:val="single"/>
        </w:rPr>
        <w:t>that</w:t>
      </w:r>
      <w:r w:rsidRPr="00DE1F7B">
        <w:rPr>
          <w:rFonts w:eastAsia="Calibri"/>
          <w:sz w:val="16"/>
        </w:rPr>
        <w:t xml:space="preserve"> such struggle may be hard but is nonetheless worthwhile, </w:t>
      </w:r>
      <w:r w:rsidRPr="00DE1F7B">
        <w:rPr>
          <w:rFonts w:eastAsia="Calibri"/>
          <w:b/>
          <w:u w:val="single"/>
        </w:rPr>
        <w:t>since getting the state and its coercive powers on environmentalists’ side would apparently have so many advantages</w:t>
      </w:r>
      <w:r w:rsidRPr="00DE1F7B">
        <w:rPr>
          <w:rFonts w:eastAsia="Calibri"/>
          <w:sz w:val="16"/>
        </w:rPr>
        <w:t xml:space="preserve">. But </w:t>
      </w:r>
      <w:r w:rsidRPr="00DE1F7B">
        <w:rPr>
          <w:rFonts w:eastAsia="Calibri"/>
          <w:b/>
          <w:u w:val="single"/>
        </w:rPr>
        <w:t>even accepting such an argument</w:t>
      </w:r>
      <w:r w:rsidRPr="00DE1F7B">
        <w:rPr>
          <w:rFonts w:eastAsia="Calibri"/>
          <w:sz w:val="16"/>
        </w:rPr>
        <w:t xml:space="preserve">, </w:t>
      </w:r>
      <w:r w:rsidRPr="00DE1F7B">
        <w:rPr>
          <w:rFonts w:eastAsia="Calibri"/>
          <w:b/>
          <w:u w:val="single"/>
        </w:rPr>
        <w:t xml:space="preserve">a question must surely remain as </w:t>
      </w:r>
      <w:r w:rsidRPr="00D42C04">
        <w:rPr>
          <w:rFonts w:eastAsia="Calibri"/>
          <w:b/>
          <w:highlight w:val="green"/>
          <w:u w:val="single"/>
        </w:rPr>
        <w:t>to what extent</w:t>
      </w:r>
      <w:r w:rsidRPr="00DE1F7B">
        <w:rPr>
          <w:rFonts w:eastAsia="Calibri"/>
          <w:b/>
          <w:u w:val="single"/>
        </w:rPr>
        <w:t xml:space="preserve"> </w:t>
      </w:r>
      <w:r w:rsidRPr="00D42C04">
        <w:rPr>
          <w:rFonts w:eastAsia="Calibri"/>
          <w:b/>
          <w:highlight w:val="green"/>
          <w:u w:val="single"/>
        </w:rPr>
        <w:t>any</w:t>
      </w:r>
      <w:r w:rsidRPr="00DE1F7B">
        <w:rPr>
          <w:rFonts w:eastAsia="Calibri"/>
          <w:b/>
          <w:u w:val="single"/>
        </w:rPr>
        <w:t xml:space="preserve"> normatively </w:t>
      </w:r>
      <w:r w:rsidRPr="00D42C04">
        <w:rPr>
          <w:rFonts w:eastAsia="Calibri"/>
          <w:b/>
          <w:highlight w:val="green"/>
          <w:u w:val="single"/>
        </w:rPr>
        <w:t>compliant state can</w:t>
      </w:r>
      <w:r w:rsidRPr="00DE1F7B">
        <w:rPr>
          <w:rFonts w:eastAsia="Calibri"/>
          <w:b/>
          <w:u w:val="single"/>
        </w:rPr>
        <w:t xml:space="preserve"> or would </w:t>
      </w:r>
      <w:r w:rsidRPr="00D42C04">
        <w:rPr>
          <w:rFonts w:eastAsia="Calibri"/>
          <w:b/>
          <w:highlight w:val="green"/>
          <w:u w:val="single"/>
        </w:rPr>
        <w:t>oppose</w:t>
      </w:r>
      <w:r w:rsidRPr="00DE1F7B">
        <w:rPr>
          <w:rFonts w:eastAsia="Calibri"/>
          <w:b/>
          <w:u w:val="single"/>
        </w:rPr>
        <w:t xml:space="preserve"> the interests of global </w:t>
      </w:r>
      <w:r w:rsidRPr="00D42C04">
        <w:rPr>
          <w:rFonts w:eastAsia="Calibri"/>
          <w:b/>
          <w:highlight w:val="green"/>
          <w:u w:val="single"/>
        </w:rPr>
        <w:t>capital</w:t>
      </w:r>
      <w:r w:rsidRPr="00DE1F7B">
        <w:rPr>
          <w:rFonts w:eastAsia="Calibri"/>
          <w:b/>
          <w:u w:val="single"/>
        </w:rPr>
        <w:t xml:space="preserve">, especially </w:t>
      </w:r>
      <w:r w:rsidRPr="00D42C04">
        <w:rPr>
          <w:rFonts w:eastAsia="Calibri"/>
          <w:b/>
          <w:highlight w:val="green"/>
          <w:u w:val="single"/>
        </w:rPr>
        <w:t>when</w:t>
      </w:r>
      <w:r w:rsidRPr="00DE1F7B">
        <w:rPr>
          <w:rFonts w:eastAsia="Calibri"/>
          <w:sz w:val="16"/>
        </w:rPr>
        <w:t xml:space="preserve">, as Eckersley admits, </w:t>
      </w:r>
      <w:r w:rsidRPr="00D42C04">
        <w:rPr>
          <w:rFonts w:eastAsia="Calibri"/>
          <w:b/>
          <w:highlight w:val="green"/>
          <w:u w:val="single"/>
        </w:rPr>
        <w:t xml:space="preserve">they </w:t>
      </w:r>
      <w:proofErr w:type="gramStart"/>
      <w:r w:rsidRPr="00DE1F7B">
        <w:rPr>
          <w:rFonts w:eastAsia="Calibri"/>
          <w:b/>
          <w:u w:val="single"/>
        </w:rPr>
        <w:t xml:space="preserve">actually </w:t>
      </w:r>
      <w:r w:rsidRPr="00D42C04">
        <w:rPr>
          <w:rFonts w:eastAsia="Calibri"/>
          <w:b/>
          <w:highlight w:val="green"/>
          <w:u w:val="single"/>
        </w:rPr>
        <w:t>provide</w:t>
      </w:r>
      <w:proofErr w:type="gramEnd"/>
      <w:r w:rsidRPr="00D42C04">
        <w:rPr>
          <w:rFonts w:eastAsia="Calibri"/>
          <w:b/>
          <w:highlight w:val="green"/>
          <w:u w:val="single"/>
        </w:rPr>
        <w:t xml:space="preserve"> the</w:t>
      </w:r>
      <w:r w:rsidRPr="00DE1F7B">
        <w:rPr>
          <w:rFonts w:eastAsia="Calibri"/>
          <w:b/>
          <w:u w:val="single"/>
        </w:rPr>
        <w:t xml:space="preserve"> “basic </w:t>
      </w:r>
      <w:r w:rsidRPr="00D42C04">
        <w:rPr>
          <w:rFonts w:eastAsia="Calibri"/>
          <w:b/>
          <w:highlight w:val="green"/>
          <w:u w:val="single"/>
        </w:rPr>
        <w:t>stability</w:t>
      </w:r>
      <w:r w:rsidRPr="00DE1F7B">
        <w:rPr>
          <w:rFonts w:eastAsia="Calibri"/>
          <w:b/>
          <w:u w:val="single"/>
        </w:rPr>
        <w:t>, contractual certainty, and protection of private property rights”</w:t>
      </w:r>
      <w:r w:rsidRPr="00DE1F7B">
        <w:rPr>
          <w:rFonts w:eastAsia="Calibri"/>
          <w:sz w:val="16"/>
        </w:rPr>
        <w:t xml:space="preserve"> (Barry and Eckersley 2005, 172) </w:t>
      </w:r>
      <w:r w:rsidRPr="00DE1F7B">
        <w:rPr>
          <w:rFonts w:eastAsia="Calibri"/>
          <w:b/>
          <w:u w:val="single"/>
        </w:rPr>
        <w:t xml:space="preserve">vital </w:t>
      </w:r>
      <w:r w:rsidRPr="00D42C04">
        <w:rPr>
          <w:rFonts w:eastAsia="Calibri"/>
          <w:b/>
          <w:highlight w:val="green"/>
          <w:u w:val="single"/>
        </w:rPr>
        <w:t>for capitalism to survive</w:t>
      </w:r>
      <w:r w:rsidRPr="00DE1F7B">
        <w:rPr>
          <w:rFonts w:eastAsia="Calibri"/>
          <w:sz w:val="16"/>
        </w:rPr>
        <w:t xml:space="preserve">. But </w:t>
      </w:r>
      <w:r w:rsidRPr="00DE1F7B">
        <w:rPr>
          <w:rFonts w:eastAsia="Calibri"/>
          <w:b/>
          <w:u w:val="single"/>
        </w:rPr>
        <w:t xml:space="preserve">this too is supposed to illustrate the necessity of an appeal to a </w:t>
      </w:r>
      <w:r w:rsidRPr="00D42C04">
        <w:rPr>
          <w:rFonts w:eastAsia="Calibri"/>
          <w:b/>
          <w:highlight w:val="green"/>
          <w:u w:val="single"/>
        </w:rPr>
        <w:t xml:space="preserve">greened </w:t>
      </w:r>
      <w:r w:rsidRPr="00DE1F7B">
        <w:rPr>
          <w:rFonts w:eastAsia="Calibri"/>
          <w:b/>
          <w:u w:val="single"/>
        </w:rPr>
        <w:t xml:space="preserve">state </w:t>
      </w:r>
      <w:r w:rsidRPr="00D42C04">
        <w:rPr>
          <w:rFonts w:eastAsia="Calibri"/>
          <w:b/>
          <w:highlight w:val="green"/>
          <w:u w:val="single"/>
        </w:rPr>
        <w:t>sovereignty</w:t>
      </w:r>
      <w:r w:rsidRPr="00DE1F7B">
        <w:rPr>
          <w:rFonts w:eastAsia="Calibri"/>
          <w:b/>
          <w:u w:val="single"/>
        </w:rPr>
        <w:t xml:space="preserve"> that </w:t>
      </w:r>
      <w:r w:rsidRPr="00DE1F7B">
        <w:rPr>
          <w:rFonts w:eastAsia="Calibri"/>
          <w:b/>
          <w:iCs/>
          <w:u w:val="single"/>
          <w:bdr w:val="single" w:sz="8" w:space="0" w:color="auto"/>
        </w:rPr>
        <w:t xml:space="preserve">can be </w:t>
      </w:r>
      <w:r w:rsidRPr="00D42C04">
        <w:rPr>
          <w:rFonts w:eastAsia="Calibri"/>
          <w:b/>
          <w:iCs/>
          <w:highlight w:val="green"/>
          <w:u w:val="single"/>
          <w:bdr w:val="single" w:sz="8" w:space="0" w:color="auto"/>
        </w:rPr>
        <w:t>employed as an authoritative trump card</w:t>
      </w:r>
      <w:r w:rsidRPr="00DE1F7B">
        <w:rPr>
          <w:rFonts w:eastAsia="Calibri"/>
          <w:sz w:val="16"/>
        </w:rPr>
        <w:t xml:space="preserve">. What is more, </w:t>
      </w:r>
      <w:r w:rsidRPr="00DE1F7B">
        <w:rPr>
          <w:rFonts w:eastAsia="Calibri"/>
          <w:b/>
          <w:u w:val="single"/>
        </w:rPr>
        <w:t>since state sovereignty is assumed to be the very foundation on which international</w:t>
      </w:r>
      <w:r w:rsidRPr="00DE1F7B">
        <w:rPr>
          <w:rFonts w:eastAsia="Calibri"/>
          <w:sz w:val="16"/>
        </w:rPr>
        <w:t xml:space="preserve"> (a term usually deployed without question, as if it were a synonym for extraterritorial) </w:t>
      </w:r>
      <w:r w:rsidRPr="00DE1F7B">
        <w:rPr>
          <w:rFonts w:eastAsia="Calibri"/>
          <w:b/>
          <w:u w:val="single"/>
        </w:rPr>
        <w:t>collaboration, including any supranational political authorities,</w:t>
      </w:r>
      <w:r w:rsidRPr="00DE1F7B">
        <w:rPr>
          <w:rFonts w:eastAsia="Calibri"/>
          <w:sz w:val="16"/>
        </w:rPr>
        <w:t xml:space="preserve"> are built, </w:t>
      </w:r>
      <w:r w:rsidRPr="00DE1F7B">
        <w:rPr>
          <w:rFonts w:eastAsia="Calibri"/>
          <w:b/>
          <w:u w:val="single"/>
        </w:rPr>
        <w:t>and since such solutions initially require</w:t>
      </w:r>
      <w:r w:rsidRPr="00DE1F7B">
        <w:rPr>
          <w:rFonts w:eastAsia="Calibri"/>
          <w:sz w:val="16"/>
        </w:rPr>
        <w:t xml:space="preserve"> (at least on the Westphalian model of sovereignty) </w:t>
      </w:r>
      <w:r w:rsidRPr="00DE1F7B">
        <w:rPr>
          <w:rFonts w:eastAsia="Calibri"/>
          <w:b/>
          <w:u w:val="single"/>
        </w:rPr>
        <w:t>individual nations’ agreement</w:t>
      </w:r>
      <w:r w:rsidRPr="00DE1F7B">
        <w:rPr>
          <w:rFonts w:eastAsia="Calibri"/>
          <w:sz w:val="16"/>
        </w:rPr>
        <w:t xml:space="preserve">, </w:t>
      </w:r>
      <w:r w:rsidRPr="00DE1F7B">
        <w:rPr>
          <w:rFonts w:eastAsia="Calibri"/>
          <w:b/>
          <w:u w:val="single"/>
        </w:rPr>
        <w:t>Eckersley</w:t>
      </w:r>
      <w:r w:rsidRPr="00DE1F7B">
        <w:rPr>
          <w:rFonts w:eastAsia="Calibri"/>
          <w:sz w:val="16"/>
        </w:rPr>
        <w:t xml:space="preserve"> (2004, 239) </w:t>
      </w:r>
      <w:r w:rsidRPr="00DE1F7B">
        <w:rPr>
          <w:rFonts w:eastAsia="Calibri"/>
          <w:b/>
          <w:u w:val="single"/>
        </w:rPr>
        <w:t>can argue that to abandon attempts to green the state is akin to a council of despair</w:t>
      </w:r>
      <w:r w:rsidRPr="00DE1F7B">
        <w:rPr>
          <w:rFonts w:eastAsia="Calibri"/>
          <w:sz w:val="16"/>
        </w:rPr>
        <w:t xml:space="preserve"> (91–92), </w:t>
      </w:r>
      <w:r w:rsidRPr="00DE1F7B">
        <w:rPr>
          <w:rFonts w:eastAsia="Calibri"/>
          <w:b/>
          <w:u w:val="single"/>
        </w:rPr>
        <w:t>since it would also relinquish the political power of the international sphere by default</w:t>
      </w:r>
      <w:r w:rsidRPr="00DE1F7B">
        <w:rPr>
          <w:rFonts w:eastAsia="Calibri"/>
          <w:sz w:val="16"/>
        </w:rPr>
        <w:t xml:space="preserve">. </w:t>
      </w:r>
    </w:p>
    <w:p w14:paraId="42769A2F" w14:textId="77777777" w:rsidR="00CB0066" w:rsidRPr="00DE1F7B" w:rsidRDefault="00CB0066" w:rsidP="00CB0066">
      <w:pPr>
        <w:rPr>
          <w:rFonts w:eastAsia="Calibri"/>
          <w:sz w:val="16"/>
        </w:rPr>
      </w:pPr>
      <w:r w:rsidRPr="00D42C04">
        <w:rPr>
          <w:rFonts w:eastAsia="Calibri"/>
          <w:b/>
          <w:highlight w:val="green"/>
          <w:u w:val="single"/>
        </w:rPr>
        <w:t>This</w:t>
      </w:r>
      <w:r w:rsidRPr="00DE1F7B">
        <w:rPr>
          <w:rFonts w:eastAsia="Calibri"/>
          <w:sz w:val="16"/>
        </w:rPr>
        <w:t xml:space="preserve">, however, </w:t>
      </w:r>
      <w:r w:rsidRPr="00D42C04">
        <w:rPr>
          <w:rFonts w:eastAsia="Calibri"/>
          <w:b/>
          <w:highlight w:val="green"/>
          <w:u w:val="single"/>
        </w:rPr>
        <w:t>exaggerates</w:t>
      </w:r>
      <w:r w:rsidRPr="00DE1F7B">
        <w:rPr>
          <w:rFonts w:eastAsia="Calibri"/>
          <w:sz w:val="16"/>
        </w:rPr>
        <w:t xml:space="preserve"> </w:t>
      </w:r>
      <w:r w:rsidRPr="00D42C04">
        <w:rPr>
          <w:rFonts w:eastAsia="Calibri"/>
          <w:b/>
          <w:highlight w:val="green"/>
          <w:u w:val="single"/>
        </w:rPr>
        <w:t>the political role of nation-states</w:t>
      </w:r>
      <w:r w:rsidRPr="00DE1F7B">
        <w:rPr>
          <w:rFonts w:eastAsia="Calibri"/>
          <w:sz w:val="16"/>
        </w:rPr>
        <w:t xml:space="preserve"> </w:t>
      </w:r>
      <w:r w:rsidRPr="00DE1F7B">
        <w:rPr>
          <w:rFonts w:eastAsia="Calibri"/>
          <w:b/>
          <w:u w:val="single"/>
        </w:rPr>
        <w:t xml:space="preserve">at the global level </w:t>
      </w:r>
      <w:r w:rsidRPr="00D42C04">
        <w:rPr>
          <w:rFonts w:eastAsia="Calibri"/>
          <w:b/>
          <w:highlight w:val="green"/>
          <w:u w:val="single"/>
        </w:rPr>
        <w:t>and underplays the importance of social movements</w:t>
      </w:r>
      <w:r w:rsidRPr="00DE1F7B">
        <w:rPr>
          <w:rFonts w:eastAsia="Calibri"/>
          <w:sz w:val="16"/>
        </w:rPr>
        <w:t xml:space="preserve">, </w:t>
      </w:r>
      <w:r w:rsidRPr="00DE1F7B">
        <w:rPr>
          <w:rFonts w:eastAsia="Calibri"/>
          <w:b/>
          <w:u w:val="single"/>
        </w:rPr>
        <w:t xml:space="preserve">nongovernmental organizations, </w:t>
      </w:r>
      <w:r w:rsidRPr="00D42C04">
        <w:rPr>
          <w:rFonts w:eastAsia="Calibri"/>
          <w:b/>
          <w:highlight w:val="green"/>
          <w:u w:val="single"/>
        </w:rPr>
        <w:t>ethicopolitical resistance</w:t>
      </w:r>
      <w:r w:rsidRPr="00DE1F7B">
        <w:rPr>
          <w:rFonts w:eastAsia="Calibri"/>
          <w:b/>
          <w:u w:val="single"/>
        </w:rPr>
        <w:t xml:space="preserve">, </w:t>
      </w:r>
      <w:r w:rsidRPr="00D42C04">
        <w:rPr>
          <w:rFonts w:eastAsia="Calibri"/>
          <w:b/>
          <w:highlight w:val="green"/>
          <w:u w:val="single"/>
        </w:rPr>
        <w:t>and</w:t>
      </w:r>
      <w:r w:rsidRPr="00DE1F7B">
        <w:rPr>
          <w:rFonts w:eastAsia="Calibri"/>
          <w:b/>
          <w:u w:val="single"/>
        </w:rPr>
        <w:t xml:space="preserve"> the potential for</w:t>
      </w:r>
      <w:r w:rsidRPr="00DE1F7B">
        <w:rPr>
          <w:rFonts w:eastAsia="Calibri"/>
          <w:sz w:val="16"/>
        </w:rPr>
        <w:t xml:space="preserve"> (and actual existence of) </w:t>
      </w:r>
      <w:r w:rsidRPr="00DE1F7B">
        <w:rPr>
          <w:rFonts w:eastAsia="Calibri"/>
          <w:b/>
          <w:u w:val="single"/>
        </w:rPr>
        <w:t xml:space="preserve">novel </w:t>
      </w:r>
      <w:r w:rsidRPr="00D42C04">
        <w:rPr>
          <w:rFonts w:eastAsia="Calibri"/>
          <w:b/>
          <w:highlight w:val="green"/>
          <w:u w:val="single"/>
        </w:rPr>
        <w:t>decentralized</w:t>
      </w:r>
      <w:r w:rsidRPr="00DE1F7B">
        <w:rPr>
          <w:rFonts w:eastAsia="Calibri"/>
          <w:sz w:val="16"/>
        </w:rPr>
        <w:t xml:space="preserve"> political </w:t>
      </w:r>
      <w:r w:rsidRPr="00D42C04">
        <w:rPr>
          <w:rFonts w:eastAsia="Calibri"/>
          <w:b/>
          <w:highlight w:val="green"/>
          <w:u w:val="single"/>
        </w:rPr>
        <w:t xml:space="preserve">forms </w:t>
      </w:r>
      <w:r w:rsidRPr="00DE1F7B">
        <w:rPr>
          <w:rFonts w:eastAsia="Calibri"/>
          <w:b/>
          <w:u w:val="single"/>
        </w:rPr>
        <w:t>linking local and global concerns</w:t>
      </w:r>
      <w:r w:rsidRPr="00DE1F7B">
        <w:rPr>
          <w:rFonts w:eastAsia="Calibri"/>
          <w:sz w:val="16"/>
        </w:rPr>
        <w:t xml:space="preserve">. In Kuehls’s (1996) terms, it falls back into standard models of state- centered international and transnational politics based ultimately on ﬁxed, geographically deﬁned sovereign territories rather than recognizing and exploring the possibilities of what he terms “transversal” (50) political forms. It might also be argued that </w:t>
      </w:r>
      <w:r w:rsidRPr="00DE1F7B">
        <w:rPr>
          <w:rFonts w:eastAsia="Calibri"/>
          <w:b/>
          <w:u w:val="single"/>
        </w:rPr>
        <w:t>the very claim that there is a need for a mechanism of global governance to regulate capital is also</w:t>
      </w:r>
      <w:r w:rsidRPr="00DE1F7B">
        <w:rPr>
          <w:rFonts w:eastAsia="Calibri"/>
          <w:sz w:val="16"/>
        </w:rPr>
        <w:t>, as Paterson (2000, 157) perceptively remarks, “</w:t>
      </w:r>
      <w:r w:rsidRPr="00DE1F7B">
        <w:rPr>
          <w:rFonts w:eastAsia="Calibri"/>
          <w:b/>
          <w:u w:val="single"/>
        </w:rPr>
        <w:t>premised on the continued existence of globalizing capitalism</w:t>
      </w:r>
      <w:r w:rsidRPr="00DE1F7B">
        <w:rPr>
          <w:rFonts w:eastAsia="Calibri"/>
          <w:sz w:val="16"/>
        </w:rPr>
        <w:t xml:space="preserve">, </w:t>
      </w:r>
      <w:r w:rsidRPr="00DE1F7B">
        <w:rPr>
          <w:rFonts w:eastAsia="Calibri"/>
          <w:b/>
          <w:u w:val="single"/>
        </w:rPr>
        <w:t>a continued existence that</w:t>
      </w:r>
      <w:r w:rsidRPr="00DE1F7B">
        <w:rPr>
          <w:rFonts w:eastAsia="Calibri"/>
          <w:sz w:val="16"/>
        </w:rPr>
        <w:t xml:space="preserve"> [at least </w:t>
      </w:r>
      <w:r w:rsidRPr="00DE1F7B">
        <w:rPr>
          <w:rFonts w:eastAsia="Calibri"/>
          <w:b/>
          <w:u w:val="single"/>
        </w:rPr>
        <w:t>some] Greens want to prevent</w:t>
      </w:r>
      <w:r w:rsidRPr="00DE1F7B">
        <w:rPr>
          <w:rFonts w:eastAsia="Calibri"/>
          <w:sz w:val="16"/>
        </w:rPr>
        <w:t xml:space="preserve">.” For this reason, Paterson, like </w:t>
      </w:r>
      <w:r w:rsidRPr="00DE1F7B">
        <w:rPr>
          <w:rFonts w:eastAsia="Calibri"/>
          <w:b/>
          <w:u w:val="single"/>
        </w:rPr>
        <w:t>Kuehls</w:t>
      </w:r>
      <w:r w:rsidRPr="00DE1F7B">
        <w:rPr>
          <w:rFonts w:eastAsia="Calibri"/>
          <w:sz w:val="16"/>
        </w:rPr>
        <w:t xml:space="preserve">, </w:t>
      </w:r>
      <w:r w:rsidRPr="00DE1F7B">
        <w:rPr>
          <w:rFonts w:eastAsia="Calibri"/>
          <w:b/>
          <w:u w:val="single"/>
        </w:rPr>
        <w:t>emphasizes the political possibilities usually excluded from consideration in discussions of global environmental issues precisely because they assume that nation- states and global capitalism are the necessary givens</w:t>
      </w:r>
      <w:r w:rsidRPr="00DE1F7B">
        <w:rPr>
          <w:rFonts w:eastAsia="Calibri"/>
          <w:sz w:val="16"/>
        </w:rPr>
        <w:t xml:space="preserve"> </w:t>
      </w:r>
      <w:r w:rsidRPr="00DE1F7B">
        <w:rPr>
          <w:rFonts w:eastAsia="Calibri"/>
          <w:b/>
          <w:u w:val="single"/>
        </w:rPr>
        <w:t>and</w:t>
      </w:r>
      <w:r w:rsidRPr="00DE1F7B">
        <w:rPr>
          <w:rFonts w:eastAsia="Calibri"/>
          <w:sz w:val="16"/>
        </w:rPr>
        <w:t xml:space="preserve"> continuing and </w:t>
      </w:r>
      <w:r w:rsidRPr="00DE1F7B">
        <w:rPr>
          <w:rFonts w:eastAsia="Calibri"/>
          <w:b/>
          <w:u w:val="single"/>
        </w:rPr>
        <w:t xml:space="preserve">unchangeable realities </w:t>
      </w:r>
      <w:r w:rsidRPr="00DE1F7B">
        <w:rPr>
          <w:rFonts w:eastAsia="Calibri"/>
          <w:sz w:val="16"/>
        </w:rPr>
        <w:t xml:space="preserve">that all other considerations must work around. And these are the shared assumptions not only of ecological modernizers and of Lovelock but of proponents of green sovereignty, too. </w:t>
      </w:r>
    </w:p>
    <w:p w14:paraId="5B05C4C7" w14:textId="77777777" w:rsidR="00CB0066" w:rsidRPr="00DE1F7B" w:rsidRDefault="00CB0066" w:rsidP="00CB0066">
      <w:pPr>
        <w:rPr>
          <w:rFonts w:eastAsia="Calibri"/>
          <w:sz w:val="16"/>
        </w:rPr>
      </w:pPr>
      <w:r w:rsidRPr="00DE1F7B">
        <w:rPr>
          <w:rFonts w:eastAsia="Calibri"/>
          <w:sz w:val="16"/>
        </w:rPr>
        <w:t xml:space="preserve">More important, though, </w:t>
      </w:r>
      <w:r w:rsidRPr="00DE1F7B">
        <w:rPr>
          <w:rFonts w:eastAsia="Calibri"/>
          <w:b/>
          <w:u w:val="single"/>
        </w:rPr>
        <w:t>Eckersley’s arguments are</w:t>
      </w:r>
      <w:r w:rsidRPr="00DE1F7B">
        <w:rPr>
          <w:rFonts w:eastAsia="Calibri"/>
          <w:sz w:val="16"/>
        </w:rPr>
        <w:t xml:space="preserve"> not only </w:t>
      </w:r>
      <w:r w:rsidRPr="00DE1F7B">
        <w:rPr>
          <w:rFonts w:eastAsia="Calibri"/>
          <w:b/>
          <w:u w:val="single"/>
        </w:rPr>
        <w:t>dependent on an optimistic notion of the state as a politically malleable entity</w:t>
      </w:r>
      <w:r w:rsidRPr="00DE1F7B">
        <w:rPr>
          <w:rFonts w:eastAsia="Calibri"/>
          <w:sz w:val="16"/>
        </w:rPr>
        <w:t xml:space="preserve"> </w:t>
      </w:r>
      <w:r w:rsidRPr="00DE1F7B">
        <w:rPr>
          <w:rFonts w:eastAsia="Calibri"/>
          <w:b/>
          <w:u w:val="single"/>
        </w:rPr>
        <w:t>capable of being transformed</w:t>
      </w:r>
      <w:r w:rsidRPr="00DE1F7B">
        <w:rPr>
          <w:rFonts w:eastAsia="Calibri"/>
          <w:sz w:val="16"/>
        </w:rPr>
        <w:t xml:space="preserve"> to facilitate what is in effect a strong form of ecological modernization; </w:t>
      </w:r>
      <w:r w:rsidRPr="00DE1F7B">
        <w:rPr>
          <w:rFonts w:eastAsia="Calibri"/>
          <w:b/>
          <w:u w:val="single"/>
        </w:rPr>
        <w:t>they also depend on a protean view of state sovereignty</w:t>
      </w:r>
      <w:r w:rsidRPr="00DE1F7B">
        <w:rPr>
          <w:rFonts w:eastAsia="Calibri"/>
          <w:sz w:val="16"/>
        </w:rPr>
        <w:t xml:space="preserve">. Eckersley (2004, 203) is explicit about this. The “ordering principle of sovereignty is a changing, derivative principle the meaning of which arises from the changing constitutive discourses that </w:t>
      </w:r>
      <w:r w:rsidRPr="00DE1F7B">
        <w:rPr>
          <w:rFonts w:eastAsia="Calibri"/>
          <w:sz w:val="16"/>
        </w:rPr>
        <w:lastRenderedPageBreak/>
        <w:t>underpin it. Accordingly, to the extent to which the constitutive discourses of sovereignty have begun to absorb ecological arguments it becomes possible to talk about the concomitant ‘greening of sovereignty.</w:t>
      </w:r>
      <w:proofErr w:type="gramStart"/>
      <w:r w:rsidRPr="00DE1F7B">
        <w:rPr>
          <w:rFonts w:eastAsia="Calibri"/>
          <w:sz w:val="16"/>
        </w:rPr>
        <w:t>’ ”</w:t>
      </w:r>
      <w:proofErr w:type="gramEnd"/>
    </w:p>
    <w:p w14:paraId="075AFFFB" w14:textId="77777777" w:rsidR="00CB0066" w:rsidRPr="00DE1F7B" w:rsidRDefault="00CB0066" w:rsidP="00CB0066">
      <w:pPr>
        <w:rPr>
          <w:rFonts w:eastAsia="Calibri"/>
          <w:sz w:val="16"/>
        </w:rPr>
      </w:pPr>
      <w:r w:rsidRPr="00DE1F7B">
        <w:rPr>
          <w:rFonts w:eastAsia="Calibri"/>
          <w:sz w:val="16"/>
        </w:rPr>
        <w:t xml:space="preserve">But </w:t>
      </w:r>
      <w:r w:rsidRPr="00DE1F7B">
        <w:rPr>
          <w:rFonts w:eastAsia="Calibri"/>
          <w:b/>
          <w:u w:val="single"/>
        </w:rPr>
        <w:t xml:space="preserve">the trouble is that while </w:t>
      </w:r>
      <w:r w:rsidRPr="00D42C04">
        <w:rPr>
          <w:rFonts w:eastAsia="Calibri"/>
          <w:b/>
          <w:highlight w:val="green"/>
          <w:u w:val="single"/>
        </w:rPr>
        <w:t xml:space="preserve">sovereignty </w:t>
      </w:r>
      <w:r w:rsidRPr="00DE1F7B">
        <w:rPr>
          <w:rFonts w:eastAsia="Calibri"/>
          <w:b/>
          <w:u w:val="single"/>
        </w:rPr>
        <w:t>is a concept with a history</w:t>
      </w:r>
      <w:r w:rsidRPr="00DE1F7B">
        <w:rPr>
          <w:rFonts w:eastAsia="Calibri"/>
          <w:sz w:val="16"/>
        </w:rPr>
        <w:t xml:space="preserve">, as Agamben explicitly illustrates (see also Bartelson 1996), </w:t>
      </w:r>
      <w:r w:rsidRPr="00DE1F7B">
        <w:rPr>
          <w:rFonts w:eastAsia="Calibri"/>
          <w:b/>
          <w:u w:val="single"/>
        </w:rPr>
        <w:t xml:space="preserve">it </w:t>
      </w:r>
      <w:r w:rsidRPr="00D42C04">
        <w:rPr>
          <w:rFonts w:eastAsia="Calibri"/>
          <w:b/>
          <w:highlight w:val="green"/>
          <w:u w:val="single"/>
        </w:rPr>
        <w:t xml:space="preserve">is </w:t>
      </w:r>
      <w:r w:rsidRPr="00D42C04">
        <w:rPr>
          <w:rFonts w:eastAsia="Calibri"/>
          <w:b/>
          <w:iCs/>
          <w:highlight w:val="green"/>
          <w:u w:val="single"/>
          <w:bdr w:val="single" w:sz="8" w:space="0" w:color="auto"/>
        </w:rPr>
        <w:t xml:space="preserve">by no means </w:t>
      </w:r>
      <w:r w:rsidRPr="00DE1F7B">
        <w:rPr>
          <w:rFonts w:eastAsia="Calibri"/>
          <w:b/>
          <w:iCs/>
          <w:u w:val="single"/>
          <w:bdr w:val="single" w:sz="8" w:space="0" w:color="auto"/>
        </w:rPr>
        <w:t xml:space="preserve">as </w:t>
      </w:r>
      <w:r w:rsidRPr="00D42C04">
        <w:rPr>
          <w:rFonts w:eastAsia="Calibri"/>
          <w:b/>
          <w:iCs/>
          <w:highlight w:val="green"/>
          <w:u w:val="single"/>
          <w:bdr w:val="single" w:sz="8" w:space="0" w:color="auto"/>
        </w:rPr>
        <w:t xml:space="preserve">malleable </w:t>
      </w:r>
      <w:r w:rsidRPr="00DE1F7B">
        <w:rPr>
          <w:rFonts w:eastAsia="Calibri"/>
          <w:b/>
          <w:iCs/>
          <w:u w:val="single"/>
          <w:bdr w:val="single" w:sz="8" w:space="0" w:color="auto"/>
        </w:rPr>
        <w:t>as Eckersley suggests</w:t>
      </w:r>
      <w:r w:rsidRPr="00DE1F7B">
        <w:rPr>
          <w:rFonts w:eastAsia="Calibri"/>
          <w:sz w:val="16"/>
        </w:rPr>
        <w:t xml:space="preserve">. </w:t>
      </w:r>
      <w:r w:rsidRPr="00DE1F7B">
        <w:rPr>
          <w:rFonts w:eastAsia="Calibri"/>
          <w:b/>
          <w:u w:val="single"/>
        </w:rPr>
        <w:t>Its lack of malleability is even more obvious when</w:t>
      </w:r>
      <w:r w:rsidRPr="00DE1F7B">
        <w:rPr>
          <w:rFonts w:eastAsia="Calibri"/>
          <w:sz w:val="16"/>
        </w:rPr>
        <w:t xml:space="preserve">, as Eckersley’s own remarks suggest, </w:t>
      </w:r>
      <w:r w:rsidRPr="00DE1F7B">
        <w:rPr>
          <w:rFonts w:eastAsia="Calibri"/>
          <w:b/>
          <w:u w:val="single"/>
        </w:rPr>
        <w:t xml:space="preserve">the </w:t>
      </w:r>
      <w:proofErr w:type="gramStart"/>
      <w:r w:rsidRPr="00DE1F7B">
        <w:rPr>
          <w:rFonts w:eastAsia="Calibri"/>
          <w:b/>
          <w:u w:val="single"/>
        </w:rPr>
        <w:t>particular concept</w:t>
      </w:r>
      <w:proofErr w:type="gramEnd"/>
      <w:r w:rsidRPr="00DE1F7B">
        <w:rPr>
          <w:rFonts w:eastAsia="Calibri"/>
          <w:b/>
          <w:u w:val="single"/>
        </w:rPr>
        <w:t xml:space="preserve"> of sovereignty she seeks to apply is that which legitimates the monopoly of territorially deﬁned coercive force by the nation-state</w:t>
      </w:r>
      <w:r w:rsidRPr="00DE1F7B">
        <w:rPr>
          <w:rFonts w:eastAsia="Calibri"/>
          <w:sz w:val="16"/>
        </w:rPr>
        <w:t xml:space="preserve">—an understanding that developed even as such states themselves began to emerge in the sixteenth and seventeenth centuries. As de Jouvenal (1957, 169) notes, “Absolute sovereignty is a modern idea.” And, as he also remarks, while much political effort has been directed to dividing and delimiting these sovereign powers, “it is the idea itself which is dangerous” (198). </w:t>
      </w:r>
    </w:p>
    <w:p w14:paraId="491AF30F" w14:textId="77777777" w:rsidR="00CB0066" w:rsidRPr="00DE1F7B" w:rsidRDefault="00CB0066" w:rsidP="00CB0066">
      <w:pPr>
        <w:rPr>
          <w:rFonts w:eastAsia="Calibri"/>
          <w:sz w:val="16"/>
        </w:rPr>
      </w:pPr>
      <w:r w:rsidRPr="00DE1F7B">
        <w:rPr>
          <w:rFonts w:eastAsia="Calibri"/>
          <w:b/>
          <w:u w:val="single"/>
        </w:rPr>
        <w:t xml:space="preserve">It is dangerous for an ecological politics to appeal to the principle of (state) </w:t>
      </w:r>
      <w:r w:rsidRPr="00D42C04">
        <w:rPr>
          <w:rFonts w:eastAsia="Calibri"/>
          <w:b/>
          <w:highlight w:val="green"/>
          <w:u w:val="single"/>
        </w:rPr>
        <w:t xml:space="preserve">sovereignty </w:t>
      </w:r>
      <w:r w:rsidRPr="00DE1F7B">
        <w:rPr>
          <w:rFonts w:eastAsia="Calibri"/>
          <w:b/>
          <w:u w:val="single"/>
        </w:rPr>
        <w:t>because</w:t>
      </w:r>
      <w:r w:rsidRPr="00DE1F7B">
        <w:rPr>
          <w:rFonts w:eastAsia="Calibri"/>
          <w:sz w:val="16"/>
        </w:rPr>
        <w:t xml:space="preserve">, as Agamben argues, </w:t>
      </w:r>
      <w:r w:rsidRPr="00DE1F7B">
        <w:rPr>
          <w:rFonts w:eastAsia="Calibri"/>
          <w:b/>
          <w:u w:val="single"/>
        </w:rPr>
        <w:t xml:space="preserve">it </w:t>
      </w:r>
      <w:r w:rsidRPr="00D42C04">
        <w:rPr>
          <w:rFonts w:eastAsia="Calibri"/>
          <w:b/>
          <w:highlight w:val="green"/>
          <w:u w:val="single"/>
        </w:rPr>
        <w:t>is</w:t>
      </w:r>
      <w:r w:rsidRPr="00DE1F7B">
        <w:rPr>
          <w:rFonts w:eastAsia="Calibri"/>
          <w:b/>
          <w:u w:val="single"/>
        </w:rPr>
        <w:t xml:space="preserve"> ultimately </w:t>
      </w:r>
      <w:r w:rsidRPr="00D42C04">
        <w:rPr>
          <w:rFonts w:eastAsia="Calibri"/>
          <w:b/>
          <w:highlight w:val="green"/>
          <w:u w:val="single"/>
        </w:rPr>
        <w:t xml:space="preserve">based in a political decision </w:t>
      </w:r>
      <w:r w:rsidRPr="00D42C04">
        <w:rPr>
          <w:rFonts w:eastAsia="Calibri"/>
          <w:b/>
          <w:iCs/>
          <w:highlight w:val="green"/>
          <w:u w:val="single"/>
          <w:bdr w:val="single" w:sz="8" w:space="0" w:color="auto"/>
        </w:rPr>
        <w:t>the results of which are antipolitical</w:t>
      </w:r>
      <w:r w:rsidRPr="00DE1F7B">
        <w:rPr>
          <w:rFonts w:eastAsia="Calibri"/>
          <w:sz w:val="16"/>
        </w:rPr>
        <w:t xml:space="preserve">. </w:t>
      </w:r>
      <w:r w:rsidRPr="00DE1F7B">
        <w:rPr>
          <w:rFonts w:eastAsia="Calibri"/>
          <w:b/>
          <w:u w:val="single"/>
        </w:rPr>
        <w:t>The principle of sovereignty is not what constitutes and facilitates political action but the constitutional limit that those wielding sovereign political power decide to place on politics as such</w:t>
      </w:r>
      <w:r w:rsidRPr="00DE1F7B">
        <w:rPr>
          <w:rFonts w:eastAsia="Calibri"/>
          <w:sz w:val="16"/>
        </w:rPr>
        <w:t xml:space="preserve">. </w:t>
      </w:r>
      <w:r w:rsidRPr="00D42C04">
        <w:rPr>
          <w:rFonts w:eastAsia="Calibri"/>
          <w:b/>
          <w:highlight w:val="green"/>
          <w:u w:val="single"/>
        </w:rPr>
        <w:t>Sovereignty is</w:t>
      </w:r>
      <w:r w:rsidRPr="00DE1F7B">
        <w:rPr>
          <w:rFonts w:eastAsia="Calibri"/>
          <w:sz w:val="16"/>
        </w:rPr>
        <w:t xml:space="preserve">, as this whole book has argued, deeply implicated, indeed </w:t>
      </w:r>
      <w:r w:rsidRPr="00D42C04">
        <w:rPr>
          <w:rFonts w:eastAsia="Calibri"/>
          <w:b/>
          <w:highlight w:val="green"/>
          <w:u w:val="single"/>
        </w:rPr>
        <w:t>decisive</w:t>
      </w:r>
      <w:r w:rsidRPr="00DE1F7B">
        <w:rPr>
          <w:rFonts w:eastAsia="Calibri"/>
          <w:b/>
          <w:u w:val="single"/>
        </w:rPr>
        <w:t xml:space="preserve">, in both the </w:t>
      </w:r>
      <w:r w:rsidRPr="00DE1F7B">
        <w:rPr>
          <w:rFonts w:eastAsia="Calibri"/>
          <w:b/>
          <w:iCs/>
          <w:u w:val="single"/>
          <w:bdr w:val="single" w:sz="8" w:space="0" w:color="auto"/>
        </w:rPr>
        <w:t>biopolitical</w:t>
      </w:r>
      <w:r w:rsidRPr="00DE1F7B">
        <w:rPr>
          <w:rFonts w:eastAsia="Calibri"/>
          <w:b/>
          <w:u w:val="single"/>
        </w:rPr>
        <w:t xml:space="preserve"> </w:t>
      </w:r>
      <w:r w:rsidRPr="00DE1F7B">
        <w:rPr>
          <w:rFonts w:eastAsia="Calibri"/>
          <w:b/>
          <w:iCs/>
          <w:u w:val="single"/>
          <w:bdr w:val="single" w:sz="8" w:space="0" w:color="auto"/>
        </w:rPr>
        <w:t>ordering and management of populations</w:t>
      </w:r>
      <w:r w:rsidRPr="00DE1F7B">
        <w:rPr>
          <w:rFonts w:eastAsia="Calibri"/>
          <w:b/>
          <w:u w:val="single"/>
        </w:rPr>
        <w:t xml:space="preserve"> and in </w:t>
      </w:r>
      <w:r w:rsidRPr="00D42C04">
        <w:rPr>
          <w:rFonts w:eastAsia="Calibri"/>
          <w:b/>
          <w:highlight w:val="green"/>
          <w:u w:val="single"/>
        </w:rPr>
        <w:t xml:space="preserve">the </w:t>
      </w:r>
      <w:r w:rsidRPr="00D42C04">
        <w:rPr>
          <w:rFonts w:eastAsia="Calibri"/>
          <w:b/>
          <w:iCs/>
          <w:highlight w:val="green"/>
          <w:u w:val="single"/>
          <w:bdr w:val="single" w:sz="8" w:space="0" w:color="auto"/>
        </w:rPr>
        <w:t>declaration of</w:t>
      </w:r>
      <w:r w:rsidRPr="00D42C04">
        <w:rPr>
          <w:rFonts w:eastAsia="Calibri"/>
          <w:b/>
          <w:highlight w:val="green"/>
          <w:u w:val="single"/>
        </w:rPr>
        <w:t xml:space="preserve"> </w:t>
      </w:r>
      <w:r w:rsidRPr="00DE1F7B">
        <w:rPr>
          <w:rFonts w:eastAsia="Calibri"/>
          <w:b/>
          <w:u w:val="single"/>
        </w:rPr>
        <w:t xml:space="preserve">the kinds of </w:t>
      </w:r>
      <w:r w:rsidRPr="00DE1F7B">
        <w:rPr>
          <w:rFonts w:eastAsia="Calibri"/>
          <w:b/>
          <w:iCs/>
          <w:u w:val="single"/>
          <w:bdr w:val="single" w:sz="8" w:space="0" w:color="auto"/>
        </w:rPr>
        <w:t xml:space="preserve">states of </w:t>
      </w:r>
      <w:r w:rsidRPr="00D42C04">
        <w:rPr>
          <w:rFonts w:eastAsia="Calibri"/>
          <w:b/>
          <w:iCs/>
          <w:highlight w:val="green"/>
          <w:u w:val="single"/>
          <w:bdr w:val="single" w:sz="8" w:space="0" w:color="auto"/>
        </w:rPr>
        <w:t>emergency</w:t>
      </w:r>
      <w:r w:rsidRPr="00DE1F7B">
        <w:rPr>
          <w:rFonts w:eastAsia="Calibri"/>
          <w:b/>
          <w:u w:val="single"/>
        </w:rPr>
        <w:t xml:space="preserve"> </w:t>
      </w:r>
      <w:r w:rsidRPr="00D42C04">
        <w:rPr>
          <w:rFonts w:eastAsia="Calibri"/>
          <w:b/>
          <w:highlight w:val="green"/>
          <w:u w:val="single"/>
        </w:rPr>
        <w:t xml:space="preserve">and </w:t>
      </w:r>
      <w:r w:rsidRPr="00D42C04">
        <w:rPr>
          <w:rFonts w:eastAsia="Calibri"/>
          <w:b/>
          <w:iCs/>
          <w:highlight w:val="green"/>
          <w:u w:val="single"/>
          <w:bdr w:val="single" w:sz="8" w:space="0" w:color="auto"/>
        </w:rPr>
        <w:t>antipolitical technocratic solutions</w:t>
      </w:r>
      <w:r w:rsidRPr="00DE1F7B">
        <w:rPr>
          <w:rFonts w:eastAsia="Calibri"/>
          <w:sz w:val="16"/>
        </w:rPr>
        <w:t xml:space="preserve"> that Lovelock and others envisage. The biopolitical management of populations is the normalization of the state of exception, the treatment of people as bare life. In other words, </w:t>
      </w:r>
      <w:r w:rsidRPr="00DE1F7B">
        <w:rPr>
          <w:rFonts w:eastAsia="Calibri"/>
          <w:b/>
          <w:u w:val="single"/>
        </w:rPr>
        <w:t>far from providing an alternative to either of these positions</w:t>
      </w:r>
      <w:r w:rsidRPr="00DE1F7B">
        <w:rPr>
          <w:rFonts w:eastAsia="Calibri"/>
          <w:sz w:val="16"/>
        </w:rPr>
        <w:t xml:space="preserve">, </w:t>
      </w:r>
      <w:r w:rsidRPr="00DE1F7B">
        <w:rPr>
          <w:rFonts w:eastAsia="Calibri"/>
          <w:b/>
          <w:u w:val="single"/>
        </w:rPr>
        <w:t xml:space="preserve">it is the exercise of a principle of sovereignty that </w:t>
      </w:r>
      <w:r w:rsidRPr="00DE1F7B">
        <w:rPr>
          <w:rFonts w:eastAsia="Calibri"/>
          <w:b/>
          <w:iCs/>
          <w:u w:val="single"/>
          <w:bdr w:val="single" w:sz="8" w:space="0" w:color="auto"/>
        </w:rPr>
        <w:t>underpins them</w:t>
      </w:r>
      <w:r w:rsidRPr="00DE1F7B">
        <w:rPr>
          <w:rFonts w:eastAsia="Calibri"/>
          <w:sz w:val="16"/>
        </w:rPr>
        <w:t>. And when does the nation- state paradigmatically exercise its sovereignty? When it deems its own security is threatened.</w:t>
      </w:r>
    </w:p>
    <w:p w14:paraId="29EB6D1A" w14:textId="77777777" w:rsidR="00CB0066" w:rsidRPr="00DE1F7B" w:rsidRDefault="00CB0066" w:rsidP="00CB0066">
      <w:pPr>
        <w:rPr>
          <w:rFonts w:eastAsia="Calibri"/>
          <w:sz w:val="16"/>
        </w:rPr>
      </w:pPr>
      <w:r w:rsidRPr="00DE1F7B">
        <w:rPr>
          <w:rFonts w:eastAsia="Calibri"/>
          <w:b/>
          <w:u w:val="single"/>
        </w:rPr>
        <w:t>Eckersley hopes that states might exercise their political sovereignty as they are made aware of the fact that their ecological security is threatened by runaway global capitalism</w:t>
      </w:r>
      <w:r w:rsidRPr="00DE1F7B">
        <w:rPr>
          <w:rFonts w:eastAsia="Calibri"/>
          <w:sz w:val="16"/>
        </w:rPr>
        <w:t>—</w:t>
      </w:r>
      <w:r w:rsidRPr="00DE1F7B">
        <w:rPr>
          <w:rFonts w:eastAsia="Calibri"/>
          <w:b/>
          <w:u w:val="single"/>
        </w:rPr>
        <w:t>rather than</w:t>
      </w:r>
      <w:r w:rsidRPr="00DE1F7B">
        <w:rPr>
          <w:rFonts w:eastAsia="Calibri"/>
          <w:sz w:val="16"/>
        </w:rPr>
        <w:t xml:space="preserve">, as at present, </w:t>
      </w:r>
      <w:r w:rsidRPr="00DE1F7B">
        <w:rPr>
          <w:rFonts w:eastAsia="Calibri"/>
          <w:b/>
          <w:u w:val="single"/>
        </w:rPr>
        <w:t>thinking that their economic security is dependent on continued economic growth</w:t>
      </w:r>
      <w:r w:rsidRPr="00DE1F7B">
        <w:rPr>
          <w:rFonts w:eastAsia="Calibri"/>
          <w:sz w:val="16"/>
        </w:rPr>
        <w:t xml:space="preserve">. This profound change is to be brought about by political and discursive challenges to the current role of the state (Eckersley 2004, 64), that is, somewhat ironically, by the inﬂuence of politics as such. And certainly, </w:t>
      </w:r>
      <w:r w:rsidRPr="00DE1F7B">
        <w:rPr>
          <w:rFonts w:eastAsia="Calibri"/>
          <w:b/>
          <w:u w:val="single"/>
        </w:rPr>
        <w:t>only those who think ethics and politics as such are somehow less important than</w:t>
      </w:r>
      <w:r w:rsidRPr="00DE1F7B">
        <w:rPr>
          <w:rFonts w:eastAsia="Calibri"/>
          <w:sz w:val="16"/>
        </w:rPr>
        <w:t xml:space="preserve">, or perhaps possibilities entirely based in, </w:t>
      </w:r>
      <w:r w:rsidRPr="00DE1F7B">
        <w:rPr>
          <w:rFonts w:eastAsia="Calibri"/>
          <w:b/>
          <w:u w:val="single"/>
        </w:rPr>
        <w:t>the successful hegemony of a given economic form</w:t>
      </w:r>
      <w:r w:rsidRPr="00DE1F7B">
        <w:rPr>
          <w:rFonts w:eastAsia="Calibri"/>
          <w:sz w:val="16"/>
        </w:rPr>
        <w:t xml:space="preserve"> (such as free- market capitalism or certain economically reductive Marxist understandings of communism) </w:t>
      </w:r>
      <w:r w:rsidRPr="00DE1F7B">
        <w:rPr>
          <w:rFonts w:eastAsia="Calibri"/>
          <w:b/>
          <w:u w:val="single"/>
        </w:rPr>
        <w:t>would assume that the economy should not be under the inﬂuence of</w:t>
      </w:r>
      <w:r w:rsidRPr="00DE1F7B">
        <w:rPr>
          <w:rFonts w:eastAsia="Calibri"/>
          <w:sz w:val="16"/>
        </w:rPr>
        <w:t xml:space="preserve">, </w:t>
      </w:r>
      <w:r w:rsidRPr="00DE1F7B">
        <w:rPr>
          <w:rFonts w:eastAsia="Calibri"/>
          <w:b/>
          <w:u w:val="single"/>
        </w:rPr>
        <w:t>but should be constituted along paths suggested by, ethics, politics, and ecology.</w:t>
      </w:r>
      <w:r w:rsidRPr="00DE1F7B">
        <w:rPr>
          <w:rFonts w:eastAsia="Calibri"/>
          <w:sz w:val="16"/>
        </w:rPr>
        <w:t xml:space="preserve"> But, contra Eckersley, </w:t>
      </w:r>
      <w:r w:rsidRPr="00DE1F7B">
        <w:rPr>
          <w:rFonts w:eastAsia="Calibri"/>
          <w:b/>
          <w:iCs/>
          <w:u w:val="single"/>
          <w:bdr w:val="single" w:sz="8" w:space="0" w:color="auto"/>
        </w:rPr>
        <w:t>this does not require the exercise of a principle of sovereignty</w:t>
      </w:r>
      <w:r w:rsidRPr="00DE1F7B">
        <w:rPr>
          <w:rFonts w:eastAsia="Calibri"/>
          <w:sz w:val="16"/>
        </w:rPr>
        <w:t xml:space="preserve"> (even a principle of political sovereignty over the economy)— </w:t>
      </w:r>
      <w:r w:rsidRPr="00DE1F7B">
        <w:rPr>
          <w:rFonts w:eastAsia="Calibri"/>
          <w:b/>
          <w:u w:val="single"/>
        </w:rPr>
        <w:t>it requires</w:t>
      </w:r>
      <w:r w:rsidRPr="00DE1F7B">
        <w:rPr>
          <w:rFonts w:eastAsia="Calibri"/>
          <w:sz w:val="16"/>
        </w:rPr>
        <w:t xml:space="preserve">, as Eckersley effectively admits, </w:t>
      </w:r>
      <w:r w:rsidRPr="00DE1F7B">
        <w:rPr>
          <w:rFonts w:eastAsia="Calibri"/>
          <w:b/>
          <w:u w:val="single"/>
        </w:rPr>
        <w:t>politics as such in the sense of a political critique of that normative depoliticization of the economy that forms the very basis of neoliberal capitalism and the</w:t>
      </w:r>
      <w:r w:rsidRPr="00DE1F7B">
        <w:rPr>
          <w:rFonts w:eastAsia="Calibri"/>
          <w:sz w:val="16"/>
        </w:rPr>
        <w:t xml:space="preserve"> (normatively compliant) </w:t>
      </w:r>
      <w:r w:rsidRPr="00DE1F7B">
        <w:rPr>
          <w:rFonts w:eastAsia="Calibri"/>
          <w:b/>
          <w:u w:val="single"/>
        </w:rPr>
        <w:t>nation- state</w:t>
      </w:r>
      <w:r w:rsidRPr="00DE1F7B">
        <w:rPr>
          <w:rFonts w:eastAsia="Calibri"/>
          <w:sz w:val="16"/>
        </w:rPr>
        <w:t xml:space="preserve">. </w:t>
      </w:r>
    </w:p>
    <w:p w14:paraId="47C55271" w14:textId="77777777" w:rsidR="00CB0066" w:rsidRPr="00DE1F7B" w:rsidRDefault="00CB0066" w:rsidP="00CB0066">
      <w:pPr>
        <w:rPr>
          <w:rFonts w:eastAsia="Calibri"/>
          <w:sz w:val="16"/>
        </w:rPr>
      </w:pPr>
      <w:r w:rsidRPr="00DE1F7B">
        <w:rPr>
          <w:rFonts w:eastAsia="Calibri"/>
          <w:sz w:val="16"/>
        </w:rPr>
        <w:t xml:space="preserve">It is difﬁcult to deny that </w:t>
      </w:r>
      <w:r w:rsidRPr="00D42C04">
        <w:rPr>
          <w:rFonts w:eastAsia="Calibri"/>
          <w:b/>
          <w:highlight w:val="green"/>
          <w:u w:val="single"/>
        </w:rPr>
        <w:t>national sovereignty has facilitated and legitimized</w:t>
      </w:r>
      <w:r w:rsidRPr="00DE1F7B">
        <w:rPr>
          <w:rFonts w:eastAsia="Calibri"/>
          <w:b/>
          <w:u w:val="single"/>
        </w:rPr>
        <w:t xml:space="preserve"> economic </w:t>
      </w:r>
      <w:r w:rsidRPr="00D42C04">
        <w:rPr>
          <w:rFonts w:eastAsia="Calibri"/>
          <w:b/>
          <w:highlight w:val="green"/>
          <w:u w:val="single"/>
        </w:rPr>
        <w:t>globalization</w:t>
      </w:r>
      <w:r w:rsidRPr="00DE1F7B">
        <w:rPr>
          <w:rFonts w:eastAsia="Calibri"/>
          <w:sz w:val="16"/>
        </w:rPr>
        <w:t xml:space="preserve"> </w:t>
      </w:r>
      <w:proofErr w:type="gramStart"/>
      <w:r w:rsidRPr="00DE1F7B">
        <w:rPr>
          <w:rFonts w:eastAsia="Calibri"/>
          <w:b/>
          <w:u w:val="single"/>
        </w:rPr>
        <w:t>on the basis of</w:t>
      </w:r>
      <w:proofErr w:type="gramEnd"/>
      <w:r w:rsidRPr="00DE1F7B">
        <w:rPr>
          <w:rFonts w:eastAsia="Calibri"/>
          <w:b/>
          <w:u w:val="single"/>
        </w:rPr>
        <w:t xml:space="preserve"> decisions made by the governments of nation- states to </w:t>
      </w:r>
      <w:r w:rsidRPr="00D42C04">
        <w:rPr>
          <w:rFonts w:eastAsia="Calibri"/>
          <w:b/>
          <w:highlight w:val="green"/>
          <w:u w:val="single"/>
        </w:rPr>
        <w:t>treat capitalism as if it were</w:t>
      </w:r>
      <w:r w:rsidRPr="00DE1F7B">
        <w:rPr>
          <w:rFonts w:eastAsia="Calibri"/>
          <w:sz w:val="16"/>
        </w:rPr>
        <w:t xml:space="preserve">, or should be, </w:t>
      </w:r>
      <w:r w:rsidRPr="00D42C04">
        <w:rPr>
          <w:rFonts w:eastAsia="Calibri"/>
          <w:b/>
          <w:iCs/>
          <w:highlight w:val="green"/>
          <w:u w:val="single"/>
          <w:bdr w:val="single" w:sz="8" w:space="0" w:color="auto"/>
        </w:rPr>
        <w:t>a politics-free zone</w:t>
      </w:r>
      <w:r w:rsidRPr="00DE1F7B">
        <w:rPr>
          <w:rFonts w:eastAsia="Calibri"/>
          <w:sz w:val="16"/>
        </w:rPr>
        <w:t xml:space="preserve">— just a matter of consumer choice and the operation of the invisible hand of a (politics-) free market. Homo economicus is, after all, the combined product of the depoliticizing and deﬁning movements of sovereignty (Foucault 2008) and the anthropological machine. We should recall that Agamben’s account of </w:t>
      </w:r>
      <w:r w:rsidRPr="00DE1F7B">
        <w:rPr>
          <w:rFonts w:eastAsia="Calibri"/>
          <w:b/>
          <w:u w:val="single"/>
        </w:rPr>
        <w:t>sovereignty is not tied to a (totalitarian) notion of complete state control</w:t>
      </w:r>
      <w:r w:rsidRPr="00DE1F7B">
        <w:rPr>
          <w:rFonts w:eastAsia="Calibri"/>
          <w:sz w:val="16"/>
        </w:rPr>
        <w:t xml:space="preserve"> of </w:t>
      </w:r>
      <w:r w:rsidRPr="00DE1F7B">
        <w:rPr>
          <w:rFonts w:eastAsia="Calibri"/>
          <w:b/>
          <w:u w:val="single"/>
        </w:rPr>
        <w:t>absolutely everything</w:t>
      </w:r>
      <w:r w:rsidRPr="00DE1F7B">
        <w:rPr>
          <w:rFonts w:eastAsia="Calibri"/>
          <w:sz w:val="16"/>
        </w:rPr>
        <w:t xml:space="preserve"> within a given territory; </w:t>
      </w:r>
      <w:r w:rsidRPr="00DE1F7B">
        <w:rPr>
          <w:rFonts w:eastAsia="Calibri"/>
          <w:b/>
          <w:u w:val="single"/>
        </w:rPr>
        <w:t>it refers to the power to decide to suspend ethical and political norms in a state of exception</w:t>
      </w:r>
      <w:r w:rsidRPr="00DE1F7B">
        <w:rPr>
          <w:rFonts w:eastAsia="Calibri"/>
          <w:sz w:val="16"/>
        </w:rPr>
        <w:t xml:space="preserve">— </w:t>
      </w:r>
      <w:r w:rsidRPr="00DE1F7B">
        <w:rPr>
          <w:rFonts w:eastAsia="Calibri"/>
          <w:b/>
          <w:u w:val="single"/>
        </w:rPr>
        <w:t>to the political act</w:t>
      </w:r>
      <w:r w:rsidRPr="00DE1F7B">
        <w:rPr>
          <w:rFonts w:eastAsia="Calibri"/>
          <w:sz w:val="16"/>
        </w:rPr>
        <w:t xml:space="preserve"> (the inclusive exclusion) </w:t>
      </w:r>
      <w:r w:rsidRPr="00DE1F7B">
        <w:rPr>
          <w:rFonts w:eastAsia="Calibri"/>
          <w:b/>
          <w:u w:val="single"/>
        </w:rPr>
        <w:t>that depoliticizes a population</w:t>
      </w:r>
      <w:r w:rsidRPr="00DE1F7B">
        <w:rPr>
          <w:rFonts w:eastAsia="Calibri"/>
          <w:sz w:val="16"/>
        </w:rPr>
        <w:t xml:space="preserve">, reducing them to bare life through an increasingly all- pervasive (as exceptions become the rule) biopolitics. We can go further here and argue, as Foucault (2008, 292) notes, that the idea of sovereignty within modern capitalist states has always revealed “an essential, fundamental, and major incapacity of the sovereign, that is to say, an inability to master the totality of the economic ﬁeld.” </w:t>
      </w:r>
      <w:r w:rsidRPr="00DE1F7B">
        <w:rPr>
          <w:rFonts w:eastAsia="Calibri"/>
          <w:b/>
          <w:u w:val="single"/>
        </w:rPr>
        <w:t xml:space="preserve">In capitalism the economic ﬁeld is that which sovereignty </w:t>
      </w:r>
      <w:proofErr w:type="gramStart"/>
      <w:r w:rsidRPr="00DE1F7B">
        <w:rPr>
          <w:rFonts w:eastAsia="Calibri"/>
          <w:b/>
          <w:u w:val="single"/>
        </w:rPr>
        <w:t>actually has</w:t>
      </w:r>
      <w:proofErr w:type="gramEnd"/>
      <w:r w:rsidRPr="00DE1F7B">
        <w:rPr>
          <w:rFonts w:eastAsia="Calibri"/>
          <w:b/>
          <w:u w:val="single"/>
        </w:rPr>
        <w:t xml:space="preserve"> least power over</w:t>
      </w:r>
      <w:r w:rsidRPr="00DE1F7B">
        <w:rPr>
          <w:rFonts w:eastAsia="Calibri"/>
          <w:sz w:val="16"/>
        </w:rPr>
        <w:t xml:space="preserve"> in respect of possessing “an absolute decision- making power” (293). </w:t>
      </w:r>
      <w:r w:rsidRPr="00DE1F7B">
        <w:rPr>
          <w:rFonts w:eastAsia="Calibri"/>
          <w:b/>
          <w:u w:val="single"/>
        </w:rPr>
        <w:t>It is this lack of being able to oversee all that occurs</w:t>
      </w:r>
      <w:r w:rsidRPr="00DE1F7B">
        <w:rPr>
          <w:rFonts w:eastAsia="Calibri"/>
          <w:sz w:val="16"/>
        </w:rPr>
        <w:t xml:space="preserve"> in </w:t>
      </w:r>
      <w:r w:rsidRPr="00DE1F7B">
        <w:rPr>
          <w:rFonts w:eastAsia="Calibri"/>
          <w:sz w:val="16"/>
        </w:rPr>
        <w:lastRenderedPageBreak/>
        <w:t xml:space="preserve">every detail </w:t>
      </w:r>
      <w:r w:rsidRPr="00DE1F7B">
        <w:rPr>
          <w:rFonts w:eastAsia="Calibri"/>
          <w:b/>
          <w:u w:val="single"/>
        </w:rPr>
        <w:t>that leads to the development of a governmental rationality that operates by assuming a model of Homo economicus, that is, the populace as unethical, depoliticized, rational subjects</w:t>
      </w:r>
      <w:r w:rsidRPr="00DE1F7B">
        <w:rPr>
          <w:rFonts w:eastAsia="Calibri"/>
          <w:sz w:val="16"/>
        </w:rPr>
        <w:t xml:space="preserve"> seeking to maximize their own economic beneﬁts.</w:t>
      </w:r>
    </w:p>
    <w:p w14:paraId="77F88447" w14:textId="77777777" w:rsidR="00CB0066" w:rsidRPr="00DE1F7B" w:rsidRDefault="00CB0066" w:rsidP="00CB0066">
      <w:pPr>
        <w:rPr>
          <w:rFonts w:eastAsia="Calibri"/>
          <w:sz w:val="16"/>
        </w:rPr>
      </w:pPr>
      <w:r w:rsidRPr="00DE1F7B">
        <w:rPr>
          <w:rFonts w:eastAsia="Calibri"/>
          <w:sz w:val="16"/>
        </w:rPr>
        <w:t xml:space="preserve">Speaking in terms of globalization, we might say that the normatively compliant state takes upon itself both normal/normative and exceptional tasks but does so in ways that are, for the most part, complicit with the globalizing tendencies of capital and informationalism. Its normal/normative role is, as ecological modernizers assert, reenvisaged as a managerial node in the cybernetic governance of populations and networks. However, since this is not usually a matter that impinges directly on political sovereignty in Agamben’s sense, the state’s compliance can often take the form of various organizational hybrids. Powers are ceded to systems that are deemed to run efﬁciently only if they are free of political interference. </w:t>
      </w:r>
      <w:r w:rsidRPr="00DE1F7B">
        <w:rPr>
          <w:rFonts w:eastAsia="Calibri"/>
          <w:b/>
          <w:u w:val="single"/>
        </w:rPr>
        <w:t>Efﬁciency</w:t>
      </w:r>
      <w:r w:rsidRPr="00DE1F7B">
        <w:rPr>
          <w:rFonts w:eastAsia="Calibri"/>
          <w:sz w:val="16"/>
        </w:rPr>
        <w:t xml:space="preserve"> (especially economic efﬁ ciency) thus </w:t>
      </w:r>
      <w:r w:rsidRPr="00DE1F7B">
        <w:rPr>
          <w:rFonts w:eastAsia="Calibri"/>
          <w:b/>
          <w:u w:val="single"/>
        </w:rPr>
        <w:t>becomes one of the norms</w:t>
      </w:r>
      <w:r w:rsidRPr="00DE1F7B">
        <w:rPr>
          <w:rFonts w:eastAsia="Calibri"/>
          <w:sz w:val="16"/>
        </w:rPr>
        <w:t xml:space="preserve"> (ideals) </w:t>
      </w:r>
      <w:r w:rsidRPr="00DE1F7B">
        <w:rPr>
          <w:rFonts w:eastAsia="Calibri"/>
          <w:b/>
          <w:u w:val="single"/>
        </w:rPr>
        <w:t>that are used to govern and replace politics</w:t>
      </w:r>
      <w:r w:rsidRPr="00DE1F7B">
        <w:rPr>
          <w:rFonts w:eastAsia="Calibri"/>
          <w:sz w:val="16"/>
        </w:rPr>
        <w:t xml:space="preserve">, </w:t>
      </w:r>
      <w:r w:rsidRPr="00DE1F7B">
        <w:rPr>
          <w:rFonts w:eastAsia="Calibri"/>
          <w:b/>
          <w:u w:val="single"/>
        </w:rPr>
        <w:t>an everyday</w:t>
      </w:r>
      <w:r w:rsidRPr="00DE1F7B">
        <w:rPr>
          <w:rFonts w:eastAsia="Calibri"/>
          <w:sz w:val="16"/>
        </w:rPr>
        <w:t xml:space="preserve"> (postpolitical) </w:t>
      </w:r>
      <w:r w:rsidRPr="00DE1F7B">
        <w:rPr>
          <w:rFonts w:eastAsia="Calibri"/>
          <w:b/>
          <w:u w:val="single"/>
        </w:rPr>
        <w:t>way to reduce politics and ethics to biopolitics</w:t>
      </w:r>
      <w:r w:rsidRPr="00DE1F7B">
        <w:rPr>
          <w:rFonts w:eastAsia="Calibri"/>
          <w:sz w:val="16"/>
        </w:rPr>
        <w:t xml:space="preserve">, to economic dependency </w:t>
      </w:r>
      <w:r w:rsidRPr="00DE1F7B">
        <w:rPr>
          <w:rFonts w:eastAsia="Calibri"/>
          <w:b/>
          <w:u w:val="single"/>
        </w:rPr>
        <w:t>and</w:t>
      </w:r>
      <w:r w:rsidRPr="00DE1F7B">
        <w:rPr>
          <w:rFonts w:eastAsia="Calibri"/>
          <w:sz w:val="16"/>
        </w:rPr>
        <w:t xml:space="preserve"> </w:t>
      </w:r>
      <w:r w:rsidRPr="00DE1F7B">
        <w:rPr>
          <w:rFonts w:eastAsia="Calibri"/>
          <w:b/>
          <w:u w:val="single"/>
        </w:rPr>
        <w:t>(anti)social responsiveness rather than political</w:t>
      </w:r>
      <w:r w:rsidRPr="00DE1F7B">
        <w:rPr>
          <w:rFonts w:eastAsia="Calibri"/>
          <w:sz w:val="16"/>
        </w:rPr>
        <w:t xml:space="preserve"> in</w:t>
      </w:r>
      <w:r w:rsidRPr="00DE1F7B">
        <w:rPr>
          <w:rFonts w:eastAsia="Calibri"/>
          <w:b/>
          <w:u w:val="single"/>
        </w:rPr>
        <w:t>(ter)dependence and ethical responsibility</w:t>
      </w:r>
      <w:r w:rsidRPr="00DE1F7B">
        <w:rPr>
          <w:rFonts w:eastAsia="Calibri"/>
          <w:sz w:val="16"/>
        </w:rPr>
        <w:t xml:space="preserve"> (Smith 2006).4</w:t>
      </w:r>
    </w:p>
    <w:p w14:paraId="13F77FB9" w14:textId="77777777" w:rsidR="00CB0066" w:rsidRPr="00DE1F7B" w:rsidRDefault="00CB0066" w:rsidP="00CB0066">
      <w:pPr>
        <w:rPr>
          <w:rFonts w:eastAsia="Calibri"/>
          <w:sz w:val="16"/>
        </w:rPr>
      </w:pPr>
      <w:r w:rsidRPr="00D42C04">
        <w:rPr>
          <w:rFonts w:eastAsia="Calibri"/>
          <w:b/>
          <w:highlight w:val="green"/>
          <w:u w:val="single"/>
        </w:rPr>
        <w:t>What little politics remains is</w:t>
      </w:r>
      <w:r w:rsidRPr="00DE1F7B">
        <w:rPr>
          <w:rFonts w:eastAsia="Calibri"/>
          <w:b/>
          <w:u w:val="single"/>
        </w:rPr>
        <w:t xml:space="preserve"> then reenvisioned as </w:t>
      </w:r>
      <w:r w:rsidRPr="00D42C04">
        <w:rPr>
          <w:rFonts w:eastAsia="Calibri"/>
          <w:b/>
          <w:highlight w:val="green"/>
          <w:u w:val="single"/>
        </w:rPr>
        <w:t>a tool of efﬁcient governance</w:t>
      </w:r>
      <w:r w:rsidRPr="00DE1F7B">
        <w:rPr>
          <w:rFonts w:eastAsia="Calibri"/>
          <w:sz w:val="16"/>
        </w:rPr>
        <w:t xml:space="preserve">, as feeding back information through prearranged channels to facilitate ﬁ ne- scaled systemic adjustments to globalization’s complex ﬂows. But as Arendt argues, </w:t>
      </w:r>
      <w:r w:rsidRPr="00DE1F7B">
        <w:rPr>
          <w:rFonts w:eastAsia="Calibri"/>
          <w:b/>
          <w:u w:val="single"/>
        </w:rPr>
        <w:t xml:space="preserve">thinking about politics as if it were a </w:t>
      </w:r>
      <w:proofErr w:type="gramStart"/>
      <w:r w:rsidRPr="00DE1F7B">
        <w:rPr>
          <w:rFonts w:eastAsia="Calibri"/>
          <w:b/>
          <w:u w:val="single"/>
        </w:rPr>
        <w:t>process</w:t>
      </w:r>
      <w:proofErr w:type="gramEnd"/>
      <w:r w:rsidRPr="00DE1F7B">
        <w:rPr>
          <w:rFonts w:eastAsia="Calibri"/>
          <w:b/>
          <w:u w:val="single"/>
        </w:rPr>
        <w:t xml:space="preserve"> is a fatal mistake</w:t>
      </w:r>
      <w:r w:rsidRPr="00DE1F7B">
        <w:rPr>
          <w:rFonts w:eastAsia="Calibri"/>
          <w:sz w:val="16"/>
        </w:rPr>
        <w:t xml:space="preserve">. </w:t>
      </w:r>
      <w:r w:rsidRPr="00D42C04">
        <w:rPr>
          <w:rFonts w:eastAsia="Calibri"/>
          <w:b/>
          <w:highlight w:val="green"/>
          <w:u w:val="single"/>
        </w:rPr>
        <w:t>It tries to turn it from an unpredictably creative activity constitutive of human communities</w:t>
      </w:r>
      <w:r w:rsidRPr="00DE1F7B">
        <w:rPr>
          <w:rFonts w:eastAsia="Calibri"/>
          <w:b/>
          <w:u w:val="single"/>
        </w:rPr>
        <w:t xml:space="preserve"> </w:t>
      </w:r>
      <w:r w:rsidRPr="00D42C04">
        <w:rPr>
          <w:rFonts w:eastAsia="Calibri"/>
          <w:b/>
          <w:highlight w:val="green"/>
          <w:u w:val="single"/>
        </w:rPr>
        <w:t xml:space="preserve">into a systematically inhuman and dehumanizing predictability </w:t>
      </w:r>
      <w:r w:rsidRPr="00D42C04">
        <w:rPr>
          <w:rFonts w:eastAsia="Calibri"/>
          <w:b/>
          <w:iCs/>
          <w:highlight w:val="green"/>
          <w:u w:val="single"/>
          <w:bdr w:val="single" w:sz="8" w:space="0" w:color="auto"/>
        </w:rPr>
        <w:t xml:space="preserve">intended to </w:t>
      </w:r>
      <w:r w:rsidRPr="00DE1F7B">
        <w:rPr>
          <w:rFonts w:eastAsia="Calibri"/>
          <w:b/>
          <w:iCs/>
          <w:u w:val="single"/>
          <w:bdr w:val="single" w:sz="8" w:space="0" w:color="auto"/>
        </w:rPr>
        <w:t>supplant politics</w:t>
      </w:r>
      <w:r w:rsidRPr="00DE1F7B">
        <w:rPr>
          <w:rFonts w:eastAsia="Calibri"/>
          <w:sz w:val="16"/>
        </w:rPr>
        <w:t xml:space="preserve">. </w:t>
      </w:r>
      <w:r w:rsidRPr="00DE1F7B">
        <w:rPr>
          <w:rFonts w:eastAsia="Calibri"/>
          <w:b/>
          <w:iCs/>
          <w:u w:val="single"/>
          <w:bdr w:val="single" w:sz="8" w:space="0" w:color="auto"/>
        </w:rPr>
        <w:t xml:space="preserve">It </w:t>
      </w:r>
      <w:r w:rsidRPr="00D42C04">
        <w:rPr>
          <w:rFonts w:eastAsia="Calibri"/>
          <w:b/>
          <w:iCs/>
          <w:highlight w:val="green"/>
          <w:u w:val="single"/>
          <w:bdr w:val="single" w:sz="8" w:space="0" w:color="auto"/>
        </w:rPr>
        <w:t>eradicates</w:t>
      </w:r>
      <w:r w:rsidRPr="00DE1F7B">
        <w:rPr>
          <w:rFonts w:eastAsia="Calibri"/>
          <w:b/>
          <w:iCs/>
          <w:u w:val="single"/>
          <w:bdr w:val="single" w:sz="8" w:space="0" w:color="auto"/>
        </w:rPr>
        <w:t xml:space="preserve"> </w:t>
      </w:r>
      <w:r w:rsidRPr="00DE1F7B">
        <w:rPr>
          <w:rFonts w:eastAsia="Calibri"/>
          <w:sz w:val="16"/>
        </w:rPr>
        <w:t xml:space="preserve">the </w:t>
      </w:r>
      <w:r w:rsidRPr="00DE1F7B">
        <w:rPr>
          <w:rFonts w:eastAsia="Calibri"/>
          <w:b/>
          <w:iCs/>
          <w:u w:val="single"/>
          <w:bdr w:val="single" w:sz="8" w:space="0" w:color="auto"/>
        </w:rPr>
        <w:t xml:space="preserve">real </w:t>
      </w:r>
      <w:r w:rsidRPr="00D42C04">
        <w:rPr>
          <w:rFonts w:eastAsia="Calibri"/>
          <w:b/>
          <w:iCs/>
          <w:highlight w:val="green"/>
          <w:u w:val="single"/>
          <w:bdr w:val="single" w:sz="8" w:space="0" w:color="auto"/>
        </w:rPr>
        <w:t>politics</w:t>
      </w:r>
      <w:r w:rsidRPr="00DE1F7B">
        <w:rPr>
          <w:rFonts w:eastAsia="Calibri"/>
          <w:sz w:val="16"/>
        </w:rPr>
        <w:t xml:space="preserve"> (the public actions and expressions based on individual judgments— and the responsibilities that are coeval with this), leaving only what Foucault (1994, 221) refers to as “governmentality.”</w:t>
      </w:r>
    </w:p>
    <w:p w14:paraId="18EB8D4A" w14:textId="77777777" w:rsidR="00CB0066" w:rsidRPr="00DE1F7B" w:rsidRDefault="00CB0066" w:rsidP="00CB0066">
      <w:pPr>
        <w:rPr>
          <w:rFonts w:eastAsia="Calibri"/>
          <w:sz w:val="16"/>
        </w:rPr>
      </w:pPr>
      <w:r w:rsidRPr="00DE1F7B">
        <w:rPr>
          <w:rFonts w:eastAsia="Calibri"/>
          <w:sz w:val="16"/>
        </w:rPr>
        <w:t xml:space="preserve">Alongside this increasingly “normal” situation, </w:t>
      </w:r>
      <w:r w:rsidRPr="00DE1F7B">
        <w:rPr>
          <w:rFonts w:eastAsia="Calibri"/>
          <w:b/>
          <w:u w:val="single"/>
        </w:rPr>
        <w:t>the state still retains its “exceptional” sovereign power to decide on a state of emergency</w:t>
      </w:r>
      <w:r w:rsidRPr="00DE1F7B">
        <w:rPr>
          <w:rFonts w:eastAsia="Calibri"/>
          <w:sz w:val="16"/>
        </w:rPr>
        <w:t xml:space="preserve">. If cybernetic managerialism reﬂects the apolitical optimism of ecological modernization (there is no ecological crisis), then the state of emergency as the introduction of a “survival footing” reﬂects Lovelock’s pessimistic state unilateralism. </w:t>
      </w:r>
      <w:r w:rsidRPr="00DE1F7B">
        <w:rPr>
          <w:rFonts w:eastAsia="Calibri"/>
          <w:b/>
          <w:u w:val="single"/>
        </w:rPr>
        <w:t xml:space="preserve">The </w:t>
      </w:r>
      <w:r w:rsidRPr="00D42C04">
        <w:rPr>
          <w:rFonts w:eastAsia="Calibri"/>
          <w:b/>
          <w:highlight w:val="green"/>
          <w:u w:val="single"/>
        </w:rPr>
        <w:t>ecologically motivated incursions</w:t>
      </w:r>
      <w:r w:rsidRPr="00DE1F7B">
        <w:rPr>
          <w:rFonts w:eastAsia="Calibri"/>
          <w:sz w:val="16"/>
        </w:rPr>
        <w:t xml:space="preserve"> he posits, </w:t>
      </w:r>
      <w:r w:rsidRPr="00D42C04">
        <w:rPr>
          <w:rFonts w:eastAsia="Calibri"/>
          <w:b/>
          <w:highlight w:val="green"/>
          <w:u w:val="single"/>
        </w:rPr>
        <w:t>the</w:t>
      </w:r>
      <w:r w:rsidRPr="00DE1F7B">
        <w:rPr>
          <w:rFonts w:eastAsia="Calibri"/>
          <w:b/>
          <w:u w:val="single"/>
        </w:rPr>
        <w:t xml:space="preserve"> giant </w:t>
      </w:r>
      <w:r w:rsidRPr="00D42C04">
        <w:rPr>
          <w:rFonts w:eastAsia="Calibri"/>
          <w:b/>
          <w:highlight w:val="green"/>
          <w:u w:val="single"/>
        </w:rPr>
        <w:t>sunshade in space</w:t>
      </w:r>
      <w:r w:rsidRPr="00DE1F7B">
        <w:rPr>
          <w:rFonts w:eastAsia="Calibri"/>
          <w:b/>
          <w:u w:val="single"/>
        </w:rPr>
        <w:t xml:space="preserve">, the massive expansion of </w:t>
      </w:r>
      <w:r w:rsidRPr="00D42C04">
        <w:rPr>
          <w:rFonts w:eastAsia="Calibri"/>
          <w:b/>
          <w:highlight w:val="green"/>
          <w:u w:val="single"/>
        </w:rPr>
        <w:t>nuclear power</w:t>
      </w:r>
      <w:r w:rsidRPr="00DE1F7B">
        <w:rPr>
          <w:rFonts w:eastAsia="Calibri"/>
          <w:sz w:val="16"/>
        </w:rPr>
        <w:t xml:space="preserve">, and so on, </w:t>
      </w:r>
      <w:r w:rsidRPr="00D42C04">
        <w:rPr>
          <w:rFonts w:eastAsia="Calibri"/>
          <w:b/>
          <w:highlight w:val="green"/>
          <w:u w:val="single"/>
        </w:rPr>
        <w:t>are</w:t>
      </w:r>
      <w:r w:rsidRPr="00DE1F7B">
        <w:rPr>
          <w:rFonts w:eastAsia="Calibri"/>
          <w:b/>
          <w:u w:val="single"/>
        </w:rPr>
        <w:t xml:space="preserve"> in this sense the environmental equivalents of the </w:t>
      </w:r>
      <w:r w:rsidRPr="00D42C04">
        <w:rPr>
          <w:rFonts w:eastAsia="Calibri"/>
          <w:b/>
          <w:highlight w:val="green"/>
          <w:u w:val="single"/>
        </w:rPr>
        <w:t>supposedly humane militarism</w:t>
      </w:r>
      <w:r w:rsidRPr="00DE1F7B">
        <w:rPr>
          <w:rFonts w:eastAsia="Calibri"/>
          <w:b/>
          <w:u w:val="single"/>
        </w:rPr>
        <w:t xml:space="preserve"> </w:t>
      </w:r>
      <w:r w:rsidRPr="00D42C04">
        <w:rPr>
          <w:rFonts w:eastAsia="Calibri"/>
          <w:b/>
          <w:highlight w:val="green"/>
          <w:u w:val="single"/>
        </w:rPr>
        <w:t>of those</w:t>
      </w:r>
      <w:r w:rsidRPr="00DE1F7B">
        <w:rPr>
          <w:rFonts w:eastAsia="Calibri"/>
          <w:b/>
          <w:u w:val="single"/>
        </w:rPr>
        <w:t xml:space="preserve"> technically advanced nations </w:t>
      </w:r>
      <w:r w:rsidRPr="00D42C04">
        <w:rPr>
          <w:rFonts w:eastAsia="Calibri"/>
          <w:b/>
          <w:highlight w:val="green"/>
          <w:u w:val="single"/>
        </w:rPr>
        <w:t>who</w:t>
      </w:r>
      <w:r w:rsidRPr="00DE1F7B">
        <w:rPr>
          <w:rFonts w:eastAsia="Calibri"/>
          <w:sz w:val="16"/>
        </w:rPr>
        <w:t xml:space="preserve">, to paraphrase Lovelock (2006, 151), </w:t>
      </w:r>
      <w:r w:rsidRPr="00DE1F7B">
        <w:rPr>
          <w:rFonts w:eastAsia="Calibri"/>
          <w:b/>
          <w:u w:val="single"/>
        </w:rPr>
        <w:t xml:space="preserve">apparently </w:t>
      </w:r>
      <w:r w:rsidRPr="00D42C04">
        <w:rPr>
          <w:rFonts w:eastAsia="Calibri"/>
          <w:b/>
          <w:highlight w:val="green"/>
          <w:u w:val="single"/>
        </w:rPr>
        <w:t>woke up to</w:t>
      </w:r>
      <w:r w:rsidRPr="00DE1F7B">
        <w:rPr>
          <w:rFonts w:eastAsia="Calibri"/>
          <w:b/>
          <w:u w:val="single"/>
        </w:rPr>
        <w:t xml:space="preserve"> </w:t>
      </w:r>
      <w:r w:rsidRPr="00D42C04">
        <w:rPr>
          <w:rFonts w:eastAsia="Calibri"/>
          <w:b/>
          <w:highlight w:val="green"/>
          <w:u w:val="single"/>
        </w:rPr>
        <w:t>their</w:t>
      </w:r>
      <w:r w:rsidRPr="00DE1F7B">
        <w:rPr>
          <w:rFonts w:eastAsia="Calibri"/>
          <w:b/>
          <w:u w:val="single"/>
        </w:rPr>
        <w:t xml:space="preserve"> </w:t>
      </w:r>
      <w:r w:rsidRPr="00D42C04">
        <w:rPr>
          <w:rFonts w:eastAsia="Calibri"/>
          <w:b/>
          <w:highlight w:val="green"/>
          <w:u w:val="single"/>
        </w:rPr>
        <w:t>responsibility to wage the war on</w:t>
      </w:r>
      <w:r w:rsidRPr="00DE1F7B">
        <w:rPr>
          <w:rFonts w:eastAsia="Calibri"/>
          <w:b/>
          <w:u w:val="single"/>
        </w:rPr>
        <w:t xml:space="preserve"> global </w:t>
      </w:r>
      <w:r w:rsidRPr="00D42C04">
        <w:rPr>
          <w:rFonts w:eastAsia="Calibri"/>
          <w:b/>
          <w:highlight w:val="green"/>
          <w:u w:val="single"/>
        </w:rPr>
        <w:t>terrorism</w:t>
      </w:r>
      <w:r w:rsidRPr="00DE1F7B">
        <w:rPr>
          <w:rFonts w:eastAsia="Calibri"/>
          <w:sz w:val="16"/>
        </w:rPr>
        <w:t xml:space="preserve">. As already argued, if Agamben is right, </w:t>
      </w:r>
      <w:r w:rsidRPr="00D42C04">
        <w:rPr>
          <w:rFonts w:eastAsia="Calibri"/>
          <w:b/>
          <w:iCs/>
          <w:highlight w:val="green"/>
          <w:u w:val="single"/>
          <w:bdr w:val="single" w:sz="8" w:space="0" w:color="auto"/>
        </w:rPr>
        <w:t>the ecological result would be the same</w:t>
      </w:r>
      <w:r w:rsidRPr="00DE1F7B">
        <w:rPr>
          <w:rFonts w:eastAsia="Calibri"/>
          <w:sz w:val="16"/>
        </w:rPr>
        <w:t xml:space="preserve">, that is, </w:t>
      </w:r>
      <w:r w:rsidRPr="00DE1F7B">
        <w:rPr>
          <w:rFonts w:eastAsia="Calibri"/>
          <w:b/>
          <w:u w:val="single"/>
        </w:rPr>
        <w:t>the decisionistic suppression of political liberties in the name of survival</w:t>
      </w:r>
      <w:r w:rsidRPr="00DE1F7B">
        <w:rPr>
          <w:rFonts w:eastAsia="Calibri"/>
          <w:sz w:val="16"/>
        </w:rPr>
        <w:t xml:space="preserve">. Interestingly, Lovelock (2006, 153), against the advice of other Gaians, explicitly uses militaristic metaphors, speaking of a war against our “Earthly enemy,” and the possible need for “rationing,” “restrictions,” a “call to service,” and “our” suffering “for a while a loss of freedom.” </w:t>
      </w:r>
    </w:p>
    <w:p w14:paraId="1F980263" w14:textId="77777777" w:rsidR="00CB0066" w:rsidRPr="00DE1F7B" w:rsidRDefault="00CB0066" w:rsidP="00CB0066">
      <w:pPr>
        <w:rPr>
          <w:rFonts w:eastAsia="Calibri"/>
          <w:sz w:val="16"/>
        </w:rPr>
      </w:pPr>
      <w:r w:rsidRPr="00DE1F7B">
        <w:rPr>
          <w:rFonts w:eastAsia="Calibri"/>
          <w:sz w:val="16"/>
        </w:rPr>
        <w:t xml:space="preserve">From this perspective, </w:t>
      </w:r>
      <w:r w:rsidRPr="00D42C04">
        <w:rPr>
          <w:rFonts w:eastAsia="Calibri"/>
          <w:b/>
          <w:highlight w:val="green"/>
          <w:u w:val="single"/>
        </w:rPr>
        <w:t xml:space="preserve">the state’s recognition of ecological crises </w:t>
      </w:r>
      <w:r w:rsidRPr="00D42C04">
        <w:rPr>
          <w:rFonts w:eastAsia="Calibri"/>
          <w:b/>
          <w:iCs/>
          <w:highlight w:val="green"/>
          <w:u w:val="single"/>
          <w:bdr w:val="single" w:sz="8" w:space="0" w:color="auto"/>
        </w:rPr>
        <w:t>will not lead it to</w:t>
      </w:r>
      <w:r w:rsidRPr="00D42C04">
        <w:rPr>
          <w:rFonts w:eastAsia="Calibri"/>
          <w:b/>
          <w:highlight w:val="green"/>
          <w:u w:val="single"/>
        </w:rPr>
        <w:t xml:space="preserve"> encourage an </w:t>
      </w:r>
      <w:r w:rsidRPr="00D42C04">
        <w:rPr>
          <w:rFonts w:eastAsia="Calibri"/>
          <w:b/>
          <w:iCs/>
          <w:highlight w:val="green"/>
          <w:u w:val="single"/>
          <w:bdr w:val="single" w:sz="8" w:space="0" w:color="auto"/>
        </w:rPr>
        <w:t>ecological politics</w:t>
      </w:r>
      <w:r w:rsidRPr="00DE1F7B">
        <w:rPr>
          <w:rFonts w:eastAsia="Calibri"/>
          <w:sz w:val="16"/>
        </w:rPr>
        <w:t xml:space="preserve">. Quite the contrary, </w:t>
      </w:r>
      <w:r w:rsidRPr="00D42C04">
        <w:rPr>
          <w:rFonts w:eastAsia="Calibri"/>
          <w:b/>
          <w:highlight w:val="green"/>
          <w:u w:val="single"/>
        </w:rPr>
        <w:t xml:space="preserve">it will be coextensive with </w:t>
      </w:r>
      <w:r w:rsidRPr="00DE1F7B">
        <w:rPr>
          <w:rFonts w:eastAsia="Calibri"/>
          <w:b/>
          <w:iCs/>
          <w:u w:val="single"/>
          <w:bdr w:val="single" w:sz="8" w:space="0" w:color="auto"/>
        </w:rPr>
        <w:t xml:space="preserve">the imposition of emergency measures </w:t>
      </w:r>
      <w:r w:rsidRPr="00DE1F7B">
        <w:rPr>
          <w:rFonts w:eastAsia="Calibri"/>
          <w:b/>
          <w:u w:val="single"/>
        </w:rPr>
        <w:t xml:space="preserve">and potentially </w:t>
      </w:r>
      <w:r w:rsidRPr="00D42C04">
        <w:rPr>
          <w:rFonts w:eastAsia="Calibri"/>
          <w:b/>
          <w:iCs/>
          <w:highlight w:val="green"/>
          <w:u w:val="single"/>
          <w:bdr w:val="single" w:sz="8" w:space="0" w:color="auto"/>
        </w:rPr>
        <w:t>disastrous technological</w:t>
      </w:r>
      <w:r w:rsidRPr="00D42C04">
        <w:rPr>
          <w:rFonts w:eastAsia="Calibri"/>
          <w:sz w:val="16"/>
          <w:highlight w:val="green"/>
        </w:rPr>
        <w:t xml:space="preserve">, </w:t>
      </w:r>
      <w:r w:rsidRPr="00D42C04">
        <w:rPr>
          <w:rFonts w:eastAsia="Calibri"/>
          <w:b/>
          <w:highlight w:val="green"/>
          <w:u w:val="single"/>
        </w:rPr>
        <w:t xml:space="preserve">even </w:t>
      </w:r>
      <w:r w:rsidRPr="00D42C04">
        <w:rPr>
          <w:rFonts w:eastAsia="Calibri"/>
          <w:b/>
          <w:iCs/>
          <w:highlight w:val="green"/>
          <w:u w:val="single"/>
          <w:bdr w:val="single" w:sz="8" w:space="0" w:color="auto"/>
        </w:rPr>
        <w:t>militaristic</w:t>
      </w:r>
      <w:r w:rsidRPr="00D42C04">
        <w:rPr>
          <w:rFonts w:eastAsia="Calibri"/>
          <w:b/>
          <w:highlight w:val="green"/>
          <w:u w:val="single"/>
        </w:rPr>
        <w:t>, “</w:t>
      </w:r>
      <w:r w:rsidRPr="00D42C04">
        <w:rPr>
          <w:rFonts w:eastAsia="Calibri"/>
          <w:b/>
          <w:iCs/>
          <w:highlight w:val="green"/>
          <w:u w:val="single"/>
          <w:bdr w:val="single" w:sz="8" w:space="0" w:color="auto"/>
        </w:rPr>
        <w:t>remedies</w:t>
      </w:r>
      <w:r w:rsidRPr="00DE1F7B">
        <w:rPr>
          <w:rFonts w:eastAsia="Calibri"/>
          <w:b/>
          <w:u w:val="single"/>
        </w:rPr>
        <w:t>.”</w:t>
      </w:r>
      <w:r w:rsidRPr="00DE1F7B">
        <w:rPr>
          <w:rFonts w:eastAsia="Calibri"/>
          <w:sz w:val="16"/>
        </w:rPr>
        <w:t xml:space="preserve"> As Agamben argues, it is always indicative of the retention of sovereign power that the state maintains its monopoly on the legal use of force (and even violence), justiﬁed as a response to exceptional circumstances (even including the ability to decide what does or does not count as violence, as for example, in labeling many forms of environmental activism ecoterrorism). As always, </w:t>
      </w:r>
      <w:r w:rsidRPr="00D42C04">
        <w:rPr>
          <w:rFonts w:eastAsia="Calibri"/>
          <w:b/>
          <w:highlight w:val="green"/>
          <w:u w:val="single"/>
        </w:rPr>
        <w:t>those who suffer most</w:t>
      </w:r>
      <w:r w:rsidRPr="00DE1F7B">
        <w:rPr>
          <w:rFonts w:eastAsia="Calibri"/>
          <w:b/>
          <w:u w:val="single"/>
        </w:rPr>
        <w:t xml:space="preserve"> from the situation </w:t>
      </w:r>
      <w:r w:rsidRPr="00D42C04">
        <w:rPr>
          <w:rFonts w:eastAsia="Calibri"/>
          <w:b/>
          <w:highlight w:val="green"/>
          <w:u w:val="single"/>
        </w:rPr>
        <w:t>will</w:t>
      </w:r>
      <w:r w:rsidRPr="00DE1F7B">
        <w:rPr>
          <w:rFonts w:eastAsia="Calibri"/>
          <w:sz w:val="16"/>
        </w:rPr>
        <w:t xml:space="preserve">, ironically, </w:t>
      </w:r>
      <w:r w:rsidRPr="00DE1F7B">
        <w:rPr>
          <w:rFonts w:eastAsia="Calibri"/>
          <w:b/>
          <w:u w:val="single"/>
        </w:rPr>
        <w:t xml:space="preserve">be those most likely to </w:t>
      </w:r>
      <w:r w:rsidRPr="00D42C04">
        <w:rPr>
          <w:rFonts w:eastAsia="Calibri"/>
          <w:b/>
          <w:highlight w:val="green"/>
          <w:u w:val="single"/>
        </w:rPr>
        <w:t>ﬁnd themselves reduced to bare life.</w:t>
      </w:r>
      <w:r w:rsidRPr="00DE1F7B">
        <w:rPr>
          <w:rFonts w:eastAsia="Calibri"/>
          <w:sz w:val="16"/>
        </w:rPr>
        <w:t xml:space="preserve"> </w:t>
      </w:r>
    </w:p>
    <w:p w14:paraId="25A053C7" w14:textId="77777777" w:rsidR="00CB0066" w:rsidRPr="00DE1F7B" w:rsidRDefault="00CB0066" w:rsidP="00CB0066">
      <w:pPr>
        <w:rPr>
          <w:rFonts w:eastAsia="Calibri"/>
          <w:sz w:val="16"/>
        </w:rPr>
      </w:pPr>
      <w:r w:rsidRPr="00DE1F7B">
        <w:rPr>
          <w:rFonts w:eastAsia="Calibri"/>
          <w:sz w:val="16"/>
        </w:rPr>
        <w:t xml:space="preserve">Agamben’s point is Benjamin’s, that the history of the oppressed teaches us the political danger of states of exception becoming the norm. But in the case of the compliant state, </w:t>
      </w:r>
      <w:r w:rsidRPr="00DE1F7B">
        <w:rPr>
          <w:rFonts w:eastAsia="Calibri"/>
          <w:b/>
          <w:u w:val="single"/>
        </w:rPr>
        <w:t>where even the norm is a depoliticized cybernetic managerialism</w:t>
      </w:r>
      <w:r w:rsidRPr="00DE1F7B">
        <w:rPr>
          <w:rFonts w:eastAsia="Calibri"/>
          <w:sz w:val="16"/>
        </w:rPr>
        <w:t xml:space="preserve">, </w:t>
      </w:r>
      <w:r w:rsidRPr="00DE1F7B">
        <w:rPr>
          <w:rFonts w:eastAsia="Calibri"/>
          <w:b/>
          <w:u w:val="single"/>
        </w:rPr>
        <w:t>it is so much easier</w:t>
      </w:r>
      <w:r w:rsidRPr="00DE1F7B">
        <w:rPr>
          <w:rFonts w:eastAsia="Calibri"/>
          <w:sz w:val="16"/>
        </w:rPr>
        <w:t xml:space="preserve"> (though paradoxically much less necessary) </w:t>
      </w:r>
      <w:r w:rsidRPr="00DE1F7B">
        <w:rPr>
          <w:rFonts w:eastAsia="Calibri"/>
          <w:b/>
          <w:u w:val="single"/>
        </w:rPr>
        <w:t>to explicitly invoke such a state</w:t>
      </w:r>
      <w:r w:rsidRPr="00DE1F7B">
        <w:rPr>
          <w:rFonts w:eastAsia="Calibri"/>
          <w:sz w:val="16"/>
        </w:rPr>
        <w:t xml:space="preserve"> (or to put it a different way, the more mundane such exceptions appear when they are invoked). </w:t>
      </w:r>
      <w:r w:rsidRPr="00DE1F7B">
        <w:rPr>
          <w:rFonts w:eastAsia="Calibri"/>
          <w:b/>
          <w:u w:val="single"/>
        </w:rPr>
        <w:t>The more modern life becomes postpolitical</w:t>
      </w:r>
      <w:r w:rsidRPr="00DE1F7B">
        <w:rPr>
          <w:rFonts w:eastAsia="Calibri"/>
          <w:sz w:val="16"/>
        </w:rPr>
        <w:t xml:space="preserve">— </w:t>
      </w:r>
      <w:r w:rsidRPr="00DE1F7B">
        <w:rPr>
          <w:rFonts w:eastAsia="Calibri"/>
          <w:b/>
          <w:u w:val="single"/>
        </w:rPr>
        <w:t xml:space="preserve">constituted by supposedly apolitical </w:t>
      </w:r>
      <w:proofErr w:type="gramStart"/>
      <w:r w:rsidRPr="00DE1F7B">
        <w:rPr>
          <w:rFonts w:eastAsia="Calibri"/>
          <w:b/>
          <w:u w:val="single"/>
        </w:rPr>
        <w:t>norms  like</w:t>
      </w:r>
      <w:proofErr w:type="gramEnd"/>
      <w:r w:rsidRPr="00DE1F7B">
        <w:rPr>
          <w:rFonts w:eastAsia="Calibri"/>
          <w:b/>
          <w:u w:val="single"/>
        </w:rPr>
        <w:t xml:space="preserve"> efﬁciency</w:t>
      </w:r>
      <w:r w:rsidRPr="00DE1F7B">
        <w:rPr>
          <w:rFonts w:eastAsia="Calibri"/>
          <w:sz w:val="16"/>
        </w:rPr>
        <w:t xml:space="preserve"> (rather than the constituting activity of the political community)— </w:t>
      </w:r>
      <w:r w:rsidRPr="00DE1F7B">
        <w:rPr>
          <w:rFonts w:eastAsia="Calibri"/>
          <w:b/>
          <w:u w:val="single"/>
        </w:rPr>
        <w:t>the more likely any non-state-orchestrated political expression is to be deemed exceptional</w:t>
      </w:r>
      <w:r w:rsidRPr="00DE1F7B">
        <w:rPr>
          <w:rFonts w:eastAsia="Calibri"/>
          <w:sz w:val="16"/>
        </w:rPr>
        <w:t xml:space="preserve">. Both the normal and the exceptional situation involve the reduction of political life to bare life—to survival—one by gradual erosion, the other by sudden diktat. </w:t>
      </w:r>
      <w:r w:rsidRPr="00DE1F7B">
        <w:rPr>
          <w:rFonts w:eastAsia="Calibri"/>
          <w:b/>
          <w:u w:val="single"/>
        </w:rPr>
        <w:t>These elements combine when the state comes to use the</w:t>
      </w:r>
      <w:r w:rsidRPr="00DE1F7B">
        <w:rPr>
          <w:rFonts w:eastAsia="Calibri"/>
          <w:sz w:val="16"/>
        </w:rPr>
        <w:t xml:space="preserve"> exception (the </w:t>
      </w:r>
      <w:r w:rsidRPr="00DE1F7B">
        <w:rPr>
          <w:rFonts w:eastAsia="Calibri"/>
          <w:b/>
          <w:u w:val="single"/>
        </w:rPr>
        <w:t>ecological crisis</w:t>
      </w:r>
      <w:r w:rsidRPr="00DE1F7B">
        <w:rPr>
          <w:rFonts w:eastAsia="Calibri"/>
          <w:sz w:val="16"/>
        </w:rPr>
        <w:t xml:space="preserve">) </w:t>
      </w:r>
      <w:r w:rsidRPr="00DE1F7B">
        <w:rPr>
          <w:rFonts w:eastAsia="Calibri"/>
          <w:b/>
          <w:u w:val="single"/>
        </w:rPr>
        <w:t xml:space="preserve">as its </w:t>
      </w:r>
      <w:r w:rsidRPr="00DE1F7B">
        <w:rPr>
          <w:rFonts w:eastAsia="Calibri"/>
          <w:b/>
          <w:u w:val="single"/>
        </w:rPr>
        <w:lastRenderedPageBreak/>
        <w:t>justiﬁcation for its normal biopolitical management of populations</w:t>
      </w:r>
      <w:r w:rsidRPr="00DE1F7B">
        <w:rPr>
          <w:rFonts w:eastAsia="Calibri"/>
          <w:sz w:val="16"/>
        </w:rPr>
        <w:t xml:space="preserve">. What is more, </w:t>
      </w:r>
      <w:r w:rsidRPr="00DE1F7B">
        <w:rPr>
          <w:rFonts w:eastAsia="Calibri"/>
          <w:b/>
          <w:u w:val="single"/>
        </w:rPr>
        <w:t>if the exception becomes both universal and permanent (as the</w:t>
      </w:r>
      <w:r w:rsidRPr="00DE1F7B">
        <w:rPr>
          <w:rFonts w:eastAsia="Calibri"/>
          <w:sz w:val="16"/>
        </w:rPr>
        <w:t xml:space="preserve"> global war on terrorism threatens to be and as an </w:t>
      </w:r>
      <w:r w:rsidRPr="00DE1F7B">
        <w:rPr>
          <w:rFonts w:eastAsia="Calibri"/>
          <w:b/>
          <w:u w:val="single"/>
        </w:rPr>
        <w:t>ecological crisis might easily become</w:t>
      </w:r>
      <w:r w:rsidRPr="00DE1F7B">
        <w:rPr>
          <w:rFonts w:eastAsia="Calibri"/>
          <w:sz w:val="16"/>
        </w:rPr>
        <w:t xml:space="preserve">), </w:t>
      </w:r>
      <w:r w:rsidRPr="00DE1F7B">
        <w:rPr>
          <w:rFonts w:eastAsia="Calibri"/>
          <w:b/>
          <w:u w:val="single"/>
        </w:rPr>
        <w:t xml:space="preserve">then </w:t>
      </w:r>
      <w:r w:rsidRPr="00D42C04">
        <w:rPr>
          <w:rFonts w:eastAsia="Calibri"/>
          <w:b/>
          <w:highlight w:val="green"/>
          <w:u w:val="single"/>
        </w:rPr>
        <w:t>the</w:t>
      </w:r>
      <w:r w:rsidRPr="00DE1F7B">
        <w:rPr>
          <w:rFonts w:eastAsia="Calibri"/>
          <w:b/>
          <w:u w:val="single"/>
        </w:rPr>
        <w:t xml:space="preserve"> compliant </w:t>
      </w:r>
      <w:r w:rsidRPr="00D42C04">
        <w:rPr>
          <w:rFonts w:eastAsia="Calibri"/>
          <w:b/>
          <w:highlight w:val="green"/>
          <w:u w:val="single"/>
        </w:rPr>
        <w:t>state-centered</w:t>
      </w:r>
      <w:r w:rsidRPr="00DE1F7B">
        <w:rPr>
          <w:rFonts w:eastAsia="Calibri"/>
          <w:b/>
          <w:u w:val="single"/>
        </w:rPr>
        <w:t xml:space="preserve"> </w:t>
      </w:r>
      <w:r w:rsidRPr="00D42C04">
        <w:rPr>
          <w:rFonts w:eastAsia="Calibri"/>
          <w:b/>
          <w:highlight w:val="green"/>
          <w:u w:val="single"/>
        </w:rPr>
        <w:t>response</w:t>
      </w:r>
      <w:r w:rsidRPr="00DE1F7B">
        <w:rPr>
          <w:rFonts w:eastAsia="Calibri"/>
          <w:b/>
          <w:u w:val="single"/>
        </w:rPr>
        <w:t xml:space="preserve"> </w:t>
      </w:r>
      <w:r w:rsidRPr="00D42C04">
        <w:rPr>
          <w:rFonts w:eastAsia="Calibri"/>
          <w:b/>
          <w:highlight w:val="green"/>
          <w:u w:val="single"/>
        </w:rPr>
        <w:t>is</w:t>
      </w:r>
      <w:r w:rsidRPr="00DE1F7B">
        <w:rPr>
          <w:rFonts w:eastAsia="Calibri"/>
          <w:b/>
          <w:u w:val="single"/>
        </w:rPr>
        <w:t xml:space="preserve"> not ethicopolitical cosmopolitanism but </w:t>
      </w:r>
      <w:r w:rsidRPr="00D42C04">
        <w:rPr>
          <w:rFonts w:eastAsia="Calibri"/>
          <w:b/>
          <w:highlight w:val="green"/>
          <w:u w:val="single"/>
        </w:rPr>
        <w:t>the concerted global suppression of ethics</w:t>
      </w:r>
      <w:r w:rsidRPr="00D42C04">
        <w:rPr>
          <w:rFonts w:eastAsia="Calibri"/>
          <w:sz w:val="16"/>
          <w:highlight w:val="green"/>
        </w:rPr>
        <w:t xml:space="preserve"> </w:t>
      </w:r>
      <w:r w:rsidRPr="00D42C04">
        <w:rPr>
          <w:rFonts w:eastAsia="Calibri"/>
          <w:b/>
          <w:highlight w:val="green"/>
          <w:u w:val="single"/>
        </w:rPr>
        <w:t xml:space="preserve">and politics in order that </w:t>
      </w:r>
      <w:r w:rsidRPr="00DE1F7B">
        <w:rPr>
          <w:rFonts w:eastAsia="Calibri"/>
          <w:b/>
          <w:u w:val="single"/>
        </w:rPr>
        <w:t xml:space="preserve">global </w:t>
      </w:r>
      <w:r w:rsidRPr="00D42C04">
        <w:rPr>
          <w:rFonts w:eastAsia="Calibri"/>
          <w:b/>
          <w:highlight w:val="green"/>
          <w:u w:val="single"/>
        </w:rPr>
        <w:t>capitalism</w:t>
      </w:r>
      <w:r w:rsidRPr="00DE1F7B">
        <w:rPr>
          <w:rFonts w:eastAsia="Calibri"/>
          <w:sz w:val="16"/>
        </w:rPr>
        <w:t xml:space="preserve"> and informationalism </w:t>
      </w:r>
      <w:r w:rsidRPr="00D42C04">
        <w:rPr>
          <w:rFonts w:eastAsia="Calibri"/>
          <w:b/>
          <w:highlight w:val="green"/>
          <w:u w:val="single"/>
        </w:rPr>
        <w:t>might survive</w:t>
      </w:r>
      <w:r w:rsidRPr="00DE1F7B">
        <w:rPr>
          <w:rFonts w:eastAsia="Calibri"/>
          <w:sz w:val="16"/>
        </w:rPr>
        <w:t xml:space="preserve">— hardly a happy prospect. </w:t>
      </w:r>
    </w:p>
    <w:p w14:paraId="12BABB88" w14:textId="77777777" w:rsidR="00CB0066" w:rsidRDefault="00CB0066" w:rsidP="00CB0066">
      <w:pPr>
        <w:rPr>
          <w:rFonts w:eastAsia="Calibri"/>
          <w:b/>
          <w:u w:val="single"/>
        </w:rPr>
      </w:pPr>
      <w:r w:rsidRPr="00DE1F7B">
        <w:rPr>
          <w:rFonts w:eastAsia="Calibri"/>
          <w:sz w:val="16"/>
        </w:rPr>
        <w:t xml:space="preserve">Whether such an analysis seems overly cynical or merely an expression of a healthy political skepticism depends on one’s political situation. It certainly has Orwellian overtones, but like Orwell’s dystopic vision, it is neither groundless nor without political purpose. </w:t>
      </w:r>
      <w:r w:rsidRPr="00DE1F7B">
        <w:rPr>
          <w:rFonts w:eastAsia="Calibri"/>
          <w:b/>
          <w:u w:val="single"/>
        </w:rPr>
        <w:t xml:space="preserve">The almost total lack of public involvement or inﬂuence in the recent decisions of </w:t>
      </w:r>
      <w:proofErr w:type="gramStart"/>
      <w:r w:rsidRPr="00DE1F7B">
        <w:rPr>
          <w:rFonts w:eastAsia="Calibri"/>
          <w:b/>
          <w:u w:val="single"/>
        </w:rPr>
        <w:t>a number of</w:t>
      </w:r>
      <w:proofErr w:type="gramEnd"/>
      <w:r w:rsidRPr="00DE1F7B">
        <w:rPr>
          <w:rFonts w:eastAsia="Calibri"/>
          <w:b/>
          <w:u w:val="single"/>
        </w:rPr>
        <w:t xml:space="preserve"> states to restart and reinvest heavily in nuclear power</w:t>
      </w:r>
      <w:r w:rsidRPr="00DE1F7B">
        <w:rPr>
          <w:rFonts w:eastAsia="Calibri"/>
          <w:sz w:val="16"/>
        </w:rPr>
        <w:t xml:space="preserve">, Lovelock’s favored solution to the emergency of global warming, </w:t>
      </w:r>
      <w:r w:rsidRPr="00DE1F7B">
        <w:rPr>
          <w:rFonts w:eastAsia="Calibri"/>
          <w:b/>
          <w:u w:val="single"/>
        </w:rPr>
        <w:t>might give pause for thought</w:t>
      </w:r>
      <w:r w:rsidRPr="00DE1F7B">
        <w:rPr>
          <w:rFonts w:eastAsia="Calibri"/>
          <w:sz w:val="16"/>
        </w:rPr>
        <w:t xml:space="preserve">. </w:t>
      </w:r>
      <w:r w:rsidRPr="00DE1F7B">
        <w:rPr>
          <w:rFonts w:eastAsia="Calibri"/>
          <w:b/>
          <w:u w:val="single"/>
        </w:rPr>
        <w:t>The rationale here is that this is the only</w:t>
      </w:r>
      <w:r w:rsidRPr="00DE1F7B">
        <w:rPr>
          <w:rFonts w:eastAsia="Calibri"/>
          <w:sz w:val="16"/>
        </w:rPr>
        <w:t xml:space="preserve"> (</w:t>
      </w:r>
      <w:r w:rsidRPr="00DE1F7B">
        <w:rPr>
          <w:rFonts w:eastAsia="Calibri"/>
          <w:b/>
          <w:u w:val="single"/>
        </w:rPr>
        <w:t>technical) solution to an ecological problem that can</w:t>
      </w:r>
      <w:r w:rsidRPr="00DE1F7B">
        <w:rPr>
          <w:rFonts w:eastAsia="Calibri"/>
          <w:sz w:val="16"/>
        </w:rPr>
        <w:t xml:space="preserve"> </w:t>
      </w:r>
      <w:r w:rsidRPr="00DE1F7B">
        <w:rPr>
          <w:rFonts w:eastAsia="Calibri"/>
          <w:b/>
          <w:u w:val="single"/>
        </w:rPr>
        <w:t>ﬁt with capital’s ever-increasing energy demands</w:t>
      </w:r>
      <w:r w:rsidRPr="00DE1F7B">
        <w:rPr>
          <w:rFonts w:eastAsia="Calibri"/>
          <w:sz w:val="16"/>
        </w:rPr>
        <w:t xml:space="preserve">—something Lovelock, who is in many ecological senses no fan of global capitalism, explicitly recognizes. </w:t>
      </w:r>
      <w:r w:rsidRPr="00DE1F7B">
        <w:rPr>
          <w:rFonts w:eastAsia="Calibri"/>
          <w:b/>
          <w:u w:val="single"/>
        </w:rPr>
        <w:t>That there might be a different range of political solutions</w:t>
      </w:r>
      <w:r w:rsidRPr="00DE1F7B">
        <w:rPr>
          <w:rFonts w:eastAsia="Calibri"/>
          <w:sz w:val="16"/>
        </w:rPr>
        <w:t xml:space="preserve"> of </w:t>
      </w:r>
      <w:proofErr w:type="gramStart"/>
      <w:r w:rsidRPr="00DE1F7B">
        <w:rPr>
          <w:rFonts w:eastAsia="Calibri"/>
          <w:sz w:val="16"/>
        </w:rPr>
        <w:t>more or less radical</w:t>
      </w:r>
      <w:proofErr w:type="gramEnd"/>
      <w:r w:rsidRPr="00DE1F7B">
        <w:rPr>
          <w:rFonts w:eastAsia="Calibri"/>
          <w:sz w:val="16"/>
        </w:rPr>
        <w:t xml:space="preserve"> nature </w:t>
      </w:r>
      <w:r w:rsidRPr="00DE1F7B">
        <w:rPr>
          <w:rFonts w:eastAsia="Calibri"/>
          <w:b/>
          <w:u w:val="single"/>
        </w:rPr>
        <w:t xml:space="preserve">is moot, since </w:t>
      </w:r>
      <w:r w:rsidRPr="00D42C04">
        <w:rPr>
          <w:rFonts w:eastAsia="Calibri"/>
          <w:b/>
          <w:highlight w:val="green"/>
          <w:u w:val="single"/>
        </w:rPr>
        <w:t>normatively compliant states will</w:t>
      </w:r>
      <w:r w:rsidRPr="00DE1F7B">
        <w:rPr>
          <w:rFonts w:eastAsia="Calibri"/>
          <w:b/>
          <w:u w:val="single"/>
        </w:rPr>
        <w:t xml:space="preserve">, without extensive political opposition, </w:t>
      </w:r>
      <w:r w:rsidRPr="00D42C04">
        <w:rPr>
          <w:rFonts w:eastAsia="Calibri"/>
          <w:b/>
          <w:highlight w:val="green"/>
          <w:u w:val="single"/>
        </w:rPr>
        <w:t>risk another ecological and social disaster like Chernobyl</w:t>
      </w:r>
      <w:r w:rsidRPr="00DE1F7B">
        <w:rPr>
          <w:rFonts w:eastAsia="Calibri"/>
          <w:sz w:val="16"/>
        </w:rPr>
        <w:t xml:space="preserve">, </w:t>
      </w:r>
      <w:r w:rsidRPr="00D42C04">
        <w:rPr>
          <w:rFonts w:eastAsia="Calibri"/>
          <w:b/>
          <w:highlight w:val="green"/>
          <w:u w:val="single"/>
        </w:rPr>
        <w:t>the proliferation of nuclear weapons</w:t>
      </w:r>
      <w:r w:rsidRPr="00DE1F7B">
        <w:rPr>
          <w:rFonts w:eastAsia="Calibri"/>
          <w:sz w:val="16"/>
        </w:rPr>
        <w:t xml:space="preserve">, and so on, </w:t>
      </w:r>
      <w:r w:rsidRPr="00D42C04">
        <w:rPr>
          <w:rFonts w:eastAsia="Calibri"/>
          <w:b/>
          <w:highlight w:val="green"/>
          <w:u w:val="single"/>
        </w:rPr>
        <w:t>rather than</w:t>
      </w:r>
      <w:r w:rsidRPr="00DE1F7B">
        <w:rPr>
          <w:rFonts w:eastAsia="Calibri"/>
          <w:b/>
          <w:u w:val="single"/>
        </w:rPr>
        <w:t xml:space="preserve"> </w:t>
      </w:r>
      <w:r w:rsidRPr="00D42C04">
        <w:rPr>
          <w:rFonts w:eastAsia="Calibri"/>
          <w:b/>
          <w:highlight w:val="green"/>
          <w:u w:val="single"/>
        </w:rPr>
        <w:t>challenge</w:t>
      </w:r>
      <w:r w:rsidRPr="00DE1F7B">
        <w:rPr>
          <w:rFonts w:eastAsia="Calibri"/>
          <w:b/>
          <w:u w:val="single"/>
        </w:rPr>
        <w:t xml:space="preserve"> the global logic of </w:t>
      </w:r>
      <w:r w:rsidRPr="00D42C04">
        <w:rPr>
          <w:rFonts w:eastAsia="Calibri"/>
          <w:b/>
          <w:highlight w:val="green"/>
          <w:u w:val="single"/>
        </w:rPr>
        <w:t>capital</w:t>
      </w:r>
      <w:r w:rsidRPr="00DE1F7B">
        <w:rPr>
          <w:rFonts w:eastAsia="Calibri"/>
          <w:b/>
          <w:u w:val="single"/>
        </w:rPr>
        <w:t xml:space="preserve">. </w:t>
      </w:r>
    </w:p>
    <w:p w14:paraId="20B919C3" w14:textId="77777777" w:rsidR="00CB0066" w:rsidRPr="00F56354" w:rsidRDefault="00CB0066" w:rsidP="00CB0066">
      <w:pPr>
        <w:keepNext/>
        <w:keepLines/>
        <w:spacing w:before="40" w:after="0"/>
        <w:outlineLvl w:val="3"/>
        <w:rPr>
          <w:rFonts w:eastAsia="SimSun" w:cs="Times New Roman"/>
          <w:b/>
          <w:iCs/>
          <w:sz w:val="26"/>
        </w:rPr>
      </w:pPr>
      <w:r>
        <w:rPr>
          <w:rFonts w:eastAsia="SimSun" w:cs="Times New Roman"/>
          <w:b/>
          <w:iCs/>
          <w:sz w:val="26"/>
        </w:rPr>
        <w:t>The case cannot solve---</w:t>
      </w:r>
      <w:r w:rsidRPr="00F56354">
        <w:rPr>
          <w:rFonts w:eastAsia="SimSun" w:cs="Times New Roman"/>
          <w:b/>
          <w:iCs/>
          <w:sz w:val="26"/>
        </w:rPr>
        <w:t xml:space="preserve">Permanent emergency from terror or the climate guarantees every aff impact. </w:t>
      </w:r>
      <w:r w:rsidRPr="00F56354">
        <w:rPr>
          <w:rFonts w:eastAsia="Times New Roman" w:cs="Times New Roman"/>
          <w:b/>
          <w:iCs/>
          <w:sz w:val="26"/>
        </w:rPr>
        <w:t xml:space="preserve">Internal biopolitical war against people and nature causes </w:t>
      </w:r>
      <w:r w:rsidRPr="00F56354">
        <w:rPr>
          <w:rFonts w:eastAsia="Times New Roman" w:cs="Times New Roman"/>
          <w:b/>
          <w:i/>
          <w:iCs/>
          <w:sz w:val="26"/>
          <w:u w:val="single"/>
        </w:rPr>
        <w:t>extinction</w:t>
      </w:r>
      <w:r w:rsidRPr="00F56354">
        <w:rPr>
          <w:rFonts w:eastAsia="Times New Roman" w:cs="Times New Roman"/>
          <w:b/>
          <w:iCs/>
          <w:sz w:val="26"/>
        </w:rPr>
        <w:t xml:space="preserve"> from escalating civil conflict and eco-collapse. Policy interventions fail because biopolitics is </w:t>
      </w:r>
      <w:r w:rsidRPr="00F56354">
        <w:rPr>
          <w:rFonts w:eastAsia="Times New Roman" w:cs="Times New Roman"/>
          <w:b/>
          <w:iCs/>
          <w:sz w:val="26"/>
          <w:u w:val="single"/>
        </w:rPr>
        <w:t>constitutive</w:t>
      </w:r>
      <w:r w:rsidRPr="00F56354">
        <w:rPr>
          <w:rFonts w:eastAsia="Times New Roman" w:cs="Times New Roman"/>
          <w:b/>
          <w:iCs/>
          <w:sz w:val="26"/>
        </w:rPr>
        <w:t xml:space="preserve"> of global power relations. </w:t>
      </w:r>
    </w:p>
    <w:p w14:paraId="781E2102" w14:textId="77777777" w:rsidR="00CB0066" w:rsidRPr="00F56354" w:rsidRDefault="00CB0066" w:rsidP="00CB0066">
      <w:pPr>
        <w:rPr>
          <w:rFonts w:eastAsia="Calibri"/>
        </w:rPr>
      </w:pPr>
      <w:r w:rsidRPr="00F56354">
        <w:rPr>
          <w:rFonts w:eastAsia="Calibri"/>
          <w:b/>
          <w:bCs/>
          <w:sz w:val="26"/>
        </w:rPr>
        <w:t>Lazzarato 16</w:t>
      </w:r>
      <w:r w:rsidRPr="00F56354">
        <w:rPr>
          <w:rFonts w:eastAsia="Calibri"/>
        </w:rPr>
        <w:t xml:space="preserve"> (Maurizio Lazzarato, researcher at Matisse/CNRS, Pantheon-Sorbonne University (University Paris I), and a member of the International College of Philosophy in Paris; Éric Alliez, philosopher and Professor at Université Paris 8 and at the Centre for Research in Modern European Philosophy at Kingston University, London “To Our Enemies,” excerpt of Maurizio Lazzarato and Éric Alliez's forthcoming book Wars and Capital in E-Flux Journal, Issue #78, December 2016, https://www.e-flux.com/journal/78/82697/to-our-enemies/)</w:t>
      </w:r>
    </w:p>
    <w:p w14:paraId="36E53B65" w14:textId="77777777" w:rsidR="00CB0066" w:rsidRPr="00F56354" w:rsidRDefault="00CB0066" w:rsidP="00CB0066">
      <w:pPr>
        <w:rPr>
          <w:rFonts w:eastAsia="Calibri"/>
          <w:sz w:val="16"/>
        </w:rPr>
      </w:pPr>
      <w:r w:rsidRPr="00F56354">
        <w:rPr>
          <w:rFonts w:eastAsia="Calibri"/>
          <w:sz w:val="16"/>
        </w:rPr>
        <w:t>22. If the fall of the Wall delivered the death certificate of a mummy whose Communist prehistory ’68 made us forget, and if it is to be considered a nonevent (as the thesis of the End of History states in its melancholic way), the bloody fiasco of the imperial war machine’s first post-Communist wars made history. In part because of the debate that it started inside the military, where a new paradigm of war appeared. An antithesis of the industrial wars of the twentieth century, the new paradigm is defined as a “</w:t>
      </w:r>
      <w:r w:rsidRPr="00F56354">
        <w:rPr>
          <w:rFonts w:eastAsia="Calibri"/>
          <w:b/>
          <w:iCs/>
          <w:highlight w:val="green"/>
          <w:u w:val="single"/>
          <w:bdr w:val="single" w:sz="8" w:space="0" w:color="auto"/>
        </w:rPr>
        <w:t>war amongst the population</w:t>
      </w:r>
      <w:r w:rsidRPr="00F56354">
        <w:rPr>
          <w:rFonts w:eastAsia="Calibri"/>
          <w:sz w:val="16"/>
        </w:rPr>
        <w:t>.” This concept, which inspired an improbable “</w:t>
      </w:r>
      <w:r w:rsidRPr="00F56354">
        <w:rPr>
          <w:rFonts w:eastAsia="Calibri"/>
          <w:b/>
          <w:iCs/>
          <w:highlight w:val="green"/>
          <w:u w:val="single"/>
          <w:bdr w:val="single" w:sz="8" w:space="0" w:color="auto"/>
        </w:rPr>
        <w:t>military humanism</w:t>
      </w:r>
      <w:r w:rsidRPr="00F56354">
        <w:rPr>
          <w:rFonts w:eastAsia="Calibri"/>
          <w:sz w:val="16"/>
        </w:rPr>
        <w:t>,” is one we make our own by returning its meaning to the source and real terrain of wars of capital, and by rewriting this “war within the population” in the plural of our wars. The population is the battlefield in which counter-insurrectional operations of all kinds are underway. At the same time, and indistinguishably, they are both military and nonmilitary because they also carry the new identity of “bloody wars” and “non-bloody wars.”</w:t>
      </w:r>
    </w:p>
    <w:p w14:paraId="13245A4D" w14:textId="77777777" w:rsidR="00CB0066" w:rsidRPr="00F56354" w:rsidRDefault="00CB0066" w:rsidP="00CB0066">
      <w:pPr>
        <w:rPr>
          <w:rFonts w:eastAsia="Calibri"/>
          <w:sz w:val="16"/>
        </w:rPr>
      </w:pPr>
      <w:r w:rsidRPr="00F56354">
        <w:rPr>
          <w:rFonts w:eastAsia="Calibri"/>
          <w:sz w:val="16"/>
        </w:rPr>
        <w:t xml:space="preserve">Under Fordism, the State not only guaranteed State territorialization of Capital but also of war. As a result, globalization cannot not free capital from State control without also freeing war, which passes to a superior power of continuity by integrating the plane of capital. </w:t>
      </w:r>
      <w:r w:rsidRPr="00F56354">
        <w:rPr>
          <w:rFonts w:eastAsia="Calibri"/>
          <w:b/>
          <w:highlight w:val="green"/>
          <w:u w:val="single"/>
        </w:rPr>
        <w:t>Deterritorialized</w:t>
      </w:r>
      <w:r w:rsidRPr="00F56354">
        <w:rPr>
          <w:rFonts w:eastAsia="Calibri"/>
          <w:b/>
          <w:u w:val="single"/>
        </w:rPr>
        <w:t xml:space="preserve"> </w:t>
      </w:r>
      <w:r w:rsidRPr="00F56354">
        <w:rPr>
          <w:rFonts w:eastAsia="Calibri"/>
          <w:b/>
          <w:highlight w:val="green"/>
          <w:u w:val="single"/>
        </w:rPr>
        <w:t xml:space="preserve">war is </w:t>
      </w:r>
      <w:r w:rsidRPr="00F56354">
        <w:rPr>
          <w:rFonts w:eastAsia="Calibri"/>
          <w:b/>
          <w:iCs/>
          <w:highlight w:val="green"/>
          <w:u w:val="single"/>
          <w:bdr w:val="single" w:sz="8" w:space="0" w:color="auto"/>
        </w:rPr>
        <w:t>no longer inter-State</w:t>
      </w:r>
      <w:r w:rsidRPr="00F56354">
        <w:rPr>
          <w:rFonts w:eastAsia="Calibri"/>
          <w:b/>
          <w:iCs/>
          <w:u w:val="single"/>
          <w:bdr w:val="single" w:sz="8" w:space="0" w:color="auto"/>
        </w:rPr>
        <w:t xml:space="preserve"> </w:t>
      </w:r>
      <w:r w:rsidRPr="00F56354">
        <w:rPr>
          <w:rFonts w:eastAsia="Calibri"/>
          <w:b/>
          <w:iCs/>
          <w:highlight w:val="green"/>
          <w:u w:val="single"/>
          <w:bdr w:val="single" w:sz="8" w:space="0" w:color="auto"/>
        </w:rPr>
        <w:t>war</w:t>
      </w:r>
      <w:r w:rsidRPr="00F56354">
        <w:rPr>
          <w:rFonts w:eastAsia="Calibri"/>
          <w:b/>
          <w:iCs/>
          <w:u w:val="single"/>
          <w:bdr w:val="single" w:sz="8" w:space="0" w:color="auto"/>
        </w:rPr>
        <w:t xml:space="preserve"> at all</w:t>
      </w:r>
      <w:r w:rsidRPr="00F56354">
        <w:rPr>
          <w:rFonts w:eastAsia="Calibri"/>
          <w:sz w:val="16"/>
        </w:rPr>
        <w:t xml:space="preserve">, </w:t>
      </w:r>
      <w:r w:rsidRPr="00F56354">
        <w:rPr>
          <w:rFonts w:eastAsia="Calibri"/>
          <w:b/>
          <w:highlight w:val="green"/>
          <w:u w:val="single"/>
        </w:rPr>
        <w:t>but</w:t>
      </w:r>
      <w:r w:rsidRPr="00F56354">
        <w:rPr>
          <w:rFonts w:eastAsia="Calibri"/>
          <w:sz w:val="16"/>
        </w:rPr>
        <w:t xml:space="preserve"> an </w:t>
      </w:r>
      <w:r w:rsidRPr="00F56354">
        <w:rPr>
          <w:rFonts w:eastAsia="Calibri"/>
          <w:b/>
          <w:iCs/>
          <w:u w:val="single"/>
          <w:bdr w:val="single" w:sz="8" w:space="0" w:color="auto"/>
        </w:rPr>
        <w:t xml:space="preserve">uninterrupted succession of multiple </w:t>
      </w:r>
      <w:r w:rsidRPr="00F56354">
        <w:rPr>
          <w:rFonts w:eastAsia="Calibri"/>
          <w:b/>
          <w:iCs/>
          <w:highlight w:val="green"/>
          <w:u w:val="single"/>
          <w:bdr w:val="single" w:sz="8" w:space="0" w:color="auto"/>
        </w:rPr>
        <w:t>wars</w:t>
      </w:r>
      <w:r w:rsidRPr="00F56354">
        <w:rPr>
          <w:rFonts w:eastAsia="Calibri"/>
          <w:sz w:val="16"/>
          <w:highlight w:val="green"/>
        </w:rPr>
        <w:t xml:space="preserve"> </w:t>
      </w:r>
      <w:r w:rsidRPr="00F56354">
        <w:rPr>
          <w:rFonts w:eastAsia="Calibri"/>
          <w:b/>
          <w:iCs/>
          <w:highlight w:val="green"/>
          <w:u w:val="single"/>
          <w:bdr w:val="single" w:sz="8" w:space="0" w:color="auto"/>
        </w:rPr>
        <w:t>against populations</w:t>
      </w:r>
      <w:r w:rsidRPr="00F56354">
        <w:rPr>
          <w:rFonts w:eastAsia="Calibri"/>
          <w:sz w:val="16"/>
        </w:rPr>
        <w:t xml:space="preserve">, definitively </w:t>
      </w:r>
      <w:r w:rsidRPr="00F56354">
        <w:rPr>
          <w:rFonts w:eastAsia="Calibri"/>
          <w:b/>
          <w:highlight w:val="green"/>
          <w:u w:val="single"/>
        </w:rPr>
        <w:t>sending</w:t>
      </w:r>
      <w:r w:rsidRPr="00F56354">
        <w:rPr>
          <w:rFonts w:eastAsia="Calibri"/>
          <w:sz w:val="16"/>
        </w:rPr>
        <w:t xml:space="preserve"> “</w:t>
      </w:r>
      <w:r w:rsidRPr="00F56354">
        <w:rPr>
          <w:rFonts w:eastAsia="Calibri"/>
          <w:b/>
          <w:iCs/>
          <w:highlight w:val="green"/>
          <w:u w:val="single"/>
          <w:bdr w:val="single" w:sz="8" w:space="0" w:color="auto"/>
        </w:rPr>
        <w:t>governmentality</w:t>
      </w:r>
      <w:r w:rsidRPr="00F56354">
        <w:rPr>
          <w:rFonts w:eastAsia="Calibri"/>
          <w:sz w:val="16"/>
        </w:rPr>
        <w:t xml:space="preserve">” to the side of governance </w:t>
      </w:r>
      <w:r w:rsidRPr="00F56354">
        <w:rPr>
          <w:rFonts w:eastAsia="Calibri"/>
          <w:b/>
          <w:highlight w:val="green"/>
          <w:u w:val="single"/>
        </w:rPr>
        <w:t>in a common enterprise of</w:t>
      </w:r>
      <w:r w:rsidRPr="00F56354">
        <w:rPr>
          <w:rFonts w:eastAsia="Calibri"/>
          <w:sz w:val="16"/>
        </w:rPr>
        <w:t xml:space="preserve"> denial of </w:t>
      </w:r>
      <w:r w:rsidRPr="00F56354">
        <w:rPr>
          <w:rFonts w:eastAsia="Calibri"/>
          <w:b/>
          <w:iCs/>
          <w:highlight w:val="green"/>
          <w:u w:val="single"/>
          <w:bdr w:val="single" w:sz="8" w:space="0" w:color="auto"/>
        </w:rPr>
        <w:t>global civil wars</w:t>
      </w:r>
      <w:r w:rsidRPr="00F56354">
        <w:rPr>
          <w:rFonts w:eastAsia="Calibri"/>
          <w:b/>
          <w:iCs/>
          <w:u w:val="single"/>
          <w:bdr w:val="single" w:sz="8" w:space="0" w:color="auto"/>
        </w:rPr>
        <w:t>.</w:t>
      </w:r>
      <w:r w:rsidRPr="00F56354">
        <w:rPr>
          <w:rFonts w:eastAsia="Calibri"/>
          <w:sz w:val="16"/>
        </w:rPr>
        <w:t xml:space="preserve"> What is governed and what allows governing are the divisions that project wars into the heart of the population at the level of the real content of biopolitics. A biopolitical governmentality of war as differential distribution of instability and norm of “daily life.” </w:t>
      </w:r>
      <w:proofErr w:type="gramStart"/>
      <w:r w:rsidRPr="00F56354">
        <w:rPr>
          <w:rFonts w:eastAsia="Calibri"/>
          <w:sz w:val="16"/>
        </w:rPr>
        <w:t>The complete opposite of</w:t>
      </w:r>
      <w:proofErr w:type="gramEnd"/>
      <w:r w:rsidRPr="00F56354">
        <w:rPr>
          <w:rFonts w:eastAsia="Calibri"/>
          <w:sz w:val="16"/>
        </w:rPr>
        <w:t xml:space="preserve"> the Great Narrative of the liberal birth of biopolitics taking place in a famous course at the Collège de France in the break between the 1970s and 1980s.</w:t>
      </w:r>
    </w:p>
    <w:p w14:paraId="74A8EFD2" w14:textId="77777777" w:rsidR="00CB0066" w:rsidRPr="00F56354" w:rsidRDefault="00CB0066" w:rsidP="00CB0066">
      <w:pPr>
        <w:rPr>
          <w:rFonts w:eastAsia="Calibri"/>
          <w:sz w:val="16"/>
        </w:rPr>
      </w:pPr>
      <w:r w:rsidRPr="00F56354">
        <w:rPr>
          <w:rFonts w:eastAsia="Calibri"/>
          <w:sz w:val="16"/>
        </w:rPr>
        <w:t xml:space="preserve">23. Accentuating divisions, aggravating the polarization of every capitalist society, the debt </w:t>
      </w:r>
      <w:r w:rsidRPr="00F56354">
        <w:rPr>
          <w:rFonts w:eastAsia="Calibri"/>
          <w:b/>
          <w:u w:val="single"/>
        </w:rPr>
        <w:t>economy</w:t>
      </w:r>
      <w:r w:rsidRPr="00F56354">
        <w:rPr>
          <w:rFonts w:eastAsia="Calibri"/>
          <w:sz w:val="16"/>
        </w:rPr>
        <w:t xml:space="preserve"> </w:t>
      </w:r>
      <w:r w:rsidRPr="00F56354">
        <w:rPr>
          <w:rFonts w:eastAsia="Calibri"/>
          <w:b/>
          <w:iCs/>
          <w:u w:val="single"/>
          <w:bdr w:val="single" w:sz="8" w:space="0" w:color="auto"/>
        </w:rPr>
        <w:t>transforms</w:t>
      </w:r>
      <w:r w:rsidRPr="00F56354">
        <w:rPr>
          <w:rFonts w:eastAsia="Calibri"/>
          <w:sz w:val="16"/>
        </w:rPr>
        <w:t xml:space="preserve"> “</w:t>
      </w:r>
      <w:r w:rsidRPr="00F56354">
        <w:rPr>
          <w:rFonts w:eastAsia="Calibri"/>
          <w:b/>
          <w:iCs/>
          <w:u w:val="single"/>
          <w:bdr w:val="single" w:sz="8" w:space="0" w:color="auto"/>
        </w:rPr>
        <w:t>global civil war</w:t>
      </w:r>
      <w:r w:rsidRPr="00F56354">
        <w:rPr>
          <w:rFonts w:eastAsia="Calibri"/>
          <w:sz w:val="16"/>
        </w:rPr>
        <w:t xml:space="preserve">” (Schmitt, Arendt) </w:t>
      </w:r>
      <w:r w:rsidRPr="00F56354">
        <w:rPr>
          <w:rFonts w:eastAsia="Calibri"/>
          <w:b/>
          <w:iCs/>
          <w:u w:val="single"/>
          <w:bdr w:val="single" w:sz="8" w:space="0" w:color="auto"/>
        </w:rPr>
        <w:t>into</w:t>
      </w:r>
      <w:r w:rsidRPr="00F56354">
        <w:rPr>
          <w:rFonts w:eastAsia="Calibri"/>
          <w:sz w:val="16"/>
        </w:rPr>
        <w:t xml:space="preserve"> </w:t>
      </w:r>
      <w:r w:rsidRPr="00F56354">
        <w:rPr>
          <w:rFonts w:eastAsia="Calibri"/>
          <w:b/>
          <w:iCs/>
          <w:u w:val="single"/>
          <w:bdr w:val="single" w:sz="8" w:space="0" w:color="auto"/>
        </w:rPr>
        <w:t>interconnected civil wars</w:t>
      </w:r>
      <w:r w:rsidRPr="00F56354">
        <w:rPr>
          <w:rFonts w:eastAsia="Calibri"/>
          <w:sz w:val="16"/>
        </w:rPr>
        <w:t xml:space="preserve">: </w:t>
      </w:r>
      <w:r w:rsidRPr="00F56354">
        <w:rPr>
          <w:rFonts w:eastAsia="Calibri"/>
          <w:b/>
          <w:iCs/>
          <w:u w:val="single"/>
          <w:bdr w:val="single" w:sz="8" w:space="0" w:color="auto"/>
        </w:rPr>
        <w:t>class wars</w:t>
      </w:r>
      <w:r w:rsidRPr="00F56354">
        <w:rPr>
          <w:rFonts w:eastAsia="Calibri"/>
          <w:sz w:val="16"/>
        </w:rPr>
        <w:t xml:space="preserve">, </w:t>
      </w:r>
      <w:r w:rsidRPr="00F56354">
        <w:rPr>
          <w:rFonts w:eastAsia="Calibri"/>
          <w:b/>
          <w:iCs/>
          <w:u w:val="single"/>
          <w:bdr w:val="single" w:sz="8" w:space="0" w:color="auto"/>
        </w:rPr>
        <w:t>neocolonialist wars</w:t>
      </w:r>
      <w:r w:rsidRPr="00F56354">
        <w:rPr>
          <w:rFonts w:eastAsia="Calibri"/>
          <w:sz w:val="16"/>
        </w:rPr>
        <w:t xml:space="preserve"> on “minorities,” </w:t>
      </w:r>
      <w:r w:rsidRPr="00F56354">
        <w:rPr>
          <w:rFonts w:eastAsia="Calibri"/>
          <w:b/>
          <w:iCs/>
          <w:highlight w:val="green"/>
          <w:u w:val="single"/>
          <w:bdr w:val="single" w:sz="8" w:space="0" w:color="auto"/>
        </w:rPr>
        <w:t xml:space="preserve">wars on </w:t>
      </w:r>
      <w:r w:rsidRPr="00F56354">
        <w:rPr>
          <w:rFonts w:eastAsia="Calibri"/>
          <w:b/>
          <w:iCs/>
          <w:highlight w:val="green"/>
          <w:u w:val="single"/>
          <w:bdr w:val="single" w:sz="8" w:space="0" w:color="auto"/>
        </w:rPr>
        <w:lastRenderedPageBreak/>
        <w:t>women</w:t>
      </w:r>
      <w:r w:rsidRPr="00F56354">
        <w:rPr>
          <w:rFonts w:eastAsia="Calibri"/>
          <w:sz w:val="16"/>
        </w:rPr>
        <w:t xml:space="preserve">, </w:t>
      </w:r>
      <w:r w:rsidRPr="00F56354">
        <w:rPr>
          <w:rFonts w:eastAsia="Calibri"/>
          <w:b/>
          <w:iCs/>
          <w:highlight w:val="green"/>
          <w:u w:val="single"/>
          <w:bdr w:val="single" w:sz="8" w:space="0" w:color="auto"/>
        </w:rPr>
        <w:t>wars</w:t>
      </w:r>
      <w:r w:rsidRPr="00F56354">
        <w:rPr>
          <w:rFonts w:eastAsia="Calibri"/>
          <w:b/>
          <w:iCs/>
          <w:u w:val="single"/>
          <w:bdr w:val="single" w:sz="8" w:space="0" w:color="auto"/>
        </w:rPr>
        <w:t xml:space="preserve"> </w:t>
      </w:r>
      <w:r w:rsidRPr="00F56354">
        <w:rPr>
          <w:rFonts w:eastAsia="Calibri"/>
          <w:b/>
          <w:iCs/>
          <w:highlight w:val="green"/>
          <w:u w:val="single"/>
          <w:bdr w:val="single" w:sz="8" w:space="0" w:color="auto"/>
        </w:rPr>
        <w:t>of subjectivity</w:t>
      </w:r>
      <w:r w:rsidRPr="00F56354">
        <w:rPr>
          <w:rFonts w:eastAsia="Calibri"/>
          <w:sz w:val="16"/>
        </w:rPr>
        <w:t xml:space="preserve">. The matrix of these civil wars is the colonial war. Colonial war was never a war between States but, in essence, a war in and against the population, where </w:t>
      </w:r>
      <w:r w:rsidRPr="00F56354">
        <w:rPr>
          <w:rFonts w:eastAsia="Calibri"/>
          <w:b/>
          <w:u w:val="single"/>
        </w:rPr>
        <w:t xml:space="preserve">the </w:t>
      </w:r>
      <w:r w:rsidRPr="00F56354">
        <w:rPr>
          <w:rFonts w:eastAsia="Calibri"/>
          <w:b/>
          <w:highlight w:val="green"/>
          <w:u w:val="single"/>
        </w:rPr>
        <w:t>distinctions between war and</w:t>
      </w:r>
      <w:r w:rsidRPr="00F56354">
        <w:rPr>
          <w:rFonts w:eastAsia="Calibri"/>
          <w:b/>
          <w:u w:val="single"/>
        </w:rPr>
        <w:t xml:space="preserve"> </w:t>
      </w:r>
      <w:r w:rsidRPr="00F56354">
        <w:rPr>
          <w:rFonts w:eastAsia="Calibri"/>
          <w:b/>
          <w:highlight w:val="green"/>
          <w:u w:val="single"/>
        </w:rPr>
        <w:t>peace</w:t>
      </w:r>
      <w:r w:rsidRPr="00F56354">
        <w:rPr>
          <w:rFonts w:eastAsia="Calibri"/>
          <w:sz w:val="16"/>
        </w:rPr>
        <w:t xml:space="preserve">, between combatants and noncombatants, between economy, politics, and military </w:t>
      </w:r>
      <w:r w:rsidRPr="00F56354">
        <w:rPr>
          <w:rFonts w:eastAsia="Calibri"/>
          <w:b/>
          <w:iCs/>
          <w:highlight w:val="green"/>
          <w:u w:val="single"/>
          <w:bdr w:val="single" w:sz="8" w:space="0" w:color="auto"/>
        </w:rPr>
        <w:t>were never used</w:t>
      </w:r>
      <w:r w:rsidRPr="00F56354">
        <w:rPr>
          <w:rFonts w:eastAsia="Calibri"/>
          <w:sz w:val="16"/>
        </w:rPr>
        <w:t xml:space="preserve">. Colonial war in and against populations is the model of the war that financial Capital unleashed starting in the 1970s in the name of a neoliberalism of combat. Its war is both fractal and transversal: fractal, because it indefinitely produces its invariance by constant changes of scale (its “irregularity” and the “cracks” it introduces operate at different scales of reality); and transversal, because </w:t>
      </w:r>
      <w:r w:rsidRPr="00F56354">
        <w:rPr>
          <w:rFonts w:eastAsia="Calibri"/>
          <w:b/>
          <w:u w:val="single"/>
        </w:rPr>
        <w:t xml:space="preserve">it is simultaneously deployed </w:t>
      </w:r>
      <w:r w:rsidRPr="00F56354">
        <w:rPr>
          <w:rFonts w:eastAsia="Calibri"/>
          <w:b/>
          <w:highlight w:val="green"/>
          <w:u w:val="single"/>
        </w:rPr>
        <w:t>at the macropolitical level</w:t>
      </w:r>
      <w:r w:rsidRPr="00F56354">
        <w:rPr>
          <w:rFonts w:eastAsia="Calibri"/>
          <w:sz w:val="16"/>
        </w:rPr>
        <w:t xml:space="preserve"> (by playing on all of the major binary oppositions: social classes, whites and nonwhites, men and women) </w:t>
      </w:r>
      <w:r w:rsidRPr="00F56354">
        <w:rPr>
          <w:rFonts w:eastAsia="Calibri"/>
          <w:b/>
          <w:iCs/>
          <w:highlight w:val="green"/>
          <w:u w:val="single"/>
          <w:bdr w:val="single" w:sz="8" w:space="0" w:color="auto"/>
        </w:rPr>
        <w:t>and the micropolitical level</w:t>
      </w:r>
      <w:r w:rsidRPr="00F56354">
        <w:rPr>
          <w:rFonts w:eastAsia="Calibri"/>
          <w:sz w:val="16"/>
        </w:rPr>
        <w:t xml:space="preserve"> (by molecular “engineering” privileging the highest interactions). It can also connect the civilian and military levels in the Global South and North, in the Souths and Norths of everyone (or almost everyone). Its first characteristic is therefore to be less indiscriminate war than irregular war.</w:t>
      </w:r>
    </w:p>
    <w:p w14:paraId="10053FCE" w14:textId="77777777" w:rsidR="00CB0066" w:rsidRPr="00F56354" w:rsidRDefault="00CB0066" w:rsidP="00CB0066">
      <w:pPr>
        <w:rPr>
          <w:rFonts w:eastAsia="Calibri"/>
          <w:sz w:val="16"/>
        </w:rPr>
      </w:pPr>
      <w:r w:rsidRPr="00F56354">
        <w:rPr>
          <w:rFonts w:eastAsia="Calibri"/>
          <w:b/>
          <w:u w:val="single"/>
        </w:rPr>
        <w:t>The war machine</w:t>
      </w:r>
      <w:r w:rsidRPr="00F56354">
        <w:rPr>
          <w:rFonts w:eastAsia="Calibri"/>
          <w:sz w:val="16"/>
        </w:rPr>
        <w:t xml:space="preserve"> of capital which, in the early 1970s, definitively </w:t>
      </w:r>
      <w:r w:rsidRPr="00F56354">
        <w:rPr>
          <w:rFonts w:eastAsia="Calibri"/>
          <w:b/>
          <w:iCs/>
          <w:u w:val="single"/>
          <w:bdr w:val="single" w:sz="8" w:space="0" w:color="auto"/>
        </w:rPr>
        <w:t>integrated the State</w:t>
      </w:r>
      <w:r w:rsidRPr="00F56354">
        <w:rPr>
          <w:rFonts w:eastAsia="Calibri"/>
          <w:sz w:val="16"/>
        </w:rPr>
        <w:t xml:space="preserve">, war, science, </w:t>
      </w:r>
      <w:r w:rsidRPr="00F56354">
        <w:rPr>
          <w:rFonts w:eastAsia="Calibri"/>
          <w:b/>
          <w:u w:val="single"/>
        </w:rPr>
        <w:t>and technology</w:t>
      </w:r>
      <w:r w:rsidRPr="00F56354">
        <w:rPr>
          <w:rFonts w:eastAsia="Calibri"/>
          <w:sz w:val="16"/>
        </w:rPr>
        <w:t>, clearly declares the strategy of contemporary globalization: to bring to an end the very short history of reforming capital—Full Employment in a Free Society, according to the manifesto of Lord Beveridge published in 1944—by attacking everywhere and with all means available the conditions of reality of the power struggle that imposed it. An infernal creativity is deployed by the neoliberal political project in pretending to grant the “market” superhuman qualities of information processing: the market as the ultimate cyborg.</w:t>
      </w:r>
    </w:p>
    <w:p w14:paraId="346D86B2" w14:textId="77777777" w:rsidR="00CB0066" w:rsidRPr="00F56354" w:rsidRDefault="00CB0066" w:rsidP="00CB0066">
      <w:pPr>
        <w:rPr>
          <w:rFonts w:eastAsia="Calibri"/>
          <w:sz w:val="16"/>
          <w:szCs w:val="16"/>
        </w:rPr>
      </w:pPr>
      <w:r w:rsidRPr="00F56354">
        <w:rPr>
          <w:rFonts w:eastAsia="Calibri"/>
          <w:sz w:val="16"/>
          <w:szCs w:val="16"/>
        </w:rPr>
        <w:t xml:space="preserve">24. The newfound consistency of neofascisms starting with the financial “crisis” in 2008 represents a turning point in the waging of wars amongst populations. Their dimensions, both fractal and transversal, take on a new and formidable effectiveness in dividing and polarizing. The new fascisms challenge </w:t>
      </w:r>
      <w:proofErr w:type="gramStart"/>
      <w:r w:rsidRPr="00F56354">
        <w:rPr>
          <w:rFonts w:eastAsia="Calibri"/>
          <w:sz w:val="16"/>
          <w:szCs w:val="16"/>
        </w:rPr>
        <w:t>all of</w:t>
      </w:r>
      <w:proofErr w:type="gramEnd"/>
      <w:r w:rsidRPr="00F56354">
        <w:rPr>
          <w:rFonts w:eastAsia="Calibri"/>
          <w:sz w:val="16"/>
          <w:szCs w:val="16"/>
        </w:rPr>
        <w:t xml:space="preserve"> the resources of the “war machine,” because if the “war machine” is not necessarily identified with the State, it can also escape the control of Capital. While the war machine of Capital governs through an “inclusive” differentiation of property and wealth, the new fascist war machines function through exclusion based on racial, sexual, and national identity. The two logics seem incompatible. </w:t>
      </w:r>
      <w:proofErr w:type="gramStart"/>
      <w:r w:rsidRPr="00F56354">
        <w:rPr>
          <w:rFonts w:eastAsia="Calibri"/>
          <w:sz w:val="16"/>
          <w:szCs w:val="16"/>
        </w:rPr>
        <w:t>In reality, they</w:t>
      </w:r>
      <w:proofErr w:type="gramEnd"/>
      <w:r w:rsidRPr="00F56354">
        <w:rPr>
          <w:rFonts w:eastAsia="Calibri"/>
          <w:sz w:val="16"/>
          <w:szCs w:val="16"/>
        </w:rPr>
        <w:t xml:space="preserve"> inevitably converge (see “national preference”) as the state of economic and political emergency takes residence in the coercive time of global flow.</w:t>
      </w:r>
    </w:p>
    <w:p w14:paraId="68D531BB" w14:textId="77777777" w:rsidR="00CB0066" w:rsidRPr="00F56354" w:rsidRDefault="00CB0066" w:rsidP="00CB0066">
      <w:pPr>
        <w:rPr>
          <w:rFonts w:eastAsia="Calibri"/>
          <w:sz w:val="16"/>
        </w:rPr>
      </w:pPr>
      <w:r w:rsidRPr="00F56354">
        <w:rPr>
          <w:rFonts w:eastAsia="Calibri"/>
          <w:b/>
          <w:u w:val="single"/>
        </w:rPr>
        <w:t xml:space="preserve">If </w:t>
      </w:r>
      <w:r w:rsidRPr="00F56354">
        <w:rPr>
          <w:rFonts w:eastAsia="Calibri"/>
          <w:b/>
          <w:highlight w:val="green"/>
          <w:u w:val="single"/>
        </w:rPr>
        <w:t>the</w:t>
      </w:r>
      <w:r w:rsidRPr="00F56354">
        <w:rPr>
          <w:rFonts w:eastAsia="Calibri"/>
          <w:b/>
          <w:u w:val="single"/>
        </w:rPr>
        <w:t xml:space="preserve"> capitalist </w:t>
      </w:r>
      <w:r w:rsidRPr="00F56354">
        <w:rPr>
          <w:rFonts w:eastAsia="Calibri"/>
          <w:b/>
          <w:highlight w:val="green"/>
          <w:u w:val="single"/>
        </w:rPr>
        <w:t>machine</w:t>
      </w:r>
      <w:r w:rsidRPr="00F56354">
        <w:rPr>
          <w:rFonts w:eastAsia="Calibri"/>
          <w:b/>
          <w:u w:val="single"/>
        </w:rPr>
        <w:t xml:space="preserve"> continues to be </w:t>
      </w:r>
      <w:r w:rsidRPr="00F56354">
        <w:rPr>
          <w:rFonts w:eastAsia="Calibri"/>
          <w:b/>
          <w:highlight w:val="green"/>
          <w:u w:val="single"/>
        </w:rPr>
        <w:t>wary of</w:t>
      </w:r>
      <w:r w:rsidRPr="00F56354">
        <w:rPr>
          <w:rFonts w:eastAsia="Calibri"/>
          <w:sz w:val="16"/>
        </w:rPr>
        <w:t xml:space="preserve"> the new </w:t>
      </w:r>
      <w:r w:rsidRPr="00F56354">
        <w:rPr>
          <w:rFonts w:eastAsia="Calibri"/>
          <w:b/>
          <w:iCs/>
          <w:highlight w:val="green"/>
          <w:u w:val="single"/>
          <w:bdr w:val="single" w:sz="8" w:space="0" w:color="auto"/>
        </w:rPr>
        <w:t>fascism</w:t>
      </w:r>
      <w:r w:rsidRPr="00F56354">
        <w:rPr>
          <w:rFonts w:eastAsia="Calibri"/>
          <w:sz w:val="16"/>
        </w:rPr>
        <w:t xml:space="preserve">s, </w:t>
      </w:r>
      <w:r w:rsidRPr="00F56354">
        <w:rPr>
          <w:rFonts w:eastAsia="Calibri"/>
          <w:b/>
          <w:iCs/>
          <w:u w:val="single"/>
          <w:bdr w:val="single" w:sz="8" w:space="0" w:color="auto"/>
        </w:rPr>
        <w:t xml:space="preserve">it is </w:t>
      </w:r>
      <w:r w:rsidRPr="00F56354">
        <w:rPr>
          <w:rFonts w:eastAsia="Calibri"/>
          <w:b/>
          <w:iCs/>
          <w:highlight w:val="green"/>
          <w:u w:val="single"/>
          <w:bdr w:val="single" w:sz="8" w:space="0" w:color="auto"/>
        </w:rPr>
        <w:t>not because of</w:t>
      </w:r>
      <w:r w:rsidRPr="00F56354">
        <w:rPr>
          <w:rFonts w:eastAsia="Calibri"/>
          <w:sz w:val="16"/>
        </w:rPr>
        <w:t xml:space="preserve"> its </w:t>
      </w:r>
      <w:r w:rsidRPr="00F56354">
        <w:rPr>
          <w:rFonts w:eastAsia="Calibri"/>
          <w:b/>
          <w:iCs/>
          <w:highlight w:val="green"/>
          <w:u w:val="single"/>
          <w:bdr w:val="single" w:sz="8" w:space="0" w:color="auto"/>
        </w:rPr>
        <w:t>democratic</w:t>
      </w:r>
      <w:r w:rsidRPr="00F56354">
        <w:rPr>
          <w:rFonts w:eastAsia="Calibri"/>
          <w:sz w:val="16"/>
          <w:highlight w:val="green"/>
        </w:rPr>
        <w:t xml:space="preserve"> </w:t>
      </w:r>
      <w:r w:rsidRPr="00F56354">
        <w:rPr>
          <w:rFonts w:eastAsia="Calibri"/>
          <w:b/>
          <w:iCs/>
          <w:highlight w:val="green"/>
          <w:u w:val="single"/>
          <w:bdr w:val="single" w:sz="8" w:space="0" w:color="auto"/>
        </w:rPr>
        <w:t>principles</w:t>
      </w:r>
      <w:r w:rsidRPr="00F56354">
        <w:rPr>
          <w:rFonts w:eastAsia="Calibri"/>
          <w:sz w:val="16"/>
        </w:rPr>
        <w:t xml:space="preserve"> (Capital is ontologically antidemocratic!) </w:t>
      </w:r>
      <w:r w:rsidRPr="00F56354">
        <w:rPr>
          <w:rFonts w:eastAsia="Calibri"/>
          <w:b/>
          <w:iCs/>
          <w:highlight w:val="green"/>
          <w:u w:val="single"/>
          <w:bdr w:val="single" w:sz="8" w:space="0" w:color="auto"/>
        </w:rPr>
        <w:t>or</w:t>
      </w:r>
      <w:r w:rsidRPr="00F56354">
        <w:rPr>
          <w:rFonts w:eastAsia="Calibri"/>
          <w:sz w:val="16"/>
          <w:highlight w:val="green"/>
        </w:rPr>
        <w:t xml:space="preserve"> </w:t>
      </w:r>
      <w:r w:rsidRPr="00F56354">
        <w:rPr>
          <w:rFonts w:eastAsia="Calibri"/>
          <w:b/>
          <w:iCs/>
          <w:highlight w:val="green"/>
          <w:u w:val="single"/>
          <w:bdr w:val="single" w:sz="8" w:space="0" w:color="auto"/>
        </w:rPr>
        <w:t>the rule of law</w:t>
      </w:r>
      <w:r w:rsidRPr="00F56354">
        <w:rPr>
          <w:rFonts w:eastAsia="Calibri"/>
          <w:b/>
          <w:iCs/>
          <w:u w:val="single"/>
          <w:bdr w:val="single" w:sz="8" w:space="0" w:color="auto"/>
        </w:rPr>
        <w:t>,</w:t>
      </w:r>
      <w:r w:rsidRPr="00F56354">
        <w:rPr>
          <w:rFonts w:eastAsia="Calibri"/>
          <w:sz w:val="16"/>
        </w:rPr>
        <w:t xml:space="preserve"> but because, as it happened with Nazism, post-fascism can claim its “autonomy” from the war machine of Capital and escape its control. Isn’t this </w:t>
      </w:r>
      <w:proofErr w:type="gramStart"/>
      <w:r w:rsidRPr="00F56354">
        <w:rPr>
          <w:rFonts w:eastAsia="Calibri"/>
          <w:sz w:val="16"/>
        </w:rPr>
        <w:t>exactly the same</w:t>
      </w:r>
      <w:proofErr w:type="gramEnd"/>
      <w:r w:rsidRPr="00F56354">
        <w:rPr>
          <w:rFonts w:eastAsia="Calibri"/>
          <w:sz w:val="16"/>
        </w:rPr>
        <w:t xml:space="preserve"> thing that has happened with Islamic fascisms? Trained, armed, and financed by the US, they turned their weapons against the superpower and its allies who had instrumentalized them. From the West to the lands of the Caliphate and back, the neo-Nazis of all allegiances embody the suicidal subjectivation of the capitalist “mode of destruction.” It is also the final scene of the return of the colonial repressed: the jihadists of generation 2.0 haunt Western cities like their most internal enemy. Endocolonization also becomes the generalized conjugation of “topical” violence of the most intense domination of capitalism over populations. As for the process of convergence or divergence between the capitalist and neofascist war machines, it will depend on the evolution of the civil wars now underway and the risks that a future revolutionary process could run for private property, and more generally for the power of Capital.</w:t>
      </w:r>
    </w:p>
    <w:p w14:paraId="55E1AF52" w14:textId="77777777" w:rsidR="00CB0066" w:rsidRPr="00F56354" w:rsidRDefault="00CB0066" w:rsidP="00CB0066">
      <w:pPr>
        <w:rPr>
          <w:rFonts w:eastAsia="Calibri"/>
          <w:sz w:val="16"/>
          <w:szCs w:val="16"/>
        </w:rPr>
      </w:pPr>
      <w:r w:rsidRPr="00F56354">
        <w:rPr>
          <w:rFonts w:eastAsia="Calibri"/>
          <w:sz w:val="16"/>
          <w:szCs w:val="16"/>
        </w:rPr>
        <w:t>25. Prohibiting the reduction of Capital and capitalism to a system or a structure, and of the economy to a history of self-enclosed cycles, wars of class, race, sex, and subjectivity also challenge every principle of autonomy in science and technology, every highway to “complexity” or emancipation forged by the progressive (and now accelerationist) idea of the movement of History.</w:t>
      </w:r>
    </w:p>
    <w:p w14:paraId="4E0FB534" w14:textId="77777777" w:rsidR="00CB0066" w:rsidRPr="00F56354" w:rsidRDefault="00CB0066" w:rsidP="00CB0066">
      <w:pPr>
        <w:rPr>
          <w:rFonts w:eastAsia="Calibri"/>
          <w:sz w:val="16"/>
          <w:szCs w:val="16"/>
        </w:rPr>
      </w:pPr>
      <w:r w:rsidRPr="00F56354">
        <w:rPr>
          <w:rFonts w:eastAsia="Calibri"/>
          <w:sz w:val="16"/>
          <w:szCs w:val="16"/>
        </w:rPr>
        <w:t>Wars constantly inject the indeterminacy of conflict into open strategic relationships, making inoperable every mechanism of self-regulation (of the market) or every regulation by feedback (“man-machine systems” open their “complexity” to the future). The strategic “opening” of war is radically other than the systematic opening of cybernetics, which was not born in/of war for nothing. Capital is not structure or system; it is “machine” and war machine, of which the economy, politics, technology, the State, the media, and so forth are only the articulations informed by strategic relations. In the Marxist/Marxian definition of General Intellect, the war machine integrating science, technology, and communication into its functioning is curiously neglected for the sake of a hardly credible “communism of capital.”</w:t>
      </w:r>
    </w:p>
    <w:p w14:paraId="4BA7729E" w14:textId="77777777" w:rsidR="00CB0066" w:rsidRPr="00F56354" w:rsidRDefault="00CB0066" w:rsidP="00CB0066">
      <w:pPr>
        <w:rPr>
          <w:rFonts w:eastAsia="Calibri"/>
          <w:sz w:val="16"/>
        </w:rPr>
      </w:pPr>
      <w:r w:rsidRPr="00F56354">
        <w:rPr>
          <w:rFonts w:eastAsia="Calibri"/>
          <w:sz w:val="16"/>
        </w:rPr>
        <w:t xml:space="preserve">26. Capital is not a mode of production without being at the same time a mode of destruction. The infinite accumulation that constantly moves its limits to recreate them again is at the same time unlimited, widespread destruction. The gains in productivity and gains of destructiveness progress in parallel. They manifest themselves in the generalized war that scientists prefer to call “Anthropocene” rather than “Capitalocene,” even if, in all evidence, the destruction of the environments in and through which we live does not begin with “humans” and their growing needs, but with Capital. </w:t>
      </w:r>
      <w:r w:rsidRPr="00F56354">
        <w:rPr>
          <w:rFonts w:eastAsia="Calibri"/>
          <w:b/>
          <w:u w:val="single"/>
        </w:rPr>
        <w:t>The “</w:t>
      </w:r>
      <w:r w:rsidRPr="00F56354">
        <w:rPr>
          <w:rFonts w:eastAsia="Calibri"/>
          <w:b/>
          <w:highlight w:val="green"/>
          <w:u w:val="single"/>
        </w:rPr>
        <w:t>ecological crisis</w:t>
      </w:r>
      <w:r w:rsidRPr="00F56354">
        <w:rPr>
          <w:rFonts w:eastAsia="Calibri"/>
          <w:b/>
          <w:u w:val="single"/>
        </w:rPr>
        <w:t xml:space="preserve">” </w:t>
      </w:r>
      <w:r w:rsidRPr="00F56354">
        <w:rPr>
          <w:rFonts w:eastAsia="Calibri"/>
          <w:b/>
          <w:highlight w:val="green"/>
          <w:u w:val="single"/>
        </w:rPr>
        <w:t>is not the result of</w:t>
      </w:r>
      <w:r w:rsidRPr="00F56354">
        <w:rPr>
          <w:rFonts w:eastAsia="Calibri"/>
          <w:b/>
          <w:u w:val="single"/>
        </w:rPr>
        <w:t xml:space="preserve"> a modernity and </w:t>
      </w:r>
      <w:r w:rsidRPr="00F56354">
        <w:rPr>
          <w:rFonts w:eastAsia="Calibri"/>
          <w:b/>
          <w:highlight w:val="green"/>
          <w:u w:val="single"/>
        </w:rPr>
        <w:t>humanity</w:t>
      </w:r>
      <w:r w:rsidRPr="00F56354">
        <w:rPr>
          <w:rFonts w:eastAsia="Calibri"/>
          <w:sz w:val="16"/>
        </w:rPr>
        <w:t xml:space="preserve"> </w:t>
      </w:r>
      <w:r w:rsidRPr="00F56354">
        <w:rPr>
          <w:rFonts w:eastAsia="Calibri"/>
          <w:strike/>
          <w:sz w:val="16"/>
        </w:rPr>
        <w:t>blinded</w:t>
      </w:r>
      <w:r w:rsidRPr="00F56354">
        <w:rPr>
          <w:rFonts w:eastAsia="Calibri"/>
          <w:sz w:val="16"/>
        </w:rPr>
        <w:t xml:space="preserve"> [</w:t>
      </w:r>
      <w:r w:rsidRPr="00F56354">
        <w:rPr>
          <w:rFonts w:eastAsia="Calibri"/>
          <w:b/>
          <w:highlight w:val="green"/>
          <w:u w:val="single"/>
        </w:rPr>
        <w:t>unaware</w:t>
      </w:r>
      <w:r w:rsidRPr="00F56354">
        <w:rPr>
          <w:rFonts w:eastAsia="Calibri"/>
          <w:b/>
          <w:u w:val="single"/>
        </w:rPr>
        <w:t>]</w:t>
      </w:r>
      <w:r w:rsidRPr="00F56354">
        <w:rPr>
          <w:rFonts w:eastAsia="Calibri"/>
          <w:sz w:val="16"/>
        </w:rPr>
        <w:t xml:space="preserve"> </w:t>
      </w:r>
      <w:r w:rsidRPr="00F56354">
        <w:rPr>
          <w:rFonts w:eastAsia="Calibri"/>
          <w:b/>
          <w:highlight w:val="green"/>
          <w:u w:val="single"/>
        </w:rPr>
        <w:t>to</w:t>
      </w:r>
      <w:r w:rsidRPr="00F56354">
        <w:rPr>
          <w:rFonts w:eastAsia="Calibri"/>
          <w:b/>
          <w:u w:val="single"/>
        </w:rPr>
        <w:t xml:space="preserve"> the </w:t>
      </w:r>
      <w:r w:rsidRPr="00F56354">
        <w:rPr>
          <w:rFonts w:eastAsia="Calibri"/>
          <w:b/>
          <w:highlight w:val="green"/>
          <w:u w:val="single"/>
        </w:rPr>
        <w:t>negative effects</w:t>
      </w:r>
      <w:r w:rsidRPr="00F56354">
        <w:rPr>
          <w:rFonts w:eastAsia="Calibri"/>
          <w:b/>
          <w:u w:val="single"/>
        </w:rPr>
        <w:t xml:space="preserve"> of</w:t>
      </w:r>
      <w:r w:rsidRPr="00F56354">
        <w:rPr>
          <w:rFonts w:eastAsia="Calibri"/>
          <w:sz w:val="16"/>
        </w:rPr>
        <w:t xml:space="preserve"> </w:t>
      </w:r>
      <w:r w:rsidRPr="00F56354">
        <w:rPr>
          <w:rFonts w:eastAsia="Calibri"/>
          <w:b/>
          <w:u w:val="single"/>
        </w:rPr>
        <w:t>technological development</w:t>
      </w:r>
      <w:r w:rsidRPr="00F56354">
        <w:rPr>
          <w:rFonts w:eastAsia="Calibri"/>
          <w:sz w:val="16"/>
        </w:rPr>
        <w:t xml:space="preserve"> </w:t>
      </w:r>
      <w:r w:rsidRPr="00F56354">
        <w:rPr>
          <w:rFonts w:eastAsia="Calibri"/>
          <w:b/>
          <w:highlight w:val="green"/>
          <w:u w:val="single"/>
        </w:rPr>
        <w:t>but the</w:t>
      </w:r>
      <w:r w:rsidRPr="00F56354">
        <w:rPr>
          <w:rFonts w:eastAsia="Calibri"/>
          <w:sz w:val="16"/>
          <w:highlight w:val="green"/>
        </w:rPr>
        <w:t xml:space="preserve"> “</w:t>
      </w:r>
      <w:r w:rsidRPr="00F56354">
        <w:rPr>
          <w:rFonts w:eastAsia="Calibri"/>
          <w:b/>
          <w:iCs/>
          <w:highlight w:val="green"/>
          <w:u w:val="single"/>
          <w:bdr w:val="single" w:sz="8" w:space="0" w:color="auto"/>
        </w:rPr>
        <w:t>fruit of the will</w:t>
      </w:r>
      <w:r w:rsidRPr="00F56354">
        <w:rPr>
          <w:rFonts w:eastAsia="Calibri"/>
          <w:sz w:val="16"/>
          <w:highlight w:val="green"/>
        </w:rPr>
        <w:t xml:space="preserve">” </w:t>
      </w:r>
      <w:r w:rsidRPr="00F56354">
        <w:rPr>
          <w:rFonts w:eastAsia="Calibri"/>
          <w:b/>
          <w:iCs/>
          <w:highlight w:val="green"/>
          <w:u w:val="single"/>
          <w:bdr w:val="single" w:sz="8" w:space="0" w:color="auto"/>
        </w:rPr>
        <w:t>of</w:t>
      </w:r>
      <w:r w:rsidRPr="00F56354">
        <w:rPr>
          <w:rFonts w:eastAsia="Calibri"/>
          <w:sz w:val="16"/>
        </w:rPr>
        <w:t xml:space="preserve"> some people to exercise </w:t>
      </w:r>
      <w:r w:rsidRPr="00F56354">
        <w:rPr>
          <w:rFonts w:eastAsia="Calibri"/>
          <w:b/>
          <w:iCs/>
          <w:highlight w:val="green"/>
          <w:u w:val="single"/>
          <w:bdr w:val="single" w:sz="8" w:space="0" w:color="auto"/>
        </w:rPr>
        <w:t>absolute domination</w:t>
      </w:r>
      <w:r w:rsidRPr="00F56354">
        <w:rPr>
          <w:rFonts w:eastAsia="Calibri"/>
          <w:sz w:val="16"/>
          <w:highlight w:val="green"/>
        </w:rPr>
        <w:t xml:space="preserve"> </w:t>
      </w:r>
      <w:r w:rsidRPr="00F56354">
        <w:rPr>
          <w:rFonts w:eastAsia="Calibri"/>
          <w:b/>
          <w:iCs/>
          <w:highlight w:val="green"/>
          <w:u w:val="single"/>
          <w:bdr w:val="single" w:sz="8" w:space="0" w:color="auto"/>
        </w:rPr>
        <w:t>over</w:t>
      </w:r>
      <w:r w:rsidRPr="00F56354">
        <w:rPr>
          <w:rFonts w:eastAsia="Calibri"/>
          <w:sz w:val="16"/>
        </w:rPr>
        <w:t xml:space="preserve"> other </w:t>
      </w:r>
      <w:r w:rsidRPr="00F56354">
        <w:rPr>
          <w:rFonts w:eastAsia="Calibri"/>
          <w:b/>
          <w:iCs/>
          <w:highlight w:val="green"/>
          <w:u w:val="single"/>
          <w:bdr w:val="single" w:sz="8" w:space="0" w:color="auto"/>
        </w:rPr>
        <w:t>people</w:t>
      </w:r>
      <w:r w:rsidRPr="00F56354">
        <w:rPr>
          <w:rFonts w:eastAsia="Calibri"/>
          <w:sz w:val="16"/>
        </w:rPr>
        <w:t xml:space="preserve"> through a global geopolitical strategy of unlimited exploitation of all human and nonhuman resources.</w:t>
      </w:r>
    </w:p>
    <w:p w14:paraId="71E4F25C" w14:textId="77777777" w:rsidR="00CB0066" w:rsidRPr="00F56354" w:rsidRDefault="00CB0066" w:rsidP="00CB0066">
      <w:pPr>
        <w:rPr>
          <w:rFonts w:eastAsia="Calibri"/>
          <w:sz w:val="16"/>
        </w:rPr>
      </w:pPr>
      <w:r w:rsidRPr="00F56354">
        <w:rPr>
          <w:rFonts w:eastAsia="Calibri"/>
          <w:b/>
          <w:highlight w:val="green"/>
          <w:u w:val="single"/>
        </w:rPr>
        <w:lastRenderedPageBreak/>
        <w:t>Capitalism is</w:t>
      </w:r>
      <w:r w:rsidRPr="00F56354">
        <w:rPr>
          <w:rFonts w:eastAsia="Calibri"/>
          <w:sz w:val="16"/>
        </w:rPr>
        <w:t xml:space="preserve"> not only </w:t>
      </w:r>
      <w:r w:rsidRPr="00F56354">
        <w:rPr>
          <w:rFonts w:eastAsia="Calibri"/>
          <w:b/>
          <w:iCs/>
          <w:highlight w:val="green"/>
          <w:u w:val="single"/>
          <w:bdr w:val="single" w:sz="8" w:space="0" w:color="auto"/>
        </w:rPr>
        <w:t>the deadliest civilization in</w:t>
      </w:r>
      <w:r w:rsidRPr="00F56354">
        <w:rPr>
          <w:rFonts w:eastAsia="Calibri"/>
          <w:sz w:val="16"/>
        </w:rPr>
        <w:t xml:space="preserve"> the </w:t>
      </w:r>
      <w:r w:rsidRPr="00F56354">
        <w:rPr>
          <w:rFonts w:eastAsia="Calibri"/>
          <w:b/>
          <w:iCs/>
          <w:highlight w:val="green"/>
          <w:u w:val="single"/>
          <w:bdr w:val="single" w:sz="8" w:space="0" w:color="auto"/>
        </w:rPr>
        <w:t>history</w:t>
      </w:r>
      <w:r w:rsidRPr="00F56354">
        <w:rPr>
          <w:rFonts w:eastAsia="Calibri"/>
          <w:sz w:val="16"/>
        </w:rPr>
        <w:t xml:space="preserve"> of humanity, the one that introduced us to the “shame of being human”; it is also the civilization through which labor, science, and technology have </w:t>
      </w:r>
      <w:r w:rsidRPr="00F56354">
        <w:rPr>
          <w:rFonts w:eastAsia="Calibri"/>
          <w:b/>
          <w:iCs/>
          <w:highlight w:val="green"/>
          <w:u w:val="single"/>
          <w:bdr w:val="single" w:sz="8" w:space="0" w:color="auto"/>
        </w:rPr>
        <w:t>created</w:t>
      </w:r>
      <w:r w:rsidRPr="00F56354">
        <w:rPr>
          <w:rFonts w:eastAsia="Calibri"/>
          <w:sz w:val="16"/>
        </w:rPr>
        <w:t>—another (absolute) privilege in the history of humanity—</w:t>
      </w:r>
      <w:r w:rsidRPr="00F56354">
        <w:rPr>
          <w:rFonts w:eastAsia="Calibri"/>
          <w:b/>
          <w:iCs/>
          <w:highlight w:val="green"/>
          <w:u w:val="single"/>
          <w:bdr w:val="single" w:sz="8" w:space="0" w:color="auto"/>
        </w:rPr>
        <w:t>the possibility of (absolute</w:t>
      </w:r>
      <w:r w:rsidRPr="00F56354">
        <w:rPr>
          <w:rFonts w:eastAsia="Calibri"/>
          <w:b/>
          <w:iCs/>
          <w:u w:val="single"/>
          <w:bdr w:val="single" w:sz="8" w:space="0" w:color="auto"/>
        </w:rPr>
        <w:t xml:space="preserve">) </w:t>
      </w:r>
      <w:r w:rsidRPr="00F56354">
        <w:rPr>
          <w:rFonts w:eastAsia="Calibri"/>
          <w:b/>
          <w:iCs/>
          <w:highlight w:val="green"/>
          <w:u w:val="single"/>
          <w:bdr w:val="single" w:sz="8" w:space="0" w:color="auto"/>
        </w:rPr>
        <w:t>annihilation</w:t>
      </w:r>
      <w:r w:rsidRPr="00F56354">
        <w:rPr>
          <w:rFonts w:eastAsia="Calibri"/>
          <w:sz w:val="16"/>
        </w:rPr>
        <w:t xml:space="preserve"> </w:t>
      </w:r>
      <w:r w:rsidRPr="00F56354">
        <w:rPr>
          <w:rFonts w:eastAsia="Calibri"/>
          <w:b/>
          <w:iCs/>
          <w:highlight w:val="green"/>
          <w:u w:val="single"/>
          <w:bdr w:val="single" w:sz="8" w:space="0" w:color="auto"/>
        </w:rPr>
        <w:t>of</w:t>
      </w:r>
      <w:r w:rsidRPr="00F56354">
        <w:rPr>
          <w:rFonts w:eastAsia="Calibri"/>
          <w:sz w:val="16"/>
        </w:rPr>
        <w:t xml:space="preserve"> all species and </w:t>
      </w:r>
      <w:r w:rsidRPr="00F56354">
        <w:rPr>
          <w:rFonts w:eastAsia="Calibri"/>
          <w:b/>
          <w:iCs/>
          <w:highlight w:val="green"/>
          <w:u w:val="single"/>
          <w:bdr w:val="single" w:sz="8" w:space="0" w:color="auto"/>
        </w:rPr>
        <w:t>the planet</w:t>
      </w:r>
      <w:r w:rsidRPr="00F56354">
        <w:rPr>
          <w:rFonts w:eastAsia="Calibri"/>
          <w:sz w:val="16"/>
        </w:rPr>
        <w:t xml:space="preserve"> that houses them. In the meantime, the “complexity” of (saving) “nature” still offers the prospect of healthy profits combining the techno utopia of geoengineering and the reality of the new markets of “polluting rights.” At the confluence of one and the other, the Capitalocene does not send capitalism to the Moon (it has been there and back); it completes the global merchandizing of the planet by asserting its rights to the well-named troposphere.</w:t>
      </w:r>
    </w:p>
    <w:p w14:paraId="7732A0E4" w14:textId="77777777" w:rsidR="00CB0066" w:rsidRPr="00F56354" w:rsidRDefault="00CB0066" w:rsidP="00CB0066">
      <w:pPr>
        <w:rPr>
          <w:rFonts w:eastAsia="Calibri"/>
          <w:sz w:val="16"/>
          <w:szCs w:val="16"/>
        </w:rPr>
      </w:pPr>
      <w:r w:rsidRPr="00F56354">
        <w:rPr>
          <w:rFonts w:eastAsia="Calibri"/>
          <w:sz w:val="16"/>
          <w:szCs w:val="16"/>
        </w:rPr>
        <w:t>27. The logic of Capital is the logistics of an infinite valuation. It implies the accumulation of a power that is not merely economic for the simple reason that it is complicated by strategic power and knowledge of the strength and weakness of the classes struggling, to which it is applied and with which they are in constant explanation. Foucault tells us that the Marxists turned their attention to the concept of “class” to the detriment of the concept of “struggle.” Knowledge of strategy is thus evacuated in favor of an alternative enterprise of pacification (Tronti offers the most epic version of this). Who is strong and who is weak? In what way did the strong become weak, and why did the weak become strong? How to strengthen oneself and weaken the other to dominate and exploit it? We propose to follow and reinvent the anticapitalist path of French Nietzscheism.</w:t>
      </w:r>
    </w:p>
    <w:p w14:paraId="6C533333" w14:textId="77777777" w:rsidR="00CB0066" w:rsidRPr="00F56354" w:rsidRDefault="00CB0066" w:rsidP="00CB0066">
      <w:pPr>
        <w:rPr>
          <w:rFonts w:eastAsia="Calibri"/>
          <w:sz w:val="16"/>
          <w:szCs w:val="16"/>
        </w:rPr>
      </w:pPr>
      <w:r w:rsidRPr="00F56354">
        <w:rPr>
          <w:rFonts w:eastAsia="Calibri"/>
          <w:sz w:val="16"/>
          <w:szCs w:val="16"/>
        </w:rPr>
        <w:t>28. Capital came out the victor in the total wars and in the confrontation with global revolution, for which the number for us is 1968. Since then, it has gone from victory to victory, perfecting its self-cooled motor, where it verifies that the first function of power is to deny the existence of civil wars by erasing even the memory of them (pacification is a scorched earth policy). Walter Benjamin is there to remind us that reactivating the memory of the victories and defeats from which the victors take their domination can only come from the “defeated.” Problem: the “defeated” of ’68 threw out the bath water of civil wars with the old Leninist baby at the end of the “Hot Autumn” sealed by the failure of the dialectic of the “party of autonomy.” Entry into the “winter years” on the edge of a second Cold War that ensures the triumph of the “people of capitalism” (“‘People’s Capitalism’—This IS America!”), the End of History will take the relay without stopping at a Gulf War that “did not take place.” Except there is a constellation of new wars, revolutionary machines, or mutant militants (Chiapas, Birmingham, Seattle, Washington, Genoa …) and new defeats. The new writing generations describe “the missing people” dreaming of insomnia and destituent processes unfortunately reserved for their friends.</w:t>
      </w:r>
    </w:p>
    <w:p w14:paraId="4EE02CC7" w14:textId="77777777" w:rsidR="00CB0066" w:rsidRPr="00F56354" w:rsidRDefault="00CB0066" w:rsidP="00CB0066">
      <w:pPr>
        <w:rPr>
          <w:rFonts w:eastAsia="Calibri"/>
          <w:sz w:val="16"/>
          <w:szCs w:val="16"/>
        </w:rPr>
      </w:pPr>
      <w:r w:rsidRPr="00F56354">
        <w:rPr>
          <w:rFonts w:eastAsia="Calibri"/>
          <w:sz w:val="16"/>
          <w:szCs w:val="16"/>
        </w:rPr>
        <w:t xml:space="preserve">29. We will cut it short, in addressing our enemies. Because this text has no other object, under the economy and its “democracy,” behind the technological revolutions and “mass intellectuality” of the General Intellect, </w:t>
      </w:r>
      <w:proofErr w:type="gramStart"/>
      <w:r w:rsidRPr="00F56354">
        <w:rPr>
          <w:rFonts w:eastAsia="Calibri"/>
          <w:sz w:val="16"/>
          <w:szCs w:val="16"/>
        </w:rPr>
        <w:t>than</w:t>
      </w:r>
      <w:proofErr w:type="gramEnd"/>
      <w:r w:rsidRPr="00F56354">
        <w:rPr>
          <w:rFonts w:eastAsia="Calibri"/>
          <w:sz w:val="16"/>
          <w:szCs w:val="16"/>
        </w:rPr>
        <w:t xml:space="preserve"> to make heard the “rumble” of real wars now underway in </w:t>
      </w:r>
      <w:proofErr w:type="gramStart"/>
      <w:r w:rsidRPr="00F56354">
        <w:rPr>
          <w:rFonts w:eastAsia="Calibri"/>
          <w:sz w:val="16"/>
          <w:szCs w:val="16"/>
        </w:rPr>
        <w:t>all of</w:t>
      </w:r>
      <w:proofErr w:type="gramEnd"/>
      <w:r w:rsidRPr="00F56354">
        <w:rPr>
          <w:rFonts w:eastAsia="Calibri"/>
          <w:sz w:val="16"/>
          <w:szCs w:val="16"/>
        </w:rPr>
        <w:t xml:space="preserve"> their multiplicity. A multiplicity which is not to be made but unmade and remade to charge the “masses or flows,” which are doubly subjects, with new possibilities. On the side of relations of power as subject to war or/and on the side of strategic relationships that are capable of projecting them to the rank of subjects of wars, with “their mutations, their quanta of deterritorialization, their connections, their precipitations.” In short, it is a question of drawing the lessons from what seems to us like the failure of the thought of ’68 which we have inherited, even in our inability to think and construct a collective war machine equal to the civil war unleashed in the name of neoliberalism and the absolute primacy of the economy as exclusive policy of capital. Everything is taking place as if ’68 was unable to think all the way, not its defeat (there are, since the New Philosophers, professionals in the matter), but the warring order of reasons that broke its insistence through a continuous destruction, placed in the present infinitive of the struggles of “resistance.”</w:t>
      </w:r>
    </w:p>
    <w:p w14:paraId="0922B4E0" w14:textId="77777777" w:rsidR="00CB0066" w:rsidRPr="001256CB" w:rsidRDefault="00CB0066" w:rsidP="00CB0066">
      <w:pPr>
        <w:rPr>
          <w:rFonts w:eastAsia="Calibri"/>
          <w:sz w:val="16"/>
        </w:rPr>
      </w:pPr>
      <w:r w:rsidRPr="00F56354">
        <w:rPr>
          <w:rFonts w:eastAsia="Calibri"/>
          <w:sz w:val="16"/>
        </w:rPr>
        <w:t xml:space="preserve">30. It is not a </w:t>
      </w:r>
      <w:proofErr w:type="gramStart"/>
      <w:r w:rsidRPr="00F56354">
        <w:rPr>
          <w:rFonts w:eastAsia="Calibri"/>
          <w:sz w:val="16"/>
        </w:rPr>
        <w:t>question,</w:t>
      </w:r>
      <w:proofErr w:type="gramEnd"/>
      <w:r w:rsidRPr="00F56354">
        <w:rPr>
          <w:rFonts w:eastAsia="Calibri"/>
          <w:sz w:val="16"/>
        </w:rPr>
        <w:t xml:space="preserve"> it is not at all a question of stopping resistance. </w:t>
      </w:r>
      <w:r w:rsidRPr="00F56354">
        <w:rPr>
          <w:rFonts w:eastAsia="Calibri"/>
          <w:b/>
          <w:iCs/>
          <w:highlight w:val="green"/>
          <w:u w:val="single"/>
          <w:bdr w:val="single" w:sz="8" w:space="0" w:color="auto"/>
        </w:rPr>
        <w:t>It is a question of dropping</w:t>
      </w:r>
      <w:r w:rsidRPr="00F56354">
        <w:rPr>
          <w:rFonts w:eastAsia="Calibri"/>
          <w:sz w:val="16"/>
        </w:rPr>
        <w:t xml:space="preserve"> a “</w:t>
      </w:r>
      <w:r w:rsidRPr="00F56354">
        <w:rPr>
          <w:rFonts w:eastAsia="Calibri"/>
          <w:b/>
          <w:iCs/>
          <w:highlight w:val="green"/>
          <w:u w:val="single"/>
          <w:bdr w:val="single" w:sz="8" w:space="0" w:color="auto"/>
        </w:rPr>
        <w:t>theoricism</w:t>
      </w:r>
      <w:r w:rsidRPr="00F56354">
        <w:rPr>
          <w:rFonts w:eastAsia="Calibri"/>
          <w:sz w:val="16"/>
        </w:rPr>
        <w:t xml:space="preserve">” </w:t>
      </w:r>
      <w:r w:rsidRPr="00F56354">
        <w:rPr>
          <w:rFonts w:eastAsia="Calibri"/>
          <w:b/>
          <w:iCs/>
          <w:highlight w:val="green"/>
          <w:u w:val="single"/>
          <w:bdr w:val="single" w:sz="8" w:space="0" w:color="auto"/>
        </w:rPr>
        <w:t>satisfied with a strategic discourse</w:t>
      </w:r>
      <w:r w:rsidRPr="00F56354">
        <w:rPr>
          <w:rFonts w:eastAsia="Calibri"/>
          <w:b/>
          <w:iCs/>
          <w:u w:val="single"/>
          <w:bdr w:val="single" w:sz="8" w:space="0" w:color="auto"/>
        </w:rPr>
        <w:t xml:space="preserve"> </w:t>
      </w:r>
      <w:r w:rsidRPr="00F56354">
        <w:rPr>
          <w:rFonts w:eastAsia="Calibri"/>
          <w:sz w:val="16"/>
        </w:rPr>
        <w:t xml:space="preserve">that is </w:t>
      </w:r>
      <w:r w:rsidRPr="00F56354">
        <w:rPr>
          <w:rFonts w:eastAsia="Calibri"/>
          <w:b/>
          <w:iCs/>
          <w:highlight w:val="green"/>
          <w:u w:val="single"/>
          <w:bdr w:val="single" w:sz="8" w:space="0" w:color="auto"/>
        </w:rPr>
        <w:t>powerless in the face of what is happening</w:t>
      </w:r>
      <w:r w:rsidRPr="00F56354">
        <w:rPr>
          <w:rFonts w:eastAsia="Calibri"/>
          <w:sz w:val="16"/>
        </w:rPr>
        <w:t xml:space="preserve">. And what has happened to us. Because </w:t>
      </w:r>
      <w:r w:rsidRPr="00F56354">
        <w:rPr>
          <w:rFonts w:eastAsia="Calibri"/>
          <w:b/>
          <w:iCs/>
          <w:u w:val="single"/>
          <w:bdr w:val="single" w:sz="8" w:space="0" w:color="auto"/>
        </w:rPr>
        <w:t xml:space="preserve">if the </w:t>
      </w:r>
      <w:r w:rsidRPr="00F56354">
        <w:rPr>
          <w:rFonts w:eastAsia="Calibri"/>
          <w:b/>
          <w:iCs/>
          <w:highlight w:val="green"/>
          <w:u w:val="single"/>
          <w:bdr w:val="single" w:sz="8" w:space="0" w:color="auto"/>
        </w:rPr>
        <w:t>mechanisms of power are constitutive</w:t>
      </w:r>
      <w:r w:rsidRPr="00F56354">
        <w:rPr>
          <w:rFonts w:eastAsia="Calibri"/>
          <w:sz w:val="16"/>
        </w:rPr>
        <w:t xml:space="preserve">, to the detriment of strategic relationships and the wars taking place there, </w:t>
      </w:r>
      <w:r w:rsidRPr="00F56354">
        <w:rPr>
          <w:rFonts w:eastAsia="Calibri"/>
          <w:b/>
          <w:iCs/>
          <w:highlight w:val="green"/>
          <w:u w:val="single"/>
          <w:bdr w:val="single" w:sz="8" w:space="0" w:color="auto"/>
        </w:rPr>
        <w:t>there can only be phenomena of “resistance” against them</w:t>
      </w:r>
      <w:r w:rsidRPr="00F56354">
        <w:rPr>
          <w:rFonts w:eastAsia="Calibri"/>
          <w:sz w:val="16"/>
        </w:rPr>
        <w:t>. With the success we all know. Graecia docet.</w:t>
      </w:r>
    </w:p>
    <w:p w14:paraId="13819C0B" w14:textId="77777777" w:rsidR="00CB0066" w:rsidRPr="005D388F" w:rsidRDefault="00CB0066" w:rsidP="00CB0066"/>
    <w:p w14:paraId="5CFC9A9F" w14:textId="77777777" w:rsidR="00CB0066" w:rsidRPr="00CB0066" w:rsidRDefault="00CB0066" w:rsidP="00CB0066"/>
    <w:p w14:paraId="25FA07FA" w14:textId="1520FB92" w:rsidR="00CB0066" w:rsidRDefault="00CB0066" w:rsidP="00CB0066">
      <w:pPr>
        <w:pStyle w:val="Heading1"/>
      </w:pPr>
      <w:r>
        <w:lastRenderedPageBreak/>
        <w:t xml:space="preserve">1NR </w:t>
      </w:r>
    </w:p>
    <w:p w14:paraId="63B7A670" w14:textId="77777777" w:rsidR="00CB0066" w:rsidRPr="00CB0066" w:rsidRDefault="00CB0066" w:rsidP="00CB0066">
      <w:pPr>
        <w:pStyle w:val="Heading2"/>
        <w:rPr>
          <w:lang w:val="it-IT"/>
        </w:rPr>
      </w:pPr>
      <w:r w:rsidRPr="00CB0066">
        <w:rPr>
          <w:lang w:val="it-IT"/>
        </w:rPr>
        <w:lastRenderedPageBreak/>
        <w:t>Association DA</w:t>
      </w:r>
    </w:p>
    <w:p w14:paraId="63518314" w14:textId="77777777" w:rsidR="00CB0066" w:rsidRPr="00030330" w:rsidRDefault="00CB0066" w:rsidP="00CB0066">
      <w:pPr>
        <w:keepNext/>
        <w:keepLines/>
        <w:spacing w:before="40" w:line="256" w:lineRule="auto"/>
        <w:outlineLvl w:val="3"/>
        <w:rPr>
          <w:rFonts w:eastAsia="Times New Roman" w:cs="Times New Roman"/>
          <w:b/>
          <w:iCs/>
          <w:sz w:val="26"/>
        </w:rPr>
      </w:pPr>
      <w:r w:rsidRPr="00CB0066">
        <w:rPr>
          <w:rFonts w:eastAsia="Times New Roman" w:cs="Times New Roman"/>
          <w:b/>
          <w:iCs/>
          <w:sz w:val="26"/>
          <w:lang w:val="it-IT"/>
        </w:rPr>
        <w:t xml:space="preserve">Cyberattacks </w:t>
      </w:r>
      <w:r w:rsidRPr="00CB0066">
        <w:rPr>
          <w:rFonts w:eastAsia="Times New Roman" w:cs="Times New Roman"/>
          <w:b/>
          <w:iCs/>
          <w:sz w:val="26"/>
          <w:u w:val="single"/>
          <w:lang w:val="it-IT"/>
        </w:rPr>
        <w:t>don’t escalate</w:t>
      </w:r>
      <w:r w:rsidRPr="00CB0066">
        <w:rPr>
          <w:rFonts w:eastAsia="Times New Roman" w:cs="Times New Roman"/>
          <w:b/>
          <w:iCs/>
          <w:sz w:val="26"/>
          <w:lang w:val="it-IT"/>
        </w:rPr>
        <w:t xml:space="preserve">. </w:t>
      </w:r>
      <w:r w:rsidRPr="00030330">
        <w:rPr>
          <w:rFonts w:eastAsia="Times New Roman" w:cs="Times New Roman"/>
          <w:b/>
          <w:iCs/>
          <w:sz w:val="26"/>
          <w:u w:val="single"/>
        </w:rPr>
        <w:t>Empirics</w:t>
      </w:r>
      <w:r w:rsidRPr="00030330">
        <w:rPr>
          <w:rFonts w:eastAsia="Times New Roman" w:cs="Times New Roman"/>
          <w:b/>
          <w:iCs/>
          <w:sz w:val="26"/>
        </w:rPr>
        <w:t xml:space="preserve"> and </w:t>
      </w:r>
      <w:r w:rsidRPr="00030330">
        <w:rPr>
          <w:rFonts w:eastAsia="Times New Roman" w:cs="Times New Roman"/>
          <w:b/>
          <w:iCs/>
          <w:sz w:val="26"/>
          <w:u w:val="single"/>
        </w:rPr>
        <w:t>wargames</w:t>
      </w:r>
      <w:r w:rsidRPr="00030330">
        <w:rPr>
          <w:rFonts w:eastAsia="Times New Roman" w:cs="Times New Roman"/>
          <w:b/>
          <w:iCs/>
          <w:sz w:val="26"/>
        </w:rPr>
        <w:t xml:space="preserve"> prove they’re de-escalatory.</w:t>
      </w:r>
    </w:p>
    <w:p w14:paraId="491E7546" w14:textId="77777777" w:rsidR="00CB0066" w:rsidRPr="00030330" w:rsidRDefault="00CB0066" w:rsidP="00CB0066">
      <w:pPr>
        <w:spacing w:line="256" w:lineRule="auto"/>
        <w:rPr>
          <w:rFonts w:eastAsia="Calibri"/>
        </w:rPr>
      </w:pPr>
      <w:r w:rsidRPr="00030330">
        <w:rPr>
          <w:rFonts w:eastAsia="Calibri"/>
        </w:rPr>
        <w:t xml:space="preserve">Dr. Brandon </w:t>
      </w:r>
      <w:r w:rsidRPr="00030330">
        <w:rPr>
          <w:rFonts w:eastAsia="Calibri"/>
          <w:b/>
          <w:bCs/>
          <w:sz w:val="26"/>
        </w:rPr>
        <w:t>Valeriano et al. 25</w:t>
      </w:r>
      <w:r w:rsidRPr="00030330">
        <w:rPr>
          <w:rFonts w:eastAsia="Calibri"/>
        </w:rPr>
        <w:t xml:space="preserve">, PhD, Lecturer, School of Social &amp; Political Sciences, University of Glasgow. Bren Chair, Military Innovation, Marine Corps University. Senior Advisor, Cyber Solarium Commission. Senior Fellow, Cato Institute; Dr. Ryan C. Maness, PhD, Director, Information Operations for Research, US Department of Defense. Assistant Professor, Department of Defense Analysis, Naval Postgraduate School; Dr. Benjamin Jensen, PhD, Professor, Marine Corps University School of Advanced Warfighting. Scholar, School of International Service, American University. Senior Fellow, Atlantic Council. Former Senior Research Director &amp; Lead Author, US Cyberspace Solarium Commission, "Cyber War," in What Do We Know about </w:t>
      </w:r>
      <w:proofErr w:type="gramStart"/>
      <w:r w:rsidRPr="00030330">
        <w:rPr>
          <w:rFonts w:eastAsia="Calibri"/>
        </w:rPr>
        <w:t>War?,</w:t>
      </w:r>
      <w:proofErr w:type="gramEnd"/>
      <w:r w:rsidRPr="00030330">
        <w:rPr>
          <w:rFonts w:eastAsia="Calibri"/>
        </w:rPr>
        <w:t xml:space="preserve"> Chapter 12, 2025, pg. 221-224.</w:t>
      </w:r>
    </w:p>
    <w:p w14:paraId="3085E48F" w14:textId="77777777" w:rsidR="00CB0066" w:rsidRPr="00030330" w:rsidRDefault="00CB0066" w:rsidP="00CB0066">
      <w:pPr>
        <w:spacing w:line="256" w:lineRule="auto"/>
        <w:rPr>
          <w:rFonts w:eastAsia="Calibri"/>
          <w:sz w:val="16"/>
        </w:rPr>
      </w:pPr>
      <w:r w:rsidRPr="00030330">
        <w:rPr>
          <w:rFonts w:eastAsia="Calibri"/>
          <w:sz w:val="16"/>
        </w:rPr>
        <w:t xml:space="preserve">Escalation is defined as an increase in the nature or intensity of conflict. </w:t>
      </w:r>
      <w:r w:rsidRPr="00030330">
        <w:rPr>
          <w:rFonts w:eastAsia="Calibri"/>
          <w:u w:val="single"/>
        </w:rPr>
        <w:t>Extending escalation theory to</w:t>
      </w:r>
      <w:r w:rsidRPr="00030330">
        <w:rPr>
          <w:rFonts w:eastAsia="Calibri"/>
          <w:sz w:val="16"/>
        </w:rPr>
        <w:t xml:space="preserve"> </w:t>
      </w:r>
      <w:r w:rsidRPr="00030330">
        <w:rPr>
          <w:rFonts w:eastAsia="Calibri"/>
          <w:b/>
          <w:iCs/>
          <w:u w:val="single"/>
        </w:rPr>
        <w:t>cyber space</w:t>
      </w:r>
      <w:r w:rsidRPr="00030330">
        <w:rPr>
          <w:rFonts w:eastAsia="Calibri"/>
          <w:sz w:val="16"/>
        </w:rPr>
        <w:t xml:space="preserve"> would </w:t>
      </w:r>
      <w:r w:rsidRPr="00030330">
        <w:rPr>
          <w:rFonts w:eastAsia="Calibri"/>
          <w:u w:val="single"/>
        </w:rPr>
        <w:t>include situations in which “the target responds with</w:t>
      </w:r>
      <w:r w:rsidRPr="00030330">
        <w:rPr>
          <w:rFonts w:eastAsia="Calibri"/>
          <w:sz w:val="16"/>
        </w:rPr>
        <w:t xml:space="preserve"> </w:t>
      </w:r>
      <w:r w:rsidRPr="00030330">
        <w:rPr>
          <w:rFonts w:eastAsia="Calibri"/>
          <w:b/>
          <w:iCs/>
          <w:u w:val="single"/>
        </w:rPr>
        <w:t>more intense</w:t>
      </w:r>
      <w:r w:rsidRPr="00030330">
        <w:rPr>
          <w:rFonts w:eastAsia="Calibri"/>
          <w:sz w:val="16"/>
        </w:rPr>
        <w:t xml:space="preserve"> </w:t>
      </w:r>
      <w:r w:rsidRPr="00030330">
        <w:rPr>
          <w:rFonts w:eastAsia="Calibri"/>
          <w:u w:val="single"/>
        </w:rPr>
        <w:t>and</w:t>
      </w:r>
      <w:r w:rsidRPr="00030330">
        <w:rPr>
          <w:rFonts w:eastAsia="Calibri"/>
          <w:sz w:val="16"/>
        </w:rPr>
        <w:t xml:space="preserve"> </w:t>
      </w:r>
      <w:r w:rsidRPr="00030330">
        <w:rPr>
          <w:rFonts w:eastAsia="Calibri"/>
          <w:b/>
          <w:iCs/>
          <w:u w:val="single"/>
        </w:rPr>
        <w:t>costly</w:t>
      </w:r>
      <w:r w:rsidRPr="00030330">
        <w:rPr>
          <w:rFonts w:eastAsia="Calibri"/>
          <w:sz w:val="16"/>
        </w:rPr>
        <w:t xml:space="preserve"> </w:t>
      </w:r>
      <w:r w:rsidRPr="00030330">
        <w:rPr>
          <w:rFonts w:eastAsia="Calibri"/>
          <w:u w:val="single"/>
        </w:rPr>
        <w:t>cyber means</w:t>
      </w:r>
      <w:r w:rsidRPr="00030330">
        <w:rPr>
          <w:rFonts w:eastAsia="Calibri"/>
          <w:sz w:val="16"/>
        </w:rPr>
        <w:t xml:space="preserve"> (cyber escalation within the domain) </w:t>
      </w:r>
      <w:r w:rsidRPr="00030330">
        <w:rPr>
          <w:rFonts w:eastAsia="Calibri"/>
          <w:u w:val="single"/>
        </w:rPr>
        <w:t>or</w:t>
      </w:r>
      <w:r w:rsidRPr="00030330">
        <w:rPr>
          <w:rFonts w:eastAsia="Calibri"/>
          <w:sz w:val="16"/>
        </w:rPr>
        <w:t xml:space="preserve"> through </w:t>
      </w:r>
      <w:r w:rsidRPr="00030330">
        <w:rPr>
          <w:rFonts w:eastAsia="Calibri"/>
          <w:b/>
          <w:iCs/>
          <w:u w:val="single"/>
        </w:rPr>
        <w:t>breaching</w:t>
      </w:r>
      <w:r w:rsidRPr="00030330">
        <w:rPr>
          <w:rFonts w:eastAsia="Calibri"/>
          <w:sz w:val="16"/>
        </w:rPr>
        <w:t xml:space="preserve"> </w:t>
      </w:r>
      <w:r w:rsidRPr="00030330">
        <w:rPr>
          <w:rFonts w:eastAsia="Calibri"/>
          <w:u w:val="single"/>
        </w:rPr>
        <w:t>the cyber-kinetic threshold</w:t>
      </w:r>
      <w:r w:rsidRPr="00030330">
        <w:rPr>
          <w:rFonts w:eastAsia="Calibri"/>
          <w:sz w:val="16"/>
        </w:rPr>
        <w:t xml:space="preserve"> (crossdomain escalation)” (Borghard and Lonergan 2019: 123). Libicki (2016) simplifies cyber escalation into two factors: intensity (striking deeper, lasting longer) or more extensive (striking new targets), plus adds the consideration that an attack in cyber space can escalate to an attack on physical space.</w:t>
      </w:r>
    </w:p>
    <w:p w14:paraId="1B9E0B88" w14:textId="77777777" w:rsidR="00CB0066" w:rsidRPr="00030330" w:rsidRDefault="00CB0066" w:rsidP="00CB0066">
      <w:pPr>
        <w:spacing w:line="256" w:lineRule="auto"/>
        <w:rPr>
          <w:rFonts w:eastAsia="Calibri"/>
          <w:sz w:val="16"/>
        </w:rPr>
      </w:pPr>
      <w:r w:rsidRPr="00030330">
        <w:rPr>
          <w:rFonts w:eastAsia="Calibri"/>
          <w:sz w:val="16"/>
        </w:rPr>
        <w:t xml:space="preserve">Cyber escalation is then defined as a reaction with digital tools that increases intensity or aggression or that spreads the scope of conflict after an initial move in the digital domain. Theoretically the cyber domain can contain escalation because of the uncertainty introduced by cyber weapons (Buchanan 2016). There is also the aspect of civilian punishment, attacks that hit what might be deemed off-limits civilian systems, provoking escalation due to the violation in norms between two actors. </w:t>
      </w:r>
    </w:p>
    <w:p w14:paraId="192D221F" w14:textId="77777777" w:rsidR="00CB0066" w:rsidRPr="00030330" w:rsidRDefault="00CB0066" w:rsidP="00CB0066">
      <w:pPr>
        <w:spacing w:line="256" w:lineRule="auto"/>
        <w:rPr>
          <w:rFonts w:eastAsia="Calibri"/>
          <w:sz w:val="16"/>
        </w:rPr>
      </w:pPr>
      <w:r w:rsidRPr="00030330">
        <w:rPr>
          <w:rFonts w:eastAsia="Calibri"/>
          <w:highlight w:val="green"/>
          <w:u w:val="single"/>
        </w:rPr>
        <w:t>In</w:t>
      </w:r>
      <w:r w:rsidRPr="00030330">
        <w:rPr>
          <w:rFonts w:eastAsia="Calibri"/>
          <w:sz w:val="16"/>
          <w:highlight w:val="green"/>
        </w:rPr>
        <w:t xml:space="preserve"> </w:t>
      </w:r>
      <w:r w:rsidRPr="00030330">
        <w:rPr>
          <w:rFonts w:eastAsia="Calibri"/>
          <w:b/>
          <w:iCs/>
          <w:highlight w:val="green"/>
          <w:u w:val="single"/>
        </w:rPr>
        <w:t>practice</w:t>
      </w:r>
      <w:r w:rsidRPr="00030330">
        <w:rPr>
          <w:rFonts w:eastAsia="Calibri"/>
          <w:sz w:val="16"/>
        </w:rPr>
        <w:t xml:space="preserve">, however, </w:t>
      </w:r>
      <w:r w:rsidRPr="00030330">
        <w:rPr>
          <w:rFonts w:eastAsia="Calibri"/>
          <w:highlight w:val="green"/>
          <w:u w:val="single"/>
        </w:rPr>
        <w:t>cyber escalation is</w:t>
      </w:r>
      <w:r w:rsidRPr="00030330">
        <w:rPr>
          <w:rFonts w:eastAsia="Calibri"/>
          <w:sz w:val="16"/>
          <w:highlight w:val="green"/>
        </w:rPr>
        <w:t xml:space="preserve"> </w:t>
      </w:r>
      <w:r w:rsidRPr="00030330">
        <w:rPr>
          <w:rFonts w:eastAsia="Calibri"/>
          <w:b/>
          <w:iCs/>
          <w:highlight w:val="green"/>
          <w:u w:val="single"/>
        </w:rPr>
        <w:t>rare</w:t>
      </w:r>
      <w:r w:rsidRPr="00030330">
        <w:rPr>
          <w:rFonts w:eastAsia="Calibri"/>
          <w:sz w:val="16"/>
        </w:rPr>
        <w:t xml:space="preserve">. </w:t>
      </w:r>
      <w:r w:rsidRPr="00030330">
        <w:rPr>
          <w:rFonts w:eastAsia="Calibri"/>
          <w:u w:val="single"/>
        </w:rPr>
        <w:t>Stuxnet</w:t>
      </w:r>
      <w:r w:rsidRPr="00030330">
        <w:rPr>
          <w:rFonts w:eastAsia="Calibri"/>
          <w:sz w:val="16"/>
        </w:rPr>
        <w:t xml:space="preserve"> (2007–2010) </w:t>
      </w:r>
      <w:r w:rsidRPr="00030330">
        <w:rPr>
          <w:rFonts w:eastAsia="Calibri"/>
          <w:u w:val="single"/>
        </w:rPr>
        <w:t>is</w:t>
      </w:r>
      <w:r w:rsidRPr="00030330">
        <w:rPr>
          <w:rFonts w:eastAsia="Calibri"/>
          <w:sz w:val="16"/>
        </w:rPr>
        <w:t xml:space="preserve"> </w:t>
      </w:r>
      <w:r w:rsidRPr="00030330">
        <w:rPr>
          <w:rFonts w:eastAsia="Calibri"/>
          <w:b/>
          <w:iCs/>
          <w:u w:val="single"/>
        </w:rPr>
        <w:t>often cited</w:t>
      </w:r>
      <w:r w:rsidRPr="00030330">
        <w:rPr>
          <w:rFonts w:eastAsia="Calibri"/>
          <w:sz w:val="16"/>
        </w:rPr>
        <w:t xml:space="preserve"> </w:t>
      </w:r>
      <w:r w:rsidRPr="00030330">
        <w:rPr>
          <w:rFonts w:eastAsia="Calibri"/>
          <w:u w:val="single"/>
        </w:rPr>
        <w:t>as the prime example</w:t>
      </w:r>
      <w:r w:rsidRPr="00030330">
        <w:rPr>
          <w:rFonts w:eastAsia="Calibri"/>
          <w:sz w:val="16"/>
        </w:rPr>
        <w:t xml:space="preserve"> of cyber escalation </w:t>
      </w:r>
      <w:r w:rsidRPr="00030330">
        <w:rPr>
          <w:rFonts w:eastAsia="Calibri"/>
          <w:u w:val="single"/>
        </w:rPr>
        <w:t>yet</w:t>
      </w:r>
      <w:r w:rsidRPr="00030330">
        <w:rPr>
          <w:rFonts w:eastAsia="Calibri"/>
          <w:sz w:val="16"/>
        </w:rPr>
        <w:t xml:space="preserve">, put in the context of the wider dispute between the West and Iran over the development of nuclear weapons, </w:t>
      </w:r>
      <w:r w:rsidRPr="00030330">
        <w:rPr>
          <w:rFonts w:eastAsia="Calibri"/>
          <w:u w:val="single"/>
        </w:rPr>
        <w:t xml:space="preserve">the </w:t>
      </w:r>
      <w:r w:rsidRPr="00030330">
        <w:rPr>
          <w:rFonts w:eastAsia="Calibri"/>
          <w:highlight w:val="green"/>
          <w:u w:val="single"/>
        </w:rPr>
        <w:t>Stuxnet</w:t>
      </w:r>
      <w:r w:rsidRPr="00030330">
        <w:rPr>
          <w:rFonts w:eastAsia="Calibri"/>
          <w:u w:val="single"/>
        </w:rPr>
        <w:t xml:space="preserve"> attack </w:t>
      </w:r>
      <w:r w:rsidRPr="00030330">
        <w:rPr>
          <w:rFonts w:eastAsia="Calibri"/>
          <w:highlight w:val="green"/>
          <w:u w:val="single"/>
        </w:rPr>
        <w:t>is</w:t>
      </w:r>
      <w:r w:rsidRPr="00030330">
        <w:rPr>
          <w:rFonts w:eastAsia="Calibri"/>
          <w:u w:val="single"/>
        </w:rPr>
        <w:t xml:space="preserve"> actually a</w:t>
      </w:r>
      <w:r w:rsidRPr="00030330">
        <w:rPr>
          <w:rFonts w:eastAsia="Calibri"/>
          <w:sz w:val="16"/>
        </w:rPr>
        <w:t xml:space="preserve"> </w:t>
      </w:r>
      <w:r w:rsidRPr="00030330">
        <w:rPr>
          <w:rFonts w:eastAsia="Calibri"/>
          <w:b/>
          <w:iCs/>
          <w:highlight w:val="green"/>
          <w:u w:val="single"/>
        </w:rPr>
        <w:t>de-escalatory</w:t>
      </w:r>
      <w:r w:rsidRPr="00030330">
        <w:rPr>
          <w:rFonts w:eastAsia="Calibri"/>
          <w:b/>
          <w:iCs/>
          <w:u w:val="single"/>
        </w:rPr>
        <w:t xml:space="preserve"> move</w:t>
      </w:r>
      <w:r w:rsidRPr="00030330">
        <w:rPr>
          <w:rFonts w:eastAsia="Calibri"/>
          <w:sz w:val="16"/>
        </w:rPr>
        <w:t xml:space="preserve"> </w:t>
      </w:r>
      <w:r w:rsidRPr="00030330">
        <w:rPr>
          <w:rFonts w:eastAsia="Calibri"/>
          <w:u w:val="single"/>
        </w:rPr>
        <w:t>because the other options on the table at the time were</w:t>
      </w:r>
      <w:r w:rsidRPr="00030330">
        <w:rPr>
          <w:rFonts w:eastAsia="Calibri"/>
          <w:sz w:val="16"/>
        </w:rPr>
        <w:t xml:space="preserve"> </w:t>
      </w:r>
      <w:r w:rsidRPr="00030330">
        <w:rPr>
          <w:rFonts w:eastAsia="Calibri"/>
          <w:b/>
          <w:iCs/>
          <w:u w:val="single"/>
        </w:rPr>
        <w:t>conventional</w:t>
      </w:r>
      <w:r w:rsidRPr="00030330">
        <w:rPr>
          <w:rFonts w:eastAsia="Calibri"/>
          <w:sz w:val="16"/>
        </w:rPr>
        <w:t xml:space="preserve"> </w:t>
      </w:r>
      <w:r w:rsidRPr="00030330">
        <w:rPr>
          <w:rFonts w:eastAsia="Calibri"/>
          <w:u w:val="single"/>
        </w:rPr>
        <w:t>strikes</w:t>
      </w:r>
      <w:r w:rsidRPr="00030330">
        <w:rPr>
          <w:rFonts w:eastAsia="Calibri"/>
          <w:sz w:val="16"/>
        </w:rPr>
        <w:t xml:space="preserve"> that would have caused death and destruction.</w:t>
      </w:r>
    </w:p>
    <w:p w14:paraId="7382BE33" w14:textId="77777777" w:rsidR="00CB0066" w:rsidRPr="00030330" w:rsidRDefault="00CB0066" w:rsidP="00CB0066">
      <w:pPr>
        <w:spacing w:line="256" w:lineRule="auto"/>
        <w:rPr>
          <w:rFonts w:eastAsia="Calibri"/>
          <w:sz w:val="16"/>
        </w:rPr>
      </w:pPr>
      <w:r w:rsidRPr="00030330">
        <w:rPr>
          <w:rFonts w:eastAsia="Calibri"/>
          <w:sz w:val="16"/>
        </w:rPr>
        <w:t xml:space="preserve">Talmadge (2019a: 864) makes the point that </w:t>
      </w:r>
      <w:r w:rsidRPr="00030330">
        <w:rPr>
          <w:rFonts w:eastAsia="Calibri"/>
          <w:highlight w:val="green"/>
          <w:u w:val="single"/>
        </w:rPr>
        <w:t>tech</w:t>
      </w:r>
      <w:r w:rsidRPr="00030330">
        <w:rPr>
          <w:rFonts w:eastAsia="Calibri"/>
          <w:u w:val="single"/>
        </w:rPr>
        <w:t>nology itself is</w:t>
      </w:r>
      <w:r w:rsidRPr="00030330">
        <w:rPr>
          <w:rFonts w:eastAsia="Calibri"/>
          <w:sz w:val="16"/>
        </w:rPr>
        <w:t xml:space="preserve"> </w:t>
      </w:r>
      <w:r w:rsidRPr="00030330">
        <w:rPr>
          <w:rFonts w:eastAsia="Calibri"/>
          <w:b/>
          <w:iCs/>
          <w:highlight w:val="green"/>
          <w:u w:val="single"/>
        </w:rPr>
        <w:t>rarely</w:t>
      </w:r>
      <w:r w:rsidRPr="00030330">
        <w:rPr>
          <w:rFonts w:eastAsia="Calibri"/>
          <w:b/>
          <w:iCs/>
          <w:u w:val="single"/>
        </w:rPr>
        <w:t xml:space="preserve"> a </w:t>
      </w:r>
      <w:r w:rsidRPr="00030330">
        <w:rPr>
          <w:rFonts w:eastAsia="Calibri"/>
          <w:b/>
          <w:iCs/>
          <w:highlight w:val="green"/>
          <w:u w:val="single"/>
        </w:rPr>
        <w:t>sufficient</w:t>
      </w:r>
      <w:r w:rsidRPr="00030330">
        <w:rPr>
          <w:rFonts w:eastAsia="Calibri"/>
          <w:b/>
          <w:iCs/>
          <w:u w:val="single"/>
        </w:rPr>
        <w:t xml:space="preserve"> condition</w:t>
      </w:r>
      <w:r w:rsidRPr="00030330">
        <w:rPr>
          <w:rFonts w:eastAsia="Calibri"/>
          <w:sz w:val="16"/>
        </w:rPr>
        <w:t xml:space="preserve"> </w:t>
      </w:r>
      <w:r w:rsidRPr="00030330">
        <w:rPr>
          <w:rFonts w:eastAsia="Calibri"/>
          <w:highlight w:val="green"/>
          <w:u w:val="single"/>
        </w:rPr>
        <w:t>for escalation</w:t>
      </w:r>
      <w:r w:rsidRPr="00030330">
        <w:rPr>
          <w:rFonts w:eastAsia="Calibri"/>
          <w:u w:val="single"/>
        </w:rPr>
        <w:t>, “cast[ing] doubt on the idea of</w:t>
      </w:r>
      <w:r w:rsidRPr="00030330">
        <w:rPr>
          <w:rFonts w:eastAsia="Calibri"/>
          <w:sz w:val="16"/>
        </w:rPr>
        <w:t xml:space="preserve"> </w:t>
      </w:r>
      <w:r w:rsidRPr="00030330">
        <w:rPr>
          <w:rFonts w:eastAsia="Calibri"/>
          <w:b/>
          <w:iCs/>
          <w:u w:val="single"/>
        </w:rPr>
        <w:t>emerging technologies</w:t>
      </w:r>
      <w:r w:rsidRPr="00030330">
        <w:rPr>
          <w:rFonts w:eastAsia="Calibri"/>
          <w:sz w:val="16"/>
        </w:rPr>
        <w:t xml:space="preserve"> </w:t>
      </w:r>
      <w:r w:rsidRPr="00030330">
        <w:rPr>
          <w:rFonts w:eastAsia="Calibri"/>
          <w:u w:val="single"/>
        </w:rPr>
        <w:t>as an</w:t>
      </w:r>
      <w:r w:rsidRPr="00030330">
        <w:rPr>
          <w:rFonts w:eastAsia="Calibri"/>
          <w:sz w:val="16"/>
        </w:rPr>
        <w:t xml:space="preserve"> </w:t>
      </w:r>
      <w:r w:rsidRPr="00030330">
        <w:rPr>
          <w:rFonts w:eastAsia="Calibri"/>
          <w:b/>
          <w:iCs/>
          <w:u w:val="single"/>
        </w:rPr>
        <w:t>independent</w:t>
      </w:r>
      <w:r w:rsidRPr="00030330">
        <w:rPr>
          <w:rFonts w:eastAsia="Calibri"/>
          <w:sz w:val="16"/>
        </w:rPr>
        <w:t xml:space="preserve">, primary </w:t>
      </w:r>
      <w:r w:rsidRPr="00030330">
        <w:rPr>
          <w:rFonts w:eastAsia="Calibri"/>
          <w:b/>
          <w:iCs/>
          <w:u w:val="single"/>
        </w:rPr>
        <w:t>driver</w:t>
      </w:r>
      <w:r w:rsidRPr="00030330">
        <w:rPr>
          <w:rFonts w:eastAsia="Calibri"/>
          <w:sz w:val="16"/>
        </w:rPr>
        <w:t xml:space="preserve"> </w:t>
      </w:r>
      <w:r w:rsidRPr="00030330">
        <w:rPr>
          <w:rFonts w:eastAsia="Calibri"/>
          <w:u w:val="single"/>
        </w:rPr>
        <w:t>of otherwise avoidable escalation</w:t>
      </w:r>
      <w:r w:rsidRPr="00030330">
        <w:rPr>
          <w:rFonts w:eastAsia="Calibri"/>
          <w:sz w:val="16"/>
        </w:rPr>
        <w:t xml:space="preserve">.” </w:t>
      </w:r>
      <w:r w:rsidRPr="00030330">
        <w:rPr>
          <w:rFonts w:eastAsia="Calibri"/>
          <w:u w:val="single"/>
        </w:rPr>
        <w:t>Technology became the</w:t>
      </w:r>
      <w:r w:rsidRPr="00030330">
        <w:rPr>
          <w:rFonts w:eastAsia="Calibri"/>
          <w:sz w:val="16"/>
        </w:rPr>
        <w:t xml:space="preserve"> </w:t>
      </w:r>
      <w:r w:rsidRPr="00030330">
        <w:rPr>
          <w:rFonts w:eastAsia="Calibri"/>
          <w:b/>
          <w:iCs/>
          <w:u w:val="single"/>
        </w:rPr>
        <w:t>mask</w:t>
      </w:r>
      <w:r w:rsidRPr="00030330">
        <w:rPr>
          <w:rFonts w:eastAsia="Calibri"/>
          <w:sz w:val="16"/>
        </w:rPr>
        <w:t xml:space="preserve"> for the processes that enable escalation, </w:t>
      </w:r>
      <w:r w:rsidRPr="00030330">
        <w:rPr>
          <w:rFonts w:eastAsia="Calibri"/>
          <w:u w:val="single"/>
        </w:rPr>
        <w:t>rather than the</w:t>
      </w:r>
      <w:r w:rsidRPr="00030330">
        <w:rPr>
          <w:rFonts w:eastAsia="Calibri"/>
          <w:sz w:val="16"/>
        </w:rPr>
        <w:t xml:space="preserve"> </w:t>
      </w:r>
      <w:r w:rsidRPr="00030330">
        <w:rPr>
          <w:rFonts w:eastAsia="Calibri"/>
          <w:b/>
          <w:iCs/>
          <w:u w:val="single"/>
        </w:rPr>
        <w:t>cause</w:t>
      </w:r>
      <w:r w:rsidRPr="00030330">
        <w:rPr>
          <w:rFonts w:eastAsia="Calibri"/>
          <w:sz w:val="16"/>
        </w:rPr>
        <w:t xml:space="preserve"> </w:t>
      </w:r>
      <w:r w:rsidRPr="00030330">
        <w:rPr>
          <w:rFonts w:eastAsia="Calibri"/>
          <w:u w:val="single"/>
        </w:rPr>
        <w:t>of escalation itself</w:t>
      </w:r>
      <w:r w:rsidRPr="00030330">
        <w:rPr>
          <w:rFonts w:eastAsia="Calibri"/>
          <w:sz w:val="16"/>
        </w:rPr>
        <w:t xml:space="preserve">. It is not the domain that produces escalation, but the action in the domain that produces outcomes. </w:t>
      </w:r>
    </w:p>
    <w:p w14:paraId="79C79A8B" w14:textId="77777777" w:rsidR="00CB0066" w:rsidRPr="00030330" w:rsidRDefault="00CB0066" w:rsidP="00CB0066">
      <w:pPr>
        <w:spacing w:line="256" w:lineRule="auto"/>
        <w:rPr>
          <w:rFonts w:eastAsia="Calibri"/>
          <w:sz w:val="16"/>
        </w:rPr>
      </w:pPr>
      <w:r w:rsidRPr="00030330">
        <w:rPr>
          <w:rFonts w:eastAsia="Calibri"/>
          <w:sz w:val="16"/>
        </w:rPr>
        <w:t xml:space="preserve">We </w:t>
      </w:r>
      <w:r w:rsidRPr="00030330">
        <w:rPr>
          <w:rFonts w:eastAsia="Calibri"/>
          <w:highlight w:val="green"/>
          <w:u w:val="single"/>
        </w:rPr>
        <w:t>have</w:t>
      </w:r>
      <w:r w:rsidRPr="00030330">
        <w:rPr>
          <w:rFonts w:eastAsia="Calibri"/>
          <w:sz w:val="16"/>
          <w:highlight w:val="green"/>
        </w:rPr>
        <w:t xml:space="preserve"> </w:t>
      </w:r>
      <w:r w:rsidRPr="00030330">
        <w:rPr>
          <w:rFonts w:eastAsia="Calibri"/>
          <w:b/>
          <w:iCs/>
          <w:highlight w:val="green"/>
          <w:u w:val="single"/>
        </w:rPr>
        <w:t>ample empirical ev</w:t>
      </w:r>
      <w:r w:rsidRPr="00030330">
        <w:rPr>
          <w:rFonts w:eastAsia="Calibri"/>
          <w:b/>
          <w:iCs/>
          <w:u w:val="single"/>
        </w:rPr>
        <w:t>idence</w:t>
      </w:r>
      <w:r w:rsidRPr="00030330">
        <w:rPr>
          <w:rFonts w:eastAsia="Calibri"/>
          <w:sz w:val="16"/>
        </w:rPr>
        <w:t xml:space="preserve"> that </w:t>
      </w:r>
      <w:r w:rsidRPr="00030330">
        <w:rPr>
          <w:rFonts w:eastAsia="Calibri"/>
          <w:b/>
          <w:iCs/>
          <w:highlight w:val="green"/>
          <w:u w:val="single"/>
        </w:rPr>
        <w:t>escalation is limited in</w:t>
      </w:r>
      <w:r w:rsidRPr="00030330">
        <w:rPr>
          <w:rFonts w:eastAsia="Calibri"/>
          <w:b/>
          <w:iCs/>
          <w:u w:val="single"/>
        </w:rPr>
        <w:t xml:space="preserve"> the </w:t>
      </w:r>
      <w:r w:rsidRPr="00030330">
        <w:rPr>
          <w:rFonts w:eastAsia="Calibri"/>
          <w:b/>
          <w:iCs/>
          <w:highlight w:val="green"/>
          <w:u w:val="single"/>
        </w:rPr>
        <w:t>cyber</w:t>
      </w:r>
      <w:r w:rsidRPr="00030330">
        <w:rPr>
          <w:rFonts w:eastAsia="Calibri"/>
          <w:b/>
          <w:iCs/>
          <w:u w:val="single"/>
        </w:rPr>
        <w:t xml:space="preserve"> domain</w:t>
      </w:r>
      <w:r w:rsidRPr="00030330">
        <w:rPr>
          <w:rFonts w:eastAsia="Calibri"/>
          <w:sz w:val="16"/>
        </w:rPr>
        <w:t xml:space="preserve">. Even in its simpler form, </w:t>
      </w:r>
      <w:r w:rsidRPr="00030330">
        <w:rPr>
          <w:rFonts w:eastAsia="Calibri"/>
          <w:u w:val="single"/>
        </w:rPr>
        <w:t>there is</w:t>
      </w:r>
      <w:r w:rsidRPr="00030330">
        <w:rPr>
          <w:rFonts w:eastAsia="Calibri"/>
          <w:sz w:val="16"/>
        </w:rPr>
        <w:t xml:space="preserve"> </w:t>
      </w:r>
      <w:r w:rsidRPr="00030330">
        <w:rPr>
          <w:rFonts w:eastAsia="Calibri"/>
          <w:b/>
          <w:iCs/>
          <w:u w:val="single"/>
        </w:rPr>
        <w:t>little retaliation</w:t>
      </w:r>
      <w:r w:rsidRPr="00030330">
        <w:rPr>
          <w:rFonts w:eastAsia="Calibri"/>
          <w:sz w:val="16"/>
        </w:rPr>
        <w:t xml:space="preserve">, </w:t>
      </w:r>
      <w:r w:rsidRPr="00030330">
        <w:rPr>
          <w:rFonts w:eastAsia="Calibri"/>
          <w:u w:val="single"/>
        </w:rPr>
        <w:t>let alone escalation, in the domain or even out of the domain when cyber actions are</w:t>
      </w:r>
      <w:r w:rsidRPr="00030330">
        <w:rPr>
          <w:rFonts w:eastAsia="Calibri"/>
          <w:sz w:val="16"/>
        </w:rPr>
        <w:t xml:space="preserve"> the </w:t>
      </w:r>
      <w:r w:rsidRPr="00030330">
        <w:rPr>
          <w:rFonts w:eastAsia="Calibri"/>
          <w:b/>
          <w:iCs/>
          <w:u w:val="single"/>
        </w:rPr>
        <w:t>triggering</w:t>
      </w:r>
      <w:r w:rsidRPr="00030330">
        <w:rPr>
          <w:rFonts w:eastAsia="Calibri"/>
          <w:sz w:val="16"/>
        </w:rPr>
        <w:t xml:space="preserve"> </w:t>
      </w:r>
      <w:r w:rsidRPr="00030330">
        <w:rPr>
          <w:rFonts w:eastAsia="Calibri"/>
          <w:u w:val="single"/>
        </w:rPr>
        <w:t>events</w:t>
      </w:r>
      <w:r w:rsidRPr="00030330">
        <w:rPr>
          <w:rFonts w:eastAsia="Calibri"/>
          <w:sz w:val="16"/>
        </w:rPr>
        <w:t xml:space="preserve">. When conflicts do escalate in cyber space, we </w:t>
      </w:r>
      <w:r w:rsidRPr="00030330">
        <w:rPr>
          <w:rFonts w:eastAsia="Calibri"/>
          <w:u w:val="single"/>
        </w:rPr>
        <w:t>observe</w:t>
      </w:r>
      <w:r w:rsidRPr="00030330">
        <w:rPr>
          <w:rFonts w:eastAsia="Calibri"/>
          <w:sz w:val="16"/>
        </w:rPr>
        <w:t xml:space="preserve"> </w:t>
      </w:r>
      <w:r w:rsidRPr="00030330">
        <w:rPr>
          <w:rFonts w:eastAsia="Calibri"/>
          <w:b/>
          <w:iCs/>
          <w:u w:val="single"/>
        </w:rPr>
        <w:t>limited engagement</w:t>
      </w:r>
      <w:r w:rsidRPr="00030330">
        <w:rPr>
          <w:rFonts w:eastAsia="Calibri"/>
          <w:sz w:val="16"/>
        </w:rPr>
        <w:t xml:space="preserve"> </w:t>
      </w:r>
      <w:r w:rsidRPr="00030330">
        <w:rPr>
          <w:rFonts w:eastAsia="Calibri"/>
          <w:u w:val="single"/>
        </w:rPr>
        <w:t>between the parties unless there is</w:t>
      </w:r>
      <w:r w:rsidRPr="00030330">
        <w:rPr>
          <w:rFonts w:eastAsia="Calibri"/>
          <w:sz w:val="16"/>
        </w:rPr>
        <w:t xml:space="preserve"> </w:t>
      </w:r>
      <w:r w:rsidRPr="00030330">
        <w:rPr>
          <w:rFonts w:eastAsia="Calibri"/>
          <w:b/>
          <w:iCs/>
          <w:u w:val="single"/>
        </w:rPr>
        <w:t>already</w:t>
      </w:r>
      <w:r w:rsidRPr="00030330">
        <w:rPr>
          <w:rFonts w:eastAsia="Calibri"/>
          <w:sz w:val="16"/>
        </w:rPr>
        <w:t xml:space="preserve"> </w:t>
      </w:r>
      <w:r w:rsidRPr="00030330">
        <w:rPr>
          <w:rFonts w:eastAsia="Calibri"/>
          <w:u w:val="single"/>
        </w:rPr>
        <w:t>an outright war</w:t>
      </w:r>
      <w:r w:rsidRPr="00030330">
        <w:rPr>
          <w:rFonts w:eastAsia="Calibri"/>
          <w:sz w:val="16"/>
        </w:rPr>
        <w:t>. As Valeriano, Jensen, and Maness (2018: 18) note, “</w:t>
      </w:r>
      <w:r w:rsidRPr="00030330">
        <w:rPr>
          <w:rFonts w:eastAsia="Calibri"/>
          <w:u w:val="single"/>
        </w:rPr>
        <w:t xml:space="preserve">even when cyber </w:t>
      </w:r>
      <w:r w:rsidRPr="00030330">
        <w:rPr>
          <w:rFonts w:eastAsia="Calibri"/>
          <w:highlight w:val="green"/>
          <w:u w:val="single"/>
        </w:rPr>
        <w:t>exchanges</w:t>
      </w:r>
      <w:r w:rsidRPr="00030330">
        <w:rPr>
          <w:rFonts w:eastAsia="Calibri"/>
          <w:sz w:val="16"/>
        </w:rPr>
        <w:t xml:space="preserve"> </w:t>
      </w:r>
      <w:r w:rsidRPr="00030330">
        <w:rPr>
          <w:rFonts w:eastAsia="Calibri"/>
          <w:b/>
          <w:iCs/>
          <w:u w:val="single"/>
        </w:rPr>
        <w:t>between rivals</w:t>
      </w:r>
      <w:r w:rsidRPr="00030330">
        <w:rPr>
          <w:rFonts w:eastAsia="Calibri"/>
          <w:sz w:val="16"/>
        </w:rPr>
        <w:t xml:space="preserve"> </w:t>
      </w:r>
      <w:r w:rsidRPr="00030330">
        <w:rPr>
          <w:rFonts w:eastAsia="Calibri"/>
          <w:u w:val="single"/>
        </w:rPr>
        <w:t xml:space="preserve">escalate, they </w:t>
      </w:r>
      <w:r w:rsidRPr="00030330">
        <w:rPr>
          <w:rFonts w:eastAsia="Calibri"/>
          <w:highlight w:val="green"/>
          <w:u w:val="single"/>
        </w:rPr>
        <w:t>remain</w:t>
      </w:r>
      <w:r w:rsidRPr="00030330">
        <w:rPr>
          <w:rFonts w:eastAsia="Calibri"/>
          <w:sz w:val="16"/>
          <w:highlight w:val="green"/>
        </w:rPr>
        <w:t xml:space="preserve"> </w:t>
      </w:r>
      <w:r w:rsidRPr="00030330">
        <w:rPr>
          <w:rFonts w:eastAsia="Calibri"/>
          <w:b/>
          <w:iCs/>
          <w:highlight w:val="green"/>
          <w:u w:val="single"/>
        </w:rPr>
        <w:t>limited in scope</w:t>
      </w:r>
      <w:r w:rsidRPr="00030330">
        <w:rPr>
          <w:rFonts w:eastAsia="Calibri"/>
          <w:sz w:val="16"/>
        </w:rPr>
        <w:t xml:space="preserve"> </w:t>
      </w:r>
      <w:r w:rsidRPr="00030330">
        <w:rPr>
          <w:rFonts w:eastAsia="Calibri"/>
          <w:u w:val="single"/>
        </w:rPr>
        <w:t>outside of ongoing military conflict</w:t>
      </w:r>
      <w:r w:rsidRPr="00030330">
        <w:rPr>
          <w:rFonts w:eastAsia="Calibri"/>
          <w:sz w:val="16"/>
        </w:rPr>
        <w:t>. That is, rivals may use cyber operations to probe the enemy, test their resolve, and signal the risks of significant escalation.</w:t>
      </w:r>
    </w:p>
    <w:p w14:paraId="7980B59D" w14:textId="77777777" w:rsidR="00CB0066" w:rsidRPr="00030330" w:rsidRDefault="00CB0066" w:rsidP="00CB0066">
      <w:pPr>
        <w:spacing w:line="256" w:lineRule="auto"/>
        <w:rPr>
          <w:rFonts w:eastAsia="Calibri"/>
          <w:sz w:val="16"/>
        </w:rPr>
      </w:pPr>
      <w:r w:rsidRPr="00030330">
        <w:rPr>
          <w:rFonts w:eastAsia="Calibri"/>
          <w:b/>
          <w:iCs/>
          <w:highlight w:val="green"/>
          <w:u w:val="single"/>
        </w:rPr>
        <w:t>Data analysis</w:t>
      </w:r>
      <w:r w:rsidRPr="00030330">
        <w:rPr>
          <w:rFonts w:eastAsia="Calibri"/>
          <w:sz w:val="16"/>
        </w:rPr>
        <w:t xml:space="preserve"> </w:t>
      </w:r>
      <w:r w:rsidRPr="00030330">
        <w:rPr>
          <w:rFonts w:eastAsia="Calibri"/>
          <w:u w:val="single"/>
        </w:rPr>
        <w:t>supports these positions and is developed</w:t>
      </w:r>
      <w:r w:rsidRPr="00030330">
        <w:rPr>
          <w:rFonts w:eastAsia="Calibri"/>
          <w:sz w:val="16"/>
        </w:rPr>
        <w:t xml:space="preserve"> here </w:t>
      </w:r>
      <w:r w:rsidRPr="00030330">
        <w:rPr>
          <w:rFonts w:eastAsia="Calibri"/>
          <w:u w:val="single"/>
        </w:rPr>
        <w:t>from established data and taken from ongoing projects</w:t>
      </w:r>
      <w:r w:rsidRPr="00030330">
        <w:rPr>
          <w:rFonts w:eastAsia="Calibri"/>
          <w:sz w:val="16"/>
        </w:rPr>
        <w:t xml:space="preserve"> to support our background investigation into cyber escalation processes (Maness, Valeriano, and Jensen 2019). Table 12.4 </w:t>
      </w:r>
      <w:r w:rsidRPr="00030330">
        <w:rPr>
          <w:rFonts w:eastAsia="Calibri"/>
          <w:highlight w:val="green"/>
          <w:u w:val="single"/>
        </w:rPr>
        <w:t>shows</w:t>
      </w:r>
      <w:r w:rsidRPr="00030330">
        <w:rPr>
          <w:rFonts w:eastAsia="Calibri"/>
          <w:u w:val="single"/>
        </w:rPr>
        <w:t xml:space="preserve"> the</w:t>
      </w:r>
      <w:r w:rsidRPr="00030330">
        <w:rPr>
          <w:rFonts w:eastAsia="Calibri"/>
          <w:sz w:val="16"/>
        </w:rPr>
        <w:t xml:space="preserve"> </w:t>
      </w:r>
      <w:r w:rsidRPr="00030330">
        <w:rPr>
          <w:rFonts w:eastAsia="Calibri"/>
          <w:b/>
          <w:iCs/>
          <w:highlight w:val="green"/>
          <w:u w:val="single"/>
        </w:rPr>
        <w:t>response patterns</w:t>
      </w:r>
      <w:r w:rsidRPr="00030330">
        <w:rPr>
          <w:rFonts w:eastAsia="Calibri"/>
          <w:sz w:val="16"/>
          <w:highlight w:val="green"/>
        </w:rPr>
        <w:t xml:space="preserve"> </w:t>
      </w:r>
      <w:r w:rsidRPr="00030330">
        <w:rPr>
          <w:rFonts w:eastAsia="Calibri"/>
          <w:highlight w:val="green"/>
          <w:u w:val="single"/>
        </w:rPr>
        <w:t>between</w:t>
      </w:r>
      <w:r w:rsidRPr="00030330">
        <w:rPr>
          <w:rFonts w:eastAsia="Calibri"/>
          <w:u w:val="single"/>
        </w:rPr>
        <w:t xml:space="preserve"> the</w:t>
      </w:r>
      <w:r w:rsidRPr="00030330">
        <w:rPr>
          <w:rFonts w:eastAsia="Calibri"/>
          <w:sz w:val="16"/>
        </w:rPr>
        <w:t xml:space="preserve"> </w:t>
      </w:r>
      <w:r w:rsidRPr="00030330">
        <w:rPr>
          <w:rFonts w:eastAsia="Calibri"/>
          <w:b/>
          <w:iCs/>
          <w:highlight w:val="green"/>
          <w:u w:val="single"/>
        </w:rPr>
        <w:t>U</w:t>
      </w:r>
      <w:r w:rsidRPr="00030330">
        <w:rPr>
          <w:rFonts w:eastAsia="Calibri"/>
          <w:sz w:val="16"/>
        </w:rPr>
        <w:t xml:space="preserve">nited </w:t>
      </w:r>
      <w:r w:rsidRPr="00030330">
        <w:rPr>
          <w:rFonts w:eastAsia="Calibri"/>
          <w:b/>
          <w:iCs/>
          <w:highlight w:val="green"/>
          <w:u w:val="single"/>
        </w:rPr>
        <w:t>S</w:t>
      </w:r>
      <w:r w:rsidRPr="00030330">
        <w:rPr>
          <w:rFonts w:eastAsia="Calibri"/>
          <w:sz w:val="16"/>
        </w:rPr>
        <w:t>tates and its four major adversaries (</w:t>
      </w:r>
      <w:r w:rsidRPr="00030330">
        <w:rPr>
          <w:rFonts w:eastAsia="Calibri"/>
          <w:b/>
          <w:iCs/>
          <w:highlight w:val="green"/>
          <w:u w:val="single"/>
        </w:rPr>
        <w:t>Russia</w:t>
      </w:r>
      <w:r w:rsidRPr="00030330">
        <w:rPr>
          <w:rFonts w:eastAsia="Calibri"/>
          <w:sz w:val="16"/>
          <w:highlight w:val="green"/>
        </w:rPr>
        <w:t xml:space="preserve">, </w:t>
      </w:r>
      <w:r w:rsidRPr="00030330">
        <w:rPr>
          <w:rFonts w:eastAsia="Calibri"/>
          <w:b/>
          <w:iCs/>
          <w:highlight w:val="green"/>
          <w:u w:val="single"/>
        </w:rPr>
        <w:t>Iran</w:t>
      </w:r>
      <w:r w:rsidRPr="00030330">
        <w:rPr>
          <w:rFonts w:eastAsia="Calibri"/>
          <w:sz w:val="16"/>
          <w:highlight w:val="green"/>
        </w:rPr>
        <w:t xml:space="preserve">, </w:t>
      </w:r>
      <w:r w:rsidRPr="00030330">
        <w:rPr>
          <w:rFonts w:eastAsia="Calibri"/>
          <w:b/>
          <w:iCs/>
          <w:highlight w:val="green"/>
          <w:u w:val="single"/>
        </w:rPr>
        <w:t>China</w:t>
      </w:r>
      <w:r w:rsidRPr="00030330">
        <w:rPr>
          <w:rFonts w:eastAsia="Calibri"/>
          <w:sz w:val="16"/>
          <w:highlight w:val="green"/>
        </w:rPr>
        <w:t xml:space="preserve">, </w:t>
      </w:r>
      <w:r w:rsidRPr="00030330">
        <w:rPr>
          <w:rFonts w:eastAsia="Calibri"/>
          <w:highlight w:val="green"/>
          <w:u w:val="single"/>
        </w:rPr>
        <w:t>and</w:t>
      </w:r>
      <w:r w:rsidRPr="00030330">
        <w:rPr>
          <w:rFonts w:eastAsia="Calibri"/>
          <w:sz w:val="16"/>
          <w:highlight w:val="green"/>
        </w:rPr>
        <w:t xml:space="preserve"> </w:t>
      </w:r>
      <w:r w:rsidRPr="00030330">
        <w:rPr>
          <w:rFonts w:eastAsia="Calibri"/>
          <w:b/>
          <w:iCs/>
          <w:highlight w:val="green"/>
          <w:u w:val="single"/>
        </w:rPr>
        <w:t>No</w:t>
      </w:r>
      <w:r w:rsidRPr="00030330">
        <w:rPr>
          <w:rFonts w:eastAsia="Calibri"/>
          <w:sz w:val="16"/>
        </w:rPr>
        <w:t xml:space="preserve">rth </w:t>
      </w:r>
      <w:r w:rsidRPr="00030330">
        <w:rPr>
          <w:rFonts w:eastAsia="Calibri"/>
          <w:b/>
          <w:iCs/>
          <w:highlight w:val="green"/>
          <w:u w:val="single"/>
        </w:rPr>
        <w:t>Ko</w:t>
      </w:r>
      <w:r w:rsidRPr="00030330">
        <w:rPr>
          <w:rFonts w:eastAsia="Calibri"/>
          <w:sz w:val="16"/>
        </w:rPr>
        <w:t xml:space="preserve">rea) </w:t>
      </w:r>
      <w:r w:rsidRPr="00030330">
        <w:rPr>
          <w:rFonts w:eastAsia="Calibri"/>
          <w:u w:val="single"/>
        </w:rPr>
        <w:t>in the cyber domain, as well as how each country responds to a cyber operation with a</w:t>
      </w:r>
      <w:r w:rsidRPr="00030330">
        <w:rPr>
          <w:rFonts w:eastAsia="Calibri"/>
          <w:sz w:val="16"/>
        </w:rPr>
        <w:t xml:space="preserve"> </w:t>
      </w:r>
      <w:r w:rsidRPr="00030330">
        <w:rPr>
          <w:rFonts w:eastAsia="Calibri"/>
          <w:b/>
          <w:iCs/>
          <w:u w:val="single"/>
        </w:rPr>
        <w:t>retaliatory</w:t>
      </w:r>
      <w:r w:rsidRPr="00030330">
        <w:rPr>
          <w:rFonts w:eastAsia="Calibri"/>
          <w:sz w:val="16"/>
        </w:rPr>
        <w:t xml:space="preserve"> </w:t>
      </w:r>
      <w:r w:rsidRPr="00030330">
        <w:rPr>
          <w:rFonts w:eastAsia="Calibri"/>
          <w:u w:val="single"/>
        </w:rPr>
        <w:t>cyber operation</w:t>
      </w:r>
      <w:r w:rsidRPr="00030330">
        <w:rPr>
          <w:rFonts w:eastAsia="Calibri"/>
          <w:sz w:val="16"/>
        </w:rPr>
        <w:t>. Table 12.4 utilizes the cyber operation severity score from the DCID version 1.5 that measures the impact and national security importance of each state-initiated cyber operation between the years 2000–2016 between rival states (Maness, Valeriano, and Jensen 2019). The scale is interval and ranges from 1 to 10.</w:t>
      </w:r>
    </w:p>
    <w:p w14:paraId="59C43042" w14:textId="77777777" w:rsidR="00CB0066" w:rsidRPr="00030330" w:rsidRDefault="00CB0066" w:rsidP="00CB0066">
      <w:pPr>
        <w:spacing w:line="256" w:lineRule="auto"/>
        <w:rPr>
          <w:rFonts w:eastAsia="Calibri"/>
          <w:sz w:val="16"/>
        </w:rPr>
      </w:pPr>
      <w:r w:rsidRPr="00030330">
        <w:rPr>
          <w:rFonts w:eastAsia="Calibri"/>
          <w:sz w:val="16"/>
        </w:rPr>
        <w:t xml:space="preserve">Table 12.4 shows that the United States is often on the receiving end of retaliation at a higher rate than expected. However, these responses to US cyber actions do not indicate within-domain escalation. The severity levels with a response score of 2 were retaliatory to US actions that </w:t>
      </w:r>
      <w:r w:rsidRPr="00030330">
        <w:rPr>
          <w:rFonts w:eastAsia="Calibri"/>
          <w:sz w:val="16"/>
        </w:rPr>
        <w:lastRenderedPageBreak/>
        <w:t xml:space="preserve">were of a higher severity level. Of the seven actions at the severity level of 4, three represent a decrease in the initial attack severity and four represent an increase by one tick in severity. The only other country that witnesses a statistically significant level of retaliation at a greater rate than expected is Iran, which is wholly due to US or Israeli operations. China’s significant negative relationship with its severity score of 2 shows that it prefers higher levels of severity when it retaliates in the cyber domain. Many of the Chinese incidents involve entanglements with the United States, which is another great power with vast cyber capabilities. This </w:t>
      </w:r>
      <w:r w:rsidRPr="00030330">
        <w:rPr>
          <w:rFonts w:eastAsia="Calibri"/>
          <w:u w:val="single"/>
        </w:rPr>
        <w:t>propensity to use</w:t>
      </w:r>
      <w:r w:rsidRPr="00030330">
        <w:rPr>
          <w:rFonts w:eastAsia="Calibri"/>
          <w:sz w:val="16"/>
        </w:rPr>
        <w:t xml:space="preserve"> </w:t>
      </w:r>
      <w:r w:rsidRPr="00030330">
        <w:rPr>
          <w:rFonts w:eastAsia="Calibri"/>
          <w:b/>
          <w:iCs/>
          <w:u w:val="single"/>
        </w:rPr>
        <w:t>more severe</w:t>
      </w:r>
      <w:r w:rsidRPr="00030330">
        <w:rPr>
          <w:rFonts w:eastAsia="Calibri"/>
          <w:sz w:val="16"/>
        </w:rPr>
        <w:t xml:space="preserve"> </w:t>
      </w:r>
      <w:r w:rsidRPr="00030330">
        <w:rPr>
          <w:rFonts w:eastAsia="Calibri"/>
          <w:u w:val="single"/>
        </w:rPr>
        <w:t xml:space="preserve">attacks </w:t>
      </w:r>
      <w:r w:rsidRPr="00030330">
        <w:rPr>
          <w:rFonts w:eastAsia="Calibri"/>
          <w:highlight w:val="green"/>
          <w:u w:val="single"/>
        </w:rPr>
        <w:t>does</w:t>
      </w:r>
      <w:r w:rsidRPr="00030330">
        <w:rPr>
          <w:rFonts w:eastAsia="Calibri"/>
          <w:sz w:val="16"/>
          <w:highlight w:val="green"/>
        </w:rPr>
        <w:t xml:space="preserve"> </w:t>
      </w:r>
      <w:r w:rsidRPr="00030330">
        <w:rPr>
          <w:rFonts w:eastAsia="Calibri"/>
          <w:b/>
          <w:iCs/>
          <w:highlight w:val="green"/>
          <w:u w:val="single"/>
        </w:rPr>
        <w:t>not</w:t>
      </w:r>
      <w:r w:rsidRPr="00030330">
        <w:rPr>
          <w:rFonts w:eastAsia="Calibri"/>
          <w:sz w:val="16"/>
          <w:highlight w:val="green"/>
        </w:rPr>
        <w:t xml:space="preserve"> </w:t>
      </w:r>
      <w:r w:rsidRPr="00030330">
        <w:rPr>
          <w:rFonts w:eastAsia="Calibri"/>
          <w:highlight w:val="green"/>
          <w:u w:val="single"/>
        </w:rPr>
        <w:t>denote escalation</w:t>
      </w:r>
      <w:r w:rsidRPr="00030330">
        <w:rPr>
          <w:rFonts w:eastAsia="Calibri"/>
          <w:sz w:val="16"/>
        </w:rPr>
        <w:t xml:space="preserve">, however. </w:t>
      </w:r>
      <w:r w:rsidRPr="00030330">
        <w:rPr>
          <w:rFonts w:eastAsia="Calibri"/>
          <w:u w:val="single"/>
        </w:rPr>
        <w:t>Escalation is</w:t>
      </w:r>
      <w:r w:rsidRPr="00030330">
        <w:rPr>
          <w:rFonts w:eastAsia="Calibri"/>
          <w:sz w:val="16"/>
        </w:rPr>
        <w:t xml:space="preserve"> </w:t>
      </w:r>
      <w:r w:rsidRPr="00030330">
        <w:rPr>
          <w:rFonts w:eastAsia="Calibri"/>
          <w:b/>
          <w:iCs/>
          <w:u w:val="single"/>
        </w:rPr>
        <w:t>rare in digital interactions</w:t>
      </w:r>
      <w:r w:rsidRPr="00030330">
        <w:rPr>
          <w:rFonts w:eastAsia="Calibri"/>
          <w:sz w:val="16"/>
        </w:rPr>
        <w:t xml:space="preserve"> </w:t>
      </w:r>
      <w:r w:rsidRPr="00030330">
        <w:rPr>
          <w:rFonts w:eastAsia="Calibri"/>
          <w:u w:val="single"/>
        </w:rPr>
        <w:t>as measured by</w:t>
      </w:r>
      <w:r w:rsidRPr="00030330">
        <w:rPr>
          <w:rFonts w:eastAsia="Calibri"/>
          <w:sz w:val="16"/>
        </w:rPr>
        <w:t xml:space="preserve"> </w:t>
      </w:r>
      <w:r w:rsidRPr="00030330">
        <w:rPr>
          <w:rFonts w:eastAsia="Calibri"/>
          <w:b/>
          <w:iCs/>
          <w:u w:val="single"/>
        </w:rPr>
        <w:t>rival</w:t>
      </w:r>
      <w:r w:rsidRPr="00030330">
        <w:rPr>
          <w:rFonts w:eastAsia="Calibri"/>
          <w:sz w:val="16"/>
        </w:rPr>
        <w:t xml:space="preserve"> </w:t>
      </w:r>
      <w:r w:rsidRPr="00030330">
        <w:rPr>
          <w:rFonts w:eastAsia="Calibri"/>
          <w:u w:val="single"/>
        </w:rPr>
        <w:t>states</w:t>
      </w:r>
      <w:r w:rsidRPr="00030330">
        <w:rPr>
          <w:rFonts w:eastAsia="Calibri"/>
          <w:sz w:val="16"/>
        </w:rPr>
        <w:t xml:space="preserve"> from 2000 to 2016.</w:t>
      </w:r>
    </w:p>
    <w:p w14:paraId="567C474A" w14:textId="77777777" w:rsidR="00CB0066" w:rsidRPr="00030330" w:rsidRDefault="00CB0066" w:rsidP="00CB0066">
      <w:pPr>
        <w:spacing w:line="256" w:lineRule="auto"/>
        <w:rPr>
          <w:rFonts w:eastAsia="Calibri"/>
          <w:sz w:val="16"/>
        </w:rPr>
      </w:pPr>
      <w:r w:rsidRPr="00030330">
        <w:rPr>
          <w:rFonts w:eastAsia="Calibri"/>
          <w:sz w:val="16"/>
        </w:rPr>
        <w:t>[Figure omitted]</w:t>
      </w:r>
    </w:p>
    <w:p w14:paraId="78C7D0A0" w14:textId="77777777" w:rsidR="00CB0066" w:rsidRPr="00030330" w:rsidRDefault="00CB0066" w:rsidP="00CB0066">
      <w:pPr>
        <w:spacing w:line="256" w:lineRule="auto"/>
        <w:rPr>
          <w:rFonts w:eastAsia="Calibri"/>
          <w:sz w:val="16"/>
        </w:rPr>
      </w:pPr>
      <w:r w:rsidRPr="00030330">
        <w:rPr>
          <w:rFonts w:eastAsia="Calibri"/>
          <w:sz w:val="16"/>
        </w:rPr>
        <w:t xml:space="preserve">Table 12.5 shows how responses are related to the overall cyber strategy of the initiating states. In terms of response severity by strategic objective, </w:t>
      </w:r>
      <w:r w:rsidRPr="00030330">
        <w:rPr>
          <w:rFonts w:eastAsia="Calibri"/>
          <w:u w:val="single"/>
        </w:rPr>
        <w:t xml:space="preserve">disruptive </w:t>
      </w:r>
      <w:r w:rsidRPr="00030330">
        <w:rPr>
          <w:rFonts w:eastAsia="Calibri"/>
          <w:highlight w:val="green"/>
          <w:u w:val="single"/>
        </w:rPr>
        <w:t>efforts</w:t>
      </w:r>
      <w:r w:rsidRPr="00030330">
        <w:rPr>
          <w:rFonts w:eastAsia="Calibri"/>
          <w:u w:val="single"/>
        </w:rPr>
        <w:t xml:space="preserve"> by initiating states are </w:t>
      </w:r>
      <w:r w:rsidRPr="00030330">
        <w:rPr>
          <w:rFonts w:eastAsia="Calibri"/>
          <w:highlight w:val="green"/>
          <w:u w:val="single"/>
        </w:rPr>
        <w:t>usually met with</w:t>
      </w:r>
      <w:r w:rsidRPr="00030330">
        <w:rPr>
          <w:rFonts w:eastAsia="Calibri"/>
          <w:sz w:val="16"/>
          <w:highlight w:val="green"/>
        </w:rPr>
        <w:t xml:space="preserve"> </w:t>
      </w:r>
      <w:r w:rsidRPr="00030330">
        <w:rPr>
          <w:rFonts w:eastAsia="Calibri"/>
          <w:b/>
          <w:iCs/>
          <w:highlight w:val="green"/>
          <w:u w:val="single"/>
        </w:rPr>
        <w:t>retal</w:t>
      </w:r>
      <w:r w:rsidRPr="00030330">
        <w:rPr>
          <w:rFonts w:eastAsia="Calibri"/>
          <w:b/>
          <w:iCs/>
          <w:u w:val="single"/>
        </w:rPr>
        <w:t xml:space="preserve">iatory </w:t>
      </w:r>
      <w:r w:rsidRPr="00030330">
        <w:rPr>
          <w:rFonts w:eastAsia="Calibri"/>
          <w:b/>
          <w:iCs/>
          <w:highlight w:val="green"/>
          <w:u w:val="single"/>
        </w:rPr>
        <w:t>disruptions</w:t>
      </w:r>
      <w:r w:rsidRPr="00030330">
        <w:rPr>
          <w:rFonts w:eastAsia="Calibri"/>
          <w:sz w:val="16"/>
        </w:rPr>
        <w:t xml:space="preserve">, </w:t>
      </w:r>
      <w:r w:rsidRPr="00030330">
        <w:rPr>
          <w:rFonts w:eastAsia="Calibri"/>
          <w:u w:val="single"/>
        </w:rPr>
        <w:t>further indicating</w:t>
      </w:r>
      <w:r w:rsidRPr="00030330">
        <w:rPr>
          <w:rFonts w:eastAsia="Calibri"/>
          <w:sz w:val="16"/>
        </w:rPr>
        <w:t xml:space="preserve"> that </w:t>
      </w:r>
      <w:r w:rsidRPr="00030330">
        <w:rPr>
          <w:rFonts w:eastAsia="Calibri"/>
          <w:u w:val="single"/>
        </w:rPr>
        <w:t>the cyber domain is</w:t>
      </w:r>
      <w:r w:rsidRPr="00030330">
        <w:rPr>
          <w:rFonts w:eastAsia="Calibri"/>
          <w:sz w:val="16"/>
        </w:rPr>
        <w:t xml:space="preserve">, for the most part, </w:t>
      </w:r>
      <w:r w:rsidRPr="00030330">
        <w:rPr>
          <w:rFonts w:eastAsia="Calibri"/>
          <w:b/>
          <w:iCs/>
          <w:u w:val="single"/>
        </w:rPr>
        <w:t>non-escalatory</w:t>
      </w:r>
      <w:r w:rsidRPr="00030330">
        <w:rPr>
          <w:rFonts w:eastAsia="Calibri"/>
          <w:sz w:val="16"/>
        </w:rPr>
        <w:t xml:space="preserve">. Espionage campaigns are also commonly met with cyber operations that either steal or signal capabilities or displeasure for the originating action, but </w:t>
      </w:r>
      <w:r w:rsidRPr="00030330">
        <w:rPr>
          <w:rFonts w:eastAsia="Calibri"/>
          <w:u w:val="single"/>
        </w:rPr>
        <w:t xml:space="preserve">do </w:t>
      </w:r>
      <w:r w:rsidRPr="00030330">
        <w:rPr>
          <w:rFonts w:eastAsia="Calibri"/>
          <w:highlight w:val="green"/>
          <w:u w:val="single"/>
        </w:rPr>
        <w:t>not</w:t>
      </w:r>
      <w:r w:rsidRPr="00030330">
        <w:rPr>
          <w:rFonts w:eastAsia="Calibri"/>
          <w:u w:val="single"/>
        </w:rPr>
        <w:t xml:space="preserve"> lead to </w:t>
      </w:r>
      <w:r w:rsidRPr="00030330">
        <w:rPr>
          <w:rFonts w:eastAsia="Calibri"/>
          <w:highlight w:val="green"/>
          <w:u w:val="single"/>
        </w:rPr>
        <w:t>a</w:t>
      </w:r>
      <w:r w:rsidRPr="00030330">
        <w:rPr>
          <w:rFonts w:eastAsia="Calibri"/>
          <w:sz w:val="16"/>
          <w:highlight w:val="green"/>
        </w:rPr>
        <w:t xml:space="preserve"> </w:t>
      </w:r>
      <w:r w:rsidRPr="00030330">
        <w:rPr>
          <w:rFonts w:eastAsia="Calibri"/>
          <w:b/>
          <w:iCs/>
          <w:highlight w:val="green"/>
          <w:u w:val="single"/>
        </w:rPr>
        <w:t>tit-for-tat</w:t>
      </w:r>
      <w:r w:rsidRPr="00030330">
        <w:rPr>
          <w:rFonts w:eastAsia="Calibri"/>
          <w:sz w:val="16"/>
          <w:highlight w:val="green"/>
        </w:rPr>
        <w:t xml:space="preserve"> </w:t>
      </w:r>
      <w:r w:rsidRPr="00030330">
        <w:rPr>
          <w:rFonts w:eastAsia="Calibri"/>
          <w:highlight w:val="green"/>
          <w:u w:val="single"/>
        </w:rPr>
        <w:t>escalatory ladder</w:t>
      </w:r>
      <w:r w:rsidRPr="00030330">
        <w:rPr>
          <w:rFonts w:eastAsia="Calibri"/>
          <w:sz w:val="16"/>
        </w:rPr>
        <w:t xml:space="preserve">, as indicated in Table 12.2. Only occasionally do we see disruptions or espionage operations escalate to the severity level of 5, with this happening only five times over the 2000–2016 period. </w:t>
      </w:r>
    </w:p>
    <w:p w14:paraId="249B75CD" w14:textId="77777777" w:rsidR="00CB0066" w:rsidRPr="00030330" w:rsidRDefault="00CB0066" w:rsidP="00CB0066">
      <w:pPr>
        <w:spacing w:line="256" w:lineRule="auto"/>
        <w:rPr>
          <w:rFonts w:eastAsia="Calibri"/>
          <w:sz w:val="16"/>
        </w:rPr>
      </w:pPr>
      <w:r w:rsidRPr="00030330">
        <w:rPr>
          <w:rFonts w:eastAsia="Calibri"/>
          <w:u w:val="single"/>
        </w:rPr>
        <w:t>Results from</w:t>
      </w:r>
      <w:r w:rsidRPr="00030330">
        <w:rPr>
          <w:rFonts w:eastAsia="Calibri"/>
          <w:sz w:val="16"/>
        </w:rPr>
        <w:t xml:space="preserve"> </w:t>
      </w:r>
      <w:r w:rsidRPr="00030330">
        <w:rPr>
          <w:rFonts w:eastAsia="Calibri"/>
          <w:b/>
          <w:iCs/>
          <w:highlight w:val="green"/>
          <w:u w:val="single"/>
        </w:rPr>
        <w:t>war ga</w:t>
      </w:r>
      <w:r w:rsidRPr="00030330">
        <w:rPr>
          <w:rFonts w:eastAsia="Calibri"/>
          <w:b/>
          <w:iCs/>
          <w:u w:val="single"/>
        </w:rPr>
        <w:t>mes</w:t>
      </w:r>
      <w:r w:rsidRPr="00030330">
        <w:rPr>
          <w:rFonts w:eastAsia="Calibri"/>
          <w:sz w:val="16"/>
        </w:rPr>
        <w:t xml:space="preserve"> have </w:t>
      </w:r>
      <w:r w:rsidRPr="00030330">
        <w:rPr>
          <w:rFonts w:eastAsia="Calibri"/>
          <w:highlight w:val="green"/>
          <w:u w:val="single"/>
        </w:rPr>
        <w:t>demonstrated</w:t>
      </w:r>
      <w:r w:rsidRPr="00030330">
        <w:rPr>
          <w:rFonts w:eastAsia="Calibri"/>
          <w:u w:val="single"/>
        </w:rPr>
        <w:t xml:space="preserve"> the</w:t>
      </w:r>
      <w:r w:rsidRPr="00030330">
        <w:rPr>
          <w:rFonts w:eastAsia="Calibri"/>
          <w:sz w:val="16"/>
        </w:rPr>
        <w:t xml:space="preserve"> </w:t>
      </w:r>
      <w:r w:rsidRPr="00030330">
        <w:rPr>
          <w:rFonts w:eastAsia="Calibri"/>
          <w:b/>
          <w:iCs/>
          <w:u w:val="single"/>
        </w:rPr>
        <w:t>complicated</w:t>
      </w:r>
      <w:r w:rsidRPr="00030330">
        <w:rPr>
          <w:rFonts w:eastAsia="Calibri"/>
          <w:sz w:val="16"/>
        </w:rPr>
        <w:t xml:space="preserve"> empirical </w:t>
      </w:r>
      <w:r w:rsidRPr="00030330">
        <w:rPr>
          <w:rFonts w:eastAsia="Calibri"/>
          <w:u w:val="single"/>
        </w:rPr>
        <w:t>picture of the escalation landscape in cyber space</w:t>
      </w:r>
      <w:r w:rsidRPr="00030330">
        <w:rPr>
          <w:rFonts w:eastAsia="Calibri"/>
          <w:sz w:val="16"/>
        </w:rPr>
        <w:t xml:space="preserve"> (Schneider 2017). After examining war games from 2011 to 2016, Schneider </w:t>
      </w:r>
      <w:r w:rsidRPr="00030330">
        <w:rPr>
          <w:rFonts w:eastAsia="Calibri"/>
          <w:u w:val="single"/>
        </w:rPr>
        <w:t>finds that government officials were</w:t>
      </w:r>
      <w:r w:rsidRPr="00030330">
        <w:rPr>
          <w:rFonts w:eastAsia="Calibri"/>
          <w:sz w:val="16"/>
        </w:rPr>
        <w:t xml:space="preserve"> </w:t>
      </w:r>
      <w:r w:rsidRPr="00030330">
        <w:rPr>
          <w:rFonts w:eastAsia="Calibri"/>
          <w:b/>
          <w:iCs/>
          <w:u w:val="single"/>
        </w:rPr>
        <w:t>hesitant</w:t>
      </w:r>
      <w:r w:rsidRPr="00030330">
        <w:rPr>
          <w:rFonts w:eastAsia="Calibri"/>
          <w:sz w:val="16"/>
        </w:rPr>
        <w:t xml:space="preserve"> </w:t>
      </w:r>
      <w:r w:rsidRPr="00030330">
        <w:rPr>
          <w:rFonts w:eastAsia="Calibri"/>
          <w:u w:val="single"/>
        </w:rPr>
        <w:t>to use damaging cyber weapons</w:t>
      </w:r>
      <w:r w:rsidRPr="00030330">
        <w:rPr>
          <w:rFonts w:eastAsia="Calibri"/>
          <w:sz w:val="16"/>
        </w:rPr>
        <w:t xml:space="preserve">. Most games only witness the use of cyber capabilities after the onset of conventional warfare, not before. For Jensen and Banks (2018), in the context of cyber options, </w:t>
      </w:r>
      <w:r w:rsidRPr="00030330">
        <w:rPr>
          <w:rFonts w:eastAsia="Calibri"/>
          <w:highlight w:val="green"/>
          <w:u w:val="single"/>
        </w:rPr>
        <w:t>escalation</w:t>
      </w:r>
      <w:r w:rsidRPr="00030330">
        <w:rPr>
          <w:rFonts w:eastAsia="Calibri"/>
          <w:u w:val="single"/>
        </w:rPr>
        <w:t xml:space="preserve"> was </w:t>
      </w:r>
      <w:r w:rsidRPr="00030330">
        <w:rPr>
          <w:rFonts w:eastAsia="Calibri"/>
          <w:highlight w:val="green"/>
          <w:u w:val="single"/>
        </w:rPr>
        <w:t>the</w:t>
      </w:r>
      <w:r w:rsidRPr="00030330">
        <w:rPr>
          <w:rFonts w:eastAsia="Calibri"/>
          <w:sz w:val="16"/>
          <w:highlight w:val="green"/>
        </w:rPr>
        <w:t xml:space="preserve"> </w:t>
      </w:r>
      <w:r w:rsidRPr="00030330">
        <w:rPr>
          <w:rFonts w:eastAsia="Calibri"/>
          <w:b/>
          <w:iCs/>
          <w:highlight w:val="green"/>
          <w:u w:val="single"/>
        </w:rPr>
        <w:t>exception</w:t>
      </w:r>
      <w:r w:rsidRPr="00030330">
        <w:rPr>
          <w:rFonts w:eastAsia="Calibri"/>
          <w:b/>
          <w:iCs/>
          <w:u w:val="single"/>
        </w:rPr>
        <w:t>, not the norm</w:t>
      </w:r>
      <w:r w:rsidRPr="00030330">
        <w:rPr>
          <w:rFonts w:eastAsia="Calibri"/>
          <w:sz w:val="16"/>
        </w:rPr>
        <w:t>.</w:t>
      </w:r>
    </w:p>
    <w:p w14:paraId="7B02EDB2" w14:textId="77777777" w:rsidR="00CB0066" w:rsidRPr="00030330" w:rsidRDefault="00CB0066" w:rsidP="00CB0066">
      <w:pPr>
        <w:spacing w:line="256" w:lineRule="auto"/>
        <w:rPr>
          <w:rFonts w:eastAsia="Calibri"/>
          <w:sz w:val="16"/>
        </w:rPr>
      </w:pPr>
      <w:r w:rsidRPr="00030330">
        <w:rPr>
          <w:rFonts w:eastAsia="Calibri"/>
          <w:sz w:val="16"/>
        </w:rPr>
        <w:t xml:space="preserve">To explore escalation when cyber options are present within the context of integrated options of national power, Jensen and Valeriano (2019) ran a series of war games on 259 participants, including members of the military, students, and policymakers. The </w:t>
      </w:r>
      <w:r w:rsidRPr="00030330">
        <w:rPr>
          <w:rFonts w:eastAsia="Calibri"/>
          <w:u w:val="single"/>
        </w:rPr>
        <w:t>simulation situated participants in a</w:t>
      </w:r>
      <w:r w:rsidRPr="00030330">
        <w:rPr>
          <w:rFonts w:eastAsia="Calibri"/>
          <w:sz w:val="16"/>
        </w:rPr>
        <w:t xml:space="preserve"> typical </w:t>
      </w:r>
      <w:r w:rsidRPr="00030330">
        <w:rPr>
          <w:rFonts w:eastAsia="Calibri"/>
          <w:u w:val="single"/>
        </w:rPr>
        <w:t>crisis that was</w:t>
      </w:r>
      <w:r w:rsidRPr="00030330">
        <w:rPr>
          <w:rFonts w:eastAsia="Calibri"/>
          <w:sz w:val="16"/>
        </w:rPr>
        <w:t xml:space="preserve"> </w:t>
      </w:r>
      <w:r w:rsidRPr="00030330">
        <w:rPr>
          <w:rFonts w:eastAsia="Calibri"/>
          <w:b/>
          <w:iCs/>
          <w:u w:val="single"/>
        </w:rPr>
        <w:t>highly likely</w:t>
      </w:r>
      <w:r w:rsidRPr="00030330">
        <w:rPr>
          <w:rFonts w:eastAsia="Calibri"/>
          <w:sz w:val="16"/>
        </w:rPr>
        <w:t xml:space="preserve"> </w:t>
      </w:r>
      <w:r w:rsidRPr="00030330">
        <w:rPr>
          <w:rFonts w:eastAsia="Calibri"/>
          <w:u w:val="single"/>
        </w:rPr>
        <w:t>to escalate given a</w:t>
      </w:r>
      <w:r w:rsidRPr="00030330">
        <w:rPr>
          <w:rFonts w:eastAsia="Calibri"/>
          <w:sz w:val="16"/>
        </w:rPr>
        <w:t xml:space="preserve"> </w:t>
      </w:r>
      <w:r w:rsidRPr="00030330">
        <w:rPr>
          <w:rFonts w:eastAsia="Calibri"/>
          <w:b/>
          <w:iCs/>
          <w:u w:val="single"/>
        </w:rPr>
        <w:t>rivalry</w:t>
      </w:r>
      <w:r w:rsidRPr="00030330">
        <w:rPr>
          <w:rFonts w:eastAsia="Calibri"/>
          <w:sz w:val="16"/>
        </w:rPr>
        <w:t xml:space="preserve"> </w:t>
      </w:r>
      <w:r w:rsidRPr="00030330">
        <w:rPr>
          <w:rFonts w:eastAsia="Calibri"/>
          <w:u w:val="single"/>
        </w:rPr>
        <w:t>situation over an</w:t>
      </w:r>
      <w:r w:rsidRPr="00030330">
        <w:rPr>
          <w:rFonts w:eastAsia="Calibri"/>
          <w:sz w:val="16"/>
        </w:rPr>
        <w:t xml:space="preserve"> </w:t>
      </w:r>
      <w:r w:rsidRPr="00030330">
        <w:rPr>
          <w:rFonts w:eastAsia="Calibri"/>
          <w:b/>
          <w:iCs/>
          <w:u w:val="single"/>
        </w:rPr>
        <w:t>ongoing territorial dispute</w:t>
      </w:r>
      <w:r w:rsidRPr="00030330">
        <w:rPr>
          <w:rFonts w:eastAsia="Calibri"/>
          <w:sz w:val="16"/>
        </w:rPr>
        <w:t xml:space="preserve"> </w:t>
      </w:r>
      <w:r w:rsidRPr="00030330">
        <w:rPr>
          <w:rFonts w:eastAsia="Calibri"/>
          <w:u w:val="single"/>
        </w:rPr>
        <w:t>when the crisis under examination</w:t>
      </w:r>
      <w:r w:rsidRPr="00030330">
        <w:rPr>
          <w:rFonts w:eastAsia="Calibri"/>
          <w:sz w:val="16"/>
        </w:rPr>
        <w:t xml:space="preserve"> was the third in a series over a five-year period. </w:t>
      </w:r>
    </w:p>
    <w:p w14:paraId="3A65B6A8" w14:textId="77777777" w:rsidR="00CB0066" w:rsidRPr="00030330" w:rsidRDefault="00CB0066" w:rsidP="00CB0066">
      <w:pPr>
        <w:spacing w:line="256" w:lineRule="auto"/>
        <w:rPr>
          <w:rFonts w:eastAsia="Calibri"/>
          <w:sz w:val="16"/>
        </w:rPr>
      </w:pPr>
      <w:r w:rsidRPr="00030330">
        <w:rPr>
          <w:rFonts w:eastAsia="Calibri"/>
          <w:sz w:val="16"/>
        </w:rPr>
        <w:t xml:space="preserve">The </w:t>
      </w:r>
      <w:r w:rsidRPr="00030330">
        <w:rPr>
          <w:rFonts w:eastAsia="Calibri"/>
          <w:u w:val="single"/>
        </w:rPr>
        <w:t>results</w:t>
      </w:r>
      <w:r w:rsidRPr="00030330">
        <w:rPr>
          <w:rFonts w:eastAsia="Calibri"/>
          <w:sz w:val="16"/>
        </w:rPr>
        <w:t xml:space="preserve"> </w:t>
      </w:r>
      <w:r w:rsidRPr="00030330">
        <w:rPr>
          <w:rFonts w:eastAsia="Calibri"/>
          <w:b/>
          <w:iCs/>
          <w:u w:val="single"/>
        </w:rPr>
        <w:t>demonstrated</w:t>
      </w:r>
      <w:r w:rsidRPr="00030330">
        <w:rPr>
          <w:rFonts w:eastAsia="Calibri"/>
          <w:sz w:val="16"/>
        </w:rPr>
        <w:t xml:space="preserve"> that </w:t>
      </w:r>
      <w:r w:rsidRPr="00030330">
        <w:rPr>
          <w:rFonts w:eastAsia="Calibri"/>
          <w:u w:val="single"/>
        </w:rPr>
        <w:t>escalation is not the norm</w:t>
      </w:r>
      <w:r w:rsidRPr="00030330">
        <w:rPr>
          <w:rFonts w:eastAsia="Calibri"/>
          <w:sz w:val="16"/>
        </w:rPr>
        <w:t xml:space="preserve">. Based on a general baseline for all international conflict situations, most options fell below the 48 percent threshold. In fact, the only instance where escalation was the dominant option was when a cyber action started the </w:t>
      </w:r>
      <w:proofErr w:type="gramStart"/>
      <w:r w:rsidRPr="00030330">
        <w:rPr>
          <w:rFonts w:eastAsia="Calibri"/>
          <w:sz w:val="16"/>
        </w:rPr>
        <w:t>crisis</w:t>
      </w:r>
      <w:proofErr w:type="gramEnd"/>
      <w:r w:rsidRPr="00030330">
        <w:rPr>
          <w:rFonts w:eastAsia="Calibri"/>
          <w:sz w:val="16"/>
        </w:rPr>
        <w:t xml:space="preserve"> and the target had no cyber response options. This suggests there are implications of attacking a state with cyber options when they do not have the ability to respond within the domain. </w:t>
      </w:r>
      <w:r w:rsidRPr="00030330">
        <w:rPr>
          <w:rFonts w:eastAsia="Calibri"/>
          <w:u w:val="single"/>
        </w:rPr>
        <w:t>In</w:t>
      </w:r>
      <w:r w:rsidRPr="00030330">
        <w:rPr>
          <w:rFonts w:eastAsia="Calibri"/>
          <w:sz w:val="16"/>
        </w:rPr>
        <w:t xml:space="preserve"> </w:t>
      </w:r>
      <w:r w:rsidRPr="00030330">
        <w:rPr>
          <w:rFonts w:eastAsia="Calibri"/>
          <w:b/>
          <w:iCs/>
          <w:u w:val="single"/>
        </w:rPr>
        <w:t>most</w:t>
      </w:r>
      <w:r w:rsidRPr="00030330">
        <w:rPr>
          <w:rFonts w:eastAsia="Calibri"/>
          <w:sz w:val="16"/>
        </w:rPr>
        <w:t xml:space="preserve"> other </w:t>
      </w:r>
      <w:r w:rsidRPr="00030330">
        <w:rPr>
          <w:rFonts w:eastAsia="Calibri"/>
          <w:u w:val="single"/>
        </w:rPr>
        <w:t>situations</w:t>
      </w:r>
      <w:r w:rsidRPr="00030330">
        <w:rPr>
          <w:rFonts w:eastAsia="Calibri"/>
          <w:sz w:val="16"/>
        </w:rPr>
        <w:t xml:space="preserve">, we </w:t>
      </w:r>
      <w:r w:rsidRPr="00030330">
        <w:rPr>
          <w:rFonts w:eastAsia="Calibri"/>
          <w:u w:val="single"/>
        </w:rPr>
        <w:t>witness</w:t>
      </w:r>
      <w:r w:rsidRPr="00030330">
        <w:rPr>
          <w:rFonts w:eastAsia="Calibri"/>
          <w:sz w:val="16"/>
        </w:rPr>
        <w:t xml:space="preserve"> </w:t>
      </w:r>
      <w:r w:rsidRPr="00030330">
        <w:rPr>
          <w:rFonts w:eastAsia="Calibri"/>
          <w:b/>
          <w:iCs/>
          <w:u w:val="single"/>
        </w:rPr>
        <w:t>few demands for escalation</w:t>
      </w:r>
      <w:r w:rsidRPr="00030330">
        <w:rPr>
          <w:rFonts w:eastAsia="Calibri"/>
          <w:sz w:val="16"/>
        </w:rPr>
        <w:t xml:space="preserve"> </w:t>
      </w:r>
      <w:r w:rsidRPr="00030330">
        <w:rPr>
          <w:rFonts w:eastAsia="Calibri"/>
          <w:u w:val="single"/>
        </w:rPr>
        <w:t>when cyber response options are on the table</w:t>
      </w:r>
      <w:r w:rsidRPr="00030330">
        <w:rPr>
          <w:rFonts w:eastAsia="Calibri"/>
          <w:sz w:val="16"/>
        </w:rPr>
        <w:t>.</w:t>
      </w:r>
    </w:p>
    <w:p w14:paraId="6B1D2192" w14:textId="77777777" w:rsidR="00CB0066" w:rsidRPr="00030330" w:rsidRDefault="00CB0066" w:rsidP="00CB0066">
      <w:pPr>
        <w:spacing w:line="256" w:lineRule="auto"/>
        <w:rPr>
          <w:rFonts w:eastAsia="Calibri"/>
          <w:sz w:val="16"/>
        </w:rPr>
      </w:pPr>
      <w:r w:rsidRPr="00030330">
        <w:rPr>
          <w:rFonts w:eastAsia="Calibri"/>
          <w:u w:val="single"/>
        </w:rPr>
        <w:t>Overall</w:t>
      </w:r>
      <w:r w:rsidRPr="00030330">
        <w:rPr>
          <w:rFonts w:eastAsia="Calibri"/>
          <w:sz w:val="16"/>
        </w:rPr>
        <w:t xml:space="preserve">, </w:t>
      </w:r>
      <w:r w:rsidRPr="00030330">
        <w:rPr>
          <w:rFonts w:eastAsia="Calibri"/>
          <w:b/>
          <w:iCs/>
          <w:highlight w:val="green"/>
          <w:u w:val="single"/>
        </w:rPr>
        <w:t>regardless</w:t>
      </w:r>
      <w:r w:rsidRPr="00030330">
        <w:rPr>
          <w:rFonts w:eastAsia="Calibri"/>
          <w:b/>
          <w:iCs/>
          <w:u w:val="single"/>
        </w:rPr>
        <w:t xml:space="preserve"> of </w:t>
      </w:r>
      <w:r w:rsidRPr="00030330">
        <w:rPr>
          <w:rFonts w:eastAsia="Calibri"/>
          <w:b/>
          <w:iCs/>
          <w:highlight w:val="green"/>
          <w:u w:val="single"/>
        </w:rPr>
        <w:t>the situation</w:t>
      </w:r>
      <w:r w:rsidRPr="00030330">
        <w:rPr>
          <w:rFonts w:eastAsia="Calibri"/>
          <w:sz w:val="16"/>
        </w:rPr>
        <w:t xml:space="preserve">, </w:t>
      </w:r>
      <w:r w:rsidRPr="00030330">
        <w:rPr>
          <w:rFonts w:eastAsia="Calibri"/>
          <w:u w:val="single"/>
        </w:rPr>
        <w:t xml:space="preserve">cyber </w:t>
      </w:r>
      <w:r w:rsidRPr="00030330">
        <w:rPr>
          <w:rFonts w:eastAsia="Calibri"/>
          <w:highlight w:val="green"/>
          <w:u w:val="single"/>
        </w:rPr>
        <w:t>escalation is</w:t>
      </w:r>
      <w:r w:rsidRPr="00030330">
        <w:rPr>
          <w:rFonts w:eastAsia="Calibri"/>
          <w:sz w:val="16"/>
        </w:rPr>
        <w:t xml:space="preserve"> usually </w:t>
      </w:r>
      <w:r w:rsidRPr="00030330">
        <w:rPr>
          <w:rFonts w:eastAsia="Calibri"/>
          <w:b/>
          <w:iCs/>
          <w:highlight w:val="green"/>
          <w:u w:val="single"/>
        </w:rPr>
        <w:t>not</w:t>
      </w:r>
      <w:r w:rsidRPr="00030330">
        <w:rPr>
          <w:rFonts w:eastAsia="Calibri"/>
          <w:sz w:val="16"/>
          <w:highlight w:val="green"/>
        </w:rPr>
        <w:t xml:space="preserve"> </w:t>
      </w:r>
      <w:r w:rsidRPr="00030330">
        <w:rPr>
          <w:rFonts w:eastAsia="Calibri"/>
          <w:highlight w:val="green"/>
          <w:u w:val="single"/>
        </w:rPr>
        <w:t>the</w:t>
      </w:r>
      <w:r w:rsidRPr="00030330">
        <w:rPr>
          <w:rFonts w:eastAsia="Calibri"/>
          <w:u w:val="single"/>
        </w:rPr>
        <w:t xml:space="preserve"> dominant </w:t>
      </w:r>
      <w:r w:rsidRPr="00030330">
        <w:rPr>
          <w:rFonts w:eastAsia="Calibri"/>
          <w:highlight w:val="green"/>
          <w:u w:val="single"/>
        </w:rPr>
        <w:t>response</w:t>
      </w:r>
      <w:r w:rsidRPr="00030330">
        <w:rPr>
          <w:rFonts w:eastAsia="Calibri"/>
          <w:sz w:val="16"/>
        </w:rPr>
        <w:t xml:space="preserve">. The </w:t>
      </w:r>
      <w:r w:rsidRPr="00030330">
        <w:rPr>
          <w:rFonts w:eastAsia="Calibri"/>
          <w:u w:val="single"/>
        </w:rPr>
        <w:t>reality is that even under dangerous conditions cyber response options</w:t>
      </w:r>
      <w:r w:rsidRPr="00030330">
        <w:rPr>
          <w:rFonts w:eastAsia="Calibri"/>
          <w:sz w:val="16"/>
        </w:rPr>
        <w:t xml:space="preserve"> can </w:t>
      </w:r>
      <w:proofErr w:type="gramStart"/>
      <w:r w:rsidRPr="00030330">
        <w:rPr>
          <w:rFonts w:eastAsia="Calibri"/>
          <w:b/>
          <w:iCs/>
          <w:u w:val="single"/>
        </w:rPr>
        <w:t>actually moderate</w:t>
      </w:r>
      <w:proofErr w:type="gramEnd"/>
      <w:r w:rsidRPr="00030330">
        <w:rPr>
          <w:rFonts w:eastAsia="Calibri"/>
          <w:sz w:val="16"/>
        </w:rPr>
        <w:t xml:space="preserve"> </w:t>
      </w:r>
      <w:r w:rsidRPr="00030330">
        <w:rPr>
          <w:rFonts w:eastAsia="Calibri"/>
          <w:u w:val="single"/>
        </w:rPr>
        <w:t>crisis response patterns</w:t>
      </w:r>
      <w:r w:rsidRPr="00030330">
        <w:rPr>
          <w:rFonts w:eastAsia="Calibri"/>
          <w:sz w:val="16"/>
        </w:rPr>
        <w:t xml:space="preserve">. </w:t>
      </w:r>
      <w:r w:rsidRPr="00030330">
        <w:rPr>
          <w:rFonts w:eastAsia="Calibri"/>
          <w:u w:val="single"/>
        </w:rPr>
        <w:t>Surveys demonstrate</w:t>
      </w:r>
      <w:r w:rsidRPr="00030330">
        <w:rPr>
          <w:rFonts w:eastAsia="Calibri"/>
          <w:sz w:val="16"/>
        </w:rPr>
        <w:t xml:space="preserve"> a great amount of </w:t>
      </w:r>
      <w:r w:rsidRPr="00030330">
        <w:rPr>
          <w:rFonts w:eastAsia="Calibri"/>
          <w:b/>
          <w:iCs/>
          <w:highlight w:val="green"/>
          <w:u w:val="single"/>
        </w:rPr>
        <w:t>fear</w:t>
      </w:r>
      <w:r w:rsidRPr="00030330">
        <w:rPr>
          <w:rFonts w:eastAsia="Calibri"/>
          <w:sz w:val="16"/>
        </w:rPr>
        <w:t xml:space="preserve"> </w:t>
      </w:r>
      <w:r w:rsidRPr="00030330">
        <w:rPr>
          <w:rFonts w:eastAsia="Calibri"/>
          <w:u w:val="single"/>
        </w:rPr>
        <w:t>in the cyber domain, but this</w:t>
      </w:r>
      <w:r w:rsidRPr="00030330">
        <w:rPr>
          <w:rFonts w:eastAsia="Calibri"/>
          <w:sz w:val="16"/>
        </w:rPr>
        <w:t xml:space="preserve"> </w:t>
      </w:r>
      <w:r w:rsidRPr="00030330">
        <w:rPr>
          <w:rFonts w:eastAsia="Calibri"/>
          <w:b/>
          <w:iCs/>
          <w:highlight w:val="green"/>
          <w:u w:val="single"/>
        </w:rPr>
        <w:t>does not motivate overreaction</w:t>
      </w:r>
      <w:r w:rsidRPr="00030330">
        <w:rPr>
          <w:rFonts w:eastAsia="Calibri"/>
          <w:sz w:val="16"/>
        </w:rPr>
        <w:t xml:space="preserve"> (Gross, Canetti, and Vashdi 2017). Figure 12.2 shows the results from a cyber campaign–directed dyads data set. What is measured in what follows is whether the combined cyber operation, which includes diplomatic, economic, and military variables extracted from ICEWS (Boschee et al. 2018), has escalatory responses from the target from all four domains recorded in the campaigns. For a cyber response to be recorded, the target responds within one year from the start date of the original cyber operation from the initiator for disruptions and degradations, and from the date the operation becomes public for espionage operations. For a diplomatic response, the time frame is one month (thirty days) after the cyber operation’s initiation or public reporting, and for economic and military responses, the time frame is three months (ninety days) after the same criteria regarding the cyber operation. For cyber escalation, the severity score must go up at least one point regarding the cyber response. No cyber responses at the same severity score are included. For conventional responses, we use the Conflict and Mediation Event Observation (CAMEO) conflict-cooperation scores to measure escalation (Schrodt 2012). The CAMEO scale ranges from −10 to 10 where the more negative score, the more conflictual and the more positive score, the more cooperative the foreign policy action. If the conflict scores from each domain are lower (more negative) from the target state in retaliation for the cyber incident, escalation in each domain is recorded.</w:t>
      </w:r>
    </w:p>
    <w:p w14:paraId="1CB01D86" w14:textId="77777777" w:rsidR="00CB0066" w:rsidRPr="00030330" w:rsidRDefault="00CB0066" w:rsidP="00CB0066">
      <w:pPr>
        <w:keepNext/>
        <w:keepLines/>
        <w:spacing w:before="40" w:after="0" w:line="256" w:lineRule="auto"/>
        <w:outlineLvl w:val="3"/>
        <w:rPr>
          <w:rFonts w:eastAsia="DengXian Light" w:cs="Times New Roman"/>
          <w:b/>
          <w:iCs/>
          <w:sz w:val="26"/>
        </w:rPr>
      </w:pPr>
      <w:r w:rsidRPr="00030330">
        <w:rPr>
          <w:rFonts w:eastAsia="DengXian Light" w:cs="Times New Roman"/>
          <w:b/>
          <w:iCs/>
          <w:sz w:val="26"/>
        </w:rPr>
        <w:t xml:space="preserve">Even </w:t>
      </w:r>
      <w:r w:rsidRPr="00030330">
        <w:rPr>
          <w:rFonts w:eastAsia="DengXian Light" w:cs="Times New Roman"/>
          <w:b/>
          <w:iCs/>
          <w:sz w:val="26"/>
          <w:u w:val="single"/>
        </w:rPr>
        <w:t>super-diseases</w:t>
      </w:r>
      <w:r w:rsidRPr="00030330">
        <w:rPr>
          <w:rFonts w:eastAsia="DengXian Light" w:cs="Times New Roman"/>
          <w:b/>
          <w:iCs/>
          <w:sz w:val="26"/>
        </w:rPr>
        <w:t xml:space="preserve"> can’t cause extinction---</w:t>
      </w:r>
      <w:r w:rsidRPr="00030330">
        <w:rPr>
          <w:rFonts w:eastAsia="DengXian Light" w:cs="Times New Roman"/>
          <w:b/>
          <w:iCs/>
          <w:sz w:val="26"/>
          <w:u w:val="single"/>
        </w:rPr>
        <w:t>human dispersal</w:t>
      </w:r>
      <w:r w:rsidRPr="00030330">
        <w:rPr>
          <w:rFonts w:eastAsia="DengXian Light" w:cs="Times New Roman"/>
          <w:b/>
          <w:iCs/>
          <w:sz w:val="26"/>
        </w:rPr>
        <w:t xml:space="preserve"> and </w:t>
      </w:r>
      <w:r w:rsidRPr="00030330">
        <w:rPr>
          <w:rFonts w:eastAsia="DengXian Light" w:cs="Times New Roman"/>
          <w:b/>
          <w:iCs/>
          <w:sz w:val="26"/>
          <w:u w:val="single"/>
        </w:rPr>
        <w:t>countermeasures</w:t>
      </w:r>
      <w:r w:rsidRPr="00030330">
        <w:rPr>
          <w:rFonts w:eastAsia="DengXian Light" w:cs="Times New Roman"/>
          <w:b/>
          <w:iCs/>
          <w:sz w:val="26"/>
        </w:rPr>
        <w:t xml:space="preserve">. </w:t>
      </w:r>
    </w:p>
    <w:p w14:paraId="2B695BA6" w14:textId="77777777" w:rsidR="00CB0066" w:rsidRPr="00030330" w:rsidRDefault="00CB0066" w:rsidP="00CB0066">
      <w:pPr>
        <w:spacing w:line="256" w:lineRule="auto"/>
        <w:rPr>
          <w:rFonts w:eastAsia="Aptos"/>
        </w:rPr>
      </w:pPr>
      <w:r w:rsidRPr="00030330">
        <w:rPr>
          <w:rFonts w:eastAsia="Aptos"/>
          <w:b/>
          <w:bCs/>
          <w:sz w:val="26"/>
        </w:rPr>
        <w:t>Thorstad ’23</w:t>
      </w:r>
      <w:r w:rsidRPr="00030330">
        <w:rPr>
          <w:rFonts w:eastAsia="Aptos"/>
        </w:rPr>
        <w:t xml:space="preserve"> [David; July 8; PhD, Assistant Professor of Philosophy at Vanderbilt University; Reflective altruism, "Exaggerating the risks (Part 9: Biorisk – Grounds for doubt)," https://reflectivealtruism.com/2023/07/08/exaggerating-the-risks-part-9-biorisk-grounds-for-doubt/)</w:t>
      </w:r>
    </w:p>
    <w:p w14:paraId="03EDAB1A" w14:textId="77777777" w:rsidR="00CB0066" w:rsidRPr="00030330" w:rsidRDefault="00CB0066" w:rsidP="00CB0066">
      <w:pPr>
        <w:spacing w:line="256" w:lineRule="auto"/>
        <w:rPr>
          <w:rFonts w:eastAsia="Aptos"/>
          <w:sz w:val="16"/>
        </w:rPr>
      </w:pPr>
      <w:r w:rsidRPr="00030330">
        <w:rPr>
          <w:rFonts w:eastAsia="Aptos"/>
          <w:sz w:val="16"/>
        </w:rPr>
        <w:t xml:space="preserve">In the meantime, I want to give some initial reasons for skepticism about existential biorisk. That is not to say that the bulk of the case against existential biorisk rests on these reasons for skepticism – it rests, instead, on the inability of effective altruists to provide plausible arguments in </w:t>
      </w:r>
      <w:r w:rsidRPr="00030330">
        <w:rPr>
          <w:rFonts w:eastAsia="Aptos"/>
          <w:sz w:val="16"/>
        </w:rPr>
        <w:lastRenderedPageBreak/>
        <w:t xml:space="preserve">support of their risk estimates. But it does seem appropriate to begin by saying why </w:t>
      </w:r>
      <w:r w:rsidRPr="00030330">
        <w:rPr>
          <w:rFonts w:eastAsia="Aptos"/>
          <w:b/>
          <w:iCs/>
          <w:highlight w:val="green"/>
          <w:u w:val="single"/>
        </w:rPr>
        <w:t>many are skeptical</w:t>
      </w:r>
      <w:r w:rsidRPr="00030330">
        <w:rPr>
          <w:rFonts w:eastAsia="Aptos"/>
          <w:highlight w:val="green"/>
          <w:u w:val="single"/>
        </w:rPr>
        <w:t xml:space="preserve"> of existential biorisk</w:t>
      </w:r>
      <w:r w:rsidRPr="00030330">
        <w:rPr>
          <w:rFonts w:eastAsia="Aptos"/>
          <w:sz w:val="16"/>
        </w:rPr>
        <w:t xml:space="preserve"> claims.</w:t>
      </w:r>
    </w:p>
    <w:p w14:paraId="4FC9B5F9" w14:textId="77777777" w:rsidR="00CB0066" w:rsidRPr="00030330" w:rsidRDefault="00CB0066" w:rsidP="00CB0066">
      <w:pPr>
        <w:spacing w:line="256" w:lineRule="auto"/>
        <w:rPr>
          <w:rFonts w:eastAsia="Aptos"/>
          <w:sz w:val="16"/>
        </w:rPr>
      </w:pPr>
      <w:r w:rsidRPr="00030330">
        <w:rPr>
          <w:rFonts w:eastAsia="Aptos"/>
          <w:sz w:val="16"/>
        </w:rPr>
        <w:t>3. The difficulty of the problem</w:t>
      </w:r>
    </w:p>
    <w:p w14:paraId="0856EDC6" w14:textId="77777777" w:rsidR="00CB0066" w:rsidRPr="00030330" w:rsidRDefault="00CB0066" w:rsidP="00CB0066">
      <w:pPr>
        <w:spacing w:line="256" w:lineRule="auto"/>
        <w:rPr>
          <w:rFonts w:eastAsia="Aptos"/>
          <w:sz w:val="16"/>
        </w:rPr>
      </w:pPr>
      <w:r w:rsidRPr="00030330">
        <w:rPr>
          <w:rFonts w:eastAsia="Aptos"/>
          <w:sz w:val="16"/>
        </w:rPr>
        <w:t xml:space="preserve">The main reason why scientists and policymakers are skeptical of existential biorisk is that </w:t>
      </w:r>
      <w:r w:rsidRPr="00030330">
        <w:rPr>
          <w:rFonts w:eastAsia="Aptos"/>
          <w:u w:val="single"/>
        </w:rPr>
        <w:t xml:space="preserve">it is terribly hard to engineer a pandemic that kills </w:t>
      </w:r>
      <w:r w:rsidRPr="00030330">
        <w:rPr>
          <w:rFonts w:eastAsia="Aptos"/>
          <w:b/>
          <w:iCs/>
          <w:u w:val="single"/>
        </w:rPr>
        <w:t>everyone</w:t>
      </w:r>
      <w:r w:rsidRPr="00030330">
        <w:rPr>
          <w:rFonts w:eastAsia="Aptos"/>
          <w:sz w:val="16"/>
        </w:rPr>
        <w:t>.</w:t>
      </w:r>
    </w:p>
    <w:p w14:paraId="09EC7004" w14:textId="77777777" w:rsidR="00CB0066" w:rsidRPr="00030330" w:rsidRDefault="00CB0066" w:rsidP="00CB0066">
      <w:pPr>
        <w:spacing w:line="256" w:lineRule="auto"/>
        <w:rPr>
          <w:rFonts w:eastAsia="Aptos"/>
          <w:sz w:val="16"/>
        </w:rPr>
      </w:pPr>
      <w:r w:rsidRPr="00030330">
        <w:rPr>
          <w:rFonts w:eastAsia="Aptos"/>
          <w:sz w:val="16"/>
        </w:rPr>
        <w:t xml:space="preserve">First, </w:t>
      </w:r>
      <w:r w:rsidRPr="00030330">
        <w:rPr>
          <w:rFonts w:eastAsia="Aptos"/>
          <w:highlight w:val="green"/>
          <w:u w:val="single"/>
        </w:rPr>
        <w:t xml:space="preserve">you would need to reach </w:t>
      </w:r>
      <w:r w:rsidRPr="00030330">
        <w:rPr>
          <w:rFonts w:eastAsia="Aptos"/>
          <w:b/>
          <w:iCs/>
          <w:highlight w:val="green"/>
          <w:u w:val="single"/>
        </w:rPr>
        <w:t>everyone</w:t>
      </w:r>
      <w:r w:rsidRPr="00030330">
        <w:rPr>
          <w:rFonts w:eastAsia="Aptos"/>
          <w:sz w:val="16"/>
        </w:rPr>
        <w:t xml:space="preserve">. </w:t>
      </w:r>
      <w:r w:rsidRPr="00030330">
        <w:rPr>
          <w:rFonts w:eastAsia="Aptos"/>
          <w:u w:val="single"/>
        </w:rPr>
        <w:t xml:space="preserve">The virus would have to be transmitted to the most </w:t>
      </w:r>
      <w:r w:rsidRPr="00030330">
        <w:rPr>
          <w:rFonts w:eastAsia="Aptos"/>
          <w:b/>
          <w:iCs/>
          <w:u w:val="single"/>
        </w:rPr>
        <w:t>rural</w:t>
      </w:r>
      <w:r w:rsidRPr="00030330">
        <w:rPr>
          <w:rFonts w:eastAsia="Aptos"/>
          <w:u w:val="single"/>
        </w:rPr>
        <w:t xml:space="preserve"> and </w:t>
      </w:r>
      <w:r w:rsidRPr="00030330">
        <w:rPr>
          <w:rFonts w:eastAsia="Aptos"/>
          <w:b/>
          <w:iCs/>
          <w:u w:val="single"/>
        </w:rPr>
        <w:t>isolated corners</w:t>
      </w:r>
      <w:r w:rsidRPr="00030330">
        <w:rPr>
          <w:rFonts w:eastAsia="Aptos"/>
          <w:sz w:val="16"/>
        </w:rPr>
        <w:t xml:space="preserve"> of the earth; to </w:t>
      </w:r>
      <w:r w:rsidRPr="00030330">
        <w:rPr>
          <w:rFonts w:eastAsia="Aptos"/>
          <w:b/>
          <w:iCs/>
          <w:highlight w:val="green"/>
          <w:u w:val="single"/>
        </w:rPr>
        <w:t>antarctic</w:t>
      </w:r>
      <w:r w:rsidRPr="00030330">
        <w:rPr>
          <w:rFonts w:eastAsia="Aptos"/>
          <w:sz w:val="16"/>
        </w:rPr>
        <w:t xml:space="preserve"> research </w:t>
      </w:r>
      <w:r w:rsidRPr="00030330">
        <w:rPr>
          <w:rFonts w:eastAsia="Aptos"/>
          <w:b/>
          <w:iCs/>
          <w:highlight w:val="green"/>
          <w:u w:val="single"/>
        </w:rPr>
        <w:t>stations</w:t>
      </w:r>
      <w:r w:rsidRPr="00030330">
        <w:rPr>
          <w:rFonts w:eastAsia="Aptos"/>
          <w:sz w:val="16"/>
        </w:rPr>
        <w:t xml:space="preserve">; to </w:t>
      </w:r>
      <w:r w:rsidRPr="00030330">
        <w:rPr>
          <w:rFonts w:eastAsia="Aptos"/>
          <w:b/>
          <w:iCs/>
          <w:highlight w:val="green"/>
          <w:u w:val="single"/>
        </w:rPr>
        <w:t>ships</w:t>
      </w:r>
      <w:r w:rsidRPr="00030330">
        <w:rPr>
          <w:rFonts w:eastAsia="Aptos"/>
          <w:u w:val="single"/>
        </w:rPr>
        <w:t xml:space="preserve"> at sea</w:t>
      </w:r>
      <w:r w:rsidRPr="00030330">
        <w:rPr>
          <w:rFonts w:eastAsia="Aptos"/>
          <w:sz w:val="16"/>
        </w:rPr>
        <w:t xml:space="preserve">, </w:t>
      </w:r>
      <w:r w:rsidRPr="00030330">
        <w:rPr>
          <w:rFonts w:eastAsia="Aptos"/>
          <w:u w:val="single"/>
        </w:rPr>
        <w:t xml:space="preserve">including </w:t>
      </w:r>
      <w:r w:rsidRPr="00030330">
        <w:rPr>
          <w:rFonts w:eastAsia="Aptos"/>
          <w:b/>
          <w:iCs/>
          <w:highlight w:val="green"/>
          <w:u w:val="single"/>
        </w:rPr>
        <w:t>nuclear sub</w:t>
      </w:r>
      <w:r w:rsidRPr="00030330">
        <w:rPr>
          <w:rFonts w:eastAsia="Aptos"/>
          <w:sz w:val="16"/>
        </w:rPr>
        <w:t>marine</w:t>
      </w:r>
      <w:r w:rsidRPr="00030330">
        <w:rPr>
          <w:rFonts w:eastAsia="Aptos"/>
          <w:b/>
          <w:iCs/>
          <w:highlight w:val="green"/>
          <w:u w:val="single"/>
        </w:rPr>
        <w:t>s</w:t>
      </w:r>
      <w:r w:rsidRPr="00030330">
        <w:rPr>
          <w:rFonts w:eastAsia="Aptos"/>
          <w:sz w:val="16"/>
        </w:rPr>
        <w:t xml:space="preserve"> on uncharted, long-term and isolated paths; to </w:t>
      </w:r>
      <w:r w:rsidRPr="00030330">
        <w:rPr>
          <w:rFonts w:eastAsia="Aptos"/>
          <w:b/>
          <w:iCs/>
          <w:u w:val="single"/>
        </w:rPr>
        <w:t xml:space="preserve">doomsday </w:t>
      </w:r>
      <w:r w:rsidRPr="00030330">
        <w:rPr>
          <w:rFonts w:eastAsia="Aptos"/>
          <w:b/>
          <w:iCs/>
          <w:highlight w:val="green"/>
          <w:u w:val="single"/>
        </w:rPr>
        <w:t>preppers</w:t>
      </w:r>
      <w:r w:rsidRPr="00030330">
        <w:rPr>
          <w:rFonts w:eastAsia="Aptos"/>
          <w:u w:val="single"/>
        </w:rPr>
        <w:t xml:space="preserve"> in</w:t>
      </w:r>
      <w:r w:rsidRPr="00030330">
        <w:rPr>
          <w:rFonts w:eastAsia="Aptos"/>
          <w:sz w:val="16"/>
        </w:rPr>
        <w:t xml:space="preserve"> their </w:t>
      </w:r>
      <w:r w:rsidRPr="00030330">
        <w:rPr>
          <w:rFonts w:eastAsia="Aptos"/>
          <w:b/>
          <w:iCs/>
          <w:u w:val="single"/>
        </w:rPr>
        <w:t>bunkers</w:t>
      </w:r>
      <w:r w:rsidRPr="00030330">
        <w:rPr>
          <w:rFonts w:eastAsia="Aptos"/>
          <w:sz w:val="16"/>
        </w:rPr>
        <w:t xml:space="preserve">; to hermits and </w:t>
      </w:r>
      <w:r w:rsidRPr="00030330">
        <w:rPr>
          <w:rFonts w:eastAsia="Aptos"/>
          <w:b/>
          <w:iCs/>
          <w:highlight w:val="green"/>
          <w:u w:val="single"/>
        </w:rPr>
        <w:t>uncontacted tribes</w:t>
      </w:r>
      <w:r w:rsidRPr="00030330">
        <w:rPr>
          <w:rFonts w:eastAsia="Aptos"/>
          <w:sz w:val="16"/>
        </w:rPr>
        <w:t xml:space="preserve">; to </w:t>
      </w:r>
      <w:r w:rsidRPr="00030330">
        <w:rPr>
          <w:rFonts w:eastAsia="Aptos"/>
          <w:b/>
          <w:iCs/>
          <w:highlight w:val="green"/>
          <w:u w:val="single"/>
        </w:rPr>
        <w:t>astronauts</w:t>
      </w:r>
      <w:r w:rsidRPr="00030330">
        <w:rPr>
          <w:rFonts w:eastAsia="Aptos"/>
          <w:u w:val="single"/>
        </w:rPr>
        <w:t xml:space="preserve"> in space</w:t>
      </w:r>
      <w:r w:rsidRPr="00030330">
        <w:rPr>
          <w:rFonts w:eastAsia="Aptos"/>
          <w:sz w:val="16"/>
        </w:rPr>
        <w:t xml:space="preserve">; to each new child born every second; </w:t>
      </w:r>
      <w:r w:rsidRPr="00030330">
        <w:rPr>
          <w:rFonts w:eastAsia="Aptos"/>
          <w:u w:val="single"/>
        </w:rPr>
        <w:t xml:space="preserve">to </w:t>
      </w:r>
      <w:r w:rsidRPr="00030330">
        <w:rPr>
          <w:rFonts w:eastAsia="Aptos"/>
          <w:b/>
          <w:iCs/>
          <w:u w:val="single"/>
        </w:rPr>
        <w:t>island</w:t>
      </w:r>
      <w:r w:rsidRPr="00030330">
        <w:rPr>
          <w:rFonts w:eastAsia="Aptos"/>
          <w:u w:val="single"/>
        </w:rPr>
        <w:t xml:space="preserve"> nations</w:t>
      </w:r>
      <w:r w:rsidRPr="00030330">
        <w:rPr>
          <w:rFonts w:eastAsia="Aptos"/>
          <w:sz w:val="16"/>
        </w:rPr>
        <w:t xml:space="preserve">; and so on. And you would need a transmission mechanism that could spread the virus this far without being detected: otherwise, </w:t>
      </w:r>
      <w:r w:rsidRPr="00030330">
        <w:rPr>
          <w:rFonts w:eastAsia="Aptos"/>
          <w:u w:val="single"/>
        </w:rPr>
        <w:t xml:space="preserve">those with the means would be </w:t>
      </w:r>
      <w:r w:rsidRPr="00030330">
        <w:rPr>
          <w:rFonts w:eastAsia="Aptos"/>
          <w:b/>
          <w:iCs/>
          <w:u w:val="single"/>
        </w:rPr>
        <w:t>whisked away</w:t>
      </w:r>
      <w:r w:rsidRPr="00030330">
        <w:rPr>
          <w:rFonts w:eastAsia="Aptos"/>
          <w:u w:val="single"/>
        </w:rPr>
        <w:t xml:space="preserve"> to safety</w:t>
      </w:r>
      <w:r w:rsidRPr="00030330">
        <w:rPr>
          <w:rFonts w:eastAsia="Aptos"/>
          <w:sz w:val="16"/>
        </w:rPr>
        <w:t xml:space="preserve"> and might well survive.</w:t>
      </w:r>
    </w:p>
    <w:p w14:paraId="4E920DF0" w14:textId="77777777" w:rsidR="00CB0066" w:rsidRPr="00030330" w:rsidRDefault="00CB0066" w:rsidP="00CB0066">
      <w:pPr>
        <w:spacing w:line="256" w:lineRule="auto"/>
        <w:rPr>
          <w:rFonts w:eastAsia="Aptos"/>
          <w:sz w:val="16"/>
        </w:rPr>
      </w:pPr>
      <w:r w:rsidRPr="00030330">
        <w:rPr>
          <w:rFonts w:eastAsia="Aptos"/>
          <w:sz w:val="16"/>
        </w:rPr>
        <w:t xml:space="preserve">Second, </w:t>
      </w:r>
      <w:r w:rsidRPr="00030330">
        <w:rPr>
          <w:rFonts w:eastAsia="Aptos"/>
          <w:highlight w:val="green"/>
          <w:u w:val="single"/>
        </w:rPr>
        <w:t>you would need a virus that was</w:t>
      </w:r>
      <w:r w:rsidRPr="00030330">
        <w:rPr>
          <w:rFonts w:eastAsia="Aptos"/>
          <w:u w:val="single"/>
        </w:rPr>
        <w:t xml:space="preserve"> </w:t>
      </w:r>
      <w:r w:rsidRPr="00030330">
        <w:rPr>
          <w:rFonts w:eastAsia="Aptos"/>
          <w:b/>
          <w:iCs/>
          <w:u w:val="single"/>
        </w:rPr>
        <w:t xml:space="preserve">virtually </w:t>
      </w:r>
      <w:r w:rsidRPr="00030330">
        <w:rPr>
          <w:rFonts w:eastAsia="Aptos"/>
          <w:b/>
          <w:iCs/>
          <w:highlight w:val="green"/>
          <w:u w:val="single"/>
        </w:rPr>
        <w:t>undetectable</w:t>
      </w:r>
      <w:r w:rsidRPr="00030330">
        <w:rPr>
          <w:rFonts w:eastAsia="Aptos"/>
          <w:u w:val="single"/>
        </w:rPr>
        <w:t xml:space="preserve"> until </w:t>
      </w:r>
      <w:r w:rsidRPr="00030330">
        <w:rPr>
          <w:rFonts w:eastAsia="Aptos"/>
          <w:b/>
          <w:iCs/>
          <w:u w:val="single"/>
        </w:rPr>
        <w:t>all</w:t>
      </w:r>
      <w:r w:rsidRPr="00030330">
        <w:rPr>
          <w:rFonts w:eastAsia="Aptos"/>
          <w:sz w:val="16"/>
        </w:rPr>
        <w:t xml:space="preserve">, or </w:t>
      </w:r>
      <w:r w:rsidRPr="00030330">
        <w:rPr>
          <w:rFonts w:eastAsia="Aptos"/>
          <w:u w:val="single"/>
        </w:rPr>
        <w:t xml:space="preserve">nearly all humans had </w:t>
      </w:r>
      <w:r w:rsidRPr="00030330">
        <w:rPr>
          <w:rFonts w:eastAsia="Aptos"/>
          <w:b/>
          <w:iCs/>
          <w:u w:val="single"/>
        </w:rPr>
        <w:t>been infected</w:t>
      </w:r>
      <w:r w:rsidRPr="00030330">
        <w:rPr>
          <w:rFonts w:eastAsia="Aptos"/>
          <w:sz w:val="16"/>
        </w:rPr>
        <w:t>. That conflicts in a stark way with the goal of producing a virus that is 100% lethal, since lethal viruses tend to leave a trace as they spread through a population.</w:t>
      </w:r>
    </w:p>
    <w:p w14:paraId="542D8AC6" w14:textId="77777777" w:rsidR="00CB0066" w:rsidRPr="00030330" w:rsidRDefault="00CB0066" w:rsidP="00CB0066">
      <w:pPr>
        <w:spacing w:line="256" w:lineRule="auto"/>
        <w:rPr>
          <w:rFonts w:eastAsia="Aptos"/>
          <w:sz w:val="16"/>
        </w:rPr>
      </w:pPr>
      <w:r w:rsidRPr="00030330">
        <w:rPr>
          <w:rFonts w:eastAsia="Aptos"/>
          <w:sz w:val="16"/>
        </w:rPr>
        <w:t xml:space="preserve">Third, </w:t>
      </w:r>
      <w:r w:rsidRPr="00030330">
        <w:rPr>
          <w:rFonts w:eastAsia="Aptos"/>
          <w:u w:val="single"/>
        </w:rPr>
        <w:t xml:space="preserve">you would need a virus that is </w:t>
      </w:r>
      <w:r w:rsidRPr="00030330">
        <w:rPr>
          <w:rFonts w:eastAsia="Aptos"/>
          <w:b/>
          <w:iCs/>
          <w:u w:val="single"/>
        </w:rPr>
        <w:t>unprecedentedly infectious</w:t>
      </w:r>
      <w:r w:rsidRPr="00030330">
        <w:rPr>
          <w:rFonts w:eastAsia="Aptos"/>
          <w:sz w:val="16"/>
        </w:rPr>
        <w:t xml:space="preserve">. </w:t>
      </w:r>
      <w:r w:rsidRPr="00030330">
        <w:rPr>
          <w:rFonts w:eastAsia="Aptos"/>
          <w:highlight w:val="green"/>
          <w:u w:val="single"/>
        </w:rPr>
        <w:t>The virus would need to be</w:t>
      </w:r>
      <w:r w:rsidRPr="00030330">
        <w:rPr>
          <w:rFonts w:eastAsia="Aptos"/>
          <w:u w:val="single"/>
        </w:rPr>
        <w:t xml:space="preserve"> capable of being </w:t>
      </w:r>
      <w:r w:rsidRPr="00030330">
        <w:rPr>
          <w:rFonts w:eastAsia="Aptos"/>
          <w:b/>
          <w:iCs/>
          <w:highlight w:val="green"/>
          <w:u w:val="single"/>
        </w:rPr>
        <w:t>transmitted</w:t>
      </w:r>
      <w:r w:rsidRPr="00030330">
        <w:rPr>
          <w:rFonts w:eastAsia="Aptos"/>
          <w:u w:val="single"/>
        </w:rPr>
        <w:t xml:space="preserve">, </w:t>
      </w:r>
      <w:r w:rsidRPr="00030330">
        <w:rPr>
          <w:rFonts w:eastAsia="Aptos"/>
          <w:b/>
          <w:iCs/>
          <w:u w:val="single"/>
        </w:rPr>
        <w:t>without fail</w:t>
      </w:r>
      <w:r w:rsidRPr="00030330">
        <w:rPr>
          <w:rFonts w:eastAsia="Aptos"/>
          <w:sz w:val="16"/>
        </w:rPr>
        <w:t xml:space="preserve">, </w:t>
      </w:r>
      <w:r w:rsidRPr="00030330">
        <w:rPr>
          <w:rFonts w:eastAsia="Aptos"/>
          <w:highlight w:val="green"/>
          <w:u w:val="single"/>
        </w:rPr>
        <w:t xml:space="preserve">to </w:t>
      </w:r>
      <w:r w:rsidRPr="00030330">
        <w:rPr>
          <w:rFonts w:eastAsia="Aptos"/>
          <w:b/>
          <w:iCs/>
          <w:highlight w:val="green"/>
          <w:u w:val="single"/>
        </w:rPr>
        <w:t>every human</w:t>
      </w:r>
      <w:r w:rsidRPr="00030330">
        <w:rPr>
          <w:rFonts w:eastAsia="Aptos"/>
          <w:sz w:val="16"/>
        </w:rPr>
        <w:t xml:space="preserve"> being </w:t>
      </w:r>
      <w:r w:rsidRPr="00030330">
        <w:rPr>
          <w:rFonts w:eastAsia="Aptos"/>
          <w:highlight w:val="green"/>
          <w:u w:val="single"/>
        </w:rPr>
        <w:t xml:space="preserve">on the </w:t>
      </w:r>
      <w:r w:rsidRPr="00030330">
        <w:rPr>
          <w:rFonts w:eastAsia="Aptos"/>
          <w:b/>
          <w:iCs/>
          <w:highlight w:val="green"/>
          <w:u w:val="single"/>
        </w:rPr>
        <w:t>planet</w:t>
      </w:r>
      <w:r w:rsidRPr="00030330">
        <w:rPr>
          <w:rFonts w:eastAsia="Aptos"/>
          <w:sz w:val="16"/>
        </w:rPr>
        <w:t xml:space="preserve">, in sufficient quantities to </w:t>
      </w:r>
      <w:proofErr w:type="gramStart"/>
      <w:r w:rsidRPr="00030330">
        <w:rPr>
          <w:rFonts w:eastAsia="Aptos"/>
          <w:sz w:val="16"/>
        </w:rPr>
        <w:t>actually make</w:t>
      </w:r>
      <w:proofErr w:type="gramEnd"/>
      <w:r w:rsidRPr="00030330">
        <w:rPr>
          <w:rFonts w:eastAsia="Aptos"/>
          <w:sz w:val="16"/>
        </w:rPr>
        <w:t xml:space="preserve"> them sick. </w:t>
      </w:r>
      <w:r w:rsidRPr="00030330">
        <w:rPr>
          <w:rFonts w:eastAsia="Aptos"/>
          <w:u w:val="single"/>
        </w:rPr>
        <w:t xml:space="preserve">It would need to </w:t>
      </w:r>
      <w:r w:rsidRPr="00030330">
        <w:rPr>
          <w:rFonts w:eastAsia="Aptos"/>
          <w:highlight w:val="green"/>
          <w:u w:val="single"/>
        </w:rPr>
        <w:t xml:space="preserve">avoid </w:t>
      </w:r>
      <w:r w:rsidRPr="00030330">
        <w:rPr>
          <w:rFonts w:eastAsia="Aptos"/>
          <w:b/>
          <w:iCs/>
          <w:highlight w:val="green"/>
          <w:u w:val="single"/>
        </w:rPr>
        <w:t>respirators</w:t>
      </w:r>
      <w:r w:rsidRPr="00030330">
        <w:rPr>
          <w:rFonts w:eastAsia="Aptos"/>
          <w:sz w:val="16"/>
        </w:rPr>
        <w:t xml:space="preserve"> and other forms of protective equipment. </w:t>
      </w:r>
      <w:r w:rsidRPr="00030330">
        <w:rPr>
          <w:rFonts w:eastAsia="Aptos"/>
          <w:highlight w:val="green"/>
          <w:u w:val="single"/>
        </w:rPr>
        <w:t>And</w:t>
      </w:r>
      <w:r w:rsidRPr="00030330">
        <w:rPr>
          <w:rFonts w:eastAsia="Aptos"/>
          <w:u w:val="single"/>
        </w:rPr>
        <w:t xml:space="preserve"> it would have to </w:t>
      </w:r>
      <w:r w:rsidRPr="00030330">
        <w:rPr>
          <w:rFonts w:eastAsia="Aptos"/>
          <w:highlight w:val="green"/>
          <w:u w:val="single"/>
        </w:rPr>
        <w:t>maintain</w:t>
      </w:r>
      <w:r w:rsidRPr="00030330">
        <w:rPr>
          <w:rFonts w:eastAsia="Aptos"/>
          <w:u w:val="single"/>
        </w:rPr>
        <w:t xml:space="preserve"> its </w:t>
      </w:r>
      <w:r w:rsidRPr="00030330">
        <w:rPr>
          <w:rFonts w:eastAsia="Aptos"/>
          <w:highlight w:val="green"/>
          <w:u w:val="single"/>
        </w:rPr>
        <w:t>transmissibility through</w:t>
      </w:r>
      <w:r w:rsidRPr="00030330">
        <w:rPr>
          <w:rFonts w:eastAsia="Aptos"/>
          <w:u w:val="single"/>
        </w:rPr>
        <w:t>out many generations</w:t>
      </w:r>
      <w:r w:rsidRPr="00030330">
        <w:rPr>
          <w:rFonts w:eastAsia="Aptos"/>
          <w:sz w:val="16"/>
        </w:rPr>
        <w:t xml:space="preserve"> of </w:t>
      </w:r>
      <w:r w:rsidRPr="00030330">
        <w:rPr>
          <w:rFonts w:eastAsia="Aptos"/>
          <w:b/>
          <w:iCs/>
          <w:highlight w:val="green"/>
          <w:u w:val="single"/>
        </w:rPr>
        <w:t>mutation</w:t>
      </w:r>
      <w:r w:rsidRPr="00030330">
        <w:rPr>
          <w:rFonts w:eastAsia="Aptos"/>
          <w:sz w:val="16"/>
        </w:rPr>
        <w:t>.</w:t>
      </w:r>
    </w:p>
    <w:p w14:paraId="7231BEEB" w14:textId="77777777" w:rsidR="00CB0066" w:rsidRPr="00030330" w:rsidRDefault="00CB0066" w:rsidP="00CB0066">
      <w:pPr>
        <w:spacing w:line="256" w:lineRule="auto"/>
        <w:rPr>
          <w:rFonts w:eastAsia="Aptos"/>
          <w:sz w:val="16"/>
        </w:rPr>
      </w:pPr>
      <w:r w:rsidRPr="00030330">
        <w:rPr>
          <w:rFonts w:eastAsia="Aptos"/>
          <w:sz w:val="16"/>
        </w:rPr>
        <w:t xml:space="preserve">Fourth, </w:t>
      </w:r>
      <w:r w:rsidRPr="00030330">
        <w:rPr>
          <w:rFonts w:eastAsia="Aptos"/>
          <w:u w:val="single"/>
        </w:rPr>
        <w:t xml:space="preserve">you would need a virus that is </w:t>
      </w:r>
      <w:r w:rsidRPr="00030330">
        <w:rPr>
          <w:rFonts w:eastAsia="Aptos"/>
          <w:b/>
          <w:iCs/>
          <w:u w:val="single"/>
        </w:rPr>
        <w:t>unprecedentedly lethal</w:t>
      </w:r>
      <w:r w:rsidRPr="00030330">
        <w:rPr>
          <w:rFonts w:eastAsia="Aptos"/>
          <w:sz w:val="16"/>
        </w:rPr>
        <w:t xml:space="preserve">, </w:t>
      </w:r>
      <w:r w:rsidRPr="00030330">
        <w:rPr>
          <w:rFonts w:eastAsia="Aptos"/>
          <w:highlight w:val="green"/>
          <w:u w:val="single"/>
        </w:rPr>
        <w:t>killing not</w:t>
      </w:r>
      <w:r w:rsidRPr="00030330">
        <w:rPr>
          <w:rFonts w:eastAsia="Aptos"/>
          <w:sz w:val="16"/>
        </w:rPr>
        <w:t xml:space="preserve"> 90%, </w:t>
      </w:r>
      <w:r w:rsidRPr="00030330">
        <w:rPr>
          <w:rFonts w:eastAsia="Aptos"/>
          <w:b/>
          <w:iCs/>
          <w:highlight w:val="green"/>
          <w:u w:val="single"/>
        </w:rPr>
        <w:t>99%</w:t>
      </w:r>
      <w:r w:rsidRPr="00030330">
        <w:rPr>
          <w:rFonts w:eastAsia="Aptos"/>
          <w:sz w:val="16"/>
        </w:rPr>
        <w:t xml:space="preserve">, or 99.999% </w:t>
      </w:r>
      <w:r w:rsidRPr="00030330">
        <w:rPr>
          <w:rFonts w:eastAsia="Aptos"/>
          <w:highlight w:val="green"/>
          <w:u w:val="single"/>
        </w:rPr>
        <w:t>but</w:t>
      </w:r>
      <w:r w:rsidRPr="00030330">
        <w:rPr>
          <w:rFonts w:eastAsia="Aptos"/>
          <w:sz w:val="16"/>
        </w:rPr>
        <w:t xml:space="preserve"> effectively </w:t>
      </w:r>
      <w:proofErr w:type="gramStart"/>
      <w:r w:rsidRPr="00030330">
        <w:rPr>
          <w:rFonts w:eastAsia="Aptos"/>
          <w:b/>
          <w:iCs/>
          <w:highlight w:val="green"/>
          <w:u w:val="single"/>
        </w:rPr>
        <w:t>all</w:t>
      </w:r>
      <w:r w:rsidRPr="00030330">
        <w:rPr>
          <w:rFonts w:eastAsia="Aptos"/>
          <w:sz w:val="16"/>
        </w:rPr>
        <w:t xml:space="preserve"> of</w:t>
      </w:r>
      <w:proofErr w:type="gramEnd"/>
      <w:r w:rsidRPr="00030330">
        <w:rPr>
          <w:rFonts w:eastAsia="Aptos"/>
          <w:sz w:val="16"/>
        </w:rPr>
        <w:t xml:space="preserve"> those infected by it, </w:t>
      </w:r>
      <w:r w:rsidRPr="00030330">
        <w:rPr>
          <w:rFonts w:eastAsia="Aptos"/>
          <w:highlight w:val="green"/>
          <w:u w:val="single"/>
        </w:rPr>
        <w:t>no matter their</w:t>
      </w:r>
      <w:r w:rsidRPr="00030330">
        <w:rPr>
          <w:rFonts w:eastAsia="Aptos"/>
          <w:u w:val="single"/>
        </w:rPr>
        <w:t xml:space="preserve"> age, health, or </w:t>
      </w:r>
      <w:r w:rsidRPr="00030330">
        <w:rPr>
          <w:rFonts w:eastAsia="Aptos"/>
          <w:b/>
          <w:iCs/>
          <w:highlight w:val="green"/>
          <w:u w:val="single"/>
        </w:rPr>
        <w:t>genetic makeup</w:t>
      </w:r>
      <w:r w:rsidRPr="00030330">
        <w:rPr>
          <w:rFonts w:eastAsia="Aptos"/>
          <w:sz w:val="16"/>
        </w:rPr>
        <w:t>. This lethality would need to be preserved even against the best medical treatments, including quite possibly vaccines or synthesized antibodies. And it would have to be maintained throughout many generations of mutation despite selective pressures towards less lethal variants.</w:t>
      </w:r>
    </w:p>
    <w:p w14:paraId="79763A46" w14:textId="77777777" w:rsidR="00CB0066" w:rsidRPr="00030330" w:rsidRDefault="00CB0066" w:rsidP="00CB0066">
      <w:pPr>
        <w:spacing w:line="256" w:lineRule="auto"/>
        <w:rPr>
          <w:rFonts w:eastAsia="Aptos"/>
        </w:rPr>
      </w:pPr>
      <w:r w:rsidRPr="00030330">
        <w:rPr>
          <w:rFonts w:eastAsia="Aptos"/>
          <w:sz w:val="16"/>
        </w:rPr>
        <w:t xml:space="preserve">Fifth, </w:t>
      </w:r>
      <w:r w:rsidRPr="00030330">
        <w:rPr>
          <w:rFonts w:eastAsia="Aptos"/>
          <w:highlight w:val="green"/>
          <w:u w:val="single"/>
        </w:rPr>
        <w:t>you would need to</w:t>
      </w:r>
      <w:r w:rsidRPr="00030330">
        <w:rPr>
          <w:rFonts w:eastAsia="Aptos"/>
          <w:sz w:val="16"/>
        </w:rPr>
        <w:t xml:space="preserve"> find a way to </w:t>
      </w:r>
      <w:r w:rsidRPr="00030330">
        <w:rPr>
          <w:rFonts w:eastAsia="Aptos"/>
          <w:highlight w:val="green"/>
          <w:u w:val="single"/>
        </w:rPr>
        <w:t>evade</w:t>
      </w:r>
      <w:r w:rsidRPr="00030330">
        <w:rPr>
          <w:rFonts w:eastAsia="Aptos"/>
          <w:u w:val="single"/>
        </w:rPr>
        <w:t xml:space="preserve"> </w:t>
      </w:r>
      <w:r w:rsidRPr="00030330">
        <w:rPr>
          <w:rFonts w:eastAsia="Aptos"/>
          <w:b/>
          <w:iCs/>
          <w:u w:val="single"/>
        </w:rPr>
        <w:t>basic public health measures</w:t>
      </w:r>
      <w:r w:rsidRPr="00030330">
        <w:rPr>
          <w:rFonts w:eastAsia="Aptos"/>
          <w:u w:val="single"/>
        </w:rPr>
        <w:t xml:space="preserve"> such as masking and </w:t>
      </w:r>
      <w:r w:rsidRPr="00030330">
        <w:rPr>
          <w:rFonts w:eastAsia="Aptos"/>
          <w:b/>
          <w:iCs/>
          <w:u w:val="single"/>
        </w:rPr>
        <w:t xml:space="preserve">social </w:t>
      </w:r>
      <w:r w:rsidRPr="00030330">
        <w:rPr>
          <w:rFonts w:eastAsia="Aptos"/>
          <w:b/>
          <w:iCs/>
          <w:highlight w:val="green"/>
          <w:u w:val="single"/>
        </w:rPr>
        <w:t>distancing</w:t>
      </w:r>
      <w:r w:rsidRPr="00030330">
        <w:rPr>
          <w:rFonts w:eastAsia="Aptos"/>
          <w:u w:val="single"/>
        </w:rPr>
        <w:t xml:space="preserve">. This isn’t as easy as it sounds. </w:t>
      </w:r>
      <w:r w:rsidRPr="00030330">
        <w:rPr>
          <w:rFonts w:eastAsia="Aptos"/>
          <w:highlight w:val="green"/>
          <w:u w:val="single"/>
        </w:rPr>
        <w:t xml:space="preserve">How do you transmit a virus to someone who </w:t>
      </w:r>
      <w:r w:rsidRPr="00030330">
        <w:rPr>
          <w:rFonts w:eastAsia="Aptos"/>
          <w:b/>
          <w:iCs/>
          <w:highlight w:val="green"/>
          <w:u w:val="single"/>
        </w:rPr>
        <w:t>doesn’t leave their house</w:t>
      </w:r>
      <w:r w:rsidRPr="00030330">
        <w:rPr>
          <w:rFonts w:eastAsia="Aptos"/>
          <w:highlight w:val="green"/>
          <w:u w:val="single"/>
        </w:rPr>
        <w:t>?</w:t>
      </w:r>
    </w:p>
    <w:p w14:paraId="47A687D7" w14:textId="77777777" w:rsidR="00CB0066" w:rsidRPr="00030330" w:rsidRDefault="00CB0066" w:rsidP="00CB0066">
      <w:pPr>
        <w:spacing w:line="256" w:lineRule="auto"/>
        <w:rPr>
          <w:rFonts w:eastAsia="Aptos"/>
        </w:rPr>
      </w:pPr>
    </w:p>
    <w:p w14:paraId="5AB6190C" w14:textId="77777777" w:rsidR="00CB0066" w:rsidRPr="00030330" w:rsidRDefault="00CB0066" w:rsidP="00CB0066">
      <w:pPr>
        <w:keepNext/>
        <w:keepLines/>
        <w:spacing w:before="40" w:after="0" w:line="256" w:lineRule="auto"/>
        <w:outlineLvl w:val="3"/>
        <w:rPr>
          <w:rFonts w:eastAsia="DengXian Light"/>
          <w:b/>
          <w:iCs/>
          <w:sz w:val="26"/>
        </w:rPr>
      </w:pPr>
      <w:r>
        <w:rPr>
          <w:rFonts w:eastAsia="DengXian Light"/>
          <w:b/>
          <w:iCs/>
          <w:sz w:val="26"/>
        </w:rPr>
        <w:t>Their author concludes d</w:t>
      </w:r>
      <w:r w:rsidRPr="00030330">
        <w:rPr>
          <w:rFonts w:eastAsia="DengXian Light"/>
          <w:b/>
          <w:iCs/>
          <w:sz w:val="26"/>
        </w:rPr>
        <w:t xml:space="preserve">ispersion, sanitation, and genetic diversity check. </w:t>
      </w:r>
    </w:p>
    <w:p w14:paraId="16EBC850" w14:textId="77777777" w:rsidR="00CB0066" w:rsidRPr="00030330" w:rsidRDefault="00CB0066" w:rsidP="00CB0066">
      <w:pPr>
        <w:spacing w:line="256" w:lineRule="auto"/>
        <w:rPr>
          <w:rFonts w:eastAsia="Aptos"/>
        </w:rPr>
      </w:pPr>
      <w:r w:rsidRPr="00030330">
        <w:rPr>
          <w:rFonts w:eastAsia="Aptos"/>
          <w:b/>
          <w:bCs/>
          <w:sz w:val="26"/>
        </w:rPr>
        <w:t>Taylor ’23</w:t>
      </w:r>
      <w:r w:rsidRPr="00030330">
        <w:rPr>
          <w:rFonts w:eastAsia="Aptos"/>
        </w:rPr>
        <w:t xml:space="preserve"> [Noah; March 22; lecturer in the M.A. program in Peace, Security, Development, and International Conflict Transformation at the University of Innsbruck; Existential Risks in Peace and Conflict Studies, “Peace, Pandemics, and Conflict,” p. 85-108]</w:t>
      </w:r>
    </w:p>
    <w:p w14:paraId="6A4E91C8" w14:textId="4B08B0C6" w:rsidR="00CB0066" w:rsidRPr="00CB0066" w:rsidRDefault="00CB0066" w:rsidP="00CB0066">
      <w:pPr>
        <w:spacing w:line="256" w:lineRule="auto"/>
        <w:rPr>
          <w:rFonts w:eastAsia="Aptos"/>
          <w:sz w:val="16"/>
        </w:rPr>
      </w:pPr>
      <w:r w:rsidRPr="00030330">
        <w:rPr>
          <w:rFonts w:eastAsia="Aptos"/>
          <w:sz w:val="16"/>
        </w:rPr>
        <w:t xml:space="preserve">Pandemics alone may not be an actual existential risk. </w:t>
      </w:r>
      <w:r w:rsidRPr="00030330">
        <w:rPr>
          <w:rFonts w:eastAsia="Aptos"/>
          <w:u w:val="single"/>
        </w:rPr>
        <w:t xml:space="preserve">A </w:t>
      </w:r>
      <w:r w:rsidRPr="00030330">
        <w:rPr>
          <w:rFonts w:eastAsia="Aptos"/>
          <w:highlight w:val="green"/>
          <w:u w:val="single"/>
        </w:rPr>
        <w:t>pandemic</w:t>
      </w:r>
      <w:r w:rsidRPr="00030330">
        <w:rPr>
          <w:rFonts w:eastAsia="Aptos"/>
          <w:u w:val="single"/>
        </w:rPr>
        <w:t xml:space="preserve"> alone </w:t>
      </w:r>
      <w:r w:rsidRPr="00030330">
        <w:rPr>
          <w:rFonts w:eastAsia="Aptos"/>
          <w:highlight w:val="green"/>
          <w:u w:val="single"/>
        </w:rPr>
        <w:t xml:space="preserve">is </w:t>
      </w:r>
      <w:r w:rsidRPr="00030330">
        <w:rPr>
          <w:rFonts w:eastAsia="Aptos"/>
          <w:b/>
          <w:iCs/>
          <w:highlight w:val="green"/>
          <w:u w:val="single"/>
        </w:rPr>
        <w:t>unlikely</w:t>
      </w:r>
      <w:r w:rsidRPr="00030330">
        <w:rPr>
          <w:rFonts w:eastAsia="Aptos"/>
          <w:highlight w:val="green"/>
          <w:u w:val="single"/>
        </w:rPr>
        <w:t xml:space="preserve"> to bring</w:t>
      </w:r>
      <w:r w:rsidRPr="00030330">
        <w:rPr>
          <w:rFonts w:eastAsia="Aptos"/>
          <w:u w:val="single"/>
        </w:rPr>
        <w:t xml:space="preserve"> about</w:t>
      </w:r>
      <w:r w:rsidRPr="00030330">
        <w:rPr>
          <w:rFonts w:eastAsia="Aptos"/>
          <w:sz w:val="16"/>
        </w:rPr>
        <w:t xml:space="preserve"> the </w:t>
      </w:r>
      <w:r w:rsidRPr="00030330">
        <w:rPr>
          <w:rFonts w:eastAsia="Aptos"/>
          <w:highlight w:val="green"/>
          <w:u w:val="single"/>
        </w:rPr>
        <w:t>extinction</w:t>
      </w:r>
      <w:r w:rsidRPr="00030330">
        <w:rPr>
          <w:rFonts w:eastAsia="Aptos"/>
          <w:sz w:val="16"/>
        </w:rPr>
        <w:t xml:space="preserve"> of the human species. </w:t>
      </w:r>
      <w:r w:rsidRPr="00030330">
        <w:rPr>
          <w:rFonts w:eastAsia="Aptos"/>
          <w:highlight w:val="green"/>
          <w:u w:val="single"/>
        </w:rPr>
        <w:t>Humanity</w:t>
      </w:r>
      <w:r w:rsidRPr="00030330">
        <w:rPr>
          <w:rFonts w:eastAsia="Aptos"/>
          <w:u w:val="single"/>
        </w:rPr>
        <w:t xml:space="preserve"> has </w:t>
      </w:r>
      <w:r w:rsidRPr="00030330">
        <w:rPr>
          <w:rFonts w:eastAsia="Aptos"/>
          <w:b/>
          <w:iCs/>
          <w:highlight w:val="green"/>
          <w:u w:val="single"/>
        </w:rPr>
        <w:t>survived</w:t>
      </w:r>
      <w:r w:rsidRPr="00030330">
        <w:rPr>
          <w:rFonts w:eastAsia="Aptos"/>
          <w:u w:val="single"/>
        </w:rPr>
        <w:t xml:space="preserve"> many </w:t>
      </w:r>
      <w:r w:rsidRPr="00030330">
        <w:rPr>
          <w:rFonts w:eastAsia="Aptos"/>
          <w:highlight w:val="green"/>
          <w:u w:val="single"/>
        </w:rPr>
        <w:t>plagues in</w:t>
      </w:r>
      <w:r w:rsidRPr="00030330">
        <w:rPr>
          <w:rFonts w:eastAsia="Aptos"/>
          <w:u w:val="single"/>
        </w:rPr>
        <w:t xml:space="preserve"> the </w:t>
      </w:r>
      <w:r w:rsidRPr="00030330">
        <w:rPr>
          <w:rFonts w:eastAsia="Aptos"/>
          <w:b/>
          <w:iCs/>
          <w:highlight w:val="green"/>
          <w:u w:val="single"/>
        </w:rPr>
        <w:t>past</w:t>
      </w:r>
      <w:r w:rsidRPr="00030330">
        <w:rPr>
          <w:rFonts w:eastAsia="Aptos"/>
          <w:u w:val="single"/>
        </w:rPr>
        <w:t>. There are many reasons to believe that</w:t>
      </w:r>
      <w:r w:rsidRPr="00030330">
        <w:rPr>
          <w:rFonts w:eastAsia="Aptos"/>
          <w:sz w:val="16"/>
        </w:rPr>
        <w:t xml:space="preserve">, as a species, </w:t>
      </w:r>
      <w:r w:rsidRPr="00030330">
        <w:rPr>
          <w:rFonts w:eastAsia="Aptos"/>
          <w:u w:val="single"/>
        </w:rPr>
        <w:t xml:space="preserve">humanity would </w:t>
      </w:r>
      <w:r w:rsidRPr="00030330">
        <w:rPr>
          <w:rFonts w:eastAsia="Aptos"/>
          <w:b/>
          <w:iCs/>
          <w:u w:val="single"/>
        </w:rPr>
        <w:t>likely survive</w:t>
      </w:r>
      <w:r w:rsidRPr="00030330">
        <w:rPr>
          <w:rFonts w:eastAsia="Aptos"/>
          <w:sz w:val="16"/>
        </w:rPr>
        <w:t xml:space="preserve"> most global pandemics (Snyder-Beattie et al. 2019; Ord 2020). </w:t>
      </w:r>
      <w:r w:rsidRPr="00030330">
        <w:rPr>
          <w:rFonts w:eastAsia="Aptos"/>
          <w:highlight w:val="green"/>
          <w:u w:val="single"/>
        </w:rPr>
        <w:t xml:space="preserve">Humans are </w:t>
      </w:r>
      <w:r w:rsidRPr="00030330">
        <w:rPr>
          <w:rFonts w:eastAsia="Aptos"/>
          <w:b/>
          <w:iCs/>
          <w:highlight w:val="green"/>
          <w:u w:val="single"/>
        </w:rPr>
        <w:t>spread out</w:t>
      </w:r>
      <w:r w:rsidRPr="00030330">
        <w:rPr>
          <w:rFonts w:eastAsia="Aptos"/>
          <w:u w:val="single"/>
        </w:rPr>
        <w:t xml:space="preserve"> across the planet, </w:t>
      </w:r>
      <w:r w:rsidRPr="00030330">
        <w:rPr>
          <w:rFonts w:eastAsia="Aptos"/>
          <w:highlight w:val="green"/>
          <w:u w:val="single"/>
        </w:rPr>
        <w:t>with some</w:t>
      </w:r>
      <w:r w:rsidRPr="00030330">
        <w:rPr>
          <w:rFonts w:eastAsia="Aptos"/>
          <w:u w:val="single"/>
        </w:rPr>
        <w:t xml:space="preserve"> groups </w:t>
      </w:r>
      <w:r w:rsidRPr="00030330">
        <w:rPr>
          <w:rFonts w:eastAsia="Aptos"/>
          <w:b/>
          <w:iCs/>
          <w:u w:val="single"/>
        </w:rPr>
        <w:t xml:space="preserve">primarily </w:t>
      </w:r>
      <w:r w:rsidRPr="00030330">
        <w:rPr>
          <w:rFonts w:eastAsia="Aptos"/>
          <w:b/>
          <w:iCs/>
          <w:highlight w:val="green"/>
          <w:u w:val="single"/>
        </w:rPr>
        <w:t>isolated</w:t>
      </w:r>
      <w:r w:rsidRPr="00030330">
        <w:rPr>
          <w:rFonts w:eastAsia="Aptos"/>
          <w:sz w:val="16"/>
        </w:rPr>
        <w:t xml:space="preserve"> from the rest of the world, </w:t>
      </w:r>
      <w:r w:rsidRPr="00030330">
        <w:rPr>
          <w:rFonts w:eastAsia="Aptos"/>
          <w:u w:val="single"/>
        </w:rPr>
        <w:t xml:space="preserve">making it possible that some </w:t>
      </w:r>
      <w:r w:rsidRPr="00030330">
        <w:rPr>
          <w:rFonts w:eastAsia="Aptos"/>
          <w:b/>
          <w:iCs/>
          <w:u w:val="single"/>
        </w:rPr>
        <w:t>groups</w:t>
      </w:r>
      <w:r w:rsidRPr="00030330">
        <w:rPr>
          <w:rFonts w:eastAsia="Aptos"/>
          <w:sz w:val="16"/>
        </w:rPr>
        <w:t xml:space="preserve"> would </w:t>
      </w:r>
      <w:r w:rsidRPr="00030330">
        <w:rPr>
          <w:rFonts w:eastAsia="Aptos"/>
          <w:u w:val="single"/>
        </w:rPr>
        <w:t xml:space="preserve">remain </w:t>
      </w:r>
      <w:r w:rsidRPr="00030330">
        <w:rPr>
          <w:rFonts w:eastAsia="Aptos"/>
          <w:b/>
          <w:iCs/>
          <w:u w:val="single"/>
        </w:rPr>
        <w:t>unaffected</w:t>
      </w:r>
      <w:r w:rsidRPr="00030330">
        <w:rPr>
          <w:rFonts w:eastAsia="Aptos"/>
          <w:u w:val="single"/>
        </w:rPr>
        <w:t xml:space="preserve">. </w:t>
      </w:r>
      <w:r w:rsidRPr="00030330">
        <w:rPr>
          <w:rFonts w:eastAsia="Aptos"/>
          <w:highlight w:val="green"/>
          <w:u w:val="single"/>
        </w:rPr>
        <w:t>Given</w:t>
      </w:r>
      <w:r w:rsidRPr="00030330">
        <w:rPr>
          <w:rFonts w:eastAsia="Aptos"/>
          <w:u w:val="single"/>
        </w:rPr>
        <w:t xml:space="preserve"> the scale of the </w:t>
      </w:r>
      <w:r w:rsidRPr="00030330">
        <w:rPr>
          <w:rFonts w:eastAsia="Aptos"/>
          <w:b/>
          <w:iCs/>
          <w:highlight w:val="green"/>
          <w:u w:val="single"/>
        </w:rPr>
        <w:t>global population</w:t>
      </w:r>
      <w:r w:rsidRPr="00030330">
        <w:rPr>
          <w:rFonts w:eastAsia="Aptos"/>
          <w:u w:val="single"/>
        </w:rPr>
        <w:t xml:space="preserve">, it is likely that </w:t>
      </w:r>
      <w:r w:rsidRPr="00030330">
        <w:rPr>
          <w:rFonts w:eastAsia="Aptos"/>
          <w:highlight w:val="green"/>
          <w:u w:val="single"/>
        </w:rPr>
        <w:t>some</w:t>
      </w:r>
      <w:r w:rsidRPr="00030330">
        <w:rPr>
          <w:rFonts w:eastAsia="Aptos"/>
          <w:sz w:val="16"/>
        </w:rPr>
        <w:t xml:space="preserve"> groups of people </w:t>
      </w:r>
      <w:r w:rsidRPr="00030330">
        <w:rPr>
          <w:rFonts w:eastAsia="Aptos"/>
          <w:u w:val="single"/>
        </w:rPr>
        <w:t xml:space="preserve">will </w:t>
      </w:r>
      <w:r w:rsidRPr="00030330">
        <w:rPr>
          <w:rFonts w:eastAsia="Aptos"/>
          <w:highlight w:val="green"/>
          <w:u w:val="single"/>
        </w:rPr>
        <w:t xml:space="preserve">have </w:t>
      </w:r>
      <w:r w:rsidRPr="00030330">
        <w:rPr>
          <w:rFonts w:eastAsia="Aptos"/>
          <w:b/>
          <w:iCs/>
          <w:highlight w:val="green"/>
          <w:u w:val="single"/>
        </w:rPr>
        <w:t>greater resistance</w:t>
      </w:r>
      <w:r w:rsidRPr="00030330">
        <w:rPr>
          <w:rFonts w:eastAsia="Aptos"/>
          <w:u w:val="single"/>
        </w:rPr>
        <w:t xml:space="preserve"> to a particular disease</w:t>
      </w:r>
      <w:r w:rsidRPr="00030330">
        <w:rPr>
          <w:rFonts w:eastAsia="Aptos"/>
          <w:sz w:val="16"/>
        </w:rPr>
        <w:t xml:space="preserve"> than others. </w:t>
      </w:r>
      <w:r w:rsidRPr="00030330">
        <w:rPr>
          <w:rFonts w:eastAsia="Aptos"/>
          <w:b/>
          <w:iCs/>
          <w:highlight w:val="green"/>
          <w:u w:val="single"/>
        </w:rPr>
        <w:t>Modern sanitation</w:t>
      </w:r>
      <w:r w:rsidRPr="00030330">
        <w:rPr>
          <w:rFonts w:eastAsia="Aptos"/>
          <w:u w:val="single"/>
        </w:rPr>
        <w:t xml:space="preserve"> practices </w:t>
      </w:r>
      <w:r w:rsidRPr="00030330">
        <w:rPr>
          <w:rFonts w:eastAsia="Aptos"/>
          <w:highlight w:val="green"/>
          <w:u w:val="single"/>
        </w:rPr>
        <w:t xml:space="preserve">and </w:t>
      </w:r>
      <w:r w:rsidRPr="00030330">
        <w:rPr>
          <w:rFonts w:eastAsia="Aptos"/>
          <w:b/>
          <w:iCs/>
          <w:highlight w:val="green"/>
          <w:u w:val="single"/>
        </w:rPr>
        <w:t>advancements</w:t>
      </w:r>
      <w:r w:rsidRPr="00030330">
        <w:rPr>
          <w:rFonts w:eastAsia="Aptos"/>
          <w:highlight w:val="green"/>
          <w:u w:val="single"/>
        </w:rPr>
        <w:t xml:space="preserve"> in</w:t>
      </w:r>
      <w:r w:rsidRPr="00030330">
        <w:rPr>
          <w:rFonts w:eastAsia="Aptos"/>
          <w:u w:val="single"/>
        </w:rPr>
        <w:t xml:space="preserve"> preventative and curative </w:t>
      </w:r>
      <w:r w:rsidRPr="00030330">
        <w:rPr>
          <w:rFonts w:eastAsia="Aptos"/>
          <w:b/>
          <w:iCs/>
          <w:highlight w:val="green"/>
          <w:u w:val="single"/>
        </w:rPr>
        <w:t>medicine</w:t>
      </w:r>
      <w:r w:rsidRPr="00030330">
        <w:rPr>
          <w:rFonts w:eastAsia="Aptos"/>
          <w:highlight w:val="green"/>
          <w:u w:val="single"/>
        </w:rPr>
        <w:t xml:space="preserve"> have</w:t>
      </w:r>
      <w:r w:rsidRPr="00030330">
        <w:rPr>
          <w:rFonts w:eastAsia="Aptos"/>
          <w:u w:val="single"/>
        </w:rPr>
        <w:t xml:space="preserve"> </w:t>
      </w:r>
      <w:r w:rsidRPr="00030330">
        <w:rPr>
          <w:rFonts w:eastAsia="Aptos"/>
          <w:b/>
          <w:iCs/>
          <w:u w:val="single"/>
        </w:rPr>
        <w:t xml:space="preserve">significantly </w:t>
      </w:r>
      <w:r w:rsidRPr="00030330">
        <w:rPr>
          <w:rFonts w:eastAsia="Aptos"/>
          <w:b/>
          <w:iCs/>
          <w:highlight w:val="green"/>
          <w:u w:val="single"/>
        </w:rPr>
        <w:t>reduced</w:t>
      </w:r>
      <w:r w:rsidRPr="00030330">
        <w:rPr>
          <w:rFonts w:eastAsia="Aptos"/>
          <w:u w:val="single"/>
        </w:rPr>
        <w:t xml:space="preserve"> the </w:t>
      </w:r>
      <w:r w:rsidRPr="00030330">
        <w:rPr>
          <w:rFonts w:eastAsia="Aptos"/>
          <w:b/>
          <w:iCs/>
          <w:highlight w:val="green"/>
          <w:u w:val="single"/>
        </w:rPr>
        <w:t>transmission</w:t>
      </w:r>
      <w:r w:rsidRPr="00030330">
        <w:rPr>
          <w:rFonts w:eastAsia="Aptos"/>
          <w:u w:val="single"/>
        </w:rPr>
        <w:t xml:space="preserve"> of communicable diseases</w:t>
      </w:r>
      <w:r w:rsidRPr="00030330">
        <w:rPr>
          <w:rFonts w:eastAsia="Aptos"/>
          <w:sz w:val="16"/>
        </w:rPr>
        <w:t xml:space="preserve"> in many parts of the world. Though sometimes not operated in the most efficient manner, </w:t>
      </w:r>
      <w:r w:rsidRPr="00030330">
        <w:rPr>
          <w:rFonts w:eastAsia="Aptos"/>
          <w:b/>
          <w:iCs/>
          <w:u w:val="single"/>
        </w:rPr>
        <w:t xml:space="preserve">medical </w:t>
      </w:r>
      <w:r w:rsidRPr="00030330">
        <w:rPr>
          <w:rFonts w:eastAsia="Aptos"/>
          <w:b/>
          <w:iCs/>
          <w:highlight w:val="green"/>
          <w:u w:val="single"/>
        </w:rPr>
        <w:t>systems</w:t>
      </w:r>
      <w:r w:rsidRPr="00030330">
        <w:rPr>
          <w:rFonts w:eastAsia="Aptos"/>
          <w:highlight w:val="green"/>
          <w:u w:val="single"/>
        </w:rPr>
        <w:t xml:space="preserve"> worldwide have</w:t>
      </w:r>
      <w:r w:rsidRPr="00030330">
        <w:rPr>
          <w:rFonts w:eastAsia="Aptos"/>
          <w:u w:val="single"/>
        </w:rPr>
        <w:t xml:space="preserve"> </w:t>
      </w:r>
      <w:r w:rsidRPr="00030330">
        <w:rPr>
          <w:rFonts w:eastAsia="Aptos"/>
          <w:b/>
          <w:iCs/>
          <w:u w:val="single"/>
        </w:rPr>
        <w:t xml:space="preserve">significant </w:t>
      </w:r>
      <w:r w:rsidRPr="00030330">
        <w:rPr>
          <w:rFonts w:eastAsia="Aptos"/>
          <w:b/>
          <w:iCs/>
          <w:highlight w:val="green"/>
          <w:u w:val="single"/>
        </w:rPr>
        <w:t>capacity</w:t>
      </w:r>
      <w:r w:rsidRPr="00030330">
        <w:rPr>
          <w:rFonts w:eastAsia="Aptos"/>
          <w:highlight w:val="green"/>
          <w:u w:val="single"/>
        </w:rPr>
        <w:t xml:space="preserve"> to mitigate</w:t>
      </w:r>
      <w:r w:rsidRPr="00030330">
        <w:rPr>
          <w:rFonts w:eastAsia="Aptos"/>
          <w:u w:val="single"/>
        </w:rPr>
        <w:t xml:space="preserve"> the terminal </w:t>
      </w:r>
      <w:r w:rsidRPr="00030330">
        <w:rPr>
          <w:rFonts w:eastAsia="Aptos"/>
          <w:highlight w:val="green"/>
          <w:u w:val="single"/>
        </w:rPr>
        <w:t>spread</w:t>
      </w:r>
      <w:r w:rsidRPr="00030330">
        <w:rPr>
          <w:rFonts w:eastAsia="Aptos"/>
          <w:u w:val="single"/>
        </w:rPr>
        <w:t xml:space="preserve"> of a pandemic</w:t>
      </w:r>
      <w:r w:rsidRPr="00030330">
        <w:rPr>
          <w:rFonts w:eastAsia="Aptos"/>
          <w:sz w:val="16"/>
        </w:rPr>
        <w:t xml:space="preserve"> disease.</w:t>
      </w:r>
    </w:p>
    <w:p w14:paraId="633B8F14" w14:textId="77777777" w:rsidR="00CB0066" w:rsidRDefault="00CB0066" w:rsidP="00CB0066">
      <w:pPr>
        <w:pStyle w:val="Heading2"/>
      </w:pPr>
      <w:r>
        <w:lastRenderedPageBreak/>
        <w:t>Solvency</w:t>
      </w:r>
    </w:p>
    <w:p w14:paraId="15C10803" w14:textId="77777777" w:rsidR="00CB0066" w:rsidRDefault="00CB0066" w:rsidP="00CB0066">
      <w:pPr>
        <w:pStyle w:val="Heading4"/>
      </w:pPr>
      <w:r>
        <w:t>Worker exits don’t make a dent. 270,000 workers left under Trump – that’s 1NC Levin.</w:t>
      </w:r>
    </w:p>
    <w:p w14:paraId="295D1BFB" w14:textId="77777777" w:rsidR="00CB0066" w:rsidRPr="00D32287" w:rsidRDefault="00CB0066" w:rsidP="00CB0066">
      <w:r w:rsidRPr="00D32287">
        <w:t>&lt;&lt;&lt;1NC Levin for reference&gt;&gt;</w:t>
      </w:r>
    </w:p>
    <w:p w14:paraId="74072B32" w14:textId="77777777" w:rsidR="00CB0066" w:rsidRPr="00D32287" w:rsidRDefault="00CB0066" w:rsidP="00CB0066">
      <w:pPr>
        <w:rPr>
          <w:u w:val="single"/>
        </w:rPr>
      </w:pPr>
      <w:r w:rsidRPr="007C062F">
        <w:rPr>
          <w:rStyle w:val="Emphasis"/>
        </w:rPr>
        <w:t>DOGE</w:t>
      </w:r>
      <w:r w:rsidRPr="007C062F">
        <w:rPr>
          <w:rStyle w:val="StyleUnderline"/>
        </w:rPr>
        <w:t xml:space="preserve"> did orchestrate some </w:t>
      </w:r>
      <w:r w:rsidRPr="007C062F">
        <w:rPr>
          <w:rStyle w:val="Emphasis"/>
        </w:rPr>
        <w:t>high-profile</w:t>
      </w:r>
      <w:r w:rsidRPr="007C062F">
        <w:rPr>
          <w:rStyle w:val="StyleUnderline"/>
        </w:rPr>
        <w:t xml:space="preserve"> </w:t>
      </w:r>
      <w:r w:rsidRPr="007C062F">
        <w:rPr>
          <w:rStyle w:val="Emphasis"/>
        </w:rPr>
        <w:t>firings</w:t>
      </w:r>
      <w:r w:rsidRPr="007C062F">
        <w:rPr>
          <w:rStyle w:val="StyleUnderline"/>
        </w:rPr>
        <w:t xml:space="preserve"> and </w:t>
      </w:r>
      <w:r w:rsidRPr="007C062F">
        <w:rPr>
          <w:rStyle w:val="Emphasis"/>
        </w:rPr>
        <w:t>buyouts</w:t>
      </w:r>
      <w:r w:rsidRPr="007C062F">
        <w:rPr>
          <w:rStyle w:val="StyleUnderline"/>
        </w:rPr>
        <w:t xml:space="preserve">, but on this front, too, real </w:t>
      </w:r>
      <w:r w:rsidRPr="007C062F">
        <w:rPr>
          <w:rStyle w:val="Emphasis"/>
        </w:rPr>
        <w:t>change</w:t>
      </w:r>
      <w:r w:rsidRPr="007C062F">
        <w:rPr>
          <w:rStyle w:val="StyleUnderline"/>
        </w:rPr>
        <w:t xml:space="preserve"> would </w:t>
      </w:r>
      <w:r w:rsidRPr="007C062F">
        <w:rPr>
          <w:rStyle w:val="Emphasis"/>
        </w:rPr>
        <w:t>require Congress</w:t>
      </w:r>
      <w:r w:rsidRPr="007C062F">
        <w:rPr>
          <w:rStyle w:val="StyleUnderline"/>
        </w:rPr>
        <w:t xml:space="preserve">. </w:t>
      </w:r>
      <w:r w:rsidRPr="00D32287">
        <w:rPr>
          <w:rStyle w:val="StyleUnderline"/>
          <w:highlight w:val="lightGray"/>
        </w:rPr>
        <w:t>There were</w:t>
      </w:r>
      <w:r w:rsidRPr="007C062F">
        <w:rPr>
          <w:rStyle w:val="StyleUnderline"/>
        </w:rPr>
        <w:t xml:space="preserve"> about 270,000 [</w:t>
      </w:r>
      <w:r w:rsidRPr="00D32287">
        <w:rPr>
          <w:rStyle w:val="Emphasis"/>
          <w:highlight w:val="lightGray"/>
        </w:rPr>
        <w:t>two hundred</w:t>
      </w:r>
      <w:r w:rsidRPr="007C062F">
        <w:rPr>
          <w:rStyle w:val="StyleUnderline"/>
        </w:rPr>
        <w:t xml:space="preserve"> and </w:t>
      </w:r>
      <w:r w:rsidRPr="00D32287">
        <w:rPr>
          <w:rStyle w:val="StyleUnderline"/>
          <w:highlight w:val="lightGray"/>
        </w:rPr>
        <w:t xml:space="preserve">seventy </w:t>
      </w:r>
      <w:r w:rsidRPr="00D32287">
        <w:rPr>
          <w:rStyle w:val="Emphasis"/>
          <w:highlight w:val="lightGray"/>
        </w:rPr>
        <w:t>thousand</w:t>
      </w:r>
      <w:r w:rsidRPr="00D32287">
        <w:rPr>
          <w:rStyle w:val="StyleUnderline"/>
          <w:highlight w:val="lightGray"/>
        </w:rPr>
        <w:t xml:space="preserve">] </w:t>
      </w:r>
      <w:r w:rsidRPr="00D32287">
        <w:rPr>
          <w:rStyle w:val="Emphasis"/>
          <w:highlight w:val="lightGray"/>
        </w:rPr>
        <w:t>fewer</w:t>
      </w:r>
      <w:r w:rsidRPr="00D32287">
        <w:rPr>
          <w:rStyle w:val="StyleUnderline"/>
          <w:highlight w:val="lightGray"/>
        </w:rPr>
        <w:t xml:space="preserve"> </w:t>
      </w:r>
      <w:r w:rsidRPr="00D32287">
        <w:rPr>
          <w:rStyle w:val="Emphasis"/>
          <w:highlight w:val="lightGray"/>
        </w:rPr>
        <w:t>federal workers</w:t>
      </w:r>
      <w:r w:rsidRPr="007C062F">
        <w:rPr>
          <w:sz w:val="16"/>
          <w:szCs w:val="16"/>
        </w:rPr>
        <w:t xml:space="preserve"> at the end of 2025 than at the beginning, </w:t>
      </w:r>
      <w:r w:rsidRPr="007C062F">
        <w:rPr>
          <w:rStyle w:val="StyleUnderline"/>
        </w:rPr>
        <w:t xml:space="preserve">bringing their number down to </w:t>
      </w:r>
      <w:r w:rsidRPr="00D32287">
        <w:rPr>
          <w:rStyle w:val="StyleUnderline"/>
          <w:highlight w:val="lightGray"/>
        </w:rPr>
        <w:t xml:space="preserve">roughly the </w:t>
      </w:r>
      <w:r w:rsidRPr="00D32287">
        <w:rPr>
          <w:rStyle w:val="Emphasis"/>
          <w:highlight w:val="lightGray"/>
        </w:rPr>
        <w:t>21st-century average</w:t>
      </w:r>
      <w:r w:rsidRPr="007C062F">
        <w:rPr>
          <w:rStyle w:val="StyleUnderline"/>
        </w:rPr>
        <w:t xml:space="preserve"> after a hiring spree in the Biden years</w:t>
      </w:r>
      <w:r w:rsidRPr="007C062F">
        <w:rPr>
          <w:sz w:val="16"/>
        </w:rPr>
        <w:t>.</w:t>
      </w:r>
    </w:p>
    <w:p w14:paraId="52111426" w14:textId="77777777" w:rsidR="00CB0066" w:rsidRDefault="00CB0066" w:rsidP="00CB0066">
      <w:pPr>
        <w:pStyle w:val="Heading4"/>
      </w:pPr>
      <w:r>
        <w:t xml:space="preserve">There’s </w:t>
      </w:r>
      <w:r w:rsidRPr="00D32287">
        <w:rPr>
          <w:u w:val="single"/>
        </w:rPr>
        <w:t>no impact</w:t>
      </w:r>
      <w:r>
        <w:t xml:space="preserve">. Clinton fired just as many </w:t>
      </w:r>
      <w:r w:rsidRPr="00D32287">
        <w:rPr>
          <w:u w:val="single"/>
        </w:rPr>
        <w:t>thirty years ago</w:t>
      </w:r>
      <w:r>
        <w:t>.</w:t>
      </w:r>
    </w:p>
    <w:p w14:paraId="743EE0B9" w14:textId="77777777" w:rsidR="00CB0066" w:rsidRPr="00D32287" w:rsidRDefault="00CB0066" w:rsidP="00CB0066">
      <w:r w:rsidRPr="00D32287">
        <w:rPr>
          <w:rStyle w:val="Style13ptBold"/>
        </w:rPr>
        <w:t>Cordell ’16</w:t>
      </w:r>
      <w:r>
        <w:t xml:space="preserve"> [</w:t>
      </w:r>
      <w:r w:rsidRPr="00D32287">
        <w:t>Carten</w:t>
      </w:r>
      <w:r>
        <w:t xml:space="preserve"> Cordell, Writer for Federal Times</w:t>
      </w:r>
      <w:r w:rsidRPr="00D32287">
        <w:t>. “5 Shifts That Transformed Federal Service.” Federal Times. J</w:t>
      </w:r>
      <w:r>
        <w:t>anuary 8</w:t>
      </w:r>
      <w:r w:rsidRPr="00D32287">
        <w:t>, 201</w:t>
      </w:r>
      <w:r>
        <w:t>6</w:t>
      </w:r>
      <w:r w:rsidRPr="00D32287">
        <w:t>. https://www.federaltimes.com/management/2016/01/08/5-shifts-that-transformed-federal-service/</w:t>
      </w:r>
      <w:r>
        <w:t>]</w:t>
      </w:r>
    </w:p>
    <w:p w14:paraId="7E96A00D" w14:textId="6BCF673D" w:rsidR="00CB0066" w:rsidRPr="00CB0066" w:rsidRDefault="00CB0066" w:rsidP="00CB0066">
      <w:pPr>
        <w:rPr>
          <w:sz w:val="16"/>
        </w:rPr>
      </w:pPr>
      <w:r w:rsidRPr="00871816">
        <w:rPr>
          <w:sz w:val="16"/>
        </w:rPr>
        <w:t xml:space="preserve">Bill </w:t>
      </w:r>
      <w:r w:rsidRPr="00871816">
        <w:rPr>
          <w:rStyle w:val="Emphasis"/>
          <w:highlight w:val="green"/>
        </w:rPr>
        <w:t>Clinton's</w:t>
      </w:r>
      <w:r w:rsidRPr="00871816">
        <w:rPr>
          <w:rStyle w:val="StyleUnderline"/>
        </w:rPr>
        <w:t xml:space="preserve"> </w:t>
      </w:r>
      <w:r w:rsidRPr="00871816">
        <w:rPr>
          <w:rStyle w:val="Emphasis"/>
        </w:rPr>
        <w:t>1994</w:t>
      </w:r>
      <w:r w:rsidRPr="00871816">
        <w:rPr>
          <w:rStyle w:val="StyleUnderline"/>
        </w:rPr>
        <w:t xml:space="preserve"> Federal Workforce </w:t>
      </w:r>
      <w:r w:rsidRPr="00871816">
        <w:rPr>
          <w:rStyle w:val="Emphasis"/>
          <w:highlight w:val="green"/>
        </w:rPr>
        <w:t>Restructuring Act</w:t>
      </w:r>
      <w:r w:rsidRPr="00871816">
        <w:rPr>
          <w:rStyle w:val="StyleUnderline"/>
        </w:rPr>
        <w:t xml:space="preserve"> sought to bring more efficiency to the federal workforce and lower the deficit by </w:t>
      </w:r>
      <w:r w:rsidRPr="00871816">
        <w:rPr>
          <w:rStyle w:val="Emphasis"/>
          <w:highlight w:val="green"/>
        </w:rPr>
        <w:t>eliminating</w:t>
      </w:r>
      <w:r w:rsidRPr="00871816">
        <w:rPr>
          <w:rStyle w:val="StyleUnderline"/>
        </w:rPr>
        <w:t xml:space="preserve"> 273,000 </w:t>
      </w:r>
      <w:r>
        <w:rPr>
          <w:rStyle w:val="StyleUnderline"/>
        </w:rPr>
        <w:t>[</w:t>
      </w:r>
      <w:r w:rsidRPr="00871816">
        <w:rPr>
          <w:rStyle w:val="Emphasis"/>
          <w:highlight w:val="green"/>
        </w:rPr>
        <w:t>two hundred</w:t>
      </w:r>
      <w:r w:rsidRPr="00871816">
        <w:rPr>
          <w:rStyle w:val="StyleUnderline"/>
          <w:highlight w:val="green"/>
        </w:rPr>
        <w:t xml:space="preserve"> and </w:t>
      </w:r>
      <w:r w:rsidRPr="00871816">
        <w:rPr>
          <w:rStyle w:val="Emphasis"/>
          <w:highlight w:val="green"/>
        </w:rPr>
        <w:t>seventy</w:t>
      </w:r>
      <w:r>
        <w:rPr>
          <w:rStyle w:val="StyleUnderline"/>
        </w:rPr>
        <w:t xml:space="preserve">-three </w:t>
      </w:r>
      <w:r w:rsidRPr="00871816">
        <w:rPr>
          <w:rStyle w:val="Emphasis"/>
          <w:highlight w:val="green"/>
        </w:rPr>
        <w:t>thousand</w:t>
      </w:r>
      <w:r>
        <w:rPr>
          <w:rStyle w:val="StyleUnderline"/>
        </w:rPr>
        <w:t xml:space="preserve">] </w:t>
      </w:r>
      <w:r w:rsidRPr="00871816">
        <w:rPr>
          <w:rStyle w:val="StyleUnderline"/>
          <w:highlight w:val="green"/>
        </w:rPr>
        <w:t xml:space="preserve">positions by </w:t>
      </w:r>
      <w:r w:rsidRPr="00871816">
        <w:rPr>
          <w:rStyle w:val="Emphasis"/>
          <w:highlight w:val="green"/>
        </w:rPr>
        <w:t>1999</w:t>
      </w:r>
      <w:r w:rsidRPr="00871816">
        <w:rPr>
          <w:sz w:val="16"/>
        </w:rPr>
        <w:t>. The law seemed to encapsulate a movement that began in the 1980s toward a leaner government more dependent on contractors to provide service and support.</w:t>
      </w:r>
      <w:r>
        <w:t xml:space="preserve"> </w:t>
      </w:r>
    </w:p>
    <w:p w14:paraId="73870788" w14:textId="77777777" w:rsidR="00CB0066" w:rsidRDefault="00CB0066" w:rsidP="00CB0066">
      <w:pPr>
        <w:pStyle w:val="Heading4"/>
      </w:pPr>
      <w:r>
        <w:t xml:space="preserve">Employees won’t quit </w:t>
      </w:r>
      <w:r w:rsidRPr="00FD6BE3">
        <w:rPr>
          <w:u w:val="single"/>
        </w:rPr>
        <w:t>regardless</w:t>
      </w:r>
      <w:r>
        <w:t xml:space="preserve"> of how toxic the workplace is. 1NC Newall says </w:t>
      </w:r>
      <w:r w:rsidRPr="006A183F">
        <w:rPr>
          <w:u w:val="single"/>
        </w:rPr>
        <w:t>only a third</w:t>
      </w:r>
      <w:r>
        <w:t xml:space="preserve"> of are </w:t>
      </w:r>
      <w:r w:rsidRPr="006A183F">
        <w:rPr>
          <w:u w:val="single"/>
        </w:rPr>
        <w:t>satisfied</w:t>
      </w:r>
      <w:r>
        <w:t xml:space="preserve">, but </w:t>
      </w:r>
      <w:r w:rsidRPr="006A183F">
        <w:rPr>
          <w:u w:val="single"/>
        </w:rPr>
        <w:t>over 80%</w:t>
      </w:r>
      <w:r>
        <w:t xml:space="preserve"> would still choose to stay.</w:t>
      </w:r>
    </w:p>
    <w:p w14:paraId="1E38F381" w14:textId="77777777" w:rsidR="00CB0066" w:rsidRPr="0060439F" w:rsidRDefault="00CB0066" w:rsidP="00CB0066">
      <w:r>
        <w:t>&lt;&lt;1NC Newall for reference&gt;&gt;</w:t>
      </w:r>
    </w:p>
    <w:p w14:paraId="09E26286" w14:textId="77777777" w:rsidR="00CB0066" w:rsidRPr="0060439F" w:rsidRDefault="00CB0066" w:rsidP="00CB0066">
      <w:pPr>
        <w:rPr>
          <w:sz w:val="16"/>
        </w:rPr>
      </w:pPr>
      <w:r w:rsidRPr="0060439F">
        <w:rPr>
          <w:sz w:val="16"/>
        </w:rPr>
        <w:t xml:space="preserve">New Washington Post/Ipsos polling of federal workers who were federal workers as of January 1, 2025, finds that </w:t>
      </w:r>
      <w:r w:rsidRPr="00FD6BE3">
        <w:rPr>
          <w:rStyle w:val="Emphasis"/>
        </w:rPr>
        <w:t>few</w:t>
      </w:r>
      <w:r w:rsidRPr="00FD6BE3">
        <w:rPr>
          <w:rStyle w:val="StyleUnderline"/>
        </w:rPr>
        <w:t xml:space="preserve"> </w:t>
      </w:r>
      <w:r w:rsidRPr="00FD6BE3">
        <w:rPr>
          <w:rStyle w:val="StyleUnderline"/>
          <w:highlight w:val="lightGray"/>
        </w:rPr>
        <w:t>federal workers</w:t>
      </w:r>
      <w:r w:rsidRPr="0060439F">
        <w:rPr>
          <w:rStyle w:val="StyleUnderline"/>
        </w:rPr>
        <w:t xml:space="preserve"> </w:t>
      </w:r>
      <w:r w:rsidRPr="00FD6BE3">
        <w:rPr>
          <w:rStyle w:val="StyleUnderline"/>
        </w:rPr>
        <w:t xml:space="preserve">are </w:t>
      </w:r>
      <w:r w:rsidRPr="00FD6BE3">
        <w:rPr>
          <w:rStyle w:val="Emphasis"/>
        </w:rPr>
        <w:t>satisfied</w:t>
      </w:r>
      <w:r w:rsidRPr="00FD6BE3">
        <w:rPr>
          <w:rStyle w:val="StyleUnderline"/>
        </w:rPr>
        <w:t xml:space="preserve"> with their job in the federal government, even as </w:t>
      </w:r>
      <w:r w:rsidRPr="00FD6BE3">
        <w:rPr>
          <w:rStyle w:val="Emphasis"/>
          <w:highlight w:val="lightGray"/>
        </w:rPr>
        <w:t>most</w:t>
      </w:r>
      <w:r w:rsidRPr="00FD6BE3">
        <w:rPr>
          <w:rStyle w:val="StyleUnderline"/>
          <w:highlight w:val="lightGray"/>
        </w:rPr>
        <w:t xml:space="preserve"> are </w:t>
      </w:r>
      <w:r w:rsidRPr="00FD6BE3">
        <w:rPr>
          <w:rStyle w:val="Emphasis"/>
          <w:highlight w:val="lightGray"/>
        </w:rPr>
        <w:t>proud</w:t>
      </w:r>
      <w:r w:rsidRPr="00FD6BE3">
        <w:rPr>
          <w:rStyle w:val="StyleUnderline"/>
          <w:highlight w:val="lightGray"/>
        </w:rPr>
        <w:t xml:space="preserve"> of their work</w:t>
      </w:r>
      <w:r w:rsidRPr="0060439F">
        <w:rPr>
          <w:rStyle w:val="StyleUnderline"/>
        </w:rPr>
        <w:t xml:space="preserve"> and </w:t>
      </w:r>
      <w:r w:rsidRPr="0060439F">
        <w:rPr>
          <w:rStyle w:val="Emphasis"/>
        </w:rPr>
        <w:t>plan to stay</w:t>
      </w:r>
      <w:r w:rsidRPr="0060439F">
        <w:rPr>
          <w:sz w:val="16"/>
        </w:rPr>
        <w:t>. Most believe that their agency uses most of their funds effectively. However, federal workers are divided on whether the average American understands what they do. Few federal workers approve of the job Donald Trump is doing and most feel frustrated about the actions the Trump administration is taking with the federal workforce.</w:t>
      </w:r>
    </w:p>
    <w:p w14:paraId="4CEA6D2B" w14:textId="77777777" w:rsidR="00CB0066" w:rsidRPr="0060439F" w:rsidRDefault="00CB0066" w:rsidP="00CB0066">
      <w:pPr>
        <w:rPr>
          <w:sz w:val="16"/>
        </w:rPr>
      </w:pPr>
      <w:r w:rsidRPr="0060439F">
        <w:rPr>
          <w:sz w:val="16"/>
        </w:rPr>
        <w:t>Detailed findings:</w:t>
      </w:r>
    </w:p>
    <w:p w14:paraId="586AF731" w14:textId="77777777" w:rsidR="00CB0066" w:rsidRPr="0060439F" w:rsidRDefault="00CB0066" w:rsidP="00CB0066">
      <w:pPr>
        <w:rPr>
          <w:sz w:val="16"/>
        </w:rPr>
      </w:pPr>
      <w:r w:rsidRPr="0060439F">
        <w:rPr>
          <w:sz w:val="16"/>
        </w:rPr>
        <w:t>1. Few federal workers are satisfied with their job in the federal government, though most feel proud of their work and plan to stay.</w:t>
      </w:r>
    </w:p>
    <w:p w14:paraId="1A99F436" w14:textId="77777777" w:rsidR="00CB0066" w:rsidRPr="0060439F" w:rsidRDefault="00CB0066" w:rsidP="00CB0066">
      <w:pPr>
        <w:rPr>
          <w:sz w:val="16"/>
        </w:rPr>
      </w:pPr>
      <w:r w:rsidRPr="00FD6BE3">
        <w:rPr>
          <w:rStyle w:val="Emphasis"/>
          <w:highlight w:val="lightGray"/>
        </w:rPr>
        <w:t>Just 36%</w:t>
      </w:r>
      <w:r w:rsidRPr="00FD6BE3">
        <w:rPr>
          <w:rStyle w:val="StyleUnderline"/>
          <w:highlight w:val="lightGray"/>
        </w:rPr>
        <w:t xml:space="preserve"> are </w:t>
      </w:r>
      <w:r w:rsidRPr="00FD6BE3">
        <w:rPr>
          <w:rStyle w:val="Emphasis"/>
          <w:highlight w:val="lightGray"/>
        </w:rPr>
        <w:t>satisfied</w:t>
      </w:r>
      <w:r w:rsidRPr="00A63E4A">
        <w:rPr>
          <w:rStyle w:val="StyleUnderline"/>
        </w:rPr>
        <w:t xml:space="preserve"> with their job in the federal government</w:t>
      </w:r>
      <w:r w:rsidRPr="0060439F">
        <w:rPr>
          <w:sz w:val="16"/>
        </w:rPr>
        <w:t>. In contrast, about twice as many (66%) say they were satisfied with their job in the federal government over the past few years.</w:t>
      </w:r>
    </w:p>
    <w:p w14:paraId="1F3A7431" w14:textId="77777777" w:rsidR="00CB0066" w:rsidRPr="0060439F" w:rsidRDefault="00CB0066" w:rsidP="00CB0066">
      <w:pPr>
        <w:rPr>
          <w:sz w:val="16"/>
        </w:rPr>
      </w:pPr>
      <w:r w:rsidRPr="00A63E4A">
        <w:rPr>
          <w:rStyle w:val="StyleUnderline"/>
        </w:rPr>
        <w:t>Nearly all (</w:t>
      </w:r>
      <w:r w:rsidRPr="00A63E4A">
        <w:rPr>
          <w:rStyle w:val="Emphasis"/>
        </w:rPr>
        <w:t>95%</w:t>
      </w:r>
      <w:r w:rsidRPr="00A63E4A">
        <w:rPr>
          <w:rStyle w:val="StyleUnderline"/>
        </w:rPr>
        <w:t xml:space="preserve">) say they are </w:t>
      </w:r>
      <w:r w:rsidRPr="00A63E4A">
        <w:rPr>
          <w:rStyle w:val="Emphasis"/>
        </w:rPr>
        <w:t>proud</w:t>
      </w:r>
      <w:r w:rsidRPr="00A63E4A">
        <w:rPr>
          <w:rStyle w:val="StyleUnderline"/>
        </w:rPr>
        <w:t xml:space="preserve"> of the </w:t>
      </w:r>
      <w:r w:rsidRPr="00A63E4A">
        <w:rPr>
          <w:rStyle w:val="Emphasis"/>
        </w:rPr>
        <w:t>work</w:t>
      </w:r>
      <w:r w:rsidRPr="00A63E4A">
        <w:rPr>
          <w:rStyle w:val="StyleUnderline"/>
        </w:rPr>
        <w:t xml:space="preserve"> they did over the past few years</w:t>
      </w:r>
      <w:r w:rsidRPr="0060439F">
        <w:rPr>
          <w:sz w:val="16"/>
        </w:rPr>
        <w:t>, and most (89%) feel their agency was a good place to work. Looking ahead, two in three (67%) say their agency will be a good place to work.</w:t>
      </w:r>
    </w:p>
    <w:p w14:paraId="20883499" w14:textId="77777777" w:rsidR="00CB0066" w:rsidRPr="0060439F" w:rsidRDefault="00CB0066" w:rsidP="00CB0066">
      <w:pPr>
        <w:rPr>
          <w:sz w:val="16"/>
        </w:rPr>
      </w:pPr>
      <w:r w:rsidRPr="0060439F">
        <w:rPr>
          <w:sz w:val="16"/>
        </w:rPr>
        <w:t>Nearly all federal workers (89%) feel their work over the past few years benefited the United States. Likewise, most also feel the work their team (91%) and their agency (92%) did benefited the United States.</w:t>
      </w:r>
    </w:p>
    <w:p w14:paraId="24569F49" w14:textId="77777777" w:rsidR="00CB0066" w:rsidRPr="0060439F" w:rsidRDefault="00CB0066" w:rsidP="00CB0066">
      <w:pPr>
        <w:rPr>
          <w:sz w:val="16"/>
        </w:rPr>
      </w:pPr>
      <w:r w:rsidRPr="0060439F">
        <w:rPr>
          <w:sz w:val="16"/>
        </w:rPr>
        <w:t>One in three (35%) current federal employees say that it is likely that the Trump administration will remove them from their position through a reduction in force, layoffs, or firings, while 63% say that it is not likely this will happen.</w:t>
      </w:r>
    </w:p>
    <w:p w14:paraId="1374DE63" w14:textId="0EB87A3C" w:rsidR="00CB0066" w:rsidRPr="00CB0066" w:rsidRDefault="00CB0066" w:rsidP="00CB0066">
      <w:pPr>
        <w:rPr>
          <w:u w:val="single"/>
        </w:rPr>
      </w:pPr>
      <w:r w:rsidRPr="00FD6BE3">
        <w:rPr>
          <w:rStyle w:val="Emphasis"/>
          <w:highlight w:val="lightGray"/>
        </w:rPr>
        <w:t>Eighteen percent</w:t>
      </w:r>
      <w:r w:rsidRPr="00FD6BE3">
        <w:rPr>
          <w:rStyle w:val="StyleUnderline"/>
          <w:highlight w:val="lightGray"/>
        </w:rPr>
        <w:t xml:space="preserve"> say it is likely</w:t>
      </w:r>
      <w:r w:rsidRPr="0060439F">
        <w:rPr>
          <w:rStyle w:val="StyleUnderline"/>
        </w:rPr>
        <w:t xml:space="preserve"> that </w:t>
      </w:r>
      <w:r w:rsidRPr="00FD6BE3">
        <w:rPr>
          <w:rStyle w:val="StyleUnderline"/>
          <w:highlight w:val="lightGray"/>
        </w:rPr>
        <w:t xml:space="preserve">they will </w:t>
      </w:r>
      <w:r w:rsidRPr="00FD6BE3">
        <w:rPr>
          <w:rStyle w:val="Emphasis"/>
          <w:highlight w:val="lightGray"/>
        </w:rPr>
        <w:t>voluntarily leave</w:t>
      </w:r>
      <w:r w:rsidRPr="0060439F">
        <w:rPr>
          <w:rStyle w:val="StyleUnderline"/>
        </w:rPr>
        <w:t xml:space="preserve"> their position in the federal government in the next year, </w:t>
      </w:r>
      <w:r w:rsidRPr="00FD6BE3">
        <w:rPr>
          <w:rStyle w:val="StyleUnderline"/>
          <w:highlight w:val="lightGray"/>
        </w:rPr>
        <w:t xml:space="preserve">while </w:t>
      </w:r>
      <w:r w:rsidRPr="00FD6BE3">
        <w:rPr>
          <w:rStyle w:val="Emphasis"/>
          <w:highlight w:val="lightGray"/>
        </w:rPr>
        <w:t>81%</w:t>
      </w:r>
      <w:r w:rsidRPr="00FD6BE3">
        <w:rPr>
          <w:rStyle w:val="StyleUnderline"/>
          <w:highlight w:val="lightGray"/>
        </w:rPr>
        <w:t xml:space="preserve"> say</w:t>
      </w:r>
      <w:r w:rsidRPr="0060439F">
        <w:rPr>
          <w:rStyle w:val="StyleUnderline"/>
        </w:rPr>
        <w:t xml:space="preserve"> that it is </w:t>
      </w:r>
      <w:r w:rsidRPr="00FD6BE3">
        <w:rPr>
          <w:rStyle w:val="Emphasis"/>
          <w:highlight w:val="lightGray"/>
        </w:rPr>
        <w:t>unlikely</w:t>
      </w:r>
      <w:r w:rsidRPr="0060439F">
        <w:rPr>
          <w:sz w:val="16"/>
          <w:szCs w:val="16"/>
        </w:rPr>
        <w:t>. Among federal workers likely to leave, a plurality cites feeling bullied by Trump, Musk, or DOGE (43%), disliking the Trump administration (36%), and thinking they will be laid off or fired anyway (23%) as reasons they are likely voluntarily leaving.</w:t>
      </w:r>
    </w:p>
    <w:p w14:paraId="058433DE" w14:textId="77777777" w:rsidR="00CB0066" w:rsidRDefault="00CB0066" w:rsidP="00CB0066">
      <w:pPr>
        <w:pStyle w:val="Heading4"/>
      </w:pPr>
      <w:r>
        <w:lastRenderedPageBreak/>
        <w:t xml:space="preserve">Other jobs aren’t hiring, AND federal benefits are too good. </w:t>
      </w:r>
    </w:p>
    <w:p w14:paraId="3BC66C18" w14:textId="77777777" w:rsidR="00CB0066" w:rsidRPr="0049643F" w:rsidRDefault="00CB0066" w:rsidP="00CB0066">
      <w:r w:rsidRPr="0049643F">
        <w:rPr>
          <w:rStyle w:val="Style13ptBold"/>
        </w:rPr>
        <w:t>Kelly ’25</w:t>
      </w:r>
      <w:r>
        <w:t xml:space="preserve"> [</w:t>
      </w:r>
      <w:r w:rsidRPr="0049643F">
        <w:t>Allie</w:t>
      </w:r>
      <w:r>
        <w:t xml:space="preserve"> Kelly</w:t>
      </w:r>
      <w:r w:rsidRPr="0049643F">
        <w:t>, Nicole Einbinder, Alice Tecotzky, Ayelet Sheffey, and Juliana Kaplan</w:t>
      </w:r>
      <w:r>
        <w:t>; Reporters at Business Insider</w:t>
      </w:r>
      <w:r w:rsidRPr="0049643F">
        <w:t>. “6 Months of DOGE: Federal Workers Feel a ‘Yo-Yo of Emotions.’” Business Insider. July 18, 2025. https://www.businessinsider.com/6-months-of-doge-federal-workers-react-layoffs-firings-trump-2025-7</w:t>
      </w:r>
      <w:r>
        <w:t>]</w:t>
      </w:r>
    </w:p>
    <w:p w14:paraId="462DA125" w14:textId="77777777" w:rsidR="00CB0066" w:rsidRPr="0049643F" w:rsidRDefault="00CB0066" w:rsidP="00CB0066">
      <w:pPr>
        <w:rPr>
          <w:rStyle w:val="StyleUnderline"/>
        </w:rPr>
      </w:pPr>
      <w:r w:rsidRPr="0049643F">
        <w:rPr>
          <w:sz w:val="16"/>
        </w:rPr>
        <w:t xml:space="preserve">Many of the </w:t>
      </w:r>
      <w:r w:rsidRPr="0049643F">
        <w:rPr>
          <w:rStyle w:val="Emphasis"/>
          <w:highlight w:val="green"/>
        </w:rPr>
        <w:t>federal workers</w:t>
      </w:r>
      <w:r w:rsidRPr="0049643F">
        <w:rPr>
          <w:sz w:val="16"/>
        </w:rPr>
        <w:t xml:space="preserve"> BI spoke with </w:t>
      </w:r>
      <w:r w:rsidRPr="0049643F">
        <w:rPr>
          <w:rStyle w:val="StyleUnderline"/>
        </w:rPr>
        <w:t xml:space="preserve">are </w:t>
      </w:r>
      <w:r w:rsidRPr="0049643F">
        <w:rPr>
          <w:rStyle w:val="Emphasis"/>
        </w:rPr>
        <w:t>weighing</w:t>
      </w:r>
      <w:r w:rsidRPr="0049643F">
        <w:rPr>
          <w:rStyle w:val="StyleUnderline"/>
        </w:rPr>
        <w:t xml:space="preserve"> whether they will </w:t>
      </w:r>
      <w:r w:rsidRPr="0049643F">
        <w:rPr>
          <w:rStyle w:val="Emphasis"/>
        </w:rPr>
        <w:t>stay</w:t>
      </w:r>
      <w:r w:rsidRPr="0049643F">
        <w:rPr>
          <w:rStyle w:val="StyleUnderline"/>
        </w:rPr>
        <w:t xml:space="preserve">. Some </w:t>
      </w:r>
      <w:r w:rsidRPr="0049643F">
        <w:rPr>
          <w:rStyle w:val="StyleUnderline"/>
          <w:highlight w:val="green"/>
        </w:rPr>
        <w:t xml:space="preserve">said it's </w:t>
      </w:r>
      <w:r w:rsidRPr="0049643F">
        <w:rPr>
          <w:rStyle w:val="Emphasis"/>
          <w:highlight w:val="green"/>
        </w:rPr>
        <w:t>too</w:t>
      </w:r>
      <w:r w:rsidRPr="0049643F">
        <w:rPr>
          <w:rStyle w:val="Emphasis"/>
        </w:rPr>
        <w:t xml:space="preserve"> </w:t>
      </w:r>
      <w:r w:rsidRPr="0049643F">
        <w:rPr>
          <w:rStyle w:val="Emphasis"/>
          <w:highlight w:val="green"/>
        </w:rPr>
        <w:t>challenging</w:t>
      </w:r>
      <w:r w:rsidRPr="0049643F">
        <w:rPr>
          <w:rStyle w:val="StyleUnderline"/>
          <w:highlight w:val="green"/>
        </w:rPr>
        <w:t xml:space="preserve"> to land a</w:t>
      </w:r>
      <w:r w:rsidRPr="0049643F">
        <w:rPr>
          <w:rStyle w:val="StyleUnderline"/>
        </w:rPr>
        <w:t xml:space="preserve"> </w:t>
      </w:r>
      <w:r w:rsidRPr="0049643F">
        <w:rPr>
          <w:rStyle w:val="Emphasis"/>
        </w:rPr>
        <w:t xml:space="preserve">comparable </w:t>
      </w:r>
      <w:r w:rsidRPr="0049643F">
        <w:rPr>
          <w:rStyle w:val="Emphasis"/>
          <w:highlight w:val="green"/>
        </w:rPr>
        <w:t>job</w:t>
      </w:r>
      <w:r w:rsidRPr="0049643F">
        <w:rPr>
          <w:rStyle w:val="StyleUnderline"/>
          <w:highlight w:val="green"/>
        </w:rPr>
        <w:t xml:space="preserve"> in the </w:t>
      </w:r>
      <w:r w:rsidRPr="0049643F">
        <w:rPr>
          <w:rStyle w:val="Emphasis"/>
          <w:highlight w:val="green"/>
        </w:rPr>
        <w:t>private sector</w:t>
      </w:r>
      <w:r w:rsidRPr="0049643F">
        <w:rPr>
          <w:rStyle w:val="StyleUnderline"/>
        </w:rPr>
        <w:t>, while others are actively looking for non-government work</w:t>
      </w:r>
      <w:r w:rsidRPr="0049643F">
        <w:rPr>
          <w:sz w:val="16"/>
        </w:rPr>
        <w:t>. A few, like Hornick and Osorio, feel committed to their public service mission and can't imagine working anywhere else.</w:t>
      </w:r>
    </w:p>
    <w:p w14:paraId="160723BA" w14:textId="56361900" w:rsidR="00CB0066" w:rsidRDefault="00CB0066" w:rsidP="00CB0066">
      <w:pPr>
        <w:rPr>
          <w:rStyle w:val="StyleUnderline"/>
        </w:rPr>
      </w:pPr>
      <w:r w:rsidRPr="0049643F">
        <w:rPr>
          <w:sz w:val="16"/>
        </w:rPr>
        <w:t xml:space="preserve">"Employees walking around on eggshells, thinking, 'How much longer until I break? How much longer until I can't handle it anymore?'" </w:t>
      </w:r>
      <w:r w:rsidRPr="0049643F">
        <w:rPr>
          <w:rStyle w:val="StyleUnderline"/>
        </w:rPr>
        <w:t xml:space="preserve">Osorio said. "Only </w:t>
      </w:r>
      <w:r w:rsidRPr="0049643F">
        <w:rPr>
          <w:rStyle w:val="Emphasis"/>
          <w:highlight w:val="green"/>
        </w:rPr>
        <w:t>problem</w:t>
      </w:r>
      <w:r w:rsidRPr="0049643F">
        <w:rPr>
          <w:rStyle w:val="StyleUnderline"/>
          <w:highlight w:val="green"/>
        </w:rPr>
        <w:t xml:space="preserve"> is:</w:t>
      </w:r>
      <w:r w:rsidRPr="0049643F">
        <w:rPr>
          <w:rStyle w:val="StyleUnderline"/>
        </w:rPr>
        <w:t xml:space="preserve"> It's </w:t>
      </w:r>
      <w:r w:rsidRPr="0049643F">
        <w:rPr>
          <w:rStyle w:val="Emphasis"/>
        </w:rPr>
        <w:t>not easy to get a job</w:t>
      </w:r>
      <w:r w:rsidRPr="0049643F">
        <w:rPr>
          <w:rStyle w:val="StyleUnderline"/>
        </w:rPr>
        <w:t xml:space="preserve">, and </w:t>
      </w:r>
      <w:r w:rsidRPr="0049643F">
        <w:rPr>
          <w:rStyle w:val="StyleUnderline"/>
          <w:highlight w:val="green"/>
        </w:rPr>
        <w:t xml:space="preserve">it's </w:t>
      </w:r>
      <w:r w:rsidRPr="0049643F">
        <w:rPr>
          <w:rStyle w:val="Emphasis"/>
          <w:highlight w:val="green"/>
        </w:rPr>
        <w:t>not easy</w:t>
      </w:r>
      <w:r w:rsidRPr="0049643F">
        <w:rPr>
          <w:rStyle w:val="StyleUnderline"/>
          <w:highlight w:val="green"/>
        </w:rPr>
        <w:t xml:space="preserve"> to </w:t>
      </w:r>
      <w:r w:rsidRPr="0049643F">
        <w:rPr>
          <w:rStyle w:val="Emphasis"/>
          <w:highlight w:val="green"/>
        </w:rPr>
        <w:t>replace</w:t>
      </w:r>
      <w:r w:rsidRPr="0049643F">
        <w:rPr>
          <w:rStyle w:val="StyleUnderline"/>
        </w:rPr>
        <w:t xml:space="preserve"> </w:t>
      </w:r>
      <w:r w:rsidRPr="0049643F">
        <w:rPr>
          <w:rStyle w:val="StyleUnderline"/>
          <w:highlight w:val="green"/>
        </w:rPr>
        <w:t xml:space="preserve">a </w:t>
      </w:r>
      <w:r w:rsidRPr="0049643F">
        <w:rPr>
          <w:rStyle w:val="Emphasis"/>
          <w:highlight w:val="green"/>
        </w:rPr>
        <w:t>federal job</w:t>
      </w:r>
      <w:r w:rsidRPr="0049643F">
        <w:rPr>
          <w:rStyle w:val="StyleUnderline"/>
        </w:rPr>
        <w:t xml:space="preserve"> </w:t>
      </w:r>
      <w:r w:rsidRPr="0049643F">
        <w:rPr>
          <w:rStyle w:val="StyleUnderline"/>
          <w:highlight w:val="green"/>
        </w:rPr>
        <w:t>where you</w:t>
      </w:r>
      <w:r w:rsidRPr="0049643F">
        <w:rPr>
          <w:rStyle w:val="StyleUnderline"/>
        </w:rPr>
        <w:t xml:space="preserve"> do </w:t>
      </w:r>
      <w:r w:rsidRPr="0049643F">
        <w:rPr>
          <w:rStyle w:val="StyleUnderline"/>
          <w:highlight w:val="green"/>
        </w:rPr>
        <w:t>have</w:t>
      </w:r>
      <w:r w:rsidRPr="0049643F">
        <w:rPr>
          <w:rStyle w:val="StyleUnderline"/>
        </w:rPr>
        <w:t xml:space="preserve"> </w:t>
      </w:r>
      <w:r w:rsidRPr="0049643F">
        <w:rPr>
          <w:rStyle w:val="Emphasis"/>
        </w:rPr>
        <w:t xml:space="preserve">reasonable </w:t>
      </w:r>
      <w:r w:rsidRPr="0049643F">
        <w:rPr>
          <w:rStyle w:val="Emphasis"/>
          <w:highlight w:val="green"/>
        </w:rPr>
        <w:t>benefits</w:t>
      </w:r>
      <w:r w:rsidRPr="0049643F">
        <w:rPr>
          <w:rStyle w:val="StyleUnderline"/>
        </w:rPr>
        <w:t>."</w:t>
      </w:r>
    </w:p>
    <w:p w14:paraId="2AF24819" w14:textId="77777777" w:rsidR="00CB0066" w:rsidRDefault="00CB0066" w:rsidP="00CB0066">
      <w:pPr>
        <w:pStyle w:val="Heading4"/>
      </w:pPr>
      <w:r>
        <w:t xml:space="preserve">Motivation is </w:t>
      </w:r>
      <w:r w:rsidRPr="00DB41AF">
        <w:rPr>
          <w:u w:val="single"/>
        </w:rPr>
        <w:t>high</w:t>
      </w:r>
      <w:r>
        <w:t xml:space="preserve">. Workers who left “voluntarily” were tricked and </w:t>
      </w:r>
      <w:r w:rsidRPr="00C25424">
        <w:rPr>
          <w:u w:val="single"/>
        </w:rPr>
        <w:t>want to return</w:t>
      </w:r>
      <w:r>
        <w:t>.</w:t>
      </w:r>
    </w:p>
    <w:p w14:paraId="2BC4C365" w14:textId="77777777" w:rsidR="00CB0066" w:rsidRDefault="00CB0066" w:rsidP="00CB0066">
      <w:r w:rsidRPr="006A183F">
        <w:rPr>
          <w:rStyle w:val="Style13ptBold"/>
        </w:rPr>
        <w:t>Katz ’25</w:t>
      </w:r>
      <w:r>
        <w:t xml:space="preserve"> [</w:t>
      </w:r>
      <w:r w:rsidRPr="006A183F">
        <w:t>Eric</w:t>
      </w:r>
      <w:r>
        <w:t xml:space="preserve"> Katz, Reporter at Government Executive</w:t>
      </w:r>
      <w:r w:rsidRPr="006A183F">
        <w:t>. “OPM Says 92% of Fed Departures This Year Were Voluntary. Those Who Left Disagree.” Government Executive. December 10, 2025. https://www.govexec.com/workforce/2025/12/opm-says-92-fed-departures-year-were-voluntary-those-who-left-disagree/410076/</w:t>
      </w:r>
      <w:r>
        <w:t>]</w:t>
      </w:r>
    </w:p>
    <w:p w14:paraId="3688CB24" w14:textId="77777777" w:rsidR="00CB0066" w:rsidRPr="007B5DA9" w:rsidRDefault="00CB0066" w:rsidP="00CB0066">
      <w:pPr>
        <w:rPr>
          <w:sz w:val="16"/>
        </w:rPr>
      </w:pPr>
      <w:r w:rsidRPr="007B5DA9">
        <w:rPr>
          <w:sz w:val="16"/>
        </w:rPr>
        <w:t>Around 317,000 federal employees have left government since January, Office of Personnel Management [</w:t>
      </w:r>
      <w:r w:rsidRPr="007B5DA9">
        <w:rPr>
          <w:rStyle w:val="Emphasis"/>
          <w:highlight w:val="green"/>
        </w:rPr>
        <w:t>OPM</w:t>
      </w:r>
      <w:r w:rsidRPr="007B5DA9">
        <w:rPr>
          <w:sz w:val="16"/>
        </w:rPr>
        <w:t xml:space="preserve">] Director Scott Kupor </w:t>
      </w:r>
      <w:r w:rsidRPr="007B5DA9">
        <w:rPr>
          <w:rStyle w:val="StyleUnderline"/>
          <w:highlight w:val="green"/>
        </w:rPr>
        <w:t>said</w:t>
      </w:r>
      <w:r w:rsidRPr="007B5DA9">
        <w:rPr>
          <w:sz w:val="16"/>
        </w:rPr>
        <w:t xml:space="preserve"> on social media on Wednesday. Overwhelmingly, he said—</w:t>
      </w:r>
      <w:r w:rsidRPr="007B5DA9">
        <w:rPr>
          <w:rStyle w:val="Emphasis"/>
          <w:highlight w:val="green"/>
        </w:rPr>
        <w:t>92%</w:t>
      </w:r>
      <w:r w:rsidRPr="007B5DA9">
        <w:rPr>
          <w:sz w:val="16"/>
        </w:rPr>
        <w:t xml:space="preserve"> of those separated—the employees </w:t>
      </w:r>
      <w:r w:rsidRPr="007B5DA9">
        <w:rPr>
          <w:rStyle w:val="Emphasis"/>
          <w:highlight w:val="green"/>
        </w:rPr>
        <w:t>left voluntarily</w:t>
      </w:r>
      <w:r w:rsidRPr="007B5DA9">
        <w:rPr>
          <w:sz w:val="16"/>
        </w:rPr>
        <w:t>. Due in part to an array of court decisions and legislative actions, only around 24,000 employees were fired or laid off.</w:t>
      </w:r>
    </w:p>
    <w:p w14:paraId="38E5E890" w14:textId="77777777" w:rsidR="00CB0066" w:rsidRPr="00310583" w:rsidRDefault="00CB0066" w:rsidP="00CB0066">
      <w:pPr>
        <w:rPr>
          <w:sz w:val="16"/>
        </w:rPr>
      </w:pPr>
      <w:r w:rsidRPr="00310583">
        <w:rPr>
          <w:sz w:val="16"/>
        </w:rPr>
        <w:t xml:space="preserve">Most employees left on their own volition, Kupor emphasized, who suggested the reports of mass firings were understandable but misleading. Many </w:t>
      </w:r>
      <w:r w:rsidRPr="007B5DA9">
        <w:rPr>
          <w:rStyle w:val="Emphasis"/>
          <w:highlight w:val="green"/>
        </w:rPr>
        <w:t>employees</w:t>
      </w:r>
      <w:r w:rsidRPr="007B5DA9">
        <w:rPr>
          <w:rStyle w:val="StyleUnderline"/>
          <w:highlight w:val="green"/>
        </w:rPr>
        <w:t xml:space="preserve"> told</w:t>
      </w:r>
      <w:r w:rsidRPr="00310583">
        <w:rPr>
          <w:rStyle w:val="StyleUnderline"/>
        </w:rPr>
        <w:t xml:space="preserve"> Government Executive </w:t>
      </w:r>
      <w:r w:rsidRPr="007B5DA9">
        <w:rPr>
          <w:rStyle w:val="StyleUnderline"/>
          <w:highlight w:val="green"/>
        </w:rPr>
        <w:t xml:space="preserve">the </w:t>
      </w:r>
      <w:r w:rsidRPr="007B5DA9">
        <w:rPr>
          <w:rStyle w:val="Emphasis"/>
          <w:highlight w:val="green"/>
        </w:rPr>
        <w:t>characterization</w:t>
      </w:r>
      <w:r w:rsidRPr="007B5DA9">
        <w:rPr>
          <w:rStyle w:val="StyleUnderline"/>
          <w:highlight w:val="green"/>
        </w:rPr>
        <w:t xml:space="preserve"> was </w:t>
      </w:r>
      <w:r w:rsidRPr="007B5DA9">
        <w:rPr>
          <w:rStyle w:val="Emphasis"/>
          <w:highlight w:val="green"/>
        </w:rPr>
        <w:t>not</w:t>
      </w:r>
      <w:r w:rsidRPr="00310583">
        <w:rPr>
          <w:rStyle w:val="StyleUnderline"/>
        </w:rPr>
        <w:t xml:space="preserve"> a </w:t>
      </w:r>
      <w:r w:rsidRPr="007B5DA9">
        <w:rPr>
          <w:rStyle w:val="Emphasis"/>
          <w:highlight w:val="green"/>
        </w:rPr>
        <w:t>fair</w:t>
      </w:r>
      <w:r w:rsidRPr="00310583">
        <w:rPr>
          <w:rStyle w:val="StyleUnderline"/>
        </w:rPr>
        <w:t xml:space="preserve"> one. </w:t>
      </w:r>
      <w:r w:rsidRPr="007B5DA9">
        <w:rPr>
          <w:rStyle w:val="StyleUnderline"/>
          <w:highlight w:val="green"/>
        </w:rPr>
        <w:t>Instead</w:t>
      </w:r>
      <w:r w:rsidRPr="00310583">
        <w:rPr>
          <w:rStyle w:val="StyleUnderline"/>
        </w:rPr>
        <w:t xml:space="preserve">, they </w:t>
      </w:r>
      <w:r w:rsidRPr="007B5DA9">
        <w:rPr>
          <w:rStyle w:val="StyleUnderline"/>
        </w:rPr>
        <w:t xml:space="preserve">said, </w:t>
      </w:r>
      <w:r w:rsidRPr="00310583">
        <w:rPr>
          <w:rStyle w:val="StyleUnderline"/>
          <w:highlight w:val="green"/>
        </w:rPr>
        <w:t>they left jobs they</w:t>
      </w:r>
      <w:r w:rsidRPr="00310583">
        <w:rPr>
          <w:rStyle w:val="StyleUnderline"/>
        </w:rPr>
        <w:t xml:space="preserve"> had </w:t>
      </w:r>
      <w:r w:rsidRPr="00310583">
        <w:rPr>
          <w:rStyle w:val="Emphasis"/>
          <w:highlight w:val="green"/>
        </w:rPr>
        <w:t>intended</w:t>
      </w:r>
      <w:r w:rsidRPr="00310583">
        <w:rPr>
          <w:rStyle w:val="StyleUnderline"/>
          <w:highlight w:val="green"/>
        </w:rPr>
        <w:t xml:space="preserve"> to spend</w:t>
      </w:r>
      <w:r w:rsidRPr="00310583">
        <w:rPr>
          <w:rStyle w:val="StyleUnderline"/>
        </w:rPr>
        <w:t xml:space="preserve"> many more years, if not </w:t>
      </w:r>
      <w:r w:rsidRPr="00310583">
        <w:rPr>
          <w:rStyle w:val="StyleUnderline"/>
          <w:highlight w:val="green"/>
        </w:rPr>
        <w:t xml:space="preserve">their </w:t>
      </w:r>
      <w:r w:rsidRPr="00310583">
        <w:rPr>
          <w:rStyle w:val="Emphasis"/>
          <w:highlight w:val="green"/>
        </w:rPr>
        <w:t>entire careers</w:t>
      </w:r>
      <w:r w:rsidRPr="00310583">
        <w:rPr>
          <w:rStyle w:val="StyleUnderline"/>
          <w:highlight w:val="green"/>
        </w:rPr>
        <w:t xml:space="preserve">, </w:t>
      </w:r>
      <w:r w:rsidRPr="00310583">
        <w:rPr>
          <w:rStyle w:val="Emphasis"/>
          <w:highlight w:val="green"/>
        </w:rPr>
        <w:t>under</w:t>
      </w:r>
      <w:r w:rsidRPr="00310583">
        <w:rPr>
          <w:rStyle w:val="Emphasis"/>
        </w:rPr>
        <w:t xml:space="preserve"> </w:t>
      </w:r>
      <w:r w:rsidRPr="00310583">
        <w:rPr>
          <w:rStyle w:val="Emphasis"/>
          <w:highlight w:val="green"/>
        </w:rPr>
        <w:t>duress</w:t>
      </w:r>
      <w:r w:rsidRPr="00310583">
        <w:rPr>
          <w:rStyle w:val="StyleUnderline"/>
          <w:highlight w:val="green"/>
        </w:rPr>
        <w:t xml:space="preserve"> with the </w:t>
      </w:r>
      <w:r w:rsidRPr="00310583">
        <w:rPr>
          <w:rStyle w:val="Emphasis"/>
          <w:highlight w:val="green"/>
        </w:rPr>
        <w:t>Sword of Damocles</w:t>
      </w:r>
      <w:r w:rsidRPr="007B5DA9">
        <w:rPr>
          <w:rStyle w:val="StyleUnderline"/>
        </w:rPr>
        <w:t xml:space="preserve"> </w:t>
      </w:r>
      <w:r w:rsidRPr="007B5DA9">
        <w:rPr>
          <w:rStyle w:val="Emphasis"/>
        </w:rPr>
        <w:t>dangling over their necks</w:t>
      </w:r>
      <w:r w:rsidRPr="007B5DA9">
        <w:rPr>
          <w:rStyle w:val="StyleUnderline"/>
        </w:rPr>
        <w:t>.</w:t>
      </w:r>
      <w:r w:rsidRPr="00310583">
        <w:rPr>
          <w:sz w:val="16"/>
        </w:rPr>
        <w:t xml:space="preserve"> </w:t>
      </w:r>
    </w:p>
    <w:p w14:paraId="6717B6E6" w14:textId="77777777" w:rsidR="00CB0066" w:rsidRPr="00310583" w:rsidRDefault="00CB0066" w:rsidP="00CB0066">
      <w:pPr>
        <w:rPr>
          <w:rStyle w:val="StyleUnderline"/>
        </w:rPr>
      </w:pPr>
      <w:r w:rsidRPr="00310583">
        <w:rPr>
          <w:rStyle w:val="StyleUnderline"/>
        </w:rPr>
        <w:t xml:space="preserve">“We were </w:t>
      </w:r>
      <w:r w:rsidRPr="00310583">
        <w:rPr>
          <w:rStyle w:val="Emphasis"/>
        </w:rPr>
        <w:t>forced out</w:t>
      </w:r>
      <w:r w:rsidRPr="00310583">
        <w:rPr>
          <w:rStyle w:val="StyleUnderline"/>
        </w:rPr>
        <w:t xml:space="preserve">,” said an Agriculture Department employee who accepted the DRP offer in April. “There was </w:t>
      </w:r>
      <w:r w:rsidRPr="00310583">
        <w:rPr>
          <w:rStyle w:val="Emphasis"/>
        </w:rPr>
        <w:t>no volunteering</w:t>
      </w:r>
      <w:r w:rsidRPr="00310583">
        <w:rPr>
          <w:rStyle w:val="StyleUnderline"/>
        </w:rPr>
        <w:t xml:space="preserve">.” </w:t>
      </w:r>
    </w:p>
    <w:p w14:paraId="13D0868D" w14:textId="77777777" w:rsidR="00CB0066" w:rsidRPr="00310583" w:rsidRDefault="00CB0066" w:rsidP="00CB0066">
      <w:pPr>
        <w:rPr>
          <w:sz w:val="16"/>
        </w:rPr>
      </w:pPr>
      <w:r w:rsidRPr="00310583">
        <w:rPr>
          <w:sz w:val="16"/>
        </w:rPr>
        <w:t xml:space="preserve">The former Farm Production and Conservation Business Center employee said they were explicitly told they would be subject to an involuntary reduction in force or relocation if they did not accept the offer, which was corroborated by other employees in the office and internal communications viewed by Government Executive. Employees had only a week to </w:t>
      </w:r>
      <w:proofErr w:type="gramStart"/>
      <w:r w:rsidRPr="00310583">
        <w:rPr>
          <w:sz w:val="16"/>
        </w:rPr>
        <w:t>make a decision</w:t>
      </w:r>
      <w:proofErr w:type="gramEnd"/>
      <w:r w:rsidRPr="00310583">
        <w:rPr>
          <w:sz w:val="16"/>
        </w:rPr>
        <w:t xml:space="preserve">, the now-former employee said, in a period marked by chaos, unanswered questions and stress. The individual subsequently asked to unwind the </w:t>
      </w:r>
      <w:proofErr w:type="gramStart"/>
      <w:r w:rsidRPr="00310583">
        <w:rPr>
          <w:sz w:val="16"/>
        </w:rPr>
        <w:t>decision, but</w:t>
      </w:r>
      <w:proofErr w:type="gramEnd"/>
      <w:r w:rsidRPr="00310583">
        <w:rPr>
          <w:sz w:val="16"/>
        </w:rPr>
        <w:t xml:space="preserve"> was told no by office leadership. </w:t>
      </w:r>
    </w:p>
    <w:p w14:paraId="41C67F67" w14:textId="77777777" w:rsidR="00CB0066" w:rsidRPr="00310583" w:rsidRDefault="00CB0066" w:rsidP="00CB0066">
      <w:pPr>
        <w:rPr>
          <w:sz w:val="16"/>
        </w:rPr>
      </w:pPr>
      <w:r w:rsidRPr="00310583">
        <w:rPr>
          <w:sz w:val="16"/>
        </w:rPr>
        <w:t xml:space="preserve">USDA, like many </w:t>
      </w:r>
      <w:r w:rsidRPr="00310583">
        <w:rPr>
          <w:rStyle w:val="Emphasis"/>
          <w:highlight w:val="green"/>
        </w:rPr>
        <w:t>agencies</w:t>
      </w:r>
      <w:r w:rsidRPr="00310583">
        <w:rPr>
          <w:sz w:val="16"/>
        </w:rPr>
        <w:t xml:space="preserve"> throughout government, implemented a heavy pressure campaign to </w:t>
      </w:r>
      <w:r w:rsidRPr="00310583">
        <w:rPr>
          <w:rStyle w:val="Emphasis"/>
          <w:highlight w:val="green"/>
        </w:rPr>
        <w:t>motivate</w:t>
      </w:r>
      <w:r w:rsidRPr="00310583">
        <w:rPr>
          <w:rStyle w:val="StyleUnderline"/>
        </w:rPr>
        <w:t xml:space="preserve"> employees to accept the </w:t>
      </w:r>
      <w:r w:rsidRPr="00310583">
        <w:rPr>
          <w:rStyle w:val="Emphasis"/>
          <w:highlight w:val="green"/>
        </w:rPr>
        <w:t>extended paid leave</w:t>
      </w:r>
      <w:r w:rsidRPr="00310583">
        <w:rPr>
          <w:rStyle w:val="StyleUnderline"/>
        </w:rPr>
        <w:t xml:space="preserve"> offer </w:t>
      </w:r>
      <w:r w:rsidRPr="00310583">
        <w:rPr>
          <w:rStyle w:val="StyleUnderline"/>
          <w:highlight w:val="green"/>
        </w:rPr>
        <w:t xml:space="preserve">to </w:t>
      </w:r>
      <w:r w:rsidRPr="00310583">
        <w:rPr>
          <w:rStyle w:val="Emphasis"/>
          <w:highlight w:val="green"/>
        </w:rPr>
        <w:t>minimize</w:t>
      </w:r>
      <w:r w:rsidRPr="00310583">
        <w:rPr>
          <w:rStyle w:val="StyleUnderline"/>
        </w:rPr>
        <w:t xml:space="preserve"> the number of employees it would have to </w:t>
      </w:r>
      <w:r w:rsidRPr="00310583">
        <w:rPr>
          <w:rStyle w:val="Emphasis"/>
          <w:highlight w:val="green"/>
        </w:rPr>
        <w:t>lay off</w:t>
      </w:r>
      <w:r w:rsidRPr="00310583">
        <w:rPr>
          <w:rStyle w:val="StyleUnderline"/>
        </w:rPr>
        <w:t xml:space="preserve"> through reductions in force.</w:t>
      </w:r>
      <w:r w:rsidRPr="00310583">
        <w:rPr>
          <w:sz w:val="16"/>
        </w:rPr>
        <w:t xml:space="preserve"> Employees received as many as 20 emails from human resources, agency leadership and their own supervisors during the week the DRP window was open enfcouraging them to take advantage of the offer. </w:t>
      </w:r>
    </w:p>
    <w:p w14:paraId="77126463" w14:textId="77777777" w:rsidR="00CB0066" w:rsidRPr="00310583" w:rsidRDefault="00CB0066" w:rsidP="00CB0066">
      <w:pPr>
        <w:rPr>
          <w:sz w:val="16"/>
        </w:rPr>
      </w:pPr>
      <w:r w:rsidRPr="00310583">
        <w:rPr>
          <w:sz w:val="16"/>
        </w:rPr>
        <w:t xml:space="preserve">“We were being peppered like hot wings before grilling,” one employee who received the email barrage said at the time. Asked about Kupor’s description of the events, that employee pushed back: </w:t>
      </w:r>
      <w:r w:rsidRPr="00310583">
        <w:rPr>
          <w:rStyle w:val="StyleUnderline"/>
        </w:rPr>
        <w:t>“</w:t>
      </w:r>
      <w:r w:rsidRPr="00310583">
        <w:rPr>
          <w:rStyle w:val="StyleUnderline"/>
          <w:highlight w:val="green"/>
        </w:rPr>
        <w:t xml:space="preserve">It’s </w:t>
      </w:r>
      <w:r w:rsidRPr="00310583">
        <w:rPr>
          <w:rStyle w:val="Emphasis"/>
          <w:highlight w:val="green"/>
        </w:rPr>
        <w:t>semantics</w:t>
      </w:r>
      <w:r w:rsidRPr="00310583">
        <w:rPr>
          <w:rStyle w:val="StyleUnderline"/>
        </w:rPr>
        <w:t xml:space="preserve"> and </w:t>
      </w:r>
      <w:r w:rsidRPr="00310583">
        <w:rPr>
          <w:rStyle w:val="Emphasis"/>
        </w:rPr>
        <w:t>word play</w:t>
      </w:r>
      <w:r w:rsidRPr="00310583">
        <w:rPr>
          <w:rStyle w:val="StyleUnderline"/>
        </w:rPr>
        <w:t xml:space="preserve">,” he said. “They call it </w:t>
      </w:r>
      <w:proofErr w:type="gramStart"/>
      <w:r w:rsidRPr="00310583">
        <w:rPr>
          <w:rStyle w:val="Emphasis"/>
        </w:rPr>
        <w:t>voluntary</w:t>
      </w:r>
      <w:proofErr w:type="gramEnd"/>
      <w:r w:rsidRPr="00310583">
        <w:rPr>
          <w:rStyle w:val="StyleUnderline"/>
        </w:rPr>
        <w:t xml:space="preserve"> but it </w:t>
      </w:r>
      <w:r w:rsidRPr="00310583">
        <w:rPr>
          <w:rStyle w:val="Emphasis"/>
        </w:rPr>
        <w:t>didn’t feel like it</w:t>
      </w:r>
      <w:r w:rsidRPr="00310583">
        <w:rPr>
          <w:rStyle w:val="StyleUnderline"/>
        </w:rPr>
        <w:t xml:space="preserve">.” </w:t>
      </w:r>
    </w:p>
    <w:p w14:paraId="17A21F3B" w14:textId="77777777" w:rsidR="00CB0066" w:rsidRPr="00310583" w:rsidRDefault="00CB0066" w:rsidP="00CB0066">
      <w:pPr>
        <w:rPr>
          <w:sz w:val="16"/>
        </w:rPr>
      </w:pPr>
      <w:r w:rsidRPr="00310583">
        <w:rPr>
          <w:sz w:val="16"/>
        </w:rPr>
        <w:t xml:space="preserve">A supervisor at USDA, where more than 15,000 employees accepted the resignation offers, said three of their employees took the deal under duress. </w:t>
      </w:r>
    </w:p>
    <w:p w14:paraId="4194D840" w14:textId="77777777" w:rsidR="00CB0066" w:rsidRPr="00310583" w:rsidRDefault="00CB0066" w:rsidP="00CB0066">
      <w:pPr>
        <w:rPr>
          <w:rStyle w:val="StyleUnderline"/>
        </w:rPr>
      </w:pPr>
      <w:r w:rsidRPr="00310583">
        <w:rPr>
          <w:rStyle w:val="StyleUnderline"/>
        </w:rPr>
        <w:lastRenderedPageBreak/>
        <w:t xml:space="preserve">“They </w:t>
      </w:r>
      <w:r w:rsidRPr="00310583">
        <w:rPr>
          <w:rStyle w:val="Emphasis"/>
        </w:rPr>
        <w:t>thought</w:t>
      </w:r>
      <w:r w:rsidRPr="00310583">
        <w:rPr>
          <w:rStyle w:val="StyleUnderline"/>
        </w:rPr>
        <w:t xml:space="preserve"> if they </w:t>
      </w:r>
      <w:proofErr w:type="gramStart"/>
      <w:r w:rsidRPr="00310583">
        <w:rPr>
          <w:rStyle w:val="StyleUnderline"/>
        </w:rPr>
        <w:t>didn’t</w:t>
      </w:r>
      <w:proofErr w:type="gramEnd"/>
      <w:r w:rsidRPr="00310583">
        <w:rPr>
          <w:rStyle w:val="StyleUnderline"/>
        </w:rPr>
        <w:t xml:space="preserve"> </w:t>
      </w:r>
      <w:r w:rsidRPr="00310583">
        <w:rPr>
          <w:rStyle w:val="Emphasis"/>
        </w:rPr>
        <w:t>they were gonna get fired</w:t>
      </w:r>
      <w:r w:rsidRPr="00310583">
        <w:rPr>
          <w:rStyle w:val="StyleUnderline"/>
        </w:rPr>
        <w:t xml:space="preserve">,” the supervisor said, “so </w:t>
      </w:r>
      <w:r w:rsidRPr="00310583">
        <w:rPr>
          <w:rStyle w:val="Emphasis"/>
        </w:rPr>
        <w:t>no</w:t>
      </w:r>
      <w:r w:rsidRPr="00310583">
        <w:rPr>
          <w:rStyle w:val="StyleUnderline"/>
        </w:rPr>
        <w:t xml:space="preserve">, it </w:t>
      </w:r>
      <w:r w:rsidRPr="00310583">
        <w:rPr>
          <w:rStyle w:val="Emphasis"/>
        </w:rPr>
        <w:t>wasn’t voluntary</w:t>
      </w:r>
      <w:r w:rsidRPr="00310583">
        <w:rPr>
          <w:rStyle w:val="StyleUnderline"/>
        </w:rPr>
        <w:t xml:space="preserve">. </w:t>
      </w:r>
      <w:r w:rsidRPr="00310583">
        <w:rPr>
          <w:rStyle w:val="StyleUnderline"/>
          <w:highlight w:val="green"/>
        </w:rPr>
        <w:t xml:space="preserve">They </w:t>
      </w:r>
      <w:r w:rsidRPr="00310583">
        <w:rPr>
          <w:rStyle w:val="Emphasis"/>
          <w:highlight w:val="green"/>
        </w:rPr>
        <w:t>felt</w:t>
      </w:r>
      <w:r w:rsidRPr="00310583">
        <w:rPr>
          <w:rStyle w:val="StyleUnderline"/>
          <w:highlight w:val="green"/>
        </w:rPr>
        <w:t xml:space="preserve"> they </w:t>
      </w:r>
      <w:r w:rsidRPr="00310583">
        <w:rPr>
          <w:rStyle w:val="Emphasis"/>
          <w:highlight w:val="green"/>
        </w:rPr>
        <w:t>didn’t have a choice</w:t>
      </w:r>
      <w:r w:rsidRPr="00310583">
        <w:rPr>
          <w:rStyle w:val="StyleUnderline"/>
        </w:rPr>
        <w:t>.”</w:t>
      </w:r>
    </w:p>
    <w:p w14:paraId="0638E379" w14:textId="77777777" w:rsidR="00CB0066" w:rsidRPr="00310583" w:rsidRDefault="00CB0066" w:rsidP="00CB0066">
      <w:pPr>
        <w:rPr>
          <w:sz w:val="16"/>
        </w:rPr>
      </w:pPr>
      <w:r w:rsidRPr="00310583">
        <w:rPr>
          <w:sz w:val="16"/>
        </w:rPr>
        <w:t xml:space="preserve">McLaurine Pinover, an OPM spokesperson, refuted that version of events. </w:t>
      </w:r>
    </w:p>
    <w:p w14:paraId="4F7B52BA" w14:textId="77777777" w:rsidR="00CB0066" w:rsidRPr="00310583" w:rsidRDefault="00CB0066" w:rsidP="00CB0066">
      <w:pPr>
        <w:rPr>
          <w:sz w:val="16"/>
        </w:rPr>
      </w:pPr>
      <w:r w:rsidRPr="00310583">
        <w:rPr>
          <w:sz w:val="16"/>
        </w:rPr>
        <w:t>“The Deferred Resignation Program was fully voluntary, full stop,” Pinover said. “No one was forced to sign up. Hundreds of thousands of federal workers used the program to depart the government on their own terms, with dignity and generous financial benefits.”</w:t>
      </w:r>
    </w:p>
    <w:p w14:paraId="49218522" w14:textId="77777777" w:rsidR="00CB0066" w:rsidRPr="00310583" w:rsidRDefault="00CB0066" w:rsidP="00CB0066">
      <w:pPr>
        <w:rPr>
          <w:sz w:val="16"/>
        </w:rPr>
      </w:pPr>
      <w:r w:rsidRPr="00310583">
        <w:rPr>
          <w:sz w:val="16"/>
        </w:rPr>
        <w:t xml:space="preserve">A U.S. Forest Service employee said they felt “personally insulted” by the implication that any of the decisions by employees in their agency have been voluntary. </w:t>
      </w:r>
    </w:p>
    <w:p w14:paraId="25FD41D8" w14:textId="77777777" w:rsidR="00CB0066" w:rsidRDefault="00CB0066" w:rsidP="00CB0066">
      <w:pPr>
        <w:rPr>
          <w:sz w:val="16"/>
        </w:rPr>
      </w:pPr>
      <w:r w:rsidRPr="00310583">
        <w:rPr>
          <w:sz w:val="16"/>
        </w:rPr>
        <w:t xml:space="preserve">“When the DRP came out it </w:t>
      </w:r>
      <w:proofErr w:type="gramStart"/>
      <w:r w:rsidRPr="00310583">
        <w:rPr>
          <w:sz w:val="16"/>
        </w:rPr>
        <w:t>was:</w:t>
      </w:r>
      <w:proofErr w:type="gramEnd"/>
      <w:r w:rsidRPr="00310583">
        <w:rPr>
          <w:sz w:val="16"/>
        </w:rPr>
        <w:t xml:space="preserve"> resign or risk your position being eliminated,” the employee said. “The disrespect to us has been unprecedented.”</w:t>
      </w:r>
    </w:p>
    <w:p w14:paraId="79E50950" w14:textId="77777777" w:rsidR="00CB0066" w:rsidRDefault="00CB0066" w:rsidP="00CB0066">
      <w:pPr>
        <w:pStyle w:val="Heading4"/>
      </w:pPr>
      <w:r>
        <w:t xml:space="preserve">Firings have ended. Agencies are now rehiring. </w:t>
      </w:r>
    </w:p>
    <w:p w14:paraId="62A32FFB" w14:textId="77777777" w:rsidR="00CB0066" w:rsidRDefault="00CB0066" w:rsidP="00CB0066">
      <w:r w:rsidRPr="00776F85">
        <w:rPr>
          <w:rStyle w:val="Style13ptBold"/>
        </w:rPr>
        <w:t>Davies ’26</w:t>
      </w:r>
      <w:r>
        <w:t xml:space="preserve"> [</w:t>
      </w:r>
      <w:r w:rsidRPr="00776F85">
        <w:t>Emily</w:t>
      </w:r>
      <w:r>
        <w:t xml:space="preserve"> Davies</w:t>
      </w:r>
      <w:r w:rsidRPr="00776F85">
        <w:t xml:space="preserve"> and Meryl Kornfield</w:t>
      </w:r>
      <w:r>
        <w:t>, Washington Post Reporters</w:t>
      </w:r>
      <w:r w:rsidRPr="00776F85">
        <w:t>. “After Slashing Federal Jobs, Trump Administration Ramps up Hiring.” The Washington Post. March 9, 2026. https://www.washingtonpost.com/politics/2026/03/09/trump-hiring-federal-workers/</w:t>
      </w:r>
      <w:r>
        <w:t>]</w:t>
      </w:r>
    </w:p>
    <w:p w14:paraId="29749C02" w14:textId="77777777" w:rsidR="00CB0066" w:rsidRPr="00776F85" w:rsidRDefault="00CB0066" w:rsidP="00CB0066">
      <w:pPr>
        <w:rPr>
          <w:sz w:val="16"/>
        </w:rPr>
      </w:pPr>
      <w:r w:rsidRPr="00776F85">
        <w:rPr>
          <w:rStyle w:val="StyleUnderline"/>
        </w:rPr>
        <w:t xml:space="preserve">A year </w:t>
      </w:r>
      <w:r w:rsidRPr="00776F85">
        <w:rPr>
          <w:rStyle w:val="StyleUnderline"/>
          <w:highlight w:val="green"/>
        </w:rPr>
        <w:t>after</w:t>
      </w:r>
      <w:r w:rsidRPr="00776F85">
        <w:rPr>
          <w:rStyle w:val="StyleUnderline"/>
        </w:rPr>
        <w:t xml:space="preserve"> Elon Musk and his Department of Government Efficiency </w:t>
      </w:r>
      <w:r>
        <w:rPr>
          <w:rStyle w:val="StyleUnderline"/>
        </w:rPr>
        <w:t>[</w:t>
      </w:r>
      <w:r w:rsidRPr="00776F85">
        <w:rPr>
          <w:rStyle w:val="Emphasis"/>
          <w:highlight w:val="green"/>
        </w:rPr>
        <w:t>DOGE</w:t>
      </w:r>
      <w:r>
        <w:rPr>
          <w:rStyle w:val="StyleUnderline"/>
        </w:rPr>
        <w:t xml:space="preserve">] </w:t>
      </w:r>
      <w:r w:rsidRPr="00776F85">
        <w:rPr>
          <w:rStyle w:val="StyleUnderline"/>
        </w:rPr>
        <w:t xml:space="preserve">allies </w:t>
      </w:r>
      <w:r w:rsidRPr="00776F85">
        <w:rPr>
          <w:rStyle w:val="Emphasis"/>
        </w:rPr>
        <w:t>purged</w:t>
      </w:r>
      <w:r w:rsidRPr="00776F85">
        <w:rPr>
          <w:rStyle w:val="StyleUnderline"/>
        </w:rPr>
        <w:t xml:space="preserve"> </w:t>
      </w:r>
      <w:r w:rsidRPr="00776F85">
        <w:rPr>
          <w:rStyle w:val="Emphasis"/>
        </w:rPr>
        <w:t>hundreds of thousands</w:t>
      </w:r>
      <w:r w:rsidRPr="00776F85">
        <w:rPr>
          <w:rStyle w:val="StyleUnderline"/>
        </w:rPr>
        <w:t xml:space="preserve"> of federal employees, the </w:t>
      </w:r>
      <w:r w:rsidRPr="00776F85">
        <w:rPr>
          <w:rStyle w:val="Emphasis"/>
          <w:highlight w:val="green"/>
        </w:rPr>
        <w:t>Trump</w:t>
      </w:r>
      <w:r w:rsidRPr="00776F85">
        <w:rPr>
          <w:rStyle w:val="StyleUnderline"/>
        </w:rPr>
        <w:t xml:space="preserve"> administration </w:t>
      </w:r>
      <w:r w:rsidRPr="00776F85">
        <w:rPr>
          <w:rStyle w:val="StyleUnderline"/>
          <w:highlight w:val="green"/>
        </w:rPr>
        <w:t xml:space="preserve">is </w:t>
      </w:r>
      <w:r w:rsidRPr="00776F85">
        <w:rPr>
          <w:rStyle w:val="Emphasis"/>
          <w:highlight w:val="green"/>
        </w:rPr>
        <w:t>ramping up hiring</w:t>
      </w:r>
      <w:r w:rsidRPr="00776F85">
        <w:rPr>
          <w:rStyle w:val="StyleUnderline"/>
        </w:rPr>
        <w:t xml:space="preserve"> — </w:t>
      </w:r>
      <w:r w:rsidRPr="00776F85">
        <w:rPr>
          <w:rStyle w:val="StyleUnderline"/>
          <w:highlight w:val="green"/>
        </w:rPr>
        <w:t>a reversal that</w:t>
      </w:r>
      <w:r w:rsidRPr="00776F85">
        <w:rPr>
          <w:rStyle w:val="StyleUnderline"/>
        </w:rPr>
        <w:t xml:space="preserve"> </w:t>
      </w:r>
      <w:r w:rsidRPr="00776F85">
        <w:rPr>
          <w:rStyle w:val="StyleUnderline"/>
          <w:highlight w:val="green"/>
        </w:rPr>
        <w:t>reflects</w:t>
      </w:r>
      <w:r w:rsidRPr="00776F85">
        <w:rPr>
          <w:rStyle w:val="StyleUnderline"/>
        </w:rPr>
        <w:t xml:space="preserve"> a </w:t>
      </w:r>
      <w:r w:rsidRPr="00776F85">
        <w:rPr>
          <w:rStyle w:val="Emphasis"/>
        </w:rPr>
        <w:t xml:space="preserve">quiet </w:t>
      </w:r>
      <w:r w:rsidRPr="00776F85">
        <w:rPr>
          <w:rStyle w:val="Emphasis"/>
          <w:highlight w:val="green"/>
        </w:rPr>
        <w:t>retreat</w:t>
      </w:r>
      <w:r w:rsidRPr="00776F85">
        <w:rPr>
          <w:rStyle w:val="StyleUnderline"/>
          <w:highlight w:val="green"/>
        </w:rPr>
        <w:t xml:space="preserve"> from</w:t>
      </w:r>
      <w:r w:rsidRPr="00776F85">
        <w:rPr>
          <w:rStyle w:val="StyleUnderline"/>
        </w:rPr>
        <w:t xml:space="preserve"> one of the president’s defining </w:t>
      </w:r>
      <w:r w:rsidRPr="00776F85">
        <w:rPr>
          <w:rStyle w:val="Emphasis"/>
          <w:highlight w:val="green"/>
        </w:rPr>
        <w:t>early priorities</w:t>
      </w:r>
      <w:r w:rsidRPr="00776F85">
        <w:rPr>
          <w:sz w:val="16"/>
        </w:rPr>
        <w:t xml:space="preserve"> and marks a new phase in efforts to reshape the bureaucracy in his image.</w:t>
      </w:r>
    </w:p>
    <w:p w14:paraId="7991BACF" w14:textId="77777777" w:rsidR="00CB0066" w:rsidRPr="00776F85" w:rsidRDefault="00CB0066" w:rsidP="00CB0066">
      <w:pPr>
        <w:rPr>
          <w:sz w:val="16"/>
        </w:rPr>
      </w:pPr>
      <w:r w:rsidRPr="00776F85">
        <w:rPr>
          <w:sz w:val="16"/>
        </w:rPr>
        <w:t>“We probably have some skills that we now need to hire back, quite frankly,” Scott Kupor, the head of the Office of Personnel Management, said in an interview with The Washington Post. “There’s no question anytime you do restructurings … sometimes you over-restructure, sometimes you under-restructure.”</w:t>
      </w:r>
    </w:p>
    <w:p w14:paraId="66B89F58" w14:textId="77777777" w:rsidR="00CB0066" w:rsidRPr="00776F85" w:rsidRDefault="00CB0066" w:rsidP="00CB0066">
      <w:pPr>
        <w:rPr>
          <w:sz w:val="16"/>
        </w:rPr>
      </w:pPr>
      <w:r w:rsidRPr="00776F85">
        <w:rPr>
          <w:sz w:val="16"/>
        </w:rPr>
        <w:t xml:space="preserve">The hiring push is unfolding under new rules designed to give the White House greater influence over the government’s </w:t>
      </w:r>
      <w:proofErr w:type="gramStart"/>
      <w:r w:rsidRPr="00776F85">
        <w:rPr>
          <w:sz w:val="16"/>
        </w:rPr>
        <w:t>2-million person</w:t>
      </w:r>
      <w:proofErr w:type="gramEnd"/>
      <w:r w:rsidRPr="00776F85">
        <w:rPr>
          <w:sz w:val="16"/>
        </w:rPr>
        <w:t xml:space="preserve"> civilian workforce. </w:t>
      </w:r>
      <w:r w:rsidRPr="00776F85">
        <w:rPr>
          <w:rStyle w:val="StyleUnderline"/>
        </w:rPr>
        <w:t xml:space="preserve">The </w:t>
      </w:r>
      <w:r w:rsidRPr="00776F85">
        <w:rPr>
          <w:rStyle w:val="Emphasis"/>
          <w:highlight w:val="green"/>
        </w:rPr>
        <w:t>administration</w:t>
      </w:r>
      <w:r w:rsidRPr="00776F85">
        <w:rPr>
          <w:rStyle w:val="StyleUnderline"/>
        </w:rPr>
        <w:t xml:space="preserve"> has </w:t>
      </w:r>
      <w:r w:rsidRPr="00776F85">
        <w:rPr>
          <w:rStyle w:val="Emphasis"/>
          <w:highlight w:val="green"/>
        </w:rPr>
        <w:t>lifted restrictions</w:t>
      </w:r>
      <w:r w:rsidRPr="00776F85">
        <w:rPr>
          <w:rStyle w:val="StyleUnderline"/>
        </w:rPr>
        <w:t xml:space="preserve"> imposed during last year’s reductions </w:t>
      </w:r>
      <w:r w:rsidRPr="00776F85">
        <w:rPr>
          <w:rStyle w:val="StyleUnderline"/>
          <w:highlight w:val="green"/>
        </w:rPr>
        <w:t>and</w:t>
      </w:r>
      <w:r w:rsidRPr="00776F85">
        <w:rPr>
          <w:rStyle w:val="StyleUnderline"/>
        </w:rPr>
        <w:t xml:space="preserve"> </w:t>
      </w:r>
      <w:r w:rsidRPr="00776F85">
        <w:rPr>
          <w:rStyle w:val="Emphasis"/>
        </w:rPr>
        <w:t>created</w:t>
      </w:r>
      <w:r w:rsidRPr="00776F85">
        <w:rPr>
          <w:rStyle w:val="StyleUnderline"/>
        </w:rPr>
        <w:t xml:space="preserve"> </w:t>
      </w:r>
      <w:r w:rsidRPr="00776F85">
        <w:rPr>
          <w:rStyle w:val="Emphasis"/>
        </w:rPr>
        <w:t>job classifications</w:t>
      </w:r>
      <w:r w:rsidRPr="00776F85">
        <w:rPr>
          <w:rStyle w:val="StyleUnderline"/>
        </w:rPr>
        <w:t xml:space="preserve"> that make it </w:t>
      </w:r>
      <w:r w:rsidRPr="00776F85">
        <w:rPr>
          <w:rStyle w:val="Emphasis"/>
        </w:rPr>
        <w:t>easier to hire</w:t>
      </w:r>
      <w:r w:rsidRPr="00776F85">
        <w:rPr>
          <w:rStyle w:val="StyleUnderline"/>
        </w:rPr>
        <w:t xml:space="preserve"> — and fire — employees aligned with the president’s priorities.</w:t>
      </w:r>
      <w:r w:rsidRPr="00776F85">
        <w:rPr>
          <w:sz w:val="16"/>
        </w:rPr>
        <w:t xml:space="preserve"> Kupor, who was sworn in last July, said the administration hopes to rebuild in part by rebranding the government as a launchpad for college graduates and early-career professionals and by focusing on recruitment for health care, program management and technology roles.</w:t>
      </w:r>
    </w:p>
    <w:p w14:paraId="53C5CE75" w14:textId="77777777" w:rsidR="00CB0066" w:rsidRDefault="00CB0066" w:rsidP="00CB0066">
      <w:pPr>
        <w:rPr>
          <w:sz w:val="16"/>
        </w:rPr>
      </w:pPr>
      <w:r w:rsidRPr="00776F85">
        <w:rPr>
          <w:rStyle w:val="StyleUnderline"/>
        </w:rPr>
        <w:t xml:space="preserve">In recent months, the administration has </w:t>
      </w:r>
      <w:r w:rsidRPr="00776F85">
        <w:rPr>
          <w:rStyle w:val="StyleUnderline"/>
          <w:highlight w:val="green"/>
        </w:rPr>
        <w:t xml:space="preserve">moved to </w:t>
      </w:r>
      <w:r w:rsidRPr="00776F85">
        <w:rPr>
          <w:rStyle w:val="Emphasis"/>
          <w:highlight w:val="green"/>
        </w:rPr>
        <w:t>centralize</w:t>
      </w:r>
      <w:r w:rsidRPr="00776F85">
        <w:rPr>
          <w:rStyle w:val="StyleUnderline"/>
          <w:highlight w:val="green"/>
        </w:rPr>
        <w:t xml:space="preserve"> </w:t>
      </w:r>
      <w:r w:rsidRPr="00776F85">
        <w:rPr>
          <w:rStyle w:val="Emphasis"/>
          <w:highlight w:val="green"/>
        </w:rPr>
        <w:t>hiring decisions</w:t>
      </w:r>
      <w:r w:rsidRPr="00776F85">
        <w:rPr>
          <w:rStyle w:val="StyleUnderline"/>
        </w:rPr>
        <w:t xml:space="preserve">, </w:t>
      </w:r>
      <w:r w:rsidRPr="00776F85">
        <w:rPr>
          <w:rStyle w:val="Emphasis"/>
          <w:highlight w:val="green"/>
        </w:rPr>
        <w:t>expand</w:t>
      </w:r>
      <w:r w:rsidRPr="00776F85">
        <w:rPr>
          <w:rStyle w:val="StyleUnderline"/>
        </w:rPr>
        <w:t xml:space="preserve"> the role of </w:t>
      </w:r>
      <w:r w:rsidRPr="00776F85">
        <w:rPr>
          <w:rStyle w:val="Emphasis"/>
        </w:rPr>
        <w:t>political appointees</w:t>
      </w:r>
      <w:r w:rsidRPr="00776F85">
        <w:rPr>
          <w:rStyle w:val="StyleUnderline"/>
        </w:rPr>
        <w:t xml:space="preserve"> in </w:t>
      </w:r>
      <w:r w:rsidRPr="00776F85">
        <w:rPr>
          <w:rStyle w:val="StyleUnderline"/>
          <w:highlight w:val="green"/>
        </w:rPr>
        <w:t>recruitment</w:t>
      </w:r>
      <w:r w:rsidRPr="00776F85">
        <w:rPr>
          <w:rStyle w:val="StyleUnderline"/>
        </w:rPr>
        <w:t xml:space="preserve"> and </w:t>
      </w:r>
      <w:r w:rsidRPr="00776F85">
        <w:rPr>
          <w:rStyle w:val="Emphasis"/>
        </w:rPr>
        <w:t>roll back</w:t>
      </w:r>
      <w:r w:rsidRPr="00776F85">
        <w:rPr>
          <w:rStyle w:val="StyleUnderline"/>
        </w:rPr>
        <w:t xml:space="preserve"> </w:t>
      </w:r>
      <w:r w:rsidRPr="00776F85">
        <w:rPr>
          <w:rStyle w:val="Emphasis"/>
        </w:rPr>
        <w:t>diversity</w:t>
      </w:r>
      <w:r w:rsidRPr="00776F85">
        <w:rPr>
          <w:rStyle w:val="StyleUnderline"/>
        </w:rPr>
        <w:t xml:space="preserve"> initiatives adopted under previous administrations.</w:t>
      </w:r>
      <w:r w:rsidRPr="00776F85">
        <w:rPr>
          <w:sz w:val="16"/>
        </w:rPr>
        <w:t xml:space="preserve"> Together, the shifts amount to changes supporters say will make government more responsive to elected leadership. But critics warn they could erode long-standing protections meant to keep the civil service nonpartisan.</w:t>
      </w:r>
    </w:p>
    <w:p w14:paraId="668E3006" w14:textId="77777777" w:rsidR="00CB0066" w:rsidRDefault="00CB0066" w:rsidP="00CB0066">
      <w:pPr>
        <w:pStyle w:val="Heading4"/>
      </w:pPr>
      <w:r>
        <w:t>But even if firings resumed, the aff doesn’t solve. Layoff protections cannot be included in federal CBAs.</w:t>
      </w:r>
    </w:p>
    <w:p w14:paraId="77D547FE" w14:textId="77777777" w:rsidR="00CB0066" w:rsidRPr="00011F98" w:rsidRDefault="00CB0066" w:rsidP="00CB0066">
      <w:r>
        <w:t>&lt;&lt;1AC Shimabukuro for reference, emphasis added&gt;&gt;</w:t>
      </w:r>
    </w:p>
    <w:p w14:paraId="4C37D81B" w14:textId="77777777" w:rsidR="00CB0066" w:rsidRPr="00011F98" w:rsidRDefault="00CB0066" w:rsidP="00CB0066">
      <w:pPr>
        <w:rPr>
          <w:sz w:val="16"/>
        </w:rPr>
      </w:pPr>
      <w:r w:rsidRPr="00011F98">
        <w:rPr>
          <w:sz w:val="16"/>
        </w:rPr>
        <w:t xml:space="preserve">In addition, the FSLMRS identifies management rights that are generally not negotiable, except </w:t>
      </w:r>
      <w:proofErr w:type="gramStart"/>
      <w:r w:rsidRPr="00011F98">
        <w:rPr>
          <w:sz w:val="16"/>
        </w:rPr>
        <w:t>with regard to</w:t>
      </w:r>
      <w:proofErr w:type="gramEnd"/>
      <w:r w:rsidRPr="00011F98">
        <w:rPr>
          <w:sz w:val="16"/>
        </w:rPr>
        <w:t xml:space="preserve"> the procedures that will be used to implement an agency’s proposals. </w:t>
      </w:r>
      <w:r w:rsidRPr="00011F98">
        <w:rPr>
          <w:rStyle w:val="StyleUnderline"/>
        </w:rPr>
        <w:t xml:space="preserve">Section 7106(a) of the FSLMRS identifies </w:t>
      </w:r>
      <w:r w:rsidRPr="007D036B">
        <w:rPr>
          <w:rStyle w:val="StyleUnderline"/>
          <w:highlight w:val="lightGray"/>
        </w:rPr>
        <w:t>the following</w:t>
      </w:r>
      <w:r w:rsidRPr="00011F98">
        <w:rPr>
          <w:rStyle w:val="StyleUnderline"/>
        </w:rPr>
        <w:t xml:space="preserve"> as </w:t>
      </w:r>
      <w:r w:rsidRPr="007D036B">
        <w:rPr>
          <w:rStyle w:val="Emphasis"/>
          <w:highlight w:val="lightGray"/>
        </w:rPr>
        <w:t>nonnegotiable</w:t>
      </w:r>
      <w:r w:rsidRPr="00011F98">
        <w:rPr>
          <w:sz w:val="16"/>
        </w:rPr>
        <w:t>:</w:t>
      </w:r>
    </w:p>
    <w:p w14:paraId="156A4ED1" w14:textId="77777777" w:rsidR="00CB0066" w:rsidRPr="00011F98" w:rsidRDefault="00CB0066" w:rsidP="00CB0066">
      <w:pPr>
        <w:rPr>
          <w:rStyle w:val="StyleUnderline"/>
        </w:rPr>
      </w:pPr>
      <w:r w:rsidRPr="00011F98">
        <w:rPr>
          <w:rStyle w:val="StyleUnderline"/>
        </w:rPr>
        <w:t xml:space="preserve">· </w:t>
      </w:r>
      <w:proofErr w:type="gramStart"/>
      <w:r w:rsidRPr="00011F98">
        <w:rPr>
          <w:rStyle w:val="StyleUnderline"/>
        </w:rPr>
        <w:t>the</w:t>
      </w:r>
      <w:proofErr w:type="gramEnd"/>
      <w:r w:rsidRPr="00011F98">
        <w:rPr>
          <w:rStyle w:val="StyleUnderline"/>
        </w:rPr>
        <w:t xml:space="preserve"> </w:t>
      </w:r>
      <w:r w:rsidRPr="007D036B">
        <w:rPr>
          <w:rStyle w:val="Emphasis"/>
          <w:highlight w:val="lightGray"/>
        </w:rPr>
        <w:t>mission</w:t>
      </w:r>
      <w:r w:rsidRPr="007D036B">
        <w:rPr>
          <w:rStyle w:val="StyleUnderline"/>
        </w:rPr>
        <w:t xml:space="preserve">, </w:t>
      </w:r>
      <w:r w:rsidRPr="007D036B">
        <w:rPr>
          <w:rStyle w:val="Emphasis"/>
          <w:highlight w:val="lightGray"/>
        </w:rPr>
        <w:t>budget</w:t>
      </w:r>
      <w:r w:rsidRPr="00011F98">
        <w:rPr>
          <w:rStyle w:val="StyleUnderline"/>
        </w:rPr>
        <w:t xml:space="preserve">, </w:t>
      </w:r>
      <w:r w:rsidRPr="00011F98">
        <w:rPr>
          <w:rStyle w:val="Emphasis"/>
        </w:rPr>
        <w:t>organization</w:t>
      </w:r>
      <w:r w:rsidRPr="00011F98">
        <w:rPr>
          <w:rStyle w:val="StyleUnderline"/>
        </w:rPr>
        <w:t xml:space="preserve">, </w:t>
      </w:r>
      <w:r w:rsidRPr="007D036B">
        <w:rPr>
          <w:rStyle w:val="Emphasis"/>
          <w:highlight w:val="lightGray"/>
        </w:rPr>
        <w:t>number of employees</w:t>
      </w:r>
      <w:r w:rsidRPr="00011F98">
        <w:rPr>
          <w:rStyle w:val="StyleUnderline"/>
        </w:rPr>
        <w:t xml:space="preserve">, and </w:t>
      </w:r>
      <w:r w:rsidRPr="00011F98">
        <w:rPr>
          <w:rStyle w:val="Emphasis"/>
        </w:rPr>
        <w:t>internal security</w:t>
      </w:r>
      <w:r w:rsidRPr="00011F98">
        <w:rPr>
          <w:rStyle w:val="StyleUnderline"/>
        </w:rPr>
        <w:t xml:space="preserve"> practices of the </w:t>
      </w:r>
      <w:proofErr w:type="gramStart"/>
      <w:r w:rsidRPr="00011F98">
        <w:rPr>
          <w:rStyle w:val="StyleUnderline"/>
        </w:rPr>
        <w:t>agency;</w:t>
      </w:r>
      <w:proofErr w:type="gramEnd"/>
    </w:p>
    <w:p w14:paraId="7FDFBBDB" w14:textId="746A0098" w:rsidR="00CB0066" w:rsidRPr="00CB0066" w:rsidRDefault="00CB0066" w:rsidP="00CB0066">
      <w:pPr>
        <w:rPr>
          <w:u w:val="single"/>
        </w:rPr>
      </w:pPr>
      <w:r w:rsidRPr="00011F98">
        <w:rPr>
          <w:rStyle w:val="StyleUnderline"/>
        </w:rPr>
        <w:lastRenderedPageBreak/>
        <w:t xml:space="preserve">· </w:t>
      </w:r>
      <w:proofErr w:type="gramStart"/>
      <w:r w:rsidRPr="007D036B">
        <w:rPr>
          <w:rStyle w:val="Emphasis"/>
          <w:highlight w:val="lightGray"/>
        </w:rPr>
        <w:t>hiring</w:t>
      </w:r>
      <w:proofErr w:type="gramEnd"/>
      <w:r w:rsidRPr="00011F98">
        <w:rPr>
          <w:rStyle w:val="StyleUnderline"/>
        </w:rPr>
        <w:t xml:space="preserve">, assigning, directing, </w:t>
      </w:r>
      <w:r w:rsidRPr="00031D41">
        <w:rPr>
          <w:rStyle w:val="Emphasis"/>
          <w:sz w:val="40"/>
          <w:szCs w:val="40"/>
          <w:highlight w:val="lightGray"/>
        </w:rPr>
        <w:t>laying off</w:t>
      </w:r>
      <w:r w:rsidRPr="007D036B">
        <w:rPr>
          <w:rStyle w:val="StyleUnderline"/>
          <w:highlight w:val="lightGray"/>
        </w:rPr>
        <w:t xml:space="preserve">, and </w:t>
      </w:r>
      <w:r w:rsidRPr="007D036B">
        <w:rPr>
          <w:rStyle w:val="Emphasis"/>
          <w:highlight w:val="lightGray"/>
        </w:rPr>
        <w:t>retaining</w:t>
      </w:r>
      <w:r w:rsidRPr="00011F98">
        <w:rPr>
          <w:rStyle w:val="StyleUnderline"/>
        </w:rPr>
        <w:t xml:space="preserve"> the agency’s </w:t>
      </w:r>
      <w:r w:rsidRPr="007D036B">
        <w:rPr>
          <w:rStyle w:val="Emphasis"/>
          <w:highlight w:val="lightGray"/>
        </w:rPr>
        <w:t>employees</w:t>
      </w:r>
      <w:r w:rsidRPr="00011F98">
        <w:rPr>
          <w:sz w:val="16"/>
        </w:rPr>
        <w:t xml:space="preserve">, or suspending, removing, reducing in grade or pay, or taking other disciplinary action against </w:t>
      </w:r>
      <w:proofErr w:type="gramStart"/>
      <w:r w:rsidRPr="00011F98">
        <w:rPr>
          <w:sz w:val="16"/>
        </w:rPr>
        <w:t>employees;</w:t>
      </w:r>
      <w:proofErr w:type="gramEnd"/>
      <w:r w:rsidRPr="00011F98">
        <w:rPr>
          <w:rStyle w:val="StyleUnderline"/>
        </w:rPr>
        <w:t xml:space="preserve"> </w:t>
      </w:r>
    </w:p>
    <w:p w14:paraId="4536B7B2" w14:textId="77777777" w:rsidR="00CB0066" w:rsidRDefault="00CB0066" w:rsidP="00CB0066">
      <w:pPr>
        <w:pStyle w:val="Heading2"/>
      </w:pPr>
      <w:r>
        <w:lastRenderedPageBreak/>
        <w:t>Administration Adv</w:t>
      </w:r>
    </w:p>
    <w:p w14:paraId="474A7899" w14:textId="77777777" w:rsidR="00CB0066" w:rsidRPr="00C5011A" w:rsidRDefault="00CB0066" w:rsidP="00CB0066">
      <w:pPr>
        <w:pStyle w:val="Heading4"/>
        <w:rPr>
          <w:b w:val="0"/>
          <w:bCs/>
        </w:rPr>
      </w:pPr>
      <w:r w:rsidRPr="00C8185F">
        <w:t xml:space="preserve">No </w:t>
      </w:r>
      <w:r w:rsidRPr="00C5011A">
        <w:rPr>
          <w:u w:val="single"/>
        </w:rPr>
        <w:t>terminal</w:t>
      </w:r>
      <w:r w:rsidRPr="00C5011A">
        <w:t xml:space="preserve"> to </w:t>
      </w:r>
      <w:r w:rsidRPr="00C5011A">
        <w:rPr>
          <w:u w:val="single"/>
        </w:rPr>
        <w:t>admin capacity</w:t>
      </w:r>
      <w:r w:rsidRPr="00C5011A">
        <w:rPr>
          <w:b w:val="0"/>
          <w:bCs/>
        </w:rPr>
        <w:t xml:space="preserve">---capacity for military is </w:t>
      </w:r>
      <w:r w:rsidRPr="00C5011A">
        <w:rPr>
          <w:b w:val="0"/>
          <w:bCs/>
          <w:u w:val="single"/>
        </w:rPr>
        <w:t>massive</w:t>
      </w:r>
      <w:r w:rsidRPr="00C5011A">
        <w:rPr>
          <w:b w:val="0"/>
          <w:bCs/>
        </w:rPr>
        <w:t xml:space="preserve"> and </w:t>
      </w:r>
      <w:r w:rsidRPr="00C5011A">
        <w:rPr>
          <w:b w:val="0"/>
          <w:bCs/>
          <w:u w:val="single"/>
        </w:rPr>
        <w:t>no one-size</w:t>
      </w:r>
      <w:r w:rsidRPr="00C5011A">
        <w:rPr>
          <w:b w:val="0"/>
          <w:bCs/>
        </w:rPr>
        <w:t xml:space="preserve"> solution.</w:t>
      </w:r>
    </w:p>
    <w:p w14:paraId="0F016EB6" w14:textId="77777777" w:rsidR="00CB0066" w:rsidRPr="00C8185F" w:rsidRDefault="00CB0066" w:rsidP="00CB0066">
      <w:r>
        <w:t xml:space="preserve">Don </w:t>
      </w:r>
      <w:r w:rsidRPr="00C8185F">
        <w:rPr>
          <w:rStyle w:val="Style13ptBold"/>
        </w:rPr>
        <w:t>Moynihan 22</w:t>
      </w:r>
      <w:r>
        <w:t xml:space="preserve">. McCourt Chair at the McCourt School of Public Policy, Georgetown University, Visiting Prof at Aarhus. Immigrant. Researches and teaches about government, administrative burdens, and politicization. “Why is American administrative capacity in </w:t>
      </w:r>
      <w:proofErr w:type="gramStart"/>
      <w:r>
        <w:t>decline?.</w:t>
      </w:r>
      <w:proofErr w:type="gramEnd"/>
      <w:r>
        <w:t>” https://donmoynihan.substack.com/p/why-is-american-administrative-capacity?utm_source=substack&amp;utm_campaign=post_embed&amp;utm_medium=web</w:t>
      </w:r>
    </w:p>
    <w:p w14:paraId="4500E986" w14:textId="77777777" w:rsidR="00CB0066" w:rsidRPr="00C8185F" w:rsidRDefault="00CB0066" w:rsidP="00CB0066">
      <w:pPr>
        <w:rPr>
          <w:u w:val="single"/>
        </w:rPr>
      </w:pPr>
      <w:r w:rsidRPr="00C8185F">
        <w:rPr>
          <w:sz w:val="16"/>
        </w:rPr>
        <w:t xml:space="preserve">Such comparisons are useful. But they also raise the question of how we think about capacity across administrative functions and tasks. </w:t>
      </w:r>
      <w:r w:rsidRPr="00C8185F">
        <w:rPr>
          <w:rStyle w:val="StyleUnderline"/>
        </w:rPr>
        <w:t xml:space="preserve">In </w:t>
      </w:r>
      <w:r w:rsidRPr="00C90544">
        <w:rPr>
          <w:rStyle w:val="StyleUnderline"/>
          <w:highlight w:val="green"/>
        </w:rPr>
        <w:t>some areas,</w:t>
      </w:r>
      <w:r w:rsidRPr="00C8185F">
        <w:rPr>
          <w:rStyle w:val="StyleUnderline"/>
        </w:rPr>
        <w:t xml:space="preserve"> US </w:t>
      </w:r>
      <w:r w:rsidRPr="00C90544">
        <w:rPr>
          <w:rStyle w:val="StyleUnderline"/>
          <w:highlight w:val="green"/>
        </w:rPr>
        <w:t>admin</w:t>
      </w:r>
      <w:r w:rsidRPr="003A0A63">
        <w:rPr>
          <w:rStyle w:val="StyleUnderline"/>
        </w:rPr>
        <w:t>istrative</w:t>
      </w:r>
      <w:r w:rsidRPr="00C8185F">
        <w:rPr>
          <w:rStyle w:val="StyleUnderline"/>
        </w:rPr>
        <w:t xml:space="preserve"> </w:t>
      </w:r>
      <w:r w:rsidRPr="00C90544">
        <w:rPr>
          <w:rStyle w:val="StyleUnderline"/>
          <w:highlight w:val="green"/>
        </w:rPr>
        <w:t>capacity</w:t>
      </w:r>
      <w:r w:rsidRPr="00C8185F">
        <w:rPr>
          <w:rStyle w:val="StyleUnderline"/>
        </w:rPr>
        <w:t xml:space="preserve"> remains </w:t>
      </w:r>
      <w:r w:rsidRPr="00C90544">
        <w:rPr>
          <w:rStyle w:val="Emphasis"/>
          <w:highlight w:val="green"/>
        </w:rPr>
        <w:t>world-beating</w:t>
      </w:r>
      <w:r w:rsidRPr="00C8185F">
        <w:rPr>
          <w:rStyle w:val="StyleUnderline"/>
        </w:rPr>
        <w:t xml:space="preserve">, most </w:t>
      </w:r>
      <w:r w:rsidRPr="00C90544">
        <w:rPr>
          <w:rStyle w:val="Emphasis"/>
          <w:highlight w:val="green"/>
        </w:rPr>
        <w:t>obviously</w:t>
      </w:r>
      <w:r w:rsidRPr="00C8185F">
        <w:rPr>
          <w:rStyle w:val="StyleUnderline"/>
        </w:rPr>
        <w:t xml:space="preserve"> the </w:t>
      </w:r>
      <w:r w:rsidRPr="00C90544">
        <w:rPr>
          <w:rStyle w:val="Emphasis"/>
          <w:highlight w:val="green"/>
        </w:rPr>
        <w:t>military,</w:t>
      </w:r>
      <w:r w:rsidRPr="00C8185F">
        <w:rPr>
          <w:rStyle w:val="StyleUnderline"/>
        </w:rPr>
        <w:t xml:space="preserve"> </w:t>
      </w:r>
      <w:r w:rsidRPr="00C8185F">
        <w:rPr>
          <w:sz w:val="16"/>
        </w:rPr>
        <w:t xml:space="preserve">which enjoys bipartisan and popular support, and </w:t>
      </w:r>
      <w:r w:rsidRPr="00C90544">
        <w:rPr>
          <w:rStyle w:val="StyleUnderline"/>
          <w:highlight w:val="green"/>
        </w:rPr>
        <w:t>vast</w:t>
      </w:r>
      <w:r w:rsidRPr="00C8185F">
        <w:rPr>
          <w:rStyle w:val="StyleUnderline"/>
        </w:rPr>
        <w:t xml:space="preserve"> investments of </w:t>
      </w:r>
      <w:r w:rsidRPr="00C90544">
        <w:rPr>
          <w:rStyle w:val="StyleUnderline"/>
          <w:highlight w:val="green"/>
        </w:rPr>
        <w:t>resources.</w:t>
      </w:r>
    </w:p>
    <w:p w14:paraId="4F0B965E" w14:textId="77777777" w:rsidR="00CB0066" w:rsidRDefault="00CB0066" w:rsidP="00CB0066">
      <w:pPr>
        <w:rPr>
          <w:rStyle w:val="StyleUnderline"/>
        </w:rPr>
      </w:pPr>
      <w:r w:rsidRPr="00C8185F">
        <w:rPr>
          <w:rStyle w:val="StyleUnderline"/>
        </w:rPr>
        <w:t xml:space="preserve">The US administrative </w:t>
      </w:r>
      <w:r w:rsidRPr="00C90544">
        <w:rPr>
          <w:rStyle w:val="StyleUnderline"/>
          <w:highlight w:val="green"/>
        </w:rPr>
        <w:t>capacity</w:t>
      </w:r>
      <w:r w:rsidRPr="00C8185F">
        <w:rPr>
          <w:rStyle w:val="StyleUnderline"/>
        </w:rPr>
        <w:t xml:space="preserve"> problem is </w:t>
      </w:r>
      <w:r w:rsidRPr="00C90544">
        <w:rPr>
          <w:rStyle w:val="StyleUnderline"/>
          <w:highlight w:val="green"/>
        </w:rPr>
        <w:t>not uniform</w:t>
      </w:r>
      <w:r w:rsidRPr="00C8185F">
        <w:rPr>
          <w:rStyle w:val="StyleUnderline"/>
        </w:rPr>
        <w:t xml:space="preserve"> then. Moreover, the root of capacity problems may </w:t>
      </w:r>
      <w:r w:rsidRPr="00C90544">
        <w:rPr>
          <w:rStyle w:val="StyleUnderline"/>
          <w:highlight w:val="green"/>
        </w:rPr>
        <w:t>differ from one task to another.</w:t>
      </w:r>
      <w:r w:rsidRPr="00C8185F">
        <w:rPr>
          <w:rStyle w:val="StyleUnderline"/>
        </w:rPr>
        <w:t xml:space="preserve"> The reasons why it’s hard to build stuff may be different from why our health care is inefficient, or why we can’t collect taxes.</w:t>
      </w:r>
    </w:p>
    <w:p w14:paraId="0A946214" w14:textId="77777777" w:rsidR="00CB0066" w:rsidRDefault="00CB0066" w:rsidP="00CB0066">
      <w:pPr>
        <w:pStyle w:val="Heading4"/>
      </w:pPr>
      <w:r>
        <w:t>States are filling in regulatory gaps now.</w:t>
      </w:r>
    </w:p>
    <w:p w14:paraId="79834924" w14:textId="77777777" w:rsidR="00CB0066" w:rsidRPr="006246EC" w:rsidRDefault="00CB0066" w:rsidP="00CB0066">
      <w:r>
        <w:t xml:space="preserve">Ashley </w:t>
      </w:r>
      <w:r w:rsidRPr="00674F76">
        <w:rPr>
          <w:rStyle w:val="Style13ptBold"/>
        </w:rPr>
        <w:t>Taylor et al. 25</w:t>
      </w:r>
      <w:r>
        <w:t>, JD, Co-leader of Troutman Pepper Locke LLP’s state attorneys general practice, Clayton Friedman, JD,  Co-leads Troutman Pepper Locke LLP’s state attorneys general practice, Michael Yaghi, JD, partner in Troutman Pepper Locke LLP’s state attorneys general and regulatory investigations, strategy and enforcement (RISE) practice groups, nationwide teams that advise clients on consumer protection enforcement matters and other regulatory issues, 8-5-25, “State attorneys general step up enforcement with regulatory shift of Trump administration,” https://www.reuters.com/legal/litigation/state-attorneys-general-step-up-enforcement-with-regulatory-shift-trump-2025-08-05/</w:t>
      </w:r>
    </w:p>
    <w:p w14:paraId="3C99ECE7" w14:textId="77777777" w:rsidR="00CB0066" w:rsidRPr="00582C52" w:rsidRDefault="00CB0066" w:rsidP="00CB0066">
      <w:pPr>
        <w:rPr>
          <w:sz w:val="16"/>
        </w:rPr>
      </w:pPr>
      <w:r w:rsidRPr="00582C52">
        <w:rPr>
          <w:sz w:val="16"/>
        </w:rPr>
        <w:t xml:space="preserve">August 05, 2025 - In the wake of the November 2024 elections, the United States has experienced a significant shift in regulatory focus, largely due to </w:t>
      </w:r>
      <w:r w:rsidRPr="006D2A0E">
        <w:rPr>
          <w:rStyle w:val="StyleUnderline"/>
        </w:rPr>
        <w:t xml:space="preserve">the </w:t>
      </w:r>
      <w:r w:rsidRPr="006D2A0E">
        <w:rPr>
          <w:rStyle w:val="Emphasis"/>
        </w:rPr>
        <w:t>fallout</w:t>
      </w:r>
      <w:r w:rsidRPr="006D2A0E">
        <w:rPr>
          <w:rStyle w:val="StyleUnderline"/>
        </w:rPr>
        <w:t xml:space="preserve"> from the </w:t>
      </w:r>
      <w:r w:rsidRPr="00C90544">
        <w:rPr>
          <w:rStyle w:val="StyleUnderline"/>
          <w:highlight w:val="green"/>
        </w:rPr>
        <w:t>Trump</w:t>
      </w:r>
      <w:r w:rsidRPr="006D2A0E">
        <w:rPr>
          <w:rStyle w:val="StyleUnderline"/>
        </w:rPr>
        <w:t xml:space="preserve"> administration'</w:t>
      </w:r>
      <w:r w:rsidRPr="00C90544">
        <w:rPr>
          <w:rStyle w:val="StyleUnderline"/>
          <w:highlight w:val="green"/>
        </w:rPr>
        <w:t>s</w:t>
      </w:r>
      <w:r w:rsidRPr="006D2A0E">
        <w:rPr>
          <w:rStyle w:val="StyleUnderline"/>
        </w:rPr>
        <w:t xml:space="preserve"> broad </w:t>
      </w:r>
      <w:r w:rsidRPr="00C90544">
        <w:rPr>
          <w:rStyle w:val="Emphasis"/>
          <w:highlight w:val="green"/>
        </w:rPr>
        <w:t>deregulatory agenda</w:t>
      </w:r>
      <w:r w:rsidRPr="006D2A0E">
        <w:rPr>
          <w:rStyle w:val="StyleUnderline"/>
        </w:rPr>
        <w:t xml:space="preserve">. This shift </w:t>
      </w:r>
      <w:r w:rsidRPr="00C90544">
        <w:rPr>
          <w:rStyle w:val="StyleUnderline"/>
          <w:highlight w:val="green"/>
        </w:rPr>
        <w:t xml:space="preserve">has </w:t>
      </w:r>
      <w:r w:rsidRPr="00C90544">
        <w:rPr>
          <w:rStyle w:val="Emphasis"/>
          <w:highlight w:val="green"/>
        </w:rPr>
        <w:t>prompted state attorneys</w:t>
      </w:r>
      <w:r w:rsidRPr="006D2A0E">
        <w:rPr>
          <w:rStyle w:val="StyleUnderline"/>
        </w:rPr>
        <w:t xml:space="preserve"> general </w:t>
      </w:r>
      <w:r w:rsidRPr="00C90544">
        <w:rPr>
          <w:rStyle w:val="StyleUnderline"/>
          <w:highlight w:val="green"/>
        </w:rPr>
        <w:t xml:space="preserve">to </w:t>
      </w:r>
      <w:r w:rsidRPr="00C90544">
        <w:rPr>
          <w:rStyle w:val="Emphasis"/>
          <w:highlight w:val="green"/>
        </w:rPr>
        <w:t>step up</w:t>
      </w:r>
      <w:r w:rsidRPr="006D2A0E">
        <w:rPr>
          <w:rStyle w:val="StyleUnderline"/>
        </w:rPr>
        <w:t xml:space="preserve"> their </w:t>
      </w:r>
      <w:r w:rsidRPr="00C90544">
        <w:rPr>
          <w:rStyle w:val="Emphasis"/>
          <w:highlight w:val="green"/>
        </w:rPr>
        <w:t>enforcement</w:t>
      </w:r>
      <w:r w:rsidRPr="006D2A0E">
        <w:rPr>
          <w:rStyle w:val="StyleUnderline"/>
        </w:rPr>
        <w:t xml:space="preserve"> efforts, effectively </w:t>
      </w:r>
      <w:r w:rsidRPr="00C90544">
        <w:rPr>
          <w:rStyle w:val="Emphasis"/>
          <w:highlight w:val="green"/>
        </w:rPr>
        <w:t>filling</w:t>
      </w:r>
      <w:r w:rsidRPr="006D2A0E">
        <w:rPr>
          <w:rStyle w:val="StyleUnderline"/>
        </w:rPr>
        <w:t xml:space="preserve"> what they perceive to be </w:t>
      </w:r>
      <w:r w:rsidRPr="00C90544">
        <w:rPr>
          <w:rStyle w:val="Emphasis"/>
          <w:highlight w:val="green"/>
        </w:rPr>
        <w:t>the regulatory void</w:t>
      </w:r>
      <w:r w:rsidRPr="006D2A0E">
        <w:rPr>
          <w:rStyle w:val="StyleUnderline"/>
        </w:rPr>
        <w:t xml:space="preserve"> seemingly created by the federal agencies' shifting priorities</w:t>
      </w:r>
      <w:r w:rsidRPr="00582C52">
        <w:rPr>
          <w:sz w:val="16"/>
        </w:rPr>
        <w:t>.</w:t>
      </w:r>
    </w:p>
    <w:p w14:paraId="7822394C" w14:textId="77777777" w:rsidR="00CB0066" w:rsidRPr="00582C52" w:rsidRDefault="00CB0066" w:rsidP="00CB0066">
      <w:pPr>
        <w:rPr>
          <w:sz w:val="16"/>
        </w:rPr>
      </w:pPr>
      <w:r w:rsidRPr="00582C52">
        <w:rPr>
          <w:sz w:val="16"/>
        </w:rPr>
        <w:t>The Trump administration's deregulatory stance was clear from the beginning. As set forth in Executive Order 14192, dated Jan. 31, 2025, President Trump stated "It is the policy of my Administration to significantly reduce the private expenditures required to comply with Federal regulations[.]"</w:t>
      </w:r>
    </w:p>
    <w:p w14:paraId="53FD2194" w14:textId="77777777" w:rsidR="00CB0066" w:rsidRPr="00582C52" w:rsidRDefault="00CB0066" w:rsidP="00CB0066">
      <w:pPr>
        <w:rPr>
          <w:sz w:val="16"/>
        </w:rPr>
      </w:pPr>
      <w:r w:rsidRPr="00582C52">
        <w:rPr>
          <w:sz w:val="16"/>
        </w:rPr>
        <w:t>This was followed by the Federal Communications Commission's ("FCC") initiative titled "In Re: Delete, Delete, Delete," which solicited public comments on the potential modification or elimination of regulations deemed unnecessary or overly burdensome. FCC March 12, 2025, Public Notice, GN Docket No. 25-133.</w:t>
      </w:r>
    </w:p>
    <w:p w14:paraId="30FE061B" w14:textId="77777777" w:rsidR="00CB0066" w:rsidRPr="00582C52" w:rsidRDefault="00CB0066" w:rsidP="00CB0066">
      <w:pPr>
        <w:rPr>
          <w:sz w:val="16"/>
        </w:rPr>
      </w:pPr>
      <w:r w:rsidRPr="00582C52">
        <w:rPr>
          <w:sz w:val="16"/>
        </w:rPr>
        <w:t>Federal agencies also appear to have shifted their litigation priorities. For example, in April the Consumer Financial Protection Bureau ("CFPB"), formed in 2008 and tasked with policing financial firms and consumer financial laws, requested it be removed as a plaintiff in CFPB v. Credit Acceptance Corporation. The case alleged the defendant, a subprime auto lender, incentivized dealerships to inflate vehicle prices and add expensive add-on products, effectively concealing the true cost of the loan from consumers in violation of the Consumer Financial Protection Act. It is predicted that the case could have widespread impact on the secondary auto finance market; thus, the CFPB's request may signal a retreat from active enforcement.</w:t>
      </w:r>
    </w:p>
    <w:p w14:paraId="1C3CFD65" w14:textId="77777777" w:rsidR="00CB0066" w:rsidRPr="00582C52" w:rsidRDefault="00CB0066" w:rsidP="00CB0066">
      <w:pPr>
        <w:rPr>
          <w:sz w:val="16"/>
        </w:rPr>
      </w:pPr>
      <w:r w:rsidRPr="00582C52">
        <w:rPr>
          <w:sz w:val="16"/>
        </w:rPr>
        <w:t>In another instance, the administration announced that it would be suspending federal enforcement of the Foreign Corrupt Practices Act ("FCPA"). Executive Order 14209 of Feb. 10, 2025.</w:t>
      </w:r>
    </w:p>
    <w:p w14:paraId="6AD1DF62" w14:textId="77777777" w:rsidR="00CB0066" w:rsidRPr="00C2231F" w:rsidRDefault="00CB0066" w:rsidP="00CB0066">
      <w:pPr>
        <w:rPr>
          <w:rStyle w:val="StyleUnderline"/>
        </w:rPr>
      </w:pPr>
      <w:r w:rsidRPr="00C90544">
        <w:rPr>
          <w:rStyle w:val="Emphasis"/>
          <w:highlight w:val="green"/>
        </w:rPr>
        <w:lastRenderedPageBreak/>
        <w:t>Increased use</w:t>
      </w:r>
      <w:r w:rsidRPr="00C90544">
        <w:rPr>
          <w:rStyle w:val="StyleUnderline"/>
          <w:highlight w:val="green"/>
        </w:rPr>
        <w:t xml:space="preserve"> of</w:t>
      </w:r>
      <w:r w:rsidRPr="00C2231F">
        <w:rPr>
          <w:rStyle w:val="StyleUnderline"/>
        </w:rPr>
        <w:t xml:space="preserve"> state </w:t>
      </w:r>
      <w:r w:rsidRPr="00C90544">
        <w:rPr>
          <w:rStyle w:val="Emphasis"/>
          <w:highlight w:val="green"/>
        </w:rPr>
        <w:t>consumer protection</w:t>
      </w:r>
      <w:r w:rsidRPr="00C90544">
        <w:rPr>
          <w:rStyle w:val="StyleUnderline"/>
          <w:highlight w:val="green"/>
        </w:rPr>
        <w:t xml:space="preserve"> statutes</w:t>
      </w:r>
    </w:p>
    <w:p w14:paraId="1073AEB0" w14:textId="77777777" w:rsidR="00CB0066" w:rsidRPr="00582C52" w:rsidRDefault="00CB0066" w:rsidP="00CB0066">
      <w:pPr>
        <w:rPr>
          <w:sz w:val="16"/>
        </w:rPr>
      </w:pPr>
      <w:r w:rsidRPr="00C2231F">
        <w:rPr>
          <w:rStyle w:val="StyleUnderline"/>
        </w:rPr>
        <w:t xml:space="preserve">As federal agency priorities shift, state action has indicated that </w:t>
      </w:r>
      <w:r w:rsidRPr="00C90544">
        <w:rPr>
          <w:rStyle w:val="StyleUnderline"/>
          <w:highlight w:val="green"/>
        </w:rPr>
        <w:t>any</w:t>
      </w:r>
      <w:r w:rsidRPr="00C2231F">
        <w:rPr>
          <w:rStyle w:val="StyleUnderline"/>
        </w:rPr>
        <w:t xml:space="preserve"> perceived </w:t>
      </w:r>
      <w:r w:rsidRPr="00C90544">
        <w:rPr>
          <w:rStyle w:val="Emphasis"/>
          <w:highlight w:val="green"/>
        </w:rPr>
        <w:t>void</w:t>
      </w:r>
      <w:r w:rsidRPr="00C2231F">
        <w:rPr>
          <w:rStyle w:val="StyleUnderline"/>
        </w:rPr>
        <w:t xml:space="preserve"> in federal regulation </w:t>
      </w:r>
      <w:r w:rsidRPr="00C90544">
        <w:rPr>
          <w:rStyle w:val="StyleUnderline"/>
          <w:highlight w:val="green"/>
        </w:rPr>
        <w:t xml:space="preserve">will be </w:t>
      </w:r>
      <w:r w:rsidRPr="00C90544">
        <w:rPr>
          <w:rStyle w:val="Emphasis"/>
          <w:highlight w:val="green"/>
        </w:rPr>
        <w:t>filled</w:t>
      </w:r>
      <w:r w:rsidRPr="00C2231F">
        <w:rPr>
          <w:rStyle w:val="StyleUnderline"/>
        </w:rPr>
        <w:t xml:space="preserve"> by enforcement of state consumer protection statutes</w:t>
      </w:r>
      <w:r w:rsidRPr="00582C52">
        <w:rPr>
          <w:sz w:val="16"/>
        </w:rPr>
        <w:t xml:space="preserve">. For example, </w:t>
      </w:r>
      <w:r w:rsidRPr="00C2231F">
        <w:rPr>
          <w:rStyle w:val="StyleUnderline"/>
        </w:rPr>
        <w:t>after the presidential administration announced it would be suspending FCPA enforcement, California's A</w:t>
      </w:r>
      <w:r w:rsidRPr="00582C52">
        <w:rPr>
          <w:sz w:val="16"/>
        </w:rPr>
        <w:t xml:space="preserve">ttorney </w:t>
      </w:r>
      <w:r w:rsidRPr="00C2231F">
        <w:rPr>
          <w:rStyle w:val="StyleUnderline"/>
        </w:rPr>
        <w:t>G</w:t>
      </w:r>
      <w:r w:rsidRPr="00582C52">
        <w:rPr>
          <w:sz w:val="16"/>
        </w:rPr>
        <w:t xml:space="preserve">eneral </w:t>
      </w:r>
      <w:r w:rsidRPr="00C2231F">
        <w:rPr>
          <w:rStyle w:val="StyleUnderline"/>
        </w:rPr>
        <w:t xml:space="preserve">Rob Bonta affirmed in a press release that FCPA violations </w:t>
      </w:r>
      <w:r w:rsidRPr="00C2231F">
        <w:rPr>
          <w:rStyle w:val="Emphasis"/>
        </w:rPr>
        <w:t>remain actionable</w:t>
      </w:r>
      <w:r w:rsidRPr="00C2231F">
        <w:rPr>
          <w:rStyle w:val="StyleUnderline"/>
        </w:rPr>
        <w:t xml:space="preserve"> under the </w:t>
      </w:r>
      <w:r w:rsidRPr="00C2231F">
        <w:rPr>
          <w:rStyle w:val="Emphasis"/>
        </w:rPr>
        <w:t>state's</w:t>
      </w:r>
      <w:r w:rsidRPr="00C2231F">
        <w:rPr>
          <w:rStyle w:val="StyleUnderline"/>
        </w:rPr>
        <w:t xml:space="preserve"> unfair competition </w:t>
      </w:r>
      <w:r w:rsidRPr="00C2231F">
        <w:rPr>
          <w:rStyle w:val="Emphasis"/>
        </w:rPr>
        <w:t>law</w:t>
      </w:r>
      <w:r w:rsidRPr="00582C52">
        <w:rPr>
          <w:sz w:val="16"/>
        </w:rPr>
        <w:t>.</w:t>
      </w:r>
    </w:p>
    <w:p w14:paraId="4101419F" w14:textId="77777777" w:rsidR="00CB0066" w:rsidRPr="00582C52" w:rsidRDefault="00CB0066" w:rsidP="00CB0066">
      <w:pPr>
        <w:rPr>
          <w:sz w:val="16"/>
        </w:rPr>
      </w:pPr>
      <w:r w:rsidRPr="00582C52">
        <w:rPr>
          <w:sz w:val="16"/>
        </w:rPr>
        <w:t>In response to the shifts at the CFPB, New York City Comptroller Brad Lander issued a report urging city and state leaders to strengthen local consumer financial protections. His report called for the passage of the FAIR Business Practices Act, proposed by Attorney General Letitia James and enacted by the New York Legislature on June 20, 2025.</w:t>
      </w:r>
    </w:p>
    <w:p w14:paraId="683F46A1" w14:textId="77777777" w:rsidR="00CB0066" w:rsidRPr="00582C52" w:rsidRDefault="00CB0066" w:rsidP="00CB0066">
      <w:pPr>
        <w:rPr>
          <w:sz w:val="16"/>
        </w:rPr>
      </w:pPr>
      <w:r w:rsidRPr="00582C52">
        <w:rPr>
          <w:sz w:val="16"/>
        </w:rPr>
        <w:t>The FAIR Business Practices Act, if signed into law by Gov. Kathy Hochul, would address alleged weaknesses in New York's consumer protection statute that currently only safeguards consumers against business acts or practices that are deemed "deceptive." The FAIR Act seeks to bring "unfair" and "abusive" acts by businesses, banks and other financial services companies — e.g., auto lenders, mortgage and student loan servicers — within its purview. Additionally, Lander advocates for full funding of relevant state and city departments to investigate harmful practices and protect consumers, as well as the creation of a Consumer Protection Restitution Fund.</w:t>
      </w:r>
    </w:p>
    <w:p w14:paraId="5E856E78" w14:textId="77777777" w:rsidR="00CB0066" w:rsidRPr="00582C52" w:rsidRDefault="00CB0066" w:rsidP="00CB0066">
      <w:pPr>
        <w:rPr>
          <w:sz w:val="16"/>
        </w:rPr>
      </w:pPr>
      <w:r w:rsidRPr="00C90544">
        <w:rPr>
          <w:rStyle w:val="StyleUnderline"/>
          <w:highlight w:val="green"/>
        </w:rPr>
        <w:t>States are</w:t>
      </w:r>
      <w:r w:rsidRPr="00582C52">
        <w:rPr>
          <w:sz w:val="16"/>
        </w:rPr>
        <w:t xml:space="preserve"> also </w:t>
      </w:r>
      <w:r w:rsidRPr="00C90544">
        <w:rPr>
          <w:rStyle w:val="StyleUnderline"/>
          <w:highlight w:val="green"/>
        </w:rPr>
        <w:t xml:space="preserve">using </w:t>
      </w:r>
      <w:r w:rsidRPr="00C90544">
        <w:rPr>
          <w:rStyle w:val="Emphasis"/>
          <w:highlight w:val="green"/>
        </w:rPr>
        <w:t>novel ways</w:t>
      </w:r>
      <w:r w:rsidRPr="00C90544">
        <w:rPr>
          <w:rStyle w:val="StyleUnderline"/>
          <w:highlight w:val="green"/>
        </w:rPr>
        <w:t xml:space="preserve"> to </w:t>
      </w:r>
      <w:r w:rsidRPr="00C90544">
        <w:rPr>
          <w:rStyle w:val="Emphasis"/>
          <w:highlight w:val="green"/>
        </w:rPr>
        <w:t>regulate</w:t>
      </w:r>
      <w:r w:rsidRPr="00C2231F">
        <w:rPr>
          <w:rStyle w:val="StyleUnderline"/>
        </w:rPr>
        <w:t xml:space="preserve"> areas traditionally left to the</w:t>
      </w:r>
      <w:r w:rsidRPr="00582C52">
        <w:rPr>
          <w:sz w:val="16"/>
        </w:rPr>
        <w:t xml:space="preserve"> Food and Drug Administration ("</w:t>
      </w:r>
      <w:r w:rsidRPr="00C2231F">
        <w:rPr>
          <w:rStyle w:val="Emphasis"/>
        </w:rPr>
        <w:t>FDA</w:t>
      </w:r>
      <w:r w:rsidRPr="00582C52">
        <w:rPr>
          <w:sz w:val="16"/>
        </w:rPr>
        <w:t xml:space="preserve">") </w:t>
      </w:r>
      <w:r w:rsidRPr="00C2231F">
        <w:rPr>
          <w:rStyle w:val="StyleUnderline"/>
        </w:rPr>
        <w:t xml:space="preserve">by bringing enforcement actions using </w:t>
      </w:r>
      <w:r w:rsidRPr="00C2231F">
        <w:rPr>
          <w:rStyle w:val="Emphasis"/>
        </w:rPr>
        <w:t>consumer protection</w:t>
      </w:r>
      <w:r w:rsidRPr="00C2231F">
        <w:rPr>
          <w:rStyle w:val="StyleUnderline"/>
        </w:rPr>
        <w:t xml:space="preserve"> statutes</w:t>
      </w:r>
      <w:r w:rsidRPr="00582C52">
        <w:rPr>
          <w:sz w:val="16"/>
        </w:rPr>
        <w:t>. For instance, Texas issued a Civil Investigative Demand to General Mills concerning General Mills' labeling of ingredients. Texas investigated General Mills for potential consumer protection violations regarding allegedly misrepresenting its food products were "healthy" and "nutritious" despite containing artificial dyes.</w:t>
      </w:r>
    </w:p>
    <w:p w14:paraId="3FEBE595" w14:textId="77777777" w:rsidR="00CB0066" w:rsidRPr="00582C52" w:rsidRDefault="00CB0066" w:rsidP="00CB0066">
      <w:pPr>
        <w:rPr>
          <w:sz w:val="16"/>
        </w:rPr>
      </w:pPr>
      <w:r w:rsidRPr="00582C52">
        <w:rPr>
          <w:sz w:val="16"/>
        </w:rPr>
        <w:t xml:space="preserve">In another example of a consumer protection statute being used to regulate health claims, </w:t>
      </w:r>
      <w:r w:rsidRPr="00C2231F">
        <w:rPr>
          <w:rStyle w:val="StyleUnderline"/>
        </w:rPr>
        <w:t>Connecticut's A</w:t>
      </w:r>
      <w:r w:rsidRPr="00582C52">
        <w:rPr>
          <w:sz w:val="16"/>
        </w:rPr>
        <w:t xml:space="preserve">ttorney </w:t>
      </w:r>
      <w:r w:rsidRPr="00C2231F">
        <w:rPr>
          <w:rStyle w:val="StyleUnderline"/>
        </w:rPr>
        <w:t>G</w:t>
      </w:r>
      <w:r w:rsidRPr="00582C52">
        <w:rPr>
          <w:sz w:val="16"/>
        </w:rPr>
        <w:t xml:space="preserve">eneral </w:t>
      </w:r>
      <w:r w:rsidRPr="00C2231F">
        <w:rPr>
          <w:rStyle w:val="StyleUnderline"/>
        </w:rPr>
        <w:t>filed a lawsuit against companies selling GLP-1 drugs</w:t>
      </w:r>
      <w:r w:rsidRPr="00582C52">
        <w:rPr>
          <w:sz w:val="16"/>
        </w:rPr>
        <w:t>, a class of drugs used to manage type 2 diabetes and, more recently, for weight management. Connecticut Attorney General William Tong claims the defendant violated the Connecticut Unfair Trade Practices Act by selling these drugs without proper approval.</w:t>
      </w:r>
    </w:p>
    <w:p w14:paraId="57D365DC" w14:textId="77777777" w:rsidR="00CB0066" w:rsidRPr="00C2231F" w:rsidRDefault="00CB0066" w:rsidP="00CB0066">
      <w:pPr>
        <w:rPr>
          <w:rStyle w:val="Emphasis"/>
        </w:rPr>
      </w:pPr>
      <w:r w:rsidRPr="00C90544">
        <w:rPr>
          <w:rStyle w:val="Emphasis"/>
          <w:highlight w:val="green"/>
        </w:rPr>
        <w:t>States enforce federal law</w:t>
      </w:r>
    </w:p>
    <w:p w14:paraId="63F795DE" w14:textId="77777777" w:rsidR="00CB0066" w:rsidRPr="00582C52" w:rsidRDefault="00CB0066" w:rsidP="00CB0066">
      <w:pPr>
        <w:rPr>
          <w:sz w:val="16"/>
        </w:rPr>
      </w:pPr>
      <w:r w:rsidRPr="00582C52">
        <w:rPr>
          <w:sz w:val="16"/>
        </w:rPr>
        <w:t xml:space="preserve">In addition to using state laws to increase enforcement, </w:t>
      </w:r>
      <w:r w:rsidRPr="00C2231F">
        <w:rPr>
          <w:rStyle w:val="StyleUnderline"/>
        </w:rPr>
        <w:t xml:space="preserve">state attorneys general have </w:t>
      </w:r>
      <w:r w:rsidRPr="00C90544">
        <w:rPr>
          <w:rStyle w:val="Emphasis"/>
          <w:highlight w:val="green"/>
        </w:rPr>
        <w:t>brought</w:t>
      </w:r>
      <w:r w:rsidRPr="00C2231F">
        <w:rPr>
          <w:rStyle w:val="StyleUnderline"/>
        </w:rPr>
        <w:t xml:space="preserve"> regulatory </w:t>
      </w:r>
      <w:r w:rsidRPr="00C90544">
        <w:rPr>
          <w:rStyle w:val="Emphasis"/>
          <w:highlight w:val="green"/>
        </w:rPr>
        <w:t>action</w:t>
      </w:r>
      <w:r w:rsidRPr="00C90544">
        <w:rPr>
          <w:rStyle w:val="StyleUnderline"/>
          <w:highlight w:val="green"/>
        </w:rPr>
        <w:t xml:space="preserve"> for alleged </w:t>
      </w:r>
      <w:r w:rsidRPr="00C90544">
        <w:rPr>
          <w:rStyle w:val="Emphasis"/>
          <w:highlight w:val="green"/>
        </w:rPr>
        <w:t>violations</w:t>
      </w:r>
      <w:r w:rsidRPr="00C2231F">
        <w:rPr>
          <w:rStyle w:val="StyleUnderline"/>
        </w:rPr>
        <w:t xml:space="preserve"> of federal laws</w:t>
      </w:r>
      <w:r w:rsidRPr="00582C52">
        <w:rPr>
          <w:sz w:val="16"/>
        </w:rPr>
        <w:t>. In one instance, Maryland's Attorney General Anthony G. Brown settled with three property management companies the state accused of violating the Fair Housing Act. The Fair Housing Act has traditionally been enforced by the Department of Housing and Urban Development ("HUD").</w:t>
      </w:r>
    </w:p>
    <w:p w14:paraId="2C3D4389" w14:textId="77777777" w:rsidR="00CB0066" w:rsidRPr="00582C52" w:rsidRDefault="00CB0066" w:rsidP="00CB0066">
      <w:pPr>
        <w:rPr>
          <w:sz w:val="16"/>
        </w:rPr>
      </w:pPr>
      <w:r w:rsidRPr="00582C52">
        <w:rPr>
          <w:sz w:val="16"/>
        </w:rPr>
        <w:t xml:space="preserve">The Federal Trade Commission ("FTC") is also undergoing leadership shifts and a refocusing of enforcement priorities. However, </w:t>
      </w:r>
      <w:r w:rsidRPr="00C2231F">
        <w:rPr>
          <w:rStyle w:val="StyleUnderline"/>
        </w:rPr>
        <w:t xml:space="preserve">state </w:t>
      </w:r>
      <w:r w:rsidRPr="00C90544">
        <w:rPr>
          <w:rStyle w:val="StyleUnderline"/>
          <w:highlight w:val="green"/>
        </w:rPr>
        <w:t xml:space="preserve">attorneys general are </w:t>
      </w:r>
      <w:r w:rsidRPr="00C90544">
        <w:rPr>
          <w:rStyle w:val="Emphasis"/>
          <w:highlight w:val="green"/>
        </w:rPr>
        <w:t>stepping in</w:t>
      </w:r>
      <w:r w:rsidRPr="00C90544">
        <w:rPr>
          <w:rStyle w:val="StyleUnderline"/>
          <w:highlight w:val="green"/>
        </w:rPr>
        <w:t xml:space="preserve"> to address </w:t>
      </w:r>
      <w:r w:rsidRPr="005841D0">
        <w:rPr>
          <w:rStyle w:val="StyleUnderline"/>
        </w:rPr>
        <w:t>perceived</w:t>
      </w:r>
      <w:r w:rsidRPr="00C2231F">
        <w:rPr>
          <w:rStyle w:val="StyleUnderline"/>
        </w:rPr>
        <w:t xml:space="preserve"> </w:t>
      </w:r>
      <w:r w:rsidRPr="00C90544">
        <w:rPr>
          <w:rStyle w:val="StyleUnderline"/>
          <w:highlight w:val="green"/>
        </w:rPr>
        <w:t>gaps in</w:t>
      </w:r>
      <w:r w:rsidRPr="00C2231F">
        <w:rPr>
          <w:rStyle w:val="StyleUnderline"/>
        </w:rPr>
        <w:t xml:space="preserve"> federal </w:t>
      </w:r>
      <w:r w:rsidRPr="00C90544">
        <w:rPr>
          <w:rStyle w:val="Emphasis"/>
          <w:highlight w:val="green"/>
        </w:rPr>
        <w:t>enforcement</w:t>
      </w:r>
      <w:r w:rsidRPr="00582C52">
        <w:rPr>
          <w:sz w:val="16"/>
        </w:rPr>
        <w:t>. Michigan's Attorney General sued Roku for alleged violations of the Children's Online Privacy Protection Act ("COPPA") and the Video Privacy Protection Act ("VPPA"). These federal privacy laws have traditionally fallen within the FTC's enforcement powers.</w:t>
      </w:r>
    </w:p>
    <w:p w14:paraId="4554A919" w14:textId="77777777" w:rsidR="00CB0066" w:rsidRPr="00582C52" w:rsidRDefault="00CB0066" w:rsidP="00CB0066">
      <w:pPr>
        <w:rPr>
          <w:sz w:val="16"/>
        </w:rPr>
      </w:pPr>
      <w:r w:rsidRPr="00582C52">
        <w:rPr>
          <w:sz w:val="16"/>
        </w:rPr>
        <w:t>Looking ahead</w:t>
      </w:r>
    </w:p>
    <w:p w14:paraId="5BE8051D" w14:textId="77777777" w:rsidR="00CB0066" w:rsidRPr="00582C52" w:rsidRDefault="00CB0066" w:rsidP="00CB0066">
      <w:pPr>
        <w:rPr>
          <w:sz w:val="16"/>
        </w:rPr>
      </w:pPr>
      <w:r w:rsidRPr="00C90544">
        <w:rPr>
          <w:rStyle w:val="StyleUnderline"/>
          <w:highlight w:val="green"/>
        </w:rPr>
        <w:t>The</w:t>
      </w:r>
      <w:r w:rsidRPr="00C2231F">
        <w:rPr>
          <w:rStyle w:val="StyleUnderline"/>
        </w:rPr>
        <w:t xml:space="preserve"> trend of </w:t>
      </w:r>
      <w:r w:rsidRPr="00C2231F">
        <w:rPr>
          <w:rStyle w:val="Emphasis"/>
        </w:rPr>
        <w:t>increased</w:t>
      </w:r>
      <w:r w:rsidRPr="00C2231F">
        <w:rPr>
          <w:rStyle w:val="StyleUnderline"/>
        </w:rPr>
        <w:t xml:space="preserve"> state </w:t>
      </w:r>
      <w:r w:rsidRPr="00C2231F">
        <w:rPr>
          <w:rStyle w:val="Emphasis"/>
        </w:rPr>
        <w:t>enforcement</w:t>
      </w:r>
      <w:r w:rsidRPr="00C2231F">
        <w:rPr>
          <w:rStyle w:val="StyleUnderline"/>
        </w:rPr>
        <w:t xml:space="preserve"> in the consumer protection space </w:t>
      </w:r>
      <w:r w:rsidRPr="00C90544">
        <w:rPr>
          <w:rStyle w:val="StyleUnderline"/>
          <w:highlight w:val="green"/>
        </w:rPr>
        <w:t>is</w:t>
      </w:r>
      <w:r w:rsidRPr="00582C52">
        <w:rPr>
          <w:sz w:val="16"/>
        </w:rPr>
        <w:t xml:space="preserve"> likely </w:t>
      </w:r>
      <w:r w:rsidRPr="00C90544">
        <w:rPr>
          <w:rStyle w:val="StyleUnderline"/>
          <w:highlight w:val="green"/>
        </w:rPr>
        <w:t xml:space="preserve">to </w:t>
      </w:r>
      <w:r w:rsidRPr="00C90544">
        <w:rPr>
          <w:rStyle w:val="Emphasis"/>
          <w:highlight w:val="green"/>
        </w:rPr>
        <w:t>continue</w:t>
      </w:r>
      <w:r w:rsidRPr="00C2231F">
        <w:rPr>
          <w:rStyle w:val="StyleUnderline"/>
        </w:rPr>
        <w:t>. The recent passage of</w:t>
      </w:r>
      <w:r w:rsidRPr="00582C52">
        <w:rPr>
          <w:sz w:val="16"/>
        </w:rPr>
        <w:t xml:space="preserve"> H.R.1, commonly referred to as "</w:t>
      </w:r>
      <w:r w:rsidRPr="00C2231F">
        <w:rPr>
          <w:rStyle w:val="StyleUnderline"/>
        </w:rPr>
        <w:t>The Big Beautiful Bill," shifted funding away from several federal agencies</w:t>
      </w:r>
      <w:r w:rsidRPr="00582C52">
        <w:rPr>
          <w:sz w:val="16"/>
        </w:rPr>
        <w:t>. This transfer of funding will likely result in additional shifts to federal enforcement priorities.</w:t>
      </w:r>
    </w:p>
    <w:p w14:paraId="6F190BFD" w14:textId="77777777" w:rsidR="00CB0066" w:rsidRPr="00C2231F" w:rsidRDefault="00CB0066" w:rsidP="00CB0066">
      <w:pPr>
        <w:rPr>
          <w:rStyle w:val="StyleUnderline"/>
        </w:rPr>
      </w:pPr>
      <w:r w:rsidRPr="00582C52">
        <w:rPr>
          <w:sz w:val="16"/>
        </w:rPr>
        <w:t xml:space="preserve">As federal agencies scale back their involvement, </w:t>
      </w:r>
      <w:r w:rsidRPr="00C2231F">
        <w:rPr>
          <w:rStyle w:val="Emphasis"/>
        </w:rPr>
        <w:t>state A</w:t>
      </w:r>
      <w:r w:rsidRPr="00582C52">
        <w:rPr>
          <w:sz w:val="16"/>
        </w:rPr>
        <w:t xml:space="preserve">ttorneys </w:t>
      </w:r>
      <w:r w:rsidRPr="00C2231F">
        <w:rPr>
          <w:rStyle w:val="Emphasis"/>
        </w:rPr>
        <w:t>G</w:t>
      </w:r>
      <w:r w:rsidRPr="00582C52">
        <w:rPr>
          <w:sz w:val="16"/>
        </w:rPr>
        <w:t xml:space="preserve">eneral </w:t>
      </w:r>
      <w:r w:rsidRPr="00C2231F">
        <w:rPr>
          <w:rStyle w:val="StyleUnderline"/>
        </w:rPr>
        <w:t xml:space="preserve">are poised to play a more </w:t>
      </w:r>
      <w:r w:rsidRPr="00C2231F">
        <w:rPr>
          <w:rStyle w:val="Emphasis"/>
        </w:rPr>
        <w:t>significant role</w:t>
      </w:r>
      <w:r w:rsidRPr="00582C52">
        <w:rPr>
          <w:sz w:val="16"/>
        </w:rPr>
        <w:t xml:space="preserve"> in the consumer protection space. This shift has potential to lead to a patchwork of state regulations, creating challenges for businesses operating across multiple jurisdictions. However, </w:t>
      </w:r>
      <w:r w:rsidRPr="00C2231F">
        <w:rPr>
          <w:rStyle w:val="StyleUnderline"/>
        </w:rPr>
        <w:t>it</w:t>
      </w:r>
      <w:r w:rsidRPr="00582C52">
        <w:rPr>
          <w:sz w:val="16"/>
        </w:rPr>
        <w:t xml:space="preserve"> also </w:t>
      </w:r>
      <w:r w:rsidRPr="00C90544">
        <w:rPr>
          <w:rStyle w:val="StyleUnderline"/>
          <w:highlight w:val="green"/>
        </w:rPr>
        <w:t>presents an opportunity</w:t>
      </w:r>
      <w:r w:rsidRPr="00C2231F">
        <w:rPr>
          <w:rStyle w:val="StyleUnderline"/>
        </w:rPr>
        <w:t xml:space="preserve"> for states </w:t>
      </w:r>
      <w:r w:rsidRPr="00C90544">
        <w:rPr>
          <w:rStyle w:val="StyleUnderline"/>
          <w:highlight w:val="green"/>
        </w:rPr>
        <w:t>to</w:t>
      </w:r>
      <w:r w:rsidRPr="00C2231F">
        <w:rPr>
          <w:rStyle w:val="StyleUnderline"/>
        </w:rPr>
        <w:t xml:space="preserve"> </w:t>
      </w:r>
      <w:r w:rsidRPr="00C90544">
        <w:rPr>
          <w:rStyle w:val="Emphasis"/>
          <w:highlight w:val="green"/>
        </w:rPr>
        <w:t>innovate</w:t>
      </w:r>
      <w:r w:rsidRPr="00C90544">
        <w:rPr>
          <w:rStyle w:val="StyleUnderline"/>
          <w:highlight w:val="green"/>
        </w:rPr>
        <w:t xml:space="preserve"> and </w:t>
      </w:r>
      <w:r w:rsidRPr="00C90544">
        <w:rPr>
          <w:rStyle w:val="Emphasis"/>
          <w:highlight w:val="green"/>
        </w:rPr>
        <w:t>tailor</w:t>
      </w:r>
      <w:r w:rsidRPr="00C2231F">
        <w:rPr>
          <w:rStyle w:val="StyleUnderline"/>
        </w:rPr>
        <w:t xml:space="preserve"> consumer </w:t>
      </w:r>
      <w:r w:rsidRPr="00C90544">
        <w:rPr>
          <w:rStyle w:val="Emphasis"/>
          <w:highlight w:val="green"/>
        </w:rPr>
        <w:t>protection measures</w:t>
      </w:r>
      <w:r w:rsidRPr="00C2231F">
        <w:rPr>
          <w:rStyle w:val="StyleUnderline"/>
        </w:rPr>
        <w:t xml:space="preserve"> to address local needs effectively.</w:t>
      </w:r>
    </w:p>
    <w:p w14:paraId="7637A4BF" w14:textId="2103DFE2" w:rsidR="00CB0066" w:rsidRPr="00CB0066" w:rsidRDefault="00CB0066" w:rsidP="00CB0066">
      <w:pPr>
        <w:rPr>
          <w:sz w:val="16"/>
          <w:u w:val="single"/>
        </w:rPr>
      </w:pPr>
      <w:r w:rsidRPr="00582C52">
        <w:rPr>
          <w:sz w:val="16"/>
        </w:rPr>
        <w:lastRenderedPageBreak/>
        <w:t xml:space="preserve">The current landscape of consumer protection is marked by a dynamic interplay between federal deregulation and state enforcement. </w:t>
      </w:r>
      <w:r w:rsidRPr="00C2231F">
        <w:rPr>
          <w:rStyle w:val="StyleUnderline"/>
        </w:rPr>
        <w:t>As states amplify their role, they may</w:t>
      </w:r>
      <w:r w:rsidRPr="00582C52">
        <w:rPr>
          <w:sz w:val="16"/>
        </w:rPr>
        <w:t xml:space="preserve"> also </w:t>
      </w:r>
      <w:r w:rsidRPr="00C2231F">
        <w:rPr>
          <w:rStyle w:val="StyleUnderline"/>
        </w:rPr>
        <w:t xml:space="preserve">be </w:t>
      </w:r>
      <w:r w:rsidRPr="00C90544">
        <w:rPr>
          <w:rStyle w:val="StyleUnderline"/>
          <w:highlight w:val="green"/>
        </w:rPr>
        <w:t xml:space="preserve">setting </w:t>
      </w:r>
      <w:r w:rsidRPr="00C90544">
        <w:rPr>
          <w:rStyle w:val="Emphasis"/>
          <w:highlight w:val="green"/>
        </w:rPr>
        <w:t>new standards</w:t>
      </w:r>
      <w:r w:rsidRPr="00C2231F">
        <w:rPr>
          <w:rStyle w:val="StyleUnderline"/>
        </w:rPr>
        <w:t xml:space="preserve"> for consumer protection</w:t>
      </w:r>
      <w:r w:rsidRPr="00582C52">
        <w:rPr>
          <w:sz w:val="16"/>
        </w:rPr>
        <w:t>. The coming years will likely see further developments in this area, requiring businesses to adapt to the evolving regulatory environment.</w:t>
      </w:r>
    </w:p>
    <w:p w14:paraId="3F790558" w14:textId="77777777" w:rsidR="00CB0066" w:rsidRPr="00646836" w:rsidRDefault="00CB0066" w:rsidP="00CB0066">
      <w:pPr>
        <w:keepNext/>
        <w:keepLines/>
        <w:spacing w:before="40" w:after="0" w:line="256" w:lineRule="auto"/>
        <w:outlineLvl w:val="3"/>
        <w:rPr>
          <w:rFonts w:ascii="Aptos" w:eastAsia="DengXian Light" w:hAnsi="Aptos" w:cs="Aptos"/>
          <w:b/>
          <w:iCs/>
          <w:sz w:val="32"/>
        </w:rPr>
      </w:pPr>
      <w:r w:rsidRPr="00646836">
        <w:rPr>
          <w:rFonts w:eastAsia="DengXian Light" w:cs="Times New Roman"/>
          <w:b/>
          <w:iCs/>
          <w:sz w:val="26"/>
        </w:rPr>
        <w:t xml:space="preserve">Civil war is wholly unsupported by the data. </w:t>
      </w:r>
    </w:p>
    <w:p w14:paraId="20CEDEB5" w14:textId="77777777" w:rsidR="00CB0066" w:rsidRPr="00646836" w:rsidRDefault="00CB0066" w:rsidP="00CB0066">
      <w:pPr>
        <w:spacing w:line="256" w:lineRule="auto"/>
        <w:rPr>
          <w:rFonts w:eastAsia="Aptos"/>
        </w:rPr>
      </w:pPr>
      <w:r w:rsidRPr="00646836">
        <w:rPr>
          <w:rFonts w:eastAsia="Aptos"/>
        </w:rPr>
        <w:t xml:space="preserve">Chris </w:t>
      </w:r>
      <w:r w:rsidRPr="00646836">
        <w:rPr>
          <w:rFonts w:eastAsia="Aptos"/>
          <w:b/>
          <w:bCs/>
          <w:sz w:val="26"/>
        </w:rPr>
        <w:t>Blattman 22</w:t>
      </w:r>
      <w:r w:rsidRPr="00646836">
        <w:rPr>
          <w:rFonts w:eastAsia="Aptos"/>
        </w:rPr>
        <w:t>, Professor of Global Conflict Studies at The University of Chicago, 7/5/2022, "The United States is not headed for civil war," https://chrisblattman.com/blog/2022/07/05/the-united-states-is-not-headed-for-civil-war/, cc</w:t>
      </w:r>
    </w:p>
    <w:p w14:paraId="3B428226" w14:textId="77777777" w:rsidR="00CB0066" w:rsidRPr="00646836" w:rsidRDefault="00CB0066" w:rsidP="00CB0066">
      <w:pPr>
        <w:spacing w:line="256" w:lineRule="auto"/>
        <w:rPr>
          <w:rFonts w:eastAsia="Aptos"/>
          <w:sz w:val="14"/>
        </w:rPr>
      </w:pPr>
      <w:r w:rsidRPr="00646836">
        <w:rPr>
          <w:rFonts w:eastAsia="Aptos"/>
          <w:sz w:val="14"/>
        </w:rPr>
        <w:t xml:space="preserve">In 2016, democracy rating organizations began downgrading the United States, some scoring American institutions below that of El Salvador, then Nigeria, then Iraq. Then, following the Jan. 6 insurrection last year, articles and books began predicting something scarier: another </w:t>
      </w:r>
      <w:r w:rsidRPr="00646836">
        <w:rPr>
          <w:rFonts w:eastAsia="Aptos"/>
          <w:b/>
          <w:iCs/>
          <w:highlight w:val="green"/>
          <w:u w:val="single"/>
        </w:rPr>
        <w:t>civil war</w:t>
      </w:r>
      <w:r w:rsidRPr="00646836">
        <w:rPr>
          <w:rFonts w:eastAsia="Aptos"/>
          <w:sz w:val="14"/>
        </w:rPr>
        <w:t>.</w:t>
      </w:r>
    </w:p>
    <w:p w14:paraId="0187AEB8" w14:textId="77777777" w:rsidR="00CB0066" w:rsidRPr="00646836" w:rsidRDefault="00CB0066" w:rsidP="00CB0066">
      <w:pPr>
        <w:spacing w:line="256" w:lineRule="auto"/>
        <w:rPr>
          <w:rFonts w:eastAsia="Aptos"/>
          <w:sz w:val="14"/>
        </w:rPr>
      </w:pPr>
      <w:r w:rsidRPr="00646836">
        <w:rPr>
          <w:rFonts w:eastAsia="Aptos"/>
          <w:sz w:val="14"/>
        </w:rPr>
        <w:t>The most sensational accounts foretold a national breakup, neighbor killing neighbor. The more level-headed ones warned of something still dire: a far-right insurgency waging a long campaign of bombings and attacks. The disturbing evidence emerging from the Jan. 6 congressional hearings merely underscores such concerns.</w:t>
      </w:r>
    </w:p>
    <w:p w14:paraId="4D468430" w14:textId="77777777" w:rsidR="00CB0066" w:rsidRPr="00646836" w:rsidRDefault="00CB0066" w:rsidP="00CB0066">
      <w:pPr>
        <w:spacing w:line="256" w:lineRule="auto"/>
        <w:rPr>
          <w:rFonts w:eastAsia="Aptos"/>
          <w:sz w:val="14"/>
        </w:rPr>
      </w:pPr>
      <w:r w:rsidRPr="00646836">
        <w:rPr>
          <w:rFonts w:eastAsia="Aptos"/>
          <w:sz w:val="14"/>
        </w:rPr>
        <w:t xml:space="preserve">These </w:t>
      </w:r>
      <w:r w:rsidRPr="00646836">
        <w:rPr>
          <w:rFonts w:eastAsia="Aptos"/>
          <w:highlight w:val="green"/>
          <w:u w:val="single"/>
        </w:rPr>
        <w:t>worries are</w:t>
      </w:r>
      <w:r w:rsidRPr="00646836">
        <w:rPr>
          <w:rFonts w:eastAsia="Aptos"/>
          <w:sz w:val="14"/>
        </w:rPr>
        <w:t xml:space="preserve"> understandable but </w:t>
      </w:r>
      <w:r w:rsidRPr="00646836">
        <w:rPr>
          <w:rFonts w:eastAsia="Aptos"/>
          <w:b/>
          <w:iCs/>
          <w:highlight w:val="green"/>
          <w:u w:val="single"/>
        </w:rPr>
        <w:t>flawed</w:t>
      </w:r>
      <w:r w:rsidRPr="00646836">
        <w:rPr>
          <w:rFonts w:eastAsia="Aptos"/>
          <w:u w:val="single"/>
        </w:rPr>
        <w:t xml:space="preserve">. After a career studying </w:t>
      </w:r>
      <w:r w:rsidRPr="00646836">
        <w:rPr>
          <w:rFonts w:eastAsia="Aptos"/>
          <w:b/>
          <w:iCs/>
          <w:u w:val="single"/>
        </w:rPr>
        <w:t>civil wars</w:t>
      </w:r>
      <w:r w:rsidRPr="00646836">
        <w:rPr>
          <w:rFonts w:eastAsia="Aptos"/>
          <w:sz w:val="14"/>
        </w:rPr>
        <w:t xml:space="preserve"> small and large, </w:t>
      </w:r>
      <w:r w:rsidRPr="00646836">
        <w:rPr>
          <w:rFonts w:eastAsia="Aptos"/>
          <w:b/>
          <w:iCs/>
          <w:u w:val="single"/>
        </w:rPr>
        <w:t xml:space="preserve">organized </w:t>
      </w:r>
      <w:r w:rsidRPr="00646836">
        <w:rPr>
          <w:rFonts w:eastAsia="Aptos"/>
          <w:b/>
          <w:iCs/>
          <w:highlight w:val="green"/>
          <w:u w:val="single"/>
        </w:rPr>
        <w:t>violence</w:t>
      </w:r>
      <w:r w:rsidRPr="00646836">
        <w:rPr>
          <w:rFonts w:eastAsia="Aptos"/>
          <w:u w:val="single"/>
        </w:rPr>
        <w:t xml:space="preserve"> in the </w:t>
      </w:r>
      <w:r w:rsidRPr="00646836">
        <w:rPr>
          <w:rFonts w:eastAsia="Aptos"/>
          <w:b/>
          <w:iCs/>
          <w:u w:val="single"/>
        </w:rPr>
        <w:t>U</w:t>
      </w:r>
      <w:r w:rsidRPr="00646836">
        <w:rPr>
          <w:rFonts w:eastAsia="Aptos"/>
          <w:sz w:val="14"/>
        </w:rPr>
        <w:t xml:space="preserve">nited </w:t>
      </w:r>
      <w:r w:rsidRPr="00646836">
        <w:rPr>
          <w:rFonts w:eastAsia="Aptos"/>
          <w:b/>
          <w:iCs/>
          <w:u w:val="single"/>
        </w:rPr>
        <w:t>S</w:t>
      </w:r>
      <w:r w:rsidRPr="00646836">
        <w:rPr>
          <w:rFonts w:eastAsia="Aptos"/>
          <w:sz w:val="14"/>
        </w:rPr>
        <w:t xml:space="preserve">tates </w:t>
      </w:r>
      <w:r w:rsidRPr="00646836">
        <w:rPr>
          <w:rFonts w:eastAsia="Aptos"/>
          <w:u w:val="single"/>
        </w:rPr>
        <w:t xml:space="preserve">strikes me as </w:t>
      </w:r>
      <w:r w:rsidRPr="00646836">
        <w:rPr>
          <w:rFonts w:eastAsia="Aptos"/>
          <w:b/>
          <w:iCs/>
          <w:highlight w:val="green"/>
          <w:u w:val="single"/>
        </w:rPr>
        <w:t>extraordinarily unlikely</w:t>
      </w:r>
      <w:r w:rsidRPr="00646836">
        <w:rPr>
          <w:rFonts w:eastAsia="Aptos"/>
          <w:sz w:val="14"/>
        </w:rPr>
        <w:t>. Worse, focusing on civil war dangerously distracts Americans from the real risks.</w:t>
      </w:r>
    </w:p>
    <w:p w14:paraId="2549F9E3" w14:textId="77777777" w:rsidR="00CB0066" w:rsidRPr="00646836" w:rsidRDefault="00CB0066" w:rsidP="00CB0066">
      <w:pPr>
        <w:spacing w:line="256" w:lineRule="auto"/>
        <w:rPr>
          <w:rFonts w:eastAsia="Aptos"/>
          <w:sz w:val="14"/>
        </w:rPr>
      </w:pPr>
      <w:r w:rsidRPr="00646836">
        <w:rPr>
          <w:rFonts w:eastAsia="Aptos"/>
          <w:sz w:val="14"/>
        </w:rPr>
        <w:t>That is my op-ed for USATODAY, published Sunday. There was a surge of articles and books this past year. A piece by Karen and Gregory Treverton, a book by Stephen Marche, and Barbara Walter’s bestseller. I see things differently.</w:t>
      </w:r>
    </w:p>
    <w:p w14:paraId="22042D3E" w14:textId="77777777" w:rsidR="00CB0066" w:rsidRPr="00646836" w:rsidRDefault="00CB0066" w:rsidP="00CB0066">
      <w:pPr>
        <w:spacing w:line="256" w:lineRule="auto"/>
        <w:rPr>
          <w:rFonts w:eastAsia="Aptos"/>
          <w:sz w:val="14"/>
        </w:rPr>
      </w:pPr>
      <w:r w:rsidRPr="00646836">
        <w:rPr>
          <w:rFonts w:eastAsia="Aptos"/>
          <w:sz w:val="14"/>
        </w:rPr>
        <w:t xml:space="preserve">Now, those prophesizing war have a point. If you take civil conflict from recent history, you find a chillingly familiar list of initial conditions: politics hardening along identity lines; a surge of armed groups; an erosion of institutions. Ethnic polarization and democratic backsliding are especially persistent predictors of </w:t>
      </w:r>
      <w:r w:rsidRPr="00646836">
        <w:rPr>
          <w:rFonts w:eastAsia="Aptos"/>
          <w:b/>
          <w:iCs/>
          <w:u w:val="single"/>
        </w:rPr>
        <w:t>state collapse</w:t>
      </w:r>
      <w:r w:rsidRPr="00646836">
        <w:rPr>
          <w:rFonts w:eastAsia="Aptos"/>
          <w:sz w:val="14"/>
        </w:rPr>
        <w:t>.</w:t>
      </w:r>
    </w:p>
    <w:p w14:paraId="15486AB5" w14:textId="77777777" w:rsidR="00CB0066" w:rsidRPr="00646836" w:rsidRDefault="00CB0066" w:rsidP="00CB0066">
      <w:pPr>
        <w:spacing w:line="256" w:lineRule="auto"/>
        <w:rPr>
          <w:rFonts w:eastAsia="Aptos"/>
          <w:sz w:val="14"/>
        </w:rPr>
      </w:pPr>
      <w:r w:rsidRPr="00646836">
        <w:rPr>
          <w:rFonts w:eastAsia="Aptos"/>
          <w:sz w:val="14"/>
        </w:rPr>
        <w:t xml:space="preserve">But apply this to the United States with care. The </w:t>
      </w:r>
      <w:r w:rsidRPr="00646836">
        <w:rPr>
          <w:rFonts w:eastAsia="Aptos"/>
          <w:highlight w:val="green"/>
          <w:u w:val="single"/>
        </w:rPr>
        <w:t>data</w:t>
      </w:r>
      <w:r w:rsidRPr="00646836">
        <w:rPr>
          <w:rFonts w:eastAsia="Aptos"/>
          <w:sz w:val="14"/>
        </w:rPr>
        <w:t xml:space="preserve"> driving these results </w:t>
      </w:r>
      <w:r w:rsidRPr="00646836">
        <w:rPr>
          <w:rFonts w:eastAsia="Aptos"/>
          <w:highlight w:val="green"/>
          <w:u w:val="single"/>
        </w:rPr>
        <w:t>comes from</w:t>
      </w:r>
      <w:r w:rsidRPr="00646836">
        <w:rPr>
          <w:rFonts w:eastAsia="Aptos"/>
          <w:sz w:val="14"/>
        </w:rPr>
        <w:t xml:space="preserve"> predicting massive acts of violence – genocide or revolutionary wars – almost all from </w:t>
      </w:r>
      <w:r w:rsidRPr="00646836">
        <w:rPr>
          <w:rFonts w:eastAsia="Aptos"/>
          <w:b/>
          <w:iCs/>
          <w:highlight w:val="green"/>
          <w:u w:val="single"/>
        </w:rPr>
        <w:t>low</w:t>
      </w:r>
      <w:r w:rsidRPr="00646836">
        <w:rPr>
          <w:rFonts w:eastAsia="Aptos"/>
          <w:b/>
          <w:iCs/>
          <w:u w:val="single"/>
        </w:rPr>
        <w:t>- and middle-</w:t>
      </w:r>
      <w:r w:rsidRPr="00646836">
        <w:rPr>
          <w:rFonts w:eastAsia="Aptos"/>
          <w:b/>
          <w:iCs/>
          <w:highlight w:val="green"/>
          <w:u w:val="single"/>
        </w:rPr>
        <w:t>income</w:t>
      </w:r>
      <w:r w:rsidRPr="00646836">
        <w:rPr>
          <w:rFonts w:eastAsia="Aptos"/>
          <w:highlight w:val="green"/>
          <w:u w:val="single"/>
        </w:rPr>
        <w:t xml:space="preserve"> countries. It’s </w:t>
      </w:r>
      <w:r w:rsidRPr="00646836">
        <w:rPr>
          <w:rFonts w:eastAsia="Aptos"/>
          <w:b/>
          <w:iCs/>
          <w:highlight w:val="green"/>
          <w:u w:val="single"/>
        </w:rPr>
        <w:t>dubious</w:t>
      </w:r>
      <w:r w:rsidRPr="00646836">
        <w:rPr>
          <w:rFonts w:eastAsia="Aptos"/>
          <w:highlight w:val="green"/>
          <w:u w:val="single"/>
        </w:rPr>
        <w:t xml:space="preserve"> to use </w:t>
      </w:r>
      <w:r w:rsidRPr="00646836">
        <w:rPr>
          <w:rFonts w:eastAsia="Aptos"/>
          <w:b/>
          <w:iCs/>
          <w:highlight w:val="green"/>
          <w:u w:val="single"/>
        </w:rPr>
        <w:t>these</w:t>
      </w:r>
      <w:r w:rsidRPr="00646836">
        <w:rPr>
          <w:rFonts w:eastAsia="Aptos"/>
          <w:b/>
          <w:iCs/>
          <w:u w:val="single"/>
        </w:rPr>
        <w:t xml:space="preserve"> models</w:t>
      </w:r>
      <w:r w:rsidRPr="00646836">
        <w:rPr>
          <w:rFonts w:eastAsia="Aptos"/>
          <w:u w:val="single"/>
        </w:rPr>
        <w:t xml:space="preserve"> </w:t>
      </w:r>
      <w:r w:rsidRPr="00646836">
        <w:rPr>
          <w:rFonts w:eastAsia="Aptos"/>
          <w:highlight w:val="green"/>
          <w:u w:val="single"/>
        </w:rPr>
        <w:t>to predict</w:t>
      </w:r>
      <w:r w:rsidRPr="00646836">
        <w:rPr>
          <w:rFonts w:eastAsia="Aptos"/>
          <w:sz w:val="14"/>
        </w:rPr>
        <w:t xml:space="preserve"> a different phenomenon – low-scale </w:t>
      </w:r>
      <w:r w:rsidRPr="00646836">
        <w:rPr>
          <w:rFonts w:eastAsia="Aptos"/>
          <w:highlight w:val="green"/>
          <w:u w:val="single"/>
        </w:rPr>
        <w:t>insurgency</w:t>
      </w:r>
      <w:r w:rsidRPr="00646836">
        <w:rPr>
          <w:rFonts w:eastAsia="Aptos"/>
          <w:sz w:val="14"/>
        </w:rPr>
        <w:t xml:space="preserve"> – </w:t>
      </w:r>
      <w:r w:rsidRPr="00646836">
        <w:rPr>
          <w:rFonts w:eastAsia="Aptos"/>
          <w:highlight w:val="green"/>
          <w:u w:val="single"/>
        </w:rPr>
        <w:t xml:space="preserve">in </w:t>
      </w:r>
      <w:r w:rsidRPr="00646836">
        <w:rPr>
          <w:rFonts w:eastAsia="Aptos"/>
          <w:b/>
          <w:iCs/>
          <w:highlight w:val="green"/>
          <w:u w:val="single"/>
        </w:rPr>
        <w:t>America</w:t>
      </w:r>
      <w:r w:rsidRPr="00646836">
        <w:rPr>
          <w:rFonts w:eastAsia="Aptos"/>
          <w:sz w:val="14"/>
        </w:rPr>
        <w:t xml:space="preserve"> or other rich, advanced democracies.</w:t>
      </w:r>
    </w:p>
    <w:p w14:paraId="16326AA9" w14:textId="77777777" w:rsidR="00CB0066" w:rsidRPr="00646836" w:rsidRDefault="00CB0066" w:rsidP="00CB0066">
      <w:pPr>
        <w:spacing w:line="256" w:lineRule="auto"/>
        <w:rPr>
          <w:rFonts w:eastAsia="Aptos"/>
          <w:sz w:val="14"/>
        </w:rPr>
      </w:pPr>
      <w:r w:rsidRPr="00646836">
        <w:rPr>
          <w:rFonts w:eastAsia="Aptos"/>
          <w:u w:val="single"/>
        </w:rPr>
        <w:t xml:space="preserve">America’s </w:t>
      </w:r>
      <w:r w:rsidRPr="00646836">
        <w:rPr>
          <w:rFonts w:eastAsia="Aptos"/>
          <w:b/>
          <w:iCs/>
          <w:u w:val="single"/>
        </w:rPr>
        <w:t>democracy numbers</w:t>
      </w:r>
      <w:r w:rsidRPr="00646836">
        <w:rPr>
          <w:rFonts w:eastAsia="Aptos"/>
          <w:u w:val="single"/>
        </w:rPr>
        <w:t xml:space="preserve"> also </w:t>
      </w:r>
      <w:r w:rsidRPr="00646836">
        <w:rPr>
          <w:rFonts w:eastAsia="Aptos"/>
          <w:b/>
          <w:iCs/>
          <w:u w:val="single"/>
        </w:rPr>
        <w:t>don’t add up</w:t>
      </w:r>
      <w:r w:rsidRPr="00646836">
        <w:rPr>
          <w:rFonts w:eastAsia="Aptos"/>
          <w:sz w:val="14"/>
        </w:rPr>
        <w:t>. In 2015, raters like the Polity Project gave the United States a perfect score of 10 – one it had enjoyed for decades. Then Donald Trump was elected president, and America’s score fell to 8.</w:t>
      </w:r>
    </w:p>
    <w:p w14:paraId="2732A51F" w14:textId="77777777" w:rsidR="00CB0066" w:rsidRPr="00646836" w:rsidRDefault="00CB0066" w:rsidP="00CB0066">
      <w:pPr>
        <w:spacing w:line="256" w:lineRule="auto"/>
        <w:rPr>
          <w:rFonts w:eastAsia="Aptos"/>
          <w:sz w:val="14"/>
        </w:rPr>
      </w:pPr>
      <w:r w:rsidRPr="00646836">
        <w:rPr>
          <w:rFonts w:eastAsia="Aptos"/>
          <w:sz w:val="14"/>
        </w:rPr>
        <w:t>In 2019, after the failed impeachment of Trump, Polity’s score fell further to 7. Finally, on Jan. 7, 2021, immediately following the insurrection, Polity announced a drop to a 5, meaning “no longer a democracy.”</w:t>
      </w:r>
    </w:p>
    <w:p w14:paraId="5CF553ED" w14:textId="77777777" w:rsidR="00CB0066" w:rsidRPr="00646836" w:rsidRDefault="00CB0066" w:rsidP="00CB0066">
      <w:pPr>
        <w:spacing w:line="256" w:lineRule="auto"/>
        <w:rPr>
          <w:rFonts w:eastAsia="Aptos"/>
          <w:sz w:val="14"/>
        </w:rPr>
      </w:pPr>
      <w:r w:rsidRPr="00646836">
        <w:rPr>
          <w:rFonts w:eastAsia="Aptos"/>
          <w:sz w:val="14"/>
        </w:rPr>
        <w:t>Political scientists woke up, as rapid plunges to this level are persistently correlated with outbreaks of civil war.</w:t>
      </w:r>
    </w:p>
    <w:p w14:paraId="4AA197BE" w14:textId="77777777" w:rsidR="00CB0066" w:rsidRPr="00646836" w:rsidRDefault="00CB0066" w:rsidP="00CB0066">
      <w:pPr>
        <w:spacing w:line="256" w:lineRule="auto"/>
        <w:rPr>
          <w:rFonts w:eastAsia="Aptos"/>
          <w:sz w:val="14"/>
        </w:rPr>
      </w:pPr>
      <w:r w:rsidRPr="00646836">
        <w:rPr>
          <w:rFonts w:eastAsia="Aptos"/>
          <w:sz w:val="14"/>
        </w:rPr>
        <w:t xml:space="preserve">But this slide is suspicious. </w:t>
      </w:r>
      <w:r w:rsidRPr="00646836">
        <w:rPr>
          <w:rFonts w:eastAsia="Aptos"/>
          <w:u w:val="single"/>
        </w:rPr>
        <w:t>It would mean</w:t>
      </w:r>
      <w:r w:rsidRPr="00646836">
        <w:rPr>
          <w:rFonts w:eastAsia="Aptos"/>
          <w:sz w:val="14"/>
        </w:rPr>
        <w:t xml:space="preserve"> that </w:t>
      </w:r>
      <w:r w:rsidRPr="00646836">
        <w:rPr>
          <w:rFonts w:eastAsia="Aptos"/>
          <w:b/>
          <w:iCs/>
          <w:u w:val="single"/>
        </w:rPr>
        <w:t>American democracy</w:t>
      </w:r>
      <w:r w:rsidRPr="00646836">
        <w:rPr>
          <w:rFonts w:eastAsia="Aptos"/>
          <w:sz w:val="14"/>
        </w:rPr>
        <w:t xml:space="preserve"> today </w:t>
      </w:r>
      <w:r w:rsidRPr="00646836">
        <w:rPr>
          <w:rFonts w:eastAsia="Aptos"/>
          <w:u w:val="single"/>
        </w:rPr>
        <w:t>is</w:t>
      </w:r>
      <w:r w:rsidRPr="00646836">
        <w:rPr>
          <w:rFonts w:eastAsia="Aptos"/>
          <w:sz w:val="14"/>
        </w:rPr>
        <w:t xml:space="preserve"> several points </w:t>
      </w:r>
      <w:r w:rsidRPr="00646836">
        <w:rPr>
          <w:rFonts w:eastAsia="Aptos"/>
          <w:u w:val="single"/>
        </w:rPr>
        <w:t>below</w:t>
      </w:r>
      <w:r w:rsidRPr="00646836">
        <w:rPr>
          <w:rFonts w:eastAsia="Aptos"/>
          <w:sz w:val="14"/>
        </w:rPr>
        <w:t xml:space="preserve"> that of </w:t>
      </w:r>
      <w:r w:rsidRPr="00646836">
        <w:rPr>
          <w:rFonts w:eastAsia="Aptos"/>
          <w:u w:val="single"/>
        </w:rPr>
        <w:t xml:space="preserve">1859, on the </w:t>
      </w:r>
      <w:r w:rsidRPr="00646836">
        <w:rPr>
          <w:rFonts w:eastAsia="Aptos"/>
          <w:b/>
          <w:iCs/>
          <w:u w:val="single"/>
        </w:rPr>
        <w:t>eve of the Civil War</w:t>
      </w:r>
      <w:r w:rsidRPr="00646836">
        <w:rPr>
          <w:rFonts w:eastAsia="Aptos"/>
          <w:u w:val="single"/>
        </w:rPr>
        <w:t>, and when</w:t>
      </w:r>
      <w:r w:rsidRPr="00646836">
        <w:rPr>
          <w:rFonts w:eastAsia="Aptos"/>
          <w:sz w:val="14"/>
        </w:rPr>
        <w:t xml:space="preserve"> </w:t>
      </w:r>
      <w:proofErr w:type="gramStart"/>
      <w:r w:rsidRPr="00646836">
        <w:rPr>
          <w:rFonts w:eastAsia="Aptos"/>
          <w:sz w:val="14"/>
        </w:rPr>
        <w:t>a majority of</w:t>
      </w:r>
      <w:proofErr w:type="gramEnd"/>
      <w:r w:rsidRPr="00646836">
        <w:rPr>
          <w:rFonts w:eastAsia="Aptos"/>
          <w:sz w:val="14"/>
        </w:rPr>
        <w:t xml:space="preserve"> </w:t>
      </w:r>
      <w:r w:rsidRPr="00646836">
        <w:rPr>
          <w:rFonts w:eastAsia="Aptos"/>
          <w:u w:val="single"/>
        </w:rPr>
        <w:t xml:space="preserve">adults were </w:t>
      </w:r>
      <w:r w:rsidRPr="00646836">
        <w:rPr>
          <w:rFonts w:eastAsia="Aptos"/>
          <w:b/>
          <w:iCs/>
          <w:u w:val="single"/>
        </w:rPr>
        <w:t>barred from voting</w:t>
      </w:r>
      <w:r w:rsidRPr="00646836">
        <w:rPr>
          <w:rFonts w:eastAsia="Aptos"/>
          <w:u w:val="single"/>
        </w:rPr>
        <w:t>. It would put</w:t>
      </w:r>
      <w:r w:rsidRPr="00646836">
        <w:rPr>
          <w:rFonts w:eastAsia="Aptos"/>
          <w:sz w:val="14"/>
        </w:rPr>
        <w:t xml:space="preserve"> present-day </w:t>
      </w:r>
      <w:r w:rsidRPr="00646836">
        <w:rPr>
          <w:rFonts w:eastAsia="Aptos"/>
          <w:b/>
          <w:iCs/>
          <w:u w:val="single"/>
        </w:rPr>
        <w:t>U.S. institutions</w:t>
      </w:r>
      <w:r w:rsidRPr="00646836">
        <w:rPr>
          <w:rFonts w:eastAsia="Aptos"/>
          <w:u w:val="single"/>
        </w:rPr>
        <w:t xml:space="preserve"> on par with</w:t>
      </w:r>
      <w:r w:rsidRPr="00646836">
        <w:rPr>
          <w:rFonts w:eastAsia="Aptos"/>
          <w:sz w:val="14"/>
        </w:rPr>
        <w:t xml:space="preserve"> other 5’s, like Haiti and </w:t>
      </w:r>
      <w:r w:rsidRPr="00646836">
        <w:rPr>
          <w:rFonts w:eastAsia="Aptos"/>
          <w:b/>
          <w:iCs/>
          <w:sz w:val="24"/>
          <w:u w:val="single"/>
        </w:rPr>
        <w:t>Somalia</w:t>
      </w:r>
      <w:r w:rsidRPr="00646836">
        <w:rPr>
          <w:rFonts w:eastAsia="Aptos"/>
          <w:sz w:val="14"/>
        </w:rPr>
        <w:t>. Meanwhile, countries like Hungary – the poster nation for democratic backsliding – maintain a perfect 10.</w:t>
      </w:r>
    </w:p>
    <w:p w14:paraId="34473C66" w14:textId="77777777" w:rsidR="00CB0066" w:rsidRPr="00646836" w:rsidRDefault="00CB0066" w:rsidP="00CB0066">
      <w:pPr>
        <w:spacing w:line="256" w:lineRule="auto"/>
        <w:rPr>
          <w:rFonts w:eastAsia="Aptos"/>
          <w:sz w:val="14"/>
        </w:rPr>
      </w:pPr>
      <w:r w:rsidRPr="00646836">
        <w:rPr>
          <w:rFonts w:eastAsia="Aptos"/>
          <w:sz w:val="14"/>
        </w:rPr>
        <w:t xml:space="preserve">This defies credibility. One suspects that it’s the democracy raters who have become politicized, not American institutions. </w:t>
      </w:r>
      <w:r w:rsidRPr="00646836">
        <w:rPr>
          <w:rFonts w:eastAsia="Aptos"/>
          <w:highlight w:val="green"/>
          <w:u w:val="single"/>
        </w:rPr>
        <w:t>The backslide is</w:t>
      </w:r>
      <w:r w:rsidRPr="00646836">
        <w:rPr>
          <w:rFonts w:eastAsia="Aptos"/>
          <w:sz w:val="14"/>
        </w:rPr>
        <w:t xml:space="preserve"> surely </w:t>
      </w:r>
      <w:r w:rsidRPr="00646836">
        <w:rPr>
          <w:rFonts w:eastAsia="Aptos"/>
          <w:b/>
          <w:iCs/>
          <w:highlight w:val="green"/>
          <w:u w:val="single"/>
        </w:rPr>
        <w:t>exaggerated</w:t>
      </w:r>
      <w:r w:rsidRPr="00646836">
        <w:rPr>
          <w:rFonts w:eastAsia="Aptos"/>
          <w:highlight w:val="green"/>
          <w:u w:val="single"/>
        </w:rPr>
        <w:t>. So</w:t>
      </w:r>
      <w:r w:rsidRPr="00646836">
        <w:rPr>
          <w:rFonts w:eastAsia="Aptos"/>
          <w:sz w:val="14"/>
        </w:rPr>
        <w:t xml:space="preserve">, then, </w:t>
      </w:r>
      <w:r w:rsidRPr="00646836">
        <w:rPr>
          <w:rFonts w:eastAsia="Aptos"/>
          <w:highlight w:val="green"/>
          <w:u w:val="single"/>
        </w:rPr>
        <w:t>are</w:t>
      </w:r>
      <w:r w:rsidRPr="00646836">
        <w:rPr>
          <w:rFonts w:eastAsia="Aptos"/>
          <w:u w:val="single"/>
        </w:rPr>
        <w:t xml:space="preserve"> predictions of </w:t>
      </w:r>
      <w:r w:rsidRPr="00646836">
        <w:rPr>
          <w:rFonts w:eastAsia="Aptos"/>
          <w:b/>
          <w:iCs/>
          <w:highlight w:val="green"/>
          <w:u w:val="single"/>
        </w:rPr>
        <w:t>civil war</w:t>
      </w:r>
      <w:r w:rsidRPr="00646836">
        <w:rPr>
          <w:rFonts w:eastAsia="Aptos"/>
          <w:sz w:val="14"/>
        </w:rPr>
        <w:t>.</w:t>
      </w:r>
    </w:p>
    <w:p w14:paraId="2BE4EFDF" w14:textId="77777777" w:rsidR="00CB0066" w:rsidRPr="00646836" w:rsidRDefault="00CB0066" w:rsidP="00CB0066">
      <w:pPr>
        <w:spacing w:line="256" w:lineRule="auto"/>
        <w:rPr>
          <w:rFonts w:eastAsia="Aptos"/>
          <w:sz w:val="14"/>
        </w:rPr>
      </w:pPr>
      <w:r w:rsidRPr="00646836">
        <w:rPr>
          <w:rFonts w:eastAsia="Aptos"/>
          <w:sz w:val="14"/>
        </w:rPr>
        <w:t xml:space="preserve">The fact is, </w:t>
      </w:r>
      <w:r w:rsidRPr="00646836">
        <w:rPr>
          <w:rFonts w:eastAsia="Aptos"/>
          <w:u w:val="single"/>
        </w:rPr>
        <w:t xml:space="preserve">even societies with </w:t>
      </w:r>
      <w:r w:rsidRPr="00646836">
        <w:rPr>
          <w:rFonts w:eastAsia="Aptos"/>
          <w:b/>
          <w:iCs/>
          <w:u w:val="single"/>
        </w:rPr>
        <w:t>hardened identities</w:t>
      </w:r>
      <w:r w:rsidRPr="00646836">
        <w:rPr>
          <w:rFonts w:eastAsia="Aptos"/>
          <w:u w:val="single"/>
        </w:rPr>
        <w:t xml:space="preserve"> rarely </w:t>
      </w:r>
      <w:r w:rsidRPr="00646836">
        <w:rPr>
          <w:rFonts w:eastAsia="Aptos"/>
          <w:b/>
          <w:iCs/>
          <w:u w:val="single"/>
        </w:rPr>
        <w:t>erupt in conflict</w:t>
      </w:r>
      <w:r w:rsidRPr="00646836">
        <w:rPr>
          <w:rFonts w:eastAsia="Aptos"/>
          <w:u w:val="single"/>
        </w:rPr>
        <w:t xml:space="preserve">. One study looked at </w:t>
      </w:r>
      <w:r w:rsidRPr="00646836">
        <w:rPr>
          <w:rFonts w:eastAsia="Aptos"/>
          <w:b/>
          <w:iCs/>
          <w:u w:val="single"/>
        </w:rPr>
        <w:t xml:space="preserve">every </w:t>
      </w:r>
      <w:r w:rsidRPr="00646836">
        <w:rPr>
          <w:rFonts w:eastAsia="Aptos"/>
          <w:b/>
          <w:iCs/>
          <w:highlight w:val="green"/>
          <w:u w:val="single"/>
        </w:rPr>
        <w:t>ethnic pairing</w:t>
      </w:r>
      <w:r w:rsidRPr="00646836">
        <w:rPr>
          <w:rFonts w:eastAsia="Aptos"/>
          <w:sz w:val="14"/>
        </w:rPr>
        <w:t xml:space="preserve"> in Africa and Eastern Europe in the late 20th century and found </w:t>
      </w:r>
      <w:r w:rsidRPr="00646836">
        <w:rPr>
          <w:rFonts w:eastAsia="Aptos"/>
          <w:highlight w:val="green"/>
          <w:u w:val="single"/>
        </w:rPr>
        <w:t xml:space="preserve">no more than </w:t>
      </w:r>
      <w:r w:rsidRPr="00646836">
        <w:rPr>
          <w:rFonts w:eastAsia="Aptos"/>
          <w:b/>
          <w:iCs/>
          <w:highlight w:val="green"/>
          <w:u w:val="single"/>
        </w:rPr>
        <w:t>1 in 1,000</w:t>
      </w:r>
      <w:r w:rsidRPr="00646836">
        <w:rPr>
          <w:rFonts w:eastAsia="Aptos"/>
          <w:u w:val="single"/>
        </w:rPr>
        <w:t xml:space="preserve"> </w:t>
      </w:r>
      <w:r w:rsidRPr="00646836">
        <w:rPr>
          <w:rFonts w:eastAsia="Aptos"/>
          <w:highlight w:val="green"/>
          <w:u w:val="single"/>
        </w:rPr>
        <w:t xml:space="preserve">turned </w:t>
      </w:r>
      <w:r w:rsidRPr="00646836">
        <w:rPr>
          <w:rFonts w:eastAsia="Aptos"/>
          <w:b/>
          <w:iCs/>
          <w:highlight w:val="green"/>
          <w:u w:val="single"/>
        </w:rPr>
        <w:t>violent</w:t>
      </w:r>
      <w:r w:rsidRPr="00646836">
        <w:rPr>
          <w:rFonts w:eastAsia="Aptos"/>
          <w:sz w:val="14"/>
        </w:rPr>
        <w:t xml:space="preserve"> </w:t>
      </w:r>
      <w:proofErr w:type="gramStart"/>
      <w:r w:rsidRPr="00646836">
        <w:rPr>
          <w:rFonts w:eastAsia="Aptos"/>
          <w:sz w:val="14"/>
        </w:rPr>
        <w:t>in a given year</w:t>
      </w:r>
      <w:proofErr w:type="gramEnd"/>
      <w:r w:rsidRPr="00646836">
        <w:rPr>
          <w:rFonts w:eastAsia="Aptos"/>
          <w:sz w:val="14"/>
        </w:rPr>
        <w:t>.</w:t>
      </w:r>
    </w:p>
    <w:p w14:paraId="08D2F730" w14:textId="77777777" w:rsidR="00CB0066" w:rsidRPr="00646836" w:rsidRDefault="00CB0066" w:rsidP="00CB0066">
      <w:pPr>
        <w:spacing w:line="256" w:lineRule="auto"/>
        <w:rPr>
          <w:rFonts w:eastAsia="Aptos"/>
          <w:sz w:val="14"/>
        </w:rPr>
      </w:pPr>
      <w:r w:rsidRPr="00646836">
        <w:rPr>
          <w:rFonts w:eastAsia="Aptos"/>
          <w:sz w:val="14"/>
        </w:rPr>
        <w:t xml:space="preserve">So, yes, if you trace back from a civil war you find </w:t>
      </w:r>
      <w:r w:rsidRPr="00646836">
        <w:rPr>
          <w:rFonts w:eastAsia="Aptos"/>
          <w:b/>
          <w:iCs/>
          <w:highlight w:val="green"/>
          <w:u w:val="single"/>
        </w:rPr>
        <w:t>polarized politics</w:t>
      </w:r>
      <w:r w:rsidRPr="00646836">
        <w:rPr>
          <w:rFonts w:eastAsia="Aptos"/>
          <w:sz w:val="14"/>
        </w:rPr>
        <w:t xml:space="preserve">, or a surge of protest and arms. But trace back from periods without war and you will find a lot of the same conditions. These </w:t>
      </w:r>
      <w:r w:rsidRPr="00646836">
        <w:rPr>
          <w:rFonts w:eastAsia="Aptos"/>
          <w:highlight w:val="green"/>
          <w:u w:val="single"/>
        </w:rPr>
        <w:t xml:space="preserve">are not </w:t>
      </w:r>
      <w:r w:rsidRPr="00646836">
        <w:rPr>
          <w:rFonts w:eastAsia="Aptos"/>
          <w:b/>
          <w:iCs/>
          <w:highlight w:val="green"/>
          <w:u w:val="single"/>
        </w:rPr>
        <w:t>automatic</w:t>
      </w:r>
      <w:r w:rsidRPr="00646836">
        <w:rPr>
          <w:rFonts w:eastAsia="Aptos"/>
          <w:u w:val="single"/>
        </w:rPr>
        <w:t xml:space="preserve"> forerunners of </w:t>
      </w:r>
      <w:r w:rsidRPr="00646836">
        <w:rPr>
          <w:rFonts w:eastAsia="Aptos"/>
          <w:b/>
          <w:iCs/>
          <w:highlight w:val="green"/>
          <w:u w:val="single"/>
        </w:rPr>
        <w:t>violence</w:t>
      </w:r>
      <w:r w:rsidRPr="00646836">
        <w:rPr>
          <w:rFonts w:eastAsia="Aptos"/>
          <w:sz w:val="14"/>
        </w:rPr>
        <w:t>.</w:t>
      </w:r>
    </w:p>
    <w:p w14:paraId="20619041" w14:textId="77777777" w:rsidR="00CB0066" w:rsidRPr="00646836" w:rsidRDefault="00CB0066" w:rsidP="00CB0066">
      <w:pPr>
        <w:spacing w:line="256" w:lineRule="auto"/>
        <w:rPr>
          <w:rFonts w:eastAsia="Aptos"/>
          <w:sz w:val="14"/>
        </w:rPr>
      </w:pPr>
      <w:r w:rsidRPr="00646836">
        <w:rPr>
          <w:rFonts w:eastAsia="Aptos"/>
          <w:sz w:val="14"/>
        </w:rPr>
        <w:t xml:space="preserve">Here’s why: </w:t>
      </w:r>
      <w:proofErr w:type="gramStart"/>
      <w:r w:rsidRPr="00646836">
        <w:rPr>
          <w:rFonts w:eastAsia="Aptos"/>
          <w:u w:val="single"/>
        </w:rPr>
        <w:t xml:space="preserve">As a </w:t>
      </w:r>
      <w:r w:rsidRPr="00646836">
        <w:rPr>
          <w:rFonts w:eastAsia="Aptos"/>
          <w:b/>
          <w:iCs/>
          <w:u w:val="single"/>
        </w:rPr>
        <w:t>general rule</w:t>
      </w:r>
      <w:proofErr w:type="gramEnd"/>
      <w:r w:rsidRPr="00646836">
        <w:rPr>
          <w:rFonts w:eastAsia="Aptos"/>
          <w:u w:val="single"/>
        </w:rPr>
        <w:t xml:space="preserve">, enemies </w:t>
      </w:r>
      <w:r w:rsidRPr="00646836">
        <w:rPr>
          <w:rFonts w:eastAsia="Aptos"/>
          <w:b/>
          <w:iCs/>
          <w:u w:val="single"/>
        </w:rPr>
        <w:t>prefer</w:t>
      </w:r>
      <w:r w:rsidRPr="00646836">
        <w:rPr>
          <w:rFonts w:eastAsia="Aptos"/>
          <w:u w:val="single"/>
        </w:rPr>
        <w:t xml:space="preserve"> to loathe one another </w:t>
      </w:r>
      <w:r w:rsidRPr="00646836">
        <w:rPr>
          <w:rFonts w:eastAsia="Aptos"/>
          <w:b/>
          <w:iCs/>
          <w:u w:val="single"/>
        </w:rPr>
        <w:t>in peace</w:t>
      </w:r>
      <w:r w:rsidRPr="00646836">
        <w:rPr>
          <w:rFonts w:eastAsia="Aptos"/>
          <w:sz w:val="14"/>
        </w:rPr>
        <w:t xml:space="preserve">. That’s </w:t>
      </w:r>
      <w:r w:rsidRPr="00646836">
        <w:rPr>
          <w:rFonts w:eastAsia="Aptos"/>
          <w:u w:val="single"/>
        </w:rPr>
        <w:t>because war</w:t>
      </w:r>
      <w:r w:rsidRPr="00646836">
        <w:rPr>
          <w:rFonts w:eastAsia="Aptos"/>
          <w:sz w:val="14"/>
        </w:rPr>
        <w:t xml:space="preserve"> – especially civil war – </w:t>
      </w:r>
      <w:r w:rsidRPr="00646836">
        <w:rPr>
          <w:rFonts w:eastAsia="Aptos"/>
          <w:u w:val="single"/>
        </w:rPr>
        <w:t xml:space="preserve">is </w:t>
      </w:r>
      <w:r w:rsidRPr="00646836">
        <w:rPr>
          <w:rFonts w:eastAsia="Aptos"/>
          <w:b/>
          <w:iCs/>
          <w:u w:val="single"/>
        </w:rPr>
        <w:t>disastrous</w:t>
      </w:r>
      <w:r w:rsidRPr="00646836">
        <w:rPr>
          <w:rFonts w:eastAsia="Aptos"/>
          <w:sz w:val="14"/>
        </w:rPr>
        <w:t xml:space="preserve">. It kills people, destroys economies and weakens the country to outside enemies. </w:t>
      </w:r>
      <w:r w:rsidRPr="00646836">
        <w:rPr>
          <w:rFonts w:eastAsia="Aptos"/>
          <w:u w:val="single"/>
        </w:rPr>
        <w:t xml:space="preserve">This gives all </w:t>
      </w:r>
      <w:r w:rsidRPr="00646836">
        <w:rPr>
          <w:rFonts w:eastAsia="Aptos"/>
          <w:highlight w:val="green"/>
          <w:u w:val="single"/>
        </w:rPr>
        <w:t>sides</w:t>
      </w:r>
      <w:r w:rsidRPr="00646836">
        <w:rPr>
          <w:rFonts w:eastAsia="Aptos"/>
          <w:u w:val="single"/>
        </w:rPr>
        <w:t xml:space="preserve"> </w:t>
      </w:r>
      <w:r w:rsidRPr="00646836">
        <w:rPr>
          <w:rFonts w:eastAsia="Aptos"/>
          <w:b/>
          <w:iCs/>
          <w:u w:val="single"/>
        </w:rPr>
        <w:t>huge incentives</w:t>
      </w:r>
      <w:r w:rsidRPr="00646836">
        <w:rPr>
          <w:rFonts w:eastAsia="Aptos"/>
          <w:u w:val="single"/>
        </w:rPr>
        <w:t xml:space="preserve"> to </w:t>
      </w:r>
      <w:r w:rsidRPr="00646836">
        <w:rPr>
          <w:rFonts w:eastAsia="Aptos"/>
          <w:highlight w:val="green"/>
          <w:u w:val="single"/>
        </w:rPr>
        <w:t>avoid violence</w:t>
      </w:r>
      <w:r w:rsidRPr="00646836">
        <w:rPr>
          <w:rFonts w:eastAsia="Aptos"/>
          <w:sz w:val="14"/>
        </w:rPr>
        <w:t>.</w:t>
      </w:r>
    </w:p>
    <w:p w14:paraId="59E7E0B5" w14:textId="77777777" w:rsidR="00CB0066" w:rsidRPr="00646836" w:rsidRDefault="00CB0066" w:rsidP="00CB0066">
      <w:pPr>
        <w:spacing w:line="256" w:lineRule="auto"/>
        <w:rPr>
          <w:rFonts w:eastAsia="Aptos"/>
          <w:sz w:val="14"/>
        </w:rPr>
      </w:pPr>
      <w:r w:rsidRPr="00646836">
        <w:rPr>
          <w:rFonts w:eastAsia="Aptos"/>
          <w:sz w:val="14"/>
        </w:rPr>
        <w:lastRenderedPageBreak/>
        <w:t xml:space="preserve">For anyone who doubted these horrific consequences, the events of Jan. 6, 2021, offered a painful reminder. This may be why </w:t>
      </w:r>
      <w:r w:rsidRPr="00646836">
        <w:rPr>
          <w:rFonts w:eastAsia="Aptos"/>
          <w:b/>
          <w:iCs/>
          <w:highlight w:val="green"/>
          <w:u w:val="single"/>
        </w:rPr>
        <w:t>far-right</w:t>
      </w:r>
      <w:r w:rsidRPr="00646836">
        <w:rPr>
          <w:rFonts w:eastAsia="Aptos"/>
          <w:b/>
          <w:iCs/>
          <w:u w:val="single"/>
        </w:rPr>
        <w:t xml:space="preserve"> </w:t>
      </w:r>
      <w:r w:rsidRPr="00646836">
        <w:rPr>
          <w:rFonts w:eastAsia="Aptos"/>
          <w:b/>
          <w:iCs/>
          <w:highlight w:val="green"/>
          <w:u w:val="single"/>
        </w:rPr>
        <w:t>movements</w:t>
      </w:r>
      <w:r w:rsidRPr="00646836">
        <w:rPr>
          <w:rFonts w:eastAsia="Aptos"/>
          <w:sz w:val="14"/>
        </w:rPr>
        <w:t xml:space="preserve"> and violent political acts have </w:t>
      </w:r>
      <w:r w:rsidRPr="00646836">
        <w:rPr>
          <w:rFonts w:eastAsia="Aptos"/>
          <w:b/>
          <w:iCs/>
          <w:highlight w:val="green"/>
          <w:u w:val="single"/>
        </w:rPr>
        <w:t>declined</w:t>
      </w:r>
      <w:r w:rsidRPr="00646836">
        <w:rPr>
          <w:rFonts w:eastAsia="Aptos"/>
          <w:highlight w:val="green"/>
          <w:u w:val="single"/>
        </w:rPr>
        <w:t xml:space="preserve"> since</w:t>
      </w:r>
      <w:r w:rsidRPr="00646836">
        <w:rPr>
          <w:rFonts w:eastAsia="Aptos"/>
          <w:u w:val="single"/>
        </w:rPr>
        <w:t xml:space="preserve"> the </w:t>
      </w:r>
      <w:r w:rsidRPr="00646836">
        <w:rPr>
          <w:rFonts w:eastAsia="Aptos"/>
          <w:highlight w:val="green"/>
          <w:u w:val="single"/>
        </w:rPr>
        <w:t>insurrection</w:t>
      </w:r>
      <w:r w:rsidRPr="00646836">
        <w:rPr>
          <w:rFonts w:eastAsia="Aptos"/>
          <w:sz w:val="14"/>
        </w:rPr>
        <w:t>.</w:t>
      </w:r>
    </w:p>
    <w:p w14:paraId="2FA46A74" w14:textId="77777777" w:rsidR="00CB0066" w:rsidRPr="00646836" w:rsidRDefault="00CB0066" w:rsidP="00CB0066">
      <w:pPr>
        <w:spacing w:line="256" w:lineRule="auto"/>
        <w:rPr>
          <w:rFonts w:eastAsia="Aptos"/>
          <w:sz w:val="14"/>
        </w:rPr>
      </w:pPr>
      <w:r w:rsidRPr="00646836">
        <w:rPr>
          <w:rFonts w:eastAsia="Aptos"/>
          <w:sz w:val="14"/>
        </w:rPr>
        <w:t xml:space="preserve">Because of these costs, most political factions don’t fight. An extremist militia in the United States would be no exception. </w:t>
      </w:r>
      <w:r w:rsidRPr="00646836">
        <w:rPr>
          <w:rFonts w:eastAsia="Aptos"/>
          <w:highlight w:val="green"/>
          <w:u w:val="single"/>
        </w:rPr>
        <w:t>Few things are</w:t>
      </w:r>
      <w:r w:rsidRPr="00646836">
        <w:rPr>
          <w:rFonts w:eastAsia="Aptos"/>
          <w:u w:val="single"/>
        </w:rPr>
        <w:t xml:space="preserve"> </w:t>
      </w:r>
      <w:r w:rsidRPr="00646836">
        <w:rPr>
          <w:rFonts w:eastAsia="Aptos"/>
          <w:highlight w:val="green"/>
          <w:u w:val="single"/>
        </w:rPr>
        <w:t>harder than</w:t>
      </w:r>
      <w:r w:rsidRPr="00646836">
        <w:rPr>
          <w:rFonts w:eastAsia="Aptos"/>
          <w:u w:val="single"/>
        </w:rPr>
        <w:t xml:space="preserve"> </w:t>
      </w:r>
      <w:r w:rsidRPr="00646836">
        <w:rPr>
          <w:rFonts w:eastAsia="Aptos"/>
          <w:b/>
          <w:iCs/>
          <w:u w:val="single"/>
        </w:rPr>
        <w:t xml:space="preserve">launching an </w:t>
      </w:r>
      <w:r w:rsidRPr="00646836">
        <w:rPr>
          <w:rFonts w:eastAsia="Aptos"/>
          <w:b/>
          <w:iCs/>
          <w:highlight w:val="green"/>
          <w:u w:val="single"/>
        </w:rPr>
        <w:t>insurgency</w:t>
      </w:r>
      <w:r w:rsidRPr="00646836">
        <w:rPr>
          <w:rFonts w:eastAsia="Aptos"/>
          <w:highlight w:val="green"/>
          <w:u w:val="single"/>
        </w:rPr>
        <w:t xml:space="preserve"> against a</w:t>
      </w:r>
      <w:r w:rsidRPr="00646836">
        <w:rPr>
          <w:rFonts w:eastAsia="Aptos"/>
          <w:u w:val="single"/>
        </w:rPr>
        <w:t xml:space="preserve"> </w:t>
      </w:r>
      <w:r w:rsidRPr="00646836">
        <w:rPr>
          <w:rFonts w:eastAsia="Aptos"/>
          <w:b/>
          <w:iCs/>
          <w:u w:val="single"/>
        </w:rPr>
        <w:t xml:space="preserve">powerful </w:t>
      </w:r>
      <w:r w:rsidRPr="00646836">
        <w:rPr>
          <w:rFonts w:eastAsia="Aptos"/>
          <w:b/>
          <w:iCs/>
          <w:highlight w:val="green"/>
          <w:u w:val="single"/>
        </w:rPr>
        <w:t>state</w:t>
      </w:r>
      <w:r w:rsidRPr="00646836">
        <w:rPr>
          <w:rFonts w:eastAsia="Aptos"/>
          <w:u w:val="single"/>
        </w:rPr>
        <w:t xml:space="preserve">. Intelligence services will </w:t>
      </w:r>
      <w:r w:rsidRPr="00646836">
        <w:rPr>
          <w:rFonts w:eastAsia="Aptos"/>
          <w:b/>
          <w:iCs/>
          <w:u w:val="single"/>
        </w:rPr>
        <w:t>hunt you down</w:t>
      </w:r>
      <w:r w:rsidRPr="00646836">
        <w:rPr>
          <w:rFonts w:eastAsia="Aptos"/>
          <w:u w:val="single"/>
        </w:rPr>
        <w:t xml:space="preserve">. Justice systems will </w:t>
      </w:r>
      <w:r w:rsidRPr="00646836">
        <w:rPr>
          <w:rFonts w:eastAsia="Aptos"/>
          <w:b/>
          <w:iCs/>
          <w:u w:val="single"/>
        </w:rPr>
        <w:t>jail you</w:t>
      </w:r>
      <w:r w:rsidRPr="00646836">
        <w:rPr>
          <w:rFonts w:eastAsia="Aptos"/>
          <w:sz w:val="14"/>
        </w:rPr>
        <w:t>. You will live clandestinely, full of hardships. This is why even the most disaffected groups are often dissuaded from violence. Better to use politics by normal means.</w:t>
      </w:r>
    </w:p>
    <w:p w14:paraId="5194B0CB" w14:textId="77777777" w:rsidR="00CB0066" w:rsidRPr="00646836" w:rsidRDefault="00CB0066" w:rsidP="00CB0066">
      <w:pPr>
        <w:spacing w:line="256" w:lineRule="auto"/>
        <w:rPr>
          <w:rFonts w:eastAsia="Aptos"/>
          <w:sz w:val="14"/>
        </w:rPr>
      </w:pPr>
      <w:r w:rsidRPr="00646836">
        <w:rPr>
          <w:rFonts w:eastAsia="Aptos"/>
          <w:sz w:val="14"/>
        </w:rPr>
        <w:t>Those who do see violence ahead for America often point to the Troubles in Northern Ireland – a rare example of insurgency in a wealthy democracy. I draw comfort from this comparison. Northern Ireland was far more polarized and factionalized than America today. It also had a decades-long history of a well-organized, clandestine armed movement with broad public sympathy.</w:t>
      </w:r>
    </w:p>
    <w:p w14:paraId="504F2E9E" w14:textId="77777777" w:rsidR="00CB0066" w:rsidRPr="00646836" w:rsidRDefault="00CB0066" w:rsidP="00CB0066">
      <w:pPr>
        <w:spacing w:line="256" w:lineRule="auto"/>
        <w:rPr>
          <w:rFonts w:eastAsia="Aptos"/>
          <w:sz w:val="14"/>
        </w:rPr>
      </w:pPr>
      <w:r w:rsidRPr="00646836">
        <w:rPr>
          <w:rFonts w:eastAsia="Aptos"/>
          <w:sz w:val="14"/>
        </w:rPr>
        <w:t>Naturally there are parallels to America today, but the differences in scale and seriousness are vast.</w:t>
      </w:r>
    </w:p>
    <w:p w14:paraId="08BC3932" w14:textId="77777777" w:rsidR="00CB0066" w:rsidRPr="00646836" w:rsidRDefault="00CB0066" w:rsidP="00CB0066">
      <w:pPr>
        <w:spacing w:line="256" w:lineRule="auto"/>
        <w:rPr>
          <w:rFonts w:eastAsia="Aptos"/>
          <w:sz w:val="14"/>
        </w:rPr>
      </w:pPr>
      <w:r w:rsidRPr="00646836">
        <w:rPr>
          <w:rFonts w:eastAsia="Aptos"/>
          <w:sz w:val="14"/>
        </w:rPr>
        <w:t>Another key difference is the state response. British forces had limited intelligence and were indiscriminately violent. When a Catholic boy in Derry threw a flaming bottle of fuel, the British military would sweep in and arrest half the neighborhood, beating (even killing) a few. Insurgent leaders joked that the British state was their best recruiter.</w:t>
      </w:r>
    </w:p>
    <w:p w14:paraId="37EAE5D1" w14:textId="77777777" w:rsidR="00CB0066" w:rsidRPr="00646836" w:rsidRDefault="00CB0066" w:rsidP="00CB0066">
      <w:pPr>
        <w:spacing w:line="256" w:lineRule="auto"/>
        <w:rPr>
          <w:rFonts w:eastAsia="Aptos"/>
          <w:sz w:val="14"/>
        </w:rPr>
      </w:pPr>
      <w:r w:rsidRPr="00646836">
        <w:rPr>
          <w:rFonts w:eastAsia="Aptos"/>
          <w:sz w:val="14"/>
        </w:rPr>
        <w:t xml:space="preserve">U.S. security services are less partisan, more targeted and restrained. </w:t>
      </w:r>
      <w:r w:rsidRPr="00646836">
        <w:rPr>
          <w:rFonts w:eastAsia="Aptos"/>
          <w:u w:val="single"/>
        </w:rPr>
        <w:t xml:space="preserve">The </w:t>
      </w:r>
      <w:r w:rsidRPr="00646836">
        <w:rPr>
          <w:rFonts w:eastAsia="Aptos"/>
          <w:highlight w:val="green"/>
          <w:u w:val="single"/>
        </w:rPr>
        <w:t>FBI disrupts</w:t>
      </w:r>
      <w:r w:rsidRPr="00646836">
        <w:rPr>
          <w:rFonts w:eastAsia="Aptos"/>
          <w:sz w:val="14"/>
        </w:rPr>
        <w:t xml:space="preserve"> most </w:t>
      </w:r>
      <w:r w:rsidRPr="00646836">
        <w:rPr>
          <w:rFonts w:eastAsia="Aptos"/>
          <w:highlight w:val="green"/>
          <w:u w:val="single"/>
        </w:rPr>
        <w:t>militias</w:t>
      </w:r>
      <w:r w:rsidRPr="00646836">
        <w:rPr>
          <w:rFonts w:eastAsia="Aptos"/>
          <w:u w:val="single"/>
        </w:rPr>
        <w:t xml:space="preserve"> before</w:t>
      </w:r>
      <w:r w:rsidRPr="00646836">
        <w:rPr>
          <w:rFonts w:eastAsia="Aptos"/>
          <w:sz w:val="14"/>
        </w:rPr>
        <w:t xml:space="preserve"> they lay </w:t>
      </w:r>
      <w:r w:rsidRPr="00646836">
        <w:rPr>
          <w:rFonts w:eastAsia="Aptos"/>
          <w:u w:val="single"/>
        </w:rPr>
        <w:t xml:space="preserve">their </w:t>
      </w:r>
      <w:r w:rsidRPr="00646836">
        <w:rPr>
          <w:rFonts w:eastAsia="Aptos"/>
          <w:b/>
          <w:iCs/>
          <w:u w:val="single"/>
        </w:rPr>
        <w:t>first bomb</w:t>
      </w:r>
      <w:r w:rsidRPr="00646836">
        <w:rPr>
          <w:rFonts w:eastAsia="Aptos"/>
          <w:sz w:val="14"/>
        </w:rPr>
        <w:t>. And if a far-right fundamentalist does demolish a building, federal agents don’t round up all the Proud Boys for 20 miles and beat them up. They mount an investigation and see the perpetrator prosecuted.</w:t>
      </w:r>
    </w:p>
    <w:p w14:paraId="0DA4D691" w14:textId="77777777" w:rsidR="00CB0066" w:rsidRDefault="00CB0066" w:rsidP="00CB0066">
      <w:pPr>
        <w:keepNext/>
        <w:keepLines/>
        <w:spacing w:before="40"/>
        <w:outlineLvl w:val="3"/>
        <w:rPr>
          <w:rFonts w:eastAsia="Times New Roman" w:cs="Times New Roman"/>
          <w:b/>
          <w:iCs/>
          <w:sz w:val="26"/>
        </w:rPr>
      </w:pPr>
      <w:r>
        <w:rPr>
          <w:rFonts w:eastAsia="Times New Roman" w:cs="Times New Roman"/>
          <w:b/>
          <w:iCs/>
          <w:sz w:val="26"/>
        </w:rPr>
        <w:t xml:space="preserve">China seeks neither expansion </w:t>
      </w:r>
      <w:proofErr w:type="gramStart"/>
      <w:r>
        <w:rPr>
          <w:rFonts w:eastAsia="Times New Roman" w:cs="Times New Roman"/>
          <w:b/>
          <w:iCs/>
          <w:sz w:val="26"/>
        </w:rPr>
        <w:t>or</w:t>
      </w:r>
      <w:proofErr w:type="gramEnd"/>
      <w:r>
        <w:rPr>
          <w:rFonts w:eastAsia="Times New Roman" w:cs="Times New Roman"/>
          <w:b/>
          <w:iCs/>
          <w:sz w:val="26"/>
        </w:rPr>
        <w:t xml:space="preserve"> war. </w:t>
      </w:r>
    </w:p>
    <w:p w14:paraId="07C8396B" w14:textId="77777777" w:rsidR="00CB0066" w:rsidRDefault="00CB0066" w:rsidP="00CB0066">
      <w:pPr>
        <w:rPr>
          <w:rFonts w:eastAsia="Calibri"/>
        </w:rPr>
      </w:pPr>
      <w:r>
        <w:rPr>
          <w:rFonts w:eastAsia="Calibri"/>
        </w:rPr>
        <w:t xml:space="preserve">Dr. Andrew </w:t>
      </w:r>
      <w:r>
        <w:rPr>
          <w:rFonts w:eastAsia="Calibri"/>
          <w:b/>
          <w:bCs/>
          <w:sz w:val="26"/>
        </w:rPr>
        <w:t>Latham 24</w:t>
      </w:r>
      <w:r>
        <w:rPr>
          <w:rFonts w:eastAsia="Calibri"/>
        </w:rPr>
        <w:t>, PhD, Professor, International Relations &amp; Political Theory, Macalester College. Research Associate, Centre for Defence &amp; Security Studies, "Is China's Xi Era Marked by Primacy or Something Else?" Responsible Statecraft, 10/16/2024, https://responsiblestatecraft.org/china-military-strategy/. //JDi</w:t>
      </w:r>
    </w:p>
    <w:p w14:paraId="274F6EF3" w14:textId="77777777" w:rsidR="00CB0066" w:rsidRDefault="00CB0066" w:rsidP="00CB0066">
      <w:pPr>
        <w:rPr>
          <w:rFonts w:eastAsia="Calibri"/>
          <w:sz w:val="16"/>
        </w:rPr>
      </w:pPr>
      <w:r>
        <w:rPr>
          <w:rFonts w:eastAsia="Calibri"/>
          <w:sz w:val="16"/>
        </w:rPr>
        <w:t xml:space="preserve">In recent years, </w:t>
      </w:r>
      <w:r>
        <w:rPr>
          <w:rFonts w:eastAsia="Calibri"/>
          <w:u w:val="single"/>
        </w:rPr>
        <w:t>discussions about</w:t>
      </w:r>
      <w:r>
        <w:rPr>
          <w:rFonts w:eastAsia="Calibri"/>
          <w:sz w:val="16"/>
        </w:rPr>
        <w:t xml:space="preserve"> </w:t>
      </w:r>
      <w:r>
        <w:rPr>
          <w:rFonts w:eastAsia="Calibri"/>
          <w:b/>
          <w:iCs/>
          <w:u w:val="single"/>
        </w:rPr>
        <w:t>China’s grand strategy</w:t>
      </w:r>
      <w:r>
        <w:rPr>
          <w:rFonts w:eastAsia="Calibri"/>
          <w:sz w:val="16"/>
        </w:rPr>
        <w:t xml:space="preserve"> </w:t>
      </w:r>
      <w:r>
        <w:rPr>
          <w:rFonts w:eastAsia="Calibri"/>
          <w:u w:val="single"/>
        </w:rPr>
        <w:t>have dominated</w:t>
      </w:r>
      <w:r>
        <w:rPr>
          <w:rFonts w:eastAsia="Calibri"/>
          <w:sz w:val="16"/>
        </w:rPr>
        <w:t xml:space="preserve"> international security journals, think tanks, and policy </w:t>
      </w:r>
      <w:r>
        <w:rPr>
          <w:rFonts w:eastAsia="Calibri"/>
          <w:u w:val="single"/>
        </w:rPr>
        <w:t>discussions across the globe</w:t>
      </w:r>
      <w:r>
        <w:rPr>
          <w:rFonts w:eastAsia="Calibri"/>
          <w:sz w:val="16"/>
        </w:rPr>
        <w:t xml:space="preserve">. </w:t>
      </w:r>
      <w:r>
        <w:rPr>
          <w:rFonts w:eastAsia="Calibri"/>
          <w:u w:val="single"/>
        </w:rPr>
        <w:t>As</w:t>
      </w:r>
      <w:r>
        <w:rPr>
          <w:rFonts w:eastAsia="Calibri"/>
          <w:sz w:val="16"/>
        </w:rPr>
        <w:t xml:space="preserve"> </w:t>
      </w:r>
      <w:r>
        <w:rPr>
          <w:rFonts w:eastAsia="Calibri"/>
          <w:b/>
          <w:iCs/>
          <w:u w:val="single"/>
        </w:rPr>
        <w:t>China</w:t>
      </w:r>
      <w:r>
        <w:rPr>
          <w:rFonts w:eastAsia="Calibri"/>
          <w:sz w:val="16"/>
        </w:rPr>
        <w:t xml:space="preserve"> </w:t>
      </w:r>
      <w:r>
        <w:rPr>
          <w:rFonts w:eastAsia="Calibri"/>
          <w:u w:val="single"/>
        </w:rPr>
        <w:t>continues its</w:t>
      </w:r>
      <w:r>
        <w:rPr>
          <w:rFonts w:eastAsia="Calibri"/>
          <w:sz w:val="16"/>
        </w:rPr>
        <w:t xml:space="preserve"> meteoric </w:t>
      </w:r>
      <w:r>
        <w:rPr>
          <w:rFonts w:eastAsia="Calibri"/>
          <w:u w:val="single"/>
        </w:rPr>
        <w:t>rise, scholars and policymakers have been asking: Is China pursuing</w:t>
      </w:r>
      <w:r>
        <w:rPr>
          <w:rFonts w:eastAsia="Calibri"/>
          <w:sz w:val="16"/>
        </w:rPr>
        <w:t xml:space="preserve"> a strategy of </w:t>
      </w:r>
      <w:r>
        <w:rPr>
          <w:rFonts w:eastAsia="Calibri"/>
          <w:b/>
          <w:iCs/>
          <w:u w:val="single"/>
        </w:rPr>
        <w:t>global primacy</w:t>
      </w:r>
      <w:r>
        <w:rPr>
          <w:rFonts w:eastAsia="Calibri"/>
          <w:sz w:val="16"/>
        </w:rPr>
        <w:t xml:space="preserve">, </w:t>
      </w:r>
      <w:r>
        <w:rPr>
          <w:rFonts w:eastAsia="Calibri"/>
          <w:u w:val="single"/>
        </w:rPr>
        <w:t>or is it</w:t>
      </w:r>
      <w:r>
        <w:rPr>
          <w:rFonts w:eastAsia="Calibri"/>
          <w:sz w:val="16"/>
        </w:rPr>
        <w:t xml:space="preserve"> more </w:t>
      </w:r>
      <w:r>
        <w:rPr>
          <w:rFonts w:eastAsia="Calibri"/>
          <w:u w:val="single"/>
        </w:rPr>
        <w:t>focused on</w:t>
      </w:r>
      <w:r>
        <w:rPr>
          <w:rFonts w:eastAsia="Calibri"/>
          <w:sz w:val="16"/>
        </w:rPr>
        <w:t xml:space="preserve"> </w:t>
      </w:r>
      <w:r>
        <w:rPr>
          <w:rFonts w:eastAsia="Calibri"/>
          <w:b/>
          <w:iCs/>
          <w:u w:val="single"/>
        </w:rPr>
        <w:t>balancing</w:t>
      </w:r>
      <w:r>
        <w:rPr>
          <w:rFonts w:eastAsia="Calibri"/>
          <w:sz w:val="16"/>
        </w:rPr>
        <w:t xml:space="preserve"> </w:t>
      </w:r>
      <w:r>
        <w:rPr>
          <w:rFonts w:eastAsia="Calibri"/>
          <w:u w:val="single"/>
        </w:rPr>
        <w:t>the international system</w:t>
      </w:r>
      <w:r>
        <w:rPr>
          <w:rFonts w:eastAsia="Calibri"/>
          <w:sz w:val="16"/>
        </w:rPr>
        <w:t>?</w:t>
      </w:r>
    </w:p>
    <w:p w14:paraId="2D603925" w14:textId="77777777" w:rsidR="00CB0066" w:rsidRDefault="00CB0066" w:rsidP="00CB0066">
      <w:pPr>
        <w:rPr>
          <w:rFonts w:eastAsia="Calibri"/>
          <w:sz w:val="16"/>
        </w:rPr>
      </w:pPr>
      <w:r>
        <w:rPr>
          <w:rFonts w:eastAsia="Calibri"/>
          <w:sz w:val="16"/>
        </w:rPr>
        <w:t>These questions reflect not only concerns about China’s growing power but also its future trajectory. Will China remain an ambitious yet cautious player in world affairs, or will it pursue outright dominance, fundamentally reshaping global governance?</w:t>
      </w:r>
    </w:p>
    <w:p w14:paraId="5F7D0440" w14:textId="77777777" w:rsidR="00CB0066" w:rsidRDefault="00CB0066" w:rsidP="00CB0066">
      <w:pPr>
        <w:rPr>
          <w:rFonts w:eastAsia="Calibri"/>
          <w:sz w:val="16"/>
        </w:rPr>
      </w:pPr>
      <w:r>
        <w:rPr>
          <w:rFonts w:eastAsia="Calibri"/>
          <w:highlight w:val="green"/>
          <w:u w:val="single"/>
        </w:rPr>
        <w:t>China’s</w:t>
      </w:r>
      <w:r>
        <w:rPr>
          <w:rFonts w:eastAsia="Calibri"/>
          <w:u w:val="single"/>
        </w:rPr>
        <w:t xml:space="preserve"> grand </w:t>
      </w:r>
      <w:r>
        <w:rPr>
          <w:rFonts w:eastAsia="Calibri"/>
          <w:highlight w:val="green"/>
          <w:u w:val="single"/>
        </w:rPr>
        <w:t>strategy</w:t>
      </w:r>
      <w:r>
        <w:rPr>
          <w:rFonts w:eastAsia="Calibri"/>
          <w:u w:val="single"/>
        </w:rPr>
        <w:t xml:space="preserve"> is</w:t>
      </w:r>
      <w:r>
        <w:rPr>
          <w:rFonts w:eastAsia="Calibri"/>
          <w:sz w:val="16"/>
        </w:rPr>
        <w:t xml:space="preserve"> undoubtedly </w:t>
      </w:r>
      <w:r>
        <w:rPr>
          <w:rFonts w:eastAsia="Calibri"/>
          <w:b/>
          <w:iCs/>
          <w:highlight w:val="green"/>
          <w:u w:val="single"/>
        </w:rPr>
        <w:t>shaped</w:t>
      </w:r>
      <w:r>
        <w:rPr>
          <w:rFonts w:eastAsia="Calibri"/>
          <w:sz w:val="16"/>
          <w:highlight w:val="green"/>
        </w:rPr>
        <w:t xml:space="preserve"> </w:t>
      </w:r>
      <w:r>
        <w:rPr>
          <w:rFonts w:eastAsia="Calibri"/>
          <w:highlight w:val="green"/>
          <w:u w:val="single"/>
        </w:rPr>
        <w:t>by</w:t>
      </w:r>
      <w:r>
        <w:rPr>
          <w:rFonts w:eastAsia="Calibri"/>
          <w:u w:val="single"/>
        </w:rPr>
        <w:t xml:space="preserve"> history, geography, systemic pressures, and its relative power</w:t>
      </w:r>
      <w:r>
        <w:rPr>
          <w:rFonts w:eastAsia="Calibri"/>
          <w:sz w:val="16"/>
        </w:rPr>
        <w:t xml:space="preserve">, often quantified as “comprehensive national power” or CNP. To understand whether China is moving toward a strategy of primacy or balancing, we </w:t>
      </w:r>
      <w:r>
        <w:rPr>
          <w:rFonts w:eastAsia="Calibri"/>
          <w:u w:val="single"/>
        </w:rPr>
        <w:t>must explore</w:t>
      </w:r>
      <w:r>
        <w:rPr>
          <w:rFonts w:eastAsia="Calibri"/>
          <w:sz w:val="16"/>
        </w:rPr>
        <w:t xml:space="preserve"> these </w:t>
      </w:r>
      <w:r>
        <w:rPr>
          <w:rFonts w:eastAsia="Calibri"/>
          <w:u w:val="single"/>
        </w:rPr>
        <w:t>factors through a</w:t>
      </w:r>
      <w:r>
        <w:rPr>
          <w:rFonts w:eastAsia="Calibri"/>
          <w:sz w:val="16"/>
        </w:rPr>
        <w:t xml:space="preserve"> classical realist </w:t>
      </w:r>
      <w:r>
        <w:rPr>
          <w:rFonts w:eastAsia="Calibri"/>
          <w:u w:val="single"/>
        </w:rPr>
        <w:t>lens that accounts for</w:t>
      </w:r>
      <w:r>
        <w:rPr>
          <w:rFonts w:eastAsia="Calibri"/>
          <w:sz w:val="16"/>
        </w:rPr>
        <w:t xml:space="preserve"> both </w:t>
      </w:r>
      <w:r>
        <w:rPr>
          <w:rFonts w:eastAsia="Calibri"/>
          <w:b/>
          <w:iCs/>
          <w:highlight w:val="green"/>
          <w:u w:val="single"/>
        </w:rPr>
        <w:t xml:space="preserve">systemic </w:t>
      </w:r>
      <w:r>
        <w:rPr>
          <w:rFonts w:eastAsia="Calibri"/>
          <w:b/>
          <w:iCs/>
          <w:u w:val="single"/>
        </w:rPr>
        <w:t>constraints</w:t>
      </w:r>
      <w:r>
        <w:rPr>
          <w:rFonts w:eastAsia="Calibri"/>
          <w:sz w:val="16"/>
        </w:rPr>
        <w:t xml:space="preserve"> </w:t>
      </w:r>
      <w:r>
        <w:rPr>
          <w:rFonts w:eastAsia="Calibri"/>
          <w:u w:val="single"/>
        </w:rPr>
        <w:t>and</w:t>
      </w:r>
      <w:r>
        <w:rPr>
          <w:rFonts w:eastAsia="Calibri"/>
          <w:sz w:val="16"/>
        </w:rPr>
        <w:t xml:space="preserve"> </w:t>
      </w:r>
      <w:r>
        <w:rPr>
          <w:rFonts w:eastAsia="Calibri"/>
          <w:b/>
          <w:iCs/>
          <w:highlight w:val="green"/>
          <w:u w:val="single"/>
        </w:rPr>
        <w:t>domestic</w:t>
      </w:r>
      <w:r>
        <w:rPr>
          <w:rFonts w:eastAsia="Calibri"/>
          <w:sz w:val="16"/>
          <w:highlight w:val="green"/>
        </w:rPr>
        <w:t xml:space="preserve"> </w:t>
      </w:r>
      <w:r>
        <w:rPr>
          <w:rFonts w:eastAsia="Calibri"/>
          <w:highlight w:val="green"/>
          <w:u w:val="single"/>
        </w:rPr>
        <w:t>considerations</w:t>
      </w:r>
      <w:r>
        <w:rPr>
          <w:rFonts w:eastAsia="Calibri"/>
          <w:sz w:val="16"/>
          <w:highlight w:val="green"/>
        </w:rPr>
        <w:t>.</w:t>
      </w:r>
    </w:p>
    <w:p w14:paraId="5A18F3D9" w14:textId="77777777" w:rsidR="00CB0066" w:rsidRDefault="00CB0066" w:rsidP="00CB0066">
      <w:pPr>
        <w:rPr>
          <w:rFonts w:eastAsia="Calibri"/>
          <w:sz w:val="16"/>
        </w:rPr>
      </w:pPr>
      <w:r>
        <w:rPr>
          <w:rFonts w:eastAsia="Calibri"/>
          <w:sz w:val="16"/>
        </w:rPr>
        <w:t>The evolving nature of China's strategy can be framed in several key phases: survival (Mao and Deng), rejuvenation (Deng and Jiang), maximization (Hu and Xi), and balance (potentially in the future).</w:t>
      </w:r>
    </w:p>
    <w:p w14:paraId="0A4FBB8E" w14:textId="77777777" w:rsidR="00CB0066" w:rsidRDefault="00CB0066" w:rsidP="00CB0066">
      <w:pPr>
        <w:rPr>
          <w:rFonts w:eastAsia="Calibri"/>
          <w:sz w:val="16"/>
        </w:rPr>
      </w:pPr>
      <w:r>
        <w:rPr>
          <w:rFonts w:eastAsia="Calibri"/>
          <w:sz w:val="16"/>
        </w:rPr>
        <w:t>Historical Foundations of China’s Strategy</w:t>
      </w:r>
    </w:p>
    <w:p w14:paraId="2FDAE365" w14:textId="77777777" w:rsidR="00CB0066" w:rsidRDefault="00CB0066" w:rsidP="00CB0066">
      <w:pPr>
        <w:rPr>
          <w:rFonts w:eastAsia="Calibri"/>
          <w:sz w:val="16"/>
        </w:rPr>
      </w:pPr>
      <w:r>
        <w:rPr>
          <w:rFonts w:eastAsia="Calibri"/>
          <w:sz w:val="16"/>
        </w:rPr>
        <w:t>China’s grand strategy has always been closely tied to its historical circumstances and strategic culture.</w:t>
      </w:r>
    </w:p>
    <w:p w14:paraId="7B5264FE" w14:textId="77777777" w:rsidR="00CB0066" w:rsidRDefault="00CB0066" w:rsidP="00CB0066">
      <w:pPr>
        <w:rPr>
          <w:rFonts w:eastAsia="Calibri"/>
          <w:sz w:val="16"/>
        </w:rPr>
      </w:pPr>
      <w:r>
        <w:rPr>
          <w:rFonts w:eastAsia="Calibri"/>
          <w:sz w:val="16"/>
        </w:rPr>
        <w:t>Under Mao Zedong, China's strategy was one of survival. Mao's focus was on consolidating internal power, fending off external threats, and establishing China as a sovereign state unimpeded by external forces. Deng Xiaoping, who led China after Mao, moved toward a strategy of rejuvenation, prioritizing economic modernization while maintaining a low profile in global affairs. Deng’s famous dictum to “hide your strength, bide your time” encapsulated this approach.</w:t>
      </w:r>
    </w:p>
    <w:p w14:paraId="22F9532B" w14:textId="77777777" w:rsidR="00CB0066" w:rsidRDefault="00CB0066" w:rsidP="00CB0066">
      <w:pPr>
        <w:rPr>
          <w:rFonts w:eastAsia="Calibri"/>
          <w:sz w:val="16"/>
        </w:rPr>
      </w:pPr>
      <w:r>
        <w:rPr>
          <w:rFonts w:eastAsia="Calibri"/>
          <w:sz w:val="16"/>
        </w:rPr>
        <w:t>The strategic environment of the Cold War and China’s relatively weak international position necessitated caution.</w:t>
      </w:r>
    </w:p>
    <w:p w14:paraId="51F86BDE" w14:textId="77777777" w:rsidR="00CB0066" w:rsidRDefault="00CB0066" w:rsidP="00CB0066">
      <w:pPr>
        <w:rPr>
          <w:rFonts w:eastAsia="Calibri"/>
          <w:sz w:val="16"/>
        </w:rPr>
      </w:pPr>
      <w:r>
        <w:rPr>
          <w:rFonts w:eastAsia="Calibri"/>
          <w:sz w:val="16"/>
        </w:rPr>
        <w:t xml:space="preserve">However, the end of the Cold War and China’s economic boom shifted the equation. Under Jiang Zemin, and later Hu Jintao, China’s strategy became more assertive, moving from rejuvenation toward maximization. China’s entry into the World Trade Organization (WTO), the </w:t>
      </w:r>
      <w:r>
        <w:rPr>
          <w:rFonts w:eastAsia="Calibri"/>
          <w:sz w:val="16"/>
        </w:rPr>
        <w:lastRenderedPageBreak/>
        <w:t>modernization of its military, and its increasingly proactive diplomacy signaled this shift. Hu's “Peaceful Rise” narrative tried to balance China’s growing power with reassurances to the international community.</w:t>
      </w:r>
    </w:p>
    <w:p w14:paraId="424EF5EB" w14:textId="77777777" w:rsidR="00CB0066" w:rsidRDefault="00CB0066" w:rsidP="00CB0066">
      <w:pPr>
        <w:rPr>
          <w:rFonts w:eastAsia="Calibri"/>
          <w:sz w:val="16"/>
        </w:rPr>
      </w:pPr>
      <w:r>
        <w:rPr>
          <w:rFonts w:eastAsia="Calibri"/>
          <w:sz w:val="16"/>
        </w:rPr>
        <w:t>Nevertheless, China’s material capabilities had grown significantly, and its foreign policy became more confident and wide-ranging.</w:t>
      </w:r>
    </w:p>
    <w:p w14:paraId="6A3D2324" w14:textId="77777777" w:rsidR="00CB0066" w:rsidRDefault="00CB0066" w:rsidP="00CB0066">
      <w:pPr>
        <w:rPr>
          <w:rFonts w:eastAsia="Calibri"/>
          <w:sz w:val="16"/>
        </w:rPr>
      </w:pPr>
      <w:r>
        <w:rPr>
          <w:rFonts w:eastAsia="Calibri"/>
          <w:sz w:val="16"/>
        </w:rPr>
        <w:t>Xi Jinping and the China Dream: A Strategy of Maximization?</w:t>
      </w:r>
    </w:p>
    <w:p w14:paraId="467A1610" w14:textId="77777777" w:rsidR="00CB0066" w:rsidRDefault="00CB0066" w:rsidP="00CB0066">
      <w:pPr>
        <w:rPr>
          <w:rFonts w:eastAsia="Calibri"/>
          <w:sz w:val="16"/>
        </w:rPr>
      </w:pPr>
      <w:r>
        <w:rPr>
          <w:rFonts w:eastAsia="Calibri"/>
          <w:b/>
          <w:iCs/>
          <w:u w:val="single"/>
        </w:rPr>
        <w:t>Xi</w:t>
      </w:r>
      <w:r>
        <w:rPr>
          <w:rFonts w:eastAsia="Calibri"/>
          <w:sz w:val="16"/>
        </w:rPr>
        <w:t xml:space="preserve"> Jinping</w:t>
      </w:r>
      <w:r>
        <w:rPr>
          <w:rFonts w:eastAsia="Calibri"/>
          <w:b/>
          <w:iCs/>
          <w:u w:val="single"/>
        </w:rPr>
        <w:t>’s era</w:t>
      </w:r>
      <w:r>
        <w:rPr>
          <w:rFonts w:eastAsia="Calibri"/>
          <w:sz w:val="16"/>
        </w:rPr>
        <w:t xml:space="preserve"> </w:t>
      </w:r>
      <w:r>
        <w:rPr>
          <w:rFonts w:eastAsia="Calibri"/>
          <w:u w:val="single"/>
        </w:rPr>
        <w:t>has ushered in an even more</w:t>
      </w:r>
      <w:r>
        <w:rPr>
          <w:rFonts w:eastAsia="Calibri"/>
          <w:sz w:val="16"/>
        </w:rPr>
        <w:t xml:space="preserve"> </w:t>
      </w:r>
      <w:r>
        <w:rPr>
          <w:rFonts w:eastAsia="Calibri"/>
          <w:b/>
          <w:iCs/>
          <w:u w:val="single"/>
        </w:rPr>
        <w:t>ambitious</w:t>
      </w:r>
      <w:r>
        <w:rPr>
          <w:rFonts w:eastAsia="Calibri"/>
          <w:sz w:val="16"/>
        </w:rPr>
        <w:t xml:space="preserve"> </w:t>
      </w:r>
      <w:r>
        <w:rPr>
          <w:rFonts w:eastAsia="Calibri"/>
          <w:u w:val="single"/>
        </w:rPr>
        <w:t>phase of</w:t>
      </w:r>
      <w:r>
        <w:rPr>
          <w:rFonts w:eastAsia="Calibri"/>
          <w:sz w:val="16"/>
        </w:rPr>
        <w:t xml:space="preserve"> China’s </w:t>
      </w:r>
      <w:r>
        <w:rPr>
          <w:rFonts w:eastAsia="Calibri"/>
          <w:u w:val="single"/>
        </w:rPr>
        <w:t>grand strategy</w:t>
      </w:r>
      <w:r>
        <w:rPr>
          <w:rFonts w:eastAsia="Calibri"/>
          <w:sz w:val="16"/>
        </w:rPr>
        <w:t xml:space="preserve">. Xi’s </w:t>
      </w:r>
      <w:r>
        <w:rPr>
          <w:rFonts w:eastAsia="Calibri"/>
          <w:u w:val="single"/>
        </w:rPr>
        <w:t>articulation of the</w:t>
      </w:r>
      <w:r>
        <w:rPr>
          <w:rFonts w:eastAsia="Calibri"/>
          <w:sz w:val="16"/>
        </w:rPr>
        <w:t xml:space="preserve"> </w:t>
      </w:r>
      <w:r>
        <w:rPr>
          <w:rFonts w:eastAsia="Calibri"/>
          <w:b/>
          <w:iCs/>
          <w:u w:val="single"/>
        </w:rPr>
        <w:t>“China Dream”</w:t>
      </w:r>
      <w:r>
        <w:rPr>
          <w:rFonts w:eastAsia="Calibri"/>
          <w:sz w:val="16"/>
        </w:rPr>
        <w:t xml:space="preserve"> </w:t>
      </w:r>
      <w:r>
        <w:rPr>
          <w:rFonts w:eastAsia="Calibri"/>
          <w:u w:val="single"/>
        </w:rPr>
        <w:t>embodies a vision of national rejuvenation</w:t>
      </w:r>
      <w:r>
        <w:rPr>
          <w:rFonts w:eastAsia="Calibri"/>
          <w:sz w:val="16"/>
        </w:rPr>
        <w:t xml:space="preserve"> that encompasses not just economic strength but also global leadership. Xi’s Belt and Road Initiative (</w:t>
      </w:r>
      <w:r>
        <w:rPr>
          <w:rFonts w:eastAsia="Calibri"/>
          <w:b/>
          <w:iCs/>
          <w:u w:val="single"/>
        </w:rPr>
        <w:t>BRI</w:t>
      </w:r>
      <w:r>
        <w:rPr>
          <w:rFonts w:eastAsia="Calibri"/>
          <w:sz w:val="16"/>
        </w:rPr>
        <w:t xml:space="preserve">), </w:t>
      </w:r>
      <w:r>
        <w:rPr>
          <w:rFonts w:eastAsia="Calibri"/>
          <w:u w:val="single"/>
        </w:rPr>
        <w:t>growing</w:t>
      </w:r>
      <w:r>
        <w:rPr>
          <w:rFonts w:eastAsia="Calibri"/>
          <w:sz w:val="16"/>
        </w:rPr>
        <w:t xml:space="preserve"> </w:t>
      </w:r>
      <w:r>
        <w:rPr>
          <w:rFonts w:eastAsia="Calibri"/>
          <w:b/>
          <w:iCs/>
          <w:u w:val="single"/>
        </w:rPr>
        <w:t>military assertiveness</w:t>
      </w:r>
      <w:r>
        <w:rPr>
          <w:rFonts w:eastAsia="Calibri"/>
          <w:sz w:val="16"/>
        </w:rPr>
        <w:t xml:space="preserve"> in the South China Sea, </w:t>
      </w:r>
      <w:r>
        <w:rPr>
          <w:rFonts w:eastAsia="Calibri"/>
          <w:u w:val="single"/>
        </w:rPr>
        <w:t>and</w:t>
      </w:r>
      <w:r>
        <w:rPr>
          <w:rFonts w:eastAsia="Calibri"/>
          <w:sz w:val="16"/>
        </w:rPr>
        <w:t xml:space="preserve"> his </w:t>
      </w:r>
      <w:r>
        <w:rPr>
          <w:rFonts w:eastAsia="Calibri"/>
          <w:u w:val="single"/>
        </w:rPr>
        <w:t>efforts to</w:t>
      </w:r>
      <w:r>
        <w:rPr>
          <w:rFonts w:eastAsia="Calibri"/>
          <w:sz w:val="16"/>
        </w:rPr>
        <w:t xml:space="preserve"> </w:t>
      </w:r>
      <w:r>
        <w:rPr>
          <w:rFonts w:eastAsia="Calibri"/>
          <w:b/>
          <w:iCs/>
          <w:u w:val="single"/>
        </w:rPr>
        <w:t>reform global institutions</w:t>
      </w:r>
      <w:r>
        <w:rPr>
          <w:rFonts w:eastAsia="Calibri"/>
          <w:sz w:val="16"/>
        </w:rPr>
        <w:t xml:space="preserve"> </w:t>
      </w:r>
      <w:r>
        <w:rPr>
          <w:rFonts w:eastAsia="Calibri"/>
          <w:u w:val="single"/>
        </w:rPr>
        <w:t>to better reflect China’s interests signal a strategy of maximization</w:t>
      </w:r>
      <w:r>
        <w:rPr>
          <w:rFonts w:eastAsia="Calibri"/>
          <w:sz w:val="16"/>
        </w:rPr>
        <w:t>.</w:t>
      </w:r>
    </w:p>
    <w:p w14:paraId="54AD3290" w14:textId="77777777" w:rsidR="00CB0066" w:rsidRDefault="00CB0066" w:rsidP="00CB0066">
      <w:pPr>
        <w:rPr>
          <w:rFonts w:eastAsia="Calibri"/>
          <w:sz w:val="16"/>
        </w:rPr>
      </w:pPr>
      <w:r>
        <w:rPr>
          <w:rFonts w:eastAsia="Calibri"/>
          <w:sz w:val="16"/>
        </w:rPr>
        <w:t xml:space="preserve">This </w:t>
      </w:r>
      <w:r>
        <w:rPr>
          <w:rFonts w:eastAsia="Calibri"/>
          <w:u w:val="single"/>
        </w:rPr>
        <w:t>strategy does not suggest</w:t>
      </w:r>
      <w:r>
        <w:rPr>
          <w:rFonts w:eastAsia="Calibri"/>
          <w:sz w:val="16"/>
        </w:rPr>
        <w:t xml:space="preserve"> </w:t>
      </w:r>
      <w:r>
        <w:rPr>
          <w:rFonts w:eastAsia="Calibri"/>
          <w:b/>
          <w:iCs/>
          <w:u w:val="single"/>
        </w:rPr>
        <w:t>outright</w:t>
      </w:r>
      <w:r>
        <w:rPr>
          <w:rFonts w:eastAsia="Calibri"/>
          <w:sz w:val="16"/>
        </w:rPr>
        <w:t xml:space="preserve"> </w:t>
      </w:r>
      <w:r>
        <w:rPr>
          <w:rFonts w:eastAsia="Calibri"/>
          <w:u w:val="single"/>
        </w:rPr>
        <w:t>global hegemony, but it points toward an effort to</w:t>
      </w:r>
      <w:r>
        <w:rPr>
          <w:rFonts w:eastAsia="Calibri"/>
          <w:sz w:val="16"/>
        </w:rPr>
        <w:t xml:space="preserve"> </w:t>
      </w:r>
      <w:r>
        <w:rPr>
          <w:rFonts w:eastAsia="Calibri"/>
          <w:b/>
          <w:iCs/>
          <w:u w:val="single"/>
        </w:rPr>
        <w:t>maximize</w:t>
      </w:r>
      <w:r>
        <w:rPr>
          <w:rFonts w:eastAsia="Calibri"/>
          <w:sz w:val="16"/>
        </w:rPr>
        <w:t xml:space="preserve"> </w:t>
      </w:r>
      <w:r>
        <w:rPr>
          <w:rFonts w:eastAsia="Calibri"/>
          <w:u w:val="single"/>
        </w:rPr>
        <w:t>China’s influence within a</w:t>
      </w:r>
      <w:r>
        <w:rPr>
          <w:rFonts w:eastAsia="Calibri"/>
          <w:sz w:val="16"/>
        </w:rPr>
        <w:t xml:space="preserve"> </w:t>
      </w:r>
      <w:r>
        <w:rPr>
          <w:rFonts w:eastAsia="Calibri"/>
          <w:b/>
          <w:iCs/>
          <w:u w:val="single"/>
        </w:rPr>
        <w:t>multipolar</w:t>
      </w:r>
      <w:r>
        <w:rPr>
          <w:rFonts w:eastAsia="Calibri"/>
          <w:sz w:val="16"/>
        </w:rPr>
        <w:t xml:space="preserve"> international </w:t>
      </w:r>
      <w:r>
        <w:rPr>
          <w:rFonts w:eastAsia="Calibri"/>
          <w:u w:val="single"/>
        </w:rPr>
        <w:t>system</w:t>
      </w:r>
      <w:r>
        <w:rPr>
          <w:rFonts w:eastAsia="Calibri"/>
          <w:sz w:val="16"/>
        </w:rPr>
        <w:t>. Xi’s China is no longer content with simply rising peacefully; it seeks to actively shape the global order in its favor.</w:t>
      </w:r>
    </w:p>
    <w:p w14:paraId="1379947C" w14:textId="77777777" w:rsidR="00CB0066" w:rsidRDefault="00CB0066" w:rsidP="00CB0066">
      <w:pPr>
        <w:rPr>
          <w:rFonts w:eastAsia="Calibri"/>
          <w:sz w:val="16"/>
        </w:rPr>
      </w:pPr>
      <w:r>
        <w:rPr>
          <w:rFonts w:eastAsia="Calibri"/>
          <w:sz w:val="16"/>
        </w:rPr>
        <w:t xml:space="preserve">Avery Goldstein, in his 2020 analysis “China's Grand Strategy under Xi Jinping: Reassurance, Reform, and Resistance,” highlights three core elements of Xi’s strategy. China reassures neighbors of its peaceful intentions, seeks to reform global governance structures (e.g., the United Nations, IMF, and World Bank), and resists efforts by other powers — especially the United States — to constrain its rise. This </w:t>
      </w:r>
      <w:r>
        <w:rPr>
          <w:rFonts w:eastAsia="Calibri"/>
          <w:b/>
          <w:iCs/>
          <w:highlight w:val="green"/>
          <w:u w:val="single"/>
        </w:rPr>
        <w:t>multifaceted approach</w:t>
      </w:r>
      <w:r>
        <w:rPr>
          <w:rFonts w:eastAsia="Calibri"/>
          <w:sz w:val="16"/>
          <w:highlight w:val="green"/>
        </w:rPr>
        <w:t xml:space="preserve"> </w:t>
      </w:r>
      <w:r>
        <w:rPr>
          <w:rFonts w:eastAsia="Calibri"/>
          <w:highlight w:val="green"/>
          <w:u w:val="single"/>
        </w:rPr>
        <w:t>reflects</w:t>
      </w:r>
      <w:r>
        <w:rPr>
          <w:rFonts w:eastAsia="Calibri"/>
          <w:u w:val="single"/>
        </w:rPr>
        <w:t xml:space="preserve"> a</w:t>
      </w:r>
      <w:r>
        <w:rPr>
          <w:rFonts w:eastAsia="Calibri"/>
          <w:sz w:val="16"/>
        </w:rPr>
        <w:t xml:space="preserve"> </w:t>
      </w:r>
      <w:r>
        <w:rPr>
          <w:rFonts w:eastAsia="Calibri"/>
          <w:b/>
          <w:iCs/>
          <w:u w:val="single"/>
        </w:rPr>
        <w:t>delicate</w:t>
      </w:r>
      <w:r>
        <w:rPr>
          <w:rFonts w:eastAsia="Calibri"/>
          <w:sz w:val="16"/>
        </w:rPr>
        <w:t xml:space="preserve"> </w:t>
      </w:r>
      <w:r>
        <w:rPr>
          <w:rFonts w:eastAsia="Calibri"/>
          <w:highlight w:val="green"/>
          <w:u w:val="single"/>
        </w:rPr>
        <w:t>balancing</w:t>
      </w:r>
      <w:r>
        <w:rPr>
          <w:rFonts w:eastAsia="Calibri"/>
          <w:u w:val="single"/>
        </w:rPr>
        <w:t xml:space="preserve"> act </w:t>
      </w:r>
      <w:r>
        <w:rPr>
          <w:rFonts w:eastAsia="Calibri"/>
          <w:highlight w:val="green"/>
          <w:u w:val="single"/>
        </w:rPr>
        <w:t>between</w:t>
      </w:r>
      <w:r>
        <w:rPr>
          <w:rFonts w:eastAsia="Calibri"/>
          <w:sz w:val="16"/>
          <w:highlight w:val="green"/>
        </w:rPr>
        <w:t xml:space="preserve"> </w:t>
      </w:r>
      <w:r>
        <w:rPr>
          <w:rFonts w:eastAsia="Calibri"/>
          <w:b/>
          <w:iCs/>
          <w:highlight w:val="green"/>
          <w:u w:val="single"/>
        </w:rPr>
        <w:t>maximizing</w:t>
      </w:r>
      <w:r>
        <w:rPr>
          <w:rFonts w:eastAsia="Calibri"/>
          <w:sz w:val="16"/>
        </w:rPr>
        <w:t xml:space="preserve"> </w:t>
      </w:r>
      <w:r>
        <w:rPr>
          <w:rFonts w:eastAsia="Calibri"/>
          <w:u w:val="single"/>
        </w:rPr>
        <w:t xml:space="preserve">China's </w:t>
      </w:r>
      <w:r>
        <w:rPr>
          <w:rFonts w:eastAsia="Calibri"/>
          <w:highlight w:val="green"/>
          <w:u w:val="single"/>
        </w:rPr>
        <w:t>power and</w:t>
      </w:r>
      <w:r>
        <w:rPr>
          <w:rFonts w:eastAsia="Calibri"/>
          <w:sz w:val="16"/>
          <w:highlight w:val="green"/>
        </w:rPr>
        <w:t xml:space="preserve"> </w:t>
      </w:r>
      <w:r>
        <w:rPr>
          <w:rFonts w:eastAsia="Calibri"/>
          <w:b/>
          <w:iCs/>
          <w:highlight w:val="green"/>
          <w:u w:val="single"/>
        </w:rPr>
        <w:t>avoiding direct confrontation</w:t>
      </w:r>
      <w:r>
        <w:rPr>
          <w:rFonts w:eastAsia="Calibri"/>
          <w:sz w:val="16"/>
        </w:rPr>
        <w:t xml:space="preserve"> </w:t>
      </w:r>
      <w:r>
        <w:rPr>
          <w:rFonts w:eastAsia="Calibri"/>
          <w:u w:val="single"/>
        </w:rPr>
        <w:t>with established powers, particularly the</w:t>
      </w:r>
      <w:r>
        <w:rPr>
          <w:rFonts w:eastAsia="Calibri"/>
          <w:sz w:val="16"/>
        </w:rPr>
        <w:t xml:space="preserve"> </w:t>
      </w:r>
      <w:r>
        <w:rPr>
          <w:rFonts w:eastAsia="Calibri"/>
          <w:b/>
          <w:iCs/>
          <w:u w:val="single"/>
        </w:rPr>
        <w:t>U.S.</w:t>
      </w:r>
    </w:p>
    <w:p w14:paraId="3A42082D" w14:textId="77777777" w:rsidR="00CB0066" w:rsidRDefault="00CB0066" w:rsidP="00CB0066">
      <w:pPr>
        <w:rPr>
          <w:rFonts w:eastAsia="Calibri"/>
          <w:sz w:val="16"/>
        </w:rPr>
      </w:pPr>
      <w:r>
        <w:rPr>
          <w:rFonts w:eastAsia="Calibri"/>
          <w:sz w:val="16"/>
        </w:rPr>
        <w:t>Balancing: A New Strategy?</w:t>
      </w:r>
    </w:p>
    <w:p w14:paraId="124089DB" w14:textId="77777777" w:rsidR="00CB0066" w:rsidRDefault="00CB0066" w:rsidP="00CB0066">
      <w:pPr>
        <w:rPr>
          <w:rFonts w:eastAsia="Calibri"/>
          <w:sz w:val="16"/>
        </w:rPr>
      </w:pPr>
      <w:r>
        <w:rPr>
          <w:rFonts w:eastAsia="Calibri"/>
          <w:sz w:val="16"/>
        </w:rPr>
        <w:t xml:space="preserve">While Xi’s strategy seems focused on maximization, </w:t>
      </w:r>
      <w:r>
        <w:rPr>
          <w:rFonts w:eastAsia="Calibri"/>
          <w:u w:val="single"/>
        </w:rPr>
        <w:t>there is</w:t>
      </w:r>
      <w:r>
        <w:rPr>
          <w:rFonts w:eastAsia="Calibri"/>
          <w:sz w:val="16"/>
        </w:rPr>
        <w:t xml:space="preserve"> </w:t>
      </w:r>
      <w:r>
        <w:rPr>
          <w:rFonts w:eastAsia="Calibri"/>
          <w:b/>
          <w:iCs/>
          <w:u w:val="single"/>
        </w:rPr>
        <w:t>growing speculation</w:t>
      </w:r>
      <w:r>
        <w:rPr>
          <w:rFonts w:eastAsia="Calibri"/>
          <w:sz w:val="16"/>
        </w:rPr>
        <w:t xml:space="preserve"> </w:t>
      </w:r>
      <w:r>
        <w:rPr>
          <w:rFonts w:eastAsia="Calibri"/>
          <w:u w:val="single"/>
        </w:rPr>
        <w:t xml:space="preserve">that </w:t>
      </w:r>
      <w:r>
        <w:rPr>
          <w:rFonts w:eastAsia="Calibri"/>
          <w:highlight w:val="green"/>
          <w:u w:val="single"/>
        </w:rPr>
        <w:t>China</w:t>
      </w:r>
      <w:r>
        <w:rPr>
          <w:rFonts w:eastAsia="Calibri"/>
          <w:u w:val="single"/>
        </w:rPr>
        <w:t xml:space="preserve"> may</w:t>
      </w:r>
      <w:r>
        <w:rPr>
          <w:rFonts w:eastAsia="Calibri"/>
          <w:sz w:val="16"/>
        </w:rPr>
        <w:t xml:space="preserve"> eventually </w:t>
      </w:r>
      <w:r>
        <w:rPr>
          <w:rFonts w:eastAsia="Calibri"/>
          <w:highlight w:val="green"/>
          <w:u w:val="single"/>
        </w:rPr>
        <w:t>shift to</w:t>
      </w:r>
      <w:r>
        <w:rPr>
          <w:rFonts w:eastAsia="Calibri"/>
          <w:u w:val="single"/>
        </w:rPr>
        <w:t>ward a</w:t>
      </w:r>
      <w:r>
        <w:rPr>
          <w:rFonts w:eastAsia="Calibri"/>
          <w:sz w:val="16"/>
        </w:rPr>
        <w:t xml:space="preserve"> </w:t>
      </w:r>
      <w:r>
        <w:rPr>
          <w:rFonts w:eastAsia="Calibri"/>
          <w:b/>
          <w:iCs/>
          <w:highlight w:val="green"/>
          <w:u w:val="single"/>
        </w:rPr>
        <w:t>more</w:t>
      </w:r>
      <w:r>
        <w:rPr>
          <w:rFonts w:eastAsia="Calibri"/>
          <w:b/>
          <w:iCs/>
          <w:u w:val="single"/>
        </w:rPr>
        <w:t xml:space="preserve"> explicit</w:t>
      </w:r>
      <w:r>
        <w:rPr>
          <w:rFonts w:eastAsia="Calibri"/>
          <w:sz w:val="16"/>
        </w:rPr>
        <w:t xml:space="preserve"> </w:t>
      </w:r>
      <w:r>
        <w:rPr>
          <w:rFonts w:eastAsia="Calibri"/>
          <w:u w:val="single"/>
        </w:rPr>
        <w:t>strategy of</w:t>
      </w:r>
      <w:r>
        <w:rPr>
          <w:rFonts w:eastAsia="Calibri"/>
          <w:sz w:val="16"/>
        </w:rPr>
        <w:t xml:space="preserve"> </w:t>
      </w:r>
      <w:r>
        <w:rPr>
          <w:rFonts w:eastAsia="Calibri"/>
          <w:b/>
          <w:iCs/>
          <w:highlight w:val="green"/>
          <w:u w:val="single"/>
        </w:rPr>
        <w:t>balancing</w:t>
      </w:r>
      <w:r>
        <w:rPr>
          <w:rFonts w:eastAsia="Calibri"/>
          <w:sz w:val="16"/>
        </w:rPr>
        <w:t>. In international relations theory, balancing refers to efforts by a state to prevent any one power from becoming dominant, either by building up its own power (internal balancing) or by aligning with other states (external balancing).</w:t>
      </w:r>
    </w:p>
    <w:p w14:paraId="50F5526D" w14:textId="77777777" w:rsidR="00CB0066" w:rsidRDefault="00CB0066" w:rsidP="00CB0066">
      <w:pPr>
        <w:rPr>
          <w:rFonts w:eastAsia="Calibri"/>
          <w:sz w:val="16"/>
        </w:rPr>
      </w:pPr>
      <w:r>
        <w:rPr>
          <w:rFonts w:eastAsia="Calibri"/>
          <w:sz w:val="16"/>
        </w:rPr>
        <w:t xml:space="preserve">China’s </w:t>
      </w:r>
      <w:r>
        <w:rPr>
          <w:rFonts w:eastAsia="Calibri"/>
          <w:u w:val="single"/>
        </w:rPr>
        <w:t>current strategy, though</w:t>
      </w:r>
      <w:r>
        <w:rPr>
          <w:rFonts w:eastAsia="Calibri"/>
          <w:sz w:val="16"/>
        </w:rPr>
        <w:t xml:space="preserve"> </w:t>
      </w:r>
      <w:r>
        <w:rPr>
          <w:rFonts w:eastAsia="Calibri"/>
          <w:b/>
          <w:iCs/>
          <w:u w:val="single"/>
        </w:rPr>
        <w:t>ambitious</w:t>
      </w:r>
      <w:r>
        <w:rPr>
          <w:rFonts w:eastAsia="Calibri"/>
          <w:sz w:val="16"/>
        </w:rPr>
        <w:t xml:space="preserve">, </w:t>
      </w:r>
      <w:r>
        <w:rPr>
          <w:rFonts w:eastAsia="Calibri"/>
          <w:highlight w:val="green"/>
          <w:u w:val="single"/>
        </w:rPr>
        <w:t>does not</w:t>
      </w:r>
      <w:r>
        <w:rPr>
          <w:rFonts w:eastAsia="Calibri"/>
          <w:u w:val="single"/>
        </w:rPr>
        <w:t xml:space="preserve"> appear to</w:t>
      </w:r>
      <w:r>
        <w:rPr>
          <w:rFonts w:eastAsia="Calibri"/>
          <w:sz w:val="16"/>
        </w:rPr>
        <w:t xml:space="preserve"> </w:t>
      </w:r>
      <w:r>
        <w:rPr>
          <w:rFonts w:eastAsia="Calibri"/>
          <w:b/>
          <w:iCs/>
          <w:highlight w:val="green"/>
          <w:u w:val="single"/>
        </w:rPr>
        <w:t>seek</w:t>
      </w:r>
      <w:r>
        <w:rPr>
          <w:rFonts w:eastAsia="Calibri"/>
          <w:b/>
          <w:iCs/>
          <w:u w:val="single"/>
        </w:rPr>
        <w:t xml:space="preserve"> global </w:t>
      </w:r>
      <w:r>
        <w:rPr>
          <w:rFonts w:eastAsia="Calibri"/>
          <w:b/>
          <w:iCs/>
          <w:highlight w:val="green"/>
          <w:u w:val="single"/>
        </w:rPr>
        <w:t>heg</w:t>
      </w:r>
      <w:r>
        <w:rPr>
          <w:rFonts w:eastAsia="Calibri"/>
          <w:b/>
          <w:iCs/>
          <w:u w:val="single"/>
        </w:rPr>
        <w:t>emony in</w:t>
      </w:r>
      <w:r>
        <w:rPr>
          <w:rFonts w:eastAsia="Calibri"/>
          <w:sz w:val="16"/>
        </w:rPr>
        <w:t xml:space="preserve"> </w:t>
      </w:r>
      <w:r>
        <w:rPr>
          <w:rFonts w:eastAsia="Calibri"/>
          <w:u w:val="single"/>
        </w:rPr>
        <w:t>the way</w:t>
      </w:r>
      <w:r>
        <w:rPr>
          <w:rFonts w:eastAsia="Calibri"/>
          <w:sz w:val="16"/>
        </w:rPr>
        <w:t xml:space="preserve"> that </w:t>
      </w:r>
      <w:r>
        <w:rPr>
          <w:rFonts w:eastAsia="Calibri"/>
          <w:u w:val="single"/>
        </w:rPr>
        <w:t>the</w:t>
      </w:r>
      <w:r>
        <w:rPr>
          <w:rFonts w:eastAsia="Calibri"/>
          <w:sz w:val="16"/>
        </w:rPr>
        <w:t xml:space="preserve"> </w:t>
      </w:r>
      <w:r>
        <w:rPr>
          <w:rFonts w:eastAsia="Calibri"/>
          <w:b/>
          <w:iCs/>
          <w:u w:val="single"/>
        </w:rPr>
        <w:t>U</w:t>
      </w:r>
      <w:r>
        <w:rPr>
          <w:rFonts w:eastAsia="Calibri"/>
          <w:sz w:val="16"/>
        </w:rPr>
        <w:t xml:space="preserve">nited </w:t>
      </w:r>
      <w:r>
        <w:rPr>
          <w:rFonts w:eastAsia="Calibri"/>
          <w:b/>
          <w:iCs/>
          <w:u w:val="single"/>
        </w:rPr>
        <w:t>S</w:t>
      </w:r>
      <w:r>
        <w:rPr>
          <w:rFonts w:eastAsia="Calibri"/>
          <w:sz w:val="16"/>
        </w:rPr>
        <w:t xml:space="preserve">tates </w:t>
      </w:r>
      <w:r>
        <w:rPr>
          <w:rFonts w:eastAsia="Calibri"/>
          <w:u w:val="single"/>
        </w:rPr>
        <w:t>did after World War II</w:t>
      </w:r>
      <w:r>
        <w:rPr>
          <w:rFonts w:eastAsia="Calibri"/>
          <w:sz w:val="16"/>
        </w:rPr>
        <w:t xml:space="preserve">. Instead, </w:t>
      </w:r>
      <w:r>
        <w:rPr>
          <w:rFonts w:eastAsia="Calibri"/>
          <w:u w:val="single"/>
        </w:rPr>
        <w:t>China’s actions may suggest</w:t>
      </w:r>
      <w:r>
        <w:rPr>
          <w:rFonts w:eastAsia="Calibri"/>
          <w:sz w:val="16"/>
        </w:rPr>
        <w:t xml:space="preserve"> a form of </w:t>
      </w:r>
      <w:r>
        <w:rPr>
          <w:rFonts w:eastAsia="Calibri"/>
          <w:b/>
          <w:iCs/>
          <w:u w:val="single"/>
        </w:rPr>
        <w:t>balancing</w:t>
      </w:r>
      <w:r>
        <w:rPr>
          <w:rFonts w:eastAsia="Calibri"/>
          <w:sz w:val="16"/>
        </w:rPr>
        <w:t xml:space="preserve">. For instance, China </w:t>
      </w:r>
      <w:r>
        <w:rPr>
          <w:rFonts w:eastAsia="Calibri"/>
          <w:u w:val="single"/>
        </w:rPr>
        <w:t xml:space="preserve">has been </w:t>
      </w:r>
      <w:r>
        <w:rPr>
          <w:rFonts w:eastAsia="Calibri"/>
          <w:highlight w:val="green"/>
          <w:u w:val="single"/>
        </w:rPr>
        <w:t>careful to</w:t>
      </w:r>
      <w:r>
        <w:rPr>
          <w:rFonts w:eastAsia="Calibri"/>
          <w:sz w:val="16"/>
          <w:highlight w:val="green"/>
        </w:rPr>
        <w:t xml:space="preserve"> </w:t>
      </w:r>
      <w:r>
        <w:rPr>
          <w:rFonts w:eastAsia="Calibri"/>
          <w:b/>
          <w:iCs/>
          <w:highlight w:val="green"/>
          <w:u w:val="single"/>
        </w:rPr>
        <w:t>forge closer ties</w:t>
      </w:r>
      <w:r>
        <w:rPr>
          <w:rFonts w:eastAsia="Calibri"/>
          <w:sz w:val="16"/>
          <w:highlight w:val="green"/>
        </w:rPr>
        <w:t xml:space="preserve"> </w:t>
      </w:r>
      <w:r>
        <w:rPr>
          <w:rFonts w:eastAsia="Calibri"/>
          <w:highlight w:val="green"/>
          <w:u w:val="single"/>
        </w:rPr>
        <w:t>with</w:t>
      </w:r>
      <w:r>
        <w:rPr>
          <w:rFonts w:eastAsia="Calibri"/>
          <w:sz w:val="16"/>
        </w:rPr>
        <w:t xml:space="preserve"> </w:t>
      </w:r>
      <w:r>
        <w:rPr>
          <w:rFonts w:eastAsia="Calibri"/>
          <w:b/>
          <w:iCs/>
          <w:u w:val="single"/>
        </w:rPr>
        <w:t>Russia</w:t>
      </w:r>
      <w:r>
        <w:rPr>
          <w:rFonts w:eastAsia="Calibri"/>
          <w:sz w:val="16"/>
        </w:rPr>
        <w:t xml:space="preserve">, </w:t>
      </w:r>
      <w:r>
        <w:rPr>
          <w:rFonts w:eastAsia="Calibri"/>
          <w:u w:val="single"/>
        </w:rPr>
        <w:t>establish</w:t>
      </w:r>
      <w:r>
        <w:rPr>
          <w:rFonts w:eastAsia="Calibri"/>
          <w:sz w:val="16"/>
        </w:rPr>
        <w:t xml:space="preserve"> </w:t>
      </w:r>
      <w:r>
        <w:rPr>
          <w:rFonts w:eastAsia="Calibri"/>
          <w:b/>
          <w:iCs/>
          <w:highlight w:val="green"/>
          <w:u w:val="single"/>
        </w:rPr>
        <w:t>regional</w:t>
      </w:r>
      <w:r>
        <w:rPr>
          <w:rFonts w:eastAsia="Calibri"/>
          <w:sz w:val="16"/>
        </w:rPr>
        <w:t xml:space="preserve"> </w:t>
      </w:r>
      <w:r>
        <w:rPr>
          <w:rFonts w:eastAsia="Calibri"/>
          <w:u w:val="single"/>
        </w:rPr>
        <w:t xml:space="preserve">economic </w:t>
      </w:r>
      <w:r>
        <w:rPr>
          <w:rFonts w:eastAsia="Calibri"/>
          <w:highlight w:val="green"/>
          <w:u w:val="single"/>
        </w:rPr>
        <w:t>institutions</w:t>
      </w:r>
      <w:r>
        <w:rPr>
          <w:rFonts w:eastAsia="Calibri"/>
          <w:u w:val="single"/>
        </w:rPr>
        <w:t xml:space="preserve"> such as the</w:t>
      </w:r>
      <w:r>
        <w:rPr>
          <w:rFonts w:eastAsia="Calibri"/>
          <w:sz w:val="16"/>
        </w:rPr>
        <w:t xml:space="preserve"> Asian Infrastructure Investment Bank (</w:t>
      </w:r>
      <w:r>
        <w:rPr>
          <w:rFonts w:eastAsia="Calibri"/>
          <w:b/>
          <w:iCs/>
          <w:u w:val="single"/>
        </w:rPr>
        <w:t>AIIB</w:t>
      </w:r>
      <w:r>
        <w:rPr>
          <w:rFonts w:eastAsia="Calibri"/>
          <w:sz w:val="16"/>
        </w:rPr>
        <w:t xml:space="preserve">), </w:t>
      </w:r>
      <w:r>
        <w:rPr>
          <w:rFonts w:eastAsia="Calibri"/>
          <w:highlight w:val="green"/>
          <w:u w:val="single"/>
        </w:rPr>
        <w:t>and create</w:t>
      </w:r>
      <w:r>
        <w:rPr>
          <w:rFonts w:eastAsia="Calibri"/>
          <w:u w:val="single"/>
        </w:rPr>
        <w:t xml:space="preserve"> a</w:t>
      </w:r>
      <w:r>
        <w:rPr>
          <w:rFonts w:eastAsia="Calibri"/>
          <w:sz w:val="16"/>
        </w:rPr>
        <w:t xml:space="preserve"> </w:t>
      </w:r>
      <w:r>
        <w:rPr>
          <w:rFonts w:eastAsia="Calibri"/>
          <w:b/>
          <w:iCs/>
          <w:u w:val="single"/>
        </w:rPr>
        <w:t>vast network</w:t>
      </w:r>
      <w:r>
        <w:rPr>
          <w:rFonts w:eastAsia="Calibri"/>
          <w:sz w:val="16"/>
        </w:rPr>
        <w:t xml:space="preserve"> </w:t>
      </w:r>
      <w:r>
        <w:rPr>
          <w:rFonts w:eastAsia="Calibri"/>
          <w:u w:val="single"/>
        </w:rPr>
        <w:t xml:space="preserve">of </w:t>
      </w:r>
      <w:r>
        <w:rPr>
          <w:rFonts w:eastAsia="Calibri"/>
          <w:highlight w:val="green"/>
          <w:u w:val="single"/>
        </w:rPr>
        <w:t>partnerships</w:t>
      </w:r>
      <w:r>
        <w:rPr>
          <w:rFonts w:eastAsia="Calibri"/>
          <w:sz w:val="16"/>
        </w:rPr>
        <w:t xml:space="preserve"> through the BRI.</w:t>
      </w:r>
    </w:p>
    <w:p w14:paraId="6E67FE74" w14:textId="77777777" w:rsidR="00CB0066" w:rsidRDefault="00CB0066" w:rsidP="00CB0066">
      <w:pPr>
        <w:rPr>
          <w:rFonts w:eastAsia="Calibri"/>
          <w:sz w:val="16"/>
        </w:rPr>
      </w:pPr>
      <w:r>
        <w:rPr>
          <w:rFonts w:eastAsia="Calibri"/>
          <w:sz w:val="16"/>
        </w:rPr>
        <w:t xml:space="preserve">These </w:t>
      </w:r>
      <w:r>
        <w:rPr>
          <w:rFonts w:eastAsia="Calibri"/>
          <w:u w:val="single"/>
        </w:rPr>
        <w:t>actions can be seen as a form of</w:t>
      </w:r>
      <w:r>
        <w:rPr>
          <w:rFonts w:eastAsia="Calibri"/>
          <w:sz w:val="16"/>
        </w:rPr>
        <w:t xml:space="preserve"> </w:t>
      </w:r>
      <w:r>
        <w:rPr>
          <w:rFonts w:eastAsia="Calibri"/>
          <w:b/>
          <w:iCs/>
          <w:u w:val="single"/>
        </w:rPr>
        <w:t>offshore balancing</w:t>
      </w:r>
      <w:r>
        <w:rPr>
          <w:rFonts w:eastAsia="Calibri"/>
          <w:sz w:val="16"/>
        </w:rPr>
        <w:t>, where China strengthens its regional influence while preventing the U.S. from becoming too dominant in the Asia-Pacific.</w:t>
      </w:r>
    </w:p>
    <w:p w14:paraId="2699A6B2" w14:textId="77777777" w:rsidR="00CB0066" w:rsidRDefault="00CB0066" w:rsidP="00CB0066">
      <w:pPr>
        <w:rPr>
          <w:rFonts w:eastAsia="Calibri"/>
          <w:sz w:val="16"/>
          <w:highlight w:val="green"/>
        </w:rPr>
      </w:pPr>
      <w:r>
        <w:rPr>
          <w:rFonts w:eastAsia="Calibri"/>
          <w:u w:val="single"/>
        </w:rPr>
        <w:t xml:space="preserve">As China </w:t>
      </w:r>
      <w:r>
        <w:rPr>
          <w:rFonts w:eastAsia="Calibri"/>
          <w:highlight w:val="green"/>
          <w:u w:val="single"/>
        </w:rPr>
        <w:t>faces</w:t>
      </w:r>
      <w:r>
        <w:rPr>
          <w:rFonts w:eastAsia="Calibri"/>
          <w:sz w:val="16"/>
          <w:highlight w:val="green"/>
        </w:rPr>
        <w:t xml:space="preserve"> </w:t>
      </w:r>
      <w:r>
        <w:rPr>
          <w:rFonts w:eastAsia="Calibri"/>
          <w:b/>
          <w:iCs/>
          <w:highlight w:val="green"/>
          <w:u w:val="single"/>
        </w:rPr>
        <w:t>headwinds</w:t>
      </w:r>
      <w:r>
        <w:rPr>
          <w:rFonts w:eastAsia="Calibri"/>
          <w:sz w:val="16"/>
        </w:rPr>
        <w:t xml:space="preserve"> — </w:t>
      </w:r>
      <w:r>
        <w:rPr>
          <w:rFonts w:eastAsia="Calibri"/>
          <w:u w:val="single"/>
        </w:rPr>
        <w:t>an</w:t>
      </w:r>
      <w:r>
        <w:rPr>
          <w:rFonts w:eastAsia="Calibri"/>
          <w:sz w:val="16"/>
        </w:rPr>
        <w:t xml:space="preserve"> </w:t>
      </w:r>
      <w:r>
        <w:rPr>
          <w:rFonts w:eastAsia="Calibri"/>
          <w:b/>
          <w:iCs/>
          <w:highlight w:val="green"/>
          <w:u w:val="single"/>
        </w:rPr>
        <w:t>aging population</w:t>
      </w:r>
      <w:r>
        <w:rPr>
          <w:rFonts w:eastAsia="Calibri"/>
          <w:sz w:val="16"/>
          <w:highlight w:val="green"/>
        </w:rPr>
        <w:t>,</w:t>
      </w:r>
    </w:p>
    <w:p w14:paraId="6F9CCC8F" w14:textId="77777777" w:rsidR="00CB0066" w:rsidRDefault="00CB0066" w:rsidP="00CB0066">
      <w:pPr>
        <w:rPr>
          <w:rFonts w:eastAsia="Calibri"/>
          <w:sz w:val="16"/>
          <w:highlight w:val="green"/>
        </w:rPr>
      </w:pPr>
    </w:p>
    <w:p w14:paraId="6D60783E" w14:textId="77777777" w:rsidR="00CB0066" w:rsidRDefault="00CB0066" w:rsidP="00CB0066">
      <w:pPr>
        <w:rPr>
          <w:rFonts w:eastAsia="Calibri"/>
          <w:sz w:val="16"/>
        </w:rPr>
      </w:pPr>
      <w:r>
        <w:rPr>
          <w:rFonts w:eastAsia="Calibri"/>
          <w:sz w:val="16"/>
          <w:highlight w:val="green"/>
        </w:rPr>
        <w:t xml:space="preserve"> </w:t>
      </w:r>
      <w:r>
        <w:rPr>
          <w:rFonts w:eastAsia="Calibri"/>
          <w:b/>
          <w:iCs/>
          <w:highlight w:val="green"/>
          <w:u w:val="single"/>
        </w:rPr>
        <w:t>slowing</w:t>
      </w:r>
      <w:r>
        <w:rPr>
          <w:rFonts w:eastAsia="Calibri"/>
          <w:sz w:val="16"/>
        </w:rPr>
        <w:t xml:space="preserve"> economic </w:t>
      </w:r>
      <w:r>
        <w:rPr>
          <w:rFonts w:eastAsia="Calibri"/>
          <w:b/>
          <w:iCs/>
          <w:highlight w:val="green"/>
          <w:u w:val="single"/>
        </w:rPr>
        <w:t>growth</w:t>
      </w:r>
      <w:r>
        <w:rPr>
          <w:rFonts w:eastAsia="Calibri"/>
          <w:sz w:val="16"/>
        </w:rPr>
        <w:t xml:space="preserve">, </w:t>
      </w:r>
      <w:r>
        <w:rPr>
          <w:rFonts w:eastAsia="Calibri"/>
          <w:b/>
          <w:iCs/>
          <w:u w:val="single"/>
        </w:rPr>
        <w:t>environmental challenges</w:t>
      </w:r>
      <w:r>
        <w:rPr>
          <w:rFonts w:eastAsia="Calibri"/>
          <w:sz w:val="16"/>
        </w:rPr>
        <w:t xml:space="preserve">, </w:t>
      </w:r>
      <w:r>
        <w:rPr>
          <w:rFonts w:eastAsia="Calibri"/>
          <w:highlight w:val="green"/>
          <w:u w:val="single"/>
        </w:rPr>
        <w:t>and</w:t>
      </w:r>
      <w:r>
        <w:rPr>
          <w:rFonts w:eastAsia="Calibri"/>
          <w:u w:val="single"/>
        </w:rPr>
        <w:t xml:space="preserve"> potential</w:t>
      </w:r>
      <w:r>
        <w:rPr>
          <w:rFonts w:eastAsia="Calibri"/>
          <w:sz w:val="16"/>
        </w:rPr>
        <w:t xml:space="preserve"> </w:t>
      </w:r>
      <w:r>
        <w:rPr>
          <w:rFonts w:eastAsia="Calibri"/>
          <w:b/>
          <w:iCs/>
          <w:highlight w:val="green"/>
          <w:u w:val="single"/>
        </w:rPr>
        <w:t>internal</w:t>
      </w:r>
      <w:r>
        <w:rPr>
          <w:rFonts w:eastAsia="Calibri"/>
          <w:b/>
          <w:iCs/>
          <w:u w:val="single"/>
        </w:rPr>
        <w:t xml:space="preserve"> political </w:t>
      </w:r>
      <w:r>
        <w:rPr>
          <w:rFonts w:eastAsia="Calibri"/>
          <w:b/>
          <w:iCs/>
          <w:highlight w:val="green"/>
          <w:u w:val="single"/>
        </w:rPr>
        <w:t>unrest</w:t>
      </w:r>
      <w:r>
        <w:rPr>
          <w:rFonts w:eastAsia="Calibri"/>
          <w:sz w:val="16"/>
        </w:rPr>
        <w:t xml:space="preserve"> — </w:t>
      </w:r>
      <w:r>
        <w:rPr>
          <w:rFonts w:eastAsia="Calibri"/>
          <w:u w:val="single"/>
        </w:rPr>
        <w:t xml:space="preserve">it may </w:t>
      </w:r>
      <w:r>
        <w:rPr>
          <w:rFonts w:eastAsia="Calibri"/>
          <w:highlight w:val="green"/>
          <w:u w:val="single"/>
        </w:rPr>
        <w:t>find</w:t>
      </w:r>
      <w:r>
        <w:rPr>
          <w:rFonts w:eastAsia="Calibri"/>
          <w:u w:val="single"/>
        </w:rPr>
        <w:t xml:space="preserve"> that</w:t>
      </w:r>
      <w:r>
        <w:rPr>
          <w:rFonts w:eastAsia="Calibri"/>
          <w:sz w:val="16"/>
        </w:rPr>
        <w:t xml:space="preserve"> a strategy of </w:t>
      </w:r>
      <w:r>
        <w:rPr>
          <w:rFonts w:eastAsia="Calibri"/>
          <w:highlight w:val="green"/>
          <w:u w:val="single"/>
        </w:rPr>
        <w:t>balancing</w:t>
      </w:r>
      <w:r>
        <w:rPr>
          <w:rFonts w:eastAsia="Calibri"/>
          <w:u w:val="single"/>
        </w:rPr>
        <w:t xml:space="preserve"> is</w:t>
      </w:r>
      <w:r>
        <w:rPr>
          <w:rFonts w:eastAsia="Calibri"/>
          <w:sz w:val="16"/>
        </w:rPr>
        <w:t xml:space="preserve"> </w:t>
      </w:r>
      <w:r>
        <w:rPr>
          <w:rFonts w:eastAsia="Calibri"/>
          <w:b/>
          <w:iCs/>
          <w:highlight w:val="green"/>
          <w:u w:val="single"/>
        </w:rPr>
        <w:t>more sustainable</w:t>
      </w:r>
      <w:r>
        <w:rPr>
          <w:rFonts w:eastAsia="Calibri"/>
          <w:sz w:val="16"/>
        </w:rPr>
        <w:t xml:space="preserve"> </w:t>
      </w:r>
      <w:r>
        <w:rPr>
          <w:rFonts w:eastAsia="Calibri"/>
          <w:u w:val="single"/>
        </w:rPr>
        <w:t>than</w:t>
      </w:r>
      <w:r>
        <w:rPr>
          <w:rFonts w:eastAsia="Calibri"/>
          <w:sz w:val="16"/>
        </w:rPr>
        <w:t xml:space="preserve"> one of </w:t>
      </w:r>
      <w:r>
        <w:rPr>
          <w:rFonts w:eastAsia="Calibri"/>
          <w:u w:val="single"/>
        </w:rPr>
        <w:t>outright maximization</w:t>
      </w:r>
      <w:r>
        <w:rPr>
          <w:rFonts w:eastAsia="Calibri"/>
          <w:sz w:val="16"/>
        </w:rPr>
        <w:t xml:space="preserve">. Indeed, </w:t>
      </w:r>
      <w:r>
        <w:rPr>
          <w:rFonts w:eastAsia="Calibri"/>
          <w:u w:val="single"/>
        </w:rPr>
        <w:t>there is</w:t>
      </w:r>
      <w:r>
        <w:rPr>
          <w:rFonts w:eastAsia="Calibri"/>
          <w:sz w:val="16"/>
        </w:rPr>
        <w:t xml:space="preserve"> </w:t>
      </w:r>
      <w:r>
        <w:rPr>
          <w:rFonts w:eastAsia="Calibri"/>
          <w:b/>
          <w:iCs/>
          <w:u w:val="single"/>
        </w:rPr>
        <w:t>evidence</w:t>
      </w:r>
      <w:r>
        <w:rPr>
          <w:rFonts w:eastAsia="Calibri"/>
          <w:sz w:val="16"/>
        </w:rPr>
        <w:t xml:space="preserve"> that </w:t>
      </w:r>
      <w:r>
        <w:rPr>
          <w:rFonts w:eastAsia="Calibri"/>
          <w:u w:val="single"/>
        </w:rPr>
        <w:t>China’s grand strategy has always adapted to the state of its economy and external environment</w:t>
      </w:r>
      <w:r>
        <w:rPr>
          <w:rFonts w:eastAsia="Calibri"/>
          <w:sz w:val="16"/>
        </w:rPr>
        <w:t>.</w:t>
      </w:r>
    </w:p>
    <w:p w14:paraId="28F1CAC0" w14:textId="77777777" w:rsidR="00CB0066" w:rsidRDefault="00CB0066" w:rsidP="00CB0066">
      <w:pPr>
        <w:rPr>
          <w:rFonts w:eastAsia="Calibri"/>
          <w:sz w:val="16"/>
        </w:rPr>
      </w:pPr>
      <w:r>
        <w:rPr>
          <w:rFonts w:eastAsia="Calibri"/>
          <w:u w:val="single"/>
        </w:rPr>
        <w:t>As China’s rise</w:t>
      </w:r>
      <w:r>
        <w:rPr>
          <w:rFonts w:eastAsia="Calibri"/>
          <w:sz w:val="16"/>
        </w:rPr>
        <w:t xml:space="preserve"> </w:t>
      </w:r>
      <w:r>
        <w:rPr>
          <w:rFonts w:eastAsia="Calibri"/>
          <w:b/>
          <w:iCs/>
          <w:u w:val="single"/>
        </w:rPr>
        <w:t>peaks</w:t>
      </w:r>
      <w:r>
        <w:rPr>
          <w:rFonts w:eastAsia="Calibri"/>
          <w:sz w:val="16"/>
        </w:rPr>
        <w:t xml:space="preserve"> </w:t>
      </w:r>
      <w:r>
        <w:rPr>
          <w:rFonts w:eastAsia="Calibri"/>
          <w:u w:val="single"/>
        </w:rPr>
        <w:t>and the</w:t>
      </w:r>
      <w:r>
        <w:rPr>
          <w:rFonts w:eastAsia="Calibri"/>
          <w:sz w:val="16"/>
        </w:rPr>
        <w:t xml:space="preserve"> </w:t>
      </w:r>
      <w:r>
        <w:rPr>
          <w:rFonts w:eastAsia="Calibri"/>
          <w:b/>
          <w:iCs/>
          <w:u w:val="single"/>
        </w:rPr>
        <w:t>limitations</w:t>
      </w:r>
      <w:r>
        <w:rPr>
          <w:rFonts w:eastAsia="Calibri"/>
          <w:sz w:val="16"/>
        </w:rPr>
        <w:t xml:space="preserve"> </w:t>
      </w:r>
      <w:r>
        <w:rPr>
          <w:rFonts w:eastAsia="Calibri"/>
          <w:u w:val="single"/>
        </w:rPr>
        <w:t>of its</w:t>
      </w:r>
      <w:r>
        <w:rPr>
          <w:rFonts w:eastAsia="Calibri"/>
          <w:sz w:val="16"/>
        </w:rPr>
        <w:t xml:space="preserve"> domestic </w:t>
      </w:r>
      <w:r>
        <w:rPr>
          <w:rFonts w:eastAsia="Calibri"/>
          <w:u w:val="single"/>
        </w:rPr>
        <w:t>growth model become clearer, its strategy will</w:t>
      </w:r>
      <w:r>
        <w:rPr>
          <w:rFonts w:eastAsia="Calibri"/>
          <w:sz w:val="16"/>
        </w:rPr>
        <w:t xml:space="preserve"> likely </w:t>
      </w:r>
      <w:r>
        <w:rPr>
          <w:rFonts w:eastAsia="Calibri"/>
          <w:b/>
          <w:iCs/>
          <w:u w:val="single"/>
        </w:rPr>
        <w:t>shift</w:t>
      </w:r>
      <w:r>
        <w:rPr>
          <w:rFonts w:eastAsia="Calibri"/>
          <w:sz w:val="16"/>
        </w:rPr>
        <w:t xml:space="preserve"> once </w:t>
      </w:r>
      <w:r>
        <w:rPr>
          <w:rFonts w:eastAsia="Calibri"/>
          <w:u w:val="single"/>
        </w:rPr>
        <w:t>again, this time</w:t>
      </w:r>
      <w:r>
        <w:rPr>
          <w:rFonts w:eastAsia="Calibri"/>
          <w:sz w:val="16"/>
        </w:rPr>
        <w:t xml:space="preserve"> </w:t>
      </w:r>
      <w:r>
        <w:rPr>
          <w:rFonts w:eastAsia="Calibri"/>
          <w:b/>
          <w:iCs/>
          <w:u w:val="single"/>
        </w:rPr>
        <w:t>toward balancing</w:t>
      </w:r>
      <w:r>
        <w:rPr>
          <w:rFonts w:eastAsia="Calibri"/>
          <w:sz w:val="16"/>
        </w:rPr>
        <w:t xml:space="preserve"> </w:t>
      </w:r>
      <w:r>
        <w:rPr>
          <w:rFonts w:eastAsia="Calibri"/>
          <w:u w:val="single"/>
        </w:rPr>
        <w:t>the competing pressures of maintaining</w:t>
      </w:r>
      <w:r>
        <w:rPr>
          <w:rFonts w:eastAsia="Calibri"/>
          <w:sz w:val="16"/>
        </w:rPr>
        <w:t xml:space="preserve"> economic </w:t>
      </w:r>
      <w:r>
        <w:rPr>
          <w:rFonts w:eastAsia="Calibri"/>
          <w:u w:val="single"/>
        </w:rPr>
        <w:t>growth, preserving political stability, and navigating an increasingly hostile international environment</w:t>
      </w:r>
      <w:r>
        <w:rPr>
          <w:rFonts w:eastAsia="Calibri"/>
          <w:sz w:val="16"/>
        </w:rPr>
        <w:t>.</w:t>
      </w:r>
    </w:p>
    <w:p w14:paraId="5EFBF4B3" w14:textId="77777777" w:rsidR="00CB0066" w:rsidRDefault="00CB0066" w:rsidP="00CB0066">
      <w:pPr>
        <w:rPr>
          <w:rFonts w:eastAsia="Calibri"/>
          <w:sz w:val="16"/>
        </w:rPr>
      </w:pPr>
      <w:r>
        <w:rPr>
          <w:rFonts w:eastAsia="Calibri"/>
          <w:sz w:val="16"/>
        </w:rPr>
        <w:t>Is China’s Grand Strategy in Flux?</w:t>
      </w:r>
    </w:p>
    <w:p w14:paraId="02E765C7" w14:textId="77777777" w:rsidR="00CB0066" w:rsidRDefault="00CB0066" w:rsidP="00CB0066">
      <w:pPr>
        <w:rPr>
          <w:rFonts w:eastAsia="Calibri"/>
          <w:sz w:val="16"/>
        </w:rPr>
      </w:pPr>
      <w:r>
        <w:rPr>
          <w:rFonts w:eastAsia="Calibri"/>
          <w:sz w:val="16"/>
        </w:rPr>
        <w:t xml:space="preserve">At present, China’s grand strategy appears to be in a period of strategic flux. On one hand, Xi’s China has become more assertive, seeking to maximize its influence in various spheres. On the other hand, </w:t>
      </w:r>
      <w:r>
        <w:rPr>
          <w:rFonts w:eastAsia="Calibri"/>
          <w:highlight w:val="green"/>
          <w:u w:val="single"/>
        </w:rPr>
        <w:t>China is</w:t>
      </w:r>
      <w:r>
        <w:rPr>
          <w:rFonts w:eastAsia="Calibri"/>
          <w:sz w:val="16"/>
          <w:highlight w:val="green"/>
        </w:rPr>
        <w:t xml:space="preserve"> </w:t>
      </w:r>
      <w:r>
        <w:rPr>
          <w:rFonts w:eastAsia="Calibri"/>
          <w:b/>
          <w:iCs/>
          <w:highlight w:val="green"/>
          <w:u w:val="single"/>
        </w:rPr>
        <w:t>acutely aware</w:t>
      </w:r>
      <w:r>
        <w:rPr>
          <w:rFonts w:eastAsia="Calibri"/>
          <w:sz w:val="16"/>
          <w:highlight w:val="green"/>
        </w:rPr>
        <w:t xml:space="preserve"> </w:t>
      </w:r>
      <w:r>
        <w:rPr>
          <w:rFonts w:eastAsia="Calibri"/>
          <w:highlight w:val="green"/>
          <w:u w:val="single"/>
        </w:rPr>
        <w:t>of</w:t>
      </w:r>
      <w:r>
        <w:rPr>
          <w:rFonts w:eastAsia="Calibri"/>
          <w:u w:val="single"/>
        </w:rPr>
        <w:t xml:space="preserve"> the</w:t>
      </w:r>
      <w:r>
        <w:rPr>
          <w:rFonts w:eastAsia="Calibri"/>
          <w:sz w:val="16"/>
        </w:rPr>
        <w:t xml:space="preserve"> </w:t>
      </w:r>
      <w:r>
        <w:rPr>
          <w:rFonts w:eastAsia="Calibri"/>
          <w:b/>
          <w:iCs/>
          <w:highlight w:val="green"/>
          <w:u w:val="single"/>
        </w:rPr>
        <w:t>systemic</w:t>
      </w:r>
      <w:r>
        <w:rPr>
          <w:rFonts w:eastAsia="Calibri"/>
          <w:sz w:val="16"/>
          <w:highlight w:val="green"/>
        </w:rPr>
        <w:t xml:space="preserve"> </w:t>
      </w:r>
      <w:r>
        <w:rPr>
          <w:rFonts w:eastAsia="Calibri"/>
          <w:highlight w:val="green"/>
          <w:u w:val="single"/>
        </w:rPr>
        <w:t>pressures</w:t>
      </w:r>
      <w:r>
        <w:rPr>
          <w:rFonts w:eastAsia="Calibri"/>
          <w:u w:val="single"/>
        </w:rPr>
        <w:t xml:space="preserve"> it faces, especially the strategic competition with the</w:t>
      </w:r>
      <w:r>
        <w:rPr>
          <w:rFonts w:eastAsia="Calibri"/>
          <w:sz w:val="16"/>
        </w:rPr>
        <w:t xml:space="preserve"> </w:t>
      </w:r>
      <w:r>
        <w:rPr>
          <w:rFonts w:eastAsia="Calibri"/>
          <w:b/>
          <w:iCs/>
          <w:u w:val="single"/>
        </w:rPr>
        <w:t>U</w:t>
      </w:r>
      <w:r>
        <w:rPr>
          <w:rFonts w:eastAsia="Calibri"/>
          <w:sz w:val="16"/>
        </w:rPr>
        <w:t xml:space="preserve">nited </w:t>
      </w:r>
      <w:r>
        <w:rPr>
          <w:rFonts w:eastAsia="Calibri"/>
          <w:b/>
          <w:iCs/>
          <w:u w:val="single"/>
        </w:rPr>
        <w:t>S</w:t>
      </w:r>
      <w:r>
        <w:rPr>
          <w:rFonts w:eastAsia="Calibri"/>
          <w:sz w:val="16"/>
        </w:rPr>
        <w:t xml:space="preserve">tates. </w:t>
      </w:r>
      <w:r>
        <w:rPr>
          <w:rFonts w:eastAsia="Calibri"/>
          <w:u w:val="single"/>
        </w:rPr>
        <w:t>This competition could</w:t>
      </w:r>
      <w:r>
        <w:rPr>
          <w:rFonts w:eastAsia="Calibri"/>
          <w:sz w:val="16"/>
        </w:rPr>
        <w:t xml:space="preserve"> </w:t>
      </w:r>
      <w:r>
        <w:rPr>
          <w:rFonts w:eastAsia="Calibri"/>
          <w:b/>
          <w:iCs/>
          <w:highlight w:val="green"/>
          <w:u w:val="single"/>
        </w:rPr>
        <w:t>push China</w:t>
      </w:r>
      <w:r>
        <w:rPr>
          <w:rFonts w:eastAsia="Calibri"/>
          <w:sz w:val="16"/>
          <w:highlight w:val="green"/>
        </w:rPr>
        <w:t xml:space="preserve"> </w:t>
      </w:r>
      <w:r>
        <w:rPr>
          <w:rFonts w:eastAsia="Calibri"/>
          <w:highlight w:val="green"/>
          <w:u w:val="single"/>
        </w:rPr>
        <w:t>to</w:t>
      </w:r>
      <w:r>
        <w:rPr>
          <w:rFonts w:eastAsia="Calibri"/>
          <w:u w:val="single"/>
        </w:rPr>
        <w:t>ward a more</w:t>
      </w:r>
      <w:r>
        <w:rPr>
          <w:rFonts w:eastAsia="Calibri"/>
          <w:sz w:val="16"/>
        </w:rPr>
        <w:t xml:space="preserve"> </w:t>
      </w:r>
      <w:r>
        <w:rPr>
          <w:rFonts w:eastAsia="Calibri"/>
          <w:b/>
          <w:iCs/>
          <w:highlight w:val="green"/>
          <w:u w:val="single"/>
        </w:rPr>
        <w:t>defensive</w:t>
      </w:r>
      <w:r>
        <w:rPr>
          <w:rFonts w:eastAsia="Calibri"/>
          <w:sz w:val="16"/>
        </w:rPr>
        <w:t xml:space="preserve"> or balancing </w:t>
      </w:r>
      <w:r>
        <w:rPr>
          <w:rFonts w:eastAsia="Calibri"/>
          <w:highlight w:val="green"/>
          <w:u w:val="single"/>
        </w:rPr>
        <w:t>strategy</w:t>
      </w:r>
      <w:r>
        <w:rPr>
          <w:rFonts w:eastAsia="Calibri"/>
          <w:u w:val="single"/>
        </w:rPr>
        <w:t xml:space="preserve"> in the future</w:t>
      </w:r>
      <w:r>
        <w:rPr>
          <w:rFonts w:eastAsia="Calibri"/>
          <w:sz w:val="16"/>
        </w:rPr>
        <w:t>.</w:t>
      </w:r>
    </w:p>
    <w:p w14:paraId="0238223E" w14:textId="77777777" w:rsidR="00CB0066" w:rsidRPr="00646836" w:rsidRDefault="00CB0066" w:rsidP="00CB0066"/>
    <w:p w14:paraId="2E683C11" w14:textId="3E8658AD" w:rsidR="00CB0066" w:rsidRPr="00CB0066" w:rsidRDefault="00CB0066" w:rsidP="00CB0066">
      <w:pPr>
        <w:pStyle w:val="Heading2"/>
      </w:pPr>
    </w:p>
    <w:sectPr w:rsidR="00CB0066" w:rsidRPr="00CB006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596115" w14:textId="77777777" w:rsidR="0009691F" w:rsidRDefault="0009691F" w:rsidP="00066D2C">
      <w:r>
        <w:separator/>
      </w:r>
    </w:p>
  </w:endnote>
  <w:endnote w:type="continuationSeparator" w:id="0">
    <w:p w14:paraId="1FEF9A31" w14:textId="77777777" w:rsidR="0009691F" w:rsidRDefault="0009691F"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4E7755" w14:textId="77777777" w:rsidR="0009691F" w:rsidRDefault="0009691F" w:rsidP="00066D2C">
      <w:r>
        <w:separator/>
      </w:r>
    </w:p>
  </w:footnote>
  <w:footnote w:type="continuationSeparator" w:id="0">
    <w:p w14:paraId="1976DC53" w14:textId="77777777" w:rsidR="0009691F" w:rsidRDefault="0009691F"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54E359B"/>
    <w:multiLevelType w:val="hybridMultilevel"/>
    <w:tmpl w:val="94A621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6AD4549"/>
    <w:multiLevelType w:val="hybridMultilevel"/>
    <w:tmpl w:val="FBAA5480"/>
    <w:lvl w:ilvl="0" w:tplc="579A229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5324815"/>
    <w:multiLevelType w:val="hybridMultilevel"/>
    <w:tmpl w:val="31AE682E"/>
    <w:lvl w:ilvl="0" w:tplc="68060F5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4AAF5F69"/>
    <w:multiLevelType w:val="hybridMultilevel"/>
    <w:tmpl w:val="E572F976"/>
    <w:lvl w:ilvl="0" w:tplc="D65AD9B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8094334"/>
    <w:multiLevelType w:val="hybridMultilevel"/>
    <w:tmpl w:val="7CFE926C"/>
    <w:lvl w:ilvl="0" w:tplc="EA80EBE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5"/>
  </w:num>
  <w:num w:numId="43" w16cid:durableId="1695883432">
    <w:abstractNumId w:val="14"/>
  </w:num>
  <w:num w:numId="44" w16cid:durableId="720713117">
    <w:abstractNumId w:val="12"/>
  </w:num>
  <w:num w:numId="45" w16cid:durableId="1326973020">
    <w:abstractNumId w:val="18"/>
  </w:num>
  <w:num w:numId="46" w16cid:durableId="64423040">
    <w:abstractNumId w:val="10"/>
  </w:num>
  <w:num w:numId="47" w16cid:durableId="358360744">
    <w:abstractNumId w:val="13"/>
  </w:num>
  <w:num w:numId="48" w16cid:durableId="1609268224">
    <w:abstractNumId w:val="17"/>
  </w:num>
  <w:num w:numId="49" w16cid:durableId="177015251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82"/>
  <w:proofState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CB0066"/>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871E3"/>
    <w:rsid w:val="000912B1"/>
    <w:rsid w:val="00093AB9"/>
    <w:rsid w:val="00094DF4"/>
    <w:rsid w:val="000961CD"/>
    <w:rsid w:val="0009691F"/>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3C4"/>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7F7"/>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E72F9"/>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1C6"/>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29E6"/>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4F6912"/>
    <w:rsid w:val="00500F93"/>
    <w:rsid w:val="005015BF"/>
    <w:rsid w:val="00503593"/>
    <w:rsid w:val="005036B1"/>
    <w:rsid w:val="00511177"/>
    <w:rsid w:val="005125C9"/>
    <w:rsid w:val="00515BDD"/>
    <w:rsid w:val="00521B9F"/>
    <w:rsid w:val="00522AE9"/>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3CAE"/>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77AEB"/>
    <w:rsid w:val="009804B4"/>
    <w:rsid w:val="00980709"/>
    <w:rsid w:val="0098278C"/>
    <w:rsid w:val="00984B34"/>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144"/>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B7026"/>
    <w:rsid w:val="00BC3256"/>
    <w:rsid w:val="00BC3592"/>
    <w:rsid w:val="00BC36DF"/>
    <w:rsid w:val="00BC4B41"/>
    <w:rsid w:val="00BC66ED"/>
    <w:rsid w:val="00BD11D3"/>
    <w:rsid w:val="00BD1D2E"/>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006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0C8C"/>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0174"/>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0D36"/>
    <w:rsid w:val="00FB3521"/>
    <w:rsid w:val="00FC1707"/>
    <w:rsid w:val="00FC1C82"/>
    <w:rsid w:val="00FC1D2F"/>
    <w:rsid w:val="00FC45AC"/>
    <w:rsid w:val="00FC4CFF"/>
    <w:rsid w:val="00FC5DE9"/>
    <w:rsid w:val="00FD0415"/>
    <w:rsid w:val="00FD44E2"/>
    <w:rsid w:val="00FD48FA"/>
    <w:rsid w:val="00FD73C3"/>
    <w:rsid w:val="00FD7BA0"/>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7C1B428"/>
  <w15:chartTrackingRefBased/>
  <w15:docId w15:val="{012A4FAA-78BD-0246-BEB2-E9CB4DBE5E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B0066"/>
    <w:rPr>
      <w:rFonts w:ascii="Calibri" w:hAnsi="Calibri" w:cs="Calibri"/>
    </w:rPr>
  </w:style>
  <w:style w:type="paragraph" w:styleId="Heading1">
    <w:name w:val="heading 1"/>
    <w:aliases w:val="Pocket"/>
    <w:basedOn w:val="Normal"/>
    <w:next w:val="Normal"/>
    <w:link w:val="Heading1Char"/>
    <w:qFormat/>
    <w:rsid w:val="00CB006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CB006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1,No Underline,Char Char Char Char Char Char Char, Char Char Char Char Char Char Char,Text 7,Heading 3 Char Char,Char, Char,Tags v 2,3: Cite,Char1,Underlines,Heading 3 Char3,Tag Char Char,Bold Cite,Cite 1,Read Char,no,Cites"/>
    <w:basedOn w:val="Normal"/>
    <w:next w:val="Normal"/>
    <w:link w:val="Heading3Char"/>
    <w:uiPriority w:val="2"/>
    <w:qFormat/>
    <w:rsid w:val="00CB006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4,No Spacing21,CD - Cite,Heading 2 Char2 Char,Heading 2 Char1 Char Char,t,no read,No Spacing211,No Spacing12,tag"/>
    <w:basedOn w:val="Normal"/>
    <w:next w:val="Normal"/>
    <w:link w:val="Heading4Char"/>
    <w:uiPriority w:val="3"/>
    <w:qFormat/>
    <w:rsid w:val="00CB0066"/>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CB0066"/>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CB00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00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00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00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CB006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B0066"/>
  </w:style>
  <w:style w:type="character" w:styleId="Emphasis">
    <w:name w:val="Emphasis"/>
    <w:aliases w:val="Bold Underline,Minimized,Highlighted,Evidence,minimized,tag2,Size 10,emphasis in card,CD Card,ED - Tag,Underlined,emphasis,Emphasis!!,small,Qualifications,bold underline,Shrunk,normal card text,qualifications in card,qualifications,Style1,Box,s"/>
    <w:basedOn w:val="DefaultParagraphFont"/>
    <w:link w:val="Emphasis1"/>
    <w:uiPriority w:val="8"/>
    <w:qFormat/>
    <w:rsid w:val="00CB0066"/>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CB0066"/>
    <w:rPr>
      <w:color w:val="auto"/>
      <w:u w:val="none"/>
    </w:rPr>
  </w:style>
  <w:style w:type="character" w:customStyle="1" w:styleId="Heading1Char">
    <w:name w:val="Heading 1 Char"/>
    <w:aliases w:val="Pocket Char"/>
    <w:basedOn w:val="DefaultParagraphFont"/>
    <w:link w:val="Heading1"/>
    <w:rsid w:val="00CB0066"/>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CB0066"/>
    <w:rPr>
      <w:rFonts w:ascii="Calibri" w:eastAsiaTheme="majorEastAsia" w:hAnsi="Calibri" w:cstheme="majorBidi"/>
      <w:b/>
      <w:sz w:val="44"/>
      <w:szCs w:val="26"/>
      <w:u w:val="double"/>
    </w:rPr>
  </w:style>
  <w:style w:type="character" w:customStyle="1" w:styleId="Heading3Char">
    <w:name w:val="Heading 3 Char"/>
    <w:aliases w:val="Block Char,Heading 3 Char1 Char,No Underline Char,Char Char Char Char Char Char Char Char, Char Char Char Char Char Char Char Char,Text 7 Char,Heading 3 Char Char Char,Char Char, Char Char,Tags v 2 Char,3: Cite Char,Char1 Char,Cite 1 Char"/>
    <w:basedOn w:val="DefaultParagraphFont"/>
    <w:link w:val="Heading3"/>
    <w:uiPriority w:val="2"/>
    <w:rsid w:val="00CB0066"/>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4 Char,No Spacing21 Char,CD - Cite Char,t Char"/>
    <w:basedOn w:val="DefaultParagraphFont"/>
    <w:link w:val="Heading4"/>
    <w:uiPriority w:val="3"/>
    <w:rsid w:val="00CB0066"/>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CB0066"/>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B"/>
    <w:basedOn w:val="DefaultParagraphFont"/>
    <w:link w:val="CardsFont12pt"/>
    <w:uiPriority w:val="7"/>
    <w:qFormat/>
    <w:rsid w:val="00CB0066"/>
    <w:rPr>
      <w:b w:val="0"/>
      <w:sz w:val="22"/>
      <w:u w:val="single"/>
    </w:rPr>
  </w:style>
  <w:style w:type="character" w:styleId="Strong">
    <w:name w:val="Strong"/>
    <w:basedOn w:val="DefaultParagraphFont"/>
    <w:uiPriority w:val="22"/>
    <w:qFormat/>
    <w:rsid w:val="00CB0066"/>
    <w:rPr>
      <w:b/>
      <w:bCs/>
    </w:rPr>
  </w:style>
  <w:style w:type="character" w:styleId="BookTitle">
    <w:name w:val="Book Title"/>
    <w:basedOn w:val="DefaultParagraphFont"/>
    <w:uiPriority w:val="33"/>
    <w:qFormat/>
    <w:rsid w:val="00CB0066"/>
    <w:rPr>
      <w:b/>
      <w:bCs/>
      <w:i/>
      <w:iCs/>
      <w:spacing w:val="5"/>
    </w:rPr>
  </w:style>
  <w:style w:type="character" w:customStyle="1" w:styleId="Heading5Char">
    <w:name w:val="Heading 5 Char"/>
    <w:basedOn w:val="DefaultParagraphFont"/>
    <w:link w:val="Heading5"/>
    <w:uiPriority w:val="9"/>
    <w:semiHidden/>
    <w:rsid w:val="00CB0066"/>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CB0066"/>
  </w:style>
  <w:style w:type="paragraph" w:styleId="Header">
    <w:name w:val="header"/>
    <w:basedOn w:val="Normal"/>
    <w:link w:val="HeaderChar"/>
    <w:uiPriority w:val="99"/>
    <w:semiHidden/>
    <w:rsid w:val="00CB0066"/>
    <w:pPr>
      <w:tabs>
        <w:tab w:val="center" w:pos="4680"/>
        <w:tab w:val="right" w:pos="9360"/>
      </w:tabs>
    </w:pPr>
  </w:style>
  <w:style w:type="character" w:customStyle="1" w:styleId="HeaderChar">
    <w:name w:val="Header Char"/>
    <w:basedOn w:val="DefaultParagraphFont"/>
    <w:link w:val="Header"/>
    <w:uiPriority w:val="99"/>
    <w:semiHidden/>
    <w:rsid w:val="00CB0066"/>
    <w:rPr>
      <w:rFonts w:ascii="Calibri" w:hAnsi="Calibri" w:cs="Calibri"/>
    </w:rPr>
  </w:style>
  <w:style w:type="paragraph" w:styleId="Footer">
    <w:name w:val="footer"/>
    <w:basedOn w:val="Normal"/>
    <w:link w:val="FooterChar"/>
    <w:uiPriority w:val="99"/>
    <w:semiHidden/>
    <w:rsid w:val="00CB0066"/>
    <w:pPr>
      <w:tabs>
        <w:tab w:val="center" w:pos="4680"/>
        <w:tab w:val="right" w:pos="9360"/>
      </w:tabs>
    </w:pPr>
  </w:style>
  <w:style w:type="character" w:customStyle="1" w:styleId="FooterChar">
    <w:name w:val="Footer Char"/>
    <w:basedOn w:val="DefaultParagraphFont"/>
    <w:link w:val="Footer"/>
    <w:uiPriority w:val="99"/>
    <w:semiHidden/>
    <w:rsid w:val="00CB0066"/>
    <w:rPr>
      <w:rFonts w:ascii="Calibri" w:hAnsi="Calibri" w:cs="Calibri"/>
    </w:rPr>
  </w:style>
  <w:style w:type="paragraph" w:styleId="BodyText">
    <w:name w:val="Body Text"/>
    <w:basedOn w:val="Normal"/>
    <w:link w:val="BodyTextChar"/>
    <w:uiPriority w:val="99"/>
    <w:semiHidden/>
    <w:unhideWhenUsed/>
    <w:rsid w:val="00CB0066"/>
    <w:pPr>
      <w:spacing w:after="120"/>
    </w:pPr>
  </w:style>
  <w:style w:type="character" w:customStyle="1" w:styleId="BodyTextChar">
    <w:name w:val="Body Text Char"/>
    <w:basedOn w:val="DefaultParagraphFont"/>
    <w:link w:val="BodyText"/>
    <w:uiPriority w:val="99"/>
    <w:semiHidden/>
    <w:rsid w:val="00CB0066"/>
    <w:rPr>
      <w:rFonts w:ascii="Calibri" w:hAnsi="Calibri" w:cs="Calibri"/>
    </w:rPr>
  </w:style>
  <w:style w:type="paragraph" w:styleId="NoSpacing">
    <w:name w:val="No Spacing"/>
    <w:link w:val="NoSpacingChar"/>
    <w:uiPriority w:val="99"/>
    <w:unhideWhenUsed/>
    <w:qFormat/>
    <w:rsid w:val="00CB0066"/>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CB0066"/>
    <w:rPr>
      <w:rFonts w:ascii="Calibri" w:hAnsi="Calibri" w:cs="Calibri"/>
    </w:rPr>
  </w:style>
  <w:style w:type="character" w:styleId="Hyperlink">
    <w:name w:val="Hyperlink"/>
    <w:basedOn w:val="DefaultParagraphFont"/>
    <w:uiPriority w:val="99"/>
    <w:unhideWhenUsed/>
    <w:rsid w:val="00CB0066"/>
    <w:rPr>
      <w:color w:val="0563C1" w:themeColor="hyperlink"/>
      <w:u w:val="single"/>
    </w:rPr>
  </w:style>
  <w:style w:type="character" w:styleId="UnresolvedMention">
    <w:name w:val="Unresolved Mention"/>
    <w:basedOn w:val="DefaultParagraphFont"/>
    <w:uiPriority w:val="99"/>
    <w:semiHidden/>
    <w:unhideWhenUsed/>
    <w:rsid w:val="00CB0066"/>
    <w:rPr>
      <w:color w:val="605E5C"/>
      <w:shd w:val="clear" w:color="auto" w:fill="E1DFDD"/>
    </w:rPr>
  </w:style>
  <w:style w:type="paragraph" w:customStyle="1" w:styleId="Undertag">
    <w:name w:val="Undertag"/>
    <w:link w:val="UndertagChar"/>
    <w:autoRedefine/>
    <w:uiPriority w:val="5"/>
    <w:qFormat/>
    <w:rsid w:val="00CB0066"/>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CB0066"/>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CB0066"/>
    <w:rPr>
      <w:color w:val="2F5496" w:themeColor="accent1" w:themeShade="BF"/>
    </w:rPr>
  </w:style>
  <w:style w:type="character" w:customStyle="1" w:styleId="AnalyticChar">
    <w:name w:val="Analytic Char"/>
    <w:basedOn w:val="DefaultParagraphFont"/>
    <w:link w:val="Analytic"/>
    <w:uiPriority w:val="5"/>
    <w:rsid w:val="00CB0066"/>
    <w:rPr>
      <w:rFonts w:ascii="Calibri" w:eastAsiaTheme="majorEastAsia" w:hAnsi="Calibri" w:cstheme="majorBidi"/>
      <w:b/>
      <w:iCs/>
      <w:color w:val="2F5496" w:themeColor="accent1" w:themeShade="BF"/>
      <w:sz w:val="26"/>
    </w:rPr>
  </w:style>
  <w:style w:type="character" w:customStyle="1" w:styleId="Heading6Char">
    <w:name w:val="Heading 6 Char"/>
    <w:basedOn w:val="DefaultParagraphFont"/>
    <w:link w:val="Heading6"/>
    <w:uiPriority w:val="9"/>
    <w:semiHidden/>
    <w:rsid w:val="00CB0066"/>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CB0066"/>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CB0066"/>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CB0066"/>
    <w:rPr>
      <w:rFonts w:ascii="Calibri" w:eastAsiaTheme="majorEastAsia" w:hAnsi="Calibri" w:cstheme="majorBidi"/>
      <w:color w:val="272727" w:themeColor="text1" w:themeTint="D8"/>
    </w:rPr>
  </w:style>
  <w:style w:type="paragraph" w:styleId="Title">
    <w:name w:val="Title"/>
    <w:basedOn w:val="Normal"/>
    <w:next w:val="Normal"/>
    <w:link w:val="TitleChar"/>
    <w:uiPriority w:val="10"/>
    <w:qFormat/>
    <w:rsid w:val="00CB00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00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00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0066"/>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CB0066"/>
    <w:pPr>
      <w:spacing w:before="160"/>
      <w:jc w:val="center"/>
    </w:pPr>
    <w:rPr>
      <w:i/>
      <w:iCs/>
      <w:color w:val="404040" w:themeColor="text1" w:themeTint="BF"/>
    </w:rPr>
  </w:style>
  <w:style w:type="character" w:customStyle="1" w:styleId="QuoteChar">
    <w:name w:val="Quote Char"/>
    <w:basedOn w:val="DefaultParagraphFont"/>
    <w:link w:val="Quote"/>
    <w:uiPriority w:val="29"/>
    <w:rsid w:val="00CB0066"/>
    <w:rPr>
      <w:rFonts w:ascii="Calibri" w:hAnsi="Calibri" w:cs="Calibri"/>
      <w:i/>
      <w:iCs/>
      <w:color w:val="404040" w:themeColor="text1" w:themeTint="BF"/>
    </w:rPr>
  </w:style>
  <w:style w:type="paragraph" w:styleId="ListParagraph">
    <w:name w:val="List Paragraph"/>
    <w:basedOn w:val="Normal"/>
    <w:uiPriority w:val="34"/>
    <w:qFormat/>
    <w:rsid w:val="00CB0066"/>
    <w:pPr>
      <w:ind w:left="720"/>
      <w:contextualSpacing/>
    </w:pPr>
  </w:style>
  <w:style w:type="character" w:styleId="IntenseEmphasis">
    <w:name w:val="Intense Emphasis"/>
    <w:basedOn w:val="DefaultParagraphFont"/>
    <w:uiPriority w:val="21"/>
    <w:qFormat/>
    <w:rsid w:val="00CB0066"/>
    <w:rPr>
      <w:i/>
      <w:iCs/>
      <w:color w:val="2F5496" w:themeColor="accent1" w:themeShade="BF"/>
    </w:rPr>
  </w:style>
  <w:style w:type="paragraph" w:styleId="IntenseQuote">
    <w:name w:val="Intense Quote"/>
    <w:basedOn w:val="Normal"/>
    <w:next w:val="Normal"/>
    <w:link w:val="IntenseQuoteChar"/>
    <w:uiPriority w:val="30"/>
    <w:qFormat/>
    <w:rsid w:val="00CB006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B0066"/>
    <w:rPr>
      <w:rFonts w:ascii="Calibri" w:hAnsi="Calibri" w:cs="Calibri"/>
      <w:i/>
      <w:iCs/>
      <w:color w:val="2F5496" w:themeColor="accent1" w:themeShade="BF"/>
    </w:rPr>
  </w:style>
  <w:style w:type="character" w:styleId="IntenseReference">
    <w:name w:val="Intense Reference"/>
    <w:basedOn w:val="DefaultParagraphFont"/>
    <w:uiPriority w:val="32"/>
    <w:qFormat/>
    <w:rsid w:val="00CB0066"/>
    <w:rPr>
      <w:b/>
      <w:bCs/>
      <w:smallCaps/>
      <w:color w:val="2F5496" w:themeColor="accent1" w:themeShade="BF"/>
      <w:spacing w:val="5"/>
    </w:rPr>
  </w:style>
  <w:style w:type="paragraph" w:customStyle="1" w:styleId="Emphasis1">
    <w:name w:val="Emphasis1"/>
    <w:basedOn w:val="Normal"/>
    <w:link w:val="Emphasis"/>
    <w:autoRedefine/>
    <w:uiPriority w:val="8"/>
    <w:qFormat/>
    <w:rsid w:val="00CB0066"/>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StyleUnderline"/>
    <w:autoRedefine/>
    <w:uiPriority w:val="7"/>
    <w:qFormat/>
    <w:rsid w:val="00CB0066"/>
    <w:pPr>
      <w:spacing w:after="0" w:line="240" w:lineRule="auto"/>
    </w:pPr>
    <w:rPr>
      <w:u w:val="single"/>
    </w:rPr>
  </w:style>
  <w:style w:type="paragraph" w:customStyle="1" w:styleId="textbold">
    <w:name w:val="text bold"/>
    <w:basedOn w:val="Normal"/>
    <w:uiPriority w:val="8"/>
    <w:qFormat/>
    <w:rsid w:val="00CB0066"/>
    <w:pPr>
      <w:widowControl w:val="0"/>
      <w:ind w:left="720"/>
    </w:pPr>
    <w:rPr>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samanthalowdebate/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3</TotalTime>
  <Pages>65</Pages>
  <Words>33971</Words>
  <Characters>193635</Characters>
  <Application>Microsoft Office Word</Application>
  <DocSecurity>0</DocSecurity>
  <Lines>1613</Lines>
  <Paragraphs>454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227152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Samantha Debate</dc:creator>
  <cp:keywords>6.0.0</cp:keywords>
  <dc:description/>
  <cp:lastModifiedBy>Low, Samantha</cp:lastModifiedBy>
  <cp:revision>1</cp:revision>
  <dcterms:created xsi:type="dcterms:W3CDTF">2026-03-27T20:57:00Z</dcterms:created>
  <dcterms:modified xsi:type="dcterms:W3CDTF">2026-03-27T21:00:00Z</dcterms:modified>
</cp:coreProperties>
</file>