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02CA" w14:textId="562DC983" w:rsidR="00A61DF9" w:rsidRDefault="00D67314" w:rsidP="00D67314">
      <w:pPr>
        <w:pStyle w:val="Heading1"/>
      </w:pPr>
      <w:r>
        <w:t>1NC – NDT Round 7</w:t>
      </w:r>
    </w:p>
    <w:p w14:paraId="42ACB1DC" w14:textId="77777777" w:rsidR="00D67314" w:rsidRDefault="00D67314" w:rsidP="00D67314"/>
    <w:p w14:paraId="2CEB499A" w14:textId="0C927669" w:rsidR="00D67314" w:rsidRPr="00D67314" w:rsidRDefault="00D67314" w:rsidP="00D67314">
      <w:r>
        <w:t>-performance – ALJ removal protections</w:t>
      </w:r>
    </w:p>
    <w:p w14:paraId="3764038C" w14:textId="33DC5DD6" w:rsidR="00D67314" w:rsidRDefault="00D67314" w:rsidP="00D67314">
      <w:pPr>
        <w:pStyle w:val="Heading2"/>
      </w:pPr>
      <w:r>
        <w:t>1NC</w:t>
      </w:r>
    </w:p>
    <w:p w14:paraId="0464EFCA" w14:textId="77777777" w:rsidR="00FA49DD" w:rsidRPr="00775052" w:rsidRDefault="00FA49DD" w:rsidP="00FA49DD">
      <w:pPr>
        <w:pStyle w:val="Heading3"/>
      </w:pPr>
      <w:r>
        <w:t>OFF</w:t>
      </w:r>
    </w:p>
    <w:p w14:paraId="2F4FC8F0" w14:textId="77777777" w:rsidR="00FA49DD" w:rsidRPr="00CE4ED1" w:rsidRDefault="00FA49DD" w:rsidP="00FA49DD">
      <w:pPr>
        <w:pStyle w:val="Heading4"/>
        <w:rPr>
          <w:rFonts w:cs="Calibri"/>
        </w:rPr>
      </w:pPr>
      <w:proofErr w:type="gramStart"/>
      <w:r w:rsidRPr="007D1D82">
        <w:rPr>
          <w:rFonts w:cs="Calibri"/>
          <w:u w:val="single"/>
        </w:rPr>
        <w:t>Substantial</w:t>
      </w:r>
      <w:r>
        <w:rPr>
          <w:rFonts w:cs="Calibri"/>
        </w:rPr>
        <w:t>ly</w:t>
      </w:r>
      <w:proofErr w:type="gramEnd"/>
      <w:r w:rsidRPr="00CE4ED1">
        <w:rPr>
          <w:rFonts w:cs="Calibri"/>
        </w:rPr>
        <w:t xml:space="preserve"> </w:t>
      </w:r>
      <w:r>
        <w:rPr>
          <w:rFonts w:cs="Calibri"/>
        </w:rPr>
        <w:t>i</w:t>
      </w:r>
      <w:r w:rsidRPr="00CE4ED1">
        <w:rPr>
          <w:rFonts w:cs="Calibri"/>
        </w:rPr>
        <w:t>s without material qualifications</w:t>
      </w:r>
    </w:p>
    <w:p w14:paraId="22DC6DA4" w14:textId="77777777" w:rsidR="00FA49DD" w:rsidRPr="007611F8" w:rsidRDefault="00FA49DD" w:rsidP="00FA49DD">
      <w:r w:rsidRPr="007611F8">
        <w:t xml:space="preserve">Lorne </w:t>
      </w:r>
      <w:r w:rsidRPr="0008655D">
        <w:rPr>
          <w:rStyle w:val="Heading4Char"/>
        </w:rPr>
        <w:t>Slotnick 15</w:t>
      </w:r>
      <w:r w:rsidRPr="007611F8">
        <w:t xml:space="preserve">, Chair of the Arbitration Board, </w:t>
      </w:r>
      <w:proofErr w:type="spellStart"/>
      <w:r w:rsidRPr="007611F8">
        <w:t>Labour</w:t>
      </w:r>
      <w:proofErr w:type="spellEnd"/>
      <w:r w:rsidRPr="007611F8">
        <w:t xml:space="preserve"> Arbitration Awards has issued the following decision: IN THE MATTER OF AN ARBITRATION BETWEEN: St. Joseph’s Healthcare Hamilton -and- Canadian Union of Public Employees Local 786, </w:t>
      </w:r>
      <w:proofErr w:type="spellStart"/>
      <w:r w:rsidRPr="007611F8">
        <w:t>Labour</w:t>
      </w:r>
      <w:proofErr w:type="spellEnd"/>
      <w:r w:rsidRPr="007611F8">
        <w:t xml:space="preserve"> Arbitration Awards: St. Joseph’s Healthcare Hamilton v Canadian Union of Public Employees, Local 786, 2015 </w:t>
      </w:r>
      <w:proofErr w:type="spellStart"/>
      <w:r w:rsidRPr="007611F8">
        <w:t>CanLII</w:t>
      </w:r>
      <w:proofErr w:type="spellEnd"/>
      <w:r w:rsidRPr="007611F8">
        <w:t xml:space="preserve"> 18978 (ON LA), 2015</w:t>
      </w:r>
    </w:p>
    <w:p w14:paraId="7D66E6DE" w14:textId="77777777" w:rsidR="00FA49DD" w:rsidRDefault="00FA49DD" w:rsidP="00FA49DD">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D30F43">
        <w:rPr>
          <w:rStyle w:val="Emphasis"/>
          <w:highlight w:val="green"/>
        </w:rPr>
        <w:t>“substantially</w:t>
      </w:r>
      <w:r w:rsidRPr="00D30F43">
        <w:rPr>
          <w:rStyle w:val="StyleUnderline"/>
          <w:highlight w:val="gree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D30F43">
        <w:rPr>
          <w:rStyle w:val="StyleUnderline"/>
          <w:highlight w:val="green"/>
        </w:rPr>
        <w:t>as</w:t>
      </w:r>
      <w:r w:rsidRPr="0008655D">
        <w:rPr>
          <w:rStyle w:val="StyleUnderline"/>
        </w:rPr>
        <w:t xml:space="preserve"> “</w:t>
      </w:r>
      <w:r w:rsidRPr="0008655D">
        <w:rPr>
          <w:rStyle w:val="Emphasis"/>
        </w:rPr>
        <w:t>essentially</w:t>
      </w:r>
      <w:r w:rsidRPr="0008655D">
        <w:rPr>
          <w:rStyle w:val="StyleUnderline"/>
        </w:rPr>
        <w:t xml:space="preserve">; </w:t>
      </w:r>
      <w:r w:rsidRPr="00D30F43">
        <w:rPr>
          <w:rStyle w:val="Emphasis"/>
          <w:highlight w:val="gree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w:t>
      </w:r>
      <w:proofErr w:type="gramStart"/>
      <w:r w:rsidRPr="007611F8">
        <w:t>resembling</w:t>
      </w:r>
      <w:proofErr w:type="gramEnd"/>
      <w:r w:rsidRPr="007611F8">
        <w:t xml:space="preserve"> each other in all essential respects for the conditions to be met, the union argues.</w:t>
      </w:r>
    </w:p>
    <w:p w14:paraId="6FB3DEFD" w14:textId="77777777" w:rsidR="00FA49DD" w:rsidRDefault="00FA49DD" w:rsidP="00FA49DD">
      <w:pPr>
        <w:pStyle w:val="Heading4"/>
      </w:pPr>
      <w:r>
        <w:t>CBR is the process of bargaining over wages, hours, and conditions</w:t>
      </w:r>
    </w:p>
    <w:p w14:paraId="627E71FD" w14:textId="77777777" w:rsidR="00FA49DD" w:rsidRDefault="00FA49DD" w:rsidP="00FA49DD">
      <w:pPr>
        <w:spacing w:after="0"/>
      </w:pPr>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27E7EE46" w14:textId="77777777" w:rsidR="00FA49DD" w:rsidRPr="00775052" w:rsidRDefault="00FA49DD" w:rsidP="00FA49DD">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D30F43">
        <w:rPr>
          <w:rStyle w:val="Emphasis"/>
          <w:highlight w:val="green"/>
        </w:rPr>
        <w:t>C</w:t>
      </w:r>
      <w:r w:rsidRPr="009D641B">
        <w:rPr>
          <w:rStyle w:val="StyleUnderline"/>
        </w:rPr>
        <w:t xml:space="preserve">ollective </w:t>
      </w:r>
      <w:r w:rsidRPr="00D30F43">
        <w:rPr>
          <w:rStyle w:val="Emphasis"/>
          <w:highlight w:val="green"/>
        </w:rPr>
        <w:t>b</w:t>
      </w:r>
      <w:r w:rsidRPr="009D641B">
        <w:rPr>
          <w:rStyle w:val="StyleUnderline"/>
        </w:rPr>
        <w:t xml:space="preserve">argaining </w:t>
      </w:r>
      <w:r w:rsidRPr="00D30F43">
        <w:rPr>
          <w:rStyle w:val="Emphasis"/>
          <w:highlight w:val="green"/>
        </w:rPr>
        <w:t>r</w:t>
      </w:r>
      <w:r w:rsidRPr="009D641B">
        <w:rPr>
          <w:rStyle w:val="StyleUnderline"/>
        </w:rPr>
        <w:t xml:space="preserve">ights" </w:t>
      </w:r>
      <w:r w:rsidRPr="00D30F43">
        <w:rPr>
          <w:rStyle w:val="StyleUnderline"/>
          <w:highlight w:val="green"/>
        </w:rPr>
        <w:t xml:space="preserve">are therefore </w:t>
      </w:r>
      <w:r w:rsidRPr="00D30F43">
        <w:rPr>
          <w:rStyle w:val="Emphasis"/>
          <w:highlight w:val="green"/>
        </w:rPr>
        <w:t>not substantive</w:t>
      </w:r>
      <w:r w:rsidRPr="00D30F43">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D30F43">
        <w:rPr>
          <w:rStyle w:val="Emphasis"/>
          <w:highlight w:val="green"/>
        </w:rPr>
        <w:t>agreements</w:t>
      </w:r>
      <w:r w:rsidRPr="002A6CFD">
        <w:rPr>
          <w:sz w:val="16"/>
        </w:rPr>
        <w:t xml:space="preserve">. Instead, </w:t>
      </w:r>
      <w:r w:rsidRPr="009D641B">
        <w:rPr>
          <w:rStyle w:val="StyleUnderline"/>
        </w:rPr>
        <w:t xml:space="preserve">the </w:t>
      </w:r>
      <w:r w:rsidRPr="00D30F43">
        <w:rPr>
          <w:rStyle w:val="Emphasis"/>
          <w:highlight w:val="green"/>
        </w:rPr>
        <w:t>phrase</w:t>
      </w:r>
      <w:r w:rsidRPr="00D30F43">
        <w:rPr>
          <w:rStyle w:val="StyleUnderline"/>
          <w:highlight w:val="green"/>
        </w:rPr>
        <w:t xml:space="preserve"> refers to</w:t>
      </w:r>
      <w:r w:rsidRPr="009D641B">
        <w:rPr>
          <w:rStyle w:val="StyleUnderline"/>
        </w:rPr>
        <w:t xml:space="preserve"> a </w:t>
      </w:r>
      <w:r w:rsidRPr="00D30F43">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D30F43">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D30F43">
        <w:rPr>
          <w:rStyle w:val="StyleUnderline"/>
          <w:highlight w:val="green"/>
        </w:rPr>
        <w:t>require</w:t>
      </w:r>
      <w:r w:rsidRPr="00D30F43">
        <w:rPr>
          <w:rStyle w:val="Emphasis"/>
          <w:highlight w:val="green"/>
        </w:rPr>
        <w:t>, at a minimum,</w:t>
      </w:r>
      <w:r w:rsidRPr="00472623">
        <w:rPr>
          <w:rStyle w:val="Emphasis"/>
        </w:rPr>
        <w:t xml:space="preserve"> </w:t>
      </w:r>
      <w:r w:rsidRPr="00D30F43">
        <w:rPr>
          <w:rStyle w:val="Emphasis"/>
          <w:highlight w:val="green"/>
        </w:rPr>
        <w:t>good faith</w:t>
      </w:r>
      <w:r w:rsidRPr="00D30F43">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D30F43">
        <w:rPr>
          <w:rStyle w:val="StyleUnderline"/>
          <w:highlight w:val="green"/>
        </w:rPr>
        <w:t xml:space="preserve">over </w:t>
      </w:r>
      <w:r w:rsidRPr="00D30F43">
        <w:rPr>
          <w:rStyle w:val="Emphasis"/>
          <w:highlight w:val="green"/>
        </w:rPr>
        <w:t>wages</w:t>
      </w:r>
      <w:r w:rsidRPr="00D30F43">
        <w:rPr>
          <w:rStyle w:val="StyleUnderline"/>
          <w:highlight w:val="green"/>
        </w:rPr>
        <w:t xml:space="preserve">, </w:t>
      </w:r>
      <w:r w:rsidRPr="00D30F43">
        <w:rPr>
          <w:rStyle w:val="Emphasis"/>
          <w:highlight w:val="green"/>
        </w:rPr>
        <w:t>hours</w:t>
      </w:r>
      <w:r w:rsidRPr="00D30F43">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D30F43">
        <w:rPr>
          <w:rStyle w:val="Emphasis"/>
          <w:highlight w:val="green"/>
        </w:rPr>
        <w:t>conditions</w:t>
      </w:r>
      <w:r w:rsidRPr="00D30F43">
        <w:rPr>
          <w:rStyle w:val="StyleUnderline"/>
          <w:highlight w:val="green"/>
        </w:rPr>
        <w:t xml:space="preserve"> of employment</w:t>
      </w:r>
      <w:r w:rsidRPr="00453068">
        <w:rPr>
          <w:rStyle w:val="StyleUnderline"/>
        </w:rPr>
        <w:t>."</w:t>
      </w:r>
      <w:r w:rsidRPr="002A6CFD">
        <w:rPr>
          <w:sz w:val="16"/>
        </w:rPr>
        <w:t xml:space="preserve"> Donovan, 767 F.2d at 159.</w:t>
      </w:r>
    </w:p>
    <w:p w14:paraId="07ACB479" w14:textId="77777777" w:rsidR="00FA49DD" w:rsidRDefault="00FA49DD" w:rsidP="00FA49DD">
      <w:pPr>
        <w:pStyle w:val="Heading4"/>
        <w:spacing w:before="0" w:line="240" w:lineRule="auto"/>
      </w:pPr>
      <w:r>
        <w:t xml:space="preserve">Violation: federal employee rights don’t meet. </w:t>
      </w:r>
    </w:p>
    <w:p w14:paraId="07942C8D" w14:textId="77777777" w:rsidR="00FA49DD" w:rsidRDefault="00FA49DD" w:rsidP="00FA49DD">
      <w:pPr>
        <w:spacing w:after="0" w:line="240" w:lineRule="auto"/>
      </w:pPr>
      <w:r w:rsidRPr="00AC2867">
        <w:rPr>
          <w:rStyle w:val="Style13ptBold"/>
        </w:rPr>
        <w:t>Thompson</w:t>
      </w:r>
      <w:r>
        <w:t xml:space="preserve"> 200</w:t>
      </w:r>
      <w:r w:rsidRPr="00AC2867">
        <w:rPr>
          <w:rStyle w:val="Style13ptBold"/>
        </w:rPr>
        <w:t>7</w:t>
      </w:r>
      <w:r>
        <w:t xml:space="preserve"> – James Thompson Associate Professor Emeritus Public Policy, Management, and Analytics Univ of Illinois Chicago (“Federal Labor-Management Relations Reforms Under Bush Enlightened Management or Quest for </w:t>
      </w:r>
      <w:proofErr w:type="gramStart"/>
      <w:r>
        <w:t>Control?,</w:t>
      </w:r>
      <w:proofErr w:type="gramEnd"/>
      <w:r>
        <w:t>” Review of Public Personnel Administration Volume 27 Number 2 June 2007)</w:t>
      </w:r>
    </w:p>
    <w:p w14:paraId="5A7DBF3D" w14:textId="77777777" w:rsidR="00FA49DD" w:rsidRDefault="00FA49DD" w:rsidP="00FA49DD">
      <w:pPr>
        <w:spacing w:after="0" w:line="240" w:lineRule="auto"/>
        <w:rPr>
          <w:sz w:val="16"/>
        </w:rPr>
      </w:pPr>
      <w:r w:rsidRPr="00D30F43">
        <w:rPr>
          <w:rStyle w:val="StyleUnderline"/>
          <w:highlight w:val="green"/>
        </w:rPr>
        <w:t xml:space="preserve">Although </w:t>
      </w:r>
      <w:r w:rsidRPr="00D5194B">
        <w:rPr>
          <w:rStyle w:val="StyleUnderline"/>
        </w:rPr>
        <w:t xml:space="preserve">the </w:t>
      </w:r>
      <w:r w:rsidRPr="00D30F43">
        <w:rPr>
          <w:rStyle w:val="StyleUnderline"/>
          <w:highlight w:val="green"/>
        </w:rPr>
        <w:t xml:space="preserve">federal </w:t>
      </w:r>
      <w:r w:rsidRPr="00D5194B">
        <w:rPr>
          <w:rStyle w:val="StyleUnderline"/>
        </w:rPr>
        <w:t xml:space="preserve">employee </w:t>
      </w:r>
      <w:r w:rsidRPr="00D30F43">
        <w:rPr>
          <w:rStyle w:val="StyleUnderline"/>
          <w:highlight w:val="green"/>
        </w:rPr>
        <w:t xml:space="preserve">unions retain </w:t>
      </w:r>
      <w:r w:rsidRPr="00D30F43">
        <w:rPr>
          <w:rStyle w:val="Emphasis"/>
          <w:highlight w:val="green"/>
        </w:rPr>
        <w:t xml:space="preserve">some </w:t>
      </w:r>
      <w:r w:rsidRPr="00775052">
        <w:rPr>
          <w:rStyle w:val="Emphasis"/>
          <w:highlight w:val="green"/>
        </w:rPr>
        <w:t>c</w:t>
      </w:r>
      <w:r w:rsidRPr="00D30F43">
        <w:rPr>
          <w:rStyle w:val="StyleUnderline"/>
          <w:highlight w:val="green"/>
        </w:rPr>
        <w:t xml:space="preserve">ollective </w:t>
      </w:r>
      <w:r w:rsidRPr="00775052">
        <w:rPr>
          <w:rStyle w:val="Emphasis"/>
          <w:highlight w:val="green"/>
        </w:rPr>
        <w:t>b</w:t>
      </w:r>
      <w:r w:rsidRPr="00D30F43">
        <w:rPr>
          <w:rStyle w:val="StyleUnderline"/>
          <w:highlight w:val="green"/>
        </w:rPr>
        <w:t xml:space="preserve">argaining </w:t>
      </w:r>
      <w:r w:rsidRPr="00775052">
        <w:rPr>
          <w:rStyle w:val="Emphasis"/>
          <w:highlight w:val="green"/>
        </w:rPr>
        <w:t>r</w:t>
      </w:r>
      <w:r w:rsidRPr="00D30F43">
        <w:rPr>
          <w:rStyle w:val="StyleUnderline"/>
          <w:highlight w:val="green"/>
        </w:rPr>
        <w:t>ights</w:t>
      </w:r>
      <w:r w:rsidRPr="00D30F43">
        <w:rPr>
          <w:sz w:val="16"/>
          <w:highlight w:val="green"/>
        </w:rPr>
        <w:t xml:space="preserve"> </w:t>
      </w:r>
      <w:r w:rsidRPr="00AC2867">
        <w:rPr>
          <w:sz w:val="16"/>
        </w:rPr>
        <w:t xml:space="preserve">even under the new DHS regulations and the proposed DoD regulations, </w:t>
      </w:r>
      <w:r w:rsidRPr="00D30F43">
        <w:rPr>
          <w:rStyle w:val="Emphasis"/>
          <w:highlight w:val="green"/>
        </w:rPr>
        <w:t>those rights are substantially curtailed</w:t>
      </w:r>
      <w:r w:rsidRPr="00AC2867">
        <w:rPr>
          <w:sz w:val="16"/>
        </w:rPr>
        <w:t xml:space="preserve">. As noted above, Tobias (2004) attributed the adversarial and litigious nature of collective bargaining under </w:t>
      </w:r>
      <w:r w:rsidRPr="00AC2867">
        <w:rPr>
          <w:rStyle w:val="StyleUnderline"/>
        </w:rPr>
        <w:t>FSLMRS</w:t>
      </w:r>
      <w:r w:rsidRPr="00AC2867">
        <w:rPr>
          <w:sz w:val="16"/>
        </w:rPr>
        <w:t xml:space="preserve"> to the </w:t>
      </w:r>
      <w:r w:rsidRPr="00AC2867">
        <w:rPr>
          <w:rStyle w:val="StyleUnderline"/>
        </w:rPr>
        <w:t xml:space="preserve">diminished role </w:t>
      </w:r>
      <w:proofErr w:type="gramStart"/>
      <w:r w:rsidRPr="00AC2867">
        <w:rPr>
          <w:rStyle w:val="StyleUnderline"/>
        </w:rPr>
        <w:t>accorded</w:t>
      </w:r>
      <w:proofErr w:type="gramEnd"/>
      <w:r w:rsidRPr="00AC2867">
        <w:rPr>
          <w:rStyle w:val="StyleUnderline"/>
        </w:rPr>
        <w:t xml:space="preserve"> federal unions </w:t>
      </w:r>
      <w:r w:rsidRPr="00D30F43">
        <w:rPr>
          <w:rStyle w:val="StyleUnderline"/>
          <w:highlight w:val="green"/>
        </w:rPr>
        <w:t xml:space="preserve">relative to </w:t>
      </w:r>
      <w:r w:rsidRPr="00AC2867">
        <w:rPr>
          <w:rStyle w:val="StyleUnderline"/>
        </w:rPr>
        <w:t xml:space="preserve">their </w:t>
      </w:r>
      <w:r w:rsidRPr="00D30F43">
        <w:rPr>
          <w:rStyle w:val="StyleUnderline"/>
          <w:highlight w:val="green"/>
        </w:rPr>
        <w:t xml:space="preserve">private-sector </w:t>
      </w:r>
      <w:r w:rsidRPr="00AC2867">
        <w:rPr>
          <w:rStyle w:val="StyleUnderline"/>
        </w:rPr>
        <w:t>counterparts.</w:t>
      </w:r>
      <w:r w:rsidRPr="00AC2867">
        <w:rPr>
          <w:sz w:val="16"/>
        </w:rPr>
        <w:t xml:space="preserve"> With the union role further curtailed under the new DHS and DoD systems, the dysfunctional aspects of the old system will be amplified if Tobias’ thesis is valid.</w:t>
      </w:r>
    </w:p>
    <w:p w14:paraId="251E72D6" w14:textId="77777777" w:rsidR="00FA49DD" w:rsidRPr="00B43A4B" w:rsidRDefault="00FA49DD" w:rsidP="00FA49DD"/>
    <w:p w14:paraId="1C282FE5" w14:textId="77777777" w:rsidR="00FA49DD" w:rsidRDefault="00FA49DD" w:rsidP="00FA49DD">
      <w:pPr>
        <w:pStyle w:val="Heading4"/>
        <w:rPr>
          <w:lang w:val="pt-BR"/>
        </w:rPr>
      </w:pPr>
      <w:r w:rsidRPr="00775052">
        <w:rPr>
          <w:lang w:val="pt-BR"/>
        </w:rPr>
        <w:t xml:space="preserve">That’s </w:t>
      </w:r>
      <w:r>
        <w:rPr>
          <w:lang w:val="pt-BR"/>
        </w:rPr>
        <w:t>a voter for:</w:t>
      </w:r>
    </w:p>
    <w:p w14:paraId="4CC227DA" w14:textId="77777777" w:rsidR="00FA49DD" w:rsidRPr="00775052" w:rsidRDefault="00FA49DD" w:rsidP="00FA49DD">
      <w:pPr>
        <w:pStyle w:val="Heading4"/>
      </w:pPr>
      <w:r w:rsidRPr="00775052">
        <w:t xml:space="preserve">1. Ground. Subsets delete the </w:t>
      </w:r>
      <w:r>
        <w:t>Dr</w:t>
      </w:r>
      <w:r w:rsidRPr="00775052">
        <w:t xml:space="preserve">opbox. </w:t>
      </w:r>
      <w:r>
        <w:t>N</w:t>
      </w:r>
      <w:r w:rsidRPr="00775052">
        <w:t xml:space="preserve">o unifying </w:t>
      </w:r>
      <w:proofErr w:type="spellStart"/>
      <w:r w:rsidRPr="00775052">
        <w:t>disads</w:t>
      </w:r>
      <w:proofErr w:type="spellEnd"/>
      <w:r w:rsidRPr="00775052">
        <w:t>, counterplans, or K links</w:t>
      </w:r>
      <w:r>
        <w:t>.</w:t>
      </w:r>
    </w:p>
    <w:p w14:paraId="4F7FB0DC" w14:textId="77777777" w:rsidR="00FA49DD" w:rsidRPr="00775052" w:rsidRDefault="00FA49DD" w:rsidP="00FA49DD">
      <w:pPr>
        <w:pStyle w:val="Heading4"/>
      </w:pPr>
      <w:r w:rsidRPr="00775052">
        <w:t xml:space="preserve">2. </w:t>
      </w:r>
      <w:r>
        <w:t>Limits. T</w:t>
      </w:r>
      <w:r w:rsidRPr="00775052">
        <w:t>housands of tiny unpredictable affirmatives make research burden impossible</w:t>
      </w:r>
      <w:r>
        <w:t>.</w:t>
      </w:r>
    </w:p>
    <w:p w14:paraId="70B0B984" w14:textId="77777777" w:rsidR="00FA49DD" w:rsidRPr="00700F12" w:rsidRDefault="00FA49DD" w:rsidP="00FA49DD">
      <w:pPr>
        <w:rPr>
          <w:sz w:val="16"/>
        </w:rPr>
      </w:pPr>
    </w:p>
    <w:p w14:paraId="2248693B" w14:textId="1395F439" w:rsidR="00FA49DD" w:rsidRPr="00FA49DD" w:rsidRDefault="00FA49DD" w:rsidP="00FA49DD">
      <w:pPr>
        <w:keepNext/>
        <w:keepLines/>
        <w:pageBreakBefore/>
        <w:spacing w:before="40" w:after="0" w:line="256" w:lineRule="auto"/>
        <w:jc w:val="center"/>
        <w:outlineLvl w:val="2"/>
        <w:rPr>
          <w:rFonts w:eastAsia="SimSun" w:cs="Times New Roman"/>
          <w:b/>
          <w:sz w:val="32"/>
          <w:szCs w:val="24"/>
          <w:u w:val="single"/>
        </w:rPr>
      </w:pPr>
      <w:r w:rsidRPr="00FA49DD">
        <w:rPr>
          <w:rFonts w:eastAsia="SimSun" w:cs="Times New Roman"/>
          <w:b/>
          <w:sz w:val="32"/>
          <w:szCs w:val="24"/>
          <w:u w:val="single"/>
        </w:rPr>
        <w:t>OFF</w:t>
      </w:r>
    </w:p>
    <w:p w14:paraId="4EF9B6E1" w14:textId="77777777" w:rsidR="00FA49DD" w:rsidRPr="00FA49DD" w:rsidRDefault="00FA49DD" w:rsidP="00FA49DD">
      <w:pPr>
        <w:keepNext/>
        <w:keepLines/>
        <w:spacing w:before="40" w:after="0" w:line="256" w:lineRule="auto"/>
        <w:outlineLvl w:val="3"/>
        <w:rPr>
          <w:rFonts w:eastAsia="SimSun" w:cs="Times New Roman"/>
          <w:b/>
          <w:iCs/>
          <w:sz w:val="26"/>
        </w:rPr>
      </w:pPr>
      <w:r w:rsidRPr="00FA49DD">
        <w:rPr>
          <w:rFonts w:eastAsia="SimSun" w:cs="Times New Roman"/>
          <w:b/>
          <w:iCs/>
          <w:sz w:val="26"/>
        </w:rPr>
        <w:t xml:space="preserve">The AFF must cover </w:t>
      </w:r>
      <w:r w:rsidRPr="00FA49DD">
        <w:rPr>
          <w:rFonts w:eastAsia="SimSun" w:cs="Times New Roman"/>
          <w:b/>
          <w:iCs/>
          <w:sz w:val="26"/>
          <w:u w:val="single"/>
        </w:rPr>
        <w:t xml:space="preserve">at least 2% </w:t>
      </w:r>
      <w:r w:rsidRPr="00FA49DD">
        <w:rPr>
          <w:rFonts w:eastAsia="SimSun" w:cs="Times New Roman"/>
          <w:b/>
          <w:iCs/>
          <w:sz w:val="26"/>
        </w:rPr>
        <w:t>of workers.</w:t>
      </w:r>
    </w:p>
    <w:p w14:paraId="5CE9A34A" w14:textId="77777777" w:rsidR="00FA49DD" w:rsidRPr="00FA49DD" w:rsidRDefault="00FA49DD" w:rsidP="00FA49DD">
      <w:pPr>
        <w:spacing w:line="256" w:lineRule="auto"/>
        <w:rPr>
          <w:rFonts w:eastAsia="Calibri"/>
        </w:rPr>
      </w:pPr>
      <w:r w:rsidRPr="00FA49DD">
        <w:rPr>
          <w:rFonts w:eastAsia="Calibri"/>
        </w:rPr>
        <w:t xml:space="preserve">Julie </w:t>
      </w:r>
      <w:r w:rsidRPr="00FA49DD">
        <w:rPr>
          <w:rFonts w:eastAsia="Calibri"/>
          <w:b/>
          <w:bCs/>
          <w:sz w:val="26"/>
        </w:rPr>
        <w:t>Zissimopoulos &amp;</w:t>
      </w:r>
      <w:r w:rsidRPr="00FA49DD">
        <w:rPr>
          <w:rFonts w:eastAsia="Calibri"/>
        </w:rPr>
        <w:t xml:space="preserve"> Lynn </w:t>
      </w:r>
      <w:r w:rsidRPr="00FA49DD">
        <w:rPr>
          <w:rFonts w:eastAsia="Calibri"/>
          <w:b/>
          <w:bCs/>
          <w:sz w:val="26"/>
        </w:rPr>
        <w:t>Karoly 08</w:t>
      </w:r>
      <w:r w:rsidRPr="00FA49DD">
        <w:rPr>
          <w:rFonts w:eastAsia="Calibri"/>
        </w:rPr>
        <w:t>. Ph.D. in Economics from the University of California, Los Angeles; Economist at the RAND Corporation. Ph.D., Economics, Yale University; Senior Economist, RAND Corporation; Professor, Pardee RAND Graduate School. “Labor-Force Dynamics at Older Ages.” Research on Aging. 31.1.</w:t>
      </w:r>
    </w:p>
    <w:p w14:paraId="0A2A27A7" w14:textId="77777777" w:rsidR="00FA49DD" w:rsidRPr="00FA49DD" w:rsidRDefault="00FA49DD" w:rsidP="00FA49DD">
      <w:pPr>
        <w:spacing w:line="256" w:lineRule="auto"/>
        <w:rPr>
          <w:rFonts w:eastAsia="Calibri"/>
          <w:sz w:val="16"/>
        </w:rPr>
      </w:pPr>
      <w:r w:rsidRPr="00FA49DD">
        <w:rPr>
          <w:rFonts w:eastAsia="Calibri"/>
          <w:u w:val="single"/>
        </w:rPr>
        <w:t>Self-employment is an important phenomenon among workers</w:t>
      </w:r>
      <w:r w:rsidRPr="00FA49DD">
        <w:rPr>
          <w:rFonts w:eastAsia="Calibri"/>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FA49DD">
        <w:rPr>
          <w:rFonts w:eastAsia="Calibri"/>
          <w:u w:val="single"/>
        </w:rPr>
        <w:t>using longitudinal data</w:t>
      </w:r>
      <w:r w:rsidRPr="00FA49DD">
        <w:rPr>
          <w:rFonts w:eastAsia="Calibri"/>
          <w:sz w:val="16"/>
        </w:rPr>
        <w:t xml:space="preserve"> from the HRS, </w:t>
      </w:r>
      <w:r w:rsidRPr="00FA49DD">
        <w:rPr>
          <w:rFonts w:eastAsia="Calibri"/>
          <w:u w:val="single"/>
        </w:rPr>
        <w:t xml:space="preserve">we document </w:t>
      </w:r>
      <w:r w:rsidRPr="00FA49DD">
        <w:rPr>
          <w:rFonts w:eastAsia="Calibri"/>
          <w:b/>
          <w:iCs/>
          <w:highlight w:val="green"/>
          <w:u w:val="single"/>
        </w:rPr>
        <w:t>substantial changes</w:t>
      </w:r>
      <w:r w:rsidRPr="00FA49DD">
        <w:rPr>
          <w:rFonts w:eastAsia="Calibri"/>
          <w:sz w:val="16"/>
          <w:szCs w:val="24"/>
          <w:highlight w:val="green"/>
        </w:rPr>
        <w:t xml:space="preserve"> </w:t>
      </w:r>
      <w:r w:rsidRPr="00FA49DD">
        <w:rPr>
          <w:rFonts w:eastAsia="Calibri"/>
          <w:highlight w:val="green"/>
          <w:u w:val="single"/>
        </w:rPr>
        <w:t>in labor</w:t>
      </w:r>
      <w:r w:rsidRPr="00FA49DD">
        <w:rPr>
          <w:rFonts w:eastAsia="Calibri"/>
          <w:u w:val="single"/>
        </w:rPr>
        <w:t xml:space="preserve">-force </w:t>
      </w:r>
      <w:r w:rsidRPr="00FA49DD">
        <w:rPr>
          <w:rFonts w:eastAsia="Calibri"/>
          <w:highlight w:val="green"/>
          <w:u w:val="single"/>
        </w:rPr>
        <w:t>status</w:t>
      </w:r>
      <w:r w:rsidRPr="00FA49DD">
        <w:rPr>
          <w:rFonts w:eastAsia="Calibri"/>
          <w:u w:val="single"/>
        </w:rPr>
        <w:t xml:space="preserve"> and class of employment </w:t>
      </w:r>
      <w:r w:rsidRPr="00FA49DD">
        <w:rPr>
          <w:rFonts w:eastAsia="Calibri"/>
          <w:highlight w:val="green"/>
          <w:u w:val="single"/>
        </w:rPr>
        <w:t>for</w:t>
      </w:r>
      <w:r w:rsidRPr="00FA49DD">
        <w:rPr>
          <w:rFonts w:eastAsia="Calibri"/>
          <w:sz w:val="16"/>
        </w:rPr>
        <w:t xml:space="preserve"> older </w:t>
      </w:r>
      <w:r w:rsidRPr="00FA49DD">
        <w:rPr>
          <w:rFonts w:eastAsia="Calibri"/>
          <w:b/>
          <w:iCs/>
          <w:highlight w:val="green"/>
          <w:u w:val="single"/>
        </w:rPr>
        <w:t>workers</w:t>
      </w:r>
      <w:r w:rsidRPr="00FA49DD">
        <w:rPr>
          <w:rFonts w:eastAsia="Calibri"/>
          <w:sz w:val="16"/>
        </w:rPr>
        <w:t xml:space="preserve"> </w:t>
      </w:r>
      <w:r w:rsidRPr="00FA49DD">
        <w:rPr>
          <w:rFonts w:eastAsia="Calibri"/>
          <w:u w:val="single"/>
        </w:rPr>
        <w:t>over a two-year time period</w:t>
      </w:r>
      <w:r w:rsidRPr="00FA49DD">
        <w:rPr>
          <w:rFonts w:eastAsia="Calibri"/>
          <w:sz w:val="16"/>
        </w:rPr>
        <w:t xml:space="preserve">. Approximately </w:t>
      </w:r>
      <w:r w:rsidRPr="00FA49DD">
        <w:rPr>
          <w:rFonts w:eastAsia="Calibri"/>
          <w:b/>
          <w:iCs/>
          <w:highlight w:val="green"/>
          <w:u w:val="single"/>
        </w:rPr>
        <w:t>2%</w:t>
      </w:r>
      <w:r w:rsidRPr="00FA49DD">
        <w:rPr>
          <w:rFonts w:eastAsia="Calibri"/>
          <w:sz w:val="16"/>
          <w:szCs w:val="24"/>
          <w:highlight w:val="green"/>
        </w:rPr>
        <w:t xml:space="preserve"> </w:t>
      </w:r>
      <w:r w:rsidRPr="00FA49DD">
        <w:rPr>
          <w:rFonts w:eastAsia="Calibri"/>
          <w:highlight w:val="green"/>
          <w:u w:val="single"/>
        </w:rPr>
        <w:t>of</w:t>
      </w:r>
      <w:r w:rsidRPr="00FA49DD">
        <w:rPr>
          <w:rFonts w:eastAsia="Calibri"/>
          <w:u w:val="single"/>
        </w:rPr>
        <w:t xml:space="preserve"> wage and salary </w:t>
      </w:r>
      <w:r w:rsidRPr="00FA49DD">
        <w:rPr>
          <w:rFonts w:eastAsia="Calibri"/>
          <w:b/>
          <w:iCs/>
          <w:highlight w:val="green"/>
          <w:u w:val="single"/>
        </w:rPr>
        <w:t>workers</w:t>
      </w:r>
      <w:r w:rsidRPr="00FA49DD">
        <w:rPr>
          <w:rFonts w:eastAsia="Calibri"/>
          <w:highlight w:val="green"/>
          <w:u w:val="single"/>
        </w:rPr>
        <w:t xml:space="preserve"> became </w:t>
      </w:r>
      <w:r w:rsidRPr="00FA49DD">
        <w:rPr>
          <w:rFonts w:eastAsia="Calibri"/>
          <w:b/>
          <w:iCs/>
          <w:highlight w:val="green"/>
          <w:u w:val="single"/>
        </w:rPr>
        <w:t>self-employed</w:t>
      </w:r>
      <w:r w:rsidRPr="00FA49DD">
        <w:rPr>
          <w:rFonts w:eastAsia="Calibri"/>
          <w:sz w:val="16"/>
        </w:rPr>
        <w:t xml:space="preserve"> </w:t>
      </w:r>
      <w:r w:rsidRPr="00FA49DD">
        <w:rPr>
          <w:rFonts w:eastAsia="Calibri"/>
          <w:u w:val="single"/>
        </w:rPr>
        <w:t>between the HRS waves</w:t>
      </w:r>
      <w:r w:rsidRPr="00FA49DD">
        <w:rPr>
          <w:rFonts w:eastAsia="Calibri"/>
          <w:sz w:val="16"/>
        </w:rPr>
        <w:t xml:space="preserve">. Among retired workers who returned to the labor force, about one third </w:t>
      </w:r>
      <w:proofErr w:type="gramStart"/>
      <w:r w:rsidRPr="00FA49DD">
        <w:rPr>
          <w:rFonts w:eastAsia="Calibri"/>
          <w:sz w:val="16"/>
        </w:rPr>
        <w:t>unretired into</w:t>
      </w:r>
      <w:proofErr w:type="gramEnd"/>
      <w:r w:rsidRPr="00FA49DD">
        <w:rPr>
          <w:rFonts w:eastAsia="Calibri"/>
          <w:sz w:val="16"/>
        </w:rPr>
        <w:t xml:space="preserve">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0E3FD603" w14:textId="77777777" w:rsidR="00FA49DD" w:rsidRPr="00FA49DD" w:rsidRDefault="00FA49DD" w:rsidP="00FA49DD">
      <w:pPr>
        <w:spacing w:line="256" w:lineRule="auto"/>
        <w:rPr>
          <w:rFonts w:eastAsia="Calibri"/>
        </w:rPr>
      </w:pPr>
    </w:p>
    <w:p w14:paraId="4201E83D" w14:textId="77777777" w:rsidR="00FA49DD" w:rsidRPr="00FA49DD" w:rsidRDefault="00FA49DD" w:rsidP="00FA49DD">
      <w:pPr>
        <w:keepNext/>
        <w:keepLines/>
        <w:spacing w:before="40" w:after="0" w:line="256" w:lineRule="auto"/>
        <w:outlineLvl w:val="3"/>
        <w:rPr>
          <w:rFonts w:eastAsia="SimSun" w:cs="Times New Roman"/>
          <w:b/>
          <w:iCs/>
          <w:sz w:val="26"/>
        </w:rPr>
      </w:pPr>
      <w:r w:rsidRPr="00FA49DD">
        <w:rPr>
          <w:rFonts w:eastAsia="SimSun" w:cs="Times New Roman"/>
          <w:b/>
          <w:iCs/>
          <w:sz w:val="26"/>
        </w:rPr>
        <w:t xml:space="preserve">The AFF is </w:t>
      </w:r>
      <w:r w:rsidRPr="00FA49DD">
        <w:rPr>
          <w:rFonts w:eastAsia="SimSun" w:cs="Times New Roman"/>
          <w:b/>
          <w:iCs/>
          <w:sz w:val="26"/>
          <w:u w:val="single"/>
        </w:rPr>
        <w:t>NOT</w:t>
      </w:r>
      <w:r w:rsidRPr="00FA49DD">
        <w:rPr>
          <w:rFonts w:eastAsia="SimSun" w:cs="Times New Roman"/>
          <w:b/>
          <w:iCs/>
          <w:sz w:val="26"/>
        </w:rPr>
        <w:t>.</w:t>
      </w:r>
    </w:p>
    <w:p w14:paraId="5E373A02" w14:textId="77777777" w:rsidR="00FA49DD" w:rsidRPr="00FA49DD" w:rsidRDefault="00FA49DD" w:rsidP="00FA49DD">
      <w:pPr>
        <w:spacing w:line="256" w:lineRule="auto"/>
        <w:rPr>
          <w:rFonts w:eastAsia="Calibri"/>
        </w:rPr>
      </w:pPr>
      <w:r w:rsidRPr="00FA49DD">
        <w:rPr>
          <w:rFonts w:eastAsia="Calibri"/>
          <w:b/>
          <w:bCs/>
          <w:sz w:val="26"/>
        </w:rPr>
        <w:t>BLS 25</w:t>
      </w:r>
      <w:r w:rsidRPr="00FA49DD">
        <w:rPr>
          <w:rFonts w:eastAsia="Calibri"/>
        </w:rPr>
        <w:t>. “Employment by major industry sector.”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FA49DD" w:rsidRPr="00FA49DD" w14:paraId="1E1EF554" w14:textId="77777777">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07B9545E"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6BE6545E"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7E3F7927"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6417D9A8"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0205F20E"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3923A567"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278D419B"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711A91FA"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235F0647"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0F809F59"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546DCCBB"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13541301"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1B69C483"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43A4A371" w14:textId="77777777" w:rsidR="00FA49DD" w:rsidRPr="00FA49DD" w:rsidRDefault="00FA49DD" w:rsidP="00FA49DD">
            <w:pPr>
              <w:spacing w:after="0" w:line="240" w:lineRule="auto"/>
              <w:jc w:val="center"/>
              <w:rPr>
                <w:rFonts w:eastAsia="Times New Roman"/>
                <w:sz w:val="16"/>
                <w:szCs w:val="16"/>
              </w:rPr>
            </w:pPr>
            <w:r w:rsidRPr="00FA49DD">
              <w:rPr>
                <w:rFonts w:eastAsia="Times New Roman"/>
                <w:sz w:val="16"/>
                <w:szCs w:val="16"/>
              </w:rPr>
              <w:t xml:space="preserve">Compound annual rate of change, 2024–34 </w:t>
            </w:r>
          </w:p>
        </w:tc>
      </w:tr>
      <w:tr w:rsidR="00FA49DD" w:rsidRPr="00FA49DD" w14:paraId="2B3BA16E"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24B651BD"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016A784F"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6C962E7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588154C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749F7CD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25841BD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582BFC4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2A79804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123B6A9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0C74857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6D31B81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2770469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1950C8A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4B2D7DB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r>
      <w:tr w:rsidR="00FA49DD" w:rsidRPr="00FA49DD" w14:paraId="04F16C36"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29ACC04B"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6359D416"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82A3DD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57931F8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422D16E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56D51AE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4875C81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698AE33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103B974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5927B15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62CB776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32B07C9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37A976D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7B40EDD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0.2</w:t>
            </w:r>
          </w:p>
        </w:tc>
      </w:tr>
      <w:tr w:rsidR="00FA49DD" w:rsidRPr="00FA49DD" w14:paraId="0E9F0E69"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3CD10718"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3A09F564"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2B17D6B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4C951F1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0FD5C14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1665263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4178399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3C462A6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6AD47A8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746D0B6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165AFBD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3B7BE1A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1A8BFA1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07060FF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r>
      <w:tr w:rsidR="00FA49DD" w:rsidRPr="00FA49DD" w14:paraId="4D935DE0"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06F894E9"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09755C0E"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76593B6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5848F91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0287FDC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361FBE1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7ACD644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348D17C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23D58C8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527DC89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3E858B7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2443638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484E77C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555F48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0.0</w:t>
            </w:r>
          </w:p>
        </w:tc>
      </w:tr>
      <w:tr w:rsidR="00FA49DD" w:rsidRPr="00FA49DD" w14:paraId="3ECCE696"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29852B00"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74CF638E"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532B468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3E3CAFE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393455F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27D25E3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4C751F0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4434081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1B281FB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6D54BD5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66F1807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59DAFDD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414A324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56776E3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-0.2</w:t>
            </w:r>
          </w:p>
        </w:tc>
      </w:tr>
      <w:tr w:rsidR="00FA49DD" w:rsidRPr="00FA49DD" w14:paraId="75BF780F"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55B6ECD2"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65A81671"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7C71EB4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395CEBA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3CC910C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0894809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4416482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25DB8A9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72617F9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216822B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33097BB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0DDBC0C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4280171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4703BEE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0.5</w:t>
            </w:r>
          </w:p>
        </w:tc>
      </w:tr>
      <w:tr w:rsidR="00FA49DD" w:rsidRPr="00FA49DD" w14:paraId="465770F2"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4D6DD6FA"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09DD14A8"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016E30B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7B4FEBD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44169D2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32969EB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5754380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54F7864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36E6D15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4FF9F35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42F9FAD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0B18216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37C75C5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762D63B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0.4</w:t>
            </w:r>
          </w:p>
        </w:tc>
      </w:tr>
      <w:tr w:rsidR="00FA49DD" w:rsidRPr="00FA49DD" w14:paraId="34579568"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2394CB5C"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1E4A3AED"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20C359E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015D01E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681E047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629DCFA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5B34F69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19E5CBE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1FCC928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061EC3B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6547794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0203A5C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60FBA41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30D3470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0.0</w:t>
            </w:r>
          </w:p>
        </w:tc>
      </w:tr>
      <w:tr w:rsidR="00FA49DD" w:rsidRPr="00FA49DD" w14:paraId="099A1E97"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1F0B786C"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16177F35"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1E77E20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7827153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0E659D5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6B51316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24E1E5E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093CED7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016DAF7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67F1308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2ADFDC7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6919F80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244E12B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6230EA5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r>
      <w:tr w:rsidR="00FA49DD" w:rsidRPr="00FA49DD" w14:paraId="6C737F27"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78942F50"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67E8138F"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4D434CC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29E4995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41DADFB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04C646A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45914B3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71FF289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64C4F7C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73618B4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0029907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5598055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44129C5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1904E93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-0.1</w:t>
            </w:r>
          </w:p>
        </w:tc>
      </w:tr>
      <w:tr w:rsidR="00FA49DD" w:rsidRPr="00FA49DD" w14:paraId="35875323"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25E1E066"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656A6BD0"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3EB704B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0E3BFD5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2E73339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1490310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7AB4CFD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0595B10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5AB588F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0153B49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03439DF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540F941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74B07A9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315C1B1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r>
      <w:tr w:rsidR="00FA49DD" w:rsidRPr="00FA49DD" w14:paraId="425CD0FB"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238D3823"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7BAF690F"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135E563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251D657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73C9C9D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1F51078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0299EE4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6657E54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55039E7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06E2817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A8D63F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5D41856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35A7858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76B96B7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0.6</w:t>
            </w:r>
          </w:p>
        </w:tc>
      </w:tr>
      <w:tr w:rsidR="00FA49DD" w:rsidRPr="00FA49DD" w14:paraId="0BE7358B"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7DCA06B8"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4A70C35E"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6303D72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25628DA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50E0EAE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5FA0725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294F45F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613B6D0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3FD2285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7C617A8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42A745D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6303CF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23A008C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4D7E935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r>
      <w:tr w:rsidR="00FA49DD" w:rsidRPr="00FA49DD" w14:paraId="73694EA5"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3FFDCD2B"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06B4C2E4"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5FA5574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65113BD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6130ADA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2382824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60CD013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33B4548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281B85B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42E508E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67928C4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7C1D941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15C7AEB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28878E4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r>
      <w:tr w:rsidR="00FA49DD" w:rsidRPr="00FA49DD" w14:paraId="4AC53D25"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29FAF386"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1B5D1E98"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5E6B688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599730C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1836512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76D4145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411E33C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3EB4A2F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32DCE9D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6003F6E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1325052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0E43198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3F366B7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25C67D6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0.7</w:t>
            </w:r>
          </w:p>
        </w:tc>
      </w:tr>
      <w:tr w:rsidR="00FA49DD" w:rsidRPr="00FA49DD" w14:paraId="626B527E"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0BC789CA"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00FDB998"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20C599F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57B076D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27CC00D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58491B7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07AF522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6BEFD5F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6AF16F1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4B3F2B3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51695B1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51D9064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0DD1D79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648658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0.4</w:t>
            </w:r>
          </w:p>
        </w:tc>
      </w:tr>
      <w:tr w:rsidR="00FA49DD" w:rsidRPr="00FA49DD" w14:paraId="6DDD9D8F" w14:textId="77777777">
        <w:trPr>
          <w:trHeight w:val="500"/>
        </w:trPr>
        <w:tc>
          <w:tcPr>
            <w:tcW w:w="3260" w:type="dxa"/>
            <w:tcBorders>
              <w:top w:val="nil"/>
              <w:left w:val="single" w:sz="4" w:space="0" w:color="auto"/>
              <w:bottom w:val="single" w:sz="4" w:space="0" w:color="auto"/>
              <w:right w:val="single" w:sz="4" w:space="0" w:color="auto"/>
            </w:tcBorders>
            <w:vAlign w:val="bottom"/>
            <w:hideMark/>
          </w:tcPr>
          <w:p w14:paraId="4A4887EF"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5B93C5B2"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4F1430C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549F35F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7AE5A34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56B70D7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478BE97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5D8766C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2E7E81C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4645DD4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0146BDC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11EBD5C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1F754CF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7216C05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0.1</w:t>
            </w:r>
          </w:p>
        </w:tc>
      </w:tr>
      <w:tr w:rsidR="00FA49DD" w:rsidRPr="00FA49DD" w14:paraId="730BF050"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69F27859"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15FFE2D9"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14AE639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0130748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3AF20CA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72DBEDF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7A45ABE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5DE057D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0295CED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482D90E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171CFCF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4E212A5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6961C4D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66CA1EC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0.2</w:t>
            </w:r>
          </w:p>
        </w:tc>
      </w:tr>
      <w:tr w:rsidR="00FA49DD" w:rsidRPr="00FA49DD" w14:paraId="349EFCF5"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2C0F3176"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5DE95435"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5B50550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33DA332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54EA0C1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31DE471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3759FF7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12A973D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09CD8DC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2DC56F4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0A4BAC8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14274CF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42BFFB2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5A1361E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0.8</w:t>
            </w:r>
          </w:p>
        </w:tc>
      </w:tr>
      <w:tr w:rsidR="00FA49DD" w:rsidRPr="00FA49DD" w14:paraId="101EA550"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525B2562"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0DB60D67"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1C2CD20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7E8142E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3FF1AB1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353E146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29A0CAD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18919E4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2570CD6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73858FB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65E70D0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6BEBFCE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5751A2E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71E2428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0.5</w:t>
            </w:r>
          </w:p>
        </w:tc>
      </w:tr>
      <w:tr w:rsidR="00FA49DD" w:rsidRPr="00FA49DD" w14:paraId="2B9856EB"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02B89C26"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7F4B061D"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7C367C1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5143BBB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2E849C2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3067E4C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1CC17BB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45B4F7B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4A913E6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4114552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4413A18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40292C4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0695B23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37E371F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0.4</w:t>
            </w:r>
          </w:p>
        </w:tc>
      </w:tr>
      <w:tr w:rsidR="00FA49DD" w:rsidRPr="00FA49DD" w14:paraId="05140030"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0E4B39B6"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76F1A167"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2EC9E5A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127C0D9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3C2300A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25DBC3A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7AECD89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6B3E28A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4AAA0B4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788035DA"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699EE4D4"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0FBD83F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747B6FB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3E7AB8E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0.3</w:t>
            </w:r>
          </w:p>
        </w:tc>
      </w:tr>
      <w:tr w:rsidR="00FA49DD" w:rsidRPr="00FA49DD" w14:paraId="5A25505E"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6B57E07D"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w:t>
            </w:r>
            <w:r w:rsidRPr="00FA49DD">
              <w:rPr>
                <w:rFonts w:eastAsia="Times New Roman"/>
                <w:sz w:val="16"/>
                <w:szCs w:val="16"/>
                <w:highlight w:val="green"/>
              </w:rPr>
              <w:t>Federal government</w:t>
            </w:r>
          </w:p>
        </w:tc>
        <w:tc>
          <w:tcPr>
            <w:tcW w:w="900" w:type="dxa"/>
            <w:tcBorders>
              <w:top w:val="nil"/>
              <w:left w:val="nil"/>
              <w:bottom w:val="single" w:sz="4" w:space="0" w:color="auto"/>
              <w:right w:val="single" w:sz="4" w:space="0" w:color="auto"/>
            </w:tcBorders>
            <w:noWrap/>
            <w:vAlign w:val="bottom"/>
            <w:hideMark/>
          </w:tcPr>
          <w:p w14:paraId="254C1E50"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433A32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7C05E81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09A51F0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1EA35E2E"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7C60C500"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27729D5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730AF4A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0659D4DD"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F47DC5B" w14:textId="77777777" w:rsidR="00FA49DD" w:rsidRPr="00FA49DD" w:rsidRDefault="00FA49DD" w:rsidP="00FA49DD">
            <w:pPr>
              <w:spacing w:after="0" w:line="240" w:lineRule="auto"/>
              <w:jc w:val="right"/>
              <w:rPr>
                <w:rFonts w:eastAsia="Times New Roman"/>
                <w:sz w:val="16"/>
                <w:szCs w:val="16"/>
                <w:highlight w:val="green"/>
              </w:rPr>
            </w:pPr>
            <w:r w:rsidRPr="00FA49DD">
              <w:rPr>
                <w:rFonts w:eastAsia="Times New Roman"/>
                <w:sz w:val="16"/>
                <w:szCs w:val="16"/>
                <w:highlight w:val="green"/>
              </w:rPr>
              <w:t>1.8</w:t>
            </w:r>
          </w:p>
        </w:tc>
        <w:tc>
          <w:tcPr>
            <w:tcW w:w="900" w:type="dxa"/>
            <w:tcBorders>
              <w:top w:val="nil"/>
              <w:left w:val="nil"/>
              <w:bottom w:val="single" w:sz="4" w:space="0" w:color="auto"/>
              <w:right w:val="single" w:sz="4" w:space="0" w:color="auto"/>
            </w:tcBorders>
            <w:noWrap/>
            <w:vAlign w:val="bottom"/>
            <w:hideMark/>
          </w:tcPr>
          <w:p w14:paraId="42DD6022"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41BDC05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27895241"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-0.5</w:t>
            </w:r>
          </w:p>
        </w:tc>
      </w:tr>
      <w:tr w:rsidR="00FA49DD" w:rsidRPr="00FA49DD" w14:paraId="52BDA3B6" w14:textId="77777777">
        <w:trPr>
          <w:trHeight w:val="300"/>
        </w:trPr>
        <w:tc>
          <w:tcPr>
            <w:tcW w:w="3260" w:type="dxa"/>
            <w:tcBorders>
              <w:top w:val="nil"/>
              <w:left w:val="single" w:sz="4" w:space="0" w:color="auto"/>
              <w:bottom w:val="single" w:sz="4" w:space="0" w:color="auto"/>
              <w:right w:val="single" w:sz="4" w:space="0" w:color="auto"/>
            </w:tcBorders>
            <w:vAlign w:val="bottom"/>
            <w:hideMark/>
          </w:tcPr>
          <w:p w14:paraId="64890E4C"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78F665E1" w14:textId="77777777" w:rsidR="00FA49DD" w:rsidRPr="00FA49DD" w:rsidRDefault="00FA49DD" w:rsidP="00FA49DD">
            <w:pPr>
              <w:spacing w:after="0" w:line="240" w:lineRule="auto"/>
              <w:rPr>
                <w:rFonts w:eastAsia="Times New Roman"/>
                <w:sz w:val="16"/>
                <w:szCs w:val="16"/>
              </w:rPr>
            </w:pPr>
            <w:r w:rsidRPr="00FA49DD">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1FAF54A3"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244EBA46"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7B4CC6B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4B70A95B"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3C1DF58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64612457"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7DBC17CF"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33EA6A38"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42F9B04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7FED3829"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4A9073F5"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22BD499C" w14:textId="77777777" w:rsidR="00FA49DD" w:rsidRPr="00FA49DD" w:rsidRDefault="00FA49DD" w:rsidP="00FA49DD">
            <w:pPr>
              <w:spacing w:after="0" w:line="240" w:lineRule="auto"/>
              <w:jc w:val="right"/>
              <w:rPr>
                <w:rFonts w:eastAsia="Times New Roman"/>
                <w:sz w:val="16"/>
                <w:szCs w:val="16"/>
              </w:rPr>
            </w:pPr>
            <w:r w:rsidRPr="00FA49DD">
              <w:rPr>
                <w:rFonts w:eastAsia="Times New Roman"/>
                <w:sz w:val="16"/>
                <w:szCs w:val="16"/>
              </w:rPr>
              <w:t>0.0</w:t>
            </w:r>
          </w:p>
        </w:tc>
      </w:tr>
    </w:tbl>
    <w:p w14:paraId="503E663E" w14:textId="77777777" w:rsidR="00FA49DD" w:rsidRPr="00FA49DD" w:rsidRDefault="00FA49DD" w:rsidP="00FA49DD">
      <w:pPr>
        <w:spacing w:line="256" w:lineRule="auto"/>
        <w:rPr>
          <w:rFonts w:eastAsia="Calibri"/>
        </w:rPr>
      </w:pPr>
    </w:p>
    <w:p w14:paraId="04E52C4C" w14:textId="77777777" w:rsidR="00FA49DD" w:rsidRPr="00FA49DD" w:rsidRDefault="00FA49DD" w:rsidP="00FA49DD">
      <w:pPr>
        <w:keepNext/>
        <w:keepLines/>
        <w:spacing w:before="40" w:after="0" w:line="256" w:lineRule="auto"/>
        <w:outlineLvl w:val="3"/>
        <w:rPr>
          <w:rFonts w:eastAsia="SimSun" w:cs="Times New Roman"/>
          <w:b/>
          <w:iCs/>
          <w:sz w:val="26"/>
        </w:rPr>
      </w:pPr>
      <w:r w:rsidRPr="00FA49DD">
        <w:rPr>
          <w:rFonts w:eastAsia="SimSun" w:cs="Times New Roman"/>
          <w:b/>
          <w:iCs/>
          <w:sz w:val="26"/>
        </w:rPr>
        <w:t xml:space="preserve">Vote NEG for </w:t>
      </w:r>
      <w:r w:rsidRPr="00FA49DD">
        <w:rPr>
          <w:rFonts w:eastAsia="SimSun" w:cs="Times New Roman"/>
          <w:b/>
          <w:iCs/>
          <w:sz w:val="26"/>
          <w:u w:val="single"/>
        </w:rPr>
        <w:t>limits</w:t>
      </w:r>
      <w:r w:rsidRPr="00FA49DD">
        <w:rPr>
          <w:rFonts w:eastAsia="SimSun" w:cs="Times New Roman"/>
          <w:b/>
          <w:iCs/>
          <w:sz w:val="26"/>
        </w:rPr>
        <w:t xml:space="preserve"> and </w:t>
      </w:r>
      <w:r w:rsidRPr="00FA49DD">
        <w:rPr>
          <w:rFonts w:eastAsia="SimSun" w:cs="Times New Roman"/>
          <w:b/>
          <w:iCs/>
          <w:sz w:val="26"/>
          <w:u w:val="single"/>
        </w:rPr>
        <w:t>ground</w:t>
      </w:r>
      <w:r w:rsidRPr="00FA49DD">
        <w:rPr>
          <w:rFonts w:eastAsia="SimSun" w:cs="Times New Roman"/>
          <w:b/>
          <w:iCs/>
          <w:sz w:val="26"/>
        </w:rPr>
        <w:t xml:space="preserve">. Anything </w:t>
      </w:r>
      <w:r w:rsidRPr="00FA49DD">
        <w:rPr>
          <w:rFonts w:eastAsia="SimSun" w:cs="Times New Roman"/>
          <w:b/>
          <w:iCs/>
          <w:sz w:val="26"/>
          <w:u w:val="single"/>
        </w:rPr>
        <w:t>less</w:t>
      </w:r>
      <w:r w:rsidRPr="00FA49DD">
        <w:rPr>
          <w:rFonts w:eastAsia="SimSun" w:cs="Times New Roman"/>
          <w:b/>
          <w:iCs/>
          <w:sz w:val="26"/>
        </w:rPr>
        <w:t xml:space="preserve"> ensures a deluge of individual </w:t>
      </w:r>
      <w:r w:rsidRPr="00FA49DD">
        <w:rPr>
          <w:rFonts w:eastAsia="SimSun" w:cs="Times New Roman"/>
          <w:b/>
          <w:iCs/>
          <w:sz w:val="26"/>
          <w:u w:val="single"/>
        </w:rPr>
        <w:t>industry</w:t>
      </w:r>
      <w:r w:rsidRPr="00FA49DD">
        <w:rPr>
          <w:rFonts w:eastAsia="SimSun" w:cs="Times New Roman"/>
          <w:b/>
          <w:iCs/>
          <w:sz w:val="26"/>
        </w:rPr>
        <w:t xml:space="preserve">, </w:t>
      </w:r>
      <w:r w:rsidRPr="00FA49DD">
        <w:rPr>
          <w:rFonts w:eastAsia="SimSun" w:cs="Times New Roman"/>
          <w:b/>
          <w:iCs/>
          <w:sz w:val="26"/>
          <w:u w:val="single"/>
        </w:rPr>
        <w:t>company</w:t>
      </w:r>
      <w:r w:rsidRPr="00FA49DD">
        <w:rPr>
          <w:rFonts w:eastAsia="SimSun" w:cs="Times New Roman"/>
          <w:b/>
          <w:iCs/>
          <w:sz w:val="26"/>
        </w:rPr>
        <w:t xml:space="preserve">, and </w:t>
      </w:r>
      <w:r w:rsidRPr="00FA49DD">
        <w:rPr>
          <w:rFonts w:eastAsia="SimSun" w:cs="Times New Roman"/>
          <w:b/>
          <w:iCs/>
          <w:sz w:val="26"/>
          <w:u w:val="single"/>
        </w:rPr>
        <w:t>technology</w:t>
      </w:r>
      <w:r w:rsidRPr="00FA49DD">
        <w:rPr>
          <w:rFonts w:eastAsia="SimSun" w:cs="Times New Roman"/>
          <w:b/>
          <w:iCs/>
          <w:sz w:val="26"/>
        </w:rPr>
        <w:t xml:space="preserve"> </w:t>
      </w:r>
      <w:proofErr w:type="spellStart"/>
      <w:r w:rsidRPr="00FA49DD">
        <w:rPr>
          <w:rFonts w:eastAsia="SimSun" w:cs="Times New Roman"/>
          <w:b/>
          <w:iCs/>
          <w:sz w:val="26"/>
        </w:rPr>
        <w:t>affs</w:t>
      </w:r>
      <w:proofErr w:type="spellEnd"/>
      <w:r w:rsidRPr="00FA49DD">
        <w:rPr>
          <w:rFonts w:eastAsia="SimSun" w:cs="Times New Roman"/>
          <w:b/>
          <w:iCs/>
          <w:sz w:val="26"/>
        </w:rPr>
        <w:t xml:space="preserve"> that </w:t>
      </w:r>
      <w:r w:rsidRPr="00FA49DD">
        <w:rPr>
          <w:rFonts w:eastAsia="SimSun" w:cs="Times New Roman"/>
          <w:b/>
          <w:iCs/>
          <w:sz w:val="26"/>
          <w:u w:val="single"/>
        </w:rPr>
        <w:t>circumvent</w:t>
      </w:r>
      <w:r w:rsidRPr="00FA49DD">
        <w:rPr>
          <w:rFonts w:eastAsia="SimSun" w:cs="Times New Roman"/>
          <w:b/>
          <w:iCs/>
          <w:sz w:val="26"/>
        </w:rPr>
        <w:t xml:space="preserve"> core </w:t>
      </w:r>
      <w:r w:rsidRPr="00FA49DD">
        <w:rPr>
          <w:rFonts w:eastAsia="SimSun" w:cs="Times New Roman"/>
          <w:b/>
          <w:iCs/>
          <w:sz w:val="26"/>
          <w:u w:val="single"/>
        </w:rPr>
        <w:t>generics</w:t>
      </w:r>
      <w:r w:rsidRPr="00FA49DD">
        <w:rPr>
          <w:rFonts w:eastAsia="SimSun" w:cs="Times New Roman"/>
          <w:b/>
          <w:iCs/>
          <w:sz w:val="26"/>
        </w:rPr>
        <w:t xml:space="preserve"> and </w:t>
      </w:r>
      <w:proofErr w:type="gramStart"/>
      <w:r w:rsidRPr="00FA49DD">
        <w:rPr>
          <w:rFonts w:eastAsia="SimSun" w:cs="Times New Roman"/>
          <w:b/>
          <w:iCs/>
          <w:sz w:val="26"/>
        </w:rPr>
        <w:t xml:space="preserve">exploit </w:t>
      </w:r>
      <w:r w:rsidRPr="00FA49DD">
        <w:rPr>
          <w:rFonts w:eastAsia="SimSun" w:cs="Times New Roman"/>
          <w:b/>
          <w:iCs/>
          <w:sz w:val="26"/>
          <w:u w:val="single"/>
        </w:rPr>
        <w:t>link</w:t>
      </w:r>
      <w:proofErr w:type="gramEnd"/>
      <w:r w:rsidRPr="00FA49DD">
        <w:rPr>
          <w:rFonts w:eastAsia="SimSun" w:cs="Times New Roman"/>
          <w:b/>
          <w:iCs/>
          <w:sz w:val="26"/>
          <w:u w:val="single"/>
        </w:rPr>
        <w:t xml:space="preserve"> uniqueness</w:t>
      </w:r>
      <w:r w:rsidRPr="00FA49DD">
        <w:rPr>
          <w:rFonts w:eastAsia="SimSun" w:cs="Times New Roman"/>
          <w:b/>
          <w:iCs/>
          <w:sz w:val="26"/>
        </w:rPr>
        <w:t xml:space="preserve">. </w:t>
      </w:r>
    </w:p>
    <w:p w14:paraId="66E115EE" w14:textId="77777777" w:rsidR="00FA49DD" w:rsidRPr="00FA49DD" w:rsidRDefault="00FA49DD" w:rsidP="00FA49DD">
      <w:pPr>
        <w:keepNext/>
        <w:keepLines/>
        <w:spacing w:before="40" w:after="0" w:line="256" w:lineRule="auto"/>
        <w:outlineLvl w:val="3"/>
        <w:rPr>
          <w:rFonts w:eastAsia="SimSun" w:cs="Times New Roman"/>
          <w:b/>
          <w:iCs/>
          <w:sz w:val="26"/>
        </w:rPr>
      </w:pPr>
      <w:r w:rsidRPr="00FA49DD">
        <w:rPr>
          <w:rFonts w:eastAsia="SimSun" w:cs="Times New Roman"/>
          <w:b/>
          <w:iCs/>
          <w:sz w:val="26"/>
        </w:rPr>
        <w:t xml:space="preserve">NEG impacts are </w:t>
      </w:r>
      <w:r w:rsidRPr="00FA49DD">
        <w:rPr>
          <w:rFonts w:eastAsia="SimSun" w:cs="Times New Roman"/>
          <w:b/>
          <w:iCs/>
          <w:sz w:val="26"/>
          <w:u w:val="single"/>
        </w:rPr>
        <w:t>more significant</w:t>
      </w:r>
      <w:r w:rsidRPr="00FA49DD">
        <w:rPr>
          <w:rFonts w:eastAsia="SimSun" w:cs="Times New Roman"/>
          <w:b/>
          <w:iCs/>
          <w:sz w:val="26"/>
        </w:rPr>
        <w:t xml:space="preserve">: </w:t>
      </w:r>
      <w:r w:rsidRPr="00FA49DD">
        <w:rPr>
          <w:rFonts w:eastAsia="SimSun" w:cs="Times New Roman"/>
          <w:b/>
          <w:iCs/>
          <w:sz w:val="26"/>
          <w:u w:val="single"/>
        </w:rPr>
        <w:t>first</w:t>
      </w:r>
      <w:r w:rsidRPr="00FA49DD">
        <w:rPr>
          <w:rFonts w:eastAsia="SimSun" w:cs="Times New Roman"/>
          <w:b/>
          <w:iCs/>
          <w:sz w:val="26"/>
        </w:rPr>
        <w:t xml:space="preserve"> and </w:t>
      </w:r>
      <w:r w:rsidRPr="00FA49DD">
        <w:rPr>
          <w:rFonts w:eastAsia="SimSun" w:cs="Times New Roman"/>
          <w:b/>
          <w:iCs/>
          <w:sz w:val="26"/>
          <w:u w:val="single"/>
        </w:rPr>
        <w:t>last</w:t>
      </w:r>
      <w:r w:rsidRPr="00FA49DD">
        <w:rPr>
          <w:rFonts w:eastAsia="SimSun" w:cs="Times New Roman"/>
          <w:b/>
          <w:iCs/>
          <w:sz w:val="26"/>
        </w:rPr>
        <w:t xml:space="preserve"> speech, </w:t>
      </w:r>
      <w:r w:rsidRPr="00FA49DD">
        <w:rPr>
          <w:rFonts w:eastAsia="SimSun" w:cs="Times New Roman"/>
          <w:b/>
          <w:iCs/>
          <w:sz w:val="26"/>
          <w:u w:val="single"/>
        </w:rPr>
        <w:t>infinite prep</w:t>
      </w:r>
      <w:r w:rsidRPr="00FA49DD">
        <w:rPr>
          <w:rFonts w:eastAsia="SimSun" w:cs="Times New Roman"/>
          <w:b/>
          <w:iCs/>
          <w:sz w:val="26"/>
        </w:rPr>
        <w:t xml:space="preserve">, and </w:t>
      </w:r>
      <w:proofErr w:type="spellStart"/>
      <w:r w:rsidRPr="00FA49DD">
        <w:rPr>
          <w:rFonts w:eastAsia="SimSun" w:cs="Times New Roman"/>
          <w:b/>
          <w:iCs/>
          <w:sz w:val="26"/>
        </w:rPr>
        <w:t>resolutional</w:t>
      </w:r>
      <w:proofErr w:type="spellEnd"/>
      <w:r w:rsidRPr="00FA49DD">
        <w:rPr>
          <w:rFonts w:eastAsia="SimSun" w:cs="Times New Roman"/>
          <w:b/>
          <w:iCs/>
          <w:sz w:val="26"/>
        </w:rPr>
        <w:t xml:space="preserve"> </w:t>
      </w:r>
      <w:r w:rsidRPr="00FA49DD">
        <w:rPr>
          <w:rFonts w:eastAsia="SimSun" w:cs="Times New Roman"/>
          <w:b/>
          <w:iCs/>
          <w:sz w:val="26"/>
          <w:u w:val="single"/>
        </w:rPr>
        <w:t>moral high ground</w:t>
      </w:r>
      <w:r w:rsidRPr="00FA49DD">
        <w:rPr>
          <w:rFonts w:eastAsia="SimSun" w:cs="Times New Roman"/>
          <w:b/>
          <w:iCs/>
          <w:sz w:val="26"/>
        </w:rPr>
        <w:t xml:space="preserve"> means it’s </w:t>
      </w:r>
      <w:proofErr w:type="gramStart"/>
      <w:r w:rsidRPr="00FA49DD">
        <w:rPr>
          <w:rFonts w:eastAsia="SimSun" w:cs="Times New Roman"/>
          <w:b/>
          <w:iCs/>
          <w:sz w:val="26"/>
          <w:u w:val="single"/>
        </w:rPr>
        <w:t>try</w:t>
      </w:r>
      <w:proofErr w:type="gramEnd"/>
      <w:r w:rsidRPr="00FA49DD">
        <w:rPr>
          <w:rFonts w:eastAsia="SimSun" w:cs="Times New Roman"/>
          <w:b/>
          <w:iCs/>
          <w:sz w:val="26"/>
          <w:u w:val="single"/>
        </w:rPr>
        <w:t xml:space="preserve"> or die</w:t>
      </w:r>
      <w:r w:rsidRPr="00FA49DD">
        <w:rPr>
          <w:rFonts w:eastAsia="SimSun" w:cs="Times New Roman"/>
          <w:b/>
          <w:iCs/>
          <w:sz w:val="26"/>
        </w:rPr>
        <w:t>.</w:t>
      </w:r>
    </w:p>
    <w:p w14:paraId="46C9F5BD" w14:textId="77777777" w:rsidR="00FA49DD" w:rsidRPr="00EB79BF" w:rsidRDefault="00FA49DD" w:rsidP="00FA49DD"/>
    <w:p w14:paraId="0A8C1DD8" w14:textId="77777777" w:rsidR="00FA49DD" w:rsidRDefault="00FA49DD" w:rsidP="00FA49DD"/>
    <w:p w14:paraId="72E03493" w14:textId="2752E46D" w:rsidR="00D67314" w:rsidRDefault="00D67314" w:rsidP="00D6731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OFF</w:t>
      </w:r>
    </w:p>
    <w:p w14:paraId="7D955474" w14:textId="62C2E87D" w:rsidR="00D67314" w:rsidRDefault="00D67314" w:rsidP="00D67314">
      <w:r>
        <w:t>Adv CP</w:t>
      </w:r>
    </w:p>
    <w:p w14:paraId="1A61CA3E" w14:textId="3AAB84FD" w:rsidR="00D67314" w:rsidRPr="00FA49DD" w:rsidRDefault="00D67314" w:rsidP="00D67314">
      <w:pPr>
        <w:pStyle w:val="Heading4"/>
      </w:pPr>
      <w:r>
        <w:t>The United States federal government should</w:t>
      </w:r>
      <w:r w:rsidR="00FA49DD">
        <w:t xml:space="preserve"> </w:t>
      </w:r>
      <w:r>
        <w:t xml:space="preserve">overturn </w:t>
      </w:r>
      <w:r>
        <w:rPr>
          <w:i/>
          <w:iCs w:val="0"/>
        </w:rPr>
        <w:t>SEC v. Jaresky</w:t>
      </w:r>
      <w:r w:rsidR="00FA49DD">
        <w:rPr>
          <w:i/>
          <w:iCs w:val="0"/>
        </w:rPr>
        <w:t>.</w:t>
      </w:r>
    </w:p>
    <w:p w14:paraId="149F1EE0" w14:textId="74DCB7CE" w:rsidR="00FA49DD" w:rsidRDefault="00FA49DD" w:rsidP="00D67314">
      <w:pPr>
        <w:pStyle w:val="Heading3"/>
      </w:pPr>
      <w:r>
        <w:t>OFF</w:t>
      </w:r>
    </w:p>
    <w:p w14:paraId="3634F4C8" w14:textId="7D635F8E" w:rsidR="00FA49DD" w:rsidRDefault="00FA49DD" w:rsidP="00FA49DD">
      <w:r>
        <w:t>Velazquez</w:t>
      </w:r>
    </w:p>
    <w:p w14:paraId="1B120B76" w14:textId="77777777" w:rsidR="00FA49DD" w:rsidRPr="00B811E2" w:rsidRDefault="00FA49DD" w:rsidP="00FA49DD">
      <w:pPr>
        <w:keepNext/>
        <w:keepLines/>
        <w:spacing w:before="40" w:after="0"/>
        <w:outlineLvl w:val="3"/>
        <w:rPr>
          <w:rFonts w:eastAsia="Times New Roman" w:cs="Times New Roman"/>
          <w:b/>
          <w:iCs/>
          <w:sz w:val="26"/>
        </w:rPr>
      </w:pPr>
      <w:r w:rsidRPr="00B811E2">
        <w:rPr>
          <w:rFonts w:eastAsia="Times New Roman" w:cs="Times New Roman"/>
          <w:b/>
          <w:iCs/>
          <w:sz w:val="26"/>
        </w:rPr>
        <w:t>The United States Federal Government should eliminate</w:t>
      </w:r>
      <w:r>
        <w:rPr>
          <w:rFonts w:eastAsia="Times New Roman" w:cs="Times New Roman"/>
          <w:b/>
          <w:iCs/>
          <w:sz w:val="26"/>
        </w:rPr>
        <w:t xml:space="preserve"> federal c</w:t>
      </w:r>
      <w:r w:rsidRPr="00B811E2">
        <w:rPr>
          <w:rFonts w:eastAsia="Times New Roman" w:cs="Times New Roman"/>
          <w:b/>
          <w:iCs/>
          <w:sz w:val="26"/>
        </w:rPr>
        <w:t>ollective bargaining rights for workers in the United States.</w:t>
      </w:r>
    </w:p>
    <w:p w14:paraId="1E4E5DD3" w14:textId="77777777" w:rsidR="00FA49DD" w:rsidRDefault="00FA49DD" w:rsidP="00FA49DD"/>
    <w:p w14:paraId="3F7224B8" w14:textId="77777777" w:rsidR="00FA49DD" w:rsidRPr="00B811E2" w:rsidRDefault="00FA49DD" w:rsidP="00FA49DD">
      <w:pPr>
        <w:keepNext/>
        <w:keepLines/>
        <w:spacing w:before="40" w:after="0"/>
        <w:outlineLvl w:val="3"/>
        <w:rPr>
          <w:rFonts w:eastAsia="Times New Roman" w:cs="Times New Roman"/>
          <w:b/>
          <w:iCs/>
          <w:sz w:val="26"/>
        </w:rPr>
      </w:pPr>
      <w:r w:rsidRPr="00B811E2">
        <w:rPr>
          <w:rFonts w:eastAsia="Times New Roman" w:cs="Times New Roman"/>
          <w:b/>
          <w:iCs/>
          <w:sz w:val="26"/>
        </w:rPr>
        <w:t xml:space="preserve">The counterplan </w:t>
      </w:r>
      <w:r w:rsidRPr="00B811E2">
        <w:rPr>
          <w:rFonts w:eastAsia="Times New Roman" w:cs="Times New Roman"/>
          <w:b/>
          <w:iCs/>
          <w:sz w:val="26"/>
          <w:u w:val="single"/>
        </w:rPr>
        <w:t>sparks a labor movement</w:t>
      </w:r>
      <w:r w:rsidRPr="00B811E2">
        <w:rPr>
          <w:rFonts w:eastAsia="Times New Roman" w:cs="Times New Roman"/>
          <w:b/>
          <w:iCs/>
          <w:sz w:val="26"/>
        </w:rPr>
        <w:t xml:space="preserve">. Labor innovation </w:t>
      </w:r>
      <w:r w:rsidRPr="00B811E2">
        <w:rPr>
          <w:rFonts w:eastAsia="Times New Roman" w:cs="Times New Roman"/>
          <w:b/>
          <w:iCs/>
          <w:sz w:val="26"/>
          <w:u w:val="single"/>
        </w:rPr>
        <w:t>and</w:t>
      </w:r>
      <w:r w:rsidRPr="00B811E2">
        <w:rPr>
          <w:rFonts w:eastAsia="Times New Roman" w:cs="Times New Roman"/>
          <w:b/>
          <w:iCs/>
          <w:sz w:val="26"/>
        </w:rPr>
        <w:t xml:space="preserve"> state fill-in solve the case better. </w:t>
      </w:r>
    </w:p>
    <w:p w14:paraId="18F7821C" w14:textId="77777777" w:rsidR="00FA49DD" w:rsidRPr="00B811E2" w:rsidRDefault="00FA49DD" w:rsidP="00FA49DD">
      <w:pPr>
        <w:rPr>
          <w:rFonts w:eastAsia="Calibri"/>
        </w:rPr>
      </w:pPr>
      <w:r w:rsidRPr="00B811E2">
        <w:rPr>
          <w:rFonts w:eastAsia="Calibri"/>
          <w:b/>
          <w:bCs/>
          <w:sz w:val="26"/>
        </w:rPr>
        <w:t>Velazquez 25</w:t>
      </w:r>
      <w:r w:rsidRPr="00B811E2">
        <w:rPr>
          <w:rFonts w:eastAsia="Calibri"/>
        </w:rPr>
        <w:t>, Professor of Law @ Indiana (Alvin, “The Death of Labor Law and the Rebirth of the Labor Movement,” Indiana Legal Studies Research Paper Number 543)</w:t>
      </w:r>
    </w:p>
    <w:p w14:paraId="6A4728C9" w14:textId="77777777" w:rsidR="00FA49DD" w:rsidRPr="00B811E2" w:rsidRDefault="00FA49DD" w:rsidP="00FA49DD">
      <w:pPr>
        <w:rPr>
          <w:rFonts w:eastAsia="Calibri"/>
          <w:sz w:val="16"/>
        </w:rPr>
      </w:pPr>
      <w:r w:rsidRPr="00B811E2">
        <w:rPr>
          <w:rFonts w:eastAsia="Calibri"/>
          <w:sz w:val="16"/>
        </w:rPr>
        <w:t xml:space="preserve">The </w:t>
      </w:r>
      <w:r w:rsidRPr="007141D6">
        <w:rPr>
          <w:rFonts w:eastAsia="Calibri"/>
          <w:highlight w:val="green"/>
          <w:u w:val="single"/>
        </w:rPr>
        <w:t>elimination of</w:t>
      </w:r>
      <w:r w:rsidRPr="00B811E2">
        <w:rPr>
          <w:rFonts w:eastAsia="Calibri"/>
          <w:u w:val="single"/>
        </w:rPr>
        <w:t xml:space="preserve"> the </w:t>
      </w:r>
      <w:r w:rsidRPr="007141D6">
        <w:rPr>
          <w:rFonts w:eastAsia="Calibri"/>
          <w:highlight w:val="green"/>
          <w:u w:val="single"/>
        </w:rPr>
        <w:t>NLRA</w:t>
      </w:r>
      <w:r w:rsidRPr="00B811E2">
        <w:rPr>
          <w:rFonts w:eastAsia="Calibri"/>
          <w:sz w:val="16"/>
        </w:rPr>
        <w:t xml:space="preserve"> as outlined above </w:t>
      </w:r>
      <w:r w:rsidRPr="00B811E2">
        <w:rPr>
          <w:rFonts w:eastAsia="Calibri"/>
          <w:u w:val="single"/>
        </w:rPr>
        <w:t>will leave labor</w:t>
      </w:r>
      <w:r w:rsidRPr="00B811E2">
        <w:rPr>
          <w:rFonts w:eastAsia="Calibri"/>
          <w:sz w:val="16"/>
        </w:rPr>
        <w:t xml:space="preserve"> in a pre-Act situation that will resemble “the law of the jungle” and what Justice Oliver Wendell Holmes observed as the “power of combination”, but </w:t>
      </w:r>
      <w:r w:rsidRPr="00B811E2">
        <w:rPr>
          <w:rFonts w:eastAsia="Calibri"/>
          <w:u w:val="single"/>
        </w:rPr>
        <w:t>with some new tools that labor did not fully utilize in the 1930s</w:t>
      </w:r>
      <w:r w:rsidRPr="00B811E2">
        <w:rPr>
          <w:rFonts w:eastAsia="Calibri"/>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46F4A533" w14:textId="77777777" w:rsidR="00FA49DD" w:rsidRPr="00B811E2" w:rsidRDefault="00FA49DD" w:rsidP="00FA49DD">
      <w:pPr>
        <w:rPr>
          <w:rFonts w:eastAsia="Calibri"/>
          <w:sz w:val="16"/>
        </w:rPr>
      </w:pPr>
      <w:r w:rsidRPr="00B811E2">
        <w:rPr>
          <w:rFonts w:eastAsia="Calibri"/>
          <w:sz w:val="16"/>
        </w:rPr>
        <w:t xml:space="preserve">140 This Article seeks to build on their contribution. Law can again cause the repeat of that cycle. Specifically, the Court </w:t>
      </w:r>
      <w:r w:rsidRPr="00B811E2">
        <w:rPr>
          <w:rFonts w:eastAsia="Calibri"/>
          <w:u w:val="single"/>
        </w:rPr>
        <w:t xml:space="preserve">striking down the Act </w:t>
      </w:r>
      <w:r w:rsidRPr="007141D6">
        <w:rPr>
          <w:rFonts w:eastAsia="Calibri"/>
          <w:b/>
          <w:iCs/>
          <w:highlight w:val="green"/>
          <w:u w:val="single"/>
          <w:bdr w:val="single" w:sz="8" w:space="0" w:color="auto"/>
        </w:rPr>
        <w:t>entirely</w:t>
      </w:r>
      <w:r w:rsidRPr="00B811E2">
        <w:rPr>
          <w:rFonts w:eastAsia="Calibri"/>
          <w:sz w:val="16"/>
        </w:rPr>
        <w:t xml:space="preserve"> and lifting preemption </w:t>
      </w:r>
      <w:r w:rsidRPr="007141D6">
        <w:rPr>
          <w:rFonts w:eastAsia="Calibri"/>
          <w:highlight w:val="green"/>
          <w:u w:val="single"/>
        </w:rPr>
        <w:t>can create stronger</w:t>
      </w:r>
      <w:r w:rsidRPr="00B811E2">
        <w:rPr>
          <w:rFonts w:eastAsia="Calibri"/>
          <w:u w:val="single"/>
        </w:rPr>
        <w:t xml:space="preserve"> conditions for </w:t>
      </w:r>
      <w:r w:rsidRPr="007141D6">
        <w:rPr>
          <w:rFonts w:eastAsia="Calibri"/>
          <w:highlight w:val="green"/>
          <w:u w:val="single"/>
        </w:rPr>
        <w:t>organizing</w:t>
      </w:r>
      <w:r w:rsidRPr="00B811E2">
        <w:rPr>
          <w:rFonts w:eastAsia="Calibri"/>
          <w:u w:val="single"/>
        </w:rPr>
        <w:t xml:space="preserve"> workers </w:t>
      </w:r>
      <w:r w:rsidRPr="007141D6">
        <w:rPr>
          <w:rFonts w:eastAsia="Calibri"/>
          <w:b/>
          <w:iCs/>
          <w:highlight w:val="green"/>
          <w:u w:val="single"/>
          <w:bdr w:val="single" w:sz="8" w:space="0" w:color="auto"/>
        </w:rPr>
        <w:t>immediately</w:t>
      </w:r>
      <w:r w:rsidRPr="007141D6">
        <w:rPr>
          <w:rFonts w:eastAsia="Calibri"/>
          <w:highlight w:val="green"/>
          <w:u w:val="single"/>
        </w:rPr>
        <w:t xml:space="preserve"> under</w:t>
      </w:r>
      <w:r w:rsidRPr="00B811E2">
        <w:rPr>
          <w:rFonts w:eastAsia="Calibri"/>
          <w:u w:val="single"/>
        </w:rPr>
        <w:t xml:space="preserve"> </w:t>
      </w:r>
      <w:r w:rsidRPr="00B811E2">
        <w:rPr>
          <w:rFonts w:eastAsia="Calibri"/>
          <w:b/>
          <w:iCs/>
          <w:u w:val="single"/>
          <w:bdr w:val="single" w:sz="8" w:space="0" w:color="auto"/>
        </w:rPr>
        <w:t xml:space="preserve">long </w:t>
      </w:r>
      <w:r w:rsidRPr="007141D6">
        <w:rPr>
          <w:rFonts w:eastAsia="Calibri"/>
          <w:b/>
          <w:iCs/>
          <w:highlight w:val="green"/>
          <w:u w:val="single"/>
          <w:bdr w:val="single" w:sz="8" w:space="0" w:color="auto"/>
        </w:rPr>
        <w:t>dormant</w:t>
      </w:r>
      <w:r w:rsidRPr="00B811E2">
        <w:rPr>
          <w:rFonts w:eastAsia="Calibri"/>
          <w:b/>
          <w:iCs/>
          <w:u w:val="single"/>
          <w:bdr w:val="single" w:sz="8" w:space="0" w:color="auto"/>
        </w:rPr>
        <w:t xml:space="preserve"> labor </w:t>
      </w:r>
      <w:r w:rsidRPr="007141D6">
        <w:rPr>
          <w:rFonts w:eastAsia="Calibri"/>
          <w:b/>
          <w:iCs/>
          <w:highlight w:val="green"/>
          <w:u w:val="single"/>
          <w:bdr w:val="single" w:sz="8" w:space="0" w:color="auto"/>
        </w:rPr>
        <w:t>laws</w:t>
      </w:r>
      <w:r w:rsidRPr="007141D6">
        <w:rPr>
          <w:rFonts w:eastAsia="Calibri"/>
          <w:highlight w:val="green"/>
          <w:u w:val="single"/>
        </w:rPr>
        <w:t xml:space="preserve"> that</w:t>
      </w:r>
      <w:r w:rsidRPr="00B811E2">
        <w:rPr>
          <w:rFonts w:eastAsia="Calibri"/>
          <w:u w:val="single"/>
        </w:rPr>
        <w:t xml:space="preserve"> U.S. </w:t>
      </w:r>
      <w:r w:rsidRPr="007141D6">
        <w:rPr>
          <w:rFonts w:eastAsia="Calibri"/>
          <w:highlight w:val="green"/>
          <w:u w:val="single"/>
        </w:rPr>
        <w:t>territories</w:t>
      </w:r>
      <w:r w:rsidRPr="00B811E2">
        <w:rPr>
          <w:rFonts w:eastAsia="Calibri"/>
          <w:u w:val="single"/>
        </w:rPr>
        <w:t xml:space="preserve"> as well as </w:t>
      </w:r>
      <w:r w:rsidRPr="007141D6">
        <w:rPr>
          <w:rFonts w:eastAsia="Calibri"/>
          <w:highlight w:val="green"/>
          <w:u w:val="single"/>
        </w:rPr>
        <w:t>blue and red states have</w:t>
      </w:r>
      <w:r w:rsidRPr="00B811E2">
        <w:rPr>
          <w:rFonts w:eastAsia="Calibri"/>
          <w:u w:val="single"/>
        </w:rPr>
        <w:t xml:space="preserve"> on their books</w:t>
      </w:r>
      <w:r w:rsidRPr="00B811E2">
        <w:rPr>
          <w:rFonts w:eastAsia="Calibri"/>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7141D6">
        <w:rPr>
          <w:rFonts w:eastAsia="Calibri"/>
          <w:highlight w:val="green"/>
          <w:u w:val="single"/>
        </w:rPr>
        <w:t>In</w:t>
      </w:r>
      <w:r w:rsidRPr="00B811E2">
        <w:rPr>
          <w:rFonts w:eastAsia="Calibri"/>
          <w:u w:val="single"/>
        </w:rPr>
        <w:t xml:space="preserve"> the </w:t>
      </w:r>
      <w:r w:rsidRPr="007141D6">
        <w:rPr>
          <w:rFonts w:eastAsia="Calibri"/>
          <w:highlight w:val="green"/>
          <w:u w:val="single"/>
        </w:rPr>
        <w:t>absence of</w:t>
      </w:r>
      <w:r w:rsidRPr="00B811E2">
        <w:rPr>
          <w:rFonts w:eastAsia="Calibri"/>
          <w:u w:val="single"/>
        </w:rPr>
        <w:t xml:space="preserve"> NLRA </w:t>
      </w:r>
      <w:r w:rsidRPr="007141D6">
        <w:rPr>
          <w:rFonts w:eastAsia="Calibri"/>
          <w:highlight w:val="green"/>
          <w:u w:val="single"/>
        </w:rPr>
        <w:t>preemption, residents</w:t>
      </w:r>
      <w:r w:rsidRPr="00B811E2">
        <w:rPr>
          <w:rFonts w:eastAsia="Calibri"/>
          <w:u w:val="single"/>
        </w:rPr>
        <w:t xml:space="preserve"> of Puerto Rico would </w:t>
      </w:r>
      <w:r w:rsidRPr="007141D6">
        <w:rPr>
          <w:rFonts w:eastAsia="Calibri"/>
          <w:highlight w:val="green"/>
          <w:u w:val="single"/>
        </w:rPr>
        <w:t>enjoy a</w:t>
      </w:r>
      <w:r w:rsidRPr="00B811E2">
        <w:rPr>
          <w:rFonts w:eastAsia="Calibri"/>
          <w:u w:val="single"/>
        </w:rPr>
        <w:t xml:space="preserve"> </w:t>
      </w:r>
      <w:r w:rsidRPr="00B811E2">
        <w:rPr>
          <w:rFonts w:eastAsia="Calibri"/>
          <w:b/>
          <w:iCs/>
          <w:u w:val="single"/>
          <w:bdr w:val="single" w:sz="8" w:space="0" w:color="auto"/>
        </w:rPr>
        <w:t xml:space="preserve">constitutional </w:t>
      </w:r>
      <w:r w:rsidRPr="007141D6">
        <w:rPr>
          <w:rFonts w:eastAsia="Calibri"/>
          <w:b/>
          <w:iCs/>
          <w:highlight w:val="green"/>
          <w:u w:val="single"/>
          <w:bdr w:val="single" w:sz="8" w:space="0" w:color="auto"/>
        </w:rPr>
        <w:t>right</w:t>
      </w:r>
      <w:r w:rsidRPr="007141D6">
        <w:rPr>
          <w:rFonts w:eastAsia="Calibri"/>
          <w:highlight w:val="green"/>
          <w:u w:val="single"/>
        </w:rPr>
        <w:t xml:space="preserve"> to</w:t>
      </w:r>
      <w:r w:rsidRPr="00B811E2">
        <w:rPr>
          <w:rFonts w:eastAsia="Calibri"/>
          <w:u w:val="single"/>
        </w:rPr>
        <w:t xml:space="preserve"> collectively </w:t>
      </w:r>
      <w:r w:rsidRPr="007141D6">
        <w:rPr>
          <w:rFonts w:eastAsia="Calibri"/>
          <w:highlight w:val="green"/>
          <w:u w:val="single"/>
        </w:rPr>
        <w:t>bargain</w:t>
      </w:r>
      <w:r w:rsidRPr="00B811E2">
        <w:rPr>
          <w:rFonts w:eastAsia="Calibri"/>
          <w:u w:val="single"/>
        </w:rPr>
        <w:t xml:space="preserve">. It is not alone. </w:t>
      </w:r>
      <w:r w:rsidRPr="007141D6">
        <w:rPr>
          <w:rFonts w:eastAsia="Calibri"/>
          <w:b/>
          <w:iCs/>
          <w:highlight w:val="green"/>
          <w:u w:val="single"/>
          <w:bdr w:val="single" w:sz="8" w:space="0" w:color="auto"/>
        </w:rPr>
        <w:t>Union dense states</w:t>
      </w:r>
      <w:r w:rsidRPr="00B811E2">
        <w:rPr>
          <w:rFonts w:eastAsia="Calibri"/>
          <w:u w:val="single"/>
        </w:rPr>
        <w:t xml:space="preserve"> such as Illinois </w:t>
      </w:r>
      <w:r w:rsidRPr="007141D6">
        <w:rPr>
          <w:rFonts w:eastAsia="Calibri"/>
          <w:highlight w:val="green"/>
          <w:u w:val="single"/>
        </w:rPr>
        <w:t>have such laws</w:t>
      </w:r>
      <w:r w:rsidRPr="00B811E2">
        <w:rPr>
          <w:rFonts w:eastAsia="Calibri"/>
          <w:u w:val="single"/>
        </w:rPr>
        <w:t xml:space="preserve"> on the books, </w:t>
      </w:r>
      <w:r w:rsidRPr="007141D6">
        <w:rPr>
          <w:rFonts w:eastAsia="Calibri"/>
          <w:highlight w:val="green"/>
          <w:u w:val="single"/>
        </w:rPr>
        <w:t>and low-union</w:t>
      </w:r>
      <w:r w:rsidRPr="00B811E2">
        <w:rPr>
          <w:rFonts w:eastAsia="Calibri"/>
          <w:u w:val="single"/>
        </w:rPr>
        <w:t xml:space="preserve"> density and </w:t>
      </w:r>
      <w:r w:rsidRPr="00B811E2">
        <w:rPr>
          <w:rFonts w:eastAsia="Calibri"/>
          <w:b/>
          <w:iCs/>
          <w:u w:val="single"/>
          <w:bdr w:val="single" w:sz="8" w:space="0" w:color="auto"/>
        </w:rPr>
        <w:t xml:space="preserve">politically </w:t>
      </w:r>
      <w:r w:rsidRPr="007141D6">
        <w:rPr>
          <w:rFonts w:eastAsia="Calibri"/>
          <w:b/>
          <w:iCs/>
          <w:highlight w:val="green"/>
          <w:u w:val="single"/>
          <w:bdr w:val="single" w:sz="8" w:space="0" w:color="auto"/>
        </w:rPr>
        <w:t>conservative states</w:t>
      </w:r>
      <w:r w:rsidRPr="00B811E2">
        <w:rPr>
          <w:rFonts w:eastAsia="Calibri"/>
          <w:u w:val="single"/>
        </w:rPr>
        <w:t xml:space="preserve"> including Missouri and Florida </w:t>
      </w:r>
      <w:r w:rsidRPr="007141D6">
        <w:rPr>
          <w:rFonts w:eastAsia="Calibri"/>
          <w:highlight w:val="green"/>
          <w:u w:val="single"/>
        </w:rPr>
        <w:t>would as well</w:t>
      </w:r>
      <w:r w:rsidRPr="00B811E2">
        <w:rPr>
          <w:rFonts w:eastAsia="Calibri"/>
          <w:sz w:val="16"/>
        </w:rPr>
        <w:t>.143</w:t>
      </w:r>
    </w:p>
    <w:p w14:paraId="32726ADF" w14:textId="77777777" w:rsidR="00FA49DD" w:rsidRPr="00B811E2" w:rsidRDefault="00FA49DD" w:rsidP="00FA49DD">
      <w:pPr>
        <w:rPr>
          <w:rFonts w:eastAsia="Calibri"/>
          <w:sz w:val="16"/>
        </w:rPr>
      </w:pPr>
      <w:r w:rsidRPr="00B811E2">
        <w:rPr>
          <w:rFonts w:eastAsia="Calibri"/>
          <w:u w:val="single"/>
        </w:rPr>
        <w:t xml:space="preserve">The potential for union growth would be </w:t>
      </w:r>
      <w:r w:rsidRPr="00B811E2">
        <w:rPr>
          <w:rFonts w:eastAsia="Calibri"/>
          <w:b/>
          <w:iCs/>
          <w:u w:val="single"/>
          <w:bdr w:val="single" w:sz="8" w:space="0" w:color="auto"/>
        </w:rPr>
        <w:t>significant</w:t>
      </w:r>
      <w:r w:rsidRPr="00B811E2">
        <w:rPr>
          <w:rFonts w:eastAsia="Calibri"/>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11E2">
        <w:rPr>
          <w:rFonts w:eastAsia="Calibri"/>
          <w:u w:val="single"/>
        </w:rPr>
        <w:t>the “preconditions for mobilization are common across multiple approaches to social movements</w:t>
      </w:r>
      <w:r w:rsidRPr="00B811E2">
        <w:rPr>
          <w:rFonts w:eastAsia="Calibri"/>
          <w:sz w:val="16"/>
        </w:rPr>
        <w:t xml:space="preserve">.”145 In reality, </w:t>
      </w:r>
      <w:r w:rsidRPr="00B811E2">
        <w:rPr>
          <w:rFonts w:eastAsia="Calibri"/>
          <w:u w:val="single"/>
        </w:rPr>
        <w:t>unions will have to</w:t>
      </w:r>
      <w:r w:rsidRPr="00B811E2">
        <w:rPr>
          <w:rFonts w:eastAsia="Calibri"/>
          <w:sz w:val="16"/>
        </w:rPr>
        <w:t xml:space="preserve"> not only use what Michael Oswalt defines as “</w:t>
      </w:r>
      <w:r w:rsidRPr="00B811E2">
        <w:rPr>
          <w:rFonts w:eastAsia="Calibri"/>
          <w:b/>
          <w:iCs/>
          <w:u w:val="single"/>
          <w:bdr w:val="single" w:sz="8" w:space="0" w:color="auto"/>
        </w:rPr>
        <w:t>improv</w:t>
      </w:r>
      <w:r w:rsidRPr="00B811E2">
        <w:rPr>
          <w:rFonts w:eastAsia="Calibri"/>
        </w:rPr>
        <w:t>is</w:t>
      </w:r>
      <w:r w:rsidRPr="00B811E2">
        <w:rPr>
          <w:rFonts w:eastAsia="Calibri"/>
          <w:sz w:val="16"/>
        </w:rPr>
        <w:t>ational techniques” to compel their employers to come to the table and bargain, but advocate for improvisational laws.</w:t>
      </w:r>
    </w:p>
    <w:p w14:paraId="6A7AC294" w14:textId="77777777" w:rsidR="00FA49DD" w:rsidRPr="00B811E2" w:rsidRDefault="00FA49DD" w:rsidP="00FA49DD">
      <w:pPr>
        <w:rPr>
          <w:rFonts w:eastAsia="Calibri"/>
          <w:sz w:val="16"/>
        </w:rPr>
      </w:pPr>
      <w:r w:rsidRPr="00B811E2">
        <w:rPr>
          <w:rFonts w:eastAsia="Calibri"/>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0287923E" w14:textId="77777777" w:rsidR="00FA49DD" w:rsidRPr="00B811E2" w:rsidRDefault="00FA49DD" w:rsidP="00FA49DD">
      <w:pPr>
        <w:rPr>
          <w:rFonts w:eastAsia="Calibri"/>
          <w:sz w:val="16"/>
        </w:rPr>
      </w:pPr>
      <w:r w:rsidRPr="00B811E2">
        <w:rPr>
          <w:rFonts w:eastAsia="Calibri"/>
          <w:sz w:val="16"/>
        </w:rPr>
        <w:t>A. The Possibilities for State Collective Bargaining Reform</w:t>
      </w:r>
    </w:p>
    <w:p w14:paraId="26020C46" w14:textId="77777777" w:rsidR="00FA49DD" w:rsidRPr="00B811E2" w:rsidRDefault="00FA49DD" w:rsidP="00FA49DD">
      <w:pPr>
        <w:rPr>
          <w:rFonts w:eastAsia="Calibri"/>
          <w:sz w:val="16"/>
        </w:rPr>
      </w:pPr>
      <w:r w:rsidRPr="007141D6">
        <w:rPr>
          <w:rFonts w:eastAsia="Calibri"/>
          <w:highlight w:val="green"/>
          <w:u w:val="single"/>
        </w:rPr>
        <w:t>If the Court</w:t>
      </w:r>
      <w:r w:rsidRPr="00B811E2">
        <w:rPr>
          <w:rFonts w:eastAsia="Calibri"/>
          <w:u w:val="single"/>
        </w:rPr>
        <w:t xml:space="preserve"> were to </w:t>
      </w:r>
      <w:r w:rsidRPr="007141D6">
        <w:rPr>
          <w:rFonts w:eastAsia="Calibri"/>
          <w:highlight w:val="green"/>
          <w:u w:val="single"/>
        </w:rPr>
        <w:t>strike down</w:t>
      </w:r>
      <w:r w:rsidRPr="00B811E2">
        <w:rPr>
          <w:rFonts w:eastAsia="Calibri"/>
          <w:u w:val="single"/>
        </w:rPr>
        <w:t xml:space="preserve"> the </w:t>
      </w:r>
      <w:r w:rsidRPr="007141D6">
        <w:rPr>
          <w:rFonts w:eastAsia="Calibri"/>
          <w:highlight w:val="green"/>
          <w:u w:val="single"/>
        </w:rPr>
        <w:t>NLRA,</w:t>
      </w:r>
      <w:r w:rsidRPr="00B811E2">
        <w:rPr>
          <w:rFonts w:eastAsia="Calibri"/>
          <w:u w:val="single"/>
        </w:rPr>
        <w:t xml:space="preserve"> then organized </w:t>
      </w:r>
      <w:r w:rsidRPr="007141D6">
        <w:rPr>
          <w:rFonts w:eastAsia="Calibri"/>
          <w:highlight w:val="green"/>
          <w:u w:val="single"/>
        </w:rPr>
        <w:t>labor and</w:t>
      </w:r>
      <w:r w:rsidRPr="00B811E2">
        <w:rPr>
          <w:rFonts w:eastAsia="Calibri"/>
          <w:u w:val="single"/>
        </w:rPr>
        <w:t xml:space="preserve"> its </w:t>
      </w:r>
      <w:r w:rsidRPr="007141D6">
        <w:rPr>
          <w:rFonts w:eastAsia="Calibri"/>
          <w:highlight w:val="green"/>
          <w:u w:val="single"/>
        </w:rPr>
        <w:t>allies could leverage</w:t>
      </w:r>
      <w:r w:rsidRPr="00B811E2">
        <w:rPr>
          <w:rFonts w:eastAsia="Calibri"/>
          <w:u w:val="single"/>
        </w:rPr>
        <w:t xml:space="preserve"> </w:t>
      </w:r>
      <w:r w:rsidRPr="00B811E2">
        <w:rPr>
          <w:rFonts w:eastAsia="Calibri"/>
          <w:b/>
          <w:iCs/>
          <w:u w:val="single"/>
          <w:bdr w:val="single" w:sz="8" w:space="0" w:color="auto"/>
        </w:rPr>
        <w:t xml:space="preserve">already </w:t>
      </w:r>
      <w:r w:rsidRPr="007141D6">
        <w:rPr>
          <w:rFonts w:eastAsia="Calibri"/>
          <w:b/>
          <w:iCs/>
          <w:highlight w:val="green"/>
          <w:u w:val="single"/>
          <w:bdr w:val="single" w:sz="8" w:space="0" w:color="auto"/>
        </w:rPr>
        <w:t>existing protections</w:t>
      </w:r>
      <w:r w:rsidRPr="00B811E2">
        <w:rPr>
          <w:rFonts w:eastAsia="Calibri"/>
          <w:u w:val="single"/>
        </w:rPr>
        <w:t xml:space="preserve"> on the books at the state level</w:t>
      </w:r>
      <w:r w:rsidRPr="00B811E2">
        <w:rPr>
          <w:rFonts w:eastAsia="Calibri"/>
          <w:sz w:val="16"/>
        </w:rPr>
        <w:t xml:space="preserve"> </w:t>
      </w:r>
      <w:r w:rsidRPr="007141D6">
        <w:rPr>
          <w:rFonts w:eastAsia="Calibri"/>
          <w:b/>
          <w:iCs/>
          <w:sz w:val="30"/>
          <w:szCs w:val="30"/>
          <w:highlight w:val="green"/>
          <w:u w:val="single"/>
          <w:bdr w:val="single" w:sz="8" w:space="0" w:color="auto"/>
        </w:rPr>
        <w:t>and</w:t>
      </w:r>
      <w:r w:rsidRPr="007141D6">
        <w:rPr>
          <w:rFonts w:eastAsia="Calibri"/>
          <w:sz w:val="16"/>
          <w:highlight w:val="green"/>
        </w:rPr>
        <w:t xml:space="preserve"> </w:t>
      </w:r>
      <w:r w:rsidRPr="007141D6">
        <w:rPr>
          <w:rFonts w:eastAsia="Calibri"/>
          <w:highlight w:val="green"/>
          <w:u w:val="single"/>
        </w:rPr>
        <w:t>push for</w:t>
      </w:r>
      <w:r w:rsidRPr="00B811E2">
        <w:rPr>
          <w:rFonts w:eastAsia="Calibri"/>
          <w:u w:val="single"/>
        </w:rPr>
        <w:t xml:space="preserve"> </w:t>
      </w:r>
      <w:r w:rsidRPr="00B811E2">
        <w:rPr>
          <w:rFonts w:eastAsia="Calibri"/>
          <w:b/>
          <w:iCs/>
          <w:u w:val="single"/>
          <w:bdr w:val="single" w:sz="8" w:space="0" w:color="auto"/>
        </w:rPr>
        <w:t xml:space="preserve">further </w:t>
      </w:r>
      <w:r w:rsidRPr="007141D6">
        <w:rPr>
          <w:rFonts w:eastAsia="Calibri"/>
          <w:b/>
          <w:iCs/>
          <w:highlight w:val="green"/>
          <w:u w:val="single"/>
          <w:bdr w:val="single" w:sz="8" w:space="0" w:color="auto"/>
        </w:rPr>
        <w:t>innovation</w:t>
      </w:r>
      <w:r w:rsidRPr="007141D6">
        <w:rPr>
          <w:rFonts w:eastAsia="Calibri"/>
          <w:highlight w:val="green"/>
          <w:u w:val="single"/>
        </w:rPr>
        <w:t xml:space="preserve"> without worry</w:t>
      </w:r>
      <w:r w:rsidRPr="00B811E2">
        <w:rPr>
          <w:rFonts w:eastAsia="Calibri"/>
          <w:u w:val="single"/>
        </w:rPr>
        <w:t>ing that courts would</w:t>
      </w:r>
      <w:r w:rsidRPr="00B811E2">
        <w:rPr>
          <w:rFonts w:eastAsia="Calibri"/>
          <w:sz w:val="16"/>
        </w:rPr>
        <w:t xml:space="preserve"> </w:t>
      </w:r>
      <w:r w:rsidRPr="00B811E2">
        <w:rPr>
          <w:rFonts w:eastAsia="Calibri"/>
          <w:u w:val="single"/>
        </w:rPr>
        <w:t>preempt</w:t>
      </w:r>
      <w:r w:rsidRPr="00B811E2">
        <w:rPr>
          <w:rFonts w:eastAsia="Calibri"/>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w:t>
      </w:r>
      <w:proofErr w:type="spellStart"/>
      <w:r w:rsidRPr="00B811E2">
        <w:rPr>
          <w:rFonts w:eastAsia="Calibri"/>
          <w:sz w:val="16"/>
        </w:rPr>
        <w:t>Racabi</w:t>
      </w:r>
      <w:proofErr w:type="spellEnd"/>
      <w:r w:rsidRPr="00B811E2">
        <w:rPr>
          <w:rFonts w:eastAsia="Calibri"/>
          <w:sz w:val="16"/>
        </w:rPr>
        <w:t xml:space="preserve"> conducted a 50-state survey and concluded that nineteen states have laws providing for collective bargaining in the private sector already on </w:t>
      </w:r>
      <w:proofErr w:type="gramStart"/>
      <w:r w:rsidRPr="00B811E2">
        <w:rPr>
          <w:rFonts w:eastAsia="Calibri"/>
          <w:sz w:val="16"/>
        </w:rPr>
        <w:t>the books</w:t>
      </w:r>
      <w:proofErr w:type="gramEnd"/>
      <w:r w:rsidRPr="00B811E2">
        <w:rPr>
          <w:rFonts w:eastAsia="Calibri"/>
          <w:sz w:val="16"/>
        </w:rPr>
        <w:t xml:space="preserve">.147 These laws set a baseline. </w:t>
      </w:r>
      <w:r w:rsidRPr="007141D6">
        <w:rPr>
          <w:rFonts w:eastAsia="Calibri"/>
          <w:highlight w:val="green"/>
          <w:u w:val="single"/>
        </w:rPr>
        <w:t>There would be room for states to</w:t>
      </w:r>
      <w:r w:rsidRPr="00B811E2">
        <w:rPr>
          <w:rFonts w:eastAsia="Calibri"/>
          <w:u w:val="single"/>
        </w:rPr>
        <w:t xml:space="preserve"> further </w:t>
      </w:r>
      <w:r w:rsidRPr="007141D6">
        <w:rPr>
          <w:rFonts w:eastAsia="Calibri"/>
          <w:highlight w:val="green"/>
          <w:u w:val="single"/>
        </w:rPr>
        <w:t>experiment</w:t>
      </w:r>
      <w:r w:rsidRPr="00B811E2">
        <w:rPr>
          <w:rFonts w:eastAsia="Calibri"/>
          <w:u w:val="single"/>
        </w:rPr>
        <w:t xml:space="preserve"> in the absence of preemption, </w:t>
      </w:r>
      <w:r w:rsidRPr="007141D6">
        <w:rPr>
          <w:rFonts w:eastAsia="Calibri"/>
          <w:highlight w:val="green"/>
          <w:u w:val="single"/>
        </w:rPr>
        <w:t xml:space="preserve">including </w:t>
      </w:r>
      <w:r w:rsidRPr="007141D6">
        <w:rPr>
          <w:rFonts w:eastAsia="Calibri"/>
          <w:b/>
          <w:iCs/>
          <w:highlight w:val="green"/>
          <w:u w:val="single"/>
          <w:bdr w:val="single" w:sz="8" w:space="0" w:color="auto"/>
        </w:rPr>
        <w:t>bargaining at a sectoral level</w:t>
      </w:r>
      <w:r w:rsidRPr="00B811E2">
        <w:rPr>
          <w:rFonts w:eastAsia="Calibri"/>
          <w:u w:val="single"/>
        </w:rPr>
        <w:t xml:space="preserve"> rather than at the company level</w:t>
      </w:r>
      <w:r w:rsidRPr="00B811E2">
        <w:rPr>
          <w:rFonts w:eastAsia="Calibri"/>
          <w:sz w:val="16"/>
        </w:rPr>
        <w:t xml:space="preserve"> as NLRA provides.148</w:t>
      </w:r>
    </w:p>
    <w:p w14:paraId="379D924E" w14:textId="77777777" w:rsidR="00FA49DD" w:rsidRPr="00B811E2" w:rsidRDefault="00FA49DD" w:rsidP="00FA49DD">
      <w:pPr>
        <w:rPr>
          <w:rFonts w:eastAsia="Calibri"/>
          <w:sz w:val="16"/>
        </w:rPr>
      </w:pPr>
      <w:r w:rsidRPr="007141D6">
        <w:rPr>
          <w:rFonts w:eastAsia="Calibri"/>
          <w:highlight w:val="green"/>
          <w:u w:val="single"/>
        </w:rPr>
        <w:t>Of course, state</w:t>
      </w:r>
      <w:r w:rsidRPr="00B811E2">
        <w:rPr>
          <w:rFonts w:eastAsia="Calibri"/>
          <w:u w:val="single"/>
        </w:rPr>
        <w:t xml:space="preserve"> level bargaining </w:t>
      </w:r>
      <w:r w:rsidRPr="007141D6">
        <w:rPr>
          <w:rFonts w:eastAsia="Calibri"/>
          <w:highlight w:val="green"/>
          <w:u w:val="single"/>
        </w:rPr>
        <w:t>reform</w:t>
      </w:r>
      <w:r w:rsidRPr="007141D6">
        <w:rPr>
          <w:rFonts w:eastAsia="Calibri"/>
          <w:sz w:val="16"/>
          <w:highlight w:val="green"/>
        </w:rPr>
        <w:t xml:space="preserve"> </w:t>
      </w:r>
      <w:r w:rsidRPr="007141D6">
        <w:rPr>
          <w:rFonts w:eastAsia="Calibri"/>
          <w:b/>
          <w:iCs/>
          <w:sz w:val="30"/>
          <w:szCs w:val="30"/>
          <w:highlight w:val="green"/>
          <w:u w:val="single"/>
          <w:bdr w:val="single" w:sz="8" w:space="0" w:color="auto"/>
        </w:rPr>
        <w:t>relies on collapsing the entire Act</w:t>
      </w:r>
      <w:r w:rsidRPr="00B811E2">
        <w:rPr>
          <w:rFonts w:eastAsia="Calibri"/>
          <w:sz w:val="16"/>
        </w:rPr>
        <w:t xml:space="preserve"> via the non-delegation or unitary executive doctrines in order to get rid of NLRA preemption. Befort notes that “[t]he federal </w:t>
      </w:r>
      <w:r w:rsidRPr="00B811E2">
        <w:rPr>
          <w:rFonts w:eastAsia="Calibri"/>
          <w:u w:val="single"/>
        </w:rPr>
        <w:t>preemption</w:t>
      </w:r>
      <w:r w:rsidRPr="00B811E2">
        <w:rPr>
          <w:rFonts w:eastAsia="Calibri"/>
          <w:sz w:val="16"/>
        </w:rPr>
        <w:t xml:space="preserve"> landscape </w:t>
      </w:r>
      <w:r w:rsidRPr="00B811E2">
        <w:rPr>
          <w:rFonts w:eastAsia="Calibri"/>
          <w:u w:val="single"/>
        </w:rPr>
        <w:t>consists of a complex web of rules and precedent</w:t>
      </w:r>
      <w:r w:rsidRPr="00B811E2">
        <w:rPr>
          <w:rFonts w:eastAsia="Calibri"/>
          <w:sz w:val="16"/>
        </w:rPr>
        <w:t xml:space="preserve">, and courts often appear to decide cases on the basis of highly technical distinctions. In short, </w:t>
      </w:r>
      <w:r w:rsidRPr="007141D6">
        <w:rPr>
          <w:rFonts w:eastAsia="Calibri"/>
          <w:highlight w:val="green"/>
          <w:u w:val="single"/>
        </w:rPr>
        <w:t>many perceive</w:t>
      </w:r>
      <w:r w:rsidRPr="00B811E2">
        <w:rPr>
          <w:rFonts w:eastAsia="Calibri"/>
          <w:u w:val="single"/>
        </w:rPr>
        <w:t xml:space="preserve"> the topic of </w:t>
      </w:r>
      <w:r w:rsidRPr="007141D6">
        <w:rPr>
          <w:rFonts w:eastAsia="Calibri"/>
          <w:highlight w:val="green"/>
          <w:u w:val="single"/>
        </w:rPr>
        <w:t>federal preemption as</w:t>
      </w:r>
      <w:r w:rsidRPr="00B811E2">
        <w:rPr>
          <w:rFonts w:eastAsia="Calibri"/>
          <w:u w:val="single"/>
        </w:rPr>
        <w:t xml:space="preserve"> a great mystery </w:t>
      </w:r>
      <w:r w:rsidRPr="007141D6">
        <w:rPr>
          <w:rFonts w:eastAsia="Calibri"/>
          <w:highlight w:val="green"/>
          <w:u w:val="single"/>
        </w:rPr>
        <w:t xml:space="preserve">to be avoided </w:t>
      </w:r>
      <w:r w:rsidRPr="007141D6">
        <w:rPr>
          <w:rFonts w:eastAsia="Calibri"/>
          <w:b/>
          <w:iCs/>
          <w:highlight w:val="green"/>
          <w:u w:val="single"/>
          <w:bdr w:val="single" w:sz="8" w:space="0" w:color="auto"/>
        </w:rPr>
        <w:t>if</w:t>
      </w:r>
      <w:r w:rsidRPr="00B811E2">
        <w:rPr>
          <w:rFonts w:eastAsia="Calibri"/>
          <w:b/>
          <w:iCs/>
          <w:u w:val="single"/>
          <w:bdr w:val="single" w:sz="8" w:space="0" w:color="auto"/>
        </w:rPr>
        <w:t xml:space="preserve"> at all </w:t>
      </w:r>
      <w:r w:rsidRPr="007141D6">
        <w:rPr>
          <w:rFonts w:eastAsia="Calibri"/>
          <w:b/>
          <w:iCs/>
          <w:highlight w:val="green"/>
          <w:u w:val="single"/>
          <w:bdr w:val="single" w:sz="8" w:space="0" w:color="auto"/>
        </w:rPr>
        <w:t>possible</w:t>
      </w:r>
      <w:r w:rsidRPr="00B811E2">
        <w:rPr>
          <w:rFonts w:eastAsia="Calibri"/>
          <w:sz w:val="16"/>
        </w:rPr>
        <w:t xml:space="preserve">.”149 If the Court interprets the severability clause as discussed in Part I, then </w:t>
      </w:r>
      <w:r w:rsidRPr="00B811E2">
        <w:rPr>
          <w:rFonts w:eastAsia="Calibri"/>
          <w:u w:val="single"/>
        </w:rPr>
        <w:t>organized labor</w:t>
      </w:r>
      <w:r w:rsidRPr="00B811E2">
        <w:rPr>
          <w:rFonts w:eastAsia="Calibri"/>
          <w:sz w:val="16"/>
        </w:rPr>
        <w:t xml:space="preserve"> and its lawyers </w:t>
      </w:r>
      <w:r w:rsidRPr="00B811E2">
        <w:rPr>
          <w:rFonts w:eastAsia="Calibri"/>
          <w:u w:val="single"/>
        </w:rPr>
        <w:t xml:space="preserve">can </w:t>
      </w:r>
      <w:r w:rsidRPr="00B811E2">
        <w:rPr>
          <w:rFonts w:eastAsia="Calibri"/>
          <w:b/>
          <w:iCs/>
          <w:u w:val="single"/>
          <w:bdr w:val="single" w:sz="8" w:space="0" w:color="auto"/>
        </w:rPr>
        <w:t>avoid the quagmire that is federal preemption</w:t>
      </w:r>
      <w:r w:rsidRPr="00B811E2">
        <w:rPr>
          <w:rFonts w:eastAsia="Calibri"/>
          <w:sz w:val="16"/>
        </w:rPr>
        <w:t xml:space="preserve">. </w:t>
      </w:r>
    </w:p>
    <w:p w14:paraId="01E7B775" w14:textId="77777777" w:rsidR="00FA49DD" w:rsidRPr="00B811E2" w:rsidRDefault="00FA49DD" w:rsidP="00FA49DD">
      <w:pPr>
        <w:keepNext/>
        <w:keepLines/>
        <w:spacing w:before="40" w:after="0"/>
        <w:outlineLvl w:val="3"/>
        <w:rPr>
          <w:rFonts w:eastAsia="Times New Roman" w:cs="Times New Roman"/>
          <w:b/>
          <w:iCs/>
          <w:sz w:val="26"/>
        </w:rPr>
      </w:pPr>
      <w:r w:rsidRPr="00B811E2">
        <w:rPr>
          <w:rFonts w:eastAsia="Times New Roman" w:cs="Times New Roman"/>
          <w:b/>
          <w:iCs/>
          <w:sz w:val="26"/>
        </w:rPr>
        <w:t xml:space="preserve">Labor federalism </w:t>
      </w:r>
      <w:r>
        <w:rPr>
          <w:rFonts w:eastAsia="Times New Roman" w:cs="Times New Roman"/>
          <w:b/>
          <w:iCs/>
          <w:sz w:val="26"/>
        </w:rPr>
        <w:t>spills up</w:t>
      </w:r>
      <w:r w:rsidRPr="00B811E2">
        <w:rPr>
          <w:rFonts w:eastAsia="Times New Roman" w:cs="Times New Roman"/>
          <w:b/>
          <w:iCs/>
          <w:sz w:val="26"/>
        </w:rPr>
        <w:t xml:space="preserve"> to pro-democratic </w:t>
      </w:r>
      <w:r w:rsidRPr="00B811E2">
        <w:rPr>
          <w:rFonts w:eastAsia="Times New Roman" w:cs="Times New Roman"/>
          <w:b/>
          <w:iCs/>
          <w:sz w:val="26"/>
          <w:u w:val="single"/>
        </w:rPr>
        <w:t>public law innovation</w:t>
      </w:r>
      <w:r w:rsidRPr="00B811E2">
        <w:rPr>
          <w:rFonts w:eastAsia="Times New Roman" w:cs="Times New Roman"/>
          <w:b/>
          <w:iCs/>
          <w:sz w:val="26"/>
        </w:rPr>
        <w:t xml:space="preserve"> “beyond the workplace”.</w:t>
      </w:r>
    </w:p>
    <w:p w14:paraId="3175C72A" w14:textId="77777777" w:rsidR="00FA49DD" w:rsidRPr="00B811E2" w:rsidRDefault="00FA49DD" w:rsidP="00FA49DD">
      <w:pPr>
        <w:rPr>
          <w:rFonts w:eastAsia="Calibri"/>
        </w:rPr>
      </w:pPr>
      <w:r w:rsidRPr="00B811E2">
        <w:rPr>
          <w:rFonts w:eastAsia="Calibri"/>
          <w:b/>
          <w:bCs/>
          <w:sz w:val="26"/>
        </w:rPr>
        <w:t>Andrias 24</w:t>
      </w:r>
      <w:r w:rsidRPr="00B811E2">
        <w:rPr>
          <w:rFonts w:eastAsia="Calibri"/>
        </w:rPr>
        <w:t>, Professor of Law, Columbia Law School (Kate, “CONSTITUTIONAL AND ADMINISTRATIVE INNOVATION THROUGH STATE LABOR LAW,” Wisconsin Law Review, Lexis)</w:t>
      </w:r>
    </w:p>
    <w:p w14:paraId="0E6670ED" w14:textId="77777777" w:rsidR="00FA49DD" w:rsidRPr="00B811E2" w:rsidRDefault="00FA49DD" w:rsidP="00FA49DD">
      <w:pPr>
        <w:rPr>
          <w:rFonts w:eastAsia="Calibri"/>
          <w:sz w:val="16"/>
        </w:rPr>
      </w:pPr>
      <w:r w:rsidRPr="00B811E2">
        <w:rPr>
          <w:rFonts w:eastAsia="Calibri"/>
          <w:sz w:val="16"/>
        </w:rPr>
        <w:t xml:space="preserve">Along with administrative innovation, the new </w:t>
      </w:r>
      <w:r w:rsidRPr="007141D6">
        <w:rPr>
          <w:rFonts w:eastAsia="Calibri"/>
          <w:b/>
          <w:iCs/>
          <w:highlight w:val="green"/>
          <w:u w:val="single"/>
          <w:bdr w:val="single" w:sz="8" w:space="0" w:color="auto"/>
        </w:rPr>
        <w:t>labor federalism</w:t>
      </w:r>
      <w:r w:rsidRPr="00B811E2">
        <w:rPr>
          <w:rFonts w:eastAsia="Calibri"/>
          <w:sz w:val="16"/>
        </w:rPr>
        <w:t xml:space="preserve"> described above </w:t>
      </w:r>
      <w:r w:rsidRPr="007141D6">
        <w:rPr>
          <w:rFonts w:eastAsia="Calibri"/>
          <w:highlight w:val="green"/>
          <w:u w:val="single"/>
        </w:rPr>
        <w:t>entails</w:t>
      </w:r>
      <w:r w:rsidRPr="00B811E2">
        <w:rPr>
          <w:rFonts w:eastAsia="Calibri"/>
          <w:sz w:val="16"/>
        </w:rPr>
        <w:t xml:space="preserve"> significant </w:t>
      </w:r>
      <w:r w:rsidRPr="00B811E2">
        <w:rPr>
          <w:rFonts w:eastAsia="Calibri"/>
          <w:u w:val="single"/>
        </w:rPr>
        <w:t xml:space="preserve">constitutional </w:t>
      </w:r>
      <w:r w:rsidRPr="007141D6">
        <w:rPr>
          <w:rFonts w:eastAsia="Calibri"/>
          <w:highlight w:val="green"/>
          <w:u w:val="single"/>
        </w:rPr>
        <w:t>innovation</w:t>
      </w:r>
      <w:r w:rsidRPr="00B811E2">
        <w:rPr>
          <w:rFonts w:eastAsia="Calibri"/>
          <w:sz w:val="16"/>
        </w:rPr>
        <w:t xml:space="preserve">, again </w:t>
      </w:r>
      <w:r w:rsidRPr="00B811E2">
        <w:rPr>
          <w:rFonts w:eastAsia="Calibri"/>
          <w:u w:val="single"/>
        </w:rPr>
        <w:t xml:space="preserve">with relevance </w:t>
      </w:r>
      <w:r w:rsidRPr="007141D6">
        <w:rPr>
          <w:rFonts w:eastAsia="Calibri"/>
          <w:b/>
          <w:iCs/>
          <w:highlight w:val="green"/>
          <w:u w:val="single"/>
          <w:bdr w:val="single" w:sz="8" w:space="0" w:color="auto"/>
        </w:rPr>
        <w:t>beyond the</w:t>
      </w:r>
      <w:r w:rsidRPr="00B811E2">
        <w:rPr>
          <w:rFonts w:eastAsia="Calibri"/>
          <w:b/>
          <w:iCs/>
          <w:u w:val="single"/>
          <w:bdr w:val="single" w:sz="8" w:space="0" w:color="auto"/>
        </w:rPr>
        <w:t xml:space="preserve"> </w:t>
      </w:r>
      <w:r w:rsidRPr="007141D6">
        <w:rPr>
          <w:rFonts w:eastAsia="Calibri"/>
          <w:b/>
          <w:iCs/>
          <w:highlight w:val="green"/>
          <w:u w:val="single"/>
          <w:bdr w:val="single" w:sz="8" w:space="0" w:color="auto"/>
        </w:rPr>
        <w:t>workplace</w:t>
      </w:r>
      <w:r w:rsidRPr="00B811E2">
        <w:rPr>
          <w:rFonts w:eastAsia="Calibr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141D6">
        <w:rPr>
          <w:rFonts w:eastAsia="Calibri"/>
          <w:highlight w:val="green"/>
          <w:u w:val="single"/>
        </w:rPr>
        <w:t>These efforts</w:t>
      </w:r>
      <w:r w:rsidRPr="00B811E2">
        <w:rPr>
          <w:rFonts w:eastAsia="Calibri"/>
          <w:u w:val="single"/>
        </w:rPr>
        <w:t xml:space="preserve"> </w:t>
      </w:r>
      <w:r w:rsidRPr="00B811E2">
        <w:rPr>
          <w:rFonts w:eastAsia="Calibri"/>
          <w:sz w:val="16"/>
        </w:rPr>
        <w:t xml:space="preserve">build on a long tradition of </w:t>
      </w:r>
      <w:r w:rsidRPr="00B811E2">
        <w:rPr>
          <w:rFonts w:eastAsia="Calibri"/>
          <w:u w:val="single"/>
        </w:rPr>
        <w:t>labor constitutionalism</w:t>
      </w:r>
      <w:r w:rsidRPr="00B811E2">
        <w:rPr>
          <w:rFonts w:eastAsia="Calibri"/>
          <w:sz w:val="16"/>
        </w:rPr>
        <w:t xml:space="preserve"> at the state level through which labor has sought to </w:t>
      </w:r>
      <w:r w:rsidRPr="007141D6">
        <w:rPr>
          <w:rFonts w:eastAsia="Calibri"/>
          <w:highlight w:val="green"/>
          <w:u w:val="single"/>
        </w:rPr>
        <w:t>guard against</w:t>
      </w:r>
      <w:r w:rsidRPr="007141D6">
        <w:rPr>
          <w:rFonts w:eastAsia="Calibri"/>
          <w:sz w:val="16"/>
          <w:highlight w:val="green"/>
        </w:rPr>
        <w:t xml:space="preserve"> </w:t>
      </w:r>
      <w:r w:rsidRPr="007141D6">
        <w:rPr>
          <w:b/>
          <w:iCs/>
          <w:highlight w:val="green"/>
          <w:u w:val="single"/>
          <w:bdr w:val="single" w:sz="8" w:space="0" w:color="auto"/>
        </w:rPr>
        <w:t>corporate capture</w:t>
      </w:r>
      <w:r w:rsidRPr="007141D6">
        <w:rPr>
          <w:rFonts w:eastAsia="Calibri"/>
          <w:highlight w:val="green"/>
          <w:u w:val="single"/>
        </w:rPr>
        <w:t xml:space="preserve"> </w:t>
      </w:r>
      <w:r w:rsidRPr="00B811E2">
        <w:rPr>
          <w:rFonts w:eastAsia="Calibri"/>
          <w:u w:val="single"/>
        </w:rPr>
        <w:t xml:space="preserve">of legislatures, </w:t>
      </w:r>
      <w:r w:rsidRPr="007141D6">
        <w:rPr>
          <w:rFonts w:eastAsia="Calibri"/>
          <w:highlight w:val="green"/>
          <w:u w:val="single"/>
        </w:rPr>
        <w:t>limit hostile decisions from courts, and enshrine</w:t>
      </w:r>
      <w:r w:rsidRPr="00B811E2">
        <w:rPr>
          <w:rFonts w:eastAsia="Calibri"/>
          <w:sz w:val="16"/>
        </w:rPr>
        <w:t xml:space="preserve"> as fundamental not only traditional individual rights, but also </w:t>
      </w:r>
      <w:r w:rsidRPr="00B811E2">
        <w:rPr>
          <w:rFonts w:eastAsia="Calibri"/>
          <w:u w:val="single"/>
        </w:rPr>
        <w:t xml:space="preserve">collective and </w:t>
      </w:r>
      <w:r w:rsidRPr="007141D6">
        <w:rPr>
          <w:rFonts w:eastAsia="Calibri"/>
          <w:highlight w:val="green"/>
          <w:u w:val="single"/>
        </w:rPr>
        <w:t>positive rights</w:t>
      </w:r>
      <w:r w:rsidRPr="00B811E2">
        <w:rPr>
          <w:rFonts w:eastAsia="Calibri"/>
          <w:sz w:val="16"/>
        </w:rPr>
        <w:t xml:space="preserve">.189 Taken together, </w:t>
      </w:r>
      <w:r w:rsidRPr="007141D6">
        <w:rPr>
          <w:rFonts w:eastAsia="Calibri"/>
          <w:highlight w:val="green"/>
          <w:u w:val="single"/>
        </w:rPr>
        <w:t xml:space="preserve">labor’s state </w:t>
      </w:r>
      <w:r w:rsidRPr="00B811E2">
        <w:rPr>
          <w:rFonts w:eastAsia="Calibri"/>
          <w:u w:val="single"/>
        </w:rPr>
        <w:t xml:space="preserve">constitutional </w:t>
      </w:r>
      <w:r w:rsidRPr="007141D6">
        <w:rPr>
          <w:rFonts w:eastAsia="Calibri"/>
          <w:highlight w:val="green"/>
          <w:u w:val="single"/>
        </w:rPr>
        <w:t>efforts suggest</w:t>
      </w:r>
      <w:r w:rsidRPr="00B811E2">
        <w:rPr>
          <w:rFonts w:eastAsia="Calibri"/>
          <w:sz w:val="16"/>
        </w:rPr>
        <w:t xml:space="preserve"> some possibilities for </w:t>
      </w:r>
      <w:r w:rsidRPr="00B811E2">
        <w:rPr>
          <w:rFonts w:eastAsia="Calibri"/>
          <w:u w:val="single"/>
        </w:rPr>
        <w:t xml:space="preserve">a more </w:t>
      </w:r>
      <w:r w:rsidRPr="007141D6">
        <w:rPr>
          <w:rFonts w:eastAsia="Calibri"/>
          <w:b/>
          <w:iCs/>
          <w:highlight w:val="green"/>
          <w:u w:val="single"/>
          <w:bdr w:val="single" w:sz="8" w:space="0" w:color="auto"/>
        </w:rPr>
        <w:t>democratic</w:t>
      </w:r>
      <w:r w:rsidRPr="00B811E2">
        <w:rPr>
          <w:rFonts w:eastAsia="Calibri"/>
          <w:u w:val="single"/>
        </w:rPr>
        <w:t xml:space="preserve"> approach to </w:t>
      </w:r>
      <w:r w:rsidRPr="007141D6">
        <w:rPr>
          <w:rFonts w:eastAsia="Calibri"/>
          <w:b/>
          <w:iCs/>
          <w:highlight w:val="green"/>
          <w:u w:val="single"/>
          <w:bdr w:val="single" w:sz="8" w:space="0" w:color="auto"/>
        </w:rPr>
        <w:t>constitutionalism</w:t>
      </w:r>
      <w:r w:rsidRPr="00B811E2">
        <w:rPr>
          <w:rFonts w:eastAsia="Calibri"/>
          <w:sz w:val="16"/>
        </w:rPr>
        <w:t>.</w:t>
      </w:r>
    </w:p>
    <w:p w14:paraId="0B06F656" w14:textId="77777777" w:rsidR="00FA49DD" w:rsidRPr="00B811E2" w:rsidRDefault="00FA49DD" w:rsidP="00FA49DD">
      <w:pPr>
        <w:rPr>
          <w:rFonts w:eastAsia="Calibri"/>
          <w:sz w:val="16"/>
        </w:rPr>
      </w:pPr>
      <w:r w:rsidRPr="00B811E2">
        <w:rPr>
          <w:rFonts w:eastAsia="Calibri"/>
          <w:sz w:val="16"/>
        </w:rPr>
        <w:t>A. State Constitutional Protection of Labor Rights</w:t>
      </w:r>
    </w:p>
    <w:p w14:paraId="25250A99" w14:textId="77777777" w:rsidR="00FA49DD" w:rsidRPr="00B811E2" w:rsidRDefault="00FA49DD" w:rsidP="00FA49DD">
      <w:pPr>
        <w:rPr>
          <w:rFonts w:eastAsia="Calibri"/>
          <w:sz w:val="16"/>
        </w:rPr>
      </w:pPr>
      <w:r w:rsidRPr="00B811E2">
        <w:rPr>
          <w:rFonts w:eastAsia="Calibri"/>
          <w:sz w:val="16"/>
        </w:rPr>
        <w:t>1. History of Constitutional Labor Rights</w:t>
      </w:r>
    </w:p>
    <w:p w14:paraId="191462C1" w14:textId="77777777" w:rsidR="00FA49DD" w:rsidRPr="00B811E2" w:rsidRDefault="00FA49DD" w:rsidP="00FA49DD">
      <w:pPr>
        <w:rPr>
          <w:rFonts w:eastAsia="Calibri"/>
          <w:sz w:val="16"/>
        </w:rPr>
      </w:pPr>
      <w:r w:rsidRPr="00B811E2">
        <w:rPr>
          <w:rFonts w:eastAsia="Calibri"/>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3E1D516B" w14:textId="77777777" w:rsidR="00FA49DD" w:rsidRPr="00B811E2" w:rsidRDefault="00FA49DD" w:rsidP="00FA49DD">
      <w:pPr>
        <w:rPr>
          <w:rFonts w:eastAsia="Calibri"/>
          <w:sz w:val="16"/>
        </w:rPr>
      </w:pPr>
      <w:r w:rsidRPr="00B811E2">
        <w:rPr>
          <w:rFonts w:eastAsia="Calibri"/>
          <w:sz w:val="16"/>
        </w:rPr>
        <w:t>Numerous scholars have critiqued this doctrine,</w:t>
      </w:r>
      <w:proofErr w:type="gramStart"/>
      <w:r w:rsidRPr="00B811E2">
        <w:rPr>
          <w:rFonts w:eastAsia="Calibri"/>
          <w:sz w:val="16"/>
        </w:rPr>
        <w:t>191</w:t>
      </w:r>
      <w:proofErr w:type="gramEnd"/>
      <w:r w:rsidRPr="00B811E2">
        <w:rPr>
          <w:rFonts w:eastAsia="Calibri"/>
          <w:sz w:val="16"/>
        </w:rPr>
        <w:t xml:space="preserve"> and in the </w:t>
      </w:r>
      <w:proofErr w:type="spellStart"/>
      <w:r w:rsidRPr="00B811E2">
        <w:rPr>
          <w:rFonts w:eastAsia="Calibri"/>
          <w:sz w:val="16"/>
        </w:rPr>
        <w:t>midtwentieth</w:t>
      </w:r>
      <w:proofErr w:type="spellEnd"/>
      <w:r w:rsidRPr="00B811E2">
        <w:rPr>
          <w:rFonts w:eastAsia="Calibri"/>
          <w:sz w:val="16"/>
        </w:rPr>
        <w:t xml:space="preserve">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05C93E68" w14:textId="77777777" w:rsidR="00FA49DD" w:rsidRPr="00B811E2" w:rsidRDefault="00FA49DD" w:rsidP="00FA49DD">
      <w:pPr>
        <w:rPr>
          <w:rFonts w:eastAsia="Calibri"/>
          <w:sz w:val="16"/>
        </w:rPr>
      </w:pPr>
      <w:r w:rsidRPr="00B811E2">
        <w:rPr>
          <w:rFonts w:eastAsia="Calibri"/>
          <w:u w:val="single"/>
        </w:rPr>
        <w:t>State constitutions</w:t>
      </w:r>
      <w:r w:rsidRPr="00B811E2">
        <w:rPr>
          <w:rFonts w:eastAsia="Calibri"/>
          <w:sz w:val="16"/>
        </w:rPr>
        <w:t xml:space="preserve">, however, </w:t>
      </w:r>
      <w:r w:rsidRPr="00B811E2">
        <w:rPr>
          <w:rFonts w:eastAsia="Calibri"/>
          <w:u w:val="single"/>
        </w:rPr>
        <w:t>are both more protective of worker rights, including collective worker rights, and easier to amend than the Federal Constitution</w:t>
      </w:r>
      <w:r w:rsidRPr="00B811E2">
        <w:rPr>
          <w:rFonts w:eastAsia="Calibri"/>
          <w:sz w:val="16"/>
        </w:rPr>
        <w:t xml:space="preserve">. This is not surprising given that, from the outset, </w:t>
      </w:r>
      <w:r w:rsidRPr="00B811E2">
        <w:rPr>
          <w:rFonts w:eastAsia="Calibri"/>
          <w:u w:val="single"/>
        </w:rPr>
        <w:t>state constitutions were designed as a device for democratic majorities to control</w:t>
      </w:r>
      <w:r w:rsidRPr="00B811E2">
        <w:rPr>
          <w:rFonts w:eastAsia="Calibri"/>
          <w:sz w:val="16"/>
        </w:rPr>
        <w:t xml:space="preserve"> </w:t>
      </w:r>
      <w:r w:rsidRPr="00B811E2">
        <w:rPr>
          <w:rFonts w:eastAsia="Calibri"/>
          <w:u w:val="single"/>
        </w:rPr>
        <w:t>both elected government officials and the judiciary</w:t>
      </w:r>
      <w:r w:rsidRPr="00B811E2">
        <w:rPr>
          <w:rFonts w:eastAsia="Calibr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w:t>
      </w:r>
      <w:proofErr w:type="spellStart"/>
      <w:r w:rsidRPr="00B811E2">
        <w:rPr>
          <w:rFonts w:eastAsia="Calibri"/>
          <w:sz w:val="16"/>
        </w:rPr>
        <w:t>Zackin</w:t>
      </w:r>
      <w:proofErr w:type="spellEnd"/>
      <w:r w:rsidRPr="00B811E2">
        <w:rPr>
          <w:rFonts w:eastAsia="Calibri"/>
          <w:sz w:val="16"/>
        </w:rPr>
        <w:t xml:space="preserve"> writes, “[s]</w:t>
      </w:r>
      <w:proofErr w:type="spellStart"/>
      <w:r w:rsidRPr="00B811E2">
        <w:rPr>
          <w:rFonts w:eastAsia="Calibri"/>
          <w:sz w:val="16"/>
        </w:rPr>
        <w:t>tate</w:t>
      </w:r>
      <w:proofErr w:type="spellEnd"/>
      <w:r w:rsidRPr="00B811E2">
        <w:rPr>
          <w:rFonts w:eastAsia="Calibri"/>
          <w:sz w:val="16"/>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141D6">
        <w:rPr>
          <w:rFonts w:eastAsia="Calibri"/>
          <w:highlight w:val="green"/>
          <w:u w:val="single"/>
        </w:rPr>
        <w:t>labor amendments to state</w:t>
      </w:r>
      <w:r w:rsidRPr="00B811E2">
        <w:rPr>
          <w:rFonts w:eastAsia="Calibri"/>
          <w:u w:val="single"/>
        </w:rPr>
        <w:t xml:space="preserve"> </w:t>
      </w:r>
      <w:r w:rsidRPr="007141D6">
        <w:rPr>
          <w:rFonts w:eastAsia="Calibri"/>
          <w:highlight w:val="green"/>
          <w:u w:val="single"/>
        </w:rPr>
        <w:t>constitutions</w:t>
      </w:r>
      <w:r w:rsidRPr="00B811E2">
        <w:rPr>
          <w:rFonts w:eastAsia="Calibri"/>
          <w:u w:val="single"/>
        </w:rPr>
        <w:t xml:space="preserve"> were</w:t>
      </w:r>
      <w:r w:rsidRPr="00B811E2">
        <w:rPr>
          <w:rFonts w:eastAsia="Calibri"/>
          <w:sz w:val="16"/>
        </w:rPr>
        <w:t xml:space="preserve"> also </w:t>
      </w:r>
      <w:r w:rsidRPr="00B811E2">
        <w:rPr>
          <w:rFonts w:eastAsia="Calibri"/>
          <w:b/>
          <w:iCs/>
          <w:u w:val="single"/>
          <w:bdr w:val="single" w:sz="8" w:space="0" w:color="auto"/>
        </w:rPr>
        <w:t xml:space="preserve">important for </w:t>
      </w:r>
      <w:r w:rsidRPr="007141D6">
        <w:rPr>
          <w:rFonts w:eastAsia="Calibri"/>
          <w:b/>
          <w:iCs/>
          <w:highlight w:val="green"/>
          <w:u w:val="single"/>
          <w:bdr w:val="single" w:sz="8" w:space="0" w:color="auto"/>
        </w:rPr>
        <w:t>movement build</w:t>
      </w:r>
      <w:r w:rsidRPr="00B811E2">
        <w:rPr>
          <w:rFonts w:eastAsia="Calibri"/>
          <w:b/>
          <w:iCs/>
          <w:u w:val="single"/>
          <w:bdr w:val="single" w:sz="8" w:space="0" w:color="auto"/>
        </w:rPr>
        <w:t>ing</w:t>
      </w:r>
      <w:r w:rsidRPr="00B811E2">
        <w:rPr>
          <w:rFonts w:eastAsia="Calibri"/>
          <w:sz w:val="16"/>
        </w:rPr>
        <w:t>, helping to raise citizen expectations.201</w:t>
      </w:r>
    </w:p>
    <w:p w14:paraId="146BC8AB" w14:textId="77777777" w:rsidR="00FA49DD" w:rsidRPr="00B811E2" w:rsidRDefault="00FA49DD" w:rsidP="00FA49DD">
      <w:pPr>
        <w:rPr>
          <w:rFonts w:eastAsia="Calibri"/>
          <w:sz w:val="16"/>
        </w:rPr>
      </w:pPr>
      <w:r w:rsidRPr="00B811E2">
        <w:rPr>
          <w:rFonts w:eastAsia="Calibri"/>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05FDF408" w14:textId="77777777" w:rsidR="00FA49DD" w:rsidRPr="00B811E2" w:rsidRDefault="00FA49DD" w:rsidP="00FA49DD">
      <w:pPr>
        <w:rPr>
          <w:rFonts w:eastAsia="Calibri"/>
          <w:sz w:val="16"/>
        </w:rPr>
      </w:pPr>
      <w:r w:rsidRPr="00B811E2">
        <w:rPr>
          <w:rFonts w:eastAsia="Calibri"/>
          <w:sz w:val="16"/>
        </w:rPr>
        <w:t xml:space="preserve">2. Amending State Constitutions </w:t>
      </w:r>
      <w:proofErr w:type="gramStart"/>
      <w:r w:rsidRPr="00B811E2">
        <w:rPr>
          <w:rFonts w:eastAsia="Calibri"/>
          <w:sz w:val="16"/>
        </w:rPr>
        <w:t>To</w:t>
      </w:r>
      <w:proofErr w:type="gramEnd"/>
      <w:r w:rsidRPr="00B811E2">
        <w:rPr>
          <w:rFonts w:eastAsia="Calibri"/>
          <w:sz w:val="16"/>
        </w:rPr>
        <w:t xml:space="preserve"> Protect Labor</w:t>
      </w:r>
    </w:p>
    <w:p w14:paraId="7A879B50" w14:textId="77777777" w:rsidR="00FA49DD" w:rsidRPr="00B811E2" w:rsidRDefault="00FA49DD" w:rsidP="00FA49DD">
      <w:pPr>
        <w:rPr>
          <w:rFonts w:eastAsia="Calibri"/>
          <w:sz w:val="16"/>
        </w:rPr>
      </w:pPr>
      <w:r w:rsidRPr="00B811E2">
        <w:rPr>
          <w:rFonts w:eastAsia="Calibri"/>
          <w:sz w:val="16"/>
        </w:rPr>
        <w:t xml:space="preserve">Over the last few years, </w:t>
      </w:r>
      <w:r w:rsidRPr="00B811E2">
        <w:rPr>
          <w:rFonts w:eastAsia="Calibri"/>
          <w:u w:val="single"/>
        </w:rPr>
        <w:t>the labor movement has returned to</w:t>
      </w:r>
      <w:r w:rsidRPr="00B811E2">
        <w:rPr>
          <w:rFonts w:eastAsia="Calibri"/>
          <w:sz w:val="16"/>
        </w:rPr>
        <w:t xml:space="preserve"> active </w:t>
      </w:r>
      <w:r w:rsidRPr="00B811E2">
        <w:rPr>
          <w:rFonts w:eastAsia="Calibri"/>
          <w:u w:val="single"/>
        </w:rPr>
        <w:t>use of state constitutions</w:t>
      </w:r>
      <w:r w:rsidRPr="00B811E2">
        <w:rPr>
          <w:rFonts w:eastAsia="Calibri"/>
          <w:sz w:val="16"/>
        </w:rPr>
        <w:t xml:space="preserve">, including by seeking amendments </w:t>
      </w:r>
      <w:r w:rsidRPr="00B811E2">
        <w:rPr>
          <w:rFonts w:eastAsia="Calibri"/>
          <w:u w:val="single"/>
        </w:rPr>
        <w:t>enshrining the</w:t>
      </w:r>
      <w:r w:rsidRPr="00B811E2">
        <w:rPr>
          <w:rFonts w:eastAsia="Calibri"/>
          <w:sz w:val="16"/>
        </w:rPr>
        <w:t xml:space="preserve"> </w:t>
      </w:r>
      <w:r w:rsidRPr="00B811E2">
        <w:rPr>
          <w:rFonts w:eastAsia="Calibri"/>
          <w:u w:val="single"/>
        </w:rPr>
        <w:t>right to unionize</w:t>
      </w:r>
      <w:r w:rsidRPr="00B811E2">
        <w:rPr>
          <w:rFonts w:eastAsia="Calibri"/>
          <w:sz w:val="16"/>
        </w:rPr>
        <w:t>—and for largely the same reasons as the early twentieth century reformers.207 Most prominently, in Illinois, the labor movement mobilized to add a “Workers’ Rights Amendment” to the state constitution in 2022. 208 It declares that “[e]</w:t>
      </w:r>
      <w:proofErr w:type="spellStart"/>
      <w:r w:rsidRPr="00B811E2">
        <w:rPr>
          <w:rFonts w:eastAsia="Calibri"/>
          <w:sz w:val="16"/>
        </w:rPr>
        <w:t>mployees</w:t>
      </w:r>
      <w:proofErr w:type="spellEnd"/>
      <w:r w:rsidRPr="00B811E2">
        <w:rPr>
          <w:rFonts w:eastAsia="Calibri"/>
          <w:sz w:val="16"/>
        </w:rPr>
        <w:t xml:space="preserve">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w:t>
      </w:r>
      <w:proofErr w:type="spellStart"/>
      <w:r w:rsidRPr="00B811E2">
        <w:rPr>
          <w:rFonts w:eastAsia="Calibri"/>
          <w:sz w:val="16"/>
        </w:rPr>
        <w:t>hasexpressive</w:t>
      </w:r>
      <w:proofErr w:type="spellEnd"/>
      <w:r w:rsidRPr="00B811E2">
        <w:rPr>
          <w:rFonts w:eastAsia="Calibri"/>
          <w:sz w:val="16"/>
        </w:rPr>
        <w:t xml:space="preser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3F5E460C" w14:textId="77777777" w:rsidR="00FA49DD" w:rsidRPr="00B811E2" w:rsidRDefault="00FA49DD" w:rsidP="00FA49DD">
      <w:pPr>
        <w:rPr>
          <w:rFonts w:eastAsia="Calibri"/>
          <w:sz w:val="16"/>
        </w:rPr>
      </w:pPr>
      <w:r w:rsidRPr="00B811E2">
        <w:rPr>
          <w:rFonts w:eastAsia="Calibri"/>
          <w:sz w:val="16"/>
        </w:rPr>
        <w:t xml:space="preserve">Numerous </w:t>
      </w:r>
      <w:r w:rsidRPr="00B811E2">
        <w:rPr>
          <w:rFonts w:eastAsia="Calibri"/>
          <w:u w:val="single"/>
        </w:rPr>
        <w:t>other states are considering similar provisions</w:t>
      </w:r>
      <w:r w:rsidRPr="00B811E2">
        <w:rPr>
          <w:rFonts w:eastAsia="Calibri"/>
          <w:sz w:val="16"/>
        </w:rPr>
        <w:t xml:space="preserve">. California’s Legislature is considering Amendment 7, which would constitutionally guarantee collective bargaining rights and prohibit </w:t>
      </w:r>
      <w:proofErr w:type="spellStart"/>
      <w:r w:rsidRPr="00B811E2">
        <w:rPr>
          <w:rFonts w:eastAsia="Calibri"/>
          <w:sz w:val="16"/>
        </w:rPr>
        <w:t>rightto</w:t>
      </w:r>
      <w:proofErr w:type="spellEnd"/>
      <w:r w:rsidRPr="00B811E2">
        <w:rPr>
          <w:rFonts w:eastAsia="Calibri"/>
          <w:sz w:val="16"/>
        </w:rPr>
        <w:t>-work.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1EB2091D" w14:textId="77777777" w:rsidR="00FA49DD" w:rsidRPr="00B811E2" w:rsidRDefault="00FA49DD" w:rsidP="00FA49DD">
      <w:pPr>
        <w:rPr>
          <w:rFonts w:eastAsia="Calibri"/>
          <w:sz w:val="16"/>
        </w:rPr>
      </w:pPr>
      <w:r w:rsidRPr="00B811E2">
        <w:rPr>
          <w:rFonts w:eastAsia="Calibri"/>
          <w:sz w:val="16"/>
        </w:rPr>
        <w:t>3. Litigating Constitutional Rights</w:t>
      </w:r>
    </w:p>
    <w:p w14:paraId="2F144D57" w14:textId="77777777" w:rsidR="00FA49DD" w:rsidRPr="00B811E2" w:rsidRDefault="00FA49DD" w:rsidP="00FA49DD">
      <w:pPr>
        <w:rPr>
          <w:rFonts w:eastAsia="Calibri"/>
          <w:sz w:val="16"/>
        </w:rPr>
      </w:pPr>
      <w:r w:rsidRPr="007141D6">
        <w:rPr>
          <w:rFonts w:eastAsia="Calibri"/>
          <w:highlight w:val="green"/>
          <w:u w:val="single"/>
        </w:rPr>
        <w:t>In</w:t>
      </w:r>
      <w:r w:rsidRPr="00B811E2">
        <w:rPr>
          <w:rFonts w:eastAsia="Calibri"/>
          <w:u w:val="single"/>
        </w:rPr>
        <w:t xml:space="preserve"> addition to </w:t>
      </w:r>
      <w:r w:rsidRPr="007141D6">
        <w:rPr>
          <w:rFonts w:eastAsia="Calibri"/>
          <w:highlight w:val="green"/>
          <w:u w:val="single"/>
        </w:rPr>
        <w:t>amending state constitutions</w:t>
      </w:r>
      <w:r w:rsidRPr="00B811E2">
        <w:rPr>
          <w:rFonts w:eastAsia="Calibri"/>
          <w:u w:val="single"/>
        </w:rPr>
        <w:t xml:space="preserve">, unions and </w:t>
      </w:r>
      <w:r w:rsidRPr="007141D6">
        <w:rPr>
          <w:rFonts w:eastAsia="Calibri"/>
          <w:highlight w:val="green"/>
          <w:u w:val="single"/>
        </w:rPr>
        <w:t>worker advocates</w:t>
      </w:r>
      <w:r w:rsidRPr="00B811E2">
        <w:rPr>
          <w:rFonts w:eastAsia="Calibri"/>
          <w:u w:val="single"/>
        </w:rPr>
        <w:t xml:space="preserve"> have been </w:t>
      </w:r>
      <w:r w:rsidRPr="007141D6">
        <w:rPr>
          <w:rFonts w:eastAsia="Calibri"/>
          <w:b/>
          <w:iCs/>
          <w:highlight w:val="green"/>
          <w:u w:val="single"/>
          <w:bdr w:val="single" w:sz="8" w:space="0" w:color="auto"/>
        </w:rPr>
        <w:t>breath</w:t>
      </w:r>
      <w:r w:rsidRPr="00B811E2">
        <w:rPr>
          <w:rFonts w:eastAsia="Calibri"/>
          <w:u w:val="single"/>
        </w:rPr>
        <w:t xml:space="preserve">ing new </w:t>
      </w:r>
      <w:r w:rsidRPr="007141D6">
        <w:rPr>
          <w:rFonts w:eastAsia="Calibri"/>
          <w:highlight w:val="green"/>
          <w:u w:val="single"/>
        </w:rPr>
        <w:t>life into</w:t>
      </w:r>
      <w:r w:rsidRPr="00B811E2">
        <w:rPr>
          <w:rFonts w:eastAsia="Calibri"/>
          <w:u w:val="single"/>
        </w:rPr>
        <w:t xml:space="preserve"> longstanding </w:t>
      </w:r>
      <w:r w:rsidRPr="007141D6">
        <w:rPr>
          <w:rFonts w:eastAsia="Calibri"/>
          <w:highlight w:val="green"/>
          <w:u w:val="single"/>
        </w:rPr>
        <w:t>constitutional</w:t>
      </w:r>
      <w:r w:rsidRPr="00B811E2">
        <w:rPr>
          <w:rFonts w:eastAsia="Calibri"/>
          <w:sz w:val="16"/>
        </w:rPr>
        <w:t xml:space="preserve"> </w:t>
      </w:r>
      <w:r w:rsidRPr="007141D6">
        <w:rPr>
          <w:rFonts w:eastAsia="Calibri"/>
          <w:highlight w:val="green"/>
          <w:u w:val="single"/>
        </w:rPr>
        <w:t>provisions</w:t>
      </w:r>
      <w:r w:rsidRPr="00B811E2">
        <w:rPr>
          <w:rFonts w:eastAsia="Calibri"/>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38E7D819" w14:textId="77777777" w:rsidR="00FA49DD" w:rsidRPr="00B811E2" w:rsidRDefault="00FA49DD" w:rsidP="00FA49DD">
      <w:pPr>
        <w:rPr>
          <w:rFonts w:eastAsia="Calibri"/>
          <w:sz w:val="16"/>
        </w:rPr>
      </w:pPr>
      <w:r w:rsidRPr="00B811E2">
        <w:rPr>
          <w:rFonts w:eastAsia="Calibri"/>
          <w:sz w:val="16"/>
        </w:rPr>
        <w:t xml:space="preserve">218 They argued that, by excluding </w:t>
      </w:r>
      <w:proofErr w:type="gramStart"/>
      <w:r w:rsidRPr="00B811E2">
        <w:rPr>
          <w:rFonts w:eastAsia="Calibri"/>
          <w:sz w:val="16"/>
        </w:rPr>
        <w:t>farmworkers</w:t>
      </w:r>
      <w:proofErr w:type="gramEnd"/>
      <w:r w:rsidRPr="00B811E2">
        <w:rPr>
          <w:rFonts w:eastAsia="Calibri"/>
          <w:sz w:val="16"/>
        </w:rPr>
        <w:t xml:space="preserve">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315A1A97" w14:textId="77777777" w:rsidR="00FA49DD" w:rsidRPr="00B811E2" w:rsidRDefault="00FA49DD" w:rsidP="00FA49DD">
      <w:pPr>
        <w:rPr>
          <w:rFonts w:eastAsia="Calibri"/>
          <w:sz w:val="16"/>
        </w:rPr>
      </w:pPr>
      <w:r w:rsidRPr="00B811E2">
        <w:rPr>
          <w:rFonts w:eastAsia="Calibri"/>
          <w:sz w:val="16"/>
        </w:rPr>
        <w:t xml:space="preserve">In a number of states, </w:t>
      </w:r>
      <w:r w:rsidRPr="00B811E2">
        <w:rPr>
          <w:rFonts w:eastAsia="Calibri"/>
          <w:u w:val="single"/>
        </w:rPr>
        <w:t>public sector workers are turning to state constitutions in an attempt to protect their right to bargain and strike</w:t>
      </w:r>
      <w:r w:rsidRPr="00B811E2">
        <w:rPr>
          <w:rFonts w:eastAsia="Calibr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68BACEB9" w14:textId="77777777" w:rsidR="00FA49DD" w:rsidRPr="00B811E2" w:rsidRDefault="00FA49DD" w:rsidP="00FA49DD">
      <w:pPr>
        <w:rPr>
          <w:rFonts w:eastAsia="Calibri"/>
          <w:sz w:val="16"/>
        </w:rPr>
      </w:pPr>
      <w:r w:rsidRPr="00B811E2">
        <w:rPr>
          <w:rFonts w:eastAsia="Calibri"/>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w:t>
      </w:r>
      <w:proofErr w:type="spellStart"/>
      <w:r w:rsidRPr="00B811E2">
        <w:rPr>
          <w:rFonts w:eastAsia="Calibri"/>
          <w:sz w:val="16"/>
        </w:rPr>
        <w:t>ing</w:t>
      </w:r>
      <w:proofErr w:type="spellEnd"/>
      <w:r w:rsidRPr="00B811E2">
        <w:rPr>
          <w:rFonts w:eastAsia="Calibri"/>
          <w:sz w:val="16"/>
        </w:rPr>
        <w:t>] only public safety labor organizations.”228 In so holding, it noted that Missouri employees have a state constitutional right to bargain collectively “through representatives of their own choosing.”229</w:t>
      </w:r>
    </w:p>
    <w:p w14:paraId="61996E11" w14:textId="77777777" w:rsidR="00FA49DD" w:rsidRPr="00B811E2" w:rsidRDefault="00FA49DD" w:rsidP="00FA49DD">
      <w:pPr>
        <w:rPr>
          <w:rFonts w:eastAsia="Calibri"/>
          <w:sz w:val="16"/>
        </w:rPr>
      </w:pPr>
      <w:r w:rsidRPr="00B811E2">
        <w:rPr>
          <w:rFonts w:eastAsia="Calibri"/>
          <w:sz w:val="16"/>
        </w:rPr>
        <w:t>B. A Model for Democratic Constitutionalism</w:t>
      </w:r>
    </w:p>
    <w:p w14:paraId="56205A5E" w14:textId="77777777" w:rsidR="00FA49DD" w:rsidRPr="00B811E2" w:rsidRDefault="00FA49DD" w:rsidP="00FA49DD">
      <w:pPr>
        <w:rPr>
          <w:rFonts w:eastAsia="Calibri"/>
          <w:sz w:val="16"/>
        </w:rPr>
      </w:pPr>
      <w:r w:rsidRPr="00B811E2">
        <w:rPr>
          <w:rFonts w:eastAsia="Calibri"/>
          <w:sz w:val="16"/>
        </w:rPr>
        <w:t xml:space="preserve">The recent experience of </w:t>
      </w:r>
      <w:r w:rsidRPr="007141D6">
        <w:rPr>
          <w:rFonts w:eastAsia="Calibri"/>
          <w:b/>
          <w:iCs/>
          <w:highlight w:val="green"/>
          <w:u w:val="single"/>
          <w:bdr w:val="single" w:sz="8" w:space="0" w:color="auto"/>
        </w:rPr>
        <w:t>labor</w:t>
      </w:r>
      <w:r w:rsidRPr="00B811E2">
        <w:rPr>
          <w:rFonts w:eastAsia="Calibri"/>
          <w:sz w:val="16"/>
        </w:rPr>
        <w:t xml:space="preserve"> unions with </w:t>
      </w:r>
      <w:r w:rsidRPr="007141D6">
        <w:rPr>
          <w:rFonts w:eastAsia="Calibri"/>
          <w:b/>
          <w:iCs/>
          <w:highlight w:val="green"/>
          <w:u w:val="single"/>
          <w:bdr w:val="single" w:sz="8" w:space="0" w:color="auto"/>
        </w:rPr>
        <w:t>state</w:t>
      </w:r>
      <w:r w:rsidRPr="00B811E2">
        <w:rPr>
          <w:rFonts w:eastAsia="Calibri"/>
          <w:sz w:val="16"/>
        </w:rPr>
        <w:t xml:space="preserve"> constitutional </w:t>
      </w:r>
      <w:r w:rsidRPr="007141D6">
        <w:rPr>
          <w:rFonts w:eastAsia="Calibri"/>
          <w:b/>
          <w:iCs/>
          <w:highlight w:val="green"/>
          <w:u w:val="single"/>
          <w:bdr w:val="single" w:sz="8" w:space="0" w:color="auto"/>
        </w:rPr>
        <w:t>law</w:t>
      </w:r>
      <w:r w:rsidRPr="00B811E2">
        <w:rPr>
          <w:rFonts w:eastAsia="Calibri"/>
          <w:sz w:val="16"/>
        </w:rPr>
        <w:t xml:space="preserve">, like the experience with worker standards boards and administrative governance, </w:t>
      </w:r>
      <w:r w:rsidRPr="007141D6">
        <w:rPr>
          <w:rFonts w:eastAsia="Calibri"/>
          <w:highlight w:val="green"/>
          <w:u w:val="single"/>
        </w:rPr>
        <w:t xml:space="preserve">offers a </w:t>
      </w:r>
      <w:r w:rsidRPr="007141D6">
        <w:rPr>
          <w:rFonts w:eastAsia="Calibri"/>
          <w:b/>
          <w:iCs/>
          <w:highlight w:val="green"/>
          <w:u w:val="single"/>
          <w:bdr w:val="single" w:sz="8" w:space="0" w:color="auto"/>
        </w:rPr>
        <w:t>model</w:t>
      </w:r>
      <w:r w:rsidRPr="007141D6">
        <w:rPr>
          <w:rFonts w:eastAsia="Calibri"/>
          <w:highlight w:val="green"/>
          <w:u w:val="single"/>
        </w:rPr>
        <w:t xml:space="preserve"> </w:t>
      </w:r>
      <w:r w:rsidRPr="00B811E2">
        <w:rPr>
          <w:rFonts w:eastAsia="Calibri"/>
          <w:u w:val="single"/>
        </w:rPr>
        <w:t xml:space="preserve">that has relevance </w:t>
      </w:r>
      <w:r w:rsidRPr="007141D6">
        <w:rPr>
          <w:rFonts w:eastAsia="Calibri"/>
          <w:b/>
          <w:iCs/>
          <w:sz w:val="30"/>
          <w:szCs w:val="30"/>
          <w:highlight w:val="green"/>
          <w:u w:val="single"/>
          <w:bdr w:val="single" w:sz="8" w:space="0" w:color="auto"/>
        </w:rPr>
        <w:t>beyond the workplace</w:t>
      </w:r>
      <w:r w:rsidRPr="00B811E2">
        <w:rPr>
          <w:rFonts w:eastAsia="Calibri"/>
          <w:sz w:val="16"/>
        </w:rPr>
        <w:t>.</w:t>
      </w:r>
    </w:p>
    <w:p w14:paraId="323799F9" w14:textId="77777777" w:rsidR="00FA49DD" w:rsidRPr="00B811E2" w:rsidRDefault="00FA49DD" w:rsidP="00FA49DD">
      <w:pPr>
        <w:rPr>
          <w:rFonts w:eastAsia="Calibri"/>
          <w:sz w:val="16"/>
        </w:rPr>
      </w:pPr>
      <w:r w:rsidRPr="00B811E2">
        <w:rPr>
          <w:rFonts w:eastAsia="Calibri"/>
          <w:sz w:val="16"/>
        </w:rPr>
        <w:t xml:space="preserve">First and foremost, </w:t>
      </w:r>
      <w:r w:rsidRPr="007141D6">
        <w:rPr>
          <w:rFonts w:eastAsia="Calibri"/>
          <w:b/>
          <w:iCs/>
          <w:highlight w:val="green"/>
          <w:u w:val="single"/>
          <w:bdr w:val="single" w:sz="8" w:space="0" w:color="auto"/>
        </w:rPr>
        <w:t>labor</w:t>
      </w:r>
      <w:r w:rsidRPr="00B811E2">
        <w:rPr>
          <w:rFonts w:eastAsia="Calibri"/>
          <w:u w:val="single"/>
        </w:rPr>
        <w:t xml:space="preserve">’s experience </w:t>
      </w:r>
      <w:r w:rsidRPr="007141D6">
        <w:rPr>
          <w:rFonts w:eastAsia="Calibri"/>
          <w:highlight w:val="green"/>
          <w:u w:val="single"/>
        </w:rPr>
        <w:t>highlights the promise of focusing energy on state constitutional law</w:t>
      </w:r>
      <w:r w:rsidRPr="00B811E2">
        <w:rPr>
          <w:rFonts w:eastAsia="Calibri"/>
          <w:sz w:val="16"/>
        </w:rPr>
        <w:t xml:space="preserve">; states provide important fora for contestation of rights. Even </w:t>
      </w:r>
      <w:r w:rsidRPr="00B811E2">
        <w:rPr>
          <w:rFonts w:eastAsia="Calibri"/>
          <w:u w:val="single"/>
        </w:rPr>
        <w:t>though</w:t>
      </w:r>
      <w:r w:rsidRPr="00B811E2">
        <w:rPr>
          <w:rFonts w:eastAsia="Calibri"/>
          <w:sz w:val="16"/>
        </w:rPr>
        <w:t xml:space="preserve"> sharply </w:t>
      </w:r>
      <w:r w:rsidRPr="00B811E2">
        <w:rPr>
          <w:rFonts w:eastAsia="Calibri"/>
          <w:u w:val="single"/>
        </w:rPr>
        <w:t>constrained by federal preemption</w:t>
      </w:r>
      <w:r w:rsidRPr="00B811E2">
        <w:rPr>
          <w:rFonts w:eastAsia="Calibri"/>
          <w:sz w:val="16"/>
        </w:rPr>
        <w:t xml:space="preserve">, </w:t>
      </w:r>
      <w:r w:rsidRPr="00B811E2">
        <w:rPr>
          <w:rFonts w:eastAsia="Calibri"/>
          <w:u w:val="single"/>
        </w:rPr>
        <w:t>labor’s state</w:t>
      </w:r>
      <w:r w:rsidRPr="00B811E2">
        <w:rPr>
          <w:rFonts w:eastAsia="Calibri"/>
          <w:sz w:val="16"/>
        </w:rPr>
        <w:t xml:space="preserve"> constitutional </w:t>
      </w:r>
      <w:r w:rsidRPr="00B811E2">
        <w:rPr>
          <w:rFonts w:eastAsia="Calibri"/>
          <w:u w:val="single"/>
        </w:rPr>
        <w:t>efforts</w:t>
      </w:r>
      <w:r w:rsidRPr="00B811E2">
        <w:rPr>
          <w:rFonts w:eastAsia="Calibri"/>
          <w:sz w:val="16"/>
        </w:rPr>
        <w:t xml:space="preserve"> in courts and via the amendment process </w:t>
      </w:r>
      <w:r w:rsidRPr="00B811E2">
        <w:rPr>
          <w:rFonts w:eastAsia="Calibri"/>
          <w:u w:val="single"/>
        </w:rPr>
        <w:t>have yielded</w:t>
      </w:r>
      <w:r w:rsidRPr="00B811E2">
        <w:rPr>
          <w:rFonts w:eastAsia="Calibri"/>
          <w:sz w:val="16"/>
        </w:rPr>
        <w:t xml:space="preserve"> both concrete and expressive </w:t>
      </w:r>
      <w:r w:rsidRPr="00B811E2">
        <w:rPr>
          <w:rFonts w:eastAsia="Calibri"/>
          <w:u w:val="single"/>
        </w:rPr>
        <w:t>benefits</w:t>
      </w:r>
      <w:r w:rsidRPr="00B811E2">
        <w:rPr>
          <w:rFonts w:eastAsia="Calibri"/>
          <w:sz w:val="16"/>
        </w:rPr>
        <w:t xml:space="preserve">. That is, labor has won court victories using existing state constitutional provisions for some of the most politically powerless groups, like </w:t>
      </w:r>
      <w:proofErr w:type="gramStart"/>
      <w:r w:rsidRPr="00B811E2">
        <w:rPr>
          <w:rFonts w:eastAsia="Calibri"/>
          <w:sz w:val="16"/>
        </w:rPr>
        <w:t>farmworkers</w:t>
      </w:r>
      <w:proofErr w:type="gramEnd"/>
      <w:r w:rsidRPr="00B811E2">
        <w:rPr>
          <w:rFonts w:eastAsia="Calibri"/>
          <w:sz w:val="16"/>
        </w:rPr>
        <w:t xml:space="preserve">; such victories are inconceivable at the federal level and </w:t>
      </w:r>
      <w:proofErr w:type="gramStart"/>
      <w:r w:rsidRPr="00B811E2">
        <w:rPr>
          <w:rFonts w:eastAsia="Calibri"/>
          <w:sz w:val="16"/>
        </w:rPr>
        <w:t>had</w:t>
      </w:r>
      <w:proofErr w:type="gramEnd"/>
      <w:r w:rsidRPr="00B811E2">
        <w:rPr>
          <w:rFonts w:eastAsia="Calibri"/>
          <w:sz w:val="16"/>
        </w:rPr>
        <w:t xml:space="preserve">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1A1AA66C" w14:textId="77777777" w:rsidR="00FA49DD" w:rsidRPr="00B811E2" w:rsidRDefault="00FA49DD" w:rsidP="00FA49DD">
      <w:pPr>
        <w:rPr>
          <w:rFonts w:eastAsia="Calibri"/>
          <w:sz w:val="16"/>
        </w:rPr>
      </w:pPr>
      <w:r w:rsidRPr="00B811E2">
        <w:rPr>
          <w:rFonts w:eastAsia="Calibri"/>
          <w:sz w:val="16"/>
        </w:rPr>
        <w:t xml:space="preserve">Second, </w:t>
      </w:r>
      <w:r w:rsidRPr="007141D6">
        <w:rPr>
          <w:rFonts w:eastAsia="Calibri"/>
          <w:highlight w:val="green"/>
          <w:u w:val="single"/>
        </w:rPr>
        <w:t>labor’s successes in the states</w:t>
      </w:r>
      <w:r w:rsidRPr="00B811E2">
        <w:rPr>
          <w:rFonts w:eastAsia="Calibri"/>
          <w:sz w:val="16"/>
        </w:rPr>
        <w:t xml:space="preserve"> go beyond the effective use of an alternate forum, </w:t>
      </w:r>
      <w:r w:rsidRPr="00B811E2">
        <w:rPr>
          <w:rFonts w:eastAsia="Calibri"/>
          <w:b/>
          <w:iCs/>
          <w:u w:val="single"/>
          <w:bdr w:val="single" w:sz="8" w:space="0" w:color="auto"/>
        </w:rPr>
        <w:t>offer</w:t>
      </w:r>
      <w:r w:rsidRPr="00B811E2">
        <w:rPr>
          <w:rFonts w:eastAsia="Calibri"/>
          <w:sz w:val="16"/>
        </w:rPr>
        <w:t xml:space="preserve">ing </w:t>
      </w:r>
      <w:r w:rsidRPr="00B811E2">
        <w:rPr>
          <w:rFonts w:eastAsia="Calibri"/>
          <w:u w:val="single"/>
        </w:rPr>
        <w:t>a fundamentally different approach to</w:t>
      </w:r>
      <w:r w:rsidRPr="00B811E2">
        <w:rPr>
          <w:rFonts w:eastAsia="Calibri"/>
          <w:sz w:val="16"/>
        </w:rPr>
        <w:t xml:space="preserve"> </w:t>
      </w:r>
      <w:r w:rsidRPr="00B811E2">
        <w:rPr>
          <w:rFonts w:eastAsia="Calibri"/>
          <w:u w:val="single"/>
        </w:rPr>
        <w:t>constitutional rights</w:t>
      </w:r>
      <w:r w:rsidRPr="00B811E2">
        <w:rPr>
          <w:rFonts w:eastAsia="Calibr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B811E2">
        <w:rPr>
          <w:rFonts w:eastAsia="Calibri"/>
          <w:u w:val="single"/>
        </w:rPr>
        <w:t xml:space="preserve">labor’s recent efforts </w:t>
      </w:r>
      <w:r w:rsidRPr="007141D6">
        <w:rPr>
          <w:rFonts w:eastAsia="Calibri"/>
          <w:highlight w:val="green"/>
          <w:u w:val="single"/>
        </w:rPr>
        <w:t>underscore</w:t>
      </w:r>
      <w:r w:rsidRPr="00B811E2">
        <w:rPr>
          <w:rFonts w:eastAsia="Calibri"/>
          <w:u w:val="single"/>
        </w:rPr>
        <w:t xml:space="preserve"> that constitutional </w:t>
      </w:r>
      <w:r w:rsidRPr="007141D6">
        <w:rPr>
          <w:rFonts w:eastAsia="Calibri"/>
          <w:highlight w:val="green"/>
          <w:u w:val="single"/>
        </w:rPr>
        <w:t>rights</w:t>
      </w:r>
      <w:r w:rsidRPr="00B811E2">
        <w:rPr>
          <w:rFonts w:eastAsia="Calibri"/>
          <w:sz w:val="16"/>
        </w:rPr>
        <w:t xml:space="preserve"> in the United States </w:t>
      </w:r>
      <w:r w:rsidRPr="007141D6">
        <w:rPr>
          <w:rFonts w:eastAsia="Calibri"/>
          <w:highlight w:val="green"/>
          <w:u w:val="single"/>
        </w:rPr>
        <w:t>can be</w:t>
      </w:r>
      <w:r w:rsidRPr="00B811E2">
        <w:rPr>
          <w:rFonts w:eastAsia="Calibri"/>
          <w:u w:val="single"/>
        </w:rPr>
        <w:t xml:space="preserve"> conceived as </w:t>
      </w:r>
      <w:r w:rsidRPr="007141D6">
        <w:rPr>
          <w:rFonts w:eastAsia="Calibri"/>
          <w:b/>
          <w:iCs/>
          <w:highlight w:val="green"/>
          <w:u w:val="single"/>
          <w:bdr w:val="single" w:sz="8" w:space="0" w:color="auto"/>
        </w:rPr>
        <w:t>collective</w:t>
      </w:r>
      <w:r w:rsidRPr="00B811E2">
        <w:rPr>
          <w:rFonts w:eastAsia="Calibri"/>
          <w:u w:val="single"/>
        </w:rPr>
        <w:t xml:space="preserve"> in nature</w:t>
      </w:r>
      <w:r w:rsidRPr="00B811E2">
        <w:rPr>
          <w:rFonts w:eastAsia="Calibri"/>
          <w:sz w:val="16"/>
        </w:rPr>
        <w:t xml:space="preserve">, protecting the rights of citizens as a group and empowering them collectively. </w:t>
      </w:r>
      <w:r w:rsidRPr="00B811E2">
        <w:rPr>
          <w:rFonts w:eastAsia="Calibri"/>
          <w:b/>
          <w:iCs/>
          <w:u w:val="single"/>
          <w:bdr w:val="single" w:sz="8" w:space="0" w:color="auto"/>
        </w:rPr>
        <w:t xml:space="preserve">They can also be </w:t>
      </w:r>
      <w:r w:rsidRPr="007141D6">
        <w:rPr>
          <w:rFonts w:eastAsia="Calibri"/>
          <w:b/>
          <w:iCs/>
          <w:highlight w:val="green"/>
          <w:u w:val="single"/>
          <w:bdr w:val="single" w:sz="8" w:space="0" w:color="auto"/>
        </w:rPr>
        <w:t>positive</w:t>
      </w:r>
      <w:r w:rsidRPr="00B811E2">
        <w:rPr>
          <w:rFonts w:eastAsia="Calibri"/>
          <w:sz w:val="16"/>
        </w:rPr>
        <w:t xml:space="preserve"> rights, </w:t>
      </w:r>
      <w:r w:rsidRPr="007141D6">
        <w:rPr>
          <w:rFonts w:eastAsia="Calibri"/>
          <w:highlight w:val="green"/>
          <w:u w:val="single"/>
        </w:rPr>
        <w:t>providing social benefits</w:t>
      </w:r>
      <w:r w:rsidRPr="00B811E2">
        <w:rPr>
          <w:rFonts w:eastAsia="Calibri"/>
          <w:u w:val="single"/>
        </w:rPr>
        <w:t xml:space="preserve"> and </w:t>
      </w:r>
      <w:r w:rsidRPr="007141D6">
        <w:rPr>
          <w:rFonts w:eastAsia="Calibri"/>
          <w:highlight w:val="green"/>
          <w:u w:val="single"/>
        </w:rPr>
        <w:t>protecting individuals from</w:t>
      </w:r>
      <w:r w:rsidRPr="00B811E2">
        <w:rPr>
          <w:rFonts w:eastAsia="Calibri"/>
          <w:u w:val="single"/>
        </w:rPr>
        <w:t xml:space="preserve"> the </w:t>
      </w:r>
      <w:r w:rsidRPr="007141D6">
        <w:rPr>
          <w:rFonts w:eastAsia="Calibri"/>
          <w:b/>
          <w:iCs/>
          <w:highlight w:val="green"/>
          <w:u w:val="single"/>
          <w:bdr w:val="single" w:sz="8" w:space="0" w:color="auto"/>
        </w:rPr>
        <w:t>excesses of private power, as well as state power</w:t>
      </w:r>
      <w:r w:rsidRPr="00B811E2">
        <w:rPr>
          <w:rFonts w:eastAsia="Calibri"/>
          <w:sz w:val="16"/>
        </w:rPr>
        <w:t>.230</w:t>
      </w:r>
    </w:p>
    <w:p w14:paraId="0B6F4339" w14:textId="77777777" w:rsidR="00FA49DD" w:rsidRPr="00B811E2" w:rsidRDefault="00FA49DD" w:rsidP="00FA49DD">
      <w:pPr>
        <w:rPr>
          <w:rFonts w:eastAsia="Calibri"/>
          <w:sz w:val="16"/>
        </w:rPr>
      </w:pPr>
      <w:r w:rsidRPr="00B811E2">
        <w:rPr>
          <w:rFonts w:eastAsia="Calibri"/>
          <w:sz w:val="16"/>
        </w:rPr>
        <w:t xml:space="preserve">Third, </w:t>
      </w:r>
      <w:r w:rsidRPr="00B811E2">
        <w:rPr>
          <w:rFonts w:eastAsia="Calibri"/>
          <w:u w:val="single"/>
        </w:rPr>
        <w:t>labor’s successes demonstrate the possibilities of using amendments as a strategy for movement building</w:t>
      </w:r>
      <w:r w:rsidRPr="00B811E2">
        <w:rPr>
          <w:rFonts w:eastAsia="Calibri"/>
          <w:sz w:val="16"/>
        </w:rPr>
        <w:t xml:space="preserve">. That is, </w:t>
      </w:r>
      <w:r w:rsidRPr="007141D6">
        <w:rPr>
          <w:rFonts w:eastAsia="Calibri"/>
          <w:highlight w:val="green"/>
          <w:u w:val="single"/>
        </w:rPr>
        <w:t>labor</w:t>
      </w:r>
      <w:r w:rsidRPr="00B811E2">
        <w:rPr>
          <w:rFonts w:eastAsia="Calibri"/>
          <w:sz w:val="16"/>
        </w:rPr>
        <w:t xml:space="preserve"> has used the amendment process as a way to build support for its goals and to strengthen its organization—</w:t>
      </w:r>
      <w:r w:rsidRPr="007141D6">
        <w:rPr>
          <w:rFonts w:eastAsia="Calibri"/>
          <w:highlight w:val="green"/>
          <w:u w:val="single"/>
        </w:rPr>
        <w:t>constitutionalism</w:t>
      </w:r>
      <w:r w:rsidRPr="00B811E2">
        <w:rPr>
          <w:rFonts w:eastAsia="Calibr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7141D6">
        <w:rPr>
          <w:rFonts w:eastAsia="Calibri"/>
          <w:highlight w:val="green"/>
          <w:u w:val="single"/>
        </w:rPr>
        <w:t>offers an alt</w:t>
      </w:r>
      <w:r w:rsidRPr="00B811E2">
        <w:rPr>
          <w:rFonts w:eastAsia="Calibri"/>
          <w:u w:val="single"/>
        </w:rPr>
        <w:t xml:space="preserve">ernative </w:t>
      </w:r>
      <w:r w:rsidRPr="007141D6">
        <w:rPr>
          <w:rFonts w:eastAsia="Calibri"/>
          <w:highlight w:val="green"/>
          <w:u w:val="single"/>
        </w:rPr>
        <w:t>to</w:t>
      </w:r>
      <w:r w:rsidRPr="00B811E2">
        <w:rPr>
          <w:rFonts w:eastAsia="Calibri"/>
          <w:sz w:val="16"/>
        </w:rPr>
        <w:t xml:space="preserve"> the current U.S. </w:t>
      </w:r>
      <w:r w:rsidRPr="007141D6">
        <w:rPr>
          <w:rFonts w:eastAsia="Calibri"/>
          <w:b/>
          <w:iCs/>
          <w:highlight w:val="green"/>
          <w:u w:val="single"/>
          <w:bdr w:val="single" w:sz="8" w:space="0" w:color="auto"/>
        </w:rPr>
        <w:t>Supreme</w:t>
      </w:r>
      <w:r w:rsidRPr="00B811E2">
        <w:rPr>
          <w:rFonts w:eastAsia="Calibri"/>
          <w:b/>
          <w:iCs/>
          <w:u w:val="single"/>
          <w:bdr w:val="single" w:sz="8" w:space="0" w:color="auto"/>
        </w:rPr>
        <w:t xml:space="preserve"> </w:t>
      </w:r>
      <w:r w:rsidRPr="007141D6">
        <w:rPr>
          <w:rFonts w:eastAsia="Calibri"/>
          <w:b/>
          <w:iCs/>
          <w:highlight w:val="green"/>
          <w:u w:val="single"/>
          <w:bdr w:val="single" w:sz="8" w:space="0" w:color="auto"/>
        </w:rPr>
        <w:t>Court</w:t>
      </w:r>
      <w:r w:rsidRPr="00B811E2">
        <w:rPr>
          <w:rFonts w:eastAsia="Calibri"/>
          <w:sz w:val="16"/>
        </w:rPr>
        <w:t xml:space="preserve">’s commitment to extreme </w:t>
      </w:r>
      <w:r w:rsidRPr="007141D6">
        <w:rPr>
          <w:rFonts w:eastAsia="Calibri"/>
          <w:b/>
          <w:iCs/>
          <w:highlight w:val="green"/>
          <w:u w:val="single"/>
          <w:bdr w:val="single" w:sz="8" w:space="0" w:color="auto"/>
        </w:rPr>
        <w:t>judicial supremacy</w:t>
      </w:r>
      <w:r w:rsidRPr="00B811E2">
        <w:rPr>
          <w:rFonts w:eastAsia="Calibri"/>
          <w:sz w:val="16"/>
        </w:rPr>
        <w:t>; it also draws into question the wholesale rejection by some progressives of constitutionalism and courts.231</w:t>
      </w:r>
    </w:p>
    <w:p w14:paraId="467287D8" w14:textId="77777777" w:rsidR="00FA49DD" w:rsidRPr="00B811E2" w:rsidRDefault="00FA49DD" w:rsidP="00FA49DD">
      <w:pPr>
        <w:rPr>
          <w:rFonts w:eastAsia="Calibri"/>
          <w:sz w:val="16"/>
        </w:rPr>
      </w:pPr>
      <w:r w:rsidRPr="00B811E2">
        <w:rPr>
          <w:rFonts w:eastAsia="Calibri"/>
          <w:sz w:val="16"/>
        </w:rPr>
        <w:t>CONCLUSION: ASSESSING STATE INTERVENTIONS AND THEIR FUTURE</w:t>
      </w:r>
    </w:p>
    <w:p w14:paraId="32D254C4" w14:textId="77777777" w:rsidR="00FA49DD" w:rsidRPr="00B811E2" w:rsidRDefault="00FA49DD" w:rsidP="00FA49DD">
      <w:pPr>
        <w:rPr>
          <w:rFonts w:eastAsia="Calibri"/>
          <w:sz w:val="16"/>
        </w:rPr>
      </w:pPr>
      <w:r w:rsidRPr="00B811E2">
        <w:rPr>
          <w:rFonts w:eastAsia="Calibri"/>
          <w:sz w:val="16"/>
        </w:rPr>
        <w:t xml:space="preserve">Although </w:t>
      </w:r>
      <w:r w:rsidRPr="00B811E2">
        <w:rPr>
          <w:rFonts w:eastAsia="Calibri"/>
          <w:u w:val="single"/>
        </w:rPr>
        <w:t xml:space="preserve">state </w:t>
      </w:r>
      <w:r w:rsidRPr="007141D6">
        <w:rPr>
          <w:rFonts w:eastAsia="Calibri"/>
          <w:highlight w:val="green"/>
          <w:u w:val="single"/>
        </w:rPr>
        <w:t>innovation</w:t>
      </w:r>
      <w:r w:rsidRPr="00B811E2">
        <w:rPr>
          <w:rFonts w:eastAsia="Calibri"/>
          <w:u w:val="single"/>
        </w:rPr>
        <w:t xml:space="preserve"> in labor policy </w:t>
      </w:r>
      <w:r w:rsidRPr="007141D6">
        <w:rPr>
          <w:rFonts w:eastAsia="Calibri"/>
          <w:highlight w:val="green"/>
          <w:u w:val="single"/>
        </w:rPr>
        <w:t>is</w:t>
      </w:r>
      <w:r w:rsidRPr="00B811E2">
        <w:rPr>
          <w:rFonts w:eastAsia="Calibri"/>
          <w:u w:val="single"/>
        </w:rPr>
        <w:t xml:space="preserve"> significantly </w:t>
      </w:r>
      <w:r w:rsidRPr="007141D6">
        <w:rPr>
          <w:b/>
          <w:iCs/>
          <w:highlight w:val="green"/>
          <w:u w:val="single"/>
          <w:bdr w:val="single" w:sz="8" w:space="0" w:color="auto"/>
        </w:rPr>
        <w:t>circumscribed</w:t>
      </w:r>
      <w:r w:rsidRPr="007141D6">
        <w:rPr>
          <w:rFonts w:eastAsia="Calibri"/>
          <w:highlight w:val="green"/>
          <w:u w:val="single"/>
        </w:rPr>
        <w:t xml:space="preserve"> by </w:t>
      </w:r>
      <w:r w:rsidRPr="007141D6">
        <w:rPr>
          <w:b/>
          <w:iCs/>
          <w:highlight w:val="green"/>
          <w:u w:val="single"/>
          <w:bdr w:val="single" w:sz="8" w:space="0" w:color="auto"/>
        </w:rPr>
        <w:t>preemption</w:t>
      </w:r>
      <w:r w:rsidRPr="00B811E2">
        <w:rPr>
          <w:rFonts w:eastAsia="Calibr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w:t>
      </w:r>
      <w:proofErr w:type="gramStart"/>
      <w:r w:rsidRPr="00B811E2">
        <w:rPr>
          <w:rFonts w:eastAsia="Calibri"/>
          <w:sz w:val="16"/>
        </w:rPr>
        <w:t>farmworkers</w:t>
      </w:r>
      <w:proofErr w:type="gramEnd"/>
      <w:r w:rsidRPr="00B811E2">
        <w:rPr>
          <w:rFonts w:eastAsia="Calibri"/>
          <w:sz w:val="16"/>
        </w:rPr>
        <w:t xml:space="preserve">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B811E2">
        <w:rPr>
          <w:rFonts w:eastAsia="Calibri"/>
          <w:u w:val="single"/>
        </w:rPr>
        <w:t>state innovations are</w:t>
      </w:r>
      <w:r w:rsidRPr="00B811E2">
        <w:rPr>
          <w:rFonts w:eastAsia="Calibri"/>
          <w:sz w:val="16"/>
        </w:rPr>
        <w:t xml:space="preserve"> all the more </w:t>
      </w:r>
      <w:r w:rsidRPr="00B811E2">
        <w:rPr>
          <w:rFonts w:eastAsia="Calibri"/>
          <w:b/>
          <w:iCs/>
          <w:u w:val="single"/>
          <w:bdr w:val="single" w:sz="8" w:space="0" w:color="auto"/>
        </w:rPr>
        <w:t>important</w:t>
      </w:r>
      <w:r w:rsidRPr="00B811E2">
        <w:rPr>
          <w:rFonts w:eastAsia="Calibri"/>
          <w:sz w:val="16"/>
        </w:rPr>
        <w:t xml:space="preserve"> </w:t>
      </w:r>
      <w:r w:rsidRPr="00B811E2">
        <w:rPr>
          <w:rFonts w:eastAsia="Calibri"/>
          <w:u w:val="single"/>
        </w:rPr>
        <w:t>given</w:t>
      </w:r>
      <w:r w:rsidRPr="00B811E2">
        <w:rPr>
          <w:rFonts w:eastAsia="Calibri"/>
          <w:sz w:val="16"/>
        </w:rPr>
        <w:t xml:space="preserve"> recent </w:t>
      </w:r>
      <w:r w:rsidRPr="00B811E2">
        <w:rPr>
          <w:rFonts w:eastAsia="Calibri"/>
          <w:u w:val="single"/>
        </w:rPr>
        <w:t>developments at the federal level</w:t>
      </w:r>
      <w:r w:rsidRPr="00B811E2">
        <w:rPr>
          <w:rFonts w:eastAsia="Calibri"/>
          <w:sz w:val="16"/>
        </w:rPr>
        <w:t xml:space="preserve">. </w:t>
      </w:r>
      <w:r w:rsidRPr="00B811E2">
        <w:rPr>
          <w:rFonts w:eastAsia="Calibri"/>
          <w:u w:val="single"/>
        </w:rPr>
        <w:t>With</w:t>
      </w:r>
      <w:r w:rsidRPr="00B811E2">
        <w:rPr>
          <w:rFonts w:eastAsia="Calibri"/>
          <w:sz w:val="16"/>
        </w:rPr>
        <w:t xml:space="preserve"> Donald </w:t>
      </w:r>
      <w:r w:rsidRPr="00B811E2">
        <w:rPr>
          <w:rFonts w:eastAsia="Calibri"/>
          <w:u w:val="single"/>
        </w:rPr>
        <w:t>Trump</w:t>
      </w:r>
      <w:r w:rsidRPr="00B811E2">
        <w:rPr>
          <w:rFonts w:eastAsia="Calibri"/>
          <w:sz w:val="16"/>
        </w:rPr>
        <w:t xml:space="preserve"> having won the 2024 presidential election, </w:t>
      </w:r>
      <w:r w:rsidRPr="00B811E2">
        <w:rPr>
          <w:rFonts w:eastAsia="Calibri"/>
          <w:u w:val="single"/>
        </w:rPr>
        <w:t>federal labor policy is likely to become markedly more anti-union and anti-worker in the coming years</w:t>
      </w:r>
      <w:r w:rsidRPr="00B811E2">
        <w:rPr>
          <w:rFonts w:eastAsia="Calibri"/>
          <w:sz w:val="16"/>
        </w:rPr>
        <w:t xml:space="preserve">.234 But even apart from the change in the executive branch, in the last few years, </w:t>
      </w:r>
      <w:r w:rsidRPr="007141D6">
        <w:rPr>
          <w:rFonts w:eastAsia="Calibri"/>
          <w:highlight w:val="green"/>
          <w:u w:val="single"/>
        </w:rPr>
        <w:t xml:space="preserve">the </w:t>
      </w:r>
      <w:r w:rsidRPr="00B811E2">
        <w:rPr>
          <w:rFonts w:eastAsia="Calibri"/>
          <w:u w:val="single"/>
        </w:rPr>
        <w:t xml:space="preserve">Supreme </w:t>
      </w:r>
      <w:r w:rsidRPr="007141D6">
        <w:rPr>
          <w:rFonts w:eastAsia="Calibri"/>
          <w:highlight w:val="green"/>
          <w:u w:val="single"/>
        </w:rPr>
        <w:t xml:space="preserve">Court has hamstrung federal </w:t>
      </w:r>
      <w:r w:rsidRPr="00B811E2">
        <w:rPr>
          <w:rFonts w:eastAsia="Calibri"/>
          <w:u w:val="single"/>
        </w:rPr>
        <w:t xml:space="preserve">administrative </w:t>
      </w:r>
      <w:r w:rsidRPr="007141D6">
        <w:rPr>
          <w:rFonts w:eastAsia="Calibri"/>
          <w:highlight w:val="green"/>
          <w:u w:val="single"/>
        </w:rPr>
        <w:t>agencies’</w:t>
      </w:r>
      <w:r w:rsidRPr="00B811E2">
        <w:rPr>
          <w:rFonts w:eastAsia="Calibri"/>
          <w:u w:val="single"/>
        </w:rPr>
        <w:t xml:space="preserve"> ability to govern</w:t>
      </w:r>
      <w:r w:rsidRPr="00B811E2">
        <w:rPr>
          <w:rFonts w:eastAsia="Calibri"/>
          <w:sz w:val="16"/>
        </w:rPr>
        <w:t>, while at the same time employing the Constitution as a weapon against workers.</w:t>
      </w:r>
    </w:p>
    <w:p w14:paraId="4A0AC13D" w14:textId="77777777" w:rsidR="00FA49DD" w:rsidRPr="00B811E2" w:rsidRDefault="00FA49DD" w:rsidP="00FA49DD">
      <w:pPr>
        <w:rPr>
          <w:rFonts w:eastAsia="Calibri"/>
          <w:sz w:val="16"/>
        </w:rPr>
      </w:pPr>
      <w:r w:rsidRPr="00B811E2">
        <w:rPr>
          <w:rFonts w:eastAsia="Calibri"/>
          <w:sz w:val="16"/>
        </w:rPr>
        <w:t xml:space="preserve">With regard to administration, </w:t>
      </w:r>
      <w:r w:rsidRPr="007141D6">
        <w:rPr>
          <w:rFonts w:eastAsia="Calibri"/>
          <w:highlight w:val="green"/>
          <w:u w:val="single"/>
        </w:rPr>
        <w:t>the Court has usurped</w:t>
      </w:r>
      <w:r w:rsidRPr="00B811E2">
        <w:rPr>
          <w:rFonts w:eastAsia="Calibri"/>
          <w:sz w:val="16"/>
        </w:rPr>
        <w:t xml:space="preserve"> increasing amounts of </w:t>
      </w:r>
      <w:r w:rsidRPr="007141D6">
        <w:rPr>
          <w:rFonts w:eastAsia="Calibri"/>
          <w:highlight w:val="green"/>
          <w:u w:val="single"/>
        </w:rPr>
        <w:t>power from</w:t>
      </w:r>
      <w:r w:rsidRPr="00B811E2">
        <w:rPr>
          <w:rFonts w:eastAsia="Calibri"/>
          <w:u w:val="single"/>
        </w:rPr>
        <w:t xml:space="preserve"> both </w:t>
      </w:r>
      <w:r w:rsidRPr="007141D6">
        <w:rPr>
          <w:rFonts w:eastAsia="Calibri"/>
          <w:highlight w:val="green"/>
          <w:u w:val="single"/>
        </w:rPr>
        <w:t>agencies and Congress</w:t>
      </w:r>
      <w:r w:rsidRPr="00B811E2">
        <w:rPr>
          <w:rFonts w:eastAsia="Calibri"/>
          <w:sz w:val="16"/>
        </w:rPr>
        <w:t xml:space="preserve">. Most recently, </w:t>
      </w:r>
      <w:r w:rsidRPr="00B811E2">
        <w:rPr>
          <w:rFonts w:eastAsia="Calibri"/>
          <w:u w:val="single"/>
        </w:rPr>
        <w:t>in</w:t>
      </w:r>
      <w:r w:rsidRPr="00B811E2">
        <w:rPr>
          <w:rFonts w:eastAsia="Calibri"/>
          <w:sz w:val="16"/>
        </w:rPr>
        <w:t xml:space="preserve"> its 2024 decision in </w:t>
      </w:r>
      <w:r w:rsidRPr="007141D6">
        <w:rPr>
          <w:rFonts w:eastAsia="Calibri"/>
          <w:b/>
          <w:iCs/>
          <w:highlight w:val="green"/>
          <w:u w:val="single"/>
          <w:bdr w:val="single" w:sz="8" w:space="0" w:color="auto"/>
        </w:rPr>
        <w:t>Loper</w:t>
      </w:r>
      <w:r w:rsidRPr="00B811E2">
        <w:rPr>
          <w:rFonts w:eastAsia="Calibri"/>
          <w:sz w:val="16"/>
        </w:rPr>
        <w:t xml:space="preserve"> Bright v. Raimondo, 235 </w:t>
      </w:r>
      <w:r w:rsidRPr="00B811E2">
        <w:rPr>
          <w:rFonts w:eastAsia="Calibri"/>
          <w:u w:val="single"/>
        </w:rPr>
        <w:t>the Court overruled</w:t>
      </w:r>
      <w:r w:rsidRPr="00B811E2">
        <w:rPr>
          <w:rFonts w:eastAsia="Calibri"/>
          <w:sz w:val="16"/>
        </w:rPr>
        <w:t xml:space="preserve"> the decades-old </w:t>
      </w:r>
      <w:r w:rsidRPr="00B811E2">
        <w:rPr>
          <w:rFonts w:eastAsia="Calibri"/>
          <w:u w:val="single"/>
        </w:rPr>
        <w:t>Chevron</w:t>
      </w:r>
      <w:r w:rsidRPr="00B811E2">
        <w:rPr>
          <w:rFonts w:eastAsia="Calibri"/>
          <w:sz w:val="16"/>
        </w:rPr>
        <w:t xml:space="preserve"> doctrine that instructed judges to accept an agency’s reasonable interpretation of ambiguous statutory language, declaring “agencies have no special competence in resolving statutory ambiguities. Courts do.”236 Also in 2024, </w:t>
      </w:r>
      <w:r w:rsidRPr="00B811E2">
        <w:rPr>
          <w:rFonts w:eastAsia="Calibri"/>
          <w:u w:val="single"/>
        </w:rPr>
        <w:t xml:space="preserve">in </w:t>
      </w:r>
      <w:r w:rsidRPr="007141D6">
        <w:rPr>
          <w:rFonts w:eastAsia="Calibri"/>
          <w:b/>
          <w:iCs/>
          <w:highlight w:val="green"/>
          <w:u w:val="single"/>
          <w:bdr w:val="single" w:sz="8" w:space="0" w:color="auto"/>
        </w:rPr>
        <w:t>Ohio v. EPA</w:t>
      </w:r>
      <w:r w:rsidRPr="00B811E2">
        <w:rPr>
          <w:rFonts w:eastAsia="Calibri"/>
          <w:sz w:val="16"/>
        </w:rPr>
        <w:t xml:space="preserve">, 237 </w:t>
      </w:r>
      <w:r w:rsidRPr="00B811E2">
        <w:rPr>
          <w:rFonts w:eastAsia="Calibri"/>
          <w:u w:val="single"/>
        </w:rPr>
        <w:t>the Court imposed stringent judicial scrutiny on administrative processes</w:t>
      </w:r>
      <w:r w:rsidRPr="00B811E2">
        <w:rPr>
          <w:rFonts w:eastAsia="Calibri"/>
          <w:sz w:val="16"/>
        </w:rPr>
        <w:t xml:space="preserve">, faulting the EPA for failing to respond to alternative proposals despite the agency’s detailed response to comments.238 And in SEC v. </w:t>
      </w:r>
      <w:proofErr w:type="spellStart"/>
      <w:r w:rsidRPr="00B811E2">
        <w:rPr>
          <w:rFonts w:eastAsia="Calibri"/>
          <w:sz w:val="16"/>
        </w:rPr>
        <w:t>Jarkesy</w:t>
      </w:r>
      <w:proofErr w:type="spellEnd"/>
      <w:r w:rsidRPr="00B811E2">
        <w:rPr>
          <w:rFonts w:eastAsia="Calibri"/>
          <w:sz w:val="16"/>
        </w:rPr>
        <w:t>, 239 the Court undermined Congress’s longstanding judgment that administrative law judges can adjudicate civil penalties, holding that the Seventh Amendment requires the use of Article III courts to adjudicate securities fraud disputes.</w:t>
      </w:r>
    </w:p>
    <w:p w14:paraId="19A4196E" w14:textId="77777777" w:rsidR="00FA49DD" w:rsidRPr="00B811E2" w:rsidRDefault="00FA49DD" w:rsidP="00FA49DD">
      <w:pPr>
        <w:rPr>
          <w:rFonts w:eastAsia="Calibri"/>
          <w:sz w:val="16"/>
        </w:rPr>
      </w:pPr>
      <w:r w:rsidRPr="00B811E2">
        <w:rPr>
          <w:rFonts w:eastAsia="Calibri"/>
          <w:sz w:val="16"/>
        </w:rPr>
        <w:t xml:space="preserve">240 </w:t>
      </w:r>
      <w:r w:rsidRPr="00B811E2">
        <w:rPr>
          <w:rFonts w:eastAsia="Calibri"/>
          <w:u w:val="single"/>
        </w:rPr>
        <w:t>These cases build on</w:t>
      </w:r>
      <w:r w:rsidRPr="00B811E2">
        <w:rPr>
          <w:rFonts w:eastAsia="Calibri"/>
          <w:sz w:val="16"/>
        </w:rPr>
        <w:t xml:space="preserve"> a series of other </w:t>
      </w:r>
      <w:r w:rsidRPr="00B811E2">
        <w:rPr>
          <w:rFonts w:eastAsia="Calibri"/>
          <w:u w:val="single"/>
        </w:rPr>
        <w:t>recent</w:t>
      </w:r>
      <w:r w:rsidRPr="00B811E2">
        <w:rPr>
          <w:rFonts w:eastAsia="Calibri"/>
          <w:sz w:val="16"/>
        </w:rPr>
        <w:t xml:space="preserve"> Supreme Court </w:t>
      </w:r>
      <w:r w:rsidRPr="00B811E2">
        <w:rPr>
          <w:rFonts w:eastAsia="Calibri"/>
          <w:u w:val="single"/>
        </w:rPr>
        <w:t>cases that have limited agencies’ capacity to govern</w:t>
      </w:r>
      <w:r w:rsidRPr="00B811E2">
        <w:rPr>
          <w:rFonts w:eastAsia="Calibri"/>
          <w:sz w:val="16"/>
        </w:rPr>
        <w:t xml:space="preserve">, restricted Congress’s ability to make reasoned judgments about how to structure </w:t>
      </w:r>
      <w:proofErr w:type="gramStart"/>
      <w:r w:rsidRPr="00B811E2">
        <w:rPr>
          <w:rFonts w:eastAsia="Calibri"/>
          <w:sz w:val="16"/>
        </w:rPr>
        <w:t>agencies, and</w:t>
      </w:r>
      <w:proofErr w:type="gramEnd"/>
      <w:r w:rsidRPr="00B811E2">
        <w:rPr>
          <w:rFonts w:eastAsia="Calibri"/>
          <w:sz w:val="16"/>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47704363" w14:textId="77777777" w:rsidR="00FA49DD" w:rsidRPr="00B811E2" w:rsidRDefault="00FA49DD" w:rsidP="00FA49DD">
      <w:pPr>
        <w:rPr>
          <w:rFonts w:eastAsia="Calibri"/>
          <w:sz w:val="16"/>
        </w:rPr>
      </w:pPr>
      <w:r w:rsidRPr="00B811E2">
        <w:rPr>
          <w:rFonts w:eastAsia="Calibr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38D6102C" w14:textId="77777777" w:rsidR="00FA49DD" w:rsidRPr="00B811E2" w:rsidRDefault="00FA49DD" w:rsidP="00FA49DD">
      <w:pPr>
        <w:rPr>
          <w:rFonts w:eastAsia="Calibri"/>
          <w:sz w:val="16"/>
        </w:rPr>
      </w:pPr>
      <w:r w:rsidRPr="007141D6">
        <w:rPr>
          <w:rFonts w:eastAsia="Calibri"/>
          <w:highlight w:val="green"/>
          <w:u w:val="single"/>
        </w:rPr>
        <w:t>These developments</w:t>
      </w:r>
      <w:r w:rsidRPr="00B811E2">
        <w:rPr>
          <w:rFonts w:eastAsia="Calibri"/>
          <w:u w:val="single"/>
        </w:rPr>
        <w:t xml:space="preserve"> at the federal level </w:t>
      </w:r>
      <w:r w:rsidRPr="007141D6">
        <w:rPr>
          <w:rFonts w:eastAsia="Calibri"/>
          <w:highlight w:val="green"/>
          <w:u w:val="single"/>
        </w:rPr>
        <w:t xml:space="preserve">make </w:t>
      </w:r>
      <w:r w:rsidRPr="007141D6">
        <w:rPr>
          <w:rFonts w:eastAsia="Calibri"/>
          <w:b/>
          <w:iCs/>
          <w:highlight w:val="green"/>
          <w:u w:val="single"/>
          <w:bdr w:val="single" w:sz="8" w:space="0" w:color="auto"/>
        </w:rPr>
        <w:t>innovation at the state level</w:t>
      </w:r>
      <w:r w:rsidRPr="00B811E2">
        <w:rPr>
          <w:rFonts w:eastAsia="Calibri"/>
          <w:u w:val="single"/>
        </w:rPr>
        <w:t xml:space="preserve"> </w:t>
      </w:r>
      <w:r w:rsidRPr="00B811E2">
        <w:rPr>
          <w:rFonts w:eastAsia="Calibri"/>
          <w:sz w:val="16"/>
        </w:rPr>
        <w:t xml:space="preserve">even more </w:t>
      </w:r>
      <w:r w:rsidRPr="007141D6">
        <w:rPr>
          <w:rFonts w:eastAsia="Calibri"/>
          <w:b/>
          <w:iCs/>
          <w:highlight w:val="green"/>
          <w:u w:val="single"/>
          <w:bdr w:val="single" w:sz="8" w:space="0" w:color="auto"/>
        </w:rPr>
        <w:t>important</w:t>
      </w:r>
      <w:r w:rsidRPr="00B811E2">
        <w:rPr>
          <w:rFonts w:eastAsia="Calibri"/>
          <w:sz w:val="16"/>
        </w:rPr>
        <w:t xml:space="preserve">. To be sure, all of the labor-led state-level efforts are coming under sharp legal challenge from the same groups that pressed for federal retrenchment. That is, </w:t>
      </w:r>
      <w:r w:rsidRPr="007141D6">
        <w:rPr>
          <w:rFonts w:eastAsia="Calibri"/>
          <w:highlight w:val="green"/>
          <w:u w:val="single"/>
        </w:rPr>
        <w:t>conservative and corporate interests are mobilizing</w:t>
      </w:r>
      <w:r w:rsidRPr="00B811E2">
        <w:rPr>
          <w:rFonts w:eastAsia="Calibri"/>
          <w:sz w:val="16"/>
        </w:rPr>
        <w:t xml:space="preserve"> many of the same constitutional attacks on the administrative governance at the state level that they have achieved at the federal level, while also engaging in specifically anti-worker mobilization, as discussed above. </w:t>
      </w:r>
      <w:r w:rsidRPr="00B811E2">
        <w:rPr>
          <w:rFonts w:eastAsia="Calibri"/>
          <w:b/>
          <w:iCs/>
          <w:u w:val="single"/>
          <w:bdr w:val="single" w:sz="8" w:space="0" w:color="auto"/>
        </w:rPr>
        <w:t>Nonetheless</w:t>
      </w:r>
      <w:r w:rsidRPr="00B811E2">
        <w:rPr>
          <w:rFonts w:eastAsia="Calibri"/>
          <w:sz w:val="16"/>
        </w:rPr>
        <w:t xml:space="preserve">, the political economy analysis offered at the outset of this Essay suggests that </w:t>
      </w:r>
      <w:r w:rsidRPr="007141D6">
        <w:rPr>
          <w:rFonts w:eastAsia="Calibri"/>
          <w:b/>
          <w:iCs/>
          <w:highlight w:val="green"/>
          <w:u w:val="single"/>
          <w:bdr w:val="single" w:sz="8" w:space="0" w:color="auto"/>
        </w:rPr>
        <w:t>states will</w:t>
      </w:r>
      <w:r w:rsidRPr="00B811E2">
        <w:rPr>
          <w:rFonts w:eastAsia="Calibri"/>
          <w:b/>
          <w:iCs/>
          <w:u w:val="single"/>
          <w:bdr w:val="single" w:sz="8" w:space="0" w:color="auto"/>
        </w:rPr>
        <w:t xml:space="preserve"> continue to </w:t>
      </w:r>
      <w:r w:rsidRPr="007141D6">
        <w:rPr>
          <w:rFonts w:eastAsia="Calibri"/>
          <w:b/>
          <w:iCs/>
          <w:highlight w:val="green"/>
          <w:u w:val="single"/>
          <w:bdr w:val="single" w:sz="8" w:space="0" w:color="auto"/>
        </w:rPr>
        <w:t xml:space="preserve">be a </w:t>
      </w:r>
      <w:r w:rsidRPr="007141D6">
        <w:rPr>
          <w:rFonts w:eastAsia="Calibri"/>
          <w:b/>
          <w:iCs/>
          <w:sz w:val="32"/>
          <w:szCs w:val="32"/>
          <w:highlight w:val="green"/>
          <w:u w:val="single"/>
          <w:bdr w:val="single" w:sz="8" w:space="0" w:color="auto"/>
        </w:rPr>
        <w:t>more fruitful venue</w:t>
      </w:r>
      <w:r w:rsidRPr="007141D6">
        <w:rPr>
          <w:rFonts w:eastAsia="Calibri"/>
          <w:b/>
          <w:iCs/>
          <w:highlight w:val="green"/>
          <w:u w:val="single"/>
          <w:bdr w:val="single" w:sz="8" w:space="0" w:color="auto"/>
        </w:rPr>
        <w:t xml:space="preserve"> for pro-labor and pro-democratic public law innovation</w:t>
      </w:r>
      <w:r w:rsidRPr="00B811E2">
        <w:rPr>
          <w:rFonts w:eastAsia="Calibri"/>
          <w:sz w:val="16"/>
        </w:rPr>
        <w:t>, at least in the near term.</w:t>
      </w:r>
    </w:p>
    <w:p w14:paraId="07372E59" w14:textId="77777777" w:rsidR="00FA49DD" w:rsidRDefault="00FA49DD" w:rsidP="00FA49DD">
      <w:pPr>
        <w:pStyle w:val="Heading4"/>
      </w:pPr>
      <w:r>
        <w:t xml:space="preserve">Subnational policy innovation balances the </w:t>
      </w:r>
      <w:r w:rsidRPr="00467AE6">
        <w:rPr>
          <w:u w:val="single"/>
        </w:rPr>
        <w:t>up</w:t>
      </w:r>
      <w:r>
        <w:t xml:space="preserve"> and </w:t>
      </w:r>
      <w:r w:rsidRPr="00467AE6">
        <w:rPr>
          <w:u w:val="single"/>
        </w:rPr>
        <w:t>downsides</w:t>
      </w:r>
      <w:r>
        <w:t xml:space="preserve"> of </w:t>
      </w:r>
      <w:r w:rsidRPr="00467AE6">
        <w:rPr>
          <w:u w:val="single"/>
        </w:rPr>
        <w:t>emerging tech</w:t>
      </w:r>
      <w:r>
        <w:t>---</w:t>
      </w:r>
      <w:r w:rsidRPr="00467AE6">
        <w:rPr>
          <w:u w:val="single"/>
        </w:rPr>
        <w:t>extinction</w:t>
      </w:r>
      <w:r>
        <w:t>.</w:t>
      </w:r>
    </w:p>
    <w:p w14:paraId="6AF9AEF2" w14:textId="77777777" w:rsidR="00FA49DD" w:rsidRPr="00467AE6" w:rsidRDefault="00FA49DD" w:rsidP="00FA49DD">
      <w:r w:rsidRPr="00467AE6">
        <w:rPr>
          <w:rStyle w:val="Style13ptBold"/>
        </w:rPr>
        <w:t xml:space="preserve">Weiss ’21 </w:t>
      </w:r>
      <w:r>
        <w:t>[Charles; October 2021; PhD, Distinguished Professor Emeritus at Georgetown, first Science and Technology Adviser to the World Bank; The Survival Nexus: Science, Technology, and World Affairs, “Playing with Fire,” Ch. 13]</w:t>
      </w:r>
    </w:p>
    <w:p w14:paraId="07B976F9" w14:textId="77777777" w:rsidR="00FA49DD" w:rsidRPr="00467AE6" w:rsidRDefault="00FA49DD" w:rsidP="00FA49DD">
      <w:pPr>
        <w:rPr>
          <w:sz w:val="16"/>
        </w:rPr>
      </w:pPr>
      <w:r w:rsidRPr="00C24960">
        <w:rPr>
          <w:rStyle w:val="StyleUnderline"/>
        </w:rPr>
        <w:t xml:space="preserve">We are </w:t>
      </w:r>
      <w:r w:rsidRPr="00467AE6">
        <w:rPr>
          <w:sz w:val="16"/>
        </w:rPr>
        <w:t xml:space="preserve">needlessly </w:t>
      </w:r>
      <w:r w:rsidRPr="00475105">
        <w:rPr>
          <w:rStyle w:val="Emphasis"/>
        </w:rPr>
        <w:t>allowing</w:t>
      </w:r>
      <w:r w:rsidRPr="00C24960">
        <w:rPr>
          <w:rStyle w:val="StyleUnderline"/>
        </w:rPr>
        <w:t xml:space="preserve"> </w:t>
      </w:r>
      <w:r w:rsidRPr="00192639">
        <w:rPr>
          <w:rStyle w:val="StyleUnderline"/>
          <w:highlight w:val="green"/>
        </w:rPr>
        <w:t>tech</w:t>
      </w:r>
      <w:r w:rsidRPr="00467AE6">
        <w:rPr>
          <w:sz w:val="16"/>
        </w:rPr>
        <w:t xml:space="preserve">nology </w:t>
      </w:r>
      <w:r w:rsidRPr="00C24960">
        <w:rPr>
          <w:rStyle w:val="StyleUnderline"/>
        </w:rPr>
        <w:t xml:space="preserve">to </w:t>
      </w:r>
      <w:r w:rsidRPr="00192639">
        <w:rPr>
          <w:rStyle w:val="StyleUnderline"/>
          <w:highlight w:val="green"/>
        </w:rPr>
        <w:t>take the world to</w:t>
      </w:r>
      <w:r w:rsidRPr="00C24960">
        <w:rPr>
          <w:rStyle w:val="StyleUnderline"/>
        </w:rPr>
        <w:t xml:space="preserve"> the </w:t>
      </w:r>
      <w:r w:rsidRPr="00475105">
        <w:rPr>
          <w:rStyle w:val="Emphasis"/>
        </w:rPr>
        <w:t>brink</w:t>
      </w:r>
      <w:r w:rsidRPr="00C24960">
        <w:rPr>
          <w:rStyle w:val="StyleUnderline"/>
        </w:rPr>
        <w:t xml:space="preserve"> of </w:t>
      </w:r>
      <w:r w:rsidRPr="00192639">
        <w:rPr>
          <w:rStyle w:val="Emphasis"/>
          <w:highlight w:val="green"/>
        </w:rPr>
        <w:t>disasters</w:t>
      </w:r>
      <w:r w:rsidRPr="00C24960">
        <w:rPr>
          <w:rStyle w:val="StyleUnderline"/>
        </w:rPr>
        <w:t xml:space="preserve"> from</w:t>
      </w:r>
      <w:r w:rsidRPr="00467AE6">
        <w:rPr>
          <w:sz w:val="16"/>
        </w:rPr>
        <w:t xml:space="preserve"> accidental </w:t>
      </w:r>
      <w:r w:rsidRPr="00192639">
        <w:rPr>
          <w:rStyle w:val="Emphasis"/>
          <w:highlight w:val="green"/>
        </w:rPr>
        <w:t>climate</w:t>
      </w:r>
      <w:r w:rsidRPr="00192639">
        <w:rPr>
          <w:rStyle w:val="StyleUnderline"/>
          <w:highlight w:val="green"/>
        </w:rPr>
        <w:t xml:space="preserve"> disruption</w:t>
      </w:r>
      <w:r w:rsidRPr="00467AE6">
        <w:rPr>
          <w:sz w:val="16"/>
        </w:rPr>
        <w:t xml:space="preserve">, </w:t>
      </w:r>
      <w:r w:rsidRPr="00192639">
        <w:rPr>
          <w:rStyle w:val="Emphasis"/>
          <w:highlight w:val="green"/>
        </w:rPr>
        <w:t>nuc</w:t>
      </w:r>
      <w:r w:rsidRPr="00467AE6">
        <w:rPr>
          <w:sz w:val="16"/>
        </w:rPr>
        <w:t xml:space="preserve">lear </w:t>
      </w:r>
      <w:r w:rsidRPr="00192639">
        <w:rPr>
          <w:rStyle w:val="Emphasis"/>
          <w:highlight w:val="green"/>
        </w:rPr>
        <w:t>war</w:t>
      </w:r>
      <w:r w:rsidRPr="00C24960">
        <w:rPr>
          <w:rStyle w:val="StyleUnderline"/>
        </w:rPr>
        <w:t xml:space="preserve">, </w:t>
      </w:r>
      <w:r w:rsidRPr="00192639">
        <w:rPr>
          <w:rStyle w:val="StyleUnderline"/>
          <w:highlight w:val="green"/>
        </w:rPr>
        <w:t xml:space="preserve">and </w:t>
      </w:r>
      <w:r w:rsidRPr="00192639">
        <w:rPr>
          <w:rStyle w:val="Emphasis"/>
          <w:highlight w:val="green"/>
        </w:rPr>
        <w:t>pandemics</w:t>
      </w:r>
      <w:r w:rsidRPr="00467AE6">
        <w:rPr>
          <w:sz w:val="16"/>
        </w:rPr>
        <w:t xml:space="preserve">—at the same time that we are allowing the means for controlling these technologies to erode. In effect, </w:t>
      </w:r>
      <w:r w:rsidRPr="00C24960">
        <w:rPr>
          <w:rStyle w:val="StyleUnderline"/>
        </w:rPr>
        <w:t xml:space="preserve">we are </w:t>
      </w:r>
      <w:r w:rsidRPr="00475105">
        <w:rPr>
          <w:rStyle w:val="Emphasis"/>
        </w:rPr>
        <w:t>edging</w:t>
      </w:r>
      <w:r w:rsidRPr="00C24960">
        <w:rPr>
          <w:rStyle w:val="StyleUnderline"/>
        </w:rPr>
        <w:t xml:space="preserve"> closer</w:t>
      </w:r>
      <w:r w:rsidRPr="00467AE6">
        <w:rPr>
          <w:sz w:val="16"/>
        </w:rPr>
        <w:t xml:space="preserve"> and closer </w:t>
      </w:r>
      <w:r w:rsidRPr="00C24960">
        <w:rPr>
          <w:rStyle w:val="StyleUnderline"/>
        </w:rPr>
        <w:t xml:space="preserve">to </w:t>
      </w:r>
      <w:r w:rsidRPr="00475105">
        <w:rPr>
          <w:rStyle w:val="Emphasis"/>
        </w:rPr>
        <w:t>cliffs</w:t>
      </w:r>
      <w:r w:rsidRPr="00467AE6">
        <w:rPr>
          <w:sz w:val="16"/>
        </w:rPr>
        <w:t xml:space="preserve"> from which we have removed the guardrails. Fortunately, people are beginning to develop—or at least to think about—protections against some of these dangers.</w:t>
      </w:r>
    </w:p>
    <w:p w14:paraId="7115E813" w14:textId="77777777" w:rsidR="00FA49DD" w:rsidRPr="00467AE6" w:rsidRDefault="00FA49DD" w:rsidP="00FA49DD">
      <w:pPr>
        <w:rPr>
          <w:sz w:val="16"/>
        </w:rPr>
      </w:pPr>
      <w:r w:rsidRPr="00467AE6">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COVID-19 pandemic has been at best mixed. All this has made it difficult for people to understand the complex and dangerous new threats to the environment, to their health, to their security, and to democratic government.</w:t>
      </w:r>
    </w:p>
    <w:p w14:paraId="707514E4" w14:textId="77777777" w:rsidR="00FA49DD" w:rsidRPr="00467AE6" w:rsidRDefault="00FA49DD" w:rsidP="00FA49DD">
      <w:pPr>
        <w:rPr>
          <w:sz w:val="16"/>
        </w:rPr>
      </w:pPr>
      <w:r w:rsidRPr="00467AE6">
        <w:rPr>
          <w:sz w:val="16"/>
        </w:rPr>
        <w:t>Stimulating and Guiding Technological Change</w:t>
      </w:r>
    </w:p>
    <w:p w14:paraId="56AF4F8F" w14:textId="77777777" w:rsidR="00FA49DD" w:rsidRPr="00467AE6" w:rsidRDefault="00FA49DD" w:rsidP="00FA49DD">
      <w:pPr>
        <w:rPr>
          <w:sz w:val="16"/>
        </w:rPr>
      </w:pPr>
      <w:r w:rsidRPr="00475105">
        <w:rPr>
          <w:rStyle w:val="Emphasis"/>
        </w:rPr>
        <w:t>Science</w:t>
      </w:r>
      <w:r w:rsidRPr="00467AE6">
        <w:rPr>
          <w:rStyle w:val="StyleUnderline"/>
        </w:rPr>
        <w:t xml:space="preserve"> and </w:t>
      </w:r>
      <w:r w:rsidRPr="00475105">
        <w:rPr>
          <w:rStyle w:val="Emphasis"/>
        </w:rPr>
        <w:t>tech</w:t>
      </w:r>
      <w:r w:rsidRPr="00467AE6">
        <w:rPr>
          <w:sz w:val="16"/>
        </w:rPr>
        <w:t xml:space="preserve">nology </w:t>
      </w:r>
      <w:r w:rsidRPr="00467AE6">
        <w:rPr>
          <w:rStyle w:val="StyleUnderline"/>
        </w:rPr>
        <w:t xml:space="preserve">have much to </w:t>
      </w:r>
      <w:r w:rsidRPr="00475105">
        <w:rPr>
          <w:rStyle w:val="Emphasis"/>
        </w:rPr>
        <w:t>contribute</w:t>
      </w:r>
      <w:r w:rsidRPr="00467AE6">
        <w:rPr>
          <w:rStyle w:val="StyleUnderline"/>
        </w:rPr>
        <w:t xml:space="preserve"> to</w:t>
      </w:r>
      <w:r w:rsidRPr="00467AE6">
        <w:rPr>
          <w:sz w:val="16"/>
        </w:rPr>
        <w:t xml:space="preserve"> the </w:t>
      </w:r>
      <w:r w:rsidRPr="00475105">
        <w:rPr>
          <w:rStyle w:val="Emphasis"/>
        </w:rPr>
        <w:t>resolution</w:t>
      </w:r>
      <w:r w:rsidRPr="00467AE6">
        <w:rPr>
          <w:sz w:val="16"/>
        </w:rPr>
        <w:t xml:space="preserve"> of all these issues. We need better scientific understanding of the climate, of the ways in which diseases spread, and of the likely impact of gene drivers and geoengineering. </w:t>
      </w:r>
      <w:r w:rsidRPr="00467AE6">
        <w:rPr>
          <w:rStyle w:val="StyleUnderline"/>
        </w:rPr>
        <w:t>We need</w:t>
      </w:r>
      <w:r w:rsidRPr="00467AE6">
        <w:rPr>
          <w:sz w:val="16"/>
        </w:rPr>
        <w:t xml:space="preserve"> technological </w:t>
      </w:r>
      <w:r w:rsidRPr="00475105">
        <w:rPr>
          <w:rStyle w:val="Emphasis"/>
        </w:rPr>
        <w:t>innovations</w:t>
      </w:r>
      <w:r w:rsidRPr="00467AE6">
        <w:rPr>
          <w:rStyle w:val="StyleUnderline"/>
        </w:rPr>
        <w:t xml:space="preserve"> to </w:t>
      </w:r>
      <w:r w:rsidRPr="00475105">
        <w:rPr>
          <w:rStyle w:val="Emphasis"/>
        </w:rPr>
        <w:t>prevent</w:t>
      </w:r>
      <w:r w:rsidRPr="00467AE6">
        <w:rPr>
          <w:sz w:val="16"/>
        </w:rPr>
        <w:t xml:space="preserve"> or cure non-communicable </w:t>
      </w:r>
      <w:r w:rsidRPr="00475105">
        <w:rPr>
          <w:rStyle w:val="Emphasis"/>
        </w:rPr>
        <w:t>diseases</w:t>
      </w:r>
      <w:r w:rsidRPr="00467AE6">
        <w:rPr>
          <w:sz w:val="16"/>
        </w:rPr>
        <w:t xml:space="preserve">, alleviate malnutrition, </w:t>
      </w:r>
      <w:r w:rsidRPr="00475105">
        <w:rPr>
          <w:rStyle w:val="Emphasis"/>
        </w:rPr>
        <w:t>conserve</w:t>
      </w:r>
      <w:r w:rsidRPr="00467AE6">
        <w:rPr>
          <w:rStyle w:val="StyleUnderline"/>
        </w:rPr>
        <w:t xml:space="preserve"> resources, defend against </w:t>
      </w:r>
      <w:r w:rsidRPr="00475105">
        <w:rPr>
          <w:rStyle w:val="Emphasis"/>
        </w:rPr>
        <w:t>cyberattack</w:t>
      </w:r>
      <w:r w:rsidRPr="00467AE6">
        <w:rPr>
          <w:sz w:val="16"/>
        </w:rPr>
        <w:t>, and restructure our economies along more sustainable and equitable lines.</w:t>
      </w:r>
    </w:p>
    <w:p w14:paraId="1E8C0DF9" w14:textId="77777777" w:rsidR="00FA49DD" w:rsidRPr="00467AE6" w:rsidRDefault="00FA49DD" w:rsidP="00FA49DD">
      <w:pPr>
        <w:rPr>
          <w:sz w:val="16"/>
        </w:rPr>
      </w:pPr>
      <w:r w:rsidRPr="00467AE6">
        <w:rPr>
          <w:sz w:val="16"/>
        </w:rPr>
        <w:t xml:space="preserve">But we cannot depend on science and technology to address these issues on their own. </w:t>
      </w:r>
      <w:r w:rsidRPr="00192639">
        <w:rPr>
          <w:rStyle w:val="StyleUnderline"/>
          <w:highlight w:val="green"/>
        </w:rPr>
        <w:t>We</w:t>
      </w:r>
      <w:r w:rsidRPr="00C24960">
        <w:rPr>
          <w:rStyle w:val="StyleUnderline"/>
        </w:rPr>
        <w:t xml:space="preserve"> also </w:t>
      </w:r>
      <w:r w:rsidRPr="00192639">
        <w:rPr>
          <w:rStyle w:val="StyleUnderline"/>
          <w:highlight w:val="green"/>
        </w:rPr>
        <w:t xml:space="preserve">need </w:t>
      </w:r>
      <w:r w:rsidRPr="00192639">
        <w:rPr>
          <w:rStyle w:val="Emphasis"/>
          <w:highlight w:val="green"/>
        </w:rPr>
        <w:t>policies</w:t>
      </w:r>
      <w:r w:rsidRPr="00C24960">
        <w:rPr>
          <w:rStyle w:val="StyleUnderline"/>
        </w:rPr>
        <w:t xml:space="preserve"> and </w:t>
      </w:r>
      <w:r w:rsidRPr="00475105">
        <w:rPr>
          <w:rStyle w:val="Emphasis"/>
        </w:rPr>
        <w:t>institutions</w:t>
      </w:r>
      <w:r w:rsidRPr="00C24960">
        <w:rPr>
          <w:rStyle w:val="StyleUnderline"/>
        </w:rPr>
        <w:t xml:space="preserve"> </w:t>
      </w:r>
      <w:r w:rsidRPr="00192639">
        <w:rPr>
          <w:rStyle w:val="StyleUnderline"/>
          <w:highlight w:val="green"/>
        </w:rPr>
        <w:t>that</w:t>
      </w:r>
      <w:r w:rsidRPr="00467AE6">
        <w:rPr>
          <w:sz w:val="16"/>
        </w:rPr>
        <w:t xml:space="preserve"> not only </w:t>
      </w:r>
      <w:r w:rsidRPr="00192639">
        <w:rPr>
          <w:rStyle w:val="StyleUnderline"/>
          <w:highlight w:val="green"/>
        </w:rPr>
        <w:t xml:space="preserve">support </w:t>
      </w:r>
      <w:r w:rsidRPr="00192639">
        <w:rPr>
          <w:rStyle w:val="Emphasis"/>
          <w:highlight w:val="green"/>
        </w:rPr>
        <w:t>research</w:t>
      </w:r>
      <w:r w:rsidRPr="00C24960">
        <w:rPr>
          <w:rStyle w:val="StyleUnderline"/>
        </w:rPr>
        <w:t xml:space="preserve"> and encourage </w:t>
      </w:r>
      <w:r w:rsidRPr="00475105">
        <w:rPr>
          <w:rStyle w:val="Emphasis"/>
        </w:rPr>
        <w:t>tech</w:t>
      </w:r>
      <w:r w:rsidRPr="00467AE6">
        <w:rPr>
          <w:sz w:val="16"/>
        </w:rPr>
        <w:t xml:space="preserve">nological </w:t>
      </w:r>
      <w:r w:rsidRPr="00475105">
        <w:rPr>
          <w:rStyle w:val="Emphasis"/>
        </w:rPr>
        <w:t>innovation</w:t>
      </w:r>
      <w:r w:rsidRPr="00C24960">
        <w:rPr>
          <w:rStyle w:val="StyleUnderline"/>
        </w:rPr>
        <w:t xml:space="preserve"> but </w:t>
      </w:r>
      <w:r w:rsidRPr="00192639">
        <w:rPr>
          <w:rStyle w:val="StyleUnderline"/>
          <w:highlight w:val="green"/>
        </w:rPr>
        <w:t xml:space="preserve">also </w:t>
      </w:r>
      <w:r w:rsidRPr="00192639">
        <w:rPr>
          <w:rStyle w:val="Emphasis"/>
          <w:highlight w:val="green"/>
        </w:rPr>
        <w:t>guide</w:t>
      </w:r>
      <w:r w:rsidRPr="00467AE6">
        <w:rPr>
          <w:sz w:val="16"/>
        </w:rPr>
        <w:t xml:space="preserve"> scientific </w:t>
      </w:r>
      <w:r w:rsidRPr="00475105">
        <w:rPr>
          <w:rStyle w:val="Emphasis"/>
        </w:rPr>
        <w:t>research</w:t>
      </w:r>
      <w:r w:rsidRPr="00C24960">
        <w:rPr>
          <w:rStyle w:val="StyleUnderline"/>
        </w:rPr>
        <w:t xml:space="preserve"> and </w:t>
      </w:r>
      <w:r w:rsidRPr="00192639">
        <w:rPr>
          <w:rStyle w:val="Emphasis"/>
          <w:highlight w:val="green"/>
        </w:rPr>
        <w:t>tech</w:t>
      </w:r>
      <w:r w:rsidRPr="00467AE6">
        <w:rPr>
          <w:sz w:val="16"/>
        </w:rPr>
        <w:t xml:space="preserve">nological </w:t>
      </w:r>
      <w:r w:rsidRPr="00192639">
        <w:rPr>
          <w:rStyle w:val="Emphasis"/>
          <w:highlight w:val="green"/>
        </w:rPr>
        <w:t>change</w:t>
      </w:r>
      <w:r w:rsidRPr="00192639">
        <w:rPr>
          <w:rStyle w:val="StyleUnderline"/>
          <w:highlight w:val="green"/>
        </w:rPr>
        <w:t xml:space="preserve"> in </w:t>
      </w:r>
      <w:r w:rsidRPr="00192639">
        <w:rPr>
          <w:rStyle w:val="Emphasis"/>
          <w:highlight w:val="green"/>
        </w:rPr>
        <w:t>responsible</w:t>
      </w:r>
      <w:r w:rsidRPr="00192639">
        <w:rPr>
          <w:rStyle w:val="StyleUnderline"/>
          <w:highlight w:val="green"/>
        </w:rPr>
        <w:t xml:space="preserve"> directions</w:t>
      </w:r>
      <w:r w:rsidRPr="00467AE6">
        <w:rPr>
          <w:sz w:val="16"/>
        </w:rPr>
        <w:t xml:space="preserve">. </w:t>
      </w:r>
      <w:r w:rsidRPr="00192639">
        <w:rPr>
          <w:rStyle w:val="StyleUnderline"/>
          <w:highlight w:val="green"/>
        </w:rPr>
        <w:t>This</w:t>
      </w:r>
      <w:r w:rsidRPr="00A06E51">
        <w:rPr>
          <w:rStyle w:val="StyleUnderline"/>
        </w:rPr>
        <w:t xml:space="preserve"> will </w:t>
      </w:r>
      <w:r w:rsidRPr="00192639">
        <w:rPr>
          <w:rStyle w:val="StyleUnderline"/>
          <w:highlight w:val="green"/>
        </w:rPr>
        <w:t>require</w:t>
      </w:r>
      <w:r w:rsidRPr="00467AE6">
        <w:rPr>
          <w:sz w:val="16"/>
        </w:rPr>
        <w:t xml:space="preserve"> both “top-down” measures by national governments and </w:t>
      </w:r>
      <w:r w:rsidRPr="00C24960">
        <w:rPr>
          <w:rStyle w:val="StyleUnderline"/>
        </w:rPr>
        <w:t>“</w:t>
      </w:r>
      <w:r w:rsidRPr="00192639">
        <w:rPr>
          <w:rStyle w:val="Emphasis"/>
          <w:highlight w:val="green"/>
        </w:rPr>
        <w:t>bottom-up</w:t>
      </w:r>
      <w:r w:rsidRPr="00C24960">
        <w:rPr>
          <w:rStyle w:val="StyleUnderline"/>
        </w:rPr>
        <w:t xml:space="preserve">” </w:t>
      </w:r>
      <w:r w:rsidRPr="00192639">
        <w:rPr>
          <w:rStyle w:val="StyleUnderline"/>
          <w:highlight w:val="green"/>
        </w:rPr>
        <w:t>pressures</w:t>
      </w:r>
      <w:r w:rsidRPr="00467AE6">
        <w:rPr>
          <w:sz w:val="16"/>
        </w:rPr>
        <w:t xml:space="preserve"> from public opinion, from nongovernmental organizations (NGOs) and </w:t>
      </w:r>
      <w:r w:rsidRPr="00192639">
        <w:rPr>
          <w:rStyle w:val="StyleUnderline"/>
          <w:highlight w:val="green"/>
        </w:rPr>
        <w:t xml:space="preserve">from </w:t>
      </w:r>
      <w:r w:rsidRPr="00192639">
        <w:rPr>
          <w:rStyle w:val="Emphasis"/>
          <w:highlight w:val="green"/>
        </w:rPr>
        <w:t>state</w:t>
      </w:r>
      <w:r w:rsidRPr="00C24960">
        <w:rPr>
          <w:rStyle w:val="StyleUnderline"/>
        </w:rPr>
        <w:t xml:space="preserve"> and </w:t>
      </w:r>
      <w:r w:rsidRPr="00475105">
        <w:rPr>
          <w:rStyle w:val="Emphasis"/>
        </w:rPr>
        <w:t>local</w:t>
      </w:r>
      <w:r w:rsidRPr="00C24960">
        <w:rPr>
          <w:rStyle w:val="StyleUnderline"/>
        </w:rPr>
        <w:t xml:space="preserve"> government</w:t>
      </w:r>
      <w:r w:rsidRPr="00192639">
        <w:rPr>
          <w:rStyle w:val="StyleUnderline"/>
          <w:highlight w:val="green"/>
        </w:rPr>
        <w:t>s</w:t>
      </w:r>
      <w:r w:rsidRPr="00C24960">
        <w:rPr>
          <w:rStyle w:val="StyleUnderline"/>
        </w:rPr>
        <w:t xml:space="preserve"> that are</w:t>
      </w:r>
      <w:r w:rsidRPr="00467AE6">
        <w:rPr>
          <w:sz w:val="16"/>
        </w:rPr>
        <w:t xml:space="preserve"> often </w:t>
      </w:r>
      <w:r w:rsidRPr="00467AE6">
        <w:rPr>
          <w:rStyle w:val="StyleUnderline"/>
        </w:rPr>
        <w:t xml:space="preserve">more </w:t>
      </w:r>
      <w:r w:rsidRPr="00192639">
        <w:rPr>
          <w:rStyle w:val="Emphasis"/>
          <w:highlight w:val="green"/>
        </w:rPr>
        <w:t>directly responsive</w:t>
      </w:r>
      <w:r w:rsidRPr="00192639">
        <w:rPr>
          <w:rStyle w:val="StyleUnderline"/>
          <w:highlight w:val="green"/>
        </w:rPr>
        <w:t xml:space="preserve"> to </w:t>
      </w:r>
      <w:r w:rsidRPr="00192639">
        <w:rPr>
          <w:rStyle w:val="Emphasis"/>
          <w:highlight w:val="green"/>
        </w:rPr>
        <w:t>public pressure</w:t>
      </w:r>
      <w:r w:rsidRPr="00467AE6">
        <w:rPr>
          <w:sz w:val="16"/>
        </w:rPr>
        <w:t xml:space="preserve">. </w:t>
      </w:r>
      <w:r w:rsidRPr="00C24960">
        <w:rPr>
          <w:rStyle w:val="StyleUnderline"/>
        </w:rPr>
        <w:t>It will need ideas and inspiration from</w:t>
      </w:r>
      <w:r w:rsidRPr="00467AE6">
        <w:rPr>
          <w:sz w:val="16"/>
        </w:rPr>
        <w:t xml:space="preserve"> businesses, universities, research institutes, individual inventors, and </w:t>
      </w:r>
      <w:r w:rsidRPr="00475105">
        <w:rPr>
          <w:rStyle w:val="Emphasis"/>
        </w:rPr>
        <w:t>ordinary</w:t>
      </w:r>
      <w:r w:rsidRPr="00C24960">
        <w:rPr>
          <w:rStyle w:val="StyleUnderline"/>
        </w:rPr>
        <w:t xml:space="preserve"> citizens</w:t>
      </w:r>
      <w:r w:rsidRPr="00467AE6">
        <w:rPr>
          <w:sz w:val="16"/>
        </w:rPr>
        <w:t>, and support from public opinion and from the actions and advocacy of individuals and communities.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E00C7F2" w14:textId="77777777" w:rsidR="00FA49DD" w:rsidRPr="00467AE6" w:rsidRDefault="00FA49DD" w:rsidP="00FA49DD">
      <w:pPr>
        <w:rPr>
          <w:sz w:val="16"/>
        </w:rPr>
      </w:pPr>
      <w:r w:rsidRPr="00467AE6">
        <w:rPr>
          <w:rStyle w:val="StyleUnderline"/>
        </w:rPr>
        <w:t xml:space="preserve">We need to </w:t>
      </w:r>
      <w:r w:rsidRPr="00475105">
        <w:rPr>
          <w:rStyle w:val="Emphasis"/>
        </w:rPr>
        <w:t>devise limits</w:t>
      </w:r>
      <w:r w:rsidRPr="00467AE6">
        <w:rPr>
          <w:rStyle w:val="StyleUnderline"/>
        </w:rPr>
        <w:t xml:space="preserve"> on tech</w:t>
      </w:r>
      <w:r w:rsidRPr="00467AE6">
        <w:rPr>
          <w:sz w:val="16"/>
        </w:rPr>
        <w:t xml:space="preserve">nological </w:t>
      </w:r>
      <w:r w:rsidRPr="00467AE6">
        <w:rPr>
          <w:rStyle w:val="StyleUnderline"/>
        </w:rPr>
        <w:t>innovations</w:t>
      </w:r>
      <w:r w:rsidRPr="00C24960">
        <w:rPr>
          <w:rStyle w:val="StyleUnderline"/>
        </w:rPr>
        <w:t xml:space="preserve"> like </w:t>
      </w:r>
      <w:r w:rsidRPr="00192639">
        <w:rPr>
          <w:rStyle w:val="Emphasis"/>
          <w:highlight w:val="green"/>
        </w:rPr>
        <w:t>a</w:t>
      </w:r>
      <w:r w:rsidRPr="00467AE6">
        <w:rPr>
          <w:rStyle w:val="StyleUnderline"/>
        </w:rPr>
        <w:t xml:space="preserve">utonomous </w:t>
      </w:r>
      <w:r w:rsidRPr="00192639">
        <w:rPr>
          <w:rStyle w:val="Emphasis"/>
          <w:highlight w:val="green"/>
        </w:rPr>
        <w:t>w</w:t>
      </w:r>
      <w:r w:rsidRPr="00467AE6">
        <w:rPr>
          <w:rStyle w:val="StyleUnderline"/>
        </w:rPr>
        <w:t>eapon</w:t>
      </w:r>
      <w:r w:rsidRPr="00192639">
        <w:rPr>
          <w:rStyle w:val="Emphasis"/>
          <w:highlight w:val="green"/>
        </w:rPr>
        <w:t>s</w:t>
      </w:r>
      <w:r w:rsidRPr="00192639">
        <w:rPr>
          <w:rStyle w:val="StyleUnderline"/>
          <w:highlight w:val="green"/>
        </w:rPr>
        <w:t xml:space="preserve"> and </w:t>
      </w:r>
      <w:r w:rsidRPr="00192639">
        <w:rPr>
          <w:rStyle w:val="Emphasis"/>
          <w:highlight w:val="green"/>
        </w:rPr>
        <w:t>hypersonic</w:t>
      </w:r>
      <w:r w:rsidRPr="00467AE6">
        <w:rPr>
          <w:sz w:val="16"/>
        </w:rPr>
        <w:t xml:space="preserve"> missile</w:t>
      </w:r>
      <w:r w:rsidRPr="00192639">
        <w:rPr>
          <w:rStyle w:val="Emphasis"/>
          <w:highlight w:val="green"/>
        </w:rPr>
        <w:t>s</w:t>
      </w:r>
      <w:r w:rsidRPr="00192639">
        <w:rPr>
          <w:rStyle w:val="StyleUnderline"/>
          <w:highlight w:val="green"/>
        </w:rPr>
        <w:t xml:space="preserve"> that</w:t>
      </w:r>
      <w:r w:rsidRPr="00C24960">
        <w:rPr>
          <w:rStyle w:val="StyleUnderline"/>
        </w:rPr>
        <w:t xml:space="preserve"> can </w:t>
      </w:r>
      <w:r w:rsidRPr="00192639">
        <w:rPr>
          <w:rStyle w:val="StyleUnderline"/>
          <w:highlight w:val="green"/>
        </w:rPr>
        <w:t xml:space="preserve">lead to </w:t>
      </w:r>
      <w:r w:rsidRPr="00192639">
        <w:rPr>
          <w:rStyle w:val="Emphasis"/>
          <w:highlight w:val="green"/>
        </w:rPr>
        <w:t>unintended nuc</w:t>
      </w:r>
      <w:r w:rsidRPr="00C24960">
        <w:rPr>
          <w:rStyle w:val="StyleUnderline"/>
        </w:rPr>
        <w:t xml:space="preserve">lear </w:t>
      </w:r>
      <w:r w:rsidRPr="00192639">
        <w:rPr>
          <w:rStyle w:val="Emphasis"/>
          <w:highlight w:val="green"/>
        </w:rPr>
        <w:t>war</w:t>
      </w:r>
      <w:r w:rsidRPr="00467AE6">
        <w:rPr>
          <w:sz w:val="16"/>
        </w:rPr>
        <w:t xml:space="preserve">. We need to restructure our economy and redesign our cities to end, or at least to limit the use of fossil fuels and to increase the efficiency of our use of energy and materials. </w:t>
      </w:r>
      <w:r w:rsidRPr="00192639">
        <w:rPr>
          <w:rStyle w:val="StyleUnderline"/>
          <w:highlight w:val="green"/>
        </w:rPr>
        <w:t xml:space="preserve">We need </w:t>
      </w:r>
      <w:r w:rsidRPr="00192639">
        <w:rPr>
          <w:rStyle w:val="Emphasis"/>
          <w:highlight w:val="green"/>
        </w:rPr>
        <w:t>controls</w:t>
      </w:r>
      <w:r w:rsidRPr="00192639">
        <w:rPr>
          <w:rStyle w:val="StyleUnderline"/>
          <w:highlight w:val="green"/>
        </w:rPr>
        <w:t xml:space="preserve"> on</w:t>
      </w:r>
      <w:r w:rsidRPr="00C24960">
        <w:rPr>
          <w:rStyle w:val="StyleUnderline"/>
        </w:rPr>
        <w:t xml:space="preserve"> </w:t>
      </w:r>
      <w:r w:rsidRPr="00475105">
        <w:rPr>
          <w:rStyle w:val="Emphasis"/>
        </w:rPr>
        <w:t>tech</w:t>
      </w:r>
      <w:r w:rsidRPr="00467AE6">
        <w:rPr>
          <w:sz w:val="16"/>
        </w:rPr>
        <w:t xml:space="preserve">nologies </w:t>
      </w:r>
      <w:r w:rsidRPr="00C24960">
        <w:rPr>
          <w:rStyle w:val="StyleUnderline"/>
        </w:rPr>
        <w:t xml:space="preserve">like </w:t>
      </w:r>
      <w:r w:rsidRPr="00192639">
        <w:rPr>
          <w:rStyle w:val="Emphasis"/>
          <w:highlight w:val="green"/>
        </w:rPr>
        <w:t>a</w:t>
      </w:r>
      <w:r w:rsidRPr="00467AE6">
        <w:rPr>
          <w:sz w:val="16"/>
        </w:rPr>
        <w:t xml:space="preserve">rtificial </w:t>
      </w:r>
      <w:r w:rsidRPr="00192639">
        <w:rPr>
          <w:rStyle w:val="Emphasis"/>
          <w:highlight w:val="green"/>
        </w:rPr>
        <w:t>i</w:t>
      </w:r>
      <w:r w:rsidRPr="00467AE6">
        <w:rPr>
          <w:sz w:val="16"/>
        </w:rPr>
        <w:t xml:space="preserve">ntelligence, </w:t>
      </w:r>
      <w:r w:rsidRPr="00192639">
        <w:rPr>
          <w:rStyle w:val="Emphasis"/>
          <w:highlight w:val="green"/>
        </w:rPr>
        <w:t>gene drive</w:t>
      </w:r>
      <w:r w:rsidRPr="00467AE6">
        <w:rPr>
          <w:sz w:val="16"/>
        </w:rPr>
        <w:t>r</w:t>
      </w:r>
      <w:r w:rsidRPr="00192639">
        <w:rPr>
          <w:rStyle w:val="Emphasis"/>
          <w:highlight w:val="green"/>
        </w:rPr>
        <w:t>s</w:t>
      </w:r>
      <w:r w:rsidRPr="00467AE6">
        <w:rPr>
          <w:sz w:val="16"/>
        </w:rPr>
        <w:t xml:space="preserve">, </w:t>
      </w:r>
      <w:r w:rsidRPr="00C24960">
        <w:rPr>
          <w:rStyle w:val="StyleUnderline"/>
        </w:rPr>
        <w:t xml:space="preserve">and </w:t>
      </w:r>
      <w:r w:rsidRPr="00192639">
        <w:rPr>
          <w:rStyle w:val="Emphasis"/>
          <w:highlight w:val="green"/>
        </w:rPr>
        <w:t>geoengineering</w:t>
      </w:r>
      <w:r w:rsidRPr="00467AE6">
        <w:rPr>
          <w:sz w:val="16"/>
        </w:rPr>
        <w:t xml:space="preserve">, </w:t>
      </w:r>
      <w:r w:rsidRPr="00C24960">
        <w:rPr>
          <w:rStyle w:val="StyleUnderline"/>
        </w:rPr>
        <w:t>all of which</w:t>
      </w:r>
      <w:r w:rsidRPr="00467AE6">
        <w:rPr>
          <w:sz w:val="16"/>
        </w:rPr>
        <w:t xml:space="preserve"> both </w:t>
      </w:r>
      <w:r w:rsidRPr="00C24960">
        <w:rPr>
          <w:rStyle w:val="StyleUnderline"/>
        </w:rPr>
        <w:t xml:space="preserve">promise </w:t>
      </w:r>
      <w:r w:rsidRPr="00475105">
        <w:rPr>
          <w:rStyle w:val="Emphasis"/>
        </w:rPr>
        <w:t>major</w:t>
      </w:r>
      <w:r w:rsidRPr="00C24960">
        <w:rPr>
          <w:rStyle w:val="StyleUnderline"/>
        </w:rPr>
        <w:t xml:space="preserve"> benefits and</w:t>
      </w:r>
      <w:r w:rsidRPr="00467AE6">
        <w:rPr>
          <w:sz w:val="16"/>
        </w:rPr>
        <w:t xml:space="preserve"> involve </w:t>
      </w:r>
      <w:r w:rsidRPr="00475105">
        <w:rPr>
          <w:rStyle w:val="Emphasis"/>
        </w:rPr>
        <w:t>great</w:t>
      </w:r>
      <w:r w:rsidRPr="00C24960">
        <w:rPr>
          <w:rStyle w:val="StyleUnderline"/>
        </w:rPr>
        <w:t xml:space="preserve"> risks</w:t>
      </w:r>
      <w:r w:rsidRPr="00467AE6">
        <w:rPr>
          <w:sz w:val="16"/>
        </w:rPr>
        <w:t>. We need to defend ourselves against technology-based attacks on the values of freedom of thought, communication, innovation, and access to information that were embodied in the original design of the Internet and social media but are now under attack.</w:t>
      </w:r>
    </w:p>
    <w:p w14:paraId="7F037B7B" w14:textId="77777777" w:rsidR="00FA49DD" w:rsidRPr="00467AE6" w:rsidRDefault="00FA49DD" w:rsidP="00FA49DD">
      <w:pPr>
        <w:rPr>
          <w:sz w:val="16"/>
        </w:rPr>
      </w:pPr>
      <w:r w:rsidRPr="00467AE6">
        <w:rPr>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43A52587" w14:textId="77777777" w:rsidR="00FA49DD" w:rsidRPr="00467AE6" w:rsidRDefault="00FA49DD" w:rsidP="00FA49DD">
      <w:pPr>
        <w:rPr>
          <w:sz w:val="16"/>
        </w:rPr>
      </w:pPr>
      <w:r w:rsidRPr="00467AE6">
        <w:rPr>
          <w:sz w:val="16"/>
        </w:rPr>
        <w:t xml:space="preserve">Some of these issues, like climate change, nuclear weapons, and global health, are governed by long-standing regimes, norms, and </w:t>
      </w:r>
      <w:r w:rsidRPr="00C24960">
        <w:rPr>
          <w:rStyle w:val="StyleUnderline"/>
        </w:rPr>
        <w:t>institutions</w:t>
      </w:r>
      <w:r w:rsidRPr="00467AE6">
        <w:rPr>
          <w:sz w:val="16"/>
        </w:rPr>
        <w:t xml:space="preserve"> that now </w:t>
      </w:r>
      <w:r w:rsidRPr="00C24960">
        <w:rPr>
          <w:rStyle w:val="StyleUnderline"/>
        </w:rPr>
        <w:t xml:space="preserve">need </w:t>
      </w:r>
      <w:r w:rsidRPr="00475105">
        <w:rPr>
          <w:rStyle w:val="Emphasis"/>
        </w:rPr>
        <w:t>strengthening</w:t>
      </w:r>
      <w:r w:rsidRPr="00C24960">
        <w:rPr>
          <w:rStyle w:val="StyleUnderline"/>
        </w:rPr>
        <w:t xml:space="preserve"> and </w:t>
      </w:r>
      <w:r w:rsidRPr="00475105">
        <w:rPr>
          <w:rStyle w:val="Emphasis"/>
        </w:rPr>
        <w:t>refurbishing</w:t>
      </w:r>
      <w:r w:rsidRPr="00467AE6">
        <w:rPr>
          <w:sz w:val="16"/>
        </w:rPr>
        <w:t xml:space="preserve"> to meet new political, economic, and technological challenges. Nonproliferation and anti-missile </w:t>
      </w:r>
      <w:r w:rsidRPr="00C24960">
        <w:rPr>
          <w:rStyle w:val="StyleUnderline"/>
        </w:rPr>
        <w:t>agreements need to be restored</w:t>
      </w:r>
      <w:r w:rsidRPr="00467AE6">
        <w:rPr>
          <w:sz w:val="16"/>
        </w:rPr>
        <w:t xml:space="preserve"> and extended </w:t>
      </w:r>
      <w:r w:rsidRPr="00C24960">
        <w:rPr>
          <w:rStyle w:val="StyleUnderline"/>
        </w:rPr>
        <w:t>to limit</w:t>
      </w:r>
      <w:r w:rsidRPr="00467AE6">
        <w:rPr>
          <w:sz w:val="16"/>
        </w:rPr>
        <w:t xml:space="preserve"> or ban development and deployment of </w:t>
      </w:r>
      <w:r w:rsidRPr="00475105">
        <w:rPr>
          <w:rStyle w:val="Emphasis"/>
        </w:rPr>
        <w:t>hypersonic</w:t>
      </w:r>
      <w:r w:rsidRPr="00467AE6">
        <w:rPr>
          <w:sz w:val="16"/>
        </w:rPr>
        <w:t xml:space="preserve"> missile</w:t>
      </w:r>
      <w:r w:rsidRPr="00475105">
        <w:rPr>
          <w:rStyle w:val="Emphasis"/>
        </w:rPr>
        <w:t>s</w:t>
      </w:r>
      <w:r w:rsidRPr="00467AE6">
        <w:rPr>
          <w:sz w:val="16"/>
        </w:rPr>
        <w:t xml:space="preserve">, destabilizing weapons that are now under rapid development in many countries. Voluntary national </w:t>
      </w:r>
      <w:r w:rsidRPr="00C24960">
        <w:rPr>
          <w:rStyle w:val="StyleUnderline"/>
        </w:rPr>
        <w:t xml:space="preserve">limits on </w:t>
      </w:r>
      <w:r w:rsidRPr="00475105">
        <w:rPr>
          <w:rStyle w:val="Emphasis"/>
        </w:rPr>
        <w:t>g</w:t>
      </w:r>
      <w:r w:rsidRPr="00467AE6">
        <w:rPr>
          <w:sz w:val="16"/>
        </w:rPr>
        <w:t>reen</w:t>
      </w:r>
      <w:r w:rsidRPr="00475105">
        <w:rPr>
          <w:rStyle w:val="Emphasis"/>
        </w:rPr>
        <w:t>h</w:t>
      </w:r>
      <w:r w:rsidRPr="00467AE6">
        <w:rPr>
          <w:sz w:val="16"/>
        </w:rPr>
        <w:t xml:space="preserve">ouse </w:t>
      </w:r>
      <w:r w:rsidRPr="00475105">
        <w:rPr>
          <w:rStyle w:val="Emphasis"/>
        </w:rPr>
        <w:t>g</w:t>
      </w:r>
      <w:r w:rsidRPr="00467AE6">
        <w:rPr>
          <w:sz w:val="16"/>
        </w:rPr>
        <w:t>a</w:t>
      </w:r>
      <w:r w:rsidRPr="00C24960">
        <w:rPr>
          <w:rStyle w:val="StyleUnderline"/>
        </w:rPr>
        <w:t>s</w:t>
      </w:r>
      <w:r w:rsidRPr="00467AE6">
        <w:rPr>
          <w:sz w:val="16"/>
        </w:rPr>
        <w:t xml:space="preserve"> emissions </w:t>
      </w:r>
      <w:r w:rsidRPr="00C24960">
        <w:rPr>
          <w:rStyle w:val="StyleUnderline"/>
        </w:rPr>
        <w:t>need to be</w:t>
      </w:r>
      <w:r w:rsidRPr="00467AE6">
        <w:rPr>
          <w:sz w:val="16"/>
        </w:rPr>
        <w:t xml:space="preserve"> urgently </w:t>
      </w:r>
      <w:r w:rsidRPr="00475105">
        <w:rPr>
          <w:rStyle w:val="Emphasis"/>
        </w:rPr>
        <w:t>increased</w:t>
      </w:r>
      <w:r w:rsidRPr="00467AE6">
        <w:rPr>
          <w:sz w:val="16"/>
        </w:rPr>
        <w:t xml:space="preserve">. Time is running out, and costs will be much greater the longer we take for effective action to mitigate and adapt to climate disruption. In the global health sphere, </w:t>
      </w:r>
      <w:r w:rsidRPr="00C24960">
        <w:rPr>
          <w:rStyle w:val="StyleUnderline"/>
        </w:rPr>
        <w:t>the system for</w:t>
      </w:r>
      <w:r w:rsidRPr="00467AE6">
        <w:rPr>
          <w:sz w:val="16"/>
        </w:rPr>
        <w:t xml:space="preserve"> emergency preparedness and </w:t>
      </w:r>
      <w:r w:rsidRPr="00475105">
        <w:rPr>
          <w:rStyle w:val="Emphasis"/>
        </w:rPr>
        <w:t>pandemic control</w:t>
      </w:r>
      <w:r w:rsidRPr="00C24960">
        <w:rPr>
          <w:rStyle w:val="StyleUnderline"/>
        </w:rPr>
        <w:t xml:space="preserve"> needs increased</w:t>
      </w:r>
      <w:r w:rsidRPr="00467AE6">
        <w:rPr>
          <w:sz w:val="16"/>
        </w:rPr>
        <w:t xml:space="preserve"> and sustained political and financial </w:t>
      </w:r>
      <w:r w:rsidRPr="00C24960">
        <w:rPr>
          <w:rStyle w:val="StyleUnderline"/>
        </w:rPr>
        <w:t>support</w:t>
      </w:r>
      <w:r w:rsidRPr="00467AE6">
        <w:rPr>
          <w:sz w:val="16"/>
        </w:rPr>
        <w:t xml:space="preserve"> to replace the long-standing pattern of crisis-to-crisis, feast-or-famine funding. Most low-income countries still need basic health infrastructure, both to provide health services to their population and to identify and control epidemic </w:t>
      </w:r>
      <w:proofErr w:type="gramStart"/>
      <w:r w:rsidRPr="00467AE6">
        <w:rPr>
          <w:sz w:val="16"/>
        </w:rPr>
        <w:t>disease</w:t>
      </w:r>
      <w:proofErr w:type="gramEnd"/>
      <w:r w:rsidRPr="00467AE6">
        <w:rPr>
          <w:sz w:val="16"/>
        </w:rPr>
        <w:t xml:space="preserve"> that could spread beyond their borders.</w:t>
      </w:r>
    </w:p>
    <w:p w14:paraId="319D9206" w14:textId="77777777" w:rsidR="00FA49DD" w:rsidRPr="00467AE6" w:rsidRDefault="00FA49DD" w:rsidP="00FA49DD">
      <w:pPr>
        <w:rPr>
          <w:sz w:val="16"/>
        </w:rPr>
      </w:pPr>
      <w:r w:rsidRPr="00192639">
        <w:rPr>
          <w:rStyle w:val="Emphasis"/>
          <w:highlight w:val="green"/>
        </w:rPr>
        <w:t>Cyberweapons</w:t>
      </w:r>
      <w:r w:rsidRPr="00467AE6">
        <w:rPr>
          <w:sz w:val="16"/>
        </w:rPr>
        <w:t xml:space="preserve">, too, </w:t>
      </w:r>
      <w:r w:rsidRPr="00C24960">
        <w:rPr>
          <w:rStyle w:val="StyleUnderline"/>
        </w:rPr>
        <w:t xml:space="preserve">can quickly </w:t>
      </w:r>
      <w:r w:rsidRPr="00192639">
        <w:rPr>
          <w:rStyle w:val="StyleUnderline"/>
          <w:highlight w:val="green"/>
        </w:rPr>
        <w:t xml:space="preserve">get </w:t>
      </w:r>
      <w:r w:rsidRPr="00192639">
        <w:rPr>
          <w:rStyle w:val="Emphasis"/>
          <w:highlight w:val="green"/>
        </w:rPr>
        <w:t>out</w:t>
      </w:r>
      <w:r w:rsidRPr="00192639">
        <w:rPr>
          <w:rStyle w:val="StyleUnderline"/>
          <w:highlight w:val="green"/>
        </w:rPr>
        <w:t xml:space="preserve"> of </w:t>
      </w:r>
      <w:r w:rsidRPr="00192639">
        <w:rPr>
          <w:rStyle w:val="Emphasis"/>
          <w:highlight w:val="green"/>
        </w:rPr>
        <w:t>control</w:t>
      </w:r>
      <w:r w:rsidRPr="00192639">
        <w:rPr>
          <w:rStyle w:val="StyleUnderline"/>
          <w:highlight w:val="green"/>
        </w:rPr>
        <w:t xml:space="preserve"> and wreak</w:t>
      </w:r>
      <w:r w:rsidRPr="00A06E51">
        <w:rPr>
          <w:rStyle w:val="StyleUnderline"/>
        </w:rPr>
        <w:t xml:space="preserve"> </w:t>
      </w:r>
      <w:r w:rsidRPr="00475105">
        <w:rPr>
          <w:rStyle w:val="Emphasis"/>
        </w:rPr>
        <w:t xml:space="preserve">enormous </w:t>
      </w:r>
      <w:r w:rsidRPr="00192639">
        <w:rPr>
          <w:rStyle w:val="Emphasis"/>
          <w:highlight w:val="green"/>
        </w:rPr>
        <w:t>damage</w:t>
      </w:r>
      <w:r w:rsidRPr="00C24960">
        <w:rPr>
          <w:rStyle w:val="StyleUnderline"/>
        </w:rPr>
        <w:t xml:space="preserve"> on </w:t>
      </w:r>
      <w:r w:rsidRPr="00475105">
        <w:rPr>
          <w:rStyle w:val="Emphasis"/>
        </w:rPr>
        <w:t>c</w:t>
      </w:r>
      <w:r w:rsidRPr="00467AE6">
        <w:rPr>
          <w:sz w:val="16"/>
        </w:rPr>
        <w:t xml:space="preserve">ritical </w:t>
      </w:r>
      <w:r w:rsidRPr="00475105">
        <w:rPr>
          <w:rStyle w:val="Emphasis"/>
        </w:rPr>
        <w:t>i</w:t>
      </w:r>
      <w:r w:rsidRPr="00467AE6">
        <w:rPr>
          <w:sz w:val="16"/>
        </w:rPr>
        <w:t xml:space="preserve">nfrastructure, </w:t>
      </w:r>
      <w:r w:rsidRPr="00467AE6">
        <w:rPr>
          <w:rStyle w:val="StyleUnderline"/>
        </w:rPr>
        <w:t>including</w:t>
      </w:r>
      <w:r w:rsidRPr="00467AE6">
        <w:rPr>
          <w:sz w:val="16"/>
        </w:rPr>
        <w:t xml:space="preserve"> the systems of </w:t>
      </w:r>
      <w:r w:rsidRPr="00475105">
        <w:rPr>
          <w:rStyle w:val="Emphasis"/>
        </w:rPr>
        <w:t>c</w:t>
      </w:r>
      <w:r w:rsidRPr="00467AE6">
        <w:rPr>
          <w:sz w:val="16"/>
        </w:rPr>
        <w:t>ommand-a</w:t>
      </w:r>
      <w:r w:rsidRPr="00475105">
        <w:rPr>
          <w:rStyle w:val="Emphasis"/>
        </w:rPr>
        <w:t>n</w:t>
      </w:r>
      <w:r w:rsidRPr="00467AE6">
        <w:rPr>
          <w:sz w:val="16"/>
        </w:rPr>
        <w:t>d-</w:t>
      </w:r>
      <w:r w:rsidRPr="00475105">
        <w:rPr>
          <w:rStyle w:val="Emphasis"/>
        </w:rPr>
        <w:t>c</w:t>
      </w:r>
      <w:r w:rsidRPr="00467AE6">
        <w:rPr>
          <w:sz w:val="16"/>
        </w:rPr>
        <w:t xml:space="preserve">ontrol </w:t>
      </w:r>
      <w:r w:rsidRPr="00467AE6">
        <w:rPr>
          <w:rStyle w:val="StyleUnderline"/>
        </w:rPr>
        <w:t xml:space="preserve">on which we would </w:t>
      </w:r>
      <w:r w:rsidRPr="00475105">
        <w:rPr>
          <w:rStyle w:val="Emphasis"/>
        </w:rPr>
        <w:t>depend</w:t>
      </w:r>
      <w:r w:rsidRPr="00467AE6">
        <w:rPr>
          <w:rStyle w:val="StyleUnderline"/>
        </w:rPr>
        <w:t xml:space="preserve"> to prevent </w:t>
      </w:r>
      <w:r w:rsidRPr="00475105">
        <w:rPr>
          <w:rStyle w:val="Emphasis"/>
        </w:rPr>
        <w:t>accidental escalation</w:t>
      </w:r>
      <w:r w:rsidRPr="00467AE6">
        <w:rPr>
          <w:rStyle w:val="StyleUnderline"/>
        </w:rPr>
        <w:t xml:space="preserve"> of</w:t>
      </w:r>
      <w:r w:rsidRPr="00467AE6">
        <w:rPr>
          <w:sz w:val="16"/>
        </w:rPr>
        <w:t xml:space="preserve"> a localized </w:t>
      </w:r>
      <w:r w:rsidRPr="00467AE6">
        <w:rPr>
          <w:rStyle w:val="StyleUnderline"/>
        </w:rPr>
        <w:t xml:space="preserve">conflict to full-scale </w:t>
      </w:r>
      <w:r w:rsidRPr="00475105">
        <w:rPr>
          <w:rStyle w:val="Emphasis"/>
        </w:rPr>
        <w:t>war</w:t>
      </w:r>
      <w:r w:rsidRPr="00467AE6">
        <w:rPr>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04F7ABD4" w14:textId="77777777" w:rsidR="00FA49DD" w:rsidRPr="00467AE6" w:rsidRDefault="00FA49DD" w:rsidP="00FA49DD">
      <w:pPr>
        <w:rPr>
          <w:sz w:val="16"/>
        </w:rPr>
      </w:pPr>
      <w:r w:rsidRPr="00475105">
        <w:rPr>
          <w:rStyle w:val="Emphasis"/>
        </w:rPr>
        <w:t>Geoengineering</w:t>
      </w:r>
      <w:r w:rsidRPr="00467AE6">
        <w:rPr>
          <w:rStyle w:val="StyleUnderline"/>
        </w:rPr>
        <w:t xml:space="preserve"> and </w:t>
      </w:r>
      <w:r w:rsidRPr="00475105">
        <w:rPr>
          <w:rStyle w:val="Emphasis"/>
        </w:rPr>
        <w:t>gene drive</w:t>
      </w:r>
      <w:r w:rsidRPr="00467AE6">
        <w:rPr>
          <w:sz w:val="16"/>
        </w:rPr>
        <w:t>r</w:t>
      </w:r>
      <w:r w:rsidRPr="00475105">
        <w:rPr>
          <w:rStyle w:val="Emphasis"/>
        </w:rPr>
        <w:t>s</w:t>
      </w:r>
      <w:r w:rsidRPr="00467AE6">
        <w:rPr>
          <w:sz w:val="16"/>
        </w:rPr>
        <w:t xml:space="preserve"> also </w:t>
      </w:r>
      <w:r w:rsidRPr="00467AE6">
        <w:rPr>
          <w:rStyle w:val="StyleUnderline"/>
        </w:rPr>
        <w:t xml:space="preserve">take the world into </w:t>
      </w:r>
      <w:r w:rsidRPr="00475105">
        <w:rPr>
          <w:rStyle w:val="Emphasis"/>
        </w:rPr>
        <w:t>uncharted territory</w:t>
      </w:r>
      <w:r w:rsidRPr="00467AE6">
        <w:rPr>
          <w:sz w:val="16"/>
        </w:rPr>
        <w:t>.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2C87879C" w14:textId="77777777" w:rsidR="00FA49DD" w:rsidRPr="00467AE6" w:rsidRDefault="00FA49DD" w:rsidP="00FA49DD">
      <w:pPr>
        <w:rPr>
          <w:sz w:val="16"/>
        </w:rPr>
      </w:pPr>
      <w:r w:rsidRPr="00467AE6">
        <w:rPr>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666A29DC" w14:textId="77777777" w:rsidR="00FA49DD" w:rsidRPr="00467AE6" w:rsidRDefault="00FA49DD" w:rsidP="00FA49DD">
      <w:pPr>
        <w:rPr>
          <w:sz w:val="16"/>
        </w:rPr>
      </w:pPr>
      <w:r w:rsidRPr="00467AE6">
        <w:rPr>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11D4D3FC" w14:textId="77777777" w:rsidR="00FA49DD" w:rsidRPr="00467AE6" w:rsidRDefault="00FA49DD" w:rsidP="00FA49DD">
      <w:pPr>
        <w:rPr>
          <w:sz w:val="16"/>
        </w:rPr>
      </w:pPr>
      <w:r w:rsidRPr="00467AE6">
        <w:rPr>
          <w:sz w:val="16"/>
        </w:rPr>
        <w:t xml:space="preserve">Dealing with these issues will require respect for expertise in the fields to which we have often referred: science, technology, politics, economics, business, law, and culture. We will need to incorporate scientific advice into decision-making processes, and to acknowledge and manage the risks and uncertainties in our understanding of </w:t>
      </w:r>
      <w:proofErr w:type="gramStart"/>
      <w:r w:rsidRPr="00467AE6">
        <w:rPr>
          <w:sz w:val="16"/>
        </w:rPr>
        <w:t>the science</w:t>
      </w:r>
      <w:proofErr w:type="gramEnd"/>
      <w:r w:rsidRPr="00467AE6">
        <w:rPr>
          <w:sz w:val="16"/>
        </w:rPr>
        <w:t xml:space="preserv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w:t>
      </w:r>
      <w:proofErr w:type="gramStart"/>
      <w:r w:rsidRPr="00467AE6">
        <w:rPr>
          <w:sz w:val="16"/>
        </w:rPr>
        <w:t>incorporated</w:t>
      </w:r>
      <w:proofErr w:type="gramEnd"/>
      <w:r w:rsidRPr="00467AE6">
        <w:rPr>
          <w:sz w:val="16"/>
        </w:rPr>
        <w:t xml:space="preserve"> into formal agreements on these matters as a matter of usual practice.</w:t>
      </w:r>
    </w:p>
    <w:p w14:paraId="2CD53613" w14:textId="77777777" w:rsidR="00FA49DD" w:rsidRPr="00467AE6" w:rsidRDefault="00FA49DD" w:rsidP="00FA49DD">
      <w:pPr>
        <w:rPr>
          <w:sz w:val="16"/>
        </w:rPr>
      </w:pPr>
      <w:r w:rsidRPr="00467AE6">
        <w:rPr>
          <w:sz w:val="16"/>
        </w:rPr>
        <w:t xml:space="preserve">Dealing with complex global, technology-intensive issues like these is a tall order, especially when they require democratic countries to find common interest </w:t>
      </w:r>
      <w:proofErr w:type="gramStart"/>
      <w:r w:rsidRPr="00467AE6">
        <w:rPr>
          <w:sz w:val="16"/>
        </w:rPr>
        <w:t>with</w:t>
      </w:r>
      <w:proofErr w:type="gramEnd"/>
      <w:r w:rsidRPr="00467AE6">
        <w:rPr>
          <w:sz w:val="16"/>
        </w:rPr>
        <w:t xml:space="preserve">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0A885457" w14:textId="77777777" w:rsidR="00FA49DD" w:rsidRDefault="00FA49DD" w:rsidP="00FA49DD">
      <w:pPr>
        <w:rPr>
          <w:sz w:val="16"/>
        </w:rPr>
      </w:pPr>
      <w:r w:rsidRPr="00467AE6">
        <w:rPr>
          <w:sz w:val="16"/>
        </w:rPr>
        <w:t xml:space="preserve">There have been major innovations since the days of the Cold War that will help with these new challenges. Civil society is a source </w:t>
      </w:r>
      <w:proofErr w:type="gramStart"/>
      <w:r w:rsidRPr="00467AE6">
        <w:rPr>
          <w:sz w:val="16"/>
        </w:rPr>
        <w:t>for</w:t>
      </w:r>
      <w:proofErr w:type="gramEnd"/>
      <w:r w:rsidRPr="00467AE6">
        <w:rPr>
          <w:sz w:val="16"/>
        </w:rPr>
        <w:t xml:space="preserve"> new ideas and new institutional arrangements. The Intergovernmental Panel on Climate Change (IPCC) and epistemic communities provide scientific advice and education on climate to international negotiators and to the public. </w:t>
      </w:r>
      <w:r w:rsidRPr="00C24960">
        <w:rPr>
          <w:rStyle w:val="StyleUnderline"/>
        </w:rPr>
        <w:t xml:space="preserve">Multi-stakeholder </w:t>
      </w:r>
      <w:r w:rsidRPr="00475105">
        <w:rPr>
          <w:rStyle w:val="Emphasis"/>
        </w:rPr>
        <w:t>meetings</w:t>
      </w:r>
      <w:r w:rsidRPr="007D29B8">
        <w:rPr>
          <w:rStyle w:val="StyleUnderline"/>
        </w:rPr>
        <w:t xml:space="preserve"> develop </w:t>
      </w:r>
      <w:r w:rsidRPr="00192639">
        <w:rPr>
          <w:rStyle w:val="StyleUnderline"/>
          <w:highlight w:val="green"/>
        </w:rPr>
        <w:t>“</w:t>
      </w:r>
      <w:r w:rsidRPr="00192639">
        <w:rPr>
          <w:rStyle w:val="Emphasis"/>
          <w:highlight w:val="green"/>
        </w:rPr>
        <w:t>bottom-up</w:t>
      </w:r>
      <w:r w:rsidRPr="00192639">
        <w:rPr>
          <w:rStyle w:val="StyleUnderline"/>
          <w:highlight w:val="green"/>
        </w:rPr>
        <w:t xml:space="preserve">” </w:t>
      </w:r>
      <w:r w:rsidRPr="00192639">
        <w:rPr>
          <w:rStyle w:val="Emphasis"/>
          <w:highlight w:val="green"/>
        </w:rPr>
        <w:t>codes</w:t>
      </w:r>
      <w:r w:rsidRPr="00C24960">
        <w:rPr>
          <w:rStyle w:val="StyleUnderline"/>
        </w:rPr>
        <w:t xml:space="preserve"> of </w:t>
      </w:r>
      <w:r w:rsidRPr="00475105">
        <w:rPr>
          <w:rStyle w:val="Emphasis"/>
        </w:rPr>
        <w:t>conduct</w:t>
      </w:r>
      <w:r w:rsidRPr="00C24960">
        <w:rPr>
          <w:rStyle w:val="StyleUnderline"/>
        </w:rPr>
        <w:t xml:space="preserve">, </w:t>
      </w:r>
      <w:r w:rsidRPr="00475105">
        <w:rPr>
          <w:rStyle w:val="Emphasis"/>
        </w:rPr>
        <w:t>norms</w:t>
      </w:r>
      <w:r w:rsidRPr="00467AE6">
        <w:rPr>
          <w:rStyle w:val="StyleUnderline"/>
        </w:rPr>
        <w:t xml:space="preserve">, </w:t>
      </w:r>
      <w:r w:rsidRPr="00192639">
        <w:rPr>
          <w:rStyle w:val="StyleUnderline"/>
          <w:highlight w:val="green"/>
        </w:rPr>
        <w:t xml:space="preserve">and </w:t>
      </w:r>
      <w:r w:rsidRPr="00192639">
        <w:rPr>
          <w:rStyle w:val="Emphasis"/>
          <w:highlight w:val="green"/>
        </w:rPr>
        <w:t>standards</w:t>
      </w:r>
      <w:r w:rsidRPr="007D29B8">
        <w:rPr>
          <w:rStyle w:val="StyleUnderline"/>
        </w:rPr>
        <w:t xml:space="preserve"> that</w:t>
      </w:r>
      <w:r w:rsidRPr="00467AE6">
        <w:rPr>
          <w:sz w:val="16"/>
        </w:rPr>
        <w:t xml:space="preserve"> sometimes </w:t>
      </w:r>
      <w:r w:rsidRPr="00192639">
        <w:rPr>
          <w:rStyle w:val="StyleUnderline"/>
          <w:highlight w:val="green"/>
        </w:rPr>
        <w:t xml:space="preserve">make </w:t>
      </w:r>
      <w:r w:rsidRPr="00192639">
        <w:rPr>
          <w:rStyle w:val="Emphasis"/>
          <w:highlight w:val="green"/>
        </w:rPr>
        <w:t>their way</w:t>
      </w:r>
      <w:r w:rsidRPr="00192639">
        <w:rPr>
          <w:rStyle w:val="StyleUnderline"/>
          <w:highlight w:val="green"/>
        </w:rPr>
        <w:t xml:space="preserve"> into</w:t>
      </w:r>
      <w:r w:rsidRPr="00C24960">
        <w:rPr>
          <w:rStyle w:val="StyleUnderline"/>
        </w:rPr>
        <w:t xml:space="preserve"> more </w:t>
      </w:r>
      <w:r w:rsidRPr="00475105">
        <w:rPr>
          <w:rStyle w:val="Emphasis"/>
        </w:rPr>
        <w:t>formal</w:t>
      </w:r>
      <w:r w:rsidRPr="00C24960">
        <w:rPr>
          <w:rStyle w:val="StyleUnderline"/>
        </w:rPr>
        <w:t xml:space="preserve"> government and </w:t>
      </w:r>
      <w:r w:rsidRPr="00475105">
        <w:rPr>
          <w:rStyle w:val="Emphasis"/>
        </w:rPr>
        <w:t>international</w:t>
      </w:r>
      <w:r w:rsidRPr="00C24960">
        <w:rPr>
          <w:rStyle w:val="StyleUnderline"/>
        </w:rPr>
        <w:t xml:space="preserve"> declarations and eventually into</w:t>
      </w:r>
      <w:r w:rsidRPr="00467AE6">
        <w:rPr>
          <w:sz w:val="16"/>
        </w:rPr>
        <w:t xml:space="preserve"> national </w:t>
      </w:r>
      <w:r w:rsidRPr="00192639">
        <w:rPr>
          <w:rStyle w:val="Emphasis"/>
          <w:highlight w:val="green"/>
        </w:rPr>
        <w:t>legislation</w:t>
      </w:r>
      <w:r w:rsidRPr="00192639">
        <w:rPr>
          <w:rStyle w:val="StyleUnderline"/>
          <w:highlight w:val="green"/>
        </w:rPr>
        <w:t xml:space="preserve"> and </w:t>
      </w:r>
      <w:r w:rsidRPr="00192639">
        <w:rPr>
          <w:rStyle w:val="Emphasis"/>
          <w:highlight w:val="green"/>
        </w:rPr>
        <w:t>international agreements</w:t>
      </w:r>
      <w:r w:rsidRPr="00467AE6">
        <w:rPr>
          <w:sz w:val="16"/>
        </w:rPr>
        <w:t xml:space="preserve">. </w:t>
      </w:r>
      <w:r w:rsidRPr="00192639">
        <w:rPr>
          <w:rStyle w:val="Emphasis"/>
          <w:highlight w:val="green"/>
        </w:rPr>
        <w:t>State</w:t>
      </w:r>
      <w:r w:rsidRPr="00467AE6">
        <w:rPr>
          <w:sz w:val="16"/>
        </w:rPr>
        <w:t xml:space="preserve"> and city government</w:t>
      </w:r>
      <w:r w:rsidRPr="00192639">
        <w:rPr>
          <w:rStyle w:val="Emphasis"/>
          <w:highlight w:val="green"/>
        </w:rPr>
        <w:t>s</w:t>
      </w:r>
      <w:r w:rsidRPr="00192639">
        <w:rPr>
          <w:rStyle w:val="StyleUnderline"/>
          <w:highlight w:val="green"/>
        </w:rPr>
        <w:t xml:space="preserve"> combine forces</w:t>
      </w:r>
      <w:r w:rsidRPr="00C24960">
        <w:rPr>
          <w:rStyle w:val="StyleUnderline"/>
        </w:rPr>
        <w:t xml:space="preserve"> </w:t>
      </w:r>
      <w:r w:rsidRPr="00475105">
        <w:rPr>
          <w:rStyle w:val="Emphasis"/>
        </w:rPr>
        <w:t>across</w:t>
      </w:r>
      <w:r w:rsidRPr="00C24960">
        <w:rPr>
          <w:rStyle w:val="StyleUnderline"/>
        </w:rPr>
        <w:t xml:space="preserve"> borders </w:t>
      </w:r>
      <w:r w:rsidRPr="00192639">
        <w:rPr>
          <w:rStyle w:val="StyleUnderline"/>
          <w:highlight w:val="green"/>
        </w:rPr>
        <w:t>to deal with issues when</w:t>
      </w:r>
      <w:r w:rsidRPr="00467AE6">
        <w:rPr>
          <w:sz w:val="16"/>
        </w:rPr>
        <w:t xml:space="preserve"> their </w:t>
      </w:r>
      <w:r w:rsidRPr="00192639">
        <w:rPr>
          <w:rStyle w:val="Emphasis"/>
          <w:highlight w:val="green"/>
        </w:rPr>
        <w:t>national</w:t>
      </w:r>
      <w:r w:rsidRPr="00192639">
        <w:rPr>
          <w:rStyle w:val="StyleUnderline"/>
          <w:highlight w:val="green"/>
        </w:rPr>
        <w:t xml:space="preserve"> governments </w:t>
      </w:r>
      <w:r w:rsidRPr="00192639">
        <w:rPr>
          <w:rStyle w:val="Emphasis"/>
          <w:highlight w:val="green"/>
        </w:rPr>
        <w:t>shrink</w:t>
      </w:r>
      <w:r w:rsidRPr="00467AE6">
        <w:rPr>
          <w:sz w:val="16"/>
        </w:rPr>
        <w:t xml:space="preserve"> from action. </w:t>
      </w:r>
      <w:r w:rsidRPr="00475105">
        <w:rPr>
          <w:rStyle w:val="Emphasis"/>
        </w:rPr>
        <w:t>Flexible</w:t>
      </w:r>
      <w:r w:rsidRPr="00467AE6">
        <w:rPr>
          <w:sz w:val="16"/>
        </w:rPr>
        <w:t xml:space="preserve">, informal, or voluntary </w:t>
      </w:r>
      <w:r w:rsidRPr="00C24960">
        <w:rPr>
          <w:rStyle w:val="StyleUnderline"/>
        </w:rPr>
        <w:t xml:space="preserve">arrangements facilitate </w:t>
      </w:r>
      <w:r w:rsidRPr="00475105">
        <w:rPr>
          <w:rStyle w:val="Emphasis"/>
        </w:rPr>
        <w:t>international coop</w:t>
      </w:r>
      <w:r w:rsidRPr="00467AE6">
        <w:rPr>
          <w:sz w:val="16"/>
        </w:rPr>
        <w:t>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62E3DE4E" w14:textId="77777777" w:rsidR="00FA49DD" w:rsidRPr="00FA49DD" w:rsidRDefault="00FA49DD" w:rsidP="00FA49DD"/>
    <w:p w14:paraId="2ED756BE" w14:textId="2FCE339F" w:rsidR="00D67314" w:rsidRDefault="00D67314" w:rsidP="00D67314">
      <w:pPr>
        <w:pStyle w:val="Heading3"/>
      </w:pPr>
      <w:r>
        <w:t>OFF</w:t>
      </w:r>
    </w:p>
    <w:p w14:paraId="16278494" w14:textId="77777777" w:rsidR="00D67314" w:rsidRPr="00EB6E93" w:rsidRDefault="00D67314" w:rsidP="00D67314">
      <w:pPr>
        <w:spacing w:line="256" w:lineRule="auto"/>
        <w:rPr>
          <w:rFonts w:eastAsia="Calibri"/>
        </w:rPr>
      </w:pPr>
      <w:r>
        <w:rPr>
          <w:rFonts w:eastAsia="Calibri"/>
        </w:rPr>
        <w:t>Association DA</w:t>
      </w:r>
    </w:p>
    <w:p w14:paraId="0515D52C" w14:textId="77777777" w:rsidR="00D67314" w:rsidRPr="00EB6E93" w:rsidRDefault="00D67314" w:rsidP="00D67314">
      <w:pPr>
        <w:keepNext/>
        <w:keepLines/>
        <w:spacing w:before="40" w:after="0" w:line="256" w:lineRule="auto"/>
        <w:outlineLvl w:val="3"/>
        <w:rPr>
          <w:rFonts w:eastAsia="Times New Roman" w:cs="Times New Roman"/>
          <w:b/>
          <w:iCs/>
          <w:sz w:val="26"/>
        </w:rPr>
      </w:pPr>
      <w:r w:rsidRPr="00EB6E93">
        <w:rPr>
          <w:rFonts w:eastAsia="Times New Roman" w:cs="Times New Roman"/>
          <w:b/>
          <w:iCs/>
          <w:sz w:val="26"/>
        </w:rPr>
        <w:t>Private employers are attempting to strengthen expressive association rights – the Supreme Court is holding the line</w:t>
      </w:r>
    </w:p>
    <w:p w14:paraId="319F9D53" w14:textId="77777777" w:rsidR="00D67314" w:rsidRPr="00EB6E93" w:rsidRDefault="00D67314" w:rsidP="00D67314">
      <w:pPr>
        <w:spacing w:after="0" w:line="256" w:lineRule="auto"/>
        <w:rPr>
          <w:rFonts w:eastAsia="Calibri"/>
        </w:rPr>
      </w:pPr>
      <w:proofErr w:type="spellStart"/>
      <w:r w:rsidRPr="00EB6E93">
        <w:rPr>
          <w:rFonts w:eastAsia="Calibri"/>
          <w:b/>
          <w:bCs/>
          <w:sz w:val="26"/>
        </w:rPr>
        <w:t>Sepper</w:t>
      </w:r>
      <w:proofErr w:type="spellEnd"/>
      <w:r w:rsidRPr="00EB6E93">
        <w:rPr>
          <w:rFonts w:eastAsia="Calibri"/>
        </w:rPr>
        <w:t>, Nelson, &amp; Garden 20</w:t>
      </w:r>
      <w:r w:rsidRPr="00EB6E93">
        <w:rPr>
          <w:rFonts w:eastAsia="Calibri"/>
          <w:b/>
          <w:bCs/>
          <w:sz w:val="26"/>
        </w:rPr>
        <w:t xml:space="preserve">26 </w:t>
      </w:r>
      <w:r w:rsidRPr="00EB6E93">
        <w:rPr>
          <w:rFonts w:eastAsia="Calibri"/>
        </w:rPr>
        <w:t xml:space="preserve">– Elizabeth </w:t>
      </w:r>
      <w:proofErr w:type="spellStart"/>
      <w:r w:rsidRPr="00EB6E93">
        <w:rPr>
          <w:rFonts w:eastAsia="Calibri"/>
        </w:rPr>
        <w:t>Sepper</w:t>
      </w:r>
      <w:proofErr w:type="spellEnd"/>
      <w:r w:rsidRPr="00EB6E93">
        <w:rPr>
          <w:rFonts w:eastAsia="Calibri"/>
        </w:rPr>
        <w:t xml:space="preserve"> is Crillon C. Payne II Professor of Health Law at the University of Texas School of Law; James D Nelson is the Vinson &amp; Elkins Professor at the University of Houston Law Center; Charlotte Garden is the Gray, Plant, Mooty, Mooty &amp; Bennett Professor of Law at the University of Minnesota Law School (“EXPRESSIVE ASSOCIATION AT WORK,” Forthcoming 124 MICH. L. REV. -- (2026))</w:t>
      </w:r>
    </w:p>
    <w:p w14:paraId="536356A9" w14:textId="77777777" w:rsidR="00D67314" w:rsidRPr="00EB6E93" w:rsidRDefault="00D67314" w:rsidP="00D67314">
      <w:pPr>
        <w:spacing w:after="0" w:line="256" w:lineRule="auto"/>
        <w:rPr>
          <w:rFonts w:eastAsia="Calibri"/>
          <w:sz w:val="16"/>
        </w:rPr>
      </w:pPr>
      <w:r w:rsidRPr="00EB6E93">
        <w:rPr>
          <w:rFonts w:eastAsia="Calibri"/>
          <w:u w:val="single"/>
        </w:rPr>
        <w:t>Until 2018, no court had</w:t>
      </w:r>
      <w:r w:rsidRPr="00EB6E93">
        <w:rPr>
          <w:rFonts w:eastAsia="Calibri"/>
          <w:sz w:val="16"/>
        </w:rPr>
        <w:t xml:space="preserve"> seriously </w:t>
      </w:r>
      <w:r w:rsidRPr="00EB6E93">
        <w:rPr>
          <w:rFonts w:eastAsia="Calibri"/>
          <w:u w:val="single"/>
        </w:rPr>
        <w:t>considered</w:t>
      </w:r>
      <w:r w:rsidRPr="00EB6E93">
        <w:rPr>
          <w:rFonts w:eastAsia="Calibri"/>
          <w:sz w:val="16"/>
        </w:rPr>
        <w:t xml:space="preserve">, let alone accepted, </w:t>
      </w:r>
      <w:r w:rsidRPr="00EB6E93">
        <w:rPr>
          <w:rFonts w:eastAsia="Calibri"/>
          <w:u w:val="single"/>
        </w:rPr>
        <w:t xml:space="preserve">an </w:t>
      </w:r>
      <w:r w:rsidRPr="00EB6E93">
        <w:rPr>
          <w:rFonts w:eastAsia="Calibri"/>
          <w:b/>
          <w:iCs/>
          <w:u w:val="single"/>
        </w:rPr>
        <w:t>expressive associational right against employment discrimination law</w:t>
      </w:r>
      <w:r w:rsidRPr="00EB6E93">
        <w:rPr>
          <w:rFonts w:eastAsia="Calibri"/>
          <w:u w:val="single"/>
        </w:rPr>
        <w:t>.</w:t>
      </w:r>
      <w:r w:rsidRPr="00EB6E93">
        <w:rPr>
          <w:rFonts w:eastAsia="Calibri"/>
          <w:sz w:val="16"/>
        </w:rPr>
        <w:t xml:space="preserve"> Supreme Court doctrine safeguards a “right to associate for the purpose of speaking.”8 But not all organizations with a message are expressive associations. To qualify, a group must engage in some form of expression through its choice of members.9 And even expressive associations have “no right to disregard” the law.10 The Court has held that regulation must “significantly burden” a group’s “ability to advocate” its message11 for heightened scrutiny to apply.12 So long as people remain “free to associate to voice” their views, antidiscrimination law is constitutionally sound.13 </w:t>
      </w:r>
      <w:r w:rsidRPr="00EB6E93">
        <w:rPr>
          <w:rFonts w:eastAsia="Calibri"/>
          <w:u w:val="single"/>
        </w:rPr>
        <w:t>Under this framework,</w:t>
      </w:r>
      <w:r w:rsidRPr="00EB6E93">
        <w:rPr>
          <w:rFonts w:eastAsia="Calibri"/>
          <w:sz w:val="16"/>
        </w:rPr>
        <w:t xml:space="preserve"> civic organizations, </w:t>
      </w:r>
      <w:r w:rsidRPr="00EB6E93">
        <w:rPr>
          <w:rFonts w:eastAsia="Calibri"/>
          <w:u w:val="single"/>
        </w:rPr>
        <w:t>churches</w:t>
      </w:r>
      <w:r w:rsidRPr="00EB6E93">
        <w:rPr>
          <w:rFonts w:eastAsia="Calibri"/>
          <w:sz w:val="16"/>
        </w:rPr>
        <w:t xml:space="preserve">, and political parties generally </w:t>
      </w:r>
      <w:r w:rsidRPr="00EB6E93">
        <w:rPr>
          <w:rFonts w:eastAsia="Calibri"/>
          <w:u w:val="single"/>
        </w:rPr>
        <w:t>qualified as expressive associations and sometimes won constitutional exemption. Entities engaged in commerce usually did not</w:t>
      </w:r>
      <w:r w:rsidRPr="00EB6E93">
        <w:rPr>
          <w:rFonts w:eastAsia="Calibri"/>
          <w:sz w:val="16"/>
        </w:rPr>
        <w:t>.14</w:t>
      </w:r>
    </w:p>
    <w:p w14:paraId="2500859C" w14:textId="77777777" w:rsidR="00D67314" w:rsidRPr="00EB6E93" w:rsidRDefault="00D67314" w:rsidP="00D67314">
      <w:pPr>
        <w:spacing w:after="0" w:line="256" w:lineRule="auto"/>
        <w:rPr>
          <w:rFonts w:eastAsia="Calibri"/>
          <w:u w:val="single"/>
        </w:rPr>
      </w:pPr>
      <w:r w:rsidRPr="00EB6E93">
        <w:rPr>
          <w:rFonts w:eastAsia="Calibri"/>
          <w:u w:val="single"/>
        </w:rPr>
        <w:t xml:space="preserve">Expansive readings of expressive association, however, are becoming commonplace. In lawsuits across the country, </w:t>
      </w:r>
      <w:r w:rsidRPr="00EB6E93">
        <w:rPr>
          <w:rFonts w:eastAsia="Calibri"/>
          <w:highlight w:val="green"/>
          <w:u w:val="single"/>
        </w:rPr>
        <w:t>employers</w:t>
      </w:r>
      <w:r w:rsidRPr="00EB6E93">
        <w:rPr>
          <w:rFonts w:eastAsia="Calibri"/>
          <w:sz w:val="16"/>
        </w:rPr>
        <w:t>—both secular and religious, for-profit and non-profit, large and small—</w:t>
      </w:r>
      <w:r w:rsidRPr="00EB6E93">
        <w:rPr>
          <w:rFonts w:eastAsia="Calibri"/>
          <w:highlight w:val="green"/>
          <w:u w:val="single"/>
        </w:rPr>
        <w:t>have asserted freedom-of-association rights</w:t>
      </w:r>
      <w:r w:rsidRPr="00EB6E93">
        <w:rPr>
          <w:rFonts w:eastAsia="Calibri"/>
          <w:sz w:val="16"/>
        </w:rPr>
        <w:t>.</w:t>
      </w:r>
      <w:r w:rsidRPr="00EB6E93">
        <w:rPr>
          <w:rFonts w:eastAsia="Calibri"/>
          <w:u w:val="single"/>
        </w:rPr>
        <w:t>15 Multiple courts, including one court of appeals, have recently sided with employers and extended the right of expressive association to the workplace.16</w:t>
      </w:r>
      <w:r w:rsidRPr="00EB6E93">
        <w:rPr>
          <w:rFonts w:eastAsia="Calibri"/>
          <w:sz w:val="16"/>
        </w:rPr>
        <w:t xml:space="preserve"> </w:t>
      </w:r>
      <w:r w:rsidRPr="00EB6E93">
        <w:rPr>
          <w:rFonts w:eastAsia="Calibri"/>
          <w:highlight w:val="green"/>
          <w:u w:val="single"/>
        </w:rPr>
        <w:t>Litigants</w:t>
      </w:r>
      <w:r w:rsidRPr="00EB6E93">
        <w:rPr>
          <w:rFonts w:eastAsia="Calibri"/>
          <w:u w:val="single"/>
        </w:rPr>
        <w:t xml:space="preserve"> and their supporters </w:t>
      </w:r>
      <w:r w:rsidRPr="00EB6E93">
        <w:rPr>
          <w:rFonts w:eastAsia="Calibri"/>
          <w:highlight w:val="green"/>
          <w:u w:val="single"/>
        </w:rPr>
        <w:t>say, “there is no employment exception to the First Amendment</w:t>
      </w:r>
      <w:r w:rsidRPr="00EB6E93">
        <w:rPr>
          <w:rFonts w:eastAsia="Calibri"/>
          <w:u w:val="single"/>
        </w:rPr>
        <w:t>.”17</w:t>
      </w:r>
    </w:p>
    <w:p w14:paraId="201280F3" w14:textId="77777777" w:rsidR="00D67314" w:rsidRPr="00EB6E93" w:rsidRDefault="00D67314" w:rsidP="00D67314">
      <w:pPr>
        <w:spacing w:after="0" w:line="256" w:lineRule="auto"/>
        <w:rPr>
          <w:rFonts w:eastAsia="Calibri"/>
          <w:sz w:val="16"/>
        </w:rPr>
      </w:pPr>
      <w:r w:rsidRPr="00EB6E93">
        <w:rPr>
          <w:rFonts w:eastAsia="Calibri"/>
          <w:sz w:val="16"/>
        </w:rPr>
        <w:t>The emerging caselaw lacks anything resembling a coherent justification. In applying Dale to the workplace, courts have tended to ignore the differences between joining a voluntary group and taking a job. Some go so far as to imply that any organization becomes an expressive association simply by gathering two or more people and objecting to legal regulation.18 At the same time, courts that cabin Dale to non-employment matters have not offered principled reasons for doing so.19</w:t>
      </w:r>
    </w:p>
    <w:p w14:paraId="00E9A480" w14:textId="77777777" w:rsidR="00D67314" w:rsidRDefault="00D67314" w:rsidP="00D67314">
      <w:pPr>
        <w:spacing w:after="0" w:line="256" w:lineRule="auto"/>
        <w:rPr>
          <w:rFonts w:eastAsia="Calibri"/>
          <w:sz w:val="16"/>
        </w:rPr>
      </w:pPr>
      <w:r w:rsidRPr="00EB6E93">
        <w:rPr>
          <w:rFonts w:eastAsia="Calibri"/>
          <w:sz w:val="16"/>
        </w:rPr>
        <w:t xml:space="preserve">In this Article, we make a comprehensive case that employment differs from membership in both its expressive and associational dimensions. We demonstrate that </w:t>
      </w:r>
      <w:r w:rsidRPr="00EB6E93">
        <w:rPr>
          <w:rFonts w:eastAsia="Calibri"/>
          <w:highlight w:val="green"/>
          <w:u w:val="single"/>
        </w:rPr>
        <w:t>within</w:t>
      </w:r>
      <w:r w:rsidRPr="00EB6E93">
        <w:rPr>
          <w:rFonts w:eastAsia="Calibri"/>
          <w:u w:val="single"/>
        </w:rPr>
        <w:t xml:space="preserve"> its </w:t>
      </w:r>
      <w:r w:rsidRPr="00EB6E93">
        <w:rPr>
          <w:rFonts w:eastAsia="Calibri"/>
          <w:highlight w:val="green"/>
          <w:u w:val="single"/>
        </w:rPr>
        <w:t xml:space="preserve">caselaw, the Supreme Court has </w:t>
      </w:r>
      <w:r w:rsidRPr="00EB6E93">
        <w:rPr>
          <w:rFonts w:eastAsia="Calibri"/>
          <w:b/>
          <w:iCs/>
          <w:highlight w:val="green"/>
          <w:u w:val="single"/>
        </w:rPr>
        <w:t>drawn a dividing line</w:t>
      </w:r>
      <w:r w:rsidRPr="00EB6E93">
        <w:rPr>
          <w:rFonts w:eastAsia="Calibri"/>
          <w:highlight w:val="green"/>
          <w:u w:val="single"/>
        </w:rPr>
        <w:t xml:space="preserve"> between </w:t>
      </w:r>
      <w:r w:rsidRPr="00EB6E93">
        <w:rPr>
          <w:rFonts w:eastAsia="Calibri"/>
          <w:u w:val="single"/>
        </w:rPr>
        <w:t xml:space="preserve">voluntary </w:t>
      </w:r>
      <w:r w:rsidRPr="00EB6E93">
        <w:rPr>
          <w:rFonts w:eastAsia="Calibri"/>
          <w:highlight w:val="green"/>
          <w:u w:val="single"/>
        </w:rPr>
        <w:t>groups</w:t>
      </w:r>
      <w:r w:rsidRPr="00EB6E93">
        <w:rPr>
          <w:rFonts w:eastAsia="Calibri"/>
          <w:u w:val="single"/>
        </w:rPr>
        <w:t xml:space="preserve">—potentially </w:t>
      </w:r>
      <w:r w:rsidRPr="00EB6E93">
        <w:rPr>
          <w:rFonts w:eastAsia="Calibri"/>
          <w:highlight w:val="green"/>
          <w:u w:val="single"/>
        </w:rPr>
        <w:t xml:space="preserve">able to claim protection—and entities formed “for </w:t>
      </w:r>
      <w:r w:rsidRPr="00EB6E93">
        <w:rPr>
          <w:rFonts w:eastAsia="Calibri"/>
          <w:u w:val="single"/>
        </w:rPr>
        <w:t xml:space="preserve">the primary purpose of </w:t>
      </w:r>
      <w:r w:rsidRPr="00EB6E93">
        <w:rPr>
          <w:rFonts w:eastAsia="Calibri"/>
          <w:highlight w:val="green"/>
          <w:u w:val="single"/>
        </w:rPr>
        <w:t>financial gain”</w:t>
      </w:r>
      <w:r w:rsidRPr="00EB6E93">
        <w:rPr>
          <w:rFonts w:eastAsia="Calibri"/>
          <w:u w:val="single"/>
        </w:rPr>
        <w:t>—presumptively excluded from protection.</w:t>
      </w:r>
      <w:r w:rsidRPr="00EB6E93">
        <w:rPr>
          <w:rFonts w:eastAsia="Calibri"/>
          <w:sz w:val="16"/>
        </w:rPr>
        <w:t xml:space="preserve">20 </w:t>
      </w:r>
      <w:r w:rsidRPr="00EB6E93">
        <w:rPr>
          <w:rFonts w:eastAsia="Calibri"/>
          <w:highlight w:val="green"/>
          <w:u w:val="single"/>
        </w:rPr>
        <w:t xml:space="preserve">It has frequently cited </w:t>
      </w:r>
      <w:r w:rsidRPr="00EB6E93">
        <w:rPr>
          <w:rFonts w:eastAsia="Calibri"/>
          <w:u w:val="single"/>
        </w:rPr>
        <w:t xml:space="preserve">paid labor, </w:t>
      </w:r>
      <w:r w:rsidRPr="00EB6E93">
        <w:rPr>
          <w:rFonts w:eastAsia="Calibri"/>
          <w:highlight w:val="green"/>
          <w:u w:val="single"/>
        </w:rPr>
        <w:t>union membership, and</w:t>
      </w:r>
      <w:r w:rsidRPr="00EB6E93">
        <w:rPr>
          <w:rFonts w:eastAsia="Calibri"/>
          <w:u w:val="single"/>
        </w:rPr>
        <w:t xml:space="preserve"> customer service as </w:t>
      </w:r>
      <w:r w:rsidRPr="00EB6E93">
        <w:rPr>
          <w:rFonts w:eastAsia="Calibri"/>
          <w:b/>
          <w:iCs/>
          <w:u w:val="single"/>
        </w:rPr>
        <w:t>settings where the Constitution does not protect</w:t>
      </w:r>
      <w:r w:rsidRPr="00EB6E93">
        <w:rPr>
          <w:rFonts w:eastAsia="Calibri"/>
          <w:u w:val="single"/>
        </w:rPr>
        <w:t xml:space="preserve"> the “selective process of inclusion and exclusion.</w:t>
      </w:r>
      <w:r w:rsidRPr="00EB6E93">
        <w:rPr>
          <w:rFonts w:eastAsia="Calibri"/>
          <w:sz w:val="16"/>
        </w:rPr>
        <w:t xml:space="preserve">”21 </w:t>
      </w:r>
      <w:r w:rsidRPr="00EB6E93">
        <w:rPr>
          <w:rFonts w:eastAsia="Calibri"/>
          <w:b/>
          <w:iCs/>
          <w:u w:val="single"/>
        </w:rPr>
        <w:t xml:space="preserve">Across the board, it has </w:t>
      </w:r>
      <w:r w:rsidRPr="00EB6E93">
        <w:rPr>
          <w:rFonts w:eastAsia="Calibri"/>
          <w:b/>
          <w:iCs/>
          <w:highlight w:val="green"/>
          <w:u w:val="single"/>
        </w:rPr>
        <w:t>placed employment at the far end of the spectrum where associational interests fade away</w:t>
      </w:r>
      <w:r w:rsidRPr="00EB6E93">
        <w:rPr>
          <w:rFonts w:eastAsia="Calibri"/>
          <w:sz w:val="16"/>
        </w:rPr>
        <w:t xml:space="preserve">.22 Even where membership organizations are involved, </w:t>
      </w:r>
      <w:r w:rsidRPr="00EB6E93">
        <w:rPr>
          <w:rFonts w:eastAsia="Calibri"/>
          <w:u w:val="single"/>
        </w:rPr>
        <w:t>the closer they come to promoting access to the labor market, the more likely the Court is to permit their regulation.</w:t>
      </w:r>
      <w:r w:rsidRPr="00EB6E93">
        <w:rPr>
          <w:rFonts w:eastAsia="Calibri"/>
          <w:sz w:val="16"/>
        </w:rPr>
        <w:t xml:space="preserve"> And on those rare occasions when it has held that the First Amendment overrides antidiscrimination law, the Court has insisted that “peculiar” applications of such laws were involved— far from the heavily regulated environment of the workplace.23</w:t>
      </w:r>
    </w:p>
    <w:p w14:paraId="1E587B26" w14:textId="77777777" w:rsidR="00D67314" w:rsidRPr="00EB6E93" w:rsidRDefault="00D67314" w:rsidP="00D67314">
      <w:pPr>
        <w:keepNext/>
        <w:keepLines/>
        <w:spacing w:before="40" w:after="0" w:line="256" w:lineRule="auto"/>
        <w:outlineLvl w:val="3"/>
        <w:rPr>
          <w:rFonts w:eastAsia="Times New Roman" w:cs="Times New Roman"/>
          <w:b/>
          <w:iCs/>
          <w:sz w:val="26"/>
        </w:rPr>
      </w:pPr>
      <w:r w:rsidRPr="00EB6E93">
        <w:rPr>
          <w:rFonts w:eastAsia="Times New Roman" w:cs="Times New Roman"/>
          <w:b/>
          <w:iCs/>
          <w:sz w:val="26"/>
        </w:rPr>
        <w:t xml:space="preserve">The </w:t>
      </w:r>
      <w:proofErr w:type="spellStart"/>
      <w:r w:rsidRPr="00EB6E93">
        <w:rPr>
          <w:rFonts w:eastAsia="Times New Roman" w:cs="Times New Roman"/>
          <w:b/>
          <w:iCs/>
          <w:sz w:val="26"/>
        </w:rPr>
        <w:t>aff</w:t>
      </w:r>
      <w:proofErr w:type="spellEnd"/>
      <w:r w:rsidRPr="00EB6E93">
        <w:rPr>
          <w:rFonts w:eastAsia="Times New Roman" w:cs="Times New Roman"/>
          <w:b/>
          <w:iCs/>
          <w:sz w:val="26"/>
        </w:rPr>
        <w:t xml:space="preserve"> has huge ripple effects in constitutional and administrative law</w:t>
      </w:r>
    </w:p>
    <w:p w14:paraId="43792092" w14:textId="77777777" w:rsidR="00D67314" w:rsidRPr="00EB6E93" w:rsidRDefault="00D67314" w:rsidP="00D67314">
      <w:pPr>
        <w:spacing w:after="0" w:line="256" w:lineRule="auto"/>
        <w:rPr>
          <w:rFonts w:eastAsia="Calibri"/>
        </w:rPr>
      </w:pPr>
      <w:r w:rsidRPr="00EB6E93">
        <w:rPr>
          <w:rFonts w:eastAsia="Calibri"/>
          <w:b/>
          <w:bCs/>
          <w:sz w:val="26"/>
        </w:rPr>
        <w:t>Andrias</w:t>
      </w:r>
      <w:r w:rsidRPr="00EB6E93">
        <w:rPr>
          <w:rFonts w:eastAsia="Calibri"/>
        </w:rPr>
        <w:t xml:space="preserve"> 20</w:t>
      </w:r>
      <w:r w:rsidRPr="00EB6E93">
        <w:rPr>
          <w:rFonts w:eastAsia="Calibri"/>
          <w:b/>
          <w:bCs/>
          <w:sz w:val="26"/>
        </w:rPr>
        <w:t>24</w:t>
      </w:r>
      <w:r w:rsidRPr="00EB6E93">
        <w:rPr>
          <w:rFonts w:eastAsia="Calibri"/>
        </w:rPr>
        <w:t xml:space="preserve"> – Kate Andrias is the Patricia D. and R. Paul Yetter Professor of Law, Columbia Law School. (“CONSTITUTIONAL CLASH: LABOR, CAPITAL, AND DEMOCRACY,” 118 Nw. U. L. Rev.)</w:t>
      </w:r>
    </w:p>
    <w:p w14:paraId="18E3561F" w14:textId="77777777" w:rsidR="00D67314" w:rsidRPr="00EB6E93" w:rsidRDefault="00D67314" w:rsidP="00D67314">
      <w:pPr>
        <w:spacing w:after="0" w:line="256" w:lineRule="auto"/>
        <w:rPr>
          <w:rFonts w:eastAsia="Calibri"/>
          <w:sz w:val="16"/>
        </w:rPr>
      </w:pPr>
      <w:r w:rsidRPr="00EB6E93">
        <w:rPr>
          <w:rFonts w:eastAsia="Calibri"/>
          <w:sz w:val="16"/>
        </w:rPr>
        <w:t>D. A Democratic Administrative State with Democratic Control over the Market</w:t>
      </w:r>
    </w:p>
    <w:p w14:paraId="646BB395" w14:textId="77777777" w:rsidR="00D67314" w:rsidRPr="00EB6E93" w:rsidRDefault="00D67314" w:rsidP="00D67314">
      <w:pPr>
        <w:spacing w:after="0" w:line="256" w:lineRule="auto"/>
        <w:rPr>
          <w:rFonts w:eastAsia="Calibri"/>
          <w:sz w:val="16"/>
        </w:rPr>
      </w:pPr>
      <w:r w:rsidRPr="00EB6E93">
        <w:rPr>
          <w:rFonts w:eastAsia="Calibri"/>
          <w:sz w:val="16"/>
        </w:rPr>
        <w:t xml:space="preserve">Finally, </w:t>
      </w:r>
      <w:r w:rsidRPr="00EB6E93">
        <w:rPr>
          <w:rFonts w:eastAsia="Calibri"/>
          <w:highlight w:val="green"/>
          <w:u w:val="single"/>
        </w:rPr>
        <w:t xml:space="preserve">worker movements </w:t>
      </w:r>
      <w:r w:rsidRPr="00EB6E93">
        <w:rPr>
          <w:rFonts w:eastAsia="Calibri"/>
          <w:sz w:val="16"/>
        </w:rPr>
        <w:t xml:space="preserve">increasingly seek to transform government and to increase its capacity to provide for the public good, making existing mechanisms more participatory and responsive to workers while subordinating the market to greater democratic control. In so doing, they </w:t>
      </w:r>
      <w:r w:rsidRPr="00EB6E93">
        <w:rPr>
          <w:rFonts w:eastAsia="Calibri"/>
          <w:highlight w:val="green"/>
          <w:u w:val="single"/>
        </w:rPr>
        <w:t>offer a different vision of constitutional and administrative law</w:t>
      </w:r>
      <w:r w:rsidRPr="00EB6E93">
        <w:rPr>
          <w:rFonts w:eastAsia="Calibri"/>
          <w:sz w:val="16"/>
        </w:rPr>
        <w:t xml:space="preserve">-one </w:t>
      </w:r>
      <w:r w:rsidRPr="00EB6E93">
        <w:rPr>
          <w:rFonts w:eastAsia="Calibri"/>
          <w:highlight w:val="green"/>
          <w:u w:val="single"/>
        </w:rPr>
        <w:t>that departs from</w:t>
      </w:r>
      <w:r w:rsidRPr="00EB6E93">
        <w:rPr>
          <w:rFonts w:eastAsia="Calibri"/>
          <w:sz w:val="16"/>
          <w:highlight w:val="green"/>
        </w:rPr>
        <w:t xml:space="preserve"> </w:t>
      </w:r>
      <w:r w:rsidRPr="00EB6E93">
        <w:rPr>
          <w:rFonts w:eastAsia="Calibri"/>
          <w:sz w:val="16"/>
        </w:rPr>
        <w:t xml:space="preserve">not only the vision advanced by business and emerging from the Supreme Court's conservative supermajority but also the approach to governance adopted in </w:t>
      </w:r>
      <w:r w:rsidRPr="00EB6E93">
        <w:rPr>
          <w:rFonts w:eastAsia="Calibri"/>
          <w:u w:val="single"/>
        </w:rPr>
        <w:t xml:space="preserve">the </w:t>
      </w:r>
      <w:r w:rsidRPr="00EB6E93">
        <w:rPr>
          <w:rFonts w:eastAsia="Calibri"/>
          <w:highlight w:val="green"/>
          <w:u w:val="single"/>
        </w:rPr>
        <w:t xml:space="preserve">post-New Deal </w:t>
      </w:r>
      <w:r w:rsidRPr="00EB6E93">
        <w:rPr>
          <w:rFonts w:eastAsia="Calibri"/>
          <w:u w:val="single"/>
        </w:rPr>
        <w:t xml:space="preserve">era. This strand of </w:t>
      </w:r>
      <w:r w:rsidRPr="00EB6E93">
        <w:rPr>
          <w:rFonts w:eastAsia="Calibri"/>
          <w:highlight w:val="green"/>
          <w:u w:val="single"/>
        </w:rPr>
        <w:t xml:space="preserve">labor's vision is </w:t>
      </w:r>
      <w:r w:rsidRPr="00EB6E93">
        <w:rPr>
          <w:rFonts w:eastAsia="Calibri"/>
          <w:u w:val="single"/>
        </w:rPr>
        <w:t xml:space="preserve">again </w:t>
      </w:r>
      <w:r w:rsidRPr="00EB6E93">
        <w:rPr>
          <w:rFonts w:eastAsia="Calibri"/>
          <w:highlight w:val="green"/>
          <w:u w:val="single"/>
        </w:rPr>
        <w:t>constitutional in nature</w:t>
      </w:r>
      <w:r w:rsidRPr="00EB6E93">
        <w:rPr>
          <w:rFonts w:eastAsia="Calibri"/>
          <w:u w:val="single"/>
        </w:rPr>
        <w:t xml:space="preserve">: It is seeking to change at a fundamental level how government is constituted and how governmental power is exercised. </w:t>
      </w:r>
      <w:r w:rsidRPr="00EB6E93">
        <w:rPr>
          <w:rFonts w:eastAsia="Calibri"/>
          <w:highlight w:val="green"/>
          <w:u w:val="single"/>
        </w:rPr>
        <w:t xml:space="preserve">Its vision </w:t>
      </w:r>
      <w:r w:rsidRPr="00EB6E93">
        <w:rPr>
          <w:rFonts w:eastAsia="Calibri"/>
          <w:b/>
          <w:iCs/>
          <w:highlight w:val="green"/>
          <w:u w:val="single"/>
        </w:rPr>
        <w:t>would require changes to current separation-of-powers doctrine</w:t>
      </w:r>
      <w:r w:rsidRPr="00EB6E93">
        <w:rPr>
          <w:rFonts w:eastAsia="Calibri"/>
          <w:u w:val="single"/>
        </w:rPr>
        <w:t xml:space="preserve"> and</w:t>
      </w:r>
      <w:r w:rsidRPr="00EB6E93">
        <w:rPr>
          <w:rFonts w:eastAsia="Calibri"/>
          <w:sz w:val="16"/>
        </w:rPr>
        <w:t xml:space="preserve">, even more so, </w:t>
      </w:r>
      <w:r w:rsidRPr="00EB6E93">
        <w:rPr>
          <w:rFonts w:eastAsia="Calibri"/>
          <w:u w:val="single"/>
        </w:rPr>
        <w:t>to the constitutional law doctrines pressed by business as part of capital's constitution</w:t>
      </w:r>
      <w:r w:rsidRPr="00EB6E93">
        <w:rPr>
          <w:rFonts w:eastAsia="Calibri"/>
          <w:sz w:val="16"/>
        </w:rPr>
        <w:t>, discussed below. 253</w:t>
      </w:r>
    </w:p>
    <w:p w14:paraId="12D5508B" w14:textId="77777777" w:rsidR="00D67314" w:rsidRPr="00EB6E93" w:rsidRDefault="00D67314" w:rsidP="00D67314">
      <w:pPr>
        <w:spacing w:after="0" w:line="256" w:lineRule="auto"/>
        <w:rPr>
          <w:rFonts w:eastAsia="Calibri"/>
          <w:sz w:val="16"/>
        </w:rPr>
      </w:pPr>
      <w:r w:rsidRPr="00EB6E93">
        <w:rPr>
          <w:rFonts w:eastAsia="Calibri"/>
          <w:sz w:val="16"/>
        </w:rPr>
        <w:t xml:space="preserve">The contemporary American state is decidedly not socially democratic in its orientation.254 Despite the aspirations of the CIO unions in the New Deal and World War II eras, the New Deal settlement neither established worker organizations as social partners with power to help set basic standards of employment or shape the direction of the economy nor achieved a state committed to extending principles of democracy into the economy. 255 Instead, since the post-World War II era, and particularly since the 1970s, </w:t>
      </w:r>
      <w:r w:rsidRPr="00EB6E93">
        <w:rPr>
          <w:rFonts w:eastAsia="Calibri"/>
          <w:u w:val="single"/>
        </w:rPr>
        <w:t>the U</w:t>
      </w:r>
      <w:r w:rsidRPr="00EB6E93">
        <w:rPr>
          <w:rFonts w:eastAsia="Calibri"/>
          <w:sz w:val="16"/>
        </w:rPr>
        <w:t xml:space="preserve">nited </w:t>
      </w:r>
      <w:r w:rsidRPr="00EB6E93">
        <w:rPr>
          <w:rFonts w:eastAsia="Calibri"/>
          <w:u w:val="single"/>
        </w:rPr>
        <w:t>S</w:t>
      </w:r>
      <w:r w:rsidRPr="00EB6E93">
        <w:rPr>
          <w:rFonts w:eastAsia="Calibri"/>
          <w:sz w:val="16"/>
        </w:rPr>
        <w:t xml:space="preserve">tates </w:t>
      </w:r>
      <w:r w:rsidRPr="00EB6E93">
        <w:rPr>
          <w:rFonts w:eastAsia="Calibri"/>
          <w:u w:val="single"/>
        </w:rPr>
        <w:t>has embraced</w:t>
      </w:r>
      <w:r w:rsidRPr="00EB6E93">
        <w:rPr>
          <w:rFonts w:eastAsia="Calibri"/>
          <w:sz w:val="16"/>
        </w:rPr>
        <w:t xml:space="preserve"> what were extolled as </w:t>
      </w:r>
      <w:r w:rsidRPr="00EB6E93">
        <w:rPr>
          <w:rFonts w:eastAsia="Calibri"/>
          <w:u w:val="single"/>
        </w:rPr>
        <w:t xml:space="preserve">"free market principles" to govern the economic sphere, as well as technocratic </w:t>
      </w:r>
      <w:proofErr w:type="spellStart"/>
      <w:r w:rsidRPr="00EB6E93">
        <w:rPr>
          <w:rFonts w:eastAsia="Calibri"/>
          <w:u w:val="single"/>
        </w:rPr>
        <w:t>decisionmaking</w:t>
      </w:r>
      <w:proofErr w:type="spellEnd"/>
      <w:r w:rsidRPr="00EB6E93">
        <w:rPr>
          <w:rFonts w:eastAsia="Calibri"/>
          <w:sz w:val="16"/>
        </w:rPr>
        <w:t xml:space="preserve">; liberal, pluralistic lobbying; </w:t>
      </w:r>
      <w:r w:rsidRPr="00EB6E93">
        <w:rPr>
          <w:rFonts w:eastAsia="Calibri"/>
          <w:highlight w:val="green"/>
          <w:u w:val="single"/>
        </w:rPr>
        <w:t xml:space="preserve">and </w:t>
      </w:r>
      <w:r w:rsidRPr="00EB6E93">
        <w:rPr>
          <w:rFonts w:eastAsia="Calibri"/>
          <w:b/>
          <w:iCs/>
          <w:highlight w:val="green"/>
          <w:u w:val="single"/>
        </w:rPr>
        <w:t>presidential control over the administrative state</w:t>
      </w:r>
      <w:r w:rsidRPr="00EB6E93">
        <w:rPr>
          <w:rFonts w:eastAsia="Calibri"/>
          <w:sz w:val="16"/>
        </w:rPr>
        <w:t>.256</w:t>
      </w:r>
    </w:p>
    <w:p w14:paraId="1C7FB02D" w14:textId="77777777" w:rsidR="00D67314" w:rsidRPr="00EB6E93" w:rsidRDefault="00D67314" w:rsidP="00D67314">
      <w:pPr>
        <w:spacing w:after="0" w:line="256" w:lineRule="auto"/>
        <w:rPr>
          <w:rFonts w:eastAsia="Calibri"/>
          <w:sz w:val="16"/>
        </w:rPr>
      </w:pPr>
      <w:r w:rsidRPr="00EB6E93">
        <w:rPr>
          <w:rFonts w:eastAsia="Calibri"/>
          <w:sz w:val="16"/>
        </w:rPr>
        <w:t xml:space="preserve">Despite significant internal debate about the utility of engaging with the state, 25 1 growing </w:t>
      </w:r>
      <w:r w:rsidRPr="00EB6E93">
        <w:rPr>
          <w:rFonts w:eastAsia="Calibri"/>
          <w:highlight w:val="green"/>
          <w:u w:val="single"/>
        </w:rPr>
        <w:t xml:space="preserve">worker movements </w:t>
      </w:r>
      <w:r w:rsidRPr="00EB6E93">
        <w:rPr>
          <w:rFonts w:eastAsia="Calibri"/>
          <w:u w:val="single"/>
        </w:rPr>
        <w:t xml:space="preserve">today </w:t>
      </w:r>
      <w:r w:rsidRPr="00EB6E93">
        <w:rPr>
          <w:rFonts w:eastAsia="Calibri"/>
          <w:highlight w:val="green"/>
          <w:u w:val="single"/>
        </w:rPr>
        <w:t xml:space="preserve">seek to change this </w:t>
      </w:r>
      <w:r w:rsidRPr="00EB6E93">
        <w:rPr>
          <w:rFonts w:eastAsia="Calibri"/>
          <w:u w:val="single"/>
        </w:rPr>
        <w:t xml:space="preserve">arrangement, to reposition labor's </w:t>
      </w:r>
      <w:r w:rsidRPr="00EB6E93">
        <w:rPr>
          <w:rFonts w:eastAsia="Calibri"/>
          <w:highlight w:val="green"/>
          <w:u w:val="single"/>
        </w:rPr>
        <w:t xml:space="preserve">relationship with </w:t>
      </w:r>
      <w:r w:rsidRPr="00EB6E93">
        <w:rPr>
          <w:rFonts w:eastAsia="Calibri"/>
          <w:u w:val="single"/>
        </w:rPr>
        <w:t xml:space="preserve">governance while reshaping institutions of </w:t>
      </w:r>
      <w:r w:rsidRPr="00EB6E93">
        <w:rPr>
          <w:rFonts w:eastAsia="Calibri"/>
          <w:highlight w:val="green"/>
          <w:u w:val="single"/>
        </w:rPr>
        <w:t>government</w:t>
      </w:r>
      <w:r w:rsidRPr="00EB6E93">
        <w:rPr>
          <w:rFonts w:eastAsia="Calibri"/>
          <w:sz w:val="16"/>
        </w:rPr>
        <w:t>. This agenda can be seen in a few key moves.</w:t>
      </w:r>
    </w:p>
    <w:p w14:paraId="6996735B" w14:textId="77777777" w:rsidR="00D67314" w:rsidRPr="00EB6E93" w:rsidRDefault="00D67314" w:rsidP="00D67314">
      <w:pPr>
        <w:spacing w:after="0" w:line="256" w:lineRule="auto"/>
        <w:rPr>
          <w:rFonts w:eastAsia="Calibri"/>
          <w:sz w:val="16"/>
        </w:rPr>
      </w:pPr>
    </w:p>
    <w:p w14:paraId="4BD44F10" w14:textId="77777777" w:rsidR="00D67314" w:rsidRPr="00EB6E93" w:rsidRDefault="00D67314" w:rsidP="00D67314">
      <w:pPr>
        <w:spacing w:after="0" w:line="256" w:lineRule="auto"/>
        <w:rPr>
          <w:rFonts w:eastAsia="Calibri"/>
          <w:sz w:val="16"/>
        </w:rPr>
      </w:pPr>
    </w:p>
    <w:p w14:paraId="2AE9ECF5" w14:textId="77777777" w:rsidR="00D67314" w:rsidRPr="00EB6E93" w:rsidRDefault="00D67314" w:rsidP="00D67314">
      <w:pPr>
        <w:keepNext/>
        <w:keepLines/>
        <w:spacing w:before="40" w:after="0" w:line="256" w:lineRule="auto"/>
        <w:outlineLvl w:val="3"/>
        <w:rPr>
          <w:rFonts w:eastAsia="Times New Roman" w:cs="Times New Roman"/>
          <w:b/>
          <w:iCs/>
          <w:sz w:val="26"/>
        </w:rPr>
      </w:pPr>
      <w:r w:rsidRPr="00EB6E93">
        <w:rPr>
          <w:rFonts w:eastAsia="Times New Roman" w:cs="Times New Roman"/>
          <w:b/>
          <w:iCs/>
          <w:sz w:val="26"/>
        </w:rPr>
        <w:t xml:space="preserve">That deletes employee civil rights </w:t>
      </w:r>
      <w:proofErr w:type="gramStart"/>
      <w:r w:rsidRPr="00EB6E93">
        <w:rPr>
          <w:rFonts w:eastAsia="Times New Roman" w:cs="Times New Roman"/>
          <w:b/>
          <w:iCs/>
          <w:sz w:val="26"/>
        </w:rPr>
        <w:t>protections</w:t>
      </w:r>
      <w:proofErr w:type="gramEnd"/>
      <w:r w:rsidRPr="00EB6E93">
        <w:rPr>
          <w:rFonts w:eastAsia="Times New Roman" w:cs="Times New Roman"/>
          <w:b/>
          <w:iCs/>
          <w:sz w:val="26"/>
        </w:rPr>
        <w:t xml:space="preserve"> and worker privacy</w:t>
      </w:r>
    </w:p>
    <w:p w14:paraId="6B344C2B" w14:textId="77777777" w:rsidR="00D67314" w:rsidRPr="00EB6E93" w:rsidRDefault="00D67314" w:rsidP="00D67314">
      <w:pPr>
        <w:spacing w:after="0" w:line="256" w:lineRule="auto"/>
        <w:rPr>
          <w:rFonts w:eastAsia="Calibri"/>
        </w:rPr>
      </w:pPr>
      <w:proofErr w:type="spellStart"/>
      <w:r w:rsidRPr="00EB6E93">
        <w:rPr>
          <w:rFonts w:eastAsia="Calibri"/>
          <w:b/>
          <w:bCs/>
          <w:sz w:val="26"/>
        </w:rPr>
        <w:t>Sepper</w:t>
      </w:r>
      <w:proofErr w:type="spellEnd"/>
      <w:r w:rsidRPr="00EB6E93">
        <w:rPr>
          <w:rFonts w:eastAsia="Calibri"/>
        </w:rPr>
        <w:t>, Nelson, &amp; Garden 20</w:t>
      </w:r>
      <w:r w:rsidRPr="00EB6E93">
        <w:rPr>
          <w:rFonts w:eastAsia="Calibri"/>
          <w:b/>
          <w:bCs/>
          <w:sz w:val="26"/>
        </w:rPr>
        <w:t xml:space="preserve">26 </w:t>
      </w:r>
      <w:r w:rsidRPr="00EB6E93">
        <w:rPr>
          <w:rFonts w:eastAsia="Calibri"/>
        </w:rPr>
        <w:t xml:space="preserve">– Elizabeth </w:t>
      </w:r>
      <w:proofErr w:type="spellStart"/>
      <w:r w:rsidRPr="00EB6E93">
        <w:rPr>
          <w:rFonts w:eastAsia="Calibri"/>
        </w:rPr>
        <w:t>Sepper</w:t>
      </w:r>
      <w:proofErr w:type="spellEnd"/>
      <w:r w:rsidRPr="00EB6E93">
        <w:rPr>
          <w:rFonts w:eastAsia="Calibri"/>
        </w:rPr>
        <w:t xml:space="preserve"> is Crillon C. Payne II Professor of Health Law at the University of Texas School of Law; James D Nelson is the Vinson &amp; Elkins Professor at the University of Houston Law Center; Charlotte Garden is the Gray, Plant, Mooty, Mooty &amp; Bennett Professor of Law at the University of Minnesota Law School (“EXPRESSIVE ASSOCIATION AT WORK,” Forthcoming 124 MICH. L. REV. -- (2026))</w:t>
      </w:r>
    </w:p>
    <w:p w14:paraId="505AED4E" w14:textId="77777777" w:rsidR="00D67314" w:rsidRPr="00EB6E93" w:rsidRDefault="00D67314" w:rsidP="00D67314">
      <w:pPr>
        <w:spacing w:after="0" w:line="256" w:lineRule="auto"/>
        <w:rPr>
          <w:rFonts w:eastAsia="Calibri"/>
          <w:u w:val="single"/>
        </w:rPr>
      </w:pPr>
      <w:r w:rsidRPr="00EB6E93">
        <w:rPr>
          <w:rFonts w:eastAsia="Calibri"/>
          <w:sz w:val="16"/>
        </w:rPr>
        <w:t xml:space="preserve">Our analysis also illuminates the countervailing state interests in employment regulation. Even if some of these organizations are expressive and forcing them to retain a particular employee undermines their message, there are powerful reasons to maintain the integrity of employment laws. </w:t>
      </w:r>
      <w:r w:rsidRPr="00EB6E93">
        <w:rPr>
          <w:rFonts w:eastAsia="Calibri"/>
          <w:highlight w:val="green"/>
          <w:u w:val="single"/>
        </w:rPr>
        <w:t>Allowing employers to claim constitutional freedom</w:t>
      </w:r>
      <w:r w:rsidRPr="00EB6E93">
        <w:rPr>
          <w:rFonts w:eastAsia="Calibri"/>
          <w:u w:val="single"/>
        </w:rPr>
        <w:t xml:space="preserve"> from civil rights laws </w:t>
      </w:r>
      <w:r w:rsidRPr="00EB6E93">
        <w:rPr>
          <w:rFonts w:eastAsia="Calibri"/>
          <w:highlight w:val="green"/>
          <w:u w:val="single"/>
        </w:rPr>
        <w:t>will prove detrimental</w:t>
      </w:r>
      <w:r w:rsidRPr="00EB6E93">
        <w:rPr>
          <w:rFonts w:eastAsia="Calibri"/>
          <w:u w:val="single"/>
        </w:rPr>
        <w:t xml:space="preserve"> for labor markets, individual workers, and civic, political, and religious groups.</w:t>
      </w:r>
    </w:p>
    <w:p w14:paraId="4B4EA187" w14:textId="77777777" w:rsidR="00D67314" w:rsidRPr="00EB6E93" w:rsidRDefault="00D67314" w:rsidP="00D67314">
      <w:pPr>
        <w:spacing w:after="0" w:line="256" w:lineRule="auto"/>
        <w:rPr>
          <w:rFonts w:eastAsia="Calibri"/>
          <w:sz w:val="16"/>
        </w:rPr>
      </w:pPr>
      <w:r w:rsidRPr="00EB6E93">
        <w:rPr>
          <w:rFonts w:eastAsia="Calibri"/>
          <w:sz w:val="16"/>
        </w:rPr>
        <w:t>The Second Circuit seemed to see employer exemptions from antidiscrimination law as harmless. In its analysis, exemptions tend to foster alignment between (some) employers and their employees, with any effect limited to job applicants.307 But this relatively benign story overlooks the potential for employer discrimination to harm workers and distort labor markets. It wrongly assumes that most affected workers will be job applicants and ignores that current or former employees—the groups most likely to invoke antidiscrimination law—will face severe repercussions.</w:t>
      </w:r>
    </w:p>
    <w:p w14:paraId="229789DE" w14:textId="77777777" w:rsidR="00D67314" w:rsidRPr="00EB6E93" w:rsidRDefault="00D67314" w:rsidP="00D67314">
      <w:pPr>
        <w:spacing w:after="0" w:line="256" w:lineRule="auto"/>
        <w:rPr>
          <w:rFonts w:eastAsia="Calibri"/>
          <w:sz w:val="16"/>
        </w:rPr>
      </w:pPr>
      <w:r w:rsidRPr="00EB6E93">
        <w:rPr>
          <w:rFonts w:eastAsia="Calibri"/>
          <w:sz w:val="16"/>
        </w:rPr>
        <w:t xml:space="preserve">Starting at the market level, </w:t>
      </w:r>
      <w:r w:rsidRPr="00EB6E93">
        <w:rPr>
          <w:rFonts w:eastAsia="Calibri"/>
          <w:u w:val="single"/>
        </w:rPr>
        <w:t xml:space="preserve">employer </w:t>
      </w:r>
      <w:r w:rsidRPr="00EB6E93">
        <w:rPr>
          <w:rFonts w:eastAsia="Calibri"/>
          <w:highlight w:val="green"/>
          <w:u w:val="single"/>
        </w:rPr>
        <w:t>exemptions</w:t>
      </w:r>
      <w:r w:rsidRPr="00EB6E93">
        <w:rPr>
          <w:rFonts w:eastAsia="Calibri"/>
          <w:u w:val="single"/>
        </w:rPr>
        <w:t xml:space="preserve"> would </w:t>
      </w:r>
      <w:r w:rsidRPr="00EB6E93">
        <w:rPr>
          <w:rFonts w:eastAsia="Calibri"/>
          <w:highlight w:val="green"/>
          <w:u w:val="single"/>
        </w:rPr>
        <w:t>damage</w:t>
      </w:r>
      <w:r w:rsidRPr="00EB6E93">
        <w:rPr>
          <w:rFonts w:eastAsia="Calibri"/>
          <w:u w:val="single"/>
        </w:rPr>
        <w:t xml:space="preserve"> the </w:t>
      </w:r>
      <w:r w:rsidRPr="00EB6E93">
        <w:rPr>
          <w:rFonts w:eastAsia="Calibri"/>
          <w:highlight w:val="green"/>
          <w:u w:val="single"/>
        </w:rPr>
        <w:t>regulatory structure</w:t>
      </w:r>
      <w:r w:rsidRPr="00EB6E93">
        <w:rPr>
          <w:rFonts w:eastAsia="Calibri"/>
          <w:u w:val="single"/>
        </w:rPr>
        <w:t xml:space="preserve"> of work law. The law regulates employment as a system to distribute material benefits, instead of targeting the threat any particular employer poses to workers.</w:t>
      </w:r>
      <w:r w:rsidRPr="00EB6E93">
        <w:rPr>
          <w:rFonts w:eastAsia="Calibri"/>
          <w:sz w:val="16"/>
        </w:rPr>
        <w:t xml:space="preserve"> Courts have rightly been sensitive to the anticompetitive risks of employer constitutional or statutory exemptions.308 In Tony &amp; Susan Alamo Foundation, for example, the Supreme Court noted that “exceptions to coverage would affect many more people than those workers directly at issue in this case and would be likely to exert a general downward pressure on wages in competing businesses.”309</w:t>
      </w:r>
    </w:p>
    <w:p w14:paraId="2A90CA9D" w14:textId="77777777" w:rsidR="00D67314" w:rsidRPr="00EB6E93" w:rsidRDefault="00D67314" w:rsidP="00D67314">
      <w:pPr>
        <w:spacing w:after="0" w:line="256" w:lineRule="auto"/>
        <w:rPr>
          <w:rFonts w:eastAsia="Calibri"/>
          <w:sz w:val="16"/>
        </w:rPr>
      </w:pPr>
      <w:r w:rsidRPr="00EB6E93">
        <w:rPr>
          <w:rFonts w:eastAsia="Calibri"/>
          <w:highlight w:val="green"/>
          <w:u w:val="single"/>
        </w:rPr>
        <w:t>Exemptions from antidiscrimination law could disadvantage entire groups</w:t>
      </w:r>
      <w:r w:rsidRPr="00EB6E93">
        <w:rPr>
          <w:rFonts w:eastAsia="Calibri"/>
          <w:u w:val="single"/>
        </w:rPr>
        <w:t xml:space="preserve"> in local labor markets. Where employers claim an expressive right to discriminate based on characteristics protected by Title VII</w:t>
      </w:r>
      <w:r w:rsidRPr="00EB6E93">
        <w:rPr>
          <w:rFonts w:eastAsia="Calibri"/>
          <w:sz w:val="16"/>
        </w:rPr>
        <w:t>—as CBS has done—</w:t>
      </w:r>
      <w:r w:rsidRPr="00EB6E93">
        <w:rPr>
          <w:rFonts w:eastAsia="Calibri"/>
          <w:u w:val="single"/>
        </w:rPr>
        <w:t>the impact is obvious. But employers’ exclusion of workers based on their nonconformity to religiously based rules about behavior also will have a disparate impact. Policing sexual conduct, for example, is likely to fall most heavily on women, LGBTQ people, and racial and ethnic minorities.</w:t>
      </w:r>
      <w:r w:rsidRPr="00EB6E93">
        <w:rPr>
          <w:rFonts w:eastAsia="Calibri"/>
          <w:sz w:val="16"/>
        </w:rPr>
        <w:t>310</w:t>
      </w:r>
    </w:p>
    <w:p w14:paraId="0FB9AF05" w14:textId="77777777" w:rsidR="00D67314" w:rsidRPr="00EB6E93" w:rsidRDefault="00D67314" w:rsidP="00D67314">
      <w:pPr>
        <w:spacing w:after="0" w:line="256" w:lineRule="auto"/>
        <w:rPr>
          <w:rFonts w:eastAsia="Calibri"/>
          <w:sz w:val="16"/>
        </w:rPr>
      </w:pPr>
      <w:r w:rsidRPr="00EB6E93">
        <w:rPr>
          <w:rFonts w:eastAsia="Calibri"/>
          <w:u w:val="single"/>
        </w:rPr>
        <w:t xml:space="preserve">This “sorting” </w:t>
      </w:r>
      <w:r w:rsidRPr="00EB6E93">
        <w:rPr>
          <w:rFonts w:eastAsia="Calibri"/>
          <w:b/>
          <w:iCs/>
          <w:u w:val="single"/>
        </w:rPr>
        <w:t xml:space="preserve">could </w:t>
      </w:r>
      <w:r w:rsidRPr="00EB6E93">
        <w:rPr>
          <w:rFonts w:eastAsia="Calibri"/>
          <w:b/>
          <w:iCs/>
          <w:highlight w:val="green"/>
          <w:u w:val="single"/>
        </w:rPr>
        <w:t>impact society beyond the labor market</w:t>
      </w:r>
      <w:r w:rsidRPr="00EB6E93">
        <w:rPr>
          <w:rFonts w:eastAsia="Calibri"/>
          <w:u w:val="single"/>
        </w:rPr>
        <w:t>.</w:t>
      </w:r>
      <w:r w:rsidRPr="00EB6E93">
        <w:rPr>
          <w:rFonts w:eastAsia="Calibri"/>
          <w:sz w:val="16"/>
        </w:rPr>
        <w:t xml:space="preserve"> As discussed in Part III.C., workplaces can facilitate bridgebuilding between employees who are different from each other, creating socially valuable ties. </w:t>
      </w:r>
      <w:r w:rsidRPr="00EB6E93">
        <w:rPr>
          <w:rFonts w:eastAsia="Calibri"/>
          <w:u w:val="single"/>
        </w:rPr>
        <w:t xml:space="preserve">When </w:t>
      </w:r>
      <w:r w:rsidRPr="00EB6E93">
        <w:rPr>
          <w:rFonts w:eastAsia="Calibri"/>
          <w:highlight w:val="green"/>
          <w:u w:val="single"/>
        </w:rPr>
        <w:t>employers</w:t>
      </w:r>
      <w:r w:rsidRPr="00EB6E93">
        <w:rPr>
          <w:rFonts w:eastAsia="Calibri"/>
          <w:u w:val="single"/>
        </w:rPr>
        <w:t xml:space="preserve"> use </w:t>
      </w:r>
      <w:r w:rsidRPr="00EB6E93">
        <w:rPr>
          <w:rFonts w:eastAsia="Calibri"/>
          <w:highlight w:val="green"/>
          <w:u w:val="single"/>
        </w:rPr>
        <w:t>expressive association</w:t>
      </w:r>
      <w:r w:rsidRPr="00EB6E93">
        <w:rPr>
          <w:rFonts w:eastAsia="Calibri"/>
          <w:u w:val="single"/>
        </w:rPr>
        <w:t xml:space="preserve"> to bring about ideological and social conformity at work, </w:t>
      </w:r>
      <w:r w:rsidRPr="00EB6E93">
        <w:rPr>
          <w:rFonts w:eastAsia="Calibri"/>
          <w:b/>
          <w:iCs/>
          <w:u w:val="single"/>
        </w:rPr>
        <w:t xml:space="preserve">it </w:t>
      </w:r>
      <w:r w:rsidRPr="00EB6E93">
        <w:rPr>
          <w:rFonts w:eastAsia="Calibri"/>
          <w:b/>
          <w:iCs/>
          <w:highlight w:val="green"/>
          <w:u w:val="single"/>
        </w:rPr>
        <w:t>may create stronger intra-community ties at a cost to broader social cohesion</w:t>
      </w:r>
      <w:r w:rsidRPr="00EB6E93">
        <w:rPr>
          <w:rFonts w:eastAsia="Calibri"/>
          <w:u w:val="single"/>
        </w:rPr>
        <w:t>.</w:t>
      </w:r>
      <w:r w:rsidRPr="00EB6E93">
        <w:rPr>
          <w:rFonts w:eastAsia="Calibri"/>
          <w:sz w:val="16"/>
        </w:rPr>
        <w:t xml:space="preserve"> Employees who begin to question their employers’ values may find that the costs of dissent—itself a constitutional value at the core of expressive association—are too high.</w:t>
      </w:r>
    </w:p>
    <w:p w14:paraId="617C1F51" w14:textId="77777777" w:rsidR="00D67314" w:rsidRPr="00EB6E93" w:rsidRDefault="00D67314" w:rsidP="00D67314">
      <w:pPr>
        <w:spacing w:after="0" w:line="256" w:lineRule="auto"/>
        <w:rPr>
          <w:rFonts w:eastAsia="Calibri"/>
          <w:sz w:val="16"/>
        </w:rPr>
      </w:pPr>
      <w:r w:rsidRPr="00EB6E93">
        <w:rPr>
          <w:rFonts w:eastAsia="Calibri"/>
          <w:highlight w:val="green"/>
          <w:u w:val="single"/>
        </w:rPr>
        <w:t>Even if</w:t>
      </w:r>
      <w:r w:rsidRPr="00EB6E93">
        <w:rPr>
          <w:rFonts w:eastAsia="Calibri"/>
          <w:u w:val="single"/>
        </w:rPr>
        <w:t xml:space="preserve"> expressive association were somehow </w:t>
      </w:r>
      <w:r w:rsidRPr="00EB6E93">
        <w:rPr>
          <w:rFonts w:eastAsia="Calibri"/>
          <w:highlight w:val="green"/>
          <w:u w:val="single"/>
        </w:rPr>
        <w:t>limited</w:t>
      </w:r>
      <w:r w:rsidRPr="00EB6E93">
        <w:rPr>
          <w:rFonts w:eastAsia="Calibri"/>
          <w:u w:val="single"/>
        </w:rPr>
        <w:t xml:space="preserve"> to nonprofit workplaces</w:t>
      </w:r>
      <w:r w:rsidRPr="00EB6E93">
        <w:rPr>
          <w:rFonts w:eastAsia="Calibri"/>
          <w:sz w:val="16"/>
        </w:rPr>
        <w:t xml:space="preserve">, these </w:t>
      </w:r>
      <w:r w:rsidRPr="00EB6E93">
        <w:rPr>
          <w:rFonts w:eastAsia="Calibri"/>
          <w:u w:val="single"/>
        </w:rPr>
        <w:t xml:space="preserve">effects would be significant. </w:t>
      </w:r>
      <w:r w:rsidRPr="00EB6E93">
        <w:rPr>
          <w:rFonts w:eastAsia="Calibri"/>
          <w:highlight w:val="green"/>
          <w:u w:val="single"/>
        </w:rPr>
        <w:t xml:space="preserve">Nonprofits employ </w:t>
      </w:r>
      <w:r w:rsidRPr="00EB6E93">
        <w:rPr>
          <w:rFonts w:eastAsia="Calibri"/>
          <w:b/>
          <w:iCs/>
          <w:highlight w:val="green"/>
          <w:u w:val="single"/>
        </w:rPr>
        <w:t>the third largest workforce</w:t>
      </w:r>
      <w:r w:rsidRPr="00EB6E93">
        <w:rPr>
          <w:rFonts w:eastAsia="Calibri"/>
          <w:highlight w:val="green"/>
          <w:u w:val="single"/>
        </w:rPr>
        <w:t xml:space="preserve"> of any U.S. industry</w:t>
      </w:r>
      <w:r w:rsidRPr="00EB6E93">
        <w:rPr>
          <w:rFonts w:eastAsia="Calibri"/>
          <w:sz w:val="16"/>
        </w:rPr>
        <w:t>— just north of one out of ten workers—rivalling manufacturing.311 They hire a significant share of workers in social assistance (41%) and in health services (43%), including 84% of private employment in hospitals.312 Nonprofits also dominate education, providing nearly three-quarters of jobs including 84% of those in private elementary and secondary education.313 Consider, for example, that Catholic K-12 schools alone employ more than 150,000 teachers, and many non-teaching employees beyond this.314</w:t>
      </w:r>
    </w:p>
    <w:p w14:paraId="71CA51B8" w14:textId="77777777" w:rsidR="00D67314" w:rsidRPr="00EB6E93" w:rsidRDefault="00D67314" w:rsidP="00D67314">
      <w:pPr>
        <w:spacing w:after="0" w:line="256" w:lineRule="auto"/>
        <w:rPr>
          <w:rFonts w:eastAsia="Calibri"/>
          <w:sz w:val="16"/>
        </w:rPr>
      </w:pPr>
      <w:r w:rsidRPr="00EB6E93">
        <w:rPr>
          <w:rFonts w:eastAsia="Calibri"/>
          <w:sz w:val="16"/>
        </w:rPr>
        <w:t>Moreover, it is important to recognize that not all nonprofits are small. Data show that “a nonprofit establishment employs more workers, on average, than does a for-profit establishment.”315 The new wave of expressive association cases includes entire Catholic archdioceses claiming freedom from employment regulation.316 Although they have not (yet) raised such claims, five of the ten largest hospital systems in the country are affiliated with the Catholic Church.317 Some crisis pregnancy centers are parts of multi-million-dollar chains.318 While the term nonprofit may conjure up images of small soup kitchens, the reality is that they are often large commercial enterprises.</w:t>
      </w:r>
    </w:p>
    <w:p w14:paraId="79AE043D" w14:textId="77777777" w:rsidR="00D67314" w:rsidRPr="00EB6E93" w:rsidRDefault="00D67314" w:rsidP="00D67314">
      <w:pPr>
        <w:spacing w:after="0" w:line="256" w:lineRule="auto"/>
        <w:rPr>
          <w:rFonts w:eastAsia="Calibri"/>
          <w:u w:val="single"/>
        </w:rPr>
      </w:pPr>
      <w:r w:rsidRPr="00EB6E93">
        <w:rPr>
          <w:rFonts w:eastAsia="Calibri"/>
          <w:u w:val="single"/>
        </w:rPr>
        <w:t>Nor have expressive association claims been limited to nonprofit employers</w:t>
      </w:r>
      <w:r w:rsidRPr="00EB6E93">
        <w:rPr>
          <w:rFonts w:eastAsia="Calibri"/>
          <w:sz w:val="16"/>
        </w:rPr>
        <w:t xml:space="preserve">. Braidwood Management, Inc. is a for-profit management company and successfully invoked an expressive association right to discriminate against LGBTQ+ employees.319 Among employers asserting similar arguments, CBS is part of company with a market capitalization north of $19 billion, and Disney has a market capitalization of more than $195 billion.320 </w:t>
      </w:r>
      <w:r w:rsidRPr="00EB6E93">
        <w:rPr>
          <w:rFonts w:eastAsia="Calibri"/>
          <w:u w:val="single"/>
        </w:rPr>
        <w:t xml:space="preserve">If, </w:t>
      </w:r>
      <w:r w:rsidRPr="00EB6E93">
        <w:rPr>
          <w:rFonts w:eastAsia="Calibri"/>
          <w:sz w:val="16"/>
        </w:rPr>
        <w:t xml:space="preserve">as the Braidwood court would have it, an </w:t>
      </w:r>
      <w:r w:rsidRPr="00EB6E93">
        <w:rPr>
          <w:rFonts w:eastAsia="Calibri"/>
          <w:highlight w:val="green"/>
          <w:u w:val="single"/>
        </w:rPr>
        <w:t>employer</w:t>
      </w:r>
      <w:r w:rsidRPr="00EB6E93">
        <w:rPr>
          <w:rFonts w:eastAsia="Calibri"/>
          <w:u w:val="single"/>
        </w:rPr>
        <w:t xml:space="preserve"> becomes an expressive association by objecting to legal regulation, </w:t>
      </w:r>
      <w:r w:rsidRPr="00EB6E93">
        <w:rPr>
          <w:rFonts w:eastAsia="Calibri"/>
          <w:b/>
          <w:iCs/>
          <w:highlight w:val="green"/>
          <w:u w:val="single"/>
        </w:rPr>
        <w:t>claims will proliferate</w:t>
      </w:r>
      <w:r w:rsidRPr="00EB6E93">
        <w:rPr>
          <w:rFonts w:eastAsia="Calibri"/>
          <w:sz w:val="16"/>
        </w:rPr>
        <w:t xml:space="preserve">. Indeed, </w:t>
      </w:r>
      <w:r w:rsidRPr="00EB6E93">
        <w:rPr>
          <w:rFonts w:eastAsia="Calibri"/>
          <w:u w:val="single"/>
        </w:rPr>
        <w:t>the alacrity with which major media companies have embraced the right of expressive association suggests its wide appeal.</w:t>
      </w:r>
    </w:p>
    <w:p w14:paraId="23E596DE" w14:textId="77777777" w:rsidR="00D67314" w:rsidRPr="00EB6E93" w:rsidRDefault="00D67314" w:rsidP="00D67314">
      <w:pPr>
        <w:spacing w:after="0" w:line="256" w:lineRule="auto"/>
        <w:rPr>
          <w:rFonts w:eastAsia="Calibri"/>
          <w:sz w:val="16"/>
        </w:rPr>
      </w:pPr>
      <w:r w:rsidRPr="00EB6E93">
        <w:rPr>
          <w:rFonts w:eastAsia="Calibri"/>
          <w:sz w:val="16"/>
        </w:rPr>
        <w:t xml:space="preserve">When we shift focus from labor markets to individual workers, we can discern additional </w:t>
      </w:r>
      <w:proofErr w:type="gramStart"/>
      <w:r w:rsidRPr="00EB6E93">
        <w:rPr>
          <w:rFonts w:eastAsia="Calibri"/>
          <w:sz w:val="16"/>
        </w:rPr>
        <w:t>harms</w:t>
      </w:r>
      <w:proofErr w:type="gramEnd"/>
      <w:r w:rsidRPr="00EB6E93">
        <w:rPr>
          <w:rFonts w:eastAsia="Calibri"/>
          <w:sz w:val="16"/>
        </w:rPr>
        <w:t xml:space="preserve">. </w:t>
      </w:r>
      <w:r w:rsidRPr="00EB6E93">
        <w:rPr>
          <w:rFonts w:eastAsia="Calibri"/>
          <w:highlight w:val="green"/>
          <w:u w:val="single"/>
        </w:rPr>
        <w:t>Employees will face discrimination and</w:t>
      </w:r>
      <w:r w:rsidRPr="00EB6E93">
        <w:rPr>
          <w:rFonts w:eastAsia="Calibri"/>
          <w:u w:val="single"/>
        </w:rPr>
        <w:t xml:space="preserve"> suffer the </w:t>
      </w:r>
      <w:r w:rsidRPr="00EB6E93">
        <w:rPr>
          <w:rFonts w:eastAsia="Calibri"/>
          <w:highlight w:val="green"/>
          <w:u w:val="single"/>
        </w:rPr>
        <w:t>financial hardship</w:t>
      </w:r>
      <w:r w:rsidRPr="00EB6E93">
        <w:rPr>
          <w:rFonts w:eastAsia="Calibri"/>
          <w:u w:val="single"/>
        </w:rPr>
        <w:t xml:space="preserve"> and psychological distress of job loss.</w:t>
      </w:r>
      <w:r w:rsidRPr="00EB6E93">
        <w:rPr>
          <w:rFonts w:eastAsia="Calibri"/>
          <w:sz w:val="16"/>
        </w:rPr>
        <w:t xml:space="preserve">321 A worker who has been fired may have a hard time finding a new job. These difficulties will be exacerbated if unemployment is high, their previous employer is the largest in town, or many employers in the geographic area hold the same beliefs.322 And many employees will not be able to move on when they discover their employer has views that govern their personal lives. Numerous studies show that labor markets exhibit uniquely “high switching costs and search frictions” and that workers’ individual needs tend to “limit the geographical and work scope of the jobs that are competitive substitutes.”323 </w:t>
      </w:r>
      <w:r w:rsidRPr="00EB6E93">
        <w:rPr>
          <w:rFonts w:eastAsia="Calibri"/>
          <w:u w:val="single"/>
        </w:rPr>
        <w:t>Employees who decide that they cannot risk losing their jobs may be effectively coerced into conforming their family lives or reproductive decisions to the religious views of their employer.</w:t>
      </w:r>
    </w:p>
    <w:p w14:paraId="39D97C1F" w14:textId="77777777" w:rsidR="00D67314" w:rsidRPr="00EB6E93" w:rsidRDefault="00D67314" w:rsidP="00D67314">
      <w:pPr>
        <w:spacing w:after="0" w:line="256" w:lineRule="auto"/>
        <w:rPr>
          <w:rFonts w:eastAsia="Calibri"/>
          <w:sz w:val="16"/>
        </w:rPr>
      </w:pPr>
      <w:r w:rsidRPr="00EB6E93">
        <w:rPr>
          <w:rFonts w:eastAsia="Calibri"/>
          <w:u w:val="single"/>
        </w:rPr>
        <w:t>If such arguments gain further traction, employees would be all but required to identify with their employer and its distinctive worldview.</w:t>
      </w:r>
      <w:r w:rsidRPr="00EB6E93">
        <w:rPr>
          <w:rFonts w:eastAsia="Calibri"/>
          <w:sz w:val="16"/>
        </w:rPr>
        <w:t xml:space="preserve"> Some commentators have thought that this sort of development might be a good thing: If employees identify more deeply with the mission or objectives of their employers, then perhaps they will experience greater satisfaction at work.324 But deep identification with one’s current employer and its present objectives can pose dangers to employees’ well-being. Employers benefit when they engender deep loyalty without owing any in return. They can leverage employees’ commitments to demand longer hours of work for lower pay or to oppose unionization.325 Equally important, conditions of work almost inevitably will change. Employers will restructure jobs or make layoffs—often without input or notice to workers. These decisions will be especially destabilizing if employees see their employer as integral to their personhood. Expressive association will erode employees’ abilities to separate themselves from their work.</w:t>
      </w:r>
    </w:p>
    <w:p w14:paraId="677B70F3" w14:textId="77777777" w:rsidR="00D67314" w:rsidRPr="00EB6E93" w:rsidRDefault="00D67314" w:rsidP="00D67314">
      <w:pPr>
        <w:spacing w:after="0" w:line="256" w:lineRule="auto"/>
        <w:rPr>
          <w:rFonts w:eastAsia="Calibri"/>
          <w:sz w:val="16"/>
        </w:rPr>
      </w:pPr>
      <w:r w:rsidRPr="00EB6E93">
        <w:rPr>
          <w:rFonts w:eastAsia="Calibri"/>
          <w:highlight w:val="green"/>
          <w:u w:val="single"/>
        </w:rPr>
        <w:t>A world of employer association would diminish the liberty and privacy</w:t>
      </w:r>
      <w:r w:rsidRPr="00EB6E93">
        <w:rPr>
          <w:rFonts w:eastAsia="Calibri"/>
          <w:u w:val="single"/>
        </w:rPr>
        <w:t xml:space="preserve"> of employees in profound ways. Employers have claimed constitutional freedom to fire people based on their decisions about reproductive healthcare, their choice of romantic partners, and their engagement in premarital sex</w:t>
      </w:r>
      <w:r w:rsidRPr="00EB6E93">
        <w:rPr>
          <w:rFonts w:eastAsia="Calibri"/>
          <w:sz w:val="16"/>
        </w:rPr>
        <w:t>. The growing number of statutory protections for these decisions reflects a widely shared intuition that employers ought to stay out of their employees’ private lives.</w:t>
      </w:r>
    </w:p>
    <w:p w14:paraId="05A90341" w14:textId="77777777" w:rsidR="00D67314" w:rsidRPr="00EB6E93" w:rsidRDefault="00D67314" w:rsidP="00D67314">
      <w:pPr>
        <w:spacing w:after="0" w:line="256" w:lineRule="auto"/>
        <w:rPr>
          <w:rFonts w:eastAsia="Calibri"/>
          <w:sz w:val="16"/>
        </w:rPr>
      </w:pPr>
      <w:r w:rsidRPr="00EB6E93">
        <w:rPr>
          <w:rFonts w:eastAsia="Calibri"/>
          <w:u w:val="single"/>
        </w:rPr>
        <w:t xml:space="preserve">If </w:t>
      </w:r>
      <w:r w:rsidRPr="00EB6E93">
        <w:rPr>
          <w:rFonts w:eastAsia="Calibri"/>
          <w:highlight w:val="green"/>
          <w:u w:val="single"/>
        </w:rPr>
        <w:t>employers</w:t>
      </w:r>
      <w:r w:rsidRPr="00EB6E93">
        <w:rPr>
          <w:rFonts w:eastAsia="Calibri"/>
          <w:u w:val="single"/>
        </w:rPr>
        <w:t xml:space="preserve"> can make decisions based on employees’ family or intimate choices, they </w:t>
      </w:r>
      <w:r w:rsidRPr="00EB6E93">
        <w:rPr>
          <w:rFonts w:eastAsia="Calibri"/>
          <w:highlight w:val="green"/>
          <w:u w:val="single"/>
        </w:rPr>
        <w:t xml:space="preserve">will have an </w:t>
      </w:r>
      <w:r w:rsidRPr="00EB6E93">
        <w:rPr>
          <w:rFonts w:eastAsia="Calibri"/>
          <w:b/>
          <w:iCs/>
          <w:highlight w:val="green"/>
          <w:u w:val="single"/>
        </w:rPr>
        <w:t>incentive to surveil</w:t>
      </w:r>
      <w:r w:rsidRPr="00EB6E93">
        <w:rPr>
          <w:rFonts w:eastAsia="Calibri"/>
          <w:u w:val="single"/>
        </w:rPr>
        <w:t xml:space="preserve"> those </w:t>
      </w:r>
      <w:r w:rsidRPr="00EB6E93">
        <w:rPr>
          <w:rFonts w:eastAsia="Calibri"/>
          <w:highlight w:val="green"/>
          <w:u w:val="single"/>
        </w:rPr>
        <w:t>choices</w:t>
      </w:r>
      <w:r w:rsidRPr="00EB6E93">
        <w:rPr>
          <w:rFonts w:eastAsia="Calibri"/>
          <w:u w:val="single"/>
        </w:rPr>
        <w:t xml:space="preserve">. The prospect brings to mind a technologically </w:t>
      </w:r>
      <w:r w:rsidRPr="00EB6E93">
        <w:rPr>
          <w:rFonts w:eastAsia="Calibri"/>
          <w:highlight w:val="green"/>
          <w:u w:val="single"/>
        </w:rPr>
        <w:t>enhanced resurgence of</w:t>
      </w:r>
      <w:r w:rsidRPr="00EB6E93">
        <w:rPr>
          <w:rFonts w:eastAsia="Calibri"/>
          <w:sz w:val="16"/>
        </w:rPr>
        <w:t xml:space="preserve"> Henry Ford’s infamous program of </w:t>
      </w:r>
      <w:r w:rsidRPr="00EB6E93">
        <w:rPr>
          <w:rFonts w:eastAsia="Calibri"/>
          <w:b/>
          <w:iCs/>
          <w:highlight w:val="green"/>
          <w:u w:val="single"/>
        </w:rPr>
        <w:t>social control</w:t>
      </w:r>
      <w:r w:rsidRPr="00EB6E93">
        <w:rPr>
          <w:rFonts w:eastAsia="Calibri"/>
          <w:sz w:val="16"/>
        </w:rPr>
        <w:t>. To obtain better pay, many Ford employees agreed to arrange their lives in accord with Ford’s own moral and religious values, with compliance monitored by the investigators of Ford’s Sociological Department.326 The results were exactly what Ford hoped: Employees made decisions about whether and when to marry, whether their wives would work for pay, and where they would choose to live according to Ford’s preferences.327</w:t>
      </w:r>
    </w:p>
    <w:p w14:paraId="3FEE9A72" w14:textId="77777777" w:rsidR="00D67314" w:rsidRPr="00EB6E93" w:rsidRDefault="00D67314" w:rsidP="00D67314">
      <w:pPr>
        <w:spacing w:after="0" w:line="256" w:lineRule="auto"/>
        <w:rPr>
          <w:rFonts w:eastAsia="Calibri"/>
          <w:sz w:val="16"/>
        </w:rPr>
      </w:pPr>
      <w:r w:rsidRPr="00EB6E93">
        <w:rPr>
          <w:rFonts w:eastAsia="Calibri"/>
          <w:u w:val="single"/>
        </w:rPr>
        <w:t>This prospect should scare even those most friendly to employer power. Employer domination</w:t>
      </w:r>
      <w:r w:rsidRPr="00EB6E93">
        <w:rPr>
          <w:rFonts w:eastAsia="Calibri"/>
          <w:sz w:val="16"/>
        </w:rPr>
        <w:t xml:space="preserve"> may be tolerable during working hours, but it </w:t>
      </w:r>
      <w:r w:rsidRPr="00EB6E93">
        <w:rPr>
          <w:rFonts w:eastAsia="Calibri"/>
          <w:u w:val="single"/>
        </w:rPr>
        <w:t>should not follow employees home</w:t>
      </w:r>
      <w:r w:rsidRPr="00EB6E93">
        <w:rPr>
          <w:rFonts w:eastAsia="Calibri"/>
          <w:sz w:val="16"/>
        </w:rPr>
        <w:t xml:space="preserve"> to their families. </w:t>
      </w:r>
      <w:r w:rsidRPr="00EB6E93">
        <w:rPr>
          <w:rFonts w:eastAsia="Calibri"/>
          <w:u w:val="single"/>
        </w:rPr>
        <w:t xml:space="preserve">To have meaningful abilities to form their own </w:t>
      </w:r>
      <w:r w:rsidRPr="00EB6E93">
        <w:rPr>
          <w:rFonts w:eastAsia="Calibri"/>
          <w:highlight w:val="green"/>
          <w:u w:val="single"/>
        </w:rPr>
        <w:t>religious, political, civic, and intimate associations</w:t>
      </w:r>
      <w:r w:rsidRPr="00EB6E93">
        <w:rPr>
          <w:rFonts w:eastAsia="Calibri"/>
          <w:u w:val="single"/>
        </w:rPr>
        <w:t xml:space="preserve">, workers </w:t>
      </w:r>
      <w:r w:rsidRPr="00EB6E93">
        <w:rPr>
          <w:rFonts w:eastAsia="Calibri"/>
          <w:highlight w:val="green"/>
          <w:u w:val="single"/>
        </w:rPr>
        <w:t xml:space="preserve">must have time and space free from their </w:t>
      </w:r>
      <w:r w:rsidRPr="00EB6E93">
        <w:rPr>
          <w:rFonts w:eastAsia="Calibri"/>
          <w:b/>
          <w:iCs/>
          <w:highlight w:val="green"/>
          <w:u w:val="single"/>
        </w:rPr>
        <w:t>bosses’ control</w:t>
      </w:r>
      <w:r w:rsidRPr="00EB6E93">
        <w:rPr>
          <w:rFonts w:eastAsia="Calibri"/>
          <w:u w:val="single"/>
        </w:rPr>
        <w:t>.</w:t>
      </w:r>
      <w:r w:rsidRPr="00EB6E93">
        <w:rPr>
          <w:rFonts w:eastAsia="Calibri"/>
          <w:sz w:val="16"/>
        </w:rPr>
        <w:t>328</w:t>
      </w:r>
    </w:p>
    <w:p w14:paraId="3FA7EC58" w14:textId="77777777" w:rsidR="00D67314" w:rsidRPr="00EB6E93" w:rsidRDefault="00D67314" w:rsidP="00D67314">
      <w:pPr>
        <w:spacing w:line="256" w:lineRule="auto"/>
        <w:rPr>
          <w:rFonts w:eastAsia="Calibri"/>
        </w:rPr>
      </w:pPr>
    </w:p>
    <w:p w14:paraId="2822B926" w14:textId="77777777" w:rsidR="00D67314" w:rsidRPr="00EB6E93" w:rsidRDefault="00D67314" w:rsidP="00D67314">
      <w:pPr>
        <w:keepNext/>
        <w:keepLines/>
        <w:spacing w:before="40" w:after="0" w:line="256" w:lineRule="auto"/>
        <w:outlineLvl w:val="3"/>
        <w:rPr>
          <w:rFonts w:eastAsia="Times New Roman" w:cs="Times New Roman"/>
          <w:b/>
          <w:iCs/>
          <w:sz w:val="26"/>
        </w:rPr>
      </w:pPr>
      <w:r w:rsidRPr="00EB6E93">
        <w:rPr>
          <w:rFonts w:eastAsia="Times New Roman" w:cs="Times New Roman"/>
          <w:b/>
          <w:iCs/>
          <w:sz w:val="26"/>
        </w:rPr>
        <w:t xml:space="preserve">Privacy prevents </w:t>
      </w:r>
      <w:r w:rsidRPr="00EB6E93">
        <w:rPr>
          <w:rFonts w:eastAsia="Times New Roman" w:cs="Times New Roman"/>
          <w:b/>
          <w:iCs/>
          <w:sz w:val="26"/>
          <w:u w:val="single"/>
        </w:rPr>
        <w:t>extinction</w:t>
      </w:r>
      <w:r w:rsidRPr="00EB6E93">
        <w:rPr>
          <w:rFonts w:eastAsia="Times New Roman" w:cs="Times New Roman"/>
          <w:b/>
          <w:iCs/>
          <w:sz w:val="26"/>
        </w:rPr>
        <w:t>.</w:t>
      </w:r>
    </w:p>
    <w:p w14:paraId="57259DBA" w14:textId="77777777" w:rsidR="00D67314" w:rsidRPr="00EB6E93" w:rsidRDefault="00D67314" w:rsidP="00D67314">
      <w:pPr>
        <w:spacing w:line="256" w:lineRule="auto"/>
        <w:rPr>
          <w:rFonts w:eastAsia="Calibri"/>
        </w:rPr>
      </w:pPr>
      <w:r w:rsidRPr="00EB6E93">
        <w:rPr>
          <w:rFonts w:eastAsia="Calibri"/>
          <w:b/>
          <w:bCs/>
          <w:sz w:val="26"/>
        </w:rPr>
        <w:t>Levesque 16</w:t>
      </w:r>
      <w:r w:rsidRPr="00EB6E93">
        <w:rPr>
          <w:rFonts w:eastAsia="Calibri"/>
        </w:rPr>
        <w:t xml:space="preserve"> [Jordan; August 2016; Head of corporate governance and policy at Westpac New Zealand Limited, LLM in Internet Privacy from the Peter A. Allard School of Law at UBC, </w:t>
      </w:r>
      <w:proofErr w:type="gramStart"/>
      <w:r w:rsidRPr="00EB6E93">
        <w:rPr>
          <w:rFonts w:eastAsia="Calibri"/>
        </w:rPr>
        <w:t>Bachelors in Commerce and Laws</w:t>
      </w:r>
      <w:proofErr w:type="gramEnd"/>
      <w:r w:rsidRPr="00EB6E93">
        <w:rPr>
          <w:rFonts w:eastAsia="Calibri"/>
        </w:rPr>
        <w:t xml:space="preserve"> from the University of Auckland; UBC, “The Right to be Forgotten: No Solution to the Challenges of the Digital Environment,” https://dx.doi.org/10.14288/1.0308713]</w:t>
      </w:r>
    </w:p>
    <w:p w14:paraId="5920C7E1" w14:textId="77777777" w:rsidR="00D67314" w:rsidRPr="00EB6E93" w:rsidRDefault="00D67314" w:rsidP="00D67314">
      <w:pPr>
        <w:spacing w:line="256" w:lineRule="auto"/>
        <w:rPr>
          <w:rFonts w:eastAsia="Calibri"/>
          <w:sz w:val="14"/>
        </w:rPr>
      </w:pPr>
      <w:r w:rsidRPr="00EB6E93">
        <w:rPr>
          <w:rFonts w:eastAsia="Calibri"/>
          <w:sz w:val="14"/>
        </w:rPr>
        <w:t xml:space="preserve">2.1.4.1 </w:t>
      </w:r>
      <w:r w:rsidRPr="00EB6E93">
        <w:rPr>
          <w:rFonts w:eastAsia="Calibri"/>
          <w:highlight w:val="yellow"/>
          <w:u w:val="single"/>
        </w:rPr>
        <w:t>Privacy</w:t>
      </w:r>
      <w:r w:rsidRPr="00EB6E93">
        <w:rPr>
          <w:rFonts w:eastAsia="Calibri"/>
          <w:u w:val="single"/>
        </w:rPr>
        <w:t xml:space="preserve"> as </w:t>
      </w:r>
      <w:r w:rsidRPr="00EB6E93">
        <w:rPr>
          <w:rFonts w:eastAsia="Calibri"/>
          <w:highlight w:val="yellow"/>
          <w:u w:val="single"/>
        </w:rPr>
        <w:t xml:space="preserve">a </w:t>
      </w:r>
      <w:r w:rsidRPr="00EB6E93">
        <w:rPr>
          <w:rFonts w:eastAsia="Calibri"/>
          <w:b/>
          <w:iCs/>
          <w:highlight w:val="yellow"/>
          <w:u w:val="single"/>
        </w:rPr>
        <w:t>Requirement</w:t>
      </w:r>
      <w:r w:rsidRPr="00EB6E93">
        <w:rPr>
          <w:rFonts w:eastAsia="Calibri"/>
          <w:highlight w:val="yellow"/>
          <w:u w:val="single"/>
        </w:rPr>
        <w:t xml:space="preserve"> for</w:t>
      </w:r>
      <w:r w:rsidRPr="00EB6E93">
        <w:rPr>
          <w:rFonts w:eastAsia="Calibri"/>
          <w:u w:val="single"/>
        </w:rPr>
        <w:t xml:space="preserve"> </w:t>
      </w:r>
      <w:r w:rsidRPr="00EB6E93">
        <w:rPr>
          <w:rFonts w:eastAsia="Calibri"/>
          <w:b/>
          <w:iCs/>
          <w:u w:val="single"/>
        </w:rPr>
        <w:t xml:space="preserve">Human </w:t>
      </w:r>
      <w:r w:rsidRPr="00EB6E93">
        <w:rPr>
          <w:rFonts w:eastAsia="Calibri"/>
          <w:b/>
          <w:iCs/>
          <w:highlight w:val="yellow"/>
          <w:u w:val="single"/>
        </w:rPr>
        <w:t>Survival</w:t>
      </w:r>
    </w:p>
    <w:p w14:paraId="59A0DE60" w14:textId="77777777" w:rsidR="00D67314" w:rsidRPr="00EB6E93" w:rsidRDefault="00D67314" w:rsidP="00D67314">
      <w:pPr>
        <w:spacing w:line="256" w:lineRule="auto"/>
        <w:rPr>
          <w:rFonts w:eastAsia="Calibri"/>
          <w:sz w:val="14"/>
          <w:szCs w:val="14"/>
        </w:rPr>
      </w:pPr>
      <w:r w:rsidRPr="00EB6E93">
        <w:rPr>
          <w:rFonts w:eastAsia="Calibri"/>
          <w:sz w:val="14"/>
          <w:szCs w:val="14"/>
        </w:rPr>
        <w:t xml:space="preserve">The above discussion of the value of privacy can easily be </w:t>
      </w:r>
      <w:proofErr w:type="spellStart"/>
      <w:r w:rsidRPr="00EB6E93">
        <w:rPr>
          <w:rFonts w:eastAsia="Calibri"/>
          <w:sz w:val="14"/>
          <w:szCs w:val="14"/>
        </w:rPr>
        <w:t>criticised</w:t>
      </w:r>
      <w:proofErr w:type="spellEnd"/>
      <w:r w:rsidRPr="00EB6E93">
        <w:rPr>
          <w:rFonts w:eastAsia="Calibri"/>
          <w:sz w:val="14"/>
          <w:szCs w:val="14"/>
        </w:rPr>
        <w:t xml:space="preserve"> for being too subjective. An individual might argue, for example, that personal autonomy has little value in their life and this may be true. This criticism becomes stronger if we set this premise in the remote Java culture. However, subjectivity alone cannot be seen as sufficient evidence to discredit the value of privacy altogether. In response to such a claim, and without taking away from the aforementioned importance of </w:t>
      </w:r>
      <w:proofErr w:type="gramStart"/>
      <w:r w:rsidRPr="00EB6E93">
        <w:rPr>
          <w:rFonts w:eastAsia="Calibri"/>
          <w:sz w:val="14"/>
          <w:szCs w:val="14"/>
        </w:rPr>
        <w:t>the individual</w:t>
      </w:r>
      <w:proofErr w:type="gramEnd"/>
      <w:r w:rsidRPr="00EB6E93">
        <w:rPr>
          <w:rFonts w:eastAsia="Calibri"/>
          <w:sz w:val="14"/>
          <w:szCs w:val="14"/>
        </w:rPr>
        <w:t xml:space="preserve"> and social values, privacy can be better valued as an essential part of human flourishing. </w:t>
      </w:r>
    </w:p>
    <w:p w14:paraId="0B7FE856" w14:textId="77777777" w:rsidR="00D67314" w:rsidRPr="00EB6E93" w:rsidRDefault="00D67314" w:rsidP="00D67314">
      <w:pPr>
        <w:spacing w:line="256" w:lineRule="auto"/>
        <w:rPr>
          <w:rFonts w:eastAsia="Calibri"/>
          <w:sz w:val="14"/>
        </w:rPr>
      </w:pPr>
      <w:r w:rsidRPr="00EB6E93">
        <w:rPr>
          <w:rFonts w:eastAsia="Calibri"/>
          <w:sz w:val="14"/>
        </w:rPr>
        <w:t xml:space="preserve">To understand the need </w:t>
      </w:r>
      <w:proofErr w:type="gramStart"/>
      <w:r w:rsidRPr="00EB6E93">
        <w:rPr>
          <w:rFonts w:eastAsia="Calibri"/>
          <w:sz w:val="14"/>
        </w:rPr>
        <w:t>individuals</w:t>
      </w:r>
      <w:proofErr w:type="gramEnd"/>
      <w:r w:rsidRPr="00EB6E93">
        <w:rPr>
          <w:rFonts w:eastAsia="Calibri"/>
          <w:sz w:val="14"/>
        </w:rPr>
        <w:t xml:space="preserve"> have for privacy, we must first accept an individual’s need for seclusion and separation. In doing so, the path becomes lit showing the evolution from seclusion to control over oneself with a focus on personal information. Alan Westin suggests that a human’s need for privacy may be found in the animal world.62 He illustrates this by explaining that many animals display their desire for seclusion through the act of establishing their territory.63 </w:t>
      </w:r>
      <w:r w:rsidRPr="00EB6E93">
        <w:rPr>
          <w:rFonts w:eastAsia="Calibri"/>
          <w:u w:val="single"/>
        </w:rPr>
        <w:t>Animals require their own territory to ensure the survival of their species</w:t>
      </w:r>
      <w:r w:rsidRPr="00EB6E93">
        <w:rPr>
          <w:rFonts w:eastAsia="Calibri"/>
          <w:sz w:val="14"/>
        </w:rPr>
        <w:t xml:space="preserve">, </w:t>
      </w:r>
      <w:r w:rsidRPr="00EB6E93">
        <w:rPr>
          <w:rFonts w:eastAsia="Calibri"/>
          <w:u w:val="single"/>
        </w:rPr>
        <w:t xml:space="preserve">as </w:t>
      </w:r>
      <w:r w:rsidRPr="00EB6E93">
        <w:rPr>
          <w:rFonts w:eastAsia="Calibri"/>
          <w:highlight w:val="yellow"/>
          <w:u w:val="single"/>
        </w:rPr>
        <w:t xml:space="preserve">without a </w:t>
      </w:r>
      <w:r w:rsidRPr="00EB6E93">
        <w:rPr>
          <w:rFonts w:eastAsia="Calibri"/>
          <w:b/>
          <w:iCs/>
          <w:highlight w:val="yellow"/>
          <w:u w:val="single"/>
        </w:rPr>
        <w:t>private space</w:t>
      </w:r>
      <w:r w:rsidRPr="00EB6E93">
        <w:rPr>
          <w:rFonts w:eastAsia="Calibri"/>
          <w:sz w:val="14"/>
        </w:rPr>
        <w:t xml:space="preserve"> to breed and nest, </w:t>
      </w:r>
      <w:r w:rsidRPr="00EB6E93">
        <w:rPr>
          <w:rFonts w:eastAsia="Calibri"/>
          <w:u w:val="single"/>
        </w:rPr>
        <w:t xml:space="preserve">many animals will not </w:t>
      </w:r>
      <w:r w:rsidRPr="00EB6E93">
        <w:rPr>
          <w:rFonts w:eastAsia="Calibri"/>
          <w:b/>
          <w:iCs/>
          <w:u w:val="single"/>
        </w:rPr>
        <w:t>survive beyond one generation</w:t>
      </w:r>
      <w:r w:rsidRPr="00EB6E93">
        <w:rPr>
          <w:rFonts w:eastAsia="Calibri"/>
          <w:sz w:val="14"/>
        </w:rPr>
        <w:t xml:space="preserve">. If an animal cannot lay claim to its own territory due to overpopulation, their </w:t>
      </w:r>
      <w:r w:rsidRPr="00EB6E93">
        <w:rPr>
          <w:rFonts w:eastAsia="Calibri"/>
          <w:b/>
          <w:iCs/>
          <w:highlight w:val="yellow"/>
          <w:u w:val="single"/>
        </w:rPr>
        <w:t>survival is jeopardized</w:t>
      </w:r>
      <w:r w:rsidRPr="00EB6E93">
        <w:rPr>
          <w:rFonts w:eastAsia="Calibri"/>
          <w:highlight w:val="yellow"/>
          <w:u w:val="single"/>
        </w:rPr>
        <w:t xml:space="preserve"> as the </w:t>
      </w:r>
      <w:r w:rsidRPr="00EB6E93">
        <w:rPr>
          <w:rFonts w:eastAsia="Calibri"/>
          <w:b/>
          <w:iCs/>
          <w:highlight w:val="yellow"/>
          <w:u w:val="single"/>
        </w:rPr>
        <w:t>flow-on effects</w:t>
      </w:r>
      <w:r w:rsidRPr="00EB6E93">
        <w:rPr>
          <w:rFonts w:eastAsia="Calibri"/>
          <w:u w:val="single"/>
        </w:rPr>
        <w:t xml:space="preserve"> from limited space impact on breeding, social interaction </w:t>
      </w:r>
      <w:r w:rsidRPr="00EB6E93">
        <w:rPr>
          <w:rFonts w:eastAsia="Calibri"/>
          <w:highlight w:val="yellow"/>
          <w:u w:val="single"/>
        </w:rPr>
        <w:t>and</w:t>
      </w:r>
      <w:r w:rsidRPr="00EB6E93">
        <w:rPr>
          <w:rFonts w:eastAsia="Calibri"/>
          <w:u w:val="single"/>
        </w:rPr>
        <w:t xml:space="preserve"> sense</w:t>
      </w:r>
      <w:r w:rsidRPr="00EB6E93">
        <w:rPr>
          <w:rFonts w:eastAsia="Calibri"/>
          <w:sz w:val="14"/>
        </w:rPr>
        <w:t xml:space="preserve"> of smell.64</w:t>
      </w:r>
    </w:p>
    <w:p w14:paraId="4500EE74" w14:textId="77777777" w:rsidR="00D67314" w:rsidRPr="00EB6E93" w:rsidRDefault="00D67314" w:rsidP="00D67314">
      <w:pPr>
        <w:spacing w:line="256" w:lineRule="auto"/>
        <w:rPr>
          <w:rFonts w:eastAsia="Calibri"/>
          <w:sz w:val="14"/>
        </w:rPr>
      </w:pPr>
      <w:r w:rsidRPr="00EB6E93">
        <w:rPr>
          <w:rFonts w:eastAsia="Calibri"/>
          <w:u w:val="single"/>
        </w:rPr>
        <w:t>Worryingly</w:t>
      </w:r>
      <w:r w:rsidRPr="00EB6E93">
        <w:rPr>
          <w:rFonts w:eastAsia="Calibri"/>
          <w:sz w:val="14"/>
        </w:rPr>
        <w:t xml:space="preserve">, overpopulation </w:t>
      </w:r>
      <w:r w:rsidRPr="00EB6E93">
        <w:rPr>
          <w:rFonts w:eastAsia="Calibri"/>
          <w:highlight w:val="yellow"/>
          <w:u w:val="single"/>
        </w:rPr>
        <w:t>may lead to</w:t>
      </w:r>
      <w:r w:rsidRPr="00EB6E93">
        <w:rPr>
          <w:rFonts w:eastAsia="Calibri"/>
          <w:u w:val="single"/>
        </w:rPr>
        <w:t xml:space="preserve"> animals killing each other or “</w:t>
      </w:r>
      <w:r w:rsidRPr="00EB6E93">
        <w:rPr>
          <w:rFonts w:eastAsia="Calibri"/>
          <w:b/>
          <w:iCs/>
          <w:highlight w:val="yellow"/>
          <w:u w:val="single"/>
        </w:rPr>
        <w:t>biochemical die-off</w:t>
      </w:r>
      <w:r w:rsidRPr="00EB6E93">
        <w:rPr>
          <w:rFonts w:eastAsia="Calibri"/>
          <w:u w:val="single"/>
        </w:rPr>
        <w:t>”</w:t>
      </w:r>
      <w:r w:rsidRPr="00EB6E93">
        <w:rPr>
          <w:rFonts w:eastAsia="Calibri"/>
          <w:sz w:val="14"/>
        </w:rPr>
        <w:t xml:space="preserve">.65 </w:t>
      </w:r>
      <w:r w:rsidRPr="00EB6E93">
        <w:rPr>
          <w:rFonts w:eastAsia="Calibri"/>
          <w:u w:val="single"/>
        </w:rPr>
        <w:t>A study of a population of 150 rats roaming freely</w:t>
      </w:r>
      <w:r w:rsidRPr="00EB6E93">
        <w:rPr>
          <w:rFonts w:eastAsia="Calibri"/>
          <w:sz w:val="14"/>
        </w:rPr>
        <w:t xml:space="preserve"> in a cage </w:t>
      </w:r>
      <w:r w:rsidRPr="00EB6E93">
        <w:rPr>
          <w:rFonts w:eastAsia="Calibri"/>
          <w:u w:val="single"/>
        </w:rPr>
        <w:t xml:space="preserve">saw </w:t>
      </w:r>
      <w:r w:rsidRPr="00EB6E93">
        <w:rPr>
          <w:rFonts w:eastAsia="Calibri"/>
          <w:b/>
          <w:iCs/>
          <w:u w:val="single"/>
        </w:rPr>
        <w:t>in-fighting</w:t>
      </w:r>
      <w:r w:rsidRPr="00EB6E93">
        <w:rPr>
          <w:rFonts w:eastAsia="Calibri"/>
          <w:u w:val="single"/>
        </w:rPr>
        <w:t xml:space="preserve"> increase as the population increased</w:t>
      </w:r>
      <w:r w:rsidRPr="00EB6E93">
        <w:rPr>
          <w:rFonts w:eastAsia="Calibri"/>
          <w:sz w:val="14"/>
        </w:rPr>
        <w:t xml:space="preserve">.66 </w:t>
      </w:r>
      <w:r w:rsidRPr="00EB6E93">
        <w:rPr>
          <w:rFonts w:eastAsia="Calibri"/>
          <w:u w:val="single"/>
        </w:rPr>
        <w:t xml:space="preserve">Eventually the fighting became </w:t>
      </w:r>
      <w:r w:rsidRPr="00EB6E93">
        <w:rPr>
          <w:rFonts w:eastAsia="Calibri"/>
          <w:b/>
          <w:iCs/>
          <w:u w:val="single"/>
        </w:rPr>
        <w:t>so widespread</w:t>
      </w:r>
      <w:r w:rsidRPr="00EB6E93">
        <w:rPr>
          <w:rFonts w:eastAsia="Calibri"/>
          <w:sz w:val="14"/>
        </w:rPr>
        <w:t xml:space="preserve"> that rearing of the young rats deteriorated </w:t>
      </w:r>
      <w:r w:rsidRPr="00EB6E93">
        <w:rPr>
          <w:rFonts w:eastAsia="Calibri"/>
          <w:u w:val="single"/>
        </w:rPr>
        <w:t xml:space="preserve">to a level where </w:t>
      </w:r>
      <w:r w:rsidRPr="00EB6E93">
        <w:rPr>
          <w:rFonts w:eastAsia="Calibri"/>
          <w:b/>
          <w:iCs/>
          <w:highlight w:val="yellow"/>
          <w:u w:val="single"/>
        </w:rPr>
        <w:t>many did not survive</w:t>
      </w:r>
      <w:r w:rsidRPr="00EB6E93">
        <w:rPr>
          <w:rFonts w:eastAsia="Calibri"/>
          <w:sz w:val="14"/>
        </w:rPr>
        <w:t xml:space="preserve">. When the same sized cage was altered to include privacy enhancements a population of 5,000 was able to be supported.67 </w:t>
      </w:r>
      <w:r w:rsidRPr="00EB6E93">
        <w:rPr>
          <w:rFonts w:eastAsia="Calibri"/>
          <w:highlight w:val="yellow"/>
          <w:u w:val="single"/>
        </w:rPr>
        <w:t>Assuming</w:t>
      </w:r>
      <w:r w:rsidRPr="00EB6E93">
        <w:rPr>
          <w:rFonts w:eastAsia="Calibri"/>
          <w:u w:val="single"/>
        </w:rPr>
        <w:t xml:space="preserve"> that </w:t>
      </w:r>
      <w:r w:rsidRPr="00EB6E93">
        <w:rPr>
          <w:rFonts w:eastAsia="Calibri"/>
          <w:b/>
          <w:iCs/>
          <w:highlight w:val="yellow"/>
          <w:u w:val="single"/>
        </w:rPr>
        <w:t>human evolution</w:t>
      </w:r>
      <w:r w:rsidRPr="00EB6E93">
        <w:rPr>
          <w:rFonts w:eastAsia="Calibri"/>
          <w:u w:val="single"/>
        </w:rPr>
        <w:t xml:space="preserve"> took place from the animal world</w:t>
      </w:r>
      <w:r w:rsidRPr="00EB6E93">
        <w:rPr>
          <w:rFonts w:eastAsia="Calibri"/>
          <w:sz w:val="14"/>
        </w:rPr>
        <w:t xml:space="preserve">, </w:t>
      </w:r>
      <w:r w:rsidRPr="00EB6E93">
        <w:rPr>
          <w:rFonts w:eastAsia="Calibri"/>
          <w:highlight w:val="yellow"/>
          <w:u w:val="single"/>
        </w:rPr>
        <w:t>it is</w:t>
      </w:r>
      <w:r w:rsidRPr="00EB6E93">
        <w:rPr>
          <w:rFonts w:eastAsia="Calibri"/>
          <w:u w:val="single"/>
        </w:rPr>
        <w:t xml:space="preserve"> </w:t>
      </w:r>
      <w:r w:rsidRPr="00EB6E93">
        <w:rPr>
          <w:rFonts w:eastAsia="Calibri"/>
          <w:b/>
          <w:iCs/>
          <w:u w:val="single"/>
        </w:rPr>
        <w:t>not too im</w:t>
      </w:r>
      <w:r w:rsidRPr="00EB6E93">
        <w:rPr>
          <w:rFonts w:eastAsia="Calibri"/>
          <w:b/>
          <w:iCs/>
          <w:highlight w:val="yellow"/>
          <w:u w:val="single"/>
        </w:rPr>
        <w:t>plausible</w:t>
      </w:r>
      <w:r w:rsidRPr="00EB6E93">
        <w:rPr>
          <w:rFonts w:eastAsia="Calibri"/>
          <w:highlight w:val="yellow"/>
          <w:u w:val="single"/>
        </w:rPr>
        <w:t xml:space="preserve"> to</w:t>
      </w:r>
      <w:r w:rsidRPr="00EB6E93">
        <w:rPr>
          <w:rFonts w:eastAsia="Calibri"/>
          <w:u w:val="single"/>
        </w:rPr>
        <w:t xml:space="preserve"> see the </w:t>
      </w:r>
      <w:r w:rsidRPr="00EB6E93">
        <w:rPr>
          <w:rFonts w:eastAsia="Calibri"/>
          <w:b/>
          <w:iCs/>
          <w:highlight w:val="yellow"/>
          <w:u w:val="single"/>
        </w:rPr>
        <w:t>link</w:t>
      </w:r>
      <w:r w:rsidRPr="00EB6E93">
        <w:rPr>
          <w:rFonts w:eastAsia="Calibri"/>
          <w:u w:val="single"/>
        </w:rPr>
        <w:t xml:space="preserve"> with</w:t>
      </w:r>
      <w:r w:rsidRPr="00EB6E93">
        <w:rPr>
          <w:rFonts w:eastAsia="Calibri"/>
          <w:sz w:val="14"/>
        </w:rPr>
        <w:t xml:space="preserve"> the animal kingdom’s need for </w:t>
      </w:r>
      <w:r w:rsidRPr="00EB6E93">
        <w:rPr>
          <w:rFonts w:eastAsia="Calibri"/>
          <w:b/>
          <w:iCs/>
          <w:highlight w:val="yellow"/>
          <w:u w:val="single"/>
        </w:rPr>
        <w:t>privacy</w:t>
      </w:r>
      <w:r w:rsidRPr="00EB6E93">
        <w:rPr>
          <w:rFonts w:eastAsia="Calibri"/>
          <w:highlight w:val="yellow"/>
          <w:u w:val="single"/>
        </w:rPr>
        <w:t xml:space="preserve"> to</w:t>
      </w:r>
      <w:r w:rsidRPr="00EB6E93">
        <w:rPr>
          <w:rFonts w:eastAsia="Calibri"/>
          <w:u w:val="single"/>
        </w:rPr>
        <w:t xml:space="preserve"> the same need </w:t>
      </w:r>
      <w:r w:rsidRPr="00EB6E93">
        <w:rPr>
          <w:rFonts w:eastAsia="Calibri"/>
          <w:highlight w:val="yellow"/>
          <w:u w:val="single"/>
        </w:rPr>
        <w:t xml:space="preserve">being </w:t>
      </w:r>
      <w:r w:rsidRPr="00EB6E93">
        <w:rPr>
          <w:rFonts w:eastAsia="Calibri"/>
          <w:b/>
          <w:iCs/>
          <w:highlight w:val="yellow"/>
          <w:u w:val="single"/>
        </w:rPr>
        <w:t>essential in human society</w:t>
      </w:r>
      <w:r w:rsidRPr="00EB6E93">
        <w:rPr>
          <w:rFonts w:eastAsia="Calibri"/>
          <w:sz w:val="14"/>
        </w:rPr>
        <w:t>.</w:t>
      </w:r>
    </w:p>
    <w:p w14:paraId="4FC8AF5B" w14:textId="77777777" w:rsidR="00D67314" w:rsidRPr="00EB6E93" w:rsidRDefault="00D67314" w:rsidP="00D67314"/>
    <w:p w14:paraId="5CA130BB" w14:textId="77777777" w:rsidR="00D67314" w:rsidRPr="00D67314" w:rsidRDefault="00D67314" w:rsidP="00D67314"/>
    <w:p w14:paraId="7CBDB11E" w14:textId="654A6A63" w:rsidR="00D67314" w:rsidRPr="000525D5" w:rsidRDefault="00D67314" w:rsidP="00D67314">
      <w:pPr>
        <w:keepNext/>
        <w:keepLines/>
        <w:pageBreakBefore/>
        <w:spacing w:before="40" w:after="0"/>
        <w:jc w:val="center"/>
        <w:outlineLvl w:val="2"/>
        <w:rPr>
          <w:rFonts w:eastAsiaTheme="majorEastAsia" w:cstheme="majorBidi"/>
          <w:b/>
          <w:sz w:val="32"/>
          <w:szCs w:val="24"/>
          <w:u w:val="single"/>
        </w:rPr>
      </w:pPr>
      <w:r w:rsidRPr="000525D5">
        <w:rPr>
          <w:rFonts w:eastAsiaTheme="majorEastAsia" w:cstheme="majorBidi"/>
          <w:b/>
          <w:sz w:val="32"/>
          <w:szCs w:val="24"/>
          <w:u w:val="single"/>
        </w:rPr>
        <w:t>OFF</w:t>
      </w:r>
    </w:p>
    <w:p w14:paraId="1440B4F3" w14:textId="77777777" w:rsidR="00D67314" w:rsidRPr="000525D5" w:rsidRDefault="00D67314" w:rsidP="00D67314">
      <w:pPr>
        <w:keepNext/>
        <w:keepLines/>
        <w:spacing w:before="40" w:after="0"/>
        <w:outlineLvl w:val="3"/>
        <w:rPr>
          <w:rFonts w:eastAsiaTheme="majorEastAsia" w:cstheme="majorBidi"/>
          <w:b/>
          <w:iCs/>
          <w:sz w:val="26"/>
        </w:rPr>
      </w:pPr>
      <w:r w:rsidRPr="000525D5">
        <w:rPr>
          <w:rFonts w:eastAsiaTheme="majorEastAsia" w:cstheme="majorBidi"/>
          <w:b/>
          <w:iCs/>
          <w:sz w:val="26"/>
        </w:rPr>
        <w:t xml:space="preserve">Dems take the House, but it’s close. </w:t>
      </w:r>
    </w:p>
    <w:p w14:paraId="116A9B3B" w14:textId="77777777" w:rsidR="00D67314" w:rsidRPr="000525D5" w:rsidRDefault="00D67314" w:rsidP="00D67314">
      <w:r w:rsidRPr="000525D5">
        <w:rPr>
          <w:b/>
          <w:bCs/>
          <w:sz w:val="26"/>
        </w:rPr>
        <w:t>Francis 3/4</w:t>
      </w:r>
      <w:r w:rsidRPr="000525D5">
        <w:t xml:space="preserve"> [Maria Francis, Pennsylvania-based journalist with the Mid-Atlantic Connect Team. “Who’s Winning the Midterms? Midterm Elections 2026 Predictions, Odds.” Delaware News Journal. March 4, 2026. https://www.delawareonline.com/story/news/2026/03/04/whos-winning-the-midterms-primary-2026-election-results-midterm-elections-predictions-odds-today/88979483007/.]</w:t>
      </w:r>
    </w:p>
    <w:p w14:paraId="41D1EED1" w14:textId="77777777" w:rsidR="00D67314" w:rsidRPr="000525D5" w:rsidRDefault="00D67314" w:rsidP="00D67314">
      <w:pPr>
        <w:rPr>
          <w:sz w:val="16"/>
        </w:rPr>
      </w:pPr>
      <w:r w:rsidRPr="000525D5">
        <w:rPr>
          <w:sz w:val="16"/>
        </w:rPr>
        <w:t>Who is winning the midterms? 2026 midterm elections predictions, odds</w:t>
      </w:r>
    </w:p>
    <w:p w14:paraId="2DC38D3C" w14:textId="77777777" w:rsidR="00D67314" w:rsidRPr="000525D5" w:rsidRDefault="00D67314" w:rsidP="00D67314">
      <w:pPr>
        <w:rPr>
          <w:u w:val="single"/>
        </w:rPr>
      </w:pPr>
      <w:r w:rsidRPr="000525D5">
        <w:rPr>
          <w:highlight w:val="green"/>
          <w:u w:val="single"/>
        </w:rPr>
        <w:t>According to</w:t>
      </w:r>
      <w:r w:rsidRPr="000525D5">
        <w:rPr>
          <w:u w:val="single"/>
        </w:rPr>
        <w:t xml:space="preserve"> the </w:t>
      </w:r>
      <w:r w:rsidRPr="000525D5">
        <w:rPr>
          <w:b/>
          <w:iCs/>
          <w:highlight w:val="green"/>
          <w:u w:val="single"/>
        </w:rPr>
        <w:t>latest</w:t>
      </w:r>
      <w:r w:rsidRPr="000525D5">
        <w:rPr>
          <w:u w:val="single"/>
        </w:rPr>
        <w:t xml:space="preserve"> </w:t>
      </w:r>
      <w:proofErr w:type="spellStart"/>
      <w:r w:rsidRPr="000525D5">
        <w:rPr>
          <w:u w:val="single"/>
        </w:rPr>
        <w:t>RealClearPolling</w:t>
      </w:r>
      <w:proofErr w:type="spellEnd"/>
      <w:r w:rsidRPr="000525D5">
        <w:rPr>
          <w:u w:val="single"/>
        </w:rPr>
        <w:t xml:space="preserve">' generic Congressional voting </w:t>
      </w:r>
      <w:r w:rsidRPr="000525D5">
        <w:rPr>
          <w:b/>
          <w:iCs/>
          <w:highlight w:val="green"/>
          <w:u w:val="single"/>
        </w:rPr>
        <w:t>polls</w:t>
      </w:r>
      <w:r w:rsidRPr="000525D5">
        <w:rPr>
          <w:u w:val="single"/>
        </w:rPr>
        <w:t>, 47.2% [</w:t>
      </w:r>
      <w:proofErr w:type="gramStart"/>
      <w:r w:rsidRPr="000525D5">
        <w:rPr>
          <w:b/>
          <w:iCs/>
          <w:highlight w:val="green"/>
          <w:u w:val="single"/>
        </w:rPr>
        <w:t>forty-seven</w:t>
      </w:r>
      <w:r w:rsidRPr="000525D5">
        <w:rPr>
          <w:sz w:val="16"/>
        </w:rPr>
        <w:t xml:space="preserve"> point</w:t>
      </w:r>
      <w:proofErr w:type="gramEnd"/>
      <w:r w:rsidRPr="000525D5">
        <w:rPr>
          <w:sz w:val="16"/>
        </w:rPr>
        <w:t xml:space="preserve"> two </w:t>
      </w:r>
      <w:r w:rsidRPr="000525D5">
        <w:rPr>
          <w:b/>
          <w:iCs/>
          <w:highlight w:val="green"/>
          <w:u w:val="single"/>
        </w:rPr>
        <w:t>percent</w:t>
      </w:r>
      <w:r w:rsidRPr="000525D5">
        <w:rPr>
          <w:u w:val="single"/>
        </w:rPr>
        <w:t xml:space="preserve">] said they'd </w:t>
      </w:r>
      <w:r w:rsidRPr="000525D5">
        <w:rPr>
          <w:highlight w:val="green"/>
          <w:u w:val="single"/>
        </w:rPr>
        <w:t xml:space="preserve">vote </w:t>
      </w:r>
      <w:r w:rsidRPr="000525D5">
        <w:rPr>
          <w:b/>
          <w:iCs/>
          <w:highlight w:val="green"/>
          <w:u w:val="single"/>
        </w:rPr>
        <w:t>Dem</w:t>
      </w:r>
      <w:r w:rsidRPr="000525D5">
        <w:rPr>
          <w:u w:val="single"/>
        </w:rPr>
        <w:t>ocrat, 42.8% [</w:t>
      </w:r>
      <w:proofErr w:type="gramStart"/>
      <w:r w:rsidRPr="000525D5">
        <w:rPr>
          <w:b/>
          <w:iCs/>
          <w:highlight w:val="green"/>
          <w:u w:val="single"/>
        </w:rPr>
        <w:t>forty-two</w:t>
      </w:r>
      <w:r w:rsidRPr="000525D5">
        <w:rPr>
          <w:sz w:val="16"/>
          <w:szCs w:val="16"/>
        </w:rPr>
        <w:t xml:space="preserve"> point</w:t>
      </w:r>
      <w:proofErr w:type="gramEnd"/>
      <w:r w:rsidRPr="000525D5">
        <w:rPr>
          <w:sz w:val="16"/>
          <w:szCs w:val="16"/>
        </w:rPr>
        <w:t xml:space="preserve"> eight </w:t>
      </w:r>
      <w:r w:rsidRPr="00BD10D4">
        <w:rPr>
          <w:b/>
          <w:iCs/>
          <w:u w:val="single"/>
        </w:rPr>
        <w:t>percent</w:t>
      </w:r>
      <w:r w:rsidRPr="00BD10D4">
        <w:rPr>
          <w:u w:val="single"/>
        </w:rPr>
        <w:t>] said</w:t>
      </w:r>
      <w:r w:rsidRPr="000525D5">
        <w:rPr>
          <w:u w:val="single"/>
        </w:rPr>
        <w:t xml:space="preserve"> they'd vote </w:t>
      </w:r>
      <w:r w:rsidRPr="000525D5">
        <w:rPr>
          <w:b/>
          <w:iCs/>
          <w:highlight w:val="green"/>
          <w:u w:val="single"/>
        </w:rPr>
        <w:t>Republican</w:t>
      </w:r>
      <w:r w:rsidRPr="000525D5">
        <w:rPr>
          <w:u w:val="single"/>
        </w:rPr>
        <w:t>.</w:t>
      </w:r>
    </w:p>
    <w:p w14:paraId="420E114F" w14:textId="77777777" w:rsidR="00D67314" w:rsidRPr="000525D5" w:rsidRDefault="00D67314" w:rsidP="00D67314">
      <w:pPr>
        <w:rPr>
          <w:u w:val="single"/>
        </w:rPr>
      </w:pPr>
      <w:r w:rsidRPr="00BD10D4">
        <w:rPr>
          <w:u w:val="single"/>
        </w:rPr>
        <w:t>In</w:t>
      </w:r>
      <w:r w:rsidRPr="000525D5">
        <w:rPr>
          <w:u w:val="single"/>
        </w:rPr>
        <w:t xml:space="preserve"> the </w:t>
      </w:r>
      <w:proofErr w:type="spellStart"/>
      <w:r w:rsidRPr="000525D5">
        <w:rPr>
          <w:u w:val="single"/>
        </w:rPr>
        <w:t>Polymarket</w:t>
      </w:r>
      <w:proofErr w:type="spellEnd"/>
      <w:r w:rsidRPr="000525D5">
        <w:rPr>
          <w:u w:val="single"/>
        </w:rPr>
        <w:t xml:space="preserve"> </w:t>
      </w:r>
      <w:r w:rsidRPr="000525D5">
        <w:rPr>
          <w:b/>
          <w:iCs/>
          <w:highlight w:val="green"/>
          <w:u w:val="single"/>
        </w:rPr>
        <w:t>betting odds</w:t>
      </w:r>
      <w:r w:rsidRPr="000525D5">
        <w:rPr>
          <w:sz w:val="16"/>
        </w:rPr>
        <w:t xml:space="preserve"> on who will win the 2026 midterms, 43% favor a Republican win for the Senate and Democratic win for the House. Currently, the Republican party controls both the Senate and the House.</w:t>
      </w:r>
    </w:p>
    <w:p w14:paraId="30BAEDB9" w14:textId="77777777" w:rsidR="00D67314" w:rsidRPr="000525D5" w:rsidRDefault="00D67314" w:rsidP="00D67314">
      <w:pPr>
        <w:ind w:left="720"/>
        <w:rPr>
          <w:u w:val="single"/>
        </w:rPr>
      </w:pPr>
      <w:r w:rsidRPr="000525D5">
        <w:rPr>
          <w:b/>
          <w:iCs/>
          <w:highlight w:val="green"/>
          <w:u w:val="single"/>
        </w:rPr>
        <w:t>85%</w:t>
      </w:r>
      <w:r w:rsidRPr="00BD10D4">
        <w:rPr>
          <w:u w:val="single"/>
        </w:rPr>
        <w:t xml:space="preserve"> favor</w:t>
      </w:r>
      <w:r w:rsidRPr="000525D5">
        <w:rPr>
          <w:u w:val="single"/>
        </w:rPr>
        <w:t xml:space="preserve"> a </w:t>
      </w:r>
      <w:r w:rsidRPr="000525D5">
        <w:rPr>
          <w:b/>
          <w:iCs/>
          <w:highlight w:val="green"/>
          <w:u w:val="single"/>
        </w:rPr>
        <w:t>Dem</w:t>
      </w:r>
      <w:r w:rsidRPr="000525D5">
        <w:rPr>
          <w:u w:val="single"/>
        </w:rPr>
        <w:t xml:space="preserve">ocratic </w:t>
      </w:r>
      <w:r w:rsidRPr="000525D5">
        <w:rPr>
          <w:b/>
          <w:iCs/>
          <w:u w:val="single"/>
        </w:rPr>
        <w:t>Party</w:t>
      </w:r>
      <w:r w:rsidRPr="000525D5">
        <w:rPr>
          <w:u w:val="single"/>
        </w:rPr>
        <w:t xml:space="preserve"> win for the </w:t>
      </w:r>
      <w:r w:rsidRPr="000525D5">
        <w:rPr>
          <w:b/>
          <w:iCs/>
          <w:u w:val="single"/>
        </w:rPr>
        <w:t>House</w:t>
      </w:r>
      <w:r w:rsidRPr="000525D5">
        <w:rPr>
          <w:u w:val="single"/>
        </w:rPr>
        <w:t xml:space="preserve"> in midterms 2026</w:t>
      </w:r>
    </w:p>
    <w:p w14:paraId="0E3EACE0" w14:textId="77777777" w:rsidR="00D67314" w:rsidRPr="000525D5" w:rsidRDefault="00D67314" w:rsidP="00D67314">
      <w:pPr>
        <w:ind w:left="720"/>
        <w:rPr>
          <w:sz w:val="16"/>
        </w:rPr>
      </w:pPr>
      <w:r w:rsidRPr="000525D5">
        <w:rPr>
          <w:sz w:val="16"/>
        </w:rPr>
        <w:t>57% favor a Republican Party win for the Senate in midterms 2026</w:t>
      </w:r>
    </w:p>
    <w:p w14:paraId="157AB89D" w14:textId="77777777" w:rsidR="00D67314" w:rsidRPr="000525D5" w:rsidRDefault="00D67314" w:rsidP="00D67314">
      <w:pPr>
        <w:ind w:left="720"/>
        <w:rPr>
          <w:sz w:val="16"/>
        </w:rPr>
      </w:pPr>
      <w:r w:rsidRPr="000525D5">
        <w:rPr>
          <w:sz w:val="16"/>
        </w:rPr>
        <w:t>41% favor a Democratic sweep of the House and Senate in midterms 2026</w:t>
      </w:r>
    </w:p>
    <w:p w14:paraId="20090B18" w14:textId="77777777" w:rsidR="00D67314" w:rsidRPr="000525D5" w:rsidRDefault="00D67314" w:rsidP="00D67314">
      <w:pPr>
        <w:ind w:left="720"/>
        <w:rPr>
          <w:sz w:val="16"/>
        </w:rPr>
      </w:pPr>
      <w:r w:rsidRPr="000525D5">
        <w:rPr>
          <w:sz w:val="16"/>
        </w:rPr>
        <w:t>17% favor a Republican sweep of the House and Senate in midterms 2026</w:t>
      </w:r>
    </w:p>
    <w:p w14:paraId="15FB6A11" w14:textId="77777777" w:rsidR="00D67314" w:rsidRPr="000525D5" w:rsidRDefault="00D67314" w:rsidP="00D67314">
      <w:pPr>
        <w:rPr>
          <w:sz w:val="16"/>
        </w:rPr>
      </w:pPr>
      <w:r w:rsidRPr="000525D5">
        <w:rPr>
          <w:sz w:val="16"/>
        </w:rPr>
        <w:t>Note: Polls and odds are constantly changing. These numbers reflect polling and odds as of 11:30 a.m. Wednesday, March 4, 2026.</w:t>
      </w:r>
    </w:p>
    <w:p w14:paraId="6920D98D" w14:textId="77777777" w:rsidR="00D67314" w:rsidRPr="000525D5" w:rsidRDefault="00D67314" w:rsidP="00D67314">
      <w:pPr>
        <w:spacing w:line="256" w:lineRule="auto"/>
        <w:rPr>
          <w:rFonts w:eastAsia="Aptos"/>
        </w:rPr>
      </w:pPr>
    </w:p>
    <w:p w14:paraId="2C46EC16" w14:textId="77777777" w:rsidR="00D67314" w:rsidRPr="000525D5" w:rsidRDefault="00D67314" w:rsidP="00D67314">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The plan gives Trump’s </w:t>
      </w:r>
      <w:r w:rsidRPr="000525D5">
        <w:rPr>
          <w:rFonts w:eastAsia="Malgun Gothic" w:cs="Times New Roman"/>
          <w:b/>
          <w:iCs/>
          <w:sz w:val="26"/>
          <w:u w:val="single"/>
        </w:rPr>
        <w:t>token</w:t>
      </w:r>
      <w:r w:rsidRPr="000525D5">
        <w:rPr>
          <w:rFonts w:eastAsia="Malgun Gothic" w:cs="Times New Roman"/>
          <w:b/>
          <w:iCs/>
          <w:sz w:val="26"/>
        </w:rPr>
        <w:t xml:space="preserve"> outreach to labor </w:t>
      </w:r>
      <w:r w:rsidRPr="000525D5">
        <w:rPr>
          <w:rFonts w:eastAsia="Malgun Gothic" w:cs="Times New Roman"/>
          <w:b/>
          <w:iCs/>
          <w:sz w:val="26"/>
          <w:u w:val="single"/>
        </w:rPr>
        <w:t>credibility</w:t>
      </w:r>
      <w:r w:rsidRPr="000525D5">
        <w:rPr>
          <w:rFonts w:eastAsia="Malgun Gothic" w:cs="Times New Roman"/>
          <w:b/>
          <w:iCs/>
          <w:sz w:val="26"/>
        </w:rPr>
        <w:t xml:space="preserve">, turning </w:t>
      </w:r>
      <w:r w:rsidRPr="000525D5">
        <w:rPr>
          <w:rFonts w:eastAsia="Malgun Gothic" w:cs="Times New Roman"/>
          <w:b/>
          <w:iCs/>
          <w:sz w:val="26"/>
          <w:u w:val="single"/>
        </w:rPr>
        <w:t>key areas</w:t>
      </w:r>
      <w:r w:rsidRPr="000525D5">
        <w:rPr>
          <w:rFonts w:eastAsia="Malgun Gothic" w:cs="Times New Roman"/>
          <w:b/>
          <w:iCs/>
          <w:sz w:val="26"/>
        </w:rPr>
        <w:t xml:space="preserve"> red. </w:t>
      </w:r>
    </w:p>
    <w:p w14:paraId="37DBD71E" w14:textId="77777777" w:rsidR="00D67314" w:rsidRPr="000525D5" w:rsidRDefault="00D67314" w:rsidP="00D67314">
      <w:pPr>
        <w:spacing w:line="256" w:lineRule="auto"/>
        <w:rPr>
          <w:rFonts w:eastAsia="Calibri"/>
        </w:rPr>
      </w:pPr>
      <w:r w:rsidRPr="000525D5">
        <w:rPr>
          <w:rFonts w:eastAsia="Calibri"/>
          <w:b/>
          <w:bCs/>
          <w:sz w:val="26"/>
        </w:rPr>
        <w:t>Rall</w:t>
      </w:r>
      <w:r>
        <w:rPr>
          <w:rFonts w:eastAsia="Calibri"/>
          <w:b/>
          <w:bCs/>
          <w:sz w:val="26"/>
        </w:rPr>
        <w:t xml:space="preserve"> </w:t>
      </w:r>
      <w:r w:rsidRPr="000525D5">
        <w:rPr>
          <w:rFonts w:eastAsia="Calibri"/>
          <w:b/>
          <w:bCs/>
          <w:sz w:val="26"/>
        </w:rPr>
        <w:t xml:space="preserve">23 </w:t>
      </w:r>
      <w:r w:rsidRPr="000525D5">
        <w:rPr>
          <w:rFonts w:eastAsia="Calibri"/>
        </w:rPr>
        <w:t>[Ted; September 22; Pulitzer Prize finalist, one of the nation's most widely syndicated political commentators; Creators, "Trump, the UAW and the Next Realignment," https://www.creators.com/read/ted-rall/09/23/trump-the-uaw-and-the-next-realignment]</w:t>
      </w:r>
    </w:p>
    <w:p w14:paraId="07D86C8C" w14:textId="77777777" w:rsidR="00D67314" w:rsidRPr="000525D5" w:rsidRDefault="00D67314" w:rsidP="00D67314">
      <w:pPr>
        <w:spacing w:line="256" w:lineRule="auto"/>
        <w:rPr>
          <w:rFonts w:eastAsia="Calibri"/>
          <w:b/>
          <w:u w:val="single"/>
        </w:rPr>
      </w:pPr>
      <w:r w:rsidRPr="000525D5">
        <w:rPr>
          <w:rFonts w:eastAsia="Calibri"/>
          <w:b/>
          <w:highlight w:val="green"/>
          <w:u w:val="single"/>
        </w:rPr>
        <w:t xml:space="preserve">Trump </w:t>
      </w:r>
      <w:r w:rsidRPr="000525D5">
        <w:rPr>
          <w:rFonts w:eastAsia="Calibri"/>
          <w:b/>
          <w:iCs/>
          <w:highlight w:val="green"/>
          <w:u w:val="single"/>
          <w:bdr w:val="single" w:sz="8" w:space="0" w:color="auto" w:frame="1"/>
        </w:rPr>
        <w:t>didn't</w:t>
      </w:r>
      <w:r w:rsidRPr="000525D5">
        <w:rPr>
          <w:rFonts w:eastAsia="Calibri"/>
          <w:b/>
          <w:highlight w:val="green"/>
          <w:u w:val="single"/>
        </w:rPr>
        <w:t xml:space="preserve"> deliver</w:t>
      </w:r>
      <w:r w:rsidRPr="000525D5">
        <w:rPr>
          <w:rFonts w:eastAsia="Calibri"/>
          <w:b/>
          <w:u w:val="single"/>
        </w:rPr>
        <w:t xml:space="preserve">. But </w:t>
      </w:r>
      <w:r w:rsidRPr="000525D5">
        <w:rPr>
          <w:rFonts w:eastAsia="Calibri"/>
          <w:b/>
          <w:highlight w:val="green"/>
          <w:u w:val="single"/>
        </w:rPr>
        <w:t xml:space="preserve">his </w:t>
      </w:r>
      <w:r w:rsidRPr="000525D5">
        <w:rPr>
          <w:rFonts w:eastAsia="Calibri"/>
          <w:b/>
          <w:iCs/>
          <w:highlight w:val="green"/>
          <w:u w:val="single"/>
          <w:bdr w:val="single" w:sz="8" w:space="0" w:color="auto" w:frame="1"/>
        </w:rPr>
        <w:t>message</w:t>
      </w:r>
      <w:r w:rsidRPr="000525D5">
        <w:rPr>
          <w:rFonts w:eastAsia="Calibri"/>
          <w:b/>
          <w:u w:val="single"/>
        </w:rPr>
        <w:t xml:space="preserve"> proved</w:t>
      </w:r>
      <w:r w:rsidRPr="000525D5">
        <w:rPr>
          <w:rFonts w:eastAsia="Calibri"/>
          <w:sz w:val="16"/>
        </w:rPr>
        <w:t xml:space="preserve"> to be an </w:t>
      </w:r>
      <w:r w:rsidRPr="000525D5">
        <w:rPr>
          <w:rFonts w:eastAsia="Calibri"/>
          <w:b/>
          <w:iCs/>
          <w:u w:val="single"/>
          <w:bdr w:val="single" w:sz="8" w:space="0" w:color="auto" w:frame="1"/>
        </w:rPr>
        <w:t>effective</w:t>
      </w:r>
      <w:r w:rsidRPr="000525D5">
        <w:rPr>
          <w:rFonts w:eastAsia="Calibri"/>
          <w:sz w:val="16"/>
        </w:rPr>
        <w:t xml:space="preserve"> vote generator. </w:t>
      </w:r>
      <w:r w:rsidRPr="000525D5">
        <w:rPr>
          <w:rFonts w:eastAsia="Calibri"/>
          <w:b/>
          <w:u w:val="single"/>
        </w:rPr>
        <w:t xml:space="preserve">It </w:t>
      </w:r>
      <w:r w:rsidRPr="000525D5">
        <w:rPr>
          <w:rFonts w:eastAsia="Calibri"/>
          <w:b/>
          <w:highlight w:val="green"/>
          <w:u w:val="single"/>
        </w:rPr>
        <w:t xml:space="preserve">turned </w:t>
      </w:r>
      <w:r w:rsidRPr="000525D5">
        <w:rPr>
          <w:rFonts w:eastAsia="Calibri"/>
          <w:b/>
          <w:iCs/>
          <w:highlight w:val="green"/>
          <w:u w:val="single"/>
          <w:bdr w:val="single" w:sz="8" w:space="0" w:color="auto" w:frame="1"/>
        </w:rPr>
        <w:t>Ohio</w:t>
      </w:r>
      <w:r w:rsidRPr="000525D5">
        <w:rPr>
          <w:rFonts w:eastAsia="Calibri"/>
          <w:b/>
          <w:u w:val="single"/>
        </w:rPr>
        <w:t xml:space="preserve">, the </w:t>
      </w:r>
      <w:r w:rsidRPr="000525D5">
        <w:rPr>
          <w:rFonts w:eastAsia="Calibri"/>
          <w:b/>
          <w:iCs/>
          <w:u w:val="single"/>
          <w:bdr w:val="single" w:sz="8" w:space="0" w:color="auto" w:frame="1"/>
        </w:rPr>
        <w:t>ultimate</w:t>
      </w:r>
      <w:r w:rsidRPr="000525D5">
        <w:rPr>
          <w:rFonts w:eastAsia="Calibri"/>
          <w:sz w:val="16"/>
        </w:rPr>
        <w:t xml:space="preserve"> bellwether </w:t>
      </w:r>
      <w:r w:rsidRPr="000525D5">
        <w:rPr>
          <w:rFonts w:eastAsia="Calibri"/>
          <w:b/>
          <w:u w:val="single"/>
        </w:rPr>
        <w:t xml:space="preserve">swing state, </w:t>
      </w:r>
      <w:r w:rsidRPr="000525D5">
        <w:rPr>
          <w:rFonts w:eastAsia="Calibri"/>
          <w:b/>
          <w:iCs/>
          <w:highlight w:val="green"/>
          <w:u w:val="single"/>
          <w:bdr w:val="single" w:sz="8" w:space="0" w:color="auto" w:frame="1"/>
        </w:rPr>
        <w:t>red</w:t>
      </w:r>
      <w:r w:rsidRPr="000525D5">
        <w:rPr>
          <w:rFonts w:eastAsia="Calibri"/>
          <w:sz w:val="16"/>
        </w:rPr>
        <w:t xml:space="preserve">. Formerly Democratic </w:t>
      </w:r>
      <w:r w:rsidRPr="000525D5">
        <w:rPr>
          <w:rFonts w:eastAsia="Calibri"/>
          <w:b/>
          <w:highlight w:val="green"/>
          <w:u w:val="single"/>
        </w:rPr>
        <w:t>Pennsylvania</w:t>
      </w:r>
      <w:r w:rsidRPr="000525D5">
        <w:rPr>
          <w:rFonts w:eastAsia="Calibri"/>
          <w:b/>
          <w:u w:val="single"/>
        </w:rPr>
        <w:t xml:space="preserve"> now </w:t>
      </w:r>
      <w:r w:rsidRPr="000525D5">
        <w:rPr>
          <w:rFonts w:eastAsia="Calibri"/>
          <w:b/>
          <w:iCs/>
          <w:highlight w:val="green"/>
          <w:u w:val="single"/>
          <w:bdr w:val="single" w:sz="8" w:space="0" w:color="auto" w:frame="1"/>
        </w:rPr>
        <w:t>swings</w:t>
      </w:r>
      <w:r w:rsidRPr="000525D5">
        <w:rPr>
          <w:rFonts w:eastAsia="Calibri"/>
          <w:sz w:val="16"/>
        </w:rPr>
        <w:t xml:space="preserve">. </w:t>
      </w:r>
      <w:proofErr w:type="gramStart"/>
      <w:r w:rsidRPr="000525D5">
        <w:rPr>
          <w:rFonts w:eastAsia="Calibri"/>
          <w:sz w:val="16"/>
        </w:rPr>
        <w:t>So</w:t>
      </w:r>
      <w:proofErr w:type="gramEnd"/>
      <w:r w:rsidRPr="000525D5">
        <w:rPr>
          <w:rFonts w:eastAsia="Calibri"/>
          <w:sz w:val="16"/>
        </w:rPr>
        <w:t xml:space="preserve"> </w:t>
      </w:r>
      <w:r w:rsidRPr="000525D5">
        <w:rPr>
          <w:rFonts w:eastAsia="Calibri"/>
          <w:b/>
          <w:u w:val="single"/>
        </w:rPr>
        <w:t>it's no surprise</w:t>
      </w:r>
      <w:r w:rsidRPr="000525D5">
        <w:rPr>
          <w:rFonts w:eastAsia="Calibri"/>
          <w:sz w:val="16"/>
        </w:rPr>
        <w:t xml:space="preserve"> that </w:t>
      </w:r>
      <w:r w:rsidRPr="000525D5">
        <w:rPr>
          <w:rFonts w:eastAsia="Calibri"/>
          <w:b/>
          <w:u w:val="single"/>
        </w:rPr>
        <w:t xml:space="preserve">Trump is </w:t>
      </w:r>
      <w:r w:rsidRPr="000525D5">
        <w:rPr>
          <w:rFonts w:eastAsia="Calibri"/>
          <w:b/>
          <w:iCs/>
          <w:u w:val="single"/>
          <w:bdr w:val="single" w:sz="8" w:space="0" w:color="auto" w:frame="1"/>
        </w:rPr>
        <w:t>repeating</w:t>
      </w:r>
      <w:r w:rsidRPr="000525D5">
        <w:rPr>
          <w:rFonts w:eastAsia="Calibri"/>
          <w:b/>
          <w:u w:val="single"/>
        </w:rPr>
        <w:t xml:space="preserve"> his message to workers</w:t>
      </w:r>
      <w:r w:rsidRPr="000525D5">
        <w:rPr>
          <w:rFonts w:eastAsia="Calibri"/>
          <w:sz w:val="16"/>
        </w:rPr>
        <w:t xml:space="preserve">: </w:t>
      </w:r>
      <w:r w:rsidRPr="000525D5">
        <w:rPr>
          <w:rFonts w:eastAsia="Calibri"/>
          <w:b/>
          <w:u w:val="single"/>
        </w:rPr>
        <w:t xml:space="preserve">deindustrialization </w:t>
      </w:r>
      <w:r w:rsidRPr="000525D5">
        <w:rPr>
          <w:rFonts w:eastAsia="Calibri"/>
          <w:b/>
          <w:iCs/>
          <w:u w:val="single"/>
          <w:bdr w:val="single" w:sz="8" w:space="0" w:color="auto" w:frame="1"/>
        </w:rPr>
        <w:t>sucks</w:t>
      </w:r>
      <w:r w:rsidRPr="000525D5">
        <w:rPr>
          <w:rFonts w:eastAsia="Calibri"/>
          <w:sz w:val="16"/>
        </w:rPr>
        <w:t xml:space="preserve">, no one sees your pain but me, and </w:t>
      </w:r>
      <w:r w:rsidRPr="000525D5">
        <w:rPr>
          <w:rFonts w:eastAsia="Calibri"/>
          <w:b/>
          <w:u w:val="single"/>
        </w:rPr>
        <w:t xml:space="preserve">I'll make it </w:t>
      </w:r>
      <w:r w:rsidRPr="000525D5">
        <w:rPr>
          <w:rFonts w:eastAsia="Calibri"/>
          <w:b/>
          <w:iCs/>
          <w:u w:val="single"/>
          <w:bdr w:val="single" w:sz="8" w:space="0" w:color="auto" w:frame="1"/>
        </w:rPr>
        <w:t>go away</w:t>
      </w:r>
      <w:r w:rsidRPr="000525D5">
        <w:rPr>
          <w:rFonts w:eastAsia="Calibri"/>
          <w:b/>
          <w:u w:val="single"/>
        </w:rPr>
        <w:t>.</w:t>
      </w:r>
    </w:p>
    <w:p w14:paraId="14C8F7C0" w14:textId="77777777" w:rsidR="00D67314" w:rsidRPr="000525D5" w:rsidRDefault="00D67314" w:rsidP="00D67314">
      <w:pPr>
        <w:spacing w:line="256" w:lineRule="auto"/>
        <w:rPr>
          <w:rFonts w:eastAsia="Calibri"/>
          <w:sz w:val="16"/>
        </w:rPr>
      </w:pPr>
      <w:r w:rsidRPr="000525D5">
        <w:rPr>
          <w:rFonts w:eastAsia="Calibri"/>
          <w:sz w:val="16"/>
        </w:rPr>
        <w:t xml:space="preserve">This year, Dr. </w:t>
      </w:r>
      <w:r w:rsidRPr="000525D5">
        <w:rPr>
          <w:rFonts w:eastAsia="Calibri"/>
          <w:b/>
          <w:u w:val="single"/>
        </w:rPr>
        <w:t>Trump is going</w:t>
      </w:r>
      <w:r w:rsidRPr="000525D5">
        <w:rPr>
          <w:rFonts w:eastAsia="Calibri"/>
          <w:sz w:val="16"/>
        </w:rPr>
        <w:t xml:space="preserve"> even </w:t>
      </w:r>
      <w:r w:rsidRPr="000525D5">
        <w:rPr>
          <w:rFonts w:eastAsia="Calibri"/>
          <w:b/>
          <w:iCs/>
          <w:u w:val="single"/>
          <w:bdr w:val="single" w:sz="8" w:space="0" w:color="auto" w:frame="1"/>
        </w:rPr>
        <w:t>further</w:t>
      </w:r>
      <w:r w:rsidRPr="000525D5">
        <w:rPr>
          <w:rFonts w:eastAsia="Calibri"/>
          <w:sz w:val="16"/>
        </w:rPr>
        <w:t xml:space="preserve"> than any previous Republican president has gone before, </w:t>
      </w:r>
      <w:r w:rsidRPr="000525D5">
        <w:rPr>
          <w:rFonts w:eastAsia="Calibri"/>
          <w:b/>
          <w:u w:val="single"/>
        </w:rPr>
        <w:t xml:space="preserve">reaching out to </w:t>
      </w:r>
      <w:r w:rsidRPr="000525D5">
        <w:rPr>
          <w:rFonts w:eastAsia="Calibri"/>
          <w:b/>
          <w:iCs/>
          <w:u w:val="single"/>
          <w:bdr w:val="single" w:sz="8" w:space="0" w:color="auto" w:frame="1"/>
        </w:rPr>
        <w:t>big labor</w:t>
      </w:r>
      <w:r w:rsidRPr="000525D5">
        <w:rPr>
          <w:rFonts w:eastAsia="Calibri"/>
          <w:sz w:val="16"/>
        </w:rPr>
        <w:t xml:space="preserve">, long a </w:t>
      </w:r>
      <w:proofErr w:type="spellStart"/>
      <w:r w:rsidRPr="000525D5">
        <w:rPr>
          <w:rFonts w:eastAsia="Calibri"/>
          <w:sz w:val="16"/>
        </w:rPr>
        <w:t>bete</w:t>
      </w:r>
      <w:proofErr w:type="spellEnd"/>
      <w:r w:rsidRPr="000525D5">
        <w:rPr>
          <w:rFonts w:eastAsia="Calibri"/>
          <w:sz w:val="16"/>
        </w:rPr>
        <w:t xml:space="preserve"> noire for Republicans. Sept. 27 finds the once-and-possibly-future president skipping the second GOP presidential debate and speaking instead to striking autoworkers.</w:t>
      </w:r>
    </w:p>
    <w:p w14:paraId="7CD53FC3" w14:textId="77777777" w:rsidR="00D67314" w:rsidRPr="000525D5" w:rsidRDefault="00D67314" w:rsidP="00D67314">
      <w:pPr>
        <w:spacing w:line="256" w:lineRule="auto"/>
        <w:rPr>
          <w:rFonts w:eastAsia="Calibri"/>
          <w:sz w:val="16"/>
        </w:rPr>
      </w:pPr>
      <w:r w:rsidRPr="000525D5">
        <w:rPr>
          <w:rFonts w:eastAsia="Calibri"/>
          <w:sz w:val="16"/>
        </w:rPr>
        <w:t xml:space="preserve">Symbolically, </w:t>
      </w:r>
      <w:r w:rsidRPr="000525D5">
        <w:rPr>
          <w:rFonts w:eastAsia="Calibri"/>
          <w:b/>
          <w:u w:val="single"/>
        </w:rPr>
        <w:t xml:space="preserve">Trump's </w:t>
      </w:r>
      <w:r w:rsidRPr="000525D5">
        <w:rPr>
          <w:rFonts w:eastAsia="Calibri"/>
          <w:b/>
          <w:iCs/>
          <w:highlight w:val="green"/>
          <w:u w:val="single"/>
          <w:bdr w:val="single" w:sz="8" w:space="0" w:color="auto" w:frame="1"/>
        </w:rPr>
        <w:t>outreach</w:t>
      </w:r>
      <w:r w:rsidRPr="000525D5">
        <w:rPr>
          <w:rFonts w:eastAsia="Calibri"/>
          <w:b/>
          <w:highlight w:val="green"/>
          <w:u w:val="single"/>
        </w:rPr>
        <w:t xml:space="preserve"> </w:t>
      </w:r>
      <w:r w:rsidRPr="00BD10D4">
        <w:rPr>
          <w:rFonts w:eastAsia="Calibri"/>
          <w:b/>
          <w:u w:val="single"/>
        </w:rPr>
        <w:t>represents</w:t>
      </w:r>
      <w:r w:rsidRPr="000525D5">
        <w:rPr>
          <w:rFonts w:eastAsia="Calibri"/>
          <w:b/>
          <w:u w:val="single"/>
        </w:rPr>
        <w:t xml:space="preserve"> a </w:t>
      </w:r>
      <w:r w:rsidRPr="000525D5">
        <w:rPr>
          <w:rFonts w:eastAsia="Calibri"/>
          <w:b/>
          <w:iCs/>
          <w:u w:val="single"/>
          <w:bdr w:val="single" w:sz="8" w:space="0" w:color="auto" w:frame="1"/>
        </w:rPr>
        <w:t xml:space="preserve">radical </w:t>
      </w:r>
      <w:r w:rsidRPr="000525D5">
        <w:rPr>
          <w:rFonts w:eastAsia="Calibri"/>
          <w:b/>
          <w:iCs/>
          <w:highlight w:val="green"/>
          <w:u w:val="single"/>
          <w:bdr w:val="single" w:sz="8" w:space="0" w:color="auto" w:frame="1"/>
        </w:rPr>
        <w:t>contrast</w:t>
      </w:r>
      <w:r w:rsidRPr="000525D5">
        <w:rPr>
          <w:rFonts w:eastAsia="Calibri"/>
          <w:b/>
          <w:u w:val="single"/>
        </w:rPr>
        <w:t xml:space="preserve"> for a party </w:t>
      </w:r>
      <w:r w:rsidRPr="000525D5">
        <w:rPr>
          <w:rFonts w:eastAsia="Calibri"/>
          <w:b/>
          <w:highlight w:val="green"/>
          <w:u w:val="single"/>
        </w:rPr>
        <w:t>with</w:t>
      </w:r>
      <w:r w:rsidRPr="000525D5">
        <w:rPr>
          <w:rFonts w:eastAsia="Calibri"/>
          <w:b/>
          <w:u w:val="single"/>
        </w:rPr>
        <w:t xml:space="preserve"> a</w:t>
      </w:r>
      <w:r w:rsidRPr="000525D5">
        <w:rPr>
          <w:rFonts w:eastAsia="Calibri"/>
          <w:sz w:val="16"/>
        </w:rPr>
        <w:t xml:space="preserve"> long and consistent </w:t>
      </w:r>
      <w:r w:rsidRPr="000525D5">
        <w:rPr>
          <w:rFonts w:eastAsia="Calibri"/>
          <w:b/>
          <w:u w:val="single"/>
        </w:rPr>
        <w:t xml:space="preserve">history of </w:t>
      </w:r>
      <w:r w:rsidRPr="000525D5">
        <w:rPr>
          <w:rFonts w:eastAsia="Calibri"/>
          <w:b/>
          <w:iCs/>
          <w:highlight w:val="green"/>
          <w:u w:val="single"/>
          <w:bdr w:val="single" w:sz="8" w:space="0" w:color="auto" w:frame="1"/>
        </w:rPr>
        <w:t>antagonism</w:t>
      </w:r>
      <w:r w:rsidRPr="000525D5">
        <w:rPr>
          <w:rFonts w:eastAsia="Calibri"/>
          <w:b/>
          <w:highlight w:val="green"/>
          <w:u w:val="single"/>
        </w:rPr>
        <w:t xml:space="preserve"> to</w:t>
      </w:r>
      <w:r w:rsidRPr="000525D5">
        <w:rPr>
          <w:rFonts w:eastAsia="Calibri"/>
          <w:b/>
          <w:u w:val="single"/>
        </w:rPr>
        <w:t xml:space="preserve"> workers' </w:t>
      </w:r>
      <w:r w:rsidRPr="000525D5">
        <w:rPr>
          <w:rFonts w:eastAsia="Calibri"/>
          <w:b/>
          <w:iCs/>
          <w:highlight w:val="green"/>
          <w:u w:val="single"/>
          <w:bdr w:val="single" w:sz="8" w:space="0" w:color="auto" w:frame="1"/>
        </w:rPr>
        <w:t>right</w:t>
      </w:r>
      <w:r w:rsidRPr="000525D5">
        <w:rPr>
          <w:rFonts w:eastAsia="Calibri"/>
          <w:b/>
          <w:highlight w:val="green"/>
          <w:u w:val="single"/>
        </w:rPr>
        <w:t xml:space="preserve"> to </w:t>
      </w:r>
      <w:r w:rsidRPr="000525D5">
        <w:rPr>
          <w:rFonts w:eastAsia="Calibri"/>
          <w:b/>
          <w:iCs/>
          <w:highlight w:val="green"/>
          <w:u w:val="single"/>
          <w:bdr w:val="single" w:sz="8" w:space="0" w:color="auto" w:frame="1"/>
        </w:rPr>
        <w:t>bargain</w:t>
      </w:r>
      <w:r w:rsidRPr="000525D5">
        <w:rPr>
          <w:rFonts w:eastAsia="Calibri"/>
          <w:b/>
          <w:iCs/>
          <w:u w:val="single"/>
          <w:bdr w:val="single" w:sz="8" w:space="0" w:color="auto" w:frame="1"/>
        </w:rPr>
        <w:t xml:space="preserve"> collectively</w:t>
      </w:r>
      <w:r w:rsidRPr="000525D5">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0525D5">
        <w:rPr>
          <w:rFonts w:eastAsia="Calibri"/>
          <w:b/>
          <w:u w:val="single"/>
        </w:rPr>
        <w:t>This is the first time</w:t>
      </w:r>
      <w:r w:rsidRPr="000525D5">
        <w:rPr>
          <w:rFonts w:eastAsia="Calibri"/>
          <w:sz w:val="16"/>
        </w:rPr>
        <w:t xml:space="preserve"> in memory — possibly ever — that </w:t>
      </w:r>
      <w:r w:rsidRPr="000525D5">
        <w:rPr>
          <w:rFonts w:eastAsia="Calibri"/>
          <w:b/>
          <w:u w:val="single"/>
        </w:rPr>
        <w:t>a major Republican presidential</w:t>
      </w:r>
      <w:r w:rsidRPr="000525D5">
        <w:rPr>
          <w:rFonts w:eastAsia="Calibri"/>
          <w:sz w:val="16"/>
        </w:rPr>
        <w:t xml:space="preserve"> </w:t>
      </w:r>
      <w:r w:rsidRPr="000525D5">
        <w:rPr>
          <w:rFonts w:eastAsia="Calibri"/>
          <w:b/>
          <w:u w:val="single"/>
        </w:rPr>
        <w:t>contender</w:t>
      </w:r>
      <w:r w:rsidRPr="000525D5">
        <w:rPr>
          <w:rFonts w:eastAsia="Calibri"/>
          <w:sz w:val="16"/>
        </w:rPr>
        <w:t xml:space="preserve"> has </w:t>
      </w:r>
      <w:r w:rsidRPr="000525D5">
        <w:rPr>
          <w:rFonts w:eastAsia="Calibri"/>
          <w:b/>
          <w:u w:val="single"/>
        </w:rPr>
        <w:t xml:space="preserve">thought of </w:t>
      </w:r>
      <w:r w:rsidRPr="000525D5">
        <w:rPr>
          <w:rFonts w:eastAsia="Calibri"/>
          <w:b/>
          <w:iCs/>
          <w:u w:val="single"/>
          <w:bdr w:val="single" w:sz="8" w:space="0" w:color="auto" w:frame="1"/>
        </w:rPr>
        <w:t>campaigning</w:t>
      </w:r>
      <w:r w:rsidRPr="000525D5">
        <w:rPr>
          <w:rFonts w:eastAsia="Calibri"/>
          <w:b/>
          <w:u w:val="single"/>
        </w:rPr>
        <w:t xml:space="preserve"> to </w:t>
      </w:r>
      <w:r w:rsidRPr="000525D5">
        <w:rPr>
          <w:rFonts w:eastAsia="Calibri"/>
          <w:b/>
          <w:iCs/>
          <w:u w:val="single"/>
          <w:bdr w:val="single" w:sz="8" w:space="0" w:color="auto" w:frame="1"/>
        </w:rPr>
        <w:t>union members</w:t>
      </w:r>
      <w:r w:rsidRPr="000525D5">
        <w:rPr>
          <w:rFonts w:eastAsia="Calibri"/>
          <w:sz w:val="16"/>
        </w:rPr>
        <w:t>, during a walkout no less.</w:t>
      </w:r>
    </w:p>
    <w:p w14:paraId="1BFC12D4" w14:textId="77777777" w:rsidR="00D67314" w:rsidRPr="000525D5" w:rsidRDefault="00D67314" w:rsidP="00D67314">
      <w:pPr>
        <w:spacing w:line="256" w:lineRule="auto"/>
        <w:rPr>
          <w:rFonts w:eastAsia="Calibri"/>
          <w:sz w:val="16"/>
        </w:rPr>
      </w:pPr>
      <w:r w:rsidRPr="000525D5">
        <w:rPr>
          <w:rFonts w:eastAsia="Calibri"/>
          <w:sz w:val="16"/>
        </w:rPr>
        <w:t xml:space="preserve">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w:t>
      </w:r>
      <w:proofErr w:type="spellStart"/>
      <w:r w:rsidRPr="000525D5">
        <w:rPr>
          <w:rFonts w:eastAsia="Calibri"/>
          <w:sz w:val="16"/>
        </w:rPr>
        <w:t>threatsened</w:t>
      </w:r>
      <w:proofErr w:type="spellEnd"/>
      <w:r w:rsidRPr="000525D5">
        <w:rPr>
          <w:rFonts w:eastAsia="Calibri"/>
          <w:sz w:val="16"/>
        </w:rPr>
        <w:t xml:space="preserve"> to walk off the job. The president hasn't expressed any desire to meet with striking workers, whether at one of the big three automakers, the SAG-AFTRA writers in Hollywood, or Amazon warehouses. Biden's support for unions has been performative and rhetorical.</w:t>
      </w:r>
    </w:p>
    <w:p w14:paraId="306B1394" w14:textId="77777777" w:rsidR="00D67314" w:rsidRPr="000525D5" w:rsidRDefault="00D67314" w:rsidP="00D67314">
      <w:pPr>
        <w:spacing w:line="256" w:lineRule="auto"/>
        <w:rPr>
          <w:rFonts w:eastAsia="Calibri"/>
          <w:sz w:val="16"/>
        </w:rPr>
      </w:pPr>
      <w:r w:rsidRPr="000525D5">
        <w:rPr>
          <w:rFonts w:eastAsia="Calibri"/>
          <w:sz w:val="16"/>
        </w:rPr>
        <w:t>What about Trump's?</w:t>
      </w:r>
    </w:p>
    <w:p w14:paraId="1D4258B8" w14:textId="77777777" w:rsidR="000179CE" w:rsidRDefault="00D67314" w:rsidP="00D67314">
      <w:pPr>
        <w:spacing w:line="256" w:lineRule="auto"/>
        <w:rPr>
          <w:rFonts w:eastAsia="Calibri"/>
          <w:b/>
          <w:iCs/>
          <w:u w:val="single"/>
          <w:bdr w:val="single" w:sz="8" w:space="0" w:color="auto" w:frame="1"/>
        </w:rPr>
      </w:pPr>
      <w:r w:rsidRPr="000525D5">
        <w:rPr>
          <w:rFonts w:eastAsia="Calibri"/>
          <w:sz w:val="16"/>
        </w:rPr>
        <w:t xml:space="preserve">At this date, Trump is the better talker. Nothing new here, when compared to Biden. </w:t>
      </w:r>
      <w:r w:rsidRPr="000525D5">
        <w:rPr>
          <w:rFonts w:eastAsia="Calibri"/>
          <w:b/>
          <w:highlight w:val="green"/>
          <w:u w:val="single"/>
        </w:rPr>
        <w:t xml:space="preserve">The </w:t>
      </w:r>
      <w:r w:rsidRPr="000525D5">
        <w:rPr>
          <w:rFonts w:eastAsia="Calibri"/>
          <w:b/>
          <w:iCs/>
          <w:highlight w:val="green"/>
          <w:u w:val="single"/>
          <w:bdr w:val="single" w:sz="8" w:space="0" w:color="auto" w:frame="1"/>
        </w:rPr>
        <w:t>question</w:t>
      </w:r>
      <w:r w:rsidRPr="000525D5">
        <w:rPr>
          <w:rFonts w:eastAsia="Calibri"/>
          <w:b/>
          <w:highlight w:val="green"/>
          <w:u w:val="single"/>
        </w:rPr>
        <w:t xml:space="preserve"> is, might</w:t>
      </w:r>
      <w:r w:rsidRPr="000525D5">
        <w:rPr>
          <w:rFonts w:eastAsia="Calibri"/>
          <w:b/>
          <w:u w:val="single"/>
        </w:rPr>
        <w:t xml:space="preserve"> the </w:t>
      </w:r>
      <w:r w:rsidRPr="000525D5">
        <w:rPr>
          <w:rFonts w:eastAsia="Calibri"/>
          <w:b/>
          <w:iCs/>
          <w:highlight w:val="green"/>
          <w:u w:val="single"/>
          <w:bdr w:val="single" w:sz="8" w:space="0" w:color="auto" w:frame="1"/>
        </w:rPr>
        <w:t>Repub</w:t>
      </w:r>
      <w:r w:rsidRPr="000525D5">
        <w:rPr>
          <w:rFonts w:eastAsia="Calibri"/>
          <w:b/>
          <w:u w:val="single"/>
        </w:rPr>
        <w:t xml:space="preserve">lican </w:t>
      </w:r>
      <w:r w:rsidRPr="000525D5">
        <w:rPr>
          <w:rFonts w:eastAsia="Calibri"/>
          <w:b/>
          <w:highlight w:val="green"/>
          <w:u w:val="single"/>
        </w:rPr>
        <w:t xml:space="preserve">Party assume </w:t>
      </w:r>
      <w:r w:rsidRPr="000525D5">
        <w:rPr>
          <w:rFonts w:eastAsia="Calibri"/>
          <w:b/>
          <w:iCs/>
          <w:highlight w:val="green"/>
          <w:u w:val="single"/>
          <w:bdr w:val="single" w:sz="8" w:space="0" w:color="auto" w:frame="1"/>
        </w:rPr>
        <w:t>policy positions</w:t>
      </w:r>
      <w:r w:rsidRPr="000525D5">
        <w:rPr>
          <w:rFonts w:eastAsia="Calibri"/>
          <w:b/>
          <w:highlight w:val="green"/>
          <w:u w:val="single"/>
        </w:rPr>
        <w:t xml:space="preserve"> that </w:t>
      </w:r>
      <w:r w:rsidRPr="000525D5">
        <w:rPr>
          <w:rFonts w:eastAsia="Calibri"/>
          <w:b/>
          <w:iCs/>
          <w:highlight w:val="green"/>
          <w:u w:val="single"/>
          <w:bdr w:val="single" w:sz="8" w:space="0" w:color="auto" w:frame="1"/>
        </w:rPr>
        <w:t>credibly</w:t>
      </w:r>
      <w:r w:rsidRPr="000525D5">
        <w:rPr>
          <w:rFonts w:eastAsia="Calibri"/>
          <w:b/>
          <w:highlight w:val="green"/>
          <w:u w:val="single"/>
        </w:rPr>
        <w:t xml:space="preserve"> allow it to </w:t>
      </w:r>
      <w:r w:rsidRPr="000525D5">
        <w:rPr>
          <w:rFonts w:eastAsia="Calibri"/>
          <w:b/>
          <w:iCs/>
          <w:highlight w:val="green"/>
          <w:u w:val="single"/>
          <w:bdr w:val="single" w:sz="8" w:space="0" w:color="auto" w:frame="1"/>
        </w:rPr>
        <w:t>argue</w:t>
      </w:r>
      <w:r w:rsidRPr="000525D5">
        <w:rPr>
          <w:rFonts w:eastAsia="Calibri"/>
          <w:b/>
          <w:u w:val="single"/>
        </w:rPr>
        <w:t xml:space="preserve"> that it </w:t>
      </w:r>
      <w:r w:rsidRPr="000525D5">
        <w:rPr>
          <w:rFonts w:eastAsia="Calibri"/>
          <w:b/>
          <w:highlight w:val="green"/>
          <w:u w:val="single"/>
        </w:rPr>
        <w:t xml:space="preserve">has become an </w:t>
      </w:r>
      <w:r w:rsidRPr="000525D5">
        <w:rPr>
          <w:rFonts w:eastAsia="Calibri"/>
          <w:b/>
          <w:iCs/>
          <w:highlight w:val="green"/>
          <w:u w:val="single"/>
          <w:bdr w:val="single" w:sz="8" w:space="0" w:color="auto" w:frame="1"/>
        </w:rPr>
        <w:t>ally</w:t>
      </w:r>
      <w:r w:rsidRPr="000525D5">
        <w:rPr>
          <w:rFonts w:eastAsia="Calibri"/>
          <w:b/>
          <w:highlight w:val="green"/>
          <w:u w:val="single"/>
        </w:rPr>
        <w:t xml:space="preserve"> of </w:t>
      </w:r>
      <w:r w:rsidRPr="000525D5">
        <w:rPr>
          <w:rFonts w:eastAsia="Calibri"/>
          <w:b/>
          <w:iCs/>
          <w:highlight w:val="green"/>
          <w:u w:val="single"/>
          <w:bdr w:val="single" w:sz="8" w:space="0" w:color="auto" w:frame="1"/>
        </w:rPr>
        <w:t>workers</w:t>
      </w:r>
    </w:p>
    <w:p w14:paraId="135DD13A" w14:textId="77777777" w:rsidR="000179CE" w:rsidRDefault="000179CE" w:rsidP="00D67314">
      <w:pPr>
        <w:spacing w:line="256" w:lineRule="auto"/>
        <w:rPr>
          <w:rFonts w:eastAsia="Calibri"/>
          <w:b/>
          <w:iCs/>
          <w:u w:val="single"/>
          <w:bdr w:val="single" w:sz="8" w:space="0" w:color="auto" w:frame="1"/>
        </w:rPr>
      </w:pPr>
    </w:p>
    <w:p w14:paraId="16DACFF6" w14:textId="15525A45" w:rsidR="00D67314" w:rsidRPr="000525D5" w:rsidRDefault="00D67314" w:rsidP="00D67314">
      <w:pPr>
        <w:spacing w:line="256" w:lineRule="auto"/>
        <w:rPr>
          <w:rFonts w:eastAsia="Calibri"/>
          <w:sz w:val="16"/>
        </w:rPr>
      </w:pPr>
      <w:r w:rsidRPr="000525D5">
        <w:rPr>
          <w:rFonts w:eastAsia="Calibri"/>
          <w:b/>
          <w:u w:val="single"/>
        </w:rPr>
        <w:t>, after decades of being their enemy</w:t>
      </w:r>
      <w:r w:rsidRPr="000525D5">
        <w:rPr>
          <w:rFonts w:eastAsia="Calibri"/>
          <w:sz w:val="16"/>
        </w:rPr>
        <w:t xml:space="preserve"> in service of their corporate masters?</w:t>
      </w:r>
    </w:p>
    <w:p w14:paraId="6368D6DF" w14:textId="77777777" w:rsidR="00D67314" w:rsidRPr="000525D5" w:rsidRDefault="00D67314" w:rsidP="00D67314">
      <w:pPr>
        <w:spacing w:line="256" w:lineRule="auto"/>
        <w:rPr>
          <w:rFonts w:eastAsia="Calibri"/>
          <w:sz w:val="16"/>
        </w:rPr>
      </w:pPr>
      <w:r w:rsidRPr="000525D5">
        <w:rPr>
          <w:rFonts w:eastAsia="Calibri"/>
          <w:b/>
          <w:highlight w:val="green"/>
          <w:u w:val="single"/>
        </w:rPr>
        <w:t xml:space="preserve">If </w:t>
      </w:r>
      <w:r w:rsidRPr="000525D5">
        <w:rPr>
          <w:rFonts w:eastAsia="Calibri"/>
          <w:b/>
          <w:iCs/>
          <w:highlight w:val="green"/>
          <w:u w:val="single"/>
          <w:bdr w:val="single" w:sz="8" w:space="0" w:color="auto" w:frame="1"/>
        </w:rPr>
        <w:t>anyone</w:t>
      </w:r>
      <w:r w:rsidRPr="000525D5">
        <w:rPr>
          <w:rFonts w:eastAsia="Calibri"/>
          <w:b/>
          <w:highlight w:val="green"/>
          <w:u w:val="single"/>
        </w:rPr>
        <w:t xml:space="preserve"> can</w:t>
      </w:r>
      <w:r w:rsidRPr="000525D5">
        <w:rPr>
          <w:rFonts w:eastAsia="Calibri"/>
          <w:b/>
          <w:u w:val="single"/>
        </w:rPr>
        <w:t xml:space="preserve"> and will </w:t>
      </w:r>
      <w:r w:rsidRPr="000525D5">
        <w:rPr>
          <w:rFonts w:eastAsia="Calibri"/>
          <w:b/>
          <w:iCs/>
          <w:u w:val="single"/>
          <w:bdr w:val="single" w:sz="8" w:space="0" w:color="auto" w:frame="1"/>
        </w:rPr>
        <w:t>spearhead</w:t>
      </w:r>
      <w:r w:rsidRPr="000525D5">
        <w:rPr>
          <w:rFonts w:eastAsia="Calibri"/>
          <w:b/>
          <w:u w:val="single"/>
        </w:rPr>
        <w:t xml:space="preserve"> such a </w:t>
      </w:r>
      <w:r w:rsidRPr="000525D5">
        <w:rPr>
          <w:rFonts w:eastAsia="Calibri"/>
          <w:b/>
          <w:iCs/>
          <w:u w:val="single"/>
          <w:bdr w:val="single" w:sz="8" w:space="0" w:color="auto" w:frame="1"/>
        </w:rPr>
        <w:t>pivot</w:t>
      </w:r>
      <w:r w:rsidRPr="000525D5">
        <w:rPr>
          <w:rFonts w:eastAsia="Calibri"/>
          <w:b/>
          <w:u w:val="single"/>
        </w:rPr>
        <w:t xml:space="preserve">, </w:t>
      </w:r>
      <w:r w:rsidRPr="000525D5">
        <w:rPr>
          <w:rFonts w:eastAsia="Calibri"/>
          <w:b/>
          <w:highlight w:val="green"/>
          <w:u w:val="single"/>
        </w:rPr>
        <w:t xml:space="preserve">it will be </w:t>
      </w:r>
      <w:r w:rsidRPr="000525D5">
        <w:rPr>
          <w:rFonts w:eastAsia="Calibri"/>
          <w:b/>
          <w:iCs/>
          <w:highlight w:val="green"/>
          <w:u w:val="single"/>
          <w:bdr w:val="single" w:sz="8" w:space="0" w:color="auto" w:frame="1"/>
        </w:rPr>
        <w:t>Trump</w:t>
      </w:r>
      <w:r w:rsidRPr="000525D5">
        <w:rPr>
          <w:rFonts w:eastAsia="Calibri"/>
          <w:sz w:val="16"/>
        </w:rPr>
        <w:t xml:space="preserve">, the man </w:t>
      </w:r>
      <w:r w:rsidRPr="00BD10D4">
        <w:rPr>
          <w:rFonts w:eastAsia="Calibri"/>
          <w:sz w:val="16"/>
        </w:rPr>
        <w:t>who pulled</w:t>
      </w:r>
      <w:r w:rsidRPr="000525D5">
        <w:rPr>
          <w:rFonts w:eastAsia="Calibri"/>
          <w:sz w:val="16"/>
        </w:rPr>
        <w:t xml:space="preserve">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4808264B" w14:textId="77777777" w:rsidR="00D67314" w:rsidRPr="000525D5" w:rsidRDefault="00D67314" w:rsidP="00D67314">
      <w:pPr>
        <w:spacing w:line="256" w:lineRule="auto"/>
        <w:rPr>
          <w:rFonts w:eastAsia="Calibri"/>
          <w:sz w:val="16"/>
        </w:rPr>
      </w:pPr>
      <w:r w:rsidRPr="000525D5">
        <w:rPr>
          <w:rFonts w:eastAsia="Calibri"/>
          <w:b/>
          <w:highlight w:val="green"/>
          <w:u w:val="single"/>
        </w:rPr>
        <w:t>Should Trump construct</w:t>
      </w:r>
      <w:r w:rsidRPr="000525D5">
        <w:rPr>
          <w:rFonts w:eastAsia="Calibri"/>
          <w:b/>
          <w:u w:val="single"/>
        </w:rPr>
        <w:t xml:space="preserve"> a </w:t>
      </w:r>
      <w:r w:rsidRPr="000525D5">
        <w:rPr>
          <w:rFonts w:eastAsia="Calibri"/>
          <w:b/>
          <w:iCs/>
          <w:highlight w:val="green"/>
          <w:u w:val="single"/>
          <w:bdr w:val="single" w:sz="8" w:space="0" w:color="auto" w:frame="1"/>
        </w:rPr>
        <w:t>pro-labor Republicanism</w:t>
      </w:r>
      <w:r w:rsidRPr="000525D5">
        <w:rPr>
          <w:rFonts w:eastAsia="Calibri"/>
          <w:b/>
          <w:highlight w:val="green"/>
          <w:u w:val="single"/>
        </w:rPr>
        <w:t xml:space="preserve">, we may be at the </w:t>
      </w:r>
      <w:r w:rsidRPr="000525D5">
        <w:rPr>
          <w:rFonts w:eastAsia="Calibri"/>
          <w:b/>
          <w:iCs/>
          <w:highlight w:val="green"/>
          <w:u w:val="single"/>
          <w:bdr w:val="single" w:sz="8" w:space="0" w:color="auto" w:frame="1"/>
        </w:rPr>
        <w:t>dawn</w:t>
      </w:r>
      <w:r w:rsidRPr="000525D5">
        <w:rPr>
          <w:rFonts w:eastAsia="Calibri"/>
          <w:b/>
          <w:highlight w:val="green"/>
          <w:u w:val="single"/>
        </w:rPr>
        <w:t xml:space="preserve"> of</w:t>
      </w:r>
      <w:r w:rsidRPr="000525D5">
        <w:rPr>
          <w:rFonts w:eastAsia="Calibri"/>
          <w:b/>
          <w:u w:val="single"/>
        </w:rPr>
        <w:t xml:space="preserve"> the </w:t>
      </w:r>
      <w:r w:rsidRPr="000525D5">
        <w:rPr>
          <w:rFonts w:eastAsia="Calibri"/>
          <w:b/>
          <w:iCs/>
          <w:u w:val="single"/>
          <w:bdr w:val="single" w:sz="8" w:space="0" w:color="auto" w:frame="1"/>
        </w:rPr>
        <w:t>biggest</w:t>
      </w:r>
      <w:r w:rsidRPr="000525D5">
        <w:rPr>
          <w:rFonts w:eastAsia="Calibri"/>
          <w:sz w:val="16"/>
        </w:rPr>
        <w:t xml:space="preserve"> political </w:t>
      </w:r>
      <w:r w:rsidRPr="000525D5">
        <w:rPr>
          <w:rFonts w:eastAsia="Calibri"/>
          <w:b/>
          <w:iCs/>
          <w:highlight w:val="green"/>
          <w:u w:val="single"/>
          <w:bdr w:val="single" w:sz="8" w:space="0" w:color="auto" w:frame="1"/>
        </w:rPr>
        <w:t>realignment</w:t>
      </w:r>
      <w:r w:rsidRPr="000525D5">
        <w:rPr>
          <w:rFonts w:eastAsia="Calibri"/>
          <w:sz w:val="16"/>
        </w:rPr>
        <w:t xml:space="preserve"> election </w:t>
      </w:r>
      <w:r w:rsidRPr="000525D5">
        <w:rPr>
          <w:rFonts w:eastAsia="Calibri"/>
          <w:b/>
          <w:u w:val="single"/>
        </w:rPr>
        <w:t>since</w:t>
      </w:r>
      <w:r w:rsidRPr="000525D5">
        <w:rPr>
          <w:rFonts w:eastAsia="Calibri"/>
          <w:sz w:val="16"/>
        </w:rPr>
        <w:t xml:space="preserve"> 19</w:t>
      </w:r>
      <w:r w:rsidRPr="000525D5">
        <w:rPr>
          <w:rFonts w:eastAsia="Calibri"/>
          <w:b/>
          <w:iCs/>
          <w:u w:val="single"/>
          <w:bdr w:val="single" w:sz="8" w:space="0" w:color="auto" w:frame="1"/>
        </w:rPr>
        <w:t>32</w:t>
      </w:r>
      <w:r w:rsidRPr="000525D5">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7BB1D9B1" w14:textId="77777777" w:rsidR="00D67314" w:rsidRPr="000525D5" w:rsidRDefault="00D67314" w:rsidP="00D67314">
      <w:pPr>
        <w:spacing w:line="256" w:lineRule="auto"/>
        <w:rPr>
          <w:rFonts w:eastAsia="Calibri"/>
          <w:sz w:val="16"/>
        </w:rPr>
      </w:pPr>
      <w:r w:rsidRPr="000525D5">
        <w:rPr>
          <w:rFonts w:eastAsia="Calibri"/>
          <w:b/>
          <w:u w:val="single"/>
        </w:rPr>
        <w:t xml:space="preserve">We are </w:t>
      </w:r>
      <w:r w:rsidRPr="000525D5">
        <w:rPr>
          <w:rFonts w:eastAsia="Calibri"/>
          <w:b/>
          <w:iCs/>
          <w:u w:val="single"/>
          <w:bdr w:val="single" w:sz="8" w:space="0" w:color="auto" w:frame="1"/>
        </w:rPr>
        <w:t>currently</w:t>
      </w:r>
      <w:r w:rsidRPr="000525D5">
        <w:rPr>
          <w:rFonts w:eastAsia="Calibri"/>
          <w:b/>
          <w:u w:val="single"/>
        </w:rPr>
        <w:t xml:space="preserve"> experiencing a </w:t>
      </w:r>
      <w:r w:rsidRPr="000525D5">
        <w:rPr>
          <w:rFonts w:eastAsia="Calibri"/>
          <w:b/>
          <w:iCs/>
          <w:u w:val="single"/>
          <w:bdr w:val="single" w:sz="8" w:space="0" w:color="auto" w:frame="1"/>
        </w:rPr>
        <w:t>realignment-in-waiting</w:t>
      </w:r>
      <w:r w:rsidRPr="000525D5">
        <w:rPr>
          <w:rFonts w:eastAsia="Calibri"/>
          <w:sz w:val="16"/>
        </w:rPr>
        <w:t xml:space="preserve">, a 1932-scale ideological reversal </w:t>
      </w:r>
      <w:r w:rsidRPr="000525D5">
        <w:rPr>
          <w:rFonts w:eastAsia="Calibri"/>
          <w:b/>
          <w:u w:val="single"/>
        </w:rPr>
        <w:t>that</w:t>
      </w:r>
      <w:r w:rsidRPr="000525D5">
        <w:rPr>
          <w:rFonts w:eastAsia="Calibri"/>
          <w:sz w:val="16"/>
        </w:rPr>
        <w:t xml:space="preserve"> is taking hold in some arenas, tentative in others and </w:t>
      </w:r>
      <w:r w:rsidRPr="000525D5">
        <w:rPr>
          <w:rFonts w:eastAsia="Calibri"/>
          <w:b/>
          <w:u w:val="single"/>
        </w:rPr>
        <w:t xml:space="preserve">will </w:t>
      </w:r>
      <w:r w:rsidRPr="000525D5">
        <w:rPr>
          <w:rFonts w:eastAsia="Calibri"/>
          <w:b/>
          <w:iCs/>
          <w:u w:val="single"/>
          <w:bdr w:val="single" w:sz="8" w:space="0" w:color="auto" w:frame="1"/>
        </w:rPr>
        <w:t>live</w:t>
      </w:r>
      <w:r w:rsidRPr="000525D5">
        <w:rPr>
          <w:rFonts w:eastAsia="Calibri"/>
          <w:b/>
          <w:u w:val="single"/>
        </w:rPr>
        <w:t xml:space="preserve"> or </w:t>
      </w:r>
      <w:r w:rsidRPr="000525D5">
        <w:rPr>
          <w:rFonts w:eastAsia="Calibri"/>
          <w:b/>
          <w:iCs/>
          <w:u w:val="single"/>
          <w:bdr w:val="single" w:sz="8" w:space="0" w:color="auto" w:frame="1"/>
        </w:rPr>
        <w:t>die</w:t>
      </w:r>
      <w:r w:rsidRPr="000525D5">
        <w:rPr>
          <w:rFonts w:eastAsia="Calibri"/>
          <w:b/>
          <w:u w:val="single"/>
        </w:rPr>
        <w:t xml:space="preserve"> depending on what party leaders </w:t>
      </w:r>
      <w:r w:rsidRPr="000525D5">
        <w:rPr>
          <w:rFonts w:eastAsia="Calibri"/>
          <w:b/>
          <w:iCs/>
          <w:u w:val="single"/>
          <w:bdr w:val="single" w:sz="8" w:space="0" w:color="auto" w:frame="1"/>
        </w:rPr>
        <w:t>do</w:t>
      </w:r>
      <w:r w:rsidRPr="000525D5">
        <w:rPr>
          <w:rFonts w:eastAsia="Calibri"/>
          <w:sz w:val="16"/>
        </w:rPr>
        <w:t xml:space="preserve"> about two or three key issue categories.</w:t>
      </w:r>
    </w:p>
    <w:p w14:paraId="70F96252" w14:textId="77777777" w:rsidR="00D67314" w:rsidRPr="000525D5" w:rsidRDefault="00D67314" w:rsidP="00D67314">
      <w:pPr>
        <w:spacing w:line="256" w:lineRule="auto"/>
        <w:rPr>
          <w:rFonts w:eastAsia="Calibri"/>
          <w:sz w:val="16"/>
        </w:rPr>
      </w:pPr>
      <w:r w:rsidRPr="000525D5">
        <w:rPr>
          <w:rFonts w:eastAsia="Calibri"/>
          <w:sz w:val="16"/>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w:t>
      </w:r>
      <w:proofErr w:type="gramStart"/>
      <w:r w:rsidRPr="000525D5">
        <w:rPr>
          <w:rFonts w:eastAsia="Calibri"/>
          <w:sz w:val="16"/>
        </w:rPr>
        <w:t>country</w:t>
      </w:r>
      <w:proofErr w:type="gramEnd"/>
      <w:r w:rsidRPr="000525D5">
        <w:rPr>
          <w:rFonts w:eastAsia="Calibri"/>
          <w:sz w:val="16"/>
        </w:rPr>
        <w:t>.</w:t>
      </w:r>
    </w:p>
    <w:p w14:paraId="2A3DC9EB" w14:textId="77777777" w:rsidR="00D67314" w:rsidRPr="000525D5" w:rsidRDefault="00D67314" w:rsidP="00D67314">
      <w:pPr>
        <w:spacing w:line="256" w:lineRule="auto"/>
        <w:rPr>
          <w:rFonts w:eastAsia="Calibri"/>
          <w:b/>
          <w:u w:val="single"/>
        </w:rPr>
      </w:pPr>
      <w:r w:rsidRPr="000525D5">
        <w:rPr>
          <w:rFonts w:eastAsia="Calibri"/>
          <w:b/>
          <w:u w:val="single"/>
        </w:rPr>
        <w:t xml:space="preserve">Realignment remains stillborn without an analogous reversal in </w:t>
      </w:r>
      <w:r w:rsidRPr="000525D5">
        <w:rPr>
          <w:rFonts w:eastAsia="Calibri"/>
          <w:b/>
          <w:iCs/>
          <w:u w:val="single"/>
          <w:bdr w:val="single" w:sz="8" w:space="0" w:color="auto" w:frame="1"/>
        </w:rPr>
        <w:t>domestic affairs</w:t>
      </w:r>
      <w:r w:rsidRPr="000525D5">
        <w:rPr>
          <w:rFonts w:eastAsia="Calibri"/>
          <w:sz w:val="16"/>
        </w:rPr>
        <w:t xml:space="preserve">, however. </w:t>
      </w:r>
      <w:r w:rsidRPr="000525D5">
        <w:rPr>
          <w:rFonts w:eastAsia="Calibri"/>
          <w:b/>
          <w:u w:val="single"/>
        </w:rPr>
        <w:t xml:space="preserve">This is where </w:t>
      </w:r>
      <w:r w:rsidRPr="000525D5">
        <w:rPr>
          <w:rFonts w:eastAsia="Calibri"/>
          <w:b/>
          <w:iCs/>
          <w:u w:val="single"/>
          <w:bdr w:val="single" w:sz="8" w:space="0" w:color="auto" w:frame="1"/>
        </w:rPr>
        <w:t>Repub</w:t>
      </w:r>
      <w:r w:rsidRPr="000525D5">
        <w:rPr>
          <w:rFonts w:eastAsia="Calibri"/>
          <w:b/>
          <w:u w:val="single"/>
        </w:rPr>
        <w:t>lican</w:t>
      </w:r>
      <w:r w:rsidRPr="000525D5">
        <w:rPr>
          <w:rFonts w:eastAsia="Calibri"/>
          <w:b/>
          <w:iCs/>
          <w:u w:val="single"/>
          <w:bdr w:val="single" w:sz="8" w:space="0" w:color="auto" w:frame="1"/>
        </w:rPr>
        <w:t>s</w:t>
      </w:r>
      <w:r w:rsidRPr="000525D5">
        <w:rPr>
          <w:rFonts w:eastAsia="Calibri"/>
          <w:b/>
          <w:u w:val="single"/>
        </w:rPr>
        <w:t xml:space="preserve"> have yet to demonstrate an </w:t>
      </w:r>
      <w:r w:rsidRPr="000525D5">
        <w:rPr>
          <w:rFonts w:eastAsia="Calibri"/>
          <w:b/>
          <w:iCs/>
          <w:u w:val="single"/>
          <w:bdr w:val="single" w:sz="8" w:space="0" w:color="auto" w:frame="1"/>
        </w:rPr>
        <w:t>appetite</w:t>
      </w:r>
      <w:r w:rsidRPr="000525D5">
        <w:rPr>
          <w:rFonts w:eastAsia="Calibri"/>
          <w:b/>
          <w:u w:val="single"/>
        </w:rPr>
        <w:t xml:space="preserve"> to </w:t>
      </w:r>
      <w:r w:rsidRPr="000525D5">
        <w:rPr>
          <w:rFonts w:eastAsia="Calibri"/>
          <w:b/>
          <w:iCs/>
          <w:u w:val="single"/>
          <w:bdr w:val="single" w:sz="8" w:space="0" w:color="auto" w:frame="1"/>
        </w:rPr>
        <w:t>reverse course</w:t>
      </w:r>
      <w:r w:rsidRPr="000525D5">
        <w:rPr>
          <w:rFonts w:eastAsia="Calibri"/>
          <w:b/>
          <w:u w:val="single"/>
        </w:rPr>
        <w:t>.</w:t>
      </w:r>
    </w:p>
    <w:p w14:paraId="1F780607" w14:textId="77777777" w:rsidR="00D67314" w:rsidRPr="000525D5" w:rsidRDefault="00D67314" w:rsidP="00D67314">
      <w:pPr>
        <w:spacing w:line="256" w:lineRule="auto"/>
        <w:rPr>
          <w:rFonts w:eastAsia="Calibri"/>
          <w:sz w:val="16"/>
        </w:rPr>
      </w:pPr>
      <w:r w:rsidRPr="000525D5">
        <w:rPr>
          <w:rFonts w:eastAsia="Calibri"/>
          <w:b/>
          <w:u w:val="single"/>
        </w:rPr>
        <w:t xml:space="preserve">A </w:t>
      </w:r>
      <w:r w:rsidRPr="00BD10D4">
        <w:rPr>
          <w:rFonts w:eastAsia="Calibri"/>
          <w:b/>
          <w:iCs/>
          <w:u w:val="single"/>
          <w:bdr w:val="single" w:sz="8" w:space="0" w:color="auto" w:frame="1"/>
        </w:rPr>
        <w:t>180</w:t>
      </w:r>
      <w:r w:rsidRPr="00BD10D4">
        <w:rPr>
          <w:rFonts w:eastAsia="Calibri"/>
          <w:sz w:val="16"/>
        </w:rPr>
        <w:t xml:space="preserve">-degree switcheroo </w:t>
      </w:r>
      <w:r w:rsidRPr="00BD10D4">
        <w:rPr>
          <w:rFonts w:eastAsia="Calibri"/>
          <w:b/>
          <w:u w:val="single"/>
        </w:rPr>
        <w:t xml:space="preserve">would see a </w:t>
      </w:r>
      <w:r w:rsidRPr="000525D5">
        <w:rPr>
          <w:rFonts w:eastAsia="Calibri"/>
          <w:b/>
          <w:iCs/>
          <w:highlight w:val="green"/>
          <w:u w:val="single"/>
          <w:bdr w:val="single" w:sz="8" w:space="0" w:color="auto" w:frame="1"/>
        </w:rPr>
        <w:t>genuine attempt</w:t>
      </w:r>
      <w:r w:rsidRPr="000525D5">
        <w:rPr>
          <w:rFonts w:eastAsia="Calibri"/>
          <w:b/>
          <w:u w:val="single"/>
        </w:rPr>
        <w:t xml:space="preserve"> by </w:t>
      </w:r>
      <w:r w:rsidRPr="000525D5">
        <w:rPr>
          <w:rFonts w:eastAsia="Calibri"/>
          <w:b/>
          <w:iCs/>
          <w:u w:val="single"/>
          <w:bdr w:val="single" w:sz="8" w:space="0" w:color="auto" w:frame="1"/>
        </w:rPr>
        <w:t>Repub</w:t>
      </w:r>
      <w:r w:rsidRPr="000525D5">
        <w:rPr>
          <w:rFonts w:eastAsia="Calibri"/>
          <w:b/>
          <w:u w:val="single"/>
        </w:rPr>
        <w:t>lican</w:t>
      </w:r>
      <w:r w:rsidRPr="000525D5">
        <w:rPr>
          <w:rFonts w:eastAsia="Calibri"/>
          <w:b/>
          <w:iCs/>
          <w:u w:val="single"/>
          <w:bdr w:val="single" w:sz="8" w:space="0" w:color="auto" w:frame="1"/>
        </w:rPr>
        <w:t>s</w:t>
      </w:r>
      <w:r w:rsidRPr="000525D5">
        <w:rPr>
          <w:rFonts w:eastAsia="Calibri"/>
          <w:b/>
          <w:u w:val="single"/>
        </w:rPr>
        <w:t xml:space="preserve"> </w:t>
      </w:r>
      <w:r w:rsidRPr="000525D5">
        <w:rPr>
          <w:rFonts w:eastAsia="Calibri"/>
          <w:b/>
          <w:highlight w:val="green"/>
          <w:u w:val="single"/>
        </w:rPr>
        <w:t>to address</w:t>
      </w:r>
      <w:r w:rsidRPr="000525D5">
        <w:rPr>
          <w:rFonts w:eastAsia="Calibri"/>
          <w:b/>
          <w:u w:val="single"/>
        </w:rPr>
        <w:t xml:space="preserve"> long-standing </w:t>
      </w:r>
      <w:r w:rsidRPr="000525D5">
        <w:rPr>
          <w:rFonts w:eastAsia="Calibri"/>
          <w:b/>
          <w:iCs/>
          <w:u w:val="single"/>
          <w:bdr w:val="single" w:sz="8" w:space="0" w:color="auto" w:frame="1"/>
        </w:rPr>
        <w:t>econ</w:t>
      </w:r>
      <w:r w:rsidRPr="000525D5">
        <w:rPr>
          <w:rFonts w:eastAsia="Calibri"/>
          <w:b/>
          <w:u w:val="single"/>
        </w:rPr>
        <w:t>omic problems</w:t>
      </w:r>
      <w:r w:rsidRPr="000525D5">
        <w:rPr>
          <w:rFonts w:eastAsia="Calibri"/>
          <w:sz w:val="16"/>
        </w:rPr>
        <w:t xml:space="preserve"> that traditionally have been Democratic Party projects if and when they have been discussed at all: soaring health care costs, high college tuition, poverty, homelessness, unaffordable housing, </w:t>
      </w:r>
      <w:r w:rsidRPr="000525D5">
        <w:rPr>
          <w:rFonts w:eastAsia="Calibri"/>
          <w:b/>
          <w:u w:val="single"/>
        </w:rPr>
        <w:t>low</w:t>
      </w:r>
      <w:r w:rsidRPr="000525D5">
        <w:rPr>
          <w:rFonts w:eastAsia="Calibri"/>
          <w:sz w:val="16"/>
        </w:rPr>
        <w:t xml:space="preserve"> real </w:t>
      </w:r>
      <w:r w:rsidRPr="000525D5">
        <w:rPr>
          <w:rFonts w:eastAsia="Calibri"/>
          <w:b/>
          <w:iCs/>
          <w:highlight w:val="green"/>
          <w:u w:val="single"/>
          <w:bdr w:val="single" w:sz="8" w:space="0" w:color="auto" w:frame="1"/>
        </w:rPr>
        <w:t>wages</w:t>
      </w:r>
      <w:r w:rsidRPr="000525D5">
        <w:rPr>
          <w:rFonts w:eastAsia="Calibri"/>
          <w:sz w:val="16"/>
        </w:rPr>
        <w:t>. In Alcoholics Anonymous, the first step is admitting you have a problem; in politics, the first step is talking about a problem in a way that shows that you acknowledge its existence. Som</w:t>
      </w:r>
      <w:r w:rsidRPr="00BD10D4">
        <w:rPr>
          <w:rFonts w:eastAsia="Calibri"/>
          <w:sz w:val="16"/>
        </w:rPr>
        <w:t>e</w:t>
      </w:r>
      <w:r w:rsidRPr="000525D5">
        <w:rPr>
          <w:rFonts w:eastAsia="Calibri"/>
          <w:sz w:val="16"/>
        </w:rPr>
        <w:t xml:space="preserve"> </w:t>
      </w:r>
      <w:r w:rsidRPr="000525D5">
        <w:rPr>
          <w:rFonts w:eastAsia="Calibri"/>
          <w:b/>
          <w:iCs/>
          <w:highlight w:val="green"/>
          <w:u w:val="single"/>
          <w:bdr w:val="single" w:sz="8" w:space="0" w:color="auto" w:frame="1"/>
        </w:rPr>
        <w:t>Repub</w:t>
      </w:r>
      <w:r w:rsidRPr="000525D5">
        <w:rPr>
          <w:rFonts w:eastAsia="Calibri"/>
          <w:b/>
          <w:u w:val="single"/>
        </w:rPr>
        <w:t>lican</w:t>
      </w:r>
      <w:r w:rsidRPr="000525D5">
        <w:rPr>
          <w:rFonts w:eastAsia="Calibri"/>
          <w:b/>
          <w:iCs/>
          <w:highlight w:val="green"/>
          <w:u w:val="single"/>
          <w:bdr w:val="single" w:sz="8" w:space="0" w:color="auto" w:frame="1"/>
        </w:rPr>
        <w:t>s</w:t>
      </w:r>
      <w:r w:rsidRPr="000525D5">
        <w:rPr>
          <w:rFonts w:eastAsia="Calibri"/>
          <w:b/>
          <w:highlight w:val="green"/>
          <w:u w:val="single"/>
        </w:rPr>
        <w:t xml:space="preserve"> are</w:t>
      </w:r>
      <w:r w:rsidRPr="000525D5">
        <w:rPr>
          <w:rFonts w:eastAsia="Calibri"/>
          <w:sz w:val="16"/>
        </w:rPr>
        <w:t xml:space="preserve"> finally </w:t>
      </w:r>
      <w:r w:rsidRPr="000525D5">
        <w:rPr>
          <w:rFonts w:eastAsia="Calibri"/>
          <w:b/>
          <w:highlight w:val="green"/>
          <w:u w:val="single"/>
        </w:rPr>
        <w:t xml:space="preserve">starting to </w:t>
      </w:r>
      <w:r w:rsidRPr="000525D5">
        <w:rPr>
          <w:rFonts w:eastAsia="Calibri"/>
          <w:b/>
          <w:iCs/>
          <w:highlight w:val="green"/>
          <w:u w:val="single"/>
          <w:bdr w:val="single" w:sz="8" w:space="0" w:color="auto" w:frame="1"/>
        </w:rPr>
        <w:t>address</w:t>
      </w:r>
      <w:r w:rsidRPr="000525D5">
        <w:rPr>
          <w:rFonts w:eastAsia="Calibri"/>
          <w:b/>
          <w:u w:val="single"/>
        </w:rPr>
        <w:t xml:space="preserve"> some of these issues</w:t>
      </w:r>
      <w:r w:rsidRPr="000525D5">
        <w:rPr>
          <w:rFonts w:eastAsia="Calibri"/>
          <w:sz w:val="16"/>
        </w:rPr>
        <w:t xml:space="preserve">. But </w:t>
      </w:r>
      <w:r w:rsidRPr="000525D5">
        <w:rPr>
          <w:rFonts w:eastAsia="Calibri"/>
          <w:b/>
          <w:highlight w:val="green"/>
          <w:u w:val="single"/>
        </w:rPr>
        <w:t xml:space="preserve">that's a </w:t>
      </w:r>
      <w:r w:rsidRPr="000525D5">
        <w:rPr>
          <w:rFonts w:eastAsia="Calibri"/>
          <w:b/>
          <w:iCs/>
          <w:highlight w:val="green"/>
          <w:u w:val="single"/>
          <w:bdr w:val="single" w:sz="8" w:space="0" w:color="auto" w:frame="1"/>
        </w:rPr>
        <w:t>far cry</w:t>
      </w:r>
      <w:r w:rsidRPr="000525D5">
        <w:rPr>
          <w:rFonts w:eastAsia="Calibri"/>
          <w:b/>
          <w:highlight w:val="green"/>
          <w:u w:val="single"/>
        </w:rPr>
        <w:t xml:space="preserve"> from</w:t>
      </w:r>
      <w:r w:rsidRPr="000525D5">
        <w:rPr>
          <w:rFonts w:eastAsia="Calibri"/>
          <w:b/>
          <w:u w:val="single"/>
        </w:rPr>
        <w:t xml:space="preserve"> proposing meaningful </w:t>
      </w:r>
      <w:r w:rsidRPr="000525D5">
        <w:rPr>
          <w:rFonts w:eastAsia="Calibri"/>
          <w:b/>
          <w:iCs/>
          <w:highlight w:val="green"/>
          <w:u w:val="single"/>
          <w:bdr w:val="single" w:sz="8" w:space="0" w:color="auto" w:frame="1"/>
        </w:rPr>
        <w:t>solutions</w:t>
      </w:r>
      <w:r w:rsidRPr="000525D5">
        <w:rPr>
          <w:rFonts w:eastAsia="Calibri"/>
          <w:b/>
          <w:u w:val="single"/>
        </w:rPr>
        <w:t xml:space="preserve">, much less </w:t>
      </w:r>
      <w:r w:rsidRPr="000525D5">
        <w:rPr>
          <w:rFonts w:eastAsia="Calibri"/>
          <w:b/>
          <w:iCs/>
          <w:u w:val="single"/>
          <w:bdr w:val="single" w:sz="8" w:space="0" w:color="auto" w:frame="1"/>
        </w:rPr>
        <w:t>legislation</w:t>
      </w:r>
      <w:r w:rsidRPr="000525D5">
        <w:rPr>
          <w:rFonts w:eastAsia="Calibri"/>
          <w:sz w:val="16"/>
        </w:rPr>
        <w:t>.</w:t>
      </w:r>
    </w:p>
    <w:p w14:paraId="5A8C0339" w14:textId="77777777" w:rsidR="00D67314" w:rsidRPr="000525D5" w:rsidRDefault="00D67314" w:rsidP="00D67314">
      <w:pPr>
        <w:spacing w:line="256" w:lineRule="auto"/>
        <w:rPr>
          <w:rFonts w:eastAsia="Calibri"/>
          <w:sz w:val="16"/>
        </w:rPr>
      </w:pPr>
      <w:r w:rsidRPr="000525D5">
        <w:rPr>
          <w:rFonts w:eastAsia="Calibri"/>
          <w:sz w:val="16"/>
        </w:rPr>
        <w:t xml:space="preserve">Trump's hostile takeover of the Republican Party put him on a collision course with the neoconservatives who started two forever wars. He prevailed in that fight. </w:t>
      </w:r>
      <w:r w:rsidRPr="000525D5">
        <w:rPr>
          <w:rFonts w:eastAsia="Calibri"/>
          <w:b/>
          <w:u w:val="single"/>
        </w:rPr>
        <w:t xml:space="preserve">Should Trump </w:t>
      </w:r>
      <w:r w:rsidRPr="000525D5">
        <w:rPr>
          <w:rFonts w:eastAsia="Calibri"/>
          <w:b/>
          <w:iCs/>
          <w:u w:val="single"/>
          <w:bdr w:val="single" w:sz="8" w:space="0" w:color="auto" w:frame="1"/>
        </w:rPr>
        <w:t>choose</w:t>
      </w:r>
      <w:r w:rsidRPr="000525D5">
        <w:rPr>
          <w:rFonts w:eastAsia="Calibri"/>
          <w:b/>
          <w:u w:val="single"/>
        </w:rPr>
        <w:t xml:space="preserve"> to </w:t>
      </w:r>
      <w:r w:rsidRPr="000525D5">
        <w:rPr>
          <w:rFonts w:eastAsia="Calibri"/>
          <w:b/>
          <w:iCs/>
          <w:u w:val="single"/>
          <w:bdr w:val="single" w:sz="8" w:space="0" w:color="auto" w:frame="1"/>
        </w:rPr>
        <w:t>chart</w:t>
      </w:r>
      <w:r w:rsidRPr="000525D5">
        <w:rPr>
          <w:rFonts w:eastAsia="Calibri"/>
          <w:b/>
          <w:u w:val="single"/>
        </w:rPr>
        <w:t xml:space="preserve"> a </w:t>
      </w:r>
      <w:r w:rsidRPr="000525D5">
        <w:rPr>
          <w:rFonts w:eastAsia="Calibri"/>
          <w:b/>
          <w:iCs/>
          <w:u w:val="single"/>
          <w:bdr w:val="single" w:sz="8" w:space="0" w:color="auto" w:frame="1"/>
        </w:rPr>
        <w:t>path</w:t>
      </w:r>
      <w:r w:rsidRPr="000525D5">
        <w:rPr>
          <w:rFonts w:eastAsia="Calibri"/>
          <w:b/>
          <w:u w:val="single"/>
        </w:rPr>
        <w:t xml:space="preserve"> for Republicans that includes an appeal to </w:t>
      </w:r>
      <w:r w:rsidRPr="000525D5">
        <w:rPr>
          <w:rFonts w:eastAsia="Calibri"/>
          <w:b/>
          <w:iCs/>
          <w:u w:val="single"/>
          <w:bdr w:val="single" w:sz="8" w:space="0" w:color="auto" w:frame="1"/>
        </w:rPr>
        <w:t>ordinary workers</w:t>
      </w:r>
      <w:r w:rsidRPr="000525D5">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486482E4" w14:textId="77777777" w:rsidR="00D67314" w:rsidRPr="000525D5" w:rsidRDefault="00D67314" w:rsidP="00D67314">
      <w:pPr>
        <w:spacing w:line="256" w:lineRule="auto"/>
        <w:rPr>
          <w:rFonts w:eastAsia="Calibri"/>
          <w:b/>
          <w:u w:val="single"/>
        </w:rPr>
      </w:pPr>
      <w:r w:rsidRPr="000525D5">
        <w:rPr>
          <w:rFonts w:eastAsia="Calibri"/>
          <w:b/>
          <w:u w:val="single"/>
        </w:rPr>
        <w:t xml:space="preserve">Trump's </w:t>
      </w:r>
      <w:r w:rsidRPr="000525D5">
        <w:rPr>
          <w:rFonts w:eastAsia="Calibri"/>
          <w:b/>
          <w:iCs/>
          <w:highlight w:val="green"/>
          <w:u w:val="single"/>
          <w:bdr w:val="single" w:sz="8" w:space="0" w:color="auto" w:frame="1"/>
        </w:rPr>
        <w:t>outreach</w:t>
      </w:r>
      <w:r w:rsidRPr="000525D5">
        <w:rPr>
          <w:rFonts w:eastAsia="Calibri"/>
          <w:b/>
          <w:highlight w:val="green"/>
          <w:u w:val="single"/>
        </w:rPr>
        <w:t xml:space="preserve"> to </w:t>
      </w:r>
      <w:r w:rsidRPr="000525D5">
        <w:rPr>
          <w:rFonts w:eastAsia="Calibri"/>
          <w:b/>
          <w:iCs/>
          <w:highlight w:val="green"/>
          <w:u w:val="single"/>
          <w:bdr w:val="single" w:sz="8" w:space="0" w:color="auto" w:frame="1"/>
        </w:rPr>
        <w:t>labor</w:t>
      </w:r>
      <w:r w:rsidRPr="000525D5">
        <w:rPr>
          <w:rFonts w:eastAsia="Calibri"/>
          <w:sz w:val="16"/>
        </w:rPr>
        <w:t xml:space="preserve"> could, and </w:t>
      </w:r>
      <w:r w:rsidRPr="00BD10D4">
        <w:rPr>
          <w:rFonts w:eastAsia="Calibri"/>
          <w:b/>
          <w:iCs/>
          <w:u w:val="single"/>
          <w:bdr w:val="single" w:sz="8" w:space="0" w:color="auto" w:frame="1"/>
        </w:rPr>
        <w:t xml:space="preserve">most </w:t>
      </w:r>
      <w:r w:rsidRPr="000525D5">
        <w:rPr>
          <w:rFonts w:eastAsia="Calibri"/>
          <w:b/>
          <w:iCs/>
          <w:highlight w:val="green"/>
          <w:u w:val="single"/>
          <w:bdr w:val="single" w:sz="8" w:space="0" w:color="auto" w:frame="1"/>
        </w:rPr>
        <w:t>likely</w:t>
      </w:r>
      <w:r w:rsidRPr="000525D5">
        <w:rPr>
          <w:rFonts w:eastAsia="Calibri"/>
          <w:b/>
          <w:highlight w:val="green"/>
          <w:u w:val="single"/>
        </w:rPr>
        <w:t xml:space="preserve"> </w:t>
      </w:r>
      <w:r w:rsidRPr="00BD10D4">
        <w:rPr>
          <w:rFonts w:eastAsia="Calibri"/>
          <w:b/>
          <w:u w:val="single"/>
        </w:rPr>
        <w:t xml:space="preserve">will </w:t>
      </w:r>
      <w:r w:rsidRPr="000525D5">
        <w:rPr>
          <w:rFonts w:eastAsia="Calibri"/>
          <w:b/>
          <w:iCs/>
          <w:highlight w:val="green"/>
          <w:u w:val="single"/>
          <w:bdr w:val="single" w:sz="8" w:space="0" w:color="auto" w:frame="1"/>
        </w:rPr>
        <w:t>prove</w:t>
      </w:r>
      <w:r w:rsidRPr="000525D5">
        <w:rPr>
          <w:rFonts w:eastAsia="Calibri"/>
          <w:b/>
          <w:u w:val="single"/>
        </w:rPr>
        <w:t xml:space="preserve"> to be</w:t>
      </w:r>
      <w:r w:rsidRPr="000525D5">
        <w:rPr>
          <w:rFonts w:eastAsia="Calibri"/>
          <w:sz w:val="16"/>
        </w:rPr>
        <w:t xml:space="preserve">, </w:t>
      </w:r>
      <w:r w:rsidRPr="000525D5">
        <w:rPr>
          <w:rFonts w:eastAsia="Calibri"/>
          <w:b/>
          <w:u w:val="single"/>
        </w:rPr>
        <w:t xml:space="preserve">nothing more than an </w:t>
      </w:r>
      <w:r w:rsidRPr="000525D5">
        <w:rPr>
          <w:rFonts w:eastAsia="Calibri"/>
          <w:b/>
          <w:iCs/>
          <w:highlight w:val="green"/>
          <w:u w:val="single"/>
          <w:bdr w:val="single" w:sz="8" w:space="0" w:color="auto" w:frame="1"/>
        </w:rPr>
        <w:t>empty</w:t>
      </w:r>
      <w:r w:rsidRPr="000525D5">
        <w:rPr>
          <w:rFonts w:eastAsia="Calibri"/>
          <w:b/>
          <w:iCs/>
          <w:u w:val="single"/>
          <w:bdr w:val="single" w:sz="8" w:space="0" w:color="auto" w:frame="1"/>
        </w:rPr>
        <w:t xml:space="preserve"> gesture</w:t>
      </w:r>
      <w:r w:rsidRPr="000525D5">
        <w:rPr>
          <w:rFonts w:eastAsia="Calibri"/>
          <w:b/>
          <w:u w:val="single"/>
        </w:rPr>
        <w:t xml:space="preserve"> designed to extract votes ahead of an election, </w:t>
      </w:r>
      <w:r w:rsidRPr="000525D5">
        <w:rPr>
          <w:rFonts w:eastAsia="Calibri"/>
          <w:b/>
          <w:highlight w:val="green"/>
          <w:u w:val="single"/>
        </w:rPr>
        <w:t xml:space="preserve">no follow up </w:t>
      </w:r>
      <w:r w:rsidRPr="000525D5">
        <w:rPr>
          <w:rFonts w:eastAsia="Calibri"/>
          <w:b/>
          <w:iCs/>
          <w:highlight w:val="green"/>
          <w:u w:val="single"/>
          <w:bdr w:val="single" w:sz="8" w:space="0" w:color="auto" w:frame="1"/>
        </w:rPr>
        <w:t>forthcoming</w:t>
      </w:r>
      <w:r w:rsidRPr="000525D5">
        <w:rPr>
          <w:rFonts w:eastAsia="Calibri"/>
          <w:sz w:val="16"/>
        </w:rPr>
        <w:t xml:space="preserve">, </w:t>
      </w:r>
      <w:r w:rsidRPr="000525D5">
        <w:rPr>
          <w:rFonts w:eastAsia="Calibri"/>
          <w:b/>
          <w:u w:val="single"/>
        </w:rPr>
        <w:t>no</w:t>
      </w:r>
      <w:r w:rsidRPr="000525D5">
        <w:rPr>
          <w:rFonts w:eastAsia="Calibri"/>
          <w:sz w:val="16"/>
        </w:rPr>
        <w:t xml:space="preserve"> actual </w:t>
      </w:r>
      <w:r w:rsidRPr="000525D5">
        <w:rPr>
          <w:rFonts w:eastAsia="Calibri"/>
          <w:b/>
          <w:iCs/>
          <w:u w:val="single"/>
          <w:bdr w:val="single" w:sz="8" w:space="0" w:color="auto" w:frame="1"/>
        </w:rPr>
        <w:t>leaning</w:t>
      </w:r>
      <w:r w:rsidRPr="000525D5">
        <w:rPr>
          <w:rFonts w:eastAsia="Calibri"/>
          <w:b/>
          <w:u w:val="single"/>
        </w:rPr>
        <w:t xml:space="preserve"> on management </w:t>
      </w:r>
      <w:r w:rsidRPr="000525D5">
        <w:rPr>
          <w:rFonts w:eastAsia="Calibri"/>
          <w:b/>
          <w:highlight w:val="green"/>
          <w:u w:val="single"/>
        </w:rPr>
        <w:t xml:space="preserve">to cough up </w:t>
      </w:r>
      <w:r w:rsidRPr="000525D5">
        <w:rPr>
          <w:rFonts w:eastAsia="Calibri"/>
          <w:b/>
          <w:iCs/>
          <w:highlight w:val="green"/>
          <w:u w:val="single"/>
          <w:bdr w:val="single" w:sz="8" w:space="0" w:color="auto" w:frame="1"/>
        </w:rPr>
        <w:t>higher wages</w:t>
      </w:r>
      <w:r w:rsidRPr="000525D5">
        <w:rPr>
          <w:rFonts w:eastAsia="Calibri"/>
          <w:b/>
          <w:u w:val="single"/>
        </w:rPr>
        <w:t xml:space="preserve"> and </w:t>
      </w:r>
      <w:r w:rsidRPr="000525D5">
        <w:rPr>
          <w:rFonts w:eastAsia="Calibri"/>
          <w:b/>
          <w:iCs/>
          <w:u w:val="single"/>
          <w:bdr w:val="single" w:sz="8" w:space="0" w:color="auto" w:frame="1"/>
        </w:rPr>
        <w:t>better conditions</w:t>
      </w:r>
      <w:r w:rsidRPr="000525D5">
        <w:rPr>
          <w:rFonts w:eastAsia="Calibri"/>
          <w:b/>
          <w:u w:val="single"/>
        </w:rPr>
        <w:t xml:space="preserve"> for workers</w:t>
      </w:r>
      <w:r w:rsidRPr="00BD10D4">
        <w:rPr>
          <w:rFonts w:eastAsia="Calibri"/>
          <w:b/>
          <w:u w:val="single"/>
        </w:rPr>
        <w:t>.</w:t>
      </w:r>
      <w:r w:rsidRPr="00BD10D4">
        <w:rPr>
          <w:rFonts w:eastAsia="Calibri"/>
          <w:sz w:val="16"/>
        </w:rPr>
        <w:t xml:space="preserve"> </w:t>
      </w:r>
      <w:r w:rsidRPr="00BD10D4">
        <w:rPr>
          <w:rFonts w:eastAsia="Calibri"/>
          <w:b/>
          <w:iCs/>
          <w:u w:val="single"/>
          <w:bdr w:val="single" w:sz="8" w:space="0" w:color="auto" w:frame="1"/>
        </w:rPr>
        <w:t>Or</w:t>
      </w:r>
      <w:r w:rsidRPr="00BD10D4">
        <w:rPr>
          <w:rFonts w:eastAsia="Calibri"/>
          <w:b/>
          <w:u w:val="single"/>
        </w:rPr>
        <w:t xml:space="preserve"> it might be the </w:t>
      </w:r>
      <w:r w:rsidRPr="00BD10D4">
        <w:rPr>
          <w:rFonts w:eastAsia="Calibri"/>
          <w:b/>
          <w:iCs/>
          <w:u w:val="single"/>
          <w:bdr w:val="single" w:sz="8" w:space="0" w:color="auto" w:frame="1"/>
        </w:rPr>
        <w:t>beginning</w:t>
      </w:r>
      <w:r w:rsidRPr="00BD10D4">
        <w:rPr>
          <w:rFonts w:eastAsia="Calibri"/>
          <w:b/>
          <w:u w:val="single"/>
        </w:rPr>
        <w:t xml:space="preserve"> of something </w:t>
      </w:r>
      <w:r w:rsidRPr="00BD10D4">
        <w:rPr>
          <w:rFonts w:eastAsia="Calibri"/>
          <w:b/>
          <w:iCs/>
          <w:u w:val="single"/>
          <w:bdr w:val="single" w:sz="8" w:space="0" w:color="auto" w:frame="1"/>
        </w:rPr>
        <w:t>big</w:t>
      </w:r>
      <w:r w:rsidRPr="00BD10D4">
        <w:rPr>
          <w:rFonts w:eastAsia="Calibri"/>
          <w:sz w:val="16"/>
        </w:rPr>
        <w:t xml:space="preserve">, like his America First foreign policy, </w:t>
      </w:r>
      <w:r w:rsidRPr="00BD10D4">
        <w:rPr>
          <w:rFonts w:eastAsia="Calibri"/>
          <w:b/>
          <w:u w:val="single"/>
        </w:rPr>
        <w:t xml:space="preserve">which </w:t>
      </w:r>
      <w:r w:rsidRPr="00BD10D4">
        <w:rPr>
          <w:rFonts w:eastAsia="Calibri"/>
          <w:b/>
          <w:iCs/>
          <w:u w:val="single"/>
          <w:bdr w:val="single" w:sz="8" w:space="0" w:color="auto" w:frame="1"/>
        </w:rPr>
        <w:t>overturns</w:t>
      </w:r>
      <w:r w:rsidRPr="00BD10D4">
        <w:rPr>
          <w:rFonts w:eastAsia="Calibri"/>
          <w:b/>
          <w:u w:val="single"/>
        </w:rPr>
        <w:t xml:space="preserve"> the balance of power inside his party and changes the way w</w:t>
      </w:r>
      <w:r w:rsidRPr="000525D5">
        <w:rPr>
          <w:rFonts w:eastAsia="Calibri"/>
          <w:b/>
          <w:u w:val="single"/>
        </w:rPr>
        <w:t>e think about what both</w:t>
      </w:r>
      <w:r w:rsidRPr="000525D5">
        <w:rPr>
          <w:rFonts w:eastAsia="Calibri"/>
          <w:sz w:val="16"/>
        </w:rPr>
        <w:t xml:space="preserve"> major </w:t>
      </w:r>
      <w:r w:rsidRPr="000525D5">
        <w:rPr>
          <w:rFonts w:eastAsia="Calibri"/>
          <w:b/>
          <w:u w:val="single"/>
        </w:rPr>
        <w:t>parties stand for.</w:t>
      </w:r>
    </w:p>
    <w:p w14:paraId="52FE2EDB" w14:textId="77777777" w:rsidR="00D67314" w:rsidRPr="000525D5" w:rsidRDefault="00D67314" w:rsidP="00D67314">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Dem win blocks the </w:t>
      </w:r>
      <w:r w:rsidRPr="000525D5">
        <w:rPr>
          <w:rFonts w:eastAsia="Malgun Gothic" w:cs="Times New Roman"/>
          <w:b/>
          <w:iCs/>
          <w:sz w:val="26"/>
          <w:u w:val="single"/>
        </w:rPr>
        <w:t>Golden Dome</w:t>
      </w:r>
      <w:r w:rsidRPr="000525D5">
        <w:rPr>
          <w:rFonts w:eastAsia="Malgun Gothic" w:cs="Times New Roman"/>
          <w:b/>
          <w:iCs/>
          <w:sz w:val="26"/>
        </w:rPr>
        <w:t>.</w:t>
      </w:r>
    </w:p>
    <w:p w14:paraId="7C587314" w14:textId="77777777" w:rsidR="00D67314" w:rsidRPr="000525D5" w:rsidRDefault="00D67314" w:rsidP="00D67314">
      <w:pPr>
        <w:spacing w:line="256" w:lineRule="auto"/>
        <w:rPr>
          <w:rFonts w:eastAsia="Calibri"/>
        </w:rPr>
      </w:pPr>
      <w:r w:rsidRPr="000525D5">
        <w:rPr>
          <w:rFonts w:eastAsia="Calibri"/>
          <w:b/>
          <w:bCs/>
          <w:sz w:val="26"/>
        </w:rPr>
        <w:t xml:space="preserve">Cox ’25 </w:t>
      </w:r>
      <w:r w:rsidRPr="000525D5">
        <w:rPr>
          <w:rFonts w:eastAsia="Calibri"/>
        </w:rPr>
        <w:t>[Rachel; May 2; defense reporter since 1998; Air &amp; Space Forces Magazine, "General Says Commercial Space Industry is Ready for Golden Dome," https://www.airandspaceforces.com/general-says-commercial-space-industry-is-ready-for-golden-dome/]</w:t>
      </w:r>
    </w:p>
    <w:p w14:paraId="6843B934" w14:textId="77777777" w:rsidR="00D67314" w:rsidRPr="000525D5" w:rsidRDefault="00D67314" w:rsidP="00D67314">
      <w:pPr>
        <w:spacing w:line="256" w:lineRule="auto"/>
        <w:rPr>
          <w:rFonts w:eastAsia="Calibri"/>
          <w:sz w:val="16"/>
        </w:rPr>
      </w:pPr>
      <w:r w:rsidRPr="000525D5">
        <w:rPr>
          <w:rFonts w:eastAsia="Calibri"/>
          <w:sz w:val="16"/>
        </w:rPr>
        <w:t xml:space="preserve">But </w:t>
      </w:r>
      <w:r w:rsidRPr="000525D5">
        <w:rPr>
          <w:rFonts w:eastAsia="Calibri"/>
          <w:b/>
          <w:u w:val="single"/>
        </w:rPr>
        <w:t xml:space="preserve">the </w:t>
      </w:r>
      <w:r w:rsidRPr="000525D5">
        <w:rPr>
          <w:rFonts w:eastAsia="Calibri"/>
          <w:b/>
          <w:iCs/>
          <w:highlight w:val="green"/>
          <w:u w:val="single"/>
          <w:bdr w:val="single" w:sz="8" w:space="0" w:color="auto" w:frame="1"/>
        </w:rPr>
        <w:t>Pentagon</w:t>
      </w:r>
      <w:r w:rsidRPr="000525D5">
        <w:rPr>
          <w:rFonts w:eastAsia="Calibri"/>
          <w:b/>
          <w:highlight w:val="green"/>
          <w:u w:val="single"/>
        </w:rPr>
        <w:t xml:space="preserve"> and</w:t>
      </w:r>
      <w:r w:rsidRPr="000525D5">
        <w:rPr>
          <w:rFonts w:eastAsia="Calibri"/>
          <w:sz w:val="16"/>
        </w:rPr>
        <w:t xml:space="preserve"> the commercial </w:t>
      </w:r>
      <w:r w:rsidRPr="000525D5">
        <w:rPr>
          <w:rFonts w:eastAsia="Calibri"/>
          <w:b/>
          <w:iCs/>
          <w:highlight w:val="green"/>
          <w:u w:val="single"/>
          <w:bdr w:val="single" w:sz="8" w:space="0" w:color="auto" w:frame="1"/>
        </w:rPr>
        <w:t>space industry</w:t>
      </w:r>
      <w:r w:rsidRPr="000525D5">
        <w:rPr>
          <w:rFonts w:eastAsia="Calibri"/>
          <w:b/>
          <w:highlight w:val="green"/>
          <w:u w:val="single"/>
        </w:rPr>
        <w:t xml:space="preserve"> are </w:t>
      </w:r>
      <w:r w:rsidRPr="000525D5">
        <w:rPr>
          <w:rFonts w:eastAsia="Calibri"/>
          <w:b/>
          <w:iCs/>
          <w:highlight w:val="green"/>
          <w:u w:val="single"/>
          <w:bdr w:val="single" w:sz="8" w:space="0" w:color="auto" w:frame="1"/>
        </w:rPr>
        <w:t>capable</w:t>
      </w:r>
      <w:r w:rsidRPr="000525D5">
        <w:rPr>
          <w:rFonts w:eastAsia="Calibri"/>
          <w:b/>
          <w:highlight w:val="green"/>
          <w:u w:val="single"/>
        </w:rPr>
        <w:t xml:space="preserve"> of producing a</w:t>
      </w:r>
      <w:r w:rsidRPr="000525D5">
        <w:rPr>
          <w:rFonts w:eastAsia="Calibri"/>
          <w:b/>
          <w:u w:val="single"/>
        </w:rPr>
        <w:t xml:space="preserve"> successful</w:t>
      </w:r>
      <w:r w:rsidRPr="000525D5">
        <w:rPr>
          <w:rFonts w:eastAsia="Calibri"/>
          <w:sz w:val="16"/>
        </w:rPr>
        <w:t xml:space="preserve"> missile defense system like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ome</w:t>
      </w:r>
      <w:r w:rsidRPr="000525D5">
        <w:rPr>
          <w:rFonts w:eastAsia="Calibri"/>
          <w:sz w:val="16"/>
        </w:rPr>
        <w:t>, he said.</w:t>
      </w:r>
    </w:p>
    <w:p w14:paraId="0924F24F" w14:textId="77777777" w:rsidR="00D67314" w:rsidRPr="000525D5" w:rsidRDefault="00D67314" w:rsidP="00D67314">
      <w:pPr>
        <w:spacing w:line="256" w:lineRule="auto"/>
        <w:rPr>
          <w:rFonts w:eastAsia="Calibri"/>
          <w:sz w:val="16"/>
        </w:rPr>
      </w:pPr>
      <w:r w:rsidRPr="000525D5">
        <w:rPr>
          <w:rFonts w:eastAsia="Calibri"/>
          <w:sz w:val="16"/>
        </w:rPr>
        <w:t>“</w:t>
      </w:r>
      <w:r w:rsidRPr="000525D5">
        <w:rPr>
          <w:rFonts w:eastAsia="Calibri"/>
          <w:b/>
          <w:u w:val="single"/>
        </w:rPr>
        <w:t xml:space="preserve">It </w:t>
      </w:r>
      <w:r w:rsidRPr="000525D5">
        <w:rPr>
          <w:rFonts w:eastAsia="Calibri"/>
          <w:b/>
          <w:iCs/>
          <w:u w:val="single"/>
          <w:bdr w:val="single" w:sz="8" w:space="0" w:color="auto" w:frame="1"/>
        </w:rPr>
        <w:t>is</w:t>
      </w:r>
      <w:r w:rsidRPr="000525D5">
        <w:rPr>
          <w:rFonts w:eastAsia="Calibri"/>
          <w:b/>
          <w:u w:val="single"/>
        </w:rPr>
        <w:t xml:space="preserve"> technologically feasible</w:t>
      </w:r>
      <w:r w:rsidRPr="000525D5">
        <w:rPr>
          <w:rFonts w:eastAsia="Calibri"/>
          <w:sz w:val="16"/>
        </w:rPr>
        <w:t>,” he said. “It’ll be expensive, for sure, but we’re a wealthy nation. We could make the choice to prioritize it.”</w:t>
      </w:r>
    </w:p>
    <w:p w14:paraId="6970822F" w14:textId="77777777" w:rsidR="00D67314" w:rsidRPr="000525D5" w:rsidRDefault="00D67314" w:rsidP="00D67314">
      <w:pPr>
        <w:spacing w:line="256" w:lineRule="auto"/>
        <w:rPr>
          <w:rFonts w:eastAsia="Calibri"/>
          <w:sz w:val="16"/>
        </w:rPr>
      </w:pPr>
      <w:r w:rsidRPr="000525D5">
        <w:rPr>
          <w:rFonts w:eastAsia="Calibri"/>
          <w:sz w:val="16"/>
        </w:rPr>
        <w:t>As much as the space industry has evolved, Whiting cautioned that “there is some fragility in that defense industrial base and in that commercial space sector.”</w:t>
      </w:r>
    </w:p>
    <w:p w14:paraId="1C3F3BD7" w14:textId="77777777" w:rsidR="00D67314" w:rsidRPr="000525D5" w:rsidRDefault="00D67314" w:rsidP="00D67314">
      <w:pPr>
        <w:spacing w:line="256" w:lineRule="auto"/>
        <w:rPr>
          <w:rFonts w:eastAsia="Calibri"/>
          <w:sz w:val="16"/>
        </w:rPr>
      </w:pPr>
      <w:r w:rsidRPr="000525D5">
        <w:rPr>
          <w:rFonts w:eastAsia="Calibri"/>
          <w:sz w:val="16"/>
        </w:rPr>
        <w:t>In the past, several large companies have relied on a single subcontractor to supply critical components, which creates “a choke point for us,” Whiting said.</w:t>
      </w:r>
    </w:p>
    <w:p w14:paraId="40E756C3" w14:textId="77777777" w:rsidR="00D67314" w:rsidRPr="000525D5" w:rsidRDefault="00D67314" w:rsidP="00D67314">
      <w:pPr>
        <w:spacing w:line="256" w:lineRule="auto"/>
        <w:rPr>
          <w:rFonts w:eastAsia="Calibri"/>
          <w:sz w:val="16"/>
        </w:rPr>
      </w:pPr>
      <w:r w:rsidRPr="000525D5">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5F83E66" w14:textId="77777777" w:rsidR="00D67314" w:rsidRPr="000525D5" w:rsidRDefault="00D67314" w:rsidP="00D67314">
      <w:pPr>
        <w:spacing w:line="256" w:lineRule="auto"/>
        <w:rPr>
          <w:rFonts w:eastAsia="Calibri"/>
          <w:sz w:val="16"/>
        </w:rPr>
      </w:pPr>
      <w:r w:rsidRPr="000525D5">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F7E9471" w14:textId="77777777" w:rsidR="00D67314" w:rsidRPr="000525D5" w:rsidRDefault="00D67314" w:rsidP="00D67314">
      <w:pPr>
        <w:spacing w:line="256" w:lineRule="auto"/>
        <w:rPr>
          <w:rFonts w:eastAsia="Calibri"/>
          <w:sz w:val="16"/>
        </w:rPr>
      </w:pPr>
      <w:r w:rsidRPr="000525D5">
        <w:rPr>
          <w:rFonts w:eastAsia="Calibri"/>
          <w:sz w:val="16"/>
        </w:rPr>
        <w:t>The program’s first tranche of satellites was supposed to launch this year but is delayed. Tranche two has about 50 satellites under contract and in production.</w:t>
      </w:r>
    </w:p>
    <w:p w14:paraId="56116E2B" w14:textId="77777777" w:rsidR="00D67314" w:rsidRPr="000525D5" w:rsidRDefault="00D67314" w:rsidP="00D67314">
      <w:pPr>
        <w:spacing w:line="256" w:lineRule="auto"/>
        <w:rPr>
          <w:rFonts w:eastAsia="Calibri"/>
          <w:sz w:val="16"/>
        </w:rPr>
      </w:pPr>
      <w:r w:rsidRPr="000525D5">
        <w:rPr>
          <w:rFonts w:eastAsia="Calibri"/>
          <w:b/>
          <w:u w:val="single"/>
        </w:rPr>
        <w:t xml:space="preserve">While </w:t>
      </w:r>
      <w:r w:rsidRPr="00BD10D4">
        <w:rPr>
          <w:rFonts w:eastAsia="Calibri"/>
          <w:b/>
          <w:iCs/>
          <w:u w:val="single"/>
          <w:bdr w:val="single" w:sz="8" w:space="0" w:color="auto" w:frame="1"/>
        </w:rPr>
        <w:t>G</w:t>
      </w:r>
      <w:r w:rsidRPr="00BD10D4">
        <w:rPr>
          <w:rFonts w:eastAsia="Calibri"/>
          <w:b/>
          <w:u w:val="single"/>
        </w:rPr>
        <w:t xml:space="preserve">olden </w:t>
      </w:r>
      <w:r w:rsidRPr="00BD10D4">
        <w:rPr>
          <w:rFonts w:eastAsia="Calibri"/>
          <w:b/>
          <w:iCs/>
          <w:u w:val="single"/>
          <w:bdr w:val="single" w:sz="8" w:space="0" w:color="auto" w:frame="1"/>
        </w:rPr>
        <w:t>D</w:t>
      </w:r>
      <w:r w:rsidRPr="00BD10D4">
        <w:rPr>
          <w:rFonts w:eastAsia="Calibri"/>
          <w:b/>
          <w:u w:val="single"/>
        </w:rPr>
        <w:t>ome may</w:t>
      </w:r>
      <w:r w:rsidRPr="000525D5">
        <w:rPr>
          <w:rFonts w:eastAsia="Calibri"/>
          <w:b/>
          <w:u w:val="single"/>
        </w:rPr>
        <w:t xml:space="preserve"> be </w:t>
      </w:r>
      <w:r w:rsidRPr="000525D5">
        <w:rPr>
          <w:rFonts w:eastAsia="Calibri"/>
          <w:b/>
          <w:iCs/>
          <w:highlight w:val="green"/>
          <w:u w:val="single"/>
          <w:bdr w:val="single" w:sz="8" w:space="0" w:color="auto" w:frame="1"/>
        </w:rPr>
        <w:t>technologically</w:t>
      </w:r>
      <w:r w:rsidRPr="000525D5">
        <w:rPr>
          <w:rFonts w:eastAsia="Calibri"/>
          <w:b/>
          <w:highlight w:val="green"/>
          <w:u w:val="single"/>
        </w:rPr>
        <w:t xml:space="preserve"> possible</w:t>
      </w:r>
      <w:r w:rsidRPr="000525D5">
        <w:rPr>
          <w:rFonts w:eastAsia="Calibri"/>
          <w:sz w:val="16"/>
        </w:rPr>
        <w:t xml:space="preserve">, Harrison said, </w:t>
      </w:r>
      <w:r w:rsidRPr="00BD10D4">
        <w:rPr>
          <w:rFonts w:eastAsia="Calibri"/>
          <w:b/>
          <w:u w:val="single"/>
        </w:rPr>
        <w:t xml:space="preserve">it </w:t>
      </w:r>
      <w:r w:rsidRPr="000525D5">
        <w:rPr>
          <w:rFonts w:eastAsia="Calibri"/>
          <w:b/>
          <w:highlight w:val="green"/>
          <w:u w:val="single"/>
        </w:rPr>
        <w:t xml:space="preserve">might not be </w:t>
      </w:r>
      <w:r w:rsidRPr="000525D5">
        <w:rPr>
          <w:rFonts w:eastAsia="Calibri"/>
          <w:b/>
          <w:iCs/>
          <w:highlight w:val="green"/>
          <w:u w:val="single"/>
          <w:bdr w:val="single" w:sz="8" w:space="0" w:color="auto" w:frame="1"/>
        </w:rPr>
        <w:t>politically</w:t>
      </w:r>
      <w:r w:rsidRPr="000525D5">
        <w:rPr>
          <w:rFonts w:eastAsia="Calibri"/>
          <w:b/>
          <w:u w:val="single"/>
        </w:rPr>
        <w:t xml:space="preserve"> feasible. </w:t>
      </w:r>
      <w:r w:rsidRPr="000525D5">
        <w:rPr>
          <w:rFonts w:eastAsia="Calibri"/>
          <w:b/>
          <w:highlight w:val="green"/>
          <w:u w:val="single"/>
        </w:rPr>
        <w:t xml:space="preserve">Its </w:t>
      </w:r>
      <w:r w:rsidRPr="000525D5">
        <w:rPr>
          <w:rFonts w:eastAsia="Calibri"/>
          <w:b/>
          <w:iCs/>
          <w:highlight w:val="green"/>
          <w:u w:val="single"/>
          <w:bdr w:val="single" w:sz="8" w:space="0" w:color="auto" w:frame="1"/>
        </w:rPr>
        <w:t>fate</w:t>
      </w:r>
      <w:r w:rsidRPr="000525D5">
        <w:rPr>
          <w:rFonts w:eastAsia="Calibri"/>
          <w:b/>
          <w:highlight w:val="green"/>
          <w:u w:val="single"/>
        </w:rPr>
        <w:t xml:space="preserve"> could be </w:t>
      </w:r>
      <w:r w:rsidRPr="000525D5">
        <w:rPr>
          <w:rFonts w:eastAsia="Calibri"/>
          <w:b/>
          <w:iCs/>
          <w:highlight w:val="green"/>
          <w:u w:val="single"/>
          <w:bdr w:val="single" w:sz="8" w:space="0" w:color="auto" w:frame="1"/>
        </w:rPr>
        <w:t>decided</w:t>
      </w:r>
      <w:r w:rsidRPr="000525D5">
        <w:rPr>
          <w:rFonts w:eastAsia="Calibri"/>
          <w:b/>
          <w:highlight w:val="green"/>
          <w:u w:val="single"/>
        </w:rPr>
        <w:t xml:space="preserve"> by the</w:t>
      </w:r>
      <w:r w:rsidRPr="000525D5">
        <w:rPr>
          <w:rFonts w:eastAsia="Calibri"/>
          <w:sz w:val="16"/>
        </w:rPr>
        <w:t xml:space="preserve"> 20</w:t>
      </w:r>
      <w:r w:rsidRPr="000525D5">
        <w:rPr>
          <w:rFonts w:eastAsia="Calibri"/>
          <w:b/>
          <w:iCs/>
          <w:highlight w:val="green"/>
          <w:u w:val="single"/>
          <w:bdr w:val="single" w:sz="8" w:space="0" w:color="auto" w:frame="1"/>
        </w:rPr>
        <w:t>26</w:t>
      </w:r>
      <w:r w:rsidRPr="000525D5">
        <w:rPr>
          <w:rFonts w:eastAsia="Calibri"/>
          <w:sz w:val="16"/>
        </w:rPr>
        <w:t xml:space="preserve"> congressional </w:t>
      </w:r>
      <w:r w:rsidRPr="000525D5">
        <w:rPr>
          <w:rFonts w:eastAsia="Calibri"/>
          <w:b/>
          <w:iCs/>
          <w:highlight w:val="green"/>
          <w:u w:val="single"/>
          <w:bdr w:val="single" w:sz="8" w:space="0" w:color="auto" w:frame="1"/>
        </w:rPr>
        <w:t>midterm</w:t>
      </w:r>
      <w:r w:rsidRPr="000525D5">
        <w:rPr>
          <w:rFonts w:eastAsia="Calibri"/>
          <w:sz w:val="16"/>
        </w:rPr>
        <w:t xml:space="preserve"> election</w:t>
      </w:r>
      <w:r w:rsidRPr="000525D5">
        <w:rPr>
          <w:rFonts w:eastAsia="Calibri"/>
          <w:b/>
          <w:iCs/>
          <w:highlight w:val="green"/>
          <w:u w:val="single"/>
          <w:bdr w:val="single" w:sz="8" w:space="0" w:color="auto" w:frame="1"/>
        </w:rPr>
        <w:t>s</w:t>
      </w:r>
      <w:r w:rsidRPr="000525D5">
        <w:rPr>
          <w:rFonts w:eastAsia="Calibri"/>
          <w:sz w:val="16"/>
        </w:rPr>
        <w:t>.</w:t>
      </w:r>
    </w:p>
    <w:p w14:paraId="75BC4D85" w14:textId="77777777" w:rsidR="00D67314" w:rsidRPr="000525D5" w:rsidRDefault="00D67314" w:rsidP="00D67314">
      <w:pPr>
        <w:spacing w:line="256" w:lineRule="auto"/>
        <w:rPr>
          <w:rFonts w:eastAsia="Calibri"/>
          <w:sz w:val="16"/>
        </w:rPr>
      </w:pPr>
      <w:r w:rsidRPr="000525D5">
        <w:rPr>
          <w:rFonts w:eastAsia="Calibri"/>
          <w:sz w:val="16"/>
        </w:rPr>
        <w:t>“</w:t>
      </w:r>
      <w:r w:rsidRPr="000525D5">
        <w:rPr>
          <w:rFonts w:eastAsia="Calibri"/>
          <w:b/>
          <w:highlight w:val="green"/>
          <w:u w:val="single"/>
        </w:rPr>
        <w:t xml:space="preserve">If the House </w:t>
      </w:r>
      <w:r w:rsidRPr="000525D5">
        <w:rPr>
          <w:rFonts w:eastAsia="Calibri"/>
          <w:b/>
          <w:iCs/>
          <w:highlight w:val="green"/>
          <w:u w:val="single"/>
          <w:bdr w:val="single" w:sz="8" w:space="0" w:color="auto" w:frame="1"/>
        </w:rPr>
        <w:t>flips</w:t>
      </w:r>
      <w:r w:rsidRPr="000525D5">
        <w:rPr>
          <w:rFonts w:eastAsia="Calibri"/>
          <w:b/>
          <w:highlight w:val="green"/>
          <w:u w:val="single"/>
        </w:rPr>
        <w:t xml:space="preserve"> to</w:t>
      </w:r>
      <w:r w:rsidRPr="000525D5">
        <w:rPr>
          <w:rFonts w:eastAsia="Calibri"/>
          <w:sz w:val="16"/>
        </w:rPr>
        <w:t xml:space="preserve"> the </w:t>
      </w:r>
      <w:r w:rsidRPr="000525D5">
        <w:rPr>
          <w:rFonts w:eastAsia="Calibri"/>
          <w:b/>
          <w:iCs/>
          <w:highlight w:val="green"/>
          <w:u w:val="single"/>
          <w:bdr w:val="single" w:sz="8" w:space="0" w:color="auto" w:frame="1"/>
        </w:rPr>
        <w:t>Dem</w:t>
      </w:r>
      <w:r w:rsidRPr="000525D5">
        <w:rPr>
          <w:rFonts w:eastAsia="Calibri"/>
          <w:sz w:val="16"/>
        </w:rPr>
        <w:t>ocrat</w:t>
      </w:r>
      <w:r w:rsidRPr="000525D5">
        <w:rPr>
          <w:rFonts w:eastAsia="Calibri"/>
          <w:b/>
          <w:iCs/>
          <w:highlight w:val="green"/>
          <w:u w:val="single"/>
          <w:bdr w:val="single" w:sz="8" w:space="0" w:color="auto" w:frame="1"/>
        </w:rPr>
        <w:t>s</w:t>
      </w:r>
      <w:r w:rsidRPr="000525D5">
        <w:rPr>
          <w:rFonts w:eastAsia="Calibri"/>
          <w:sz w:val="16"/>
        </w:rPr>
        <w:t xml:space="preserve"> … </w:t>
      </w:r>
      <w:r w:rsidRPr="000525D5">
        <w:rPr>
          <w:rFonts w:eastAsia="Calibri"/>
          <w:b/>
          <w:highlight w:val="green"/>
          <w:u w:val="single"/>
        </w:rPr>
        <w:t xml:space="preserve">how </w:t>
      </w:r>
      <w:r w:rsidRPr="000525D5">
        <w:rPr>
          <w:rFonts w:eastAsia="Calibri"/>
          <w:b/>
          <w:iCs/>
          <w:highlight w:val="green"/>
          <w:u w:val="single"/>
          <w:bdr w:val="single" w:sz="8" w:space="0" w:color="auto" w:frame="1"/>
        </w:rPr>
        <w:t>enthusiastic</w:t>
      </w:r>
      <w:r w:rsidRPr="000525D5">
        <w:rPr>
          <w:rFonts w:eastAsia="Calibri"/>
          <w:b/>
          <w:highlight w:val="green"/>
          <w:u w:val="single"/>
        </w:rPr>
        <w:t xml:space="preserve"> are they going to be to put </w:t>
      </w:r>
      <w:r w:rsidRPr="000525D5">
        <w:rPr>
          <w:rFonts w:eastAsia="Calibri"/>
          <w:b/>
          <w:iCs/>
          <w:highlight w:val="green"/>
          <w:u w:val="single"/>
          <w:bdr w:val="single" w:sz="8" w:space="0" w:color="auto" w:frame="1"/>
        </w:rPr>
        <w:t>extra money</w:t>
      </w:r>
      <w:r w:rsidRPr="000525D5">
        <w:rPr>
          <w:rFonts w:eastAsia="Calibri"/>
          <w:b/>
          <w:u w:val="single"/>
        </w:rPr>
        <w:t xml:space="preserve"> in the budget </w:t>
      </w:r>
      <w:r w:rsidRPr="000525D5">
        <w:rPr>
          <w:rFonts w:eastAsia="Calibri"/>
          <w:b/>
          <w:highlight w:val="green"/>
          <w:u w:val="single"/>
        </w:rPr>
        <w:t xml:space="preserve">for </w:t>
      </w: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 xml:space="preserve">ome </w:t>
      </w:r>
      <w:r w:rsidRPr="000525D5">
        <w:rPr>
          <w:rFonts w:eastAsia="Calibri"/>
          <w:b/>
          <w:highlight w:val="green"/>
          <w:u w:val="single"/>
        </w:rPr>
        <w:t>with</w:t>
      </w:r>
      <w:r w:rsidRPr="000525D5">
        <w:rPr>
          <w:rFonts w:eastAsia="Calibri"/>
          <w:b/>
          <w:u w:val="single"/>
        </w:rPr>
        <w:t xml:space="preserve"> </w:t>
      </w:r>
      <w:r w:rsidRPr="000525D5">
        <w:rPr>
          <w:rFonts w:eastAsia="Calibri"/>
          <w:b/>
          <w:iCs/>
          <w:highlight w:val="green"/>
          <w:u w:val="single"/>
          <w:bdr w:val="single" w:sz="8" w:space="0" w:color="auto" w:frame="1"/>
        </w:rPr>
        <w:t>that name</w:t>
      </w:r>
      <w:r w:rsidRPr="000525D5">
        <w:rPr>
          <w:rFonts w:eastAsia="Calibri"/>
          <w:sz w:val="16"/>
        </w:rPr>
        <w:t>?” he said.</w:t>
      </w:r>
    </w:p>
    <w:p w14:paraId="53F6E8B7" w14:textId="77777777" w:rsidR="00D67314" w:rsidRPr="000525D5" w:rsidRDefault="00D67314" w:rsidP="00D67314">
      <w:pPr>
        <w:keepNext/>
        <w:keepLines/>
        <w:spacing w:before="40" w:after="0" w:line="256" w:lineRule="auto"/>
        <w:outlineLvl w:val="3"/>
        <w:rPr>
          <w:rFonts w:eastAsia="Malgun Gothic" w:cs="Times New Roman"/>
          <w:b/>
          <w:iCs/>
          <w:sz w:val="26"/>
        </w:rPr>
      </w:pPr>
      <w:r w:rsidRPr="000525D5">
        <w:rPr>
          <w:rFonts w:eastAsia="Malgun Gothic" w:cs="Times New Roman"/>
          <w:b/>
          <w:iCs/>
          <w:sz w:val="26"/>
        </w:rPr>
        <w:t xml:space="preserve">Golden Dome creates </w:t>
      </w:r>
      <w:r w:rsidRPr="000525D5">
        <w:rPr>
          <w:rFonts w:eastAsia="Malgun Gothic" w:cs="Times New Roman"/>
          <w:b/>
          <w:iCs/>
          <w:sz w:val="26"/>
          <w:u w:val="single"/>
        </w:rPr>
        <w:t>multiple scenarios</w:t>
      </w:r>
      <w:r w:rsidRPr="000525D5">
        <w:rPr>
          <w:rFonts w:eastAsia="Malgun Gothic" w:cs="Times New Roman"/>
          <w:b/>
          <w:iCs/>
          <w:sz w:val="26"/>
        </w:rPr>
        <w:t xml:space="preserve"> for extinction---including </w:t>
      </w:r>
      <w:r w:rsidRPr="000525D5">
        <w:rPr>
          <w:rFonts w:eastAsia="Malgun Gothic" w:cs="Times New Roman"/>
          <w:b/>
          <w:iCs/>
          <w:sz w:val="26"/>
          <w:u w:val="single"/>
        </w:rPr>
        <w:t>space wars</w:t>
      </w:r>
      <w:r w:rsidRPr="000525D5">
        <w:rPr>
          <w:rFonts w:eastAsia="Malgun Gothic" w:cs="Times New Roman"/>
          <w:b/>
          <w:iCs/>
          <w:sz w:val="26"/>
        </w:rPr>
        <w:t xml:space="preserve"> and </w:t>
      </w:r>
      <w:r w:rsidRPr="000525D5">
        <w:rPr>
          <w:rFonts w:eastAsia="Malgun Gothic" w:cs="Times New Roman"/>
          <w:b/>
          <w:iCs/>
          <w:sz w:val="26"/>
          <w:u w:val="single"/>
        </w:rPr>
        <w:t>first-strike instability</w:t>
      </w:r>
      <w:r w:rsidRPr="000525D5">
        <w:rPr>
          <w:rFonts w:eastAsia="Malgun Gothic" w:cs="Times New Roman"/>
          <w:b/>
          <w:iCs/>
          <w:sz w:val="26"/>
        </w:rPr>
        <w:t>.</w:t>
      </w:r>
    </w:p>
    <w:p w14:paraId="424AA8FF" w14:textId="77777777" w:rsidR="00D67314" w:rsidRPr="000525D5" w:rsidRDefault="00D67314" w:rsidP="00D67314">
      <w:pPr>
        <w:spacing w:line="256" w:lineRule="auto"/>
        <w:rPr>
          <w:rFonts w:eastAsia="Calibri"/>
        </w:rPr>
      </w:pPr>
      <w:r w:rsidRPr="000525D5">
        <w:rPr>
          <w:rFonts w:eastAsia="Calibri"/>
          <w:b/>
          <w:bCs/>
          <w:sz w:val="26"/>
        </w:rPr>
        <w:t>Romaniu</w:t>
      </w:r>
      <w:r>
        <w:rPr>
          <w:rFonts w:eastAsia="Calibri"/>
          <w:b/>
          <w:bCs/>
          <w:sz w:val="26"/>
        </w:rPr>
        <w:t xml:space="preserve">k </w:t>
      </w:r>
      <w:r w:rsidRPr="000525D5">
        <w:rPr>
          <w:rFonts w:eastAsia="Calibri"/>
          <w:b/>
          <w:bCs/>
          <w:sz w:val="26"/>
        </w:rPr>
        <w:t xml:space="preserve">10-3 </w:t>
      </w:r>
      <w:r w:rsidRPr="000525D5">
        <w:rPr>
          <w:rFonts w:eastAsia="Calibri"/>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0525D5">
        <w:rPr>
          <w:rFonts w:eastAsia="Calibri"/>
        </w:rPr>
        <w:t>Defence</w:t>
      </w:r>
      <w:proofErr w:type="spellEnd"/>
      <w:r w:rsidRPr="000525D5">
        <w:rPr>
          <w:rFonts w:eastAsia="Calibri"/>
        </w:rPr>
        <w:t xml:space="preserve"> – Analysis," https://www.eurasiareview.com/03102025-star-wars-reimagined-golden-dome-and-the-geopolitics-of-missile-defence-analysis/]</w:t>
      </w:r>
    </w:p>
    <w:p w14:paraId="4542036C" w14:textId="77777777" w:rsidR="00D67314" w:rsidRPr="000525D5" w:rsidRDefault="00D67314" w:rsidP="00D67314">
      <w:pPr>
        <w:spacing w:line="256" w:lineRule="auto"/>
        <w:rPr>
          <w:rFonts w:eastAsia="Calibri"/>
          <w:sz w:val="16"/>
        </w:rPr>
      </w:pPr>
      <w:r w:rsidRPr="000525D5">
        <w:rPr>
          <w:rFonts w:eastAsia="Calibri"/>
          <w:sz w:val="16"/>
        </w:rPr>
        <w:t>Golden Dome: Shield or Provocation?</w:t>
      </w:r>
    </w:p>
    <w:p w14:paraId="108A1656" w14:textId="77777777" w:rsidR="00D67314" w:rsidRPr="000525D5" w:rsidRDefault="00D67314" w:rsidP="00D67314">
      <w:pPr>
        <w:spacing w:line="256" w:lineRule="auto"/>
        <w:rPr>
          <w:rFonts w:eastAsia="Calibri"/>
          <w:sz w:val="16"/>
        </w:rPr>
      </w:pPr>
      <w:r w:rsidRPr="000525D5">
        <w:rPr>
          <w:rFonts w:eastAsia="Calibri"/>
          <w:b/>
          <w:iCs/>
          <w:highlight w:val="green"/>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u w:val="single"/>
        </w:rPr>
        <w:t>ome</w:t>
      </w:r>
      <w:r w:rsidRPr="000525D5">
        <w:rPr>
          <w:rFonts w:eastAsia="Calibri"/>
          <w:sz w:val="16"/>
        </w:rPr>
        <w:t xml:space="preserve"> represents Washington’s determination to maintain dominance in space and achieve near-absolute protection against missile threats. Yet this ambition risks </w:t>
      </w:r>
      <w:proofErr w:type="spellStart"/>
      <w:r w:rsidRPr="000525D5">
        <w:rPr>
          <w:rFonts w:eastAsia="Calibri"/>
          <w:b/>
          <w:iCs/>
          <w:u w:val="single"/>
          <w:bdr w:val="single" w:sz="8" w:space="0" w:color="auto" w:frame="1"/>
        </w:rPr>
        <w:t>fuel</w:t>
      </w:r>
      <w:r w:rsidRPr="000525D5">
        <w:rPr>
          <w:rFonts w:eastAsia="Calibri"/>
          <w:sz w:val="16"/>
        </w:rPr>
        <w:t>ling</w:t>
      </w:r>
      <w:proofErr w:type="spellEnd"/>
      <w:r w:rsidRPr="000525D5">
        <w:rPr>
          <w:rFonts w:eastAsia="Calibri"/>
          <w:sz w:val="16"/>
        </w:rPr>
        <w:t xml:space="preserve"> </w:t>
      </w:r>
      <w:r w:rsidRPr="000525D5">
        <w:rPr>
          <w:rFonts w:eastAsia="Calibri"/>
          <w:b/>
          <w:u w:val="single"/>
        </w:rPr>
        <w:t>instability</w:t>
      </w:r>
      <w:r w:rsidRPr="000525D5">
        <w:rPr>
          <w:rFonts w:eastAsia="Calibri"/>
          <w:sz w:val="16"/>
        </w:rPr>
        <w:t xml:space="preserve">. </w:t>
      </w:r>
      <w:r w:rsidRPr="000525D5">
        <w:rPr>
          <w:rFonts w:eastAsia="Calibri"/>
          <w:b/>
          <w:iCs/>
          <w:highlight w:val="green"/>
          <w:u w:val="single"/>
          <w:bdr w:val="single" w:sz="8" w:space="0" w:color="auto" w:frame="1"/>
        </w:rPr>
        <w:t>Undermining</w:t>
      </w:r>
      <w:r w:rsidRPr="000525D5">
        <w:rPr>
          <w:rFonts w:eastAsia="Calibri"/>
          <w:b/>
          <w:u w:val="single"/>
        </w:rPr>
        <w:t xml:space="preserve"> adversaries’ </w:t>
      </w:r>
      <w:r w:rsidRPr="000525D5">
        <w:rPr>
          <w:rFonts w:eastAsia="Calibri"/>
          <w:b/>
          <w:highlight w:val="green"/>
          <w:u w:val="single"/>
        </w:rPr>
        <w:t>confidence in their</w:t>
      </w:r>
      <w:r w:rsidRPr="000525D5">
        <w:rPr>
          <w:rFonts w:eastAsia="Calibri"/>
          <w:sz w:val="16"/>
        </w:rPr>
        <w:t xml:space="preserve"> nuclear </w:t>
      </w:r>
      <w:r w:rsidRPr="000525D5">
        <w:rPr>
          <w:rFonts w:eastAsia="Calibri"/>
          <w:b/>
          <w:iCs/>
          <w:highlight w:val="green"/>
          <w:u w:val="single"/>
          <w:bdr w:val="single" w:sz="8" w:space="0" w:color="auto" w:frame="1"/>
        </w:rPr>
        <w:t>deterrents</w:t>
      </w:r>
      <w:r w:rsidRPr="000525D5">
        <w:rPr>
          <w:rFonts w:eastAsia="Calibri"/>
          <w:b/>
          <w:u w:val="single"/>
        </w:rPr>
        <w:t xml:space="preserve">, the system could </w:t>
      </w:r>
      <w:r w:rsidRPr="000525D5">
        <w:rPr>
          <w:rFonts w:eastAsia="Calibri"/>
          <w:b/>
          <w:highlight w:val="green"/>
          <w:u w:val="single"/>
        </w:rPr>
        <w:t xml:space="preserve">spur a </w:t>
      </w:r>
      <w:r w:rsidRPr="000525D5">
        <w:rPr>
          <w:rFonts w:eastAsia="Calibri"/>
          <w:b/>
          <w:iCs/>
          <w:highlight w:val="green"/>
          <w:u w:val="single"/>
          <w:bdr w:val="single" w:sz="8" w:space="0" w:color="auto" w:frame="1"/>
        </w:rPr>
        <w:t>rush</w:t>
      </w:r>
      <w:r w:rsidRPr="000525D5">
        <w:rPr>
          <w:rFonts w:eastAsia="Calibri"/>
          <w:b/>
          <w:highlight w:val="green"/>
          <w:u w:val="single"/>
        </w:rPr>
        <w:t xml:space="preserve"> to</w:t>
      </w:r>
      <w:r w:rsidRPr="000525D5">
        <w:rPr>
          <w:rFonts w:eastAsia="Calibri"/>
          <w:sz w:val="16"/>
        </w:rPr>
        <w:t xml:space="preserve"> develop </w:t>
      </w:r>
      <w:r w:rsidRPr="000525D5">
        <w:rPr>
          <w:rFonts w:eastAsia="Calibri"/>
          <w:b/>
          <w:iCs/>
          <w:highlight w:val="green"/>
          <w:u w:val="single"/>
          <w:bdr w:val="single" w:sz="8" w:space="0" w:color="auto" w:frame="1"/>
        </w:rPr>
        <w:t>countermeasures</w:t>
      </w:r>
      <w:r w:rsidRPr="000525D5">
        <w:rPr>
          <w:rFonts w:eastAsia="Calibri"/>
          <w:sz w:val="16"/>
        </w:rPr>
        <w:t>—</w:t>
      </w:r>
      <w:r w:rsidRPr="000525D5">
        <w:rPr>
          <w:rFonts w:eastAsia="Calibri"/>
          <w:b/>
          <w:iCs/>
          <w:highlight w:val="green"/>
          <w:u w:val="single"/>
          <w:bdr w:val="single" w:sz="8" w:space="0" w:color="auto" w:frame="1"/>
        </w:rPr>
        <w:t>hypersonic</w:t>
      </w:r>
      <w:r w:rsidRPr="000525D5">
        <w:rPr>
          <w:rFonts w:eastAsia="Calibri"/>
          <w:sz w:val="16"/>
        </w:rPr>
        <w:t xml:space="preserve"> glide vehicle</w:t>
      </w:r>
      <w:r w:rsidRPr="000525D5">
        <w:rPr>
          <w:rFonts w:eastAsia="Calibri"/>
          <w:b/>
          <w:iCs/>
          <w:highlight w:val="green"/>
          <w:u w:val="single"/>
          <w:bdr w:val="single" w:sz="8" w:space="0" w:color="auto" w:frame="1"/>
        </w:rPr>
        <w:t>s</w:t>
      </w:r>
      <w:r w:rsidRPr="000525D5">
        <w:rPr>
          <w:rFonts w:eastAsia="Calibri"/>
          <w:sz w:val="16"/>
        </w:rPr>
        <w:t xml:space="preserve">, penetration aids, </w:t>
      </w:r>
      <w:r w:rsidRPr="000525D5">
        <w:rPr>
          <w:rFonts w:eastAsia="Calibri"/>
          <w:b/>
          <w:highlight w:val="green"/>
          <w:u w:val="single"/>
        </w:rPr>
        <w:t xml:space="preserve">and </w:t>
      </w:r>
      <w:r w:rsidRPr="000525D5">
        <w:rPr>
          <w:rFonts w:eastAsia="Calibri"/>
          <w:b/>
          <w:iCs/>
          <w:highlight w:val="green"/>
          <w:u w:val="single"/>
          <w:bdr w:val="single" w:sz="8" w:space="0" w:color="auto" w:frame="1"/>
        </w:rPr>
        <w:t>a</w:t>
      </w:r>
      <w:r w:rsidRPr="000525D5">
        <w:rPr>
          <w:rFonts w:eastAsia="Calibri"/>
          <w:sz w:val="16"/>
        </w:rPr>
        <w:t>nti-</w:t>
      </w:r>
      <w:r w:rsidRPr="000525D5">
        <w:rPr>
          <w:rFonts w:eastAsia="Calibri"/>
          <w:b/>
          <w:iCs/>
          <w:highlight w:val="green"/>
          <w:u w:val="single"/>
          <w:bdr w:val="single" w:sz="8" w:space="0" w:color="auto" w:frame="1"/>
        </w:rPr>
        <w:t>sat</w:t>
      </w:r>
      <w:r w:rsidRPr="000525D5">
        <w:rPr>
          <w:rFonts w:eastAsia="Calibri"/>
          <w:sz w:val="16"/>
        </w:rPr>
        <w:t>ellite weapon</w:t>
      </w:r>
      <w:r w:rsidRPr="000525D5">
        <w:rPr>
          <w:rFonts w:eastAsia="Calibri"/>
          <w:b/>
          <w:iCs/>
          <w:highlight w:val="green"/>
          <w:u w:val="single"/>
          <w:bdr w:val="single" w:sz="8" w:space="0" w:color="auto" w:frame="1"/>
        </w:rPr>
        <w:t>s</w:t>
      </w:r>
      <w:r w:rsidRPr="000525D5">
        <w:rPr>
          <w:rFonts w:eastAsia="Calibri"/>
          <w:sz w:val="16"/>
        </w:rPr>
        <w:t xml:space="preserve">—potentially </w:t>
      </w:r>
      <w:r w:rsidRPr="000525D5">
        <w:rPr>
          <w:rFonts w:eastAsia="Calibri"/>
          <w:b/>
          <w:iCs/>
          <w:u w:val="single"/>
          <w:bdr w:val="single" w:sz="8" w:space="0" w:color="auto" w:frame="1"/>
        </w:rPr>
        <w:t>driving</w:t>
      </w:r>
      <w:r w:rsidRPr="000525D5">
        <w:rPr>
          <w:rFonts w:eastAsia="Calibri"/>
          <w:b/>
          <w:u w:val="single"/>
        </w:rPr>
        <w:t xml:space="preserve"> the world back toward</w:t>
      </w:r>
      <w:r w:rsidRPr="000525D5">
        <w:rPr>
          <w:rFonts w:eastAsia="Calibri"/>
          <w:sz w:val="16"/>
        </w:rPr>
        <w:t xml:space="preserve"> a level of strategic competition reminiscent of </w:t>
      </w:r>
      <w:r w:rsidRPr="000525D5">
        <w:rPr>
          <w:rFonts w:eastAsia="Calibri"/>
          <w:b/>
          <w:u w:val="single"/>
        </w:rPr>
        <w:t xml:space="preserve">the </w:t>
      </w:r>
      <w:r w:rsidRPr="000525D5">
        <w:rPr>
          <w:rFonts w:eastAsia="Calibri"/>
          <w:b/>
          <w:iCs/>
          <w:u w:val="single"/>
          <w:bdr w:val="single" w:sz="8" w:space="0" w:color="auto" w:frame="1"/>
        </w:rPr>
        <w:t>Cold War</w:t>
      </w:r>
      <w:r w:rsidRPr="000525D5">
        <w:rPr>
          <w:rFonts w:eastAsia="Calibri"/>
          <w:sz w:val="16"/>
        </w:rPr>
        <w:t>.</w:t>
      </w:r>
    </w:p>
    <w:p w14:paraId="1C879B64" w14:textId="77777777" w:rsidR="00D67314" w:rsidRPr="000525D5" w:rsidRDefault="00D67314" w:rsidP="00D67314">
      <w:pPr>
        <w:spacing w:line="256" w:lineRule="auto"/>
        <w:rPr>
          <w:rFonts w:eastAsia="Calibri"/>
          <w:sz w:val="16"/>
        </w:rPr>
      </w:pPr>
      <w:r w:rsidRPr="000525D5">
        <w:rPr>
          <w:rFonts w:eastAsia="Calibri"/>
          <w:sz w:val="16"/>
        </w:rPr>
        <w:t xml:space="preserve">Some U.S. </w:t>
      </w:r>
      <w:r w:rsidRPr="000525D5">
        <w:rPr>
          <w:rFonts w:eastAsia="Calibri"/>
          <w:b/>
          <w:iCs/>
          <w:u w:val="single"/>
          <w:bdr w:val="single" w:sz="8" w:space="0" w:color="auto" w:frame="1"/>
        </w:rPr>
        <w:t>allies</w:t>
      </w:r>
      <w:r w:rsidRPr="000525D5">
        <w:rPr>
          <w:rFonts w:eastAsia="Calibri"/>
          <w:sz w:val="16"/>
        </w:rPr>
        <w:t xml:space="preserve">, including Japan and Canada, have expressed interest in </w:t>
      </w:r>
      <w:r w:rsidRPr="000525D5">
        <w:rPr>
          <w:rFonts w:eastAsia="Calibri"/>
          <w:b/>
          <w:u w:val="single"/>
        </w:rPr>
        <w:t>participation</w:t>
      </w:r>
      <w:r w:rsidRPr="000525D5">
        <w:rPr>
          <w:rFonts w:eastAsia="Calibri"/>
          <w:sz w:val="16"/>
        </w:rPr>
        <w:t xml:space="preserve">. While co-operation may strengthen capabilities and burden-sharing, it also </w:t>
      </w:r>
      <w:r w:rsidRPr="000525D5">
        <w:rPr>
          <w:rFonts w:eastAsia="Calibri"/>
          <w:b/>
          <w:u w:val="single"/>
        </w:rPr>
        <w:t xml:space="preserve">reinforces </w:t>
      </w:r>
      <w:r w:rsidRPr="000525D5">
        <w:rPr>
          <w:rFonts w:eastAsia="Calibri"/>
          <w:b/>
          <w:iCs/>
          <w:u w:val="single"/>
          <w:bdr w:val="single" w:sz="8" w:space="0" w:color="auto" w:frame="1"/>
        </w:rPr>
        <w:t>perceptions</w:t>
      </w:r>
      <w:r w:rsidRPr="000525D5">
        <w:rPr>
          <w:rFonts w:eastAsia="Calibri"/>
          <w:b/>
          <w:u w:val="single"/>
        </w:rPr>
        <w:t xml:space="preserve"> of exclusive </w:t>
      </w:r>
      <w:proofErr w:type="spellStart"/>
      <w:r w:rsidRPr="000525D5">
        <w:rPr>
          <w:rFonts w:eastAsia="Calibri"/>
          <w:b/>
          <w:iCs/>
          <w:u w:val="single"/>
          <w:bdr w:val="single" w:sz="8" w:space="0" w:color="auto" w:frame="1"/>
        </w:rPr>
        <w:t>defence</w:t>
      </w:r>
      <w:proofErr w:type="spellEnd"/>
      <w:r w:rsidRPr="000525D5">
        <w:rPr>
          <w:rFonts w:eastAsia="Calibri"/>
          <w:b/>
          <w:iCs/>
          <w:u w:val="single"/>
          <w:bdr w:val="single" w:sz="8" w:space="0" w:color="auto" w:frame="1"/>
        </w:rPr>
        <w:t xml:space="preserve"> blocs</w:t>
      </w:r>
      <w:r w:rsidRPr="000525D5">
        <w:rPr>
          <w:rFonts w:eastAsia="Calibri"/>
          <w:sz w:val="16"/>
        </w:rPr>
        <w:t xml:space="preserve">. </w:t>
      </w:r>
      <w:proofErr w:type="gramStart"/>
      <w:r w:rsidRPr="000525D5">
        <w:rPr>
          <w:rFonts w:eastAsia="Calibri"/>
          <w:sz w:val="16"/>
        </w:rPr>
        <w:t>This risks</w:t>
      </w:r>
      <w:proofErr w:type="gramEnd"/>
      <w:r w:rsidRPr="000525D5">
        <w:rPr>
          <w:rFonts w:eastAsia="Calibr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0525D5">
        <w:rPr>
          <w:rFonts w:eastAsia="Calibri"/>
          <w:sz w:val="16"/>
        </w:rPr>
        <w:t>defence</w:t>
      </w:r>
      <w:proofErr w:type="spellEnd"/>
      <w:r w:rsidRPr="000525D5">
        <w:rPr>
          <w:rFonts w:eastAsia="Calibri"/>
          <w:sz w:val="16"/>
        </w:rPr>
        <w:t xml:space="preserve"> system ‘if they remain a separate, but unequal, Nation’. He further suggested that Canada should ‘become the 51st state’ to join Golden Dome without cost, underscoring how the </w:t>
      </w:r>
      <w:proofErr w:type="spellStart"/>
      <w:r w:rsidRPr="000525D5">
        <w:rPr>
          <w:rFonts w:eastAsia="Calibri"/>
          <w:sz w:val="16"/>
        </w:rPr>
        <w:t>programme</w:t>
      </w:r>
      <w:proofErr w:type="spellEnd"/>
      <w:r w:rsidRPr="000525D5">
        <w:rPr>
          <w:rFonts w:eastAsia="Calibri"/>
          <w:sz w:val="16"/>
        </w:rPr>
        <w:t xml:space="preserve"> raises complex questions of sovereignty, alliance obligations, and strategic </w:t>
      </w:r>
      <w:proofErr w:type="spellStart"/>
      <w:r w:rsidRPr="000525D5">
        <w:rPr>
          <w:rFonts w:eastAsia="Calibri"/>
          <w:sz w:val="16"/>
        </w:rPr>
        <w:t>dependence.War</w:t>
      </w:r>
      <w:proofErr w:type="spellEnd"/>
      <w:r w:rsidRPr="000525D5">
        <w:rPr>
          <w:rFonts w:eastAsia="Calibri"/>
          <w:sz w:val="16"/>
        </w:rPr>
        <w:t xml:space="preserve"> history books</w:t>
      </w:r>
    </w:p>
    <w:p w14:paraId="1960FD02" w14:textId="77777777" w:rsidR="00D67314" w:rsidRPr="000525D5" w:rsidRDefault="00D67314" w:rsidP="00D67314">
      <w:pPr>
        <w:spacing w:line="256" w:lineRule="auto"/>
        <w:rPr>
          <w:rFonts w:eastAsia="Calibri"/>
          <w:sz w:val="16"/>
        </w:rPr>
      </w:pPr>
      <w:r w:rsidRPr="000525D5">
        <w:rPr>
          <w:rFonts w:eastAsia="Calibri"/>
          <w:sz w:val="16"/>
        </w:rPr>
        <w:t>Linking Technology and Strategy</w:t>
      </w:r>
    </w:p>
    <w:p w14:paraId="38D6F99D" w14:textId="77777777" w:rsidR="00D67314" w:rsidRPr="000525D5" w:rsidRDefault="00D67314" w:rsidP="00D67314">
      <w:pPr>
        <w:spacing w:line="256" w:lineRule="auto"/>
        <w:rPr>
          <w:rFonts w:eastAsia="Calibri"/>
          <w:sz w:val="16"/>
        </w:rPr>
      </w:pPr>
      <w:r w:rsidRPr="000525D5">
        <w:rPr>
          <w:rFonts w:eastAsia="Calibri"/>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0525D5">
        <w:rPr>
          <w:rFonts w:eastAsia="Calibri"/>
          <w:sz w:val="16"/>
        </w:rPr>
        <w:t>destabilising</w:t>
      </w:r>
      <w:proofErr w:type="spellEnd"/>
      <w:r w:rsidRPr="000525D5">
        <w:rPr>
          <w:rFonts w:eastAsia="Calibri"/>
          <w:sz w:val="16"/>
        </w:rPr>
        <w:t xml:space="preserve"> by rival powers. Technical sophistication is thus inseparable from strategic impact: the architecture of the shield directly shapes the geopolitics it seeks to protect.</w:t>
      </w:r>
    </w:p>
    <w:p w14:paraId="2A32C53E" w14:textId="77777777" w:rsidR="00D67314" w:rsidRPr="000525D5" w:rsidRDefault="00D67314" w:rsidP="00D67314">
      <w:pPr>
        <w:spacing w:line="256" w:lineRule="auto"/>
        <w:rPr>
          <w:rFonts w:eastAsia="Calibri"/>
          <w:sz w:val="16"/>
        </w:rPr>
      </w:pPr>
      <w:r w:rsidRPr="000525D5">
        <w:rPr>
          <w:rFonts w:eastAsia="Calibri"/>
          <w:sz w:val="16"/>
        </w:rPr>
        <w:t>From Homeland Shield to Global Flashpoint</w:t>
      </w:r>
    </w:p>
    <w:p w14:paraId="78C5A0C1" w14:textId="77777777" w:rsidR="00D67314" w:rsidRPr="000525D5" w:rsidRDefault="00D67314" w:rsidP="00D67314">
      <w:pPr>
        <w:spacing w:line="256" w:lineRule="auto"/>
        <w:rPr>
          <w:rFonts w:eastAsia="Calibri"/>
          <w:sz w:val="16"/>
        </w:rPr>
      </w:pPr>
      <w:r w:rsidRPr="000525D5">
        <w:rPr>
          <w:rFonts w:eastAsia="Calibri"/>
          <w:sz w:val="16"/>
        </w:rPr>
        <w:t xml:space="preserve">The reverberations of Golden Dome extend across regions and great-power rivalries. Russia and China jointly condemned the initiative as ‘deeply </w:t>
      </w:r>
      <w:proofErr w:type="spellStart"/>
      <w:r w:rsidRPr="000525D5">
        <w:rPr>
          <w:rFonts w:eastAsia="Calibri"/>
          <w:sz w:val="16"/>
        </w:rPr>
        <w:t>destabilising</w:t>
      </w:r>
      <w:proofErr w:type="spellEnd"/>
      <w:r w:rsidRPr="000525D5">
        <w:rPr>
          <w:rFonts w:eastAsia="Calibri"/>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0525D5">
        <w:rPr>
          <w:rFonts w:eastAsia="Calibri"/>
          <w:sz w:val="16"/>
        </w:rPr>
        <w:t>arms.Geopolitics</w:t>
      </w:r>
      <w:proofErr w:type="spellEnd"/>
      <w:r w:rsidRPr="000525D5">
        <w:rPr>
          <w:rFonts w:eastAsia="Calibri"/>
          <w:sz w:val="16"/>
        </w:rPr>
        <w:t xml:space="preserve"> online course</w:t>
      </w:r>
    </w:p>
    <w:p w14:paraId="50B50605" w14:textId="77777777" w:rsidR="00D67314" w:rsidRPr="000525D5" w:rsidRDefault="00D67314" w:rsidP="00D67314">
      <w:pPr>
        <w:spacing w:line="256" w:lineRule="auto"/>
        <w:rPr>
          <w:rFonts w:eastAsia="Calibri"/>
          <w:sz w:val="16"/>
        </w:rPr>
      </w:pPr>
      <w:r w:rsidRPr="000525D5">
        <w:rPr>
          <w:rFonts w:eastAsia="Calibri"/>
          <w:b/>
          <w:u w:val="single"/>
        </w:rPr>
        <w:t xml:space="preserve">In </w:t>
      </w:r>
      <w:r w:rsidRPr="000525D5">
        <w:rPr>
          <w:rFonts w:eastAsia="Calibri"/>
          <w:b/>
          <w:iCs/>
          <w:u w:val="single"/>
          <w:bdr w:val="single" w:sz="8" w:space="0" w:color="auto" w:frame="1"/>
        </w:rPr>
        <w:t>response</w:t>
      </w:r>
      <w:r w:rsidRPr="000525D5">
        <w:rPr>
          <w:rFonts w:eastAsia="Calibri"/>
          <w:b/>
          <w:u w:val="single"/>
        </w:rPr>
        <w:t xml:space="preserve">, China is </w:t>
      </w:r>
      <w:r w:rsidRPr="000525D5">
        <w:rPr>
          <w:rFonts w:eastAsia="Calibri"/>
          <w:b/>
          <w:iCs/>
          <w:u w:val="single"/>
          <w:bdr w:val="single" w:sz="8" w:space="0" w:color="auto" w:frame="1"/>
        </w:rPr>
        <w:t>accelerating</w:t>
      </w:r>
      <w:r w:rsidRPr="000525D5">
        <w:rPr>
          <w:rFonts w:eastAsia="Calibri"/>
          <w:sz w:val="16"/>
        </w:rPr>
        <w:t xml:space="preserve"> its </w:t>
      </w:r>
      <w:r w:rsidRPr="000525D5">
        <w:rPr>
          <w:rFonts w:eastAsia="Calibri"/>
          <w:b/>
          <w:iCs/>
          <w:u w:val="single"/>
          <w:bdr w:val="single" w:sz="8" w:space="0" w:color="auto" w:frame="1"/>
        </w:rPr>
        <w:t>a</w:t>
      </w:r>
      <w:r w:rsidRPr="000525D5">
        <w:rPr>
          <w:rFonts w:eastAsia="Calibri"/>
          <w:sz w:val="16"/>
        </w:rPr>
        <w:t>nti-</w:t>
      </w:r>
      <w:r w:rsidRPr="000525D5">
        <w:rPr>
          <w:rFonts w:eastAsia="Calibri"/>
          <w:b/>
          <w:iCs/>
          <w:u w:val="single"/>
          <w:bdr w:val="single" w:sz="8" w:space="0" w:color="auto" w:frame="1"/>
        </w:rPr>
        <w:t>sat</w:t>
      </w:r>
      <w:r w:rsidRPr="000525D5">
        <w:rPr>
          <w:rFonts w:eastAsia="Calibri"/>
          <w:sz w:val="16"/>
        </w:rPr>
        <w:t xml:space="preserve">ellite </w:t>
      </w:r>
      <w:r w:rsidRPr="000525D5">
        <w:rPr>
          <w:rFonts w:eastAsia="Calibri"/>
          <w:b/>
          <w:u w:val="single"/>
        </w:rPr>
        <w:t xml:space="preserve">and </w:t>
      </w:r>
      <w:r w:rsidRPr="000525D5">
        <w:rPr>
          <w:rFonts w:eastAsia="Calibri"/>
          <w:b/>
          <w:iCs/>
          <w:u w:val="single"/>
          <w:bdr w:val="single" w:sz="8" w:space="0" w:color="auto" w:frame="1"/>
        </w:rPr>
        <w:t>hypersonic</w:t>
      </w:r>
      <w:r w:rsidRPr="000525D5">
        <w:rPr>
          <w:rFonts w:eastAsia="Calibri"/>
          <w:sz w:val="16"/>
        </w:rPr>
        <w:t xml:space="preserve"> </w:t>
      </w:r>
      <w:proofErr w:type="spellStart"/>
      <w:r w:rsidRPr="000525D5">
        <w:rPr>
          <w:rFonts w:eastAsia="Calibri"/>
          <w:sz w:val="16"/>
        </w:rPr>
        <w:t>programme</w:t>
      </w:r>
      <w:r w:rsidRPr="000525D5">
        <w:rPr>
          <w:rFonts w:eastAsia="Calibri"/>
          <w:b/>
          <w:iCs/>
          <w:u w:val="single"/>
          <w:bdr w:val="single" w:sz="8" w:space="0" w:color="auto" w:frame="1"/>
        </w:rPr>
        <w:t>s</w:t>
      </w:r>
      <w:proofErr w:type="spellEnd"/>
      <w:r w:rsidRPr="000525D5">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BB4DC09" w14:textId="77777777" w:rsidR="00D67314" w:rsidRPr="000525D5" w:rsidRDefault="00D67314" w:rsidP="00D67314">
      <w:pPr>
        <w:spacing w:line="256" w:lineRule="auto"/>
        <w:rPr>
          <w:rFonts w:eastAsia="Calibri"/>
          <w:sz w:val="16"/>
        </w:rPr>
      </w:pPr>
      <w:r w:rsidRPr="000525D5">
        <w:rPr>
          <w:rFonts w:eastAsia="Calibri"/>
          <w:sz w:val="16"/>
        </w:rPr>
        <w:t>The Space Dilemma</w:t>
      </w:r>
    </w:p>
    <w:p w14:paraId="746A2686" w14:textId="77777777" w:rsidR="00D67314" w:rsidRPr="000525D5" w:rsidRDefault="00D67314" w:rsidP="00D67314">
      <w:pPr>
        <w:spacing w:line="256" w:lineRule="auto"/>
        <w:rPr>
          <w:rFonts w:eastAsia="Calibri"/>
          <w:sz w:val="16"/>
        </w:rPr>
      </w:pPr>
      <w:r w:rsidRPr="000525D5">
        <w:rPr>
          <w:rFonts w:eastAsia="Calibri"/>
          <w:sz w:val="16"/>
        </w:rPr>
        <w:t xml:space="preserve">The </w:t>
      </w:r>
      <w:proofErr w:type="spellStart"/>
      <w:r w:rsidRPr="000525D5">
        <w:rPr>
          <w:rFonts w:eastAsia="Calibri"/>
          <w:b/>
          <w:iCs/>
          <w:u w:val="single"/>
          <w:bdr w:val="single" w:sz="8" w:space="0" w:color="auto" w:frame="1"/>
        </w:rPr>
        <w:t>militarisation</w:t>
      </w:r>
      <w:proofErr w:type="spellEnd"/>
      <w:r w:rsidRPr="000525D5">
        <w:rPr>
          <w:rFonts w:eastAsia="Calibri"/>
          <w:b/>
          <w:u w:val="single"/>
        </w:rPr>
        <w:t xml:space="preserve"> of space presents </w:t>
      </w:r>
      <w:r w:rsidRPr="000525D5">
        <w:rPr>
          <w:rFonts w:eastAsia="Calibri"/>
          <w:b/>
          <w:iCs/>
          <w:u w:val="single"/>
          <w:bdr w:val="single" w:sz="8" w:space="0" w:color="auto" w:frame="1"/>
        </w:rPr>
        <w:t>profound risks</w:t>
      </w:r>
      <w:r w:rsidRPr="000525D5">
        <w:rPr>
          <w:rFonts w:eastAsia="Calibri"/>
          <w:sz w:val="16"/>
        </w:rPr>
        <w:t xml:space="preserve"> for global security and long-term orbital sustainability. Absent robust governance frameworks</w:t>
      </w:r>
      <w:r w:rsidRPr="00BD10D4">
        <w:rPr>
          <w:rFonts w:eastAsia="Calibri"/>
          <w:sz w:val="16"/>
        </w:rPr>
        <w:t xml:space="preserve">, </w:t>
      </w:r>
      <w:r w:rsidRPr="00BD10D4">
        <w:rPr>
          <w:rFonts w:eastAsia="Calibri"/>
          <w:b/>
          <w:u w:val="single"/>
        </w:rPr>
        <w:t xml:space="preserve">deploying armed systems in </w:t>
      </w:r>
      <w:r w:rsidRPr="000525D5">
        <w:rPr>
          <w:rFonts w:eastAsia="Calibri"/>
          <w:b/>
          <w:highlight w:val="green"/>
          <w:u w:val="single"/>
        </w:rPr>
        <w:t xml:space="preserve">orbit </w:t>
      </w:r>
      <w:r w:rsidRPr="000525D5">
        <w:rPr>
          <w:rFonts w:eastAsia="Calibri"/>
          <w:b/>
          <w:iCs/>
          <w:highlight w:val="green"/>
          <w:u w:val="single"/>
          <w:bdr w:val="single" w:sz="8" w:space="0" w:color="auto" w:frame="1"/>
        </w:rPr>
        <w:t>erodes</w:t>
      </w:r>
      <w:r w:rsidRPr="000525D5">
        <w:rPr>
          <w:rFonts w:eastAsia="Calibri"/>
          <w:b/>
          <w:u w:val="single"/>
        </w:rPr>
        <w:t xml:space="preserve"> fragile </w:t>
      </w:r>
      <w:r w:rsidRPr="000525D5">
        <w:rPr>
          <w:rFonts w:eastAsia="Calibri"/>
          <w:b/>
          <w:highlight w:val="green"/>
          <w:u w:val="single"/>
        </w:rPr>
        <w:t>norms</w:t>
      </w:r>
      <w:r w:rsidRPr="000525D5">
        <w:rPr>
          <w:rFonts w:eastAsia="Calibri"/>
          <w:b/>
          <w:u w:val="single"/>
        </w:rPr>
        <w:t xml:space="preserve">, intensifies </w:t>
      </w:r>
      <w:r w:rsidRPr="000525D5">
        <w:rPr>
          <w:rFonts w:eastAsia="Calibri"/>
          <w:b/>
          <w:iCs/>
          <w:u w:val="single"/>
          <w:bdr w:val="single" w:sz="8" w:space="0" w:color="auto" w:frame="1"/>
        </w:rPr>
        <w:t>mistrust</w:t>
      </w:r>
      <w:r w:rsidRPr="000525D5">
        <w:rPr>
          <w:rFonts w:eastAsia="Calibri"/>
          <w:b/>
          <w:u w:val="single"/>
        </w:rPr>
        <w:t xml:space="preserve">, </w:t>
      </w:r>
      <w:r w:rsidRPr="000525D5">
        <w:rPr>
          <w:rFonts w:eastAsia="Calibri"/>
          <w:b/>
          <w:highlight w:val="green"/>
          <w:u w:val="single"/>
        </w:rPr>
        <w:t xml:space="preserve">and </w:t>
      </w:r>
      <w:r w:rsidRPr="000525D5">
        <w:rPr>
          <w:rFonts w:eastAsia="Calibri"/>
          <w:b/>
          <w:iCs/>
          <w:highlight w:val="green"/>
          <w:u w:val="single"/>
          <w:bdr w:val="single" w:sz="8" w:space="0" w:color="auto" w:frame="1"/>
        </w:rPr>
        <w:t>increases</w:t>
      </w:r>
      <w:r w:rsidRPr="000525D5">
        <w:rPr>
          <w:rFonts w:eastAsia="Calibri"/>
          <w:sz w:val="16"/>
        </w:rPr>
        <w:t xml:space="preserve"> the </w:t>
      </w:r>
      <w:r w:rsidRPr="000525D5">
        <w:rPr>
          <w:rFonts w:eastAsia="Calibri"/>
          <w:b/>
          <w:highlight w:val="green"/>
          <w:u w:val="single"/>
        </w:rPr>
        <w:t xml:space="preserve">danger of </w:t>
      </w:r>
      <w:r w:rsidRPr="000525D5">
        <w:rPr>
          <w:rFonts w:eastAsia="Calibri"/>
          <w:b/>
          <w:iCs/>
          <w:highlight w:val="green"/>
          <w:u w:val="single"/>
          <w:bdr w:val="single" w:sz="8" w:space="0" w:color="auto" w:frame="1"/>
        </w:rPr>
        <w:t>miscalc</w:t>
      </w:r>
      <w:r w:rsidRPr="000525D5">
        <w:rPr>
          <w:rFonts w:eastAsia="Calibri"/>
          <w:sz w:val="16"/>
        </w:rPr>
        <w:t xml:space="preserve">ulation. Dual-use technologies complicate verification, blurring the line between defensive and offensive deployments. </w:t>
      </w:r>
      <w:r w:rsidRPr="000525D5">
        <w:rPr>
          <w:rFonts w:eastAsia="Calibri"/>
          <w:b/>
          <w:iCs/>
          <w:highlight w:val="green"/>
          <w:u w:val="single"/>
          <w:bdr w:val="single" w:sz="8" w:space="0" w:color="auto" w:frame="1"/>
        </w:rPr>
        <w:t>Debris</w:t>
      </w:r>
      <w:r w:rsidRPr="000525D5">
        <w:rPr>
          <w:rFonts w:eastAsia="Calibri"/>
          <w:b/>
          <w:highlight w:val="green"/>
          <w:u w:val="single"/>
        </w:rPr>
        <w:t xml:space="preserve"> generated by</w:t>
      </w:r>
      <w:r w:rsidRPr="000525D5">
        <w:rPr>
          <w:rFonts w:eastAsia="Calibri"/>
          <w:sz w:val="16"/>
        </w:rPr>
        <w:t xml:space="preserve"> weapons tests or </w:t>
      </w:r>
      <w:proofErr w:type="gramStart"/>
      <w:r w:rsidRPr="000525D5">
        <w:rPr>
          <w:rFonts w:eastAsia="Calibri"/>
          <w:b/>
          <w:highlight w:val="green"/>
          <w:u w:val="single"/>
        </w:rPr>
        <w:t>intercepts</w:t>
      </w:r>
      <w:proofErr w:type="gramEnd"/>
      <w:r w:rsidRPr="000525D5">
        <w:rPr>
          <w:rFonts w:eastAsia="Calibri"/>
          <w:b/>
          <w:highlight w:val="green"/>
          <w:u w:val="single"/>
        </w:rPr>
        <w:t xml:space="preserve"> </w:t>
      </w:r>
      <w:r w:rsidRPr="000525D5">
        <w:rPr>
          <w:rFonts w:eastAsia="Calibri"/>
          <w:b/>
          <w:iCs/>
          <w:highlight w:val="green"/>
          <w:u w:val="single"/>
          <w:bdr w:val="single" w:sz="8" w:space="0" w:color="auto" w:frame="1"/>
        </w:rPr>
        <w:t>threatens satellites</w:t>
      </w:r>
      <w:r w:rsidRPr="000525D5">
        <w:rPr>
          <w:rFonts w:eastAsia="Calibri"/>
          <w:b/>
          <w:u w:val="single"/>
        </w:rPr>
        <w:t xml:space="preserve"> vital to communications, navigation, and</w:t>
      </w:r>
      <w:r w:rsidRPr="000525D5">
        <w:rPr>
          <w:rFonts w:eastAsia="Calibri"/>
          <w:sz w:val="16"/>
        </w:rPr>
        <w:t xml:space="preserve"> scientific </w:t>
      </w:r>
      <w:r w:rsidRPr="000525D5">
        <w:rPr>
          <w:rFonts w:eastAsia="Calibri"/>
          <w:b/>
          <w:u w:val="single"/>
        </w:rPr>
        <w:t>research</w:t>
      </w:r>
      <w:r w:rsidRPr="000525D5">
        <w:rPr>
          <w:rFonts w:eastAsia="Calibri"/>
          <w:sz w:val="16"/>
        </w:rPr>
        <w:t>.</w:t>
      </w:r>
    </w:p>
    <w:p w14:paraId="2754DA0B" w14:textId="77777777" w:rsidR="00D67314" w:rsidRPr="000525D5" w:rsidRDefault="00D67314" w:rsidP="00D67314">
      <w:pPr>
        <w:spacing w:line="256" w:lineRule="auto"/>
        <w:rPr>
          <w:rFonts w:eastAsia="Calibri"/>
          <w:sz w:val="16"/>
        </w:rPr>
      </w:pPr>
      <w:r w:rsidRPr="000525D5">
        <w:rPr>
          <w:rFonts w:eastAsia="Calibri"/>
          <w:sz w:val="16"/>
        </w:rPr>
        <w:t xml:space="preserve">Mitigating these dangers requires co-operative governance, transparency measures, and new agreements on debris mitigation and rules of engagement. Without such measures, insecurity will fuel further </w:t>
      </w:r>
      <w:proofErr w:type="spellStart"/>
      <w:r w:rsidRPr="000525D5">
        <w:rPr>
          <w:rFonts w:eastAsia="Calibri"/>
          <w:sz w:val="16"/>
        </w:rPr>
        <w:t>militarisation</w:t>
      </w:r>
      <w:proofErr w:type="spellEnd"/>
      <w:r w:rsidRPr="000525D5">
        <w:rPr>
          <w:rFonts w:eastAsia="Calibri"/>
          <w:sz w:val="16"/>
        </w:rPr>
        <w:t>, undermining both national security and the civilian benefits of space.</w:t>
      </w:r>
    </w:p>
    <w:p w14:paraId="7D3D991B" w14:textId="77777777" w:rsidR="00D67314" w:rsidRPr="000525D5" w:rsidRDefault="00D67314" w:rsidP="00D67314">
      <w:pPr>
        <w:spacing w:line="256" w:lineRule="auto"/>
        <w:rPr>
          <w:rFonts w:eastAsia="Calibri"/>
          <w:sz w:val="16"/>
        </w:rPr>
      </w:pPr>
      <w:r w:rsidRPr="000525D5">
        <w:rPr>
          <w:rFonts w:eastAsia="Calibri"/>
          <w:sz w:val="16"/>
        </w:rPr>
        <w:t>Strategic Risks and Operational Realism</w:t>
      </w:r>
    </w:p>
    <w:p w14:paraId="3F279B18" w14:textId="77777777" w:rsidR="00D67314" w:rsidRPr="000525D5" w:rsidRDefault="00D67314" w:rsidP="00D67314">
      <w:pPr>
        <w:spacing w:line="256" w:lineRule="auto"/>
        <w:rPr>
          <w:rFonts w:eastAsia="Calibri"/>
          <w:sz w:val="16"/>
        </w:rPr>
      </w:pPr>
      <w:r w:rsidRPr="000525D5">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0525D5">
        <w:rPr>
          <w:rFonts w:eastAsia="Calibri"/>
          <w:sz w:val="16"/>
        </w:rPr>
        <w:t>manoeuvrable</w:t>
      </w:r>
      <w:proofErr w:type="spellEnd"/>
      <w:r w:rsidRPr="000525D5">
        <w:rPr>
          <w:rFonts w:eastAsia="Calibri"/>
          <w:sz w:val="16"/>
        </w:rPr>
        <w:t xml:space="preserve"> re-entry vehicles, </w:t>
      </w:r>
      <w:proofErr w:type="spellStart"/>
      <w:r w:rsidRPr="000525D5">
        <w:rPr>
          <w:rFonts w:eastAsia="Calibri"/>
          <w:sz w:val="16"/>
        </w:rPr>
        <w:t>hypersonics</w:t>
      </w:r>
      <w:proofErr w:type="spellEnd"/>
      <w:r w:rsidRPr="000525D5">
        <w:rPr>
          <w:rFonts w:eastAsia="Calibri"/>
          <w:sz w:val="16"/>
        </w:rPr>
        <w:t xml:space="preserve">, or saturation strikes could overwhelm </w:t>
      </w:r>
      <w:proofErr w:type="spellStart"/>
      <w:r w:rsidRPr="000525D5">
        <w:rPr>
          <w:rFonts w:eastAsia="Calibri"/>
          <w:sz w:val="16"/>
        </w:rPr>
        <w:t>defences</w:t>
      </w:r>
      <w:proofErr w:type="spellEnd"/>
      <w:r w:rsidRPr="000525D5">
        <w:rPr>
          <w:rFonts w:eastAsia="Calibri"/>
          <w:sz w:val="16"/>
        </w:rPr>
        <w:t xml:space="preserve">. Electronic warfare and cyberattacks threaten communications, while the high cost of replenishing satellites undermines sustainability. Above all, </w:t>
      </w:r>
      <w:r w:rsidRPr="000525D5">
        <w:rPr>
          <w:rFonts w:eastAsia="Calibri"/>
          <w:b/>
          <w:u w:val="single"/>
        </w:rPr>
        <w:t xml:space="preserve">the </w:t>
      </w:r>
      <w:r w:rsidRPr="000525D5">
        <w:rPr>
          <w:rFonts w:eastAsia="Calibri"/>
          <w:b/>
          <w:iCs/>
          <w:u w:val="single"/>
          <w:bdr w:val="single" w:sz="8" w:space="0" w:color="auto" w:frame="1"/>
        </w:rPr>
        <w:t>enormous budget</w:t>
      </w:r>
      <w:r w:rsidRPr="000525D5">
        <w:rPr>
          <w:rFonts w:eastAsia="Calibri"/>
          <w:b/>
          <w:u w:val="single"/>
        </w:rPr>
        <w:t xml:space="preserve"> could </w:t>
      </w:r>
      <w:r w:rsidRPr="000525D5">
        <w:rPr>
          <w:rFonts w:eastAsia="Calibri"/>
          <w:b/>
          <w:iCs/>
          <w:u w:val="single"/>
          <w:bdr w:val="single" w:sz="8" w:space="0" w:color="auto" w:frame="1"/>
        </w:rPr>
        <w:t>drain resources</w:t>
      </w:r>
      <w:r w:rsidRPr="000525D5">
        <w:rPr>
          <w:rFonts w:eastAsia="Calibri"/>
          <w:b/>
          <w:u w:val="single"/>
        </w:rPr>
        <w:t xml:space="preserve"> from </w:t>
      </w:r>
      <w:r w:rsidRPr="000525D5">
        <w:rPr>
          <w:rFonts w:eastAsia="Calibri"/>
          <w:b/>
          <w:iCs/>
          <w:u w:val="single"/>
          <w:bdr w:val="single" w:sz="8" w:space="0" w:color="auto" w:frame="1"/>
        </w:rPr>
        <w:t xml:space="preserve">nuclear </w:t>
      </w:r>
      <w:proofErr w:type="spellStart"/>
      <w:r w:rsidRPr="000525D5">
        <w:rPr>
          <w:rFonts w:eastAsia="Calibri"/>
          <w:b/>
          <w:iCs/>
          <w:u w:val="single"/>
          <w:bdr w:val="single" w:sz="8" w:space="0" w:color="auto" w:frame="1"/>
        </w:rPr>
        <w:t>mod</w:t>
      </w:r>
      <w:r w:rsidRPr="000525D5">
        <w:rPr>
          <w:rFonts w:eastAsia="Calibri"/>
          <w:sz w:val="16"/>
        </w:rPr>
        <w:t>ernisation</w:t>
      </w:r>
      <w:proofErr w:type="spellEnd"/>
      <w:r w:rsidRPr="000525D5">
        <w:rPr>
          <w:rFonts w:eastAsia="Calibri"/>
          <w:sz w:val="16"/>
        </w:rPr>
        <w:t xml:space="preserve">, </w:t>
      </w:r>
      <w:r w:rsidRPr="000525D5">
        <w:rPr>
          <w:rFonts w:eastAsia="Calibri"/>
          <w:b/>
          <w:u w:val="single"/>
        </w:rPr>
        <w:t xml:space="preserve">conventional </w:t>
      </w:r>
      <w:r w:rsidRPr="000525D5">
        <w:rPr>
          <w:rFonts w:eastAsia="Calibri"/>
          <w:b/>
          <w:iCs/>
          <w:u w:val="single"/>
          <w:bdr w:val="single" w:sz="8" w:space="0" w:color="auto" w:frame="1"/>
        </w:rPr>
        <w:t>readiness</w:t>
      </w:r>
      <w:r w:rsidRPr="000525D5">
        <w:rPr>
          <w:rFonts w:eastAsia="Calibri"/>
          <w:b/>
          <w:u w:val="single"/>
        </w:rPr>
        <w:t xml:space="preserve">, or emerging priorities such as </w:t>
      </w:r>
      <w:r w:rsidRPr="000525D5">
        <w:rPr>
          <w:rFonts w:eastAsia="Calibri"/>
          <w:b/>
          <w:iCs/>
          <w:u w:val="single"/>
          <w:bdr w:val="single" w:sz="8" w:space="0" w:color="auto" w:frame="1"/>
        </w:rPr>
        <w:t xml:space="preserve">cyber </w:t>
      </w:r>
      <w:proofErr w:type="spellStart"/>
      <w:r w:rsidRPr="000525D5">
        <w:rPr>
          <w:rFonts w:eastAsia="Calibri"/>
          <w:b/>
          <w:iCs/>
          <w:u w:val="single"/>
          <w:bdr w:val="single" w:sz="8" w:space="0" w:color="auto" w:frame="1"/>
        </w:rPr>
        <w:t>defence</w:t>
      </w:r>
      <w:r w:rsidRPr="000525D5">
        <w:rPr>
          <w:rFonts w:eastAsia="Calibri"/>
          <w:sz w:val="16"/>
        </w:rPr>
        <w:t>.War</w:t>
      </w:r>
      <w:proofErr w:type="spellEnd"/>
      <w:r w:rsidRPr="000525D5">
        <w:rPr>
          <w:rFonts w:eastAsia="Calibri"/>
          <w:sz w:val="16"/>
        </w:rPr>
        <w:t xml:space="preserve"> history books</w:t>
      </w:r>
    </w:p>
    <w:p w14:paraId="6D75ABFA" w14:textId="77777777" w:rsidR="00D67314" w:rsidRPr="000525D5" w:rsidRDefault="00D67314" w:rsidP="00D67314">
      <w:pPr>
        <w:spacing w:line="256" w:lineRule="auto"/>
        <w:rPr>
          <w:rFonts w:eastAsia="Calibri"/>
          <w:sz w:val="16"/>
        </w:rPr>
      </w:pPr>
      <w:r w:rsidRPr="000525D5">
        <w:rPr>
          <w:rFonts w:eastAsia="Calibri"/>
          <w:sz w:val="16"/>
        </w:rPr>
        <w:t>Domestic and Political Dimensions</w:t>
      </w:r>
    </w:p>
    <w:p w14:paraId="565381DE" w14:textId="77777777" w:rsidR="00D67314" w:rsidRPr="000525D5" w:rsidRDefault="00D67314" w:rsidP="00D67314">
      <w:pPr>
        <w:spacing w:line="256" w:lineRule="auto"/>
        <w:rPr>
          <w:rFonts w:eastAsia="Calibri"/>
          <w:sz w:val="16"/>
        </w:rPr>
      </w:pPr>
      <w:r w:rsidRPr="000525D5">
        <w:rPr>
          <w:rFonts w:eastAsia="Calibri"/>
          <w:sz w:val="16"/>
        </w:rPr>
        <w:t xml:space="preserve">Domestically, Golden Dome’s trajectory will be shaped by politics as much as engineering. Major </w:t>
      </w:r>
      <w:proofErr w:type="spellStart"/>
      <w:r w:rsidRPr="000525D5">
        <w:rPr>
          <w:rFonts w:eastAsia="Calibri"/>
          <w:sz w:val="16"/>
        </w:rPr>
        <w:t>defence</w:t>
      </w:r>
      <w:proofErr w:type="spellEnd"/>
      <w:r w:rsidRPr="000525D5">
        <w:rPr>
          <w:rFonts w:eastAsia="Calibri"/>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0525D5">
        <w:rPr>
          <w:rFonts w:eastAsia="Calibri"/>
          <w:sz w:val="16"/>
        </w:rPr>
        <w:t>emphasise</w:t>
      </w:r>
      <w:proofErr w:type="spellEnd"/>
      <w:r w:rsidRPr="000525D5">
        <w:rPr>
          <w:rFonts w:eastAsia="Calibri"/>
          <w:sz w:val="16"/>
        </w:rPr>
        <w:t xml:space="preserve"> arms control and norms, while Republicans frame Golden Dome as a symbol of U.S. technological strength.</w:t>
      </w:r>
    </w:p>
    <w:p w14:paraId="5CA9F8CA" w14:textId="77777777" w:rsidR="00D67314" w:rsidRPr="000525D5" w:rsidRDefault="00D67314" w:rsidP="00D67314">
      <w:pPr>
        <w:spacing w:line="256" w:lineRule="auto"/>
        <w:rPr>
          <w:rFonts w:eastAsia="Calibri"/>
          <w:sz w:val="16"/>
        </w:rPr>
      </w:pPr>
      <w:r w:rsidRPr="000525D5">
        <w:rPr>
          <w:rFonts w:eastAsia="Calibri"/>
          <w:sz w:val="16"/>
        </w:rPr>
        <w:t>International Security Architecture</w:t>
      </w:r>
    </w:p>
    <w:p w14:paraId="7FBA40BC" w14:textId="77777777" w:rsidR="00D67314" w:rsidRPr="000525D5" w:rsidRDefault="00D67314" w:rsidP="00D67314">
      <w:pPr>
        <w:spacing w:line="256" w:lineRule="auto"/>
        <w:rPr>
          <w:rFonts w:eastAsia="Calibri"/>
          <w:sz w:val="16"/>
        </w:rPr>
      </w:pPr>
      <w:r w:rsidRPr="000525D5">
        <w:rPr>
          <w:rFonts w:eastAsia="Calibri"/>
          <w:sz w:val="16"/>
        </w:rPr>
        <w:t xml:space="preserve">Golden Dome sits uneasily within the broader arms control framework. The U.S. withdrawal from the Anti-Ballistic Missile (ABM) Treaty in 2002 paved the way for ambitious missile </w:t>
      </w:r>
      <w:proofErr w:type="spellStart"/>
      <w:r w:rsidRPr="000525D5">
        <w:rPr>
          <w:rFonts w:eastAsia="Calibri"/>
          <w:sz w:val="16"/>
        </w:rPr>
        <w:t>defence</w:t>
      </w:r>
      <w:proofErr w:type="spellEnd"/>
      <w:r w:rsidRPr="000525D5">
        <w:rPr>
          <w:rFonts w:eastAsia="Calibri"/>
          <w:sz w:val="16"/>
        </w:rPr>
        <w:t xml:space="preserve"> projects but weakened the principle of strategic balance. The Outer Space Treaty of 1967 prohibits weapons of mass destruction in orbit but leaves conventional systems and missile </w:t>
      </w:r>
      <w:proofErr w:type="spellStart"/>
      <w:r w:rsidRPr="000525D5">
        <w:rPr>
          <w:rFonts w:eastAsia="Calibri"/>
          <w:sz w:val="16"/>
        </w:rPr>
        <w:t>defence</w:t>
      </w:r>
      <w:proofErr w:type="spellEnd"/>
      <w:r w:rsidRPr="000525D5">
        <w:rPr>
          <w:rFonts w:eastAsia="Calibri"/>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75266F5" w14:textId="77777777" w:rsidR="00D67314" w:rsidRPr="000525D5" w:rsidRDefault="00D67314" w:rsidP="00D67314">
      <w:pPr>
        <w:spacing w:line="256" w:lineRule="auto"/>
        <w:rPr>
          <w:rFonts w:eastAsia="Calibri"/>
          <w:sz w:val="16"/>
        </w:rPr>
      </w:pPr>
      <w:r w:rsidRPr="000525D5">
        <w:rPr>
          <w:rFonts w:eastAsia="Calibri"/>
          <w:sz w:val="16"/>
        </w:rPr>
        <w:t>Escalation and Strategic Stability</w:t>
      </w:r>
    </w:p>
    <w:p w14:paraId="1F4485D2" w14:textId="77777777" w:rsidR="00D67314" w:rsidRPr="000525D5" w:rsidRDefault="00D67314" w:rsidP="00D67314">
      <w:pPr>
        <w:spacing w:line="256" w:lineRule="auto"/>
        <w:rPr>
          <w:rFonts w:eastAsia="Calibri"/>
          <w:sz w:val="16"/>
        </w:rPr>
      </w:pP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highlight w:val="green"/>
          <w:u w:val="single"/>
          <w:bdr w:val="single" w:sz="8" w:space="0" w:color="auto" w:frame="1"/>
        </w:rPr>
        <w:t>D</w:t>
      </w:r>
      <w:r w:rsidRPr="000525D5">
        <w:rPr>
          <w:rFonts w:eastAsia="Calibri"/>
          <w:b/>
          <w:highlight w:val="green"/>
          <w:u w:val="single"/>
        </w:rPr>
        <w:t>ome</w:t>
      </w:r>
      <w:r w:rsidRPr="000525D5">
        <w:rPr>
          <w:rFonts w:eastAsia="Calibri"/>
          <w:b/>
          <w:u w:val="single"/>
        </w:rPr>
        <w:t xml:space="preserve"> could</w:t>
      </w:r>
      <w:r w:rsidRPr="000525D5">
        <w:rPr>
          <w:rFonts w:eastAsia="Calibri"/>
          <w:sz w:val="16"/>
        </w:rPr>
        <w:t xml:space="preserve"> significantly </w:t>
      </w:r>
      <w:r w:rsidRPr="000525D5">
        <w:rPr>
          <w:rFonts w:eastAsia="Calibri"/>
          <w:b/>
          <w:iCs/>
          <w:highlight w:val="green"/>
          <w:u w:val="single"/>
          <w:bdr w:val="single" w:sz="8" w:space="0" w:color="auto" w:frame="1"/>
        </w:rPr>
        <w:t>undermine</w:t>
      </w:r>
      <w:r w:rsidRPr="000525D5">
        <w:rPr>
          <w:rFonts w:eastAsia="Calibri"/>
          <w:b/>
          <w:u w:val="single"/>
        </w:rPr>
        <w:t xml:space="preserve"> adversaries’ </w:t>
      </w:r>
      <w:r w:rsidRPr="000525D5">
        <w:rPr>
          <w:rFonts w:eastAsia="Calibri"/>
          <w:b/>
          <w:highlight w:val="green"/>
          <w:u w:val="single"/>
        </w:rPr>
        <w:t>confidence in</w:t>
      </w:r>
      <w:r w:rsidRPr="000525D5">
        <w:rPr>
          <w:rFonts w:eastAsia="Calibri"/>
          <w:sz w:val="16"/>
        </w:rPr>
        <w:t xml:space="preserve"> the survivability and effectiveness of </w:t>
      </w:r>
      <w:r w:rsidRPr="000525D5">
        <w:rPr>
          <w:rFonts w:eastAsia="Calibri"/>
          <w:b/>
          <w:u w:val="single"/>
        </w:rPr>
        <w:t xml:space="preserve">their </w:t>
      </w:r>
      <w:r w:rsidRPr="000525D5">
        <w:rPr>
          <w:rFonts w:eastAsia="Calibri"/>
          <w:b/>
          <w:iCs/>
          <w:highlight w:val="green"/>
          <w:u w:val="single"/>
          <w:bdr w:val="single" w:sz="8" w:space="0" w:color="auto" w:frame="1"/>
        </w:rPr>
        <w:t>second-strike</w:t>
      </w:r>
      <w:r w:rsidRPr="000525D5">
        <w:rPr>
          <w:rFonts w:eastAsia="Calibri"/>
          <w:sz w:val="16"/>
        </w:rPr>
        <w:t xml:space="preserve"> capabilities, </w:t>
      </w:r>
      <w:r w:rsidRPr="000525D5">
        <w:rPr>
          <w:rFonts w:eastAsia="Calibri"/>
          <w:b/>
          <w:u w:val="single"/>
        </w:rPr>
        <w:t xml:space="preserve">a </w:t>
      </w:r>
      <w:r w:rsidRPr="000525D5">
        <w:rPr>
          <w:rFonts w:eastAsia="Calibri"/>
          <w:b/>
          <w:iCs/>
          <w:highlight w:val="green"/>
          <w:u w:val="single"/>
          <w:bdr w:val="single" w:sz="8" w:space="0" w:color="auto" w:frame="1"/>
        </w:rPr>
        <w:t>cornerstone</w:t>
      </w:r>
      <w:r w:rsidRPr="000525D5">
        <w:rPr>
          <w:rFonts w:eastAsia="Calibri"/>
          <w:b/>
          <w:highlight w:val="green"/>
          <w:u w:val="single"/>
        </w:rPr>
        <w:t xml:space="preserve"> of</w:t>
      </w:r>
      <w:r w:rsidRPr="000525D5">
        <w:rPr>
          <w:rFonts w:eastAsia="Calibri"/>
          <w:sz w:val="16"/>
        </w:rPr>
        <w:t xml:space="preserve"> nuclear </w:t>
      </w:r>
      <w:r w:rsidRPr="000525D5">
        <w:rPr>
          <w:rFonts w:eastAsia="Calibri"/>
          <w:b/>
          <w:iCs/>
          <w:highlight w:val="green"/>
          <w:u w:val="single"/>
          <w:bdr w:val="single" w:sz="8" w:space="0" w:color="auto" w:frame="1"/>
        </w:rPr>
        <w:t>deterrence</w:t>
      </w:r>
      <w:r w:rsidRPr="000525D5">
        <w:rPr>
          <w:rFonts w:eastAsia="Calibri"/>
          <w:sz w:val="16"/>
        </w:rPr>
        <w:t xml:space="preserve">. </w:t>
      </w:r>
      <w:r w:rsidRPr="000525D5">
        <w:rPr>
          <w:rFonts w:eastAsia="Calibri"/>
          <w:b/>
          <w:u w:val="single"/>
        </w:rPr>
        <w:t xml:space="preserve">By </w:t>
      </w:r>
      <w:r w:rsidRPr="000525D5">
        <w:rPr>
          <w:rFonts w:eastAsia="Calibri"/>
          <w:b/>
          <w:iCs/>
          <w:u w:val="single"/>
          <w:bdr w:val="single" w:sz="8" w:space="0" w:color="auto" w:frame="1"/>
        </w:rPr>
        <w:t>projecting</w:t>
      </w:r>
      <w:r w:rsidRPr="000525D5">
        <w:rPr>
          <w:rFonts w:eastAsia="Calibri"/>
          <w:b/>
          <w:u w:val="single"/>
        </w:rPr>
        <w:t xml:space="preserve"> </w:t>
      </w:r>
      <w:r w:rsidRPr="002C1640">
        <w:rPr>
          <w:rFonts w:eastAsia="Calibri"/>
          <w:b/>
          <w:u w:val="single"/>
        </w:rPr>
        <w:t xml:space="preserve">the </w:t>
      </w:r>
      <w:r w:rsidRPr="000525D5">
        <w:rPr>
          <w:rFonts w:eastAsia="Calibri"/>
          <w:b/>
          <w:iCs/>
          <w:highlight w:val="green"/>
          <w:u w:val="single"/>
          <w:bdr w:val="single" w:sz="8" w:space="0" w:color="auto" w:frame="1"/>
        </w:rPr>
        <w:t>perception</w:t>
      </w:r>
      <w:r w:rsidRPr="000525D5">
        <w:rPr>
          <w:rFonts w:eastAsia="Calibri"/>
          <w:sz w:val="16"/>
        </w:rPr>
        <w:t xml:space="preserve"> that </w:t>
      </w:r>
      <w:r w:rsidRPr="000525D5">
        <w:rPr>
          <w:rFonts w:eastAsia="Calibri"/>
          <w:b/>
          <w:u w:val="single"/>
        </w:rPr>
        <w:t>U.S</w:t>
      </w:r>
      <w:r w:rsidRPr="002C1640">
        <w:rPr>
          <w:rFonts w:eastAsia="Calibri"/>
          <w:b/>
          <w:u w:val="single"/>
        </w:rPr>
        <w:t xml:space="preserve">. </w:t>
      </w:r>
      <w:r w:rsidRPr="002C1640">
        <w:rPr>
          <w:rFonts w:eastAsia="Calibri"/>
          <w:b/>
          <w:iCs/>
          <w:u w:val="single"/>
          <w:bdr w:val="single" w:sz="8" w:space="0" w:color="auto" w:frame="1"/>
        </w:rPr>
        <w:t>m</w:t>
      </w:r>
      <w:r w:rsidRPr="002C1640">
        <w:rPr>
          <w:rFonts w:eastAsia="Calibri"/>
          <w:sz w:val="16"/>
        </w:rPr>
        <w:t xml:space="preserve">issile </w:t>
      </w:r>
      <w:proofErr w:type="spellStart"/>
      <w:r w:rsidRPr="002C1640">
        <w:rPr>
          <w:rFonts w:eastAsia="Calibri"/>
          <w:b/>
          <w:iCs/>
          <w:u w:val="single"/>
          <w:bdr w:val="single" w:sz="8" w:space="0" w:color="auto" w:frame="1"/>
        </w:rPr>
        <w:t>d</w:t>
      </w:r>
      <w:r w:rsidRPr="002C1640">
        <w:rPr>
          <w:rFonts w:eastAsia="Calibri"/>
          <w:sz w:val="16"/>
        </w:rPr>
        <w:t>efence</w:t>
      </w:r>
      <w:r w:rsidRPr="002C1640">
        <w:rPr>
          <w:rFonts w:eastAsia="Calibri"/>
          <w:b/>
          <w:u w:val="single"/>
        </w:rPr>
        <w:t>s</w:t>
      </w:r>
      <w:proofErr w:type="spellEnd"/>
      <w:r w:rsidRPr="000525D5">
        <w:rPr>
          <w:rFonts w:eastAsia="Calibri"/>
          <w:b/>
          <w:u w:val="single"/>
        </w:rPr>
        <w:t xml:space="preserve"> could </w:t>
      </w:r>
      <w:proofErr w:type="spellStart"/>
      <w:r w:rsidRPr="000525D5">
        <w:rPr>
          <w:rFonts w:eastAsia="Calibri"/>
          <w:b/>
          <w:highlight w:val="green"/>
          <w:u w:val="single"/>
        </w:rPr>
        <w:t>neutralise</w:t>
      </w:r>
      <w:proofErr w:type="spellEnd"/>
      <w:r w:rsidRPr="000525D5">
        <w:rPr>
          <w:rFonts w:eastAsia="Calibri"/>
          <w:b/>
          <w:highlight w:val="green"/>
          <w:u w:val="single"/>
        </w:rPr>
        <w:t xml:space="preserve"> </w:t>
      </w:r>
      <w:r w:rsidRPr="000525D5">
        <w:rPr>
          <w:rFonts w:eastAsia="Calibri"/>
          <w:b/>
          <w:iCs/>
          <w:highlight w:val="green"/>
          <w:u w:val="single"/>
          <w:bdr w:val="single" w:sz="8" w:space="0" w:color="auto" w:frame="1"/>
        </w:rPr>
        <w:t>retal</w:t>
      </w:r>
      <w:r w:rsidRPr="000525D5">
        <w:rPr>
          <w:rFonts w:eastAsia="Calibri"/>
          <w:sz w:val="16"/>
        </w:rPr>
        <w:t xml:space="preserve">iatory forces, </w:t>
      </w:r>
      <w:r w:rsidRPr="000525D5">
        <w:rPr>
          <w:rFonts w:eastAsia="Calibri"/>
          <w:b/>
          <w:highlight w:val="green"/>
          <w:u w:val="single"/>
        </w:rPr>
        <w:t>rivals</w:t>
      </w:r>
      <w:r w:rsidRPr="000525D5">
        <w:rPr>
          <w:rFonts w:eastAsia="Calibri"/>
          <w:b/>
          <w:u w:val="single"/>
        </w:rPr>
        <w:t xml:space="preserve"> may </w:t>
      </w:r>
      <w:r w:rsidRPr="000525D5">
        <w:rPr>
          <w:rFonts w:eastAsia="Calibri"/>
          <w:b/>
          <w:iCs/>
          <w:highlight w:val="green"/>
          <w:u w:val="single"/>
          <w:bdr w:val="single" w:sz="8" w:space="0" w:color="auto" w:frame="1"/>
        </w:rPr>
        <w:t>fear</w:t>
      </w:r>
      <w:r w:rsidRPr="000525D5">
        <w:rPr>
          <w:rFonts w:eastAsia="Calibri"/>
          <w:sz w:val="16"/>
        </w:rPr>
        <w:t xml:space="preserve"> that </w:t>
      </w:r>
      <w:r w:rsidRPr="000525D5">
        <w:rPr>
          <w:rFonts w:eastAsia="Calibri"/>
          <w:b/>
          <w:u w:val="single"/>
        </w:rPr>
        <w:t xml:space="preserve">their </w:t>
      </w:r>
      <w:r w:rsidRPr="000525D5">
        <w:rPr>
          <w:rFonts w:eastAsia="Calibri"/>
          <w:b/>
          <w:highlight w:val="green"/>
          <w:u w:val="single"/>
        </w:rPr>
        <w:t xml:space="preserve">deterrent is </w:t>
      </w:r>
      <w:r w:rsidRPr="000525D5">
        <w:rPr>
          <w:rFonts w:eastAsia="Calibri"/>
          <w:b/>
          <w:iCs/>
          <w:highlight w:val="green"/>
          <w:u w:val="single"/>
          <w:bdr w:val="single" w:sz="8" w:space="0" w:color="auto" w:frame="1"/>
        </w:rPr>
        <w:t>vulnerable</w:t>
      </w:r>
      <w:r w:rsidRPr="000525D5">
        <w:rPr>
          <w:rFonts w:eastAsia="Calibri"/>
          <w:sz w:val="16"/>
        </w:rPr>
        <w:t xml:space="preserve"> in a crisis, </w:t>
      </w:r>
      <w:r w:rsidRPr="000525D5">
        <w:rPr>
          <w:rFonts w:eastAsia="Calibri"/>
          <w:b/>
          <w:highlight w:val="green"/>
          <w:u w:val="single"/>
        </w:rPr>
        <w:t>increasing</w:t>
      </w:r>
      <w:r w:rsidRPr="000525D5">
        <w:rPr>
          <w:rFonts w:eastAsia="Calibri"/>
          <w:sz w:val="16"/>
        </w:rPr>
        <w:t xml:space="preserve"> the </w:t>
      </w:r>
      <w:r w:rsidRPr="000525D5">
        <w:rPr>
          <w:rFonts w:eastAsia="Calibri"/>
          <w:b/>
          <w:highlight w:val="green"/>
          <w:u w:val="single"/>
        </w:rPr>
        <w:t xml:space="preserve">incentive to </w:t>
      </w:r>
      <w:r w:rsidRPr="000525D5">
        <w:rPr>
          <w:rFonts w:eastAsia="Calibri"/>
          <w:b/>
          <w:iCs/>
          <w:highlight w:val="green"/>
          <w:u w:val="single"/>
          <w:bdr w:val="single" w:sz="8" w:space="0" w:color="auto" w:frame="1"/>
        </w:rPr>
        <w:t>act pre-emptively</w:t>
      </w:r>
      <w:r w:rsidRPr="000525D5">
        <w:rPr>
          <w:rFonts w:eastAsia="Calibri"/>
          <w:sz w:val="16"/>
        </w:rPr>
        <w:t xml:space="preserve"> to preserve strategic leverage. </w:t>
      </w:r>
      <w:r w:rsidRPr="000525D5">
        <w:rPr>
          <w:rFonts w:eastAsia="Calibri"/>
          <w:b/>
          <w:u w:val="single"/>
        </w:rPr>
        <w:t xml:space="preserve">This mirrors classical </w:t>
      </w:r>
      <w:r w:rsidRPr="000525D5">
        <w:rPr>
          <w:rFonts w:eastAsia="Calibri"/>
          <w:b/>
          <w:iCs/>
          <w:u w:val="single"/>
          <w:bdr w:val="single" w:sz="8" w:space="0" w:color="auto" w:frame="1"/>
        </w:rPr>
        <w:t>security dilemmas</w:t>
      </w:r>
      <w:r w:rsidRPr="000525D5">
        <w:rPr>
          <w:rFonts w:eastAsia="Calibri"/>
          <w:sz w:val="16"/>
        </w:rPr>
        <w:t xml:space="preserve">: </w:t>
      </w:r>
      <w:r w:rsidRPr="000525D5">
        <w:rPr>
          <w:rFonts w:eastAsia="Calibri"/>
          <w:b/>
          <w:u w:val="single"/>
        </w:rPr>
        <w:t>efforts to enhance</w:t>
      </w:r>
      <w:r w:rsidRPr="000525D5">
        <w:rPr>
          <w:rFonts w:eastAsia="Calibri"/>
          <w:sz w:val="16"/>
        </w:rPr>
        <w:t xml:space="preserve"> one state’s </w:t>
      </w:r>
      <w:proofErr w:type="spellStart"/>
      <w:r w:rsidRPr="000525D5">
        <w:rPr>
          <w:rFonts w:eastAsia="Calibri"/>
          <w:b/>
          <w:u w:val="single"/>
        </w:rPr>
        <w:t>defence</w:t>
      </w:r>
      <w:proofErr w:type="spellEnd"/>
      <w:r w:rsidRPr="000525D5">
        <w:rPr>
          <w:rFonts w:eastAsia="Calibri"/>
          <w:b/>
          <w:u w:val="single"/>
        </w:rPr>
        <w:t xml:space="preserve"> can inadvertently </w:t>
      </w:r>
      <w:r w:rsidRPr="000525D5">
        <w:rPr>
          <w:rFonts w:eastAsia="Calibri"/>
          <w:b/>
          <w:iCs/>
          <w:u w:val="single"/>
          <w:bdr w:val="single" w:sz="8" w:space="0" w:color="auto" w:frame="1"/>
        </w:rPr>
        <w:t>intensify insecurity</w:t>
      </w:r>
      <w:r w:rsidRPr="000525D5">
        <w:rPr>
          <w:rFonts w:eastAsia="Calibri"/>
          <w:b/>
          <w:u w:val="single"/>
        </w:rPr>
        <w:t xml:space="preserve"> for</w:t>
      </w:r>
      <w:r w:rsidRPr="000525D5">
        <w:rPr>
          <w:rFonts w:eastAsia="Calibri"/>
          <w:sz w:val="16"/>
        </w:rPr>
        <w:t xml:space="preserve"> </w:t>
      </w:r>
      <w:r w:rsidRPr="000525D5">
        <w:rPr>
          <w:rFonts w:eastAsia="Calibri"/>
          <w:b/>
          <w:u w:val="single"/>
        </w:rPr>
        <w:t xml:space="preserve">others, raising the </w:t>
      </w:r>
      <w:r w:rsidRPr="000525D5">
        <w:rPr>
          <w:rFonts w:eastAsia="Calibri"/>
          <w:b/>
          <w:iCs/>
          <w:u w:val="single"/>
          <w:bdr w:val="single" w:sz="8" w:space="0" w:color="auto" w:frame="1"/>
        </w:rPr>
        <w:t>probability</w:t>
      </w:r>
      <w:r w:rsidRPr="000525D5">
        <w:rPr>
          <w:rFonts w:eastAsia="Calibri"/>
          <w:b/>
          <w:u w:val="single"/>
        </w:rPr>
        <w:t xml:space="preserve"> of </w:t>
      </w:r>
      <w:r w:rsidRPr="000525D5">
        <w:rPr>
          <w:rFonts w:eastAsia="Calibri"/>
          <w:b/>
          <w:iCs/>
          <w:u w:val="single"/>
          <w:bdr w:val="single" w:sz="8" w:space="0" w:color="auto" w:frame="1"/>
        </w:rPr>
        <w:t>miscalc</w:t>
      </w:r>
      <w:r w:rsidRPr="000525D5">
        <w:rPr>
          <w:rFonts w:eastAsia="Calibri"/>
          <w:sz w:val="16"/>
        </w:rPr>
        <w:t>ulation during tense standoffs.</w:t>
      </w:r>
    </w:p>
    <w:p w14:paraId="22CE8156" w14:textId="77777777" w:rsidR="00D67314" w:rsidRPr="000525D5" w:rsidRDefault="00D67314" w:rsidP="00D67314">
      <w:pPr>
        <w:spacing w:line="256" w:lineRule="auto"/>
        <w:rPr>
          <w:rFonts w:eastAsia="Calibri"/>
          <w:sz w:val="16"/>
        </w:rPr>
      </w:pPr>
      <w:r w:rsidRPr="000525D5">
        <w:rPr>
          <w:rFonts w:eastAsia="Calibri"/>
          <w:sz w:val="16"/>
        </w:rPr>
        <w:t xml:space="preserve">The </w:t>
      </w:r>
      <w:r w:rsidRPr="000525D5">
        <w:rPr>
          <w:rFonts w:eastAsia="Calibri"/>
          <w:b/>
          <w:iCs/>
          <w:u w:val="single"/>
          <w:bdr w:val="single" w:sz="8" w:space="0" w:color="auto" w:frame="1"/>
        </w:rPr>
        <w:t>dual-use</w:t>
      </w:r>
      <w:r w:rsidRPr="000525D5">
        <w:rPr>
          <w:rFonts w:eastAsia="Calibri"/>
          <w:b/>
          <w:u w:val="single"/>
        </w:rPr>
        <w:t xml:space="preserve"> character of space-based assets</w:t>
      </w:r>
      <w:r w:rsidRPr="000525D5">
        <w:rPr>
          <w:rFonts w:eastAsia="Calibri"/>
          <w:sz w:val="16"/>
        </w:rPr>
        <w:t xml:space="preserve">—where sensors, satellites, and orbital platforms serve both civilian and military functions—further </w:t>
      </w:r>
      <w:proofErr w:type="gramStart"/>
      <w:r w:rsidRPr="000525D5">
        <w:rPr>
          <w:rFonts w:eastAsia="Calibri"/>
          <w:b/>
          <w:iCs/>
          <w:u w:val="single"/>
          <w:bdr w:val="single" w:sz="8" w:space="0" w:color="auto" w:frame="1"/>
        </w:rPr>
        <w:t>magnifies</w:t>
      </w:r>
      <w:proofErr w:type="gramEnd"/>
      <w:r w:rsidRPr="000525D5">
        <w:rPr>
          <w:rFonts w:eastAsia="Calibri"/>
          <w:b/>
          <w:u w:val="single"/>
        </w:rPr>
        <w:t xml:space="preserve"> escalation risks. Attacks targeting these systems, even if</w:t>
      </w:r>
      <w:r w:rsidRPr="000525D5">
        <w:rPr>
          <w:rFonts w:eastAsia="Calibri"/>
          <w:sz w:val="16"/>
        </w:rPr>
        <w:t xml:space="preserve"> intended as limited or </w:t>
      </w:r>
      <w:r w:rsidRPr="000525D5">
        <w:rPr>
          <w:rFonts w:eastAsia="Calibri"/>
          <w:b/>
          <w:iCs/>
          <w:u w:val="single"/>
          <w:bdr w:val="single" w:sz="8" w:space="0" w:color="auto" w:frame="1"/>
        </w:rPr>
        <w:t>defensive</w:t>
      </w:r>
      <w:r w:rsidRPr="000525D5">
        <w:rPr>
          <w:rFonts w:eastAsia="Calibri"/>
          <w:sz w:val="16"/>
        </w:rPr>
        <w:t xml:space="preserve"> strikes, </w:t>
      </w:r>
      <w:r w:rsidRPr="000525D5">
        <w:rPr>
          <w:rFonts w:eastAsia="Calibri"/>
          <w:b/>
          <w:u w:val="single"/>
        </w:rPr>
        <w:t xml:space="preserve">could be interpreted as </w:t>
      </w:r>
      <w:r w:rsidRPr="000525D5">
        <w:rPr>
          <w:rFonts w:eastAsia="Calibri"/>
          <w:b/>
          <w:iCs/>
          <w:u w:val="single"/>
          <w:bdr w:val="single" w:sz="8" w:space="0" w:color="auto" w:frame="1"/>
        </w:rPr>
        <w:t>offensive</w:t>
      </w:r>
      <w:r w:rsidRPr="000525D5">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0525D5">
        <w:rPr>
          <w:rFonts w:eastAsia="Calibri"/>
          <w:b/>
          <w:iCs/>
          <w:u w:val="single"/>
          <w:bdr w:val="single" w:sz="8" w:space="0" w:color="auto" w:frame="1"/>
        </w:rPr>
        <w:t>opacity</w:t>
      </w:r>
      <w:r w:rsidRPr="000525D5">
        <w:rPr>
          <w:rFonts w:eastAsia="Calibri"/>
          <w:b/>
          <w:u w:val="single"/>
        </w:rPr>
        <w:t xml:space="preserve"> of space operations, combined with the </w:t>
      </w:r>
      <w:r w:rsidRPr="000525D5">
        <w:rPr>
          <w:rFonts w:eastAsia="Calibri"/>
          <w:b/>
          <w:iCs/>
          <w:u w:val="single"/>
          <w:bdr w:val="single" w:sz="8" w:space="0" w:color="auto" w:frame="1"/>
        </w:rPr>
        <w:t>speed</w:t>
      </w:r>
      <w:r w:rsidRPr="000525D5">
        <w:rPr>
          <w:rFonts w:eastAsia="Calibri"/>
          <w:b/>
          <w:u w:val="single"/>
        </w:rPr>
        <w:t xml:space="preserve"> of orbital engagement</w:t>
      </w:r>
      <w:r w:rsidRPr="000525D5">
        <w:rPr>
          <w:rFonts w:eastAsia="Calibri"/>
          <w:sz w:val="16"/>
        </w:rPr>
        <w:t xml:space="preserve"> and difficulty of attribution, </w:t>
      </w:r>
      <w:r w:rsidRPr="000525D5">
        <w:rPr>
          <w:rFonts w:eastAsia="Calibri"/>
          <w:b/>
          <w:u w:val="single"/>
        </w:rPr>
        <w:t>could accelerate</w:t>
      </w:r>
      <w:r w:rsidRPr="000525D5">
        <w:rPr>
          <w:rFonts w:eastAsia="Calibri"/>
          <w:sz w:val="16"/>
        </w:rPr>
        <w:t xml:space="preserve"> decision-making under </w:t>
      </w:r>
      <w:r w:rsidRPr="000525D5">
        <w:rPr>
          <w:rFonts w:eastAsia="Calibri"/>
          <w:b/>
          <w:iCs/>
          <w:u w:val="single"/>
          <w:bdr w:val="single" w:sz="8" w:space="0" w:color="auto" w:frame="1"/>
        </w:rPr>
        <w:t>uncertainty</w:t>
      </w:r>
      <w:r w:rsidRPr="000525D5">
        <w:rPr>
          <w:rFonts w:eastAsia="Calibri"/>
          <w:sz w:val="16"/>
        </w:rPr>
        <w:t>, leaving little room for de-escalation.</w:t>
      </w:r>
    </w:p>
    <w:p w14:paraId="674494FC" w14:textId="77777777" w:rsidR="00D67314" w:rsidRPr="000525D5" w:rsidRDefault="00D67314" w:rsidP="00D67314">
      <w:pPr>
        <w:spacing w:line="256" w:lineRule="auto"/>
        <w:rPr>
          <w:rFonts w:eastAsia="Calibri"/>
          <w:sz w:val="16"/>
        </w:rPr>
      </w:pPr>
      <w:r w:rsidRPr="000525D5">
        <w:rPr>
          <w:rFonts w:eastAsia="Calibri"/>
          <w:sz w:val="16"/>
        </w:rPr>
        <w:t>Economic, Ethical, and Normative Dimensions</w:t>
      </w:r>
    </w:p>
    <w:p w14:paraId="4D147218" w14:textId="77777777" w:rsidR="00D67314" w:rsidRPr="000525D5" w:rsidRDefault="00D67314" w:rsidP="00D67314">
      <w:pPr>
        <w:spacing w:line="256" w:lineRule="auto"/>
        <w:rPr>
          <w:rFonts w:eastAsia="Calibri"/>
          <w:sz w:val="16"/>
        </w:rPr>
      </w:pPr>
      <w:r w:rsidRPr="000525D5">
        <w:rPr>
          <w:rFonts w:eastAsia="Calibri"/>
          <w:sz w:val="16"/>
        </w:rPr>
        <w:t xml:space="preserve">Golden Dome threatens to fundamentally reshape U.S. </w:t>
      </w:r>
      <w:proofErr w:type="spellStart"/>
      <w:r w:rsidRPr="000525D5">
        <w:rPr>
          <w:rFonts w:eastAsia="Calibri"/>
          <w:sz w:val="16"/>
        </w:rPr>
        <w:t>defence</w:t>
      </w:r>
      <w:proofErr w:type="spellEnd"/>
      <w:r w:rsidRPr="000525D5">
        <w:rPr>
          <w:rFonts w:eastAsia="Calibri"/>
          <w:sz w:val="16"/>
        </w:rPr>
        <w:t xml:space="preserve"> priorities. The sheer scale of the </w:t>
      </w:r>
      <w:proofErr w:type="spellStart"/>
      <w:r w:rsidRPr="000525D5">
        <w:rPr>
          <w:rFonts w:eastAsia="Calibri"/>
          <w:sz w:val="16"/>
        </w:rPr>
        <w:t>programme</w:t>
      </w:r>
      <w:proofErr w:type="spellEnd"/>
      <w:r w:rsidRPr="000525D5">
        <w:rPr>
          <w:rFonts w:eastAsia="Calibri"/>
          <w:sz w:val="16"/>
        </w:rPr>
        <w:t xml:space="preserve"> implies that </w:t>
      </w:r>
      <w:r w:rsidRPr="000525D5">
        <w:rPr>
          <w:rFonts w:eastAsia="Calibri"/>
          <w:b/>
          <w:iCs/>
          <w:u w:val="single"/>
          <w:bdr w:val="single" w:sz="8" w:space="0" w:color="auto" w:frame="1"/>
        </w:rPr>
        <w:t xml:space="preserve">vast </w:t>
      </w:r>
      <w:r w:rsidRPr="000525D5">
        <w:rPr>
          <w:rFonts w:eastAsia="Calibri"/>
          <w:b/>
          <w:iCs/>
          <w:highlight w:val="green"/>
          <w:u w:val="single"/>
          <w:bdr w:val="single" w:sz="8" w:space="0" w:color="auto" w:frame="1"/>
        </w:rPr>
        <w:t>resources</w:t>
      </w:r>
      <w:r w:rsidRPr="000525D5">
        <w:rPr>
          <w:rFonts w:eastAsia="Calibri"/>
          <w:b/>
          <w:u w:val="single"/>
        </w:rPr>
        <w:t xml:space="preserve"> would be dedicated to </w:t>
      </w:r>
      <w:proofErr w:type="gramStart"/>
      <w:r w:rsidRPr="000525D5">
        <w:rPr>
          <w:rFonts w:eastAsia="Calibri"/>
          <w:b/>
          <w:u w:val="single"/>
        </w:rPr>
        <w:t>its</w:t>
      </w:r>
      <w:proofErr w:type="gramEnd"/>
      <w:r w:rsidRPr="000525D5">
        <w:rPr>
          <w:rFonts w:eastAsia="Calibri"/>
          <w:b/>
          <w:u w:val="single"/>
        </w:rPr>
        <w:t xml:space="preserve"> development</w:t>
      </w:r>
      <w:r w:rsidRPr="000525D5">
        <w:rPr>
          <w:rFonts w:eastAsia="Calibri"/>
          <w:sz w:val="16"/>
        </w:rPr>
        <w:t xml:space="preserve">, testing, and deployment, potentially </w:t>
      </w:r>
      <w:r w:rsidRPr="000525D5">
        <w:rPr>
          <w:rFonts w:eastAsia="Calibri"/>
          <w:b/>
          <w:highlight w:val="green"/>
          <w:u w:val="single"/>
        </w:rPr>
        <w:t>divert</w:t>
      </w:r>
      <w:r w:rsidRPr="000525D5">
        <w:rPr>
          <w:rFonts w:eastAsia="Calibri"/>
          <w:b/>
          <w:u w:val="single"/>
        </w:rPr>
        <w:t xml:space="preserve">ing </w:t>
      </w:r>
      <w:r w:rsidRPr="000525D5">
        <w:rPr>
          <w:rFonts w:eastAsia="Calibri"/>
          <w:b/>
          <w:iCs/>
          <w:highlight w:val="green"/>
          <w:u w:val="single"/>
          <w:bdr w:val="single" w:sz="8" w:space="0" w:color="auto" w:frame="1"/>
        </w:rPr>
        <w:t>attention</w:t>
      </w:r>
      <w:r w:rsidRPr="000525D5">
        <w:rPr>
          <w:rFonts w:eastAsia="Calibri"/>
          <w:b/>
          <w:highlight w:val="green"/>
          <w:u w:val="single"/>
        </w:rPr>
        <w:t xml:space="preserve"> and </w:t>
      </w:r>
      <w:r w:rsidRPr="000525D5">
        <w:rPr>
          <w:rFonts w:eastAsia="Calibri"/>
          <w:b/>
          <w:iCs/>
          <w:highlight w:val="green"/>
          <w:u w:val="single"/>
          <w:bdr w:val="single" w:sz="8" w:space="0" w:color="auto" w:frame="1"/>
        </w:rPr>
        <w:t>funding</w:t>
      </w:r>
      <w:r w:rsidRPr="000525D5">
        <w:rPr>
          <w:rFonts w:eastAsia="Calibri"/>
          <w:b/>
          <w:highlight w:val="green"/>
          <w:u w:val="single"/>
        </w:rPr>
        <w:t xml:space="preserve"> from</w:t>
      </w:r>
      <w:r w:rsidRPr="000525D5">
        <w:rPr>
          <w:rFonts w:eastAsia="Calibri"/>
          <w:b/>
          <w:u w:val="single"/>
        </w:rPr>
        <w:t xml:space="preserve"> other critical </w:t>
      </w:r>
      <w:r w:rsidRPr="002C1640">
        <w:rPr>
          <w:rFonts w:eastAsia="Calibri"/>
          <w:b/>
          <w:u w:val="single"/>
        </w:rPr>
        <w:t>areas such as</w:t>
      </w:r>
      <w:r w:rsidRPr="000525D5">
        <w:rPr>
          <w:rFonts w:eastAsia="Calibri"/>
          <w:sz w:val="16"/>
        </w:rPr>
        <w:t xml:space="preserve"> nuclear </w:t>
      </w:r>
      <w:r w:rsidRPr="000525D5">
        <w:rPr>
          <w:rFonts w:eastAsia="Calibri"/>
          <w:b/>
          <w:iCs/>
          <w:highlight w:val="green"/>
          <w:u w:val="single"/>
          <w:bdr w:val="single" w:sz="8" w:space="0" w:color="auto" w:frame="1"/>
        </w:rPr>
        <w:t xml:space="preserve">triad </w:t>
      </w:r>
      <w:proofErr w:type="spellStart"/>
      <w:r w:rsidRPr="000525D5">
        <w:rPr>
          <w:rFonts w:eastAsia="Calibri"/>
          <w:b/>
          <w:iCs/>
          <w:highlight w:val="green"/>
          <w:u w:val="single"/>
          <w:bdr w:val="single" w:sz="8" w:space="0" w:color="auto" w:frame="1"/>
        </w:rPr>
        <w:t>mod</w:t>
      </w:r>
      <w:r w:rsidRPr="000525D5">
        <w:rPr>
          <w:rFonts w:eastAsia="Calibri"/>
          <w:sz w:val="16"/>
        </w:rPr>
        <w:t>ernisation</w:t>
      </w:r>
      <w:proofErr w:type="spellEnd"/>
      <w:r w:rsidRPr="000525D5">
        <w:rPr>
          <w:rFonts w:eastAsia="Calibri"/>
          <w:sz w:val="16"/>
        </w:rPr>
        <w:t xml:space="preserve">, </w:t>
      </w:r>
      <w:r w:rsidRPr="000525D5">
        <w:rPr>
          <w:rFonts w:eastAsia="Calibri"/>
          <w:b/>
          <w:highlight w:val="green"/>
          <w:u w:val="single"/>
        </w:rPr>
        <w:t xml:space="preserve">cyber </w:t>
      </w:r>
      <w:r w:rsidRPr="000525D5">
        <w:rPr>
          <w:rFonts w:eastAsia="Calibri"/>
          <w:b/>
          <w:iCs/>
          <w:highlight w:val="green"/>
          <w:u w:val="single"/>
          <w:bdr w:val="single" w:sz="8" w:space="0" w:color="auto" w:frame="1"/>
        </w:rPr>
        <w:t>resilience</w:t>
      </w:r>
      <w:r w:rsidRPr="000525D5">
        <w:rPr>
          <w:rFonts w:eastAsia="Calibri"/>
          <w:sz w:val="16"/>
        </w:rPr>
        <w:t xml:space="preserve">, </w:t>
      </w:r>
      <w:r w:rsidRPr="000525D5">
        <w:rPr>
          <w:rFonts w:eastAsia="Calibri"/>
          <w:b/>
          <w:highlight w:val="green"/>
          <w:u w:val="single"/>
        </w:rPr>
        <w:t>and</w:t>
      </w:r>
      <w:r w:rsidRPr="000525D5">
        <w:rPr>
          <w:rFonts w:eastAsia="Calibri"/>
          <w:sz w:val="16"/>
        </w:rPr>
        <w:t xml:space="preserve"> the </w:t>
      </w:r>
      <w:r w:rsidRPr="000525D5">
        <w:rPr>
          <w:rFonts w:eastAsia="Calibri"/>
          <w:b/>
          <w:u w:val="single"/>
        </w:rPr>
        <w:t xml:space="preserve">readiness of </w:t>
      </w:r>
      <w:r w:rsidRPr="000525D5">
        <w:rPr>
          <w:rFonts w:eastAsia="Calibri"/>
          <w:b/>
          <w:iCs/>
          <w:highlight w:val="green"/>
          <w:u w:val="single"/>
          <w:bdr w:val="single" w:sz="8" w:space="0" w:color="auto" w:frame="1"/>
        </w:rPr>
        <w:t>conventional</w:t>
      </w:r>
      <w:r w:rsidRPr="000525D5">
        <w:rPr>
          <w:rFonts w:eastAsia="Calibri"/>
          <w:sz w:val="16"/>
        </w:rPr>
        <w:t xml:space="preserve"> forces. This raises difficult questions about strategic trade-offs: </w:t>
      </w:r>
      <w:r w:rsidRPr="000525D5">
        <w:rPr>
          <w:rFonts w:eastAsia="Calibri"/>
          <w:b/>
          <w:u w:val="single"/>
        </w:rPr>
        <w:t>investing</w:t>
      </w:r>
      <w:r w:rsidRPr="000525D5">
        <w:rPr>
          <w:rFonts w:eastAsia="Calibri"/>
          <w:sz w:val="16"/>
        </w:rPr>
        <w:t xml:space="preserve"> heavily </w:t>
      </w:r>
      <w:r w:rsidRPr="000525D5">
        <w:rPr>
          <w:rFonts w:eastAsia="Calibri"/>
          <w:b/>
          <w:u w:val="single"/>
        </w:rPr>
        <w:t>in</w:t>
      </w:r>
      <w:r w:rsidRPr="000525D5">
        <w:rPr>
          <w:rFonts w:eastAsia="Calibri"/>
          <w:sz w:val="16"/>
        </w:rPr>
        <w:t xml:space="preserve"> near-absolute </w:t>
      </w:r>
      <w:r w:rsidRPr="000525D5">
        <w:rPr>
          <w:rFonts w:eastAsia="Calibri"/>
          <w:b/>
          <w:iCs/>
          <w:u w:val="single"/>
          <w:bdr w:val="single" w:sz="8" w:space="0" w:color="auto" w:frame="1"/>
        </w:rPr>
        <w:t>m</w:t>
      </w:r>
      <w:r w:rsidRPr="000525D5">
        <w:rPr>
          <w:rFonts w:eastAsia="Calibri"/>
          <w:sz w:val="16"/>
        </w:rPr>
        <w:t xml:space="preserve">issile </w:t>
      </w:r>
      <w:proofErr w:type="spellStart"/>
      <w:r w:rsidRPr="000525D5">
        <w:rPr>
          <w:rFonts w:eastAsia="Calibri"/>
          <w:b/>
          <w:iCs/>
          <w:u w:val="single"/>
          <w:bdr w:val="single" w:sz="8" w:space="0" w:color="auto" w:frame="1"/>
        </w:rPr>
        <w:t>d</w:t>
      </w:r>
      <w:r w:rsidRPr="000525D5">
        <w:rPr>
          <w:rFonts w:eastAsia="Calibri"/>
          <w:sz w:val="16"/>
        </w:rPr>
        <w:t>efence</w:t>
      </w:r>
      <w:proofErr w:type="spellEnd"/>
      <w:r w:rsidRPr="000525D5">
        <w:rPr>
          <w:rFonts w:eastAsia="Calibri"/>
          <w:sz w:val="16"/>
        </w:rPr>
        <w:t xml:space="preserve"> may </w:t>
      </w:r>
      <w:r w:rsidRPr="000525D5">
        <w:rPr>
          <w:rFonts w:eastAsia="Calibri"/>
          <w:b/>
          <w:u w:val="single"/>
        </w:rPr>
        <w:t xml:space="preserve">come at the </w:t>
      </w:r>
      <w:r w:rsidRPr="000525D5">
        <w:rPr>
          <w:rFonts w:eastAsia="Calibri"/>
          <w:b/>
          <w:iCs/>
          <w:u w:val="single"/>
          <w:bdr w:val="single" w:sz="8" w:space="0" w:color="auto" w:frame="1"/>
        </w:rPr>
        <w:t>expense</w:t>
      </w:r>
      <w:r w:rsidRPr="000525D5">
        <w:rPr>
          <w:rFonts w:eastAsia="Calibri"/>
          <w:b/>
          <w:u w:val="single"/>
        </w:rPr>
        <w:t xml:space="preserve"> of </w:t>
      </w:r>
      <w:r w:rsidRPr="002C1640">
        <w:rPr>
          <w:rFonts w:eastAsia="Calibri"/>
          <w:b/>
          <w:u w:val="single"/>
        </w:rPr>
        <w:t xml:space="preserve">capabilities that </w:t>
      </w:r>
      <w:r w:rsidRPr="002C1640">
        <w:rPr>
          <w:rFonts w:eastAsia="Calibri"/>
          <w:b/>
          <w:iCs/>
          <w:u w:val="single"/>
          <w:bdr w:val="single" w:sz="8" w:space="0" w:color="auto" w:frame="1"/>
        </w:rPr>
        <w:t>underpin</w:t>
      </w:r>
      <w:r w:rsidRPr="002C1640">
        <w:rPr>
          <w:rFonts w:eastAsia="Calibri"/>
          <w:sz w:val="16"/>
        </w:rPr>
        <w:t xml:space="preserve"> broader</w:t>
      </w:r>
      <w:r w:rsidRPr="000525D5">
        <w:rPr>
          <w:rFonts w:eastAsia="Calibri"/>
          <w:sz w:val="16"/>
        </w:rPr>
        <w:t xml:space="preserve"> national security and </w:t>
      </w:r>
      <w:r w:rsidRPr="000525D5">
        <w:rPr>
          <w:rFonts w:eastAsia="Calibri"/>
          <w:b/>
          <w:highlight w:val="green"/>
          <w:u w:val="single"/>
        </w:rPr>
        <w:t>deterrence</w:t>
      </w:r>
      <w:r w:rsidRPr="000525D5">
        <w:rPr>
          <w:rFonts w:eastAsia="Calibri"/>
          <w:sz w:val="16"/>
        </w:rPr>
        <w:t>.</w:t>
      </w:r>
    </w:p>
    <w:p w14:paraId="053F5ED6" w14:textId="77777777" w:rsidR="000179CE" w:rsidRDefault="00D67314" w:rsidP="00D67314">
      <w:pPr>
        <w:spacing w:line="256" w:lineRule="auto"/>
        <w:rPr>
          <w:rFonts w:eastAsia="Calibri"/>
          <w:b/>
          <w:highlight w:val="green"/>
          <w:u w:val="single"/>
        </w:rPr>
      </w:pPr>
      <w:r w:rsidRPr="000525D5">
        <w:rPr>
          <w:rFonts w:eastAsia="Calibri"/>
          <w:sz w:val="16"/>
        </w:rPr>
        <w:t xml:space="preserve">Ethically, </w:t>
      </w: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u w:val="single"/>
          <w:bdr w:val="single" w:sz="8" w:space="0" w:color="auto" w:frame="1"/>
        </w:rPr>
        <w:t>D</w:t>
      </w:r>
      <w:r w:rsidRPr="000525D5">
        <w:rPr>
          <w:rFonts w:eastAsia="Calibri"/>
          <w:b/>
          <w:u w:val="single"/>
        </w:rPr>
        <w:t>ome</w:t>
      </w:r>
      <w:r w:rsidRPr="000525D5">
        <w:rPr>
          <w:rFonts w:eastAsia="Calibri"/>
          <w:sz w:val="16"/>
        </w:rPr>
        <w:t xml:space="preserve"> raises pressing questions about the </w:t>
      </w:r>
      <w:proofErr w:type="spellStart"/>
      <w:r w:rsidRPr="000525D5">
        <w:rPr>
          <w:rFonts w:eastAsia="Calibri"/>
          <w:sz w:val="16"/>
        </w:rPr>
        <w:t>militarisation</w:t>
      </w:r>
      <w:proofErr w:type="spellEnd"/>
      <w:r w:rsidRPr="000525D5">
        <w:rPr>
          <w:rFonts w:eastAsia="Calibri"/>
          <w:sz w:val="16"/>
        </w:rPr>
        <w:t xml:space="preserve"> of a </w:t>
      </w:r>
      <w:proofErr w:type="gramStart"/>
      <w:r w:rsidRPr="000525D5">
        <w:rPr>
          <w:rFonts w:eastAsia="Calibri"/>
          <w:sz w:val="16"/>
        </w:rPr>
        <w:t>shared global commons</w:t>
      </w:r>
      <w:proofErr w:type="gramEnd"/>
      <w:r w:rsidRPr="000525D5">
        <w:rPr>
          <w:rFonts w:eastAsia="Calibri"/>
          <w:sz w:val="16"/>
        </w:rPr>
        <w:t>. The deployment of orbital weapons—even for ostensibly defensive purposes—</w:t>
      </w:r>
      <w:r w:rsidRPr="000525D5">
        <w:rPr>
          <w:rFonts w:eastAsia="Calibri"/>
          <w:b/>
          <w:highlight w:val="green"/>
          <w:u w:val="single"/>
        </w:rPr>
        <w:t xml:space="preserve">sets </w:t>
      </w:r>
      <w:r w:rsidRPr="000525D5">
        <w:rPr>
          <w:rFonts w:eastAsia="Calibri"/>
          <w:b/>
          <w:iCs/>
          <w:highlight w:val="green"/>
          <w:u w:val="single"/>
          <w:bdr w:val="single" w:sz="8" w:space="0" w:color="auto" w:frame="1"/>
        </w:rPr>
        <w:t>dangerous</w:t>
      </w:r>
      <w:r w:rsidRPr="000525D5">
        <w:rPr>
          <w:rFonts w:eastAsia="Calibri"/>
          <w:b/>
          <w:highlight w:val="green"/>
          <w:u w:val="single"/>
        </w:rPr>
        <w:t xml:space="preserve"> precedents, </w:t>
      </w:r>
      <w:proofErr w:type="spellStart"/>
      <w:r w:rsidRPr="000525D5">
        <w:rPr>
          <w:rFonts w:eastAsia="Calibri"/>
          <w:b/>
          <w:highlight w:val="green"/>
          <w:u w:val="single"/>
        </w:rPr>
        <w:t>normalising</w:t>
      </w:r>
      <w:proofErr w:type="spellEnd"/>
      <w:r w:rsidRPr="000525D5">
        <w:rPr>
          <w:rFonts w:eastAsia="Calibri"/>
          <w:b/>
          <w:highlight w:val="green"/>
          <w:u w:val="single"/>
        </w:rPr>
        <w:t xml:space="preserve"> </w:t>
      </w:r>
      <w:proofErr w:type="spellStart"/>
      <w:r w:rsidRPr="000525D5">
        <w:rPr>
          <w:rFonts w:eastAsia="Calibri"/>
          <w:b/>
          <w:iCs/>
          <w:highlight w:val="green"/>
          <w:u w:val="single"/>
          <w:bdr w:val="single" w:sz="8" w:space="0" w:color="auto" w:frame="1"/>
        </w:rPr>
        <w:t>weaponisation</w:t>
      </w:r>
      <w:proofErr w:type="spellEnd"/>
      <w:r w:rsidRPr="000525D5">
        <w:rPr>
          <w:rFonts w:eastAsia="Calibri"/>
          <w:b/>
          <w:highlight w:val="green"/>
          <w:u w:val="single"/>
        </w:rPr>
        <w:t xml:space="preserve"> of </w:t>
      </w:r>
      <w:proofErr w:type="spellStart"/>
      <w:r w:rsidRPr="000525D5">
        <w:rPr>
          <w:rFonts w:eastAsia="Calibri"/>
          <w:b/>
          <w:highlight w:val="green"/>
          <w:u w:val="single"/>
        </w:rPr>
        <w:t>spac</w:t>
      </w:r>
      <w:proofErr w:type="spellEnd"/>
    </w:p>
    <w:p w14:paraId="2AFF5B06" w14:textId="77777777" w:rsidR="000179CE" w:rsidRDefault="000179CE" w:rsidP="00D67314">
      <w:pPr>
        <w:spacing w:line="256" w:lineRule="auto"/>
        <w:rPr>
          <w:rFonts w:eastAsia="Calibri"/>
          <w:b/>
          <w:highlight w:val="green"/>
          <w:u w:val="single"/>
        </w:rPr>
      </w:pPr>
    </w:p>
    <w:p w14:paraId="2469E7CD" w14:textId="6B25FA47" w:rsidR="00D67314" w:rsidRPr="000525D5" w:rsidRDefault="00D67314" w:rsidP="00D67314">
      <w:pPr>
        <w:spacing w:line="256" w:lineRule="auto"/>
        <w:rPr>
          <w:rFonts w:eastAsia="Calibri"/>
          <w:sz w:val="16"/>
        </w:rPr>
      </w:pPr>
      <w:r w:rsidRPr="000525D5">
        <w:rPr>
          <w:rFonts w:eastAsia="Calibri"/>
          <w:b/>
          <w:highlight w:val="green"/>
          <w:u w:val="single"/>
        </w:rPr>
        <w:t>e</w:t>
      </w:r>
      <w:r w:rsidRPr="000525D5">
        <w:rPr>
          <w:rFonts w:eastAsia="Calibri"/>
          <w:b/>
          <w:u w:val="single"/>
        </w:rPr>
        <w:t xml:space="preserve"> and</w:t>
      </w:r>
      <w:r w:rsidRPr="000525D5">
        <w:rPr>
          <w:rFonts w:eastAsia="Calibri"/>
          <w:sz w:val="16"/>
        </w:rPr>
        <w:t xml:space="preserve"> potentially triggering </w:t>
      </w:r>
      <w:r w:rsidRPr="000525D5">
        <w:rPr>
          <w:rFonts w:eastAsia="Calibri"/>
          <w:b/>
          <w:u w:val="single"/>
        </w:rPr>
        <w:t>competitive escalation</w:t>
      </w:r>
      <w:r w:rsidRPr="000525D5">
        <w:rPr>
          <w:rFonts w:eastAsia="Calibri"/>
          <w:sz w:val="16"/>
        </w:rPr>
        <w:t xml:space="preserve">. Normatively, the initiative challenges existing international frameworks that govern responsible </w:t>
      </w:r>
      <w:proofErr w:type="spellStart"/>
      <w:r w:rsidRPr="000525D5">
        <w:rPr>
          <w:rFonts w:eastAsia="Calibri"/>
          <w:sz w:val="16"/>
        </w:rPr>
        <w:t>behaviour</w:t>
      </w:r>
      <w:proofErr w:type="spellEnd"/>
      <w:r w:rsidRPr="000525D5">
        <w:rPr>
          <w:rFonts w:eastAsia="Calibri"/>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DEE583A" w14:textId="77777777" w:rsidR="00D67314" w:rsidRPr="000525D5" w:rsidRDefault="00D67314" w:rsidP="00D67314">
      <w:pPr>
        <w:spacing w:line="256" w:lineRule="auto"/>
        <w:rPr>
          <w:rFonts w:eastAsia="Calibri"/>
          <w:sz w:val="16"/>
        </w:rPr>
      </w:pPr>
      <w:r w:rsidRPr="000525D5">
        <w:rPr>
          <w:rFonts w:eastAsia="Calibri"/>
          <w:sz w:val="16"/>
        </w:rPr>
        <w:t>Shifting Regional Balances and Global Dependencies</w:t>
      </w:r>
    </w:p>
    <w:p w14:paraId="0BBB57C1" w14:textId="77777777" w:rsidR="00D67314" w:rsidRPr="000525D5" w:rsidRDefault="00D67314" w:rsidP="00D67314">
      <w:pPr>
        <w:spacing w:line="256" w:lineRule="auto"/>
        <w:rPr>
          <w:rFonts w:eastAsia="Calibri"/>
          <w:sz w:val="16"/>
        </w:rPr>
      </w:pPr>
      <w:r w:rsidRPr="000525D5">
        <w:rPr>
          <w:rFonts w:eastAsia="Calibri"/>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0525D5">
        <w:rPr>
          <w:rFonts w:eastAsia="Calibri"/>
          <w:sz w:val="16"/>
        </w:rPr>
        <w:t>defence</w:t>
      </w:r>
      <w:proofErr w:type="spellEnd"/>
      <w:r w:rsidRPr="000525D5">
        <w:rPr>
          <w:rFonts w:eastAsia="Calibri"/>
          <w:sz w:val="16"/>
        </w:rPr>
        <w:t xml:space="preserve"> postures and long-term security strategies.</w:t>
      </w:r>
    </w:p>
    <w:p w14:paraId="2D2240CF" w14:textId="77777777" w:rsidR="00D67314" w:rsidRPr="000525D5" w:rsidRDefault="00D67314" w:rsidP="00D67314">
      <w:pPr>
        <w:spacing w:line="256" w:lineRule="auto"/>
        <w:rPr>
          <w:rFonts w:eastAsia="Calibri"/>
          <w:b/>
          <w:u w:val="single"/>
        </w:rPr>
      </w:pPr>
      <w:r w:rsidRPr="000525D5">
        <w:rPr>
          <w:rFonts w:eastAsia="Calibri"/>
          <w:b/>
          <w:u w:val="single"/>
        </w:rPr>
        <w:t xml:space="preserve">In the </w:t>
      </w:r>
      <w:r w:rsidRPr="000525D5">
        <w:rPr>
          <w:rFonts w:eastAsia="Calibri"/>
          <w:b/>
          <w:iCs/>
          <w:u w:val="single"/>
          <w:bdr w:val="single" w:sz="8" w:space="0" w:color="auto" w:frame="1"/>
        </w:rPr>
        <w:t>Mid</w:t>
      </w:r>
      <w:r w:rsidRPr="000525D5">
        <w:rPr>
          <w:rFonts w:eastAsia="Calibri"/>
          <w:sz w:val="16"/>
        </w:rPr>
        <w:t xml:space="preserve">dle </w:t>
      </w:r>
      <w:r w:rsidRPr="000525D5">
        <w:rPr>
          <w:rFonts w:eastAsia="Calibri"/>
          <w:b/>
          <w:iCs/>
          <w:u w:val="single"/>
          <w:bdr w:val="single" w:sz="8" w:space="0" w:color="auto" w:frame="1"/>
        </w:rPr>
        <w:t>East</w:t>
      </w:r>
      <w:r w:rsidRPr="000525D5">
        <w:rPr>
          <w:rFonts w:eastAsia="Calibri"/>
          <w:b/>
          <w:u w:val="single"/>
        </w:rPr>
        <w:t>, Israel may become integrated</w:t>
      </w:r>
      <w:r w:rsidRPr="000525D5">
        <w:rPr>
          <w:rFonts w:eastAsia="Calibri"/>
          <w:sz w:val="16"/>
        </w:rPr>
        <w:t xml:space="preserve"> into Golden Dome, joining a broader U.S.-led missile </w:t>
      </w:r>
      <w:proofErr w:type="spellStart"/>
      <w:r w:rsidRPr="000525D5">
        <w:rPr>
          <w:rFonts w:eastAsia="Calibri"/>
          <w:sz w:val="16"/>
        </w:rPr>
        <w:t>defence</w:t>
      </w:r>
      <w:proofErr w:type="spellEnd"/>
      <w:r w:rsidRPr="000525D5">
        <w:rPr>
          <w:rFonts w:eastAsia="Calibri"/>
          <w:sz w:val="16"/>
        </w:rPr>
        <w:t xml:space="preserve"> network and enhancing its already advanced capabilities while </w:t>
      </w:r>
      <w:proofErr w:type="spellStart"/>
      <w:r w:rsidRPr="000525D5">
        <w:rPr>
          <w:rFonts w:eastAsia="Calibri"/>
          <w:sz w:val="16"/>
        </w:rPr>
        <w:t>signalling</w:t>
      </w:r>
      <w:proofErr w:type="spellEnd"/>
      <w:r w:rsidRPr="000525D5">
        <w:rPr>
          <w:rFonts w:eastAsia="Calibri"/>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0525D5">
        <w:rPr>
          <w:rFonts w:eastAsia="Calibri"/>
          <w:b/>
          <w:iCs/>
          <w:u w:val="single"/>
          <w:bdr w:val="single" w:sz="8" w:space="0" w:color="auto" w:frame="1"/>
        </w:rPr>
        <w:t>heightening</w:t>
      </w:r>
      <w:r w:rsidRPr="000525D5">
        <w:rPr>
          <w:rFonts w:eastAsia="Calibri"/>
          <w:b/>
          <w:u w:val="single"/>
        </w:rPr>
        <w:t xml:space="preserve"> tensions with adversaries and</w:t>
      </w:r>
      <w:r w:rsidRPr="000525D5">
        <w:rPr>
          <w:rFonts w:eastAsia="Calibri"/>
          <w:sz w:val="16"/>
        </w:rPr>
        <w:t xml:space="preserve"> further </w:t>
      </w:r>
      <w:r w:rsidRPr="000525D5">
        <w:rPr>
          <w:rFonts w:eastAsia="Calibri"/>
          <w:b/>
          <w:u w:val="single"/>
        </w:rPr>
        <w:t>entrenching</w:t>
      </w:r>
      <w:r w:rsidRPr="000525D5">
        <w:rPr>
          <w:rFonts w:eastAsia="Calibri"/>
          <w:sz w:val="16"/>
        </w:rPr>
        <w:t xml:space="preserve"> competing </w:t>
      </w:r>
      <w:r w:rsidRPr="000525D5">
        <w:rPr>
          <w:rFonts w:eastAsia="Calibri"/>
          <w:b/>
          <w:u w:val="single"/>
        </w:rPr>
        <w:t xml:space="preserve">security </w:t>
      </w:r>
      <w:proofErr w:type="gramStart"/>
      <w:r w:rsidRPr="000525D5">
        <w:rPr>
          <w:rFonts w:eastAsia="Calibri"/>
          <w:b/>
          <w:u w:val="single"/>
        </w:rPr>
        <w:t>blocs</w:t>
      </w:r>
      <w:proofErr w:type="gramEnd"/>
      <w:r w:rsidRPr="000525D5">
        <w:rPr>
          <w:rFonts w:eastAsia="Calibri"/>
          <w:b/>
          <w:u w:val="single"/>
        </w:rPr>
        <w:t>.</w:t>
      </w:r>
    </w:p>
    <w:p w14:paraId="161D19CC" w14:textId="77777777" w:rsidR="00D67314" w:rsidRPr="002C1640" w:rsidRDefault="00D67314" w:rsidP="00D67314">
      <w:pPr>
        <w:spacing w:line="256" w:lineRule="auto"/>
        <w:rPr>
          <w:rFonts w:eastAsia="Calibri"/>
          <w:sz w:val="16"/>
        </w:rPr>
      </w:pPr>
      <w:r w:rsidRPr="000525D5">
        <w:rPr>
          <w:rFonts w:eastAsia="Calibri"/>
          <w:b/>
          <w:u w:val="single"/>
        </w:rPr>
        <w:t>On the</w:t>
      </w:r>
      <w:r w:rsidRPr="000525D5">
        <w:rPr>
          <w:rFonts w:eastAsia="Calibri"/>
          <w:sz w:val="16"/>
        </w:rPr>
        <w:t xml:space="preserve"> Korean </w:t>
      </w:r>
      <w:r w:rsidRPr="000525D5">
        <w:rPr>
          <w:rFonts w:eastAsia="Calibri"/>
          <w:b/>
          <w:iCs/>
          <w:u w:val="single"/>
          <w:bdr w:val="single" w:sz="8" w:space="0" w:color="auto" w:frame="1"/>
        </w:rPr>
        <w:t>Peninsula</w:t>
      </w:r>
      <w:r w:rsidRPr="000525D5">
        <w:rPr>
          <w:rFonts w:eastAsia="Calibri"/>
          <w:sz w:val="16"/>
        </w:rPr>
        <w:t xml:space="preserve">, </w:t>
      </w:r>
      <w:r w:rsidRPr="000525D5">
        <w:rPr>
          <w:rFonts w:eastAsia="Calibri"/>
          <w:b/>
          <w:iCs/>
          <w:highlight w:val="green"/>
          <w:u w:val="single"/>
          <w:bdr w:val="single" w:sz="8" w:space="0" w:color="auto" w:frame="1"/>
        </w:rPr>
        <w:t>No</w:t>
      </w:r>
      <w:r w:rsidRPr="000525D5">
        <w:rPr>
          <w:rFonts w:eastAsia="Calibri"/>
          <w:b/>
          <w:u w:val="single"/>
        </w:rPr>
        <w:t xml:space="preserve">rth </w:t>
      </w:r>
      <w:r w:rsidRPr="000525D5">
        <w:rPr>
          <w:rFonts w:eastAsia="Calibri"/>
          <w:b/>
          <w:iCs/>
          <w:highlight w:val="green"/>
          <w:u w:val="single"/>
          <w:bdr w:val="single" w:sz="8" w:space="0" w:color="auto" w:frame="1"/>
        </w:rPr>
        <w:t>Ko</w:t>
      </w:r>
      <w:r w:rsidRPr="000525D5">
        <w:rPr>
          <w:rFonts w:eastAsia="Calibri"/>
          <w:b/>
          <w:u w:val="single"/>
        </w:rPr>
        <w:t xml:space="preserve">rea is likely to </w:t>
      </w:r>
      <w:r w:rsidRPr="000525D5">
        <w:rPr>
          <w:rFonts w:eastAsia="Calibri"/>
          <w:b/>
          <w:iCs/>
          <w:highlight w:val="green"/>
          <w:u w:val="single"/>
          <w:bdr w:val="single" w:sz="8" w:space="0" w:color="auto" w:frame="1"/>
        </w:rPr>
        <w:t>accelerate</w:t>
      </w:r>
      <w:r w:rsidRPr="000525D5">
        <w:rPr>
          <w:rFonts w:eastAsia="Calibri"/>
          <w:sz w:val="16"/>
        </w:rPr>
        <w:t xml:space="preserve"> its missile and </w:t>
      </w:r>
      <w:r w:rsidRPr="000525D5">
        <w:rPr>
          <w:rFonts w:eastAsia="Calibri"/>
          <w:b/>
          <w:iCs/>
          <w:highlight w:val="green"/>
          <w:u w:val="single"/>
          <w:bdr w:val="single" w:sz="8" w:space="0" w:color="auto" w:frame="1"/>
        </w:rPr>
        <w:t xml:space="preserve">nuclear </w:t>
      </w:r>
      <w:proofErr w:type="spellStart"/>
      <w:r w:rsidRPr="000525D5">
        <w:rPr>
          <w:rFonts w:eastAsia="Calibri"/>
          <w:b/>
          <w:iCs/>
          <w:highlight w:val="green"/>
          <w:u w:val="single"/>
          <w:bdr w:val="single" w:sz="8" w:space="0" w:color="auto" w:frame="1"/>
        </w:rPr>
        <w:t>programmes</w:t>
      </w:r>
      <w:proofErr w:type="spellEnd"/>
      <w:r w:rsidRPr="002C1640">
        <w:rPr>
          <w:rFonts w:eastAsia="Calibri"/>
          <w:b/>
          <w:u w:val="single"/>
        </w:rPr>
        <w:t xml:space="preserve">, perceiving </w:t>
      </w:r>
      <w:r w:rsidRPr="002C1640">
        <w:rPr>
          <w:rFonts w:eastAsia="Calibri"/>
          <w:b/>
          <w:iCs/>
          <w:u w:val="single"/>
          <w:bdr w:val="single" w:sz="8" w:space="0" w:color="auto" w:frame="1"/>
        </w:rPr>
        <w:t>G</w:t>
      </w:r>
      <w:r w:rsidRPr="002C1640">
        <w:rPr>
          <w:rFonts w:eastAsia="Calibri"/>
          <w:b/>
          <w:u w:val="single"/>
        </w:rPr>
        <w:t xml:space="preserve">olden </w:t>
      </w:r>
      <w:r w:rsidRPr="002C1640">
        <w:rPr>
          <w:rFonts w:eastAsia="Calibri"/>
          <w:b/>
          <w:iCs/>
          <w:u w:val="single"/>
          <w:bdr w:val="single" w:sz="8" w:space="0" w:color="auto" w:frame="1"/>
        </w:rPr>
        <w:t>D</w:t>
      </w:r>
      <w:r w:rsidRPr="002C1640">
        <w:rPr>
          <w:rFonts w:eastAsia="Calibri"/>
          <w:b/>
          <w:u w:val="single"/>
        </w:rPr>
        <w:t>ome as a</w:t>
      </w:r>
      <w:r w:rsidRPr="002C1640">
        <w:rPr>
          <w:rFonts w:eastAsia="Calibri"/>
          <w:sz w:val="16"/>
        </w:rPr>
        <w:t xml:space="preserve"> direct </w:t>
      </w:r>
      <w:r w:rsidRPr="002C1640">
        <w:rPr>
          <w:rFonts w:eastAsia="Calibri"/>
          <w:b/>
          <w:iCs/>
          <w:u w:val="single"/>
          <w:bdr w:val="single" w:sz="8" w:space="0" w:color="auto" w:frame="1"/>
        </w:rPr>
        <w:t>challenge</w:t>
      </w:r>
      <w:r w:rsidRPr="002C1640">
        <w:rPr>
          <w:rFonts w:eastAsia="Calibri"/>
          <w:b/>
          <w:u w:val="single"/>
        </w:rPr>
        <w:t xml:space="preserve"> to its </w:t>
      </w:r>
      <w:r w:rsidRPr="002C1640">
        <w:rPr>
          <w:rFonts w:eastAsia="Calibri"/>
          <w:b/>
          <w:iCs/>
          <w:u w:val="single"/>
          <w:bdr w:val="single" w:sz="8" w:space="0" w:color="auto" w:frame="1"/>
        </w:rPr>
        <w:t>deterrent</w:t>
      </w:r>
      <w:r w:rsidRPr="002C1640">
        <w:rPr>
          <w:rFonts w:eastAsia="Calibri"/>
          <w:sz w:val="16"/>
        </w:rPr>
        <w:t xml:space="preserve"> and sovereignty, and as a </w:t>
      </w:r>
      <w:proofErr w:type="spellStart"/>
      <w:r w:rsidRPr="002C1640">
        <w:rPr>
          <w:rFonts w:eastAsia="Calibri"/>
          <w:sz w:val="16"/>
        </w:rPr>
        <w:t>destabilising</w:t>
      </w:r>
      <w:proofErr w:type="spellEnd"/>
      <w:r w:rsidRPr="002C1640">
        <w:rPr>
          <w:rFonts w:eastAsia="Calibri"/>
          <w:sz w:val="16"/>
        </w:rPr>
        <w:t xml:space="preserve"> initiative that could heighten the risk of nuclear confrontation extending into space. South Korea may consider closer integration with U.S. missile </w:t>
      </w:r>
      <w:proofErr w:type="spellStart"/>
      <w:r w:rsidRPr="002C1640">
        <w:rPr>
          <w:rFonts w:eastAsia="Calibri"/>
          <w:sz w:val="16"/>
        </w:rPr>
        <w:t>defence</w:t>
      </w:r>
      <w:proofErr w:type="spellEnd"/>
      <w:r w:rsidRPr="002C1640">
        <w:rPr>
          <w:rFonts w:eastAsia="Calibri"/>
          <w:sz w:val="16"/>
        </w:rPr>
        <w:t xml:space="preserve"> systems, including potential operational coordination with orbital sensors or joint deployments. This raises critical questions about strategic autonomy, alliance obligations, and entanglement in broader great-power rivalries.</w:t>
      </w:r>
    </w:p>
    <w:p w14:paraId="75735D5B" w14:textId="77777777" w:rsidR="00D67314" w:rsidRPr="000525D5" w:rsidRDefault="00D67314" w:rsidP="00D67314">
      <w:pPr>
        <w:spacing w:line="256" w:lineRule="auto"/>
        <w:rPr>
          <w:rFonts w:eastAsia="Calibri"/>
          <w:sz w:val="16"/>
        </w:rPr>
      </w:pPr>
      <w:r w:rsidRPr="002C1640">
        <w:rPr>
          <w:rFonts w:eastAsia="Calibri"/>
          <w:sz w:val="16"/>
        </w:rPr>
        <w:t xml:space="preserve">Beyond these immediate theatres, </w:t>
      </w:r>
      <w:r w:rsidRPr="002C1640">
        <w:rPr>
          <w:rFonts w:eastAsia="Calibri"/>
          <w:b/>
          <w:u w:val="single"/>
        </w:rPr>
        <w:t xml:space="preserve">states in the </w:t>
      </w:r>
      <w:r w:rsidRPr="002C1640">
        <w:rPr>
          <w:rFonts w:eastAsia="Calibri"/>
          <w:b/>
          <w:iCs/>
          <w:u w:val="single"/>
          <w:bdr w:val="single" w:sz="8" w:space="0" w:color="auto" w:frame="1"/>
        </w:rPr>
        <w:t>Global South</w:t>
      </w:r>
      <w:r w:rsidRPr="002C1640">
        <w:rPr>
          <w:rFonts w:eastAsia="Calibri"/>
          <w:sz w:val="16"/>
        </w:rPr>
        <w:t xml:space="preserve"> confront profound asymmetries. Countries lacking the technological</w:t>
      </w:r>
      <w:r w:rsidRPr="000525D5">
        <w:rPr>
          <w:rFonts w:eastAsia="Calibri"/>
          <w:sz w:val="16"/>
        </w:rPr>
        <w:t xml:space="preserve">, economic, or industrial capacity to develop comparable missile </w:t>
      </w:r>
      <w:proofErr w:type="spellStart"/>
      <w:r w:rsidRPr="000525D5">
        <w:rPr>
          <w:rFonts w:eastAsia="Calibri"/>
          <w:sz w:val="16"/>
        </w:rPr>
        <w:t>defence</w:t>
      </w:r>
      <w:proofErr w:type="spellEnd"/>
      <w:r w:rsidRPr="000525D5">
        <w:rPr>
          <w:rFonts w:eastAsia="Calibri"/>
          <w:sz w:val="16"/>
        </w:rPr>
        <w:t xml:space="preserve"> systems </w:t>
      </w:r>
      <w:r w:rsidRPr="000525D5">
        <w:rPr>
          <w:rFonts w:eastAsia="Calibri"/>
          <w:b/>
          <w:u w:val="single"/>
        </w:rPr>
        <w:t>may become increasingly dependent on U.S.-led protection</w:t>
      </w:r>
      <w:r w:rsidRPr="000525D5">
        <w:rPr>
          <w:rFonts w:eastAsia="Calibri"/>
          <w:sz w:val="16"/>
        </w:rPr>
        <w:t xml:space="preserve"> arrangements. Such dependency could reinforce global hierarchies of security provision, amplifying debates over sovereignty, strategic reliance, and inequality. </w:t>
      </w:r>
      <w:r w:rsidRPr="000525D5">
        <w:rPr>
          <w:rFonts w:eastAsia="Calibri"/>
          <w:b/>
          <w:u w:val="single"/>
        </w:rPr>
        <w:t xml:space="preserve">Perceptions of </w:t>
      </w:r>
      <w:r w:rsidRPr="000525D5">
        <w:rPr>
          <w:rFonts w:eastAsia="Calibri"/>
          <w:b/>
          <w:iCs/>
          <w:u w:val="single"/>
          <w:bdr w:val="single" w:sz="8" w:space="0" w:color="auto" w:frame="1"/>
        </w:rPr>
        <w:t>exclusion</w:t>
      </w:r>
      <w:r w:rsidRPr="000525D5">
        <w:rPr>
          <w:rFonts w:eastAsia="Calibri"/>
          <w:b/>
          <w:u w:val="single"/>
        </w:rPr>
        <w:t xml:space="preserve"> may</w:t>
      </w:r>
      <w:r w:rsidRPr="000525D5">
        <w:rPr>
          <w:rFonts w:eastAsia="Calibri"/>
          <w:sz w:val="16"/>
        </w:rPr>
        <w:t xml:space="preserve"> also </w:t>
      </w:r>
      <w:r w:rsidRPr="000525D5">
        <w:rPr>
          <w:rFonts w:eastAsia="Calibri"/>
          <w:b/>
          <w:u w:val="single"/>
        </w:rPr>
        <w:t xml:space="preserve">drive secondary effects, including regional </w:t>
      </w:r>
      <w:r w:rsidRPr="000525D5">
        <w:rPr>
          <w:rFonts w:eastAsia="Calibri"/>
          <w:b/>
          <w:iCs/>
          <w:u w:val="single"/>
          <w:bdr w:val="single" w:sz="8" w:space="0" w:color="auto" w:frame="1"/>
        </w:rPr>
        <w:t>arms buildups</w:t>
      </w:r>
      <w:r w:rsidRPr="000525D5">
        <w:rPr>
          <w:rFonts w:eastAsia="Calibri"/>
          <w:sz w:val="16"/>
        </w:rPr>
        <w:t>, pursuit of asymmetric deterrence strategies, or alignment with alternative security providers, further complicating the international strategic landscape.</w:t>
      </w:r>
    </w:p>
    <w:p w14:paraId="65D15961" w14:textId="77777777" w:rsidR="00D67314" w:rsidRPr="000525D5" w:rsidRDefault="00D67314" w:rsidP="00D67314">
      <w:pPr>
        <w:spacing w:line="256" w:lineRule="auto"/>
        <w:rPr>
          <w:rFonts w:eastAsia="Calibri"/>
          <w:sz w:val="16"/>
        </w:rPr>
      </w:pPr>
      <w:r w:rsidRPr="000525D5">
        <w:rPr>
          <w:rFonts w:eastAsia="Calibri"/>
          <w:sz w:val="16"/>
        </w:rPr>
        <w:t>Guardianship and Consequence</w:t>
      </w:r>
    </w:p>
    <w:p w14:paraId="2B5EB8AE" w14:textId="77777777" w:rsidR="00D67314" w:rsidRPr="000525D5" w:rsidRDefault="00D67314" w:rsidP="00D67314">
      <w:pPr>
        <w:spacing w:line="256" w:lineRule="auto"/>
        <w:rPr>
          <w:rFonts w:eastAsia="Calibri"/>
          <w:sz w:val="16"/>
        </w:rPr>
      </w:pPr>
      <w:r w:rsidRPr="000525D5">
        <w:rPr>
          <w:rFonts w:eastAsia="Calibri"/>
          <w:b/>
          <w:iCs/>
          <w:u w:val="single"/>
          <w:bdr w:val="single" w:sz="8" w:space="0" w:color="auto" w:frame="1"/>
        </w:rPr>
        <w:t>G</w:t>
      </w:r>
      <w:r w:rsidRPr="000525D5">
        <w:rPr>
          <w:rFonts w:eastAsia="Calibri"/>
          <w:b/>
          <w:u w:val="single"/>
        </w:rPr>
        <w:t xml:space="preserve">olden </w:t>
      </w:r>
      <w:r w:rsidRPr="000525D5">
        <w:rPr>
          <w:rFonts w:eastAsia="Calibri"/>
          <w:b/>
          <w:iCs/>
          <w:u w:val="single"/>
          <w:bdr w:val="single" w:sz="8" w:space="0" w:color="auto" w:frame="1"/>
        </w:rPr>
        <w:t>D</w:t>
      </w:r>
      <w:r w:rsidRPr="000525D5">
        <w:rPr>
          <w:rFonts w:eastAsia="Calibri"/>
          <w:b/>
          <w:u w:val="single"/>
        </w:rPr>
        <w:t>ome is</w:t>
      </w:r>
      <w:r w:rsidRPr="000525D5">
        <w:rPr>
          <w:rFonts w:eastAsia="Calibri"/>
          <w:sz w:val="16"/>
        </w:rPr>
        <w:t xml:space="preserve"> both shield and spark: a testament to U.S. technological ambition and </w:t>
      </w:r>
      <w:r w:rsidRPr="000525D5">
        <w:rPr>
          <w:rFonts w:eastAsia="Calibri"/>
          <w:b/>
          <w:u w:val="single"/>
        </w:rPr>
        <w:t xml:space="preserve">a potential </w:t>
      </w:r>
      <w:r w:rsidRPr="000525D5">
        <w:rPr>
          <w:rFonts w:eastAsia="Calibri"/>
          <w:b/>
          <w:iCs/>
          <w:u w:val="single"/>
          <w:bdr w:val="single" w:sz="8" w:space="0" w:color="auto" w:frame="1"/>
        </w:rPr>
        <w:t>catalyst</w:t>
      </w:r>
      <w:r w:rsidRPr="000525D5">
        <w:rPr>
          <w:rFonts w:eastAsia="Calibri"/>
          <w:b/>
          <w:u w:val="single"/>
        </w:rPr>
        <w:t xml:space="preserve"> for </w:t>
      </w:r>
      <w:r w:rsidRPr="000525D5">
        <w:rPr>
          <w:rFonts w:eastAsia="Calibri"/>
          <w:b/>
          <w:iCs/>
          <w:u w:val="single"/>
          <w:bdr w:val="single" w:sz="8" w:space="0" w:color="auto" w:frame="1"/>
        </w:rPr>
        <w:t>global instability</w:t>
      </w:r>
      <w:r w:rsidRPr="000525D5">
        <w:rPr>
          <w:rFonts w:eastAsia="Calibri"/>
          <w:sz w:val="16"/>
        </w:rPr>
        <w:t xml:space="preserve">. Its technical feasibility remains uncertain, yet its impact on strategic stability, arms control, and space governance is already profound. Whether the project </w:t>
      </w:r>
      <w:proofErr w:type="spellStart"/>
      <w:r w:rsidRPr="000525D5">
        <w:rPr>
          <w:rFonts w:eastAsia="Calibri"/>
          <w:sz w:val="16"/>
        </w:rPr>
        <w:t>stabilises</w:t>
      </w:r>
      <w:proofErr w:type="spellEnd"/>
      <w:r w:rsidRPr="000525D5">
        <w:rPr>
          <w:rFonts w:eastAsia="Calibri"/>
          <w:sz w:val="16"/>
        </w:rPr>
        <w:t xml:space="preserve"> or </w:t>
      </w:r>
      <w:proofErr w:type="spellStart"/>
      <w:r w:rsidRPr="000525D5">
        <w:rPr>
          <w:rFonts w:eastAsia="Calibri"/>
          <w:sz w:val="16"/>
        </w:rPr>
        <w:t>destabilises</w:t>
      </w:r>
      <w:proofErr w:type="spellEnd"/>
      <w:r w:rsidRPr="000525D5">
        <w:rPr>
          <w:rFonts w:eastAsia="Calibri"/>
          <w:sz w:val="16"/>
        </w:rPr>
        <w:t xml:space="preserve"> will depend on both engineering breakthroughs and deliberate political choices.</w:t>
      </w:r>
    </w:p>
    <w:p w14:paraId="6BDFA7E7" w14:textId="77777777" w:rsidR="00D67314" w:rsidRPr="000525D5" w:rsidRDefault="00D67314" w:rsidP="00D67314">
      <w:pPr>
        <w:spacing w:line="256" w:lineRule="auto"/>
        <w:rPr>
          <w:rFonts w:eastAsia="Aptos"/>
        </w:rPr>
      </w:pPr>
    </w:p>
    <w:p w14:paraId="2025A195" w14:textId="77777777" w:rsidR="00D67314" w:rsidRDefault="00D67314" w:rsidP="00D67314">
      <w:pPr>
        <w:pStyle w:val="Heading3"/>
      </w:pPr>
      <w:r>
        <w:t>OFF</w:t>
      </w:r>
    </w:p>
    <w:p w14:paraId="5EB481FB" w14:textId="77777777" w:rsidR="00D67314" w:rsidRPr="00CD4765" w:rsidRDefault="00D67314" w:rsidP="00D67314">
      <w:pPr>
        <w:keepNext/>
        <w:keepLines/>
        <w:spacing w:before="40" w:after="0" w:line="256" w:lineRule="auto"/>
        <w:outlineLvl w:val="3"/>
        <w:rPr>
          <w:rFonts w:eastAsia="SimSun" w:cs="Times New Roman"/>
          <w:b/>
          <w:iCs/>
          <w:sz w:val="26"/>
        </w:rPr>
      </w:pPr>
      <w:r w:rsidRPr="00CD4765">
        <w:rPr>
          <w:rFonts w:eastAsia="SimSun" w:cs="Times New Roman"/>
          <w:b/>
          <w:iCs/>
          <w:sz w:val="26"/>
        </w:rPr>
        <w:t>Venture capital markets are high but vulnerable</w:t>
      </w:r>
    </w:p>
    <w:p w14:paraId="4DEB6482" w14:textId="77777777" w:rsidR="00D67314" w:rsidRPr="00CD4765" w:rsidRDefault="00D67314" w:rsidP="00D67314">
      <w:pPr>
        <w:spacing w:line="256" w:lineRule="auto"/>
        <w:rPr>
          <w:rFonts w:eastAsia="Calibri"/>
        </w:rPr>
      </w:pPr>
      <w:proofErr w:type="spellStart"/>
      <w:r w:rsidRPr="00CD4765">
        <w:rPr>
          <w:rFonts w:eastAsia="Calibri"/>
          <w:b/>
          <w:bCs/>
          <w:sz w:val="26"/>
        </w:rPr>
        <w:t>Celarier</w:t>
      </w:r>
      <w:proofErr w:type="spellEnd"/>
      <w:r w:rsidRPr="00CD4765">
        <w:rPr>
          <w:rFonts w:eastAsia="Calibri"/>
          <w:b/>
          <w:bCs/>
          <w:sz w:val="26"/>
        </w:rPr>
        <w:t xml:space="preserve"> 25</w:t>
      </w:r>
      <w:r w:rsidRPr="00CD4765">
        <w:rPr>
          <w:rFonts w:eastAsia="Calibri"/>
        </w:rPr>
        <w:t xml:space="preserve"> (Michelle Celarier, Finance Journalist, MA in Communication from the University of Washington, “Is Venture Capital Finally Starting to Come Back?”, 8/28/2025, Institutional Investor, https://www.institutionalinvestor.com/article/venture-capital-finally-starting-come-back</w:t>
      </w:r>
    </w:p>
    <w:p w14:paraId="5A7B9F66" w14:textId="77777777" w:rsidR="00D67314" w:rsidRPr="00CD4765" w:rsidRDefault="00D67314" w:rsidP="00D67314">
      <w:pPr>
        <w:spacing w:line="256" w:lineRule="auto"/>
        <w:rPr>
          <w:rFonts w:eastAsia="Calibri"/>
          <w:u w:val="single"/>
        </w:rPr>
      </w:pPr>
      <w:r w:rsidRPr="00CD4765">
        <w:rPr>
          <w:rFonts w:eastAsia="Calibri"/>
          <w:highlight w:val="green"/>
          <w:u w:val="single"/>
        </w:rPr>
        <w:t>After</w:t>
      </w:r>
      <w:r w:rsidRPr="00CD4765">
        <w:rPr>
          <w:rFonts w:eastAsia="Calibri"/>
          <w:u w:val="single"/>
        </w:rPr>
        <w:t xml:space="preserve"> more than </w:t>
      </w:r>
      <w:r w:rsidRPr="00CD4765">
        <w:rPr>
          <w:rFonts w:eastAsia="Calibri"/>
          <w:b/>
          <w:iCs/>
          <w:highlight w:val="green"/>
          <w:u w:val="single"/>
        </w:rPr>
        <w:t>three years</w:t>
      </w:r>
      <w:r w:rsidRPr="00CD4765">
        <w:rPr>
          <w:rFonts w:eastAsia="Calibri"/>
          <w:b/>
          <w:iCs/>
          <w:u w:val="single"/>
        </w:rPr>
        <w:t xml:space="preserve"> in the wilderness</w:t>
      </w:r>
      <w:r w:rsidRPr="00CD4765">
        <w:rPr>
          <w:rFonts w:eastAsia="Calibri"/>
          <w:u w:val="single"/>
        </w:rPr>
        <w:t xml:space="preserve">, </w:t>
      </w:r>
      <w:r w:rsidRPr="00CD4765">
        <w:rPr>
          <w:rFonts w:eastAsia="Calibri"/>
          <w:b/>
          <w:iCs/>
          <w:highlight w:val="green"/>
          <w:u w:val="single"/>
        </w:rPr>
        <w:t>v</w:t>
      </w:r>
      <w:r w:rsidRPr="00CD4765">
        <w:rPr>
          <w:rFonts w:eastAsia="Calibri"/>
          <w:u w:val="single"/>
        </w:rPr>
        <w:t xml:space="preserve">enture </w:t>
      </w:r>
      <w:r w:rsidRPr="00CD4765">
        <w:rPr>
          <w:rFonts w:eastAsia="Calibri"/>
          <w:b/>
          <w:iCs/>
          <w:highlight w:val="green"/>
          <w:u w:val="single"/>
        </w:rPr>
        <w:t>c</w:t>
      </w:r>
      <w:r w:rsidRPr="00CD4765">
        <w:rPr>
          <w:rFonts w:eastAsia="Calibri"/>
          <w:u w:val="single"/>
        </w:rPr>
        <w:t xml:space="preserve">apital </w:t>
      </w:r>
      <w:r w:rsidRPr="00CD4765">
        <w:rPr>
          <w:rFonts w:eastAsia="Calibri"/>
          <w:highlight w:val="green"/>
          <w:u w:val="single"/>
        </w:rPr>
        <w:t xml:space="preserve">is </w:t>
      </w:r>
      <w:r w:rsidRPr="00CD4765">
        <w:rPr>
          <w:rFonts w:eastAsia="Calibri"/>
          <w:b/>
          <w:iCs/>
          <w:highlight w:val="green"/>
          <w:u w:val="single"/>
        </w:rPr>
        <w:t>starting to find its way out</w:t>
      </w:r>
      <w:r w:rsidRPr="00CD4765">
        <w:rPr>
          <w:rFonts w:eastAsia="Calibri"/>
          <w:u w:val="single"/>
        </w:rPr>
        <w:t xml:space="preserve">. </w:t>
      </w:r>
      <w:r w:rsidRPr="00CD4765">
        <w:rPr>
          <w:rFonts w:eastAsia="Calibri"/>
          <w:highlight w:val="green"/>
          <w:u w:val="single"/>
        </w:rPr>
        <w:t xml:space="preserve">But </w:t>
      </w:r>
      <w:r w:rsidRPr="00CD4765">
        <w:rPr>
          <w:rFonts w:eastAsia="Calibri"/>
          <w:u w:val="single"/>
        </w:rPr>
        <w:t>even as exits and funding rounds are increasing</w:t>
      </w:r>
      <w:r w:rsidRPr="00CD4765">
        <w:rPr>
          <w:rFonts w:eastAsia="Calibri"/>
          <w:sz w:val="16"/>
        </w:rPr>
        <w:t xml:space="preserve"> in number, many of the </w:t>
      </w:r>
      <w:r w:rsidRPr="00CD4765">
        <w:rPr>
          <w:rFonts w:eastAsia="Calibri"/>
          <w:u w:val="single"/>
        </w:rPr>
        <w:t>VC-backed startups are</w:t>
      </w:r>
      <w:r w:rsidRPr="00CD4765">
        <w:rPr>
          <w:rFonts w:eastAsia="Calibri"/>
          <w:sz w:val="16"/>
        </w:rPr>
        <w:t xml:space="preserve"> still </w:t>
      </w:r>
      <w:r w:rsidRPr="00CD4765">
        <w:rPr>
          <w:rFonts w:eastAsia="Calibri"/>
          <w:b/>
          <w:iCs/>
          <w:u w:val="single"/>
        </w:rPr>
        <w:t xml:space="preserve">worth a lot </w:t>
      </w:r>
      <w:r w:rsidRPr="00CD4765">
        <w:rPr>
          <w:rFonts w:eastAsia="Calibri"/>
          <w:b/>
          <w:iCs/>
          <w:highlight w:val="green"/>
          <w:u w:val="single"/>
        </w:rPr>
        <w:t>less</w:t>
      </w:r>
      <w:r w:rsidRPr="00CD4765">
        <w:rPr>
          <w:rFonts w:eastAsia="Calibri"/>
          <w:sz w:val="16"/>
          <w:highlight w:val="green"/>
        </w:rPr>
        <w:t xml:space="preserve"> </w:t>
      </w:r>
      <w:r w:rsidRPr="00CD4765">
        <w:rPr>
          <w:rFonts w:eastAsia="Calibri"/>
          <w:highlight w:val="green"/>
          <w:u w:val="single"/>
        </w:rPr>
        <w:t>than</w:t>
      </w:r>
      <w:r w:rsidRPr="00CD4765">
        <w:rPr>
          <w:rFonts w:eastAsia="Calibri"/>
          <w:sz w:val="16"/>
        </w:rPr>
        <w:t xml:space="preserve"> they were </w:t>
      </w:r>
      <w:r w:rsidRPr="00CD4765">
        <w:rPr>
          <w:rFonts w:eastAsia="Calibri"/>
          <w:highlight w:val="green"/>
          <w:u w:val="single"/>
        </w:rPr>
        <w:t>during boom times</w:t>
      </w:r>
      <w:r w:rsidRPr="00CD4765">
        <w:rPr>
          <w:rFonts w:eastAsia="Calibri"/>
          <w:sz w:val="16"/>
        </w:rPr>
        <w:t xml:space="preserve"> — and that doesn’t seem likely to change anytime soon. </w:t>
      </w:r>
      <w:r w:rsidRPr="00CD4765">
        <w:rPr>
          <w:rFonts w:eastAsia="Calibri"/>
          <w:u w:val="single"/>
        </w:rPr>
        <w:t>Even</w:t>
      </w:r>
      <w:r w:rsidRPr="00CD4765">
        <w:rPr>
          <w:rFonts w:eastAsia="Calibri"/>
          <w:sz w:val="16"/>
        </w:rPr>
        <w:t xml:space="preserve"> some </w:t>
      </w:r>
      <w:r w:rsidRPr="00CD4765">
        <w:rPr>
          <w:rFonts w:eastAsia="Calibri"/>
          <w:b/>
          <w:iCs/>
          <w:u w:val="single"/>
        </w:rPr>
        <w:t>AI companies</w:t>
      </w:r>
      <w:r w:rsidRPr="00CD4765">
        <w:rPr>
          <w:rFonts w:eastAsia="Calibri"/>
          <w:u w:val="single"/>
        </w:rPr>
        <w:t xml:space="preserve">, which have accounted for more than a third of </w:t>
      </w:r>
      <w:r w:rsidRPr="00CD4765">
        <w:rPr>
          <w:rFonts w:eastAsia="Calibri"/>
          <w:b/>
          <w:iCs/>
          <w:u w:val="single"/>
        </w:rPr>
        <w:t>VC deals</w:t>
      </w:r>
      <w:r w:rsidRPr="00CD4765">
        <w:rPr>
          <w:rFonts w:eastAsia="Calibri"/>
          <w:u w:val="single"/>
        </w:rPr>
        <w:t>, are not immune.</w:t>
      </w:r>
    </w:p>
    <w:p w14:paraId="539EF388" w14:textId="77777777" w:rsidR="00D67314" w:rsidRPr="00CD4765" w:rsidRDefault="00D67314" w:rsidP="00D67314">
      <w:pPr>
        <w:spacing w:line="256" w:lineRule="auto"/>
        <w:rPr>
          <w:rFonts w:eastAsia="Calibri"/>
          <w:u w:val="single"/>
        </w:rPr>
      </w:pPr>
      <w:r w:rsidRPr="00CD4765">
        <w:rPr>
          <w:rFonts w:eastAsia="Calibri"/>
          <w:sz w:val="16"/>
        </w:rPr>
        <w:t xml:space="preserve">A parsing of </w:t>
      </w:r>
      <w:r w:rsidRPr="00CD4765">
        <w:rPr>
          <w:rFonts w:eastAsia="Calibri"/>
          <w:u w:val="single"/>
        </w:rPr>
        <w:t xml:space="preserve">the </w:t>
      </w:r>
      <w:r w:rsidRPr="00CD4765">
        <w:rPr>
          <w:rFonts w:eastAsia="Calibri"/>
          <w:highlight w:val="green"/>
          <w:u w:val="single"/>
        </w:rPr>
        <w:t>numbers</w:t>
      </w:r>
      <w:r w:rsidRPr="00CD4765">
        <w:rPr>
          <w:rFonts w:eastAsia="Calibri"/>
          <w:sz w:val="16"/>
        </w:rPr>
        <w:t xml:space="preserve"> by </w:t>
      </w:r>
      <w:proofErr w:type="spellStart"/>
      <w:r w:rsidRPr="00CD4765">
        <w:rPr>
          <w:rFonts w:eastAsia="Calibri"/>
          <w:sz w:val="16"/>
        </w:rPr>
        <w:t>PitchBook</w:t>
      </w:r>
      <w:proofErr w:type="spellEnd"/>
      <w:r w:rsidRPr="00CD4765">
        <w:rPr>
          <w:rFonts w:eastAsia="Calibri"/>
          <w:sz w:val="16"/>
        </w:rPr>
        <w:t xml:space="preserve"> </w:t>
      </w:r>
      <w:r w:rsidRPr="00CD4765">
        <w:rPr>
          <w:rFonts w:eastAsia="Calibri"/>
          <w:b/>
          <w:iCs/>
          <w:highlight w:val="green"/>
          <w:u w:val="single"/>
        </w:rPr>
        <w:t>show</w:t>
      </w:r>
      <w:r w:rsidRPr="00CD4765">
        <w:rPr>
          <w:rFonts w:eastAsia="Calibri"/>
          <w:sz w:val="16"/>
        </w:rPr>
        <w:t xml:space="preserve">s </w:t>
      </w:r>
      <w:r w:rsidRPr="00CD4765">
        <w:rPr>
          <w:rFonts w:eastAsia="Calibri"/>
          <w:highlight w:val="green"/>
          <w:u w:val="single"/>
        </w:rPr>
        <w:t xml:space="preserve">how </w:t>
      </w:r>
      <w:r w:rsidRPr="00CD4765">
        <w:rPr>
          <w:rFonts w:eastAsia="Calibri"/>
          <w:b/>
          <w:iCs/>
          <w:highlight w:val="green"/>
          <w:u w:val="single"/>
        </w:rPr>
        <w:t>precarious</w:t>
      </w:r>
      <w:r w:rsidRPr="00CD4765">
        <w:rPr>
          <w:rFonts w:eastAsia="Calibri"/>
          <w:highlight w:val="green"/>
          <w:u w:val="single"/>
        </w:rPr>
        <w:t xml:space="preserve"> the VC market remains</w:t>
      </w:r>
      <w:r w:rsidRPr="00CD4765">
        <w:rPr>
          <w:rFonts w:eastAsia="Calibri"/>
          <w:u w:val="single"/>
        </w:rPr>
        <w:t xml:space="preserve"> at a time when the </w:t>
      </w:r>
      <w:r w:rsidRPr="00CD4765">
        <w:rPr>
          <w:rFonts w:eastAsia="Calibri"/>
          <w:b/>
          <w:iCs/>
          <w:u w:val="single"/>
        </w:rPr>
        <w:t>stock market continues to hit new all-time highs</w:t>
      </w:r>
      <w:r w:rsidRPr="00CD4765">
        <w:rPr>
          <w:rFonts w:eastAsia="Calibri"/>
          <w:u w:val="single"/>
        </w:rPr>
        <w:t>.</w:t>
      </w:r>
    </w:p>
    <w:p w14:paraId="13F17C54" w14:textId="77777777" w:rsidR="00D67314" w:rsidRPr="00CD4765" w:rsidRDefault="00D67314" w:rsidP="00D67314">
      <w:pPr>
        <w:spacing w:line="256" w:lineRule="auto"/>
        <w:rPr>
          <w:rFonts w:eastAsia="Calibri"/>
          <w:sz w:val="16"/>
        </w:rPr>
      </w:pPr>
      <w:r w:rsidRPr="00CD4765">
        <w:rPr>
          <w:rFonts w:eastAsia="Calibri"/>
          <w:u w:val="single"/>
        </w:rPr>
        <w:t xml:space="preserve">To finally provide exits for investors in VC funds, the </w:t>
      </w:r>
      <w:r w:rsidRPr="00CD4765">
        <w:rPr>
          <w:rFonts w:eastAsia="Calibri"/>
          <w:b/>
          <w:iCs/>
          <w:u w:val="single"/>
        </w:rPr>
        <w:t>unrealistically high valuations</w:t>
      </w:r>
      <w:r w:rsidRPr="00CD4765">
        <w:rPr>
          <w:rFonts w:eastAsia="Calibri"/>
          <w:u w:val="single"/>
        </w:rPr>
        <w:t xml:space="preserve"> that peaked at the end of 2021 have had to come down for many companies.</w:t>
      </w:r>
      <w:r w:rsidRPr="00CD4765">
        <w:rPr>
          <w:rFonts w:eastAsia="Calibri"/>
          <w:sz w:val="16"/>
        </w:rP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w:t>
      </w:r>
      <w:proofErr w:type="spellStart"/>
      <w:r w:rsidRPr="00CD4765">
        <w:rPr>
          <w:rFonts w:eastAsia="Calibri"/>
          <w:sz w:val="16"/>
        </w:rPr>
        <w:t>PitchBook</w:t>
      </w:r>
      <w:proofErr w:type="spellEnd"/>
      <w:r w:rsidRPr="00CD4765">
        <w:rPr>
          <w:rFonts w:eastAsia="Calibri"/>
          <w:sz w:val="16"/>
        </w:rPr>
        <w:t xml:space="preserve"> said.</w:t>
      </w:r>
    </w:p>
    <w:p w14:paraId="23C46C53" w14:textId="77777777" w:rsidR="000179CE" w:rsidRDefault="00D67314" w:rsidP="00D67314">
      <w:pPr>
        <w:spacing w:line="256" w:lineRule="auto"/>
        <w:rPr>
          <w:rFonts w:eastAsia="Calibri"/>
          <w:sz w:val="16"/>
        </w:rPr>
      </w:pPr>
      <w:r w:rsidRPr="00CD4765">
        <w:rPr>
          <w:rFonts w:eastAsia="Calibri"/>
          <w:sz w:val="16"/>
        </w:rPr>
        <w:t xml:space="preserve">Meanwhile, </w:t>
      </w:r>
      <w:r w:rsidRPr="00CD4765">
        <w:rPr>
          <w:rFonts w:eastAsia="Calibri"/>
          <w:u w:val="single"/>
        </w:rPr>
        <w:t xml:space="preserve">some </w:t>
      </w:r>
      <w:r w:rsidRPr="00CD4765">
        <w:rPr>
          <w:rFonts w:eastAsia="Calibri"/>
          <w:highlight w:val="green"/>
          <w:u w:val="single"/>
        </w:rPr>
        <w:t>startups</w:t>
      </w:r>
      <w:r w:rsidRPr="00CD4765">
        <w:rPr>
          <w:rFonts w:eastAsia="Calibri"/>
          <w:u w:val="single"/>
        </w:rPr>
        <w:t xml:space="preserve"> still </w:t>
      </w:r>
      <w:r w:rsidRPr="00CD4765">
        <w:rPr>
          <w:rFonts w:eastAsia="Calibri"/>
          <w:highlight w:val="green"/>
          <w:u w:val="single"/>
        </w:rPr>
        <w:t>seeking additional</w:t>
      </w:r>
      <w:r w:rsidRPr="00CD4765">
        <w:rPr>
          <w:rFonts w:eastAsia="Calibri"/>
          <w:u w:val="single"/>
        </w:rPr>
        <w:t xml:space="preserve"> rounds of </w:t>
      </w:r>
      <w:r w:rsidRPr="00CD4765">
        <w:rPr>
          <w:rFonts w:eastAsia="Calibri"/>
          <w:highlight w:val="green"/>
          <w:u w:val="single"/>
        </w:rPr>
        <w:t>funding</w:t>
      </w:r>
      <w:r w:rsidRPr="00CD4765">
        <w:rPr>
          <w:rFonts w:eastAsia="Calibri"/>
          <w:u w:val="single"/>
        </w:rPr>
        <w:t xml:space="preserve"> from private market investors have also </w:t>
      </w:r>
      <w:r w:rsidRPr="00CD4765">
        <w:rPr>
          <w:rFonts w:eastAsia="Calibri"/>
          <w:highlight w:val="green"/>
          <w:u w:val="single"/>
        </w:rPr>
        <w:t xml:space="preserve">had to </w:t>
      </w:r>
      <w:r w:rsidRPr="00CD4765">
        <w:rPr>
          <w:rFonts w:eastAsia="Calibri"/>
          <w:b/>
          <w:iCs/>
          <w:highlight w:val="green"/>
          <w:u w:val="single"/>
        </w:rPr>
        <w:t>lower</w:t>
      </w:r>
      <w:r w:rsidRPr="00CD4765">
        <w:rPr>
          <w:rFonts w:eastAsia="Calibri"/>
          <w:b/>
          <w:iCs/>
          <w:u w:val="single"/>
        </w:rPr>
        <w:t xml:space="preserve"> their </w:t>
      </w:r>
      <w:r w:rsidRPr="00CD4765">
        <w:rPr>
          <w:rFonts w:eastAsia="Calibri"/>
          <w:b/>
          <w:iCs/>
          <w:highlight w:val="green"/>
          <w:u w:val="single"/>
        </w:rPr>
        <w:t>expectations</w:t>
      </w:r>
      <w:r w:rsidRPr="00CD4765">
        <w:rPr>
          <w:rFonts w:eastAsia="Calibri"/>
          <w:u w:val="single"/>
        </w:rPr>
        <w:t>.</w:t>
      </w:r>
      <w:r w:rsidRPr="00CD4765">
        <w:rPr>
          <w:rFonts w:eastAsia="Calibri"/>
          <w:sz w:val="16"/>
        </w:rPr>
        <w:t xml:space="preserve"> </w:t>
      </w:r>
    </w:p>
    <w:p w14:paraId="5BDAB03F" w14:textId="77777777" w:rsidR="000179CE" w:rsidRDefault="000179CE" w:rsidP="00D67314">
      <w:pPr>
        <w:spacing w:line="256" w:lineRule="auto"/>
        <w:rPr>
          <w:rFonts w:eastAsia="Calibri"/>
          <w:sz w:val="16"/>
        </w:rPr>
      </w:pPr>
    </w:p>
    <w:p w14:paraId="323B66C7" w14:textId="417C627A" w:rsidR="00D67314" w:rsidRPr="00CD4765" w:rsidRDefault="00D67314" w:rsidP="00D67314">
      <w:pPr>
        <w:spacing w:line="256" w:lineRule="auto"/>
        <w:rPr>
          <w:rFonts w:eastAsia="Calibri"/>
          <w:sz w:val="16"/>
        </w:rPr>
      </w:pPr>
      <w:r w:rsidRPr="00CD4765">
        <w:rPr>
          <w:rFonts w:eastAsia="Calibri"/>
          <w:sz w:val="16"/>
        </w:rPr>
        <w:t xml:space="preserve">Almost a quarter of such deals last quarter were either down </w:t>
      </w:r>
      <w:proofErr w:type="gramStart"/>
      <w:r w:rsidRPr="00CD4765">
        <w:rPr>
          <w:rFonts w:eastAsia="Calibri"/>
          <w:sz w:val="16"/>
        </w:rPr>
        <w:t>rounds</w:t>
      </w:r>
      <w:proofErr w:type="gramEnd"/>
      <w:r w:rsidRPr="00CD4765">
        <w:rPr>
          <w:rFonts w:eastAsia="Calibri"/>
          <w:sz w:val="16"/>
        </w:rPr>
        <w:t xml:space="preserve"> or flat, according to </w:t>
      </w:r>
      <w:proofErr w:type="spellStart"/>
      <w:r w:rsidRPr="00CD4765">
        <w:rPr>
          <w:rFonts w:eastAsia="Calibri"/>
          <w:sz w:val="16"/>
        </w:rPr>
        <w:t>PitchBook</w:t>
      </w:r>
      <w:proofErr w:type="spellEnd"/>
      <w:r w:rsidRPr="00CD4765">
        <w:rPr>
          <w:rFonts w:eastAsia="Calibri"/>
          <w:sz w:val="16"/>
        </w:rPr>
        <w:t>. Even 30 percent of AI companies were forced to lower their valuations in their latest rounds.</w:t>
      </w:r>
    </w:p>
    <w:p w14:paraId="2BE2A5FA" w14:textId="77777777" w:rsidR="00D67314" w:rsidRPr="00CD4765" w:rsidRDefault="00D67314" w:rsidP="00D67314">
      <w:pPr>
        <w:spacing w:line="256" w:lineRule="auto"/>
        <w:rPr>
          <w:rFonts w:eastAsia="Calibri"/>
          <w:sz w:val="16"/>
        </w:rPr>
      </w:pPr>
      <w:r w:rsidRPr="00CD4765">
        <w:rPr>
          <w:rFonts w:eastAsia="Calibri"/>
          <w:sz w:val="16"/>
        </w:rPr>
        <w:t xml:space="preserve">“Initial market views suggest that companies still face pricing compromises,” </w:t>
      </w:r>
      <w:proofErr w:type="spellStart"/>
      <w:r w:rsidRPr="00CD4765">
        <w:rPr>
          <w:rFonts w:eastAsia="Calibri"/>
          <w:sz w:val="16"/>
        </w:rPr>
        <w:t>PitchBook</w:t>
      </w:r>
      <w:proofErr w:type="spellEnd"/>
      <w:r w:rsidRPr="00CD4765">
        <w:rPr>
          <w:rFonts w:eastAsia="Calibri"/>
          <w:sz w:val="16"/>
        </w:rPr>
        <w:t xml:space="preserve"> said.</w:t>
      </w:r>
    </w:p>
    <w:p w14:paraId="31063ED0" w14:textId="77777777" w:rsidR="00D67314" w:rsidRPr="00CD4765" w:rsidRDefault="00D67314" w:rsidP="00D67314">
      <w:pPr>
        <w:spacing w:line="256" w:lineRule="auto"/>
        <w:rPr>
          <w:rFonts w:eastAsia="Calibri"/>
          <w:u w:val="single"/>
        </w:rPr>
      </w:pPr>
      <w:r w:rsidRPr="00CD4765">
        <w:rPr>
          <w:rFonts w:eastAsia="Calibri"/>
          <w:u w:val="single"/>
        </w:rPr>
        <w:t>There is another factor at play in all of this: Trump.</w:t>
      </w:r>
    </w:p>
    <w:p w14:paraId="57A486FB" w14:textId="77777777" w:rsidR="00D67314" w:rsidRPr="00CD4765" w:rsidRDefault="00D67314" w:rsidP="00D67314">
      <w:pPr>
        <w:spacing w:line="256" w:lineRule="auto"/>
        <w:rPr>
          <w:rFonts w:eastAsia="Calibri"/>
          <w:sz w:val="16"/>
        </w:rPr>
      </w:pPr>
      <w:r w:rsidRPr="00CD4765">
        <w:rPr>
          <w:rFonts w:eastAsia="Calibri"/>
          <w:highlight w:val="green"/>
          <w:u w:val="single"/>
        </w:rPr>
        <w:t xml:space="preserve">Startups </w:t>
      </w:r>
      <w:r w:rsidRPr="00CD4765">
        <w:rPr>
          <w:rFonts w:eastAsia="Calibri"/>
          <w:b/>
          <w:iCs/>
          <w:highlight w:val="green"/>
          <w:u w:val="single"/>
        </w:rPr>
        <w:t>in</w:t>
      </w:r>
      <w:r w:rsidRPr="00CD4765">
        <w:rPr>
          <w:rFonts w:eastAsia="Calibri"/>
          <w:u w:val="single"/>
        </w:rPr>
        <w:t xml:space="preserve">volved in </w:t>
      </w:r>
      <w:r w:rsidRPr="00CD4765">
        <w:rPr>
          <w:rFonts w:eastAsia="Calibri"/>
          <w:b/>
          <w:iCs/>
          <w:highlight w:val="green"/>
          <w:u w:val="single"/>
        </w:rPr>
        <w:t>AI</w:t>
      </w:r>
      <w:r w:rsidRPr="00CD4765">
        <w:rPr>
          <w:rFonts w:eastAsia="Calibri"/>
          <w:u w:val="single"/>
        </w:rPr>
        <w:t xml:space="preserve">, </w:t>
      </w:r>
      <w:r w:rsidRPr="00CD4765">
        <w:rPr>
          <w:rFonts w:eastAsia="Calibri"/>
          <w:b/>
          <w:iCs/>
          <w:highlight w:val="green"/>
          <w:u w:val="single"/>
        </w:rPr>
        <w:t>defense</w:t>
      </w:r>
      <w:r w:rsidRPr="00CD4765">
        <w:rPr>
          <w:rFonts w:eastAsia="Calibri"/>
          <w:b/>
          <w:iCs/>
          <w:u w:val="single"/>
        </w:rPr>
        <w:t xml:space="preserve"> tech</w:t>
      </w:r>
      <w:r w:rsidRPr="00CD4765">
        <w:rPr>
          <w:rFonts w:eastAsia="Calibri"/>
          <w:u w:val="single"/>
        </w:rPr>
        <w:t xml:space="preserve">, </w:t>
      </w:r>
      <w:r w:rsidRPr="00CD4765">
        <w:rPr>
          <w:rFonts w:eastAsia="Calibri"/>
          <w:b/>
          <w:iCs/>
          <w:u w:val="single"/>
        </w:rPr>
        <w:t xml:space="preserve">national </w:t>
      </w:r>
      <w:r w:rsidRPr="00CD4765">
        <w:rPr>
          <w:rFonts w:eastAsia="Calibri"/>
          <w:b/>
          <w:iCs/>
          <w:highlight w:val="green"/>
          <w:u w:val="single"/>
        </w:rPr>
        <w:t>security</w:t>
      </w:r>
      <w:r w:rsidRPr="00CD4765">
        <w:rPr>
          <w:rFonts w:eastAsia="Calibri"/>
          <w:u w:val="single"/>
        </w:rPr>
        <w:t xml:space="preserve">, </w:t>
      </w:r>
      <w:r w:rsidRPr="00CD4765">
        <w:rPr>
          <w:rFonts w:eastAsia="Calibri"/>
          <w:b/>
          <w:iCs/>
          <w:highlight w:val="green"/>
          <w:u w:val="single"/>
        </w:rPr>
        <w:t>fintech</w:t>
      </w:r>
      <w:r w:rsidRPr="00CD4765">
        <w:rPr>
          <w:rFonts w:eastAsia="Calibri"/>
          <w:u w:val="single"/>
        </w:rPr>
        <w:t xml:space="preserve">, </w:t>
      </w:r>
      <w:r w:rsidRPr="00CD4765">
        <w:rPr>
          <w:rFonts w:eastAsia="Calibri"/>
          <w:highlight w:val="green"/>
          <w:u w:val="single"/>
        </w:rPr>
        <w:t xml:space="preserve">and </w:t>
      </w:r>
      <w:r w:rsidRPr="00CD4765">
        <w:rPr>
          <w:rFonts w:eastAsia="Calibri"/>
          <w:b/>
          <w:iCs/>
          <w:highlight w:val="green"/>
          <w:u w:val="single"/>
        </w:rPr>
        <w:t>crypto</w:t>
      </w:r>
      <w:r w:rsidRPr="00CD4765">
        <w:rPr>
          <w:rFonts w:eastAsia="Calibri"/>
          <w:sz w:val="16"/>
        </w:rPr>
        <w:t xml:space="preserve"> — and thus “</w:t>
      </w:r>
      <w:r w:rsidRPr="00CD4765">
        <w:rPr>
          <w:rFonts w:eastAsia="Calibri"/>
          <w:highlight w:val="green"/>
          <w:u w:val="single"/>
        </w:rPr>
        <w:t>aligned with</w:t>
      </w:r>
      <w:r w:rsidRPr="00CD4765">
        <w:rPr>
          <w:rFonts w:eastAsia="Calibri"/>
          <w:u w:val="single"/>
        </w:rPr>
        <w:t xml:space="preserve"> the political and economic priorities of the </w:t>
      </w:r>
      <w:r w:rsidRPr="00CD4765">
        <w:rPr>
          <w:rFonts w:eastAsia="Calibri"/>
          <w:b/>
          <w:iCs/>
          <w:highlight w:val="green"/>
          <w:u w:val="single"/>
        </w:rPr>
        <w:t>Trump</w:t>
      </w:r>
      <w:r w:rsidRPr="00CD4765">
        <w:rPr>
          <w:rFonts w:eastAsia="Calibri"/>
          <w:u w:val="single"/>
        </w:rPr>
        <w:t xml:space="preserve"> administration</w:t>
      </w:r>
      <w:r w:rsidRPr="00CD4765">
        <w:rPr>
          <w:rFonts w:eastAsia="Calibri"/>
          <w:sz w:val="16"/>
        </w:rPr>
        <w:t xml:space="preserve">” — </w:t>
      </w:r>
      <w:r w:rsidRPr="00CD4765">
        <w:rPr>
          <w:rFonts w:eastAsia="Calibri"/>
          <w:u w:val="single"/>
        </w:rPr>
        <w:t xml:space="preserve">are </w:t>
      </w:r>
      <w:r w:rsidRPr="00CD4765">
        <w:rPr>
          <w:rFonts w:eastAsia="Calibri"/>
          <w:b/>
          <w:iCs/>
          <w:highlight w:val="green"/>
          <w:u w:val="single"/>
        </w:rPr>
        <w:t>show</w:t>
      </w:r>
      <w:r w:rsidRPr="00CD4765">
        <w:rPr>
          <w:rFonts w:eastAsia="Calibri"/>
          <w:u w:val="single"/>
        </w:rPr>
        <w:t>ing</w:t>
      </w:r>
      <w:r w:rsidRPr="00CD4765">
        <w:rPr>
          <w:rFonts w:eastAsia="Calibri"/>
          <w:sz w:val="16"/>
        </w:rPr>
        <w:t xml:space="preserve"> “</w:t>
      </w:r>
      <w:r w:rsidRPr="00CD4765">
        <w:rPr>
          <w:rFonts w:eastAsia="Calibri"/>
          <w:b/>
          <w:iCs/>
          <w:highlight w:val="green"/>
          <w:u w:val="single"/>
        </w:rPr>
        <w:t>greater resilience</w:t>
      </w:r>
      <w:r w:rsidRPr="00CD4765">
        <w:rPr>
          <w:rFonts w:eastAsia="Calibri"/>
          <w:sz w:val="16"/>
        </w:rPr>
        <w:t xml:space="preserve"> </w:t>
      </w:r>
      <w:r w:rsidRPr="00CD4765">
        <w:rPr>
          <w:rFonts w:eastAsia="Calibri"/>
          <w:u w:val="single"/>
        </w:rPr>
        <w:t>to valuation compression</w:t>
      </w:r>
      <w:r w:rsidRPr="00CD4765">
        <w:rPr>
          <w:rFonts w:eastAsia="Calibri"/>
          <w:sz w:val="16"/>
        </w:rPr>
        <w:t xml:space="preserve">,” </w:t>
      </w:r>
      <w:proofErr w:type="spellStart"/>
      <w:r w:rsidRPr="00CD4765">
        <w:rPr>
          <w:rFonts w:eastAsia="Calibri"/>
          <w:sz w:val="16"/>
        </w:rPr>
        <w:t>PitchBook</w:t>
      </w:r>
      <w:proofErr w:type="spellEnd"/>
      <w:r w:rsidRPr="00CD4765">
        <w:rPr>
          <w:rFonts w:eastAsia="Calibri"/>
          <w:sz w:val="16"/>
        </w:rPr>
        <w:t xml:space="preserve"> said in its recent analysis of VC valuations and returns.</w:t>
      </w:r>
    </w:p>
    <w:p w14:paraId="5DDB27B8" w14:textId="77777777" w:rsidR="00D67314" w:rsidRPr="00CD4765" w:rsidRDefault="00D67314" w:rsidP="00D67314">
      <w:pPr>
        <w:spacing w:line="256" w:lineRule="auto"/>
        <w:rPr>
          <w:rFonts w:eastAsia="Calibri"/>
          <w:sz w:val="16"/>
          <w:szCs w:val="8"/>
        </w:rPr>
      </w:pPr>
      <w:r w:rsidRPr="00CD4765">
        <w:rPr>
          <w:rFonts w:eastAsia="Calibri"/>
          <w:sz w:val="16"/>
          <w:szCs w:val="8"/>
        </w:rPr>
        <w:t xml:space="preserve">“It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w:t>
      </w:r>
      <w:proofErr w:type="spellStart"/>
      <w:r w:rsidRPr="00CD4765">
        <w:rPr>
          <w:rFonts w:eastAsia="Calibri"/>
          <w:sz w:val="16"/>
          <w:szCs w:val="8"/>
        </w:rPr>
        <w:t>PitchBook</w:t>
      </w:r>
      <w:proofErr w:type="spellEnd"/>
      <w:r w:rsidRPr="00CD4765">
        <w:rPr>
          <w:rFonts w:eastAsia="Calibri"/>
          <w:sz w:val="16"/>
          <w:szCs w:val="8"/>
        </w:rPr>
        <w:t xml:space="preserve"> noted.</w:t>
      </w:r>
    </w:p>
    <w:p w14:paraId="3B8FA432" w14:textId="77777777" w:rsidR="00D67314" w:rsidRPr="00CD4765" w:rsidRDefault="00D67314" w:rsidP="00D67314">
      <w:pPr>
        <w:spacing w:line="256" w:lineRule="auto"/>
        <w:rPr>
          <w:rFonts w:eastAsia="Calibri"/>
          <w:sz w:val="16"/>
          <w:szCs w:val="8"/>
        </w:rPr>
      </w:pPr>
      <w:r w:rsidRPr="00CD4765">
        <w:rPr>
          <w:rFonts w:eastAsia="Calibri"/>
          <w:sz w:val="16"/>
          <w:szCs w:val="8"/>
        </w:rPr>
        <w:t>The health of the VC market is also obscured by the concentration of value in its ranks — similarly to what has been seen in the public markets.</w:t>
      </w:r>
    </w:p>
    <w:p w14:paraId="109AF0A7" w14:textId="77777777" w:rsidR="00D67314" w:rsidRPr="00CD4765" w:rsidRDefault="00D67314" w:rsidP="00D67314">
      <w:pPr>
        <w:spacing w:line="256" w:lineRule="auto"/>
        <w:rPr>
          <w:rFonts w:eastAsia="Calibri"/>
          <w:sz w:val="16"/>
          <w:szCs w:val="8"/>
        </w:rPr>
      </w:pPr>
      <w:r w:rsidRPr="00CD4765">
        <w:rPr>
          <w:rFonts w:eastAsia="Calibri"/>
          <w:sz w:val="16"/>
          <w:szCs w:val="8"/>
        </w:rPr>
        <w:t xml:space="preserve">During the first half of 2025, AI companies accounted for 65 percent of VC capital and 35 percent of the number of deals. </w:t>
      </w:r>
    </w:p>
    <w:p w14:paraId="230EEC05" w14:textId="77777777" w:rsidR="00D67314" w:rsidRPr="00CD4765" w:rsidRDefault="00D67314" w:rsidP="00D67314">
      <w:pPr>
        <w:spacing w:line="256" w:lineRule="auto"/>
        <w:rPr>
          <w:rFonts w:eastAsia="Calibri"/>
          <w:sz w:val="16"/>
          <w:szCs w:val="8"/>
        </w:rPr>
      </w:pPr>
      <w:r w:rsidRPr="00CD4765">
        <w:rPr>
          <w:rFonts w:eastAsia="Calibri"/>
          <w:sz w:val="16"/>
          <w:szCs w:val="8"/>
        </w:rPr>
        <w:t xml:space="preserve">“Two distinct venture markets are emerging: one for AI and one for everything else,” </w:t>
      </w:r>
      <w:proofErr w:type="spellStart"/>
      <w:r w:rsidRPr="00CD4765">
        <w:rPr>
          <w:rFonts w:eastAsia="Calibri"/>
          <w:sz w:val="16"/>
          <w:szCs w:val="8"/>
        </w:rPr>
        <w:t>PitchBook</w:t>
      </w:r>
      <w:proofErr w:type="spellEnd"/>
      <w:r w:rsidRPr="00CD4765">
        <w:rPr>
          <w:rFonts w:eastAsia="Calibri"/>
          <w:sz w:val="16"/>
          <w:szCs w:val="8"/>
        </w:rPr>
        <w:t xml:space="preserve"> said.</w:t>
      </w:r>
    </w:p>
    <w:p w14:paraId="0E813BE2" w14:textId="77777777" w:rsidR="00D67314" w:rsidRPr="00CD4765" w:rsidRDefault="00D67314" w:rsidP="00D67314">
      <w:pPr>
        <w:spacing w:line="256" w:lineRule="auto"/>
        <w:rPr>
          <w:rFonts w:eastAsia="Calibri"/>
          <w:sz w:val="16"/>
          <w:szCs w:val="8"/>
        </w:rPr>
      </w:pPr>
      <w:r w:rsidRPr="00CD4765">
        <w:rPr>
          <w:rFonts w:eastAsia="Calibri"/>
          <w:sz w:val="16"/>
          <w:szCs w:val="8"/>
        </w:rPr>
        <w:t xml:space="preserve">In the second quarter, the five largest deals made up 37 percent of the funding, which is more than double their 17 percent share last year, </w:t>
      </w:r>
      <w:proofErr w:type="spellStart"/>
      <w:r w:rsidRPr="00CD4765">
        <w:rPr>
          <w:rFonts w:eastAsia="Calibri"/>
          <w:sz w:val="16"/>
          <w:szCs w:val="8"/>
        </w:rPr>
        <w:t>PitchBook</w:t>
      </w:r>
      <w:proofErr w:type="spellEnd"/>
      <w:r w:rsidRPr="00CD4765">
        <w:rPr>
          <w:rFonts w:eastAsia="Calibri"/>
          <w:sz w:val="16"/>
          <w:szCs w:val="8"/>
        </w:rPr>
        <w:t xml:space="preserve"> noted. For example, Scale AI’s “pseudo-acquisition” by Meta was the second largest venture deal in history, it said. </w:t>
      </w:r>
      <w:proofErr w:type="spellStart"/>
      <w:r w:rsidRPr="00CD4765">
        <w:rPr>
          <w:rFonts w:eastAsia="Calibri"/>
          <w:sz w:val="16"/>
          <w:szCs w:val="8"/>
        </w:rPr>
        <w:t>PitchBook</w:t>
      </w:r>
      <w:proofErr w:type="spellEnd"/>
      <w:r w:rsidRPr="00CD4765">
        <w:rPr>
          <w:rFonts w:eastAsia="Calibri"/>
          <w:sz w:val="16"/>
          <w:szCs w:val="8"/>
        </w:rPr>
        <w:t xml:space="preserve"> nonetheless found that the “rate of value creation” for AI companies is still “shy” of the 2021 highs.</w:t>
      </w:r>
    </w:p>
    <w:p w14:paraId="0EE30C32" w14:textId="77777777" w:rsidR="00D67314" w:rsidRPr="00CD4765" w:rsidRDefault="00D67314" w:rsidP="00D67314">
      <w:pPr>
        <w:spacing w:line="256" w:lineRule="auto"/>
        <w:rPr>
          <w:rFonts w:eastAsia="Calibri"/>
          <w:sz w:val="16"/>
        </w:rPr>
      </w:pPr>
      <w:r w:rsidRPr="00CD4765">
        <w:rPr>
          <w:rFonts w:eastAsia="Calibri"/>
          <w:u w:val="single"/>
        </w:rPr>
        <w:t xml:space="preserve">Another VC trend that is emerging is the use of </w:t>
      </w:r>
      <w:r w:rsidRPr="00CD4765">
        <w:rPr>
          <w:rFonts w:eastAsia="Calibri"/>
          <w:b/>
          <w:iCs/>
          <w:u w:val="single"/>
        </w:rPr>
        <w:t>secondaries</w:t>
      </w:r>
      <w:r w:rsidRPr="00CD4765">
        <w:rPr>
          <w:rFonts w:eastAsia="Calibri"/>
          <w:u w:val="single"/>
        </w:rPr>
        <w:t xml:space="preserve"> to provide liquidity to</w:t>
      </w:r>
      <w:r w:rsidRPr="00CD4765">
        <w:rPr>
          <w:rFonts w:eastAsia="Calibri"/>
          <w:sz w:val="16"/>
        </w:rPr>
        <w:t xml:space="preserve"> </w:t>
      </w:r>
      <w:r w:rsidRPr="00CD4765">
        <w:rPr>
          <w:rFonts w:eastAsia="Calibri"/>
          <w:b/>
          <w:iCs/>
          <w:highlight w:val="green"/>
          <w:u w:val="single"/>
        </w:rPr>
        <w:t>investors</w:t>
      </w:r>
      <w:r w:rsidRPr="00CD4765">
        <w:rPr>
          <w:rFonts w:eastAsia="Calibri"/>
          <w:sz w:val="16"/>
        </w:rPr>
        <w:t xml:space="preserve">, who </w:t>
      </w:r>
      <w:r w:rsidRPr="00CD4765">
        <w:rPr>
          <w:rFonts w:eastAsia="Calibri"/>
          <w:highlight w:val="green"/>
          <w:u w:val="single"/>
        </w:rPr>
        <w:t xml:space="preserve">remain </w:t>
      </w:r>
      <w:r w:rsidRPr="00CD4765">
        <w:rPr>
          <w:rFonts w:eastAsia="Calibri"/>
          <w:b/>
          <w:iCs/>
          <w:highlight w:val="green"/>
          <w:u w:val="single"/>
        </w:rPr>
        <w:t>wary</w:t>
      </w:r>
      <w:r w:rsidRPr="00CD4765">
        <w:rPr>
          <w:rFonts w:eastAsia="Calibri"/>
          <w:b/>
          <w:iCs/>
          <w:u w:val="single"/>
        </w:rPr>
        <w:t xml:space="preserve"> of the sector</w:t>
      </w:r>
      <w:r w:rsidRPr="00CD4765">
        <w:rPr>
          <w:rFonts w:eastAsia="Calibri"/>
          <w:sz w:val="16"/>
        </w:rPr>
        <w:t>.</w:t>
      </w:r>
    </w:p>
    <w:p w14:paraId="37578B65" w14:textId="77777777" w:rsidR="00D67314" w:rsidRPr="00CD4765" w:rsidRDefault="00D67314" w:rsidP="00D67314">
      <w:pPr>
        <w:spacing w:line="256" w:lineRule="auto"/>
        <w:rPr>
          <w:rFonts w:eastAsia="Calibri"/>
        </w:rPr>
      </w:pPr>
    </w:p>
    <w:p w14:paraId="348B6221" w14:textId="77777777" w:rsidR="00D67314" w:rsidRPr="00CD4765" w:rsidRDefault="00D67314" w:rsidP="00D67314">
      <w:pPr>
        <w:keepNext/>
        <w:keepLines/>
        <w:spacing w:before="40" w:after="0" w:line="256" w:lineRule="auto"/>
        <w:outlineLvl w:val="3"/>
        <w:rPr>
          <w:rFonts w:eastAsia="SimSun" w:cs="Times New Roman"/>
          <w:b/>
          <w:iCs/>
          <w:sz w:val="26"/>
        </w:rPr>
      </w:pPr>
      <w:r w:rsidRPr="00CD4765">
        <w:rPr>
          <w:rFonts w:eastAsia="SimSun" w:cs="Times New Roman"/>
          <w:b/>
          <w:iCs/>
          <w:sz w:val="26"/>
        </w:rPr>
        <w:t xml:space="preserve">Strengthening labor rights </w:t>
      </w:r>
      <w:r w:rsidRPr="00CD4765">
        <w:rPr>
          <w:rFonts w:eastAsia="SimSun" w:cs="Times New Roman"/>
          <w:b/>
          <w:iCs/>
          <w:sz w:val="26"/>
          <w:u w:val="single"/>
        </w:rPr>
        <w:t>collapses</w:t>
      </w:r>
      <w:r w:rsidRPr="00CD4765">
        <w:rPr>
          <w:rFonts w:eastAsia="SimSun" w:cs="Times New Roman"/>
          <w:b/>
          <w:iCs/>
          <w:sz w:val="26"/>
        </w:rPr>
        <w:t xml:space="preserve"> venture capital. </w:t>
      </w:r>
    </w:p>
    <w:p w14:paraId="62406DEB" w14:textId="77777777" w:rsidR="00D67314" w:rsidRPr="00CD4765" w:rsidRDefault="00D67314" w:rsidP="00D67314">
      <w:pPr>
        <w:spacing w:line="256" w:lineRule="auto"/>
        <w:rPr>
          <w:rFonts w:eastAsia="Calibri"/>
        </w:rPr>
      </w:pPr>
      <w:r w:rsidRPr="00CD4765">
        <w:rPr>
          <w:rFonts w:eastAsia="Calibri"/>
          <w:b/>
          <w:bCs/>
          <w:sz w:val="26"/>
        </w:rPr>
        <w:t>Sarkodie 25</w:t>
      </w:r>
      <w:r w:rsidRPr="00CD4765">
        <w:rPr>
          <w:rFonts w:eastAsia="Calibri"/>
        </w:rPr>
        <w:t xml:space="preserve"> (Helena Sarkodie, Finance PhD Candidate at the Victoria University of Wellington, MSc in Investment Analysis from the University of Stirling; Kwabena Boasiako, Michael O’Connor Keefe, Senior Lecturer at the Victoria University of Wellington, PhD in Finance from the University of Texas at Dallas, MS in Industrial Administration from Carnegie-Mellon University; Justin Nguyen; and Bernard Tawiah; “Right-to-work laws and venture capital investment”, March 2025, Journal of Banking &amp; Finance, Volume 172, https://www.sciencedirect.com/science/article/pii/S0378426625000044)</w:t>
      </w:r>
    </w:p>
    <w:p w14:paraId="5CC5B9B8" w14:textId="77777777" w:rsidR="00D67314" w:rsidRPr="00CD4765" w:rsidRDefault="00D67314" w:rsidP="00D67314">
      <w:pPr>
        <w:spacing w:line="256" w:lineRule="auto"/>
        <w:rPr>
          <w:rFonts w:eastAsia="Calibri"/>
          <w:sz w:val="16"/>
        </w:rPr>
      </w:pPr>
      <w:r w:rsidRPr="00CD4765">
        <w:rPr>
          <w:rFonts w:eastAsia="Calibri"/>
          <w:u w:val="single"/>
        </w:rPr>
        <w:t xml:space="preserve">Using </w:t>
      </w:r>
      <w:r w:rsidRPr="00CD4765">
        <w:rPr>
          <w:rFonts w:eastAsia="Calibri"/>
          <w:highlight w:val="green"/>
          <w:u w:val="single"/>
        </w:rPr>
        <w:t xml:space="preserve">data spanning </w:t>
      </w:r>
      <w:r w:rsidRPr="00CD4765">
        <w:rPr>
          <w:rFonts w:eastAsia="Calibri"/>
          <w:u w:val="single"/>
        </w:rPr>
        <w:t xml:space="preserve">from </w:t>
      </w:r>
      <w:r w:rsidRPr="00CD4765">
        <w:rPr>
          <w:rFonts w:eastAsia="Calibri"/>
          <w:b/>
          <w:iCs/>
          <w:u w:val="single"/>
        </w:rPr>
        <w:t>19</w:t>
      </w:r>
      <w:r w:rsidRPr="00CD4765">
        <w:rPr>
          <w:rFonts w:eastAsia="Calibri"/>
          <w:b/>
          <w:iCs/>
          <w:highlight w:val="green"/>
          <w:u w:val="single"/>
        </w:rPr>
        <w:t>84 to 2009</w:t>
      </w:r>
      <w:r w:rsidRPr="00CD4765">
        <w:rPr>
          <w:rFonts w:eastAsia="Calibri"/>
          <w:u w:val="single"/>
        </w:rPr>
        <w:t>, Chen and Chen</w:t>
      </w:r>
      <w:r w:rsidRPr="00CD4765">
        <w:rPr>
          <w:rFonts w:eastAsia="Calibri"/>
          <w:sz w:val="16"/>
        </w:rPr>
        <w:t xml:space="preserve"> (2013) </w:t>
      </w:r>
      <w:r w:rsidRPr="00CD4765">
        <w:rPr>
          <w:rFonts w:eastAsia="Calibri"/>
          <w:u w:val="single"/>
        </w:rPr>
        <w:t xml:space="preserve">provide evidence to </w:t>
      </w:r>
      <w:r w:rsidRPr="00CD4765">
        <w:rPr>
          <w:rFonts w:eastAsia="Calibri"/>
          <w:highlight w:val="green"/>
          <w:u w:val="single"/>
        </w:rPr>
        <w:t xml:space="preserve">support the </w:t>
      </w:r>
      <w:r w:rsidRPr="00CD4765">
        <w:rPr>
          <w:rFonts w:eastAsia="Calibri"/>
          <w:b/>
          <w:iCs/>
          <w:highlight w:val="green"/>
          <w:u w:val="single"/>
        </w:rPr>
        <w:t>inverse correlation</w:t>
      </w:r>
      <w:r w:rsidRPr="00CD4765">
        <w:rPr>
          <w:rFonts w:eastAsia="Calibri"/>
          <w:highlight w:val="green"/>
          <w:u w:val="single"/>
        </w:rPr>
        <w:t xml:space="preserve"> between unionization and investment.</w:t>
      </w:r>
      <w:r w:rsidRPr="00CD4765">
        <w:rPr>
          <w:rFonts w:eastAsia="Calibri"/>
          <w:sz w:val="16"/>
        </w:rPr>
        <w:t xml:space="preserve"> Overall, their research shows that </w:t>
      </w:r>
      <w:r w:rsidRPr="00CD4765">
        <w:rPr>
          <w:rFonts w:eastAsia="Calibri"/>
          <w:b/>
          <w:iCs/>
          <w:u w:val="single"/>
        </w:rPr>
        <w:t>unionization</w:t>
      </w:r>
      <w:r w:rsidRPr="00CD4765">
        <w:rPr>
          <w:rFonts w:eastAsia="Calibri"/>
          <w:sz w:val="16"/>
        </w:rPr>
        <w:t xml:space="preserve"> </w:t>
      </w:r>
      <w:r w:rsidRPr="00CD4765">
        <w:rPr>
          <w:rFonts w:eastAsia="Calibri"/>
          <w:u w:val="single"/>
        </w:rPr>
        <w:t xml:space="preserve">and </w:t>
      </w:r>
      <w:r w:rsidRPr="00CD4765">
        <w:rPr>
          <w:rFonts w:eastAsia="Calibri"/>
          <w:b/>
          <w:iCs/>
          <w:u w:val="single"/>
        </w:rPr>
        <w:t>investment</w:t>
      </w:r>
      <w:r w:rsidRPr="00CD4765">
        <w:rPr>
          <w:rFonts w:eastAsia="Calibri"/>
          <w:u w:val="single"/>
        </w:rPr>
        <w:t xml:space="preserve"> have a negative relationship</w:t>
      </w:r>
      <w:r w:rsidRPr="00CD4765">
        <w:rPr>
          <w:rFonts w:eastAsia="Calibri"/>
          <w:sz w:val="16"/>
        </w:rPr>
        <w:t xml:space="preserve">, which implies a positive relationship between investments and firms in RTW laws states. </w:t>
      </w:r>
      <w:r w:rsidRPr="00CD4765">
        <w:rPr>
          <w:rFonts w:eastAsia="Calibri"/>
          <w:highlight w:val="green"/>
          <w:u w:val="single"/>
        </w:rPr>
        <w:t>By influencing</w:t>
      </w:r>
      <w:r w:rsidRPr="00CD4765">
        <w:rPr>
          <w:rFonts w:eastAsia="Calibri"/>
          <w:u w:val="single"/>
        </w:rPr>
        <w:t xml:space="preserve"> the </w:t>
      </w:r>
      <w:r w:rsidRPr="00CD4765">
        <w:rPr>
          <w:rFonts w:eastAsia="Calibri"/>
          <w:b/>
          <w:iCs/>
          <w:highlight w:val="green"/>
          <w:u w:val="single"/>
        </w:rPr>
        <w:t>level of</w:t>
      </w:r>
      <w:r w:rsidRPr="00CD4765">
        <w:rPr>
          <w:rFonts w:eastAsia="Calibri"/>
          <w:b/>
          <w:iCs/>
          <w:u w:val="single"/>
        </w:rPr>
        <w:t xml:space="preserve"> venture capital </w:t>
      </w:r>
      <w:r w:rsidRPr="00CD4765">
        <w:rPr>
          <w:rFonts w:eastAsia="Calibri"/>
          <w:b/>
          <w:iCs/>
          <w:highlight w:val="green"/>
          <w:u w:val="single"/>
        </w:rPr>
        <w:t>involvement</w:t>
      </w:r>
      <w:r w:rsidRPr="00CD4765">
        <w:rPr>
          <w:rFonts w:eastAsia="Calibri"/>
          <w:highlight w:val="green"/>
          <w:u w:val="single"/>
        </w:rPr>
        <w:t>,</w:t>
      </w:r>
      <w:r w:rsidRPr="00CD4765">
        <w:rPr>
          <w:rFonts w:eastAsia="Calibri"/>
          <w:u w:val="single"/>
        </w:rPr>
        <w:t xml:space="preserve"> labor </w:t>
      </w:r>
      <w:r w:rsidRPr="00CD4765">
        <w:rPr>
          <w:rFonts w:eastAsia="Calibri"/>
          <w:highlight w:val="green"/>
          <w:u w:val="single"/>
        </w:rPr>
        <w:t xml:space="preserve">unions </w:t>
      </w:r>
      <w:r w:rsidRPr="00CD4765">
        <w:rPr>
          <w:rFonts w:eastAsia="Calibri"/>
          <w:b/>
          <w:iCs/>
          <w:highlight w:val="green"/>
          <w:u w:val="single"/>
        </w:rPr>
        <w:t>decrease</w:t>
      </w:r>
      <w:r w:rsidRPr="00CD4765">
        <w:rPr>
          <w:rFonts w:eastAsia="Calibri"/>
          <w:u w:val="single"/>
        </w:rPr>
        <w:t xml:space="preserve"> the </w:t>
      </w:r>
      <w:r w:rsidRPr="00CD4765">
        <w:rPr>
          <w:rFonts w:eastAsia="Calibri"/>
          <w:highlight w:val="green"/>
          <w:u w:val="single"/>
        </w:rPr>
        <w:t>benefits of VC financing.</w:t>
      </w:r>
      <w:r w:rsidRPr="00CD4765">
        <w:rPr>
          <w:rFonts w:eastAsia="Calibri"/>
          <w:sz w:val="16"/>
        </w:rPr>
        <w:t xml:space="preserve"> According to Bozkaya and Kerr (2014), </w:t>
      </w:r>
      <w:r w:rsidRPr="00CD4765">
        <w:rPr>
          <w:rFonts w:eastAsia="Calibri"/>
          <w:b/>
          <w:iCs/>
          <w:highlight w:val="green"/>
          <w:u w:val="single"/>
        </w:rPr>
        <w:t>v</w:t>
      </w:r>
      <w:r w:rsidRPr="00CD4765">
        <w:rPr>
          <w:rFonts w:eastAsia="Calibri"/>
          <w:u w:val="single"/>
        </w:rPr>
        <w:t xml:space="preserve">enture </w:t>
      </w:r>
      <w:r w:rsidRPr="00CD4765">
        <w:rPr>
          <w:rFonts w:eastAsia="Calibri"/>
          <w:b/>
          <w:iCs/>
          <w:highlight w:val="green"/>
          <w:u w:val="single"/>
        </w:rPr>
        <w:t>c</w:t>
      </w:r>
      <w:r w:rsidRPr="00CD4765">
        <w:rPr>
          <w:rFonts w:eastAsia="Calibri"/>
          <w:u w:val="single"/>
        </w:rPr>
        <w:t>apitalist</w:t>
      </w:r>
      <w:r w:rsidRPr="00CD4765">
        <w:rPr>
          <w:rFonts w:eastAsia="Calibri"/>
          <w:highlight w:val="green"/>
          <w:u w:val="single"/>
        </w:rPr>
        <w:t>s</w:t>
      </w:r>
      <w:r w:rsidRPr="00CD4765">
        <w:rPr>
          <w:rFonts w:eastAsia="Calibri"/>
          <w:u w:val="single"/>
        </w:rPr>
        <w:t xml:space="preserve"> </w:t>
      </w:r>
      <w:r w:rsidRPr="00CD4765">
        <w:rPr>
          <w:rFonts w:eastAsia="Calibri"/>
          <w:highlight w:val="green"/>
          <w:u w:val="single"/>
        </w:rPr>
        <w:t>prefer</w:t>
      </w:r>
      <w:r w:rsidRPr="00CD4765">
        <w:rPr>
          <w:rFonts w:eastAsia="Calibri"/>
          <w:u w:val="single"/>
        </w:rPr>
        <w:t xml:space="preserve"> companies with </w:t>
      </w:r>
      <w:r w:rsidRPr="00CD4765">
        <w:rPr>
          <w:rFonts w:eastAsia="Calibri"/>
          <w:b/>
          <w:iCs/>
          <w:u w:val="single"/>
        </w:rPr>
        <w:t xml:space="preserve">high </w:t>
      </w:r>
      <w:r w:rsidRPr="00CD4765">
        <w:rPr>
          <w:rFonts w:eastAsia="Calibri"/>
          <w:b/>
          <w:iCs/>
          <w:highlight w:val="green"/>
          <w:u w:val="single"/>
        </w:rPr>
        <w:t>labor flexibility</w:t>
      </w:r>
      <w:r w:rsidRPr="00CD4765">
        <w:rPr>
          <w:rFonts w:eastAsia="Calibri"/>
          <w:highlight w:val="green"/>
          <w:u w:val="single"/>
        </w:rPr>
        <w:t>.</w:t>
      </w:r>
      <w:r w:rsidRPr="00CD4765">
        <w:rPr>
          <w:rFonts w:eastAsia="Calibri"/>
          <w:u w:val="single"/>
        </w:rPr>
        <w:t xml:space="preserve"> </w:t>
      </w:r>
      <w:r w:rsidRPr="00CD4765">
        <w:rPr>
          <w:rFonts w:eastAsia="Calibri"/>
          <w:b/>
          <w:iCs/>
          <w:sz w:val="28"/>
          <w:szCs w:val="28"/>
          <w:highlight w:val="green"/>
          <w:u w:val="single"/>
        </w:rPr>
        <w:t>When confronted with strong labor rights</w:t>
      </w:r>
      <w:r w:rsidRPr="00CD4765">
        <w:rPr>
          <w:rFonts w:eastAsia="Calibri"/>
          <w:highlight w:val="green"/>
          <w:u w:val="single"/>
        </w:rPr>
        <w:t xml:space="preserve">, </w:t>
      </w:r>
      <w:r w:rsidRPr="00CD4765">
        <w:rPr>
          <w:rFonts w:eastAsia="Calibri"/>
          <w:b/>
          <w:iCs/>
          <w:highlight w:val="green"/>
          <w:u w:val="single"/>
        </w:rPr>
        <w:t>v</w:t>
      </w:r>
      <w:r w:rsidRPr="00CD4765">
        <w:rPr>
          <w:rFonts w:eastAsia="Calibri"/>
          <w:u w:val="single"/>
        </w:rPr>
        <w:t xml:space="preserve">enture </w:t>
      </w:r>
      <w:r w:rsidRPr="00CD4765">
        <w:rPr>
          <w:rFonts w:eastAsia="Calibri"/>
          <w:b/>
          <w:iCs/>
          <w:highlight w:val="green"/>
          <w:u w:val="single"/>
        </w:rPr>
        <w:t>c</w:t>
      </w:r>
      <w:r w:rsidRPr="00CD4765">
        <w:rPr>
          <w:rFonts w:eastAsia="Calibri"/>
          <w:u w:val="single"/>
        </w:rPr>
        <w:t>apitalist</w:t>
      </w:r>
      <w:r w:rsidRPr="00CD4765">
        <w:rPr>
          <w:rFonts w:eastAsia="Calibri"/>
          <w:highlight w:val="green"/>
          <w:u w:val="single"/>
        </w:rPr>
        <w:t>s</w:t>
      </w:r>
      <w:r w:rsidRPr="00CD4765">
        <w:rPr>
          <w:rFonts w:eastAsia="Calibri"/>
          <w:u w:val="single"/>
        </w:rPr>
        <w:t xml:space="preserve"> may </w:t>
      </w:r>
      <w:r w:rsidRPr="00CD4765">
        <w:rPr>
          <w:rFonts w:eastAsia="Calibri"/>
          <w:highlight w:val="green"/>
          <w:u w:val="single"/>
        </w:rPr>
        <w:t xml:space="preserve">opt to </w:t>
      </w:r>
      <w:r w:rsidRPr="00CD4765">
        <w:rPr>
          <w:rFonts w:eastAsia="Calibri"/>
          <w:b/>
          <w:iCs/>
          <w:highlight w:val="green"/>
          <w:u w:val="single"/>
        </w:rPr>
        <w:t>cut their investments</w:t>
      </w:r>
      <w:r w:rsidRPr="00CD4765">
        <w:rPr>
          <w:rFonts w:eastAsia="Calibri"/>
          <w:u w:val="single"/>
        </w:rPr>
        <w:t xml:space="preserve"> in new companies or </w:t>
      </w:r>
      <w:r w:rsidRPr="00CD4765">
        <w:rPr>
          <w:rFonts w:eastAsia="Calibri"/>
          <w:b/>
          <w:iCs/>
          <w:u w:val="single"/>
        </w:rPr>
        <w:t>sell their shares</w:t>
      </w:r>
      <w:r w:rsidRPr="00CD4765">
        <w:rPr>
          <w:rFonts w:eastAsia="Calibri"/>
          <w:u w:val="single"/>
        </w:rPr>
        <w:t xml:space="preserve"> in these firms earlier than they would under normal circumstances</w:t>
      </w:r>
      <w:r w:rsidRPr="00CD4765">
        <w:rPr>
          <w:rFonts w:eastAsia="Calibri"/>
          <w:highlight w:val="green"/>
          <w:u w:val="single"/>
        </w:rPr>
        <w:t xml:space="preserve">. Labor </w:t>
      </w:r>
      <w:r w:rsidRPr="00CD4765">
        <w:rPr>
          <w:rFonts w:eastAsia="Calibri"/>
          <w:u w:val="single"/>
        </w:rPr>
        <w:t xml:space="preserve">market </w:t>
      </w:r>
      <w:r w:rsidRPr="00CD4765">
        <w:rPr>
          <w:rFonts w:eastAsia="Calibri"/>
          <w:highlight w:val="green"/>
          <w:u w:val="single"/>
        </w:rPr>
        <w:t>rigidity is</w:t>
      </w:r>
      <w:r w:rsidRPr="00CD4765">
        <w:rPr>
          <w:rFonts w:eastAsia="Calibri"/>
          <w:sz w:val="16"/>
        </w:rPr>
        <w:t xml:space="preserve"> widely regarded and regularly highlighted as </w:t>
      </w:r>
      <w:r w:rsidRPr="00CD4765">
        <w:rPr>
          <w:rFonts w:eastAsia="Calibri"/>
          <w:highlight w:val="green"/>
          <w:u w:val="single"/>
        </w:rPr>
        <w:t xml:space="preserve">a </w:t>
      </w:r>
      <w:r w:rsidRPr="00CD4765">
        <w:rPr>
          <w:rFonts w:eastAsia="Calibri"/>
          <w:b/>
          <w:iCs/>
          <w:highlight w:val="green"/>
          <w:u w:val="single"/>
        </w:rPr>
        <w:t>significant factor</w:t>
      </w:r>
      <w:r w:rsidRPr="00CD4765">
        <w:rPr>
          <w:rFonts w:eastAsia="Calibri"/>
          <w:highlight w:val="green"/>
          <w:u w:val="single"/>
        </w:rPr>
        <w:t xml:space="preserve"> </w:t>
      </w:r>
      <w:r w:rsidRPr="00CD4765">
        <w:rPr>
          <w:rFonts w:eastAsia="Calibri"/>
          <w:u w:val="single"/>
        </w:rPr>
        <w:t xml:space="preserve">influencing the intensity of </w:t>
      </w:r>
      <w:r w:rsidRPr="00CD4765">
        <w:rPr>
          <w:rFonts w:eastAsia="Calibri"/>
          <w:b/>
          <w:iCs/>
          <w:u w:val="single"/>
        </w:rPr>
        <w:t>v</w:t>
      </w:r>
      <w:r w:rsidRPr="00CD4765">
        <w:rPr>
          <w:rFonts w:eastAsia="Calibri"/>
          <w:u w:val="single"/>
        </w:rPr>
        <w:t xml:space="preserve">enture </w:t>
      </w:r>
      <w:r w:rsidRPr="00CD4765">
        <w:rPr>
          <w:rFonts w:eastAsia="Calibri"/>
          <w:b/>
          <w:iCs/>
          <w:u w:val="single"/>
        </w:rPr>
        <w:t>c</w:t>
      </w:r>
      <w:r w:rsidRPr="00CD4765">
        <w:rPr>
          <w:rFonts w:eastAsia="Calibri"/>
          <w:u w:val="single"/>
        </w:rPr>
        <w:t>apital investment.</w:t>
      </w:r>
      <w:r w:rsidRPr="00CD4765">
        <w:rPr>
          <w:rFonts w:eastAsia="Calibri"/>
          <w:sz w:val="16"/>
        </w:rPr>
        <w:t xml:space="preserve"> As a result of the preceding arguments, the following hypothesis emerges:</w:t>
      </w:r>
    </w:p>
    <w:p w14:paraId="2872B085" w14:textId="77777777" w:rsidR="00D67314" w:rsidRPr="00CD4765" w:rsidRDefault="00D67314" w:rsidP="00D67314">
      <w:pPr>
        <w:spacing w:line="256" w:lineRule="auto"/>
        <w:rPr>
          <w:rFonts w:eastAsia="Calibri"/>
          <w:sz w:val="16"/>
        </w:rPr>
      </w:pPr>
      <w:r w:rsidRPr="00CD4765">
        <w:rPr>
          <w:rFonts w:eastAsia="Calibri"/>
          <w:sz w:val="16"/>
        </w:rPr>
        <w:t>Hypothesis: The passage of RTW laws leads to an increase in Venture Capital (VC) investments.</w:t>
      </w:r>
    </w:p>
    <w:p w14:paraId="52EAAEA4" w14:textId="77777777" w:rsidR="00D67314" w:rsidRPr="00CD4765" w:rsidRDefault="00D67314" w:rsidP="00D67314">
      <w:pPr>
        <w:keepNext/>
        <w:keepLines/>
        <w:spacing w:before="40" w:after="0" w:line="256" w:lineRule="auto"/>
        <w:outlineLvl w:val="3"/>
        <w:rPr>
          <w:rFonts w:eastAsia="SimSun" w:cs="Times New Roman"/>
          <w:b/>
          <w:iCs/>
          <w:sz w:val="26"/>
        </w:rPr>
      </w:pPr>
      <w:r w:rsidRPr="00CD4765">
        <w:rPr>
          <w:rFonts w:eastAsia="SimSun" w:cs="Times New Roman"/>
          <w:b/>
          <w:iCs/>
          <w:sz w:val="26"/>
        </w:rPr>
        <w:t>VC key to nanotech innovation</w:t>
      </w:r>
    </w:p>
    <w:p w14:paraId="103A98A1" w14:textId="77777777" w:rsidR="00D67314" w:rsidRPr="00CD4765" w:rsidRDefault="00D67314" w:rsidP="00D67314">
      <w:pPr>
        <w:spacing w:line="256" w:lineRule="auto"/>
        <w:rPr>
          <w:rFonts w:eastAsia="Calibri"/>
        </w:rPr>
      </w:pPr>
      <w:r w:rsidRPr="00CD4765">
        <w:rPr>
          <w:rFonts w:eastAsia="Calibri"/>
          <w:b/>
          <w:bCs/>
          <w:sz w:val="26"/>
        </w:rPr>
        <w:t>Prasad 24</w:t>
      </w:r>
      <w:r w:rsidRPr="00CD4765">
        <w:rPr>
          <w:rFonts w:eastAsia="Calibri"/>
        </w:rPr>
        <w:t xml:space="preserve"> (Prabhu Prasad, University of Mysore; Hemanth Kumar, University of Mysore; “The Role of Venture Capital in Scaling Nanotech Innovations,” International Journal of Scientific Research &amp; Engineering Trends Volume 10, Issue 6, Nov-Dec2024, https://ijsret.com/wp-content/uploads/ijsret.vol.10.issue6.664.pdf)</w:t>
      </w:r>
    </w:p>
    <w:p w14:paraId="32FE242B" w14:textId="77777777" w:rsidR="00D67314" w:rsidRPr="00CD4765" w:rsidRDefault="00D67314" w:rsidP="00D67314">
      <w:pPr>
        <w:spacing w:line="256" w:lineRule="auto"/>
        <w:rPr>
          <w:rFonts w:eastAsia="Calibri"/>
          <w:sz w:val="16"/>
        </w:rPr>
      </w:pPr>
      <w:r w:rsidRPr="00CD4765">
        <w:rPr>
          <w:rFonts w:eastAsia="Calibri"/>
          <w:highlight w:val="green"/>
          <w:u w:val="single"/>
        </w:rPr>
        <w:t>Nanotech</w:t>
      </w:r>
      <w:r w:rsidRPr="00CD4765">
        <w:rPr>
          <w:rFonts w:eastAsia="Calibri"/>
          <w:sz w:val="16"/>
        </w:rPr>
        <w:t xml:space="preserve">nology, the science and engineering of materials and devices at the nanoscale (1 to 100 nanometers), </w:t>
      </w:r>
      <w:r w:rsidRPr="00CD4765">
        <w:rPr>
          <w:rFonts w:eastAsia="Calibri"/>
          <w:highlight w:val="green"/>
          <w:u w:val="single"/>
        </w:rPr>
        <w:t>holds immense promise</w:t>
      </w:r>
      <w:r w:rsidRPr="00CD4765">
        <w:rPr>
          <w:rFonts w:eastAsia="Calibri"/>
          <w:sz w:val="16"/>
        </w:rPr>
        <w:t xml:space="preserve"> across multiple industries, including healthcare, electronics, energy, and materials science. Its ability to manipulate matter at such a small scale unlocks novel properties and applications that traditional technologies cannot achieve. However, despite the high potential, </w:t>
      </w:r>
      <w:r w:rsidRPr="00CD4765">
        <w:rPr>
          <w:rFonts w:eastAsia="Calibri"/>
          <w:highlight w:val="green"/>
          <w:u w:val="single"/>
        </w:rPr>
        <w:t>scaling</w:t>
      </w:r>
      <w:r w:rsidRPr="00CD4765">
        <w:rPr>
          <w:rFonts w:eastAsia="Calibri"/>
          <w:u w:val="single"/>
        </w:rPr>
        <w:t xml:space="preserve"> nanotech </w:t>
      </w:r>
      <w:r w:rsidRPr="00CD4765">
        <w:rPr>
          <w:rFonts w:eastAsia="Calibri"/>
          <w:highlight w:val="green"/>
          <w:u w:val="single"/>
        </w:rPr>
        <w:t>innovations</w:t>
      </w:r>
      <w:r w:rsidRPr="00CD4765">
        <w:rPr>
          <w:rFonts w:eastAsia="Calibri"/>
          <w:u w:val="single"/>
        </w:rPr>
        <w:t xml:space="preserve"> from laboratory research to commercial products </w:t>
      </w:r>
      <w:r w:rsidRPr="00CD4765">
        <w:rPr>
          <w:rFonts w:eastAsia="Calibri"/>
          <w:highlight w:val="green"/>
          <w:u w:val="single"/>
        </w:rPr>
        <w:t>is</w:t>
      </w:r>
      <w:r w:rsidRPr="00CD4765">
        <w:rPr>
          <w:rFonts w:eastAsia="Calibri"/>
          <w:sz w:val="16"/>
        </w:rPr>
        <w:t xml:space="preserve"> a </w:t>
      </w:r>
      <w:r w:rsidRPr="00CD4765">
        <w:rPr>
          <w:rFonts w:eastAsia="Calibri"/>
          <w:b/>
          <w:iCs/>
          <w:highlight w:val="green"/>
          <w:u w:val="single"/>
        </w:rPr>
        <w:t>complex</w:t>
      </w:r>
      <w:r w:rsidRPr="00CD4765">
        <w:rPr>
          <w:rFonts w:eastAsia="Calibri"/>
          <w:sz w:val="16"/>
        </w:rPr>
        <w:t xml:space="preserve"> and </w:t>
      </w:r>
      <w:r w:rsidRPr="00CD4765">
        <w:rPr>
          <w:rFonts w:eastAsia="Calibri"/>
          <w:b/>
          <w:iCs/>
          <w:highlight w:val="green"/>
          <w:u w:val="single"/>
        </w:rPr>
        <w:t>capital-intensive</w:t>
      </w:r>
      <w:r w:rsidRPr="00CD4765">
        <w:rPr>
          <w:rFonts w:eastAsia="Calibri"/>
          <w:sz w:val="16"/>
        </w:rPr>
        <w:t xml:space="preserve"> process. This </w:t>
      </w:r>
      <w:r w:rsidRPr="00CD4765">
        <w:rPr>
          <w:rFonts w:eastAsia="Calibri"/>
          <w:u w:val="single"/>
        </w:rPr>
        <w:t xml:space="preserve">scale-up </w:t>
      </w:r>
      <w:r w:rsidRPr="00CD4765">
        <w:rPr>
          <w:rFonts w:eastAsia="Calibri"/>
          <w:highlight w:val="green"/>
          <w:u w:val="single"/>
        </w:rPr>
        <w:t>requires</w:t>
      </w:r>
      <w:r w:rsidRPr="00CD4765">
        <w:rPr>
          <w:rFonts w:eastAsia="Calibri"/>
          <w:u w:val="single"/>
        </w:rPr>
        <w:t xml:space="preserve"> </w:t>
      </w:r>
      <w:r w:rsidRPr="00CD4765">
        <w:rPr>
          <w:rFonts w:eastAsia="Calibri"/>
          <w:b/>
          <w:iCs/>
          <w:u w:val="single"/>
        </w:rPr>
        <w:t xml:space="preserve">significant </w:t>
      </w:r>
      <w:r w:rsidRPr="00CD4765">
        <w:rPr>
          <w:rFonts w:eastAsia="Calibri"/>
          <w:b/>
          <w:iCs/>
          <w:highlight w:val="green"/>
          <w:u w:val="single"/>
        </w:rPr>
        <w:t>investment</w:t>
      </w:r>
      <w:r w:rsidRPr="00CD4765">
        <w:rPr>
          <w:rFonts w:eastAsia="Calibri"/>
          <w:sz w:val="16"/>
        </w:rPr>
        <w:t xml:space="preserve"> </w:t>
      </w:r>
      <w:r w:rsidRPr="00CD4765">
        <w:rPr>
          <w:rFonts w:eastAsia="Calibri"/>
          <w:b/>
          <w:iCs/>
          <w:highlight w:val="green"/>
          <w:u w:val="single"/>
        </w:rPr>
        <w:t>to navigate technical challenges</w:t>
      </w:r>
      <w:r w:rsidRPr="00CD4765">
        <w:rPr>
          <w:rFonts w:eastAsia="Calibri"/>
          <w:sz w:val="16"/>
        </w:rPr>
        <w:t xml:space="preserve">, </w:t>
      </w:r>
      <w:r w:rsidRPr="00CD4765">
        <w:rPr>
          <w:rFonts w:eastAsia="Calibri"/>
          <w:b/>
          <w:iCs/>
          <w:highlight w:val="green"/>
          <w:u w:val="single"/>
        </w:rPr>
        <w:t>regulatory</w:t>
      </w:r>
      <w:r w:rsidRPr="00CD4765">
        <w:rPr>
          <w:rFonts w:eastAsia="Calibri"/>
          <w:b/>
          <w:iCs/>
          <w:u w:val="single"/>
        </w:rPr>
        <w:t xml:space="preserve"> </w:t>
      </w:r>
      <w:r w:rsidRPr="00CD4765">
        <w:rPr>
          <w:rFonts w:eastAsia="Calibri"/>
          <w:b/>
          <w:iCs/>
          <w:highlight w:val="green"/>
          <w:u w:val="single"/>
        </w:rPr>
        <w:t>hurdles</w:t>
      </w:r>
      <w:r w:rsidRPr="00CD4765">
        <w:rPr>
          <w:rFonts w:eastAsia="Calibri"/>
          <w:b/>
          <w:iCs/>
          <w:u w:val="single"/>
        </w:rPr>
        <w:t>,</w:t>
      </w:r>
      <w:r w:rsidRPr="00CD4765">
        <w:rPr>
          <w:rFonts w:eastAsia="Calibri"/>
          <w:sz w:val="16"/>
        </w:rPr>
        <w:t xml:space="preserve"> and </w:t>
      </w:r>
      <w:r w:rsidRPr="00CD4765">
        <w:rPr>
          <w:rFonts w:eastAsia="Calibri"/>
          <w:b/>
          <w:iCs/>
          <w:highlight w:val="green"/>
          <w:u w:val="single"/>
        </w:rPr>
        <w:t>market uncertainties</w:t>
      </w:r>
      <w:r w:rsidRPr="00CD4765">
        <w:rPr>
          <w:rFonts w:eastAsia="Calibri"/>
          <w:sz w:val="16"/>
        </w:rPr>
        <w:t xml:space="preserve">. </w:t>
      </w:r>
    </w:p>
    <w:p w14:paraId="5ABE4AA1" w14:textId="77777777" w:rsidR="00D67314" w:rsidRPr="00CD4765" w:rsidRDefault="00D67314" w:rsidP="00D67314">
      <w:pPr>
        <w:spacing w:line="256" w:lineRule="auto"/>
        <w:rPr>
          <w:rFonts w:eastAsia="Calibri"/>
          <w:sz w:val="16"/>
        </w:rPr>
      </w:pPr>
      <w:r w:rsidRPr="00CD4765">
        <w:rPr>
          <w:rFonts w:eastAsia="Calibri"/>
          <w:sz w:val="16"/>
        </w:rPr>
        <w:t>Venture capital (</w:t>
      </w:r>
      <w:r w:rsidRPr="00CD4765">
        <w:rPr>
          <w:rFonts w:eastAsia="Calibri"/>
          <w:b/>
          <w:iCs/>
          <w:highlight w:val="green"/>
          <w:u w:val="single"/>
        </w:rPr>
        <w:t>VC</w:t>
      </w:r>
      <w:r w:rsidRPr="00CD4765">
        <w:rPr>
          <w:rFonts w:eastAsia="Calibri"/>
          <w:sz w:val="16"/>
        </w:rPr>
        <w:t xml:space="preserve">) </w:t>
      </w:r>
      <w:r w:rsidRPr="00CD4765">
        <w:rPr>
          <w:rFonts w:eastAsia="Calibri"/>
          <w:u w:val="single"/>
        </w:rPr>
        <w:t xml:space="preserve">has emerged as a </w:t>
      </w:r>
      <w:r w:rsidRPr="00CD4765">
        <w:rPr>
          <w:rFonts w:eastAsia="Calibri"/>
          <w:b/>
          <w:iCs/>
          <w:highlight w:val="green"/>
          <w:u w:val="single"/>
        </w:rPr>
        <w:t>critical enabler</w:t>
      </w:r>
      <w:r w:rsidRPr="00CD4765">
        <w:rPr>
          <w:rFonts w:eastAsia="Calibri"/>
          <w:sz w:val="16"/>
        </w:rPr>
        <w:t xml:space="preserve"> in this journey, </w:t>
      </w:r>
      <w:r w:rsidRPr="00CD4765">
        <w:rPr>
          <w:rFonts w:eastAsia="Calibri"/>
          <w:highlight w:val="green"/>
          <w:u w:val="single"/>
        </w:rPr>
        <w:t>providing</w:t>
      </w:r>
      <w:r w:rsidRPr="00CD4765">
        <w:rPr>
          <w:rFonts w:eastAsia="Calibri"/>
          <w:u w:val="single"/>
        </w:rPr>
        <w:t xml:space="preserve"> the necessary </w:t>
      </w:r>
      <w:r w:rsidRPr="00CD4765">
        <w:rPr>
          <w:rFonts w:eastAsia="Calibri"/>
          <w:b/>
          <w:iCs/>
          <w:highlight w:val="green"/>
          <w:u w:val="single"/>
        </w:rPr>
        <w:t>financial resources</w:t>
      </w:r>
      <w:r w:rsidRPr="00CD4765">
        <w:rPr>
          <w:rFonts w:eastAsia="Calibri"/>
          <w:highlight w:val="green"/>
          <w:u w:val="single"/>
        </w:rPr>
        <w:t xml:space="preserve"> </w:t>
      </w:r>
      <w:r w:rsidRPr="00CD4765">
        <w:rPr>
          <w:rFonts w:eastAsia="Calibri"/>
          <w:u w:val="single"/>
        </w:rPr>
        <w:t xml:space="preserve">and </w:t>
      </w:r>
      <w:r w:rsidRPr="00CD4765">
        <w:rPr>
          <w:rFonts w:eastAsia="Calibri"/>
          <w:b/>
          <w:iCs/>
          <w:highlight w:val="green"/>
          <w:u w:val="single"/>
        </w:rPr>
        <w:t>strategic support</w:t>
      </w:r>
      <w:r w:rsidRPr="00CD4765">
        <w:rPr>
          <w:rFonts w:eastAsia="Calibri"/>
          <w:sz w:val="16"/>
        </w:rPr>
        <w:t xml:space="preserve"> </w:t>
      </w:r>
      <w:r w:rsidRPr="00CD4765">
        <w:rPr>
          <w:rFonts w:eastAsia="Calibri"/>
          <w:u w:val="single"/>
        </w:rPr>
        <w:t>to translate early-stage nanotech discoveries</w:t>
      </w:r>
      <w:r w:rsidRPr="00CD4765">
        <w:rPr>
          <w:rFonts w:eastAsia="Calibri"/>
          <w:sz w:val="16"/>
        </w:rPr>
        <w:t xml:space="preserve"> </w:t>
      </w:r>
      <w:r w:rsidRPr="00CD4765">
        <w:rPr>
          <w:rFonts w:eastAsia="Calibri"/>
          <w:u w:val="single"/>
        </w:rPr>
        <w:t>into</w:t>
      </w:r>
      <w:r w:rsidRPr="00CD4765">
        <w:rPr>
          <w:rFonts w:eastAsia="Calibri"/>
          <w:sz w:val="16"/>
        </w:rPr>
        <w:t xml:space="preserve"> </w:t>
      </w:r>
      <w:r w:rsidRPr="00CD4765">
        <w:rPr>
          <w:rFonts w:eastAsia="Calibri"/>
          <w:b/>
          <w:iCs/>
          <w:u w:val="single"/>
        </w:rPr>
        <w:t>viable businesses</w:t>
      </w:r>
      <w:r w:rsidRPr="00CD4765">
        <w:rPr>
          <w:rFonts w:eastAsia="Calibri"/>
          <w:sz w:val="16"/>
        </w:rPr>
        <w:t xml:space="preserve">. Unlike traditional funding sources, </w:t>
      </w:r>
      <w:r w:rsidRPr="00CD4765">
        <w:rPr>
          <w:rFonts w:eastAsia="Calibri"/>
          <w:u w:val="single"/>
        </w:rPr>
        <w:t>VC</w:t>
      </w:r>
      <w:r w:rsidRPr="00CD4765">
        <w:rPr>
          <w:rFonts w:eastAsia="Calibri"/>
          <w:sz w:val="16"/>
        </w:rPr>
        <w:t xml:space="preserve"> firms </w:t>
      </w:r>
      <w:r w:rsidRPr="00CD4765">
        <w:rPr>
          <w:rFonts w:eastAsia="Calibri"/>
          <w:u w:val="single"/>
        </w:rPr>
        <w:t>bring</w:t>
      </w:r>
      <w:r w:rsidRPr="00CD4765">
        <w:rPr>
          <w:rFonts w:eastAsia="Calibri"/>
          <w:sz w:val="16"/>
        </w:rPr>
        <w:t xml:space="preserve"> a combination of risk capital, </w:t>
      </w:r>
      <w:r w:rsidRPr="00CD4765">
        <w:rPr>
          <w:rFonts w:eastAsia="Calibri"/>
          <w:b/>
          <w:iCs/>
          <w:highlight w:val="green"/>
          <w:u w:val="single"/>
        </w:rPr>
        <w:t>industry expertise</w:t>
      </w:r>
      <w:r w:rsidRPr="00CD4765">
        <w:rPr>
          <w:rFonts w:eastAsia="Calibri"/>
          <w:sz w:val="16"/>
        </w:rPr>
        <w:t xml:space="preserve">, and </w:t>
      </w:r>
      <w:r w:rsidRPr="00CD4765">
        <w:rPr>
          <w:rFonts w:eastAsia="Calibri"/>
          <w:b/>
          <w:iCs/>
          <w:highlight w:val="green"/>
          <w:u w:val="single"/>
        </w:rPr>
        <w:t>entrepreneurial networks</w:t>
      </w:r>
      <w:r w:rsidRPr="00CD4765">
        <w:rPr>
          <w:rFonts w:eastAsia="Calibri"/>
          <w:sz w:val="16"/>
        </w:rPr>
        <w:t xml:space="preserve">, </w:t>
      </w:r>
      <w:r w:rsidRPr="00CD4765">
        <w:rPr>
          <w:rFonts w:eastAsia="Calibri"/>
          <w:u w:val="single"/>
        </w:rPr>
        <w:t xml:space="preserve">helping </w:t>
      </w:r>
      <w:r w:rsidRPr="00CD4765">
        <w:rPr>
          <w:rFonts w:eastAsia="Calibri"/>
          <w:highlight w:val="green"/>
          <w:u w:val="single"/>
        </w:rPr>
        <w:t>startups bridge the</w:t>
      </w:r>
      <w:r w:rsidRPr="00CD4765">
        <w:rPr>
          <w:rFonts w:eastAsia="Calibri"/>
          <w:sz w:val="16"/>
        </w:rPr>
        <w:t xml:space="preserve"> </w:t>
      </w:r>
      <w:proofErr w:type="spellStart"/>
      <w:r w:rsidRPr="00CD4765">
        <w:rPr>
          <w:rFonts w:eastAsia="Calibri"/>
          <w:sz w:val="16"/>
        </w:rPr>
        <w:t>socalled</w:t>
      </w:r>
      <w:proofErr w:type="spellEnd"/>
      <w:r w:rsidRPr="00CD4765">
        <w:rPr>
          <w:rFonts w:eastAsia="Calibri"/>
          <w:sz w:val="16"/>
        </w:rPr>
        <w:t xml:space="preserve"> ―</w:t>
      </w:r>
      <w:r w:rsidRPr="00CD4765">
        <w:rPr>
          <w:rFonts w:eastAsia="Calibri"/>
          <w:b/>
          <w:iCs/>
          <w:highlight w:val="green"/>
          <w:u w:val="single"/>
        </w:rPr>
        <w:t>valley of death</w:t>
      </w:r>
      <w:r w:rsidRPr="00CD4765">
        <w:rPr>
          <w:rFonts w:eastAsia="Calibri"/>
          <w:sz w:val="16"/>
        </w:rPr>
        <w:t xml:space="preserve">‖ — the precarious phase </w:t>
      </w:r>
      <w:r w:rsidRPr="00CD4765">
        <w:rPr>
          <w:rFonts w:eastAsia="Calibri"/>
          <w:u w:val="single"/>
        </w:rPr>
        <w:t>between</w:t>
      </w:r>
      <w:r w:rsidRPr="00CD4765">
        <w:rPr>
          <w:rFonts w:eastAsia="Calibri"/>
          <w:sz w:val="16"/>
        </w:rPr>
        <w:t xml:space="preserve"> </w:t>
      </w:r>
      <w:r w:rsidRPr="00CD4765">
        <w:rPr>
          <w:rFonts w:eastAsia="Calibri"/>
          <w:b/>
          <w:iCs/>
          <w:u w:val="single"/>
        </w:rPr>
        <w:t>research</w:t>
      </w:r>
      <w:r w:rsidRPr="00CD4765">
        <w:rPr>
          <w:rFonts w:eastAsia="Calibri"/>
          <w:sz w:val="16"/>
        </w:rPr>
        <w:t xml:space="preserve"> </w:t>
      </w:r>
      <w:r w:rsidRPr="00CD4765">
        <w:rPr>
          <w:rFonts w:eastAsia="Calibri"/>
          <w:u w:val="single"/>
        </w:rPr>
        <w:t>and</w:t>
      </w:r>
      <w:r w:rsidRPr="00CD4765">
        <w:rPr>
          <w:rFonts w:eastAsia="Calibri"/>
          <w:sz w:val="16"/>
        </w:rPr>
        <w:t xml:space="preserve"> profitable </w:t>
      </w:r>
      <w:r w:rsidRPr="00CD4765">
        <w:rPr>
          <w:rFonts w:eastAsia="Calibri"/>
          <w:b/>
          <w:iCs/>
          <w:u w:val="single"/>
        </w:rPr>
        <w:t>commercialization</w:t>
      </w:r>
      <w:r w:rsidRPr="00CD4765">
        <w:rPr>
          <w:rFonts w:eastAsia="Calibri"/>
          <w:sz w:val="16"/>
        </w:rPr>
        <w:t xml:space="preserve"> [1-5].</w:t>
      </w:r>
    </w:p>
    <w:p w14:paraId="5141E77E" w14:textId="77777777" w:rsidR="00D67314" w:rsidRPr="00CD4765" w:rsidRDefault="00D67314" w:rsidP="00D67314">
      <w:pPr>
        <w:spacing w:line="256" w:lineRule="auto"/>
        <w:rPr>
          <w:rFonts w:eastAsia="Calibri"/>
        </w:rPr>
      </w:pPr>
    </w:p>
    <w:p w14:paraId="685AA0EA" w14:textId="77777777" w:rsidR="00D67314" w:rsidRPr="00CD4765" w:rsidRDefault="00D67314" w:rsidP="00D67314">
      <w:pPr>
        <w:keepNext/>
        <w:keepLines/>
        <w:spacing w:before="40" w:after="0" w:line="256" w:lineRule="auto"/>
        <w:outlineLvl w:val="3"/>
        <w:rPr>
          <w:rFonts w:eastAsia="SimSun" w:cs="Times New Roman"/>
          <w:b/>
          <w:iCs/>
          <w:sz w:val="26"/>
        </w:rPr>
      </w:pPr>
      <w:r>
        <w:rPr>
          <w:rFonts w:eastAsia="SimSun" w:cs="Times New Roman"/>
          <w:b/>
          <w:iCs/>
          <w:sz w:val="26"/>
        </w:rPr>
        <w:t>G</w:t>
      </w:r>
      <w:r w:rsidRPr="00CD4765">
        <w:rPr>
          <w:rFonts w:eastAsia="SimSun" w:cs="Times New Roman"/>
          <w:b/>
          <w:iCs/>
          <w:sz w:val="26"/>
        </w:rPr>
        <w:t>reen nanotech solves chemical pollution – innovation key</w:t>
      </w:r>
    </w:p>
    <w:p w14:paraId="77DC3088" w14:textId="77777777" w:rsidR="00D67314" w:rsidRPr="00CD4765" w:rsidRDefault="00D67314" w:rsidP="00D67314">
      <w:pPr>
        <w:spacing w:line="256" w:lineRule="auto"/>
        <w:rPr>
          <w:rFonts w:eastAsia="Calibri"/>
        </w:rPr>
      </w:pPr>
      <w:r w:rsidRPr="00CD4765">
        <w:rPr>
          <w:rFonts w:eastAsia="Calibri"/>
          <w:b/>
          <w:bCs/>
          <w:sz w:val="26"/>
        </w:rPr>
        <w:t>Ayub 25</w:t>
      </w:r>
      <w:r w:rsidRPr="00CD4765">
        <w:rPr>
          <w:rFonts w:eastAsia="Calibri"/>
        </w:rPr>
        <w:t xml:space="preserve"> (Anjuman Ayub, School of Bioengineering and Biosciences, Lovely Professional University; Atif Khurshid Wani, School of Bioengineering and Biosciences, Lovely Professional University; Suhaib Mohd Malik, Department of Biosciences, Barkatullah University Bhopal; Mehvish Ayub, Department of Biosciences, Barkatullah University Bhopal; Reena Singh, School of Bioengineering and Biosciences; Chirag Chopra, School of Bioengineering and Biosciences, Lovely Professional University; and Tabarak Malik, Department of Biomedical Sciences, Institute of Health, Jimma University; "Green nanoscience for healthcare: Advancing biomedical innovation through eco-synthesized nanoparticle." Biotechnology Reports, Volume 47, September 2025, https://www.sciencedirect.com/science/article/pii/S2215017X25000402#sec0017)</w:t>
      </w:r>
    </w:p>
    <w:p w14:paraId="553ED774" w14:textId="77777777" w:rsidR="00D67314" w:rsidRPr="00CD4765" w:rsidRDefault="00D67314" w:rsidP="00D67314">
      <w:pPr>
        <w:spacing w:line="256" w:lineRule="auto"/>
        <w:rPr>
          <w:rFonts w:eastAsia="Calibri"/>
          <w:sz w:val="16"/>
        </w:rPr>
      </w:pPr>
      <w:r w:rsidRPr="00CD4765">
        <w:rPr>
          <w:rFonts w:eastAsia="Calibri"/>
          <w:sz w:val="16"/>
        </w:rPr>
        <w:t>1. Introduction</w:t>
      </w:r>
    </w:p>
    <w:p w14:paraId="66DC5554" w14:textId="77777777" w:rsidR="00D67314" w:rsidRPr="00CD4765" w:rsidRDefault="00D67314" w:rsidP="00D67314">
      <w:pPr>
        <w:spacing w:line="256" w:lineRule="auto"/>
        <w:rPr>
          <w:rFonts w:eastAsia="Calibri"/>
          <w:sz w:val="16"/>
        </w:rPr>
      </w:pPr>
      <w:r w:rsidRPr="00CD4765">
        <w:rPr>
          <w:rFonts w:eastAsia="Calibri"/>
          <w:sz w:val="16"/>
        </w:rPr>
        <w:t>Feynman's 1960 assertion that "there is plenty of room at the bottom" highlighted the vast potential of nanomaterials. His prediction has been realized through advancements in reduction technology, which have enabled innovative methods for synthesizing and characterizing nanomaterials [1]. This progress has led to their extensive application across various sectors. Scientific interest in nanoparticles (</w:t>
      </w:r>
      <w:r w:rsidRPr="00CD4765">
        <w:rPr>
          <w:rFonts w:eastAsia="Calibri"/>
          <w:u w:val="single"/>
        </w:rPr>
        <w:t>NPs</w:t>
      </w:r>
      <w:r w:rsidRPr="00CD4765">
        <w:rPr>
          <w:rFonts w:eastAsia="Calibri"/>
          <w:sz w:val="16"/>
        </w:rPr>
        <w:t xml:space="preserve">) stems from their ability to </w:t>
      </w:r>
      <w:r w:rsidRPr="00CD4765">
        <w:rPr>
          <w:rFonts w:eastAsia="Calibri"/>
          <w:u w:val="single"/>
        </w:rPr>
        <w:t>bridge the gap between bulk materials and atomic or molecular assemblies</w:t>
      </w:r>
      <w:r w:rsidRPr="00CD4765">
        <w:rPr>
          <w:rFonts w:eastAsia="Calibri"/>
          <w:sz w:val="16"/>
        </w:rPr>
        <w:t xml:space="preserve"> [2]. Many bulk materials exhibits imposed desirable properties when scaled down to the nanosized particles, with their high aspect ratio, offer enhanced reactivity and efficacy. Researchers have successfully developed nano-sized components for composites and created unique nano-based materials, demonstrating their expertise in this field [3]. Nanoparticles, which are ultra-small particles ranging in size from 1 to 100 </w:t>
      </w:r>
      <w:proofErr w:type="spellStart"/>
      <w:r w:rsidRPr="00CD4765">
        <w:rPr>
          <w:rFonts w:eastAsia="Calibri"/>
          <w:sz w:val="16"/>
        </w:rPr>
        <w:t>nanometres</w:t>
      </w:r>
      <w:proofErr w:type="spellEnd"/>
      <w:r w:rsidRPr="00CD4765">
        <w:rPr>
          <w:rFonts w:eastAsia="Calibri"/>
          <w:sz w:val="16"/>
        </w:rPr>
        <w:t xml:space="preserve">, exhibit unique physical, chemical, and biological properties that are distinctly different from their bulk counterparts. At this nanoscale, these materials demonstrate a higher surface area to volume ratio, quantum mechanical effects, and enhanced reactivity [4]. These properties can be excellently tuned for specific applications through exact control over the nanoparticles' size, shape, and composition [5]. They can be composed of various materials, including metals, semiconductors, polymers, and ceramics. This </w:t>
      </w:r>
      <w:r w:rsidRPr="00CD4765">
        <w:rPr>
          <w:rFonts w:eastAsia="Calibri"/>
          <w:highlight w:val="green"/>
          <w:u w:val="single"/>
        </w:rPr>
        <w:t>flexibility</w:t>
      </w:r>
      <w:r w:rsidRPr="00CD4765">
        <w:rPr>
          <w:rFonts w:eastAsia="Calibri"/>
          <w:sz w:val="16"/>
        </w:rPr>
        <w:t xml:space="preserve"> </w:t>
      </w:r>
      <w:r w:rsidRPr="00CD4765">
        <w:rPr>
          <w:rFonts w:eastAsia="Calibri"/>
          <w:highlight w:val="green"/>
          <w:u w:val="single"/>
        </w:rPr>
        <w:t>enables</w:t>
      </w:r>
      <w:r w:rsidRPr="00CD4765">
        <w:rPr>
          <w:rFonts w:eastAsia="Calibri"/>
          <w:sz w:val="16"/>
        </w:rPr>
        <w:t xml:space="preserve"> </w:t>
      </w:r>
      <w:r w:rsidRPr="00CD4765">
        <w:rPr>
          <w:rFonts w:eastAsia="Calibri"/>
          <w:b/>
          <w:iCs/>
          <w:u w:val="single"/>
        </w:rPr>
        <w:t xml:space="preserve">their </w:t>
      </w:r>
      <w:r w:rsidRPr="00CD4765">
        <w:rPr>
          <w:rFonts w:eastAsia="Calibri"/>
          <w:b/>
          <w:iCs/>
          <w:highlight w:val="green"/>
          <w:u w:val="single"/>
        </w:rPr>
        <w:t>use across</w:t>
      </w:r>
      <w:r w:rsidRPr="00CD4765">
        <w:rPr>
          <w:rFonts w:eastAsia="Calibri"/>
          <w:b/>
          <w:iCs/>
          <w:u w:val="single"/>
        </w:rPr>
        <w:t xml:space="preserve"> a broad spectrum of </w:t>
      </w:r>
      <w:r w:rsidRPr="00CD4765">
        <w:rPr>
          <w:rFonts w:eastAsia="Calibri"/>
          <w:b/>
          <w:iCs/>
          <w:highlight w:val="green"/>
          <w:u w:val="single"/>
        </w:rPr>
        <w:t>industries</w:t>
      </w:r>
      <w:r w:rsidRPr="00CD4765">
        <w:rPr>
          <w:rFonts w:eastAsia="Calibri"/>
          <w:sz w:val="16"/>
        </w:rPr>
        <w:t xml:space="preserve">, such as </w:t>
      </w:r>
      <w:r w:rsidRPr="00CD4765">
        <w:rPr>
          <w:rFonts w:eastAsia="Calibri"/>
          <w:b/>
          <w:iCs/>
          <w:highlight w:val="green"/>
          <w:u w:val="single"/>
        </w:rPr>
        <w:t>electronics</w:t>
      </w:r>
      <w:r w:rsidRPr="00CD4765">
        <w:rPr>
          <w:rFonts w:eastAsia="Calibri"/>
          <w:sz w:val="16"/>
        </w:rPr>
        <w:t xml:space="preserve">, </w:t>
      </w:r>
      <w:r w:rsidRPr="00CD4765">
        <w:rPr>
          <w:rFonts w:eastAsia="Calibri"/>
          <w:b/>
          <w:iCs/>
          <w:highlight w:val="green"/>
          <w:u w:val="single"/>
        </w:rPr>
        <w:t>materials</w:t>
      </w:r>
      <w:r w:rsidRPr="00CD4765">
        <w:rPr>
          <w:rFonts w:eastAsia="Calibri"/>
          <w:sz w:val="16"/>
        </w:rPr>
        <w:t xml:space="preserve"> science, </w:t>
      </w:r>
      <w:r w:rsidRPr="00CD4765">
        <w:rPr>
          <w:rFonts w:eastAsia="Calibri"/>
          <w:b/>
          <w:iCs/>
          <w:highlight w:val="green"/>
          <w:u w:val="single"/>
        </w:rPr>
        <w:t>medicine</w:t>
      </w:r>
      <w:r w:rsidRPr="00CD4765">
        <w:rPr>
          <w:rFonts w:eastAsia="Calibri"/>
          <w:sz w:val="16"/>
        </w:rPr>
        <w:t xml:space="preserve">, and </w:t>
      </w:r>
      <w:r w:rsidRPr="00CD4765">
        <w:rPr>
          <w:rFonts w:eastAsia="Calibri"/>
          <w:b/>
          <w:iCs/>
          <w:highlight w:val="green"/>
          <w:u w:val="single"/>
        </w:rPr>
        <w:t>environmental</w:t>
      </w:r>
      <w:r w:rsidRPr="00CD4765">
        <w:rPr>
          <w:rFonts w:eastAsia="Calibri"/>
          <w:b/>
          <w:iCs/>
          <w:u w:val="single"/>
        </w:rPr>
        <w:t xml:space="preserve"> </w:t>
      </w:r>
      <w:r w:rsidRPr="00CD4765">
        <w:rPr>
          <w:rFonts w:eastAsia="Calibri"/>
          <w:b/>
          <w:iCs/>
          <w:highlight w:val="green"/>
          <w:u w:val="single"/>
        </w:rPr>
        <w:t>engineering</w:t>
      </w:r>
      <w:r w:rsidRPr="00CD4765">
        <w:rPr>
          <w:rFonts w:eastAsia="Calibri"/>
          <w:sz w:val="16"/>
        </w:rPr>
        <w:t xml:space="preserve"> [6]. Nanoparticles have become </w:t>
      </w:r>
      <w:r w:rsidRPr="00CD4765">
        <w:rPr>
          <w:rFonts w:eastAsia="Calibri"/>
          <w:highlight w:val="green"/>
          <w:u w:val="single"/>
        </w:rPr>
        <w:t>integral to</w:t>
      </w:r>
      <w:r w:rsidRPr="00CD4765">
        <w:rPr>
          <w:rFonts w:eastAsia="Calibri"/>
          <w:u w:val="single"/>
        </w:rPr>
        <w:t xml:space="preserve"> modern scientific and technological advancements</w:t>
      </w:r>
      <w:r w:rsidRPr="00CD4765">
        <w:rPr>
          <w:rFonts w:eastAsia="Calibri"/>
          <w:sz w:val="16"/>
        </w:rPr>
        <w:t xml:space="preserve">, opening new avenues for innovation in several fields. In medicine, they are utilized for </w:t>
      </w:r>
      <w:r w:rsidRPr="00CD4765">
        <w:rPr>
          <w:rFonts w:eastAsia="Calibri"/>
          <w:b/>
          <w:iCs/>
          <w:highlight w:val="green"/>
          <w:u w:val="single"/>
        </w:rPr>
        <w:t>targeted drug delivery</w:t>
      </w:r>
      <w:r w:rsidRPr="00CD4765">
        <w:rPr>
          <w:rFonts w:eastAsia="Calibri"/>
          <w:sz w:val="16"/>
        </w:rPr>
        <w:t xml:space="preserve">, diagnostic imaging, and </w:t>
      </w:r>
      <w:r w:rsidRPr="00CD4765">
        <w:rPr>
          <w:rFonts w:eastAsia="Calibri"/>
          <w:b/>
          <w:iCs/>
          <w:highlight w:val="green"/>
          <w:u w:val="single"/>
        </w:rPr>
        <w:t>therapeutic applications</w:t>
      </w:r>
      <w:r w:rsidRPr="00CD4765">
        <w:rPr>
          <w:rFonts w:eastAsia="Calibri"/>
          <w:sz w:val="16"/>
        </w:rPr>
        <w:t xml:space="preserve"> [7]. For example, gold nanoparticles are used in cancer treatment due to their ability to absorb light and convert it into heat, selectively destroying cancer cells. In the electronics industry, nanoparticles contribute to the development of smaller, faster, and more efficient devices [8]. Quantum dots, for example, are employed in display technologies to produce more vibrant </w:t>
      </w:r>
      <w:proofErr w:type="spellStart"/>
      <w:r w:rsidRPr="00CD4765">
        <w:rPr>
          <w:rFonts w:eastAsia="Calibri"/>
          <w:sz w:val="16"/>
        </w:rPr>
        <w:t>colours</w:t>
      </w:r>
      <w:proofErr w:type="spellEnd"/>
      <w:r w:rsidRPr="00CD4765">
        <w:rPr>
          <w:rFonts w:eastAsia="Calibri"/>
          <w:sz w:val="16"/>
        </w:rPr>
        <w:t xml:space="preserve"> while consuming less energy. In the energy sector, nanotechnology </w:t>
      </w:r>
      <w:r w:rsidRPr="00CD4765">
        <w:rPr>
          <w:rFonts w:eastAsia="Calibri"/>
          <w:b/>
          <w:iCs/>
          <w:u w:val="single"/>
        </w:rPr>
        <w:t xml:space="preserve">improves the </w:t>
      </w:r>
      <w:r w:rsidRPr="00CD4765">
        <w:rPr>
          <w:rFonts w:eastAsia="Calibri"/>
          <w:b/>
          <w:iCs/>
          <w:highlight w:val="green"/>
          <w:u w:val="single"/>
        </w:rPr>
        <w:t>efficiency of renewable energy</w:t>
      </w:r>
      <w:r w:rsidRPr="00CD4765">
        <w:rPr>
          <w:rFonts w:eastAsia="Calibri"/>
          <w:b/>
          <w:iCs/>
          <w:u w:val="single"/>
        </w:rPr>
        <w:t xml:space="preserve"> sources</w:t>
      </w:r>
      <w:r w:rsidRPr="00CD4765">
        <w:rPr>
          <w:rFonts w:eastAsia="Calibri"/>
          <w:sz w:val="16"/>
        </w:rPr>
        <w:t xml:space="preserve"> [5]. Nanoparticles enhance the performance of solar cells and batteries, leading to more sustainable energy solutions. Furthermore, nanoparticles are used in environmental applications such as water purification, air filtration, and as catalysts in chemical reactions to reduce pollutants and promote greener processes [9].</w:t>
      </w:r>
    </w:p>
    <w:p w14:paraId="2357C974" w14:textId="77777777" w:rsidR="000179CE" w:rsidRDefault="00D67314" w:rsidP="00D67314">
      <w:pPr>
        <w:spacing w:line="256" w:lineRule="auto"/>
        <w:rPr>
          <w:rFonts w:eastAsia="Calibri"/>
          <w:b/>
          <w:iCs/>
          <w:highlight w:val="green"/>
          <w:u w:val="single"/>
        </w:rPr>
      </w:pPr>
      <w:r w:rsidRPr="00CD4765">
        <w:rPr>
          <w:rFonts w:eastAsia="Calibri"/>
          <w:highlight w:val="green"/>
          <w:u w:val="single"/>
        </w:rPr>
        <w:t>Green synthesis</w:t>
      </w:r>
      <w:r w:rsidRPr="00CD4765">
        <w:rPr>
          <w:rFonts w:eastAsia="Calibri"/>
          <w:sz w:val="16"/>
        </w:rPr>
        <w:t xml:space="preserve"> refers to the environmentally friendly and </w:t>
      </w:r>
      <w:r w:rsidRPr="00CD4765">
        <w:rPr>
          <w:rFonts w:eastAsia="Calibri"/>
          <w:b/>
          <w:iCs/>
          <w:highlight w:val="green"/>
          <w:u w:val="single"/>
        </w:rPr>
        <w:t>sustainable production of nanoparticles</w:t>
      </w:r>
      <w:r w:rsidRPr="00CD4765">
        <w:rPr>
          <w:rFonts w:eastAsia="Calibri"/>
          <w:sz w:val="16"/>
        </w:rPr>
        <w:t xml:space="preserve">. This method utilizes natural resources like </w:t>
      </w:r>
      <w:r w:rsidRPr="00CD4765">
        <w:rPr>
          <w:rFonts w:eastAsia="Calibri"/>
          <w:highlight w:val="green"/>
          <w:u w:val="single"/>
        </w:rPr>
        <w:t>plant</w:t>
      </w:r>
      <w:r w:rsidRPr="00CD4765">
        <w:rPr>
          <w:rFonts w:eastAsia="Calibri"/>
          <w:u w:val="single"/>
        </w:rPr>
        <w:t xml:space="preserve"> </w:t>
      </w:r>
      <w:r w:rsidRPr="00CD4765">
        <w:rPr>
          <w:rFonts w:eastAsia="Calibri"/>
          <w:highlight w:val="green"/>
          <w:u w:val="single"/>
        </w:rPr>
        <w:t>extracts</w:t>
      </w:r>
      <w:r w:rsidRPr="00CD4765">
        <w:rPr>
          <w:rFonts w:eastAsia="Calibri"/>
          <w:sz w:val="16"/>
          <w:highlight w:val="green"/>
        </w:rPr>
        <w:t xml:space="preserve">, </w:t>
      </w:r>
      <w:r w:rsidRPr="00CD4765">
        <w:rPr>
          <w:rFonts w:eastAsia="Calibri"/>
          <w:highlight w:val="green"/>
          <w:u w:val="single"/>
        </w:rPr>
        <w:t>microorganisms</w:t>
      </w:r>
      <w:r w:rsidRPr="00CD4765">
        <w:rPr>
          <w:rFonts w:eastAsia="Calibri"/>
          <w:sz w:val="16"/>
        </w:rPr>
        <w:t xml:space="preserve">, and </w:t>
      </w:r>
      <w:r w:rsidRPr="00CD4765">
        <w:rPr>
          <w:rFonts w:eastAsia="Calibri"/>
          <w:u w:val="single"/>
        </w:rPr>
        <w:t xml:space="preserve">biodegradable </w:t>
      </w:r>
      <w:proofErr w:type="gramStart"/>
      <w:r w:rsidRPr="00CD4765">
        <w:rPr>
          <w:rFonts w:eastAsia="Calibri"/>
          <w:u w:val="single"/>
        </w:rPr>
        <w:t>materials</w:t>
      </w:r>
      <w:proofErr w:type="gramEnd"/>
      <w:r w:rsidRPr="00CD4765">
        <w:rPr>
          <w:rFonts w:eastAsia="Calibri"/>
          <w:sz w:val="16"/>
        </w:rPr>
        <w:t xml:space="preserve"> as reducing and stabilizing agents, </w:t>
      </w:r>
      <w:r w:rsidRPr="00CD4765">
        <w:rPr>
          <w:rFonts w:eastAsia="Calibri"/>
          <w:b/>
          <w:iCs/>
          <w:highlight w:val="green"/>
          <w:u w:val="single"/>
        </w:rPr>
        <w:t>avoiding the toxic chemicals</w:t>
      </w:r>
      <w:r w:rsidRPr="00CD4765">
        <w:rPr>
          <w:rFonts w:eastAsia="Calibri"/>
          <w:sz w:val="16"/>
        </w:rPr>
        <w:t xml:space="preserve"> and harsh physical conditions typically </w:t>
      </w:r>
      <w:r w:rsidRPr="00CD4765">
        <w:rPr>
          <w:rFonts w:eastAsia="Calibri"/>
          <w:b/>
          <w:iCs/>
          <w:highlight w:val="green"/>
          <w:u w:val="single"/>
        </w:rPr>
        <w:t>involved in conventional synthesis</w:t>
      </w:r>
      <w:r w:rsidRPr="00CD4765">
        <w:rPr>
          <w:rFonts w:eastAsia="Calibri"/>
          <w:b/>
          <w:iCs/>
          <w:u w:val="single"/>
        </w:rPr>
        <w:t xml:space="preserve"> </w:t>
      </w:r>
      <w:r w:rsidRPr="00CD4765">
        <w:rPr>
          <w:rFonts w:eastAsia="Calibri"/>
          <w:sz w:val="16"/>
        </w:rPr>
        <w:t xml:space="preserve">[10]. </w:t>
      </w:r>
      <w:r w:rsidRPr="00CD4765">
        <w:rPr>
          <w:rFonts w:eastAsia="Calibri"/>
          <w:b/>
          <w:iCs/>
          <w:highlight w:val="green"/>
          <w:u w:val="single"/>
        </w:rPr>
        <w:t>Green synthesis</w:t>
      </w:r>
      <w:r w:rsidRPr="00CD4765">
        <w:rPr>
          <w:rFonts w:eastAsia="Calibri"/>
          <w:b/>
          <w:iCs/>
          <w:u w:val="single"/>
        </w:rPr>
        <w:t xml:space="preserve"> </w:t>
      </w:r>
      <w:r w:rsidRPr="00CD4765">
        <w:rPr>
          <w:rFonts w:eastAsia="Calibri"/>
          <w:sz w:val="16"/>
        </w:rPr>
        <w:t xml:space="preserve">aligns with the broader goals of green chemistry, which aims to </w:t>
      </w:r>
      <w:r w:rsidRPr="00CD4765">
        <w:rPr>
          <w:rFonts w:eastAsia="Calibri"/>
          <w:b/>
          <w:iCs/>
          <w:highlight w:val="green"/>
          <w:u w:val="single"/>
        </w:rPr>
        <w:t>minimize</w:t>
      </w:r>
      <w:r w:rsidRPr="00CD4765">
        <w:rPr>
          <w:rFonts w:eastAsia="Calibri"/>
          <w:b/>
          <w:iCs/>
          <w:u w:val="single"/>
        </w:rPr>
        <w:t xml:space="preserve"> the </w:t>
      </w:r>
      <w:r w:rsidRPr="00CD4765">
        <w:rPr>
          <w:rFonts w:eastAsia="Calibri"/>
          <w:b/>
          <w:iCs/>
          <w:highlight w:val="green"/>
          <w:u w:val="single"/>
        </w:rPr>
        <w:t>environmental impact</w:t>
      </w:r>
      <w:r w:rsidRPr="00CD4765">
        <w:rPr>
          <w:rFonts w:eastAsia="Calibri"/>
          <w:sz w:val="16"/>
        </w:rPr>
        <w:t xml:space="preserve"> of chemical processes by </w:t>
      </w:r>
      <w:r w:rsidRPr="00CD4765">
        <w:rPr>
          <w:rFonts w:eastAsia="Calibri"/>
          <w:b/>
          <w:iCs/>
          <w:highlight w:val="green"/>
          <w:u w:val="single"/>
        </w:rPr>
        <w:t>reducing waste</w:t>
      </w:r>
      <w:r w:rsidRPr="00CD4765">
        <w:rPr>
          <w:rFonts w:eastAsia="Calibri"/>
          <w:sz w:val="16"/>
          <w:highlight w:val="green"/>
        </w:rPr>
        <w:t xml:space="preserve">, </w:t>
      </w:r>
      <w:r w:rsidRPr="00CD4765">
        <w:rPr>
          <w:rFonts w:eastAsia="Calibri"/>
          <w:b/>
          <w:iCs/>
          <w:highlight w:val="green"/>
          <w:u w:val="single"/>
        </w:rPr>
        <w:t xml:space="preserve">using renewable </w:t>
      </w:r>
      <w:proofErr w:type="gramStart"/>
      <w:r w:rsidRPr="00CD4765">
        <w:rPr>
          <w:rFonts w:eastAsia="Calibri"/>
          <w:b/>
          <w:iCs/>
          <w:highlight w:val="green"/>
          <w:u w:val="single"/>
        </w:rPr>
        <w:t>resource</w:t>
      </w:r>
      <w:proofErr w:type="gramEnd"/>
    </w:p>
    <w:p w14:paraId="735C673D" w14:textId="77777777" w:rsidR="000179CE" w:rsidRDefault="000179CE" w:rsidP="00D67314">
      <w:pPr>
        <w:spacing w:line="256" w:lineRule="auto"/>
        <w:rPr>
          <w:rFonts w:eastAsia="Calibri"/>
          <w:b/>
          <w:iCs/>
          <w:highlight w:val="green"/>
          <w:u w:val="single"/>
        </w:rPr>
      </w:pPr>
    </w:p>
    <w:p w14:paraId="2DC26FB4" w14:textId="79D8204F" w:rsidR="00D67314" w:rsidRPr="00CD4765" w:rsidRDefault="00D67314" w:rsidP="00D67314">
      <w:pPr>
        <w:spacing w:line="256" w:lineRule="auto"/>
        <w:rPr>
          <w:rFonts w:eastAsia="Calibri"/>
          <w:sz w:val="16"/>
        </w:rPr>
      </w:pPr>
      <w:r w:rsidRPr="00CD4765">
        <w:rPr>
          <w:rFonts w:eastAsia="Calibri"/>
          <w:b/>
          <w:iCs/>
          <w:highlight w:val="green"/>
          <w:u w:val="single"/>
        </w:rPr>
        <w:t>s</w:t>
      </w:r>
      <w:r w:rsidRPr="00CD4765">
        <w:rPr>
          <w:rFonts w:eastAsia="Calibri"/>
          <w:sz w:val="16"/>
        </w:rPr>
        <w:t xml:space="preserve">, and enhancing safety and efficiency [11]. Traditional methods for synthesizing nanoparticles often involve hazardous chemicals, high energy inputs, and complex procedures that pose risks to both the environment and human health [3]. For example, chemical reduction methods typically use strong reducing agents like sodium borohydride or hydrazine, which are toxic and can produce harmful byproducts [2]. In contrast, green synthesis methods utilize mild reaction conditions, often at ambient temperature and pressure, and employ natural reducing agents such as plant extracts, which are abundant and non-toxic [12] . This results in more and less harmful byproducts, making waste management easier. The environmental and economic benefits of green synthesis are significant. By using non-toxic materials and processes, green synthesis reduces the risk of chemical exposure and environmental contamination. The use of renewable resources such as plants and microorganisms </w:t>
      </w:r>
      <w:proofErr w:type="gramStart"/>
      <w:r w:rsidRPr="00CD4765">
        <w:rPr>
          <w:rFonts w:eastAsia="Calibri"/>
          <w:sz w:val="16"/>
        </w:rPr>
        <w:t>support</w:t>
      </w:r>
      <w:proofErr w:type="gramEnd"/>
      <w:r w:rsidRPr="00CD4765">
        <w:rPr>
          <w:rFonts w:eastAsia="Calibri"/>
          <w:sz w:val="16"/>
        </w:rPr>
        <w:t xml:space="preserve"> sustainable development and reduces dependency on finite resources [9]. Additionally, green synthesis often involves simpler procedures and cheaper raw materials, lowering production costs. The reduction in waste and hazardous byproducts also decreases costs associated with waste treatment and disposal. Moreover, many green synthesis methods operate under mild conditions, consuming less energy compared to traditional high-temperature and high-pressure methods [13].</w:t>
      </w:r>
    </w:p>
    <w:p w14:paraId="17440D5B" w14:textId="77777777" w:rsidR="00D67314" w:rsidRPr="00CD4765" w:rsidRDefault="00D67314" w:rsidP="00D67314">
      <w:pPr>
        <w:spacing w:line="256" w:lineRule="auto"/>
        <w:rPr>
          <w:rFonts w:eastAsia="Calibri"/>
          <w:sz w:val="6"/>
          <w:szCs w:val="6"/>
        </w:rPr>
      </w:pPr>
      <w:r w:rsidRPr="00CD4765">
        <w:rPr>
          <w:rFonts w:eastAsia="Calibri"/>
          <w:sz w:val="6"/>
          <w:szCs w:val="6"/>
        </w:rPr>
        <w:t xml:space="preserve">2. Principles of green chemistry in the synthesis of nanoparticles The field of "Green Chemistry" within the framework of "Sustainable Development" has been extensively explored for under fifteen years. Sustainable development is described as the type of progress that satisfies current needs without risking the capacity of future generations to fulfil their own needs [10]. This concept is particularly crucial for industries related to chemistry due to the challenges of pollution and the excessive use of natural resources [14]. Chemistry has traditionally been viewed as a risky science, with the public often linking the word "chemical" to danger and toxicity. While there are numerous strategies to ease risks through protective gear, failures in these safety measures can significantly increase the likelihood of hazards and exposure [15]. In high-risk scenarios, such failures can result in severe injuries or even. Thus, producing safe and sustainable chemicals and processes necessitates reducing inherent dangers and minimizing the risk of accidents and harm [16]. In the context of nanoparticle synthesis, green chemistry requires three essential elements: an eco-friendly solvent, an efficient reducing agent, and a safe stabilizing material. Various synthetic methods, including physical, chemical, and biosynthetic routes, are employed for nanoparticle production. Chemical methods, although prevalent, tend to be costly and involve hazardous and toxic substances, leading to significant environmental risks [17]. Conversely, the biosynthetic path offers a safe, biocompatible, and environmentally friendly approach, utilizing plants and microorganisms for biomedical applications. This method can use fungi, algae, bacteria, and various plant parts like leaves, fruits, roots, stems, and seeds, which contain phytochemicals that act as stabilizing and reducing agents [18]. Nanoparticle synthesis involves multiple biological and physicochemical pathways, typically classified into bottom-up and top-down approaches, showcasing the diverse techniques available for green synthesis [19]. The bottom-up approach to nanoparticle synthesis involves creating nanoparticles from smaller units such as molecules and atoms, or through the self-assembly of atoms into new nuclei that grow into nanoscopic particles using various chemical and biological methods (Fig. 1) [20] . Conversely, the top-down approach forms nanoparticles by reducing the size of bulk materials into smaller units using techniques like lithography, crushing, splitting, and milling. The stability, shape, and size of nanoparticles can be precisely controlled by adjusting factors such as temperature, pH, concentration of plant extract, metal salt solution, and incubation time [21]. Researchers have reviewed the synthesis of palladium and platinum nanoparticles, detailing the complete synthesis process and their potential applications in diagnostics, biosensors, medicine, catalysis, and pharmaceuticals [10]. 3. Comparative analysis of green vs. conventional nanoparticle synthesis methods Nanoparticle synthesis can be broadly categorized into three approaches: chemical, physical, and green/biological methods. Conventional synthesis methods, such as chemical reduction, sol-gel, hydrothermal, and laser ablation, have been widely used for their high yield and reproducibility [22]. However, these methods often involve toxic chemicals, harsh conditions, and complex equipment, which raise concerns regarding safety, environmental impact, and biomedical compatibility [23]. On the other hand, green synthesis offers a sustainable alternative that utilizes plant extracts, microorganisms, and other biological systems as reducing and stabilizing agents under mild, eco-friendly conditions [24]. Although green synthesis minimizes the use of hazardous materials and promotes biocompatibility, it is often limited by batch-to-batch variability, lower yields, and challenges in scale-up and standardization. Reproducibility is one of the key limitations of green synthesis due to variations in the phytochemical composition of biological extracts, which are influenced by seasonal, geographical, and extraction factors. In contrast, chemical synthesis allows for fine control over reaction parameters, enabling consistent results [25]. Similarly, while green-synthesized nanoparticles are typically more biocompatible and suitable for clinical applications, their clinical translation is limited by incomplete mechanistic understanding and regulatory concerns. Conventional nanoparticles, although easier to produce at industrial scale, require extensive purification and surface modification to ensure safety </w:t>
      </w:r>
      <w:proofErr w:type="gramStart"/>
      <w:r w:rsidRPr="00CD4765">
        <w:rPr>
          <w:rFonts w:eastAsia="Calibri"/>
          <w:sz w:val="6"/>
          <w:szCs w:val="6"/>
        </w:rPr>
        <w:t>for in</w:t>
      </w:r>
      <w:proofErr w:type="gramEnd"/>
      <w:r w:rsidRPr="00CD4765">
        <w:rPr>
          <w:rFonts w:eastAsia="Calibri"/>
          <w:sz w:val="6"/>
          <w:szCs w:val="6"/>
        </w:rPr>
        <w:t xml:space="preserve"> vivo applications. The (Table 1) below summarizes the key differences between green and conventional nanoparticle synthesis methods. Despite its eco-friendly and biocompatible advantages, green synthesis of nanoparticles faces significant challenges regarding reproducibility, especially when targeting clinical-grade nanoparticle production [20]. The variability in plant-based extracts, influenced by factors such as season, geography, and extraction method, leads to inconsistent nanoparticle characteristics (e.g., size, shape, surface charge). This heterogeneity presents a barrier to scaling up and achieving Good Manufacturing Practice (GMP) compliance for medical use [17]. For clinical applications, strict control over nanoparticle properties is essential to ensure safety, efficacy, and regulatory approval. To address this, strategies such as the use of standardized phytochemical formulations, pure bioactive compounds instead of crude extracts, and real-time monitoring of synthesis parameters (e.g., pH, temperature, reducing potential) are being explored [16]. Furthermore, machine learning models and automated synthesis platforms may offer future solutions for optimizing and predicting consistent outcomes in green nanoparticle production. 4. Green synthesis of nanoparticles (NPs) Plant extracts are widely utilized in the green synthesis of nanoparticles due to their rich content of bioactive compounds, such as alkaloids, flavonoids, terpenoids, and phenolic acids. These natural compounds act as both reducing and stabilizing agents [17]. During the synthesis process, plant extracts are mixed with metal salt solutions, where the bioactive compounds reduce the metal ions to form nanoparticles and prevent their agglomeration by capping and stabilizing them [26]. This process generally occurs at room temperature and does not require additional chemicals or high energy inputs, making it both eco-friendly and cost-effective. Numerous plant species have been successfully employed in nanoparticle synthesis (Table 2). For example, the leaf extract of </w:t>
      </w:r>
      <w:proofErr w:type="spellStart"/>
      <w:r w:rsidRPr="00CD4765">
        <w:rPr>
          <w:rFonts w:eastAsia="Calibri"/>
          <w:sz w:val="6"/>
          <w:szCs w:val="6"/>
        </w:rPr>
        <w:t>Azadirachta</w:t>
      </w:r>
      <w:proofErr w:type="spellEnd"/>
      <w:r w:rsidRPr="00CD4765">
        <w:rPr>
          <w:rFonts w:eastAsia="Calibri"/>
          <w:sz w:val="6"/>
          <w:szCs w:val="6"/>
        </w:rPr>
        <w:t xml:space="preserve"> indica (neem) has been used to produce silver nanoparticles. Neem (</w:t>
      </w:r>
      <w:proofErr w:type="spellStart"/>
      <w:r w:rsidRPr="00CD4765">
        <w:rPr>
          <w:rFonts w:eastAsia="Calibri"/>
          <w:sz w:val="6"/>
          <w:szCs w:val="6"/>
        </w:rPr>
        <w:t>Azadirachta</w:t>
      </w:r>
      <w:proofErr w:type="spellEnd"/>
      <w:r w:rsidRPr="00CD4765">
        <w:rPr>
          <w:rFonts w:eastAsia="Calibri"/>
          <w:sz w:val="6"/>
          <w:szCs w:val="6"/>
        </w:rPr>
        <w:t xml:space="preserve"> indica) leaves are thoroughly washed and boiled in distilled water to extract phytochemicals such as flavonoids, terpenoids, and alkaloids. The resulting extract is filtered to remove solid residues. In the synthesis process, the neem extract is added dropwise to a solution of metal salts, such as silver nitrate (</w:t>
      </w:r>
      <w:proofErr w:type="spellStart"/>
      <w:r w:rsidRPr="00CD4765">
        <w:rPr>
          <w:rFonts w:eastAsia="Calibri"/>
          <w:sz w:val="6"/>
          <w:szCs w:val="6"/>
        </w:rPr>
        <w:t>AgNO</w:t>
      </w:r>
      <w:proofErr w:type="spellEnd"/>
      <w:r w:rsidRPr="00CD4765">
        <w:rPr>
          <w:rFonts w:eastAsia="Calibri"/>
          <w:sz w:val="6"/>
          <w:szCs w:val="6"/>
        </w:rPr>
        <w:t>₃) or gold chloride (</w:t>
      </w:r>
      <w:proofErr w:type="spellStart"/>
      <w:r w:rsidRPr="00CD4765">
        <w:rPr>
          <w:rFonts w:eastAsia="Calibri"/>
          <w:sz w:val="6"/>
          <w:szCs w:val="6"/>
        </w:rPr>
        <w:t>HAuCl</w:t>
      </w:r>
      <w:proofErr w:type="spellEnd"/>
      <w:r w:rsidRPr="00CD4765">
        <w:rPr>
          <w:rFonts w:eastAsia="Calibri"/>
          <w:sz w:val="6"/>
          <w:szCs w:val="6"/>
        </w:rPr>
        <w:t xml:space="preserve">₄), under continuous stirring at room temperature. A visible color change, such as yellowish-brown in the case of silver nanoparticles, confirms the formation of nanoparticles. To ensure optimal nanoparticle size and stability, parameters like pH, temperature, and reaction time are carefully adjusted during the reaction process, while Camellia sinensis (green tea) extracts have been used to produce gold nanoparticles (Fig. 2) [27]. Additionally, extracts from Magnolia </w:t>
      </w:r>
      <w:proofErr w:type="spellStart"/>
      <w:r w:rsidRPr="00CD4765">
        <w:rPr>
          <w:rFonts w:eastAsia="Calibri"/>
          <w:sz w:val="6"/>
          <w:szCs w:val="6"/>
        </w:rPr>
        <w:t>kobus</w:t>
      </w:r>
      <w:proofErr w:type="spellEnd"/>
      <w:r w:rsidRPr="00CD4765">
        <w:rPr>
          <w:rFonts w:eastAsia="Calibri"/>
          <w:sz w:val="6"/>
          <w:szCs w:val="6"/>
        </w:rPr>
        <w:t xml:space="preserve"> and Diospyros kaki (persimmon) have been used to synthesize platinum and silver nanoparticles, respectively. The diversity of plant species available for nanoparticle synthesis underscores the versatility and potential of plant-based green synthesis methods [28]. Microorganisms, including bacteria, fungi, and algae, also play a significant role in the green synthesis of nanoparticles. These microorganisms have inherent metabolic pathways capable of reducing metal ions to nanoparticles [66]. They secrete enzymes, proteins, and other metabolites that facilitate the reduction and stabilization of nanoparticles [67]. This biological reduction typically occurs under mild conditions, offering a controlled synthesis environment that can produce nanoparticles with specific sizes and shapes. Several microorganisms have been explored for nanoparticle synthesis (Table 2). For example, the bacterium Bacillus subtilis has been used to efficiently synthesize gold nanoparticles [68]. The fungus Aspergillus </w:t>
      </w:r>
      <w:proofErr w:type="spellStart"/>
      <w:r w:rsidRPr="00CD4765">
        <w:rPr>
          <w:rFonts w:eastAsia="Calibri"/>
          <w:sz w:val="6"/>
          <w:szCs w:val="6"/>
        </w:rPr>
        <w:t>niger</w:t>
      </w:r>
      <w:proofErr w:type="spellEnd"/>
      <w:r w:rsidRPr="00CD4765">
        <w:rPr>
          <w:rFonts w:eastAsia="Calibri"/>
          <w:sz w:val="6"/>
          <w:szCs w:val="6"/>
        </w:rPr>
        <w:t xml:space="preserve"> is known for producing silver nanoparticles, benefiting from its high secretion of extracellular enzymes. Algae, such as Chlorella vulgaris, have been employed to synthesize various metal nanoparticles due to their rapid growth and high biomass production [69]. The efficiency of these microorganisms in nanoparticle synthesis is attributed to their ability to produce large quantities of reducing agents naturally. Green synthesis also involves the use of environmentally benign chemicals that are non-toxic and biodegradable [70]. This method leverages chemicals that can effectively reduce metal ions without generating harmful byproducts. These chemicals often include organic acids, amino acids, and natural polymers, which are chosen for their minimal environmental impact [71]. The reactions are typically carried out under mild conditions, reducing the energy required for nanoparticle synthesis, such as organic acids like citric acid and ascorbic acid not only serve as reducing agents but also act as stabilizers, ensuring the nanoparticles maintain their size and shape. Amino acids, such as glutamic acid and cysteine, bring additional versatility through their ability to form stable bonds with nanoparticles, enhancing their stability and functionality. Several green reducing and capping agents are commonly used in the chemical and physical methods of nanoparticle synthesis [26]. For example, ascorbic acid (vitamin C) is an effective reducing agent that can synthesize silver and gold nanoparticles. Other examples include citric acid, which not only reduces metal ions but also stabilizes the nanoparticles by acting as a capping agent [72]. Polysaccharides like starch and cellulose are also used as both reducing and capping agents due to their abundant hydroxyl groups, which facilitate the reduction of metal ions and stabilization of nanoparticles. Capping agents play multifaceted roles in nanoparticle synthesis, beginning with stabilization. They form a protective layer around nanoparticles, preventing aggregation through electrostatic or steric repulsion. Moreover, these agents control nanoparticle size and shape, ensuring uniformity that is critical for specific applications [72]. Capping agents also facilitate functionalization by providing functional groups on the nanoparticle surface, enabling applications in drug delivery, biosensing, and catalysis. Their ability to enhance solubility improves nanoparticle dispersibility in both aqueous and organic solvents. Importantly, green capping agents, especially those derived from natural sources, impart biocompatibility, making nanoparticles safe for biomedical applications [20]. These agents are preferred for their biodegradability, availability, and non-toxic nature, aligning with the principles of green chemistry [73]. The biogenic synthesis of nanoparticles offers a sustainable and eco-friendly alternative to conventional methods. By leveraging the natural resistance mechanisms of organisms, it is possible to produce nanoparticles in a manner that minimizes environmental impact [72]. This approach not only reduces the toxicity of metals but also provides a pathway for the safe collection and utilization of metallic nanoparticles from contaminated environments [74]. The exploration of biogenic methods continues to reveal the potential for developing various types of nanoparticles, each with unique properties and applications, thus contributing to advancements in fields such as medicine, environmental remediation, and materials science [27]. 4.1. Limitations of using plant extracts in green synthesis One of the major limitations in green synthesis using plant extracts is the inherent variability in their phytochemical composition, which directly affects the reproducibility and quality of the synthesized nanoparticles [75]. The concentration and profile of active compounds such as flavonoids, terpenoids, polyphenols, and alkaloids can vary significantly depending on several factors, including plant species, geographical origin, seasonal changes, age of the plant, and the part of the plant used (e.g., leaf vs. root) [76]. In addition, differences in extraction methods, solvent polarity, and temperature can further alter the chemical makeup of the extract. This chemical variability leads to inconsistencies in reduction kinetics, capping efficiency, and ultimately the size, shape, and surface properties of the nanoparticles produced [76]. For applications requiring clinical or industrial-grade nanoparticles, such inconsistency presents a significant barrier to scale-up and regulatory approval. To overcome these limitations, researchers are exploring the use of standardized phytochemical formulations, isolated bioactive compounds, and real-time monitoring tools to control synthesis parameters more precisely. Moreover, advances in metabolomics and plant tissue culture are being leveraged to create more uniform bioresource platforms for green nanoparticle synthesis. 4.2. Comparative efficacy of green synthesized metal vs. polymeric nanostructures </w:t>
      </w:r>
      <w:proofErr w:type="gramStart"/>
      <w:r w:rsidRPr="00CD4765">
        <w:rPr>
          <w:rFonts w:eastAsia="Calibri"/>
          <w:sz w:val="6"/>
          <w:szCs w:val="6"/>
        </w:rPr>
        <w:t>The</w:t>
      </w:r>
      <w:proofErr w:type="gramEnd"/>
      <w:r w:rsidRPr="00CD4765">
        <w:rPr>
          <w:rFonts w:eastAsia="Calibri"/>
          <w:sz w:val="6"/>
          <w:szCs w:val="6"/>
        </w:rPr>
        <w:t xml:space="preserve"> antimicrobial efficacy of green-synthesized metal nanoparticles (NPs) is primarily attributed to their physicochemical interactions with microbial cells, such as ROS generation, cell membrane disruption, protein oxidation, and DNA fragmentation [77]. These effects are typically rapid and broad-spectrum, making metal NPs highly effective against both Gram-positive and Gram-negative bacteria [78]. In contrast, polymeric or bio-based nanostructures, including chitosan nanoparticles, alginate nanogels, and PLGA-based systems, often rely on encapsulated antimicrobial agents, intrinsic polymer bioactivity, or pH/temperature-responsive release mechanisms [79]. While these systems generally exhibit lower direct antimicrobial potency compared to metallic NPs, they offer superior biocompatibility, controlled drug delivery, and minimal cytotoxicity, which are advantageous for clinical applications [80]. For example, </w:t>
      </w:r>
      <w:proofErr w:type="gramStart"/>
      <w:r w:rsidRPr="00CD4765">
        <w:rPr>
          <w:rFonts w:eastAsia="Calibri"/>
          <w:sz w:val="6"/>
          <w:szCs w:val="6"/>
        </w:rPr>
        <w:t>chitosan</w:t>
      </w:r>
      <w:proofErr w:type="gramEnd"/>
      <w:r w:rsidRPr="00CD4765">
        <w:rPr>
          <w:rFonts w:eastAsia="Calibri"/>
          <w:sz w:val="6"/>
          <w:szCs w:val="6"/>
        </w:rPr>
        <w:t xml:space="preserve"> NPs exhibit moderate antimicrobial activity due to their cationic nature, which facilitates interaction with negatively charged bacterial membranes [81]. However, their activity is often weaker than that of silver or copper nanoparticles. Overall, metal-based NPs are more effective as standalone antimicrobials, whereas polymeric nanostructures are often preferred for targeted delivery of antibiotics or synergistic therapies. 5. Mechanistic insights into phytochemical mediated nanoparticle biosynthesis </w:t>
      </w:r>
      <w:proofErr w:type="gramStart"/>
      <w:r w:rsidRPr="00CD4765">
        <w:rPr>
          <w:rFonts w:eastAsia="Calibri"/>
          <w:sz w:val="6"/>
          <w:szCs w:val="6"/>
        </w:rPr>
        <w:t>The</w:t>
      </w:r>
      <w:proofErr w:type="gramEnd"/>
      <w:r w:rsidRPr="00CD4765">
        <w:rPr>
          <w:rFonts w:eastAsia="Calibri"/>
          <w:sz w:val="6"/>
          <w:szCs w:val="6"/>
        </w:rPr>
        <w:t xml:space="preserve"> green synthesis of nanoparticles is fundamentally governed by the redox potential and chelating properties of phytochemicals present in plant extracts. These natural compounds, including flavonoids, terpenoids, tannins, alkaloids, saponins, and polyphenols, serve dual roles as both reducing and stabilizing agents during the biosynthesis process [17]. The mechanism involves complex biochemical interactions where functional groups such as hydroxyl (–OH), carboxyl (–COOH), and amine (–NH₂) participate in the reduction of metal ions and subsequent nanoparticle stabilization [82]. For example, flavonoids and polyphenols possess phenolic hydroxyl groups capable of donating electrons to reduce metal ions like Ag⁺ to Ag⁰, initiating nanoparticle nucleation. This redox transformation is facilitated by the relatively low standard reduction potential of silver (Ag⁺/Ag⁰ = +0.7996 V), allowing the reaction to proceed under mild conditions without external chemical reductants [83]. Simultaneously, the oxygen and nitrogen atoms from these biomolecules form coordination complexes with the reduced metal atoms, effectively capping the nanoparticle surfaces and preventing agglomeration through electrostatic and steric hindrance [32]. A well-characterized example is quercetin, a plant-derived flavonoid, which undergoes oxidation of its catechol group to quinone, reducing silver ions while the oxidized quinones strongly bind to the nanoparticle surface, thereby stabilizing </w:t>
      </w:r>
      <w:proofErr w:type="gramStart"/>
      <w:r w:rsidRPr="00CD4765">
        <w:rPr>
          <w:rFonts w:eastAsia="Calibri"/>
          <w:sz w:val="6"/>
          <w:szCs w:val="6"/>
        </w:rPr>
        <w:t>them [[</w:t>
      </w:r>
      <w:proofErr w:type="gramEnd"/>
      <w:r w:rsidRPr="00CD4765">
        <w:rPr>
          <w:rFonts w:eastAsia="Calibri"/>
          <w:sz w:val="6"/>
          <w:szCs w:val="6"/>
        </w:rPr>
        <w:t>30], [</w:t>
      </w:r>
      <w:proofErr w:type="gramStart"/>
      <w:r w:rsidRPr="00CD4765">
        <w:rPr>
          <w:rFonts w:eastAsia="Calibri"/>
          <w:sz w:val="6"/>
          <w:szCs w:val="6"/>
        </w:rPr>
        <w:t>83]]</w:t>
      </w:r>
      <w:proofErr w:type="gramEnd"/>
      <w:r w:rsidRPr="00CD4765">
        <w:rPr>
          <w:rFonts w:eastAsia="Calibri"/>
          <w:sz w:val="6"/>
          <w:szCs w:val="6"/>
        </w:rPr>
        <w:t>. Ascorbic acid, another common plant antioxidant, reduces metal ions via its enediol moiety, while simultaneously acting as a capping agent to control particle growth and shape [84]. The proposed mechanism typically involves four key stages: (</w:t>
      </w:r>
      <w:proofErr w:type="spellStart"/>
      <w:r w:rsidRPr="00CD4765">
        <w:rPr>
          <w:rFonts w:eastAsia="Calibri"/>
          <w:sz w:val="6"/>
          <w:szCs w:val="6"/>
        </w:rPr>
        <w:t>i</w:t>
      </w:r>
      <w:proofErr w:type="spellEnd"/>
      <w:r w:rsidRPr="00CD4765">
        <w:rPr>
          <w:rFonts w:eastAsia="Calibri"/>
          <w:sz w:val="6"/>
          <w:szCs w:val="6"/>
        </w:rPr>
        <w:t xml:space="preserve">) chelation of metal ions by phytochemicals through their electron-donating groups; (ii) redox conversion of metal ions to their zero-valent state; (iii) nucleation and formation of nanoclusters; and (iv) capping and stabilization by the surrounding phytochemicals [85]. Recent studies have reinforced this mechanism through spectroscopic evidence. For example, FTIR analysis of silver nanoparticles synthesized using </w:t>
      </w:r>
      <w:proofErr w:type="spellStart"/>
      <w:r w:rsidRPr="00CD4765">
        <w:rPr>
          <w:rFonts w:eastAsia="Calibri"/>
          <w:sz w:val="6"/>
          <w:szCs w:val="6"/>
        </w:rPr>
        <w:t>Azadirachta</w:t>
      </w:r>
      <w:proofErr w:type="spellEnd"/>
      <w:r w:rsidRPr="00CD4765">
        <w:rPr>
          <w:rFonts w:eastAsia="Calibri"/>
          <w:sz w:val="6"/>
          <w:szCs w:val="6"/>
        </w:rPr>
        <w:t xml:space="preserve"> indica leaf extract revealed the involvement of –OH and –C=O groups in both reduction and capping processes [86]. Similarly, Camellia sinensis (green tea) extracts rich in catechins and tannins were shown to reduce and stabilize gold nanoparticles with strong antioxidant potential [87]. These natural compounds not only facilitate the green synthesis but also enhance the functional properties of the nanoparticles, such as antimicrobial, anticancer, and antioxidant activities. Understanding these molecular-level mechanisms is essential for optimizing biosynthesis conditions such as pH, temperature, and </w:t>
      </w:r>
      <w:proofErr w:type="gramStart"/>
      <w:r w:rsidRPr="00CD4765">
        <w:rPr>
          <w:rFonts w:eastAsia="Calibri"/>
          <w:sz w:val="6"/>
          <w:szCs w:val="6"/>
        </w:rPr>
        <w:t>extract</w:t>
      </w:r>
      <w:proofErr w:type="gramEnd"/>
      <w:r w:rsidRPr="00CD4765">
        <w:rPr>
          <w:rFonts w:eastAsia="Calibri"/>
          <w:sz w:val="6"/>
          <w:szCs w:val="6"/>
        </w:rPr>
        <w:t xml:space="preserve"> concentration to tailor nanoparticle size, morphology, and functionality. Thus, phytochemical-mediated biosynthesis offers a sustainable and tunable route for producing biocompatible nanoparticles, bridging green chemistry and advanced nanotechnology [42]. 6. </w:t>
      </w:r>
      <w:proofErr w:type="spellStart"/>
      <w:r w:rsidRPr="00CD4765">
        <w:rPr>
          <w:rFonts w:eastAsia="Calibri"/>
          <w:sz w:val="6"/>
          <w:szCs w:val="6"/>
        </w:rPr>
        <w:t>Characterisation</w:t>
      </w:r>
      <w:proofErr w:type="spellEnd"/>
      <w:r w:rsidRPr="00CD4765">
        <w:rPr>
          <w:rFonts w:eastAsia="Calibri"/>
          <w:sz w:val="6"/>
          <w:szCs w:val="6"/>
        </w:rPr>
        <w:t xml:space="preserve"> of green synthesized nanoparticles Spectroscopy techniques are crucial for the characterization of green synthesized nanoparticles. UV-Vis spectroscopy is widely used to determine the optical properties and confirm the formation of nanoparticles by analyzing their absorption spectra. Specific absorption peaks indicate the presence of nanoparticles and provide information about their size and shape [88]. Fourier Transform Infrared (FTIR) spectroscopy helps identify the functional groups on the surface of nanoparticles, revealing information about the biomolecules involved in the reduction and stabilization processes. Raman spectroscopy complements FTIR by providing detailed information about molecular vibrations and chemical composition, essential for understanding the interaction between nanoparticles and capping agents [89,90]. Microscopy techniques provide detailed insights into the size, shape, and morphology of green synthesized nanoparticles. Transmission Electron Microscopy (TEM) offers high-resolution images that reveal the internal structure and size distribution of nanoparticles [91]. Scanning Electron Microscopy (SEM) provides surface morphology and topographical information, making it useful for understanding the texture and aggregation state of nanoparticles [92,93]. Atomic Force Microscopy (AFM) enables the three-dimensional imaging of nanoparticles at the nanoscale, providing information about their surface roughness and mechanical properties. X-ray Diffraction (XRD) is a powerful technique used to determine the crystalline structure and phase purity of green synthesized nanoparticles [94]. By analyzing the diffraction patterns, XRD can identify the crystal structure, lattice parameters, and crystallite size of nanoparticles. This technique is essential for confirming the successful synthesis of nanoparticles with the desired crystalline phases and for detecting any impurities or secondary phases present in the sample [93]. Dynamic Light Scattering (DLS) is employed to measure the hydrodynamic size and size distribution of nanoparticles in colloidal solutions. DLS analyses the scattering of light by particles in suspension to determine their diffusion coefficient, which is then used to calculate particle size. This technique is particularly useful for assessing the stability of nanoparticle dispersions and understanding their aggregation </w:t>
      </w:r>
      <w:proofErr w:type="spellStart"/>
      <w:r w:rsidRPr="00CD4765">
        <w:rPr>
          <w:rFonts w:eastAsia="Calibri"/>
          <w:sz w:val="6"/>
          <w:szCs w:val="6"/>
        </w:rPr>
        <w:t>behaviour</w:t>
      </w:r>
      <w:proofErr w:type="spellEnd"/>
      <w:r w:rsidRPr="00CD4765">
        <w:rPr>
          <w:rFonts w:eastAsia="Calibri"/>
          <w:sz w:val="6"/>
          <w:szCs w:val="6"/>
        </w:rPr>
        <w:t xml:space="preserve"> in different media [95]. The size and morphology of green synthesized nanoparticles are critical properties that influence their functionality and applications. Nanoparticles synthesized using green methods often exhibit controlled size distributions and unique shapes, such as spheres, rods, or cubes, depending on the synthesis conditions and the nature of the reducing agents [96]. Characterization techniques like TEM, SEM, and DLS are essential for accurately determining these parameters, which affect the nanoparticles' reactivity, optical properties, and biological interactions. Surface charge, typically measured as zeta potential, is an important property that affects the stability and dispersion </w:t>
      </w:r>
      <w:proofErr w:type="spellStart"/>
      <w:r w:rsidRPr="00CD4765">
        <w:rPr>
          <w:rFonts w:eastAsia="Calibri"/>
          <w:sz w:val="6"/>
          <w:szCs w:val="6"/>
        </w:rPr>
        <w:t>behaviour</w:t>
      </w:r>
      <w:proofErr w:type="spellEnd"/>
      <w:r w:rsidRPr="00CD4765">
        <w:rPr>
          <w:rFonts w:eastAsia="Calibri"/>
          <w:sz w:val="6"/>
          <w:szCs w:val="6"/>
        </w:rPr>
        <w:t xml:space="preserve"> of nanoparticles in colloidal solutions. A high absolute value of zeta potential indicates good stability, preventing nanoparticles from aggregating due to electrostatic repulsion [97]. Green synthesized nanoparticles often exhibit enhanced stability due to the capping action of biomolecules from plant extracts or microbial sources, which impart a specific surface charge and prevent aggregation (Figure 2). Green-synthesized nanoparticles exhibit enhanced stability due to the capping action of biomolecules derived from plant extracts or microbial sources. This capping process occurs as the biomolecules, such as proteins, amino acids, polysaccharides, or polyphenols, interact with the surface of the nanoparticles during synthesis. These biomolecules act as stabilizing agents by forming a protective coating around the nanoparticles, preventing them from aggregating or clumping together. This protective coating is crucial because it imparts a specific surface charge to the nanoparticles, which helps in creating electrostatic repulsion between individual nanoparticles. As a result, the particles remain dispersed in </w:t>
      </w:r>
      <w:proofErr w:type="gramStart"/>
      <w:r w:rsidRPr="00CD4765">
        <w:rPr>
          <w:rFonts w:eastAsia="Calibri"/>
          <w:sz w:val="6"/>
          <w:szCs w:val="6"/>
        </w:rPr>
        <w:t>solution</w:t>
      </w:r>
      <w:proofErr w:type="gramEnd"/>
      <w:r w:rsidRPr="00CD4765">
        <w:rPr>
          <w:rFonts w:eastAsia="Calibri"/>
          <w:sz w:val="6"/>
          <w:szCs w:val="6"/>
        </w:rPr>
        <w:t xml:space="preserve"> rather than aggregating into larger clusters [98]. The capping agents also provide steric hindrance, creating a physical barrier that further prevents the nanoparticles from coming together. The combination of electrostatic repulsion and steric hindrance ensures the nanoparticles remain stable in different environments [99]. Additionally, the capping agents often contribute to the functionalization of nanoparticles, making them suitable for various applications such as drug delivery, biosensing, or catalytic processes. The biomolecules also help to improve </w:t>
      </w:r>
      <w:proofErr w:type="gramStart"/>
      <w:r w:rsidRPr="00CD4765">
        <w:rPr>
          <w:rFonts w:eastAsia="Calibri"/>
          <w:sz w:val="6"/>
          <w:szCs w:val="6"/>
        </w:rPr>
        <w:t>the biocompatibility</w:t>
      </w:r>
      <w:proofErr w:type="gramEnd"/>
      <w:r w:rsidRPr="00CD4765">
        <w:rPr>
          <w:rFonts w:eastAsia="Calibri"/>
          <w:sz w:val="6"/>
          <w:szCs w:val="6"/>
        </w:rPr>
        <w:t xml:space="preserve"> and reduce the toxicity of nanoparticles, making them safer for use in biomedical and environmental applications [100]. Functionalization refers to the modification of nanoparticle surfaces to introduce specific chemical groups or biomolecules, enhancing their performance in various applications. Green synthesis methods naturally incorporate functional groups from biological sources, facilitating further functionalization for targeted applications [101]. Characterization of surface modifications is crucial for understanding the interaction of nanoparticles with their environment and optimizing their use in fields such as drug delivery, catalysis, and environmental remediation. Techniques like FTIR, XPS (X-ray Photoelectron Spectroscopy), and Raman spectroscopy provide detailed information on the chemical composition and bonding states on the nanoparticle surfaces, ensuring their suitability for specific applications [102]. 7. Biomedical applications of green </w:t>
      </w:r>
      <w:proofErr w:type="spellStart"/>
      <w:r w:rsidRPr="00CD4765">
        <w:rPr>
          <w:rFonts w:eastAsia="Calibri"/>
          <w:sz w:val="6"/>
          <w:szCs w:val="6"/>
        </w:rPr>
        <w:t>synthesised</w:t>
      </w:r>
      <w:proofErr w:type="spellEnd"/>
      <w:r w:rsidRPr="00CD4765">
        <w:rPr>
          <w:rFonts w:eastAsia="Calibri"/>
          <w:sz w:val="6"/>
          <w:szCs w:val="6"/>
        </w:rPr>
        <w:t xml:space="preserve"> nanoparticle Green synthesized nanoparticles offer novel mechanisms for drug delivery, their distinctive surface properties and ability to be functionalized with various drugs. Drugs can be loaded onto these nanoparticles through physical adsorption, covalent attachment, or encapsulation within the nanoparticle matrix [103]. Controlled drug release is achieved through environmental triggers such as pH changes, temperature variations, or specific enzyme interactions [104]. This targeted delivery ensures that therapeutic agents are released precisely at the desired site, reducing side effects and enhancing treatment efficacy. Gold nanoparticles (AuNPs) and silver nanoparticles (</w:t>
      </w:r>
      <w:proofErr w:type="spellStart"/>
      <w:r w:rsidRPr="00CD4765">
        <w:rPr>
          <w:rFonts w:eastAsia="Calibri"/>
          <w:sz w:val="6"/>
          <w:szCs w:val="6"/>
        </w:rPr>
        <w:t>AgNPs</w:t>
      </w:r>
      <w:proofErr w:type="spellEnd"/>
      <w:r w:rsidRPr="00CD4765">
        <w:rPr>
          <w:rFonts w:eastAsia="Calibri"/>
          <w:sz w:val="6"/>
          <w:szCs w:val="6"/>
        </w:rPr>
        <w:t xml:space="preserve">) are extensively used in drug delivery due to their biocompatibility and ease of functionalization [105] . An example of controlled drug release using environmental triggers is the delivery of anticancer drugs via pH-sensitive gold nanoparticles (AuNPs) [106]. In tumor microenvironments, which are typically more acidic (pH </w:t>
      </w:r>
      <w:r w:rsidRPr="00CD4765">
        <w:rPr>
          <w:rFonts w:ascii="Cambria Math" w:eastAsia="Calibri" w:hAnsi="Cambria Math" w:cs="Cambria Math"/>
          <w:sz w:val="6"/>
          <w:szCs w:val="6"/>
        </w:rPr>
        <w:t>∼</w:t>
      </w:r>
      <w:r w:rsidRPr="00CD4765">
        <w:rPr>
          <w:rFonts w:eastAsia="Calibri"/>
          <w:sz w:val="6"/>
          <w:szCs w:val="6"/>
        </w:rPr>
        <w:t xml:space="preserve">6.5) compared to normal tissues (pH </w:t>
      </w:r>
      <w:r w:rsidRPr="00CD4765">
        <w:rPr>
          <w:rFonts w:ascii="Cambria Math" w:eastAsia="Calibri" w:hAnsi="Cambria Math" w:cs="Cambria Math"/>
          <w:sz w:val="6"/>
          <w:szCs w:val="6"/>
        </w:rPr>
        <w:t>∼</w:t>
      </w:r>
      <w:r w:rsidRPr="00CD4765">
        <w:rPr>
          <w:rFonts w:eastAsia="Calibri"/>
          <w:sz w:val="6"/>
          <w:szCs w:val="6"/>
        </w:rPr>
        <w:t>7.4), AuNPs functionalized with pH-sensitive linkers can release the drug specifically at the cancer site. For instance, doxorubicin, an anticancer drug, can be conjugated to AuNPs through a pH-responsive hydrazone bond. Upon exposure to the acidic tumor environment, the bond is cleaved, releasing the drug directly at the target site [107]. This reduces systemic toxicity and enhances therapeutic efficacy. Similarly, silver nanoparticles (</w:t>
      </w:r>
      <w:proofErr w:type="spellStart"/>
      <w:r w:rsidRPr="00CD4765">
        <w:rPr>
          <w:rFonts w:eastAsia="Calibri"/>
          <w:sz w:val="6"/>
          <w:szCs w:val="6"/>
        </w:rPr>
        <w:t>AgNPs</w:t>
      </w:r>
      <w:proofErr w:type="spellEnd"/>
      <w:r w:rsidRPr="00CD4765">
        <w:rPr>
          <w:rFonts w:eastAsia="Calibri"/>
          <w:sz w:val="6"/>
          <w:szCs w:val="6"/>
        </w:rPr>
        <w:t>) have been used to deliver antimicrobial agents selectively in response to enzyme triggers, such as proteases overexpressed in bacterial infections, ensuring precise and potent action [108,109]. Gold nanoparticles can be designed to release drugs in response to external stimuli such as light or heat, making them ideal for targeted therapy. Silver nanoparticles, known for their antimicrobial properties, are also employed in delivering antibiotics and other antimicrobial agents, improving therapeutic outcomes against resistant strains [110]. Several research studies and clinical trials have demonstrated the effectiveness of green synthesized nanoparticles in drug delivery. For example, gold nanoparticles functionalized with anticancer drugs have shown promising results in preclinical studies, enhancing drug accumulation in tumor tissues, and improving patient outcomes [111]. Clinical trials are ongoing to evaluate the safety and efficacy of these nanocarriers in humans, aiming to translate laboratory successes into clinical applications. Green-synthesized nanoparticles have gained significant attention in drug delivery systems due to their eco-friendly production methods and enhanced therapeutic potential. For example, gold nanoparticles (AuNPs) synthesized using plant extracts and functionalized with anticancer drugs, such as paclitaxel or doxorubicin, have demonstrated improved drug accumulation in tumor tissues in preclinical studies. This targeted delivery not only increases the drug's efficacy but also minimizes adverse effects on healthy tissues [112]. Current clinical trials are focused on assessing the safety, biocompatibility, and effectiveness of these nanocarriers in human subjects, with the aim of bridging the gap between experimental success and real-world therapeutic applications. Green synthesized nanoparticles exhibit potent antimicrobial activity through multiple mechanisms. They can disrupt microbial cell membranes, generate reactive oxygen species (ROS), and interfere with DNA replication and protein synthesis [113]. These actions lead to the effective elimination of pathogens, including bacteria, fungi, and viruses, making nanoparticles a powerful tool in combating infections. Studies have shown that nanoparticles, particularly silver nanoparticles, are highly effective against a broad spectrum of microbes, including multi-drug-resistant bacteria [114]. Comparative effectiveness studies highlight their superior performance over conventional antibiotics, especially in dealing with resistant strains. The versatility of green synthesized nanoparticles allows for the development of tailored antimicrobial treatments targeting specific pathogens [111]. For example, a recent study demonstrated that silver nanoparticles (</w:t>
      </w:r>
      <w:proofErr w:type="spellStart"/>
      <w:r w:rsidRPr="00CD4765">
        <w:rPr>
          <w:rFonts w:eastAsia="Calibri"/>
          <w:sz w:val="6"/>
          <w:szCs w:val="6"/>
        </w:rPr>
        <w:t>AgNPs</w:t>
      </w:r>
      <w:proofErr w:type="spellEnd"/>
      <w:r w:rsidRPr="00CD4765">
        <w:rPr>
          <w:rFonts w:eastAsia="Calibri"/>
          <w:sz w:val="6"/>
          <w:szCs w:val="6"/>
        </w:rPr>
        <w:t xml:space="preserve">) synthesized using </w:t>
      </w:r>
      <w:proofErr w:type="spellStart"/>
      <w:r w:rsidRPr="00CD4765">
        <w:rPr>
          <w:rFonts w:eastAsia="Calibri"/>
          <w:sz w:val="6"/>
          <w:szCs w:val="6"/>
        </w:rPr>
        <w:t>Azadirachta</w:t>
      </w:r>
      <w:proofErr w:type="spellEnd"/>
      <w:r w:rsidRPr="00CD4765">
        <w:rPr>
          <w:rFonts w:eastAsia="Calibri"/>
          <w:sz w:val="6"/>
          <w:szCs w:val="6"/>
        </w:rPr>
        <w:t xml:space="preserve"> indica (neem) leaf extract exhibited potent antimicrobial activity against multi-drug-resistant Pseudomonas aeruginosa and Staphylococcus aureus. The nanoparticles not only disrupted the bacterial cell membrane but also inhibited biofilm formation, showcasing their potential as a powerful alternative to traditional antibiotics in combating resistant infections [115]. Nanoparticles are extensively used in wound healing and medical coatings due to their antimicrobial properties. They can be incorporated into wound dressings to prevent infections and promote faster healing. Additionally, coatings with embedded nanoparticles are applied to medical devices and implants to reduce the risk of microbial colonization and biofilm formation, enhancing the safety and longevity of these devices. Green synthesized nanoparticles serve as excellent contrast agents for magnetic resonance imaging (MRI) and computed tomography (CT) scans. Iron oxide nanoparticles, for example, enhance the contrast of MRI images, allowing for better visualization of tissues and abnormalities [116]. Similarly, gold nanoparticles improve the contrast in CT scans, facilitating accurate diagnosis and monitoring of diseases. Fluorescent and luminescent nanoparticles are employed in bioimaging to visualize and track biological processes at the cellular level [117]. Quantum dots and other luminescent nanoparticles provide bright and stable signals, enabling real-time imaging of cellular functions, molecular interactions, and disease progression. These nanoparticles are essential tools in both basic research and clinical diagnostics [116]. In cancer therapy, green synthesized nanoparticles are used to create targeted drug delivery systems that concentrate therapeutic agents directly at the tumor site. This precision reduces damage to healthy tissues and enhances the efficacy of the treatment. Functionalized nanoparticles can recognize and bind to specific cancer cell markers, ensuring that drugs are delivered precisely where they are needed [118]. 7.1. Nanoparticles in cancer therapy Green-synthesized nanoparticles have gained significant attention for their applications in advanced therapeutic modalities, particularly in photothermal therapy (PTT) and photodynamic therapy (PDT) [119]. These therapies leverage the unique physicochemical properties of nanoparticles, such as their ability to interact with light, making them effective in targeting and destroying diseased tissues. The eco-friendly production methods of green-synthesized nanoparticles enhance their biocompatibility, reducing potential toxicity and environmental impact, which is a key advantage over conventionally synthesized nanoparticles [120]. Photothermal therapy (PTT) involves the conversion of light energy, typically in the near-infrared (NIR) range, into heat by nanoparticles. This localized hyperthermia selectively destroys cancer cells or pathogenic tissues without harming surrounding healthy cells [121]. Green-synthesized gold nanoparticles (AuNPs) are particularly suitable for PTT due to their strong light absorption and efficient photothermal conversion [122]. For example, gold nanoparticles synthesized using </w:t>
      </w:r>
      <w:proofErr w:type="spellStart"/>
      <w:r w:rsidRPr="00CD4765">
        <w:rPr>
          <w:rFonts w:eastAsia="Calibri"/>
          <w:sz w:val="6"/>
          <w:szCs w:val="6"/>
        </w:rPr>
        <w:t>Eclipta</w:t>
      </w:r>
      <w:proofErr w:type="spellEnd"/>
      <w:r w:rsidRPr="00CD4765">
        <w:rPr>
          <w:rFonts w:eastAsia="Calibri"/>
          <w:sz w:val="6"/>
          <w:szCs w:val="6"/>
        </w:rPr>
        <w:t xml:space="preserve"> alba extract have demonstrated remarkable efficacy in targeting breast cancer cells [123]. These nanoparticles absorb NIR light, converting it into heat that induces cancer cell apoptosis while minimizing damage to adjacent healthy tissues [122]. The biocompatibility imparted by green synthesis ensures that these nanoparticles are well-tolerated by the body, making PTT a safer and more effective treatment option [124]. Similarly, photodynamic therapy (PDT) utilizes nanoparticles to enhance the efficacy of photosensitizers agents that generate reactive oxygen species (ROS) when exposed to light. These ROS cause oxidative damage to cancer cells or pathogens, effectively killing them. Green-synthesized nanoparticles such as silver nanoparticles (</w:t>
      </w:r>
      <w:proofErr w:type="spellStart"/>
      <w:r w:rsidRPr="00CD4765">
        <w:rPr>
          <w:rFonts w:eastAsia="Calibri"/>
          <w:sz w:val="6"/>
          <w:szCs w:val="6"/>
        </w:rPr>
        <w:t>AgNPs</w:t>
      </w:r>
      <w:proofErr w:type="spellEnd"/>
      <w:r w:rsidRPr="00CD4765">
        <w:rPr>
          <w:rFonts w:eastAsia="Calibri"/>
          <w:sz w:val="6"/>
          <w:szCs w:val="6"/>
        </w:rPr>
        <w:t>) or zinc oxide nanoparticles (</w:t>
      </w:r>
      <w:proofErr w:type="spellStart"/>
      <w:r w:rsidRPr="00CD4765">
        <w:rPr>
          <w:rFonts w:eastAsia="Calibri"/>
          <w:sz w:val="6"/>
          <w:szCs w:val="6"/>
        </w:rPr>
        <w:t>ZnO</w:t>
      </w:r>
      <w:proofErr w:type="spellEnd"/>
      <w:r w:rsidRPr="00CD4765">
        <w:rPr>
          <w:rFonts w:eastAsia="Calibri"/>
          <w:sz w:val="6"/>
          <w:szCs w:val="6"/>
        </w:rPr>
        <w:t xml:space="preserve">-NPs) play a crucial role in PDT by improving the stability, targeting ability, and ROS production efficiency of photosensitizers. For example, zinc oxide nanoparticles synthesized using Moringa oleifera leaf extract have been incorporated into PDT systems for skin cancer treatment [125]. These nanoparticles significantly enhance ROS production upon light activation, leading to effective tumor cell eradication with minimal side effects [126]. The integration of green-synthesized nanoparticles in PTT and PDT represents a significant advancement in therapeutic technologies. By combining the inherent benefits of green synthesis, such as reduced toxicity and environmental sustainability, with the precise targeting capabilities of nanoparticle-based therapies, these approaches offer a promising avenue for treating various diseases [127]. As research continues to refine these methods, the clinical potential of green-synthesized nanoparticles in PTT and PDT is expected to expand, paving the way for safer and more efficient treatments [128]. These therapies offer minimally invasive treatment options with reduced side effects. Combining nanoparticles with conventional cancer therapies, such as chemotherapy and radiation, can produce synergistic effects, enhancing overall treatment outcomes [129]. Nanoparticles can increase the sensitivity of cancer cells to these treatments, reduce the required doses, and mitigate adverse effects, leading to more effective and tolerable cancer therapies [130]. In tissue engineering, green synthesized nanoparticles are used to fabricate scaffolds that support cell growth and tissue regeneration. These scaffolds provide a conducive environment for cells to proliferate and differentiate, promoting the formation of functional tissues [131]. Nanoparticles can enhance the mechanical properties and bioactivity of scaffolds, improving their performance in regenerative applications. Nanoparticles can enhance tissue regeneration by providing signals that direct cell </w:t>
      </w:r>
      <w:proofErr w:type="spellStart"/>
      <w:r w:rsidRPr="00CD4765">
        <w:rPr>
          <w:rFonts w:eastAsia="Calibri"/>
          <w:sz w:val="6"/>
          <w:szCs w:val="6"/>
        </w:rPr>
        <w:t>behaviour</w:t>
      </w:r>
      <w:proofErr w:type="spellEnd"/>
      <w:r w:rsidRPr="00CD4765">
        <w:rPr>
          <w:rFonts w:eastAsia="Calibri"/>
          <w:sz w:val="6"/>
          <w:szCs w:val="6"/>
        </w:rPr>
        <w:t xml:space="preserve"> and tissue formation [132]. For example, incorporating nanoparticles into bone regeneration scaffolds can stimulate osteogenesis, accelerating the healing of bone defects. Similarly, in skin tissue engineering, nanoparticles can promote collagen production and angiogenesis, leading to improved wound healing and skin regeneration. These advancements demonstrate the significant potential of green synthesized nanoparticles in advancing regenerative medicine [133]. </w:t>
      </w:r>
      <w:proofErr w:type="gramStart"/>
      <w:r w:rsidRPr="00CD4765">
        <w:rPr>
          <w:rFonts w:eastAsia="Calibri"/>
          <w:sz w:val="6"/>
          <w:szCs w:val="6"/>
        </w:rPr>
        <w:t>Recent in</w:t>
      </w:r>
      <w:proofErr w:type="gramEnd"/>
      <w:r w:rsidRPr="00CD4765">
        <w:rPr>
          <w:rFonts w:eastAsia="Calibri"/>
          <w:sz w:val="6"/>
          <w:szCs w:val="6"/>
        </w:rPr>
        <w:t xml:space="preserve"> vivo studies on nanoparticles for cancer therapy demonstrate significant advancements in targeted treatments [134]. For example, lipid-based nanoparticles (LBNPs) [135], such as liposomes and solid lipid nanoparticles, have shown enhanced drug delivery through the Enhanced Permeability and Retention (EPR) effect, which facilitates selective accumulation in tumor tissues while minimizing systemic side effects [136]. An FDA-approved liposomal formulation, </w:t>
      </w:r>
      <w:proofErr w:type="spellStart"/>
      <w:r w:rsidRPr="00CD4765">
        <w:rPr>
          <w:rFonts w:eastAsia="Calibri"/>
          <w:sz w:val="6"/>
          <w:szCs w:val="6"/>
        </w:rPr>
        <w:t>Doxil</w:t>
      </w:r>
      <w:proofErr w:type="spellEnd"/>
      <w:r w:rsidRPr="00CD4765">
        <w:rPr>
          <w:rFonts w:eastAsia="Calibri"/>
          <w:sz w:val="6"/>
          <w:szCs w:val="6"/>
        </w:rPr>
        <w:t xml:space="preserve">, containing doxorubicin, has been widely used for breast and ovarian cancer, showcasing prolonged plasma retention and reduced cardiotoxicity compared to free drug delivery [137]. In vivo experiments further validate their efficacy, particularly in improving drug bioavailability and reducing adverse effects in mouse models of solid tumors [138]. Another promising area involves prodrug-based nanoparticulate systems that leverage self-assembly mechanisms. These nanoparticles, designed with tumor-specific responsiveness, have demonstrated robust </w:t>
      </w:r>
      <w:proofErr w:type="gramStart"/>
      <w:r w:rsidRPr="00CD4765">
        <w:rPr>
          <w:rFonts w:eastAsia="Calibri"/>
          <w:sz w:val="6"/>
          <w:szCs w:val="6"/>
        </w:rPr>
        <w:t>cytotoxicity in</w:t>
      </w:r>
      <w:proofErr w:type="gramEnd"/>
      <w:r w:rsidRPr="00CD4765">
        <w:rPr>
          <w:rFonts w:eastAsia="Calibri"/>
          <w:sz w:val="6"/>
          <w:szCs w:val="6"/>
        </w:rPr>
        <w:t xml:space="preserve"> in vivo mouse models (Figure 3). For example, dimeric prodrug nanoparticles of docetaxel have shown improved accumulation in tumor sites and better therapeutic outcomes in 4T1 tumor-bearing mice [139]. These systems reduce systemic toxicity while delivering potent anti-tumor effects. In orthotopic patient-derived xenograft models of melanoma, self-assembled nanoparticles co-loaded with chemotherapeutics and photosensitizers have achieved synergistic chemo-photodynamic therapy, demonstrating durable tumor regression and minimal systemic toxicity. Such approaches are paving the way for tailored cancer therapies by combining traditional chemotherapy with advanced nanoparticle technology [136]. 7.2. Molecular mechanisms of </w:t>
      </w:r>
      <w:proofErr w:type="gramStart"/>
      <w:r w:rsidRPr="00CD4765">
        <w:rPr>
          <w:rFonts w:eastAsia="Calibri"/>
          <w:sz w:val="6"/>
          <w:szCs w:val="6"/>
        </w:rPr>
        <w:t>nanoparticle</w:t>
      </w:r>
      <w:proofErr w:type="gramEnd"/>
      <w:r w:rsidRPr="00CD4765">
        <w:rPr>
          <w:rFonts w:eastAsia="Calibri"/>
          <w:sz w:val="6"/>
          <w:szCs w:val="6"/>
        </w:rPr>
        <w:t xml:space="preserve"> induced antibacterial activity Nanoparticles have emerged as potent antibacterial agents due to their ability to interfere with essential bacterial processes such as protein synthesis, DNA integrity, redox balance, and energy metabolism [140]. Their bactericidal activity is largely attributed to the induction of oxidative stress, metabolic disruption, and interference with regulatory pathways. Metallic NPs like </w:t>
      </w:r>
      <w:proofErr w:type="spellStart"/>
      <w:r w:rsidRPr="00CD4765">
        <w:rPr>
          <w:rFonts w:eastAsia="Calibri"/>
          <w:sz w:val="6"/>
          <w:szCs w:val="6"/>
        </w:rPr>
        <w:t>AgNPs</w:t>
      </w:r>
      <w:proofErr w:type="spellEnd"/>
      <w:r w:rsidRPr="00CD4765">
        <w:rPr>
          <w:rFonts w:eastAsia="Calibri"/>
          <w:sz w:val="6"/>
          <w:szCs w:val="6"/>
        </w:rPr>
        <w:t xml:space="preserve">, </w:t>
      </w:r>
      <w:proofErr w:type="spellStart"/>
      <w:r w:rsidRPr="00CD4765">
        <w:rPr>
          <w:rFonts w:eastAsia="Calibri"/>
          <w:sz w:val="6"/>
          <w:szCs w:val="6"/>
        </w:rPr>
        <w:t>Fe₃O</w:t>
      </w:r>
      <w:proofErr w:type="spellEnd"/>
      <w:r w:rsidRPr="00CD4765">
        <w:rPr>
          <w:rFonts w:eastAsia="Calibri"/>
          <w:sz w:val="6"/>
          <w:szCs w:val="6"/>
        </w:rPr>
        <w:t xml:space="preserve">₄ NPs, and </w:t>
      </w:r>
      <w:proofErr w:type="spellStart"/>
      <w:r w:rsidRPr="00CD4765">
        <w:rPr>
          <w:rFonts w:eastAsia="Calibri"/>
          <w:sz w:val="6"/>
          <w:szCs w:val="6"/>
        </w:rPr>
        <w:t>CuO</w:t>
      </w:r>
      <w:proofErr w:type="spellEnd"/>
      <w:r w:rsidRPr="00CD4765">
        <w:rPr>
          <w:rFonts w:eastAsia="Calibri"/>
          <w:sz w:val="6"/>
          <w:szCs w:val="6"/>
        </w:rPr>
        <w:t xml:space="preserve"> NPs are known to trigger the overproduction of reactive oxygen species (ROS) including superoxide anions (O₂⁻), hydrogen peroxide (H₂O₂), and hydroxyl radicals (•OH) which cause oxidative damage to lipids, proteins, and DNA(Figure 4) [141]. This ROS generation activates oxidative stress regulators such as </w:t>
      </w:r>
      <w:proofErr w:type="spellStart"/>
      <w:r w:rsidRPr="00CD4765">
        <w:rPr>
          <w:rFonts w:eastAsia="Calibri"/>
          <w:sz w:val="6"/>
          <w:szCs w:val="6"/>
        </w:rPr>
        <w:t>OxyR</w:t>
      </w:r>
      <w:proofErr w:type="spellEnd"/>
      <w:r w:rsidRPr="00CD4765">
        <w:rPr>
          <w:rFonts w:eastAsia="Calibri"/>
          <w:sz w:val="6"/>
          <w:szCs w:val="6"/>
        </w:rPr>
        <w:t xml:space="preserve"> and </w:t>
      </w:r>
      <w:proofErr w:type="spellStart"/>
      <w:r w:rsidRPr="00CD4765">
        <w:rPr>
          <w:rFonts w:eastAsia="Calibri"/>
          <w:sz w:val="6"/>
          <w:szCs w:val="6"/>
        </w:rPr>
        <w:t>SoxRS</w:t>
      </w:r>
      <w:proofErr w:type="spellEnd"/>
      <w:r w:rsidRPr="00CD4765">
        <w:rPr>
          <w:rFonts w:eastAsia="Calibri"/>
          <w:sz w:val="6"/>
          <w:szCs w:val="6"/>
        </w:rPr>
        <w:t xml:space="preserve">, which control the expression of detoxifying enzymes like catalase and superoxide dismutase. When the levels of ROS exceed the bacterial antioxidant defense threshold, redox imbalance occurs, ultimately resulting in cell death [142]. In parallel, NPs disrupt bacterial energy production by collapsing the membrane potential through the inhibition of F₀F₁-ATP synthase, thereby halting ATP synthesis and compromising cellular metabolism [143]. Additionally, gold and silver NPs interfere with ribosomal function by preventing tRNA from binding to the 30S and 50S ribosomal subunits, effectively arresting protein </w:t>
      </w:r>
      <w:proofErr w:type="gramStart"/>
      <w:r w:rsidRPr="00CD4765">
        <w:rPr>
          <w:rFonts w:eastAsia="Calibri"/>
          <w:sz w:val="6"/>
          <w:szCs w:val="6"/>
        </w:rPr>
        <w:t>synthesis</w:t>
      </w:r>
      <w:proofErr w:type="gramEnd"/>
      <w:r w:rsidRPr="00CD4765">
        <w:rPr>
          <w:rFonts w:eastAsia="Calibri"/>
          <w:sz w:val="6"/>
          <w:szCs w:val="6"/>
        </w:rPr>
        <w:t xml:space="preserve"> a mechanism that has been confirmed using energy-filtering transmission electron microscopy (EFTEM) and in vitro translation assays [144]. Proteomic investigations using mass spectrometry, two-dimensional electrophoresis, and advanced bioinformatics platforms such as </w:t>
      </w:r>
      <w:proofErr w:type="spellStart"/>
      <w:r w:rsidRPr="00CD4765">
        <w:rPr>
          <w:rFonts w:eastAsia="Calibri"/>
          <w:sz w:val="6"/>
          <w:szCs w:val="6"/>
        </w:rPr>
        <w:t>MaxQuant</w:t>
      </w:r>
      <w:proofErr w:type="spellEnd"/>
      <w:r w:rsidRPr="00CD4765">
        <w:rPr>
          <w:rFonts w:eastAsia="Calibri"/>
          <w:sz w:val="6"/>
          <w:szCs w:val="6"/>
        </w:rPr>
        <w:t xml:space="preserve">, Proteome Discoverer, KEGG, IPA, and DAVID further reveal significant alterations in bacterial metabolism upon NP exposure [145]. For example, </w:t>
      </w:r>
      <w:proofErr w:type="spellStart"/>
      <w:r w:rsidRPr="00CD4765">
        <w:rPr>
          <w:rFonts w:eastAsia="Calibri"/>
          <w:sz w:val="6"/>
          <w:szCs w:val="6"/>
        </w:rPr>
        <w:t>CuO</w:t>
      </w:r>
      <w:proofErr w:type="spellEnd"/>
      <w:r w:rsidRPr="00CD4765">
        <w:rPr>
          <w:rFonts w:eastAsia="Calibri"/>
          <w:sz w:val="6"/>
          <w:szCs w:val="6"/>
        </w:rPr>
        <w:t xml:space="preserve"> NPs downregulate proteins involved in nitrogen metabolism, electron transport, and substance translocation, while enzymes critical to central metabolic pathways such as GAPDH, isocitrate dehydrogenase, and pyruvate dehydrogenase are notably suppressed, confirming systemic metabolic disruption [146]. Moreover, </w:t>
      </w:r>
      <w:proofErr w:type="spellStart"/>
      <w:r w:rsidRPr="00CD4765">
        <w:rPr>
          <w:rFonts w:eastAsia="Calibri"/>
          <w:sz w:val="6"/>
          <w:szCs w:val="6"/>
        </w:rPr>
        <w:t>TiO</w:t>
      </w:r>
      <w:proofErr w:type="spellEnd"/>
      <w:r w:rsidRPr="00CD4765">
        <w:rPr>
          <w:rFonts w:eastAsia="Calibri"/>
          <w:sz w:val="6"/>
          <w:szCs w:val="6"/>
        </w:rPr>
        <w:t xml:space="preserve">₂ NPs are known to target guanine-cytosine–rich DNA regions, inducing strand breaks and transcriptional dysregulation, while </w:t>
      </w:r>
      <w:proofErr w:type="spellStart"/>
      <w:r w:rsidRPr="00CD4765">
        <w:rPr>
          <w:rFonts w:eastAsia="Calibri"/>
          <w:sz w:val="6"/>
          <w:szCs w:val="6"/>
        </w:rPr>
        <w:t>AgNPs</w:t>
      </w:r>
      <w:proofErr w:type="spellEnd"/>
      <w:r w:rsidRPr="00CD4765">
        <w:rPr>
          <w:rFonts w:eastAsia="Calibri"/>
          <w:sz w:val="6"/>
          <w:szCs w:val="6"/>
        </w:rPr>
        <w:t xml:space="preserve"> and Au-superparamagnetic iron oxide NPs bind to redox enzymes such as catalase and superoxide dismutase, further depleting the bacterial oxidative stress response and amplifying cytotoxicity [147]. Fig. 4 visually summarizes these multifaceted molecular mechanisms highlighting ROS-mediated stress, ATPase inhibition, ribosomal interference, DNA disruption, and proteomic downregulation offering a comprehensive mechanistic framework for understanding NP-bacteria interactions. Collectively, these findings demonstrate that nanoparticle-induced antibacterial activity is a result of multiple overlapping molecular disruptions rather than a single mode of action. ROS overproduction initiates oxidative stress, triggering regulatory pathways such as </w:t>
      </w:r>
      <w:proofErr w:type="spellStart"/>
      <w:r w:rsidRPr="00CD4765">
        <w:rPr>
          <w:rFonts w:eastAsia="Calibri"/>
          <w:sz w:val="6"/>
          <w:szCs w:val="6"/>
        </w:rPr>
        <w:t>OxyR</w:t>
      </w:r>
      <w:proofErr w:type="spellEnd"/>
      <w:r w:rsidRPr="00CD4765">
        <w:rPr>
          <w:rFonts w:eastAsia="Calibri"/>
          <w:sz w:val="6"/>
          <w:szCs w:val="6"/>
        </w:rPr>
        <w:t xml:space="preserve"> and </w:t>
      </w:r>
      <w:proofErr w:type="spellStart"/>
      <w:r w:rsidRPr="00CD4765">
        <w:rPr>
          <w:rFonts w:eastAsia="Calibri"/>
          <w:sz w:val="6"/>
          <w:szCs w:val="6"/>
        </w:rPr>
        <w:t>SoxRS</w:t>
      </w:r>
      <w:proofErr w:type="spellEnd"/>
      <w:r w:rsidRPr="00CD4765">
        <w:rPr>
          <w:rFonts w:eastAsia="Calibri"/>
          <w:sz w:val="6"/>
          <w:szCs w:val="6"/>
        </w:rPr>
        <w:t>. Simultaneously, ATP depletion due to membrane depolarization compromises energy supply, while ribosomal inhibition halts protein synthesis. Proteomic downregulation further disrupts central metabolic pathways, and direct DNA damage affects gene expression and replication. These mechanisms operate synergistically, leading to widespread cellular dysfunction and bacterial death. 7.2.1. Influence of nanoparticle physicochemical properties on antibacterial activity Various factors, such as the size, shape, and charge of nanoparticles, play crucial roles in determining their antibacterial efficiency. Smaller nanoparticles, due to their larger surface area, have a greater ability to interact with bacterial membranes. However, some studies indicate that size alone is not the determining factors, as other properties like surface charge and roughness also influence antibacterial activity. The shape of nanoparticles also affects their antibacterial properties [148]. For example, cube-shaped silver nanoparticles exhibit stronger antibacterial effects than spherical or wire-shaped ones due to differences in surface area and facet reactivity. Similarly, prismatic-shaped yttrium oxide nanoparticles have been found to disrupt bacterial cell membranes more effectively than other shapes [149]. Surface roughness is another important factor in nanoparticle-bacterial interactions. Nanoparticles with a rougher surface have been shown to enhance bacterial protein adsorption, reducing bacterial adhesion and ultimately hindering bacterial growth [150]. Zeta potential, or the surface charge of nanoparticles, strongly influences bacterial adhesion and activity. Positively charged nanoparticles, such as Mg(OH)2, are more likely to attach to the negatively charged bacterial membrane, enhancing antibacterial effects. Conversely, negatively charged nanoparticles exhibit less bacterial adhesion but still retain some antibacterial activity due to molecular crowding at higher concentrations. To improve the effectiveness of nanoparticles, doping modifications have been explored [151]. For example, zinc oxide nanoparticles doped with fluorine have shown enhanced ROS generation, leading to increased damage to bacterial cells. Similarly, gold-doped zinc oxide nanoparticles exhibit improved photocatalytic activity, increasing their antibacterial efficacy. Titanium dioxide nanoparticles, commonly used in biomedical implants, have been modified to extend their active spectrum to visible light, enhancing their antibacterial properties [152]. These modifications allow for more effective bacterial killing while reducing biofilm formation on implant surfaces. Overall, the antibacterial mechanisms of nanoparticles are influenced by a combination of factors, including size, shape, surface roughness, zeta potential, and doping modifications. These characteristics determine the extent of nanoparticle interactions with bacterial cells, which can lead to membrane disruption, DNA damage, and metabolic inhibition [153]. 7.3. Nanoparticles in wound healing Wound healing remains a significant challenge in medical science, making effective wound management crucial. Nanotechnology offers innovative solutions, particularly in regenerative medicine, where self-assembling nanoparticles (NPs) have shown great promise. These nanoparticles, including those made from metals like zinc oxide, gold, and silver, have demonstrated beneficial properties such as reduced in vivo toxicity and potent bactericidal and bacteriostatic activities [154]. With sizes typically in the nanometer range, these NPs enhance wound healing by increasing surface area and improving physiochemical properties. The application of nanomaterials is a rapidly evolving field, contributing to more effective treatments. Among the nanomaterials, metal and metal oxide nanoparticles (NPs) have gained widespread use in biomedicine due to their ease of synthesis, surface functionalization, and enhanced biocompatibility (Table 3) [155]. Gold and silver NPs are among the most studied, with gold being frequently used in drug delivery systems and biosensing applications. Silver nanoparticles, on the other hand, are well known for their antimicrobial and anticancer properties [156]. The antibacterial mechanisms of these metal NPs include altering microbial membrane permeability, generating reactive oxygen species (ROS), and disrupting microbial ATP production and DNA replication, making them highly effective against drug-resistant bacteria [157]. Silver Nanoparticles (</w:t>
      </w:r>
      <w:proofErr w:type="spellStart"/>
      <w:r w:rsidRPr="00CD4765">
        <w:rPr>
          <w:rFonts w:eastAsia="Calibri"/>
          <w:sz w:val="6"/>
          <w:szCs w:val="6"/>
        </w:rPr>
        <w:t>AgNPs</w:t>
      </w:r>
      <w:proofErr w:type="spellEnd"/>
      <w:r w:rsidRPr="00CD4765">
        <w:rPr>
          <w:rFonts w:eastAsia="Calibri"/>
          <w:sz w:val="6"/>
          <w:szCs w:val="6"/>
        </w:rPr>
        <w:t xml:space="preserve">), for example, have long been recognized for their bactericidal properties and have been used to treat wounds, blisters, and abscesses. Silver nitrate, for example, is still employed to address non-healing chronic wounds. Modern wound dressings incorporating silver nanoparticles are becoming increasingly popular due to their prolonged antibacterial activity without causing complications [158]. </w:t>
      </w:r>
      <w:proofErr w:type="spellStart"/>
      <w:r w:rsidRPr="00CD4765">
        <w:rPr>
          <w:rFonts w:eastAsia="Calibri"/>
          <w:sz w:val="6"/>
          <w:szCs w:val="6"/>
        </w:rPr>
        <w:t>AgNPs</w:t>
      </w:r>
      <w:proofErr w:type="spellEnd"/>
      <w:r w:rsidRPr="00CD4765">
        <w:rPr>
          <w:rFonts w:eastAsia="Calibri"/>
          <w:sz w:val="6"/>
          <w:szCs w:val="6"/>
        </w:rPr>
        <w:t xml:space="preserve"> combined with other materials like collagen or chitosan have been shown to enhance wound healing by preventing bacterial infections. However, the tendency of </w:t>
      </w:r>
      <w:proofErr w:type="spellStart"/>
      <w:r w:rsidRPr="00CD4765">
        <w:rPr>
          <w:rFonts w:eastAsia="Calibri"/>
          <w:sz w:val="6"/>
          <w:szCs w:val="6"/>
        </w:rPr>
        <w:t>AgNPs</w:t>
      </w:r>
      <w:proofErr w:type="spellEnd"/>
      <w:r w:rsidRPr="00CD4765">
        <w:rPr>
          <w:rFonts w:eastAsia="Calibri"/>
          <w:sz w:val="6"/>
          <w:szCs w:val="6"/>
        </w:rPr>
        <w:t xml:space="preserve"> to aggregate can reduce their antibacterial effectiveness, and their toxicity to human cells remains a concern. Similarly, Copper Nanoparticles (</w:t>
      </w:r>
      <w:proofErr w:type="spellStart"/>
      <w:r w:rsidRPr="00CD4765">
        <w:rPr>
          <w:rFonts w:eastAsia="Calibri"/>
          <w:sz w:val="6"/>
          <w:szCs w:val="6"/>
        </w:rPr>
        <w:t>CuNPs</w:t>
      </w:r>
      <w:proofErr w:type="spellEnd"/>
      <w:r w:rsidRPr="00CD4765">
        <w:rPr>
          <w:rFonts w:eastAsia="Calibri"/>
          <w:sz w:val="6"/>
          <w:szCs w:val="6"/>
        </w:rPr>
        <w:t xml:space="preserve">) have been extensively researched for wound healing due to their excellent antibacterial </w:t>
      </w:r>
      <w:proofErr w:type="spellStart"/>
      <w:r w:rsidRPr="00CD4765">
        <w:rPr>
          <w:rFonts w:eastAsia="Calibri"/>
          <w:sz w:val="6"/>
          <w:szCs w:val="6"/>
        </w:rPr>
        <w:t>propertiesn</w:t>
      </w:r>
      <w:proofErr w:type="spellEnd"/>
      <w:r w:rsidRPr="00CD4765">
        <w:rPr>
          <w:rFonts w:eastAsia="Calibri"/>
          <w:sz w:val="6"/>
          <w:szCs w:val="6"/>
        </w:rPr>
        <w:t xml:space="preserve"> [159]. </w:t>
      </w:r>
      <w:proofErr w:type="spellStart"/>
      <w:r w:rsidRPr="00CD4765">
        <w:rPr>
          <w:rFonts w:eastAsia="Calibri"/>
          <w:sz w:val="6"/>
          <w:szCs w:val="6"/>
        </w:rPr>
        <w:t>CuNPs</w:t>
      </w:r>
      <w:proofErr w:type="spellEnd"/>
      <w:r w:rsidRPr="00CD4765">
        <w:rPr>
          <w:rFonts w:eastAsia="Calibri"/>
          <w:sz w:val="6"/>
          <w:szCs w:val="6"/>
        </w:rPr>
        <w:t xml:space="preserve"> release Cu²⁺ ions, which disrupt bacterial cell walls and membranes, ultimately leading to bacterial death. The antimicrobial activity of </w:t>
      </w:r>
      <w:proofErr w:type="spellStart"/>
      <w:r w:rsidRPr="00CD4765">
        <w:rPr>
          <w:rFonts w:eastAsia="Calibri"/>
          <w:sz w:val="6"/>
          <w:szCs w:val="6"/>
        </w:rPr>
        <w:t>CuNPs</w:t>
      </w:r>
      <w:proofErr w:type="spellEnd"/>
      <w:r w:rsidRPr="00CD4765">
        <w:rPr>
          <w:rFonts w:eastAsia="Calibri"/>
          <w:sz w:val="6"/>
          <w:szCs w:val="6"/>
        </w:rPr>
        <w:t xml:space="preserve"> is size- and concentration-dependent, with smaller particles showing higher efficiency. Moreover, </w:t>
      </w:r>
      <w:proofErr w:type="spellStart"/>
      <w:r w:rsidRPr="00CD4765">
        <w:rPr>
          <w:rFonts w:eastAsia="Calibri"/>
          <w:sz w:val="6"/>
          <w:szCs w:val="6"/>
        </w:rPr>
        <w:t>CuNPs</w:t>
      </w:r>
      <w:proofErr w:type="spellEnd"/>
      <w:r w:rsidRPr="00CD4765">
        <w:rPr>
          <w:rFonts w:eastAsia="Calibri"/>
          <w:sz w:val="6"/>
          <w:szCs w:val="6"/>
        </w:rPr>
        <w:t xml:space="preserve"> generate ROS within bacterial cells, leading to oxidative stress and cell death [160]. Copper nanoparticles also promote angiogenesis by regulating hypoxia-inducible </w:t>
      </w:r>
      <w:proofErr w:type="gramStart"/>
      <w:r w:rsidRPr="00CD4765">
        <w:rPr>
          <w:rFonts w:eastAsia="Calibri"/>
          <w:sz w:val="6"/>
          <w:szCs w:val="6"/>
        </w:rPr>
        <w:t>factor</w:t>
      </w:r>
      <w:proofErr w:type="gramEnd"/>
      <w:r w:rsidRPr="00CD4765">
        <w:rPr>
          <w:rFonts w:eastAsia="Calibri"/>
          <w:sz w:val="6"/>
          <w:szCs w:val="6"/>
        </w:rPr>
        <w:t xml:space="preserve"> (HIF-1a) and vascular endothelial growth </w:t>
      </w:r>
      <w:proofErr w:type="gramStart"/>
      <w:r w:rsidRPr="00CD4765">
        <w:rPr>
          <w:rFonts w:eastAsia="Calibri"/>
          <w:sz w:val="6"/>
          <w:szCs w:val="6"/>
        </w:rPr>
        <w:t>factor</w:t>
      </w:r>
      <w:proofErr w:type="gramEnd"/>
      <w:r w:rsidRPr="00CD4765">
        <w:rPr>
          <w:rFonts w:eastAsia="Calibri"/>
          <w:sz w:val="6"/>
          <w:szCs w:val="6"/>
        </w:rPr>
        <w:t xml:space="preserve"> (VEGF) secretion, further aiding the wound healing process [161]. </w:t>
      </w:r>
      <w:proofErr w:type="spellStart"/>
      <w:r w:rsidRPr="00CD4765">
        <w:rPr>
          <w:rFonts w:eastAsia="Calibri"/>
          <w:sz w:val="6"/>
          <w:szCs w:val="6"/>
        </w:rPr>
        <w:t>CuNPs</w:t>
      </w:r>
      <w:proofErr w:type="spellEnd"/>
      <w:r w:rsidRPr="00CD4765">
        <w:rPr>
          <w:rFonts w:eastAsia="Calibri"/>
          <w:sz w:val="6"/>
          <w:szCs w:val="6"/>
        </w:rPr>
        <w:t xml:space="preserve"> promote wound healing by regulating key signaling pathways involved in angiogenesis. One of the primary mechanisms is the stabilization and activation of hypoxia-inducible factor-1 alpha (HIF-1α), a transcription factor that plays a central role in cellular responses to low oxygen levels. </w:t>
      </w:r>
      <w:proofErr w:type="spellStart"/>
      <w:r w:rsidRPr="00CD4765">
        <w:rPr>
          <w:rFonts w:eastAsia="Calibri"/>
          <w:sz w:val="6"/>
          <w:szCs w:val="6"/>
        </w:rPr>
        <w:t>CuNPs</w:t>
      </w:r>
      <w:proofErr w:type="spellEnd"/>
      <w:r w:rsidRPr="00CD4765">
        <w:rPr>
          <w:rFonts w:eastAsia="Calibri"/>
          <w:sz w:val="6"/>
          <w:szCs w:val="6"/>
        </w:rPr>
        <w:t xml:space="preserve"> prevent the degradation of HIF-1α under hypoxic conditions, enhancing its activity. This activation leads to the upregulation of vascular endothelial growth factor (VEGF), a pivotal molecule in the angiogenic process. VEGF promotes endothelial cell proliferation, migration, and the formation of new capillaries, which are essential for oxygen and nutrient delivery to the wound site [162]. Furthermore, </w:t>
      </w:r>
      <w:proofErr w:type="spellStart"/>
      <w:r w:rsidRPr="00CD4765">
        <w:rPr>
          <w:rFonts w:eastAsia="Calibri"/>
          <w:sz w:val="6"/>
          <w:szCs w:val="6"/>
        </w:rPr>
        <w:t>CuNPs</w:t>
      </w:r>
      <w:proofErr w:type="spellEnd"/>
      <w:r w:rsidRPr="00CD4765">
        <w:rPr>
          <w:rFonts w:eastAsia="Calibri"/>
          <w:sz w:val="6"/>
          <w:szCs w:val="6"/>
        </w:rPr>
        <w:t xml:space="preserve"> directly stimulate the secretion of VEGF from various cell types in the wound microenvironment. The interaction between VEGF and its receptors on endothelial cells activates downstream signaling cascades, such as the PI3K/Akt and MAPK pathways, which drive angiogenesis. This angiogenic response not only facilitates wound closure but also accelerates tissue repair and regeneration [162].On the other hand, Gold Nanoparticles (AuNPs), though not inherently antimicrobial, can be conjugated with other biomolecules to enhance their effectiveness in biomedical applications. AuNPs are biocompatible and can be cross-linked with molecules like collagen, peptides, and growth factors, making them useful in wound healing and tissue regeneration. AuNPs have been shown to improve wound healing by promoting re-epithelialization, granulation tissue formation, and collagen deposition. When combined with polymers or stem cells, AuNPs demonstrate enhanced wound healing capabilities, making them an attractive option for future treatments [163]. Zinc Oxide Nanoparticles (</w:t>
      </w:r>
      <w:proofErr w:type="spellStart"/>
      <w:r w:rsidRPr="00CD4765">
        <w:rPr>
          <w:rFonts w:eastAsia="Calibri"/>
          <w:sz w:val="6"/>
          <w:szCs w:val="6"/>
        </w:rPr>
        <w:t>ZnO</w:t>
      </w:r>
      <w:proofErr w:type="spellEnd"/>
      <w:r w:rsidRPr="00CD4765">
        <w:rPr>
          <w:rFonts w:eastAsia="Calibri"/>
          <w:sz w:val="6"/>
          <w:szCs w:val="6"/>
        </w:rPr>
        <w:t xml:space="preserve"> NPs) are widely used in cosmetics and therapeutic products due to their biocompatibility and strong antibacterial properties. These NPs disrupt bacterial cell membranes, leading to cell death. Studies have shown that smaller </w:t>
      </w:r>
      <w:proofErr w:type="spellStart"/>
      <w:r w:rsidRPr="00CD4765">
        <w:rPr>
          <w:rFonts w:eastAsia="Calibri"/>
          <w:sz w:val="6"/>
          <w:szCs w:val="6"/>
        </w:rPr>
        <w:t>ZnO</w:t>
      </w:r>
      <w:proofErr w:type="spellEnd"/>
      <w:r w:rsidRPr="00CD4765">
        <w:rPr>
          <w:rFonts w:eastAsia="Calibri"/>
          <w:sz w:val="6"/>
          <w:szCs w:val="6"/>
        </w:rPr>
        <w:t xml:space="preserve"> NPs are more effective against bacteria than larger ones, with their antibacterial activity attributed to their ability to generate ROS [159]. </w:t>
      </w:r>
      <w:proofErr w:type="spellStart"/>
      <w:r w:rsidRPr="00CD4765">
        <w:rPr>
          <w:rFonts w:eastAsia="Calibri"/>
          <w:sz w:val="6"/>
          <w:szCs w:val="6"/>
        </w:rPr>
        <w:t>ZnO</w:t>
      </w:r>
      <w:proofErr w:type="spellEnd"/>
      <w:r w:rsidRPr="00CD4765">
        <w:rPr>
          <w:rFonts w:eastAsia="Calibri"/>
          <w:sz w:val="6"/>
          <w:szCs w:val="6"/>
        </w:rPr>
        <w:t xml:space="preserve"> NPs embedded in biocompatible materials like chitosan hydrogels or collagen dressings have demonstrated both antibacterial and tissue regeneration effects, making them suitable for reducing infection risk during wound healing [177]. In addition to metal-based NPs, peptide nanostructures are an emerging class of nanomaterials in biomedicine, primarily used for drug delivery. These self-assembled structures mimic the extracellular matrix (ECM) and are biocompatible, making them suitable for wound healing and tissue regeneration. Peptide hydrogels, in particular, promote cell attachment and differentiation, helping regenerate tissues such as the liver and bone [178]. The ability to tailor peptide sequences for specific applications further enhances their potential for use in targeted wound healing. Moreover, polymeric nanostructures, both synthetic and natural, are widely used in biomedical applications such as drug delivery and tissue engineering [179,180]. Polymers like polyurethane (PU) and hydrogels have been shown to promote cellular proliferation, angiogenesis, and re-epithelialization, making them useful in wound healing. Gelatin-based scaffolds and fibrin hydrogels are commonly employed due to their biocompatibility and ability to enhance tissue repair. While scaffolds offer mechanical support, hydrogels are more flexible and easier to use due to their injectable nature. Liposomes, consisting of hydrophobic shells and hydrophilic cores, are promising carriers for therapeutic agents in wound healing [160]. They can encapsulate both hydrophobic and hydrophilic drugs, allowing them to penetrate bacterial cells and inhibit biofilm formation. Liposomes can be tailored to enhance drug uptake and absorption by bacterial membranes, making them effective in treating bacterial infections and promoting wound healing [159]. Lastly, lipid nanoparticles (LNPs), including solid lipid nanoparticles (SLNs) and nanosized lipid carriers (NLCs), are gaining attention as efficient carriers for wound healing agents. These nanoparticles protect therapeutic agents from degradation and provide sustained drug release [181]. Their small size allows them to diffuse into biofilms, enhancing their interaction with bacterial cells. SLNs and NLCs have shown advantages over traditional drug delivery methods, making them a promising option for future wound care strategies. Nanotechnology offers a wide array of innovative solutions for wound healing, with metal and metal oxide nanoparticles, peptide nanostructures, polymeric materials, liposomes, and lipid nanoparticles all showing significant potential in this field [12]. These nanomaterials not only promote faster healing but also exhibit strong antimicrobial properties, reducing the risk of infections. Further research is needed to optimize these technologies for broader clinical applications. 8. Nanoparticle-mediated genetic engineering </w:t>
      </w:r>
      <w:proofErr w:type="gramStart"/>
      <w:r w:rsidRPr="00CD4765">
        <w:rPr>
          <w:rFonts w:eastAsia="Calibri"/>
          <w:sz w:val="6"/>
          <w:szCs w:val="6"/>
        </w:rPr>
        <w:t>In</w:t>
      </w:r>
      <w:proofErr w:type="gramEnd"/>
      <w:r w:rsidRPr="00CD4765">
        <w:rPr>
          <w:rFonts w:eastAsia="Calibri"/>
          <w:sz w:val="6"/>
          <w:szCs w:val="6"/>
        </w:rPr>
        <w:t xml:space="preserve"> the last decade, nanomaterials have emerged as an innovative method for delivering biomolecules into plants. Initially, nanoparticle-mediated delivery methods used biolistic delivery systems like gold-functionalized mesoporous silica nanoparticles (MSNs) to transfer DNA and proteins into plant cells [182]. These studies demonstrated the potential of nanoparticles to enter plant cells without requiring mechanical aids such as biolistic, ultrasound, or electroporation. For example, mesoporous silica nanoparticles were able to mediate plasmid DNA delivery in Arabidopsis roots, while layered double hydroxide clay nanosheets enabled the delivery of RNAi molecules to Nicotiana tabacum via topical application [183]. Another significant advancement came with DNA origami nanostructures, which facilitated the delivery of small interfering RNA (siRNA) to Nicotiana </w:t>
      </w:r>
      <w:proofErr w:type="spellStart"/>
      <w:r w:rsidRPr="00CD4765">
        <w:rPr>
          <w:rFonts w:eastAsia="Calibri"/>
          <w:sz w:val="6"/>
          <w:szCs w:val="6"/>
        </w:rPr>
        <w:t>benthamiana</w:t>
      </w:r>
      <w:proofErr w:type="spellEnd"/>
      <w:r w:rsidRPr="00CD4765">
        <w:rPr>
          <w:rFonts w:eastAsia="Calibri"/>
          <w:sz w:val="6"/>
          <w:szCs w:val="6"/>
        </w:rPr>
        <w:t xml:space="preserve"> [98]. Validation of these methods was achieved through fluorescence microscopy, mRNA, and protein-level quantification, providing concrete evidence of the nanoparticles' success in biomolecule delivery. Carbon nanotubes (CNTs) have also emerged as a powerful tool for delivering plasmid DNA and siRNA into both model and non-model plant species [184]. Demirer and colleagues demonstrated CNT-based delivery of plasmid DNA, resulting in nuclear gene expression, while Kwak and colleagues showed transient YFP gene expression in chloroplasts using fluorescence microscopy [185]. The size, surface charge, and chemistry of CNT particles seem to play a key role in determining their subcellular destinations within plant cells. Positively charged CNTs, functionalized with polyethyleneimine (PEI) polymers, targeted both the nucleus and chloroplasts, while CNTs coated with chitosan polymers appeared to specialize in chloroplast gene delivery [182,186]. These findings underscore the importance of nanoparticle surface chemistry in guiding their movement through various cellular compartments. Notably, both PEI-CNTs and chitosan-CNTs were found to protect DNA cargo from degradation by endonucleases, enabling transient gene expression—an essential feature for future plant biotechnology applications [187]. The ongoing challenge in </w:t>
      </w:r>
      <w:proofErr w:type="gramStart"/>
      <w:r w:rsidRPr="00CD4765">
        <w:rPr>
          <w:rFonts w:eastAsia="Calibri"/>
          <w:sz w:val="6"/>
          <w:szCs w:val="6"/>
        </w:rPr>
        <w:t>plant</w:t>
      </w:r>
      <w:proofErr w:type="gramEnd"/>
      <w:r w:rsidRPr="00CD4765">
        <w:rPr>
          <w:rFonts w:eastAsia="Calibri"/>
          <w:sz w:val="6"/>
          <w:szCs w:val="6"/>
        </w:rPr>
        <w:t xml:space="preserve"> nanobiotechnology lies in understanding which nanoparticle properties, beyond small size, allow for efficient cellular transport. One hypothesis, known as the lipid envelope exchange penetration (LEEP) model, suggests that surface charge may be as critical as size in determining a nanoparticle’s ability to penetrate the cell membrane. Mesoporous silica nanoparticles, for example, have been observed to pass through the plant cell wall, diffuse through plasmodesmata, and travel via the xylem. It has also been shown that nanoparticle size and surface modifications, such as hydrophobicity, influence their transport within plants [188]. However, the interaction of nanoparticle surface chemistry with complex plant biological structures adds another layer of complexity to designing efficient nanomaterials for plant gene delivery. Nanoparticles must traverse numerous barriers in plants, including the waxy cuticle, dense glycan-based cell walls, and multiple lipid membranes, all while maintaining aqueous solubility and protecting their cargo [189]. Additionally, they must navigate a variety of tissues—leaves, roots, seeds, and callus—to ensure effective biomolecule delivery. These challenges call for cross-disciplinary efforts to optimize nanoparticle design for specific plant physiological and genetic engineering needs. Stable gene expression and transformation are the ultimate goals in leveraging nanoparticles for plant bioengineering. Although CNT-based DNA delivery results in transient gene expression, it offers exciting potential for transgene-free plant engineering [190]. For example, CRISPR plasmids delivered by CNTs could transiently express the gene-editing tool, creating permanent edits in the plant genome without unwanted transgene integration. In addition to nuclear genome targeting, CNTs present an exciting opportunity for plastid engineering. Plant cells contain three genomes, but only the nuclear genome is easily transformable using Agrobacterium-mediated techniques. Since Agrobacterium cannot be used for plastid transformation, biolistic methods are preferred, though they often lead to cell damage and low efficiency [191]. CNT-based delivery offers a more efficient alternative for chloroplast engineering, though stable </w:t>
      </w:r>
      <w:proofErr w:type="spellStart"/>
      <w:r w:rsidRPr="00CD4765">
        <w:rPr>
          <w:rFonts w:eastAsia="Calibri"/>
          <w:sz w:val="6"/>
          <w:szCs w:val="6"/>
        </w:rPr>
        <w:t>transplastomic</w:t>
      </w:r>
      <w:proofErr w:type="spellEnd"/>
      <w:r w:rsidRPr="00CD4765">
        <w:rPr>
          <w:rFonts w:eastAsia="Calibri"/>
          <w:sz w:val="6"/>
          <w:szCs w:val="6"/>
        </w:rPr>
        <w:t xml:space="preserve"> plants remain to be fully realized. Mesoporous silica nanoparticles have already shown success in delivering plasmid DNA into Arabidopsis roots, providing a foundation for extending these methods to plastid transformation. Since the surface chemistry of nanoparticles is tunable, this opens the possibility for delivering a wide variety of biomolecules, including mRNA, single guide RNA (sgRNA), and protein-RNA complexes. Nanoparticles for plant gene delivery are relatively simple to assemble, requiring minimal specialized equipment [191]. For example, polymer-coated CNT constructs can be fabricated in most labs using standard protocols, making them accessible tools for plant biotechnologists. The future of plant nanobiotechnology hinges on the development of systematic guidelines for designing nanoparticles tailored to different plant species and </w:t>
      </w:r>
      <w:proofErr w:type="gramStart"/>
      <w:r w:rsidRPr="00CD4765">
        <w:rPr>
          <w:rFonts w:eastAsia="Calibri"/>
          <w:sz w:val="6"/>
          <w:szCs w:val="6"/>
        </w:rPr>
        <w:t>tissues [[</w:t>
      </w:r>
      <w:proofErr w:type="gramEnd"/>
      <w:r w:rsidRPr="00CD4765">
        <w:rPr>
          <w:rFonts w:eastAsia="Calibri"/>
          <w:sz w:val="6"/>
          <w:szCs w:val="6"/>
        </w:rPr>
        <w:t xml:space="preserve">187], [191], [192]]. Researchers must investigate how factors like surface charge, particle size, and surface chemistry influence nanoparticle transport and localization within plants. Ultimately, nanoparticle-mediated delivery has the potential to revolutionize plant genetic engineering by offering new ways to overcome the limitations of traditional methods. Stable transgene expression, efficient delivery systems, and the ability to target specific cellular compartments are just some of the many advantages that nanotechnology could bring to plant science in the coming </w:t>
      </w:r>
      <w:proofErr w:type="gramStart"/>
      <w:r w:rsidRPr="00CD4765">
        <w:rPr>
          <w:rFonts w:eastAsia="Calibri"/>
          <w:sz w:val="6"/>
          <w:szCs w:val="6"/>
        </w:rPr>
        <w:t>years [[</w:t>
      </w:r>
      <w:proofErr w:type="gramEnd"/>
      <w:r w:rsidRPr="00CD4765">
        <w:rPr>
          <w:rFonts w:eastAsia="Calibri"/>
          <w:sz w:val="6"/>
          <w:szCs w:val="6"/>
        </w:rPr>
        <w:t xml:space="preserve">193], [194], [195]]. 9. Challenges in green </w:t>
      </w:r>
      <w:proofErr w:type="spellStart"/>
      <w:r w:rsidRPr="00CD4765">
        <w:rPr>
          <w:rFonts w:eastAsia="Calibri"/>
          <w:sz w:val="6"/>
          <w:szCs w:val="6"/>
        </w:rPr>
        <w:t>synthesised</w:t>
      </w:r>
      <w:proofErr w:type="spellEnd"/>
      <w:r w:rsidRPr="00CD4765">
        <w:rPr>
          <w:rFonts w:eastAsia="Calibri"/>
          <w:sz w:val="6"/>
          <w:szCs w:val="6"/>
        </w:rPr>
        <w:t xml:space="preserve"> </w:t>
      </w:r>
      <w:proofErr w:type="gramStart"/>
      <w:r w:rsidRPr="00CD4765">
        <w:rPr>
          <w:rFonts w:eastAsia="Calibri"/>
          <w:sz w:val="6"/>
          <w:szCs w:val="6"/>
        </w:rPr>
        <w:t>nanoparticle</w:t>
      </w:r>
      <w:proofErr w:type="gramEnd"/>
      <w:r w:rsidRPr="00CD4765">
        <w:rPr>
          <w:rFonts w:eastAsia="Calibri"/>
          <w:sz w:val="6"/>
          <w:szCs w:val="6"/>
        </w:rPr>
        <w:t xml:space="preserve"> One of the primary challenges in green synthesis is scalability. While laboratory-scale synthesis is relatively straightforward, scaling the process to industrial levels while maintaining consistency and efficiency proves difficult. Achieving reproducible results with green synthesis methods is challenging due to variations in biological materials, such as plant extracts, leading to inconsistencies in nanoparticle size, shape, and properties [196]. The lack of standardized protocols for green synthesis is a significant hurdle. Different studies often employ varied methods and conditions, complicating the comparison of results and the establishment of best practices. Ensuring the purity of nanoparticles synthesized through green methods is also challenging, as biological materials can introduce impurities that may affect the properties and performance of the nanoparticles [197]. Moreover, the exact mechanisms of nanoparticle formation in green synthesis are not fully understood, hindering the optimization of synthesis conditions and the development of more efficient processes. The introduction of green synthesized nanoparticles, especially in biomedical applications, must address regulatory and safety concerns [198]. Comprehensive studies on toxicity, long-term effects, and environmental impact are required to ensure safe usage. The quality and composition of biological materials, such as plant extracts, can vary depending on factors like geographical location, season, and extraction methods [199]. This variability can impact the consistency and quality of the nanoparticles produced. </w:t>
      </w:r>
      <w:proofErr w:type="gramStart"/>
      <w:r w:rsidRPr="00CD4765">
        <w:rPr>
          <w:rFonts w:eastAsia="Calibri"/>
          <w:sz w:val="6"/>
          <w:szCs w:val="6"/>
        </w:rPr>
        <w:t>while</w:t>
      </w:r>
      <w:proofErr w:type="gramEnd"/>
      <w:r w:rsidRPr="00CD4765">
        <w:rPr>
          <w:rFonts w:eastAsia="Calibri"/>
          <w:sz w:val="6"/>
          <w:szCs w:val="6"/>
        </w:rPr>
        <w:t xml:space="preserve"> green synthesized nanoparticles offer numerous advantages, including environmental friendliness, biocompatibility, and cost-effectiveness, they also face significant challenges [14]. Addressing issues related to scalability, reproducibility, standardization, purity, and regulatory compliance is crucial for the broader adoption and commercialization of green synthesis methods. Continued research and development are essential to overcome these challenges and fully realize the potential of green synthesized nanoparticles [14].</w:t>
      </w:r>
    </w:p>
    <w:p w14:paraId="28C1220B" w14:textId="77777777" w:rsidR="00D67314" w:rsidRPr="00CD4765" w:rsidRDefault="00D67314" w:rsidP="00D67314">
      <w:pPr>
        <w:spacing w:line="256" w:lineRule="auto"/>
        <w:rPr>
          <w:rFonts w:eastAsia="Calibri"/>
          <w:sz w:val="16"/>
        </w:rPr>
      </w:pPr>
      <w:r w:rsidRPr="00CD4765">
        <w:rPr>
          <w:rFonts w:eastAsia="Calibri"/>
          <w:sz w:val="16"/>
        </w:rPr>
        <w:t>10. Future perspective and research directions</w:t>
      </w:r>
    </w:p>
    <w:p w14:paraId="1443CC80" w14:textId="77777777" w:rsidR="00D67314" w:rsidRPr="00CD4765" w:rsidRDefault="00D67314" w:rsidP="00D67314">
      <w:pPr>
        <w:spacing w:line="256" w:lineRule="auto"/>
        <w:rPr>
          <w:rFonts w:eastAsia="Calibri"/>
          <w:sz w:val="16"/>
        </w:rPr>
      </w:pPr>
      <w:r w:rsidRPr="00CD4765">
        <w:rPr>
          <w:rFonts w:eastAsia="Calibri"/>
          <w:sz w:val="16"/>
        </w:rPr>
        <w:t xml:space="preserve">Future </w:t>
      </w:r>
      <w:r w:rsidRPr="00CD4765">
        <w:rPr>
          <w:rFonts w:eastAsia="Calibri"/>
          <w:u w:val="single"/>
        </w:rPr>
        <w:t xml:space="preserve">research in green synthesis is poised to explore </w:t>
      </w:r>
      <w:r w:rsidRPr="00CD4765">
        <w:rPr>
          <w:rFonts w:eastAsia="Calibri"/>
          <w:b/>
          <w:iCs/>
          <w:u w:val="single"/>
        </w:rPr>
        <w:t>novel biological sources</w:t>
      </w:r>
      <w:r w:rsidRPr="00CD4765">
        <w:rPr>
          <w:rFonts w:eastAsia="Calibri"/>
          <w:sz w:val="16"/>
        </w:rPr>
        <w:t xml:space="preserve"> and methods to </w:t>
      </w:r>
      <w:r w:rsidRPr="00CD4765">
        <w:rPr>
          <w:rFonts w:eastAsia="Calibri"/>
          <w:u w:val="single"/>
        </w:rPr>
        <w:t>enhance nanoparticle production's efficiency and effectiveness</w:t>
      </w:r>
      <w:r w:rsidRPr="00CD4765">
        <w:rPr>
          <w:rFonts w:eastAsia="Calibri"/>
          <w:sz w:val="16"/>
        </w:rPr>
        <w:t xml:space="preserve">. The discovery and utilization of new plant species, microorganisms, and marine resources could yield a wider array of bioactive compounds, leading to the synthesis of nanoparticles with unique properties [198]. Additionally, advancements in genetic engineering and biotechnology may allow for the modification of existing biological systems to optimize nanoparticle synthesis processes, increasing yield and consistency [197]. Hybrid synthesis approaches that combine green synthesis with traditional chemical and physical methods hold great promise. These approaches could leverage the benefits of green synthesis, such as biocompatibility and eco-friendliness, while overcoming some of its limitations related to scalability and reproducibility [128]. For example, integrating green synthesized nanoparticles with surface modifications through chemical methods could enhance their functionality for specific applications. The field of personalized medicine stands to benefit significantly from advances in green synthesized </w:t>
      </w:r>
      <w:proofErr w:type="gramStart"/>
      <w:r w:rsidRPr="00CD4765">
        <w:rPr>
          <w:rFonts w:eastAsia="Calibri"/>
          <w:sz w:val="16"/>
        </w:rPr>
        <w:t>nanoparticles [[</w:t>
      </w:r>
      <w:proofErr w:type="gramEnd"/>
      <w:r w:rsidRPr="00CD4765">
        <w:rPr>
          <w:rFonts w:eastAsia="Calibri"/>
          <w:sz w:val="16"/>
        </w:rPr>
        <w:t>196], [</w:t>
      </w:r>
      <w:proofErr w:type="gramStart"/>
      <w:r w:rsidRPr="00CD4765">
        <w:rPr>
          <w:rFonts w:eastAsia="Calibri"/>
          <w:sz w:val="16"/>
        </w:rPr>
        <w:t>198]]</w:t>
      </w:r>
      <w:proofErr w:type="gramEnd"/>
      <w:r w:rsidRPr="00CD4765">
        <w:rPr>
          <w:rFonts w:eastAsia="Calibri"/>
          <w:sz w:val="16"/>
        </w:rPr>
        <w:t xml:space="preserve">. Tailoring nanoparticles to an individual's genetic and molecular profile could enable highly specific drug delivery systems, improve therapeutic outcomes and reduce side effects. Green synthesized nanoparticles, with their biocompatibility and ability to be functionalized with various therapeutic agents, are ideal candidates for developing personalized treatment strategies [111,132]. </w:t>
      </w:r>
      <w:proofErr w:type="spellStart"/>
      <w:r w:rsidRPr="00CD4765">
        <w:rPr>
          <w:rFonts w:eastAsia="Calibri"/>
          <w:sz w:val="16"/>
        </w:rPr>
        <w:t>Nanotheranostics</w:t>
      </w:r>
      <w:proofErr w:type="spellEnd"/>
      <w:r w:rsidRPr="00CD4765">
        <w:rPr>
          <w:rFonts w:eastAsia="Calibri"/>
          <w:sz w:val="16"/>
        </w:rPr>
        <w:t xml:space="preserve">, which combines diagnostic and therapeutic functions within a single nanoparticle system, represents a cutting-edge application of green synthesized nanoparticles. These multifunctional nanoparticles can simultaneously diagnose, deliver targeted therapy, and monitor treatment efficacy in real-time. Future research will likely focus on optimizing the design and functionality of </w:t>
      </w:r>
      <w:proofErr w:type="spellStart"/>
      <w:r w:rsidRPr="00CD4765">
        <w:rPr>
          <w:rFonts w:eastAsia="Calibri"/>
          <w:sz w:val="16"/>
        </w:rPr>
        <w:t>nanotheranostic</w:t>
      </w:r>
      <w:proofErr w:type="spellEnd"/>
      <w:r w:rsidRPr="00CD4765">
        <w:rPr>
          <w:rFonts w:eastAsia="Calibri"/>
          <w:sz w:val="16"/>
        </w:rPr>
        <w:t xml:space="preserve"> agents to enhance their clinical utility, particularly in oncology and other complex diseases [88]. One of the critical areas for future research is the standardization of synthesis protocols. Establishing consistent, reproducible methods for green synthesis is essential for the reliable production of nanoparticles with uniform properties. Developing standardized protocols will facilitate the comparison of results across different studies, accelerate the optimization of synthesis processes, and promote the broader adoption of green synthesis techniques in both research and industry [97]. Comprehensive toxicity studies are crucial to addressing safety concerns associated with green synthesized nanoparticles, particularly for biomedical applications. Future research must systematically investigate the short-term and long-term effects of these nanoparticles on human health and the environment. This includes assessing potential cytotoxicity, genotoxicity, immunogenicity, and biodegradability [113]. Robust toxicity data will inform regulatory frameworks, ensuring the safe and effective use of green synthesized nanoparticles in clinical and industrial settings. The future of green synthesized nanoparticles is promising, with potential innovations in synthesis techniques, advanced applications in personalized medicine and </w:t>
      </w:r>
      <w:proofErr w:type="spellStart"/>
      <w:r w:rsidRPr="00CD4765">
        <w:rPr>
          <w:rFonts w:eastAsia="Calibri"/>
          <w:sz w:val="16"/>
        </w:rPr>
        <w:t>nanotheranostics</w:t>
      </w:r>
      <w:proofErr w:type="spellEnd"/>
      <w:r w:rsidRPr="00CD4765">
        <w:rPr>
          <w:rFonts w:eastAsia="Calibri"/>
          <w:sz w:val="16"/>
        </w:rPr>
        <w:t>, and efforts to address current challenges through standardization and comprehensive toxicity studies [132]. Continued research and development in these areas will be crucial for realizing the full potential of green synthesized nanoparticles, paving the way for sustainable and impactful advancements in science and technology [92] .</w:t>
      </w:r>
    </w:p>
    <w:p w14:paraId="08090F70" w14:textId="77777777" w:rsidR="00D67314" w:rsidRPr="00CD4765" w:rsidRDefault="00D67314" w:rsidP="00D67314">
      <w:pPr>
        <w:spacing w:line="256" w:lineRule="auto"/>
        <w:rPr>
          <w:rFonts w:eastAsia="Calibri"/>
          <w:sz w:val="16"/>
        </w:rPr>
      </w:pPr>
      <w:r w:rsidRPr="00CD4765">
        <w:rPr>
          <w:rFonts w:eastAsia="Calibri"/>
          <w:sz w:val="16"/>
        </w:rPr>
        <w:t>11. Conclusion</w:t>
      </w:r>
    </w:p>
    <w:p w14:paraId="5EA1F35C" w14:textId="77777777" w:rsidR="00D67314" w:rsidRPr="00CD4765" w:rsidRDefault="00D67314" w:rsidP="00D67314">
      <w:pPr>
        <w:spacing w:line="256" w:lineRule="auto"/>
        <w:rPr>
          <w:rFonts w:eastAsia="Calibri"/>
          <w:sz w:val="16"/>
        </w:rPr>
      </w:pPr>
      <w:r w:rsidRPr="00CD4765">
        <w:rPr>
          <w:rFonts w:eastAsia="Calibri"/>
          <w:sz w:val="16"/>
        </w:rPr>
        <w:t xml:space="preserve">Green synthesis of nanoparticles has become critical research focus due to its numerous advantages over traditional methods. This approach employs eco-friendly processes that minimize environmental impact, </w:t>
      </w:r>
      <w:r w:rsidRPr="00CD4765">
        <w:rPr>
          <w:rFonts w:eastAsia="Calibri"/>
          <w:highlight w:val="green"/>
          <w:u w:val="single"/>
        </w:rPr>
        <w:t>using</w:t>
      </w:r>
      <w:r w:rsidRPr="00CD4765">
        <w:rPr>
          <w:rFonts w:eastAsia="Calibri"/>
          <w:sz w:val="16"/>
          <w:highlight w:val="green"/>
        </w:rPr>
        <w:t xml:space="preserve"> </w:t>
      </w:r>
      <w:r w:rsidRPr="00CD4765">
        <w:rPr>
          <w:rFonts w:eastAsia="Calibri"/>
          <w:b/>
          <w:iCs/>
          <w:highlight w:val="green"/>
          <w:u w:val="single"/>
        </w:rPr>
        <w:t>abundant</w:t>
      </w:r>
      <w:r w:rsidRPr="00CD4765">
        <w:rPr>
          <w:rFonts w:eastAsia="Calibri"/>
          <w:sz w:val="16"/>
        </w:rPr>
        <w:t xml:space="preserve"> and </w:t>
      </w:r>
      <w:r w:rsidRPr="00CD4765">
        <w:rPr>
          <w:rFonts w:eastAsia="Calibri"/>
          <w:b/>
          <w:iCs/>
          <w:highlight w:val="green"/>
          <w:u w:val="single"/>
        </w:rPr>
        <w:t>renewable biological materials</w:t>
      </w:r>
      <w:r w:rsidRPr="00CD4765">
        <w:rPr>
          <w:rFonts w:eastAsia="Calibri"/>
          <w:sz w:val="16"/>
        </w:rPr>
        <w:t xml:space="preserve"> while </w:t>
      </w:r>
      <w:r w:rsidRPr="00CD4765">
        <w:rPr>
          <w:rFonts w:eastAsia="Calibri"/>
          <w:b/>
          <w:iCs/>
          <w:highlight w:val="green"/>
          <w:u w:val="single"/>
        </w:rPr>
        <w:t>avoiding toxic chemicals</w:t>
      </w:r>
      <w:r w:rsidRPr="00CD4765">
        <w:rPr>
          <w:rFonts w:eastAsia="Calibri"/>
          <w:sz w:val="16"/>
          <w:highlight w:val="green"/>
        </w:rPr>
        <w:t xml:space="preserve">, </w:t>
      </w:r>
      <w:r w:rsidRPr="00CD4765">
        <w:rPr>
          <w:rFonts w:eastAsia="Calibri"/>
          <w:highlight w:val="green"/>
          <w:u w:val="single"/>
        </w:rPr>
        <w:t>thus ensuring safety for</w:t>
      </w:r>
      <w:r w:rsidRPr="00CD4765">
        <w:rPr>
          <w:rFonts w:eastAsia="Calibri"/>
          <w:sz w:val="16"/>
        </w:rPr>
        <w:t xml:space="preserve"> both human health and </w:t>
      </w:r>
      <w:r w:rsidRPr="00CD4765">
        <w:rPr>
          <w:rFonts w:eastAsia="Calibri"/>
          <w:b/>
          <w:iCs/>
          <w:highlight w:val="green"/>
          <w:u w:val="single"/>
        </w:rPr>
        <w:t>the</w:t>
      </w:r>
      <w:r w:rsidRPr="00CD4765">
        <w:rPr>
          <w:rFonts w:eastAsia="Calibri"/>
          <w:b/>
          <w:iCs/>
          <w:u w:val="single"/>
        </w:rPr>
        <w:t xml:space="preserve"> </w:t>
      </w:r>
      <w:r w:rsidRPr="00CD4765">
        <w:rPr>
          <w:rFonts w:eastAsia="Calibri"/>
          <w:b/>
          <w:iCs/>
          <w:highlight w:val="green"/>
          <w:u w:val="single"/>
        </w:rPr>
        <w:t>environment</w:t>
      </w:r>
      <w:r w:rsidRPr="00CD4765">
        <w:rPr>
          <w:rFonts w:eastAsia="Calibri"/>
          <w:sz w:val="16"/>
        </w:rPr>
        <w:t xml:space="preserve">. Aligning with green chemistry principles, this method promotes sustainability and reduces the carbon footprint associated with nanoparticle production. These green synthesized nanoparticles have demonstrated significant potential in a wide array of biomedical applications. They are highly effective in drug delivery systems, improving targeted delivery and controlled release of therapeutic agents. Their potent antimicrobial properties make them invaluable in combating infections and promoting wound healing. Furthermore, their roles as contrast agents in imaging and in cancer </w:t>
      </w:r>
      <w:proofErr w:type="gramStart"/>
      <w:r w:rsidRPr="00CD4765">
        <w:rPr>
          <w:rFonts w:eastAsia="Calibri"/>
          <w:sz w:val="16"/>
        </w:rPr>
        <w:t>treatment</w:t>
      </w:r>
      <w:proofErr w:type="gramEnd"/>
      <w:r w:rsidRPr="00CD4765">
        <w:rPr>
          <w:rFonts w:eastAsia="Calibri"/>
          <w:sz w:val="16"/>
        </w:rPr>
        <w:t xml:space="preserve"> especially in photothermal and photodynamic therapies underscore their versatility and clinical relevance. Despite these promising developments, several challenges still hinder the large-scale translation of green-synthesized nanoparticles. A major concern is the lack of reproducibility and standardization, as variability in biological precursors (e.g., plant extracts) can lead to inconsistent nanoparticle characteristics. Factors such as seasonal variation, extraction method, and phytochemical composition affect the size, shape, and surface properties of the nanoparticles, complicating quality control. Another challenge is scalability; while green synthesis is effective at the laboratory scale, translating these methods into industrial processes requires optimization of reactor systems, continuous-flow designs, and supply chain management for bioresources. Furthermore, lower yield and purity compared to chemical synthesis, along with limited long-term stability, present practical barriers to commercialization. The lack of mechanistic understanding of reduction and capping pathways in biological systems also limits the ability to precisely control synthesis outcomes. Additionally, regulatory hurdles and the absence of standardized toxicity assessments impede clinical translation. Comprehensive in vivo studies, lifecycle assessments, and regulatory frameworks tailored to green nanomaterials are urgently needed to ensure safe integration into healthcare and industry. The future of green synthesized nanoparticles remains bright, with ample potential for innovation and development. Advances in green synthesis techniques, including the discovery of novel biological resources, bioreactor-assisted synthesis, and hybrid green-chemical strategies, are expected to yield nanoparticles with improved stability, targeting efficiency, and functional versatility. These innovations will expand the scope of green nanomaterials in personalized medicine, regenerative therapies, and </w:t>
      </w:r>
      <w:proofErr w:type="spellStart"/>
      <w:r w:rsidRPr="00CD4765">
        <w:rPr>
          <w:rFonts w:eastAsia="Calibri"/>
          <w:sz w:val="16"/>
        </w:rPr>
        <w:t>nanotheranostics</w:t>
      </w:r>
      <w:proofErr w:type="spellEnd"/>
      <w:r w:rsidRPr="00CD4765">
        <w:rPr>
          <w:rFonts w:eastAsia="Calibri"/>
          <w:sz w:val="16"/>
        </w:rPr>
        <w:t xml:space="preserve">, paving the way for more effective and tailored healthcare solutions. To fully realize this potential, interdisciplinary collaboration is essential. Integrating expertise from chemistry, biology, materials science, and medicine will accelerate the development of more efficient synthesis protocols, deeper mechanistic insights, and broader biomedical applications. </w:t>
      </w:r>
      <w:r w:rsidRPr="00CD4765">
        <w:rPr>
          <w:rFonts w:eastAsia="Calibri"/>
          <w:u w:val="single"/>
        </w:rPr>
        <w:t>Overcoming</w:t>
      </w:r>
      <w:r w:rsidRPr="00CD4765">
        <w:rPr>
          <w:rFonts w:eastAsia="Calibri"/>
          <w:sz w:val="16"/>
        </w:rPr>
        <w:t xml:space="preserve"> </w:t>
      </w:r>
      <w:r w:rsidRPr="00CD4765">
        <w:rPr>
          <w:rFonts w:eastAsia="Calibri"/>
          <w:u w:val="single"/>
        </w:rPr>
        <w:t>current limitations</w:t>
      </w:r>
      <w:r w:rsidRPr="00CD4765">
        <w:rPr>
          <w:rFonts w:eastAsia="Calibri"/>
          <w:sz w:val="16"/>
        </w:rPr>
        <w:t xml:space="preserve"> through standardization, real-time monitoring technologies, and sustainable upscaling will </w:t>
      </w:r>
      <w:r w:rsidRPr="00CD4765">
        <w:rPr>
          <w:rFonts w:eastAsia="Calibri"/>
          <w:u w:val="single"/>
        </w:rPr>
        <w:t>ensure</w:t>
      </w:r>
      <w:r w:rsidRPr="00CD4765">
        <w:rPr>
          <w:rFonts w:eastAsia="Calibri"/>
          <w:sz w:val="16"/>
        </w:rPr>
        <w:t xml:space="preserve"> that </w:t>
      </w:r>
      <w:r w:rsidRPr="00CD4765">
        <w:rPr>
          <w:rFonts w:eastAsia="Calibri"/>
          <w:u w:val="single"/>
        </w:rPr>
        <w:t>green nanotech</w:t>
      </w:r>
      <w:r w:rsidRPr="00CD4765">
        <w:rPr>
          <w:rFonts w:eastAsia="Calibri"/>
          <w:sz w:val="16"/>
        </w:rPr>
        <w:t xml:space="preserve">nology can </w:t>
      </w:r>
      <w:r w:rsidRPr="00CD4765">
        <w:rPr>
          <w:rFonts w:eastAsia="Calibri"/>
          <w:u w:val="single"/>
        </w:rPr>
        <w:t>transition</w:t>
      </w:r>
      <w:r w:rsidRPr="00CD4765">
        <w:rPr>
          <w:rFonts w:eastAsia="Calibri"/>
          <w:sz w:val="16"/>
        </w:rPr>
        <w:t xml:space="preserve"> from promising laboratory research </w:t>
      </w:r>
      <w:r w:rsidRPr="00CD4765">
        <w:rPr>
          <w:rFonts w:eastAsia="Calibri"/>
          <w:b/>
          <w:iCs/>
          <w:u w:val="single"/>
        </w:rPr>
        <w:t>to transformative real-world</w:t>
      </w:r>
      <w:r w:rsidRPr="00CD4765">
        <w:rPr>
          <w:rFonts w:eastAsia="Calibri"/>
          <w:sz w:val="16"/>
        </w:rPr>
        <w:t xml:space="preserve"> </w:t>
      </w:r>
      <w:r w:rsidRPr="00CD4765">
        <w:rPr>
          <w:rFonts w:eastAsia="Calibri"/>
          <w:b/>
          <w:iCs/>
          <w:u w:val="single"/>
        </w:rPr>
        <w:t>solutions</w:t>
      </w:r>
      <w:r w:rsidRPr="00CD4765">
        <w:rPr>
          <w:rFonts w:eastAsia="Calibri"/>
          <w:sz w:val="16"/>
        </w:rPr>
        <w:t>. Continued research, innovation, and cross-sector collaboration are therefore crucial to unlocking the full potential of green synthesized nanoparticles, ultimately driving meaningful advancements in science, technology, and global healthcare.</w:t>
      </w:r>
    </w:p>
    <w:p w14:paraId="0601E8B1" w14:textId="77777777" w:rsidR="00D67314" w:rsidRPr="00CD4765" w:rsidRDefault="00D67314" w:rsidP="00D67314">
      <w:pPr>
        <w:spacing w:line="256" w:lineRule="auto"/>
        <w:rPr>
          <w:rFonts w:eastAsia="Calibri"/>
        </w:rPr>
      </w:pPr>
    </w:p>
    <w:p w14:paraId="124880BB" w14:textId="77777777" w:rsidR="00D67314" w:rsidRPr="00CD4765" w:rsidRDefault="00D67314" w:rsidP="00D67314">
      <w:pPr>
        <w:keepNext/>
        <w:keepLines/>
        <w:spacing w:before="40" w:after="0" w:line="256" w:lineRule="auto"/>
        <w:outlineLvl w:val="3"/>
        <w:rPr>
          <w:rFonts w:eastAsia="SimSun"/>
          <w:b/>
          <w:iCs/>
          <w:sz w:val="26"/>
        </w:rPr>
      </w:pPr>
      <w:r w:rsidRPr="00CD4765">
        <w:rPr>
          <w:rFonts w:eastAsia="SimSun"/>
          <w:b/>
          <w:iCs/>
          <w:sz w:val="26"/>
        </w:rPr>
        <w:t>Extinction</w:t>
      </w:r>
    </w:p>
    <w:p w14:paraId="027F42C8" w14:textId="77777777" w:rsidR="00D67314" w:rsidRPr="00CD4765" w:rsidRDefault="00D67314" w:rsidP="00D67314">
      <w:pPr>
        <w:tabs>
          <w:tab w:val="left" w:pos="450"/>
        </w:tabs>
        <w:spacing w:line="256" w:lineRule="auto"/>
        <w:rPr>
          <w:rFonts w:eastAsia="Calibri"/>
        </w:rPr>
      </w:pPr>
      <w:r w:rsidRPr="00CD4765">
        <w:rPr>
          <w:rFonts w:eastAsia="Times New Roman"/>
          <w:b/>
          <w:bCs/>
          <w:sz w:val="26"/>
          <w:szCs w:val="26"/>
        </w:rPr>
        <w:t>Cribb 17</w:t>
      </w:r>
      <w:r w:rsidRPr="00CD4765">
        <w:rPr>
          <w:rFonts w:eastAsia="Times New Roman"/>
        </w:rPr>
        <w:t xml:space="preserve"> </w:t>
      </w:r>
      <w:r w:rsidRPr="00CD4765">
        <w:rPr>
          <w:rFonts w:eastAsia="Calibri"/>
        </w:rPr>
        <w:t>-  (Julian Cribb, Fellow of the Australian Academy of Technological Sciences and Engineering, former Director, National Awareness, CSIRO, “The Poisoner,” Surviving the 21st Century Chapter 6)</w:t>
      </w:r>
    </w:p>
    <w:p w14:paraId="673192A6" w14:textId="77777777" w:rsidR="00D67314" w:rsidRPr="00CD4765" w:rsidRDefault="00D67314" w:rsidP="00D67314">
      <w:pPr>
        <w:spacing w:line="256" w:lineRule="auto"/>
        <w:rPr>
          <w:rFonts w:eastAsia="Calibri"/>
          <w:sz w:val="16"/>
        </w:rPr>
      </w:pPr>
      <w:r w:rsidRPr="00CD4765">
        <w:rPr>
          <w:rFonts w:eastAsia="Calibri"/>
          <w:sz w:val="16"/>
        </w:rPr>
        <w:t xml:space="preserve">There are two essential points about </w:t>
      </w:r>
      <w:r w:rsidRPr="00CD4765">
        <w:rPr>
          <w:rFonts w:eastAsia="Calibri"/>
          <w:u w:val="single"/>
        </w:rPr>
        <w:t xml:space="preserve">the </w:t>
      </w:r>
      <w:proofErr w:type="spellStart"/>
      <w:r w:rsidRPr="00CD4765">
        <w:rPr>
          <w:rFonts w:eastAsia="Calibri"/>
          <w:u w:val="single"/>
        </w:rPr>
        <w:t>Earthwide</w:t>
      </w:r>
      <w:proofErr w:type="spellEnd"/>
      <w:r w:rsidRPr="00CD4765">
        <w:rPr>
          <w:rFonts w:eastAsia="Calibri"/>
          <w:u w:val="single"/>
        </w:rPr>
        <w:t xml:space="preserve"> </w:t>
      </w:r>
      <w:r w:rsidRPr="00CD4765">
        <w:rPr>
          <w:rFonts w:eastAsia="Calibri"/>
          <w:highlight w:val="green"/>
          <w:u w:val="single"/>
        </w:rPr>
        <w:t>chemical flood</w:t>
      </w:r>
      <w:r w:rsidRPr="00CD4765">
        <w:rPr>
          <w:rFonts w:eastAsia="Calibri"/>
          <w:sz w:val="16"/>
        </w:rPr>
        <w:t xml:space="preserve">. </w:t>
      </w:r>
      <w:proofErr w:type="gramStart"/>
      <w:r w:rsidRPr="00CD4765">
        <w:rPr>
          <w:rFonts w:eastAsia="Calibri"/>
          <w:sz w:val="16"/>
        </w:rPr>
        <w:t>First</w:t>
      </w:r>
      <w:proofErr w:type="gramEnd"/>
      <w:r w:rsidRPr="00CD4765">
        <w:rPr>
          <w:rFonts w:eastAsia="Calibri"/>
          <w:sz w:val="16"/>
        </w:rPr>
        <w:t xml:space="preserve"> it </w:t>
      </w:r>
      <w:r w:rsidRPr="00CD4765">
        <w:rPr>
          <w:rFonts w:eastAsia="Calibri"/>
          <w:u w:val="single"/>
        </w:rPr>
        <w:t xml:space="preserve">is </w:t>
      </w:r>
      <w:r w:rsidRPr="00CD4765">
        <w:rPr>
          <w:rFonts w:eastAsia="Calibri"/>
          <w:b/>
          <w:iCs/>
          <w:u w:val="single"/>
        </w:rPr>
        <w:t>quite new</w:t>
      </w:r>
      <w:r w:rsidRPr="00CD4765">
        <w:rPr>
          <w:rFonts w:eastAsia="Calibri"/>
          <w:sz w:val="16"/>
        </w:rPr>
        <w:t xml:space="preserve">. </w:t>
      </w:r>
      <w:r w:rsidRPr="00CD4765">
        <w:rPr>
          <w:rFonts w:eastAsia="Calibri"/>
          <w:u w:val="single"/>
        </w:rPr>
        <w:t>It</w:t>
      </w:r>
      <w:r w:rsidRPr="00CD4765">
        <w:rPr>
          <w:rFonts w:eastAsia="Calibri"/>
          <w:sz w:val="16"/>
        </w:rPr>
        <w:t xml:space="preserve"> began with the industrial revolution of the late nineteenth </w:t>
      </w:r>
      <w:proofErr w:type="gramStart"/>
      <w:r w:rsidRPr="00CD4765">
        <w:rPr>
          <w:rFonts w:eastAsia="Calibri"/>
          <w:sz w:val="16"/>
        </w:rPr>
        <w:t>century, but</w:t>
      </w:r>
      <w:proofErr w:type="gramEnd"/>
      <w:r w:rsidRPr="00CD4765">
        <w:rPr>
          <w:rFonts w:eastAsia="Calibri"/>
          <w:sz w:val="16"/>
        </w:rPr>
        <w:t xml:space="preserve"> expanded dramatically in the wake of the two world wars—where chemicals were extensively used in munitions—and </w:t>
      </w:r>
      <w:r w:rsidRPr="00CD4765">
        <w:rPr>
          <w:rFonts w:eastAsia="Calibri"/>
          <w:highlight w:val="green"/>
          <w:u w:val="single"/>
        </w:rPr>
        <w:t>has exploded</w:t>
      </w:r>
      <w:r w:rsidRPr="00CD4765">
        <w:rPr>
          <w:rFonts w:eastAsia="Calibri"/>
          <w:u w:val="single"/>
        </w:rPr>
        <w:t xml:space="preserve"> in deadly earnest in the past 50 years, attaining a </w:t>
      </w:r>
      <w:r w:rsidRPr="00CD4765">
        <w:rPr>
          <w:rFonts w:eastAsia="Calibri"/>
          <w:b/>
          <w:iCs/>
          <w:u w:val="single"/>
        </w:rPr>
        <w:t>new crescendo</w:t>
      </w:r>
      <w:r w:rsidRPr="00CD4765">
        <w:rPr>
          <w:rFonts w:eastAsia="Calibri"/>
          <w:u w:val="single"/>
        </w:rPr>
        <w:t xml:space="preserve"> in the early twenty-first century</w:t>
      </w:r>
      <w:r w:rsidRPr="00CD4765">
        <w:rPr>
          <w:rFonts w:eastAsia="Calibri"/>
          <w:sz w:val="16"/>
        </w:rPr>
        <w:t xml:space="preserve">. It is something our ancestors never faced—and to which </w:t>
      </w:r>
      <w:r w:rsidRPr="00CD4765">
        <w:rPr>
          <w:rFonts w:eastAsia="Calibri"/>
          <w:u w:val="single"/>
        </w:rPr>
        <w:t>we</w:t>
      </w:r>
      <w:r w:rsidRPr="00CD4765">
        <w:rPr>
          <w:rFonts w:eastAsia="Calibri"/>
          <w:sz w:val="16"/>
        </w:rPr>
        <w:t xml:space="preserve">, in consequence, </w:t>
      </w:r>
      <w:r w:rsidRPr="00CD4765">
        <w:rPr>
          <w:rFonts w:eastAsia="Calibri"/>
          <w:b/>
          <w:iCs/>
          <w:highlight w:val="green"/>
          <w:u w:val="single"/>
        </w:rPr>
        <w:t>lack</w:t>
      </w:r>
      <w:r w:rsidRPr="00CD4765">
        <w:rPr>
          <w:rFonts w:eastAsia="Calibri"/>
          <w:b/>
          <w:iCs/>
          <w:u w:val="single"/>
        </w:rPr>
        <w:t xml:space="preserve"> any </w:t>
      </w:r>
      <w:r w:rsidRPr="00CD4765">
        <w:rPr>
          <w:rFonts w:eastAsia="Calibri"/>
          <w:b/>
          <w:iCs/>
          <w:highlight w:val="green"/>
          <w:u w:val="single"/>
        </w:rPr>
        <w:t>protective adaptations</w:t>
      </w:r>
      <w:r w:rsidRPr="00CD4765">
        <w:rPr>
          <w:rFonts w:eastAsia="Calibri"/>
          <w:u w:val="single"/>
        </w:rPr>
        <w:t xml:space="preserve"> which might otherwise have evolved due to constant exposure to poisons</w:t>
      </w:r>
      <w:r w:rsidRPr="00CD4765">
        <w:rPr>
          <w:rFonts w:eastAsia="Calibri"/>
          <w:sz w:val="16"/>
        </w:rPr>
        <w:t xml:space="preserve">. Second, </w:t>
      </w:r>
      <w:r w:rsidRPr="00CD4765">
        <w:rPr>
          <w:rFonts w:eastAsia="Calibri"/>
          <w:u w:val="single"/>
        </w:rPr>
        <w:t>the toxic flood is</w:t>
      </w:r>
      <w:r w:rsidRPr="00CD4765">
        <w:rPr>
          <w:rFonts w:eastAsia="Calibri"/>
          <w:sz w:val="16"/>
        </w:rPr>
        <w:t xml:space="preserve">, for the most part, </w:t>
      </w:r>
      <w:r w:rsidRPr="00CD4765">
        <w:rPr>
          <w:rFonts w:eastAsia="Calibri"/>
          <w:b/>
          <w:iCs/>
          <w:u w:val="single"/>
        </w:rPr>
        <w:t>preventable</w:t>
      </w:r>
      <w:r w:rsidRPr="00CD4765">
        <w:rPr>
          <w:rFonts w:eastAsia="Calibri"/>
          <w:u w:val="single"/>
        </w:rPr>
        <w:t xml:space="preserve">. It is not compulsory—but is an </w:t>
      </w:r>
      <w:r w:rsidRPr="00CD4765">
        <w:rPr>
          <w:rFonts w:eastAsia="Calibri"/>
          <w:b/>
          <w:iCs/>
          <w:u w:val="single"/>
        </w:rPr>
        <w:t>unwanted by-product</w:t>
      </w:r>
      <w:r w:rsidRPr="00CD4765">
        <w:rPr>
          <w:rFonts w:eastAsia="Calibri"/>
          <w:u w:val="single"/>
        </w:rPr>
        <w:t xml:space="preserve"> of </w:t>
      </w:r>
      <w:r w:rsidRPr="00CD4765">
        <w:rPr>
          <w:rFonts w:eastAsia="Calibri"/>
          <w:b/>
          <w:iCs/>
          <w:u w:val="single"/>
        </w:rPr>
        <w:t>economic growth</w:t>
      </w:r>
      <w:r w:rsidRPr="00CD4765">
        <w:rPr>
          <w:rFonts w:eastAsia="Calibri"/>
          <w:sz w:val="16"/>
        </w:rPr>
        <w:t xml:space="preserve">. Though driven by powerful industries and interests, it still lies within the powers and rights of citizens, consumers and their governments to demand it be curtailed or ended and to encourage industry to safer, healthier products and production systems. The issue is </w:t>
      </w:r>
      <w:proofErr w:type="gramStart"/>
      <w:r w:rsidRPr="00CD4765">
        <w:rPr>
          <w:rFonts w:eastAsia="Calibri"/>
          <w:sz w:val="16"/>
        </w:rPr>
        <w:t>whether,</w:t>
      </w:r>
      <w:proofErr w:type="gramEnd"/>
      <w:r w:rsidRPr="00CD4765">
        <w:rPr>
          <w:rFonts w:eastAsia="Calibri"/>
          <w:sz w:val="16"/>
        </w:rPr>
        <w:t xml:space="preserve"> or not, a wise humanity would choose to continue poisoning our children, ourselves and our world. Regulatory Failure Despite the fact that around 2000 new chemicals are released onto world markets annually, most have not received proper health, safety or environmental </w:t>
      </w:r>
      <w:proofErr w:type="gramStart"/>
      <w:r w:rsidRPr="00CD4765">
        <w:rPr>
          <w:rFonts w:eastAsia="Calibri"/>
          <w:sz w:val="16"/>
        </w:rPr>
        <w:t>screening—</w:t>
      </w:r>
      <w:proofErr w:type="gramEnd"/>
      <w:r w:rsidRPr="00CD4765">
        <w:rPr>
          <w:rFonts w:eastAsia="Calibri"/>
          <w:sz w:val="16"/>
        </w:rPr>
        <w:t xml:space="preserve">especially in terms of their impact on babies and small children. </w:t>
      </w:r>
      <w:r w:rsidRPr="00CD4765">
        <w:rPr>
          <w:rFonts w:eastAsia="Calibri"/>
          <w:u w:val="single"/>
        </w:rPr>
        <w:t>Regulation has</w:t>
      </w:r>
      <w:r w:rsidRPr="00CD4765">
        <w:rPr>
          <w:rFonts w:eastAsia="Calibri"/>
          <w:sz w:val="16"/>
        </w:rPr>
        <w:t xml:space="preserve"> so far </w:t>
      </w:r>
      <w:r w:rsidRPr="00CD4765">
        <w:rPr>
          <w:rFonts w:eastAsia="Calibri"/>
          <w:b/>
          <w:iCs/>
          <w:u w:val="single"/>
        </w:rPr>
        <w:t>failed</w:t>
      </w:r>
      <w:r w:rsidRPr="00CD4765">
        <w:rPr>
          <w:rFonts w:eastAsia="Calibri"/>
          <w:u w:val="single"/>
        </w:rPr>
        <w:t xml:space="preserve"> to make </w:t>
      </w:r>
      <w:r w:rsidRPr="00CD4765">
        <w:rPr>
          <w:rFonts w:eastAsia="Calibri"/>
          <w:b/>
          <w:iCs/>
          <w:u w:val="single"/>
        </w:rPr>
        <w:t>any serious curtailment</w:t>
      </w:r>
      <w:r w:rsidRPr="00CD4765">
        <w:rPr>
          <w:rFonts w:eastAsia="Calibri"/>
          <w:u w:val="single"/>
        </w:rPr>
        <w:t xml:space="preserve"> of this flood: only 21 out of 144,000 known chemicals have been banned internationally, and this has not eliminated their use</w:t>
      </w:r>
      <w:r w:rsidRPr="00CD4765">
        <w:rPr>
          <w:rFonts w:eastAsia="Calibri"/>
          <w:sz w:val="16"/>
        </w:rPr>
        <w:t xml:space="preserve">. At such a rate of progress </w:t>
      </w:r>
      <w:r w:rsidRPr="00CD4765">
        <w:rPr>
          <w:rFonts w:eastAsia="Calibri"/>
          <w:u w:val="single"/>
        </w:rPr>
        <w:t xml:space="preserve">it will take us </w:t>
      </w:r>
      <w:r w:rsidRPr="00CD4765">
        <w:rPr>
          <w:rFonts w:eastAsia="Calibri"/>
          <w:b/>
          <w:iCs/>
          <w:u w:val="single"/>
        </w:rPr>
        <w:t>more than 50,000 years</w:t>
      </w:r>
      <w:r w:rsidRPr="00CD4765">
        <w:rPr>
          <w:rFonts w:eastAsia="Calibri"/>
          <w:u w:val="single"/>
        </w:rPr>
        <w:t xml:space="preserve"> to </w:t>
      </w:r>
      <w:r w:rsidRPr="00CD4765">
        <w:rPr>
          <w:rFonts w:eastAsia="Calibri"/>
          <w:b/>
          <w:iCs/>
          <w:u w:val="single"/>
        </w:rPr>
        <w:t>identify</w:t>
      </w:r>
      <w:r w:rsidRPr="00CD4765">
        <w:rPr>
          <w:rFonts w:eastAsia="Calibri"/>
          <w:u w:val="single"/>
        </w:rPr>
        <w:t xml:space="preserve"> and </w:t>
      </w:r>
      <w:r w:rsidRPr="00CD4765">
        <w:rPr>
          <w:rFonts w:eastAsia="Calibri"/>
          <w:b/>
          <w:iCs/>
          <w:u w:val="single"/>
        </w:rPr>
        <w:t>prohibit</w:t>
      </w:r>
      <w:r w:rsidRPr="00CD4765">
        <w:rPr>
          <w:rFonts w:eastAsia="Calibri"/>
          <w:u w:val="single"/>
        </w:rPr>
        <w:t xml:space="preserve"> or </w:t>
      </w:r>
      <w:r w:rsidRPr="00CD4765">
        <w:rPr>
          <w:rFonts w:eastAsia="Calibri"/>
          <w:b/>
          <w:iCs/>
          <w:u w:val="single"/>
        </w:rPr>
        <w:t>restrict</w:t>
      </w:r>
      <w:r w:rsidRPr="00CD4765">
        <w:rPr>
          <w:rFonts w:eastAsia="Calibri"/>
          <w:u w:val="single"/>
        </w:rPr>
        <w:t xml:space="preserve"> all the chemicals which do us harm. Even then, bans will only apply in a handful of well-regulated </w:t>
      </w:r>
      <w:proofErr w:type="gramStart"/>
      <w:r w:rsidRPr="00CD4765">
        <w:rPr>
          <w:rFonts w:eastAsia="Calibri"/>
          <w:u w:val="single"/>
        </w:rPr>
        <w:t>countries, and</w:t>
      </w:r>
      <w:proofErr w:type="gramEnd"/>
      <w:r w:rsidRPr="00CD4765">
        <w:rPr>
          <w:rFonts w:eastAsia="Calibri"/>
          <w:u w:val="single"/>
        </w:rPr>
        <w:t xml:space="preserve"> </w:t>
      </w:r>
      <w:r w:rsidRPr="00CD4765">
        <w:rPr>
          <w:rFonts w:eastAsia="Calibri"/>
          <w:b/>
          <w:iCs/>
          <w:u w:val="single"/>
        </w:rPr>
        <w:t xml:space="preserve">will </w:t>
      </w:r>
      <w:r w:rsidRPr="00CD4765">
        <w:rPr>
          <w:rFonts w:eastAsia="Calibri"/>
          <w:b/>
          <w:iCs/>
          <w:highlight w:val="green"/>
          <w:u w:val="single"/>
        </w:rPr>
        <w:t>not protect the Earth system</w:t>
      </w:r>
      <w:r w:rsidRPr="00CD4765">
        <w:rPr>
          <w:rFonts w:eastAsia="Calibri"/>
          <w:u w:val="single"/>
        </w:rPr>
        <w:t xml:space="preserve"> nor </w:t>
      </w:r>
      <w:r w:rsidRPr="00CD4765">
        <w:rPr>
          <w:rFonts w:eastAsia="Calibri"/>
          <w:b/>
          <w:iCs/>
          <w:u w:val="single"/>
        </w:rPr>
        <w:t>humanity at large</w:t>
      </w:r>
      <w:r w:rsidRPr="00CD4765">
        <w:rPr>
          <w:rFonts w:eastAsia="Calibri"/>
          <w:sz w:val="16"/>
        </w:rPr>
        <w:t xml:space="preserve">. Clearly, national regulation holds few answers to what </w:t>
      </w:r>
      <w:proofErr w:type="gramStart"/>
      <w:r w:rsidRPr="00CD4765">
        <w:rPr>
          <w:rFonts w:eastAsia="Calibri"/>
          <w:sz w:val="16"/>
        </w:rPr>
        <w:t>is now an out-of-control global problem</w:t>
      </w:r>
      <w:proofErr w:type="gramEnd"/>
      <w:r w:rsidRPr="00CD4765">
        <w:rPr>
          <w:rFonts w:eastAsia="Calibri"/>
          <w:sz w:val="16"/>
        </w:rPr>
        <w:t xml:space="preserve">. Furthermore, </w:t>
      </w:r>
      <w:r w:rsidRPr="00CD4765">
        <w:rPr>
          <w:rFonts w:eastAsia="Calibri"/>
          <w:highlight w:val="green"/>
          <w:u w:val="single"/>
        </w:rPr>
        <w:t>the</w:t>
      </w:r>
      <w:r w:rsidRPr="00CD4765">
        <w:rPr>
          <w:rFonts w:eastAsia="Calibri"/>
          <w:u w:val="single"/>
        </w:rPr>
        <w:t xml:space="preserve"> chemical </w:t>
      </w:r>
      <w:r w:rsidRPr="00CD4765">
        <w:rPr>
          <w:rFonts w:eastAsia="Calibri"/>
          <w:highlight w:val="green"/>
          <w:u w:val="single"/>
        </w:rPr>
        <w:t xml:space="preserve">industry is </w:t>
      </w:r>
      <w:r w:rsidRPr="00CD4765">
        <w:rPr>
          <w:rFonts w:eastAsia="Calibri"/>
          <w:b/>
          <w:iCs/>
          <w:highlight w:val="green"/>
          <w:u w:val="single"/>
        </w:rPr>
        <w:t>relocating</w:t>
      </w:r>
      <w:r w:rsidRPr="00CD4765">
        <w:rPr>
          <w:rFonts w:eastAsia="Calibri"/>
          <w:u w:val="single"/>
        </w:rPr>
        <w:t xml:space="preserve"> from the developed world</w:t>
      </w:r>
      <w:r w:rsidRPr="00CD4765">
        <w:rPr>
          <w:rFonts w:eastAsia="Calibri"/>
          <w:sz w:val="16"/>
        </w:rPr>
        <w:t xml:space="preserve"> (where it is quite well regulated and observes its own ethical standards) </w:t>
      </w:r>
      <w:r w:rsidRPr="00CD4765">
        <w:rPr>
          <w:rFonts w:eastAsia="Calibri"/>
          <w:u w:val="single"/>
        </w:rPr>
        <w:t>and into developing countries</w:t>
      </w:r>
      <w:r w:rsidRPr="00CD4765">
        <w:rPr>
          <w:rFonts w:eastAsia="Calibri"/>
          <w:sz w:val="16"/>
        </w:rPr>
        <w:t xml:space="preserve">, mainly in Asia, </w:t>
      </w:r>
      <w:r w:rsidRPr="00CD4765">
        <w:rPr>
          <w:rFonts w:eastAsia="Calibri"/>
          <w:u w:val="single"/>
        </w:rPr>
        <w:t>where it is largely beyond the reach of either ethics or the law</w:t>
      </w:r>
      <w:r w:rsidRPr="00CD4765">
        <w:rPr>
          <w:rFonts w:eastAsia="Calibri"/>
          <w:sz w:val="16"/>
        </w:rPr>
        <w:t xml:space="preserve">. However, </w:t>
      </w:r>
      <w:r w:rsidRPr="00CD4765">
        <w:rPr>
          <w:rFonts w:eastAsia="Calibri"/>
          <w:u w:val="single"/>
        </w:rPr>
        <w:t xml:space="preserve">its toxic </w:t>
      </w:r>
      <w:r w:rsidRPr="00CD4765">
        <w:rPr>
          <w:rFonts w:eastAsia="Calibri"/>
          <w:highlight w:val="green"/>
          <w:u w:val="single"/>
        </w:rPr>
        <w:t xml:space="preserve">emissions return </w:t>
      </w:r>
      <w:r w:rsidRPr="00CD4765">
        <w:rPr>
          <w:rFonts w:eastAsia="Calibri"/>
          <w:u w:val="single"/>
        </w:rPr>
        <w:t xml:space="preserve">to citizens in well-regulated countries </w:t>
      </w:r>
      <w:r w:rsidRPr="00CD4765">
        <w:rPr>
          <w:rFonts w:eastAsia="Calibri"/>
          <w:highlight w:val="green"/>
          <w:u w:val="single"/>
        </w:rPr>
        <w:t xml:space="preserve">via </w:t>
      </w:r>
      <w:r w:rsidRPr="00CD4765">
        <w:rPr>
          <w:rFonts w:eastAsia="Calibri"/>
          <w:b/>
          <w:iCs/>
          <w:highlight w:val="green"/>
          <w:u w:val="single"/>
        </w:rPr>
        <w:t>wind</w:t>
      </w:r>
      <w:r w:rsidRPr="00CD4765">
        <w:rPr>
          <w:rFonts w:eastAsia="Calibri"/>
          <w:highlight w:val="green"/>
          <w:u w:val="single"/>
        </w:rPr>
        <w:t xml:space="preserve">, </w:t>
      </w:r>
      <w:r w:rsidRPr="00CD4765">
        <w:rPr>
          <w:rFonts w:eastAsia="Calibri"/>
          <w:b/>
          <w:iCs/>
          <w:highlight w:val="green"/>
          <w:u w:val="single"/>
        </w:rPr>
        <w:t>water</w:t>
      </w:r>
      <w:r w:rsidRPr="00CD4765">
        <w:rPr>
          <w:rFonts w:eastAsia="Calibri"/>
          <w:highlight w:val="green"/>
          <w:u w:val="single"/>
        </w:rPr>
        <w:t xml:space="preserve">, </w:t>
      </w:r>
      <w:r w:rsidRPr="00CD4765">
        <w:rPr>
          <w:rFonts w:eastAsia="Calibri"/>
          <w:b/>
          <w:iCs/>
          <w:highlight w:val="green"/>
          <w:u w:val="single"/>
        </w:rPr>
        <w:t>food</w:t>
      </w:r>
      <w:r w:rsidRPr="00CD4765">
        <w:rPr>
          <w:rFonts w:eastAsia="Calibri"/>
          <w:highlight w:val="green"/>
          <w:u w:val="single"/>
        </w:rPr>
        <w:t xml:space="preserve">, </w:t>
      </w:r>
      <w:r w:rsidRPr="00CD4765">
        <w:rPr>
          <w:rFonts w:eastAsia="Calibri"/>
          <w:b/>
          <w:iCs/>
          <w:highlight w:val="green"/>
          <w:u w:val="single"/>
        </w:rPr>
        <w:t>wildlife</w:t>
      </w:r>
      <w:r w:rsidRPr="00CD4765">
        <w:rPr>
          <w:rFonts w:eastAsia="Calibri"/>
          <w:u w:val="single"/>
        </w:rPr>
        <w:t xml:space="preserve">, </w:t>
      </w:r>
      <w:r w:rsidRPr="00CD4765">
        <w:rPr>
          <w:rFonts w:eastAsia="Calibri"/>
          <w:b/>
          <w:iCs/>
          <w:u w:val="single"/>
        </w:rPr>
        <w:t>consumer goods</w:t>
      </w:r>
      <w:r w:rsidRPr="00CD4765">
        <w:rPr>
          <w:rFonts w:eastAsia="Calibri"/>
          <w:u w:val="single"/>
        </w:rPr>
        <w:t xml:space="preserve">, </w:t>
      </w:r>
      <w:r w:rsidRPr="00CD4765">
        <w:rPr>
          <w:rFonts w:eastAsia="Calibri"/>
          <w:b/>
          <w:iCs/>
          <w:u w:val="single"/>
        </w:rPr>
        <w:t xml:space="preserve">industrial </w:t>
      </w:r>
      <w:r w:rsidRPr="00CD4765">
        <w:rPr>
          <w:rFonts w:eastAsia="Calibri"/>
          <w:b/>
          <w:iCs/>
          <w:highlight w:val="green"/>
          <w:u w:val="single"/>
        </w:rPr>
        <w:t>products</w:t>
      </w:r>
      <w:r w:rsidRPr="00CD4765">
        <w:rPr>
          <w:rFonts w:eastAsia="Calibri"/>
          <w:highlight w:val="green"/>
          <w:u w:val="single"/>
        </w:rPr>
        <w:t xml:space="preserve"> and </w:t>
      </w:r>
      <w:r w:rsidRPr="00CD4765">
        <w:rPr>
          <w:rFonts w:eastAsia="Calibri"/>
          <w:b/>
          <w:iCs/>
          <w:highlight w:val="green"/>
          <w:u w:val="single"/>
        </w:rPr>
        <w:t>people</w:t>
      </w:r>
      <w:r w:rsidRPr="00CD4765">
        <w:rPr>
          <w:rFonts w:eastAsia="Calibri"/>
          <w:u w:val="single"/>
        </w:rPr>
        <w:t>.</w:t>
      </w:r>
      <w:r w:rsidRPr="00CD4765">
        <w:rPr>
          <w:rFonts w:eastAsia="Calibri"/>
          <w:sz w:val="16"/>
        </w:rPr>
        <w:t xml:space="preserve"> The bottom line is that it doesn’t matter how good your country’s regulations are: you and your family are still exposed to a growing global flood of toxins from which even a careful diet and sensible consumer choices cannot fully protect you. The wake-up call to the world about the risks of chemical contamination was issued by American biologist Rachel Carson when she published Silent Spring in 1962, in which she warned specifically about the impact of certain persistent pesticides used in agriculture. Since her book came out, the volume of pesticide use worldwide has increased 30-fold, to around four million </w:t>
      </w:r>
      <w:proofErr w:type="spellStart"/>
      <w:r w:rsidRPr="00CD4765">
        <w:rPr>
          <w:rFonts w:eastAsia="Calibri"/>
          <w:sz w:val="16"/>
        </w:rPr>
        <w:t>tonnes</w:t>
      </w:r>
      <w:proofErr w:type="spellEnd"/>
      <w:r w:rsidRPr="00CD4765">
        <w:rPr>
          <w:rFonts w:eastAsia="Calibri"/>
          <w:sz w:val="16"/>
        </w:rPr>
        <w:t xml:space="preserve"> a year in the mid-2010s. Since the modern chemical age began there has been a string of high-profile chemical disasters: Minamata, the Love Canal, Seveso, Bhopal, </w:t>
      </w:r>
      <w:proofErr w:type="spellStart"/>
      <w:r w:rsidRPr="00CD4765">
        <w:rPr>
          <w:rFonts w:eastAsia="Calibri"/>
          <w:sz w:val="16"/>
        </w:rPr>
        <w:t>Flixborough</w:t>
      </w:r>
      <w:proofErr w:type="spellEnd"/>
      <w:r w:rsidRPr="00CD4765">
        <w:rPr>
          <w:rFonts w:eastAsia="Calibri"/>
          <w:sz w:val="16"/>
        </w:rPr>
        <w:t xml:space="preserve">, </w:t>
      </w:r>
      <w:proofErr w:type="spellStart"/>
      <w:r w:rsidRPr="00CD4765">
        <w:rPr>
          <w:rFonts w:eastAsia="Calibri"/>
          <w:sz w:val="16"/>
        </w:rPr>
        <w:t>Oppau</w:t>
      </w:r>
      <w:proofErr w:type="spellEnd"/>
      <w:r w:rsidRPr="00CD4765">
        <w:rPr>
          <w:rFonts w:eastAsia="Calibri"/>
          <w:sz w:val="16"/>
        </w:rPr>
        <w:t xml:space="preserve">, Toulouse, Hinkley, Texas City, Jilin, Tianjin. Most of these display a familiar pattern of unproductive confrontation between angry citizens, industry and regulators, involving drawn-out legal battles that deliver justice to nobody. By their spectacular and local nature, such events serve to distract from the far larger, more insidious and ubiquitous, universal toxic flood. Chemists and chemical makers often claim that their products are ‘safe’ because individual exposure (e.g. </w:t>
      </w:r>
      <w:proofErr w:type="gramStart"/>
      <w:r w:rsidRPr="00CD4765">
        <w:rPr>
          <w:rFonts w:eastAsia="Calibri"/>
          <w:sz w:val="16"/>
        </w:rPr>
        <w:t>in</w:t>
      </w:r>
      <w:proofErr w:type="gramEnd"/>
      <w:r w:rsidRPr="00CD4765">
        <w:rPr>
          <w:rFonts w:eastAsia="Calibri"/>
          <w:sz w:val="16"/>
        </w:rPr>
        <w:t xml:space="preserve"> a given product, like a serve of food) is too low to result in a toxic dose, a theory first put forward by the mediaeval scholar Paracelsus in the sixteenth century. This ‘dose related’ argument is disingenuous, if not dishonest—as modern chemists well know—for the following reasons: Most chemicals target a receptor or receptors on certain of your body cells, to cause harm. There may be not one, but hundreds or even thousands of different chemicals all targeting the same receptor, so a particular substance may contribute an </w:t>
      </w:r>
      <w:proofErr w:type="gramStart"/>
      <w:r w:rsidRPr="00CD4765">
        <w:rPr>
          <w:rFonts w:eastAsia="Calibri"/>
          <w:sz w:val="16"/>
        </w:rPr>
        <w:t>unknowable</w:t>
      </w:r>
      <w:proofErr w:type="gramEnd"/>
      <w:r w:rsidRPr="00CD4765">
        <w:rPr>
          <w:rFonts w:eastAsia="Calibri"/>
          <w:sz w:val="16"/>
        </w:rPr>
        <w:t xml:space="preserve"> fraction to an overall toxic dose. That does not make it ‘safe’. Chemicals not known to be poisonous in small doses on their own can combine with other substances in water, air, food or your body to create a toxin. No manufacturer can truthfully assert this will not happen to their products. Chemical toxicity is a function of both dose and the length of time you are exposed to it. In the case of persistent chemicals and heavy metals, this exposure may occur over days, months, years, even a lifetime in some cases. Tiny doses may thus accumulate into toxic ones. Most chemical toxicity is still measured on the basis of an exposed adult male. Babies and </w:t>
      </w:r>
      <w:proofErr w:type="gramStart"/>
      <w:r w:rsidRPr="00CD4765">
        <w:rPr>
          <w:rFonts w:eastAsia="Calibri"/>
          <w:sz w:val="16"/>
        </w:rPr>
        <w:t>children</w:t>
      </w:r>
      <w:proofErr w:type="gramEnd"/>
      <w:r w:rsidRPr="00CD4765">
        <w:rPr>
          <w:rFonts w:eastAsia="Calibri"/>
          <w:sz w:val="16"/>
        </w:rPr>
        <w:t xml:space="preserve"> being smaller and using much more water, food and air for their bodyweight, are therefore </w:t>
      </w:r>
      <w:proofErr w:type="gramStart"/>
      <w:r w:rsidRPr="00CD4765">
        <w:rPr>
          <w:rFonts w:eastAsia="Calibri"/>
          <w:sz w:val="16"/>
        </w:rPr>
        <w:t>more at</w:t>
      </w:r>
      <w:proofErr w:type="gramEnd"/>
      <w:r w:rsidRPr="00CD4765">
        <w:rPr>
          <w:rFonts w:eastAsia="Calibri"/>
          <w:sz w:val="16"/>
        </w:rPr>
        <w:t xml:space="preserve"> risk of receiving a poisonous dose </w:t>
      </w:r>
      <w:proofErr w:type="gramStart"/>
      <w:r w:rsidRPr="00CD4765">
        <w:rPr>
          <w:rFonts w:eastAsia="Calibri"/>
          <w:sz w:val="16"/>
        </w:rPr>
        <w:t>than are</w:t>
      </w:r>
      <w:proofErr w:type="gramEnd"/>
      <w:r w:rsidRPr="00CD4765">
        <w:rPr>
          <w:rFonts w:eastAsia="Calibri"/>
          <w:sz w:val="16"/>
        </w:rPr>
        <w:t xml:space="preserve"> adults. Chemicals and minerals are valuable and extremely useful. They do great good, save many lives and </w:t>
      </w:r>
      <w:proofErr w:type="gramStart"/>
      <w:r w:rsidRPr="00CD4765">
        <w:rPr>
          <w:rFonts w:eastAsia="Calibri"/>
          <w:sz w:val="16"/>
        </w:rPr>
        <w:t>much</w:t>
      </w:r>
      <w:proofErr w:type="gramEnd"/>
      <w:r w:rsidRPr="00CD4765">
        <w:rPr>
          <w:rFonts w:eastAsia="Calibri"/>
          <w:sz w:val="16"/>
        </w:rPr>
        <w:t xml:space="preserve"> money. </w:t>
      </w:r>
      <w:proofErr w:type="gramStart"/>
      <w:r w:rsidRPr="00CD4765">
        <w:rPr>
          <w:rFonts w:eastAsia="Calibri"/>
          <w:sz w:val="16"/>
        </w:rPr>
        <w:t>No-one</w:t>
      </w:r>
      <w:proofErr w:type="gramEnd"/>
      <w:r w:rsidRPr="00CD4765">
        <w:rPr>
          <w:rFonts w:eastAsia="Calibri"/>
          <w:sz w:val="16"/>
        </w:rPr>
        <w:t xml:space="preserve"> is suggesting they should all be banned. But their value may be for nothing if the current uncontrolled, unmonitored, unregulated and unconscionable mass release and planetary saturation </w:t>
      </w:r>
      <w:proofErr w:type="gramStart"/>
      <w:r w:rsidRPr="00CD4765">
        <w:rPr>
          <w:rFonts w:eastAsia="Calibri"/>
          <w:sz w:val="16"/>
        </w:rPr>
        <w:t>continues</w:t>
      </w:r>
      <w:proofErr w:type="gramEnd"/>
      <w:r w:rsidRPr="00CD4765">
        <w:rPr>
          <w:rFonts w:eastAsia="Calibri"/>
          <w:sz w:val="16"/>
        </w:rPr>
        <w:t xml:space="preserve">. Chemical Extinction Two billion years ago, excessive production of one particular poisonous chemical by the inhabitants of Earth caused a colossal die-off and threatened the extermination of all life. That chemical was oxygen and it was excreted by the blue-green algae which then dominated the planet, as part of their photosynthetic processes. After several hundred </w:t>
      </w:r>
      <w:proofErr w:type="spellStart"/>
      <w:proofErr w:type="gramStart"/>
      <w:r w:rsidRPr="00CD4765">
        <w:rPr>
          <w:rFonts w:eastAsia="Calibri"/>
          <w:sz w:val="16"/>
        </w:rPr>
        <w:t>million</w:t>
      </w:r>
      <w:proofErr w:type="spellEnd"/>
      <w:r w:rsidRPr="00CD4765">
        <w:rPr>
          <w:rFonts w:eastAsia="Calibri"/>
          <w:sz w:val="16"/>
        </w:rPr>
        <w:t xml:space="preserve"> of</w:t>
      </w:r>
      <w:proofErr w:type="gramEnd"/>
      <w:r w:rsidRPr="00CD4765">
        <w:rPr>
          <w:rFonts w:eastAsia="Calibri"/>
          <w:sz w:val="16"/>
        </w:rPr>
        <w:t xml:space="preserve"> years, the planet’s physical ability to soak up the surplus O2 in iron formations, oceans and sediments had reached saturation and the gas began to poison the existing life. This event was known as </w:t>
      </w:r>
      <w:r w:rsidRPr="00CD4765">
        <w:rPr>
          <w:rFonts w:eastAsia="Calibri"/>
          <w:u w:val="single"/>
        </w:rPr>
        <w:t>the ‘oxygen holocaust</w:t>
      </w:r>
      <w:proofErr w:type="gramStart"/>
      <w:r w:rsidRPr="00CD4765">
        <w:rPr>
          <w:rFonts w:eastAsia="Calibri"/>
          <w:u w:val="single"/>
        </w:rPr>
        <w:t>’</w:t>
      </w:r>
      <w:r w:rsidRPr="00CD4765">
        <w:rPr>
          <w:rFonts w:eastAsia="Calibri"/>
          <w:sz w:val="16"/>
        </w:rPr>
        <w:t>, and</w:t>
      </w:r>
      <w:proofErr w:type="gramEnd"/>
      <w:r w:rsidRPr="00CD4765">
        <w:rPr>
          <w:rFonts w:eastAsia="Calibri"/>
          <w:sz w:val="16"/>
        </w:rPr>
        <w:t xml:space="preserve"> </w:t>
      </w:r>
      <w:r w:rsidRPr="00CD4765">
        <w:rPr>
          <w:rFonts w:eastAsia="Calibri"/>
          <w:u w:val="single"/>
        </w:rPr>
        <w:t>is</w:t>
      </w:r>
      <w:r w:rsidRPr="00CD4765">
        <w:rPr>
          <w:rFonts w:eastAsia="Calibri"/>
          <w:sz w:val="16"/>
        </w:rPr>
        <w:t xml:space="preserve"> probably </w:t>
      </w:r>
      <w:r w:rsidRPr="00CD4765">
        <w:rPr>
          <w:rFonts w:eastAsia="Calibri"/>
          <w:u w:val="single"/>
        </w:rPr>
        <w:t xml:space="preserve">the nearest life on Earth has ever come to </w:t>
      </w:r>
      <w:r w:rsidRPr="00CD4765">
        <w:rPr>
          <w:rFonts w:eastAsia="Calibri"/>
          <w:b/>
          <w:iCs/>
          <w:u w:val="single"/>
        </w:rPr>
        <w:t>complete disaster</w:t>
      </w:r>
      <w:r w:rsidRPr="00CD4765">
        <w:rPr>
          <w:rFonts w:eastAsia="Calibri"/>
          <w:u w:val="single"/>
        </w:rPr>
        <w:t xml:space="preserve"> before the present</w:t>
      </w:r>
      <w:r w:rsidRPr="00CD4765">
        <w:rPr>
          <w:rFonts w:eastAsia="Calibri"/>
          <w:sz w:val="16"/>
        </w:rPr>
        <w:t xml:space="preserve"> (Margulis and Sagan 1986). Since it developed slowly, over tens of millions of years, the poisonous atmosphere permitted some of these primitive organisms to evolve a tolerance to O2—and this in time led to the rise of oxygen-dependent species such as fish, mammals and eventually, us. The </w:t>
      </w:r>
      <w:proofErr w:type="spellStart"/>
      <w:proofErr w:type="gramStart"/>
      <w:r w:rsidRPr="00CD4765">
        <w:rPr>
          <w:rFonts w:eastAsia="Calibri"/>
          <w:sz w:val="16"/>
        </w:rPr>
        <w:t>takehome</w:t>
      </w:r>
      <w:proofErr w:type="spellEnd"/>
      <w:proofErr w:type="gramEnd"/>
      <w:r w:rsidRPr="00CD4765">
        <w:rPr>
          <w:rFonts w:eastAsia="Calibri"/>
          <w:sz w:val="16"/>
        </w:rPr>
        <w:t xml:space="preserve"> learning from this brush with total annihilation is that </w:t>
      </w:r>
      <w:r w:rsidRPr="00CD4765">
        <w:rPr>
          <w:rFonts w:eastAsia="Calibri"/>
          <w:u w:val="single"/>
        </w:rPr>
        <w:t xml:space="preserve">it is possible for living creatures to </w:t>
      </w:r>
      <w:r w:rsidRPr="00CD4765">
        <w:rPr>
          <w:rFonts w:eastAsia="Calibri"/>
          <w:b/>
          <w:iCs/>
          <w:highlight w:val="green"/>
          <w:u w:val="single"/>
        </w:rPr>
        <w:t>pollute themselves into oblivion</w:t>
      </w:r>
      <w:r w:rsidRPr="00CD4765">
        <w:rPr>
          <w:rFonts w:eastAsia="Calibri"/>
          <w:u w:val="single"/>
        </w:rPr>
        <w:t>, if they don’t</w:t>
      </w:r>
      <w:r w:rsidRPr="00CD4765">
        <w:rPr>
          <w:rFonts w:eastAsia="Calibri"/>
          <w:sz w:val="16"/>
        </w:rPr>
        <w:t xml:space="preserve"> take care to </w:t>
      </w:r>
      <w:r w:rsidRPr="00CD4765">
        <w:rPr>
          <w:rFonts w:eastAsia="Calibri"/>
          <w:u w:val="single"/>
        </w:rPr>
        <w:t>avoid it or rapidly adapt to the new, toxic environment</w:t>
      </w:r>
      <w:r w:rsidRPr="00CD4765">
        <w:rPr>
          <w:rFonts w:eastAsia="Calibri"/>
          <w:sz w:val="16"/>
        </w:rPr>
        <w:t xml:space="preserve">. It’s a message that humans, with our colossal planetary chemical impact, would do well to ponder. While it is unlikely that </w:t>
      </w:r>
      <w:r w:rsidRPr="00CD4765">
        <w:rPr>
          <w:rFonts w:eastAsia="Calibri"/>
          <w:u w:val="single"/>
        </w:rPr>
        <w:t>human chemical emissions</w:t>
      </w:r>
      <w:r w:rsidRPr="00CD4765">
        <w:rPr>
          <w:rFonts w:eastAsia="Calibri"/>
          <w:sz w:val="16"/>
        </w:rPr>
        <w:t xml:space="preserve"> alone could reach such a volume and toxic state as to directly threaten our entire species with extinction (other than through carbon emissions in a runaway global warming event) or even the collapse of </w:t>
      </w:r>
      <w:proofErr w:type="spellStart"/>
      <w:r w:rsidRPr="00CD4765">
        <w:rPr>
          <w:rFonts w:eastAsia="Calibri"/>
          <w:sz w:val="16"/>
        </w:rPr>
        <w:t>civilisation</w:t>
      </w:r>
      <w:proofErr w:type="spellEnd"/>
      <w:r w:rsidRPr="00CD4765">
        <w:rPr>
          <w:rFonts w:eastAsia="Calibri"/>
          <w:sz w:val="16"/>
        </w:rPr>
        <w:t xml:space="preserve">, it is likely they </w:t>
      </w:r>
      <w:r w:rsidRPr="00CD4765">
        <w:rPr>
          <w:rFonts w:eastAsia="Calibri"/>
          <w:u w:val="single"/>
        </w:rPr>
        <w:t>will emerge as a serious contributing factor</w:t>
      </w:r>
      <w:r w:rsidRPr="00CD4765">
        <w:rPr>
          <w:rFonts w:eastAsia="Calibri"/>
          <w:sz w:val="16"/>
        </w:rPr>
        <w:t xml:space="preserve"> during the twenty-first century in combination with other factors such as war, climate change, pandemic disease and ecosystem breakdown. Credible ways in which </w:t>
      </w:r>
      <w:r w:rsidRPr="00CD4765">
        <w:rPr>
          <w:rFonts w:eastAsia="Calibri"/>
          <w:u w:val="single"/>
        </w:rPr>
        <w:t xml:space="preserve">man-made </w:t>
      </w:r>
      <w:r w:rsidRPr="00CD4765">
        <w:rPr>
          <w:rFonts w:eastAsia="Calibri"/>
          <w:highlight w:val="green"/>
          <w:u w:val="single"/>
        </w:rPr>
        <w:t xml:space="preserve">chemicals might </w:t>
      </w:r>
      <w:r w:rsidRPr="00CD4765">
        <w:rPr>
          <w:rFonts w:eastAsia="Calibri"/>
          <w:b/>
          <w:iCs/>
          <w:highlight w:val="green"/>
          <w:u w:val="single"/>
        </w:rPr>
        <w:t>imperil the human future</w:t>
      </w:r>
      <w:r w:rsidRPr="00CD4765">
        <w:rPr>
          <w:rFonts w:eastAsia="Calibri"/>
          <w:sz w:val="16"/>
        </w:rPr>
        <w:t xml:space="preserve"> include: </w:t>
      </w:r>
      <w:r w:rsidRPr="00CD4765">
        <w:rPr>
          <w:rFonts w:eastAsia="Calibri"/>
          <w:b/>
          <w:iCs/>
          <w:highlight w:val="green"/>
          <w:u w:val="single"/>
        </w:rPr>
        <w:t>Undermining</w:t>
      </w:r>
      <w:r w:rsidRPr="00CD4765">
        <w:rPr>
          <w:rFonts w:eastAsia="Calibri"/>
          <w:b/>
          <w:iCs/>
          <w:u w:val="single"/>
        </w:rPr>
        <w:t xml:space="preserve"> the </w:t>
      </w:r>
      <w:r w:rsidRPr="00CD4765">
        <w:rPr>
          <w:rFonts w:eastAsia="Calibri"/>
          <w:b/>
          <w:iCs/>
          <w:highlight w:val="green"/>
          <w:u w:val="single"/>
        </w:rPr>
        <w:t>immune systems</w:t>
      </w:r>
      <w:r w:rsidRPr="00CD4765">
        <w:rPr>
          <w:rFonts w:eastAsia="Calibri"/>
          <w:u w:val="single"/>
        </w:rPr>
        <w:t>, physical and mental health of the population</w:t>
      </w:r>
      <w:r w:rsidRPr="00CD4765">
        <w:rPr>
          <w:rFonts w:eastAsia="Calibri"/>
          <w:sz w:val="16"/>
        </w:rPr>
        <w:t xml:space="preserve"> through growing exposure to toxins </w:t>
      </w:r>
      <w:r w:rsidRPr="00CD4765">
        <w:rPr>
          <w:rFonts w:eastAsia="Calibri"/>
          <w:b/>
          <w:iCs/>
          <w:highlight w:val="green"/>
          <w:u w:val="single"/>
        </w:rPr>
        <w:t>Reducing</w:t>
      </w:r>
      <w:r w:rsidRPr="00CD4765">
        <w:rPr>
          <w:rFonts w:eastAsia="Calibri"/>
          <w:b/>
          <w:iCs/>
          <w:u w:val="single"/>
        </w:rPr>
        <w:t xml:space="preserve"> the </w:t>
      </w:r>
      <w:r w:rsidRPr="00CD4765">
        <w:rPr>
          <w:rFonts w:eastAsia="Calibri"/>
          <w:b/>
          <w:iCs/>
          <w:highlight w:val="green"/>
          <w:u w:val="single"/>
        </w:rPr>
        <w:t>intelligence</w:t>
      </w:r>
      <w:r w:rsidRPr="00CD4765">
        <w:rPr>
          <w:rFonts w:eastAsia="Calibri"/>
          <w:u w:val="single"/>
        </w:rPr>
        <w:t xml:space="preserve"> of current and future generations</w:t>
      </w:r>
      <w:r w:rsidRPr="00CD4765">
        <w:rPr>
          <w:rFonts w:eastAsia="Calibri"/>
          <w:sz w:val="16"/>
        </w:rPr>
        <w:t xml:space="preserve"> through the action of nerve poisons on the developing brains and central nervous systems of children, </w:t>
      </w:r>
      <w:r w:rsidRPr="00CD4765">
        <w:rPr>
          <w:rFonts w:eastAsia="Calibri"/>
          <w:highlight w:val="green"/>
          <w:u w:val="single"/>
        </w:rPr>
        <w:t xml:space="preserve">rendering humanity </w:t>
      </w:r>
      <w:r w:rsidRPr="00CD4765">
        <w:rPr>
          <w:rFonts w:eastAsia="Calibri"/>
          <w:b/>
          <w:iCs/>
          <w:highlight w:val="green"/>
          <w:u w:val="single"/>
        </w:rPr>
        <w:t>less able</w:t>
      </w:r>
      <w:r w:rsidRPr="00CD4765">
        <w:rPr>
          <w:rFonts w:eastAsia="Calibri"/>
          <w:highlight w:val="green"/>
          <w:u w:val="single"/>
        </w:rPr>
        <w:t xml:space="preserve"> to </w:t>
      </w:r>
      <w:r w:rsidRPr="00CD4765">
        <w:rPr>
          <w:rFonts w:eastAsia="Calibri"/>
          <w:b/>
          <w:iCs/>
          <w:highlight w:val="green"/>
          <w:u w:val="single"/>
        </w:rPr>
        <w:t>solve its problems</w:t>
      </w:r>
      <w:r w:rsidRPr="00CD4765">
        <w:rPr>
          <w:rFonts w:eastAsia="Calibri"/>
          <w:u w:val="single"/>
        </w:rPr>
        <w:t xml:space="preserve"> and </w:t>
      </w:r>
      <w:r w:rsidRPr="00CD4765">
        <w:rPr>
          <w:rFonts w:eastAsia="Calibri"/>
          <w:b/>
          <w:iCs/>
          <w:u w:val="single"/>
        </w:rPr>
        <w:t>adapt to major changes</w:t>
      </w:r>
      <w:r w:rsidRPr="00CD4765">
        <w:rPr>
          <w:rFonts w:eastAsia="Calibri"/>
          <w:u w:val="single"/>
        </w:rPr>
        <w:t xml:space="preserve">; and by increasing the level of </w:t>
      </w:r>
      <w:r w:rsidRPr="00CD4765">
        <w:rPr>
          <w:rFonts w:eastAsia="Calibri"/>
          <w:b/>
          <w:iCs/>
          <w:u w:val="single"/>
        </w:rPr>
        <w:t>violent crime</w:t>
      </w:r>
      <w:r w:rsidRPr="00CD4765">
        <w:rPr>
          <w:rFonts w:eastAsia="Calibri"/>
          <w:u w:val="single"/>
        </w:rPr>
        <w:t xml:space="preserve"> and </w:t>
      </w:r>
      <w:r w:rsidRPr="00CD4765">
        <w:rPr>
          <w:rFonts w:eastAsia="Calibri"/>
          <w:b/>
          <w:iCs/>
          <w:u w:val="single"/>
        </w:rPr>
        <w:t>conflict</w:t>
      </w:r>
      <w:r w:rsidRPr="00CD4765">
        <w:rPr>
          <w:rFonts w:eastAsia="Calibri"/>
          <w:u w:val="single"/>
        </w:rPr>
        <w:t xml:space="preserve"> in society</w:t>
      </w:r>
      <w:r w:rsidRPr="00CD4765">
        <w:rPr>
          <w:rFonts w:eastAsia="Calibri"/>
          <w:sz w:val="16"/>
        </w:rPr>
        <w:t xml:space="preserve">, which is closely linked to lower IQ. </w:t>
      </w:r>
      <w:r w:rsidRPr="00CD4765">
        <w:rPr>
          <w:rFonts w:eastAsia="Calibri"/>
          <w:b/>
          <w:iCs/>
          <w:u w:val="single"/>
        </w:rPr>
        <w:t>Bringing down the economy</w:t>
      </w:r>
      <w:r w:rsidRPr="00CD4765">
        <w:rPr>
          <w:rFonts w:eastAsia="Calibri"/>
          <w:u w:val="single"/>
        </w:rPr>
        <w:t xml:space="preserve"> through</w:t>
      </w:r>
      <w:r w:rsidRPr="00CD4765">
        <w:rPr>
          <w:rFonts w:eastAsia="Calibri"/>
          <w:sz w:val="16"/>
        </w:rPr>
        <w:t xml:space="preserve"> the </w:t>
      </w:r>
      <w:r w:rsidRPr="00CD4765">
        <w:rPr>
          <w:rFonts w:eastAsia="Calibri"/>
          <w:b/>
          <w:iCs/>
          <w:u w:val="single"/>
        </w:rPr>
        <w:t>massive healthcare costs</w:t>
      </w:r>
      <w:r w:rsidRPr="00CD4765">
        <w:rPr>
          <w:rFonts w:eastAsia="Calibri"/>
          <w:sz w:val="16"/>
        </w:rPr>
        <w:t xml:space="preserve"> of having to nurse, treat and maintain a growing proportion of the population disabled by lifelong chronic chemical exposure. By </w:t>
      </w:r>
      <w:r w:rsidRPr="00CD4765">
        <w:rPr>
          <w:rFonts w:eastAsia="Calibri"/>
          <w:b/>
          <w:iCs/>
          <w:highlight w:val="green"/>
          <w:u w:val="single"/>
        </w:rPr>
        <w:t>poisoning</w:t>
      </w:r>
      <w:r w:rsidRPr="00CD4765">
        <w:rPr>
          <w:rFonts w:eastAsia="Calibri"/>
          <w:b/>
          <w:iCs/>
          <w:u w:val="single"/>
        </w:rPr>
        <w:t xml:space="preserve"> the </w:t>
      </w:r>
      <w:r w:rsidRPr="00CD4765">
        <w:rPr>
          <w:rFonts w:eastAsia="Calibri"/>
          <w:b/>
          <w:iCs/>
          <w:highlight w:val="green"/>
          <w:u w:val="single"/>
        </w:rPr>
        <w:t>ecosystem services</w:t>
      </w:r>
      <w:r w:rsidRPr="00CD4765">
        <w:rPr>
          <w:rFonts w:eastAsia="Calibri"/>
          <w:sz w:val="16"/>
        </w:rPr>
        <w:t>—clean air, water, soil, plants, insects and wildlife—</w:t>
      </w:r>
      <w:r w:rsidRPr="00CD4765">
        <w:rPr>
          <w:rFonts w:eastAsia="Calibri"/>
          <w:highlight w:val="green"/>
          <w:u w:val="single"/>
        </w:rPr>
        <w:t xml:space="preserve">on which humanity </w:t>
      </w:r>
      <w:r w:rsidRPr="00CD4765">
        <w:rPr>
          <w:rFonts w:eastAsia="Calibri"/>
          <w:b/>
          <w:iCs/>
          <w:highlight w:val="green"/>
          <w:u w:val="single"/>
        </w:rPr>
        <w:t>depends</w:t>
      </w:r>
      <w:r w:rsidRPr="00CD4765">
        <w:rPr>
          <w:rFonts w:eastAsia="Calibri"/>
          <w:b/>
          <w:iCs/>
          <w:u w:val="single"/>
        </w:rPr>
        <w:t xml:space="preserve"> for its own survival</w:t>
      </w:r>
      <w:r w:rsidRPr="00CD4765">
        <w:rPr>
          <w:rFonts w:eastAsia="Calibri"/>
          <w:u w:val="single"/>
        </w:rPr>
        <w:t xml:space="preserve"> and thereby contributing to potential </w:t>
      </w:r>
      <w:r w:rsidRPr="00CD4765">
        <w:rPr>
          <w:rFonts w:eastAsia="Calibri"/>
          <w:b/>
          <w:iCs/>
          <w:u w:val="single"/>
        </w:rPr>
        <w:t>global ecosystem breakdown</w:t>
      </w:r>
      <w:r w:rsidRPr="00CD4765">
        <w:rPr>
          <w:rFonts w:eastAsia="Calibri"/>
          <w:u w:val="single"/>
        </w:rPr>
        <w:t xml:space="preserve"> </w:t>
      </w:r>
      <w:proofErr w:type="gramStart"/>
      <w:r w:rsidRPr="00CD4765">
        <w:rPr>
          <w:rFonts w:eastAsia="Calibri"/>
          <w:sz w:val="16"/>
        </w:rPr>
        <w:t>By</w:t>
      </w:r>
      <w:proofErr w:type="gramEnd"/>
      <w:r w:rsidRPr="00CD4765">
        <w:rPr>
          <w:rFonts w:eastAsia="Calibri"/>
          <w:sz w:val="16"/>
        </w:rPr>
        <w:t xml:space="preserve"> </w:t>
      </w:r>
      <w:r w:rsidRPr="00CD4765">
        <w:rPr>
          <w:rFonts w:eastAsia="Calibri"/>
          <w:highlight w:val="green"/>
          <w:u w:val="single"/>
        </w:rPr>
        <w:t>augmenting the</w:t>
      </w:r>
      <w:r w:rsidRPr="00CD4765">
        <w:rPr>
          <w:rFonts w:eastAsia="Calibri"/>
          <w:u w:val="single"/>
        </w:rPr>
        <w:t xml:space="preserve"> </w:t>
      </w:r>
      <w:r w:rsidRPr="00CD4765">
        <w:rPr>
          <w:rFonts w:eastAsia="Calibri"/>
          <w:b/>
          <w:iCs/>
          <w:u w:val="single"/>
        </w:rPr>
        <w:t xml:space="preserve">global </w:t>
      </w:r>
      <w:r w:rsidRPr="00CD4765">
        <w:rPr>
          <w:rFonts w:eastAsia="Calibri"/>
          <w:b/>
          <w:iCs/>
          <w:highlight w:val="green"/>
          <w:u w:val="single"/>
        </w:rPr>
        <w:t>arsenal of w</w:t>
      </w:r>
      <w:r w:rsidRPr="00CD4765">
        <w:rPr>
          <w:rFonts w:eastAsia="Calibri"/>
          <w:b/>
          <w:iCs/>
          <w:u w:val="single"/>
        </w:rPr>
        <w:t xml:space="preserve">eapons of </w:t>
      </w:r>
      <w:r w:rsidRPr="00CD4765">
        <w:rPr>
          <w:rFonts w:eastAsia="Calibri"/>
          <w:b/>
          <w:iCs/>
          <w:highlight w:val="green"/>
          <w:u w:val="single"/>
        </w:rPr>
        <w:t>m</w:t>
      </w:r>
      <w:r w:rsidRPr="00CD4765">
        <w:rPr>
          <w:rFonts w:eastAsia="Calibri"/>
          <w:b/>
          <w:iCs/>
          <w:u w:val="single"/>
        </w:rPr>
        <w:t xml:space="preserve">ass </w:t>
      </w:r>
      <w:r w:rsidRPr="00CD4765">
        <w:rPr>
          <w:rFonts w:eastAsia="Calibri"/>
          <w:b/>
          <w:iCs/>
          <w:highlight w:val="green"/>
          <w:u w:val="single"/>
        </w:rPr>
        <w:t>d</w:t>
      </w:r>
      <w:r w:rsidRPr="00CD4765">
        <w:rPr>
          <w:rFonts w:eastAsia="Calibri"/>
          <w:b/>
          <w:iCs/>
          <w:u w:val="single"/>
        </w:rPr>
        <w:t>estruction</w:t>
      </w:r>
      <w:r w:rsidRPr="00CD4765">
        <w:rPr>
          <w:rFonts w:eastAsia="Calibri"/>
          <w:u w:val="single"/>
        </w:rPr>
        <w:t xml:space="preserve"> </w:t>
      </w:r>
      <w:r w:rsidRPr="00CD4765">
        <w:rPr>
          <w:rFonts w:eastAsia="Calibri"/>
          <w:highlight w:val="green"/>
          <w:u w:val="single"/>
        </w:rPr>
        <w:t>and</w:t>
      </w:r>
      <w:r w:rsidRPr="00CD4765">
        <w:rPr>
          <w:rFonts w:eastAsia="Calibri"/>
          <w:u w:val="single"/>
        </w:rPr>
        <w:t xml:space="preserve"> hence </w:t>
      </w:r>
      <w:r w:rsidRPr="00CD4765">
        <w:rPr>
          <w:rFonts w:eastAsia="Calibri"/>
          <w:highlight w:val="green"/>
          <w:u w:val="single"/>
        </w:rPr>
        <w:t xml:space="preserve">the </w:t>
      </w:r>
      <w:r w:rsidRPr="00CD4765">
        <w:rPr>
          <w:rFonts w:eastAsia="Calibri"/>
          <w:b/>
          <w:iCs/>
          <w:highlight w:val="green"/>
          <w:u w:val="single"/>
        </w:rPr>
        <w:t>risk of their use</w:t>
      </w:r>
      <w:r w:rsidRPr="00CD4765">
        <w:rPr>
          <w:rFonts w:eastAsia="Calibri"/>
          <w:u w:val="single"/>
        </w:rPr>
        <w:t xml:space="preserve"> by </w:t>
      </w:r>
      <w:r w:rsidRPr="00CD4765">
        <w:rPr>
          <w:rFonts w:eastAsia="Calibri"/>
          <w:b/>
          <w:iCs/>
          <w:u w:val="single"/>
        </w:rPr>
        <w:t>nations</w:t>
      </w:r>
      <w:r w:rsidRPr="00CD4765">
        <w:rPr>
          <w:rFonts w:eastAsia="Calibri"/>
          <w:u w:val="single"/>
        </w:rPr>
        <w:t xml:space="preserve"> or </w:t>
      </w:r>
      <w:r w:rsidRPr="00CD4765">
        <w:rPr>
          <w:rFonts w:eastAsia="Calibri"/>
          <w:b/>
          <w:iCs/>
          <w:u w:val="single"/>
        </w:rPr>
        <w:t>uncontrollable fanatics</w:t>
      </w:r>
      <w:r w:rsidRPr="00CD4765">
        <w:rPr>
          <w:rFonts w:eastAsia="Calibri"/>
          <w:sz w:val="16"/>
        </w:rPr>
        <w:t xml:space="preserve">. </w:t>
      </w:r>
    </w:p>
    <w:p w14:paraId="53002DB3" w14:textId="20E7399B" w:rsidR="00D67314" w:rsidRPr="008528D0" w:rsidRDefault="00D67314" w:rsidP="00D67314">
      <w:pPr>
        <w:pStyle w:val="Heading3"/>
      </w:pPr>
      <w:r>
        <w:t>OFF</w:t>
      </w:r>
    </w:p>
    <w:p w14:paraId="48E616A6" w14:textId="77777777" w:rsidR="00D67314" w:rsidRDefault="00D67314" w:rsidP="00D67314">
      <w:pPr>
        <w:pStyle w:val="Heading4"/>
      </w:pPr>
      <w:r>
        <w:t xml:space="preserve">The Court will </w:t>
      </w:r>
      <w:r w:rsidRPr="008528D0">
        <w:t>preserve Fed independence</w:t>
      </w:r>
      <w:r>
        <w:t>.</w:t>
      </w:r>
    </w:p>
    <w:p w14:paraId="3DFFCA5A" w14:textId="77777777" w:rsidR="00D67314" w:rsidRDefault="00D67314" w:rsidP="00D67314">
      <w:proofErr w:type="spellStart"/>
      <w:r>
        <w:rPr>
          <w:rStyle w:val="Style13ptBold"/>
        </w:rPr>
        <w:t>Timiraos</w:t>
      </w:r>
      <w:proofErr w:type="spellEnd"/>
      <w:r>
        <w:rPr>
          <w:rStyle w:val="Style13ptBold"/>
        </w:rPr>
        <w:t xml:space="preserve"> 3/14</w:t>
      </w:r>
      <w:r>
        <w:t xml:space="preserve"> [Nick Timiraos, Reporter at the Wall Street Journal</w:t>
      </w:r>
      <w:r w:rsidRPr="00906D0F">
        <w:t>. “</w:t>
      </w:r>
      <w:r>
        <w:t>The Court Ruling in the Fed Chair’s Favor Is a Double-Edged Sword</w:t>
      </w:r>
      <w:r w:rsidRPr="00906D0F">
        <w:t xml:space="preserve">.” </w:t>
      </w:r>
      <w:r>
        <w:t>Wall Street Journal</w:t>
      </w:r>
      <w:r w:rsidRPr="00906D0F">
        <w:t xml:space="preserve">. </w:t>
      </w:r>
      <w:r>
        <w:t>March</w:t>
      </w:r>
      <w:r w:rsidRPr="00906D0F">
        <w:t xml:space="preserve"> 1</w:t>
      </w:r>
      <w:r>
        <w:t>4</w:t>
      </w:r>
      <w:r w:rsidRPr="00906D0F">
        <w:t>, 2026.</w:t>
      </w:r>
      <w:r w:rsidRPr="00A55D45">
        <w:t xml:space="preserve"> https://www.wsj.com/economy/central-banking/the-court-ruling-in-the-fed-chairs-favor-is-a-double-edged-sword-122f2d35?gaa_at=eafs&amp;gaa_n=AWEtsqfvfkkq5kvDOcTp6JrVSouJLos-4P2JMfi8pjZaoHMhQnWrJnWz3MNWoQjNkWA%3D&amp;gaa_ts=69c812b2&amp;gaa_sig=eX3CIfTPEofvm582dzwBhfrOzFFY6yj2ddUZ7Kt07ab0HLQwwQDj2Z10J1LW7xGHOc0XVFd6yt2sraZ_uAkisA%3D%3D</w:t>
      </w:r>
      <w:r>
        <w:t xml:space="preserve">] </w:t>
      </w:r>
    </w:p>
    <w:p w14:paraId="1902B5B1" w14:textId="77777777" w:rsidR="00D67314" w:rsidRPr="00F174B9" w:rsidRDefault="00D67314" w:rsidP="00D67314">
      <w:pPr>
        <w:rPr>
          <w:rStyle w:val="StyleUnderline"/>
        </w:rPr>
      </w:pPr>
      <w:r w:rsidRPr="00F174B9">
        <w:rPr>
          <w:sz w:val="16"/>
        </w:rPr>
        <w:t>The subpoena fight isn't the only front where the Fed's independence is being defined by judges rather than political restraint. </w:t>
      </w:r>
      <w:r w:rsidRPr="00F174B9">
        <w:rPr>
          <w:rStyle w:val="StyleUnderline"/>
          <w:highlight w:val="green"/>
        </w:rPr>
        <w:t>The </w:t>
      </w:r>
      <w:r w:rsidRPr="00F174B9">
        <w:rPr>
          <w:rStyle w:val="Emphasis"/>
          <w:highlight w:val="green"/>
        </w:rPr>
        <w:t>Supreme Court</w:t>
      </w:r>
      <w:r w:rsidRPr="00F174B9">
        <w:rPr>
          <w:rStyle w:val="StyleUnderline"/>
          <w:highlight w:val="green"/>
        </w:rPr>
        <w:t> is weighing whether</w:t>
      </w:r>
      <w:r w:rsidRPr="00F174B9">
        <w:rPr>
          <w:rStyle w:val="StyleUnderline"/>
        </w:rPr>
        <w:t xml:space="preserve"> </w:t>
      </w:r>
      <w:r w:rsidRPr="00F174B9">
        <w:rPr>
          <w:rStyle w:val="Emphasis"/>
          <w:highlight w:val="green"/>
        </w:rPr>
        <w:t>Trump</w:t>
      </w:r>
      <w:r w:rsidRPr="00F174B9">
        <w:rPr>
          <w:rStyle w:val="StyleUnderline"/>
          <w:highlight w:val="green"/>
        </w:rPr>
        <w:t xml:space="preserve"> can </w:t>
      </w:r>
      <w:r w:rsidRPr="00F174B9">
        <w:rPr>
          <w:rStyle w:val="Emphasis"/>
          <w:highlight w:val="green"/>
        </w:rPr>
        <w:t>remove</w:t>
      </w:r>
      <w:r w:rsidRPr="00F174B9">
        <w:rPr>
          <w:rStyle w:val="StyleUnderline"/>
          <w:highlight w:val="green"/>
        </w:rPr>
        <w:t> </w:t>
      </w:r>
      <w:r w:rsidRPr="00F174B9">
        <w:rPr>
          <w:rStyle w:val="Emphasis"/>
          <w:highlight w:val="green"/>
        </w:rPr>
        <w:t>Fed governor</w:t>
      </w:r>
      <w:r w:rsidRPr="00F174B9">
        <w:rPr>
          <w:rStyle w:val="StyleUnderline"/>
        </w:rPr>
        <w:t xml:space="preserve"> Lisa </w:t>
      </w:r>
      <w:r w:rsidRPr="00F174B9">
        <w:rPr>
          <w:rStyle w:val="Emphasis"/>
          <w:highlight w:val="green"/>
        </w:rPr>
        <w:t>Cook</w:t>
      </w:r>
      <w:r w:rsidRPr="00F174B9">
        <w:rPr>
          <w:rStyle w:val="StyleUnderline"/>
        </w:rPr>
        <w:t xml:space="preserve"> over mortgage-fraud allegations that Cook disputes.</w:t>
      </w:r>
    </w:p>
    <w:p w14:paraId="1800F65C" w14:textId="77777777" w:rsidR="00D67314" w:rsidRPr="00F174B9" w:rsidRDefault="00D67314" w:rsidP="00D67314">
      <w:pPr>
        <w:rPr>
          <w:sz w:val="16"/>
        </w:rPr>
      </w:pPr>
      <w:r w:rsidRPr="00F174B9">
        <w:rPr>
          <w:sz w:val="16"/>
        </w:rPr>
        <w:t>That case could determine for the first time how easily a president can dismiss members of the central bank's board. </w:t>
      </w:r>
      <w:r w:rsidRPr="00F174B9">
        <w:rPr>
          <w:rStyle w:val="StyleUnderline"/>
        </w:rPr>
        <w:t>A </w:t>
      </w:r>
      <w:proofErr w:type="gramStart"/>
      <w:r w:rsidRPr="00F174B9">
        <w:rPr>
          <w:rStyle w:val="Emphasis"/>
          <w:highlight w:val="green"/>
        </w:rPr>
        <w:t>ruling</w:t>
      </w:r>
      <w:r w:rsidRPr="00F174B9">
        <w:rPr>
          <w:rStyle w:val="StyleUnderline"/>
          <w:highlight w:val="green"/>
        </w:rPr>
        <w:t> upholding</w:t>
      </w:r>
      <w:r w:rsidRPr="00F174B9">
        <w:rPr>
          <w:rStyle w:val="StyleUnderline"/>
        </w:rPr>
        <w:t xml:space="preserve"> </w:t>
      </w:r>
      <w:r w:rsidRPr="00F174B9">
        <w:rPr>
          <w:rStyle w:val="StyleUnderline"/>
          <w:highlight w:val="green"/>
        </w:rPr>
        <w:t>Cook'</w:t>
      </w:r>
      <w:r w:rsidRPr="00F174B9">
        <w:rPr>
          <w:rStyle w:val="StyleUnderline"/>
        </w:rPr>
        <w:t>s removal protections</w:t>
      </w:r>
      <w:proofErr w:type="gramEnd"/>
      <w:r w:rsidRPr="00F174B9">
        <w:rPr>
          <w:rStyle w:val="StyleUnderline"/>
        </w:rPr>
        <w:t xml:space="preserve"> </w:t>
      </w:r>
      <w:r w:rsidRPr="00F174B9">
        <w:rPr>
          <w:rStyle w:val="StyleUnderline"/>
          <w:highlight w:val="green"/>
        </w:rPr>
        <w:t xml:space="preserve">would </w:t>
      </w:r>
      <w:r w:rsidRPr="00F174B9">
        <w:rPr>
          <w:rStyle w:val="Emphasis"/>
          <w:highlight w:val="green"/>
        </w:rPr>
        <w:t>reinforce</w:t>
      </w:r>
      <w:r w:rsidRPr="00F174B9">
        <w:rPr>
          <w:rStyle w:val="StyleUnderline"/>
        </w:rPr>
        <w:t> the </w:t>
      </w:r>
      <w:r w:rsidRPr="00F174B9">
        <w:rPr>
          <w:rStyle w:val="Emphasis"/>
        </w:rPr>
        <w:t xml:space="preserve">legal </w:t>
      </w:r>
      <w:r w:rsidRPr="00F174B9">
        <w:rPr>
          <w:rStyle w:val="Emphasis"/>
          <w:highlight w:val="green"/>
        </w:rPr>
        <w:t>walls</w:t>
      </w:r>
      <w:r w:rsidRPr="00F174B9">
        <w:rPr>
          <w:rStyle w:val="StyleUnderline"/>
          <w:highlight w:val="green"/>
        </w:rPr>
        <w:t xml:space="preserve"> around the </w:t>
      </w:r>
      <w:r w:rsidRPr="00F174B9">
        <w:rPr>
          <w:rStyle w:val="Emphasis"/>
          <w:highlight w:val="green"/>
        </w:rPr>
        <w:t>Fed</w:t>
      </w:r>
      <w:r w:rsidRPr="00F174B9">
        <w:rPr>
          <w:sz w:val="16"/>
        </w:rPr>
        <w:t>. A ruling against her could give any president a direct lever over monetary policy that none has previously had.</w:t>
      </w:r>
    </w:p>
    <w:p w14:paraId="77F7DD98" w14:textId="77777777" w:rsidR="00D67314" w:rsidRPr="00F174B9" w:rsidRDefault="00D67314" w:rsidP="00D67314">
      <w:pPr>
        <w:rPr>
          <w:u w:val="single"/>
        </w:rPr>
      </w:pPr>
      <w:r w:rsidRPr="00F174B9">
        <w:rPr>
          <w:rStyle w:val="StyleUnderline"/>
          <w:highlight w:val="green"/>
        </w:rPr>
        <w:t>The</w:t>
      </w:r>
      <w:r w:rsidRPr="00F174B9">
        <w:rPr>
          <w:rStyle w:val="StyleUnderline"/>
        </w:rPr>
        <w:t> </w:t>
      </w:r>
      <w:r w:rsidRPr="00F174B9">
        <w:rPr>
          <w:rStyle w:val="Emphasis"/>
        </w:rPr>
        <w:t>Supreme </w:t>
      </w:r>
      <w:r w:rsidRPr="00F174B9">
        <w:rPr>
          <w:rStyle w:val="Emphasis"/>
          <w:highlight w:val="green"/>
        </w:rPr>
        <w:t>Court</w:t>
      </w:r>
      <w:r w:rsidRPr="00F174B9">
        <w:rPr>
          <w:rStyle w:val="StyleUnderline"/>
          <w:highlight w:val="green"/>
        </w:rPr>
        <w:t xml:space="preserve"> is expected to </w:t>
      </w:r>
      <w:r w:rsidRPr="00F174B9">
        <w:rPr>
          <w:rStyle w:val="Emphasis"/>
          <w:highlight w:val="green"/>
        </w:rPr>
        <w:t>rule against Trump</w:t>
      </w:r>
      <w:r w:rsidRPr="00F174B9">
        <w:rPr>
          <w:rStyle w:val="StyleUnderline"/>
        </w:rPr>
        <w:t> in the Cook case. "He's tried two flagrant ways to go after two governors. He's been rejected by one </w:t>
      </w:r>
      <w:proofErr w:type="gramStart"/>
      <w:r w:rsidRPr="00F174B9">
        <w:rPr>
          <w:rStyle w:val="StyleUnderline"/>
        </w:rPr>
        <w:t>court</w:t>
      </w:r>
      <w:proofErr w:type="gramEnd"/>
      <w:r w:rsidRPr="00F174B9">
        <w:rPr>
          <w:rStyle w:val="StyleUnderline"/>
        </w:rPr>
        <w:t xml:space="preserve"> and he'll be </w:t>
      </w:r>
      <w:r w:rsidRPr="00F174B9">
        <w:rPr>
          <w:rStyle w:val="Emphasis"/>
        </w:rPr>
        <w:t>rejected</w:t>
      </w:r>
      <w:r w:rsidRPr="00F174B9">
        <w:rPr>
          <w:rStyle w:val="StyleUnderline"/>
        </w:rPr>
        <w:t xml:space="preserve"> by the </w:t>
      </w:r>
      <w:r w:rsidRPr="00F174B9">
        <w:rPr>
          <w:rStyle w:val="Emphasis"/>
        </w:rPr>
        <w:t>higher court</w:t>
      </w:r>
      <w:r w:rsidRPr="00F174B9">
        <w:rPr>
          <w:rStyle w:val="StyleUnderline"/>
        </w:rPr>
        <w:t>," said Mark Spindel, an investment manager and co-author of a book on the history of Fed independence.</w:t>
      </w:r>
    </w:p>
    <w:p w14:paraId="7AFCF691" w14:textId="77777777" w:rsidR="00D67314" w:rsidRDefault="00D67314" w:rsidP="00D67314">
      <w:pPr>
        <w:rPr>
          <w:sz w:val="16"/>
        </w:rPr>
      </w:pPr>
    </w:p>
    <w:p w14:paraId="558C1DAC" w14:textId="77777777" w:rsidR="00D67314" w:rsidRDefault="00D67314" w:rsidP="00D67314">
      <w:pPr>
        <w:pStyle w:val="Heading4"/>
      </w:pPr>
      <w:r>
        <w:t>Labor law drains PC.</w:t>
      </w:r>
    </w:p>
    <w:p w14:paraId="7B5B3934" w14:textId="77777777" w:rsidR="00D67314" w:rsidRDefault="00D67314" w:rsidP="00D67314">
      <w:r w:rsidRPr="008528D0">
        <w:rPr>
          <w:rStyle w:val="Style13ptBold"/>
        </w:rPr>
        <w:t>Pope ’20</w:t>
      </w:r>
      <w:r>
        <w:t xml:space="preserve"> [James Gray Pope, Professor of Law at Rutgers University. “How Amy Coney Barrett’s Appointment Would Escalate the War on Workers.” In These Times. September 28, 2020. https://inthesetimes.com/article/amy-coney-barrett-supreme-court-workers-labor-movement-unions]</w:t>
      </w:r>
    </w:p>
    <w:p w14:paraId="75AE8B67" w14:textId="77777777" w:rsidR="00D67314" w:rsidRPr="004612C0" w:rsidRDefault="00D67314" w:rsidP="00D67314">
      <w:pPr>
        <w:rPr>
          <w:rStyle w:val="StyleUnderline"/>
        </w:rPr>
      </w:pPr>
      <w:r w:rsidRPr="008528D0">
        <w:rPr>
          <w:sz w:val="16"/>
        </w:rPr>
        <w:t>In These Times: Beyond cas</w:t>
      </w:r>
      <w:r w:rsidRPr="008528D0">
        <w:rPr>
          <w:sz w:val="16"/>
        </w:rPr>
        <w:softHyphen/>
        <w:t xml:space="preserve">es that deal </w:t>
      </w:r>
      <w:proofErr w:type="gramStart"/>
      <w:r w:rsidRPr="008528D0">
        <w:rPr>
          <w:sz w:val="16"/>
        </w:rPr>
        <w:t>direct</w:t>
      </w:r>
      <w:r w:rsidRPr="008528D0">
        <w:rPr>
          <w:sz w:val="16"/>
        </w:rPr>
        <w:softHyphen/>
        <w:t>ly</w:t>
      </w:r>
      <w:proofErr w:type="gramEnd"/>
      <w:r w:rsidRPr="008528D0">
        <w:rPr>
          <w:sz w:val="16"/>
        </w:rPr>
        <w:t xml:space="preserve"> with the NLRA, </w:t>
      </w:r>
      <w:r w:rsidRPr="008528D0">
        <w:rPr>
          <w:rStyle w:val="StyleUnderline"/>
        </w:rPr>
        <w:t xml:space="preserve">what is the kind of </w:t>
      </w:r>
      <w:proofErr w:type="gramStart"/>
      <w:r w:rsidRPr="008528D0">
        <w:rPr>
          <w:rStyle w:val="Emphasis"/>
          <w:highlight w:val="green"/>
        </w:rPr>
        <w:t>lit</w:t>
      </w:r>
      <w:r w:rsidRPr="008528D0">
        <w:rPr>
          <w:rStyle w:val="Emphasis"/>
          <w:highlight w:val="green"/>
        </w:rPr>
        <w:softHyphen/>
        <w:t>i</w:t>
      </w:r>
      <w:r w:rsidRPr="008528D0">
        <w:rPr>
          <w:rStyle w:val="Emphasis"/>
          <w:highlight w:val="green"/>
        </w:rPr>
        <w:softHyphen/>
        <w:t>ga</w:t>
      </w:r>
      <w:r w:rsidRPr="008528D0">
        <w:rPr>
          <w:rStyle w:val="Emphasis"/>
          <w:highlight w:val="green"/>
        </w:rPr>
        <w:softHyphen/>
        <w:t>tion</w:t>
      </w:r>
      <w:proofErr w:type="gramEnd"/>
      <w:r w:rsidRPr="008528D0">
        <w:rPr>
          <w:rStyle w:val="StyleUnderline"/>
        </w:rPr>
        <w:t xml:space="preserve"> that could come before the Supreme Court </w:t>
      </w:r>
      <w:r w:rsidRPr="008528D0">
        <w:rPr>
          <w:rStyle w:val="StyleUnderline"/>
          <w:highlight w:val="green"/>
        </w:rPr>
        <w:t>that</w:t>
      </w:r>
      <w:r w:rsidRPr="008528D0">
        <w:rPr>
          <w:rStyle w:val="StyleUnderline"/>
        </w:rPr>
        <w:t xml:space="preserve"> would </w:t>
      </w:r>
      <w:r w:rsidRPr="008528D0">
        <w:rPr>
          <w:rStyle w:val="Emphasis"/>
          <w:highlight w:val="green"/>
        </w:rPr>
        <w:t>affect workers</w:t>
      </w:r>
      <w:r w:rsidRPr="008528D0">
        <w:rPr>
          <w:rStyle w:val="StyleUnderline"/>
        </w:rPr>
        <w:t>?</w:t>
      </w:r>
    </w:p>
    <w:p w14:paraId="4426F703" w14:textId="77777777" w:rsidR="00D67314" w:rsidRPr="004612C0" w:rsidRDefault="00D67314" w:rsidP="00D67314">
      <w:pPr>
        <w:rPr>
          <w:sz w:val="16"/>
        </w:rPr>
      </w:pPr>
      <w:r w:rsidRPr="008528D0">
        <w:rPr>
          <w:sz w:val="16"/>
        </w:rPr>
        <w:t>James Gray Pope: I don’t think any</w:t>
      </w:r>
      <w:r w:rsidRPr="008528D0">
        <w:rPr>
          <w:sz w:val="16"/>
        </w:rPr>
        <w:softHyphen/>
        <w:t>thing’s going to be so much dif</w:t>
      </w:r>
      <w:r w:rsidRPr="008528D0">
        <w:rPr>
          <w:sz w:val="16"/>
        </w:rPr>
        <w:softHyphen/>
        <w:t>fer</w:t>
      </w:r>
      <w:r w:rsidRPr="008528D0">
        <w:rPr>
          <w:sz w:val="16"/>
        </w:rPr>
        <w:softHyphen/>
        <w:t>ent from the recent direc</w:t>
      </w:r>
      <w:r w:rsidRPr="008528D0">
        <w:rPr>
          <w:sz w:val="16"/>
        </w:rPr>
        <w:softHyphen/>
        <w:t xml:space="preserve">tion. It’s just that </w:t>
      </w:r>
      <w:r w:rsidRPr="008528D0">
        <w:rPr>
          <w:rStyle w:val="StyleUnderline"/>
        </w:rPr>
        <w:t xml:space="preserve">it’s </w:t>
      </w:r>
      <w:r w:rsidRPr="008528D0">
        <w:rPr>
          <w:rStyle w:val="StyleUnderline"/>
          <w:highlight w:val="green"/>
        </w:rPr>
        <w:t>going to be</w:t>
      </w:r>
      <w:r w:rsidRPr="008528D0">
        <w:rPr>
          <w:rStyle w:val="StyleUnderline"/>
        </w:rPr>
        <w:t xml:space="preserve"> </w:t>
      </w:r>
      <w:r w:rsidRPr="008528D0">
        <w:rPr>
          <w:rStyle w:val="Emphasis"/>
        </w:rPr>
        <w:t xml:space="preserve">more </w:t>
      </w:r>
      <w:r w:rsidRPr="008528D0">
        <w:rPr>
          <w:rStyle w:val="Emphasis"/>
          <w:highlight w:val="green"/>
        </w:rPr>
        <w:t>intense</w:t>
      </w:r>
      <w:r w:rsidRPr="008528D0">
        <w:rPr>
          <w:rStyle w:val="StyleUnderline"/>
        </w:rPr>
        <w:t xml:space="preserve"> and </w:t>
      </w:r>
      <w:proofErr w:type="gramStart"/>
      <w:r w:rsidRPr="008528D0">
        <w:rPr>
          <w:rStyle w:val="StyleUnderline"/>
        </w:rPr>
        <w:t>con</w:t>
      </w:r>
      <w:r w:rsidRPr="008528D0">
        <w:rPr>
          <w:rStyle w:val="StyleUnderline"/>
        </w:rPr>
        <w:softHyphen/>
        <w:t>sis</w:t>
      </w:r>
      <w:r w:rsidRPr="008528D0">
        <w:rPr>
          <w:rStyle w:val="StyleUnderline"/>
        </w:rPr>
        <w:softHyphen/>
        <w:t>tent</w:t>
      </w:r>
      <w:proofErr w:type="gramEnd"/>
      <w:r w:rsidRPr="008528D0">
        <w:rPr>
          <w:rStyle w:val="StyleUnderline"/>
        </w:rPr>
        <w:t>.</w:t>
      </w:r>
      <w:r w:rsidRPr="008528D0">
        <w:rPr>
          <w:sz w:val="16"/>
        </w:rPr>
        <w:t xml:space="preserve"> What’s going to be an issue here in terms of what the court does, I think, is the extent to which Supreme Court Jus</w:t>
      </w:r>
      <w:r w:rsidRPr="008528D0">
        <w:rPr>
          <w:sz w:val="16"/>
        </w:rPr>
        <w:softHyphen/>
        <w:t xml:space="preserve">tice John </w:t>
      </w:r>
      <w:r w:rsidRPr="008528D0">
        <w:rPr>
          <w:rStyle w:val="Emphasis"/>
          <w:highlight w:val="green"/>
        </w:rPr>
        <w:t>Roberts</w:t>
      </w:r>
      <w:r w:rsidRPr="008528D0">
        <w:rPr>
          <w:rStyle w:val="StyleUnderline"/>
          <w:highlight w:val="green"/>
        </w:rPr>
        <w:t>, who has</w:t>
      </w:r>
      <w:r w:rsidRPr="008528D0">
        <w:rPr>
          <w:rStyle w:val="StyleUnderline"/>
        </w:rPr>
        <w:t xml:space="preserve"> some </w:t>
      </w:r>
      <w:r w:rsidRPr="008528D0">
        <w:rPr>
          <w:rStyle w:val="Emphasis"/>
        </w:rPr>
        <w:t>sense of his</w:t>
      </w:r>
      <w:r w:rsidRPr="008528D0">
        <w:rPr>
          <w:rStyle w:val="Emphasis"/>
        </w:rPr>
        <w:softHyphen/>
        <w:t>to</w:t>
      </w:r>
      <w:r w:rsidRPr="008528D0">
        <w:rPr>
          <w:rStyle w:val="Emphasis"/>
        </w:rPr>
        <w:softHyphen/>
        <w:t>ry</w:t>
      </w:r>
      <w:r w:rsidRPr="008528D0">
        <w:rPr>
          <w:rStyle w:val="StyleUnderline"/>
        </w:rPr>
        <w:t xml:space="preserve"> and some </w:t>
      </w:r>
      <w:r w:rsidRPr="008528D0">
        <w:rPr>
          <w:rStyle w:val="Emphasis"/>
          <w:highlight w:val="green"/>
        </w:rPr>
        <w:t>con</w:t>
      </w:r>
      <w:r w:rsidRPr="008528D0">
        <w:rPr>
          <w:rStyle w:val="Emphasis"/>
          <w:highlight w:val="green"/>
        </w:rPr>
        <w:softHyphen/>
        <w:t>cern</w:t>
      </w:r>
      <w:r w:rsidRPr="008528D0">
        <w:rPr>
          <w:rStyle w:val="StyleUnderline"/>
          <w:highlight w:val="green"/>
        </w:rPr>
        <w:t xml:space="preserve"> about what the</w:t>
      </w:r>
      <w:r w:rsidRPr="008528D0">
        <w:rPr>
          <w:rStyle w:val="StyleUnderline"/>
        </w:rPr>
        <w:t xml:space="preserve"> his</w:t>
      </w:r>
      <w:r w:rsidRPr="008528D0">
        <w:rPr>
          <w:rStyle w:val="StyleUnderline"/>
        </w:rPr>
        <w:softHyphen/>
        <w:t>tor</w:t>
      </w:r>
      <w:r w:rsidRPr="008528D0">
        <w:rPr>
          <w:rStyle w:val="StyleUnderline"/>
        </w:rPr>
        <w:softHyphen/>
        <w:t>i</w:t>
      </w:r>
      <w:r w:rsidRPr="008528D0">
        <w:rPr>
          <w:rStyle w:val="StyleUnderline"/>
        </w:rPr>
        <w:softHyphen/>
        <w:t xml:space="preserve">cal </w:t>
      </w:r>
      <w:r w:rsidRPr="008528D0">
        <w:rPr>
          <w:rStyle w:val="Emphasis"/>
          <w:highlight w:val="green"/>
        </w:rPr>
        <w:t>ver</w:t>
      </w:r>
      <w:r w:rsidRPr="008528D0">
        <w:rPr>
          <w:rStyle w:val="Emphasis"/>
          <w:highlight w:val="green"/>
        </w:rPr>
        <w:softHyphen/>
        <w:t>dict</w:t>
      </w:r>
      <w:r w:rsidRPr="008528D0">
        <w:rPr>
          <w:rStyle w:val="StyleUnderline"/>
          <w:highlight w:val="green"/>
        </w:rPr>
        <w:t xml:space="preserve"> on his</w:t>
      </w:r>
      <w:r w:rsidRPr="008528D0">
        <w:rPr>
          <w:rStyle w:val="StyleUnderline"/>
        </w:rPr>
        <w:t xml:space="preserve"> </w:t>
      </w:r>
      <w:r w:rsidRPr="008528D0">
        <w:rPr>
          <w:rStyle w:val="Emphasis"/>
        </w:rPr>
        <w:t xml:space="preserve">chief </w:t>
      </w:r>
      <w:r w:rsidRPr="008528D0">
        <w:rPr>
          <w:rStyle w:val="Emphasis"/>
          <w:highlight w:val="green"/>
        </w:rPr>
        <w:t>jus</w:t>
      </w:r>
      <w:r w:rsidRPr="008528D0">
        <w:rPr>
          <w:rStyle w:val="Emphasis"/>
          <w:highlight w:val="green"/>
        </w:rPr>
        <w:softHyphen/>
        <w:t>tice</w:t>
      </w:r>
      <w:r w:rsidRPr="008528D0">
        <w:rPr>
          <w:rStyle w:val="Emphasis"/>
          <w:highlight w:val="green"/>
        </w:rPr>
        <w:softHyphen/>
        <w:t>ship</w:t>
      </w:r>
      <w:r w:rsidRPr="008528D0">
        <w:rPr>
          <w:rStyle w:val="StyleUnderline"/>
          <w:highlight w:val="green"/>
        </w:rPr>
        <w:t xml:space="preserve"> is going to be, is going to </w:t>
      </w:r>
      <w:r w:rsidRPr="008528D0">
        <w:rPr>
          <w:rStyle w:val="Emphasis"/>
          <w:highlight w:val="green"/>
        </w:rPr>
        <w:t>con</w:t>
      </w:r>
      <w:r w:rsidRPr="008528D0">
        <w:rPr>
          <w:rStyle w:val="Emphasis"/>
          <w:highlight w:val="green"/>
        </w:rPr>
        <w:softHyphen/>
        <w:t>strain</w:t>
      </w:r>
      <w:r w:rsidRPr="008528D0">
        <w:rPr>
          <w:rStyle w:val="StyleUnderline"/>
          <w:highlight w:val="green"/>
        </w:rPr>
        <w:t xml:space="preserve"> the court in</w:t>
      </w:r>
      <w:r w:rsidRPr="008528D0">
        <w:rPr>
          <w:rStyle w:val="StyleUnderline"/>
        </w:rPr>
        <w:t xml:space="preserve"> the </w:t>
      </w:r>
      <w:r w:rsidRPr="008528D0">
        <w:rPr>
          <w:rStyle w:val="Emphasis"/>
          <w:highlight w:val="green"/>
        </w:rPr>
        <w:t>labor law</w:t>
      </w:r>
      <w:r w:rsidRPr="008528D0">
        <w:rPr>
          <w:rStyle w:val="StyleUnderline"/>
        </w:rPr>
        <w:t xml:space="preserve"> area</w:t>
      </w:r>
      <w:r w:rsidRPr="008528D0">
        <w:rPr>
          <w:sz w:val="16"/>
        </w:rPr>
        <w:t xml:space="preserve">. I think </w:t>
      </w:r>
      <w:proofErr w:type="gramStart"/>
      <w:r w:rsidRPr="008528D0">
        <w:rPr>
          <w:sz w:val="16"/>
        </w:rPr>
        <w:t>he under</w:t>
      </w:r>
      <w:r w:rsidRPr="008528D0">
        <w:rPr>
          <w:sz w:val="16"/>
        </w:rPr>
        <w:softHyphen/>
        <w:t>stands</w:t>
      </w:r>
      <w:proofErr w:type="gramEnd"/>
      <w:r w:rsidRPr="008528D0">
        <w:rPr>
          <w:sz w:val="16"/>
        </w:rPr>
        <w:t xml:space="preserve"> the need </w:t>
      </w:r>
      <w:proofErr w:type="gramStart"/>
      <w:r w:rsidRPr="008528D0">
        <w:rPr>
          <w:sz w:val="16"/>
        </w:rPr>
        <w:t>to con</w:t>
      </w:r>
      <w:r w:rsidRPr="008528D0">
        <w:rPr>
          <w:sz w:val="16"/>
        </w:rPr>
        <w:softHyphen/>
        <w:t>strain</w:t>
      </w:r>
      <w:proofErr w:type="gramEnd"/>
      <w:r w:rsidRPr="008528D0">
        <w:rPr>
          <w:sz w:val="16"/>
        </w:rPr>
        <w:t xml:space="preserve"> the court in the civ</w:t>
      </w:r>
      <w:r w:rsidRPr="008528D0">
        <w:rPr>
          <w:sz w:val="16"/>
        </w:rPr>
        <w:softHyphen/>
        <w:t>il rights area, and even some of the oth</w:t>
      </w:r>
      <w:r w:rsidRPr="008528D0">
        <w:rPr>
          <w:sz w:val="16"/>
        </w:rPr>
        <w:softHyphen/>
        <w:t>er con</w:t>
      </w:r>
      <w:r w:rsidRPr="008528D0">
        <w:rPr>
          <w:sz w:val="16"/>
        </w:rPr>
        <w:softHyphen/>
        <w:t>ser</w:t>
      </w:r>
      <w:r w:rsidRPr="008528D0">
        <w:rPr>
          <w:sz w:val="16"/>
        </w:rPr>
        <w:softHyphen/>
        <w:t>v</w:t>
      </w:r>
      <w:r w:rsidRPr="008528D0">
        <w:rPr>
          <w:sz w:val="16"/>
        </w:rPr>
        <w:softHyphen/>
        <w:t>a</w:t>
      </w:r>
      <w:r w:rsidRPr="008528D0">
        <w:rPr>
          <w:sz w:val="16"/>
        </w:rPr>
        <w:softHyphen/>
        <w:t>tive jus</w:t>
      </w:r>
      <w:r w:rsidRPr="008528D0">
        <w:rPr>
          <w:sz w:val="16"/>
        </w:rPr>
        <w:softHyphen/>
        <w:t>tices have issued sur</w:t>
      </w:r>
      <w:r w:rsidRPr="008528D0">
        <w:rPr>
          <w:sz w:val="16"/>
        </w:rPr>
        <w:softHyphen/>
        <w:t>pris</w:t>
      </w:r>
      <w:r w:rsidRPr="008528D0">
        <w:rPr>
          <w:sz w:val="16"/>
        </w:rPr>
        <w:softHyphen/>
        <w:t>ing pro-civ</w:t>
      </w:r>
      <w:r w:rsidRPr="008528D0">
        <w:rPr>
          <w:sz w:val="16"/>
        </w:rPr>
        <w:softHyphen/>
        <w:t>il rights opinions. </w:t>
      </w:r>
    </w:p>
    <w:p w14:paraId="25DF0D07" w14:textId="77777777" w:rsidR="00D67314" w:rsidRDefault="00D67314" w:rsidP="00D67314">
      <w:pPr>
        <w:rPr>
          <w:sz w:val="16"/>
        </w:rPr>
      </w:pPr>
      <w:r w:rsidRPr="008528D0">
        <w:rPr>
          <w:rStyle w:val="StyleUnderline"/>
          <w:highlight w:val="green"/>
        </w:rPr>
        <w:t>The</w:t>
      </w:r>
      <w:r w:rsidRPr="008528D0">
        <w:rPr>
          <w:rStyle w:val="StyleUnderline"/>
        </w:rPr>
        <w:t xml:space="preserve"> Supreme </w:t>
      </w:r>
      <w:r w:rsidRPr="008528D0">
        <w:rPr>
          <w:rStyle w:val="StyleUnderline"/>
          <w:highlight w:val="green"/>
        </w:rPr>
        <w:t xml:space="preserve">Court is like </w:t>
      </w:r>
      <w:r w:rsidRPr="008528D0">
        <w:rPr>
          <w:rStyle w:val="Emphasis"/>
          <w:highlight w:val="green"/>
        </w:rPr>
        <w:t>any polit</w:t>
      </w:r>
      <w:r w:rsidRPr="008528D0">
        <w:rPr>
          <w:rStyle w:val="Emphasis"/>
          <w:highlight w:val="green"/>
        </w:rPr>
        <w:softHyphen/>
        <w:t>i</w:t>
      </w:r>
      <w:r w:rsidRPr="008528D0">
        <w:rPr>
          <w:rStyle w:val="Emphasis"/>
          <w:highlight w:val="green"/>
        </w:rPr>
        <w:softHyphen/>
        <w:t>cal body</w:t>
      </w:r>
      <w:r w:rsidRPr="008528D0">
        <w:rPr>
          <w:rStyle w:val="StyleUnderline"/>
        </w:rPr>
        <w:t xml:space="preserve"> in the sense that you </w:t>
      </w:r>
      <w:r w:rsidRPr="008528D0">
        <w:rPr>
          <w:rStyle w:val="Emphasis"/>
        </w:rPr>
        <w:t>spend</w:t>
      </w:r>
      <w:r w:rsidRPr="008528D0">
        <w:rPr>
          <w:rStyle w:val="StyleUnderline"/>
        </w:rPr>
        <w:t xml:space="preserve"> </w:t>
      </w:r>
      <w:r w:rsidRPr="008528D0">
        <w:rPr>
          <w:rStyle w:val="Emphasis"/>
        </w:rPr>
        <w:t>p</w:t>
      </w:r>
      <w:r w:rsidRPr="008528D0">
        <w:rPr>
          <w:rStyle w:val="StyleUnderline"/>
        </w:rPr>
        <w:t>olit</w:t>
      </w:r>
      <w:r w:rsidRPr="008528D0">
        <w:rPr>
          <w:rStyle w:val="StyleUnderline"/>
        </w:rPr>
        <w:softHyphen/>
        <w:t>i</w:t>
      </w:r>
      <w:r w:rsidRPr="008528D0">
        <w:rPr>
          <w:rStyle w:val="StyleUnderline"/>
        </w:rPr>
        <w:softHyphen/>
        <w:t xml:space="preserve">cal </w:t>
      </w:r>
      <w:r w:rsidRPr="008528D0">
        <w:rPr>
          <w:rStyle w:val="Emphasis"/>
        </w:rPr>
        <w:t>c</w:t>
      </w:r>
      <w:r w:rsidRPr="008528D0">
        <w:rPr>
          <w:rStyle w:val="StyleUnderline"/>
        </w:rPr>
        <w:t>ap</w:t>
      </w:r>
      <w:r w:rsidRPr="008528D0">
        <w:rPr>
          <w:rStyle w:val="StyleUnderline"/>
        </w:rPr>
        <w:softHyphen/>
        <w:t>i</w:t>
      </w:r>
      <w:r w:rsidRPr="008528D0">
        <w:rPr>
          <w:rStyle w:val="StyleUnderline"/>
        </w:rPr>
        <w:softHyphen/>
        <w:t>tal, and there’s an assess</w:t>
      </w:r>
      <w:r w:rsidRPr="008528D0">
        <w:rPr>
          <w:rStyle w:val="StyleUnderline"/>
        </w:rPr>
        <w:softHyphen/>
        <w:t xml:space="preserve">ment: “Well, </w:t>
      </w:r>
      <w:r w:rsidRPr="008528D0">
        <w:rPr>
          <w:rStyle w:val="Emphasis"/>
          <w:highlight w:val="green"/>
        </w:rPr>
        <w:t>do we want to spend</w:t>
      </w:r>
      <w:r w:rsidRPr="008528D0">
        <w:rPr>
          <w:rStyle w:val="StyleUnderline"/>
          <w:highlight w:val="green"/>
        </w:rPr>
        <w:t xml:space="preserve"> our p</w:t>
      </w:r>
      <w:r w:rsidRPr="008528D0">
        <w:rPr>
          <w:rStyle w:val="StyleUnderline"/>
        </w:rPr>
        <w:t>olit</w:t>
      </w:r>
      <w:r w:rsidRPr="008528D0">
        <w:rPr>
          <w:rStyle w:val="StyleUnderline"/>
        </w:rPr>
        <w:softHyphen/>
        <w:t>i</w:t>
      </w:r>
      <w:r w:rsidRPr="008528D0">
        <w:rPr>
          <w:rStyle w:val="StyleUnderline"/>
        </w:rPr>
        <w:softHyphen/>
        <w:t xml:space="preserve">cal </w:t>
      </w:r>
      <w:r w:rsidRPr="008528D0">
        <w:rPr>
          <w:rStyle w:val="StyleUnderline"/>
          <w:highlight w:val="green"/>
        </w:rPr>
        <w:t>c</w:t>
      </w:r>
      <w:r w:rsidRPr="008528D0">
        <w:rPr>
          <w:rStyle w:val="StyleUnderline"/>
        </w:rPr>
        <w:t>ap</w:t>
      </w:r>
      <w:r w:rsidRPr="008528D0">
        <w:rPr>
          <w:rStyle w:val="StyleUnderline"/>
        </w:rPr>
        <w:softHyphen/>
        <w:t>i</w:t>
      </w:r>
      <w:r w:rsidRPr="008528D0">
        <w:rPr>
          <w:rStyle w:val="StyleUnderline"/>
        </w:rPr>
        <w:softHyphen/>
        <w:t xml:space="preserve">tal </w:t>
      </w:r>
      <w:r w:rsidRPr="008528D0">
        <w:rPr>
          <w:rStyle w:val="StyleUnderline"/>
          <w:highlight w:val="green"/>
        </w:rPr>
        <w:t>on this</w:t>
      </w:r>
      <w:r w:rsidRPr="008528D0">
        <w:rPr>
          <w:rStyle w:val="StyleUnderline"/>
        </w:rPr>
        <w:t xml:space="preserve"> issue? Are we going to spend it on that issue?” And </w:t>
      </w:r>
      <w:r w:rsidRPr="008528D0">
        <w:rPr>
          <w:rStyle w:val="StyleUnderline"/>
          <w:highlight w:val="green"/>
        </w:rPr>
        <w:t>that’s</w:t>
      </w:r>
      <w:r w:rsidRPr="008528D0">
        <w:rPr>
          <w:rStyle w:val="StyleUnderline"/>
        </w:rPr>
        <w:t xml:space="preserve"> going to be </w:t>
      </w:r>
      <w:r w:rsidRPr="008528D0">
        <w:rPr>
          <w:rStyle w:val="StyleUnderline"/>
          <w:highlight w:val="green"/>
        </w:rPr>
        <w:t xml:space="preserve">the </w:t>
      </w:r>
      <w:r w:rsidRPr="008528D0">
        <w:rPr>
          <w:rStyle w:val="Emphasis"/>
          <w:highlight w:val="green"/>
        </w:rPr>
        <w:t>big ques</w:t>
      </w:r>
      <w:r w:rsidRPr="008528D0">
        <w:rPr>
          <w:rStyle w:val="Emphasis"/>
          <w:highlight w:val="green"/>
        </w:rPr>
        <w:softHyphen/>
        <w:t>tion</w:t>
      </w:r>
      <w:r w:rsidRPr="008528D0">
        <w:rPr>
          <w:rStyle w:val="StyleUnderline"/>
        </w:rPr>
        <w:t xml:space="preserve"> now that they’re going to have. If this nom</w:t>
      </w:r>
      <w:r w:rsidRPr="008528D0">
        <w:rPr>
          <w:rStyle w:val="StyleUnderline"/>
        </w:rPr>
        <w:softHyphen/>
        <w:t>i</w:t>
      </w:r>
      <w:r w:rsidRPr="008528D0">
        <w:rPr>
          <w:rStyle w:val="StyleUnderline"/>
        </w:rPr>
        <w:softHyphen/>
        <w:t>nee gets con</w:t>
      </w:r>
      <w:r w:rsidRPr="008528D0">
        <w:rPr>
          <w:rStyle w:val="StyleUnderline"/>
        </w:rPr>
        <w:softHyphen/>
        <w:t xml:space="preserve">firmed, </w:t>
      </w:r>
      <w:r w:rsidRPr="008528D0">
        <w:rPr>
          <w:rStyle w:val="Emphasis"/>
        </w:rPr>
        <w:t>con</w:t>
      </w:r>
      <w:r w:rsidRPr="008528D0">
        <w:rPr>
          <w:rStyle w:val="Emphasis"/>
        </w:rPr>
        <w:softHyphen/>
        <w:t>ser</w:t>
      </w:r>
      <w:r w:rsidRPr="008528D0">
        <w:rPr>
          <w:rStyle w:val="Emphasis"/>
        </w:rPr>
        <w:softHyphen/>
        <w:t>v</w:t>
      </w:r>
      <w:r w:rsidRPr="008528D0">
        <w:rPr>
          <w:rStyle w:val="Emphasis"/>
        </w:rPr>
        <w:softHyphen/>
        <w:t>a</w:t>
      </w:r>
      <w:r w:rsidRPr="008528D0">
        <w:rPr>
          <w:rStyle w:val="Emphasis"/>
        </w:rPr>
        <w:softHyphen/>
        <w:t>tives</w:t>
      </w:r>
      <w:r w:rsidRPr="008528D0">
        <w:rPr>
          <w:rStyle w:val="StyleUnderline"/>
        </w:rPr>
        <w:t xml:space="preserve"> are going to have </w:t>
      </w:r>
      <w:r w:rsidRPr="008528D0">
        <w:rPr>
          <w:rStyle w:val="Emphasis"/>
        </w:rPr>
        <w:t>a very strong major</w:t>
      </w:r>
      <w:r w:rsidRPr="008528D0">
        <w:rPr>
          <w:rStyle w:val="Emphasis"/>
        </w:rPr>
        <w:softHyphen/>
        <w:t>i</w:t>
      </w:r>
      <w:r w:rsidRPr="008528D0">
        <w:rPr>
          <w:rStyle w:val="Emphasis"/>
        </w:rPr>
        <w:softHyphen/>
        <w:t>ty</w:t>
      </w:r>
      <w:r w:rsidRPr="008528D0">
        <w:rPr>
          <w:sz w:val="16"/>
        </w:rPr>
        <w:t>. And they’re going to have the pow</w:t>
      </w:r>
      <w:r w:rsidRPr="008528D0">
        <w:rPr>
          <w:sz w:val="16"/>
        </w:rPr>
        <w:softHyphen/>
        <w:t>er to trans</w:t>
      </w:r>
      <w:r w:rsidRPr="008528D0">
        <w:rPr>
          <w:sz w:val="16"/>
        </w:rPr>
        <w:softHyphen/>
        <w:t>form the law immense</w:t>
      </w:r>
      <w:r w:rsidRPr="008528D0">
        <w:rPr>
          <w:sz w:val="16"/>
        </w:rPr>
        <w:softHyphen/>
        <w:t xml:space="preserve">ly. And </w:t>
      </w:r>
      <w:proofErr w:type="gramStart"/>
      <w:r w:rsidRPr="008528D0">
        <w:rPr>
          <w:sz w:val="16"/>
        </w:rPr>
        <w:t>so</w:t>
      </w:r>
      <w:proofErr w:type="gramEnd"/>
      <w:r w:rsidRPr="008528D0">
        <w:rPr>
          <w:sz w:val="16"/>
        </w:rPr>
        <w:t xml:space="preserve"> </w:t>
      </w:r>
      <w:r w:rsidRPr="008528D0">
        <w:rPr>
          <w:rStyle w:val="StyleUnderline"/>
        </w:rPr>
        <w:t xml:space="preserve">the </w:t>
      </w:r>
      <w:r w:rsidRPr="008528D0">
        <w:rPr>
          <w:rStyle w:val="Emphasis"/>
        </w:rPr>
        <w:t>ques</w:t>
      </w:r>
      <w:r w:rsidRPr="008528D0">
        <w:rPr>
          <w:rStyle w:val="Emphasis"/>
        </w:rPr>
        <w:softHyphen/>
        <w:t>tion</w:t>
      </w:r>
      <w:r w:rsidRPr="008528D0">
        <w:rPr>
          <w:rStyle w:val="StyleUnderline"/>
        </w:rPr>
        <w:t xml:space="preserve"> is, </w:t>
      </w:r>
      <w:r w:rsidRPr="008528D0">
        <w:rPr>
          <w:rStyle w:val="Emphasis"/>
        </w:rPr>
        <w:t>where</w:t>
      </w:r>
      <w:r w:rsidRPr="008528D0">
        <w:rPr>
          <w:rStyle w:val="StyleUnderline"/>
        </w:rPr>
        <w:t xml:space="preserve"> are they going to </w:t>
      </w:r>
      <w:r w:rsidRPr="008528D0">
        <w:rPr>
          <w:rStyle w:val="Emphasis"/>
        </w:rPr>
        <w:t>put their ener</w:t>
      </w:r>
      <w:r w:rsidRPr="008528D0">
        <w:rPr>
          <w:rStyle w:val="Emphasis"/>
        </w:rPr>
        <w:softHyphen/>
        <w:t>gy?</w:t>
      </w:r>
      <w:r w:rsidRPr="008528D0">
        <w:rPr>
          <w:sz w:val="16"/>
        </w:rPr>
        <w:t xml:space="preserve"> And my fear is not so much for labor law, because labor laws are fun</w:t>
      </w:r>
      <w:r w:rsidRPr="008528D0">
        <w:rPr>
          <w:sz w:val="16"/>
        </w:rPr>
        <w:softHyphen/>
        <w:t>da</w:t>
      </w:r>
      <w:r w:rsidRPr="008528D0">
        <w:rPr>
          <w:sz w:val="16"/>
        </w:rPr>
        <w:softHyphen/>
        <w:t>men</w:t>
      </w:r>
      <w:r w:rsidRPr="008528D0">
        <w:rPr>
          <w:sz w:val="16"/>
        </w:rPr>
        <w:softHyphen/>
        <w:t>tal</w:t>
      </w:r>
      <w:r w:rsidRPr="008528D0">
        <w:rPr>
          <w:sz w:val="16"/>
        </w:rPr>
        <w:softHyphen/>
        <w:t>ly weak any</w:t>
      </w:r>
      <w:r w:rsidRPr="008528D0">
        <w:rPr>
          <w:sz w:val="16"/>
        </w:rPr>
        <w:softHyphen/>
        <w:t>way, but more in the area of vot</w:t>
      </w:r>
      <w:r w:rsidRPr="008528D0">
        <w:rPr>
          <w:sz w:val="16"/>
        </w:rPr>
        <w:softHyphen/>
        <w:t>ing rights and gerrymandering. </w:t>
      </w:r>
    </w:p>
    <w:p w14:paraId="79037E56" w14:textId="77777777" w:rsidR="00D67314" w:rsidRPr="001B6672" w:rsidRDefault="00D67314" w:rsidP="00D67314">
      <w:pPr>
        <w:rPr>
          <w:rStyle w:val="StyleUnderline"/>
        </w:rPr>
      </w:pPr>
    </w:p>
    <w:p w14:paraId="574ACA28" w14:textId="77777777" w:rsidR="001E0597" w:rsidRDefault="001E0597" w:rsidP="001E0597">
      <w:pPr>
        <w:pStyle w:val="Heading4"/>
      </w:pPr>
      <w:r>
        <w:t>Loss of Fed independence collapses the dollar.</w:t>
      </w:r>
    </w:p>
    <w:p w14:paraId="6B3A3DE4" w14:textId="77777777" w:rsidR="001E0597" w:rsidRPr="001B6672" w:rsidRDefault="001E0597" w:rsidP="001E0597">
      <w:r w:rsidRPr="001B6672">
        <w:rPr>
          <w:rStyle w:val="Style13ptBold"/>
        </w:rPr>
        <w:t>Lucky ’25</w:t>
      </w:r>
      <w:r>
        <w:t xml:space="preserve"> [</w:t>
      </w:r>
      <w:r w:rsidRPr="001B6672">
        <w:t>Matthew Lucky</w:t>
      </w:r>
      <w:r>
        <w:t>, A</w:t>
      </w:r>
      <w:r w:rsidRPr="001B6672">
        <w:t xml:space="preserve">ssistant </w:t>
      </w:r>
      <w:r>
        <w:t>D</w:t>
      </w:r>
      <w:r w:rsidRPr="001B6672">
        <w:t xml:space="preserve">irector of </w:t>
      </w:r>
      <w:r>
        <w:t>R</w:t>
      </w:r>
      <w:r w:rsidRPr="001B6672">
        <w:t xml:space="preserve">esearch at the </w:t>
      </w:r>
      <w:r>
        <w:t>University of Chicago School of Business</w:t>
      </w:r>
      <w:r w:rsidRPr="001B6672">
        <w:t xml:space="preserve">. “What Happens after the Dollar’s Hegemony Ends?” </w:t>
      </w:r>
      <w:proofErr w:type="spellStart"/>
      <w:r w:rsidRPr="001B6672">
        <w:t>ProMarket</w:t>
      </w:r>
      <w:proofErr w:type="spellEnd"/>
      <w:r w:rsidRPr="001B6672">
        <w:t>. July 24, 2025. https://www.promarket.org/2025/07/24/what-happens-after-the-dollars-hegemony-ends/</w:t>
      </w:r>
      <w:r>
        <w:t>]</w:t>
      </w:r>
    </w:p>
    <w:p w14:paraId="34653A1B" w14:textId="77777777" w:rsidR="001E0597" w:rsidRPr="001B6672" w:rsidRDefault="001E0597" w:rsidP="001E0597">
      <w:pPr>
        <w:rPr>
          <w:sz w:val="16"/>
        </w:rPr>
      </w:pPr>
      <w:r w:rsidRPr="001B6672">
        <w:rPr>
          <w:sz w:val="16"/>
        </w:rPr>
        <w:t xml:space="preserve">The rot within </w:t>
      </w:r>
    </w:p>
    <w:p w14:paraId="2A72F567" w14:textId="77777777" w:rsidR="001E0597" w:rsidRPr="001B6672" w:rsidRDefault="001E0597" w:rsidP="001E0597">
      <w:pPr>
        <w:rPr>
          <w:sz w:val="16"/>
        </w:rPr>
      </w:pPr>
      <w:r w:rsidRPr="001B6672">
        <w:rPr>
          <w:sz w:val="16"/>
        </w:rPr>
        <w:t xml:space="preserve">With those external challengers discounted, Rogoff turns in the final parts of the book to </w:t>
      </w:r>
      <w:r w:rsidRPr="001B6672">
        <w:rPr>
          <w:rStyle w:val="StyleUnderline"/>
        </w:rPr>
        <w:t xml:space="preserve">the </w:t>
      </w:r>
      <w:r w:rsidRPr="001B6672">
        <w:rPr>
          <w:rStyle w:val="Emphasis"/>
        </w:rPr>
        <w:t>true villain</w:t>
      </w:r>
      <w:r w:rsidRPr="001B6672">
        <w:rPr>
          <w:rStyle w:val="StyleUnderline"/>
        </w:rPr>
        <w:t xml:space="preserve"> of his narrative: the </w:t>
      </w:r>
      <w:r w:rsidRPr="001B6672">
        <w:rPr>
          <w:rStyle w:val="Emphasis"/>
        </w:rPr>
        <w:t>duopoly</w:t>
      </w:r>
      <w:r w:rsidRPr="001B6672">
        <w:rPr>
          <w:rStyle w:val="StyleUnderline"/>
        </w:rPr>
        <w:t xml:space="preserve"> of profligate American </w:t>
      </w:r>
      <w:r w:rsidRPr="001B6672">
        <w:rPr>
          <w:rStyle w:val="Emphasis"/>
        </w:rPr>
        <w:t>political parties</w:t>
      </w:r>
      <w:r w:rsidRPr="001B6672">
        <w:rPr>
          <w:rStyle w:val="StyleUnderline"/>
        </w:rPr>
        <w:t xml:space="preserve"> that have assumed </w:t>
      </w:r>
      <w:r w:rsidRPr="001B6672">
        <w:rPr>
          <w:rStyle w:val="Emphasis"/>
        </w:rPr>
        <w:t>interest rates</w:t>
      </w:r>
      <w:r w:rsidRPr="001B6672">
        <w:rPr>
          <w:rStyle w:val="StyleUnderline"/>
        </w:rPr>
        <w:t xml:space="preserve"> will remain </w:t>
      </w:r>
      <w:r w:rsidRPr="001B6672">
        <w:rPr>
          <w:rStyle w:val="Emphasis"/>
        </w:rPr>
        <w:t>low</w:t>
      </w:r>
      <w:r w:rsidRPr="001B6672">
        <w:rPr>
          <w:rStyle w:val="StyleUnderline"/>
        </w:rPr>
        <w:t xml:space="preserve"> forever and thus debt spending a freebie. Rogoff expresses particular </w:t>
      </w:r>
      <w:r w:rsidRPr="001B6672">
        <w:rPr>
          <w:rStyle w:val="Emphasis"/>
          <w:highlight w:val="green"/>
        </w:rPr>
        <w:t>concern</w:t>
      </w:r>
      <w:r w:rsidRPr="001B6672">
        <w:rPr>
          <w:rStyle w:val="StyleUnderline"/>
          <w:highlight w:val="green"/>
        </w:rPr>
        <w:t xml:space="preserve"> about the ability of the</w:t>
      </w:r>
      <w:r w:rsidRPr="001B6672">
        <w:rPr>
          <w:rStyle w:val="StyleUnderline"/>
        </w:rPr>
        <w:t xml:space="preserve"> U.S. </w:t>
      </w:r>
      <w:r w:rsidRPr="001B6672">
        <w:rPr>
          <w:rStyle w:val="Emphasis"/>
          <w:highlight w:val="green"/>
        </w:rPr>
        <w:t>Fed</w:t>
      </w:r>
      <w:r w:rsidRPr="001B6672">
        <w:rPr>
          <w:rStyle w:val="StyleUnderline"/>
        </w:rPr>
        <w:t xml:space="preserve">eral Reserve </w:t>
      </w:r>
      <w:r w:rsidRPr="001B6672">
        <w:rPr>
          <w:rStyle w:val="StyleUnderline"/>
          <w:highlight w:val="green"/>
        </w:rPr>
        <w:t>to manage</w:t>
      </w:r>
      <w:r w:rsidRPr="001B6672">
        <w:rPr>
          <w:rStyle w:val="StyleUnderline"/>
        </w:rPr>
        <w:t xml:space="preserve"> the relative </w:t>
      </w:r>
      <w:r w:rsidRPr="001B6672">
        <w:rPr>
          <w:rStyle w:val="Emphasis"/>
          <w:highlight w:val="green"/>
        </w:rPr>
        <w:t>strength</w:t>
      </w:r>
      <w:r w:rsidRPr="001B6672">
        <w:rPr>
          <w:rStyle w:val="StyleUnderline"/>
          <w:highlight w:val="green"/>
        </w:rPr>
        <w:t xml:space="preserve"> of the </w:t>
      </w:r>
      <w:r w:rsidRPr="001B6672">
        <w:rPr>
          <w:rStyle w:val="Emphasis"/>
          <w:highlight w:val="green"/>
        </w:rPr>
        <w:t>dollar</w:t>
      </w:r>
      <w:r w:rsidRPr="001B6672">
        <w:rPr>
          <w:rStyle w:val="StyleUnderline"/>
        </w:rPr>
        <w:t>. ”</w:t>
      </w:r>
      <w:r w:rsidRPr="002A2AD0">
        <w:rPr>
          <w:rStyle w:val="StyleUnderline"/>
        </w:rPr>
        <w:t xml:space="preserve">Anyone who thinks that </w:t>
      </w:r>
      <w:r w:rsidRPr="002A2AD0">
        <w:rPr>
          <w:rStyle w:val="Emphasis"/>
        </w:rPr>
        <w:t>Fed</w:t>
      </w:r>
      <w:r w:rsidRPr="002A2AD0">
        <w:rPr>
          <w:rStyle w:val="StyleUnderline"/>
        </w:rPr>
        <w:t xml:space="preserve">eral Reserve </w:t>
      </w:r>
      <w:r w:rsidRPr="002A2AD0">
        <w:rPr>
          <w:rStyle w:val="Emphasis"/>
        </w:rPr>
        <w:t>independence</w:t>
      </w:r>
      <w:r w:rsidRPr="002A2AD0">
        <w:rPr>
          <w:rStyle w:val="StyleUnderline"/>
        </w:rPr>
        <w:t xml:space="preserve"> is </w:t>
      </w:r>
      <w:r w:rsidRPr="002A2AD0">
        <w:rPr>
          <w:rStyle w:val="Emphasis"/>
        </w:rPr>
        <w:t>etched in stone</w:t>
      </w:r>
      <w:r w:rsidRPr="002A2AD0">
        <w:rPr>
          <w:rStyle w:val="StyleUnderline"/>
        </w:rPr>
        <w:t xml:space="preserve"> is </w:t>
      </w:r>
      <w:r w:rsidRPr="002A2AD0">
        <w:rPr>
          <w:rStyle w:val="Emphasis"/>
        </w:rPr>
        <w:t>naive</w:t>
      </w:r>
      <w:r w:rsidRPr="001B6672">
        <w:rPr>
          <w:rStyle w:val="StyleUnderline"/>
        </w:rPr>
        <w:t>,” he writes (248-9). That is, Rogoff reminds readers (</w:t>
      </w:r>
      <w:r w:rsidRPr="001B6672">
        <w:rPr>
          <w:rStyle w:val="StyleUnderline"/>
          <w:highlight w:val="green"/>
        </w:rPr>
        <w:t>as</w:t>
      </w:r>
      <w:r w:rsidRPr="001B6672">
        <w:rPr>
          <w:rStyle w:val="StyleUnderline"/>
        </w:rPr>
        <w:t xml:space="preserve"> President Donald </w:t>
      </w:r>
      <w:r w:rsidRPr="001B6672">
        <w:rPr>
          <w:rStyle w:val="Emphasis"/>
          <w:highlight w:val="green"/>
        </w:rPr>
        <w:t>Trump</w:t>
      </w:r>
      <w:r w:rsidRPr="001B6672">
        <w:rPr>
          <w:rStyle w:val="StyleUnderline"/>
        </w:rPr>
        <w:t xml:space="preserve"> is now reminding readers with </w:t>
      </w:r>
      <w:r w:rsidRPr="001B6672">
        <w:rPr>
          <w:rStyle w:val="Emphasis"/>
          <w:highlight w:val="green"/>
        </w:rPr>
        <w:t>threats to</w:t>
      </w:r>
      <w:r w:rsidRPr="001B6672">
        <w:rPr>
          <w:rStyle w:val="StyleUnderline"/>
          <w:highlight w:val="green"/>
        </w:rPr>
        <w:t xml:space="preserve"> fire Fed Chair</w:t>
      </w:r>
      <w:r w:rsidRPr="001B6672">
        <w:rPr>
          <w:rStyle w:val="StyleUnderline"/>
        </w:rPr>
        <w:t xml:space="preserve"> Jerome Powell) that </w:t>
      </w:r>
      <w:r w:rsidRPr="002A2AD0">
        <w:rPr>
          <w:rStyle w:val="StyleUnderline"/>
        </w:rPr>
        <w:t xml:space="preserve">the </w:t>
      </w:r>
      <w:r w:rsidRPr="001B6672">
        <w:rPr>
          <w:rStyle w:val="Emphasis"/>
          <w:highlight w:val="green"/>
        </w:rPr>
        <w:t>independence</w:t>
      </w:r>
      <w:r w:rsidRPr="001B6672">
        <w:rPr>
          <w:rStyle w:val="StyleUnderline"/>
        </w:rPr>
        <w:t xml:space="preserve"> of the </w:t>
      </w:r>
      <w:r w:rsidRPr="001B6672">
        <w:rPr>
          <w:rStyle w:val="Emphasis"/>
        </w:rPr>
        <w:t>Fed</w:t>
      </w:r>
      <w:r w:rsidRPr="001B6672">
        <w:rPr>
          <w:rStyle w:val="StyleUnderline"/>
        </w:rPr>
        <w:t xml:space="preserve">eral Reserve </w:t>
      </w:r>
      <w:r w:rsidRPr="002A2AD0">
        <w:rPr>
          <w:rStyle w:val="StyleUnderline"/>
        </w:rPr>
        <w:t xml:space="preserve">is </w:t>
      </w:r>
      <w:r w:rsidRPr="002A2AD0">
        <w:rPr>
          <w:rStyle w:val="Emphasis"/>
        </w:rPr>
        <w:t>not</w:t>
      </w:r>
      <w:r w:rsidRPr="002A2AD0">
        <w:rPr>
          <w:rStyle w:val="StyleUnderline"/>
        </w:rPr>
        <w:t xml:space="preserve"> </w:t>
      </w:r>
      <w:r w:rsidRPr="002A2AD0">
        <w:rPr>
          <w:rStyle w:val="Emphasis"/>
        </w:rPr>
        <w:t>constitutionally protected</w:t>
      </w:r>
      <w:r w:rsidRPr="002A2AD0">
        <w:rPr>
          <w:rStyle w:val="StyleUnderline"/>
        </w:rPr>
        <w:t>, and</w:t>
      </w:r>
      <w:r w:rsidRPr="001B6672">
        <w:rPr>
          <w:rStyle w:val="StyleUnderline"/>
        </w:rPr>
        <w:t xml:space="preserve"> it </w:t>
      </w:r>
      <w:r w:rsidRPr="001B6672">
        <w:rPr>
          <w:rStyle w:val="Emphasis"/>
          <w:highlight w:val="green"/>
        </w:rPr>
        <w:t>cannot endure</w:t>
      </w:r>
      <w:r w:rsidRPr="001B6672">
        <w:rPr>
          <w:rStyle w:val="StyleUnderline"/>
        </w:rPr>
        <w:t xml:space="preserve"> indefinitely </w:t>
      </w:r>
      <w:r w:rsidRPr="001B6672">
        <w:rPr>
          <w:rStyle w:val="StyleUnderline"/>
          <w:highlight w:val="green"/>
        </w:rPr>
        <w:t xml:space="preserve">under </w:t>
      </w:r>
      <w:r w:rsidRPr="001B6672">
        <w:rPr>
          <w:rStyle w:val="Emphasis"/>
          <w:highlight w:val="green"/>
        </w:rPr>
        <w:t>political pressure</w:t>
      </w:r>
      <w:r w:rsidRPr="001B6672">
        <w:rPr>
          <w:rStyle w:val="StyleUnderline"/>
        </w:rPr>
        <w:t xml:space="preserve"> to inflate in response to </w:t>
      </w:r>
      <w:r w:rsidRPr="001B6672">
        <w:rPr>
          <w:rStyle w:val="Emphasis"/>
        </w:rPr>
        <w:t>untenable</w:t>
      </w:r>
      <w:r w:rsidRPr="001B6672">
        <w:rPr>
          <w:rStyle w:val="StyleUnderline"/>
        </w:rPr>
        <w:t xml:space="preserve"> </w:t>
      </w:r>
      <w:r w:rsidRPr="001B6672">
        <w:rPr>
          <w:rStyle w:val="Emphasis"/>
        </w:rPr>
        <w:t>fiscal policies</w:t>
      </w:r>
      <w:r w:rsidRPr="001B6672">
        <w:rPr>
          <w:sz w:val="16"/>
        </w:rPr>
        <w:t xml:space="preserve">. He predicts that within the next decade, the U.S. will endure another round of inflation that erodes the dollar’s global dominance. </w:t>
      </w:r>
    </w:p>
    <w:p w14:paraId="173D30DC" w14:textId="77777777" w:rsidR="001E0597" w:rsidRPr="001B6672" w:rsidRDefault="001E0597" w:rsidP="001E0597">
      <w:pPr>
        <w:rPr>
          <w:rStyle w:val="StyleUnderline"/>
        </w:rPr>
      </w:pPr>
      <w:r w:rsidRPr="001B6672">
        <w:rPr>
          <w:sz w:val="16"/>
        </w:rPr>
        <w:t xml:space="preserve">It’s at this closing stage of the argument that Rogoff casts himself as Cassandra speaking prescient truths that </w:t>
      </w:r>
      <w:proofErr w:type="gramStart"/>
      <w:r w:rsidRPr="001B6672">
        <w:rPr>
          <w:sz w:val="16"/>
        </w:rPr>
        <w:t>none</w:t>
      </w:r>
      <w:proofErr w:type="gramEnd"/>
      <w:r w:rsidRPr="001B6672">
        <w:rPr>
          <w:sz w:val="16"/>
        </w:rPr>
        <w:t xml:space="preserve"> will accept as he levels repeated criticisms against economists and policymakers for ignoring the risks of another inflationary episode. His frustration with “lazy language” and naive “this time is different” thinking is communicated with a passion that is otherwise reserved for autobiographical asides. The problem with young contemporary economists, Rogoff instructs, is that they assume inflation is, for the most part, a solved technocratic problem, and they “forget that political economy exists.” I read Rogoff here to indicate that </w:t>
      </w:r>
      <w:r w:rsidRPr="001B6672">
        <w:rPr>
          <w:rStyle w:val="StyleUnderline"/>
        </w:rPr>
        <w:t xml:space="preserve">it </w:t>
      </w:r>
      <w:r w:rsidRPr="001B6672">
        <w:rPr>
          <w:rStyle w:val="Emphasis"/>
        </w:rPr>
        <w:t>does not matter</w:t>
      </w:r>
      <w:r w:rsidRPr="001B6672">
        <w:rPr>
          <w:rStyle w:val="StyleUnderline"/>
        </w:rPr>
        <w:t xml:space="preserve"> how well </w:t>
      </w:r>
      <w:r w:rsidRPr="001B6672">
        <w:rPr>
          <w:rStyle w:val="Emphasis"/>
        </w:rPr>
        <w:t>technocrats</w:t>
      </w:r>
      <w:r w:rsidRPr="001B6672">
        <w:rPr>
          <w:rStyle w:val="StyleUnderline"/>
        </w:rPr>
        <w:t xml:space="preserve"> solve the puzzle of managing </w:t>
      </w:r>
      <w:r w:rsidRPr="001B6672">
        <w:rPr>
          <w:rStyle w:val="Emphasis"/>
        </w:rPr>
        <w:t>inflation</w:t>
      </w:r>
      <w:r w:rsidRPr="001B6672">
        <w:rPr>
          <w:rStyle w:val="StyleUnderline"/>
        </w:rPr>
        <w:t xml:space="preserve"> and interest </w:t>
      </w:r>
      <w:r w:rsidRPr="001B6672">
        <w:rPr>
          <w:rStyle w:val="Emphasis"/>
        </w:rPr>
        <w:t>rates</w:t>
      </w:r>
      <w:r w:rsidRPr="001B6672">
        <w:rPr>
          <w:rStyle w:val="StyleUnderline"/>
        </w:rPr>
        <w:t xml:space="preserve"> within the Fed if perfidious </w:t>
      </w:r>
      <w:r w:rsidRPr="001B6672">
        <w:rPr>
          <w:rStyle w:val="Emphasis"/>
          <w:highlight w:val="green"/>
        </w:rPr>
        <w:t>politicians</w:t>
      </w:r>
      <w:r w:rsidRPr="001B6672">
        <w:rPr>
          <w:rStyle w:val="StyleUnderline"/>
        </w:rPr>
        <w:t xml:space="preserve"> are willing to </w:t>
      </w:r>
      <w:r w:rsidRPr="001B6672">
        <w:rPr>
          <w:rStyle w:val="Emphasis"/>
          <w:highlight w:val="green"/>
        </w:rPr>
        <w:t>flip</w:t>
      </w:r>
      <w:r w:rsidRPr="001B6672">
        <w:rPr>
          <w:rStyle w:val="Emphasis"/>
        </w:rPr>
        <w:t xml:space="preserve"> the table</w:t>
      </w:r>
      <w:r w:rsidRPr="001B6672">
        <w:rPr>
          <w:rStyle w:val="StyleUnderline"/>
        </w:rPr>
        <w:t xml:space="preserve"> over </w:t>
      </w:r>
      <w:r w:rsidRPr="001B6672">
        <w:rPr>
          <w:rStyle w:val="Emphasis"/>
          <w:highlight w:val="green"/>
        </w:rPr>
        <w:t>on a whim</w:t>
      </w:r>
      <w:r w:rsidRPr="001B6672">
        <w:rPr>
          <w:rStyle w:val="StyleUnderline"/>
        </w:rPr>
        <w:t>.</w:t>
      </w:r>
    </w:p>
    <w:p w14:paraId="2188237E" w14:textId="77777777" w:rsidR="001E0597" w:rsidRPr="001B6672" w:rsidRDefault="001E0597" w:rsidP="001E0597">
      <w:pPr>
        <w:rPr>
          <w:sz w:val="16"/>
        </w:rPr>
      </w:pPr>
      <w:r w:rsidRPr="001B6672">
        <w:rPr>
          <w:sz w:val="16"/>
        </w:rPr>
        <w:t>We are left with the warning that,</w:t>
      </w:r>
    </w:p>
    <w:p w14:paraId="7EC65BC1" w14:textId="77777777" w:rsidR="001E0597" w:rsidRPr="001B6672" w:rsidRDefault="001E0597" w:rsidP="001E0597">
      <w:pPr>
        <w:rPr>
          <w:rStyle w:val="StyleUnderline"/>
        </w:rPr>
      </w:pPr>
      <w:r w:rsidRPr="001B6672">
        <w:rPr>
          <w:sz w:val="16"/>
        </w:rPr>
        <w:t xml:space="preserve">If the United States does run into problems making the fiscal adjustments needed to fund its debt, </w:t>
      </w:r>
      <w:r w:rsidRPr="001B6672">
        <w:rPr>
          <w:rStyle w:val="StyleUnderline"/>
        </w:rPr>
        <w:t xml:space="preserve">it will </w:t>
      </w:r>
      <w:r w:rsidRPr="001B6672">
        <w:rPr>
          <w:rStyle w:val="StyleUnderline"/>
          <w:highlight w:val="green"/>
        </w:rPr>
        <w:t>create</w:t>
      </w:r>
      <w:r w:rsidRPr="001B6672">
        <w:rPr>
          <w:rStyle w:val="StyleUnderline"/>
        </w:rPr>
        <w:t xml:space="preserve"> a </w:t>
      </w:r>
      <w:r w:rsidRPr="00476DB4">
        <w:rPr>
          <w:rStyle w:val="Emphasis"/>
        </w:rPr>
        <w:t>major</w:t>
      </w:r>
      <w:r w:rsidRPr="001B6672">
        <w:rPr>
          <w:rStyle w:val="StyleUnderline"/>
        </w:rPr>
        <w:t xml:space="preserve"> and </w:t>
      </w:r>
      <w:r w:rsidRPr="001B6672">
        <w:rPr>
          <w:rStyle w:val="Emphasis"/>
        </w:rPr>
        <w:t>recurrent problem</w:t>
      </w:r>
      <w:r w:rsidRPr="001B6672">
        <w:rPr>
          <w:rStyle w:val="StyleUnderline"/>
        </w:rPr>
        <w:t xml:space="preserve"> for the world that could unfold in </w:t>
      </w:r>
      <w:r w:rsidRPr="00476DB4">
        <w:rPr>
          <w:rStyle w:val="Emphasis"/>
          <w:highlight w:val="green"/>
        </w:rPr>
        <w:t>higher interest</w:t>
      </w:r>
      <w:r w:rsidRPr="001B6672">
        <w:rPr>
          <w:rStyle w:val="Emphasis"/>
        </w:rPr>
        <w:t xml:space="preserve"> rates</w:t>
      </w:r>
      <w:r w:rsidRPr="001B6672">
        <w:rPr>
          <w:rStyle w:val="StyleUnderline"/>
        </w:rPr>
        <w:t xml:space="preserve">, </w:t>
      </w:r>
      <w:r w:rsidRPr="00476DB4">
        <w:rPr>
          <w:rStyle w:val="Emphasis"/>
        </w:rPr>
        <w:t xml:space="preserve">greater </w:t>
      </w:r>
      <w:r w:rsidRPr="00476DB4">
        <w:rPr>
          <w:rStyle w:val="Emphasis"/>
          <w:highlight w:val="green"/>
        </w:rPr>
        <w:t>inflation</w:t>
      </w:r>
      <w:r w:rsidRPr="001B6672">
        <w:rPr>
          <w:rStyle w:val="StyleUnderline"/>
        </w:rPr>
        <w:t xml:space="preserve">, </w:t>
      </w:r>
      <w:r w:rsidRPr="001B6672">
        <w:rPr>
          <w:rStyle w:val="Emphasis"/>
        </w:rPr>
        <w:t xml:space="preserve">financial </w:t>
      </w:r>
      <w:r w:rsidRPr="001B6672">
        <w:rPr>
          <w:rStyle w:val="Emphasis"/>
          <w:highlight w:val="green"/>
        </w:rPr>
        <w:t>instability</w:t>
      </w:r>
      <w:r w:rsidRPr="001B6672">
        <w:rPr>
          <w:rStyle w:val="StyleUnderline"/>
        </w:rPr>
        <w:t xml:space="preserve">, or more intense financial </w:t>
      </w:r>
      <w:r w:rsidRPr="001B6672">
        <w:rPr>
          <w:rStyle w:val="Emphasis"/>
        </w:rPr>
        <w:t>repression</w:t>
      </w:r>
      <w:r w:rsidRPr="001B6672">
        <w:rPr>
          <w:sz w:val="16"/>
        </w:rPr>
        <w:t xml:space="preserve"> — or more likely than not, all four. It would not be good for the </w:t>
      </w:r>
      <w:proofErr w:type="gramStart"/>
      <w:r w:rsidRPr="001B6672">
        <w:rPr>
          <w:sz w:val="16"/>
        </w:rPr>
        <w:t>dollar’s brand</w:t>
      </w:r>
      <w:proofErr w:type="gramEnd"/>
      <w:r w:rsidRPr="001B6672">
        <w:rPr>
          <w:sz w:val="16"/>
        </w:rPr>
        <w:t xml:space="preserve"> (262).</w:t>
      </w:r>
    </w:p>
    <w:p w14:paraId="1ABB0A27" w14:textId="77777777" w:rsidR="001E0597" w:rsidRDefault="001E0597" w:rsidP="001E0597">
      <w:pPr>
        <w:pStyle w:val="Heading4"/>
      </w:pPr>
      <w:r w:rsidRPr="0025212A">
        <w:t>Extinction</w:t>
      </w:r>
      <w:r>
        <w:t>.</w:t>
      </w:r>
    </w:p>
    <w:p w14:paraId="14814A92" w14:textId="77777777" w:rsidR="001E0597" w:rsidRPr="0025212A" w:rsidRDefault="001E0597" w:rsidP="001E0597">
      <w:proofErr w:type="spellStart"/>
      <w:r w:rsidRPr="0025212A">
        <w:rPr>
          <w:rStyle w:val="Style13ptBold"/>
        </w:rPr>
        <w:t>Mühleisen</w:t>
      </w:r>
      <w:proofErr w:type="spellEnd"/>
      <w:r w:rsidRPr="0025212A">
        <w:rPr>
          <w:rStyle w:val="Style13ptBold"/>
        </w:rPr>
        <w:t xml:space="preserve"> ‘25</w:t>
      </w:r>
      <w:r>
        <w:t xml:space="preserve"> [Martin Mühleisen, Senior Fellow at The Atlantic Council; Valbona Zeneli, Nonresident Senior Fellow at The Atlantic Council</w:t>
      </w:r>
      <w:r w:rsidRPr="0025212A">
        <w:t>. “Why the US Cannot Afford to Lose Dollar Dominance.” Atlantic Council. May 20, 2025. https://www.atlanticcouncil.org/content-series/atlantic-council-strategy-paper-series/why-the-us-cannot-afford-to-lose-dollar-dominance/</w:t>
      </w:r>
      <w:r>
        <w:t>]</w:t>
      </w:r>
    </w:p>
    <w:p w14:paraId="3F1672B2" w14:textId="77777777" w:rsidR="001E0597" w:rsidRPr="0025212A" w:rsidRDefault="001E0597" w:rsidP="001E0597">
      <w:pPr>
        <w:rPr>
          <w:sz w:val="16"/>
        </w:rPr>
      </w:pPr>
      <w:r w:rsidRPr="0025212A">
        <w:rPr>
          <w:sz w:val="16"/>
        </w:rPr>
        <w:t>Limits to military superiority</w:t>
      </w:r>
    </w:p>
    <w:p w14:paraId="5B3ADE38" w14:textId="77777777" w:rsidR="001E0597" w:rsidRPr="0025212A" w:rsidRDefault="001E0597" w:rsidP="001E0597">
      <w:pPr>
        <w:rPr>
          <w:sz w:val="16"/>
        </w:rPr>
      </w:pPr>
      <w:r w:rsidRPr="0025212A">
        <w:rPr>
          <w:rStyle w:val="StyleUnderline"/>
        </w:rPr>
        <w:t xml:space="preserve">Any </w:t>
      </w:r>
      <w:r w:rsidRPr="0025212A">
        <w:rPr>
          <w:rStyle w:val="Emphasis"/>
          <w:highlight w:val="green"/>
        </w:rPr>
        <w:t>developments</w:t>
      </w:r>
      <w:r w:rsidRPr="0025212A">
        <w:rPr>
          <w:rStyle w:val="StyleUnderline"/>
          <w:highlight w:val="green"/>
        </w:rPr>
        <w:t xml:space="preserve"> that </w:t>
      </w:r>
      <w:r w:rsidRPr="0025212A">
        <w:rPr>
          <w:rStyle w:val="Emphasis"/>
          <w:highlight w:val="green"/>
        </w:rPr>
        <w:t>weaken</w:t>
      </w:r>
      <w:r w:rsidRPr="0025212A">
        <w:rPr>
          <w:rStyle w:val="StyleUnderline"/>
        </w:rPr>
        <w:t xml:space="preserve"> the US economy and the </w:t>
      </w:r>
      <w:r w:rsidRPr="0025212A">
        <w:rPr>
          <w:rStyle w:val="Emphasis"/>
        </w:rPr>
        <w:t xml:space="preserve">role of </w:t>
      </w:r>
      <w:r w:rsidRPr="0025212A">
        <w:rPr>
          <w:rStyle w:val="Emphasis"/>
          <w:highlight w:val="green"/>
        </w:rPr>
        <w:t>the dollar</w:t>
      </w:r>
      <w:r w:rsidRPr="0025212A">
        <w:rPr>
          <w:rStyle w:val="StyleUnderline"/>
        </w:rPr>
        <w:t xml:space="preserve"> could also </w:t>
      </w:r>
      <w:r w:rsidRPr="0025212A">
        <w:rPr>
          <w:rStyle w:val="Emphasis"/>
          <w:highlight w:val="green"/>
        </w:rPr>
        <w:t>affect</w:t>
      </w:r>
      <w:r w:rsidRPr="0025212A">
        <w:rPr>
          <w:rStyle w:val="StyleUnderline"/>
        </w:rPr>
        <w:t xml:space="preserve"> the </w:t>
      </w:r>
      <w:r w:rsidRPr="0025212A">
        <w:rPr>
          <w:rStyle w:val="StyleUnderline"/>
          <w:highlight w:val="green"/>
        </w:rPr>
        <w:t>U</w:t>
      </w:r>
      <w:r w:rsidRPr="0025212A">
        <w:rPr>
          <w:rStyle w:val="StyleUnderline"/>
        </w:rPr>
        <w:t xml:space="preserve">nited </w:t>
      </w:r>
      <w:r w:rsidRPr="0025212A">
        <w:rPr>
          <w:rStyle w:val="StyleUnderline"/>
          <w:highlight w:val="green"/>
        </w:rPr>
        <w:t>S</w:t>
      </w:r>
      <w:r w:rsidRPr="0025212A">
        <w:rPr>
          <w:rStyle w:val="StyleUnderline"/>
        </w:rPr>
        <w:t xml:space="preserve">tates’ ability to preserve its </w:t>
      </w:r>
      <w:r w:rsidRPr="0025212A">
        <w:rPr>
          <w:rStyle w:val="Emphasis"/>
          <w:highlight w:val="green"/>
        </w:rPr>
        <w:t>military superiority</w:t>
      </w:r>
      <w:r w:rsidRPr="0025212A">
        <w:rPr>
          <w:sz w:val="16"/>
          <w:highlight w:val="green"/>
        </w:rPr>
        <w:t>.</w:t>
      </w:r>
      <w:r w:rsidRPr="0025212A">
        <w:rPr>
          <w:sz w:val="16"/>
        </w:rPr>
        <w:t xml:space="preserve"> </w:t>
      </w:r>
      <w:r w:rsidRPr="0025212A">
        <w:rPr>
          <w:rStyle w:val="Emphasis"/>
          <w:highlight w:val="green"/>
        </w:rPr>
        <w:t>China</w:t>
      </w:r>
      <w:r w:rsidRPr="0025212A">
        <w:rPr>
          <w:sz w:val="16"/>
        </w:rPr>
        <w:t xml:space="preserve"> is in the middle of an extraordinary defense buildup that is challenging US strategic positions in the Indo-Pacific theater. Moreover, the </w:t>
      </w:r>
      <w:r w:rsidRPr="0025212A">
        <w:rPr>
          <w:sz w:val="16"/>
          <w:szCs w:val="16"/>
        </w:rPr>
        <w:t>Ukraine</w:t>
      </w:r>
      <w:r w:rsidRPr="0025212A">
        <w:rPr>
          <w:sz w:val="16"/>
        </w:rPr>
        <w:t xml:space="preserve"> war has led to stepped-up cooperation between </w:t>
      </w:r>
      <w:r w:rsidRPr="0025212A">
        <w:rPr>
          <w:rStyle w:val="Emphasis"/>
          <w:highlight w:val="green"/>
        </w:rPr>
        <w:t>Russia</w:t>
      </w:r>
      <w:r w:rsidRPr="0025212A">
        <w:rPr>
          <w:sz w:val="16"/>
          <w:highlight w:val="green"/>
        </w:rPr>
        <w:t xml:space="preserve">, </w:t>
      </w:r>
      <w:r w:rsidRPr="0025212A">
        <w:rPr>
          <w:rStyle w:val="Emphasis"/>
          <w:highlight w:val="green"/>
        </w:rPr>
        <w:t>Iran</w:t>
      </w:r>
      <w:r w:rsidRPr="0025212A">
        <w:rPr>
          <w:sz w:val="16"/>
        </w:rPr>
        <w:t xml:space="preserve">, and </w:t>
      </w:r>
      <w:r w:rsidRPr="0025212A">
        <w:rPr>
          <w:rStyle w:val="Emphasis"/>
          <w:highlight w:val="green"/>
        </w:rPr>
        <w:t>No</w:t>
      </w:r>
      <w:r w:rsidRPr="0025212A">
        <w:rPr>
          <w:sz w:val="16"/>
        </w:rPr>
        <w:t xml:space="preserve">rth </w:t>
      </w:r>
      <w:r w:rsidRPr="0025212A">
        <w:rPr>
          <w:rStyle w:val="Emphasis"/>
          <w:highlight w:val="green"/>
        </w:rPr>
        <w:t>Ko</w:t>
      </w:r>
      <w:r w:rsidRPr="0025212A">
        <w:rPr>
          <w:sz w:val="16"/>
        </w:rPr>
        <w:t>rea (which has been contributing troops to compensate for Russia’s losses), and China increasingly supports Russia’s armament efforts by supplying it with drones and dual-use technology.</w:t>
      </w:r>
    </w:p>
    <w:p w14:paraId="7C6BF616" w14:textId="77777777" w:rsidR="001E0597" w:rsidRPr="0025212A" w:rsidRDefault="001E0597" w:rsidP="001E0597">
      <w:pPr>
        <w:rPr>
          <w:sz w:val="16"/>
        </w:rPr>
      </w:pPr>
      <w:r w:rsidRPr="0025212A">
        <w:rPr>
          <w:sz w:val="16"/>
        </w:rPr>
        <w:t xml:space="preserve">The United States and Europe have also been pushed on the defensive in Africa as China, especially, has </w:t>
      </w:r>
      <w:r w:rsidRPr="0025212A">
        <w:rPr>
          <w:rStyle w:val="StyleUnderline"/>
          <w:highlight w:val="green"/>
        </w:rPr>
        <w:t>made</w:t>
      </w:r>
      <w:r w:rsidRPr="0025212A">
        <w:rPr>
          <w:rStyle w:val="StyleUnderline"/>
        </w:rPr>
        <w:t xml:space="preserve"> </w:t>
      </w:r>
      <w:r w:rsidRPr="0025212A">
        <w:rPr>
          <w:rStyle w:val="Emphasis"/>
        </w:rPr>
        <w:t xml:space="preserve">strategic </w:t>
      </w:r>
      <w:r w:rsidRPr="0025212A">
        <w:rPr>
          <w:rStyle w:val="Emphasis"/>
          <w:highlight w:val="green"/>
        </w:rPr>
        <w:t>inroads</w:t>
      </w:r>
      <w:r w:rsidRPr="0025212A">
        <w:rPr>
          <w:rStyle w:val="StyleUnderline"/>
        </w:rPr>
        <w:t xml:space="preserve"> there</w:t>
      </w:r>
      <w:r w:rsidRPr="0025212A">
        <w:rPr>
          <w:sz w:val="16"/>
        </w:rPr>
        <w:t>, as have Russia, India, and countries in the Persian Gulf. Many countries are looking to China for help in developing their energy and transport infrastructure, imports of low-cost consumer and investment goods, and market access for their own exports, allowing the use of strategic ports and other locations in exchange.</w:t>
      </w:r>
    </w:p>
    <w:p w14:paraId="54CCB1D6" w14:textId="77777777" w:rsidR="001E0597" w:rsidRPr="0025212A" w:rsidRDefault="001E0597" w:rsidP="001E0597">
      <w:pPr>
        <w:rPr>
          <w:sz w:val="16"/>
        </w:rPr>
      </w:pPr>
      <w:r w:rsidRPr="0025212A">
        <w:rPr>
          <w:sz w:val="16"/>
        </w:rPr>
        <w:t>At the same time, China has a hold on supply chains involving critical raw materials, controlling 85 percent of the world’s refined rare earth materials, which are crucial for high-tech military technologies. If made unavailable to the United States, this could significantly complicate the production of advanced weaponry. The global processing capacity for critical raw materials is also highly concentrated in China, providing it with means to influence market prices and access, and creating supply chain vulnerabilities and dependencies.</w:t>
      </w:r>
    </w:p>
    <w:p w14:paraId="4BCF44B8" w14:textId="77777777" w:rsidR="001E0597" w:rsidRPr="0025212A" w:rsidRDefault="001E0597" w:rsidP="001E0597">
      <w:pPr>
        <w:rPr>
          <w:rStyle w:val="StyleUnderline"/>
        </w:rPr>
      </w:pPr>
      <w:r w:rsidRPr="002A2AD0">
        <w:rPr>
          <w:rStyle w:val="Emphasis"/>
        </w:rPr>
        <w:t>Advances</w:t>
      </w:r>
      <w:r w:rsidRPr="002A2AD0">
        <w:rPr>
          <w:rStyle w:val="StyleUnderline"/>
        </w:rPr>
        <w:t xml:space="preserve"> in </w:t>
      </w:r>
      <w:r w:rsidRPr="002A2AD0">
        <w:rPr>
          <w:rStyle w:val="Emphasis"/>
        </w:rPr>
        <w:t>military tech</w:t>
      </w:r>
      <w:r w:rsidRPr="002A2AD0">
        <w:rPr>
          <w:rStyle w:val="StyleUnderline"/>
        </w:rPr>
        <w:t xml:space="preserve">nology toward low-cost weapons, lower procurement costs in competitor countries, and a relative </w:t>
      </w:r>
      <w:r w:rsidRPr="002A2AD0">
        <w:rPr>
          <w:rStyle w:val="Emphasis"/>
        </w:rPr>
        <w:t>decline</w:t>
      </w:r>
      <w:r w:rsidRPr="002A2AD0">
        <w:rPr>
          <w:rStyle w:val="StyleUnderline"/>
        </w:rPr>
        <w:t xml:space="preserve"> in </w:t>
      </w:r>
      <w:r w:rsidRPr="002A2AD0">
        <w:rPr>
          <w:rStyle w:val="Emphasis"/>
        </w:rPr>
        <w:t>US manufacturing</w:t>
      </w:r>
      <w:r w:rsidRPr="002A2AD0">
        <w:rPr>
          <w:rStyle w:val="StyleUnderline"/>
        </w:rPr>
        <w:t xml:space="preserve"> capabilities (e.g., in shipbuilding) pose </w:t>
      </w:r>
      <w:r w:rsidRPr="002A2AD0">
        <w:rPr>
          <w:rStyle w:val="Emphasis"/>
        </w:rPr>
        <w:t>significant challenges</w:t>
      </w:r>
      <w:r w:rsidRPr="002A2AD0">
        <w:rPr>
          <w:rStyle w:val="StyleUnderline"/>
        </w:rPr>
        <w:t xml:space="preserve"> to US </w:t>
      </w:r>
      <w:r w:rsidRPr="002A2AD0">
        <w:rPr>
          <w:rStyle w:val="Emphasis"/>
        </w:rPr>
        <w:t>military strength</w:t>
      </w:r>
      <w:r w:rsidRPr="002A2AD0">
        <w:rPr>
          <w:rStyle w:val="StyleUnderline"/>
        </w:rPr>
        <w:t xml:space="preserve">. While the United States retains a large </w:t>
      </w:r>
      <w:r w:rsidRPr="002A2AD0">
        <w:rPr>
          <w:rStyle w:val="Emphasis"/>
        </w:rPr>
        <w:t>nominal advantage</w:t>
      </w:r>
      <w:r w:rsidRPr="002A2AD0">
        <w:rPr>
          <w:rStyle w:val="StyleUnderline"/>
        </w:rPr>
        <w:t xml:space="preserve"> in military </w:t>
      </w:r>
      <w:r w:rsidRPr="002A2AD0">
        <w:rPr>
          <w:rStyle w:val="Emphasis"/>
        </w:rPr>
        <w:t>spending</w:t>
      </w:r>
      <w:r w:rsidRPr="002A2AD0">
        <w:rPr>
          <w:rStyle w:val="StyleUnderline"/>
        </w:rPr>
        <w:t xml:space="preserve"> over other competitors, the </w:t>
      </w:r>
      <w:r w:rsidRPr="002A2AD0">
        <w:rPr>
          <w:rStyle w:val="Emphasis"/>
        </w:rPr>
        <w:t>discrepancy</w:t>
      </w:r>
      <w:r w:rsidRPr="002A2AD0">
        <w:rPr>
          <w:rStyle w:val="StyleUnderline"/>
        </w:rPr>
        <w:t xml:space="preserve"> is </w:t>
      </w:r>
      <w:r w:rsidRPr="002A2AD0">
        <w:rPr>
          <w:rStyle w:val="Emphasis"/>
        </w:rPr>
        <w:t>smaller</w:t>
      </w:r>
      <w:r w:rsidRPr="002A2AD0">
        <w:rPr>
          <w:rStyle w:val="StyleUnderline"/>
        </w:rPr>
        <w:t xml:space="preserve"> when considering </w:t>
      </w:r>
      <w:r w:rsidRPr="002A2AD0">
        <w:rPr>
          <w:rStyle w:val="Emphasis"/>
        </w:rPr>
        <w:t>cost differences</w:t>
      </w:r>
      <w:r w:rsidRPr="0025212A">
        <w:rPr>
          <w:rStyle w:val="StyleUnderline"/>
        </w:rPr>
        <w:t xml:space="preserve">; in other words, the </w:t>
      </w:r>
      <w:r w:rsidRPr="0025212A">
        <w:rPr>
          <w:rStyle w:val="Emphasis"/>
        </w:rPr>
        <w:t>U</w:t>
      </w:r>
      <w:r w:rsidRPr="0025212A">
        <w:rPr>
          <w:rStyle w:val="StyleUnderline"/>
        </w:rPr>
        <w:t xml:space="preserve">nited </w:t>
      </w:r>
      <w:r w:rsidRPr="0025212A">
        <w:rPr>
          <w:rStyle w:val="Emphasis"/>
        </w:rPr>
        <w:t>S</w:t>
      </w:r>
      <w:r w:rsidRPr="0025212A">
        <w:rPr>
          <w:rStyle w:val="StyleUnderline"/>
        </w:rPr>
        <w:t xml:space="preserve">tates has a </w:t>
      </w:r>
      <w:r w:rsidRPr="0025212A">
        <w:rPr>
          <w:rStyle w:val="Emphasis"/>
        </w:rPr>
        <w:t>smaller advantage</w:t>
      </w:r>
      <w:r w:rsidRPr="0025212A">
        <w:rPr>
          <w:rStyle w:val="StyleUnderline"/>
        </w:rPr>
        <w:t xml:space="preserve"> in real terms than suggested by simple budget comparisons (see Figure 3).</w:t>
      </w:r>
    </w:p>
    <w:p w14:paraId="698C28D9" w14:textId="77777777" w:rsidR="001E0597" w:rsidRPr="0025212A" w:rsidRDefault="001E0597" w:rsidP="001E0597">
      <w:pPr>
        <w:rPr>
          <w:sz w:val="16"/>
        </w:rPr>
      </w:pPr>
      <w:r w:rsidRPr="0025212A">
        <w:t>[Figure 3 Omitted]</w:t>
      </w:r>
    </w:p>
    <w:p w14:paraId="4107FD26" w14:textId="77777777" w:rsidR="001E0597" w:rsidRPr="0025212A" w:rsidRDefault="001E0597" w:rsidP="001E0597">
      <w:pPr>
        <w:rPr>
          <w:rStyle w:val="StyleUnderline"/>
        </w:rPr>
      </w:pPr>
      <w:r w:rsidRPr="0025212A">
        <w:rPr>
          <w:sz w:val="16"/>
        </w:rPr>
        <w:t xml:space="preserve">In fact, a recent congressional review of US defense strategy has raised concerns that </w:t>
      </w:r>
      <w:r w:rsidRPr="00AD7B07">
        <w:rPr>
          <w:rStyle w:val="StyleUnderline"/>
          <w:highlight w:val="green"/>
        </w:rPr>
        <w:t>the U</w:t>
      </w:r>
      <w:r w:rsidRPr="00AD7B07">
        <w:rPr>
          <w:rStyle w:val="StyleUnderline"/>
        </w:rPr>
        <w:t xml:space="preserve">nited </w:t>
      </w:r>
      <w:r w:rsidRPr="00AD7B07">
        <w:rPr>
          <w:rStyle w:val="StyleUnderline"/>
          <w:highlight w:val="green"/>
        </w:rPr>
        <w:t>S</w:t>
      </w:r>
      <w:r w:rsidRPr="00AD7B07">
        <w:rPr>
          <w:rStyle w:val="StyleUnderline"/>
        </w:rPr>
        <w:t xml:space="preserve">tates </w:t>
      </w:r>
      <w:r w:rsidRPr="00AD7B07">
        <w:rPr>
          <w:rStyle w:val="StyleUnderline"/>
          <w:highlight w:val="green"/>
        </w:rPr>
        <w:t xml:space="preserve">is </w:t>
      </w:r>
      <w:r w:rsidRPr="00AD7B07">
        <w:rPr>
          <w:rStyle w:val="Emphasis"/>
          <w:highlight w:val="green"/>
        </w:rPr>
        <w:t>not ready</w:t>
      </w:r>
      <w:r w:rsidRPr="00AD7B07">
        <w:rPr>
          <w:rStyle w:val="StyleUnderline"/>
          <w:highlight w:val="green"/>
        </w:rPr>
        <w:t xml:space="preserve"> for a</w:t>
      </w:r>
      <w:r w:rsidRPr="00AD7B07">
        <w:rPr>
          <w:rStyle w:val="StyleUnderline"/>
        </w:rPr>
        <w:t xml:space="preserve"> </w:t>
      </w:r>
      <w:r w:rsidRPr="00AD7B07">
        <w:rPr>
          <w:rStyle w:val="Emphasis"/>
          <w:highlight w:val="green"/>
        </w:rPr>
        <w:t>multifront war</w:t>
      </w:r>
      <w:r w:rsidRPr="00AD7B07">
        <w:rPr>
          <w:rStyle w:val="StyleUnderline"/>
        </w:rPr>
        <w:t xml:space="preserve"> spanning theaters </w:t>
      </w:r>
      <w:r w:rsidRPr="001C0897">
        <w:rPr>
          <w:rStyle w:val="StyleUnderline"/>
          <w:highlight w:val="green"/>
        </w:rPr>
        <w:t xml:space="preserve">in </w:t>
      </w:r>
      <w:r w:rsidRPr="001C0897">
        <w:rPr>
          <w:rStyle w:val="Emphasis"/>
          <w:highlight w:val="green"/>
        </w:rPr>
        <w:t>Europe</w:t>
      </w:r>
      <w:r w:rsidRPr="001C0897">
        <w:rPr>
          <w:rStyle w:val="StyleUnderline"/>
          <w:highlight w:val="green"/>
        </w:rPr>
        <w:t xml:space="preserve"> and </w:t>
      </w:r>
      <w:r w:rsidRPr="001C0897">
        <w:rPr>
          <w:rStyle w:val="Emphasis"/>
          <w:highlight w:val="green"/>
        </w:rPr>
        <w:t>Asia</w:t>
      </w:r>
      <w:r w:rsidRPr="001C0897">
        <w:rPr>
          <w:sz w:val="16"/>
        </w:rPr>
        <w:t>. US forces have also been slow to adopt new battlefield technologies, including a trend toward autonomous weapons systems, which will take considerable time to redress. In addition</w:t>
      </w:r>
      <w:r w:rsidRPr="001C0897">
        <w:rPr>
          <w:rStyle w:val="StyleUnderline"/>
        </w:rPr>
        <w:t>,</w:t>
      </w:r>
      <w:r w:rsidRPr="001C0897">
        <w:rPr>
          <w:sz w:val="16"/>
        </w:rPr>
        <w:t xml:space="preserve"> </w:t>
      </w:r>
      <w:r w:rsidRPr="001C0897">
        <w:rPr>
          <w:rStyle w:val="StyleUnderline"/>
        </w:rPr>
        <w:t>the end of</w:t>
      </w:r>
      <w:r w:rsidRPr="0025212A">
        <w:rPr>
          <w:rStyle w:val="StyleUnderline"/>
        </w:rPr>
        <w:t xml:space="preserve"> the New </w:t>
      </w:r>
      <w:r w:rsidRPr="0025212A">
        <w:rPr>
          <w:rStyle w:val="StyleUnderline"/>
          <w:highlight w:val="green"/>
        </w:rPr>
        <w:t>START</w:t>
      </w:r>
      <w:r w:rsidRPr="0025212A">
        <w:rPr>
          <w:rStyle w:val="StyleUnderline"/>
        </w:rPr>
        <w:t xml:space="preserve"> treaty in 2026 </w:t>
      </w:r>
      <w:r w:rsidRPr="0025212A">
        <w:rPr>
          <w:rStyle w:val="StyleUnderline"/>
          <w:highlight w:val="green"/>
        </w:rPr>
        <w:t>could trigger</w:t>
      </w:r>
      <w:r w:rsidRPr="0025212A">
        <w:rPr>
          <w:rStyle w:val="StyleUnderline"/>
        </w:rPr>
        <w:t xml:space="preserve"> a </w:t>
      </w:r>
      <w:r w:rsidRPr="0025212A">
        <w:rPr>
          <w:rStyle w:val="Emphasis"/>
          <w:highlight w:val="green"/>
        </w:rPr>
        <w:t>nuclear arms race</w:t>
      </w:r>
      <w:r w:rsidRPr="0025212A">
        <w:rPr>
          <w:rStyle w:val="StyleUnderline"/>
        </w:rPr>
        <w:t xml:space="preserve"> that would force the United States to </w:t>
      </w:r>
      <w:r w:rsidRPr="0025212A">
        <w:rPr>
          <w:rStyle w:val="Emphasis"/>
        </w:rPr>
        <w:t>expand</w:t>
      </w:r>
      <w:r w:rsidRPr="0025212A">
        <w:rPr>
          <w:rStyle w:val="StyleUnderline"/>
        </w:rPr>
        <w:t xml:space="preserve"> its </w:t>
      </w:r>
      <w:r w:rsidRPr="0025212A">
        <w:rPr>
          <w:rStyle w:val="Emphasis"/>
        </w:rPr>
        <w:t>nuclear forces</w:t>
      </w:r>
      <w:r w:rsidRPr="0025212A">
        <w:rPr>
          <w:rStyle w:val="StyleUnderline"/>
        </w:rPr>
        <w:t xml:space="preserve"> after decades of deep cuts.</w:t>
      </w:r>
    </w:p>
    <w:p w14:paraId="6A877F5B" w14:textId="77777777" w:rsidR="001E0597" w:rsidRPr="0025212A" w:rsidRDefault="001E0597" w:rsidP="001E0597">
      <w:pPr>
        <w:rPr>
          <w:sz w:val="16"/>
        </w:rPr>
      </w:pPr>
      <w:r w:rsidRPr="0025212A">
        <w:rPr>
          <w:rStyle w:val="StyleUnderline"/>
        </w:rPr>
        <w:t xml:space="preserve">While the </w:t>
      </w:r>
      <w:r w:rsidRPr="0025212A">
        <w:rPr>
          <w:rStyle w:val="Emphasis"/>
          <w:highlight w:val="green"/>
        </w:rPr>
        <w:t>U</w:t>
      </w:r>
      <w:r w:rsidRPr="0025212A">
        <w:rPr>
          <w:rStyle w:val="StyleUnderline"/>
        </w:rPr>
        <w:t xml:space="preserve">nited </w:t>
      </w:r>
      <w:r w:rsidRPr="0025212A">
        <w:rPr>
          <w:rStyle w:val="Emphasis"/>
          <w:highlight w:val="green"/>
        </w:rPr>
        <w:t>S</w:t>
      </w:r>
      <w:r w:rsidRPr="0025212A">
        <w:rPr>
          <w:rStyle w:val="StyleUnderline"/>
        </w:rPr>
        <w:t xml:space="preserve">tates is still the only country able to </w:t>
      </w:r>
      <w:r w:rsidRPr="0025212A">
        <w:rPr>
          <w:rStyle w:val="Emphasis"/>
        </w:rPr>
        <w:t>project</w:t>
      </w:r>
      <w:r w:rsidRPr="0025212A">
        <w:rPr>
          <w:rStyle w:val="StyleUnderline"/>
        </w:rPr>
        <w:t xml:space="preserve"> </w:t>
      </w:r>
      <w:r w:rsidRPr="0025212A">
        <w:rPr>
          <w:rStyle w:val="Emphasis"/>
        </w:rPr>
        <w:t>military power</w:t>
      </w:r>
      <w:r w:rsidRPr="0025212A">
        <w:rPr>
          <w:rStyle w:val="StyleUnderline"/>
        </w:rPr>
        <w:t xml:space="preserve"> at any point in the world, it is </w:t>
      </w:r>
      <w:r w:rsidRPr="0025212A">
        <w:rPr>
          <w:rStyle w:val="Emphasis"/>
          <w:highlight w:val="green"/>
        </w:rPr>
        <w:t>unlikely</w:t>
      </w:r>
      <w:r w:rsidRPr="0025212A">
        <w:rPr>
          <w:rStyle w:val="StyleUnderline"/>
          <w:highlight w:val="green"/>
        </w:rPr>
        <w:t xml:space="preserve"> to</w:t>
      </w:r>
      <w:r w:rsidRPr="0025212A">
        <w:rPr>
          <w:rStyle w:val="StyleUnderline"/>
        </w:rPr>
        <w:t xml:space="preserve"> be able to </w:t>
      </w:r>
      <w:r w:rsidRPr="0025212A">
        <w:rPr>
          <w:rStyle w:val="Emphasis"/>
          <w:highlight w:val="green"/>
        </w:rPr>
        <w:t>respond</w:t>
      </w:r>
      <w:r w:rsidRPr="0025212A">
        <w:rPr>
          <w:rStyle w:val="StyleUnderline"/>
        </w:rPr>
        <w:t xml:space="preserve"> to these challenges </w:t>
      </w:r>
      <w:r w:rsidRPr="00F23BE3">
        <w:rPr>
          <w:rStyle w:val="Emphasis"/>
        </w:rPr>
        <w:t>on its own</w:t>
      </w:r>
      <w:r w:rsidRPr="0025212A">
        <w:rPr>
          <w:rStyle w:val="StyleUnderline"/>
        </w:rPr>
        <w:t xml:space="preserve">. The </w:t>
      </w:r>
      <w:r w:rsidRPr="00AD7B07">
        <w:rPr>
          <w:rStyle w:val="StyleUnderline"/>
        </w:rPr>
        <w:t>room to dedicate</w:t>
      </w:r>
      <w:r w:rsidRPr="0025212A">
        <w:rPr>
          <w:rStyle w:val="StyleUnderline"/>
        </w:rPr>
        <w:t xml:space="preserve"> additional </w:t>
      </w:r>
      <w:r w:rsidRPr="00AD7B07">
        <w:rPr>
          <w:rStyle w:val="Emphasis"/>
        </w:rPr>
        <w:t>fiscal means</w:t>
      </w:r>
      <w:r w:rsidRPr="00AD7B07">
        <w:rPr>
          <w:rStyle w:val="StyleUnderline"/>
        </w:rPr>
        <w:t xml:space="preserve"> to</w:t>
      </w:r>
      <w:r w:rsidRPr="0025212A">
        <w:rPr>
          <w:rStyle w:val="StyleUnderline"/>
        </w:rPr>
        <w:t xml:space="preserve"> </w:t>
      </w:r>
      <w:r w:rsidRPr="00AD7B07">
        <w:rPr>
          <w:rStyle w:val="StyleUnderline"/>
          <w:highlight w:val="green"/>
        </w:rPr>
        <w:t>the</w:t>
      </w:r>
      <w:r w:rsidRPr="0025212A">
        <w:rPr>
          <w:rStyle w:val="StyleUnderline"/>
        </w:rPr>
        <w:t xml:space="preserve"> US </w:t>
      </w:r>
      <w:r w:rsidRPr="00AD7B07">
        <w:rPr>
          <w:rStyle w:val="Emphasis"/>
        </w:rPr>
        <w:t>defense</w:t>
      </w:r>
      <w:r w:rsidRPr="0025212A">
        <w:rPr>
          <w:rStyle w:val="Emphasis"/>
        </w:rPr>
        <w:t xml:space="preserve"> </w:t>
      </w:r>
      <w:r w:rsidRPr="00AD7B07">
        <w:rPr>
          <w:rStyle w:val="Emphasis"/>
          <w:highlight w:val="green"/>
        </w:rPr>
        <w:t>budget</w:t>
      </w:r>
      <w:r w:rsidRPr="00AD7B07">
        <w:rPr>
          <w:rStyle w:val="StyleUnderline"/>
          <w:highlight w:val="green"/>
        </w:rPr>
        <w:t xml:space="preserve"> is</w:t>
      </w:r>
      <w:r w:rsidRPr="0025212A">
        <w:rPr>
          <w:rStyle w:val="StyleUnderline"/>
        </w:rPr>
        <w:t xml:space="preserve"> increasingly </w:t>
      </w:r>
      <w:r w:rsidRPr="00AD7B07">
        <w:rPr>
          <w:rStyle w:val="Emphasis"/>
          <w:highlight w:val="green"/>
        </w:rPr>
        <w:t>circumscribed</w:t>
      </w:r>
      <w:r w:rsidRPr="00AD7B07">
        <w:rPr>
          <w:rStyle w:val="StyleUnderline"/>
        </w:rPr>
        <w:t xml:space="preserve"> by growing </w:t>
      </w:r>
      <w:r w:rsidRPr="00AD7B07">
        <w:rPr>
          <w:rStyle w:val="Emphasis"/>
        </w:rPr>
        <w:t>interest</w:t>
      </w:r>
      <w:r w:rsidRPr="00AD7B07">
        <w:rPr>
          <w:rStyle w:val="StyleUnderline"/>
        </w:rPr>
        <w:t xml:space="preserve"> and entitlement </w:t>
      </w:r>
      <w:r w:rsidRPr="00AD7B07">
        <w:rPr>
          <w:rStyle w:val="Emphasis"/>
        </w:rPr>
        <w:t>spending</w:t>
      </w:r>
      <w:r w:rsidRPr="00AD7B07">
        <w:rPr>
          <w:rStyle w:val="StyleUnderline"/>
        </w:rPr>
        <w:t xml:space="preserve"> (see Figure 4), </w:t>
      </w:r>
      <w:r w:rsidRPr="00AD7B07">
        <w:rPr>
          <w:sz w:val="16"/>
        </w:rPr>
        <w:t>and even under optimistic assumptions, there is a risk of strategic overreach for the United States, given the magnitude of challenges across different regional theaters.</w:t>
      </w:r>
    </w:p>
    <w:p w14:paraId="6B2DBD1E" w14:textId="77777777" w:rsidR="001E0597" w:rsidRPr="0025212A" w:rsidRDefault="001E0597" w:rsidP="001E0597">
      <w:pPr>
        <w:rPr>
          <w:sz w:val="16"/>
        </w:rPr>
      </w:pPr>
      <w:r w:rsidRPr="0025212A">
        <w:t>[Figure 4 Omitted]</w:t>
      </w:r>
    </w:p>
    <w:p w14:paraId="54BD19CA" w14:textId="77777777" w:rsidR="001E0597" w:rsidRPr="0025212A" w:rsidRDefault="001E0597" w:rsidP="001E0597">
      <w:pPr>
        <w:rPr>
          <w:sz w:val="16"/>
        </w:rPr>
      </w:pPr>
      <w:r w:rsidRPr="0025212A">
        <w:rPr>
          <w:sz w:val="16"/>
        </w:rPr>
        <w:t xml:space="preserve">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w:t>
      </w:r>
      <w:r w:rsidRPr="00F23BE3">
        <w:rPr>
          <w:rStyle w:val="StyleUnderline"/>
        </w:rPr>
        <w:t xml:space="preserve">the </w:t>
      </w:r>
      <w:r w:rsidRPr="00F23BE3">
        <w:rPr>
          <w:rStyle w:val="Emphasis"/>
          <w:highlight w:val="green"/>
        </w:rPr>
        <w:t>U</w:t>
      </w:r>
      <w:r w:rsidRPr="00F23BE3">
        <w:rPr>
          <w:rStyle w:val="StyleUnderline"/>
        </w:rPr>
        <w:t xml:space="preserve">nited </w:t>
      </w:r>
      <w:r w:rsidRPr="00F23BE3">
        <w:rPr>
          <w:rStyle w:val="Emphasis"/>
          <w:highlight w:val="green"/>
        </w:rPr>
        <w:t>S</w:t>
      </w:r>
      <w:r w:rsidRPr="00F23BE3">
        <w:rPr>
          <w:rStyle w:val="StyleUnderline"/>
        </w:rPr>
        <w:t>tates</w:t>
      </w:r>
      <w:r w:rsidRPr="0025212A">
        <w:rPr>
          <w:sz w:val="16"/>
        </w:rPr>
        <w:t xml:space="preserve"> is willing to cede military dominance in Europe to Russia, it </w:t>
      </w:r>
      <w:r w:rsidRPr="00F23BE3">
        <w:rPr>
          <w:rStyle w:val="StyleUnderline"/>
        </w:rPr>
        <w:t xml:space="preserve">will </w:t>
      </w:r>
      <w:r w:rsidRPr="00F23BE3">
        <w:rPr>
          <w:rStyle w:val="StyleUnderline"/>
          <w:highlight w:val="green"/>
        </w:rPr>
        <w:t>need to</w:t>
      </w:r>
      <w:r w:rsidRPr="00F23BE3">
        <w:rPr>
          <w:rStyle w:val="StyleUnderline"/>
        </w:rPr>
        <w:t xml:space="preserve"> continue </w:t>
      </w:r>
      <w:r w:rsidRPr="00F23BE3">
        <w:rPr>
          <w:rStyle w:val="Emphasis"/>
          <w:highlight w:val="green"/>
        </w:rPr>
        <w:t>support</w:t>
      </w:r>
      <w:r w:rsidRPr="00F23BE3">
        <w:rPr>
          <w:rStyle w:val="Emphasis"/>
        </w:rPr>
        <w:t>ing</w:t>
      </w:r>
      <w:r w:rsidRPr="00F23BE3">
        <w:rPr>
          <w:rStyle w:val="StyleUnderline"/>
        </w:rPr>
        <w:t xml:space="preserve"> its European </w:t>
      </w:r>
      <w:r w:rsidRPr="00F23BE3">
        <w:rPr>
          <w:rStyle w:val="Emphasis"/>
          <w:highlight w:val="green"/>
        </w:rPr>
        <w:t>allies</w:t>
      </w:r>
      <w:r w:rsidRPr="00F23BE3">
        <w:rPr>
          <w:rStyle w:val="StyleUnderline"/>
        </w:rPr>
        <w:t xml:space="preserve">—including </w:t>
      </w:r>
      <w:r w:rsidRPr="00F23BE3">
        <w:rPr>
          <w:rStyle w:val="StyleUnderline"/>
          <w:highlight w:val="green"/>
        </w:rPr>
        <w:t xml:space="preserve">in </w:t>
      </w:r>
      <w:r w:rsidRPr="00F23BE3">
        <w:rPr>
          <w:rStyle w:val="Emphasis"/>
          <w:highlight w:val="green"/>
        </w:rPr>
        <w:t>arms production</w:t>
      </w:r>
      <w:r w:rsidRPr="00F23BE3">
        <w:rPr>
          <w:rStyle w:val="StyleUnderline"/>
        </w:rPr>
        <w:t xml:space="preserve">, securing </w:t>
      </w:r>
      <w:r w:rsidRPr="00F23BE3">
        <w:rPr>
          <w:rStyle w:val="Emphasis"/>
          <w:highlight w:val="green"/>
        </w:rPr>
        <w:t>supply chains</w:t>
      </w:r>
      <w:r w:rsidRPr="00F23BE3">
        <w:rPr>
          <w:rStyle w:val="StyleUnderline"/>
          <w:highlight w:val="green"/>
        </w:rPr>
        <w:t>, and</w:t>
      </w:r>
      <w:r w:rsidRPr="00F23BE3">
        <w:rPr>
          <w:rStyle w:val="StyleUnderline"/>
        </w:rPr>
        <w:t xml:space="preserve"> </w:t>
      </w:r>
      <w:r w:rsidRPr="00F23BE3">
        <w:rPr>
          <w:rStyle w:val="Emphasis"/>
        </w:rPr>
        <w:t>military</w:t>
      </w:r>
      <w:r w:rsidRPr="00F23BE3">
        <w:rPr>
          <w:rStyle w:val="StyleUnderline"/>
        </w:rPr>
        <w:t xml:space="preserve"> </w:t>
      </w:r>
      <w:r w:rsidRPr="00F23BE3">
        <w:rPr>
          <w:rStyle w:val="StyleUnderline"/>
          <w:highlight w:val="green"/>
        </w:rPr>
        <w:t xml:space="preserve">burden </w:t>
      </w:r>
      <w:r w:rsidRPr="00F23BE3">
        <w:rPr>
          <w:rStyle w:val="Emphasis"/>
          <w:highlight w:val="green"/>
        </w:rPr>
        <w:t>sharing</w:t>
      </w:r>
      <w:r w:rsidRPr="0025212A">
        <w:rPr>
          <w:sz w:val="16"/>
        </w:rPr>
        <w:t>—for the foreseeable future.</w:t>
      </w:r>
    </w:p>
    <w:p w14:paraId="759337D1" w14:textId="77777777" w:rsidR="001E0597" w:rsidRDefault="001E0597" w:rsidP="001E0597">
      <w:pPr>
        <w:rPr>
          <w:rStyle w:val="StyleUnderline"/>
        </w:rPr>
      </w:pPr>
      <w:r w:rsidRPr="00F23BE3">
        <w:rPr>
          <w:rStyle w:val="StyleUnderline"/>
        </w:rPr>
        <w:t>If the United States</w:t>
      </w:r>
      <w:r w:rsidRPr="0025212A">
        <w:rPr>
          <w:rStyle w:val="StyleUnderline"/>
        </w:rPr>
        <w:t xml:space="preserve"> were </w:t>
      </w:r>
      <w:r w:rsidRPr="00F23BE3">
        <w:rPr>
          <w:rStyle w:val="StyleUnderline"/>
          <w:highlight w:val="green"/>
        </w:rPr>
        <w:t xml:space="preserve">to </w:t>
      </w:r>
      <w:r w:rsidRPr="00F23BE3">
        <w:rPr>
          <w:rStyle w:val="Emphasis"/>
          <w:highlight w:val="green"/>
        </w:rPr>
        <w:t>forgo</w:t>
      </w:r>
      <w:r w:rsidRPr="0025212A">
        <w:rPr>
          <w:rStyle w:val="StyleUnderline"/>
        </w:rPr>
        <w:t xml:space="preserve"> a </w:t>
      </w:r>
      <w:r w:rsidRPr="0025212A">
        <w:rPr>
          <w:rStyle w:val="Emphasis"/>
        </w:rPr>
        <w:t>deepening</w:t>
      </w:r>
      <w:r w:rsidRPr="0025212A">
        <w:rPr>
          <w:rStyle w:val="StyleUnderline"/>
        </w:rPr>
        <w:t xml:space="preserve"> of its </w:t>
      </w:r>
      <w:r w:rsidRPr="00F23BE3">
        <w:rPr>
          <w:rStyle w:val="Emphasis"/>
        </w:rPr>
        <w:t>alliances</w:t>
      </w:r>
      <w:r w:rsidRPr="0025212A">
        <w:rPr>
          <w:rStyle w:val="StyleUnderline"/>
        </w:rPr>
        <w:t xml:space="preserve"> in Europe and become </w:t>
      </w:r>
      <w:r w:rsidRPr="0025212A">
        <w:rPr>
          <w:rStyle w:val="Emphasis"/>
        </w:rPr>
        <w:t>outmatched</w:t>
      </w:r>
      <w:r w:rsidRPr="0025212A">
        <w:rPr>
          <w:rStyle w:val="StyleUnderline"/>
        </w:rPr>
        <w:t xml:space="preserve"> by China in Asia</w:t>
      </w:r>
      <w:r w:rsidRPr="0025212A">
        <w:rPr>
          <w:sz w:val="16"/>
        </w:rPr>
        <w:t xml:space="preserve">, it could in principle still benefit from the relative safety of its continental geography. However, </w:t>
      </w:r>
      <w:r w:rsidRPr="0025212A">
        <w:rPr>
          <w:rStyle w:val="StyleUnderline"/>
        </w:rPr>
        <w:t xml:space="preserve">it </w:t>
      </w:r>
      <w:r w:rsidRPr="00F23BE3">
        <w:rPr>
          <w:rStyle w:val="StyleUnderline"/>
          <w:highlight w:val="green"/>
        </w:rPr>
        <w:t>would face</w:t>
      </w:r>
      <w:r w:rsidRPr="0025212A">
        <w:rPr>
          <w:rStyle w:val="StyleUnderline"/>
        </w:rPr>
        <w:t xml:space="preserve"> a </w:t>
      </w:r>
      <w:r w:rsidRPr="0025212A">
        <w:rPr>
          <w:rStyle w:val="Emphasis"/>
          <w:highlight w:val="green"/>
        </w:rPr>
        <w:t>loss</w:t>
      </w:r>
      <w:r w:rsidRPr="0025212A">
        <w:rPr>
          <w:rStyle w:val="StyleUnderline"/>
          <w:highlight w:val="green"/>
        </w:rPr>
        <w:t xml:space="preserve"> of</w:t>
      </w:r>
      <w:r w:rsidRPr="0025212A">
        <w:rPr>
          <w:rStyle w:val="StyleUnderline"/>
        </w:rPr>
        <w:t xml:space="preserve"> </w:t>
      </w:r>
      <w:r w:rsidRPr="0025212A">
        <w:rPr>
          <w:rStyle w:val="Emphasis"/>
        </w:rPr>
        <w:t>military stature</w:t>
      </w:r>
      <w:r w:rsidRPr="0025212A">
        <w:rPr>
          <w:rStyle w:val="StyleUnderline"/>
        </w:rPr>
        <w:t xml:space="preserve"> and </w:t>
      </w:r>
      <w:r w:rsidRPr="0025212A">
        <w:rPr>
          <w:rStyle w:val="Emphasis"/>
        </w:rPr>
        <w:t>reduced</w:t>
      </w:r>
      <w:r w:rsidRPr="0025212A">
        <w:rPr>
          <w:rStyle w:val="StyleUnderline"/>
        </w:rPr>
        <w:t xml:space="preserve"> global </w:t>
      </w:r>
      <w:r w:rsidRPr="0025212A">
        <w:rPr>
          <w:rStyle w:val="Emphasis"/>
          <w:highlight w:val="green"/>
        </w:rPr>
        <w:t>reach</w:t>
      </w:r>
      <w:r w:rsidRPr="0025212A">
        <w:rPr>
          <w:rStyle w:val="StyleUnderline"/>
        </w:rPr>
        <w:t xml:space="preserve">. No longer being a global hegemon, the United States would </w:t>
      </w:r>
      <w:r w:rsidRPr="0025212A">
        <w:rPr>
          <w:rStyle w:val="Emphasis"/>
        </w:rPr>
        <w:t>not</w:t>
      </w:r>
      <w:r w:rsidRPr="0025212A">
        <w:rPr>
          <w:rStyle w:val="StyleUnderline"/>
        </w:rPr>
        <w:t xml:space="preserve"> be able to </w:t>
      </w:r>
      <w:r w:rsidRPr="0025212A">
        <w:rPr>
          <w:rStyle w:val="Emphasis"/>
        </w:rPr>
        <w:t>protect</w:t>
      </w:r>
      <w:r w:rsidRPr="0025212A">
        <w:rPr>
          <w:rStyle w:val="StyleUnderline"/>
        </w:rPr>
        <w:t xml:space="preserve"> global </w:t>
      </w:r>
      <w:r w:rsidRPr="0025212A">
        <w:rPr>
          <w:rStyle w:val="Emphasis"/>
        </w:rPr>
        <w:t>trade</w:t>
      </w:r>
      <w:r w:rsidRPr="0025212A">
        <w:rPr>
          <w:rStyle w:val="StyleUnderline"/>
        </w:rPr>
        <w:t xml:space="preserve"> and </w:t>
      </w:r>
      <w:r w:rsidRPr="0025212A">
        <w:rPr>
          <w:rStyle w:val="Emphasis"/>
        </w:rPr>
        <w:t>financial flows</w:t>
      </w:r>
      <w:r w:rsidRPr="0025212A">
        <w:rPr>
          <w:sz w:val="16"/>
        </w:rPr>
        <w:t xml:space="preserve"> in the way it has done in the past, hurting itself and other economies that similarly benefited from open trade. </w:t>
      </w:r>
      <w:r w:rsidRPr="0025212A">
        <w:rPr>
          <w:rStyle w:val="StyleUnderline"/>
        </w:rPr>
        <w:t xml:space="preserve">The United States </w:t>
      </w:r>
      <w:r w:rsidRPr="00F23BE3">
        <w:rPr>
          <w:rStyle w:val="StyleUnderline"/>
        </w:rPr>
        <w:t xml:space="preserve">would </w:t>
      </w:r>
      <w:r w:rsidRPr="0025212A">
        <w:rPr>
          <w:rStyle w:val="StyleUnderline"/>
          <w:highlight w:val="green"/>
        </w:rPr>
        <w:t xml:space="preserve">leave a </w:t>
      </w:r>
      <w:r w:rsidRPr="0025212A">
        <w:rPr>
          <w:rStyle w:val="Emphasis"/>
          <w:highlight w:val="green"/>
        </w:rPr>
        <w:t>vacuum</w:t>
      </w:r>
      <w:r w:rsidRPr="0025212A">
        <w:rPr>
          <w:rStyle w:val="StyleUnderline"/>
          <w:highlight w:val="green"/>
        </w:rPr>
        <w:t xml:space="preserve"> of </w:t>
      </w:r>
      <w:r w:rsidRPr="0025212A">
        <w:rPr>
          <w:rStyle w:val="Emphasis"/>
          <w:highlight w:val="green"/>
        </w:rPr>
        <w:t>power</w:t>
      </w:r>
      <w:r w:rsidRPr="0025212A">
        <w:rPr>
          <w:rStyle w:val="StyleUnderline"/>
        </w:rPr>
        <w:t xml:space="preserve"> that would most likely be </w:t>
      </w:r>
      <w:r w:rsidRPr="00F23BE3">
        <w:rPr>
          <w:rStyle w:val="Emphasis"/>
          <w:highlight w:val="green"/>
        </w:rPr>
        <w:t>filled</w:t>
      </w:r>
      <w:r w:rsidRPr="00F23BE3">
        <w:rPr>
          <w:rStyle w:val="StyleUnderline"/>
          <w:highlight w:val="green"/>
        </w:rPr>
        <w:t xml:space="preserve"> by</w:t>
      </w:r>
      <w:r w:rsidRPr="0025212A">
        <w:rPr>
          <w:rStyle w:val="StyleUnderline"/>
        </w:rPr>
        <w:t xml:space="preserve"> China and other </w:t>
      </w:r>
      <w:r w:rsidRPr="0025212A">
        <w:rPr>
          <w:rStyle w:val="Emphasis"/>
          <w:highlight w:val="green"/>
        </w:rPr>
        <w:t>autocratic countries</w:t>
      </w:r>
      <w:r w:rsidRPr="0025212A">
        <w:rPr>
          <w:rStyle w:val="StyleUnderline"/>
        </w:rPr>
        <w:t xml:space="preserve">, with </w:t>
      </w:r>
      <w:r w:rsidRPr="0025212A">
        <w:rPr>
          <w:rStyle w:val="Emphasis"/>
          <w:highlight w:val="green"/>
        </w:rPr>
        <w:t>detrimental</w:t>
      </w:r>
      <w:r w:rsidRPr="0025212A">
        <w:rPr>
          <w:rStyle w:val="Emphasis"/>
        </w:rPr>
        <w:t xml:space="preserve"> effects</w:t>
      </w:r>
      <w:r w:rsidRPr="0025212A">
        <w:rPr>
          <w:rStyle w:val="StyleUnderline"/>
        </w:rPr>
        <w:t xml:space="preserve"> </w:t>
      </w:r>
      <w:r w:rsidRPr="0025212A">
        <w:rPr>
          <w:rStyle w:val="StyleUnderline"/>
          <w:highlight w:val="green"/>
        </w:rPr>
        <w:t>for</w:t>
      </w:r>
      <w:r w:rsidRPr="0025212A">
        <w:rPr>
          <w:rStyle w:val="StyleUnderline"/>
        </w:rPr>
        <w:t xml:space="preserve"> its own </w:t>
      </w:r>
      <w:r w:rsidRPr="0025212A">
        <w:rPr>
          <w:rStyle w:val="Emphasis"/>
          <w:highlight w:val="green"/>
        </w:rPr>
        <w:t>security</w:t>
      </w:r>
      <w:r w:rsidRPr="0025212A">
        <w:rPr>
          <w:rStyle w:val="StyleUnderline"/>
        </w:rPr>
        <w:t xml:space="preserve"> and economic stability.</w:t>
      </w:r>
    </w:p>
    <w:p w14:paraId="767449FE" w14:textId="16ACA6E6" w:rsidR="00E74967" w:rsidRPr="00E74967" w:rsidRDefault="001E0597" w:rsidP="00E74967">
      <w:pPr>
        <w:keepNext/>
        <w:keepLines/>
        <w:pageBreakBefore/>
        <w:spacing w:before="40" w:after="0" w:line="256" w:lineRule="auto"/>
        <w:jc w:val="center"/>
        <w:outlineLvl w:val="2"/>
        <w:rPr>
          <w:rFonts w:eastAsia="SimSun" w:cs="Times New Roman"/>
          <w:b/>
          <w:sz w:val="32"/>
          <w:szCs w:val="24"/>
          <w:u w:val="single"/>
        </w:rPr>
      </w:pPr>
      <w:r>
        <w:rPr>
          <w:rFonts w:eastAsia="SimSun" w:cs="Times New Roman"/>
          <w:b/>
          <w:sz w:val="32"/>
          <w:szCs w:val="24"/>
          <w:u w:val="single"/>
        </w:rPr>
        <w:t>ILO</w:t>
      </w:r>
    </w:p>
    <w:p w14:paraId="664799D2" w14:textId="77777777" w:rsidR="00E74967" w:rsidRPr="00E74967" w:rsidRDefault="00E74967" w:rsidP="00E74967">
      <w:pPr>
        <w:keepNext/>
        <w:keepLines/>
        <w:spacing w:before="40" w:after="0" w:line="256" w:lineRule="auto"/>
        <w:outlineLvl w:val="3"/>
        <w:rPr>
          <w:rFonts w:eastAsia="SimSun" w:cs="Times New Roman"/>
          <w:b/>
          <w:iCs/>
          <w:sz w:val="26"/>
        </w:rPr>
      </w:pPr>
      <w:r w:rsidRPr="00E74967">
        <w:rPr>
          <w:rFonts w:eastAsia="SimSun" w:cs="Times New Roman"/>
          <w:b/>
          <w:iCs/>
          <w:sz w:val="26"/>
        </w:rPr>
        <w:t>The United States federal government should:</w:t>
      </w:r>
    </w:p>
    <w:p w14:paraId="63E4F390" w14:textId="563F5334" w:rsidR="00E74967" w:rsidRPr="00E74967" w:rsidRDefault="00E74967" w:rsidP="001E0597">
      <w:pPr>
        <w:numPr>
          <w:ilvl w:val="0"/>
          <w:numId w:val="15"/>
        </w:numPr>
        <w:spacing w:line="256" w:lineRule="auto"/>
        <w:rPr>
          <w:rFonts w:eastAsia="SimSun" w:cs="Times New Roman"/>
          <w:b/>
          <w:iCs/>
        </w:rPr>
      </w:pPr>
      <w:r w:rsidRPr="00E74967">
        <w:rPr>
          <w:rFonts w:eastAsia="SimSun" w:cs="Times New Roman"/>
          <w:b/>
          <w:iCs/>
          <w:sz w:val="26"/>
        </w:rPr>
        <w:t xml:space="preserve">propose to the International </w:t>
      </w:r>
      <w:proofErr w:type="spellStart"/>
      <w:r w:rsidRPr="00E74967">
        <w:rPr>
          <w:rFonts w:eastAsia="SimSun" w:cs="Times New Roman"/>
          <w:b/>
          <w:iCs/>
          <w:sz w:val="26"/>
        </w:rPr>
        <w:t>Labour</w:t>
      </w:r>
      <w:proofErr w:type="spellEnd"/>
      <w:r w:rsidRPr="00E74967">
        <w:rPr>
          <w:rFonts w:eastAsia="SimSun" w:cs="Times New Roman"/>
          <w:b/>
          <w:iCs/>
          <w:sz w:val="26"/>
        </w:rPr>
        <w:t xml:space="preserve"> Organization a convention that </w:t>
      </w:r>
      <w:r w:rsidR="001E0597">
        <w:rPr>
          <w:rFonts w:eastAsia="SimSun" w:cs="Times New Roman"/>
          <w:b/>
          <w:iCs/>
          <w:sz w:val="26"/>
        </w:rPr>
        <w:t>the USFG s</w:t>
      </w:r>
      <w:r w:rsidR="001E0597" w:rsidRPr="001E0597">
        <w:rPr>
          <w:rFonts w:eastAsia="SimSun" w:cs="Times New Roman"/>
          <w:b/>
          <w:iCs/>
        </w:rPr>
        <w:t>ubstantially strengthen collective bargaining rights for Administrative Law Judges (ALJs) in the United States.</w:t>
      </w:r>
    </w:p>
    <w:p w14:paraId="6160D931" w14:textId="77777777" w:rsidR="00E74967" w:rsidRPr="00E74967" w:rsidRDefault="00E74967" w:rsidP="00E74967">
      <w:pPr>
        <w:keepNext/>
        <w:keepLines/>
        <w:numPr>
          <w:ilvl w:val="0"/>
          <w:numId w:val="15"/>
        </w:numPr>
        <w:spacing w:before="40" w:after="0" w:line="256" w:lineRule="auto"/>
        <w:outlineLvl w:val="3"/>
        <w:rPr>
          <w:rFonts w:eastAsia="SimSun" w:cs="Times New Roman"/>
          <w:b/>
          <w:iCs/>
          <w:sz w:val="26"/>
        </w:rPr>
      </w:pPr>
      <w:r w:rsidRPr="00E74967">
        <w:rPr>
          <w:rFonts w:eastAsia="SimSun" w:cs="Times New Roman"/>
          <w:b/>
          <w:iCs/>
          <w:sz w:val="26"/>
        </w:rPr>
        <w:t xml:space="preserve">ratify the convention as self-executing if adopted. </w:t>
      </w:r>
    </w:p>
    <w:p w14:paraId="5B790CA2" w14:textId="77777777" w:rsidR="00E74967" w:rsidRPr="00E74967" w:rsidRDefault="00E74967" w:rsidP="00E74967">
      <w:pPr>
        <w:keepNext/>
        <w:keepLines/>
        <w:spacing w:before="40" w:after="0" w:line="256" w:lineRule="auto"/>
        <w:outlineLvl w:val="3"/>
        <w:rPr>
          <w:rFonts w:eastAsia="SimSun" w:cs="Times New Roman"/>
          <w:b/>
          <w:iCs/>
          <w:sz w:val="26"/>
        </w:rPr>
      </w:pPr>
      <w:r w:rsidRPr="00E74967">
        <w:rPr>
          <w:rFonts w:eastAsia="SimSun" w:cs="Times New Roman"/>
          <w:b/>
          <w:iCs/>
          <w:sz w:val="26"/>
        </w:rPr>
        <w:t>Self-execution solves ILO rule enforcement and norm setting over labor and human rights.</w:t>
      </w:r>
    </w:p>
    <w:p w14:paraId="4DE688E7" w14:textId="77777777" w:rsidR="00E74967" w:rsidRPr="00E74967" w:rsidRDefault="00E74967" w:rsidP="00E74967">
      <w:pPr>
        <w:spacing w:line="256" w:lineRule="auto"/>
        <w:rPr>
          <w:rFonts w:eastAsia="Calibri"/>
        </w:rPr>
      </w:pPr>
      <w:r w:rsidRPr="00E74967">
        <w:rPr>
          <w:rFonts w:eastAsia="Calibri"/>
          <w:b/>
          <w:bCs/>
          <w:sz w:val="26"/>
        </w:rPr>
        <w:t>Shapovalova 26</w:t>
      </w:r>
      <w:r w:rsidRPr="00E74967">
        <w:rPr>
          <w:rFonts w:eastAsia="Calibri"/>
        </w:rPr>
        <w:t xml:space="preserve"> [Kateryna; PhD Candidate University of Zurich, Faculty of Law, Co-lead of AI and Law DSI UZH Research Community, 2/11/2026, ”Digital Labor Platforms (DLPs) through the lens of Business and Human Rights. Highlights and recommendations for the International </w:t>
      </w:r>
      <w:proofErr w:type="spellStart"/>
      <w:r w:rsidRPr="00E74967">
        <w:rPr>
          <w:rFonts w:eastAsia="Calibri"/>
        </w:rPr>
        <w:t>Labour</w:t>
      </w:r>
      <w:proofErr w:type="spellEnd"/>
      <w:r w:rsidRPr="00E74967">
        <w:rPr>
          <w:rFonts w:eastAsia="Calibri"/>
        </w:rPr>
        <w:t xml:space="preserve"> Organization and its standard setting on DLPs”, Spanish Journal of Companies and Human Rights, 6, 173, https://doi.org/10.69592/3020-1004-N6-FEBRERO-2026-ART8] </w:t>
      </w:r>
    </w:p>
    <w:p w14:paraId="201EEEE5" w14:textId="77777777" w:rsidR="00E74967" w:rsidRPr="00E74967" w:rsidRDefault="00E74967" w:rsidP="00E74967">
      <w:pPr>
        <w:spacing w:line="256" w:lineRule="auto"/>
        <w:rPr>
          <w:rFonts w:eastAsia="Calibri"/>
          <w:u w:val="single"/>
        </w:rPr>
      </w:pPr>
      <w:r w:rsidRPr="00E74967">
        <w:rPr>
          <w:rFonts w:eastAsia="Calibri"/>
          <w:sz w:val="16"/>
        </w:rPr>
        <w:t xml:space="preserve">The </w:t>
      </w:r>
      <w:r w:rsidRPr="00E74967">
        <w:rPr>
          <w:rFonts w:eastAsia="Calibri"/>
          <w:highlight w:val="green"/>
          <w:u w:val="single"/>
        </w:rPr>
        <w:t>enacted</w:t>
      </w:r>
      <w:r w:rsidRPr="00E74967">
        <w:rPr>
          <w:rFonts w:eastAsia="Calibri"/>
          <w:u w:val="single"/>
        </w:rPr>
        <w:t xml:space="preserve"> regulatory </w:t>
      </w:r>
      <w:r w:rsidRPr="00E74967">
        <w:rPr>
          <w:rFonts w:eastAsia="Calibri"/>
          <w:highlight w:val="green"/>
          <w:u w:val="single"/>
        </w:rPr>
        <w:t>frameworks</w:t>
      </w:r>
      <w:r w:rsidRPr="00E74967">
        <w:rPr>
          <w:rFonts w:eastAsia="Calibri"/>
          <w:u w:val="single"/>
        </w:rPr>
        <w:t xml:space="preserve"> in HR</w:t>
      </w:r>
      <w:r w:rsidRPr="00E74967">
        <w:rPr>
          <w:rFonts w:eastAsia="Calibri"/>
          <w:sz w:val="16"/>
        </w:rPr>
        <w:t xml:space="preserve"> field systematically </w:t>
      </w:r>
      <w:r w:rsidRPr="00E74967">
        <w:rPr>
          <w:rFonts w:eastAsia="Calibri"/>
          <w:highlight w:val="green"/>
          <w:u w:val="single"/>
        </w:rPr>
        <w:t>fail to</w:t>
      </w:r>
      <w:r w:rsidRPr="00E74967">
        <w:rPr>
          <w:rFonts w:eastAsia="Calibri"/>
          <w:u w:val="single"/>
        </w:rPr>
        <w:t xml:space="preserve"> account</w:t>
      </w:r>
      <w:r w:rsidRPr="00E74967">
        <w:rPr>
          <w:rFonts w:eastAsia="Calibri"/>
          <w:sz w:val="16"/>
        </w:rPr>
        <w:t xml:space="preserve"> for a fundamental </w:t>
      </w:r>
      <w:r w:rsidRPr="00E74967">
        <w:rPr>
          <w:rFonts w:eastAsia="Calibri"/>
          <w:b/>
          <w:iCs/>
          <w:highlight w:val="green"/>
          <w:u w:val="single"/>
        </w:rPr>
        <w:t>paradigm shift in</w:t>
      </w:r>
      <w:r w:rsidRPr="00E74967">
        <w:rPr>
          <w:rFonts w:eastAsia="Calibri"/>
          <w:u w:val="single"/>
        </w:rPr>
        <w:t xml:space="preserve"> the approach to </w:t>
      </w:r>
      <w:r w:rsidRPr="00E74967">
        <w:rPr>
          <w:rFonts w:eastAsia="Calibri"/>
          <w:b/>
          <w:iCs/>
          <w:highlight w:val="green"/>
          <w:u w:val="single"/>
        </w:rPr>
        <w:t>international standards</w:t>
      </w:r>
      <w:r w:rsidRPr="00E74967">
        <w:rPr>
          <w:rFonts w:eastAsia="Calibri"/>
          <w:sz w:val="16"/>
        </w:rPr>
        <w:t xml:space="preserve"> 1) </w:t>
      </w:r>
      <w:r w:rsidRPr="00E74967">
        <w:rPr>
          <w:rFonts w:eastAsia="Calibri"/>
          <w:highlight w:val="green"/>
          <w:u w:val="single"/>
        </w:rPr>
        <w:t>mak</w:t>
      </w:r>
      <w:r w:rsidRPr="00E74967">
        <w:rPr>
          <w:rFonts w:eastAsia="Calibri"/>
          <w:u w:val="single"/>
        </w:rPr>
        <w:t xml:space="preserve">ing them </w:t>
      </w:r>
      <w:r w:rsidRPr="00E74967">
        <w:rPr>
          <w:rFonts w:eastAsia="Calibri"/>
          <w:b/>
          <w:iCs/>
          <w:highlight w:val="green"/>
          <w:u w:val="single"/>
        </w:rPr>
        <w:t>legally binding</w:t>
      </w:r>
      <w:r w:rsidRPr="00E74967">
        <w:rPr>
          <w:rFonts w:eastAsia="Calibri"/>
          <w:highlight w:val="green"/>
          <w:u w:val="single"/>
        </w:rPr>
        <w:t xml:space="preserve"> when</w:t>
      </w:r>
      <w:r w:rsidRPr="00E74967">
        <w:rPr>
          <w:rFonts w:eastAsia="Calibri"/>
          <w:u w:val="single"/>
        </w:rPr>
        <w:t xml:space="preserve"> it is </w:t>
      </w:r>
      <w:r w:rsidRPr="00E74967">
        <w:rPr>
          <w:rFonts w:eastAsia="Calibri"/>
          <w:highlight w:val="green"/>
          <w:u w:val="single"/>
        </w:rPr>
        <w:t>needed</w:t>
      </w:r>
      <w:r w:rsidRPr="00E74967">
        <w:rPr>
          <w:rFonts w:eastAsia="Calibri"/>
          <w:sz w:val="16"/>
        </w:rPr>
        <w:t xml:space="preserve">, as well as 2) the interpretation and defining characteristics of the key dimensions. This oversight is particularly evident at both the international (Tripartite Declaration of Principles concerning Multinational Enterprises and Social Policy, hereinafter MNE Declaration;12 United Nations Guiding Principles on Business and Human Rights, hereinafter UNGPs13, ILO Conventions, draft of UN-Treaty14) and EU law (Directive (EU) on Platform Employment, hereinafter Directive on Platform Work15; Directive (EU) on Corporate Sustainability Due Diligence, hereinafter CSDDD16) legal frameworks, where key shortcomings persist both in soft and hard law in conjunction. As a result, workers engaged in DLPs, as an example of companies in a private sector, often find themselves relying solely on less protective (as a rule) national legal provisions. There is no soft or hard law legal act on them by the key labor actors in this field, such as ILO. </w:t>
      </w:r>
      <w:proofErr w:type="gramStart"/>
      <w:r w:rsidRPr="00E74967">
        <w:rPr>
          <w:rFonts w:eastAsia="Calibri"/>
          <w:sz w:val="16"/>
        </w:rPr>
        <w:t>Most of</w:t>
      </w:r>
      <w:proofErr w:type="gramEnd"/>
      <w:r w:rsidRPr="00E74967">
        <w:rPr>
          <w:rFonts w:eastAsia="Calibri"/>
          <w:sz w:val="16"/>
        </w:rPr>
        <w:t xml:space="preserve"> international labor standards are only partly applicable for DLPs, thus, they fail to sufficiently safeguard HR. The above-mentioned legal acts are </w:t>
      </w:r>
      <w:r w:rsidRPr="00E74967">
        <w:rPr>
          <w:rFonts w:eastAsia="Calibri"/>
          <w:u w:val="single"/>
        </w:rPr>
        <w:t xml:space="preserve">connected with ILO Conventions, which are core and binding international </w:t>
      </w:r>
      <w:proofErr w:type="spellStart"/>
      <w:r w:rsidRPr="00E74967">
        <w:rPr>
          <w:rFonts w:eastAsia="Calibri"/>
          <w:u w:val="single"/>
        </w:rPr>
        <w:t>labour</w:t>
      </w:r>
      <w:proofErr w:type="spellEnd"/>
      <w:r w:rsidRPr="00E74967">
        <w:rPr>
          <w:rFonts w:eastAsia="Calibri"/>
          <w:u w:val="single"/>
        </w:rPr>
        <w:t xml:space="preserve"> legal instruments.</w:t>
      </w:r>
    </w:p>
    <w:p w14:paraId="5DBF8D06" w14:textId="77777777" w:rsidR="00E74967" w:rsidRPr="00E74967" w:rsidRDefault="00E74967" w:rsidP="00E74967">
      <w:pPr>
        <w:spacing w:line="256" w:lineRule="auto"/>
        <w:rPr>
          <w:rFonts w:eastAsia="Calibri"/>
          <w:sz w:val="16"/>
        </w:rPr>
      </w:pPr>
      <w:r w:rsidRPr="00E74967">
        <w:rPr>
          <w:rFonts w:eastAsia="Calibri"/>
          <w:sz w:val="16"/>
        </w:rPr>
        <w:t xml:space="preserve">ILO's legally binding norms apply mainly to states, so they do not clearly cover the private sector of the economy with binding duties18 and do not guarantee workers </w:t>
      </w:r>
      <w:proofErr w:type="gramStart"/>
      <w:r w:rsidRPr="00E74967">
        <w:rPr>
          <w:rFonts w:eastAsia="Calibri"/>
          <w:sz w:val="16"/>
        </w:rPr>
        <w:t>a right</w:t>
      </w:r>
      <w:proofErr w:type="gramEnd"/>
      <w:r w:rsidRPr="00E74967">
        <w:rPr>
          <w:rFonts w:eastAsia="Calibri"/>
          <w:sz w:val="16"/>
        </w:rPr>
        <w:t xml:space="preserve"> to </w:t>
      </w:r>
      <w:proofErr w:type="gramStart"/>
      <w:r w:rsidRPr="00E74967">
        <w:rPr>
          <w:rFonts w:eastAsia="Calibri"/>
          <w:sz w:val="16"/>
        </w:rPr>
        <w:t>claim under</w:t>
      </w:r>
      <w:proofErr w:type="gramEnd"/>
      <w:r w:rsidRPr="00E74967">
        <w:rPr>
          <w:rFonts w:eastAsia="Calibri"/>
          <w:sz w:val="16"/>
        </w:rPr>
        <w:t xml:space="preserve"> them in courts. This must be considered by new legislation on this topic, as well as such </w:t>
      </w:r>
      <w:r w:rsidRPr="00E74967">
        <w:rPr>
          <w:rFonts w:eastAsia="Calibri"/>
          <w:u w:val="single"/>
        </w:rPr>
        <w:t>pitfalls</w:t>
      </w:r>
      <w:r w:rsidRPr="00E74967">
        <w:rPr>
          <w:rFonts w:eastAsia="Calibri"/>
          <w:sz w:val="16"/>
        </w:rPr>
        <w:t xml:space="preserve"> ought to be addressed in the </w:t>
      </w:r>
      <w:r w:rsidRPr="00E74967">
        <w:rPr>
          <w:rFonts w:eastAsia="Calibri"/>
          <w:u w:val="single"/>
        </w:rPr>
        <w:t>existing</w:t>
      </w:r>
      <w:r w:rsidRPr="00E74967">
        <w:rPr>
          <w:rFonts w:eastAsia="Calibri"/>
          <w:sz w:val="16"/>
        </w:rPr>
        <w:t xml:space="preserve"> international act. </w:t>
      </w:r>
      <w:r w:rsidRPr="00E74967">
        <w:rPr>
          <w:rFonts w:eastAsia="Calibri"/>
          <w:u w:val="single"/>
        </w:rPr>
        <w:t>A lot of ILO norms</w:t>
      </w:r>
      <w:r w:rsidRPr="00E74967">
        <w:rPr>
          <w:rFonts w:eastAsia="Calibri"/>
          <w:sz w:val="16"/>
        </w:rPr>
        <w:t xml:space="preserve"> </w:t>
      </w:r>
      <w:r w:rsidRPr="00E74967">
        <w:rPr>
          <w:rFonts w:eastAsia="Calibri"/>
          <w:u w:val="single"/>
        </w:rPr>
        <w:t>are</w:t>
      </w:r>
      <w:r w:rsidRPr="00E74967">
        <w:rPr>
          <w:rFonts w:eastAsia="Calibri"/>
          <w:sz w:val="16"/>
        </w:rPr>
        <w:t xml:space="preserve"> so-called “</w:t>
      </w:r>
      <w:r w:rsidRPr="00E74967">
        <w:rPr>
          <w:rFonts w:eastAsia="Calibri"/>
          <w:highlight w:val="green"/>
          <w:u w:val="single"/>
        </w:rPr>
        <w:t>quasi-recommendations</w:t>
      </w:r>
      <w:r w:rsidRPr="00E74967">
        <w:rPr>
          <w:rFonts w:eastAsia="Calibri"/>
          <w:sz w:val="16"/>
        </w:rPr>
        <w:t xml:space="preserve">” </w:t>
      </w:r>
      <w:r w:rsidRPr="00E74967">
        <w:rPr>
          <w:rFonts w:eastAsia="Calibri"/>
          <w:u w:val="single"/>
        </w:rPr>
        <w:t>for companies</w:t>
      </w:r>
      <w:r w:rsidRPr="00E74967">
        <w:rPr>
          <w:rFonts w:eastAsia="Calibri"/>
          <w:sz w:val="16"/>
        </w:rPr>
        <w:t xml:space="preserve">, so they are </w:t>
      </w:r>
      <w:r w:rsidRPr="00E74967">
        <w:rPr>
          <w:rFonts w:eastAsia="Calibri"/>
          <w:highlight w:val="green"/>
          <w:u w:val="single"/>
        </w:rPr>
        <w:t>not by nature</w:t>
      </w:r>
      <w:r w:rsidRPr="00E74967">
        <w:rPr>
          <w:rFonts w:eastAsia="Calibri"/>
          <w:sz w:val="16"/>
        </w:rPr>
        <w:t xml:space="preserve"> “</w:t>
      </w:r>
      <w:r w:rsidRPr="00E74967">
        <w:rPr>
          <w:rFonts w:eastAsia="Calibri"/>
          <w:highlight w:val="green"/>
          <w:u w:val="single"/>
        </w:rPr>
        <w:t>self-executing</w:t>
      </w:r>
      <w:r w:rsidRPr="00E74967">
        <w:rPr>
          <w:rFonts w:eastAsia="Calibri"/>
          <w:u w:val="single"/>
        </w:rPr>
        <w:t xml:space="preserve"> norms</w:t>
      </w:r>
      <w:r w:rsidRPr="00E74967">
        <w:rPr>
          <w:rFonts w:eastAsia="Calibri"/>
          <w:sz w:val="16"/>
        </w:rPr>
        <w:t xml:space="preserve">” </w:t>
      </w:r>
      <w:r w:rsidRPr="00E74967">
        <w:rPr>
          <w:rFonts w:eastAsia="Calibri"/>
          <w:highlight w:val="green"/>
          <w:u w:val="single"/>
        </w:rPr>
        <w:t>under</w:t>
      </w:r>
      <w:r w:rsidRPr="00E74967">
        <w:rPr>
          <w:rFonts w:eastAsia="Calibri"/>
          <w:u w:val="single"/>
        </w:rPr>
        <w:t xml:space="preserve"> </w:t>
      </w:r>
      <w:r w:rsidRPr="00E74967">
        <w:rPr>
          <w:rFonts w:eastAsia="Calibri"/>
          <w:highlight w:val="green"/>
          <w:u w:val="single"/>
        </w:rPr>
        <w:t xml:space="preserve">which workers </w:t>
      </w:r>
      <w:r w:rsidRPr="00E74967">
        <w:rPr>
          <w:rFonts w:eastAsia="Calibri"/>
          <w:u w:val="single"/>
        </w:rPr>
        <w:t xml:space="preserve">could </w:t>
      </w:r>
      <w:r w:rsidRPr="00E74967">
        <w:rPr>
          <w:rFonts w:eastAsia="Calibri"/>
          <w:highlight w:val="green"/>
          <w:u w:val="single"/>
        </w:rPr>
        <w:t>have</w:t>
      </w:r>
      <w:r w:rsidRPr="00E74967">
        <w:rPr>
          <w:rFonts w:eastAsia="Calibri"/>
          <w:u w:val="single"/>
        </w:rPr>
        <w:t xml:space="preserve"> a </w:t>
      </w:r>
      <w:r w:rsidRPr="00E74967">
        <w:rPr>
          <w:rFonts w:eastAsia="Calibri"/>
          <w:highlight w:val="green"/>
          <w:u w:val="single"/>
        </w:rPr>
        <w:t>right to</w:t>
      </w:r>
      <w:r w:rsidRPr="00E74967">
        <w:rPr>
          <w:rFonts w:eastAsia="Calibri"/>
          <w:u w:val="single"/>
        </w:rPr>
        <w:t xml:space="preserve"> </w:t>
      </w:r>
      <w:r w:rsidRPr="00E74967">
        <w:rPr>
          <w:rFonts w:eastAsia="Calibri"/>
          <w:highlight w:val="green"/>
          <w:u w:val="single"/>
        </w:rPr>
        <w:t>claim in</w:t>
      </w:r>
      <w:r w:rsidRPr="00E74967">
        <w:rPr>
          <w:rFonts w:eastAsia="Calibri"/>
          <w:u w:val="single"/>
        </w:rPr>
        <w:t xml:space="preserve"> </w:t>
      </w:r>
      <w:r w:rsidRPr="00E74967">
        <w:rPr>
          <w:rFonts w:eastAsia="Calibri"/>
          <w:highlight w:val="green"/>
          <w:u w:val="single"/>
        </w:rPr>
        <w:t>court</w:t>
      </w:r>
      <w:r w:rsidRPr="00E74967">
        <w:rPr>
          <w:rFonts w:eastAsia="Calibri"/>
          <w:u w:val="single"/>
        </w:rPr>
        <w:t>s</w:t>
      </w:r>
      <w:r w:rsidRPr="00E74967">
        <w:rPr>
          <w:rFonts w:eastAsia="Calibri"/>
          <w:sz w:val="16"/>
        </w:rPr>
        <w:t xml:space="preserve"> (Picture 1). This </w:t>
      </w:r>
      <w:r w:rsidRPr="00E74967">
        <w:rPr>
          <w:rFonts w:eastAsia="Calibri"/>
          <w:u w:val="single"/>
        </w:rPr>
        <w:t>gap is</w:t>
      </w:r>
      <w:r w:rsidRPr="00E74967">
        <w:rPr>
          <w:rFonts w:eastAsia="Calibri"/>
          <w:sz w:val="16"/>
        </w:rPr>
        <w:t xml:space="preserve"> also </w:t>
      </w:r>
      <w:r w:rsidRPr="00E74967">
        <w:rPr>
          <w:rFonts w:eastAsia="Calibri"/>
          <w:u w:val="single"/>
        </w:rPr>
        <w:t>reflected in the inconsistent approaches</w:t>
      </w:r>
      <w:r w:rsidRPr="00E74967">
        <w:rPr>
          <w:rFonts w:eastAsia="Calibri"/>
          <w:sz w:val="16"/>
        </w:rPr>
        <w:t xml:space="preserve"> of national legislative and judicial bodies </w:t>
      </w:r>
      <w:r w:rsidRPr="00E74967">
        <w:rPr>
          <w:rFonts w:eastAsia="Calibri"/>
          <w:u w:val="single"/>
        </w:rPr>
        <w:t>to bind or not to</w:t>
      </w:r>
      <w:r w:rsidRPr="00E74967">
        <w:rPr>
          <w:rFonts w:eastAsia="Calibri"/>
          <w:sz w:val="16"/>
        </w:rPr>
        <w:t xml:space="preserve"> DLPs through </w:t>
      </w:r>
      <w:proofErr w:type="spellStart"/>
      <w:r w:rsidRPr="00E74967">
        <w:rPr>
          <w:rFonts w:eastAsia="Calibri"/>
          <w:sz w:val="16"/>
        </w:rPr>
        <w:t>labour</w:t>
      </w:r>
      <w:proofErr w:type="spellEnd"/>
      <w:r w:rsidRPr="00E74967">
        <w:rPr>
          <w:rFonts w:eastAsia="Calibri"/>
          <w:sz w:val="16"/>
        </w:rPr>
        <w:t xml:space="preserve"> obligations under existing scope of legal acts </w:t>
      </w:r>
      <w:r w:rsidRPr="00E74967">
        <w:rPr>
          <w:rFonts w:eastAsia="Calibri"/>
          <w:u w:val="single"/>
        </w:rPr>
        <w:t xml:space="preserve">and how to justify </w:t>
      </w:r>
      <w:r w:rsidRPr="00E74967">
        <w:rPr>
          <w:rFonts w:eastAsia="Calibri"/>
          <w:sz w:val="16"/>
        </w:rPr>
        <w:t>this.</w:t>
      </w:r>
    </w:p>
    <w:p w14:paraId="1892041C" w14:textId="77777777" w:rsidR="00E74967" w:rsidRPr="00E74967" w:rsidRDefault="00E74967" w:rsidP="00E74967">
      <w:pPr>
        <w:spacing w:line="256" w:lineRule="auto"/>
        <w:rPr>
          <w:rFonts w:eastAsia="Calibri"/>
          <w:sz w:val="16"/>
        </w:rPr>
      </w:pPr>
      <w:proofErr w:type="gramStart"/>
      <w:r w:rsidRPr="00E74967">
        <w:rPr>
          <w:rFonts w:eastAsia="Calibri"/>
          <w:sz w:val="16"/>
        </w:rPr>
        <w:t>Additionally</w:t>
      </w:r>
      <w:proofErr w:type="gramEnd"/>
      <w:r w:rsidRPr="00E74967">
        <w:rPr>
          <w:rFonts w:eastAsia="Calibri"/>
          <w:sz w:val="16"/>
        </w:rPr>
        <w:t xml:space="preserve"> due to </w:t>
      </w:r>
      <w:r w:rsidRPr="00E74967">
        <w:rPr>
          <w:rFonts w:eastAsia="Calibri"/>
          <w:b/>
          <w:iCs/>
          <w:highlight w:val="green"/>
          <w:u w:val="single"/>
        </w:rPr>
        <w:t>bias in interpreting</w:t>
      </w:r>
      <w:r w:rsidRPr="00E74967">
        <w:rPr>
          <w:rFonts w:eastAsia="Calibri"/>
          <w:u w:val="single"/>
        </w:rPr>
        <w:t xml:space="preserve"> national and international law</w:t>
      </w:r>
      <w:r w:rsidRPr="00E74967">
        <w:rPr>
          <w:rFonts w:eastAsia="Calibri"/>
          <w:sz w:val="16"/>
        </w:rPr>
        <w:t xml:space="preserve">: </w:t>
      </w:r>
      <w:r w:rsidRPr="00E74967">
        <w:rPr>
          <w:rFonts w:eastAsia="Calibri"/>
          <w:b/>
          <w:iCs/>
          <w:highlight w:val="green"/>
          <w:u w:val="single"/>
        </w:rPr>
        <w:t>which</w:t>
      </w:r>
      <w:r w:rsidRPr="00E74967">
        <w:rPr>
          <w:rFonts w:eastAsia="Calibri"/>
          <w:sz w:val="16"/>
        </w:rPr>
        <w:t xml:space="preserve"> </w:t>
      </w:r>
      <w:r w:rsidRPr="00E74967">
        <w:rPr>
          <w:rFonts w:eastAsia="Calibri"/>
          <w:highlight w:val="green"/>
          <w:u w:val="single"/>
        </w:rPr>
        <w:t>ILO</w:t>
      </w:r>
      <w:r w:rsidRPr="00E74967">
        <w:rPr>
          <w:rFonts w:eastAsia="Calibri"/>
          <w:u w:val="single"/>
        </w:rPr>
        <w:t>'s</w:t>
      </w:r>
      <w:r w:rsidRPr="00E74967">
        <w:rPr>
          <w:rFonts w:eastAsia="Calibri"/>
          <w:sz w:val="16"/>
        </w:rPr>
        <w:t xml:space="preserve"> </w:t>
      </w:r>
      <w:r w:rsidRPr="00E74967">
        <w:rPr>
          <w:rFonts w:eastAsia="Calibri"/>
          <w:highlight w:val="green"/>
          <w:u w:val="single"/>
        </w:rPr>
        <w:t xml:space="preserve">norm </w:t>
      </w:r>
      <w:r w:rsidRPr="00E74967">
        <w:rPr>
          <w:rFonts w:eastAsia="Calibri"/>
          <w:b/>
          <w:iCs/>
          <w:highlight w:val="green"/>
          <w:u w:val="single"/>
        </w:rPr>
        <w:t>is</w:t>
      </w:r>
      <w:r w:rsidRPr="00E74967">
        <w:rPr>
          <w:rFonts w:eastAsia="Calibri"/>
          <w:u w:val="single"/>
        </w:rPr>
        <w:t xml:space="preserve"> </w:t>
      </w:r>
      <w:r w:rsidRPr="00E74967">
        <w:rPr>
          <w:rFonts w:eastAsia="Calibri"/>
          <w:sz w:val="16"/>
        </w:rPr>
        <w:t>just “</w:t>
      </w:r>
      <w:r w:rsidRPr="00E74967">
        <w:rPr>
          <w:rFonts w:eastAsia="Calibri"/>
          <w:b/>
          <w:iCs/>
          <w:highlight w:val="green"/>
          <w:u w:val="single"/>
        </w:rPr>
        <w:t>applicable</w:t>
      </w:r>
      <w:r w:rsidRPr="00E74967">
        <w:rPr>
          <w:rFonts w:eastAsia="Calibri"/>
          <w:sz w:val="16"/>
        </w:rPr>
        <w:t xml:space="preserve">” for states in general </w:t>
      </w:r>
      <w:r w:rsidRPr="00E74967">
        <w:rPr>
          <w:rFonts w:eastAsia="Calibri"/>
          <w:highlight w:val="green"/>
          <w:u w:val="single"/>
        </w:rPr>
        <w:t>and</w:t>
      </w:r>
      <w:r w:rsidRPr="00E74967">
        <w:rPr>
          <w:rFonts w:eastAsia="Calibri"/>
          <w:u w:val="single"/>
        </w:rPr>
        <w:t xml:space="preserve"> </w:t>
      </w:r>
      <w:r w:rsidRPr="00E74967">
        <w:rPr>
          <w:rFonts w:eastAsia="Calibri"/>
          <w:highlight w:val="green"/>
          <w:u w:val="single"/>
        </w:rPr>
        <w:t>which</w:t>
      </w:r>
      <w:r w:rsidRPr="00E74967">
        <w:rPr>
          <w:rFonts w:eastAsia="Calibri"/>
          <w:sz w:val="16"/>
        </w:rPr>
        <w:t xml:space="preserve"> one </w:t>
      </w:r>
      <w:r w:rsidRPr="00E74967">
        <w:rPr>
          <w:rFonts w:eastAsia="Calibri"/>
          <w:highlight w:val="green"/>
          <w:u w:val="single"/>
        </w:rPr>
        <w:t>is</w:t>
      </w:r>
      <w:r w:rsidRPr="00E74967">
        <w:rPr>
          <w:rFonts w:eastAsia="Calibri"/>
          <w:sz w:val="16"/>
        </w:rPr>
        <w:t xml:space="preserve"> “</w:t>
      </w:r>
      <w:r w:rsidRPr="00E74967">
        <w:rPr>
          <w:rFonts w:eastAsia="Calibri"/>
          <w:b/>
          <w:iCs/>
          <w:highlight w:val="green"/>
          <w:u w:val="single"/>
        </w:rPr>
        <w:t>self-executing</w:t>
      </w:r>
      <w:r w:rsidRPr="00E74967">
        <w:rPr>
          <w:rFonts w:eastAsia="Calibri"/>
          <w:sz w:val="16"/>
        </w:rPr>
        <w:t xml:space="preserve">” </w:t>
      </w:r>
      <w:r w:rsidRPr="00E74967">
        <w:rPr>
          <w:rFonts w:eastAsia="Calibri"/>
          <w:u w:val="single"/>
        </w:rPr>
        <w:t>for particular actors</w:t>
      </w:r>
      <w:r w:rsidRPr="00E74967">
        <w:rPr>
          <w:rFonts w:eastAsia="Calibri"/>
          <w:sz w:val="16"/>
        </w:rPr>
        <w:t xml:space="preserve">, including individual </w:t>
      </w:r>
      <w:r w:rsidRPr="00E74967">
        <w:rPr>
          <w:rFonts w:eastAsia="Calibri"/>
          <w:u w:val="single"/>
        </w:rPr>
        <w:t xml:space="preserve">worker's rights </w:t>
      </w:r>
      <w:r w:rsidRPr="00E74967">
        <w:rPr>
          <w:rFonts w:eastAsia="Calibri"/>
          <w:highlight w:val="green"/>
          <w:u w:val="single"/>
        </w:rPr>
        <w:t>in</w:t>
      </w:r>
      <w:r w:rsidRPr="00E74967">
        <w:rPr>
          <w:rFonts w:eastAsia="Calibri"/>
          <w:u w:val="single"/>
        </w:rPr>
        <w:t xml:space="preserve"> </w:t>
      </w:r>
      <w:r w:rsidRPr="00E74967">
        <w:rPr>
          <w:rFonts w:eastAsia="Calibri"/>
          <w:highlight w:val="green"/>
          <w:u w:val="single"/>
        </w:rPr>
        <w:t>private sector</w:t>
      </w:r>
      <w:r w:rsidRPr="00E74967">
        <w:rPr>
          <w:rFonts w:eastAsia="Calibri"/>
          <w:u w:val="single"/>
        </w:rPr>
        <w:t xml:space="preserve"> of economy</w:t>
      </w:r>
      <w:r w:rsidRPr="00E74967">
        <w:rPr>
          <w:rFonts w:eastAsia="Calibri"/>
          <w:sz w:val="16"/>
        </w:rPr>
        <w:t xml:space="preserve"> (Picture 1). A striking example of this can be found in the provisions of ILO Conventions Nos. 100 and 111, which both address issues of discrimination in labor law. However, </w:t>
      </w:r>
      <w:proofErr w:type="gramStart"/>
      <w:r w:rsidRPr="00E74967">
        <w:rPr>
          <w:rFonts w:eastAsia="Calibri"/>
          <w:sz w:val="16"/>
        </w:rPr>
        <w:t>they</w:t>
      </w:r>
      <w:proofErr w:type="gramEnd"/>
      <w:r w:rsidRPr="00E74967">
        <w:rPr>
          <w:rFonts w:eastAsia="Calibri"/>
          <w:sz w:val="16"/>
        </w:rPr>
        <w:t xml:space="preserve"> are not particularly compelling arguments for the courts due to the generally accepted vagueness of the part of the norm that sets out the rule of conduct. In contrast to international law, national courts </w:t>
      </w:r>
      <w:r w:rsidRPr="00E74967">
        <w:rPr>
          <w:rFonts w:eastAsia="Calibri"/>
          <w:u w:val="single"/>
        </w:rPr>
        <w:t>use "directly applicable</w:t>
      </w:r>
      <w:r w:rsidRPr="00E74967">
        <w:rPr>
          <w:rFonts w:eastAsia="Calibri"/>
          <w:sz w:val="16"/>
        </w:rPr>
        <w:t xml:space="preserve">" and </w:t>
      </w:r>
      <w:r w:rsidRPr="00E74967">
        <w:rPr>
          <w:rFonts w:eastAsia="Calibri"/>
          <w:u w:val="single"/>
        </w:rPr>
        <w:t>"self-executing" as synonyms</w:t>
      </w:r>
      <w:r w:rsidRPr="00E74967">
        <w:rPr>
          <w:rFonts w:eastAsia="Calibri"/>
          <w:sz w:val="16"/>
        </w:rPr>
        <w:t xml:space="preserve">, which </w:t>
      </w:r>
      <w:r w:rsidRPr="00E74967">
        <w:rPr>
          <w:rFonts w:eastAsia="Calibri"/>
          <w:highlight w:val="green"/>
          <w:u w:val="single"/>
        </w:rPr>
        <w:t>creates</w:t>
      </w:r>
      <w:r w:rsidRPr="00E74967">
        <w:rPr>
          <w:rFonts w:eastAsia="Calibri"/>
          <w:u w:val="single"/>
        </w:rPr>
        <w:t xml:space="preserve"> </w:t>
      </w:r>
      <w:r w:rsidRPr="00E74967">
        <w:rPr>
          <w:rFonts w:eastAsia="Calibri"/>
          <w:b/>
          <w:iCs/>
          <w:highlight w:val="green"/>
          <w:u w:val="single"/>
        </w:rPr>
        <w:t>inconsistencies</w:t>
      </w:r>
      <w:r w:rsidRPr="00E74967">
        <w:rPr>
          <w:rFonts w:eastAsia="Calibri"/>
          <w:sz w:val="16"/>
        </w:rPr>
        <w:t xml:space="preserve"> in the interpretation of already difficult to understand ILO standards, </w:t>
      </w:r>
      <w:r w:rsidRPr="00E74967">
        <w:rPr>
          <w:rFonts w:eastAsia="Calibri"/>
          <w:u w:val="single"/>
        </w:rPr>
        <w:t>where even</w:t>
      </w:r>
      <w:r w:rsidRPr="00E74967">
        <w:rPr>
          <w:rFonts w:eastAsia="Calibri"/>
          <w:sz w:val="16"/>
        </w:rPr>
        <w:t xml:space="preserve"> </w:t>
      </w:r>
      <w:r w:rsidRPr="00E74967">
        <w:rPr>
          <w:rFonts w:eastAsia="Calibri"/>
          <w:u w:val="single"/>
        </w:rPr>
        <w:t>with</w:t>
      </w:r>
      <w:r w:rsidRPr="00E74967">
        <w:rPr>
          <w:rFonts w:eastAsia="Calibri"/>
          <w:highlight w:val="green"/>
          <w:u w:val="single"/>
        </w:rPr>
        <w:t>in</w:t>
      </w:r>
      <w:r w:rsidRPr="00E74967">
        <w:rPr>
          <w:rFonts w:eastAsia="Calibri"/>
          <w:u w:val="single"/>
        </w:rPr>
        <w:t xml:space="preserve"> a </w:t>
      </w:r>
      <w:r w:rsidRPr="00E74967">
        <w:rPr>
          <w:rFonts w:eastAsia="Calibri"/>
          <w:highlight w:val="green"/>
          <w:u w:val="single"/>
        </w:rPr>
        <w:t>single jurisdiction</w:t>
      </w:r>
      <w:r w:rsidRPr="00E74967">
        <w:rPr>
          <w:rFonts w:eastAsia="Calibri"/>
          <w:u w:val="single"/>
        </w:rPr>
        <w:t xml:space="preserve">, the </w:t>
      </w:r>
      <w:r w:rsidRPr="00E74967">
        <w:rPr>
          <w:rFonts w:eastAsia="Calibri"/>
          <w:highlight w:val="green"/>
          <w:u w:val="single"/>
        </w:rPr>
        <w:t>Supreme Court</w:t>
      </w:r>
      <w:r w:rsidRPr="00E74967">
        <w:rPr>
          <w:rFonts w:eastAsia="Calibri"/>
          <w:u w:val="single"/>
        </w:rPr>
        <w:t xml:space="preserve"> has </w:t>
      </w:r>
      <w:r w:rsidRPr="00E74967">
        <w:rPr>
          <w:rFonts w:eastAsia="Calibri"/>
          <w:highlight w:val="green"/>
          <w:u w:val="single"/>
        </w:rPr>
        <w:t>held</w:t>
      </w:r>
      <w:r w:rsidRPr="00E74967">
        <w:rPr>
          <w:rFonts w:eastAsia="Calibri"/>
          <w:sz w:val="16"/>
        </w:rPr>
        <w:t xml:space="preserve"> that </w:t>
      </w:r>
      <w:r w:rsidRPr="00E74967">
        <w:rPr>
          <w:rFonts w:eastAsia="Calibri"/>
          <w:highlight w:val="green"/>
          <w:u w:val="single"/>
        </w:rPr>
        <w:t>a given provision</w:t>
      </w:r>
      <w:r w:rsidRPr="00E74967">
        <w:rPr>
          <w:rFonts w:eastAsia="Calibri"/>
          <w:u w:val="single"/>
        </w:rPr>
        <w:t xml:space="preserve"> of an ILO Convention </w:t>
      </w:r>
      <w:r w:rsidRPr="00E74967">
        <w:rPr>
          <w:rFonts w:eastAsia="Calibri"/>
          <w:highlight w:val="green"/>
          <w:u w:val="single"/>
        </w:rPr>
        <w:t xml:space="preserve">can be </w:t>
      </w:r>
      <w:r w:rsidRPr="00E74967">
        <w:rPr>
          <w:rFonts w:eastAsia="Calibri"/>
          <w:b/>
          <w:iCs/>
          <w:highlight w:val="green"/>
          <w:u w:val="single"/>
        </w:rPr>
        <w:t>either</w:t>
      </w:r>
      <w:r w:rsidRPr="00E74967">
        <w:rPr>
          <w:rFonts w:eastAsia="Calibri"/>
          <w:b/>
          <w:iCs/>
          <w:u w:val="single"/>
        </w:rPr>
        <w:t xml:space="preserve"> </w:t>
      </w:r>
      <w:r w:rsidRPr="00E74967">
        <w:rPr>
          <w:rFonts w:eastAsia="Calibri"/>
          <w:b/>
          <w:iCs/>
          <w:highlight w:val="green"/>
          <w:u w:val="single"/>
        </w:rPr>
        <w:t>self-executing</w:t>
      </w:r>
      <w:r w:rsidRPr="00E74967">
        <w:rPr>
          <w:rFonts w:eastAsia="Calibri"/>
          <w:b/>
          <w:iCs/>
          <w:u w:val="single"/>
        </w:rPr>
        <w:t xml:space="preserve"> </w:t>
      </w:r>
      <w:r w:rsidRPr="00E74967">
        <w:rPr>
          <w:rFonts w:eastAsia="Calibri"/>
          <w:b/>
          <w:iCs/>
          <w:highlight w:val="green"/>
          <w:u w:val="single"/>
        </w:rPr>
        <w:t>or</w:t>
      </w:r>
      <w:r w:rsidRPr="00E74967">
        <w:rPr>
          <w:rFonts w:eastAsia="Calibri"/>
          <w:b/>
          <w:iCs/>
          <w:u w:val="single"/>
        </w:rPr>
        <w:t xml:space="preserve"> </w:t>
      </w:r>
      <w:r w:rsidRPr="00E74967">
        <w:rPr>
          <w:rFonts w:eastAsia="Calibri"/>
          <w:b/>
          <w:iCs/>
          <w:highlight w:val="green"/>
          <w:u w:val="single"/>
        </w:rPr>
        <w:t>non</w:t>
      </w:r>
      <w:r w:rsidRPr="00E74967">
        <w:rPr>
          <w:rFonts w:eastAsia="Calibri"/>
          <w:b/>
          <w:iCs/>
          <w:u w:val="single"/>
        </w:rPr>
        <w:t>-self-executing</w:t>
      </w:r>
      <w:r w:rsidRPr="00E74967">
        <w:rPr>
          <w:rFonts w:eastAsia="Calibri"/>
          <w:sz w:val="16"/>
        </w:rPr>
        <w:t xml:space="preserve">. </w:t>
      </w:r>
      <w:r w:rsidRPr="00E74967">
        <w:rPr>
          <w:rFonts w:eastAsia="Calibri"/>
          <w:b/>
          <w:iCs/>
          <w:u w:val="single"/>
        </w:rPr>
        <w:t xml:space="preserve">More </w:t>
      </w:r>
      <w:r w:rsidRPr="00E74967">
        <w:rPr>
          <w:rFonts w:eastAsia="Calibri"/>
          <w:b/>
          <w:iCs/>
          <w:highlight w:val="green"/>
          <w:u w:val="single"/>
        </w:rPr>
        <w:t>clarity</w:t>
      </w:r>
      <w:r w:rsidRPr="00E74967">
        <w:rPr>
          <w:rFonts w:eastAsia="Calibri"/>
          <w:sz w:val="16"/>
        </w:rPr>
        <w:t xml:space="preserve"> </w:t>
      </w:r>
      <w:r w:rsidRPr="00E74967">
        <w:rPr>
          <w:rFonts w:eastAsia="Calibri"/>
          <w:highlight w:val="green"/>
          <w:u w:val="single"/>
        </w:rPr>
        <w:t>is</w:t>
      </w:r>
      <w:r w:rsidRPr="00E74967">
        <w:rPr>
          <w:rFonts w:eastAsia="Calibri"/>
          <w:sz w:val="16"/>
        </w:rPr>
        <w:t xml:space="preserve"> therefore </w:t>
      </w:r>
      <w:r w:rsidRPr="00E74967">
        <w:rPr>
          <w:rFonts w:eastAsia="Calibri"/>
          <w:highlight w:val="green"/>
          <w:u w:val="single"/>
        </w:rPr>
        <w:t>required</w:t>
      </w:r>
      <w:r w:rsidRPr="00E74967">
        <w:rPr>
          <w:rFonts w:eastAsia="Calibri"/>
          <w:sz w:val="16"/>
        </w:rPr>
        <w:t xml:space="preserve"> on the part of international law </w:t>
      </w:r>
      <w:r w:rsidRPr="00E74967">
        <w:rPr>
          <w:rFonts w:eastAsia="Calibri"/>
          <w:u w:val="single"/>
        </w:rPr>
        <w:t>in setting standards</w:t>
      </w:r>
      <w:r w:rsidRPr="00E74967">
        <w:rPr>
          <w:rFonts w:eastAsia="Calibri"/>
          <w:sz w:val="16"/>
        </w:rPr>
        <w:t xml:space="preserve">. </w:t>
      </w:r>
    </w:p>
    <w:p w14:paraId="34B47359" w14:textId="77777777" w:rsidR="00E74967" w:rsidRPr="00E74967" w:rsidRDefault="00E74967" w:rsidP="00E74967">
      <w:pPr>
        <w:spacing w:line="256" w:lineRule="auto"/>
        <w:rPr>
          <w:rFonts w:eastAsia="Calibri"/>
          <w:sz w:val="16"/>
        </w:rPr>
      </w:pPr>
      <w:r w:rsidRPr="00E74967">
        <w:rPr>
          <w:rFonts w:eastAsia="Calibri"/>
          <w:sz w:val="16"/>
        </w:rPr>
        <w:t>ILO, as well as other legislative bodies that refer to ILO norms, hardly took this confusion into account. That is why DLPs as a business are generally excluded from the scope of international regulation.</w:t>
      </w:r>
    </w:p>
    <w:p w14:paraId="09B9FA9F" w14:textId="77777777" w:rsidR="00E74967" w:rsidRPr="00E74967" w:rsidRDefault="00E74967" w:rsidP="00E74967">
      <w:pPr>
        <w:spacing w:line="256" w:lineRule="auto"/>
        <w:rPr>
          <w:rFonts w:eastAsia="Calibri"/>
          <w:sz w:val="16"/>
        </w:rPr>
      </w:pPr>
      <w:r w:rsidRPr="00E74967">
        <w:rPr>
          <w:rFonts w:eastAsia="Calibri"/>
          <w:sz w:val="16"/>
        </w:rPr>
        <w:t xml:space="preserve">This paper demonstrates how 1) the lack of a coherent, actor-specific legal framework as positivity exemplified by MNE Declaration, UNGPs 2) combined with the use of ambiguous language in instruments such as ILO Convention No. 87 (the scope of its standards is not always defined, </w:t>
      </w:r>
      <w:proofErr w:type="spellStart"/>
      <w:r w:rsidRPr="00E74967">
        <w:rPr>
          <w:rFonts w:eastAsia="Calibri"/>
          <w:sz w:val="16"/>
        </w:rPr>
        <w:t>i.e.e</w:t>
      </w:r>
      <w:proofErr w:type="spellEnd"/>
      <w:r w:rsidRPr="00E74967">
        <w:rPr>
          <w:rFonts w:eastAsia="Calibri"/>
          <w:sz w:val="16"/>
        </w:rPr>
        <w:t xml:space="preserve">. regarding rights and duties of particular actors), and 3) </w:t>
      </w:r>
      <w:r w:rsidRPr="00E74967">
        <w:rPr>
          <w:rFonts w:eastAsia="Calibri"/>
          <w:highlight w:val="green"/>
          <w:u w:val="single"/>
        </w:rPr>
        <w:t>the</w:t>
      </w:r>
      <w:r w:rsidRPr="00E74967">
        <w:rPr>
          <w:rFonts w:eastAsia="Calibri"/>
          <w:sz w:val="16"/>
        </w:rPr>
        <w:t xml:space="preserve"> </w:t>
      </w:r>
      <w:r w:rsidRPr="00E74967">
        <w:rPr>
          <w:rFonts w:eastAsia="Calibri"/>
          <w:b/>
          <w:iCs/>
          <w:highlight w:val="green"/>
          <w:u w:val="single"/>
        </w:rPr>
        <w:t>failure to follow</w:t>
      </w:r>
      <w:r w:rsidRPr="00E74967">
        <w:rPr>
          <w:rFonts w:eastAsia="Calibri"/>
          <w:sz w:val="16"/>
        </w:rPr>
        <w:t xml:space="preserve"> not biased understanding of the </w:t>
      </w:r>
      <w:r w:rsidRPr="00E74967">
        <w:rPr>
          <w:rFonts w:eastAsia="Calibri"/>
          <w:u w:val="single"/>
        </w:rPr>
        <w:t>terms of international law</w:t>
      </w:r>
      <w:r w:rsidRPr="00E74967">
        <w:rPr>
          <w:rFonts w:eastAsia="Calibri"/>
          <w:sz w:val="16"/>
        </w:rPr>
        <w:t xml:space="preserve"> (namely, </w:t>
      </w:r>
      <w:r w:rsidRPr="00E74967">
        <w:rPr>
          <w:rFonts w:eastAsia="Calibri"/>
          <w:b/>
          <w:iCs/>
          <w:highlight w:val="green"/>
          <w:u w:val="single"/>
        </w:rPr>
        <w:t>self-execution</w:t>
      </w:r>
      <w:r w:rsidRPr="00E74967">
        <w:rPr>
          <w:rFonts w:eastAsia="Calibri"/>
          <w:sz w:val="16"/>
        </w:rPr>
        <w:t xml:space="preserve">, applicable, direct effect vary significantly worldwide). All this </w:t>
      </w:r>
      <w:r w:rsidRPr="00E74967">
        <w:rPr>
          <w:rFonts w:eastAsia="Calibri"/>
          <w:b/>
          <w:iCs/>
          <w:highlight w:val="green"/>
          <w:u w:val="single"/>
        </w:rPr>
        <w:t>hinders</w:t>
      </w:r>
      <w:r w:rsidRPr="00E74967">
        <w:rPr>
          <w:rFonts w:eastAsia="Calibri"/>
          <w:u w:val="single"/>
        </w:rPr>
        <w:t xml:space="preserve"> the </w:t>
      </w:r>
      <w:r w:rsidRPr="00E74967">
        <w:rPr>
          <w:rFonts w:eastAsia="Calibri"/>
          <w:b/>
          <w:iCs/>
          <w:highlight w:val="green"/>
          <w:u w:val="single"/>
        </w:rPr>
        <w:t>effective</w:t>
      </w:r>
      <w:r w:rsidRPr="00E74967">
        <w:rPr>
          <w:rFonts w:eastAsia="Calibri"/>
          <w:b/>
          <w:iCs/>
          <w:u w:val="single"/>
        </w:rPr>
        <w:t xml:space="preserve"> realization</w:t>
      </w:r>
      <w:r w:rsidRPr="00E74967">
        <w:rPr>
          <w:rFonts w:eastAsia="Calibri"/>
          <w:u w:val="single"/>
        </w:rPr>
        <w:t xml:space="preserve"> of </w:t>
      </w:r>
      <w:r w:rsidRPr="00E74967">
        <w:rPr>
          <w:rFonts w:eastAsia="Calibri"/>
          <w:highlight w:val="green"/>
          <w:u w:val="single"/>
        </w:rPr>
        <w:t>labor HR</w:t>
      </w:r>
      <w:r w:rsidRPr="00E74967">
        <w:rPr>
          <w:rFonts w:eastAsia="Calibri"/>
          <w:sz w:val="16"/>
        </w:rPr>
        <w:t>. Further criticism should be made of the view already expressed concerning CSDDD. For instance, its practice of referencing external legal instruments (i.e. ILO Conventions) without critically engaging with their normative content further contributes to legal fragmentation and duplication of norms, which are challenging from the point of view of realization.</w:t>
      </w:r>
    </w:p>
    <w:p w14:paraId="5ACE2164" w14:textId="77777777" w:rsidR="00E74967" w:rsidRPr="00E74967" w:rsidRDefault="00E74967" w:rsidP="00E74967">
      <w:pPr>
        <w:keepNext/>
        <w:keepLines/>
        <w:spacing w:before="40" w:after="0" w:line="256" w:lineRule="auto"/>
        <w:outlineLvl w:val="3"/>
        <w:rPr>
          <w:rFonts w:eastAsia="SimSun" w:cs="Times New Roman"/>
          <w:b/>
          <w:iCs/>
          <w:sz w:val="26"/>
        </w:rPr>
      </w:pPr>
      <w:r w:rsidRPr="00E74967">
        <w:rPr>
          <w:rFonts w:eastAsia="SimSun" w:cs="Times New Roman"/>
          <w:b/>
          <w:iCs/>
          <w:sz w:val="26"/>
        </w:rPr>
        <w:t xml:space="preserve">ILO norms </w:t>
      </w:r>
      <w:proofErr w:type="gramStart"/>
      <w:r w:rsidRPr="00E74967">
        <w:rPr>
          <w:rFonts w:eastAsia="SimSun" w:cs="Times New Roman"/>
          <w:b/>
          <w:iCs/>
          <w:sz w:val="26"/>
        </w:rPr>
        <w:t>checks</w:t>
      </w:r>
      <w:proofErr w:type="gramEnd"/>
      <w:r w:rsidRPr="00E74967">
        <w:rPr>
          <w:rFonts w:eastAsia="SimSun" w:cs="Times New Roman"/>
          <w:b/>
          <w:iCs/>
          <w:sz w:val="26"/>
        </w:rPr>
        <w:t xml:space="preserve"> the </w:t>
      </w:r>
      <w:r w:rsidRPr="00E74967">
        <w:rPr>
          <w:rFonts w:eastAsia="SimSun" w:cs="Times New Roman"/>
          <w:b/>
          <w:iCs/>
          <w:sz w:val="26"/>
          <w:u w:val="single"/>
        </w:rPr>
        <w:t>excesses</w:t>
      </w:r>
      <w:r w:rsidRPr="00E74967">
        <w:rPr>
          <w:rFonts w:eastAsia="SimSun" w:cs="Times New Roman"/>
          <w:b/>
          <w:iCs/>
          <w:sz w:val="26"/>
        </w:rPr>
        <w:t xml:space="preserve"> of capital. Solves </w:t>
      </w:r>
      <w:r w:rsidRPr="00E74967">
        <w:rPr>
          <w:rFonts w:eastAsia="SimSun" w:cs="Times New Roman"/>
          <w:b/>
          <w:iCs/>
          <w:sz w:val="26"/>
          <w:u w:val="single"/>
        </w:rPr>
        <w:t>global war</w:t>
      </w:r>
      <w:r w:rsidRPr="00E74967">
        <w:rPr>
          <w:rFonts w:eastAsia="SimSun" w:cs="Times New Roman"/>
          <w:b/>
          <w:iCs/>
          <w:sz w:val="26"/>
        </w:rPr>
        <w:t xml:space="preserve">, </w:t>
      </w:r>
      <w:r w:rsidRPr="00E74967">
        <w:rPr>
          <w:rFonts w:eastAsia="SimSun" w:cs="Times New Roman"/>
          <w:b/>
          <w:iCs/>
          <w:sz w:val="26"/>
          <w:u w:val="single"/>
        </w:rPr>
        <w:t>inequality</w:t>
      </w:r>
      <w:r w:rsidRPr="00E74967">
        <w:rPr>
          <w:rFonts w:eastAsia="SimSun" w:cs="Times New Roman"/>
          <w:b/>
          <w:iCs/>
          <w:sz w:val="26"/>
        </w:rPr>
        <w:t xml:space="preserve">, </w:t>
      </w:r>
      <w:r w:rsidRPr="00E74967">
        <w:rPr>
          <w:rFonts w:eastAsia="SimSun" w:cs="Times New Roman"/>
          <w:b/>
          <w:iCs/>
          <w:sz w:val="26"/>
          <w:u w:val="single"/>
        </w:rPr>
        <w:t>democratic backsliding</w:t>
      </w:r>
      <w:r w:rsidRPr="00E74967">
        <w:rPr>
          <w:rFonts w:eastAsia="SimSun" w:cs="Times New Roman"/>
          <w:b/>
          <w:iCs/>
          <w:sz w:val="26"/>
        </w:rPr>
        <w:t xml:space="preserve">, and </w:t>
      </w:r>
      <w:r w:rsidRPr="00E74967">
        <w:rPr>
          <w:rFonts w:eastAsia="SimSun" w:cs="Times New Roman"/>
          <w:b/>
          <w:iCs/>
          <w:sz w:val="26"/>
          <w:u w:val="single"/>
        </w:rPr>
        <w:t>climate change</w:t>
      </w:r>
      <w:r w:rsidRPr="00E74967">
        <w:rPr>
          <w:rFonts w:eastAsia="SimSun" w:cs="Times New Roman"/>
          <w:b/>
          <w:iCs/>
          <w:sz w:val="26"/>
        </w:rPr>
        <w:t xml:space="preserve">. </w:t>
      </w:r>
      <w:r w:rsidRPr="00E74967">
        <w:rPr>
          <w:rFonts w:eastAsia="SimSun" w:cs="Times New Roman"/>
          <w:b/>
          <w:iCs/>
          <w:sz w:val="26"/>
          <w:u w:val="single"/>
        </w:rPr>
        <w:t>Extinction</w:t>
      </w:r>
      <w:r w:rsidRPr="00E74967">
        <w:rPr>
          <w:rFonts w:eastAsia="SimSun" w:cs="Times New Roman"/>
          <w:b/>
          <w:iCs/>
          <w:sz w:val="26"/>
        </w:rPr>
        <w:t xml:space="preserve">. </w:t>
      </w:r>
    </w:p>
    <w:p w14:paraId="30E3D8CA" w14:textId="77777777" w:rsidR="00E74967" w:rsidRPr="00E74967" w:rsidRDefault="00E74967" w:rsidP="00E74967">
      <w:pPr>
        <w:spacing w:line="256" w:lineRule="auto"/>
        <w:rPr>
          <w:rFonts w:eastAsia="Calibri"/>
        </w:rPr>
      </w:pPr>
      <w:r w:rsidRPr="00E74967">
        <w:rPr>
          <w:rFonts w:eastAsia="Calibri"/>
          <w:b/>
          <w:bCs/>
          <w:sz w:val="26"/>
        </w:rPr>
        <w:t>Vogt and Subasinghe 25</w:t>
      </w:r>
      <w:r w:rsidRPr="00E74967">
        <w:rPr>
          <w:rFonts w:eastAsia="Calibri"/>
        </w:rP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w:t>
      </w:r>
      <w:proofErr w:type="spellStart"/>
      <w:r w:rsidRPr="00E74967">
        <w:rPr>
          <w:rFonts w:eastAsia="Calibri"/>
        </w:rPr>
        <w:t>M.Sc</w:t>
      </w:r>
      <w:proofErr w:type="spellEnd"/>
      <w:r w:rsidRPr="00E74967">
        <w:rPr>
          <w:rFonts w:eastAsia="Calibri"/>
        </w:rPr>
        <w:t xml:space="preserve"> in Industrial Relations in Labor Law From the London School of Economics and Political Science, LLB in Law From Durham University. </w:t>
      </w:r>
    </w:p>
    <w:p w14:paraId="30008098" w14:textId="77777777" w:rsidR="00E74967" w:rsidRPr="00E74967" w:rsidRDefault="00E74967" w:rsidP="00E74967">
      <w:pPr>
        <w:spacing w:line="256" w:lineRule="auto"/>
        <w:rPr>
          <w:rFonts w:eastAsia="Calibri"/>
        </w:rPr>
      </w:pPr>
      <w:r w:rsidRPr="00E74967">
        <w:rPr>
          <w:rFonts w:eastAsia="Calibri"/>
        </w:rPr>
        <w:t xml:space="preserve">Jeffrey Vogt and Ruwan </w:t>
      </w:r>
      <w:proofErr w:type="spellStart"/>
      <w:r w:rsidRPr="00E74967">
        <w:rPr>
          <w:rFonts w:eastAsia="Calibri"/>
        </w:rPr>
        <w:t>Subsinghe</w:t>
      </w:r>
      <w:proofErr w:type="spellEnd"/>
      <w:r w:rsidRPr="00E74967">
        <w:rPr>
          <w:rFonts w:eastAsia="Calibri"/>
        </w:rPr>
        <w:t>, “Turning Up the Heat: The Right to Strike and the Climate Crisis,” 2025, Comparative Labor Law and Policy Journal, Vol. 45, Issue 2, pp. 424-444, https://heinonline.org/HOL/Page?handle=hein.journals/cllpj45&amp;id=400&amp;collection=journals&amp;index=</w:t>
      </w:r>
    </w:p>
    <w:p w14:paraId="1E521E70" w14:textId="77777777" w:rsidR="00E74967" w:rsidRPr="00E74967" w:rsidRDefault="00E74967" w:rsidP="00E74967">
      <w:pPr>
        <w:spacing w:line="256" w:lineRule="auto"/>
        <w:rPr>
          <w:rFonts w:eastAsia="Calibri"/>
          <w:sz w:val="16"/>
        </w:rPr>
      </w:pPr>
      <w:r w:rsidRPr="00E74967">
        <w:rPr>
          <w:rFonts w:eastAsia="Calibri"/>
          <w:highlight w:val="green"/>
          <w:u w:val="single"/>
        </w:rPr>
        <w:t xml:space="preserve">The </w:t>
      </w:r>
      <w:r w:rsidRPr="00E74967">
        <w:rPr>
          <w:rFonts w:eastAsia="Calibri"/>
          <w:b/>
          <w:iCs/>
          <w:highlight w:val="green"/>
          <w:u w:val="single"/>
        </w:rPr>
        <w:t>ILO</w:t>
      </w:r>
      <w:r w:rsidRPr="00E74967">
        <w:rPr>
          <w:rFonts w:eastAsia="Calibri"/>
          <w:highlight w:val="green"/>
          <w:u w:val="single"/>
        </w:rPr>
        <w:t xml:space="preserve"> was established</w:t>
      </w:r>
      <w:r w:rsidRPr="00E74967">
        <w:rPr>
          <w:rFonts w:eastAsia="Calibri"/>
          <w:sz w:val="16"/>
        </w:rPr>
        <w:t xml:space="preserve"> at the close of World War I, a conflict that involved over thirty countries and affected the lives of hundreds of millions of people. The devastation it wrought led the founders of the ILO </w:t>
      </w:r>
      <w:r w:rsidRPr="00E74967">
        <w:rPr>
          <w:rFonts w:eastAsia="Calibri"/>
          <w:highlight w:val="green"/>
          <w:u w:val="single"/>
        </w:rPr>
        <w:t>to recognize</w:t>
      </w:r>
      <w:r w:rsidRPr="00E74967">
        <w:rPr>
          <w:rFonts w:eastAsia="Calibri"/>
          <w:u w:val="single"/>
        </w:rPr>
        <w:t xml:space="preserve"> that </w:t>
      </w:r>
      <w:r w:rsidRPr="00E74967">
        <w:rPr>
          <w:rFonts w:eastAsia="Calibri"/>
          <w:b/>
          <w:iCs/>
          <w:highlight w:val="green"/>
          <w:u w:val="single"/>
        </w:rPr>
        <w:t>future conflicts</w:t>
      </w:r>
      <w:r w:rsidRPr="00E74967">
        <w:rPr>
          <w:rFonts w:eastAsia="Calibri"/>
          <w:highlight w:val="green"/>
          <w:u w:val="single"/>
        </w:rPr>
        <w:t xml:space="preserve"> can</w:t>
      </w:r>
      <w:r w:rsidRPr="00E74967">
        <w:rPr>
          <w:rFonts w:eastAsia="Calibri"/>
          <w:u w:val="single"/>
        </w:rPr>
        <w:t xml:space="preserve"> best </w:t>
      </w:r>
      <w:r w:rsidRPr="00E74967">
        <w:rPr>
          <w:rFonts w:eastAsia="Calibri"/>
          <w:highlight w:val="green"/>
          <w:u w:val="single"/>
        </w:rPr>
        <w:t xml:space="preserve">be </w:t>
      </w:r>
      <w:r w:rsidRPr="00E74967">
        <w:rPr>
          <w:rFonts w:eastAsia="Calibri"/>
          <w:b/>
          <w:iCs/>
          <w:highlight w:val="green"/>
          <w:u w:val="single"/>
        </w:rPr>
        <w:t>prevented</w:t>
      </w:r>
      <w:r w:rsidRPr="00E74967">
        <w:rPr>
          <w:rFonts w:eastAsia="Calibri"/>
          <w:highlight w:val="green"/>
          <w:u w:val="single"/>
        </w:rPr>
        <w:t xml:space="preserve"> through</w:t>
      </w:r>
      <w:r w:rsidRPr="00E74967">
        <w:rPr>
          <w:rFonts w:eastAsia="Calibri"/>
          <w:u w:val="single"/>
        </w:rPr>
        <w:t xml:space="preserve"> the promotion of </w:t>
      </w:r>
      <w:r w:rsidRPr="00E74967">
        <w:rPr>
          <w:rFonts w:eastAsia="Calibri"/>
          <w:highlight w:val="green"/>
          <w:u w:val="single"/>
        </w:rPr>
        <w:t>social justice</w:t>
      </w:r>
      <w:r w:rsidRPr="00E74967">
        <w:rPr>
          <w:rFonts w:eastAsia="Calibri"/>
          <w:sz w:val="16"/>
        </w:rPr>
        <w:t xml:space="preserve">. Indeed, the preamble of the ILO Constitution makes clear that "the </w:t>
      </w:r>
      <w:r w:rsidRPr="00E74967">
        <w:rPr>
          <w:rFonts w:eastAsia="Calibri"/>
          <w:b/>
          <w:iCs/>
          <w:u w:val="single"/>
        </w:rPr>
        <w:t>peace</w:t>
      </w:r>
      <w:r w:rsidRPr="00E74967">
        <w:rPr>
          <w:rFonts w:eastAsia="Calibri"/>
          <w:u w:val="single"/>
        </w:rPr>
        <w:t xml:space="preserve"> and </w:t>
      </w:r>
      <w:r w:rsidRPr="00E74967">
        <w:rPr>
          <w:rFonts w:eastAsia="Calibri"/>
          <w:b/>
          <w:iCs/>
          <w:u w:val="single"/>
        </w:rPr>
        <w:t>harmony</w:t>
      </w:r>
      <w:r w:rsidRPr="00E74967">
        <w:rPr>
          <w:rFonts w:eastAsia="Calibri"/>
          <w:u w:val="single"/>
        </w:rPr>
        <w:t xml:space="preserve"> of the world are </w:t>
      </w:r>
      <w:proofErr w:type="spellStart"/>
      <w:r w:rsidRPr="00E74967">
        <w:rPr>
          <w:rFonts w:eastAsia="Calibri"/>
          <w:u w:val="single"/>
        </w:rPr>
        <w:t>imperilled</w:t>
      </w:r>
      <w:proofErr w:type="spellEnd"/>
      <w:r w:rsidRPr="00E74967">
        <w:rPr>
          <w:rFonts w:eastAsia="Calibri"/>
          <w:sz w:val="16"/>
        </w:rPr>
        <w:t xml:space="preserve">" </w:t>
      </w:r>
      <w:r w:rsidRPr="00E74967">
        <w:rPr>
          <w:rFonts w:eastAsia="Calibri"/>
          <w:u w:val="single"/>
        </w:rPr>
        <w:t>where "</w:t>
      </w:r>
      <w:r w:rsidRPr="00E74967">
        <w:rPr>
          <w:rFonts w:eastAsia="Calibri"/>
          <w:b/>
          <w:iCs/>
          <w:u w:val="single"/>
        </w:rPr>
        <w:t xml:space="preserve">conditions of </w:t>
      </w:r>
      <w:proofErr w:type="spellStart"/>
      <w:r w:rsidRPr="00E74967">
        <w:rPr>
          <w:rFonts w:eastAsia="Calibri"/>
          <w:b/>
          <w:iCs/>
          <w:u w:val="single"/>
        </w:rPr>
        <w:t>labour</w:t>
      </w:r>
      <w:proofErr w:type="spellEnd"/>
      <w:r w:rsidRPr="00E74967">
        <w:rPr>
          <w:rFonts w:eastAsia="Calibri"/>
          <w:b/>
          <w:iCs/>
          <w:u w:val="single"/>
        </w:rPr>
        <w:t xml:space="preserve"> exist</w:t>
      </w:r>
      <w:r w:rsidRPr="00E74967">
        <w:rPr>
          <w:rFonts w:eastAsia="Calibri"/>
          <w:sz w:val="16"/>
        </w:rPr>
        <w:t xml:space="preserve"> involving such injustice, hardship and privation to large numbers of people" (ILO, 1919, preamble). The Declaration of Philadelphia, adopted near the close of World War II, reiterated these points (ILO, 1919, Annex). The </w:t>
      </w:r>
      <w:r w:rsidRPr="00E74967">
        <w:rPr>
          <w:rFonts w:eastAsia="Calibri"/>
          <w:highlight w:val="green"/>
          <w:u w:val="single"/>
        </w:rPr>
        <w:t>framers</w:t>
      </w:r>
      <w:r w:rsidRPr="00E74967">
        <w:rPr>
          <w:rFonts w:eastAsia="Calibri"/>
          <w:sz w:val="16"/>
        </w:rPr>
        <w:t xml:space="preserve"> of both the Constitution and the Declaration </w:t>
      </w:r>
      <w:r w:rsidRPr="00E74967">
        <w:rPr>
          <w:rFonts w:eastAsia="Calibri"/>
          <w:u w:val="single"/>
        </w:rPr>
        <w:t xml:space="preserve">understood that the </w:t>
      </w:r>
      <w:r w:rsidRPr="00E74967">
        <w:rPr>
          <w:rFonts w:eastAsia="Calibri"/>
          <w:highlight w:val="green"/>
          <w:u w:val="single"/>
        </w:rPr>
        <w:t>promot</w:t>
      </w:r>
      <w:r w:rsidRPr="00E74967">
        <w:rPr>
          <w:rFonts w:eastAsia="Calibri"/>
          <w:u w:val="single"/>
        </w:rPr>
        <w:t xml:space="preserve">ion of </w:t>
      </w:r>
      <w:r w:rsidRPr="00E74967">
        <w:rPr>
          <w:rFonts w:eastAsia="Calibri"/>
          <w:sz w:val="16"/>
        </w:rPr>
        <w:t xml:space="preserve">freedom of association, including </w:t>
      </w:r>
      <w:r w:rsidRPr="00E74967">
        <w:rPr>
          <w:rFonts w:eastAsia="Calibri"/>
          <w:b/>
          <w:iCs/>
          <w:highlight w:val="green"/>
          <w:u w:val="single"/>
        </w:rPr>
        <w:t>the right to strike</w:t>
      </w:r>
      <w:r w:rsidRPr="00E74967">
        <w:rPr>
          <w:rFonts w:eastAsia="Calibri"/>
          <w:u w:val="single"/>
        </w:rPr>
        <w:t xml:space="preserve">, would be necessary if we were to have any chance to </w:t>
      </w:r>
      <w:r w:rsidRPr="00E74967">
        <w:rPr>
          <w:rFonts w:eastAsia="Calibri"/>
          <w:b/>
          <w:iCs/>
          <w:u w:val="single"/>
        </w:rPr>
        <w:t>end injustice</w:t>
      </w:r>
      <w:r w:rsidRPr="00E74967">
        <w:rPr>
          <w:rFonts w:eastAsia="Calibri"/>
          <w:u w:val="single"/>
        </w:rPr>
        <w:t>, hardship, and privation</w:t>
      </w:r>
      <w:r w:rsidRPr="00E74967">
        <w:rPr>
          <w:rFonts w:eastAsia="Calibri"/>
          <w:sz w:val="16"/>
        </w:rPr>
        <w:t xml:space="preserve"> (Vogt et al., 2020). </w:t>
      </w:r>
      <w:r w:rsidRPr="00E74967">
        <w:rPr>
          <w:rFonts w:eastAsia="Calibri"/>
          <w:u w:val="single"/>
        </w:rPr>
        <w:t xml:space="preserve">We are at such a moment now that these three </w:t>
      </w:r>
      <w:proofErr w:type="gramStart"/>
      <w:r w:rsidRPr="00E74967">
        <w:rPr>
          <w:rFonts w:eastAsia="Calibri"/>
          <w:u w:val="single"/>
        </w:rPr>
        <w:t>ills</w:t>
      </w:r>
      <w:proofErr w:type="gramEnd"/>
      <w:r w:rsidRPr="00E74967">
        <w:rPr>
          <w:rFonts w:eastAsia="Calibri"/>
          <w:u w:val="single"/>
        </w:rPr>
        <w:t>, already serious, will only worsen if we fail to staunch the conditions for conflict on a global scale</w:t>
      </w:r>
      <w:r w:rsidRPr="00E74967">
        <w:rPr>
          <w:rFonts w:eastAsia="Calibri"/>
          <w:sz w:val="16"/>
        </w:rPr>
        <w:t xml:space="preserve">. </w:t>
      </w:r>
      <w:r w:rsidRPr="00E74967">
        <w:rPr>
          <w:rFonts w:eastAsia="Calibri"/>
          <w:highlight w:val="green"/>
          <w:u w:val="single"/>
        </w:rPr>
        <w:t>We should</w:t>
      </w:r>
      <w:r w:rsidRPr="00E74967">
        <w:rPr>
          <w:rFonts w:eastAsia="Calibri"/>
          <w:sz w:val="16"/>
        </w:rPr>
        <w:t xml:space="preserve"> therefore heed the call expressed in the ILO Centenary Declaration to "</w:t>
      </w:r>
      <w:r w:rsidRPr="00E74967">
        <w:rPr>
          <w:rFonts w:eastAsia="Calibri"/>
          <w:highlight w:val="green"/>
          <w:u w:val="single"/>
        </w:rPr>
        <w:t xml:space="preserve">act with </w:t>
      </w:r>
      <w:r w:rsidRPr="00E74967">
        <w:rPr>
          <w:rFonts w:eastAsia="Calibri"/>
          <w:b/>
          <w:iCs/>
          <w:highlight w:val="green"/>
          <w:u w:val="single"/>
        </w:rPr>
        <w:t>urgency</w:t>
      </w:r>
      <w:r w:rsidRPr="00E74967">
        <w:rPr>
          <w:rFonts w:eastAsia="Calibri"/>
          <w:highlight w:val="green"/>
          <w:u w:val="single"/>
        </w:rPr>
        <w:t xml:space="preserve"> to</w:t>
      </w:r>
      <w:r w:rsidRPr="00E74967">
        <w:rPr>
          <w:rFonts w:eastAsia="Calibri"/>
          <w:u w:val="single"/>
        </w:rPr>
        <w:t xml:space="preserve"> seize the opportunities and </w:t>
      </w:r>
      <w:r w:rsidRPr="00E74967">
        <w:rPr>
          <w:rFonts w:eastAsia="Calibri"/>
          <w:b/>
          <w:iCs/>
          <w:highlight w:val="green"/>
          <w:u w:val="single"/>
        </w:rPr>
        <w:t>address</w:t>
      </w:r>
      <w:r w:rsidRPr="00E74967">
        <w:rPr>
          <w:rFonts w:eastAsia="Calibri"/>
          <w:u w:val="single"/>
        </w:rPr>
        <w:t xml:space="preserve"> the </w:t>
      </w:r>
      <w:r w:rsidRPr="00E74967">
        <w:rPr>
          <w:rFonts w:eastAsia="Calibri"/>
          <w:b/>
          <w:iCs/>
          <w:u w:val="single"/>
        </w:rPr>
        <w:t>challenges</w:t>
      </w:r>
      <w:r w:rsidRPr="00E74967">
        <w:rPr>
          <w:rFonts w:eastAsia="Calibri"/>
          <w:u w:val="single"/>
        </w:rPr>
        <w:t xml:space="preserve"> to shape a fair, inclusive, and secure future of work with full, productive, and freely chosen employment and decent work for all</w:t>
      </w:r>
      <w:r w:rsidRPr="00E74967">
        <w:rPr>
          <w:rFonts w:eastAsia="Calibri"/>
          <w:sz w:val="16"/>
        </w:rPr>
        <w:t xml:space="preserve">" (ILO, 2019c, I.B.). </w:t>
      </w:r>
      <w:r w:rsidRPr="00E74967">
        <w:rPr>
          <w:rFonts w:eastAsia="Calibri"/>
          <w:u w:val="single"/>
        </w:rPr>
        <w:t>Among the challenges identified</w:t>
      </w:r>
      <w:r w:rsidRPr="00E74967">
        <w:rPr>
          <w:rFonts w:eastAsia="Calibri"/>
          <w:sz w:val="16"/>
        </w:rPr>
        <w:t xml:space="preserve"> in the Centenary Declaration </w:t>
      </w:r>
      <w:r w:rsidRPr="00E74967">
        <w:rPr>
          <w:rFonts w:eastAsia="Calibri"/>
          <w:u w:val="single"/>
        </w:rPr>
        <w:t>are "</w:t>
      </w:r>
      <w:r w:rsidRPr="00E74967">
        <w:rPr>
          <w:rFonts w:eastAsia="Calibri"/>
          <w:b/>
          <w:iCs/>
          <w:u w:val="single"/>
        </w:rPr>
        <w:t>environmental</w:t>
      </w:r>
      <w:r w:rsidRPr="00E74967">
        <w:rPr>
          <w:rFonts w:eastAsia="Calibri"/>
          <w:u w:val="single"/>
        </w:rPr>
        <w:t xml:space="preserve"> and </w:t>
      </w:r>
      <w:r w:rsidRPr="00E74967">
        <w:rPr>
          <w:rFonts w:eastAsia="Calibri"/>
          <w:b/>
          <w:iCs/>
          <w:highlight w:val="green"/>
          <w:u w:val="single"/>
        </w:rPr>
        <w:t>climate change</w:t>
      </w:r>
      <w:r w:rsidRPr="00E74967">
        <w:rPr>
          <w:rFonts w:eastAsia="Calibri"/>
          <w:sz w:val="16"/>
        </w:rPr>
        <w:t xml:space="preserve">." </w:t>
      </w:r>
    </w:p>
    <w:p w14:paraId="4F6672A6" w14:textId="77777777" w:rsidR="00E74967" w:rsidRPr="00E74967" w:rsidRDefault="00E74967" w:rsidP="00E74967">
      <w:pPr>
        <w:spacing w:line="256" w:lineRule="auto"/>
        <w:rPr>
          <w:rFonts w:eastAsia="Calibri"/>
          <w:sz w:val="16"/>
        </w:rPr>
      </w:pPr>
      <w:r w:rsidRPr="00E74967">
        <w:rPr>
          <w:rFonts w:eastAsia="Calibri"/>
          <w:highlight w:val="green"/>
          <w:u w:val="single"/>
        </w:rPr>
        <w:t xml:space="preserve">A </w:t>
      </w:r>
      <w:r w:rsidRPr="00E74967">
        <w:rPr>
          <w:rFonts w:eastAsia="Calibri"/>
          <w:b/>
          <w:iCs/>
          <w:highlight w:val="green"/>
          <w:u w:val="single"/>
        </w:rPr>
        <w:t>robust right to strike</w:t>
      </w:r>
      <w:r w:rsidRPr="00E74967">
        <w:rPr>
          <w:rFonts w:eastAsia="Calibri"/>
          <w:highlight w:val="green"/>
          <w:u w:val="single"/>
        </w:rPr>
        <w:t xml:space="preserve"> is </w:t>
      </w:r>
      <w:r w:rsidRPr="00E74967">
        <w:rPr>
          <w:rFonts w:eastAsia="Calibri"/>
          <w:b/>
          <w:iCs/>
          <w:highlight w:val="green"/>
          <w:u w:val="single"/>
        </w:rPr>
        <w:t>fundamental</w:t>
      </w:r>
      <w:r w:rsidRPr="00E74967">
        <w:rPr>
          <w:rFonts w:eastAsia="Calibri"/>
          <w:highlight w:val="green"/>
          <w:u w:val="single"/>
        </w:rPr>
        <w:t xml:space="preserve"> to</w:t>
      </w:r>
      <w:r w:rsidRPr="00E74967">
        <w:rPr>
          <w:rFonts w:eastAsia="Calibri"/>
          <w:sz w:val="16"/>
        </w:rPr>
        <w:t xml:space="preserve"> </w:t>
      </w:r>
      <w:proofErr w:type="gramStart"/>
      <w:r w:rsidRPr="00E74967">
        <w:rPr>
          <w:rFonts w:eastAsia="Calibri"/>
          <w:sz w:val="16"/>
        </w:rPr>
        <w:t>address</w:t>
      </w:r>
      <w:proofErr w:type="gramEnd"/>
      <w:r w:rsidRPr="00E74967">
        <w:rPr>
          <w:rFonts w:eastAsia="Calibri"/>
          <w:sz w:val="16"/>
        </w:rPr>
        <w:t xml:space="preserve"> these challenges, providing an effective </w:t>
      </w:r>
      <w:r w:rsidRPr="00E74967">
        <w:rPr>
          <w:rFonts w:eastAsia="Calibri"/>
          <w:b/>
          <w:iCs/>
          <w:highlight w:val="green"/>
          <w:u w:val="single"/>
        </w:rPr>
        <w:t>check</w:t>
      </w:r>
      <w:r w:rsidRPr="00E74967">
        <w:rPr>
          <w:rFonts w:eastAsia="Calibri"/>
          <w:sz w:val="16"/>
        </w:rPr>
        <w:t xml:space="preserve"> to the </w:t>
      </w:r>
      <w:r w:rsidRPr="00E74967">
        <w:rPr>
          <w:rFonts w:eastAsia="Calibri"/>
          <w:u w:val="single"/>
        </w:rPr>
        <w:t xml:space="preserve">extreme </w:t>
      </w:r>
      <w:r w:rsidRPr="00E74967">
        <w:rPr>
          <w:rFonts w:eastAsia="Calibri"/>
          <w:b/>
          <w:iCs/>
          <w:highlight w:val="green"/>
          <w:u w:val="single"/>
        </w:rPr>
        <w:t>imbalances of power</w:t>
      </w:r>
      <w:r w:rsidRPr="00E74967">
        <w:rPr>
          <w:rFonts w:eastAsia="Calibri"/>
          <w:u w:val="single"/>
        </w:rPr>
        <w:t xml:space="preserve"> between </w:t>
      </w:r>
      <w:proofErr w:type="spellStart"/>
      <w:r w:rsidRPr="00E74967">
        <w:rPr>
          <w:rFonts w:eastAsia="Calibri"/>
          <w:u w:val="single"/>
        </w:rPr>
        <w:t>labour</w:t>
      </w:r>
      <w:proofErr w:type="spellEnd"/>
      <w:r w:rsidRPr="00E74967">
        <w:rPr>
          <w:rFonts w:eastAsia="Calibri"/>
          <w:u w:val="single"/>
        </w:rPr>
        <w:t xml:space="preserve"> </w:t>
      </w:r>
      <w:r w:rsidRPr="00E74967">
        <w:rPr>
          <w:rFonts w:eastAsia="Calibri"/>
          <w:highlight w:val="green"/>
          <w:u w:val="single"/>
        </w:rPr>
        <w:t xml:space="preserve">and </w:t>
      </w:r>
      <w:r w:rsidRPr="00E74967">
        <w:rPr>
          <w:rFonts w:eastAsia="Calibri"/>
          <w:b/>
          <w:iCs/>
          <w:highlight w:val="green"/>
          <w:u w:val="single"/>
        </w:rPr>
        <w:t>capital</w:t>
      </w:r>
      <w:r w:rsidRPr="00E74967">
        <w:rPr>
          <w:rFonts w:eastAsia="Calibri"/>
          <w:sz w:val="16"/>
        </w:rPr>
        <w:t xml:space="preserve"> which have led to the multiple crises we are in now. As Maina Kiai, former UN Special Rapporteur on Freedom </w:t>
      </w:r>
      <w:proofErr w:type="spellStart"/>
      <w:proofErr w:type="gramStart"/>
      <w:r w:rsidRPr="00E74967">
        <w:rPr>
          <w:rFonts w:eastAsia="Calibri"/>
          <w:sz w:val="16"/>
        </w:rPr>
        <w:t>ofAssociation</w:t>
      </w:r>
      <w:proofErr w:type="spellEnd"/>
      <w:proofErr w:type="gramEnd"/>
      <w:r w:rsidRPr="00E74967">
        <w:rPr>
          <w:rFonts w:eastAsia="Calibri"/>
          <w:sz w:val="16"/>
        </w:rPr>
        <w:t xml:space="preserve"> </w:t>
      </w:r>
      <w:proofErr w:type="spellStart"/>
      <w:proofErr w:type="gramStart"/>
      <w:r w:rsidRPr="00E74967">
        <w:rPr>
          <w:rFonts w:eastAsia="Calibri"/>
          <w:sz w:val="16"/>
        </w:rPr>
        <w:t>andAssembly</w:t>
      </w:r>
      <w:proofErr w:type="spellEnd"/>
      <w:proofErr w:type="gramEnd"/>
      <w:r w:rsidRPr="00E74967">
        <w:rPr>
          <w:rFonts w:eastAsia="Calibri"/>
          <w:sz w:val="16"/>
        </w:rPr>
        <w:t xml:space="preserve"> (2011-17) observed, </w:t>
      </w:r>
    </w:p>
    <w:p w14:paraId="28491A7B" w14:textId="77777777" w:rsidR="00E74967" w:rsidRPr="00E74967" w:rsidRDefault="00E74967" w:rsidP="00E74967">
      <w:pPr>
        <w:spacing w:line="256" w:lineRule="auto"/>
        <w:ind w:left="720"/>
        <w:rPr>
          <w:rFonts w:eastAsia="Calibri"/>
          <w:sz w:val="16"/>
        </w:rPr>
      </w:pPr>
      <w:r w:rsidRPr="00E74967">
        <w:rPr>
          <w:rFonts w:eastAsia="Calibri"/>
          <w:u w:val="single"/>
        </w:rPr>
        <w:t xml:space="preserve">Protecting the </w:t>
      </w:r>
      <w:r w:rsidRPr="00E74967">
        <w:rPr>
          <w:rFonts w:eastAsia="Calibri"/>
          <w:b/>
          <w:iCs/>
          <w:highlight w:val="green"/>
          <w:u w:val="single"/>
        </w:rPr>
        <w:t>right to strike</w:t>
      </w:r>
      <w:r w:rsidRPr="00E74967">
        <w:rPr>
          <w:rFonts w:eastAsia="Calibri"/>
          <w:highlight w:val="green"/>
          <w:u w:val="single"/>
        </w:rPr>
        <w:t xml:space="preserve"> is</w:t>
      </w:r>
      <w:r w:rsidRPr="00E74967">
        <w:rPr>
          <w:rFonts w:eastAsia="Calibri"/>
          <w:u w:val="single"/>
        </w:rPr>
        <w:t xml:space="preserve"> </w:t>
      </w:r>
      <w:r w:rsidRPr="00E74967">
        <w:rPr>
          <w:rFonts w:eastAsia="Calibri"/>
          <w:sz w:val="16"/>
        </w:rPr>
        <w:t xml:space="preserve">not simply about States fulfilling their legal obligations. It is </w:t>
      </w:r>
      <w:r w:rsidRPr="00E74967">
        <w:rPr>
          <w:rFonts w:eastAsia="Calibri"/>
          <w:highlight w:val="green"/>
          <w:u w:val="single"/>
        </w:rPr>
        <w:t>also about</w:t>
      </w:r>
      <w:r w:rsidRPr="00E74967">
        <w:rPr>
          <w:rFonts w:eastAsia="Calibri"/>
          <w:sz w:val="16"/>
        </w:rPr>
        <w:t xml:space="preserve"> them </w:t>
      </w:r>
      <w:r w:rsidRPr="00E74967">
        <w:rPr>
          <w:rFonts w:eastAsia="Calibri"/>
          <w:highlight w:val="green"/>
          <w:u w:val="single"/>
        </w:rPr>
        <w:t xml:space="preserve">creating </w:t>
      </w:r>
      <w:r w:rsidRPr="00E74967">
        <w:rPr>
          <w:rFonts w:eastAsia="Calibri"/>
          <w:b/>
          <w:iCs/>
          <w:highlight w:val="green"/>
          <w:u w:val="single"/>
        </w:rPr>
        <w:t>democratic</w:t>
      </w:r>
      <w:r w:rsidRPr="00E74967">
        <w:rPr>
          <w:rFonts w:eastAsia="Calibri"/>
          <w:u w:val="single"/>
        </w:rPr>
        <w:t xml:space="preserve"> and </w:t>
      </w:r>
      <w:r w:rsidRPr="00E74967">
        <w:rPr>
          <w:rFonts w:eastAsia="Calibri"/>
          <w:b/>
          <w:iCs/>
          <w:u w:val="single"/>
        </w:rPr>
        <w:t xml:space="preserve">equitable </w:t>
      </w:r>
      <w:r w:rsidRPr="00E74967">
        <w:rPr>
          <w:rFonts w:eastAsia="Calibri"/>
          <w:b/>
          <w:iCs/>
          <w:highlight w:val="green"/>
          <w:u w:val="single"/>
        </w:rPr>
        <w:t>societies</w:t>
      </w:r>
      <w:r w:rsidRPr="00E74967">
        <w:rPr>
          <w:rFonts w:eastAsia="Calibri"/>
          <w:highlight w:val="green"/>
          <w:u w:val="single"/>
        </w:rPr>
        <w:t xml:space="preserve"> that are </w:t>
      </w:r>
      <w:r w:rsidRPr="00E74967">
        <w:rPr>
          <w:rFonts w:eastAsia="Calibri"/>
          <w:b/>
          <w:iCs/>
          <w:highlight w:val="green"/>
          <w:u w:val="single"/>
        </w:rPr>
        <w:t>sustainable</w:t>
      </w:r>
      <w:r w:rsidRPr="00E74967">
        <w:rPr>
          <w:rFonts w:eastAsia="Calibri"/>
          <w:u w:val="single"/>
        </w:rPr>
        <w:t xml:space="preserve"> in the long run</w:t>
      </w:r>
      <w:r w:rsidRPr="00E74967">
        <w:rPr>
          <w:rFonts w:eastAsia="Calibri"/>
          <w:sz w:val="16"/>
        </w:rPr>
        <w:t xml:space="preserve">. </w:t>
      </w:r>
      <w:r w:rsidRPr="00E74967">
        <w:rPr>
          <w:rFonts w:eastAsia="Calibri"/>
          <w:u w:val="single"/>
        </w:rPr>
        <w:t xml:space="preserve">The </w:t>
      </w:r>
      <w:r w:rsidRPr="00E74967">
        <w:rPr>
          <w:rFonts w:eastAsia="Calibri"/>
          <w:b/>
          <w:iCs/>
          <w:highlight w:val="green"/>
          <w:u w:val="single"/>
        </w:rPr>
        <w:t>concentration of power</w:t>
      </w:r>
      <w:r w:rsidRPr="00E74967">
        <w:rPr>
          <w:rFonts w:eastAsia="Calibri"/>
          <w:u w:val="single"/>
        </w:rPr>
        <w:t xml:space="preserve"> in one sector - whether in the hands of </w:t>
      </w:r>
      <w:r w:rsidRPr="00E74967">
        <w:rPr>
          <w:rFonts w:eastAsia="Calibri"/>
          <w:b/>
          <w:iCs/>
          <w:u w:val="single"/>
        </w:rPr>
        <w:t>government</w:t>
      </w:r>
      <w:r w:rsidRPr="00E74967">
        <w:rPr>
          <w:rFonts w:eastAsia="Calibri"/>
          <w:u w:val="single"/>
        </w:rPr>
        <w:t xml:space="preserve"> or </w:t>
      </w:r>
      <w:r w:rsidRPr="00E74967">
        <w:rPr>
          <w:rFonts w:eastAsia="Calibri"/>
          <w:b/>
          <w:iCs/>
          <w:u w:val="single"/>
        </w:rPr>
        <w:t>business</w:t>
      </w:r>
      <w:r w:rsidRPr="00E74967">
        <w:rPr>
          <w:rFonts w:eastAsia="Calibri"/>
          <w:u w:val="single"/>
        </w:rPr>
        <w:t xml:space="preserve"> - </w:t>
      </w:r>
      <w:r w:rsidRPr="00E74967">
        <w:rPr>
          <w:rFonts w:eastAsia="Calibri"/>
          <w:b/>
          <w:iCs/>
          <w:u w:val="single"/>
        </w:rPr>
        <w:t>inevitably</w:t>
      </w:r>
      <w:r w:rsidRPr="00E74967">
        <w:rPr>
          <w:rFonts w:eastAsia="Calibri"/>
          <w:u w:val="single"/>
        </w:rPr>
        <w:t xml:space="preserve"> </w:t>
      </w:r>
      <w:r w:rsidRPr="00E74967">
        <w:rPr>
          <w:rFonts w:eastAsia="Calibri"/>
          <w:highlight w:val="green"/>
          <w:u w:val="single"/>
        </w:rPr>
        <w:t>leads to</w:t>
      </w:r>
      <w:r w:rsidRPr="00E74967">
        <w:rPr>
          <w:rFonts w:eastAsia="Calibri"/>
          <w:u w:val="single"/>
        </w:rPr>
        <w:t xml:space="preserve"> the </w:t>
      </w:r>
      <w:r w:rsidRPr="00E74967">
        <w:rPr>
          <w:rFonts w:eastAsia="Calibri"/>
          <w:b/>
          <w:iCs/>
          <w:highlight w:val="green"/>
          <w:u w:val="single"/>
        </w:rPr>
        <w:t>erosion of democracy</w:t>
      </w:r>
      <w:r w:rsidRPr="00E74967">
        <w:rPr>
          <w:rFonts w:eastAsia="Calibri"/>
          <w:sz w:val="16"/>
        </w:rPr>
        <w:t xml:space="preserve">, </w:t>
      </w:r>
      <w:r w:rsidRPr="00E74967">
        <w:rPr>
          <w:rFonts w:eastAsia="Calibri"/>
          <w:u w:val="single"/>
        </w:rPr>
        <w:t xml:space="preserve">and an </w:t>
      </w:r>
      <w:r w:rsidRPr="00E74967">
        <w:rPr>
          <w:rFonts w:eastAsia="Calibri"/>
          <w:b/>
          <w:iCs/>
          <w:highlight w:val="green"/>
          <w:u w:val="single"/>
        </w:rPr>
        <w:t>increase in inequalities</w:t>
      </w:r>
      <w:r w:rsidRPr="00E74967">
        <w:rPr>
          <w:rFonts w:eastAsia="Calibri"/>
          <w:u w:val="single"/>
        </w:rPr>
        <w:t xml:space="preserve"> and marginalization with all their attendant consequences</w:t>
      </w:r>
      <w:r w:rsidRPr="00E74967">
        <w:rPr>
          <w:rFonts w:eastAsia="Calibri"/>
          <w:sz w:val="16"/>
        </w:rPr>
        <w:t xml:space="preserve">. </w:t>
      </w:r>
      <w:r w:rsidRPr="00E74967">
        <w:rPr>
          <w:rFonts w:eastAsia="Calibri"/>
          <w:u w:val="single"/>
        </w:rPr>
        <w:t xml:space="preserve">The </w:t>
      </w:r>
      <w:r w:rsidRPr="00E74967">
        <w:rPr>
          <w:rFonts w:eastAsia="Calibri"/>
          <w:b/>
          <w:iCs/>
          <w:u w:val="single"/>
        </w:rPr>
        <w:t>right to strike</w:t>
      </w:r>
      <w:r w:rsidRPr="00E74967">
        <w:rPr>
          <w:rFonts w:eastAsia="Calibri"/>
          <w:u w:val="single"/>
        </w:rPr>
        <w:t xml:space="preserve"> is a </w:t>
      </w:r>
      <w:r w:rsidRPr="00E74967">
        <w:rPr>
          <w:rFonts w:eastAsia="Calibri"/>
          <w:b/>
          <w:iCs/>
          <w:u w:val="single"/>
        </w:rPr>
        <w:t>check</w:t>
      </w:r>
      <w:r w:rsidRPr="00E74967">
        <w:rPr>
          <w:rFonts w:eastAsia="Calibri"/>
          <w:u w:val="single"/>
        </w:rPr>
        <w:t xml:space="preserve"> on this </w:t>
      </w:r>
      <w:r w:rsidRPr="00E74967">
        <w:rPr>
          <w:rFonts w:eastAsia="Calibri"/>
          <w:b/>
          <w:iCs/>
          <w:u w:val="single"/>
        </w:rPr>
        <w:t>concentration of power</w:t>
      </w:r>
      <w:r w:rsidRPr="00E74967">
        <w:rPr>
          <w:rFonts w:eastAsia="Calibri"/>
          <w:sz w:val="16"/>
        </w:rPr>
        <w:t xml:space="preserve">. (United Nations, 2017) </w:t>
      </w:r>
    </w:p>
    <w:p w14:paraId="1789A1CD" w14:textId="77777777" w:rsidR="00E74967" w:rsidRPr="00E74967" w:rsidRDefault="00E74967" w:rsidP="00E74967">
      <w:pPr>
        <w:spacing w:line="256" w:lineRule="auto"/>
        <w:rPr>
          <w:rFonts w:eastAsia="Calibri"/>
          <w:sz w:val="16"/>
        </w:rPr>
      </w:pPr>
      <w:r w:rsidRPr="00E74967">
        <w:rPr>
          <w:rFonts w:eastAsia="Calibri"/>
          <w:u w:val="single"/>
        </w:rPr>
        <w:t xml:space="preserve">The </w:t>
      </w:r>
      <w:r w:rsidRPr="00E74967">
        <w:rPr>
          <w:rFonts w:eastAsia="Calibri"/>
          <w:b/>
          <w:iCs/>
          <w:highlight w:val="green"/>
          <w:u w:val="single"/>
        </w:rPr>
        <w:t>climate crisis</w:t>
      </w:r>
      <w:r w:rsidRPr="00E74967">
        <w:rPr>
          <w:rFonts w:eastAsia="Calibri"/>
          <w:highlight w:val="green"/>
          <w:u w:val="single"/>
        </w:rPr>
        <w:t xml:space="preserve"> requires us</w:t>
      </w:r>
      <w:r w:rsidRPr="00E74967">
        <w:rPr>
          <w:rFonts w:eastAsia="Calibri"/>
          <w:u w:val="single"/>
        </w:rPr>
        <w:t xml:space="preserve"> to use this moment </w:t>
      </w:r>
      <w:r w:rsidRPr="00E74967">
        <w:rPr>
          <w:rFonts w:eastAsia="Calibri"/>
          <w:highlight w:val="green"/>
          <w:u w:val="single"/>
        </w:rPr>
        <w:t xml:space="preserve">to </w:t>
      </w:r>
      <w:r w:rsidRPr="00E74967">
        <w:rPr>
          <w:rFonts w:eastAsia="Calibri"/>
          <w:b/>
          <w:iCs/>
          <w:highlight w:val="green"/>
          <w:u w:val="single"/>
        </w:rPr>
        <w:t>rethink</w:t>
      </w:r>
      <w:r w:rsidRPr="00E74967">
        <w:rPr>
          <w:rFonts w:eastAsia="Calibri"/>
          <w:u w:val="single"/>
        </w:rPr>
        <w:t xml:space="preserve"> the form and function of </w:t>
      </w:r>
      <w:proofErr w:type="spellStart"/>
      <w:r w:rsidRPr="00E74967">
        <w:rPr>
          <w:rFonts w:eastAsia="Calibri"/>
          <w:b/>
          <w:iCs/>
          <w:highlight w:val="green"/>
          <w:u w:val="single"/>
        </w:rPr>
        <w:t>labour</w:t>
      </w:r>
      <w:proofErr w:type="spellEnd"/>
      <w:r w:rsidRPr="00E74967">
        <w:rPr>
          <w:rFonts w:eastAsia="Calibri"/>
          <w:b/>
          <w:iCs/>
          <w:highlight w:val="green"/>
          <w:u w:val="single"/>
        </w:rPr>
        <w:t xml:space="preserve"> law</w:t>
      </w:r>
      <w:r w:rsidRPr="00E74967">
        <w:rPr>
          <w:rFonts w:eastAsia="Calibri"/>
          <w:u w:val="single"/>
        </w:rPr>
        <w:t xml:space="preserve">, </w:t>
      </w:r>
      <w:r w:rsidRPr="00E74967">
        <w:rPr>
          <w:rFonts w:eastAsia="Calibri"/>
          <w:b/>
          <w:iCs/>
          <w:u w:val="single"/>
        </w:rPr>
        <w:t>including</w:t>
      </w:r>
      <w:r w:rsidRPr="00E74967">
        <w:rPr>
          <w:rFonts w:eastAsia="Calibri"/>
          <w:u w:val="single"/>
        </w:rPr>
        <w:t xml:space="preserve"> the </w:t>
      </w:r>
      <w:r w:rsidRPr="00E74967">
        <w:rPr>
          <w:rFonts w:eastAsia="Calibri"/>
          <w:b/>
          <w:iCs/>
          <w:u w:val="single"/>
        </w:rPr>
        <w:t>right to strike</w:t>
      </w:r>
      <w:r w:rsidRPr="00E74967">
        <w:rPr>
          <w:rFonts w:eastAsia="Calibri"/>
          <w:sz w:val="16"/>
        </w:rPr>
        <w:t xml:space="preserve">, in order that it can deliver on the promise of democracy and citizenship in the workplace and in the broader economy and society, necessary conditions for arriving at a just transition. This article attempts to illuminate some of the ways in which international </w:t>
      </w:r>
      <w:proofErr w:type="spellStart"/>
      <w:r w:rsidRPr="00E74967">
        <w:rPr>
          <w:rFonts w:eastAsia="Calibri"/>
          <w:sz w:val="16"/>
        </w:rPr>
        <w:t>labour</w:t>
      </w:r>
      <w:proofErr w:type="spellEnd"/>
      <w:r w:rsidRPr="00E74967">
        <w:rPr>
          <w:rFonts w:eastAsia="Calibri"/>
          <w:sz w:val="16"/>
        </w:rPr>
        <w:t xml:space="preserve">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2151A300" w14:textId="77777777" w:rsidR="00D67314" w:rsidRPr="00CD4765" w:rsidRDefault="00D67314" w:rsidP="00D67314">
      <w:pPr>
        <w:spacing w:line="256" w:lineRule="auto"/>
        <w:rPr>
          <w:rFonts w:eastAsia="Calibri"/>
        </w:rPr>
      </w:pPr>
    </w:p>
    <w:p w14:paraId="3D9AF534" w14:textId="77777777" w:rsidR="00D67314" w:rsidRPr="00D67314" w:rsidRDefault="00D67314" w:rsidP="00D67314"/>
    <w:p w14:paraId="6F0D976F" w14:textId="55D45623" w:rsidR="00D67314" w:rsidRDefault="00D67314" w:rsidP="00D67314">
      <w:pPr>
        <w:pStyle w:val="Heading2"/>
      </w:pPr>
      <w:r>
        <w:t>Adv 1</w:t>
      </w:r>
    </w:p>
    <w:p w14:paraId="5FCFD620" w14:textId="2AB12890" w:rsidR="00D67314" w:rsidRDefault="00D67314" w:rsidP="00D67314">
      <w:pPr>
        <w:pStyle w:val="Heading3"/>
      </w:pPr>
      <w:r>
        <w:t>Populism</w:t>
      </w:r>
    </w:p>
    <w:p w14:paraId="3783D621" w14:textId="29E933FB" w:rsidR="00D67314" w:rsidRDefault="00D67314" w:rsidP="00D67314">
      <w:pPr>
        <w:pStyle w:val="Heading4"/>
      </w:pPr>
      <w:r>
        <w:t>Alt causes to populism – Trump, wars, etc.</w:t>
      </w:r>
    </w:p>
    <w:p w14:paraId="79D1D1DA" w14:textId="77777777" w:rsidR="00D67314" w:rsidRPr="00D67314" w:rsidRDefault="00D67314" w:rsidP="00D67314">
      <w:pPr>
        <w:keepNext/>
        <w:keepLines/>
        <w:spacing w:before="40" w:after="0" w:line="256" w:lineRule="auto"/>
        <w:outlineLvl w:val="3"/>
        <w:rPr>
          <w:rFonts w:eastAsia="DengXian Light" w:cs="Times New Roman"/>
          <w:b/>
          <w:iCs/>
          <w:sz w:val="26"/>
        </w:rPr>
      </w:pPr>
      <w:r w:rsidRPr="00D67314">
        <w:rPr>
          <w:rFonts w:eastAsia="DengXian Light" w:cs="Times New Roman"/>
          <w:b/>
          <w:iCs/>
          <w:sz w:val="26"/>
        </w:rPr>
        <w:t xml:space="preserve">No impact </w:t>
      </w:r>
      <w:proofErr w:type="gramStart"/>
      <w:r w:rsidRPr="00D67314">
        <w:rPr>
          <w:rFonts w:eastAsia="DengXian Light" w:cs="Times New Roman"/>
          <w:b/>
          <w:iCs/>
          <w:sz w:val="26"/>
        </w:rPr>
        <w:t>to</w:t>
      </w:r>
      <w:proofErr w:type="gramEnd"/>
      <w:r w:rsidRPr="00D67314">
        <w:rPr>
          <w:rFonts w:eastAsia="DengXian Light" w:cs="Times New Roman"/>
          <w:b/>
          <w:iCs/>
          <w:sz w:val="26"/>
        </w:rPr>
        <w:t xml:space="preserve"> populism. </w:t>
      </w:r>
    </w:p>
    <w:p w14:paraId="016C7EA0" w14:textId="77777777" w:rsidR="00D67314" w:rsidRPr="00D67314" w:rsidRDefault="00D67314" w:rsidP="00D67314">
      <w:pPr>
        <w:spacing w:line="256" w:lineRule="auto"/>
        <w:rPr>
          <w:rFonts w:eastAsia="Aptos"/>
        </w:rPr>
      </w:pPr>
      <w:proofErr w:type="spellStart"/>
      <w:r w:rsidRPr="00D67314">
        <w:rPr>
          <w:rFonts w:eastAsia="Aptos"/>
        </w:rPr>
        <w:t>Tjitske</w:t>
      </w:r>
      <w:proofErr w:type="spellEnd"/>
      <w:r w:rsidRPr="00D67314">
        <w:rPr>
          <w:rFonts w:eastAsia="Aptos"/>
        </w:rPr>
        <w:t xml:space="preserve"> </w:t>
      </w:r>
      <w:r w:rsidRPr="00D67314">
        <w:rPr>
          <w:rFonts w:eastAsia="Aptos"/>
          <w:b/>
          <w:bCs/>
          <w:sz w:val="26"/>
        </w:rPr>
        <w:t>Akkerman 17</w:t>
      </w:r>
      <w:r w:rsidRPr="00D67314">
        <w:rPr>
          <w:rFonts w:eastAsia="Aptos"/>
        </w:rPr>
        <w:t>, Assistant Professor in the Department of Political Science at the University of Amsterdam, the Netherlands, “Populism is overrated – if there is a threat to democracy, it’s from authoritarian nationalism”, https://blogs.lse.ac.uk/europpblog/2017/07/31/populism-is-overrated-if-there-is-a-threat-to-democracy-its-from-authoritarian-nationalism/</w:t>
      </w:r>
    </w:p>
    <w:p w14:paraId="3A427F4A" w14:textId="77777777" w:rsidR="00D67314" w:rsidRPr="00D67314" w:rsidRDefault="00D67314" w:rsidP="00D67314">
      <w:pPr>
        <w:spacing w:line="256" w:lineRule="auto"/>
        <w:rPr>
          <w:rFonts w:eastAsia="Aptos"/>
          <w:u w:val="single"/>
        </w:rPr>
      </w:pPr>
      <w:r w:rsidRPr="00D67314">
        <w:rPr>
          <w:rFonts w:eastAsia="Aptos"/>
          <w:highlight w:val="green"/>
          <w:u w:val="single"/>
        </w:rPr>
        <w:t>Populism is</w:t>
      </w:r>
      <w:r w:rsidRPr="00D67314">
        <w:rPr>
          <w:rFonts w:eastAsia="Aptos"/>
          <w:sz w:val="16"/>
        </w:rPr>
        <w:t xml:space="preserve"> perhaps </w:t>
      </w:r>
      <w:r w:rsidRPr="00D67314">
        <w:rPr>
          <w:rFonts w:eastAsia="Aptos"/>
          <w:b/>
          <w:iCs/>
          <w:u w:val="single"/>
        </w:rPr>
        <w:t xml:space="preserve">the most </w:t>
      </w:r>
      <w:r w:rsidRPr="00D67314">
        <w:rPr>
          <w:rFonts w:eastAsia="Aptos"/>
          <w:b/>
          <w:iCs/>
          <w:highlight w:val="green"/>
          <w:u w:val="single"/>
        </w:rPr>
        <w:t>overrated</w:t>
      </w:r>
      <w:r w:rsidRPr="00D67314">
        <w:rPr>
          <w:rFonts w:eastAsia="Aptos"/>
          <w:b/>
          <w:iCs/>
          <w:u w:val="single"/>
        </w:rPr>
        <w:t xml:space="preserve"> concept today</w:t>
      </w:r>
      <w:r w:rsidRPr="00D67314">
        <w:rPr>
          <w:rFonts w:eastAsia="Aptos"/>
          <w:sz w:val="16"/>
        </w:rPr>
        <w:t xml:space="preserve">. </w:t>
      </w:r>
      <w:r w:rsidRPr="00D67314">
        <w:rPr>
          <w:rFonts w:eastAsia="Aptos"/>
          <w:highlight w:val="green"/>
          <w:u w:val="single"/>
        </w:rPr>
        <w:t>The presumption that populism is </w:t>
      </w:r>
      <w:r w:rsidRPr="00D67314">
        <w:rPr>
          <w:rFonts w:eastAsia="Aptos"/>
          <w:b/>
          <w:iCs/>
          <w:highlight w:val="green"/>
          <w:u w:val="single"/>
        </w:rPr>
        <w:t xml:space="preserve">threatening to </w:t>
      </w:r>
      <w:proofErr w:type="spellStart"/>
      <w:r w:rsidRPr="00D67314">
        <w:rPr>
          <w:rFonts w:eastAsia="Aptos"/>
          <w:b/>
          <w:iCs/>
          <w:highlight w:val="green"/>
          <w:u w:val="single"/>
        </w:rPr>
        <w:t>destabilise</w:t>
      </w:r>
      <w:proofErr w:type="spellEnd"/>
      <w:r w:rsidRPr="00D67314">
        <w:rPr>
          <w:rFonts w:eastAsia="Aptos"/>
          <w:b/>
          <w:iCs/>
          <w:u w:val="single"/>
        </w:rPr>
        <w:t xml:space="preserve"> democratic </w:t>
      </w:r>
      <w:r w:rsidRPr="00D67314">
        <w:rPr>
          <w:rFonts w:eastAsia="Aptos"/>
          <w:b/>
          <w:iCs/>
          <w:highlight w:val="green"/>
          <w:u w:val="single"/>
        </w:rPr>
        <w:t>regimes</w:t>
      </w:r>
      <w:r w:rsidRPr="00D67314">
        <w:rPr>
          <w:rFonts w:eastAsia="Aptos"/>
          <w:sz w:val="16"/>
        </w:rPr>
        <w:t xml:space="preserve"> in Europe </w:t>
      </w:r>
      <w:r w:rsidRPr="00D67314">
        <w:rPr>
          <w:rFonts w:eastAsia="Aptos"/>
          <w:b/>
          <w:iCs/>
          <w:u w:val="single"/>
        </w:rPr>
        <w:t>abound</w:t>
      </w:r>
      <w:r w:rsidRPr="00D67314">
        <w:rPr>
          <w:rFonts w:eastAsia="Aptos"/>
          <w:u w:val="single"/>
        </w:rPr>
        <w:t xml:space="preserve"> in the media as well as in academia</w:t>
      </w:r>
      <w:r w:rsidRPr="00D67314">
        <w:rPr>
          <w:rFonts w:eastAsia="Aptos"/>
          <w:sz w:val="16"/>
        </w:rPr>
        <w:t xml:space="preserve">. Populism is, as Cas Mudde has argued, not anti-democratic but against liberal democracy. It endorses the ideal of a majoritarian or popular democracy, based on the general will of the people. Yet, </w:t>
      </w:r>
      <w:r w:rsidRPr="00D67314">
        <w:rPr>
          <w:rFonts w:eastAsia="Aptos"/>
          <w:u w:val="single"/>
        </w:rPr>
        <w:t xml:space="preserve">this potential threat to liberal democracies </w:t>
      </w:r>
      <w:r w:rsidRPr="00D67314">
        <w:rPr>
          <w:rFonts w:eastAsia="Aptos"/>
          <w:highlight w:val="green"/>
          <w:u w:val="single"/>
        </w:rPr>
        <w:t>is</w:t>
      </w:r>
      <w:r w:rsidRPr="00D67314">
        <w:rPr>
          <w:rFonts w:eastAsia="Aptos"/>
          <w:u w:val="single"/>
        </w:rPr>
        <w:t xml:space="preserve"> </w:t>
      </w:r>
      <w:r w:rsidRPr="00D67314">
        <w:rPr>
          <w:rFonts w:eastAsia="Aptos"/>
          <w:b/>
          <w:iCs/>
          <w:u w:val="single"/>
        </w:rPr>
        <w:t xml:space="preserve">merely </w:t>
      </w:r>
      <w:r w:rsidRPr="00D67314">
        <w:rPr>
          <w:rFonts w:eastAsia="Aptos"/>
          <w:b/>
          <w:iCs/>
          <w:highlight w:val="green"/>
          <w:u w:val="single"/>
        </w:rPr>
        <w:t>hypothetical</w:t>
      </w:r>
      <w:r w:rsidRPr="00D67314">
        <w:rPr>
          <w:rFonts w:eastAsia="Aptos"/>
          <w:u w:val="single"/>
        </w:rPr>
        <w:t>.</w:t>
      </w:r>
    </w:p>
    <w:p w14:paraId="241A1872" w14:textId="77777777" w:rsidR="00D67314" w:rsidRPr="00D67314" w:rsidRDefault="00D67314" w:rsidP="00D67314">
      <w:pPr>
        <w:spacing w:line="256" w:lineRule="auto"/>
        <w:rPr>
          <w:rFonts w:eastAsia="Aptos"/>
          <w:sz w:val="16"/>
        </w:rPr>
      </w:pPr>
      <w:r w:rsidRPr="00D67314">
        <w:rPr>
          <w:rFonts w:eastAsia="Aptos"/>
          <w:u w:val="single"/>
        </w:rPr>
        <w:t>There is a current wave of populism</w:t>
      </w:r>
      <w:r w:rsidRPr="00D67314">
        <w:rPr>
          <w:rFonts w:eastAsia="Aptos"/>
          <w:sz w:val="16"/>
        </w:rPr>
        <w:t xml:space="preserve"> in Europe </w:t>
      </w:r>
      <w:r w:rsidRPr="00D67314">
        <w:rPr>
          <w:rFonts w:eastAsia="Aptos"/>
          <w:u w:val="single"/>
        </w:rPr>
        <w:t>and there is pressure on liberal freedoms</w:t>
      </w:r>
      <w:r w:rsidRPr="00D67314">
        <w:rPr>
          <w:rFonts w:eastAsia="Aptos"/>
          <w:sz w:val="16"/>
        </w:rPr>
        <w:t xml:space="preserve"> in many European countries, </w:t>
      </w:r>
      <w:r w:rsidRPr="00D67314">
        <w:rPr>
          <w:rFonts w:eastAsia="Aptos"/>
          <w:b/>
          <w:iCs/>
          <w:u w:val="single"/>
        </w:rPr>
        <w:t>but</w:t>
      </w:r>
      <w:r w:rsidRPr="00D67314">
        <w:rPr>
          <w:rFonts w:eastAsia="Aptos"/>
          <w:sz w:val="16"/>
        </w:rPr>
        <w:t xml:space="preserve"> </w:t>
      </w:r>
      <w:r w:rsidRPr="00D67314">
        <w:rPr>
          <w:rFonts w:eastAsia="Aptos"/>
          <w:u w:val="single"/>
        </w:rPr>
        <w:t xml:space="preserve">is populism </w:t>
      </w:r>
      <w:r w:rsidRPr="00D67314">
        <w:rPr>
          <w:rFonts w:eastAsia="Aptos"/>
          <w:b/>
          <w:iCs/>
          <w:u w:val="single"/>
        </w:rPr>
        <w:t>a significant cause</w:t>
      </w:r>
      <w:r w:rsidRPr="00D67314">
        <w:rPr>
          <w:rFonts w:eastAsia="Aptos"/>
          <w:u w:val="single"/>
        </w:rPr>
        <w:t xml:space="preserve"> of the current</w:t>
      </w:r>
      <w:r w:rsidRPr="00D67314">
        <w:rPr>
          <w:rFonts w:eastAsia="Aptos"/>
          <w:sz w:val="16"/>
        </w:rPr>
        <w:t xml:space="preserve"> </w:t>
      </w:r>
      <w:r w:rsidRPr="00D67314">
        <w:rPr>
          <w:rFonts w:eastAsia="Aptos"/>
          <w:u w:val="single"/>
        </w:rPr>
        <w:t>pressures on liberal democracies?</w:t>
      </w:r>
      <w:r w:rsidRPr="00D67314">
        <w:rPr>
          <w:rFonts w:eastAsia="Aptos"/>
          <w:sz w:val="16"/>
        </w:rPr>
        <w:t xml:space="preserve"> </w:t>
      </w:r>
      <w:r w:rsidRPr="00D67314">
        <w:rPr>
          <w:rFonts w:eastAsia="Aptos"/>
          <w:u w:val="single"/>
        </w:rPr>
        <w:t>To identify threats</w:t>
      </w:r>
      <w:r w:rsidRPr="00D67314">
        <w:rPr>
          <w:rFonts w:eastAsia="Aptos"/>
          <w:sz w:val="16"/>
        </w:rPr>
        <w:t xml:space="preserve"> (or correctives if you like) to liberal democracies </w:t>
      </w:r>
      <w:r w:rsidRPr="00D67314">
        <w:rPr>
          <w:rFonts w:eastAsia="Aptos"/>
          <w:u w:val="single"/>
        </w:rPr>
        <w:t xml:space="preserve">it is important to </w:t>
      </w:r>
      <w:r w:rsidRPr="00D67314">
        <w:rPr>
          <w:rFonts w:eastAsia="Aptos"/>
          <w:b/>
          <w:iCs/>
          <w:u w:val="single"/>
        </w:rPr>
        <w:t>assess the impact of populism</w:t>
      </w:r>
      <w:r w:rsidRPr="00D67314">
        <w:rPr>
          <w:rFonts w:eastAsia="Aptos"/>
          <w:u w:val="single"/>
        </w:rPr>
        <w:t xml:space="preserve"> instead of </w:t>
      </w:r>
      <w:r w:rsidRPr="00D67314">
        <w:rPr>
          <w:rFonts w:eastAsia="Aptos"/>
          <w:b/>
          <w:iCs/>
          <w:u w:val="single"/>
        </w:rPr>
        <w:t>assuming</w:t>
      </w:r>
      <w:r w:rsidRPr="00D67314">
        <w:rPr>
          <w:rFonts w:eastAsia="Aptos"/>
          <w:u w:val="single"/>
        </w:rPr>
        <w:t xml:space="preserve"> it.</w:t>
      </w:r>
      <w:r w:rsidRPr="00D67314">
        <w:rPr>
          <w:rFonts w:eastAsia="Aptos"/>
          <w:sz w:val="16"/>
        </w:rPr>
        <w:t xml:space="preserve"> Research indicates that </w:t>
      </w:r>
      <w:r w:rsidRPr="00D67314">
        <w:rPr>
          <w:rFonts w:eastAsia="Aptos"/>
          <w:highlight w:val="green"/>
          <w:u w:val="single"/>
        </w:rPr>
        <w:t xml:space="preserve">populist parties have had </w:t>
      </w:r>
      <w:r w:rsidRPr="00D67314">
        <w:rPr>
          <w:rFonts w:eastAsia="Aptos"/>
          <w:b/>
          <w:iCs/>
          <w:highlight w:val="green"/>
          <w:u w:val="single"/>
        </w:rPr>
        <w:t>little impact</w:t>
      </w:r>
      <w:r w:rsidRPr="00D67314">
        <w:rPr>
          <w:rFonts w:eastAsia="Aptos"/>
          <w:highlight w:val="green"/>
          <w:u w:val="single"/>
        </w:rPr>
        <w:t xml:space="preserve"> on</w:t>
      </w:r>
      <w:r w:rsidRPr="00D67314">
        <w:rPr>
          <w:rFonts w:eastAsia="Aptos"/>
          <w:u w:val="single"/>
        </w:rPr>
        <w:t xml:space="preserve"> </w:t>
      </w:r>
      <w:r w:rsidRPr="00D67314">
        <w:rPr>
          <w:rFonts w:eastAsia="Aptos"/>
          <w:b/>
          <w:iCs/>
          <w:u w:val="single"/>
        </w:rPr>
        <w:t xml:space="preserve">democratic </w:t>
      </w:r>
      <w:r w:rsidRPr="00D67314">
        <w:rPr>
          <w:rFonts w:eastAsia="Aptos"/>
          <w:b/>
          <w:iCs/>
          <w:highlight w:val="green"/>
          <w:u w:val="single"/>
        </w:rPr>
        <w:t>institutional reform</w:t>
      </w:r>
      <w:r w:rsidRPr="00D67314">
        <w:rPr>
          <w:rFonts w:eastAsia="Aptos"/>
          <w:sz w:val="16"/>
        </w:rPr>
        <w:t xml:space="preserve"> in Western Europe </w:t>
      </w:r>
      <w:r w:rsidRPr="00D67314">
        <w:rPr>
          <w:rFonts w:eastAsia="Aptos"/>
          <w:u w:val="single"/>
        </w:rPr>
        <w:t>so far.</w:t>
      </w:r>
      <w:r w:rsidRPr="00D67314">
        <w:rPr>
          <w:rFonts w:eastAsia="Aptos"/>
          <w:sz w:val="16"/>
        </w:rPr>
        <w:t xml:space="preserve"> With predominantly proportional electoral systems and coalition governments in which populist parties are most often still junior partners, significant opposition of courts, parliaments and civil societies, liberal democracies in Western Europe overall provide resilient contexts.</w:t>
      </w:r>
    </w:p>
    <w:p w14:paraId="18289533" w14:textId="77777777" w:rsidR="00D67314" w:rsidRPr="00D67314" w:rsidRDefault="00D67314" w:rsidP="00D67314">
      <w:pPr>
        <w:spacing w:line="256" w:lineRule="auto"/>
        <w:rPr>
          <w:rFonts w:eastAsia="Aptos"/>
          <w:sz w:val="16"/>
        </w:rPr>
      </w:pPr>
      <w:r w:rsidRPr="00D67314">
        <w:rPr>
          <w:rFonts w:eastAsia="Aptos"/>
          <w:sz w:val="16"/>
        </w:rPr>
        <w:t>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w:t>
      </w:r>
    </w:p>
    <w:p w14:paraId="67F07973" w14:textId="77777777" w:rsidR="00D67314" w:rsidRPr="00D67314" w:rsidRDefault="00D67314" w:rsidP="00D67314">
      <w:pPr>
        <w:spacing w:line="256" w:lineRule="auto"/>
        <w:rPr>
          <w:rFonts w:eastAsia="Aptos"/>
          <w:sz w:val="16"/>
        </w:rPr>
      </w:pPr>
      <w:r w:rsidRPr="00D67314">
        <w:rPr>
          <w:rFonts w:eastAsia="Aptos"/>
          <w:sz w:val="16"/>
        </w:rPr>
        <w:t xml:space="preserve">First, </w:t>
      </w:r>
      <w:r w:rsidRPr="00D67314">
        <w:rPr>
          <w:rFonts w:eastAsia="Aptos"/>
          <w:u w:val="single"/>
        </w:rPr>
        <w:t xml:space="preserve">populism is </w:t>
      </w:r>
      <w:r w:rsidRPr="00D67314">
        <w:rPr>
          <w:rFonts w:eastAsia="Aptos"/>
          <w:b/>
          <w:iCs/>
          <w:u w:val="single"/>
        </w:rPr>
        <w:t>not</w:t>
      </w:r>
      <w:r w:rsidRPr="00D67314">
        <w:rPr>
          <w:rFonts w:eastAsia="Aptos"/>
          <w:u w:val="single"/>
        </w:rPr>
        <w:t xml:space="preserve"> a core ideology of political parties or movements in Europe.</w:t>
      </w:r>
      <w:r w:rsidRPr="00D67314">
        <w:rPr>
          <w:rFonts w:eastAsia="Aptos"/>
          <w:sz w:val="16"/>
        </w:rPr>
        <w:t xml:space="preserve"> </w:t>
      </w:r>
      <w:r w:rsidRPr="00D67314">
        <w:rPr>
          <w:rFonts w:eastAsia="Aptos"/>
          <w:u w:val="single"/>
        </w:rPr>
        <w:t xml:space="preserve">Neither populist parties </w:t>
      </w:r>
      <w:r w:rsidRPr="00D67314">
        <w:rPr>
          <w:rFonts w:eastAsia="Aptos"/>
          <w:b/>
          <w:iCs/>
          <w:u w:val="single"/>
        </w:rPr>
        <w:t>nor</w:t>
      </w:r>
      <w:r w:rsidRPr="00D67314">
        <w:rPr>
          <w:rFonts w:eastAsia="Aptos"/>
          <w:u w:val="single"/>
        </w:rPr>
        <w:t xml:space="preserve"> their voters tend to give much weight to issues of democratic reform</w:t>
      </w:r>
      <w:r w:rsidRPr="00D67314">
        <w:rPr>
          <w:rFonts w:eastAsia="Aptos"/>
          <w:sz w:val="16"/>
        </w:rPr>
        <w:t xml:space="preserve">. </w:t>
      </w:r>
      <w:r w:rsidRPr="00D67314">
        <w:rPr>
          <w:rFonts w:eastAsia="Aptos"/>
          <w:highlight w:val="green"/>
          <w:u w:val="single"/>
        </w:rPr>
        <w:t xml:space="preserve">Dissatisfaction with politics is a </w:t>
      </w:r>
      <w:r w:rsidRPr="00D67314">
        <w:rPr>
          <w:rFonts w:eastAsia="Aptos"/>
          <w:b/>
          <w:iCs/>
          <w:highlight w:val="green"/>
          <w:u w:val="single"/>
        </w:rPr>
        <w:t>marginal reason</w:t>
      </w:r>
      <w:r w:rsidRPr="00D67314">
        <w:rPr>
          <w:rFonts w:eastAsia="Aptos"/>
          <w:highlight w:val="green"/>
          <w:u w:val="single"/>
        </w:rPr>
        <w:t xml:space="preserve"> for voters</w:t>
      </w:r>
      <w:r w:rsidRPr="00D67314">
        <w:rPr>
          <w:rFonts w:eastAsia="Aptos"/>
          <w:u w:val="single"/>
        </w:rPr>
        <w:t xml:space="preserve"> in</w:t>
      </w:r>
      <w:r w:rsidRPr="00D67314">
        <w:rPr>
          <w:rFonts w:eastAsia="Aptos"/>
          <w:sz w:val="16"/>
        </w:rPr>
        <w:t xml:space="preserve"> Western </w:t>
      </w:r>
      <w:r w:rsidRPr="00D67314">
        <w:rPr>
          <w:rFonts w:eastAsia="Aptos"/>
          <w:u w:val="single"/>
        </w:rPr>
        <w:t xml:space="preserve">Europe </w:t>
      </w:r>
      <w:r w:rsidRPr="00D67314">
        <w:rPr>
          <w:rFonts w:eastAsia="Aptos"/>
          <w:highlight w:val="green"/>
          <w:u w:val="single"/>
        </w:rPr>
        <w:t xml:space="preserve">to vote for </w:t>
      </w:r>
      <w:r w:rsidRPr="00D67314">
        <w:rPr>
          <w:rFonts w:eastAsia="Aptos"/>
          <w:b/>
          <w:iCs/>
          <w:highlight w:val="green"/>
          <w:u w:val="single"/>
        </w:rPr>
        <w:t>radical</w:t>
      </w:r>
      <w:r w:rsidRPr="00D67314">
        <w:rPr>
          <w:rFonts w:eastAsia="Aptos"/>
          <w:b/>
          <w:iCs/>
          <w:u w:val="single"/>
        </w:rPr>
        <w:t> right-wing </w:t>
      </w:r>
      <w:r w:rsidRPr="00D67314">
        <w:rPr>
          <w:rFonts w:eastAsia="Aptos"/>
          <w:b/>
          <w:iCs/>
          <w:highlight w:val="green"/>
          <w:u w:val="single"/>
        </w:rPr>
        <w:t>parties</w:t>
      </w:r>
      <w:r w:rsidRPr="00D67314">
        <w:rPr>
          <w:rFonts w:eastAsia="Aptos"/>
          <w:sz w:val="16"/>
        </w:rPr>
        <w:t xml:space="preserve">, and dissatisfaction does not play a role at all as a motivation to electorally support left-wing populist parties. Like their voters, </w:t>
      </w:r>
      <w:r w:rsidRPr="00D67314">
        <w:rPr>
          <w:rFonts w:eastAsia="Aptos"/>
          <w:u w:val="single"/>
        </w:rPr>
        <w:t xml:space="preserve">populist parties </w:t>
      </w:r>
      <w:r w:rsidRPr="00D67314">
        <w:rPr>
          <w:rFonts w:eastAsia="Aptos"/>
          <w:b/>
          <w:iCs/>
          <w:u w:val="single"/>
        </w:rPr>
        <w:t>do not give much salience</w:t>
      </w:r>
      <w:r w:rsidRPr="00D67314">
        <w:rPr>
          <w:rFonts w:eastAsia="Aptos"/>
          <w:u w:val="single"/>
        </w:rPr>
        <w:t xml:space="preserve"> to issues of democratic reform</w:t>
      </w:r>
      <w:r w:rsidRPr="00D67314">
        <w:rPr>
          <w:rFonts w:eastAsia="Aptos"/>
          <w:sz w:val="16"/>
        </w:rPr>
        <w:t>.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w:t>
      </w:r>
    </w:p>
    <w:p w14:paraId="0F702C43" w14:textId="77777777" w:rsidR="00D67314" w:rsidRPr="00D67314" w:rsidRDefault="00D67314" w:rsidP="00D67314">
      <w:pPr>
        <w:spacing w:line="256" w:lineRule="auto"/>
        <w:rPr>
          <w:rFonts w:eastAsia="Aptos"/>
          <w:sz w:val="16"/>
        </w:rPr>
      </w:pPr>
      <w:r w:rsidRPr="00D67314">
        <w:rPr>
          <w:rFonts w:eastAsia="Aptos"/>
          <w:sz w:val="16"/>
        </w:rPr>
        <w:t xml:space="preserve">Second, </w:t>
      </w:r>
      <w:r w:rsidRPr="00D67314">
        <w:rPr>
          <w:rFonts w:eastAsia="Aptos"/>
          <w:u w:val="single"/>
        </w:rPr>
        <w:t>not all populist parties are against liberal democracy</w:t>
      </w:r>
      <w:r w:rsidRPr="00D67314">
        <w:rPr>
          <w:rFonts w:eastAsia="Aptos"/>
          <w:sz w:val="16"/>
        </w:rPr>
        <w:t xml:space="preserve">. Some parties are merely rhetorically populist. </w:t>
      </w:r>
      <w:r w:rsidRPr="00D67314">
        <w:rPr>
          <w:rFonts w:eastAsia="Aptos"/>
          <w:highlight w:val="green"/>
          <w:u w:val="single"/>
        </w:rPr>
        <w:t>The Dutch Socialist Party</w:t>
      </w:r>
      <w:r w:rsidRPr="00D67314">
        <w:rPr>
          <w:rFonts w:eastAsia="Aptos"/>
          <w:sz w:val="16"/>
        </w:rPr>
        <w:t xml:space="preserve"> (SP), for instance, </w:t>
      </w:r>
      <w:r w:rsidRPr="00D67314">
        <w:rPr>
          <w:rFonts w:eastAsia="Aptos"/>
          <w:highlight w:val="green"/>
          <w:u w:val="single"/>
        </w:rPr>
        <w:t xml:space="preserve">is </w:t>
      </w:r>
      <w:r w:rsidRPr="00D67314">
        <w:rPr>
          <w:rFonts w:eastAsia="Aptos"/>
          <w:b/>
          <w:iCs/>
          <w:highlight w:val="green"/>
          <w:u w:val="single"/>
        </w:rPr>
        <w:t>widely</w:t>
      </w:r>
      <w:r w:rsidRPr="00D67314">
        <w:rPr>
          <w:rFonts w:eastAsia="Aptos"/>
          <w:u w:val="single"/>
        </w:rPr>
        <w:t xml:space="preserve"> regarded as a </w:t>
      </w:r>
      <w:r w:rsidRPr="00D67314">
        <w:rPr>
          <w:rFonts w:eastAsia="Aptos"/>
          <w:highlight w:val="green"/>
          <w:u w:val="single"/>
        </w:rPr>
        <w:t>populist</w:t>
      </w:r>
      <w:r w:rsidRPr="00D67314">
        <w:rPr>
          <w:rFonts w:eastAsia="Aptos"/>
          <w:u w:val="single"/>
        </w:rPr>
        <w:t xml:space="preserve"> party</w:t>
      </w:r>
      <w:r w:rsidRPr="00D67314">
        <w:rPr>
          <w:rFonts w:eastAsia="Aptos"/>
          <w:sz w:val="16"/>
        </w:rPr>
        <w:t xml:space="preserve">. Surely, the party often contrasts the good people to corrupt elites like bankers, </w:t>
      </w:r>
      <w:r w:rsidRPr="00D67314">
        <w:rPr>
          <w:rFonts w:eastAsia="Aptos"/>
          <w:highlight w:val="green"/>
          <w:u w:val="single"/>
        </w:rPr>
        <w:t>but</w:t>
      </w:r>
      <w:r w:rsidRPr="00D67314">
        <w:rPr>
          <w:rFonts w:eastAsia="Aptos"/>
          <w:u w:val="single"/>
        </w:rPr>
        <w:t xml:space="preserve"> the SP is </w:t>
      </w:r>
      <w:r w:rsidRPr="00D67314">
        <w:rPr>
          <w:rFonts w:eastAsia="Aptos"/>
          <w:b/>
          <w:iCs/>
          <w:highlight w:val="green"/>
          <w:u w:val="single"/>
        </w:rPr>
        <w:t>also</w:t>
      </w:r>
      <w:r w:rsidRPr="00D67314">
        <w:rPr>
          <w:rFonts w:eastAsia="Aptos"/>
          <w:highlight w:val="green"/>
          <w:u w:val="single"/>
        </w:rPr>
        <w:t xml:space="preserve"> committed to</w:t>
      </w:r>
      <w:r w:rsidRPr="00D67314">
        <w:rPr>
          <w:rFonts w:eastAsia="Aptos"/>
          <w:u w:val="single"/>
        </w:rPr>
        <w:t xml:space="preserve"> a </w:t>
      </w:r>
      <w:r w:rsidRPr="00D67314">
        <w:rPr>
          <w:rFonts w:eastAsia="Aptos"/>
          <w:b/>
          <w:iCs/>
          <w:highlight w:val="green"/>
          <w:u w:val="single"/>
        </w:rPr>
        <w:t>liberal democracy</w:t>
      </w:r>
      <w:r w:rsidRPr="00D67314">
        <w:rPr>
          <w:rFonts w:eastAsia="Aptos"/>
          <w:sz w:val="16"/>
        </w:rPr>
        <w:t xml:space="preserve">. This is in contrast to Geert Wilders’ radical right-wing Party for Freedom (PVV) that is not only rhetorically </w:t>
      </w:r>
      <w:proofErr w:type="gramStart"/>
      <w:r w:rsidRPr="00D67314">
        <w:rPr>
          <w:rFonts w:eastAsia="Aptos"/>
          <w:sz w:val="16"/>
        </w:rPr>
        <w:t>populist, but</w:t>
      </w:r>
      <w:proofErr w:type="gramEnd"/>
      <w:r w:rsidRPr="00D67314">
        <w:rPr>
          <w:rFonts w:eastAsia="Aptos"/>
          <w:sz w:val="16"/>
        </w:rPr>
        <w:t xml:space="preserve"> also shows little commitment to liberal democracy.</w:t>
      </w:r>
    </w:p>
    <w:p w14:paraId="5D5EC700" w14:textId="77777777" w:rsidR="00D67314" w:rsidRDefault="00D67314" w:rsidP="00D67314">
      <w:pPr>
        <w:spacing w:line="256" w:lineRule="auto"/>
        <w:rPr>
          <w:rFonts w:eastAsia="Aptos"/>
          <w:u w:val="single"/>
        </w:rPr>
      </w:pPr>
      <w:r w:rsidRPr="00D67314">
        <w:rPr>
          <w:rFonts w:eastAsia="Aptos"/>
          <w:sz w:val="16"/>
        </w:rPr>
        <w:t xml:space="preserve">Third, </w:t>
      </w:r>
      <w:r w:rsidRPr="00D67314">
        <w:rPr>
          <w:rFonts w:eastAsia="Aptos"/>
          <w:u w:val="single"/>
        </w:rPr>
        <w:t xml:space="preserve">the </w:t>
      </w:r>
      <w:r w:rsidRPr="00D67314">
        <w:rPr>
          <w:rFonts w:eastAsia="Aptos"/>
          <w:highlight w:val="green"/>
          <w:u w:val="single"/>
        </w:rPr>
        <w:t>pressure on</w:t>
      </w:r>
      <w:r w:rsidRPr="00D67314">
        <w:rPr>
          <w:rFonts w:eastAsia="Aptos"/>
          <w:u w:val="single"/>
        </w:rPr>
        <w:t xml:space="preserve"> liberal </w:t>
      </w:r>
      <w:r w:rsidRPr="00D67314">
        <w:rPr>
          <w:rFonts w:eastAsia="Aptos"/>
          <w:highlight w:val="green"/>
          <w:u w:val="single"/>
        </w:rPr>
        <w:t xml:space="preserve">democracies is </w:t>
      </w:r>
      <w:r w:rsidRPr="00D67314">
        <w:rPr>
          <w:rFonts w:eastAsia="Aptos"/>
          <w:b/>
          <w:iCs/>
          <w:highlight w:val="green"/>
          <w:u w:val="single"/>
        </w:rPr>
        <w:t>not restricted to populist parties</w:t>
      </w:r>
      <w:r w:rsidRPr="00D67314">
        <w:rPr>
          <w:rFonts w:eastAsia="Aptos"/>
          <w:sz w:val="16"/>
        </w:rPr>
        <w:t xml:space="preserve">. </w:t>
      </w:r>
      <w:r w:rsidRPr="00D67314">
        <w:rPr>
          <w:rFonts w:eastAsia="Aptos"/>
          <w:u w:val="single"/>
        </w:rPr>
        <w:t xml:space="preserve">Policy </w:t>
      </w:r>
      <w:r w:rsidRPr="00D67314">
        <w:rPr>
          <w:rFonts w:eastAsia="Aptos"/>
          <w:highlight w:val="green"/>
          <w:u w:val="single"/>
        </w:rPr>
        <w:t>proposals</w:t>
      </w:r>
      <w:r w:rsidRPr="00D67314">
        <w:rPr>
          <w:rFonts w:eastAsia="Aptos"/>
          <w:u w:val="single"/>
        </w:rPr>
        <w:t xml:space="preserve"> and legislative initiatives </w:t>
      </w:r>
      <w:r w:rsidRPr="00D67314">
        <w:rPr>
          <w:rFonts w:eastAsia="Aptos"/>
          <w:highlight w:val="green"/>
          <w:u w:val="single"/>
        </w:rPr>
        <w:t>that are in tension</w:t>
      </w:r>
      <w:r w:rsidRPr="00D67314">
        <w:rPr>
          <w:rFonts w:eastAsia="Aptos"/>
          <w:u w:val="single"/>
        </w:rPr>
        <w:t xml:space="preserve"> with or defy fundamental freedoms </w:t>
      </w:r>
      <w:r w:rsidRPr="00D67314">
        <w:rPr>
          <w:rFonts w:eastAsia="Aptos"/>
          <w:highlight w:val="green"/>
          <w:u w:val="single"/>
        </w:rPr>
        <w:t xml:space="preserve">are also coming from </w:t>
      </w:r>
      <w:r w:rsidRPr="00D67314">
        <w:rPr>
          <w:rFonts w:eastAsia="Aptos"/>
          <w:b/>
          <w:iCs/>
          <w:highlight w:val="green"/>
          <w:u w:val="single"/>
        </w:rPr>
        <w:t>mainstream parties</w:t>
      </w:r>
      <w:r w:rsidRPr="00D67314">
        <w:rPr>
          <w:rFonts w:eastAsia="Aptos"/>
          <w:sz w:val="16"/>
        </w:rPr>
        <w:t xml:space="preserve">. Systematic comparative research is still lacking, but a case study of the Netherlands makes clear that </w:t>
      </w:r>
      <w:r w:rsidRPr="00D67314">
        <w:rPr>
          <w:rFonts w:eastAsia="Aptos"/>
          <w:u w:val="single"/>
        </w:rPr>
        <w:t xml:space="preserve">policies that are in conflict with the rule of law are </w:t>
      </w:r>
      <w:r w:rsidRPr="00D67314">
        <w:rPr>
          <w:rFonts w:eastAsia="Aptos"/>
          <w:b/>
          <w:iCs/>
          <w:u w:val="single"/>
        </w:rPr>
        <w:t>not restricted</w:t>
      </w:r>
      <w:r w:rsidRPr="00D67314">
        <w:rPr>
          <w:rFonts w:eastAsia="Aptos"/>
          <w:u w:val="single"/>
        </w:rPr>
        <w:t xml:space="preserve"> to </w:t>
      </w:r>
      <w:r w:rsidRPr="00D67314">
        <w:rPr>
          <w:rFonts w:eastAsia="Aptos"/>
          <w:b/>
          <w:iCs/>
          <w:u w:val="single"/>
        </w:rPr>
        <w:t>populist</w:t>
      </w:r>
      <w:r w:rsidRPr="00D67314">
        <w:rPr>
          <w:rFonts w:eastAsia="Aptos"/>
          <w:u w:val="single"/>
        </w:rPr>
        <w:t xml:space="preserve"> parties.</w:t>
      </w:r>
    </w:p>
    <w:p w14:paraId="3AE2B2B1" w14:textId="3366BE17" w:rsidR="00D67314" w:rsidRDefault="00D67314" w:rsidP="00D67314">
      <w:pPr>
        <w:pStyle w:val="Heading3"/>
        <w:rPr>
          <w:rFonts w:eastAsia="Aptos"/>
        </w:rPr>
      </w:pPr>
      <w:r>
        <w:rPr>
          <w:rFonts w:eastAsia="Aptos"/>
        </w:rPr>
        <w:t>Flex/</w:t>
      </w:r>
      <w:proofErr w:type="spellStart"/>
      <w:r>
        <w:rPr>
          <w:rFonts w:eastAsia="Aptos"/>
        </w:rPr>
        <w:t>Polycrisis</w:t>
      </w:r>
      <w:proofErr w:type="spellEnd"/>
    </w:p>
    <w:p w14:paraId="5304877C" w14:textId="77777777" w:rsidR="00D67314" w:rsidRPr="00D67314" w:rsidRDefault="00D67314" w:rsidP="00D67314">
      <w:pPr>
        <w:keepNext/>
        <w:keepLines/>
        <w:spacing w:before="40" w:after="0" w:line="256" w:lineRule="auto"/>
        <w:outlineLvl w:val="3"/>
        <w:rPr>
          <w:rFonts w:eastAsia="DengXian Light" w:cs="Times New Roman"/>
          <w:b/>
          <w:iCs/>
          <w:sz w:val="26"/>
        </w:rPr>
      </w:pPr>
      <w:r w:rsidRPr="00D67314">
        <w:rPr>
          <w:rFonts w:eastAsia="DengXian Light" w:cs="Times New Roman"/>
          <w:b/>
          <w:iCs/>
          <w:sz w:val="26"/>
        </w:rPr>
        <w:t xml:space="preserve">Trump will be </w:t>
      </w:r>
      <w:r w:rsidRPr="00D67314">
        <w:rPr>
          <w:rFonts w:eastAsia="DengXian Light" w:cs="Times New Roman"/>
          <w:b/>
          <w:iCs/>
          <w:sz w:val="26"/>
          <w:u w:val="single"/>
        </w:rPr>
        <w:t>constrained</w:t>
      </w:r>
      <w:r w:rsidRPr="00D67314">
        <w:rPr>
          <w:rFonts w:eastAsia="DengXian Light" w:cs="Times New Roman"/>
          <w:b/>
          <w:iCs/>
          <w:sz w:val="26"/>
        </w:rPr>
        <w:t xml:space="preserve">. </w:t>
      </w:r>
    </w:p>
    <w:p w14:paraId="6FCE7F34" w14:textId="77777777" w:rsidR="00D67314" w:rsidRPr="00D67314" w:rsidRDefault="00D67314" w:rsidP="00D67314">
      <w:pPr>
        <w:spacing w:line="256" w:lineRule="auto"/>
        <w:rPr>
          <w:rFonts w:eastAsia="Aptos"/>
        </w:rPr>
      </w:pPr>
      <w:r w:rsidRPr="00D67314">
        <w:rPr>
          <w:rFonts w:eastAsia="Aptos"/>
        </w:rPr>
        <w:t>Howard</w:t>
      </w:r>
      <w:r w:rsidRPr="00D67314">
        <w:rPr>
          <w:rFonts w:eastAsia="Aptos"/>
          <w:b/>
          <w:bCs/>
          <w:sz w:val="26"/>
        </w:rPr>
        <w:t xml:space="preserve"> Kurtz 24</w:t>
      </w:r>
      <w:r w:rsidRPr="00D67314">
        <w:rPr>
          <w:rFonts w:eastAsia="Aptos"/>
        </w:rPr>
        <w:t>. Former CNN and Washington Post journalist, hired by Bob Woodward, M.A., Columbia University Graduate School of Journalism, B.A., English and Psychology, University of Buffalo. “Will a second-term Trump be radical, restrained or routed by the resistance?” https://www.foxnews.com/politics/will-second-term-trump-radical-restrained-routed-by-resistance</w:t>
      </w:r>
    </w:p>
    <w:p w14:paraId="5FF2E1F4" w14:textId="77777777" w:rsidR="00D67314" w:rsidRPr="00D67314" w:rsidRDefault="00D67314" w:rsidP="00D67314">
      <w:pPr>
        <w:spacing w:line="256" w:lineRule="auto"/>
        <w:rPr>
          <w:rFonts w:eastAsia="Aptos"/>
          <w:sz w:val="16"/>
        </w:rPr>
      </w:pPr>
      <w:r w:rsidRPr="00D67314">
        <w:rPr>
          <w:rFonts w:eastAsia="Aptos"/>
          <w:sz w:val="16"/>
        </w:rPr>
        <w:t xml:space="preserve">Behind </w:t>
      </w:r>
      <w:r w:rsidRPr="00D67314">
        <w:rPr>
          <w:rFonts w:eastAsia="Aptos"/>
          <w:b/>
          <w:iCs/>
          <w:u w:val="single"/>
        </w:rPr>
        <w:t>Door</w:t>
      </w:r>
      <w:r w:rsidRPr="00D67314">
        <w:rPr>
          <w:rFonts w:eastAsia="Aptos"/>
          <w:u w:val="single"/>
        </w:rPr>
        <w:t xml:space="preserve"> No. </w:t>
      </w:r>
      <w:r w:rsidRPr="00D67314">
        <w:rPr>
          <w:rFonts w:eastAsia="Aptos"/>
          <w:b/>
          <w:iCs/>
          <w:u w:val="single"/>
        </w:rPr>
        <w:t>1</w:t>
      </w:r>
      <w:r w:rsidRPr="00D67314">
        <w:rPr>
          <w:rFonts w:eastAsia="Aptos"/>
          <w:u w:val="single"/>
        </w:rPr>
        <w:t>:</w:t>
      </w:r>
      <w:r w:rsidRPr="00D67314">
        <w:rPr>
          <w:rFonts w:eastAsia="Aptos"/>
          <w:sz w:val="16"/>
        </w:rPr>
        <w:t xml:space="preserve"> A Return of the </w:t>
      </w:r>
      <w:r w:rsidRPr="00D67314">
        <w:rPr>
          <w:rFonts w:eastAsia="Aptos"/>
          <w:b/>
          <w:iCs/>
          <w:u w:val="single"/>
        </w:rPr>
        <w:t>Limited</w:t>
      </w:r>
      <w:r w:rsidRPr="00D67314">
        <w:rPr>
          <w:rFonts w:eastAsia="Aptos"/>
          <w:u w:val="single"/>
        </w:rPr>
        <w:t xml:space="preserve"> Trump</w:t>
      </w:r>
    </w:p>
    <w:p w14:paraId="03D3356C" w14:textId="77777777" w:rsidR="00D67314" w:rsidRPr="00D67314" w:rsidRDefault="00D67314" w:rsidP="00D67314">
      <w:pPr>
        <w:spacing w:line="256" w:lineRule="auto"/>
        <w:rPr>
          <w:rFonts w:eastAsia="Aptos"/>
          <w:sz w:val="16"/>
        </w:rPr>
      </w:pPr>
      <w:r w:rsidRPr="00D67314">
        <w:rPr>
          <w:rFonts w:eastAsia="Aptos"/>
          <w:b/>
          <w:iCs/>
          <w:highlight w:val="green"/>
          <w:u w:val="single"/>
        </w:rPr>
        <w:t>Congress</w:t>
      </w:r>
      <w:r w:rsidRPr="00D67314">
        <w:rPr>
          <w:rFonts w:eastAsia="Aptos"/>
          <w:highlight w:val="green"/>
          <w:u w:val="single"/>
        </w:rPr>
        <w:t xml:space="preserve"> and</w:t>
      </w:r>
      <w:r w:rsidRPr="00D67314">
        <w:rPr>
          <w:rFonts w:eastAsia="Aptos"/>
          <w:u w:val="single"/>
        </w:rPr>
        <w:t xml:space="preserve"> the </w:t>
      </w:r>
      <w:r w:rsidRPr="00D67314">
        <w:rPr>
          <w:rFonts w:eastAsia="Aptos"/>
          <w:b/>
          <w:iCs/>
          <w:highlight w:val="green"/>
          <w:u w:val="single"/>
        </w:rPr>
        <w:t>courts</w:t>
      </w:r>
      <w:r w:rsidRPr="00D67314">
        <w:rPr>
          <w:rFonts w:eastAsia="Aptos"/>
          <w:u w:val="single"/>
        </w:rPr>
        <w:t> placed "</w:t>
      </w:r>
      <w:r w:rsidRPr="00D67314">
        <w:rPr>
          <w:rFonts w:eastAsia="Aptos"/>
          <w:b/>
          <w:iCs/>
          <w:u w:val="single"/>
        </w:rPr>
        <w:t xml:space="preserve">strong </w:t>
      </w:r>
      <w:r w:rsidRPr="00D67314">
        <w:rPr>
          <w:rFonts w:eastAsia="Aptos"/>
          <w:b/>
          <w:iCs/>
          <w:highlight w:val="green"/>
          <w:u w:val="single"/>
        </w:rPr>
        <w:t>limit</w:t>
      </w:r>
      <w:r w:rsidRPr="00D67314">
        <w:rPr>
          <w:rFonts w:eastAsia="Aptos"/>
          <w:u w:val="single"/>
        </w:rPr>
        <w:t xml:space="preserve">s" on </w:t>
      </w:r>
      <w:r w:rsidRPr="00D67314">
        <w:rPr>
          <w:rFonts w:eastAsia="Aptos"/>
          <w:highlight w:val="green"/>
          <w:u w:val="single"/>
        </w:rPr>
        <w:t xml:space="preserve">the Trump </w:t>
      </w:r>
      <w:r w:rsidRPr="00D67314">
        <w:rPr>
          <w:rFonts w:eastAsia="Aptos"/>
          <w:b/>
          <w:iCs/>
          <w:highlight w:val="green"/>
          <w:u w:val="single"/>
        </w:rPr>
        <w:t>presidency</w:t>
      </w:r>
      <w:r w:rsidRPr="00D67314">
        <w:rPr>
          <w:rFonts w:eastAsia="Aptos"/>
          <w:sz w:val="16"/>
        </w:rPr>
        <w:t xml:space="preserve">. The former president was also </w:t>
      </w:r>
      <w:r w:rsidRPr="00D67314">
        <w:rPr>
          <w:rFonts w:eastAsia="Aptos"/>
          <w:highlight w:val="green"/>
          <w:u w:val="single"/>
        </w:rPr>
        <w:t>limited by</w:t>
      </w:r>
      <w:r w:rsidRPr="00D67314">
        <w:rPr>
          <w:rFonts w:eastAsia="Aptos"/>
          <w:u w:val="single"/>
        </w:rPr>
        <w:t xml:space="preserve"> "a </w:t>
      </w:r>
      <w:r w:rsidRPr="00D67314">
        <w:rPr>
          <w:rFonts w:eastAsia="Aptos"/>
          <w:highlight w:val="green"/>
          <w:u w:val="single"/>
        </w:rPr>
        <w:t xml:space="preserve">lack of </w:t>
      </w:r>
      <w:r w:rsidRPr="00D67314">
        <w:rPr>
          <w:rFonts w:eastAsia="Aptos"/>
          <w:b/>
          <w:iCs/>
          <w:highlight w:val="green"/>
          <w:u w:val="single"/>
        </w:rPr>
        <w:t>follow-through</w:t>
      </w:r>
      <w:r w:rsidRPr="00D67314">
        <w:rPr>
          <w:rFonts w:eastAsia="Aptos"/>
          <w:u w:val="single"/>
        </w:rPr>
        <w:t xml:space="preserve">," often </w:t>
      </w:r>
      <w:r w:rsidRPr="00D67314">
        <w:rPr>
          <w:rFonts w:eastAsia="Aptos"/>
          <w:b/>
          <w:iCs/>
          <w:highlight w:val="green"/>
          <w:u w:val="single"/>
        </w:rPr>
        <w:t>listening</w:t>
      </w:r>
      <w:r w:rsidRPr="00D67314">
        <w:rPr>
          <w:rFonts w:eastAsia="Aptos"/>
          <w:highlight w:val="green"/>
          <w:u w:val="single"/>
        </w:rPr>
        <w:t xml:space="preserve"> to</w:t>
      </w:r>
      <w:r w:rsidRPr="00D67314">
        <w:rPr>
          <w:rFonts w:eastAsia="Aptos"/>
          <w:u w:val="single"/>
        </w:rPr>
        <w:t xml:space="preserve"> the </w:t>
      </w:r>
      <w:r w:rsidRPr="00D67314">
        <w:rPr>
          <w:rFonts w:eastAsia="Aptos"/>
          <w:b/>
          <w:iCs/>
          <w:highlight w:val="green"/>
          <w:u w:val="single"/>
        </w:rPr>
        <w:t>last person</w:t>
      </w:r>
      <w:r w:rsidRPr="00D67314">
        <w:rPr>
          <w:rFonts w:eastAsia="Aptos"/>
          <w:highlight w:val="green"/>
          <w:u w:val="single"/>
        </w:rPr>
        <w:t xml:space="preserve"> he spoke to. Cohn</w:t>
      </w:r>
      <w:r w:rsidRPr="00D67314">
        <w:rPr>
          <w:rFonts w:eastAsia="Aptos"/>
          <w:u w:val="single"/>
        </w:rPr>
        <w:t xml:space="preserve"> is </w:t>
      </w:r>
      <w:r w:rsidRPr="00D67314">
        <w:rPr>
          <w:rFonts w:eastAsia="Aptos"/>
          <w:b/>
          <w:iCs/>
          <w:u w:val="single"/>
        </w:rPr>
        <w:t>reported</w:t>
      </w:r>
      <w:r w:rsidRPr="00D67314">
        <w:rPr>
          <w:rFonts w:eastAsia="Aptos"/>
          <w:u w:val="single"/>
        </w:rPr>
        <w:t xml:space="preserve"> to have </w:t>
      </w:r>
      <w:r w:rsidRPr="00D67314">
        <w:rPr>
          <w:rFonts w:eastAsia="Aptos"/>
          <w:b/>
          <w:iCs/>
          <w:highlight w:val="green"/>
          <w:u w:val="single"/>
        </w:rPr>
        <w:t>stole</w:t>
      </w:r>
      <w:r w:rsidRPr="00D67314">
        <w:rPr>
          <w:rFonts w:eastAsia="Aptos"/>
          <w:u w:val="single"/>
        </w:rPr>
        <w:t xml:space="preserve">n </w:t>
      </w:r>
      <w:r w:rsidRPr="00D67314">
        <w:rPr>
          <w:rFonts w:eastAsia="Aptos"/>
          <w:b/>
          <w:iCs/>
          <w:highlight w:val="green"/>
          <w:u w:val="single"/>
        </w:rPr>
        <w:t>doc</w:t>
      </w:r>
      <w:r w:rsidRPr="00D67314">
        <w:rPr>
          <w:rFonts w:eastAsia="Aptos"/>
          <w:u w:val="single"/>
        </w:rPr>
        <w:t>ument</w:t>
      </w:r>
      <w:r w:rsidRPr="00D67314">
        <w:rPr>
          <w:rFonts w:eastAsia="Aptos"/>
          <w:b/>
          <w:iCs/>
          <w:highlight w:val="green"/>
          <w:u w:val="single"/>
        </w:rPr>
        <w:t>s</w:t>
      </w:r>
      <w:r w:rsidRPr="00D67314">
        <w:rPr>
          <w:rFonts w:eastAsia="Aptos"/>
          <w:highlight w:val="green"/>
          <w:u w:val="single"/>
        </w:rPr>
        <w:t xml:space="preserve"> from the</w:t>
      </w:r>
      <w:r w:rsidRPr="00D67314">
        <w:rPr>
          <w:rFonts w:eastAsia="Aptos"/>
          <w:u w:val="single"/>
        </w:rPr>
        <w:t xml:space="preserve"> president’s </w:t>
      </w:r>
      <w:r w:rsidRPr="00D67314">
        <w:rPr>
          <w:rFonts w:eastAsia="Aptos"/>
          <w:b/>
          <w:iCs/>
          <w:highlight w:val="green"/>
          <w:u w:val="single"/>
        </w:rPr>
        <w:t>desk</w:t>
      </w:r>
      <w:r w:rsidRPr="00D67314">
        <w:rPr>
          <w:rFonts w:eastAsia="Aptos"/>
          <w:highlight w:val="green"/>
          <w:u w:val="single"/>
        </w:rPr>
        <w:t xml:space="preserve"> to prevent him</w:t>
      </w:r>
      <w:r w:rsidRPr="00D67314">
        <w:rPr>
          <w:rFonts w:eastAsia="Aptos"/>
          <w:u w:val="single"/>
        </w:rPr>
        <w:t xml:space="preserve"> from </w:t>
      </w:r>
      <w:r w:rsidRPr="00D67314">
        <w:rPr>
          <w:rFonts w:eastAsia="Aptos"/>
          <w:b/>
          <w:iCs/>
          <w:highlight w:val="green"/>
          <w:u w:val="single"/>
        </w:rPr>
        <w:t>seeing them</w:t>
      </w:r>
      <w:r w:rsidRPr="00D67314">
        <w:rPr>
          <w:rFonts w:eastAsia="Aptos"/>
          <w:sz w:val="16"/>
        </w:rPr>
        <w:t xml:space="preserve">. Trump was </w:t>
      </w:r>
      <w:r w:rsidRPr="00D67314">
        <w:rPr>
          <w:rFonts w:eastAsia="Aptos"/>
          <w:u w:val="single"/>
        </w:rPr>
        <w:t xml:space="preserve">also </w:t>
      </w:r>
      <w:r w:rsidRPr="00D67314">
        <w:rPr>
          <w:rFonts w:eastAsia="Aptos"/>
          <w:b/>
          <w:iCs/>
          <w:highlight w:val="green"/>
          <w:u w:val="single"/>
        </w:rPr>
        <w:t>constrained</w:t>
      </w:r>
      <w:r w:rsidRPr="00D67314">
        <w:rPr>
          <w:rFonts w:eastAsia="Aptos"/>
          <w:highlight w:val="green"/>
          <w:u w:val="single"/>
        </w:rPr>
        <w:t xml:space="preserve"> by</w:t>
      </w:r>
      <w:r w:rsidRPr="00D67314">
        <w:rPr>
          <w:rFonts w:eastAsia="Aptos"/>
          <w:sz w:val="16"/>
        </w:rPr>
        <w:t xml:space="preserve"> his relative </w:t>
      </w:r>
      <w:r w:rsidRPr="00D67314">
        <w:rPr>
          <w:rFonts w:eastAsia="Aptos"/>
          <w:b/>
          <w:iCs/>
          <w:highlight w:val="green"/>
          <w:u w:val="single"/>
        </w:rPr>
        <w:t>unpopularity</w:t>
      </w:r>
      <w:r w:rsidRPr="00D67314">
        <w:rPr>
          <w:rFonts w:eastAsia="Aptos"/>
          <w:highlight w:val="green"/>
          <w:u w:val="single"/>
        </w:rPr>
        <w:t xml:space="preserve"> and</w:t>
      </w:r>
      <w:r w:rsidRPr="00D67314">
        <w:rPr>
          <w:rFonts w:eastAsia="Aptos"/>
          <w:u w:val="single"/>
        </w:rPr>
        <w:t xml:space="preserve"> the </w:t>
      </w:r>
      <w:r w:rsidRPr="00D67314">
        <w:rPr>
          <w:rFonts w:eastAsia="Aptos"/>
          <w:highlight w:val="green"/>
          <w:u w:val="single"/>
        </w:rPr>
        <w:t>country’s</w:t>
      </w:r>
      <w:r w:rsidRPr="00D67314">
        <w:rPr>
          <w:rFonts w:eastAsia="Aptos"/>
          <w:u w:val="single"/>
        </w:rPr>
        <w:t xml:space="preserve"> </w:t>
      </w:r>
      <w:r w:rsidRPr="00D67314">
        <w:rPr>
          <w:rFonts w:eastAsia="Aptos"/>
          <w:b/>
          <w:iCs/>
          <w:u w:val="single"/>
        </w:rPr>
        <w:t xml:space="preserve">massive </w:t>
      </w:r>
      <w:r w:rsidRPr="00D67314">
        <w:rPr>
          <w:rFonts w:eastAsia="Aptos"/>
          <w:b/>
          <w:iCs/>
          <w:highlight w:val="green"/>
          <w:u w:val="single"/>
        </w:rPr>
        <w:t>debt</w:t>
      </w:r>
      <w:r w:rsidRPr="00D67314">
        <w:rPr>
          <w:rFonts w:eastAsia="Aptos"/>
          <w:sz w:val="16"/>
        </w:rPr>
        <w:t>, which has hardly vanished.</w:t>
      </w:r>
    </w:p>
    <w:p w14:paraId="58B5134D" w14:textId="77777777" w:rsidR="00D67314" w:rsidRPr="00D67314" w:rsidRDefault="00D67314" w:rsidP="00D67314">
      <w:pPr>
        <w:spacing w:line="256" w:lineRule="auto"/>
        <w:rPr>
          <w:rFonts w:eastAsia="Aptos"/>
          <w:sz w:val="16"/>
          <w:szCs w:val="14"/>
        </w:rPr>
      </w:pPr>
      <w:r w:rsidRPr="00D67314">
        <w:rPr>
          <w:rFonts w:eastAsia="Aptos"/>
          <w:sz w:val="16"/>
          <w:szCs w:val="14"/>
        </w:rPr>
        <w:t>But the common-sense Trump could also pass a version of Marco Rubio’s child tax credit–he’s expected to get a Cabinet post if he’s not picked for VP–or "even Mitt Romney’s child-benefit proposal."</w:t>
      </w:r>
    </w:p>
    <w:p w14:paraId="35B24B1D" w14:textId="77777777" w:rsidR="00D67314" w:rsidRPr="00D67314" w:rsidRDefault="00D67314" w:rsidP="00D67314">
      <w:pPr>
        <w:spacing w:line="256" w:lineRule="auto"/>
        <w:rPr>
          <w:rFonts w:eastAsia="Aptos"/>
          <w:sz w:val="16"/>
        </w:rPr>
      </w:pPr>
      <w:r w:rsidRPr="00D67314">
        <w:rPr>
          <w:rFonts w:eastAsia="Aptos"/>
          <w:sz w:val="16"/>
        </w:rPr>
        <w:t xml:space="preserve">Behind </w:t>
      </w:r>
      <w:r w:rsidRPr="00D67314">
        <w:rPr>
          <w:rFonts w:eastAsia="Aptos"/>
          <w:b/>
          <w:iCs/>
          <w:u w:val="single"/>
        </w:rPr>
        <w:t>Door</w:t>
      </w:r>
      <w:r w:rsidRPr="00D67314">
        <w:rPr>
          <w:rFonts w:eastAsia="Aptos"/>
          <w:u w:val="single"/>
        </w:rPr>
        <w:t xml:space="preserve"> No. </w:t>
      </w:r>
      <w:r w:rsidRPr="00D67314">
        <w:rPr>
          <w:rFonts w:eastAsia="Aptos"/>
          <w:b/>
          <w:iCs/>
          <w:u w:val="single"/>
        </w:rPr>
        <w:t>2</w:t>
      </w:r>
      <w:r w:rsidRPr="00D67314">
        <w:rPr>
          <w:rFonts w:eastAsia="Aptos"/>
          <w:u w:val="single"/>
        </w:rPr>
        <w:t xml:space="preserve">: The </w:t>
      </w:r>
      <w:r w:rsidRPr="00D67314">
        <w:rPr>
          <w:rFonts w:eastAsia="Aptos"/>
          <w:b/>
          <w:iCs/>
          <w:u w:val="single"/>
        </w:rPr>
        <w:t>Full</w:t>
      </w:r>
      <w:r w:rsidRPr="00D67314">
        <w:rPr>
          <w:rFonts w:eastAsia="Aptos"/>
          <w:u w:val="single"/>
        </w:rPr>
        <w:t xml:space="preserve"> Trump</w:t>
      </w:r>
    </w:p>
    <w:p w14:paraId="13F85EB8" w14:textId="77777777" w:rsidR="00D67314" w:rsidRPr="00D67314" w:rsidRDefault="00D67314" w:rsidP="00D67314">
      <w:pPr>
        <w:spacing w:line="256" w:lineRule="auto"/>
        <w:rPr>
          <w:rFonts w:eastAsia="Aptos"/>
          <w:sz w:val="16"/>
          <w:szCs w:val="14"/>
        </w:rPr>
      </w:pPr>
      <w:r w:rsidRPr="00D67314">
        <w:rPr>
          <w:rFonts w:eastAsia="Aptos"/>
          <w:sz w:val="16"/>
          <w:szCs w:val="14"/>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3A5681C0" w14:textId="77777777" w:rsidR="00D67314" w:rsidRDefault="00D67314" w:rsidP="00D67314">
      <w:pPr>
        <w:spacing w:line="256" w:lineRule="auto"/>
        <w:rPr>
          <w:rFonts w:eastAsia="Aptos"/>
          <w:sz w:val="16"/>
        </w:rPr>
      </w:pPr>
      <w:r w:rsidRPr="00D67314">
        <w:rPr>
          <w:rFonts w:eastAsia="Aptos"/>
          <w:sz w:val="16"/>
        </w:rPr>
        <w:t xml:space="preserve">But author Michael Brendan Dougherty sees </w:t>
      </w:r>
      <w:r w:rsidRPr="00D67314">
        <w:rPr>
          <w:rFonts w:eastAsia="Aptos"/>
          <w:u w:val="single"/>
        </w:rPr>
        <w:t xml:space="preserve">this as fairly </w:t>
      </w:r>
      <w:r w:rsidRPr="00D67314">
        <w:rPr>
          <w:rFonts w:eastAsia="Aptos"/>
          <w:b/>
          <w:iCs/>
          <w:u w:val="single"/>
        </w:rPr>
        <w:t>unlikely</w:t>
      </w:r>
      <w:r w:rsidRPr="00D67314">
        <w:rPr>
          <w:rFonts w:eastAsia="Aptos"/>
          <w:u w:val="single"/>
        </w:rPr>
        <w:t>, saying "</w:t>
      </w:r>
      <w:r w:rsidRPr="00D67314">
        <w:rPr>
          <w:rFonts w:eastAsia="Aptos"/>
          <w:highlight w:val="green"/>
          <w:u w:val="single"/>
        </w:rPr>
        <w:t xml:space="preserve">it is </w:t>
      </w:r>
      <w:r w:rsidRPr="00D67314">
        <w:rPr>
          <w:rFonts w:eastAsia="Aptos"/>
          <w:b/>
          <w:iCs/>
          <w:highlight w:val="green"/>
          <w:u w:val="single"/>
        </w:rPr>
        <w:t>far-fetched</w:t>
      </w:r>
      <w:r w:rsidRPr="00D67314">
        <w:rPr>
          <w:rFonts w:eastAsia="Aptos"/>
          <w:u w:val="single"/>
        </w:rPr>
        <w:t xml:space="preserve"> that the </w:t>
      </w:r>
      <w:r w:rsidRPr="00D67314">
        <w:rPr>
          <w:rFonts w:eastAsia="Aptos"/>
          <w:highlight w:val="green"/>
          <w:u w:val="single"/>
        </w:rPr>
        <w:t>progressive</w:t>
      </w:r>
      <w:r w:rsidRPr="00D67314">
        <w:rPr>
          <w:rFonts w:eastAsia="Aptos"/>
          <w:u w:val="single"/>
        </w:rPr>
        <w:t xml:space="preserve"> citadels of </w:t>
      </w:r>
      <w:r w:rsidRPr="00D67314">
        <w:rPr>
          <w:rFonts w:eastAsia="Aptos"/>
          <w:b/>
          <w:iCs/>
          <w:highlight w:val="green"/>
          <w:u w:val="single"/>
        </w:rPr>
        <w:t>power</w:t>
      </w:r>
      <w:r w:rsidRPr="00D67314">
        <w:rPr>
          <w:rFonts w:eastAsia="Aptos"/>
          <w:sz w:val="16"/>
        </w:rPr>
        <w:t xml:space="preserve"> in American political life </w:t>
      </w:r>
      <w:r w:rsidRPr="00D67314">
        <w:rPr>
          <w:rFonts w:eastAsia="Aptos"/>
          <w:highlight w:val="green"/>
          <w:u w:val="single"/>
        </w:rPr>
        <w:t xml:space="preserve">would </w:t>
      </w:r>
      <w:r w:rsidRPr="00D67314">
        <w:rPr>
          <w:rFonts w:eastAsia="Aptos"/>
          <w:b/>
          <w:iCs/>
          <w:highlight w:val="green"/>
          <w:u w:val="single"/>
        </w:rPr>
        <w:t>allow him</w:t>
      </w:r>
      <w:r w:rsidRPr="00D67314">
        <w:rPr>
          <w:rFonts w:eastAsia="Aptos"/>
          <w:highlight w:val="green"/>
          <w:u w:val="single"/>
        </w:rPr>
        <w:t xml:space="preserve"> to mollify</w:t>
      </w:r>
      <w:r w:rsidRPr="00D67314">
        <w:rPr>
          <w:rFonts w:eastAsia="Aptos"/>
          <w:u w:val="single"/>
        </w:rPr>
        <w:t xml:space="preserve"> and charm the public </w:t>
      </w:r>
      <w:r w:rsidRPr="00D67314">
        <w:rPr>
          <w:rFonts w:eastAsia="Aptos"/>
          <w:b/>
          <w:iCs/>
          <w:highlight w:val="green"/>
          <w:u w:val="single"/>
        </w:rPr>
        <w:t>for long</w:t>
      </w:r>
      <w:r w:rsidRPr="00D67314">
        <w:rPr>
          <w:rFonts w:eastAsia="Aptos"/>
          <w:sz w:val="16"/>
        </w:rPr>
        <w:t>." </w:t>
      </w:r>
    </w:p>
    <w:p w14:paraId="5F18BFE9" w14:textId="77777777" w:rsidR="000179CE" w:rsidRDefault="000179CE" w:rsidP="00D67314">
      <w:pPr>
        <w:spacing w:line="256" w:lineRule="auto"/>
        <w:rPr>
          <w:rFonts w:eastAsia="Aptos"/>
          <w:sz w:val="16"/>
        </w:rPr>
      </w:pPr>
    </w:p>
    <w:p w14:paraId="06978878" w14:textId="77777777" w:rsidR="000179CE" w:rsidRPr="00D67314" w:rsidRDefault="000179CE" w:rsidP="00D67314">
      <w:pPr>
        <w:spacing w:line="256" w:lineRule="auto"/>
        <w:rPr>
          <w:rFonts w:eastAsia="Aptos"/>
          <w:sz w:val="16"/>
        </w:rPr>
      </w:pPr>
    </w:p>
    <w:p w14:paraId="23BC727A" w14:textId="77777777" w:rsidR="00D67314" w:rsidRPr="00D67314" w:rsidRDefault="00D67314" w:rsidP="00D67314">
      <w:pPr>
        <w:spacing w:line="256" w:lineRule="auto"/>
        <w:rPr>
          <w:rFonts w:eastAsia="Aptos"/>
          <w:sz w:val="16"/>
        </w:rPr>
      </w:pPr>
      <w:r w:rsidRPr="00D67314">
        <w:rPr>
          <w:rFonts w:eastAsia="Aptos"/>
          <w:sz w:val="16"/>
        </w:rPr>
        <w:t xml:space="preserve">Behind </w:t>
      </w:r>
      <w:r w:rsidRPr="00D67314">
        <w:rPr>
          <w:rFonts w:eastAsia="Aptos"/>
          <w:b/>
          <w:iCs/>
          <w:u w:val="single"/>
        </w:rPr>
        <w:t>Door</w:t>
      </w:r>
      <w:r w:rsidRPr="00D67314">
        <w:rPr>
          <w:rFonts w:eastAsia="Aptos"/>
          <w:u w:val="single"/>
        </w:rPr>
        <w:t xml:space="preserve"> No. </w:t>
      </w:r>
      <w:r w:rsidRPr="00D67314">
        <w:rPr>
          <w:rFonts w:eastAsia="Aptos"/>
          <w:b/>
          <w:iCs/>
          <w:u w:val="single"/>
        </w:rPr>
        <w:t>3</w:t>
      </w:r>
      <w:r w:rsidRPr="00D67314">
        <w:rPr>
          <w:rFonts w:eastAsia="Aptos"/>
          <w:u w:val="single"/>
        </w:rPr>
        <w:t xml:space="preserve">: A Four-Year </w:t>
      </w:r>
      <w:r w:rsidRPr="00D67314">
        <w:rPr>
          <w:rFonts w:eastAsia="Aptos"/>
          <w:b/>
          <w:iCs/>
          <w:u w:val="single"/>
        </w:rPr>
        <w:t>Siege</w:t>
      </w:r>
      <w:r w:rsidRPr="00D67314">
        <w:rPr>
          <w:rFonts w:eastAsia="Aptos"/>
          <w:sz w:val="16"/>
        </w:rPr>
        <w:t> </w:t>
      </w:r>
    </w:p>
    <w:p w14:paraId="0F806FFD" w14:textId="77777777" w:rsidR="00D67314" w:rsidRPr="00D67314" w:rsidRDefault="00D67314" w:rsidP="00D67314">
      <w:pPr>
        <w:spacing w:line="256" w:lineRule="auto"/>
        <w:rPr>
          <w:rFonts w:eastAsia="Aptos"/>
          <w:sz w:val="16"/>
          <w:szCs w:val="14"/>
        </w:rPr>
      </w:pPr>
      <w:r w:rsidRPr="00D67314">
        <w:rPr>
          <w:rFonts w:eastAsia="Aptos"/>
          <w:sz w:val="16"/>
          <w:szCs w:val="14"/>
        </w:rPr>
        <w:t>"We might see a ‘Resistance’ whose legal, moral, and political brinkmanship presents as many threats to American institutions as, or even more than, Trump himself.</w:t>
      </w:r>
    </w:p>
    <w:p w14:paraId="4D550331" w14:textId="77777777" w:rsidR="00D67314" w:rsidRPr="00D67314" w:rsidRDefault="00D67314" w:rsidP="00D67314">
      <w:pPr>
        <w:spacing w:line="256" w:lineRule="auto"/>
        <w:rPr>
          <w:rFonts w:eastAsia="Aptos"/>
          <w:sz w:val="16"/>
          <w:szCs w:val="14"/>
        </w:rPr>
      </w:pPr>
      <w:r w:rsidRPr="00D67314">
        <w:rPr>
          <w:rFonts w:eastAsia="Aptos"/>
          <w:sz w:val="16"/>
          <w:szCs w:val="14"/>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5168572D" w14:textId="77777777" w:rsidR="00D67314" w:rsidRPr="00D67314" w:rsidRDefault="00D67314" w:rsidP="00D67314">
      <w:pPr>
        <w:spacing w:line="256" w:lineRule="auto"/>
        <w:rPr>
          <w:rFonts w:eastAsia="Aptos"/>
          <w:sz w:val="16"/>
          <w:szCs w:val="14"/>
        </w:rPr>
      </w:pPr>
      <w:r w:rsidRPr="00D67314">
        <w:rPr>
          <w:rFonts w:eastAsia="Aptos"/>
          <w:sz w:val="16"/>
          <w:szCs w:val="14"/>
        </w:rPr>
        <w:t>"Symbolic point-scoring would count for a great deal. At a minimum, we might see a Democratic House refuse to invite Trump to deliver a State of the Union address."</w:t>
      </w:r>
    </w:p>
    <w:p w14:paraId="2AE5342A" w14:textId="77777777" w:rsidR="00D67314" w:rsidRPr="00D67314" w:rsidRDefault="00D67314" w:rsidP="00D67314">
      <w:pPr>
        <w:spacing w:line="256" w:lineRule="auto"/>
        <w:rPr>
          <w:rFonts w:eastAsia="Aptos"/>
          <w:sz w:val="16"/>
          <w:szCs w:val="14"/>
        </w:rPr>
      </w:pPr>
      <w:r w:rsidRPr="00D67314">
        <w:rPr>
          <w:rFonts w:eastAsia="Aptos"/>
          <w:sz w:val="16"/>
          <w:szCs w:val="14"/>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360EE86E" w14:textId="77777777" w:rsidR="00D67314" w:rsidRPr="00D67314" w:rsidRDefault="00D67314" w:rsidP="00D67314">
      <w:pPr>
        <w:spacing w:line="256" w:lineRule="auto"/>
        <w:rPr>
          <w:rFonts w:eastAsia="Aptos"/>
          <w:sz w:val="16"/>
        </w:rPr>
      </w:pPr>
      <w:r w:rsidRPr="00D67314">
        <w:rPr>
          <w:rFonts w:eastAsia="Aptos"/>
          <w:u w:val="single"/>
        </w:rPr>
        <w:t xml:space="preserve">My </w:t>
      </w:r>
      <w:r w:rsidRPr="00D67314">
        <w:rPr>
          <w:rFonts w:eastAsia="Aptos"/>
          <w:b/>
          <w:iCs/>
          <w:u w:val="single"/>
        </w:rPr>
        <w:t>money</w:t>
      </w:r>
      <w:r w:rsidRPr="00D67314">
        <w:rPr>
          <w:rFonts w:eastAsia="Aptos"/>
          <w:sz w:val="16"/>
        </w:rPr>
        <w:t xml:space="preserve"> (if I were a betting man) </w:t>
      </w:r>
      <w:r w:rsidRPr="00D67314">
        <w:rPr>
          <w:rFonts w:eastAsia="Aptos"/>
          <w:u w:val="single"/>
        </w:rPr>
        <w:t xml:space="preserve">is on the </w:t>
      </w:r>
      <w:r w:rsidRPr="00D67314">
        <w:rPr>
          <w:rFonts w:eastAsia="Aptos"/>
          <w:b/>
          <w:iCs/>
          <w:u w:val="single"/>
        </w:rPr>
        <w:t>Limited</w:t>
      </w:r>
      <w:r w:rsidRPr="00D67314">
        <w:rPr>
          <w:rFonts w:eastAsia="Aptos"/>
          <w:u w:val="single"/>
        </w:rPr>
        <w:t xml:space="preserve"> </w:t>
      </w:r>
      <w:r w:rsidRPr="00D67314">
        <w:rPr>
          <w:rFonts w:eastAsia="Aptos"/>
          <w:highlight w:val="green"/>
          <w:u w:val="single"/>
        </w:rPr>
        <w:t>Trump</w:t>
      </w:r>
      <w:r w:rsidRPr="00D67314">
        <w:rPr>
          <w:rFonts w:eastAsia="Aptos"/>
          <w:sz w:val="16"/>
        </w:rPr>
        <w:t xml:space="preserve">, not because of constraints but because </w:t>
      </w:r>
      <w:r w:rsidRPr="00D67314">
        <w:rPr>
          <w:rFonts w:eastAsia="Aptos"/>
          <w:u w:val="single"/>
        </w:rPr>
        <w:t xml:space="preserve">he </w:t>
      </w:r>
      <w:r w:rsidRPr="00D67314">
        <w:rPr>
          <w:rFonts w:eastAsia="Aptos"/>
          <w:highlight w:val="green"/>
          <w:u w:val="single"/>
        </w:rPr>
        <w:t>learned</w:t>
      </w:r>
      <w:r w:rsidRPr="00D67314">
        <w:rPr>
          <w:rFonts w:eastAsia="Aptos"/>
          <w:u w:val="single"/>
        </w:rPr>
        <w:t xml:space="preserve"> a </w:t>
      </w:r>
      <w:r w:rsidRPr="00D67314">
        <w:rPr>
          <w:rFonts w:eastAsia="Aptos"/>
          <w:b/>
          <w:iCs/>
          <w:highlight w:val="green"/>
          <w:u w:val="single"/>
        </w:rPr>
        <w:t>good deal</w:t>
      </w:r>
      <w:r w:rsidRPr="00D67314">
        <w:rPr>
          <w:rFonts w:eastAsia="Aptos"/>
          <w:highlight w:val="green"/>
          <w:u w:val="single"/>
        </w:rPr>
        <w:t xml:space="preserve"> about navigating</w:t>
      </w:r>
      <w:r w:rsidRPr="00D67314">
        <w:rPr>
          <w:rFonts w:eastAsia="Aptos"/>
          <w:u w:val="single"/>
        </w:rPr>
        <w:t xml:space="preserve"> the powers of </w:t>
      </w:r>
      <w:r w:rsidRPr="00D67314">
        <w:rPr>
          <w:rFonts w:eastAsia="Aptos"/>
          <w:highlight w:val="green"/>
          <w:u w:val="single"/>
        </w:rPr>
        <w:t xml:space="preserve">the </w:t>
      </w:r>
      <w:r w:rsidRPr="00D67314">
        <w:rPr>
          <w:rFonts w:eastAsia="Aptos"/>
          <w:b/>
          <w:iCs/>
          <w:highlight w:val="green"/>
          <w:u w:val="single"/>
        </w:rPr>
        <w:t>presidency</w:t>
      </w:r>
      <w:r w:rsidRPr="00D67314">
        <w:rPr>
          <w:rFonts w:eastAsia="Aptos"/>
          <w:u w:val="single"/>
        </w:rPr>
        <w:t xml:space="preserve"> in his first </w:t>
      </w:r>
      <w:r w:rsidRPr="00D67314">
        <w:rPr>
          <w:rFonts w:eastAsia="Aptos"/>
          <w:b/>
          <w:iCs/>
          <w:u w:val="single"/>
        </w:rPr>
        <w:t>four years</w:t>
      </w:r>
      <w:r w:rsidRPr="00D67314">
        <w:rPr>
          <w:rFonts w:eastAsia="Aptos"/>
          <w:sz w:val="16"/>
        </w:rPr>
        <w:t>. </w:t>
      </w:r>
    </w:p>
    <w:p w14:paraId="74F78E23" w14:textId="77777777" w:rsidR="00D67314" w:rsidRPr="00D67314" w:rsidRDefault="00D67314" w:rsidP="00D67314">
      <w:pPr>
        <w:spacing w:line="256" w:lineRule="auto"/>
        <w:rPr>
          <w:rFonts w:eastAsia="Aptos"/>
          <w:sz w:val="16"/>
        </w:rPr>
      </w:pPr>
      <w:r w:rsidRPr="00D67314">
        <w:rPr>
          <w:rFonts w:eastAsia="Aptos"/>
          <w:sz w:val="16"/>
        </w:rPr>
        <w:t xml:space="preserve">In his </w:t>
      </w:r>
      <w:proofErr w:type="spellStart"/>
      <w:r w:rsidRPr="00D67314">
        <w:rPr>
          <w:rFonts w:eastAsia="Aptos"/>
          <w:sz w:val="16"/>
        </w:rPr>
        <w:t>sitdown</w:t>
      </w:r>
      <w:proofErr w:type="spellEnd"/>
      <w:r w:rsidRPr="00D67314">
        <w:rPr>
          <w:rFonts w:eastAsia="Aptos"/>
          <w:sz w:val="16"/>
        </w:rPr>
        <w:t xml:space="preserve"> with me, </w:t>
      </w:r>
      <w:r w:rsidRPr="00D67314">
        <w:rPr>
          <w:rFonts w:eastAsia="Aptos"/>
          <w:highlight w:val="green"/>
          <w:u w:val="single"/>
        </w:rPr>
        <w:t>Trump was</w:t>
      </w:r>
      <w:r w:rsidRPr="00D67314">
        <w:rPr>
          <w:rFonts w:eastAsia="Aptos"/>
          <w:u w:val="single"/>
        </w:rPr>
        <w:t xml:space="preserve"> quite </w:t>
      </w:r>
      <w:r w:rsidRPr="00D67314">
        <w:rPr>
          <w:rFonts w:eastAsia="Aptos"/>
          <w:b/>
          <w:iCs/>
          <w:highlight w:val="green"/>
          <w:u w:val="single"/>
        </w:rPr>
        <w:t>disciplined</w:t>
      </w:r>
      <w:r w:rsidRPr="00D67314">
        <w:rPr>
          <w:rFonts w:eastAsia="Aptos"/>
          <w:u w:val="single"/>
        </w:rPr>
        <w:t xml:space="preserve">, knowing he was playing to a more </w:t>
      </w:r>
      <w:r w:rsidRPr="00D67314">
        <w:rPr>
          <w:rFonts w:eastAsia="Aptos"/>
          <w:b/>
          <w:iCs/>
          <w:u w:val="single"/>
        </w:rPr>
        <w:t>independent</w:t>
      </w:r>
      <w:r w:rsidRPr="00D67314">
        <w:rPr>
          <w:rFonts w:eastAsia="Aptos"/>
          <w:sz w:val="16"/>
        </w:rPr>
        <w:t xml:space="preserve"> "Media Buzz" </w:t>
      </w:r>
      <w:r w:rsidRPr="00D67314">
        <w:rPr>
          <w:rFonts w:eastAsia="Aptos"/>
          <w:b/>
          <w:iCs/>
          <w:u w:val="single"/>
        </w:rPr>
        <w:t>audience</w:t>
      </w:r>
      <w:r w:rsidRPr="00D67314">
        <w:rPr>
          <w:rFonts w:eastAsia="Aptos"/>
          <w:sz w:val="16"/>
        </w:rPr>
        <w:t xml:space="preserve">. He also deflected questions he didn’t want to answer. When I asked about his threat to knock NBC and CNN off the air because they refused to run his Iowa victory speech, he focused on the unfairness of that move after these outlets covered the primaries </w:t>
      </w:r>
      <w:proofErr w:type="gramStart"/>
      <w:r w:rsidRPr="00D67314">
        <w:rPr>
          <w:rFonts w:eastAsia="Aptos"/>
          <w:sz w:val="16"/>
        </w:rPr>
        <w:t>intensively, but</w:t>
      </w:r>
      <w:proofErr w:type="gramEnd"/>
      <w:r w:rsidRPr="00D67314">
        <w:rPr>
          <w:rFonts w:eastAsia="Aptos"/>
          <w:sz w:val="16"/>
        </w:rPr>
        <w:t xml:space="preserve"> never circled back to the question of retaliation.</w:t>
      </w:r>
    </w:p>
    <w:p w14:paraId="5814CE2C" w14:textId="77777777" w:rsidR="00D67314" w:rsidRPr="00D67314" w:rsidRDefault="00D67314" w:rsidP="00D67314">
      <w:pPr>
        <w:spacing w:line="256" w:lineRule="auto"/>
        <w:rPr>
          <w:rFonts w:eastAsia="Aptos"/>
          <w:u w:val="single"/>
        </w:rPr>
      </w:pPr>
      <w:r w:rsidRPr="00D67314">
        <w:rPr>
          <w:rFonts w:eastAsia="Aptos"/>
          <w:sz w:val="16"/>
        </w:rPr>
        <w:t xml:space="preserve">By last weekend, of course, Trump was reposting someone’s image of Joe Biden hog-tied in the back of a car. And that’s the thing. </w:t>
      </w:r>
      <w:r w:rsidRPr="00D67314">
        <w:rPr>
          <w:rFonts w:eastAsia="Aptos"/>
          <w:u w:val="single"/>
        </w:rPr>
        <w:t xml:space="preserve">The former </w:t>
      </w:r>
      <w:r w:rsidRPr="00D67314">
        <w:rPr>
          <w:rFonts w:eastAsia="Aptos"/>
          <w:b/>
          <w:iCs/>
          <w:u w:val="single"/>
        </w:rPr>
        <w:t>president</w:t>
      </w:r>
      <w:r w:rsidRPr="00D67314">
        <w:rPr>
          <w:rFonts w:eastAsia="Aptos"/>
          <w:u w:val="single"/>
        </w:rPr>
        <w:t xml:space="preserve"> </w:t>
      </w:r>
      <w:r w:rsidRPr="00D67314">
        <w:rPr>
          <w:rFonts w:eastAsia="Aptos"/>
          <w:highlight w:val="green"/>
          <w:u w:val="single"/>
        </w:rPr>
        <w:t xml:space="preserve">always </w:t>
      </w:r>
      <w:r w:rsidRPr="00D67314">
        <w:rPr>
          <w:rFonts w:eastAsia="Aptos"/>
          <w:b/>
          <w:iCs/>
          <w:highlight w:val="green"/>
          <w:u w:val="single"/>
        </w:rPr>
        <w:t>slides back</w:t>
      </w:r>
      <w:r w:rsidRPr="00D67314">
        <w:rPr>
          <w:rFonts w:eastAsia="Aptos"/>
          <w:highlight w:val="green"/>
          <w:u w:val="single"/>
        </w:rPr>
        <w:t xml:space="preserve"> into</w:t>
      </w:r>
      <w:r w:rsidRPr="00D67314">
        <w:rPr>
          <w:rFonts w:eastAsia="Aptos"/>
          <w:u w:val="single"/>
        </w:rPr>
        <w:t xml:space="preserve"> over-the-top or </w:t>
      </w:r>
      <w:r w:rsidRPr="00D67314">
        <w:rPr>
          <w:rFonts w:eastAsia="Aptos"/>
          <w:b/>
          <w:iCs/>
          <w:highlight w:val="green"/>
          <w:u w:val="single"/>
        </w:rPr>
        <w:t>offensive</w:t>
      </w:r>
      <w:r w:rsidRPr="00D67314">
        <w:rPr>
          <w:rFonts w:eastAsia="Aptos"/>
          <w:highlight w:val="green"/>
          <w:u w:val="single"/>
        </w:rPr>
        <w:t xml:space="preserve"> language</w:t>
      </w:r>
      <w:r w:rsidRPr="00D67314">
        <w:rPr>
          <w:rFonts w:eastAsia="Aptos"/>
          <w:u w:val="single"/>
        </w:rPr>
        <w:t xml:space="preserve"> or imagery </w:t>
      </w:r>
      <w:r w:rsidRPr="00D67314">
        <w:rPr>
          <w:rFonts w:eastAsia="Aptos"/>
          <w:highlight w:val="green"/>
          <w:u w:val="single"/>
        </w:rPr>
        <w:t xml:space="preserve">that </w:t>
      </w:r>
      <w:r w:rsidRPr="00D67314">
        <w:rPr>
          <w:rFonts w:eastAsia="Aptos"/>
          <w:b/>
          <w:iCs/>
          <w:highlight w:val="green"/>
          <w:u w:val="single"/>
        </w:rPr>
        <w:t>stirs up</w:t>
      </w:r>
      <w:r w:rsidRPr="00D67314">
        <w:rPr>
          <w:rFonts w:eastAsia="Aptos"/>
          <w:highlight w:val="green"/>
          <w:u w:val="single"/>
        </w:rPr>
        <w:t xml:space="preserve"> his base. It’s how he </w:t>
      </w:r>
      <w:r w:rsidRPr="00D67314">
        <w:rPr>
          <w:rFonts w:eastAsia="Aptos"/>
          <w:b/>
          <w:iCs/>
          <w:highlight w:val="green"/>
          <w:u w:val="single"/>
        </w:rPr>
        <w:t>dominates</w:t>
      </w:r>
      <w:r w:rsidRPr="00D67314">
        <w:rPr>
          <w:rFonts w:eastAsia="Aptos"/>
          <w:u w:val="single"/>
        </w:rPr>
        <w:t xml:space="preserve"> one </w:t>
      </w:r>
      <w:r w:rsidRPr="00D67314">
        <w:rPr>
          <w:rFonts w:eastAsia="Aptos"/>
          <w:b/>
          <w:iCs/>
          <w:highlight w:val="green"/>
          <w:u w:val="single"/>
        </w:rPr>
        <w:t>news</w:t>
      </w:r>
      <w:r w:rsidRPr="00D67314">
        <w:rPr>
          <w:rFonts w:eastAsia="Aptos"/>
          <w:u w:val="single"/>
        </w:rPr>
        <w:t xml:space="preserve"> cycle after another. </w:t>
      </w:r>
      <w:r w:rsidRPr="00D67314">
        <w:rPr>
          <w:rFonts w:eastAsia="Aptos"/>
          <w:highlight w:val="green"/>
          <w:u w:val="single"/>
        </w:rPr>
        <w:t>But</w:t>
      </w:r>
      <w:r w:rsidRPr="00D67314">
        <w:rPr>
          <w:rFonts w:eastAsia="Aptos"/>
          <w:u w:val="single"/>
        </w:rPr>
        <w:t xml:space="preserve"> if </w:t>
      </w:r>
      <w:r w:rsidRPr="00D67314">
        <w:rPr>
          <w:rFonts w:eastAsia="Aptos"/>
          <w:highlight w:val="green"/>
          <w:u w:val="single"/>
        </w:rPr>
        <w:t xml:space="preserve">it </w:t>
      </w:r>
      <w:r w:rsidRPr="00D67314">
        <w:rPr>
          <w:rFonts w:eastAsia="Aptos"/>
          <w:b/>
          <w:iCs/>
          <w:highlight w:val="green"/>
          <w:u w:val="single"/>
        </w:rPr>
        <w:t>doesn’t</w:t>
      </w:r>
      <w:r w:rsidRPr="00D67314">
        <w:rPr>
          <w:rFonts w:eastAsia="Aptos"/>
          <w:highlight w:val="green"/>
          <w:u w:val="single"/>
        </w:rPr>
        <w:t xml:space="preserve"> translate into </w:t>
      </w:r>
      <w:r w:rsidRPr="00D67314">
        <w:rPr>
          <w:rFonts w:eastAsia="Aptos"/>
          <w:b/>
          <w:iCs/>
          <w:highlight w:val="green"/>
          <w:u w:val="single"/>
        </w:rPr>
        <w:t>policy</w:t>
      </w:r>
      <w:r w:rsidRPr="00D67314">
        <w:rPr>
          <w:rFonts w:eastAsia="Aptos"/>
          <w:sz w:val="16"/>
        </w:rPr>
        <w:t xml:space="preserve">, you could say </w:t>
      </w:r>
      <w:r w:rsidRPr="00D67314">
        <w:rPr>
          <w:rFonts w:eastAsia="Aptos"/>
          <w:u w:val="single"/>
        </w:rPr>
        <w:t xml:space="preserve">his </w:t>
      </w:r>
      <w:r w:rsidRPr="00D67314">
        <w:rPr>
          <w:rFonts w:eastAsia="Aptos"/>
          <w:b/>
          <w:iCs/>
          <w:u w:val="single"/>
        </w:rPr>
        <w:t>bark</w:t>
      </w:r>
      <w:r w:rsidRPr="00D67314">
        <w:rPr>
          <w:rFonts w:eastAsia="Aptos"/>
          <w:u w:val="single"/>
        </w:rPr>
        <w:t xml:space="preserve"> is worse than his </w:t>
      </w:r>
      <w:r w:rsidRPr="00D67314">
        <w:rPr>
          <w:rFonts w:eastAsia="Aptos"/>
          <w:b/>
          <w:iCs/>
          <w:u w:val="single"/>
        </w:rPr>
        <w:t>bite</w:t>
      </w:r>
      <w:r w:rsidRPr="00D67314">
        <w:rPr>
          <w:rFonts w:eastAsia="Aptos"/>
          <w:sz w:val="16"/>
        </w:rPr>
        <w:t xml:space="preserve">. Not that Trump won’t aggressively change policies on the border, </w:t>
      </w:r>
      <w:proofErr w:type="spellStart"/>
      <w:r w:rsidRPr="00D67314">
        <w:rPr>
          <w:rFonts w:eastAsia="Aptos"/>
          <w:sz w:val="16"/>
        </w:rPr>
        <w:t>tartiffs</w:t>
      </w:r>
      <w:proofErr w:type="spellEnd"/>
      <w:r w:rsidRPr="00D67314">
        <w:rPr>
          <w:rFonts w:eastAsia="Aptos"/>
          <w:sz w:val="16"/>
        </w:rPr>
        <w:t xml:space="preserve"> toward China, toughness toward Iran, and perhaps more tax cuts.</w:t>
      </w:r>
    </w:p>
    <w:p w14:paraId="313658C2" w14:textId="77777777" w:rsidR="00D67314" w:rsidRPr="00D67314" w:rsidRDefault="00D67314" w:rsidP="00D67314">
      <w:pPr>
        <w:spacing w:line="256" w:lineRule="auto"/>
        <w:rPr>
          <w:rFonts w:eastAsia="Aptos"/>
          <w:sz w:val="16"/>
        </w:rPr>
      </w:pPr>
      <w:r w:rsidRPr="00D67314">
        <w:rPr>
          <w:rFonts w:eastAsia="Aptos"/>
          <w:sz w:val="16"/>
        </w:rPr>
        <w:t xml:space="preserve">But my sense is that </w:t>
      </w:r>
      <w:r w:rsidRPr="00D67314">
        <w:rPr>
          <w:rFonts w:eastAsia="Aptos"/>
          <w:u w:val="single"/>
        </w:rPr>
        <w:t xml:space="preserve">he’s </w:t>
      </w:r>
      <w:r w:rsidRPr="00D67314">
        <w:rPr>
          <w:rFonts w:eastAsia="Aptos"/>
          <w:highlight w:val="green"/>
          <w:u w:val="single"/>
        </w:rPr>
        <w:t xml:space="preserve">learned </w:t>
      </w:r>
      <w:r w:rsidRPr="00D67314">
        <w:rPr>
          <w:rFonts w:eastAsia="Aptos"/>
          <w:b/>
          <w:iCs/>
          <w:highlight w:val="green"/>
          <w:u w:val="single"/>
        </w:rPr>
        <w:t>not</w:t>
      </w:r>
      <w:r w:rsidRPr="00D67314">
        <w:rPr>
          <w:rFonts w:eastAsia="Aptos"/>
          <w:highlight w:val="green"/>
          <w:u w:val="single"/>
        </w:rPr>
        <w:t xml:space="preserve"> to spend </w:t>
      </w:r>
      <w:r w:rsidRPr="00D67314">
        <w:rPr>
          <w:rFonts w:eastAsia="Aptos"/>
          <w:b/>
          <w:iCs/>
          <w:highlight w:val="green"/>
          <w:u w:val="single"/>
        </w:rPr>
        <w:t>p</w:t>
      </w:r>
      <w:r w:rsidRPr="00D67314">
        <w:rPr>
          <w:rFonts w:eastAsia="Aptos"/>
          <w:u w:val="single"/>
        </w:rPr>
        <w:t xml:space="preserve">olitical </w:t>
      </w:r>
      <w:r w:rsidRPr="00D67314">
        <w:rPr>
          <w:rFonts w:eastAsia="Aptos"/>
          <w:b/>
          <w:iCs/>
          <w:highlight w:val="green"/>
          <w:u w:val="single"/>
        </w:rPr>
        <w:t>c</w:t>
      </w:r>
      <w:r w:rsidRPr="00D67314">
        <w:rPr>
          <w:rFonts w:eastAsia="Aptos"/>
          <w:u w:val="single"/>
        </w:rPr>
        <w:t xml:space="preserve">apital </w:t>
      </w:r>
      <w:r w:rsidRPr="00D67314">
        <w:rPr>
          <w:rFonts w:eastAsia="Aptos"/>
          <w:highlight w:val="green"/>
          <w:u w:val="single"/>
        </w:rPr>
        <w:t xml:space="preserve">on battles he </w:t>
      </w:r>
      <w:r w:rsidRPr="00D67314">
        <w:rPr>
          <w:rFonts w:eastAsia="Aptos"/>
          <w:b/>
          <w:iCs/>
          <w:highlight w:val="green"/>
          <w:u w:val="single"/>
        </w:rPr>
        <w:t>can’t win</w:t>
      </w:r>
      <w:r w:rsidRPr="00D67314">
        <w:rPr>
          <w:rFonts w:eastAsia="Aptos"/>
          <w:sz w:val="16"/>
        </w:rPr>
        <w:t>. Here’s the perfect example: Trump spent his presidency trying to repeal Obamacare, failing three times and particularly expressing outrage when John McCain cast the deciding vote against the last attempt.</w:t>
      </w:r>
    </w:p>
    <w:p w14:paraId="16BB4D84" w14:textId="77777777" w:rsidR="00D67314" w:rsidRPr="00D67314" w:rsidRDefault="00D67314" w:rsidP="00D67314">
      <w:pPr>
        <w:keepNext/>
        <w:keepLines/>
        <w:spacing w:before="40" w:after="0" w:line="256" w:lineRule="auto"/>
        <w:outlineLvl w:val="3"/>
        <w:rPr>
          <w:rFonts w:eastAsia="DengXian Light" w:cs="Times New Roman"/>
          <w:b/>
          <w:iCs/>
          <w:sz w:val="26"/>
        </w:rPr>
      </w:pPr>
      <w:r w:rsidRPr="00D67314">
        <w:rPr>
          <w:rFonts w:eastAsia="DengXian Light" w:cs="Times New Roman"/>
          <w:b/>
          <w:iCs/>
          <w:sz w:val="26"/>
        </w:rPr>
        <w:t>Globalized system threats won’t cause extinction.</w:t>
      </w:r>
    </w:p>
    <w:p w14:paraId="2A9987E9" w14:textId="77777777" w:rsidR="00D67314" w:rsidRPr="00D67314" w:rsidRDefault="00D67314" w:rsidP="00D67314">
      <w:pPr>
        <w:spacing w:line="256" w:lineRule="auto"/>
        <w:rPr>
          <w:rFonts w:eastAsia="Calibri"/>
          <w:u w:val="single"/>
        </w:rPr>
      </w:pPr>
      <w:r w:rsidRPr="00D67314">
        <w:rPr>
          <w:rFonts w:eastAsia="Calibri"/>
        </w:rPr>
        <w:t xml:space="preserve">Daniel </w:t>
      </w:r>
      <w:r w:rsidRPr="00D67314">
        <w:rPr>
          <w:rFonts w:eastAsia="Calibri"/>
          <w:b/>
          <w:bCs/>
          <w:sz w:val="26"/>
        </w:rPr>
        <w:t>Drezner 23</w:t>
      </w:r>
      <w:r w:rsidRPr="00D67314">
        <w:rPr>
          <w:rFonts w:eastAsia="Calibri"/>
        </w:rPr>
        <w:t>, professor of international politics at the Fletcher School of Law and Diplomacy at Tufts University and a nonresident senior fellow at the Chicago Council on Global Affairs, “Are we headed toward a “</w:t>
      </w:r>
      <w:proofErr w:type="spellStart"/>
      <w:r w:rsidRPr="00D67314">
        <w:rPr>
          <w:rFonts w:eastAsia="Calibri"/>
        </w:rPr>
        <w:t>polycrisis</w:t>
      </w:r>
      <w:proofErr w:type="spellEnd"/>
      <w:r w:rsidRPr="00D67314">
        <w:rPr>
          <w:rFonts w:eastAsia="Calibri"/>
        </w:rPr>
        <w:t>”? The buzzword of the moment, explained.,” Vox, 1/28/23, https://www.vox.com/23572710/polycrisis-davos-history-climate-russia-ukraine-inflation</w:t>
      </w:r>
    </w:p>
    <w:p w14:paraId="5EFFD002" w14:textId="77777777" w:rsidR="00D67314" w:rsidRPr="00D67314" w:rsidRDefault="00D67314" w:rsidP="00D67314">
      <w:pPr>
        <w:spacing w:line="256" w:lineRule="auto"/>
        <w:rPr>
          <w:rFonts w:eastAsia="Calibri"/>
          <w:u w:val="single"/>
        </w:rPr>
      </w:pPr>
      <w:r w:rsidRPr="00D67314">
        <w:rPr>
          <w:rFonts w:eastAsia="Calibri"/>
          <w:sz w:val="16"/>
        </w:rPr>
        <w:t xml:space="preserve">That is a legitimate concern. </w:t>
      </w:r>
      <w:r w:rsidRPr="00D67314">
        <w:rPr>
          <w:rFonts w:eastAsia="Calibri"/>
          <w:u w:val="single"/>
        </w:rPr>
        <w:t xml:space="preserve">Just because the </w:t>
      </w:r>
      <w:r w:rsidRPr="00D67314">
        <w:rPr>
          <w:rFonts w:eastAsia="Calibri"/>
          <w:b/>
          <w:iCs/>
          <w:u w:val="single"/>
        </w:rPr>
        <w:t>concept</w:t>
      </w:r>
      <w:r w:rsidRPr="00D67314">
        <w:rPr>
          <w:rFonts w:eastAsia="Calibri"/>
          <w:u w:val="single"/>
        </w:rPr>
        <w:t xml:space="preserve"> of a </w:t>
      </w:r>
      <w:proofErr w:type="spellStart"/>
      <w:r w:rsidRPr="00D67314">
        <w:rPr>
          <w:rFonts w:eastAsia="Calibri"/>
          <w:highlight w:val="green"/>
          <w:u w:val="single"/>
        </w:rPr>
        <w:t>polycrisis</w:t>
      </w:r>
      <w:proofErr w:type="spellEnd"/>
      <w:r w:rsidRPr="00D67314">
        <w:rPr>
          <w:rFonts w:eastAsia="Calibri"/>
          <w:u w:val="single"/>
        </w:rPr>
        <w:t xml:space="preserve"> is </w:t>
      </w:r>
      <w:r w:rsidRPr="00D67314">
        <w:rPr>
          <w:rFonts w:eastAsia="Calibri"/>
          <w:b/>
          <w:iCs/>
          <w:u w:val="single"/>
        </w:rPr>
        <w:t>real</w:t>
      </w:r>
      <w:r w:rsidRPr="00D67314">
        <w:rPr>
          <w:rFonts w:eastAsia="Calibri"/>
          <w:sz w:val="16"/>
        </w:rPr>
        <w:t xml:space="preserve">, </w:t>
      </w:r>
      <w:r w:rsidRPr="00D67314">
        <w:rPr>
          <w:rFonts w:eastAsia="Calibri"/>
          <w:u w:val="single"/>
        </w:rPr>
        <w:t xml:space="preserve">however, does not mean that the </w:t>
      </w:r>
      <w:r w:rsidRPr="00D67314">
        <w:rPr>
          <w:rFonts w:eastAsia="Calibri"/>
          <w:b/>
          <w:iCs/>
          <w:u w:val="single"/>
        </w:rPr>
        <w:t>logic</w:t>
      </w:r>
      <w:r w:rsidRPr="00D67314">
        <w:rPr>
          <w:rFonts w:eastAsia="Calibri"/>
          <w:u w:val="single"/>
        </w:rPr>
        <w:t xml:space="preserve"> behind a </w:t>
      </w:r>
      <w:proofErr w:type="spellStart"/>
      <w:r w:rsidRPr="00D67314">
        <w:rPr>
          <w:rFonts w:eastAsia="Calibri"/>
          <w:u w:val="single"/>
        </w:rPr>
        <w:t>polycrisis</w:t>
      </w:r>
      <w:proofErr w:type="spellEnd"/>
      <w:r w:rsidRPr="00D67314">
        <w:rPr>
          <w:rFonts w:eastAsia="Calibri"/>
          <w:u w:val="single"/>
        </w:rPr>
        <w:t xml:space="preserve"> is </w:t>
      </w:r>
      <w:r w:rsidRPr="00D67314">
        <w:rPr>
          <w:rFonts w:eastAsia="Calibri"/>
          <w:b/>
          <w:iCs/>
          <w:u w:val="single"/>
        </w:rPr>
        <w:t>ironclad</w:t>
      </w:r>
      <w:r w:rsidRPr="00D67314">
        <w:rPr>
          <w:rFonts w:eastAsia="Calibri"/>
          <w:sz w:val="16"/>
        </w:rPr>
        <w:t xml:space="preserve">. </w:t>
      </w:r>
      <w:r w:rsidRPr="00D67314">
        <w:rPr>
          <w:rFonts w:eastAsia="Calibri"/>
          <w:u w:val="single"/>
        </w:rPr>
        <w:t xml:space="preserve">Some of it </w:t>
      </w:r>
      <w:r w:rsidRPr="00D67314">
        <w:rPr>
          <w:rFonts w:eastAsia="Calibri"/>
          <w:highlight w:val="green"/>
          <w:u w:val="single"/>
        </w:rPr>
        <w:t>echoes 1970s</w:t>
      </w:r>
      <w:r w:rsidRPr="00D67314">
        <w:rPr>
          <w:rFonts w:eastAsia="Calibri"/>
          <w:u w:val="single"/>
        </w:rPr>
        <w:t xml:space="preserve"> </w:t>
      </w:r>
      <w:r w:rsidRPr="00D67314">
        <w:rPr>
          <w:rFonts w:eastAsia="Calibri"/>
          <w:highlight w:val="green"/>
          <w:u w:val="single"/>
        </w:rPr>
        <w:t>concerns</w:t>
      </w:r>
      <w:r w:rsidRPr="00D67314">
        <w:rPr>
          <w:rFonts w:eastAsia="Calibri"/>
          <w:u w:val="single"/>
        </w:rPr>
        <w:t xml:space="preserve"> about </w:t>
      </w:r>
      <w:r w:rsidRPr="00D67314">
        <w:rPr>
          <w:rFonts w:eastAsia="Calibri"/>
          <w:b/>
          <w:iCs/>
          <w:u w:val="single"/>
        </w:rPr>
        <w:t>resource depletion</w:t>
      </w:r>
      <w:r w:rsidRPr="00D67314">
        <w:rPr>
          <w:rFonts w:eastAsia="Calibri"/>
          <w:u w:val="single"/>
        </w:rPr>
        <w:t xml:space="preserve"> combined with an </w:t>
      </w:r>
      <w:r w:rsidRPr="00D67314">
        <w:rPr>
          <w:rFonts w:eastAsia="Calibri"/>
          <w:b/>
          <w:iCs/>
          <w:u w:val="single"/>
        </w:rPr>
        <w:t>increasing population</w:t>
      </w:r>
      <w:r w:rsidRPr="00D67314">
        <w:rPr>
          <w:rFonts w:eastAsia="Calibri"/>
          <w:sz w:val="16"/>
        </w:rPr>
        <w:t xml:space="preserve"> </w:t>
      </w:r>
      <w:r w:rsidRPr="00D67314">
        <w:rPr>
          <w:rFonts w:eastAsia="Calibri"/>
          <w:u w:val="single"/>
        </w:rPr>
        <w:t xml:space="preserve">— in other words, </w:t>
      </w:r>
      <w:r w:rsidRPr="00D67314">
        <w:rPr>
          <w:rFonts w:eastAsia="Calibri"/>
          <w:b/>
          <w:iCs/>
          <w:u w:val="single"/>
        </w:rPr>
        <w:t>neo-Malthusianism gussied up to sound fancy</w:t>
      </w:r>
      <w:r w:rsidRPr="00D67314">
        <w:rPr>
          <w:rFonts w:eastAsia="Calibri"/>
          <w:sz w:val="16"/>
        </w:rPr>
        <w:t xml:space="preserve">. </w:t>
      </w:r>
      <w:r w:rsidRPr="00D67314">
        <w:rPr>
          <w:rFonts w:eastAsia="Calibri"/>
          <w:u w:val="single"/>
        </w:rPr>
        <w:t xml:space="preserve">A lot more of it can be reduced to concerns about climate change, which are </w:t>
      </w:r>
      <w:r w:rsidRPr="00D67314">
        <w:rPr>
          <w:rFonts w:eastAsia="Calibri"/>
          <w:b/>
          <w:iCs/>
          <w:u w:val="single"/>
        </w:rPr>
        <w:t>real</w:t>
      </w:r>
      <w:r w:rsidRPr="00D67314">
        <w:rPr>
          <w:rFonts w:eastAsia="Calibri"/>
          <w:u w:val="single"/>
        </w:rPr>
        <w:t xml:space="preserve"> but </w:t>
      </w:r>
      <w:r w:rsidRPr="00D67314">
        <w:rPr>
          <w:rFonts w:eastAsia="Calibri"/>
          <w:b/>
          <w:iCs/>
          <w:u w:val="single"/>
        </w:rPr>
        <w:t>not poly-anything</w:t>
      </w:r>
      <w:r w:rsidRPr="00D67314">
        <w:rPr>
          <w:rFonts w:eastAsia="Calibri"/>
          <w:u w:val="single"/>
        </w:rPr>
        <w:t xml:space="preserve">. Those </w:t>
      </w:r>
      <w:r w:rsidRPr="00D67314">
        <w:rPr>
          <w:rFonts w:eastAsia="Calibri"/>
          <w:highlight w:val="green"/>
          <w:u w:val="single"/>
        </w:rPr>
        <w:t>warnings</w:t>
      </w:r>
      <w:r w:rsidRPr="00D67314">
        <w:rPr>
          <w:rFonts w:eastAsia="Calibri"/>
          <w:u w:val="single"/>
        </w:rPr>
        <w:t xml:space="preserve"> about a </w:t>
      </w:r>
      <w:proofErr w:type="spellStart"/>
      <w:r w:rsidRPr="00D67314">
        <w:rPr>
          <w:rFonts w:eastAsia="Calibri"/>
          <w:u w:val="single"/>
        </w:rPr>
        <w:t>polycrisis</w:t>
      </w:r>
      <w:proofErr w:type="spellEnd"/>
      <w:r w:rsidRPr="00D67314">
        <w:rPr>
          <w:rFonts w:eastAsia="Calibri"/>
          <w:u w:val="single"/>
        </w:rPr>
        <w:t xml:space="preserve"> might be well-intentioned, but they also </w:t>
      </w:r>
      <w:r w:rsidRPr="00D67314">
        <w:rPr>
          <w:rFonts w:eastAsia="Calibri"/>
          <w:highlight w:val="green"/>
          <w:u w:val="single"/>
        </w:rPr>
        <w:t>assume</w:t>
      </w:r>
      <w:r w:rsidRPr="00D67314">
        <w:rPr>
          <w:rFonts w:eastAsia="Calibri"/>
          <w:u w:val="single"/>
        </w:rPr>
        <w:t xml:space="preserve"> the </w:t>
      </w:r>
      <w:r w:rsidRPr="00D67314">
        <w:rPr>
          <w:rFonts w:eastAsia="Calibri"/>
          <w:b/>
          <w:iCs/>
          <w:highlight w:val="green"/>
          <w:u w:val="single"/>
        </w:rPr>
        <w:t>existence</w:t>
      </w:r>
      <w:r w:rsidRPr="00D67314">
        <w:rPr>
          <w:rFonts w:eastAsia="Calibri"/>
          <w:highlight w:val="green"/>
          <w:u w:val="single"/>
        </w:rPr>
        <w:t xml:space="preserve"> of</w:t>
      </w:r>
      <w:r w:rsidRPr="00D67314">
        <w:rPr>
          <w:rFonts w:eastAsia="Calibri"/>
          <w:u w:val="single"/>
        </w:rPr>
        <w:t xml:space="preserve"> powerful </w:t>
      </w:r>
      <w:r w:rsidRPr="00D67314">
        <w:rPr>
          <w:rFonts w:eastAsia="Calibri"/>
          <w:b/>
          <w:iCs/>
          <w:highlight w:val="green"/>
          <w:u w:val="single"/>
        </w:rPr>
        <w:t>negative feedback</w:t>
      </w:r>
      <w:r w:rsidRPr="00D67314">
        <w:rPr>
          <w:rFonts w:eastAsia="Calibri"/>
          <w:highlight w:val="green"/>
          <w:u w:val="single"/>
        </w:rPr>
        <w:t xml:space="preserve"> effects that </w:t>
      </w:r>
      <w:r w:rsidRPr="00D67314">
        <w:rPr>
          <w:rFonts w:eastAsia="Calibri"/>
          <w:b/>
          <w:iCs/>
          <w:highlight w:val="green"/>
          <w:u w:val="single"/>
        </w:rPr>
        <w:t>may not</w:t>
      </w:r>
      <w:r w:rsidRPr="00D67314">
        <w:rPr>
          <w:rFonts w:eastAsia="Calibri"/>
          <w:b/>
          <w:iCs/>
          <w:u w:val="single"/>
        </w:rPr>
        <w:t xml:space="preserve"> actually </w:t>
      </w:r>
      <w:r w:rsidRPr="00D67314">
        <w:rPr>
          <w:rFonts w:eastAsia="Calibri"/>
          <w:b/>
          <w:iCs/>
          <w:highlight w:val="green"/>
          <w:u w:val="single"/>
        </w:rPr>
        <w:t>exist</w:t>
      </w:r>
      <w:r w:rsidRPr="00D67314">
        <w:rPr>
          <w:rFonts w:eastAsia="Calibri"/>
          <w:u w:val="single"/>
        </w:rPr>
        <w:t>.</w:t>
      </w:r>
    </w:p>
    <w:p w14:paraId="16DBB8D1" w14:textId="77777777" w:rsidR="00D67314" w:rsidRPr="00D67314" w:rsidRDefault="00D67314" w:rsidP="00D67314">
      <w:pPr>
        <w:spacing w:line="256" w:lineRule="auto"/>
        <w:rPr>
          <w:rFonts w:eastAsia="Calibri"/>
          <w:u w:val="single"/>
        </w:rPr>
      </w:pPr>
      <w:r w:rsidRPr="00D67314">
        <w:rPr>
          <w:rFonts w:eastAsia="Calibri"/>
          <w:u w:val="single"/>
        </w:rPr>
        <w:t xml:space="preserve">The future will not be crisis-free by any stretch of the imagination — but the notion of a </w:t>
      </w:r>
      <w:proofErr w:type="spellStart"/>
      <w:r w:rsidRPr="00D67314">
        <w:rPr>
          <w:rFonts w:eastAsia="Calibri"/>
          <w:u w:val="single"/>
        </w:rPr>
        <w:t>polycrisis</w:t>
      </w:r>
      <w:proofErr w:type="spellEnd"/>
      <w:r w:rsidRPr="00D67314">
        <w:rPr>
          <w:rFonts w:eastAsia="Calibri"/>
          <w:u w:val="single"/>
        </w:rPr>
        <w:t xml:space="preserve"> might do more harm than good in attempting to get a grip on the systemic risks that threaten humanity.</w:t>
      </w:r>
    </w:p>
    <w:p w14:paraId="064DE679"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The history of the idea of the </w:t>
      </w:r>
      <w:proofErr w:type="spellStart"/>
      <w:r w:rsidRPr="00D67314">
        <w:rPr>
          <w:rFonts w:eastAsia="Calibri"/>
          <w:sz w:val="10"/>
          <w:szCs w:val="10"/>
        </w:rPr>
        <w:t>polycrisis</w:t>
      </w:r>
      <w:proofErr w:type="spellEnd"/>
    </w:p>
    <w:p w14:paraId="758F5A70"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As with many buzzwords foretelling despair, the origins of </w:t>
      </w:r>
      <w:proofErr w:type="spellStart"/>
      <w:r w:rsidRPr="00D67314">
        <w:rPr>
          <w:rFonts w:eastAsia="Calibri"/>
          <w:sz w:val="10"/>
          <w:szCs w:val="10"/>
        </w:rPr>
        <w:t>polycrisis</w:t>
      </w:r>
      <w:proofErr w:type="spellEnd"/>
      <w:r w:rsidRPr="00D67314">
        <w:rPr>
          <w:rFonts w:eastAsia="Calibri"/>
          <w:sz w:val="10"/>
          <w:szCs w:val="10"/>
        </w:rPr>
        <w:t xml:space="preserve"> can be blamed on the French.</w:t>
      </w:r>
    </w:p>
    <w:p w14:paraId="178D7A85"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In their 1999 book Homeland Earth: A Manifesto for the New Millennium, French complexity theorist Edgar Morin and his co-author Anne Brigitte Kern warned of the “complex </w:t>
      </w:r>
      <w:proofErr w:type="spellStart"/>
      <w:r w:rsidRPr="00D67314">
        <w:rPr>
          <w:rFonts w:eastAsia="Calibri"/>
          <w:sz w:val="10"/>
          <w:szCs w:val="10"/>
        </w:rPr>
        <w:t>intersolidarity</w:t>
      </w:r>
      <w:proofErr w:type="spellEnd"/>
      <w:r w:rsidRPr="00D67314">
        <w:rPr>
          <w:rFonts w:eastAsia="Calibri"/>
          <w:sz w:val="10"/>
          <w:szCs w:val="10"/>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29A1EF4C"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D67314">
        <w:rPr>
          <w:rFonts w:eastAsia="Calibri"/>
          <w:sz w:val="10"/>
          <w:szCs w:val="10"/>
        </w:rPr>
        <w:t>polycrisis</w:t>
      </w:r>
      <w:proofErr w:type="spellEnd"/>
      <w:r w:rsidRPr="00D67314">
        <w:rPr>
          <w:rFonts w:eastAsia="Calibri"/>
          <w:sz w:val="10"/>
          <w:szCs w:val="10"/>
        </w:rPr>
        <w:t>” and what they mean by it.</w:t>
      </w:r>
    </w:p>
    <w:p w14:paraId="44660C2D" w14:textId="77777777" w:rsidR="00D67314" w:rsidRPr="00D67314" w:rsidRDefault="00D67314" w:rsidP="00D67314">
      <w:pPr>
        <w:spacing w:line="256" w:lineRule="auto"/>
        <w:rPr>
          <w:rFonts w:eastAsia="Calibri"/>
          <w:sz w:val="10"/>
          <w:szCs w:val="10"/>
          <w:u w:val="single"/>
        </w:rPr>
      </w:pPr>
      <w:proofErr w:type="gramStart"/>
      <w:r w:rsidRPr="00D67314">
        <w:rPr>
          <w:rFonts w:eastAsia="Calibri"/>
          <w:sz w:val="10"/>
          <w:szCs w:val="10"/>
        </w:rPr>
        <w:t>So</w:t>
      </w:r>
      <w:proofErr w:type="gramEnd"/>
      <w:r w:rsidRPr="00D67314">
        <w:rPr>
          <w:rFonts w:eastAsia="Calibri"/>
          <w:sz w:val="10"/>
          <w:szCs w:val="10"/>
        </w:rPr>
        <w:t xml:space="preserve"> what the hell is a </w:t>
      </w:r>
      <w:proofErr w:type="spellStart"/>
      <w:r w:rsidRPr="00D67314">
        <w:rPr>
          <w:rFonts w:eastAsia="Calibri"/>
          <w:sz w:val="10"/>
          <w:szCs w:val="10"/>
        </w:rPr>
        <w:t>polycrisis</w:t>
      </w:r>
      <w:proofErr w:type="spellEnd"/>
      <w:r w:rsidRPr="00D67314">
        <w:rPr>
          <w:rFonts w:eastAsia="Calibri"/>
          <w:sz w:val="10"/>
          <w:szCs w:val="10"/>
        </w:rPr>
        <w:t>? The quick-and-dirty answer is that it’s the concatenation of shocks that generate crises that trigger crises in other systems that, in turn, worsen the initial crises, making the combined effect far, far worse than the sum of its parts.</w:t>
      </w:r>
    </w:p>
    <w:p w14:paraId="19EE04D3"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D67314">
        <w:rPr>
          <w:rFonts w:eastAsia="Calibri"/>
          <w:sz w:val="10"/>
          <w:szCs w:val="10"/>
        </w:rPr>
        <w:t>stresses</w:t>
      </w:r>
      <w:proofErr w:type="gramEnd"/>
      <w:r w:rsidRPr="00D67314">
        <w:rPr>
          <w:rFonts w:eastAsia="Calibri"/>
          <w:sz w:val="10"/>
          <w:szCs w:val="10"/>
        </w:rPr>
        <w:t xml:space="preserve"> and shocks. Those who study systemic and catastrophic risks have long been aware that crises in these systems are often endogenous — i.e., they often bubble up from within the system’s inscrutable internal workings.</w:t>
      </w:r>
    </w:p>
    <w:p w14:paraId="5B3BCA66"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For example, when Lehman Brothers declared Chapter 11 in September 2008, few observers understood that Lehman’s bankruptcy would cause panic in money market funds. That was a relatively risk-free asset </w:t>
      </w:r>
      <w:proofErr w:type="gramStart"/>
      <w:r w:rsidRPr="00D67314">
        <w:rPr>
          <w:rFonts w:eastAsia="Calibri"/>
          <w:sz w:val="10"/>
          <w:szCs w:val="10"/>
        </w:rPr>
        <w:t>class</w:t>
      </w:r>
      <w:proofErr w:type="gramEnd"/>
      <w:r w:rsidRPr="00D67314">
        <w:rPr>
          <w:rFonts w:eastAsia="Calibri"/>
          <w:sz w:val="10"/>
          <w:szCs w:val="10"/>
        </w:rPr>
        <w:t xml:space="preserve"> seemingly far removed from the subprime mortgage debt that </w:t>
      </w:r>
      <w:proofErr w:type="gramStart"/>
      <w:r w:rsidRPr="00D67314">
        <w:rPr>
          <w:rFonts w:eastAsia="Calibri"/>
          <w:sz w:val="10"/>
          <w:szCs w:val="10"/>
        </w:rPr>
        <w:t>felled</w:t>
      </w:r>
      <w:proofErr w:type="gramEnd"/>
      <w:r w:rsidRPr="00D67314">
        <w:rPr>
          <w:rFonts w:eastAsia="Calibri"/>
          <w:sz w:val="10"/>
          <w:szCs w:val="10"/>
        </w:rPr>
        <w:t xml:space="preserve"> Lehman.</w:t>
      </w:r>
    </w:p>
    <w:p w14:paraId="1FD08A4A"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Except the Reserve Primary Fund, the oldest money market fund in the country, had invested some of its assets </w:t>
      </w:r>
      <w:proofErr w:type="gramStart"/>
      <w:r w:rsidRPr="00D67314">
        <w:rPr>
          <w:rFonts w:eastAsia="Calibri"/>
          <w:sz w:val="10"/>
          <w:szCs w:val="10"/>
        </w:rPr>
        <w:t>at</w:t>
      </w:r>
      <w:proofErr w:type="gramEnd"/>
      <w:r w:rsidRPr="00D67314">
        <w:rPr>
          <w:rFonts w:eastAsia="Calibri"/>
          <w:sz w:val="10"/>
          <w:szCs w:val="10"/>
        </w:rPr>
        <w:t xml:space="preserve">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1E560D8E"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The folks who warn about </w:t>
      </w:r>
      <w:proofErr w:type="gramStart"/>
      <w:r w:rsidRPr="00D67314">
        <w:rPr>
          <w:rFonts w:eastAsia="Calibri"/>
          <w:sz w:val="10"/>
          <w:szCs w:val="10"/>
        </w:rPr>
        <w:t xml:space="preserve">a </w:t>
      </w:r>
      <w:proofErr w:type="spellStart"/>
      <w:r w:rsidRPr="00D67314">
        <w:rPr>
          <w:rFonts w:eastAsia="Calibri"/>
          <w:sz w:val="10"/>
          <w:szCs w:val="10"/>
        </w:rPr>
        <w:t>polycrisis</w:t>
      </w:r>
      <w:proofErr w:type="spellEnd"/>
      <w:proofErr w:type="gramEnd"/>
      <w:r w:rsidRPr="00D67314">
        <w:rPr>
          <w:rFonts w:eastAsia="Calibri"/>
          <w:sz w:val="10"/>
          <w:szCs w:val="10"/>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D67314">
        <w:rPr>
          <w:rFonts w:eastAsia="Calibri"/>
          <w:sz w:val="10"/>
          <w:szCs w:val="10"/>
        </w:rPr>
        <w:t>Janzwood</w:t>
      </w:r>
      <w:proofErr w:type="spellEnd"/>
      <w:r w:rsidRPr="00D67314">
        <w:rPr>
          <w:rFonts w:eastAsia="Calibri"/>
          <w:sz w:val="10"/>
          <w:szCs w:val="10"/>
        </w:rPr>
        <w:t xml:space="preserve">, and Homer-Dixon put it </w:t>
      </w:r>
      <w:proofErr w:type="gramStart"/>
      <w:r w:rsidRPr="00D67314">
        <w:rPr>
          <w:rFonts w:eastAsia="Calibri"/>
          <w:sz w:val="10"/>
          <w:szCs w:val="10"/>
        </w:rPr>
        <w:t>in</w:t>
      </w:r>
      <w:proofErr w:type="gramEnd"/>
      <w:r w:rsidRPr="00D67314">
        <w:rPr>
          <w:rFonts w:eastAsia="Calibri"/>
          <w:sz w:val="10"/>
          <w:szCs w:val="10"/>
        </w:rPr>
        <w:t xml:space="preserve"> their paper:</w:t>
      </w:r>
    </w:p>
    <w:p w14:paraId="6652BDCD"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w:t>
      </w:r>
      <w:proofErr w:type="gramStart"/>
      <w:r w:rsidRPr="00D67314">
        <w:rPr>
          <w:rFonts w:eastAsia="Calibri"/>
          <w:sz w:val="10"/>
          <w:szCs w:val="10"/>
        </w:rPr>
        <w:t>harms</w:t>
      </w:r>
      <w:proofErr w:type="gramEnd"/>
      <w:r w:rsidRPr="00D67314">
        <w:rPr>
          <w:rFonts w:eastAsia="Calibri"/>
          <w:sz w:val="10"/>
          <w:szCs w:val="10"/>
        </w:rPr>
        <w:t xml:space="preserve">. The </w:t>
      </w:r>
      <w:proofErr w:type="spellStart"/>
      <w:r w:rsidRPr="00D67314">
        <w:rPr>
          <w:rFonts w:eastAsia="Calibri"/>
          <w:sz w:val="10"/>
          <w:szCs w:val="10"/>
        </w:rPr>
        <w:t>polycrisis</w:t>
      </w:r>
      <w:proofErr w:type="spellEnd"/>
      <w:r w:rsidRPr="00D67314">
        <w:rPr>
          <w:rFonts w:eastAsia="Calibri"/>
          <w:sz w:val="10"/>
          <w:szCs w:val="10"/>
        </w:rPr>
        <w:t xml:space="preserve"> concept thus highlights the causal interaction of crises across global systems.</w:t>
      </w:r>
    </w:p>
    <w:p w14:paraId="0F484AAD"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D67314">
        <w:rPr>
          <w:rFonts w:eastAsia="Calibri"/>
          <w:sz w:val="10"/>
          <w:szCs w:val="10"/>
        </w:rPr>
        <w:t>polycrisis</w:t>
      </w:r>
      <w:proofErr w:type="spellEnd"/>
      <w:r w:rsidRPr="00D67314">
        <w:rPr>
          <w:rFonts w:eastAsia="Calibri"/>
          <w:sz w:val="10"/>
          <w:szCs w:val="10"/>
        </w:rPr>
        <w:t xml:space="preserve"> as when three or more systems wind up being in crisis at the same time.</w:t>
      </w:r>
    </w:p>
    <w:p w14:paraId="63658338"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Given all the interconnections in the current moment, a </w:t>
      </w:r>
      <w:proofErr w:type="spellStart"/>
      <w:r w:rsidRPr="00D67314">
        <w:rPr>
          <w:rFonts w:eastAsia="Calibri"/>
          <w:sz w:val="10"/>
          <w:szCs w:val="10"/>
        </w:rPr>
        <w:t>polycrisis</w:t>
      </w:r>
      <w:proofErr w:type="spellEnd"/>
      <w:r w:rsidRPr="00D67314">
        <w:rPr>
          <w:rFonts w:eastAsia="Calibri"/>
          <w:sz w:val="10"/>
          <w:szCs w:val="10"/>
        </w:rPr>
        <w:t xml:space="preserve"> is not hard to conceive. To contemplate it is to be overwhelmed by catastrophic possibilities. Here, look at Tooze’s chart:</w:t>
      </w:r>
    </w:p>
    <w:p w14:paraId="4867FA46"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Or look at the World Economic Forum’s similar chart:</w:t>
      </w:r>
    </w:p>
    <w:p w14:paraId="57F91DBB" w14:textId="77777777" w:rsidR="00D67314" w:rsidRPr="00D67314" w:rsidRDefault="00D67314" w:rsidP="00D67314">
      <w:pPr>
        <w:spacing w:line="256" w:lineRule="auto"/>
        <w:rPr>
          <w:rFonts w:eastAsia="Calibri"/>
          <w:sz w:val="10"/>
          <w:szCs w:val="10"/>
          <w:u w:val="single"/>
        </w:rPr>
      </w:pPr>
      <w:r w:rsidRPr="00D67314">
        <w:rPr>
          <w:rFonts w:eastAsia="Calibri"/>
          <w:sz w:val="10"/>
          <w:szCs w:val="10"/>
        </w:rPr>
        <w:t xml:space="preserve">Or, if you prefer sci-fi narratives as a means to better comprehension, watch this clip from Amazon Prime’s The Peripheral, which talks about a cluster of events called “The Jackpot” in a way that sounds awfully similar to a </w:t>
      </w:r>
      <w:proofErr w:type="spellStart"/>
      <w:r w:rsidRPr="00D67314">
        <w:rPr>
          <w:rFonts w:eastAsia="Calibri"/>
          <w:sz w:val="10"/>
          <w:szCs w:val="10"/>
        </w:rPr>
        <w:t>polycrisis</w:t>
      </w:r>
      <w:proofErr w:type="spellEnd"/>
      <w:r w:rsidRPr="00D67314">
        <w:rPr>
          <w:rFonts w:eastAsia="Calibri"/>
          <w:sz w:val="10"/>
          <w:szCs w:val="10"/>
        </w:rPr>
        <w:t>.</w:t>
      </w:r>
    </w:p>
    <w:p w14:paraId="0AF661A8" w14:textId="77777777" w:rsidR="00D67314" w:rsidRPr="00D67314" w:rsidRDefault="00D67314" w:rsidP="00D67314">
      <w:pPr>
        <w:spacing w:line="256" w:lineRule="auto"/>
        <w:rPr>
          <w:rFonts w:eastAsia="Calibri"/>
          <w:u w:val="single"/>
        </w:rPr>
      </w:pPr>
      <w:r w:rsidRPr="00D67314">
        <w:rPr>
          <w:rFonts w:eastAsia="Calibri"/>
          <w:sz w:val="16"/>
        </w:rPr>
        <w:t xml:space="preserve">How real is the </w:t>
      </w:r>
      <w:proofErr w:type="spellStart"/>
      <w:r w:rsidRPr="00D67314">
        <w:rPr>
          <w:rFonts w:eastAsia="Calibri"/>
          <w:sz w:val="16"/>
        </w:rPr>
        <w:t>polycrisis</w:t>
      </w:r>
      <w:proofErr w:type="spellEnd"/>
      <w:r w:rsidRPr="00D67314">
        <w:rPr>
          <w:rFonts w:eastAsia="Calibri"/>
          <w:sz w:val="16"/>
        </w:rPr>
        <w:t>?</w:t>
      </w:r>
    </w:p>
    <w:p w14:paraId="290D31E4" w14:textId="77777777" w:rsidR="00D67314" w:rsidRPr="00D67314" w:rsidRDefault="00D67314" w:rsidP="00D67314">
      <w:pPr>
        <w:spacing w:line="256" w:lineRule="auto"/>
        <w:rPr>
          <w:rFonts w:eastAsia="Calibri"/>
          <w:u w:val="single"/>
        </w:rPr>
      </w:pPr>
      <w:r w:rsidRPr="00D67314">
        <w:rPr>
          <w:rFonts w:eastAsia="Calibri"/>
          <w:u w:val="single"/>
        </w:rPr>
        <w:t>Take a second now and consider all the shocks that have buffeted you, dear reader, in the past few years alone.</w:t>
      </w:r>
    </w:p>
    <w:p w14:paraId="7A3FB2B8" w14:textId="77777777" w:rsidR="00D67314" w:rsidRPr="00D67314" w:rsidRDefault="00D67314" w:rsidP="00D67314">
      <w:pPr>
        <w:spacing w:line="256" w:lineRule="auto"/>
        <w:rPr>
          <w:rFonts w:eastAsia="Calibri"/>
          <w:u w:val="single"/>
        </w:rPr>
      </w:pPr>
      <w:r w:rsidRPr="00D67314">
        <w:rPr>
          <w:rFonts w:eastAsia="Calibri"/>
          <w:u w:val="singl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D67314">
        <w:rPr>
          <w:rFonts w:eastAsia="Calibri"/>
          <w:u w:val="single"/>
        </w:rPr>
        <w:t xml:space="preserve">the </w:t>
      </w:r>
      <w:proofErr w:type="spellStart"/>
      <w:r w:rsidRPr="00D67314">
        <w:rPr>
          <w:rFonts w:eastAsia="Calibri"/>
          <w:u w:val="single"/>
        </w:rPr>
        <w:t>polycrisis</w:t>
      </w:r>
      <w:proofErr w:type="spellEnd"/>
      <w:proofErr w:type="gramEnd"/>
      <w:r w:rsidRPr="00D67314">
        <w:rPr>
          <w:rFonts w:eastAsia="Calibri"/>
          <w:u w:val="single"/>
        </w:rPr>
        <w:t xml:space="preserve"> is upon us.</w:t>
      </w:r>
    </w:p>
    <w:p w14:paraId="78B83434" w14:textId="77777777" w:rsidR="00D67314" w:rsidRPr="00D67314" w:rsidRDefault="00D67314" w:rsidP="00D67314">
      <w:pPr>
        <w:spacing w:line="256" w:lineRule="auto"/>
        <w:rPr>
          <w:rFonts w:eastAsia="Calibri"/>
          <w:u w:val="single"/>
        </w:rPr>
      </w:pPr>
      <w:r w:rsidRPr="00D67314">
        <w:rPr>
          <w:rFonts w:eastAsia="Calibri"/>
          <w:u w:val="single"/>
        </w:rPr>
        <w:t xml:space="preserve">The thing about the previous paragraph is that it </w:t>
      </w:r>
      <w:r w:rsidRPr="00D67314">
        <w:rPr>
          <w:rFonts w:eastAsia="Calibri"/>
          <w:b/>
          <w:iCs/>
          <w:u w:val="single"/>
        </w:rPr>
        <w:t>does not just describe the current moment; it also captures the global situation almost exactly a century ago</w:t>
      </w:r>
      <w:r w:rsidRPr="00D67314">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DB7965E" w14:textId="77777777" w:rsidR="00D67314" w:rsidRPr="00D67314" w:rsidRDefault="00D67314" w:rsidP="00D67314">
      <w:pPr>
        <w:spacing w:line="256" w:lineRule="auto"/>
        <w:rPr>
          <w:rFonts w:eastAsia="Calibri"/>
          <w:u w:val="single"/>
        </w:rPr>
      </w:pPr>
      <w:r w:rsidRPr="00D67314">
        <w:rPr>
          <w:rFonts w:eastAsia="Calibri"/>
          <w:u w:val="single"/>
        </w:rPr>
        <w:t xml:space="preserve">So maybe Niall Ferguson has a point; what some are calling a </w:t>
      </w:r>
      <w:proofErr w:type="spellStart"/>
      <w:r w:rsidRPr="00D67314">
        <w:rPr>
          <w:rFonts w:eastAsia="Calibri"/>
          <w:u w:val="single"/>
        </w:rPr>
        <w:t>polycrisis</w:t>
      </w:r>
      <w:proofErr w:type="spellEnd"/>
      <w:r w:rsidRPr="00D67314">
        <w:rPr>
          <w:rFonts w:eastAsia="Calibri"/>
          <w:u w:val="single"/>
        </w:rPr>
        <w:t xml:space="preserve"> </w:t>
      </w:r>
      <w:r w:rsidRPr="00D67314">
        <w:rPr>
          <w:rFonts w:eastAsia="Calibri"/>
          <w:b/>
          <w:iCs/>
          <w:u w:val="single"/>
        </w:rPr>
        <w:t>could just be history rhyming with itself</w:t>
      </w:r>
      <w:r w:rsidRPr="00D67314">
        <w:rPr>
          <w:rFonts w:eastAsia="Calibri"/>
          <w:u w:val="single"/>
        </w:rPr>
        <w:t>.</w:t>
      </w:r>
    </w:p>
    <w:p w14:paraId="17106825" w14:textId="77777777" w:rsidR="00D67314" w:rsidRPr="00D67314" w:rsidRDefault="00D67314" w:rsidP="00D67314">
      <w:pPr>
        <w:spacing w:line="256" w:lineRule="auto"/>
        <w:rPr>
          <w:rFonts w:eastAsia="Calibri"/>
          <w:u w:val="single"/>
        </w:rPr>
      </w:pPr>
      <w:r w:rsidRPr="00D67314">
        <w:rPr>
          <w:rFonts w:eastAsia="Calibri"/>
          <w:u w:val="single"/>
        </w:rPr>
        <w:t xml:space="preserve">Those warning about </w:t>
      </w:r>
      <w:proofErr w:type="gramStart"/>
      <w:r w:rsidRPr="00D67314">
        <w:rPr>
          <w:rFonts w:eastAsia="Calibri"/>
          <w:u w:val="single"/>
        </w:rPr>
        <w:t xml:space="preserve">a </w:t>
      </w:r>
      <w:proofErr w:type="spellStart"/>
      <w:r w:rsidRPr="00D67314">
        <w:rPr>
          <w:rFonts w:eastAsia="Calibri"/>
          <w:u w:val="single"/>
        </w:rPr>
        <w:t>polycrisis</w:t>
      </w:r>
      <w:proofErr w:type="spellEnd"/>
      <w:proofErr w:type="gramEnd"/>
      <w:r w:rsidRPr="00D67314">
        <w:rPr>
          <w:rFonts w:eastAsia="Calibri"/>
          <w:u w:val="single"/>
        </w:rPr>
        <w:t xml:space="preserve"> vigorously dispute this. They argue that the growing </w:t>
      </w:r>
      <w:r w:rsidRPr="00D67314">
        <w:rPr>
          <w:rFonts w:eastAsia="Calibri"/>
          <w:b/>
          <w:iCs/>
          <w:u w:val="single"/>
        </w:rPr>
        <w:t>synchronization</w:t>
      </w:r>
      <w:r w:rsidRPr="00D67314">
        <w:rPr>
          <w:rFonts w:eastAsia="Calibri"/>
          <w:sz w:val="16"/>
        </w:rPr>
        <w:t xml:space="preserve"> </w:t>
      </w:r>
      <w:r w:rsidRPr="00D67314">
        <w:rPr>
          <w:rFonts w:eastAsia="Calibri"/>
          <w:u w:val="single"/>
        </w:rPr>
        <w:t>and</w:t>
      </w:r>
      <w:r w:rsidRPr="00D67314">
        <w:rPr>
          <w:rFonts w:eastAsia="Calibri"/>
          <w:sz w:val="16"/>
        </w:rPr>
        <w:t xml:space="preserve"> </w:t>
      </w:r>
      <w:r w:rsidRPr="00D67314">
        <w:rPr>
          <w:rFonts w:eastAsia="Calibri"/>
          <w:b/>
          <w:iCs/>
          <w:highlight w:val="green"/>
          <w:u w:val="single"/>
        </w:rPr>
        <w:t>interconnectivity</w:t>
      </w:r>
      <w:r w:rsidRPr="00D67314">
        <w:rPr>
          <w:rFonts w:eastAsia="Calibri"/>
          <w:sz w:val="16"/>
        </w:rPr>
        <w:t xml:space="preserve"> </w:t>
      </w:r>
      <w:r w:rsidRPr="00D67314">
        <w:rPr>
          <w:rFonts w:eastAsia="Calibri"/>
          <w:u w:val="single"/>
        </w:rPr>
        <w:t xml:space="preserve">of systemic risks increases the chance of </w:t>
      </w:r>
      <w:proofErr w:type="gramStart"/>
      <w:r w:rsidRPr="00D67314">
        <w:rPr>
          <w:rFonts w:eastAsia="Calibri"/>
          <w:u w:val="single"/>
        </w:rPr>
        <w:t xml:space="preserve">a </w:t>
      </w:r>
      <w:proofErr w:type="spellStart"/>
      <w:r w:rsidRPr="00D67314">
        <w:rPr>
          <w:rFonts w:eastAsia="Calibri"/>
          <w:b/>
          <w:iCs/>
          <w:u w:val="single"/>
        </w:rPr>
        <w:t>polycrisis</w:t>
      </w:r>
      <w:proofErr w:type="spellEnd"/>
      <w:proofErr w:type="gramEnd"/>
      <w:r w:rsidRPr="00D67314">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6B781EAB" w14:textId="77777777" w:rsidR="00D67314" w:rsidRPr="00D67314" w:rsidRDefault="00D67314" w:rsidP="00D67314">
      <w:pPr>
        <w:spacing w:line="256" w:lineRule="auto"/>
        <w:rPr>
          <w:rFonts w:eastAsia="Calibri"/>
          <w:u w:val="single"/>
        </w:rPr>
      </w:pPr>
      <w:r w:rsidRPr="00D67314">
        <w:rPr>
          <w:rFonts w:eastAsia="Calibri"/>
          <w:u w:val="single"/>
        </w:rPr>
        <w:t xml:space="preserve">These </w:t>
      </w:r>
      <w:r w:rsidRPr="00D67314">
        <w:rPr>
          <w:rFonts w:eastAsia="Calibri"/>
          <w:highlight w:val="green"/>
          <w:u w:val="single"/>
        </w:rPr>
        <w:t xml:space="preserve">concerns are </w:t>
      </w:r>
      <w:r w:rsidRPr="00D67314">
        <w:rPr>
          <w:rFonts w:eastAsia="Calibri"/>
          <w:b/>
          <w:iCs/>
          <w:u w:val="single"/>
        </w:rPr>
        <w:t xml:space="preserve">borderline </w:t>
      </w:r>
      <w:r w:rsidRPr="00D67314">
        <w:rPr>
          <w:rFonts w:eastAsia="Calibri"/>
          <w:b/>
          <w:iCs/>
          <w:highlight w:val="green"/>
          <w:u w:val="single"/>
        </w:rPr>
        <w:t>Malthusian</w:t>
      </w:r>
      <w:r w:rsidRPr="00D67314">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D67314">
        <w:rPr>
          <w:rFonts w:eastAsia="Calibri"/>
          <w:u w:val="single"/>
        </w:rPr>
        <w:t>Neo-Malthusians are less concerned about food specifically and more about human civilization outstripping other necessary resources.</w:t>
      </w:r>
    </w:p>
    <w:p w14:paraId="7A3D6E0B" w14:textId="77777777" w:rsidR="00D67314" w:rsidRPr="00D67314" w:rsidRDefault="00D67314" w:rsidP="00D67314">
      <w:pPr>
        <w:spacing w:line="256" w:lineRule="auto"/>
        <w:rPr>
          <w:rFonts w:eastAsia="Calibri"/>
          <w:u w:val="single"/>
        </w:rPr>
      </w:pPr>
      <w:r w:rsidRPr="00D67314">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1B399CE" w14:textId="77777777" w:rsidR="00D67314" w:rsidRPr="00D67314" w:rsidRDefault="00D67314" w:rsidP="00D67314">
      <w:pPr>
        <w:spacing w:line="256" w:lineRule="auto"/>
        <w:rPr>
          <w:rFonts w:eastAsia="Calibri"/>
          <w:u w:val="single"/>
        </w:rPr>
      </w:pPr>
      <w:r w:rsidRPr="00D67314">
        <w:rPr>
          <w:rFonts w:eastAsia="Calibri"/>
          <w:u w:val="single"/>
        </w:rPr>
        <w:t xml:space="preserve">Concerns about climate change </w:t>
      </w:r>
      <w:r w:rsidRPr="00D67314">
        <w:rPr>
          <w:rFonts w:eastAsia="Calibri"/>
          <w:b/>
          <w:iCs/>
          <w:u w:val="single"/>
        </w:rPr>
        <w:t>should not be minimized</w:t>
      </w:r>
      <w:r w:rsidRPr="00D67314">
        <w:rPr>
          <w:rFonts w:eastAsia="Calibri"/>
          <w:u w:val="single"/>
        </w:rPr>
        <w:t xml:space="preserve">. At the same time, there are ways in which the </w:t>
      </w:r>
      <w:r w:rsidRPr="00D67314">
        <w:rPr>
          <w:rFonts w:eastAsia="Calibri"/>
          <w:b/>
          <w:iCs/>
          <w:u w:val="single"/>
        </w:rPr>
        <w:t>notion</w:t>
      </w:r>
      <w:r w:rsidRPr="00D67314">
        <w:rPr>
          <w:rFonts w:eastAsia="Calibri"/>
          <w:u w:val="single"/>
        </w:rPr>
        <w:t xml:space="preserve"> of a </w:t>
      </w:r>
      <w:proofErr w:type="spellStart"/>
      <w:r w:rsidRPr="00D67314">
        <w:rPr>
          <w:rFonts w:eastAsia="Calibri"/>
          <w:b/>
          <w:iCs/>
          <w:u w:val="single"/>
        </w:rPr>
        <w:t>polycrisis</w:t>
      </w:r>
      <w:proofErr w:type="spellEnd"/>
      <w:r w:rsidRPr="00D67314">
        <w:rPr>
          <w:rFonts w:eastAsia="Calibri"/>
          <w:u w:val="single"/>
        </w:rPr>
        <w:t xml:space="preserve"> </w:t>
      </w:r>
      <w:r w:rsidRPr="00D67314">
        <w:rPr>
          <w:rFonts w:eastAsia="Calibri"/>
          <w:b/>
          <w:iCs/>
          <w:u w:val="single"/>
        </w:rPr>
        <w:t>obfuscates</w:t>
      </w:r>
      <w:r w:rsidRPr="00D67314">
        <w:rPr>
          <w:rFonts w:eastAsia="Calibri"/>
          <w:u w:val="single"/>
        </w:rPr>
        <w:t xml:space="preserve"> more than it </w:t>
      </w:r>
      <w:r w:rsidRPr="00D67314">
        <w:rPr>
          <w:rFonts w:eastAsia="Calibri"/>
          <w:b/>
          <w:iCs/>
          <w:u w:val="single"/>
        </w:rPr>
        <w:t>reveals</w:t>
      </w:r>
      <w:r w:rsidRPr="00D67314">
        <w:rPr>
          <w:rFonts w:eastAsia="Calibri"/>
          <w:sz w:val="16"/>
        </w:rPr>
        <w:t>.</w:t>
      </w:r>
    </w:p>
    <w:p w14:paraId="0220266B" w14:textId="77777777" w:rsidR="00D67314" w:rsidRPr="00D67314" w:rsidRDefault="00D67314" w:rsidP="00D67314">
      <w:pPr>
        <w:spacing w:line="256" w:lineRule="auto"/>
        <w:rPr>
          <w:rFonts w:eastAsia="Calibri"/>
          <w:u w:val="single"/>
        </w:rPr>
      </w:pPr>
      <w:r w:rsidRPr="00D67314">
        <w:rPr>
          <w:rFonts w:eastAsia="Calibri"/>
          <w:u w:val="single"/>
        </w:rPr>
        <w:t xml:space="preserve">Looking at the charts above makes it </w:t>
      </w:r>
      <w:r w:rsidRPr="00D67314">
        <w:rPr>
          <w:rFonts w:eastAsia="Calibri"/>
          <w:b/>
          <w:iCs/>
          <w:u w:val="single"/>
        </w:rPr>
        <w:t>seem</w:t>
      </w:r>
      <w:r w:rsidRPr="00D67314">
        <w:rPr>
          <w:rFonts w:eastAsia="Calibri"/>
          <w:u w:val="single"/>
        </w:rPr>
        <w:t xml:space="preserve"> as though </w:t>
      </w:r>
      <w:r w:rsidRPr="00D67314">
        <w:rPr>
          <w:rFonts w:eastAsia="Calibri"/>
          <w:b/>
          <w:iCs/>
          <w:u w:val="single"/>
        </w:rPr>
        <w:t>little</w:t>
      </w:r>
      <w:r w:rsidRPr="00D67314">
        <w:rPr>
          <w:rFonts w:eastAsia="Calibri"/>
          <w:u w:val="single"/>
        </w:rPr>
        <w:t xml:space="preserve"> can be </w:t>
      </w:r>
      <w:r w:rsidRPr="00D67314">
        <w:rPr>
          <w:rFonts w:eastAsia="Calibri"/>
          <w:b/>
          <w:iCs/>
          <w:u w:val="single"/>
        </w:rPr>
        <w:t>done</w:t>
      </w:r>
      <w:r w:rsidRPr="00D67314">
        <w:rPr>
          <w:rFonts w:eastAsia="Calibri"/>
          <w:u w:val="single"/>
        </w:rPr>
        <w:t xml:space="preserve"> to </w:t>
      </w:r>
      <w:r w:rsidRPr="00D67314">
        <w:rPr>
          <w:rFonts w:eastAsia="Calibri"/>
          <w:b/>
          <w:iCs/>
          <w:u w:val="single"/>
        </w:rPr>
        <w:t>prevent</w:t>
      </w:r>
      <w:r w:rsidRPr="00D67314">
        <w:rPr>
          <w:rFonts w:eastAsia="Calibri"/>
          <w:u w:val="single"/>
        </w:rPr>
        <w:t xml:space="preserve"> </w:t>
      </w:r>
      <w:proofErr w:type="gramStart"/>
      <w:r w:rsidRPr="00D67314">
        <w:rPr>
          <w:rFonts w:eastAsia="Calibri"/>
          <w:u w:val="single"/>
        </w:rPr>
        <w:t xml:space="preserve">a </w:t>
      </w:r>
      <w:proofErr w:type="spellStart"/>
      <w:r w:rsidRPr="00D67314">
        <w:rPr>
          <w:rFonts w:eastAsia="Calibri"/>
          <w:u w:val="single"/>
        </w:rPr>
        <w:t>polycrisis</w:t>
      </w:r>
      <w:proofErr w:type="spellEnd"/>
      <w:proofErr w:type="gramEnd"/>
      <w:r w:rsidRPr="00D67314">
        <w:rPr>
          <w:rFonts w:eastAsia="Calibri"/>
          <w:u w:val="single"/>
        </w:rPr>
        <w:t xml:space="preserve">. Indeed, the Cascade Institute paper is written as though the </w:t>
      </w:r>
      <w:proofErr w:type="spellStart"/>
      <w:r w:rsidRPr="00D67314">
        <w:rPr>
          <w:rFonts w:eastAsia="Calibri"/>
          <w:u w:val="single"/>
        </w:rPr>
        <w:t>polycrisis</w:t>
      </w:r>
      <w:proofErr w:type="spellEnd"/>
      <w:r w:rsidRPr="00D67314">
        <w:rPr>
          <w:rFonts w:eastAsia="Calibri"/>
          <w:u w:val="single"/>
        </w:rPr>
        <w:t xml:space="preserve"> has </w:t>
      </w:r>
      <w:r w:rsidRPr="00D67314">
        <w:rPr>
          <w:rFonts w:eastAsia="Calibri"/>
          <w:b/>
          <w:iCs/>
          <w:u w:val="single"/>
        </w:rPr>
        <w:t>already happened.</w:t>
      </w:r>
    </w:p>
    <w:p w14:paraId="266E7B4A" w14:textId="77777777" w:rsidR="00D67314" w:rsidRPr="00D67314" w:rsidRDefault="00D67314" w:rsidP="00D67314">
      <w:pPr>
        <w:spacing w:line="256" w:lineRule="auto"/>
        <w:rPr>
          <w:rFonts w:eastAsia="Calibri"/>
          <w:u w:val="single"/>
        </w:rPr>
      </w:pPr>
      <w:r w:rsidRPr="00D67314">
        <w:rPr>
          <w:rFonts w:eastAsia="Calibri"/>
          <w:u w:val="single"/>
        </w:rPr>
        <w:t>This sort of framing is bound to generate a sense of</w:t>
      </w:r>
      <w:r w:rsidRPr="00D67314">
        <w:rPr>
          <w:rFonts w:eastAsia="Calibri"/>
          <w:sz w:val="16"/>
        </w:rPr>
        <w:t xml:space="preserve"> </w:t>
      </w:r>
      <w:r w:rsidRPr="00D67314">
        <w:rPr>
          <w:rFonts w:eastAsia="Calibri"/>
          <w:b/>
          <w:iCs/>
          <w:u w:val="single"/>
        </w:rPr>
        <w:t>helplessness</w:t>
      </w:r>
      <w:r w:rsidRPr="00D67314">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777C83FF" w14:textId="77777777" w:rsidR="00D67314" w:rsidRPr="00D67314" w:rsidRDefault="00D67314" w:rsidP="00D67314">
      <w:pPr>
        <w:spacing w:line="256" w:lineRule="auto"/>
        <w:rPr>
          <w:rFonts w:eastAsia="Calibri"/>
          <w:u w:val="single"/>
        </w:rPr>
      </w:pPr>
      <w:r w:rsidRPr="00D67314">
        <w:rPr>
          <w:rFonts w:eastAsia="Calibri"/>
          <w:u w:val="single"/>
        </w:rPr>
        <w:t xml:space="preserve">It is far from obvious that there </w:t>
      </w:r>
      <w:r w:rsidRPr="00D67314">
        <w:rPr>
          <w:rFonts w:eastAsia="Calibri"/>
          <w:b/>
          <w:iCs/>
          <w:u w:val="single"/>
        </w:rPr>
        <w:t>will</w:t>
      </w:r>
      <w:r w:rsidRPr="00D67314">
        <w:rPr>
          <w:rFonts w:eastAsia="Calibri"/>
          <w:u w:val="single"/>
        </w:rPr>
        <w:t xml:space="preserve"> be a </w:t>
      </w:r>
      <w:proofErr w:type="spellStart"/>
      <w:r w:rsidRPr="00D67314">
        <w:rPr>
          <w:rFonts w:eastAsia="Calibri"/>
          <w:u w:val="single"/>
        </w:rPr>
        <w:t>polycrisis</w:t>
      </w:r>
      <w:proofErr w:type="spellEnd"/>
      <w:r w:rsidRPr="00D67314">
        <w:rPr>
          <w:rFonts w:eastAsia="Calibri"/>
          <w:sz w:val="16"/>
        </w:rPr>
        <w:t xml:space="preserve"> (let alone that we’re already in one). As the economist Noah Smith pointed out in his rejoinder to Tooze, its proponents underestimate how much “</w:t>
      </w:r>
      <w:r w:rsidRPr="00D67314">
        <w:rPr>
          <w:rFonts w:eastAsia="Calibri"/>
          <w:u w:val="single"/>
        </w:rPr>
        <w:t xml:space="preserve">the global </w:t>
      </w:r>
      <w:r w:rsidRPr="00D67314">
        <w:rPr>
          <w:rFonts w:eastAsia="Calibri"/>
          <w:highlight w:val="green"/>
          <w:u w:val="single"/>
        </w:rPr>
        <w:t>econ</w:t>
      </w:r>
      <w:r w:rsidRPr="00D67314">
        <w:rPr>
          <w:rFonts w:eastAsia="Calibri"/>
          <w:u w:val="single"/>
        </w:rPr>
        <w:t>omy</w:t>
      </w:r>
      <w:r w:rsidRPr="00D67314">
        <w:rPr>
          <w:rFonts w:eastAsia="Calibri"/>
          <w:highlight w:val="green"/>
          <w:u w:val="single"/>
        </w:rPr>
        <w:t xml:space="preserve"> and political system </w:t>
      </w:r>
      <w:r w:rsidRPr="00D67314">
        <w:rPr>
          <w:rFonts w:eastAsia="Calibri"/>
          <w:u w:val="single"/>
        </w:rPr>
        <w:t xml:space="preserve">are </w:t>
      </w:r>
      <w:r w:rsidRPr="00D67314">
        <w:rPr>
          <w:rFonts w:eastAsia="Calibri"/>
          <w:highlight w:val="green"/>
          <w:u w:val="single"/>
        </w:rPr>
        <w:t xml:space="preserve">full of </w:t>
      </w:r>
      <w:r w:rsidRPr="00D67314">
        <w:rPr>
          <w:rFonts w:eastAsia="Calibri"/>
          <w:b/>
          <w:iCs/>
          <w:highlight w:val="green"/>
          <w:u w:val="single"/>
        </w:rPr>
        <w:t>mechanisms</w:t>
      </w:r>
      <w:r w:rsidRPr="00D67314">
        <w:rPr>
          <w:rFonts w:eastAsia="Calibri"/>
          <w:sz w:val="16"/>
          <w:highlight w:val="green"/>
        </w:rPr>
        <w:t xml:space="preserve"> </w:t>
      </w:r>
      <w:r w:rsidRPr="00D67314">
        <w:rPr>
          <w:rFonts w:eastAsia="Calibri"/>
          <w:highlight w:val="green"/>
          <w:u w:val="single"/>
        </w:rPr>
        <w:t>that</w:t>
      </w:r>
      <w:r w:rsidRPr="00D67314">
        <w:rPr>
          <w:rFonts w:eastAsia="Calibri"/>
          <w:sz w:val="16"/>
          <w:highlight w:val="green"/>
        </w:rPr>
        <w:t xml:space="preserve"> </w:t>
      </w:r>
      <w:r w:rsidRPr="00D67314">
        <w:rPr>
          <w:rFonts w:eastAsia="Calibri"/>
          <w:b/>
          <w:iCs/>
          <w:highlight w:val="green"/>
          <w:u w:val="single"/>
        </w:rPr>
        <w:t>push back against shocks</w:t>
      </w:r>
      <w:r w:rsidRPr="00D67314">
        <w:rPr>
          <w:rFonts w:eastAsia="Calibri"/>
          <w:sz w:val="16"/>
          <w:highlight w:val="green"/>
        </w:rPr>
        <w:t xml:space="preserve">.” </w:t>
      </w:r>
      <w:r w:rsidRPr="00D67314">
        <w:rPr>
          <w:rFonts w:eastAsia="Calibri"/>
          <w:sz w:val="16"/>
        </w:rPr>
        <w:t xml:space="preserve">Indeed, </w:t>
      </w:r>
      <w:proofErr w:type="gramStart"/>
      <w:r w:rsidRPr="00D67314">
        <w:rPr>
          <w:rFonts w:eastAsia="Calibri"/>
          <w:u w:val="single"/>
        </w:rPr>
        <w:t>for</w:t>
      </w:r>
      <w:proofErr w:type="gramEnd"/>
      <w:r w:rsidRPr="00D67314">
        <w:rPr>
          <w:rFonts w:eastAsia="Calibri"/>
          <w:u w:val="single"/>
        </w:rPr>
        <w:t xml:space="preserve"> all the concerns that have been voiced over the past two years about global </w:t>
      </w:r>
      <w:r w:rsidRPr="00D67314">
        <w:rPr>
          <w:rFonts w:eastAsia="Calibri"/>
          <w:highlight w:val="green"/>
          <w:u w:val="single"/>
        </w:rPr>
        <w:t>supply chain stresses and</w:t>
      </w:r>
      <w:r w:rsidRPr="00D67314">
        <w:rPr>
          <w:rFonts w:eastAsia="Calibri"/>
          <w:u w:val="single"/>
        </w:rPr>
        <w:t xml:space="preserve"> rampant </w:t>
      </w:r>
      <w:r w:rsidRPr="00D67314">
        <w:rPr>
          <w:rFonts w:eastAsia="Calibri"/>
          <w:highlight w:val="green"/>
          <w:u w:val="single"/>
        </w:rPr>
        <w:t>inflation</w:t>
      </w:r>
      <w:r w:rsidRPr="00D67314">
        <w:rPr>
          <w:rFonts w:eastAsia="Calibri"/>
          <w:u w:val="single"/>
        </w:rPr>
        <w:t xml:space="preserve">, both of those trends appear to have </w:t>
      </w:r>
      <w:r w:rsidRPr="00D67314">
        <w:rPr>
          <w:rFonts w:eastAsia="Calibri"/>
          <w:b/>
          <w:iCs/>
          <w:highlight w:val="green"/>
          <w:u w:val="single"/>
        </w:rPr>
        <w:t>reversed</w:t>
      </w:r>
      <w:r w:rsidRPr="00D67314">
        <w:rPr>
          <w:rFonts w:eastAsia="Calibri"/>
          <w:b/>
          <w:iCs/>
          <w:u w:val="single"/>
        </w:rPr>
        <w:t xml:space="preserve"> themselves quite nicely</w:t>
      </w:r>
      <w:r w:rsidRPr="00D67314">
        <w:rPr>
          <w:rFonts w:eastAsia="Calibri"/>
          <w:sz w:val="16"/>
        </w:rPr>
        <w:t xml:space="preserve">. </w:t>
      </w:r>
      <w:r w:rsidRPr="00D67314">
        <w:rPr>
          <w:rFonts w:eastAsia="Calibri"/>
          <w:highlight w:val="green"/>
          <w:u w:val="single"/>
        </w:rPr>
        <w:t>Complaints</w:t>
      </w:r>
      <w:r w:rsidRPr="00D67314">
        <w:rPr>
          <w:rFonts w:eastAsia="Calibri"/>
          <w:u w:val="single"/>
        </w:rPr>
        <w:t xml:space="preserve"> about </w:t>
      </w:r>
      <w:r w:rsidRPr="00D67314">
        <w:rPr>
          <w:rFonts w:eastAsia="Calibri"/>
          <w:b/>
          <w:iCs/>
          <w:u w:val="single"/>
        </w:rPr>
        <w:t>scarce container ships</w:t>
      </w:r>
      <w:r w:rsidRPr="00D67314">
        <w:rPr>
          <w:rFonts w:eastAsia="Calibri"/>
          <w:u w:val="single"/>
        </w:rPr>
        <w:t xml:space="preserve"> and </w:t>
      </w:r>
      <w:r w:rsidRPr="00D67314">
        <w:rPr>
          <w:rFonts w:eastAsia="Calibri"/>
          <w:b/>
          <w:iCs/>
          <w:u w:val="single"/>
        </w:rPr>
        <w:t>computer chips</w:t>
      </w:r>
      <w:r w:rsidRPr="00D67314">
        <w:rPr>
          <w:rFonts w:eastAsia="Calibri"/>
          <w:u w:val="single"/>
        </w:rPr>
        <w:t xml:space="preserve"> that dominated 2021 have </w:t>
      </w:r>
      <w:r w:rsidRPr="00D67314">
        <w:rPr>
          <w:rFonts w:eastAsia="Calibri"/>
          <w:highlight w:val="green"/>
          <w:u w:val="single"/>
        </w:rPr>
        <w:t>turned into</w:t>
      </w:r>
      <w:r w:rsidRPr="00D67314">
        <w:rPr>
          <w:rFonts w:eastAsia="Calibri"/>
          <w:u w:val="single"/>
        </w:rPr>
        <w:t xml:space="preserve"> stories about </w:t>
      </w:r>
      <w:r w:rsidRPr="00D67314">
        <w:rPr>
          <w:rFonts w:eastAsia="Calibri"/>
          <w:b/>
          <w:iCs/>
          <w:highlight w:val="green"/>
          <w:u w:val="single"/>
        </w:rPr>
        <w:t>gluts</w:t>
      </w:r>
      <w:r w:rsidRPr="00D67314">
        <w:rPr>
          <w:rFonts w:eastAsia="Calibri"/>
          <w:highlight w:val="green"/>
          <w:u w:val="single"/>
        </w:rPr>
        <w:t xml:space="preserve"> in</w:t>
      </w:r>
      <w:r w:rsidRPr="00D67314">
        <w:rPr>
          <w:rFonts w:eastAsia="Calibri"/>
          <w:u w:val="single"/>
        </w:rPr>
        <w:t xml:space="preserve"> </w:t>
      </w:r>
      <w:r w:rsidRPr="00D67314">
        <w:rPr>
          <w:rFonts w:eastAsia="Calibri"/>
          <w:b/>
          <w:iCs/>
          <w:u w:val="single"/>
        </w:rPr>
        <w:t xml:space="preserve">both </w:t>
      </w:r>
      <w:r w:rsidRPr="00D67314">
        <w:rPr>
          <w:rFonts w:eastAsia="Calibri"/>
          <w:b/>
          <w:iCs/>
          <w:highlight w:val="green"/>
          <w:u w:val="single"/>
        </w:rPr>
        <w:t>markets</w:t>
      </w:r>
      <w:r w:rsidRPr="00D67314">
        <w:rPr>
          <w:rFonts w:eastAsia="Calibri"/>
          <w:u w:val="single"/>
        </w:rPr>
        <w:t>.</w:t>
      </w:r>
    </w:p>
    <w:p w14:paraId="7EE0D4BB" w14:textId="77777777" w:rsidR="00D67314" w:rsidRPr="00D67314" w:rsidRDefault="00D67314" w:rsidP="00D67314">
      <w:pPr>
        <w:spacing w:line="256" w:lineRule="auto"/>
        <w:rPr>
          <w:rFonts w:eastAsia="Calibri"/>
          <w:u w:val="single"/>
        </w:rPr>
      </w:pPr>
      <w:r w:rsidRPr="00D67314">
        <w:rPr>
          <w:rFonts w:eastAsia="Calibri"/>
          <w:u w:val="single"/>
        </w:rPr>
        <w:t xml:space="preserve">On the </w:t>
      </w:r>
      <w:r w:rsidRPr="00D67314">
        <w:rPr>
          <w:rFonts w:eastAsia="Calibri"/>
          <w:b/>
          <w:iCs/>
          <w:u w:val="single"/>
        </w:rPr>
        <w:t>sociopolitical</w:t>
      </w:r>
      <w:r w:rsidRPr="00D67314">
        <w:rPr>
          <w:rFonts w:eastAsia="Calibri"/>
          <w:u w:val="single"/>
        </w:rPr>
        <w:t xml:space="preserve"> side</w:t>
      </w:r>
      <w:r w:rsidRPr="00D67314">
        <w:rPr>
          <w:rFonts w:eastAsia="Calibri"/>
          <w:sz w:val="16"/>
        </w:rPr>
        <w:t xml:space="preserve"> of the ledger, </w:t>
      </w:r>
      <w:r w:rsidRPr="00D67314">
        <w:rPr>
          <w:rFonts w:eastAsia="Calibri"/>
          <w:u w:val="single"/>
        </w:rPr>
        <w:t xml:space="preserve">it is noteworthy that as societies </w:t>
      </w:r>
      <w:r w:rsidRPr="00D67314">
        <w:rPr>
          <w:rFonts w:eastAsia="Calibri"/>
          <w:b/>
          <w:iCs/>
          <w:u w:val="single"/>
        </w:rPr>
        <w:t>emerge</w:t>
      </w:r>
      <w:r w:rsidRPr="00D67314">
        <w:rPr>
          <w:rFonts w:eastAsia="Calibri"/>
          <w:u w:val="single"/>
        </w:rPr>
        <w:t xml:space="preserve"> from the </w:t>
      </w:r>
      <w:r w:rsidRPr="00D67314">
        <w:rPr>
          <w:rFonts w:eastAsia="Calibri"/>
          <w:b/>
          <w:iCs/>
          <w:u w:val="single"/>
        </w:rPr>
        <w:t>pandemic</w:t>
      </w:r>
      <w:r w:rsidRPr="00D67314">
        <w:rPr>
          <w:rFonts w:eastAsia="Calibri"/>
          <w:sz w:val="16"/>
        </w:rPr>
        <w:t xml:space="preserve">, </w:t>
      </w:r>
      <w:r w:rsidRPr="00D67314">
        <w:rPr>
          <w:rFonts w:eastAsia="Calibri"/>
          <w:u w:val="single"/>
        </w:rPr>
        <w:t xml:space="preserve">indicators of </w:t>
      </w:r>
      <w:r w:rsidRPr="00D67314">
        <w:rPr>
          <w:rFonts w:eastAsia="Calibri"/>
          <w:b/>
          <w:iCs/>
          <w:u w:val="single"/>
        </w:rPr>
        <w:t>social dysfunction</w:t>
      </w:r>
      <w:r w:rsidRPr="00D67314">
        <w:rPr>
          <w:rFonts w:eastAsia="Calibri"/>
          <w:u w:val="single"/>
        </w:rPr>
        <w:t xml:space="preserve"> might start to subside. Political populism has actually been trending </w:t>
      </w:r>
      <w:r w:rsidRPr="00D67314">
        <w:rPr>
          <w:rFonts w:eastAsia="Calibri"/>
          <w:b/>
          <w:iCs/>
          <w:u w:val="single"/>
        </w:rPr>
        <w:t>downward</w:t>
      </w:r>
      <w:r w:rsidRPr="00D67314">
        <w:rPr>
          <w:rFonts w:eastAsia="Calibri"/>
          <w:sz w:val="16"/>
        </w:rPr>
        <w:t xml:space="preserve"> for the past year or so. </w:t>
      </w:r>
      <w:r w:rsidRPr="00D67314">
        <w:rPr>
          <w:rFonts w:eastAsia="Calibri"/>
          <w:u w:val="single"/>
        </w:rPr>
        <w:t xml:space="preserve">Even skeptics of democracy have noticed that </w:t>
      </w:r>
      <w:r w:rsidRPr="00D67314">
        <w:rPr>
          <w:rFonts w:eastAsia="Calibri"/>
          <w:b/>
          <w:iCs/>
          <w:u w:val="single"/>
        </w:rPr>
        <w:t>autocracies</w:t>
      </w:r>
      <w:r w:rsidRPr="00D67314">
        <w:rPr>
          <w:rFonts w:eastAsia="Calibri"/>
          <w:u w:val="single"/>
        </w:rPr>
        <w:t xml:space="preserve"> have been facing </w:t>
      </w:r>
      <w:r w:rsidRPr="00D67314">
        <w:rPr>
          <w:rFonts w:eastAsia="Calibri"/>
          <w:b/>
          <w:iCs/>
          <w:u w:val="single"/>
        </w:rPr>
        <w:t>greater challenges</w:t>
      </w:r>
      <w:r w:rsidRPr="00D67314">
        <w:rPr>
          <w:rFonts w:eastAsia="Calibri"/>
          <w:u w:val="single"/>
        </w:rPr>
        <w:t xml:space="preserve"> as of late than </w:t>
      </w:r>
      <w:r w:rsidRPr="00D67314">
        <w:rPr>
          <w:rFonts w:eastAsia="Calibri"/>
          <w:b/>
          <w:iCs/>
          <w:u w:val="single"/>
        </w:rPr>
        <w:t>democracies</w:t>
      </w:r>
      <w:r w:rsidRPr="00D67314">
        <w:rPr>
          <w:rFonts w:eastAsia="Calibri"/>
          <w:sz w:val="16"/>
        </w:rPr>
        <w:t>.</w:t>
      </w:r>
    </w:p>
    <w:p w14:paraId="124DF6F5" w14:textId="77777777" w:rsidR="00D67314" w:rsidRPr="00D67314" w:rsidRDefault="00D67314" w:rsidP="00D67314">
      <w:pPr>
        <w:spacing w:line="256" w:lineRule="auto"/>
        <w:rPr>
          <w:rFonts w:eastAsia="Calibri"/>
          <w:u w:val="single"/>
        </w:rPr>
      </w:pPr>
      <w:r w:rsidRPr="00D67314">
        <w:rPr>
          <w:rFonts w:eastAsia="Calibri"/>
          <w:u w:val="single"/>
        </w:rPr>
        <w:t xml:space="preserve">Malthusian arguments rest on </w:t>
      </w:r>
      <w:r w:rsidRPr="00D67314">
        <w:rPr>
          <w:rFonts w:eastAsia="Calibri"/>
          <w:b/>
          <w:iCs/>
          <w:u w:val="single"/>
        </w:rPr>
        <w:t>producers</w:t>
      </w:r>
      <w:r w:rsidRPr="00D67314">
        <w:rPr>
          <w:rFonts w:eastAsia="Calibri"/>
          <w:u w:val="single"/>
        </w:rPr>
        <w:t xml:space="preserve"> being </w:t>
      </w:r>
      <w:r w:rsidRPr="00D67314">
        <w:rPr>
          <w:rFonts w:eastAsia="Calibri"/>
          <w:b/>
          <w:iCs/>
          <w:u w:val="single"/>
        </w:rPr>
        <w:t>unable to keep pace with growing demand</w:t>
      </w:r>
      <w:r w:rsidRPr="00D67314">
        <w:rPr>
          <w:rFonts w:eastAsia="Calibri"/>
          <w:sz w:val="16"/>
        </w:rPr>
        <w:t xml:space="preserve">, </w:t>
      </w:r>
      <w:r w:rsidRPr="00D67314">
        <w:rPr>
          <w:rFonts w:eastAsia="Calibri"/>
          <w:u w:val="single"/>
        </w:rPr>
        <w:t xml:space="preserve">and modern </w:t>
      </w:r>
      <w:r w:rsidRPr="00D67314">
        <w:rPr>
          <w:rFonts w:eastAsia="Calibri"/>
          <w:b/>
          <w:iCs/>
          <w:u w:val="single"/>
        </w:rPr>
        <w:t>history</w:t>
      </w:r>
      <w:r w:rsidRPr="00D67314">
        <w:rPr>
          <w:rFonts w:eastAsia="Calibri"/>
          <w:u w:val="single"/>
        </w:rPr>
        <w:t xml:space="preserve"> suggests that the </w:t>
      </w:r>
      <w:r w:rsidRPr="00D67314">
        <w:rPr>
          <w:rFonts w:eastAsia="Calibri"/>
          <w:b/>
          <w:iCs/>
          <w:u w:val="single"/>
        </w:rPr>
        <w:t>Malthusian logic has been proven wrong time and again</w:t>
      </w:r>
      <w:r w:rsidRPr="00D67314">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5407D391" w14:textId="77777777" w:rsidR="00D67314" w:rsidRPr="00D67314" w:rsidRDefault="00D67314" w:rsidP="00D67314">
      <w:pPr>
        <w:spacing w:line="256" w:lineRule="auto"/>
        <w:rPr>
          <w:rFonts w:eastAsia="Calibri"/>
          <w:u w:val="single"/>
        </w:rPr>
      </w:pPr>
      <w:r w:rsidRPr="00D67314">
        <w:rPr>
          <w:rFonts w:eastAsia="Calibri"/>
          <w:sz w:val="16"/>
        </w:rPr>
        <w:t>Predicting the unpredictable</w:t>
      </w:r>
    </w:p>
    <w:p w14:paraId="4B4C5537" w14:textId="77777777" w:rsidR="00D67314" w:rsidRPr="00D67314" w:rsidRDefault="00D67314" w:rsidP="00D67314">
      <w:pPr>
        <w:spacing w:line="256" w:lineRule="auto"/>
        <w:rPr>
          <w:rFonts w:eastAsia="Calibri"/>
          <w:u w:val="single"/>
        </w:rPr>
      </w:pPr>
      <w:r w:rsidRPr="00D67314">
        <w:rPr>
          <w:rFonts w:eastAsia="Calibri"/>
          <w:u w:val="single"/>
        </w:rPr>
        <w:t xml:space="preserve">The deeper flaw in the </w:t>
      </w:r>
      <w:proofErr w:type="spellStart"/>
      <w:r w:rsidRPr="00D67314">
        <w:rPr>
          <w:rFonts w:eastAsia="Calibri"/>
          <w:u w:val="single"/>
        </w:rPr>
        <w:t>polycrisis</w:t>
      </w:r>
      <w:proofErr w:type="spellEnd"/>
      <w:r w:rsidRPr="00D67314">
        <w:rPr>
          <w:rFonts w:eastAsia="Calibri"/>
          <w:u w:val="single"/>
        </w:rPr>
        <w:t xml:space="preserve"> logic is the presumption that one systemic crisis will </w:t>
      </w:r>
      <w:r w:rsidRPr="00D67314">
        <w:rPr>
          <w:rFonts w:eastAsia="Calibri"/>
          <w:b/>
          <w:iCs/>
          <w:u w:val="single"/>
        </w:rPr>
        <w:t>inexorably</w:t>
      </w:r>
      <w:r w:rsidRPr="00D67314">
        <w:rPr>
          <w:rFonts w:eastAsia="Calibri"/>
          <w:u w:val="single"/>
        </w:rPr>
        <w:t xml:space="preserve"> lead to </w:t>
      </w:r>
      <w:r w:rsidRPr="00D67314">
        <w:rPr>
          <w:rFonts w:eastAsia="Calibri"/>
          <w:b/>
          <w:iCs/>
          <w:u w:val="single"/>
        </w:rPr>
        <w:t>negative feedback effects</w:t>
      </w:r>
      <w:r w:rsidRPr="00D67314">
        <w:rPr>
          <w:rFonts w:eastAsia="Calibri"/>
          <w:sz w:val="16"/>
        </w:rPr>
        <w:t xml:space="preserve"> that cause other systems to tip into crisis.</w:t>
      </w:r>
    </w:p>
    <w:p w14:paraId="4A6DFC44" w14:textId="77777777" w:rsidR="00D67314" w:rsidRPr="00D67314" w:rsidRDefault="00D67314" w:rsidP="00D67314">
      <w:pPr>
        <w:spacing w:line="256" w:lineRule="auto"/>
        <w:rPr>
          <w:rFonts w:eastAsia="Calibri"/>
          <w:u w:val="single"/>
        </w:rPr>
      </w:pPr>
      <w:r w:rsidRPr="00D67314">
        <w:rPr>
          <w:rFonts w:eastAsia="Calibri"/>
          <w:u w:val="single"/>
        </w:rPr>
        <w:t>If this</w:t>
      </w:r>
      <w:r w:rsidRPr="00D67314">
        <w:rPr>
          <w:rFonts w:eastAsia="Calibri"/>
          <w:sz w:val="16"/>
        </w:rPr>
        <w:t xml:space="preserve"> assumption </w:t>
      </w:r>
      <w:r w:rsidRPr="00D67314">
        <w:rPr>
          <w:rFonts w:eastAsia="Calibri"/>
          <w:u w:val="single"/>
        </w:rPr>
        <w:t xml:space="preserve">does not hold, then the whole </w:t>
      </w:r>
      <w:r w:rsidRPr="00D67314">
        <w:rPr>
          <w:rFonts w:eastAsia="Calibri"/>
          <w:b/>
          <w:iCs/>
          <w:u w:val="single"/>
        </w:rPr>
        <w:t>logic</w:t>
      </w:r>
      <w:r w:rsidRPr="00D67314">
        <w:rPr>
          <w:rFonts w:eastAsia="Calibri"/>
          <w:u w:val="single"/>
        </w:rPr>
        <w:t xml:space="preserve"> of a </w:t>
      </w:r>
      <w:r w:rsidRPr="00D67314">
        <w:rPr>
          <w:rFonts w:eastAsia="Calibri"/>
          <w:b/>
          <w:iCs/>
          <w:u w:val="single"/>
        </w:rPr>
        <w:t xml:space="preserve">single </w:t>
      </w:r>
      <w:proofErr w:type="spellStart"/>
      <w:r w:rsidRPr="00D67314">
        <w:rPr>
          <w:rFonts w:eastAsia="Calibri"/>
          <w:b/>
          <w:iCs/>
          <w:u w:val="single"/>
        </w:rPr>
        <w:t>polycrisis</w:t>
      </w:r>
      <w:proofErr w:type="spellEnd"/>
      <w:r w:rsidRPr="00D67314">
        <w:rPr>
          <w:rFonts w:eastAsia="Calibri"/>
          <w:u w:val="single"/>
        </w:rPr>
        <w:t xml:space="preserve"> </w:t>
      </w:r>
      <w:r w:rsidRPr="00D67314">
        <w:rPr>
          <w:rFonts w:eastAsia="Calibri"/>
          <w:b/>
          <w:iCs/>
          <w:u w:val="single"/>
        </w:rPr>
        <w:t>falls apart</w:t>
      </w:r>
      <w:r w:rsidRPr="00D67314">
        <w:rPr>
          <w:rFonts w:eastAsia="Calibri"/>
          <w:sz w:val="16"/>
        </w:rPr>
        <w:t xml:space="preserve">. </w:t>
      </w:r>
      <w:r w:rsidRPr="00D67314">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78739C02" w14:textId="77777777" w:rsidR="00D67314" w:rsidRPr="00D67314" w:rsidRDefault="00D67314" w:rsidP="00D67314">
      <w:pPr>
        <w:spacing w:line="256" w:lineRule="auto"/>
        <w:rPr>
          <w:rFonts w:eastAsia="Calibri"/>
          <w:u w:val="single"/>
        </w:rPr>
      </w:pPr>
      <w:r w:rsidRPr="00D67314">
        <w:rPr>
          <w:rFonts w:eastAsia="Calibri"/>
          <w:u w:val="single"/>
        </w:rPr>
        <w:t xml:space="preserve">At first glance, this seems like a plausible assumption to make. Remember, however, that the proponents of a </w:t>
      </w:r>
      <w:proofErr w:type="spellStart"/>
      <w:r w:rsidRPr="00D67314">
        <w:rPr>
          <w:rFonts w:eastAsia="Calibri"/>
          <w:u w:val="single"/>
        </w:rPr>
        <w:t>polycrisis</w:t>
      </w:r>
      <w:proofErr w:type="spellEnd"/>
      <w:r w:rsidRPr="00D67314">
        <w:rPr>
          <w:rFonts w:eastAsia="Calibri"/>
          <w:u w:val="single"/>
        </w:rPr>
        <w:t xml:space="preserve"> also assert that the systems under stress are highly complex, leading to unpredictable cause-and-effect relationships. If that is true, then </w:t>
      </w:r>
      <w:r w:rsidRPr="00D67314">
        <w:rPr>
          <w:rFonts w:eastAsia="Calibri"/>
          <w:b/>
          <w:iCs/>
          <w:u w:val="single"/>
        </w:rPr>
        <w:t>presuming</w:t>
      </w:r>
      <w:r w:rsidRPr="00D67314">
        <w:rPr>
          <w:rFonts w:eastAsia="Calibri"/>
          <w:u w:val="single"/>
        </w:rPr>
        <w:t xml:space="preserve"> that one </w:t>
      </w:r>
      <w:r w:rsidRPr="00D67314">
        <w:rPr>
          <w:rFonts w:eastAsia="Calibri"/>
          <w:highlight w:val="green"/>
          <w:u w:val="single"/>
        </w:rPr>
        <w:t>systemic crisis</w:t>
      </w:r>
      <w:r w:rsidRPr="00D67314">
        <w:rPr>
          <w:rFonts w:eastAsia="Calibri"/>
          <w:u w:val="single"/>
        </w:rPr>
        <w:t xml:space="preserve"> would </w:t>
      </w:r>
      <w:r w:rsidRPr="00D67314">
        <w:rPr>
          <w:rFonts w:eastAsia="Calibri"/>
          <w:b/>
          <w:iCs/>
          <w:u w:val="single"/>
        </w:rPr>
        <w:t xml:space="preserve">automatically exacerbate </w:t>
      </w:r>
      <w:proofErr w:type="gramStart"/>
      <w:r w:rsidRPr="00D67314">
        <w:rPr>
          <w:rFonts w:eastAsia="Calibri"/>
          <w:b/>
          <w:iCs/>
          <w:u w:val="single"/>
        </w:rPr>
        <w:t>stresses</w:t>
      </w:r>
      <w:proofErr w:type="gramEnd"/>
      <w:r w:rsidRPr="00D67314">
        <w:rPr>
          <w:rFonts w:eastAsia="Calibri"/>
          <w:b/>
          <w:iCs/>
          <w:u w:val="single"/>
        </w:rPr>
        <w:t xml:space="preserve"> in other systems</w:t>
      </w:r>
      <w:r w:rsidRPr="00D67314">
        <w:rPr>
          <w:rFonts w:eastAsia="Calibri"/>
          <w:u w:val="single"/>
        </w:rPr>
        <w:t xml:space="preserve"> seems </w:t>
      </w:r>
      <w:r w:rsidRPr="00D67314">
        <w:rPr>
          <w:rFonts w:eastAsia="Calibri"/>
          <w:b/>
          <w:iCs/>
          <w:highlight w:val="green"/>
          <w:u w:val="single"/>
        </w:rPr>
        <w:t>premature at best</w:t>
      </w:r>
      <w:r w:rsidRPr="00D67314">
        <w:rPr>
          <w:rFonts w:eastAsia="Calibri"/>
          <w:b/>
          <w:iCs/>
          <w:u w:val="single"/>
        </w:rPr>
        <w:t xml:space="preserve"> and skewed at worst.</w:t>
      </w:r>
    </w:p>
    <w:p w14:paraId="0634FABB" w14:textId="77777777" w:rsidR="00D67314" w:rsidRPr="00D67314" w:rsidRDefault="00D67314" w:rsidP="00D67314">
      <w:pPr>
        <w:spacing w:line="256" w:lineRule="auto"/>
        <w:rPr>
          <w:rFonts w:eastAsia="Calibri"/>
          <w:u w:val="single"/>
        </w:rPr>
      </w:pPr>
      <w:r w:rsidRPr="00D67314">
        <w:rPr>
          <w:rFonts w:eastAsia="Calibri"/>
          <w:u w:val="single"/>
        </w:rPr>
        <w:t xml:space="preserve">Indeed, over the last year there have been at least two examples of </w:t>
      </w:r>
      <w:r w:rsidRPr="00D67314">
        <w:rPr>
          <w:rFonts w:eastAsia="Calibri"/>
          <w:highlight w:val="green"/>
          <w:u w:val="single"/>
        </w:rPr>
        <w:t>one</w:t>
      </w:r>
      <w:r w:rsidRPr="00D67314">
        <w:rPr>
          <w:rFonts w:eastAsia="Calibri"/>
          <w:u w:val="single"/>
        </w:rPr>
        <w:t xml:space="preserve"> systemic </w:t>
      </w:r>
      <w:r w:rsidRPr="00D67314">
        <w:rPr>
          <w:rFonts w:eastAsia="Calibri"/>
          <w:highlight w:val="green"/>
          <w:u w:val="single"/>
        </w:rPr>
        <w:t>crisis</w:t>
      </w:r>
      <w:r w:rsidRPr="00D67314">
        <w:rPr>
          <w:rFonts w:eastAsia="Calibri"/>
          <w:u w:val="single"/>
        </w:rPr>
        <w:t xml:space="preserve"> </w:t>
      </w:r>
      <w:r w:rsidRPr="00D67314">
        <w:rPr>
          <w:rFonts w:eastAsia="Calibri"/>
          <w:b/>
          <w:iCs/>
          <w:u w:val="single"/>
        </w:rPr>
        <w:t xml:space="preserve">actually </w:t>
      </w:r>
      <w:r w:rsidRPr="00D67314">
        <w:rPr>
          <w:rFonts w:eastAsia="Calibri"/>
          <w:b/>
          <w:iCs/>
          <w:highlight w:val="green"/>
          <w:u w:val="single"/>
        </w:rPr>
        <w:t>lessening stress on another</w:t>
      </w:r>
      <w:r w:rsidRPr="00D67314">
        <w:rPr>
          <w:rFonts w:eastAsia="Calibri"/>
          <w:b/>
          <w:iCs/>
          <w:u w:val="single"/>
        </w:rPr>
        <w:t xml:space="preserve"> system</w:t>
      </w:r>
      <w:r w:rsidRPr="00D67314">
        <w:rPr>
          <w:rFonts w:eastAsia="Calibri"/>
          <w:u w:val="single"/>
        </w:rPr>
        <w:t>.</w:t>
      </w:r>
    </w:p>
    <w:p w14:paraId="3983911B" w14:textId="77777777" w:rsidR="00D67314" w:rsidRPr="00D67314" w:rsidRDefault="00D67314" w:rsidP="00D67314">
      <w:pPr>
        <w:spacing w:line="256" w:lineRule="auto"/>
        <w:rPr>
          <w:rFonts w:eastAsia="Calibri"/>
          <w:u w:val="single"/>
        </w:rPr>
      </w:pPr>
      <w:r w:rsidRPr="00D67314">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D67314">
        <w:rPr>
          <w:rFonts w:eastAsia="Calibri"/>
          <w:highlight w:val="green"/>
          <w:u w:val="single"/>
        </w:rPr>
        <w:t>stagnant</w:t>
      </w:r>
      <w:r w:rsidRPr="00D67314">
        <w:rPr>
          <w:rFonts w:eastAsia="Calibri"/>
          <w:sz w:val="16"/>
        </w:rPr>
        <w:t xml:space="preserve"> </w:t>
      </w:r>
      <w:r w:rsidRPr="00D67314">
        <w:rPr>
          <w:rFonts w:eastAsia="Calibri"/>
          <w:b/>
          <w:iCs/>
          <w:highlight w:val="green"/>
          <w:u w:val="single"/>
        </w:rPr>
        <w:t>Chinese demand</w:t>
      </w:r>
      <w:r w:rsidRPr="00D67314">
        <w:rPr>
          <w:rFonts w:eastAsia="Calibri"/>
          <w:sz w:val="16"/>
          <w:highlight w:val="green"/>
        </w:rPr>
        <w:t xml:space="preserve"> </w:t>
      </w:r>
      <w:r w:rsidRPr="00D67314">
        <w:rPr>
          <w:rFonts w:eastAsia="Calibri"/>
          <w:highlight w:val="green"/>
          <w:u w:val="single"/>
        </w:rPr>
        <w:t xml:space="preserve">helped prevent an </w:t>
      </w:r>
      <w:r w:rsidRPr="00D67314">
        <w:rPr>
          <w:rFonts w:eastAsia="Calibri"/>
          <w:b/>
          <w:iCs/>
          <w:highlight w:val="green"/>
          <w:u w:val="single"/>
        </w:rPr>
        <w:t>inflationary spiral</w:t>
      </w:r>
      <w:r w:rsidRPr="00D67314">
        <w:rPr>
          <w:rFonts w:eastAsia="Calibri"/>
          <w:sz w:val="16"/>
          <w:highlight w:val="green"/>
        </w:rPr>
        <w:t xml:space="preserve"> </w:t>
      </w:r>
      <w:r w:rsidRPr="00D67314">
        <w:rPr>
          <w:rFonts w:eastAsia="Calibri"/>
          <w:sz w:val="16"/>
        </w:rPr>
        <w:t>from getting any worse. China’s exit from zero-Covid will likely also be countercyclical, jump-starting economic growth at a time when other regions tip into recession.</w:t>
      </w:r>
    </w:p>
    <w:p w14:paraId="076282FE" w14:textId="77777777" w:rsidR="00D67314" w:rsidRPr="00D67314" w:rsidRDefault="00D67314" w:rsidP="00D67314">
      <w:pPr>
        <w:spacing w:line="256" w:lineRule="auto"/>
        <w:rPr>
          <w:rFonts w:eastAsia="Calibri"/>
          <w:u w:val="single"/>
        </w:rPr>
      </w:pPr>
      <w:r w:rsidRPr="00D67314">
        <w:rPr>
          <w:rFonts w:eastAsia="Calibri"/>
          <w:sz w:val="16"/>
        </w:rPr>
        <w:t xml:space="preserve">Another weird, fortuitous interaction has been the one between climate change and Russia’s invasion of Ukraine. </w:t>
      </w:r>
      <w:r w:rsidRPr="00D67314">
        <w:rPr>
          <w:rFonts w:eastAsia="Calibri"/>
          <w:u w:val="single"/>
        </w:rPr>
        <w:t xml:space="preserve">As Europe aided Ukraine and resisted Russia’s blatant, illegal actions, Russia </w:t>
      </w:r>
      <w:r w:rsidRPr="00D67314">
        <w:rPr>
          <w:rFonts w:eastAsia="Calibri"/>
          <w:b/>
          <w:iCs/>
          <w:u w:val="single"/>
        </w:rPr>
        <w:t>retaliated</w:t>
      </w:r>
      <w:r w:rsidRPr="00D67314">
        <w:rPr>
          <w:rFonts w:eastAsia="Calibri"/>
          <w:u w:val="single"/>
        </w:rPr>
        <w:t xml:space="preserve"> by </w:t>
      </w:r>
      <w:r w:rsidRPr="00D67314">
        <w:rPr>
          <w:rFonts w:eastAsia="Calibri"/>
          <w:b/>
          <w:iCs/>
          <w:u w:val="single"/>
        </w:rPr>
        <w:t>cutting off energy exports</w:t>
      </w:r>
      <w:r w:rsidRPr="00D67314">
        <w:rPr>
          <w:rFonts w:eastAsia="Calibri"/>
          <w:sz w:val="16"/>
        </w:rPr>
        <w:t xml:space="preserve">. Many were concerned that Russia’s </w:t>
      </w:r>
      <w:proofErr w:type="gramStart"/>
      <w:r w:rsidRPr="00D67314">
        <w:rPr>
          <w:rFonts w:eastAsia="Calibri"/>
          <w:sz w:val="16"/>
        </w:rPr>
        <w:t>counter-sanctions</w:t>
      </w:r>
      <w:proofErr w:type="gramEnd"/>
      <w:r w:rsidRPr="00D67314">
        <w:rPr>
          <w:rFonts w:eastAsia="Calibri"/>
          <w:sz w:val="16"/>
        </w:rPr>
        <w:t xml:space="preserve"> would make this winter extremely hard and expensive for Europe.</w:t>
      </w:r>
    </w:p>
    <w:p w14:paraId="6947F701" w14:textId="77777777" w:rsidR="00D67314" w:rsidRPr="00D67314" w:rsidRDefault="00D67314" w:rsidP="00D67314">
      <w:pPr>
        <w:spacing w:line="256" w:lineRule="auto"/>
        <w:rPr>
          <w:rFonts w:eastAsia="Calibri"/>
          <w:u w:val="single"/>
        </w:rPr>
      </w:pPr>
      <w:r w:rsidRPr="00D67314">
        <w:rPr>
          <w:rFonts w:eastAsia="Calibri"/>
          <w:b/>
          <w:iCs/>
          <w:highlight w:val="green"/>
          <w:u w:val="single"/>
        </w:rPr>
        <w:t>Climate change</w:t>
      </w:r>
      <w:r w:rsidRPr="00D67314">
        <w:rPr>
          <w:rFonts w:eastAsia="Calibri"/>
          <w:sz w:val="16"/>
        </w:rPr>
        <w:t xml:space="preserve"> </w:t>
      </w:r>
      <w:r w:rsidRPr="00D67314">
        <w:rPr>
          <w:rFonts w:eastAsia="Calibri"/>
          <w:u w:val="single"/>
        </w:rPr>
        <w:t xml:space="preserve">may have </w:t>
      </w:r>
      <w:r w:rsidRPr="00D67314">
        <w:rPr>
          <w:rFonts w:eastAsia="Calibri"/>
          <w:highlight w:val="green"/>
          <w:u w:val="single"/>
        </w:rPr>
        <w:t>provided a</w:t>
      </w:r>
      <w:r w:rsidRPr="00D67314">
        <w:rPr>
          <w:rFonts w:eastAsia="Calibri"/>
          <w:u w:val="single"/>
        </w:rPr>
        <w:t xml:space="preserve"> weird </w:t>
      </w:r>
      <w:r w:rsidRPr="00D67314">
        <w:rPr>
          <w:rFonts w:eastAsia="Calibri"/>
          <w:b/>
          <w:iCs/>
          <w:u w:val="single"/>
        </w:rPr>
        <w:t xml:space="preserve">geopolitical </w:t>
      </w:r>
      <w:r w:rsidRPr="00D67314">
        <w:rPr>
          <w:rFonts w:eastAsia="Calibri"/>
          <w:b/>
          <w:iCs/>
          <w:highlight w:val="green"/>
          <w:u w:val="single"/>
        </w:rPr>
        <w:t>assis</w:t>
      </w:r>
      <w:r w:rsidRPr="00D67314">
        <w:rPr>
          <w:rFonts w:eastAsia="Aptos"/>
          <w:highlight w:val="green"/>
          <w:u w:val="single"/>
        </w:rPr>
        <w:t>t to Europe</w:t>
      </w:r>
      <w:r w:rsidRPr="00D67314">
        <w:rPr>
          <w:rFonts w:eastAsia="Calibri"/>
          <w:sz w:val="16"/>
        </w:rPr>
        <w:t xml:space="preserve">, however. </w:t>
      </w:r>
      <w:r w:rsidRPr="00D67314">
        <w:rPr>
          <w:rFonts w:eastAsia="Calibri"/>
          <w:u w:val="single"/>
        </w:rPr>
        <w:t xml:space="preserve">The </w:t>
      </w:r>
      <w:proofErr w:type="gramStart"/>
      <w:r w:rsidRPr="00D67314">
        <w:rPr>
          <w:rFonts w:eastAsia="Calibri"/>
          <w:u w:val="single"/>
        </w:rPr>
        <w:t>warming</w:t>
      </w:r>
      <w:proofErr w:type="gramEnd"/>
      <w:r w:rsidRPr="00D67314">
        <w:rPr>
          <w:rFonts w:eastAsia="Calibri"/>
          <w:u w:val="single"/>
        </w:rPr>
        <w:t xml:space="preserve"> climate is likely connected to Europe’s extremely </w:t>
      </w:r>
      <w:r w:rsidRPr="00D67314">
        <w:rPr>
          <w:rFonts w:eastAsia="Calibri"/>
          <w:highlight w:val="green"/>
          <w:u w:val="single"/>
        </w:rPr>
        <w:t>temperate</w:t>
      </w:r>
      <w:r w:rsidRPr="00D67314">
        <w:rPr>
          <w:rFonts w:eastAsia="Calibri"/>
          <w:u w:val="single"/>
        </w:rPr>
        <w:t xml:space="preserve"> fall and </w:t>
      </w:r>
      <w:r w:rsidRPr="00D67314">
        <w:rPr>
          <w:rFonts w:eastAsia="Calibri"/>
          <w:highlight w:val="green"/>
          <w:u w:val="single"/>
        </w:rPr>
        <w:t>winter</w:t>
      </w:r>
      <w:r w:rsidRPr="00D67314">
        <w:rPr>
          <w:rFonts w:eastAsia="Calibri"/>
          <w:u w:val="single"/>
        </w:rPr>
        <w:t xml:space="preserve">. That, in turn, has </w:t>
      </w:r>
      <w:r w:rsidRPr="00D67314">
        <w:rPr>
          <w:rFonts w:eastAsia="Calibri"/>
          <w:highlight w:val="green"/>
          <w:u w:val="single"/>
        </w:rPr>
        <w:t>required less</w:t>
      </w:r>
      <w:r w:rsidRPr="00D67314">
        <w:rPr>
          <w:rFonts w:eastAsia="Calibri"/>
          <w:u w:val="single"/>
        </w:rPr>
        <w:t xml:space="preserve"> electricity for </w:t>
      </w:r>
      <w:r w:rsidRPr="00D67314">
        <w:rPr>
          <w:rFonts w:eastAsia="Calibri"/>
          <w:highlight w:val="green"/>
          <w:u w:val="single"/>
        </w:rPr>
        <w:t>heating, leaving the continent with</w:t>
      </w:r>
      <w:r w:rsidRPr="00D67314">
        <w:rPr>
          <w:rFonts w:eastAsia="Calibri"/>
          <w:u w:val="single"/>
        </w:rPr>
        <w:t xml:space="preserve"> </w:t>
      </w:r>
      <w:r w:rsidRPr="00D67314">
        <w:rPr>
          <w:rFonts w:eastAsia="Calibri"/>
          <w:b/>
          <w:iCs/>
          <w:u w:val="single"/>
        </w:rPr>
        <w:t xml:space="preserve">plenty of </w:t>
      </w:r>
      <w:r w:rsidRPr="00D67314">
        <w:rPr>
          <w:rFonts w:eastAsia="Calibri"/>
          <w:b/>
          <w:iCs/>
          <w:highlight w:val="green"/>
          <w:u w:val="single"/>
        </w:rPr>
        <w:t>energy reserves</w:t>
      </w:r>
      <w:r w:rsidRPr="00D67314">
        <w:rPr>
          <w:rFonts w:eastAsia="Calibri"/>
          <w:b/>
          <w:iCs/>
          <w:u w:val="single"/>
        </w:rPr>
        <w:t xml:space="preserve"> to last the winter</w:t>
      </w:r>
      <w:r w:rsidRPr="00D67314">
        <w:rPr>
          <w:rFonts w:eastAsia="Calibri"/>
          <w:sz w:val="16"/>
        </w:rPr>
        <w:t>. Russia’s ability to wreak havoc on the European economy has been circumscribed.</w:t>
      </w:r>
    </w:p>
    <w:p w14:paraId="08DBCC11" w14:textId="77777777" w:rsidR="00D67314" w:rsidRPr="00D67314" w:rsidRDefault="00D67314" w:rsidP="00D67314">
      <w:pPr>
        <w:spacing w:line="256" w:lineRule="auto"/>
        <w:rPr>
          <w:rFonts w:eastAsia="Calibri"/>
          <w:u w:val="single"/>
        </w:rPr>
      </w:pPr>
      <w:r w:rsidRPr="00D67314">
        <w:rPr>
          <w:rFonts w:eastAsia="Calibri"/>
          <w:u w:val="single"/>
        </w:rPr>
        <w:t xml:space="preserve">None of this is to say that systemic crises </w:t>
      </w:r>
      <w:r w:rsidRPr="00D67314">
        <w:rPr>
          <w:rFonts w:eastAsia="Calibri"/>
          <w:b/>
          <w:iCs/>
          <w:u w:val="single"/>
        </w:rPr>
        <w:t>cannot</w:t>
      </w:r>
      <w:r w:rsidRPr="00D67314">
        <w:rPr>
          <w:rFonts w:eastAsia="Calibri"/>
          <w:u w:val="single"/>
        </w:rPr>
        <w:t xml:space="preserve"> exacerbate each other. Just because a </w:t>
      </w:r>
      <w:proofErr w:type="spellStart"/>
      <w:r w:rsidRPr="00D67314">
        <w:rPr>
          <w:rFonts w:eastAsia="Calibri"/>
          <w:highlight w:val="green"/>
          <w:u w:val="single"/>
        </w:rPr>
        <w:t>polycrisis</w:t>
      </w:r>
      <w:proofErr w:type="spellEnd"/>
      <w:r w:rsidRPr="00D67314">
        <w:rPr>
          <w:rFonts w:eastAsia="Calibri"/>
          <w:u w:val="single"/>
        </w:rPr>
        <w:t xml:space="preserve"> has not happened yet does not mean one is not on the horizon. Just as one buys insurance to guard against </w:t>
      </w:r>
      <w:r w:rsidRPr="00D67314">
        <w:rPr>
          <w:rFonts w:eastAsia="Calibri"/>
          <w:highlight w:val="green"/>
          <w:u w:val="single"/>
        </w:rPr>
        <w:t>low-probability</w:t>
      </w:r>
      <w:r w:rsidRPr="00D67314">
        <w:rPr>
          <w:rFonts w:eastAsia="Calibri"/>
          <w:u w:val="single"/>
        </w:rPr>
        <w:t>, high-impact outcomes, policymakers and elements of civil society need to guard against worst-case scenarios.</w:t>
      </w:r>
    </w:p>
    <w:p w14:paraId="73304E76" w14:textId="77777777" w:rsidR="00D67314" w:rsidRPr="00D67314" w:rsidRDefault="00D67314" w:rsidP="00D67314">
      <w:pPr>
        <w:spacing w:line="256" w:lineRule="auto"/>
        <w:rPr>
          <w:rFonts w:eastAsia="Calibri"/>
        </w:rPr>
      </w:pPr>
      <w:r w:rsidRPr="00D67314">
        <w:rPr>
          <w:rFonts w:eastAsia="Calibri"/>
          <w:u w:val="single"/>
        </w:rPr>
        <w:t>As a term of art, however, “</w:t>
      </w:r>
      <w:proofErr w:type="spellStart"/>
      <w:r w:rsidRPr="00D67314">
        <w:rPr>
          <w:rFonts w:eastAsia="Calibri"/>
          <w:u w:val="single"/>
        </w:rPr>
        <w:t>polycrisis</w:t>
      </w:r>
      <w:proofErr w:type="spellEnd"/>
      <w:r w:rsidRPr="00D67314">
        <w:rPr>
          <w:rFonts w:eastAsia="Calibri"/>
          <w:u w:val="single"/>
        </w:rPr>
        <w:t xml:space="preserve">” </w:t>
      </w:r>
      <w:r w:rsidRPr="00D67314">
        <w:rPr>
          <w:rFonts w:eastAsia="Calibri"/>
          <w:b/>
          <w:iCs/>
          <w:highlight w:val="green"/>
          <w:u w:val="single"/>
        </w:rPr>
        <w:t>distracts more than it adds</w:t>
      </w:r>
      <w:r w:rsidRPr="00D67314">
        <w:rPr>
          <w:rFonts w:eastAsia="Calibri"/>
          <w:u w:val="single"/>
        </w:rPr>
        <w:t>. It mostly seems like a device to make people care about the Really Bad Things that climate change can do, without turning people off by warning them yet again about the hazards of climate change.</w:t>
      </w:r>
    </w:p>
    <w:p w14:paraId="088D6388" w14:textId="2030BC1A" w:rsidR="00E74967" w:rsidRDefault="00E74967" w:rsidP="00E74967">
      <w:pPr>
        <w:pStyle w:val="Heading2"/>
        <w:rPr>
          <w:rFonts w:eastAsia="Calibri"/>
        </w:rPr>
      </w:pPr>
      <w:r>
        <w:rPr>
          <w:rFonts w:eastAsia="Calibri"/>
        </w:rPr>
        <w:t>Adv 2</w:t>
      </w:r>
    </w:p>
    <w:p w14:paraId="1F3EFE1A" w14:textId="72678605" w:rsidR="00D67314" w:rsidRPr="00D67314" w:rsidRDefault="00FA49DD" w:rsidP="00FA49DD">
      <w:pPr>
        <w:pStyle w:val="Heading3"/>
        <w:rPr>
          <w:rFonts w:eastAsia="Calibri"/>
        </w:rPr>
      </w:pPr>
      <w:r>
        <w:rPr>
          <w:rFonts w:eastAsia="Calibri"/>
        </w:rPr>
        <w:t>Emerging Tech</w:t>
      </w:r>
    </w:p>
    <w:p w14:paraId="4EEC2B5E" w14:textId="123A6E0A" w:rsidR="00D67314" w:rsidRDefault="00FA49DD" w:rsidP="00FA49DD">
      <w:pPr>
        <w:pStyle w:val="Heading4"/>
      </w:pPr>
      <w:r>
        <w:t>Courts won’t regulate – too conservative.</w:t>
      </w:r>
    </w:p>
    <w:p w14:paraId="773E197D" w14:textId="77777777" w:rsidR="00FA49DD" w:rsidRPr="00FA49DD" w:rsidRDefault="00FA49DD" w:rsidP="00FA49DD">
      <w:pPr>
        <w:keepNext/>
        <w:keepLines/>
        <w:spacing w:before="40" w:after="0" w:line="256" w:lineRule="auto"/>
        <w:outlineLvl w:val="3"/>
        <w:rPr>
          <w:rFonts w:eastAsia="DengXian Light" w:cs="Times New Roman"/>
          <w:b/>
          <w:iCs/>
          <w:sz w:val="26"/>
        </w:rPr>
      </w:pPr>
      <w:r w:rsidRPr="00FA49DD">
        <w:rPr>
          <w:rFonts w:eastAsia="DengXian Light" w:cs="Times New Roman"/>
          <w:b/>
          <w:iCs/>
          <w:sz w:val="26"/>
        </w:rPr>
        <w:t>No AI governance impact.</w:t>
      </w:r>
    </w:p>
    <w:p w14:paraId="2464C081" w14:textId="77777777" w:rsidR="00FA49DD" w:rsidRPr="00FA49DD" w:rsidRDefault="00FA49DD" w:rsidP="00FA49DD">
      <w:pPr>
        <w:spacing w:line="256" w:lineRule="auto"/>
        <w:rPr>
          <w:rFonts w:eastAsia="Aptos"/>
        </w:rPr>
      </w:pPr>
      <w:r w:rsidRPr="00FA49DD">
        <w:rPr>
          <w:rFonts w:eastAsia="Aptos"/>
        </w:rPr>
        <w:t xml:space="preserve">Janna </w:t>
      </w:r>
      <w:r w:rsidRPr="00FA49DD">
        <w:rPr>
          <w:rFonts w:eastAsia="Aptos"/>
          <w:b/>
          <w:bCs/>
          <w:sz w:val="26"/>
        </w:rPr>
        <w:t>Anderson &amp;</w:t>
      </w:r>
      <w:r w:rsidRPr="00FA49DD">
        <w:rPr>
          <w:rFonts w:eastAsia="Aptos"/>
        </w:rPr>
        <w:t xml:space="preserve"> Lee </w:t>
      </w:r>
      <w:r w:rsidRPr="00FA49DD">
        <w:rPr>
          <w:rFonts w:eastAsia="Aptos"/>
          <w:b/>
          <w:bCs/>
          <w:sz w:val="26"/>
        </w:rPr>
        <w:t>Rainie 23</w:t>
      </w:r>
      <w:r w:rsidRPr="00FA49DD">
        <w:rPr>
          <w:rFonts w:eastAsia="Aptos"/>
        </w:rPr>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4839E483" w14:textId="77777777" w:rsidR="00FA49DD" w:rsidRPr="00FA49DD" w:rsidRDefault="00FA49DD" w:rsidP="00FA49DD">
      <w:pPr>
        <w:spacing w:line="256" w:lineRule="auto"/>
        <w:rPr>
          <w:rFonts w:eastAsia="Aptos"/>
          <w:sz w:val="16"/>
        </w:rPr>
      </w:pPr>
      <w:r w:rsidRPr="00FA49DD">
        <w:rPr>
          <w:rFonts w:eastAsia="Aptos"/>
          <w:highlight w:val="green"/>
          <w:u w:val="single"/>
        </w:rPr>
        <w:t>Humans and tech</w:t>
      </w:r>
      <w:r w:rsidRPr="00FA49DD">
        <w:rPr>
          <w:rFonts w:eastAsia="Aptos"/>
          <w:u w:val="single"/>
        </w:rPr>
        <w:t xml:space="preserve"> </w:t>
      </w:r>
      <w:r w:rsidRPr="00FA49DD">
        <w:rPr>
          <w:rFonts w:eastAsia="Aptos"/>
          <w:b/>
          <w:iCs/>
          <w:u w:val="single"/>
        </w:rPr>
        <w:t xml:space="preserve">always </w:t>
      </w:r>
      <w:r w:rsidRPr="00FA49DD">
        <w:rPr>
          <w:rFonts w:eastAsia="Aptos"/>
          <w:b/>
          <w:iCs/>
          <w:highlight w:val="green"/>
          <w:u w:val="single"/>
        </w:rPr>
        <w:t>positively evolve</w:t>
      </w:r>
      <w:r w:rsidRPr="00FA49DD">
        <w:rPr>
          <w:rFonts w:eastAsia="Aptos"/>
          <w:sz w:val="16"/>
        </w:rPr>
        <w:t xml:space="preserve">: The natural evolution of humanity and its tools and </w:t>
      </w:r>
      <w:r w:rsidRPr="00FA49DD">
        <w:rPr>
          <w:rFonts w:eastAsia="Aptos"/>
          <w:highlight w:val="green"/>
          <w:u w:val="single"/>
        </w:rPr>
        <w:t>systems</w:t>
      </w:r>
      <w:r w:rsidRPr="00FA49DD">
        <w:rPr>
          <w:rFonts w:eastAsia="Aptos"/>
          <w:u w:val="single"/>
        </w:rPr>
        <w:t xml:space="preserve"> </w:t>
      </w:r>
      <w:proofErr w:type="gramStart"/>
      <w:r w:rsidRPr="00FA49DD">
        <w:rPr>
          <w:rFonts w:eastAsia="Aptos"/>
          <w:u w:val="single"/>
        </w:rPr>
        <w:t>has</w:t>
      </w:r>
      <w:proofErr w:type="gramEnd"/>
      <w:r w:rsidRPr="00FA49DD">
        <w:rPr>
          <w:rFonts w:eastAsia="Aptos"/>
          <w:u w:val="single"/>
        </w:rPr>
        <w:t xml:space="preserve"> always worked out to </w:t>
      </w:r>
      <w:r w:rsidRPr="00FA49DD">
        <w:rPr>
          <w:rFonts w:eastAsia="Aptos"/>
          <w:b/>
          <w:iCs/>
          <w:highlight w:val="green"/>
          <w:u w:val="single"/>
        </w:rPr>
        <w:t>benefit</w:t>
      </w:r>
      <w:r w:rsidRPr="00FA49DD">
        <w:rPr>
          <w:rFonts w:eastAsia="Aptos"/>
          <w:u w:val="single"/>
        </w:rPr>
        <w:t xml:space="preserve"> most </w:t>
      </w:r>
      <w:r w:rsidRPr="00FA49DD">
        <w:rPr>
          <w:rFonts w:eastAsia="Aptos"/>
          <w:highlight w:val="green"/>
          <w:u w:val="single"/>
        </w:rPr>
        <w:t>people</w:t>
      </w:r>
      <w:r w:rsidRPr="00FA49DD">
        <w:rPr>
          <w:rFonts w:eastAsia="Aptos"/>
          <w:u w:val="single"/>
        </w:rPr>
        <w:t xml:space="preserve"> most of the time. </w:t>
      </w:r>
      <w:r w:rsidRPr="00FA49DD">
        <w:rPr>
          <w:rFonts w:eastAsia="Aptos"/>
          <w:b/>
          <w:iCs/>
          <w:highlight w:val="green"/>
          <w:u w:val="single"/>
        </w:rPr>
        <w:t>Regulation</w:t>
      </w:r>
      <w:r w:rsidRPr="00FA49DD">
        <w:rPr>
          <w:rFonts w:eastAsia="Aptos"/>
          <w:b/>
          <w:iCs/>
          <w:u w:val="single"/>
        </w:rPr>
        <w:t xml:space="preserve"> </w:t>
      </w:r>
      <w:r w:rsidRPr="00FA49DD">
        <w:rPr>
          <w:rFonts w:eastAsia="Aptos"/>
          <w:b/>
          <w:iCs/>
          <w:highlight w:val="green"/>
          <w:u w:val="single"/>
        </w:rPr>
        <w:t>of</w:t>
      </w:r>
      <w:r w:rsidRPr="00FA49DD">
        <w:rPr>
          <w:rFonts w:eastAsia="Aptos"/>
          <w:b/>
          <w:iCs/>
          <w:u w:val="single"/>
        </w:rPr>
        <w:t xml:space="preserve"> AI</w:t>
      </w:r>
      <w:r w:rsidRPr="00FA49DD">
        <w:rPr>
          <w:rFonts w:eastAsia="Aptos"/>
          <w:u w:val="single"/>
        </w:rPr>
        <w:t xml:space="preserve"> and </w:t>
      </w:r>
      <w:r w:rsidRPr="00FA49DD">
        <w:rPr>
          <w:rFonts w:eastAsia="Aptos"/>
          <w:b/>
          <w:iCs/>
          <w:highlight w:val="green"/>
          <w:u w:val="single"/>
        </w:rPr>
        <w:t>tech</w:t>
      </w:r>
      <w:r w:rsidRPr="00FA49DD">
        <w:rPr>
          <w:rFonts w:eastAsia="Aptos"/>
          <w:u w:val="single"/>
        </w:rPr>
        <w:t xml:space="preserve"> companies, refined </w:t>
      </w:r>
      <w:r w:rsidRPr="00FA49DD">
        <w:rPr>
          <w:rFonts w:eastAsia="Aptos"/>
          <w:b/>
          <w:iCs/>
          <w:u w:val="single"/>
        </w:rPr>
        <w:t xml:space="preserve">design </w:t>
      </w:r>
      <w:r w:rsidRPr="00FA49DD">
        <w:rPr>
          <w:rFonts w:eastAsia="Aptos"/>
          <w:b/>
          <w:iCs/>
          <w:highlight w:val="green"/>
          <w:u w:val="single"/>
        </w:rPr>
        <w:t>ethics</w:t>
      </w:r>
      <w:r w:rsidRPr="00FA49DD">
        <w:rPr>
          <w:rFonts w:eastAsia="Aptos"/>
          <w:u w:val="single"/>
        </w:rPr>
        <w:t xml:space="preserve">, newly developed social norms and a </w:t>
      </w:r>
      <w:r w:rsidRPr="00FA49DD">
        <w:rPr>
          <w:rFonts w:eastAsia="Aptos"/>
          <w:b/>
          <w:iCs/>
          <w:u w:val="single"/>
        </w:rPr>
        <w:t>deepening of digital literacy</w:t>
      </w:r>
      <w:r w:rsidRPr="00FA49DD">
        <w:rPr>
          <w:rFonts w:eastAsia="Aptos"/>
          <w:u w:val="single"/>
        </w:rPr>
        <w:t xml:space="preserve"> will emerge</w:t>
      </w:r>
      <w:r w:rsidRPr="00FA49DD">
        <w:rPr>
          <w:rFonts w:eastAsia="Aptos"/>
          <w:sz w:val="16"/>
        </w:rPr>
        <w:t>.</w:t>
      </w:r>
    </w:p>
    <w:p w14:paraId="700052A6" w14:textId="77777777" w:rsidR="00FA49DD" w:rsidRPr="00FA49DD" w:rsidRDefault="00FA49DD" w:rsidP="00FA49DD">
      <w:pPr>
        <w:spacing w:line="256" w:lineRule="auto"/>
        <w:rPr>
          <w:rFonts w:eastAsia="Aptos"/>
          <w:sz w:val="16"/>
        </w:rPr>
      </w:pPr>
      <w:r w:rsidRPr="00FA49DD">
        <w:rPr>
          <w:rFonts w:eastAsia="Aptos"/>
          <w:highlight w:val="green"/>
          <w:u w:val="single"/>
        </w:rPr>
        <w:t>Businesses</w:t>
      </w:r>
      <w:r w:rsidRPr="00FA49DD">
        <w:rPr>
          <w:rFonts w:eastAsia="Aptos"/>
          <w:u w:val="single"/>
        </w:rPr>
        <w:t xml:space="preserve"> will </w:t>
      </w:r>
      <w:r w:rsidRPr="00FA49DD">
        <w:rPr>
          <w:rFonts w:eastAsia="Aptos"/>
          <w:b/>
          <w:iCs/>
          <w:highlight w:val="green"/>
          <w:u w:val="single"/>
        </w:rPr>
        <w:t>protect</w:t>
      </w:r>
      <w:r w:rsidRPr="00FA49DD">
        <w:rPr>
          <w:rFonts w:eastAsia="Aptos"/>
          <w:b/>
          <w:iCs/>
          <w:u w:val="single"/>
        </w:rPr>
        <w:t xml:space="preserve"> human </w:t>
      </w:r>
      <w:proofErr w:type="gramStart"/>
      <w:r w:rsidRPr="00FA49DD">
        <w:rPr>
          <w:rFonts w:eastAsia="Aptos"/>
          <w:b/>
          <w:iCs/>
          <w:highlight w:val="green"/>
          <w:u w:val="single"/>
        </w:rPr>
        <w:t>agency</w:t>
      </w:r>
      <w:proofErr w:type="gramEnd"/>
      <w:r w:rsidRPr="00FA49DD">
        <w:rPr>
          <w:rFonts w:eastAsia="Aptos"/>
          <w:highlight w:val="green"/>
          <w:u w:val="single"/>
        </w:rPr>
        <w:t xml:space="preserve"> because</w:t>
      </w:r>
      <w:r w:rsidRPr="00FA49DD">
        <w:rPr>
          <w:rFonts w:eastAsia="Aptos"/>
          <w:u w:val="single"/>
        </w:rPr>
        <w:t xml:space="preserve"> the </w:t>
      </w:r>
      <w:r w:rsidRPr="00FA49DD">
        <w:rPr>
          <w:rFonts w:eastAsia="Aptos"/>
          <w:highlight w:val="green"/>
          <w:u w:val="single"/>
        </w:rPr>
        <w:t>marketplace demands</w:t>
      </w:r>
      <w:r w:rsidRPr="00FA49DD">
        <w:rPr>
          <w:rFonts w:eastAsia="Aptos"/>
          <w:u w:val="single"/>
        </w:rPr>
        <w:t xml:space="preserve"> it</w:t>
      </w:r>
      <w:r w:rsidRPr="00FA49DD">
        <w:rPr>
          <w:rFonts w:eastAsia="Aptos"/>
          <w:sz w:val="16"/>
        </w:rPr>
        <w:t xml:space="preserve">: Tech firms will </w:t>
      </w:r>
      <w:r w:rsidRPr="00FA49DD">
        <w:rPr>
          <w:rFonts w:eastAsia="Aptos"/>
          <w:u w:val="single"/>
        </w:rPr>
        <w:t xml:space="preserve">develop tools and systems in ways that will enhance human agency in order </w:t>
      </w:r>
      <w:r w:rsidRPr="00FA49DD">
        <w:rPr>
          <w:rFonts w:eastAsia="Aptos"/>
          <w:b/>
          <w:iCs/>
          <w:highlight w:val="green"/>
          <w:u w:val="single"/>
        </w:rPr>
        <w:t>to stay useful</w:t>
      </w:r>
      <w:r w:rsidRPr="00FA49DD">
        <w:rPr>
          <w:rFonts w:eastAsia="Aptos"/>
          <w:u w:val="single"/>
        </w:rPr>
        <w:t xml:space="preserve"> to customers</w:t>
      </w:r>
      <w:r w:rsidRPr="00FA49DD">
        <w:rPr>
          <w:rFonts w:eastAsia="Aptos"/>
          <w:sz w:val="16"/>
        </w:rPr>
        <w:t xml:space="preserve">, to stay ahead of competitors and to assist the public and retain </w:t>
      </w:r>
      <w:proofErr w:type="gramStart"/>
      <w:r w:rsidRPr="00FA49DD">
        <w:rPr>
          <w:rFonts w:eastAsia="Aptos"/>
          <w:sz w:val="16"/>
        </w:rPr>
        <w:t>its</w:t>
      </w:r>
      <w:proofErr w:type="gramEnd"/>
      <w:r w:rsidRPr="00FA49DD">
        <w:rPr>
          <w:rFonts w:eastAsia="Aptos"/>
          <w:sz w:val="16"/>
        </w:rPr>
        <w:t xml:space="preserve"> trust.</w:t>
      </w:r>
    </w:p>
    <w:p w14:paraId="576F9B12" w14:textId="77777777" w:rsidR="00FA49DD" w:rsidRPr="00FA49DD" w:rsidRDefault="00FA49DD" w:rsidP="00FA49DD">
      <w:pPr>
        <w:spacing w:line="256" w:lineRule="auto"/>
        <w:rPr>
          <w:rFonts w:eastAsia="Aptos"/>
          <w:sz w:val="16"/>
        </w:rPr>
      </w:pPr>
      <w:r w:rsidRPr="00FA49DD">
        <w:rPr>
          <w:rFonts w:eastAsia="Aptos"/>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6F9CE99D" w14:textId="77777777" w:rsidR="00FA49DD" w:rsidRPr="00FA49DD" w:rsidRDefault="00FA49DD" w:rsidP="00FA49DD">
      <w:pPr>
        <w:spacing w:line="256" w:lineRule="auto"/>
        <w:rPr>
          <w:rFonts w:eastAsia="Aptos"/>
          <w:sz w:val="16"/>
        </w:rPr>
      </w:pPr>
      <w:r w:rsidRPr="00FA49DD">
        <w:rPr>
          <w:rFonts w:eastAsia="Aptos"/>
          <w:sz w:val="16"/>
        </w:rPr>
        <w:t>Humans and tech always positively evolve</w:t>
      </w:r>
    </w:p>
    <w:p w14:paraId="71BB1156" w14:textId="77777777" w:rsidR="00FA49DD" w:rsidRPr="00FA49DD" w:rsidRDefault="00FA49DD" w:rsidP="00FA49DD">
      <w:pPr>
        <w:spacing w:line="256" w:lineRule="auto"/>
        <w:rPr>
          <w:rFonts w:eastAsia="Aptos"/>
          <w:sz w:val="16"/>
        </w:rPr>
      </w:pPr>
      <w:r w:rsidRPr="00FA49DD">
        <w:rPr>
          <w:rFonts w:eastAsia="Aptos"/>
          <w:highlight w:val="green"/>
          <w:u w:val="single"/>
        </w:rPr>
        <w:t>Many</w:t>
      </w:r>
      <w:r w:rsidRPr="00FA49DD">
        <w:rPr>
          <w:rFonts w:eastAsia="Aptos"/>
          <w:u w:val="single"/>
        </w:rPr>
        <w:t xml:space="preserve"> of the </w:t>
      </w:r>
      <w:r w:rsidRPr="00FA49DD">
        <w:rPr>
          <w:rFonts w:eastAsia="Aptos"/>
          <w:highlight w:val="green"/>
          <w:u w:val="single"/>
        </w:rPr>
        <w:t>experts</w:t>
      </w:r>
      <w:r w:rsidRPr="00FA49DD">
        <w:rPr>
          <w:rFonts w:eastAsia="Aptos"/>
          <w:sz w:val="16"/>
        </w:rPr>
        <w:t xml:space="preserve"> who have hope about the future of human agency </w:t>
      </w:r>
      <w:proofErr w:type="gramStart"/>
      <w:r w:rsidRPr="00FA49DD">
        <w:rPr>
          <w:rFonts w:eastAsia="Aptos"/>
          <w:sz w:val="16"/>
        </w:rPr>
        <w:t>noted</w:t>
      </w:r>
      <w:proofErr w:type="gramEnd"/>
      <w:r w:rsidRPr="00FA49DD">
        <w:rPr>
          <w:rFonts w:eastAsia="Aptos"/>
          <w:sz w:val="16"/>
        </w:rPr>
        <w:t xml:space="preserve"> that throughout history, </w:t>
      </w:r>
      <w:r w:rsidRPr="00FA49DD">
        <w:rPr>
          <w:rFonts w:eastAsia="Aptos"/>
          <w:highlight w:val="green"/>
          <w:u w:val="single"/>
        </w:rPr>
        <w:t>humans</w:t>
      </w:r>
      <w:r w:rsidRPr="00FA49DD">
        <w:rPr>
          <w:rFonts w:eastAsia="Aptos"/>
          <w:u w:val="single"/>
        </w:rPr>
        <w:t xml:space="preserve"> and technology </w:t>
      </w:r>
      <w:r w:rsidRPr="00FA49DD">
        <w:rPr>
          <w:rFonts w:eastAsia="Aptos"/>
          <w:highlight w:val="green"/>
          <w:u w:val="single"/>
        </w:rPr>
        <w:t xml:space="preserve">have </w:t>
      </w:r>
      <w:r w:rsidRPr="00FA49DD">
        <w:rPr>
          <w:rFonts w:eastAsia="Aptos"/>
          <w:b/>
          <w:iCs/>
          <w:highlight w:val="green"/>
          <w:u w:val="single"/>
        </w:rPr>
        <w:t>always overcome</w:t>
      </w:r>
      <w:r w:rsidRPr="00FA49DD">
        <w:rPr>
          <w:rFonts w:eastAsia="Aptos"/>
          <w:u w:val="single"/>
        </w:rPr>
        <w:t xml:space="preserve"> significant </w:t>
      </w:r>
      <w:r w:rsidRPr="00FA49DD">
        <w:rPr>
          <w:rFonts w:eastAsia="Aptos"/>
          <w:highlight w:val="green"/>
          <w:u w:val="single"/>
        </w:rPr>
        <w:t>hurdles</w:t>
      </w:r>
      <w:r w:rsidRPr="00FA49DD">
        <w:rPr>
          <w:rFonts w:eastAsia="Aptos"/>
          <w:sz w:val="16"/>
        </w:rPr>
        <w:t xml:space="preserve">. They said </w:t>
      </w:r>
      <w:r w:rsidRPr="00FA49DD">
        <w:rPr>
          <w:rFonts w:eastAsia="Aptos"/>
          <w:u w:val="single"/>
        </w:rPr>
        <w:t xml:space="preserve">societies </w:t>
      </w:r>
      <w:r w:rsidRPr="00FA49DD">
        <w:rPr>
          <w:rFonts w:eastAsia="Aptos"/>
          <w:highlight w:val="green"/>
          <w:u w:val="single"/>
        </w:rPr>
        <w:t xml:space="preserve">make adjustments through </w:t>
      </w:r>
      <w:r w:rsidRPr="00FA49DD">
        <w:rPr>
          <w:rFonts w:eastAsia="Aptos"/>
          <w:b/>
          <w:iCs/>
          <w:highlight w:val="green"/>
          <w:u w:val="single"/>
        </w:rPr>
        <w:t>better regulation</w:t>
      </w:r>
      <w:r w:rsidRPr="00FA49DD">
        <w:rPr>
          <w:rFonts w:eastAsia="Aptos"/>
          <w:u w:val="single"/>
        </w:rPr>
        <w:t xml:space="preserve">, improved </w:t>
      </w:r>
      <w:r w:rsidRPr="00FA49DD">
        <w:rPr>
          <w:rFonts w:eastAsia="Aptos"/>
          <w:b/>
          <w:iCs/>
          <w:highlight w:val="green"/>
          <w:u w:val="single"/>
        </w:rPr>
        <w:t>design</w:t>
      </w:r>
      <w:r w:rsidRPr="00FA49DD">
        <w:rPr>
          <w:rFonts w:eastAsia="Aptos"/>
          <w:highlight w:val="green"/>
          <w:u w:val="single"/>
        </w:rPr>
        <w:t>, updating of</w:t>
      </w:r>
      <w:r w:rsidRPr="00FA49DD">
        <w:rPr>
          <w:rFonts w:eastAsia="Aptos"/>
          <w:u w:val="single"/>
        </w:rPr>
        <w:t xml:space="preserve"> societal </w:t>
      </w:r>
      <w:r w:rsidRPr="00FA49DD">
        <w:rPr>
          <w:rFonts w:eastAsia="Aptos"/>
          <w:highlight w:val="green"/>
          <w:u w:val="single"/>
        </w:rPr>
        <w:t>norms</w:t>
      </w:r>
      <w:r w:rsidRPr="00FA49DD">
        <w:rPr>
          <w:rFonts w:eastAsia="Aptos"/>
          <w:u w:val="single"/>
        </w:rPr>
        <w:t xml:space="preserve"> and a </w:t>
      </w:r>
      <w:r w:rsidRPr="00FA49DD">
        <w:rPr>
          <w:rFonts w:eastAsia="Aptos"/>
          <w:b/>
          <w:iCs/>
          <w:u w:val="single"/>
        </w:rPr>
        <w:t>revamping of education</w:t>
      </w:r>
      <w:r w:rsidRPr="00FA49DD">
        <w:rPr>
          <w:rFonts w:eastAsia="Aptos"/>
          <w:u w:val="single"/>
        </w:rPr>
        <w:t xml:space="preserve">. </w:t>
      </w:r>
      <w:r w:rsidRPr="00FA49DD">
        <w:rPr>
          <w:rFonts w:eastAsia="Aptos"/>
          <w:highlight w:val="green"/>
          <w:u w:val="single"/>
        </w:rPr>
        <w:t>People</w:t>
      </w:r>
      <w:r w:rsidRPr="00FA49DD">
        <w:rPr>
          <w:rFonts w:eastAsia="Aptos"/>
          <w:u w:val="single"/>
        </w:rPr>
        <w:t xml:space="preserve"> tend to </w:t>
      </w:r>
      <w:r w:rsidRPr="00FA49DD">
        <w:rPr>
          <w:rFonts w:eastAsia="Aptos"/>
          <w:b/>
          <w:iCs/>
          <w:highlight w:val="green"/>
          <w:u w:val="single"/>
        </w:rPr>
        <w:t>adapt</w:t>
      </w:r>
      <w:r w:rsidRPr="00FA49DD">
        <w:rPr>
          <w:rFonts w:eastAsia="Aptos"/>
          <w:u w:val="single"/>
        </w:rPr>
        <w:t xml:space="preserve"> to and/or come to accept both the </w:t>
      </w:r>
      <w:r w:rsidRPr="00FA49DD">
        <w:rPr>
          <w:rFonts w:eastAsia="Aptos"/>
          <w:b/>
          <w:iCs/>
          <w:u w:val="single"/>
        </w:rPr>
        <w:t>good and the worrisome</w:t>
      </w:r>
      <w:r w:rsidRPr="00FA49DD">
        <w:rPr>
          <w:rFonts w:eastAsia="Aptos"/>
          <w:u w:val="single"/>
        </w:rPr>
        <w:t xml:space="preserve"> aspects of technological change</w:t>
      </w:r>
      <w:r w:rsidRPr="00FA49DD">
        <w:rPr>
          <w:rFonts w:eastAsia="Aptos"/>
          <w:sz w:val="16"/>
        </w:rPr>
        <w:t xml:space="preserve">. These experts predict </w:t>
      </w:r>
      <w:r w:rsidRPr="00FA49DD">
        <w:rPr>
          <w:rFonts w:eastAsia="Aptos"/>
          <w:u w:val="single"/>
        </w:rPr>
        <w:t xml:space="preserve">this will </w:t>
      </w:r>
      <w:r w:rsidRPr="00FA49DD">
        <w:rPr>
          <w:rFonts w:eastAsia="Aptos"/>
          <w:b/>
          <w:iCs/>
          <w:u w:val="single"/>
        </w:rPr>
        <w:t>also be the case</w:t>
      </w:r>
      <w:r w:rsidRPr="00FA49DD">
        <w:rPr>
          <w:rFonts w:eastAsia="Aptos"/>
          <w:u w:val="single"/>
        </w:rPr>
        <w:t xml:space="preserve"> as rapidly advancing </w:t>
      </w:r>
      <w:r w:rsidRPr="00FA49DD">
        <w:rPr>
          <w:rFonts w:eastAsia="Aptos"/>
          <w:b/>
          <w:iCs/>
          <w:u w:val="single"/>
        </w:rPr>
        <w:t>autonomous systems</w:t>
      </w:r>
      <w:r w:rsidRPr="00FA49DD">
        <w:rPr>
          <w:rFonts w:eastAsia="Aptos"/>
          <w:u w:val="single"/>
        </w:rPr>
        <w:t xml:space="preserve"> become more widespread</w:t>
      </w:r>
      <w:r w:rsidRPr="00FA49DD">
        <w:rPr>
          <w:rFonts w:eastAsia="Aptos"/>
          <w:sz w:val="16"/>
        </w:rPr>
        <w:t>.</w:t>
      </w:r>
    </w:p>
    <w:p w14:paraId="30950043" w14:textId="77777777" w:rsidR="00FA49DD" w:rsidRPr="00FA49DD" w:rsidRDefault="00FA49DD" w:rsidP="00FA49DD">
      <w:pPr>
        <w:spacing w:line="256" w:lineRule="auto"/>
        <w:rPr>
          <w:rFonts w:eastAsia="Aptos"/>
          <w:sz w:val="16"/>
        </w:rPr>
      </w:pPr>
      <w:r w:rsidRPr="00FA49DD">
        <w:rPr>
          <w:rFonts w:eastAsia="Aptos"/>
          <w:sz w:val="16"/>
        </w:rPr>
        <w:t>Ulf-Dietrich Reips, professor and chair for psychological methods at the University of Konstanz, Germany, wrote, “</w:t>
      </w:r>
      <w:r w:rsidRPr="00FA49DD">
        <w:rPr>
          <w:rFonts w:eastAsia="Aptos"/>
          <w:highlight w:val="green"/>
          <w:u w:val="single"/>
        </w:rPr>
        <w:t>Many</w:t>
      </w:r>
      <w:r w:rsidRPr="00FA49DD">
        <w:rPr>
          <w:rFonts w:eastAsia="Aptos"/>
          <w:u w:val="single"/>
        </w:rPr>
        <w:t xml:space="preserve"> current </w:t>
      </w:r>
      <w:r w:rsidRPr="00FA49DD">
        <w:rPr>
          <w:rFonts w:eastAsia="Aptos"/>
          <w:highlight w:val="green"/>
          <w:u w:val="single"/>
        </w:rPr>
        <w:t xml:space="preserve">issues with </w:t>
      </w:r>
      <w:r w:rsidRPr="00FA49DD">
        <w:rPr>
          <w:rFonts w:eastAsia="Aptos"/>
          <w:b/>
          <w:iCs/>
          <w:highlight w:val="green"/>
          <w:u w:val="single"/>
        </w:rPr>
        <w:t>control of</w:t>
      </w:r>
      <w:r w:rsidRPr="00FA49DD">
        <w:rPr>
          <w:rFonts w:eastAsia="Aptos"/>
          <w:b/>
          <w:iCs/>
          <w:u w:val="single"/>
        </w:rPr>
        <w:t xml:space="preserve"> important </w:t>
      </w:r>
      <w:r w:rsidRPr="00FA49DD">
        <w:rPr>
          <w:rFonts w:eastAsia="Aptos"/>
          <w:b/>
          <w:iCs/>
          <w:highlight w:val="green"/>
          <w:u w:val="single"/>
        </w:rPr>
        <w:t>decision-making</w:t>
      </w:r>
      <w:r w:rsidRPr="00FA49DD">
        <w:rPr>
          <w:rFonts w:eastAsia="Aptos"/>
          <w:u w:val="single"/>
        </w:rPr>
        <w:t xml:space="preserve"> will in the year 2035 have </w:t>
      </w:r>
      <w:r w:rsidRPr="00FA49DD">
        <w:rPr>
          <w:rFonts w:eastAsia="Aptos"/>
          <w:highlight w:val="green"/>
          <w:u w:val="single"/>
        </w:rPr>
        <w:t xml:space="preserve">been </w:t>
      </w:r>
      <w:r w:rsidRPr="00FA49DD">
        <w:rPr>
          <w:rFonts w:eastAsia="Aptos"/>
          <w:b/>
          <w:iCs/>
          <w:highlight w:val="green"/>
          <w:u w:val="single"/>
        </w:rPr>
        <w:t>worked out</w:t>
      </w:r>
      <w:r w:rsidRPr="00FA49DD">
        <w:rPr>
          <w:rFonts w:eastAsia="Aptos"/>
          <w:u w:val="single"/>
        </w:rPr>
        <w:t xml:space="preserve">, precisely </w:t>
      </w:r>
      <w:r w:rsidRPr="00FA49DD">
        <w:rPr>
          <w:rFonts w:eastAsia="Aptos"/>
          <w:highlight w:val="green"/>
          <w:u w:val="single"/>
        </w:rPr>
        <w:t>because</w:t>
      </w:r>
      <w:r w:rsidRPr="00FA49DD">
        <w:rPr>
          <w:rFonts w:eastAsia="Aptos"/>
          <w:u w:val="single"/>
        </w:rPr>
        <w:t xml:space="preserve"> we are </w:t>
      </w:r>
      <w:r w:rsidRPr="00FA49DD">
        <w:rPr>
          <w:rFonts w:eastAsia="Aptos"/>
          <w:b/>
          <w:iCs/>
          <w:highlight w:val="green"/>
          <w:u w:val="single"/>
        </w:rPr>
        <w:t xml:space="preserve">raising </w:t>
      </w:r>
      <w:r w:rsidRPr="00FA49DD">
        <w:rPr>
          <w:rFonts w:eastAsia="Aptos"/>
          <w:b/>
          <w:iCs/>
          <w:u w:val="single"/>
        </w:rPr>
        <w:t xml:space="preserve">the </w:t>
      </w:r>
      <w:r w:rsidRPr="00FA49DD">
        <w:rPr>
          <w:rFonts w:eastAsia="Aptos"/>
          <w:b/>
          <w:iCs/>
          <w:highlight w:val="green"/>
          <w:u w:val="single"/>
        </w:rPr>
        <w:t>question</w:t>
      </w:r>
      <w:r w:rsidRPr="00FA49DD">
        <w:rPr>
          <w:rFonts w:eastAsia="Aptos"/>
          <w:highlight w:val="green"/>
          <w:u w:val="single"/>
        </w:rPr>
        <w:t xml:space="preserve"> now</w:t>
      </w:r>
      <w:r w:rsidRPr="00FA49DD">
        <w:rPr>
          <w:rFonts w:eastAsia="Aptos"/>
          <w:sz w:val="16"/>
        </w:rPr>
        <w:t>. Fundamental issues with autonomous and artificial intelligence will have come to light, and ‘</w:t>
      </w:r>
      <w:r w:rsidRPr="00FA49DD">
        <w:rPr>
          <w:rFonts w:eastAsia="Aptos"/>
          <w:u w:val="single"/>
        </w:rPr>
        <w:t xml:space="preserve">we’ will </w:t>
      </w:r>
      <w:r w:rsidRPr="00FA49DD">
        <w:rPr>
          <w:rFonts w:eastAsia="Aptos"/>
          <w:b/>
          <w:iCs/>
          <w:u w:val="single"/>
        </w:rPr>
        <w:t>know much better</w:t>
      </w:r>
      <w:r w:rsidRPr="00FA49DD">
        <w:rPr>
          <w:rFonts w:eastAsia="Aptos"/>
          <w:u w:val="single"/>
        </w:rPr>
        <w:t xml:space="preserve"> if they can be overcome or not</w:t>
      </w:r>
      <w:r w:rsidRPr="00FA49DD">
        <w:rPr>
          <w:rFonts w:eastAsia="Aptos"/>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FA49DD">
        <w:rPr>
          <w:rFonts w:eastAsia="Aptos"/>
          <w:u w:val="single"/>
        </w:rPr>
        <w:t xml:space="preserve">Any </w:t>
      </w:r>
      <w:r w:rsidRPr="00FA49DD">
        <w:rPr>
          <w:rFonts w:eastAsia="Aptos"/>
          <w:b/>
          <w:iCs/>
          <w:u w:val="single"/>
        </w:rPr>
        <w:t>risky decision</w:t>
      </w:r>
      <w:r w:rsidRPr="00FA49DD">
        <w:rPr>
          <w:rFonts w:eastAsia="Aptos"/>
          <w:u w:val="single"/>
        </w:rPr>
        <w:t xml:space="preserve"> should require direct human input</w:t>
      </w:r>
      <w:r w:rsidRPr="00FA49DD">
        <w:rPr>
          <w:rFonts w:eastAsia="Aptos"/>
          <w:sz w:val="16"/>
        </w:rPr>
        <w:t xml:space="preserve">, although not necessarily only human input and most certainly procedures for human decision-making based on machine input need to be developed and adapted. A major issue will be the trade-off between </w:t>
      </w:r>
      <w:proofErr w:type="gramStart"/>
      <w:r w:rsidRPr="00FA49DD">
        <w:rPr>
          <w:rFonts w:eastAsia="Aptos"/>
          <w:sz w:val="16"/>
        </w:rPr>
        <w:t>individual</w:t>
      </w:r>
      <w:proofErr w:type="gramEnd"/>
      <w:r w:rsidRPr="00FA49DD">
        <w:rPr>
          <w:rFonts w:eastAsia="Aptos"/>
          <w:sz w:val="16"/>
        </w:rPr>
        <w:t xml:space="preserve"> and society. But that in itself is nothing new.”</w:t>
      </w:r>
    </w:p>
    <w:p w14:paraId="3EF087EE" w14:textId="77777777" w:rsidR="00FA49DD" w:rsidRPr="00FA49DD" w:rsidRDefault="00FA49DD" w:rsidP="00FA49DD"/>
    <w:p w14:paraId="118E3594" w14:textId="28B028AF" w:rsidR="00FA49DD" w:rsidRDefault="00FA49DD" w:rsidP="00FA49DD">
      <w:pPr>
        <w:pStyle w:val="Heading3"/>
      </w:pPr>
      <w:r>
        <w:t xml:space="preserve">Econ </w:t>
      </w:r>
      <w:proofErr w:type="spellStart"/>
      <w:r>
        <w:t>Slowdonws</w:t>
      </w:r>
      <w:proofErr w:type="spellEnd"/>
    </w:p>
    <w:p w14:paraId="17CAF5CE" w14:textId="00C94289" w:rsidR="00FA49DD" w:rsidRDefault="00FA49DD" w:rsidP="00FA49DD">
      <w:pPr>
        <w:pStyle w:val="Heading4"/>
      </w:pPr>
      <w:r>
        <w:t>Iran thumps</w:t>
      </w:r>
    </w:p>
    <w:p w14:paraId="57F134D1" w14:textId="2F4AA17F" w:rsidR="00FA49DD" w:rsidRDefault="00FA49DD" w:rsidP="00FA49DD">
      <w:pPr>
        <w:pStyle w:val="Heading4"/>
      </w:pPr>
      <w:r>
        <w:t>Covid and 08 disprove</w:t>
      </w:r>
    </w:p>
    <w:p w14:paraId="58AE2B53" w14:textId="77777777" w:rsidR="00FA49DD" w:rsidRPr="00FA49DD" w:rsidRDefault="00FA49DD" w:rsidP="00FA49DD">
      <w:pPr>
        <w:keepNext/>
        <w:keepLines/>
        <w:spacing w:before="40" w:after="0" w:line="256" w:lineRule="auto"/>
        <w:outlineLvl w:val="3"/>
        <w:rPr>
          <w:rFonts w:eastAsia="DengXian Light" w:cs="Times New Roman"/>
          <w:b/>
          <w:iCs/>
          <w:sz w:val="26"/>
        </w:rPr>
      </w:pPr>
      <w:r w:rsidRPr="00FA49DD">
        <w:rPr>
          <w:rFonts w:eastAsia="DengXian Light" w:cs="Times New Roman"/>
          <w:b/>
          <w:iCs/>
          <w:sz w:val="26"/>
        </w:rPr>
        <w:t xml:space="preserve">It’s structural and harmless. </w:t>
      </w:r>
    </w:p>
    <w:p w14:paraId="2CC0F3A2" w14:textId="77777777" w:rsidR="00FA49DD" w:rsidRPr="00FA49DD" w:rsidRDefault="00FA49DD" w:rsidP="00FA49DD">
      <w:pPr>
        <w:spacing w:line="256" w:lineRule="auto"/>
        <w:rPr>
          <w:rFonts w:eastAsia="Aptos"/>
        </w:rPr>
      </w:pPr>
      <w:r w:rsidRPr="00FA49DD">
        <w:rPr>
          <w:rFonts w:eastAsia="Aptos"/>
        </w:rPr>
        <w:t xml:space="preserve">Dietrich </w:t>
      </w:r>
      <w:r w:rsidRPr="00FA49DD">
        <w:rPr>
          <w:rFonts w:eastAsia="Aptos"/>
          <w:b/>
          <w:bCs/>
          <w:sz w:val="26"/>
        </w:rPr>
        <w:t>Vollrath 20</w:t>
      </w:r>
      <w:r w:rsidRPr="00FA49DD">
        <w:rPr>
          <w:rFonts w:eastAsia="Aptos"/>
        </w:rPr>
        <w:t>, Professor of economics at the University of Houston, "Slow economic growth is a sign of success," USAPP, 02/22/2020, https://blogs.lse.ac.uk/usappblog/2020/02/22/slow-economic-growth-is-a-sign-of-success/.</w:t>
      </w:r>
    </w:p>
    <w:p w14:paraId="014F5796" w14:textId="77777777" w:rsidR="00FA49DD" w:rsidRPr="00FA49DD" w:rsidRDefault="00FA49DD" w:rsidP="00FA49DD">
      <w:pPr>
        <w:spacing w:line="256" w:lineRule="auto"/>
        <w:rPr>
          <w:rFonts w:eastAsia="Aptos"/>
        </w:rPr>
      </w:pPr>
      <w:r w:rsidRPr="00FA49DD">
        <w:rPr>
          <w:rFonts w:eastAsia="Aptos"/>
          <w:sz w:val="16"/>
        </w:rPr>
        <w:t xml:space="preserve">We’re accustomed to looking at the </w:t>
      </w:r>
      <w:r w:rsidRPr="00FA49DD">
        <w:rPr>
          <w:rFonts w:eastAsia="Aptos"/>
          <w:u w:val="single"/>
        </w:rPr>
        <w:t xml:space="preserve">growth rate of </w:t>
      </w:r>
      <w:r w:rsidRPr="00FA49DD">
        <w:rPr>
          <w:rFonts w:eastAsia="Aptos"/>
          <w:highlight w:val="green"/>
          <w:u w:val="single"/>
        </w:rPr>
        <w:t>GDP</w:t>
      </w:r>
      <w:r w:rsidRPr="00FA49DD">
        <w:rPr>
          <w:rFonts w:eastAsia="Aptos"/>
          <w:u w:val="single"/>
        </w:rPr>
        <w:t xml:space="preserve"> to evaluate</w:t>
      </w:r>
      <w:r w:rsidRPr="00FA49DD">
        <w:rPr>
          <w:rFonts w:eastAsia="Aptos"/>
          <w:sz w:val="16"/>
        </w:rPr>
        <w:t xml:space="preserve"> the </w:t>
      </w:r>
      <w:r w:rsidRPr="00FA49DD">
        <w:rPr>
          <w:rFonts w:eastAsia="Aptos"/>
          <w:b/>
          <w:iCs/>
          <w:u w:val="single"/>
        </w:rPr>
        <w:t>health of our economy</w:t>
      </w:r>
      <w:r w:rsidRPr="00FA49DD">
        <w:rPr>
          <w:rFonts w:eastAsia="Aptos"/>
          <w:sz w:val="16"/>
        </w:rPr>
        <w:t xml:space="preserve">. Which is why the </w:t>
      </w:r>
      <w:r w:rsidRPr="00FA49DD">
        <w:rPr>
          <w:rFonts w:eastAsia="Aptos"/>
          <w:u w:val="single"/>
        </w:rPr>
        <w:t xml:space="preserve">recent </w:t>
      </w:r>
      <w:r w:rsidRPr="00FA49DD">
        <w:rPr>
          <w:rFonts w:eastAsia="Aptos"/>
          <w:highlight w:val="green"/>
          <w:u w:val="single"/>
        </w:rPr>
        <w:t>slowdown</w:t>
      </w:r>
      <w:r w:rsidRPr="00FA49DD">
        <w:rPr>
          <w:rFonts w:eastAsia="Aptos"/>
          <w:sz w:val="16"/>
        </w:rPr>
        <w:t xml:space="preserve"> in growth </w:t>
      </w:r>
      <w:r w:rsidRPr="00FA49DD">
        <w:rPr>
          <w:rFonts w:eastAsia="Aptos"/>
          <w:b/>
          <w:iCs/>
          <w:u w:val="single"/>
        </w:rPr>
        <w:t>appears</w:t>
      </w:r>
      <w:r w:rsidRPr="00FA49DD">
        <w:rPr>
          <w:rFonts w:eastAsia="Aptos"/>
          <w:sz w:val="16"/>
        </w:rPr>
        <w:t xml:space="preserve"> so </w:t>
      </w:r>
      <w:r w:rsidRPr="00FA49DD">
        <w:rPr>
          <w:rFonts w:eastAsia="Aptos"/>
          <w:u w:val="single"/>
        </w:rPr>
        <w:t>troubling</w:t>
      </w:r>
      <w:r w:rsidRPr="00FA49DD">
        <w:rPr>
          <w:rFonts w:eastAsia="Aptos"/>
          <w:sz w:val="16"/>
        </w:rPr>
        <w:t xml:space="preserve">. In the US, GDP </w:t>
      </w:r>
      <w:r w:rsidRPr="00FA49DD">
        <w:rPr>
          <w:rFonts w:eastAsia="Aptos"/>
          <w:u w:val="single"/>
        </w:rPr>
        <w:t>growth</w:t>
      </w:r>
      <w:r w:rsidRPr="00FA49DD">
        <w:rPr>
          <w:rFonts w:eastAsia="Aptos"/>
          <w:sz w:val="16"/>
        </w:rPr>
        <w:t xml:space="preserve"> for 2019 </w:t>
      </w:r>
      <w:r w:rsidRPr="00FA49DD">
        <w:rPr>
          <w:rFonts w:eastAsia="Aptos"/>
          <w:highlight w:val="green"/>
          <w:u w:val="single"/>
        </w:rPr>
        <w:t>was</w:t>
      </w:r>
      <w:r w:rsidRPr="00FA49DD">
        <w:rPr>
          <w:rFonts w:eastAsia="Aptos"/>
          <w:sz w:val="16"/>
        </w:rPr>
        <w:t xml:space="preserve"> </w:t>
      </w:r>
      <w:r w:rsidRPr="00FA49DD">
        <w:rPr>
          <w:rFonts w:eastAsia="Aptos"/>
          <w:b/>
          <w:iCs/>
          <w:highlight w:val="green"/>
          <w:u w:val="single"/>
        </w:rPr>
        <w:t>2.3%</w:t>
      </w:r>
      <w:r w:rsidRPr="00FA49DD">
        <w:rPr>
          <w:rFonts w:eastAsia="Aptos"/>
          <w:sz w:val="16"/>
        </w:rPr>
        <w:t xml:space="preserve">, meaning it has been nineteen </w:t>
      </w:r>
      <w:r w:rsidRPr="00FA49DD">
        <w:rPr>
          <w:rFonts w:eastAsia="Aptos"/>
          <w:u w:val="single"/>
        </w:rPr>
        <w:t>years</w:t>
      </w:r>
      <w:r w:rsidRPr="00FA49DD">
        <w:rPr>
          <w:rFonts w:eastAsia="Aptos"/>
          <w:sz w:val="16"/>
        </w:rPr>
        <w:t xml:space="preserve"> since growth hit 4%, and nearly as long </w:t>
      </w:r>
      <w:proofErr w:type="gramStart"/>
      <w:r w:rsidRPr="00FA49DD">
        <w:rPr>
          <w:rFonts w:eastAsia="Aptos"/>
          <w:u w:val="single"/>
        </w:rPr>
        <w:t>since</w:t>
      </w:r>
      <w:proofErr w:type="gramEnd"/>
      <w:r w:rsidRPr="00FA49DD">
        <w:rPr>
          <w:rFonts w:eastAsia="Aptos"/>
          <w:u w:val="single"/>
        </w:rPr>
        <w:t xml:space="preserve"> it touched</w:t>
      </w:r>
      <w:r w:rsidRPr="00FA49DD">
        <w:rPr>
          <w:rFonts w:eastAsia="Aptos"/>
          <w:sz w:val="16"/>
        </w:rPr>
        <w:t xml:space="preserve"> </w:t>
      </w:r>
      <w:r w:rsidRPr="00FA49DD">
        <w:rPr>
          <w:rFonts w:eastAsia="Aptos"/>
          <w:b/>
          <w:iCs/>
          <w:u w:val="single"/>
        </w:rPr>
        <w:t>3%</w:t>
      </w:r>
      <w:r w:rsidRPr="00FA49DD">
        <w:rPr>
          <w:rFonts w:eastAsia="Aptos"/>
          <w:sz w:val="16"/>
        </w:rPr>
        <w:t xml:space="preserve">. For the UK the story is similar, as it has been fifteen years since growth hit 3%. In the Eurozone as a whole, growth last came close to 4% in 2000. These </w:t>
      </w:r>
      <w:r w:rsidRPr="00FA49DD">
        <w:rPr>
          <w:rFonts w:eastAsia="Aptos"/>
          <w:highlight w:val="green"/>
          <w:u w:val="single"/>
        </w:rPr>
        <w:t>slowdowns</w:t>
      </w:r>
      <w:r w:rsidRPr="00FA49DD">
        <w:rPr>
          <w:rFonts w:eastAsia="Aptos"/>
          <w:u w:val="single"/>
        </w:rPr>
        <w:t xml:space="preserve"> across developed economies</w:t>
      </w:r>
      <w:r w:rsidRPr="00FA49DD">
        <w:rPr>
          <w:rFonts w:eastAsia="Aptos"/>
          <w:sz w:val="16"/>
        </w:rPr>
        <w:t xml:space="preserve"> </w:t>
      </w:r>
      <w:proofErr w:type="gramStart"/>
      <w:r w:rsidRPr="00FA49DD">
        <w:rPr>
          <w:rFonts w:eastAsia="Aptos"/>
          <w:b/>
          <w:iCs/>
          <w:highlight w:val="green"/>
          <w:u w:val="single"/>
        </w:rPr>
        <w:t>predates</w:t>
      </w:r>
      <w:proofErr w:type="gramEnd"/>
      <w:r w:rsidRPr="00FA49DD">
        <w:rPr>
          <w:rFonts w:eastAsia="Aptos"/>
          <w:sz w:val="16"/>
        </w:rPr>
        <w:t xml:space="preserve"> </w:t>
      </w:r>
      <w:r w:rsidRPr="00FA49DD">
        <w:rPr>
          <w:rFonts w:eastAsia="Aptos"/>
          <w:u w:val="single"/>
        </w:rPr>
        <w:t xml:space="preserve">the financial </w:t>
      </w:r>
      <w:r w:rsidRPr="00FA49DD">
        <w:rPr>
          <w:rFonts w:eastAsia="Aptos"/>
          <w:highlight w:val="green"/>
          <w:u w:val="single"/>
        </w:rPr>
        <w:t>crisis</w:t>
      </w:r>
      <w:r w:rsidRPr="00FA49DD">
        <w:rPr>
          <w:rFonts w:eastAsia="Aptos"/>
          <w:u w:val="single"/>
        </w:rPr>
        <w:t xml:space="preserve">, and </w:t>
      </w:r>
      <w:proofErr w:type="gramStart"/>
      <w:r w:rsidRPr="00FA49DD">
        <w:rPr>
          <w:rFonts w:eastAsia="Aptos"/>
          <w:u w:val="single"/>
        </w:rPr>
        <w:t>leads</w:t>
      </w:r>
      <w:proofErr w:type="gramEnd"/>
      <w:r w:rsidRPr="00FA49DD">
        <w:rPr>
          <w:rFonts w:eastAsia="Aptos"/>
          <w:u w:val="single"/>
        </w:rPr>
        <w:t xml:space="preserve"> to </w:t>
      </w:r>
      <w:r w:rsidRPr="00FA49DD">
        <w:rPr>
          <w:rFonts w:eastAsia="Aptos"/>
          <w:b/>
          <w:iCs/>
          <w:u w:val="single"/>
        </w:rPr>
        <w:t>natural questions</w:t>
      </w:r>
      <w:r w:rsidRPr="00FA49DD">
        <w:rPr>
          <w:rFonts w:eastAsia="Aptos"/>
          <w:sz w:val="16"/>
        </w:rPr>
        <w:t>: what went wrong with the economy, and how do we fix it?</w:t>
      </w:r>
    </w:p>
    <w:p w14:paraId="5BDFBEC7" w14:textId="77777777" w:rsidR="00FA49DD" w:rsidRPr="00FA49DD" w:rsidRDefault="00FA49DD" w:rsidP="00FA49DD">
      <w:pPr>
        <w:spacing w:line="256" w:lineRule="auto"/>
        <w:rPr>
          <w:rFonts w:eastAsia="Aptos"/>
        </w:rPr>
      </w:pPr>
      <w:r w:rsidRPr="00FA49DD">
        <w:rPr>
          <w:rFonts w:eastAsia="Aptos"/>
          <w:sz w:val="16"/>
        </w:rPr>
        <w:t xml:space="preserve">But the </w:t>
      </w:r>
      <w:r w:rsidRPr="00FA49DD">
        <w:rPr>
          <w:rFonts w:eastAsia="Aptos"/>
          <w:u w:val="single"/>
        </w:rPr>
        <w:t>slowdown</w:t>
      </w:r>
      <w:r w:rsidRPr="00FA49DD">
        <w:rPr>
          <w:rFonts w:eastAsia="Aptos"/>
          <w:sz w:val="16"/>
        </w:rPr>
        <w:t xml:space="preserve"> we’re observing </w:t>
      </w:r>
      <w:r w:rsidRPr="00FA49DD">
        <w:rPr>
          <w:rFonts w:eastAsia="Aptos"/>
          <w:highlight w:val="green"/>
          <w:u w:val="single"/>
        </w:rPr>
        <w:t>isn’t something</w:t>
      </w:r>
      <w:r w:rsidRPr="00FA49DD">
        <w:rPr>
          <w:rFonts w:eastAsia="Aptos"/>
          <w:sz w:val="16"/>
        </w:rPr>
        <w:t xml:space="preserve"> </w:t>
      </w:r>
      <w:r w:rsidRPr="00FA49DD">
        <w:rPr>
          <w:rFonts w:eastAsia="Aptos"/>
          <w:b/>
          <w:iCs/>
          <w:highlight w:val="green"/>
          <w:u w:val="single"/>
        </w:rPr>
        <w:t>we can fix</w:t>
      </w:r>
      <w:r w:rsidRPr="00FA49DD">
        <w:rPr>
          <w:rFonts w:eastAsia="Aptos"/>
          <w:sz w:val="16"/>
        </w:rPr>
        <w:t xml:space="preserve"> – or that we would want to fix – </w:t>
      </w:r>
      <w:r w:rsidRPr="00FA49DD">
        <w:rPr>
          <w:rFonts w:eastAsia="Aptos"/>
          <w:u w:val="single"/>
        </w:rPr>
        <w:t>because</w:t>
      </w:r>
      <w:r w:rsidRPr="00FA49DD">
        <w:rPr>
          <w:rFonts w:eastAsia="Aptos"/>
          <w:sz w:val="16"/>
        </w:rPr>
        <w:t xml:space="preserve"> the </w:t>
      </w:r>
      <w:r w:rsidRPr="00FA49DD">
        <w:rPr>
          <w:rFonts w:eastAsia="Aptos"/>
          <w:u w:val="single"/>
        </w:rPr>
        <w:t>slowdown was never a</w:t>
      </w:r>
      <w:r w:rsidRPr="00FA49DD">
        <w:rPr>
          <w:rFonts w:eastAsia="Aptos"/>
          <w:sz w:val="16"/>
        </w:rPr>
        <w:t xml:space="preserve"> </w:t>
      </w:r>
      <w:r w:rsidRPr="00FA49DD">
        <w:rPr>
          <w:rFonts w:eastAsia="Aptos"/>
          <w:b/>
          <w:iCs/>
          <w:u w:val="single"/>
        </w:rPr>
        <w:t>consequence of things that went wrong</w:t>
      </w:r>
      <w:r w:rsidRPr="00FA49DD">
        <w:rPr>
          <w:rFonts w:eastAsia="Aptos"/>
          <w:sz w:val="16"/>
        </w:rPr>
        <w:t xml:space="preserve">. Instead, as I </w:t>
      </w:r>
      <w:proofErr w:type="gramStart"/>
      <w:r w:rsidRPr="00FA49DD">
        <w:rPr>
          <w:rFonts w:eastAsia="Aptos"/>
          <w:sz w:val="16"/>
        </w:rPr>
        <w:t>show</w:t>
      </w:r>
      <w:proofErr w:type="gramEnd"/>
      <w:r w:rsidRPr="00FA49DD">
        <w:rPr>
          <w:rFonts w:eastAsia="Aptos"/>
          <w:sz w:val="16"/>
        </w:rPr>
        <w:t xml:space="preserve"> my new book, the </w:t>
      </w:r>
      <w:r w:rsidRPr="00FA49DD">
        <w:rPr>
          <w:rFonts w:eastAsia="Aptos"/>
          <w:u w:val="single"/>
        </w:rPr>
        <w:t>slowdown is a</w:t>
      </w:r>
      <w:r w:rsidRPr="00FA49DD">
        <w:rPr>
          <w:rFonts w:eastAsia="Aptos"/>
          <w:sz w:val="16"/>
        </w:rPr>
        <w:t xml:space="preserve"> </w:t>
      </w:r>
      <w:r w:rsidRPr="00FA49DD">
        <w:rPr>
          <w:rFonts w:eastAsia="Aptos"/>
          <w:b/>
          <w:iCs/>
          <w:u w:val="single"/>
        </w:rPr>
        <w:t>consequence</w:t>
      </w:r>
      <w:r w:rsidRPr="00FA49DD">
        <w:rPr>
          <w:rFonts w:eastAsia="Aptos"/>
          <w:sz w:val="16"/>
        </w:rPr>
        <w:t xml:space="preserve"> </w:t>
      </w:r>
      <w:r w:rsidRPr="00FA49DD">
        <w:rPr>
          <w:rFonts w:eastAsia="Aptos"/>
          <w:u w:val="single"/>
        </w:rPr>
        <w:t>of things that went right</w:t>
      </w:r>
      <w:r w:rsidRPr="00FA49DD">
        <w:rPr>
          <w:rFonts w:eastAsia="Aptos"/>
          <w:sz w:val="16"/>
        </w:rPr>
        <w:t>.</w:t>
      </w:r>
    </w:p>
    <w:p w14:paraId="31A6B55B" w14:textId="77777777" w:rsidR="00FA49DD" w:rsidRPr="00FA49DD" w:rsidRDefault="00FA49DD" w:rsidP="00FA49DD">
      <w:pPr>
        <w:spacing w:line="256" w:lineRule="auto"/>
        <w:rPr>
          <w:rFonts w:eastAsia="Aptos"/>
        </w:rPr>
      </w:pPr>
      <w:r w:rsidRPr="00FA49DD">
        <w:rPr>
          <w:rFonts w:eastAsia="Aptos"/>
          <w:sz w:val="16"/>
        </w:rPr>
        <w:t xml:space="preserve">From a simple accounting perspective, </w:t>
      </w:r>
      <w:r w:rsidRPr="00FA49DD">
        <w:rPr>
          <w:rFonts w:eastAsia="Aptos"/>
          <w:u w:val="single"/>
        </w:rPr>
        <w:t>there are</w:t>
      </w:r>
      <w:r w:rsidRPr="00FA49DD">
        <w:rPr>
          <w:rFonts w:eastAsia="Aptos"/>
          <w:sz w:val="16"/>
        </w:rPr>
        <w:t xml:space="preserve"> </w:t>
      </w:r>
      <w:r w:rsidRPr="00FA49DD">
        <w:rPr>
          <w:rFonts w:eastAsia="Aptos"/>
          <w:b/>
          <w:iCs/>
          <w:u w:val="single"/>
        </w:rPr>
        <w:t>two main factors</w:t>
      </w:r>
      <w:r w:rsidRPr="00FA49DD">
        <w:rPr>
          <w:rFonts w:eastAsia="Aptos"/>
          <w:sz w:val="16"/>
        </w:rPr>
        <w:t xml:space="preserve"> </w:t>
      </w:r>
      <w:r w:rsidRPr="00FA49DD">
        <w:rPr>
          <w:rFonts w:eastAsia="Aptos"/>
          <w:u w:val="single"/>
        </w:rPr>
        <w:t>behind slower growth</w:t>
      </w:r>
      <w:r w:rsidRPr="00FA49DD">
        <w:rPr>
          <w:rFonts w:eastAsia="Aptos"/>
          <w:sz w:val="16"/>
        </w:rPr>
        <w:t xml:space="preserve">: the </w:t>
      </w:r>
      <w:r w:rsidRPr="00FA49DD">
        <w:rPr>
          <w:rFonts w:eastAsia="Aptos"/>
          <w:b/>
          <w:iCs/>
          <w:u w:val="single"/>
        </w:rPr>
        <w:t>fall in fertility</w:t>
      </w:r>
      <w:r w:rsidRPr="00FA49DD">
        <w:rPr>
          <w:rFonts w:eastAsia="Aptos"/>
          <w:u w:val="single"/>
        </w:rPr>
        <w:t xml:space="preserve"> during the 20th century, and the</w:t>
      </w:r>
      <w:r w:rsidRPr="00FA49DD">
        <w:rPr>
          <w:rFonts w:eastAsia="Aptos"/>
          <w:sz w:val="16"/>
        </w:rPr>
        <w:t xml:space="preserve"> </w:t>
      </w:r>
      <w:r w:rsidRPr="00FA49DD">
        <w:rPr>
          <w:rFonts w:eastAsia="Aptos"/>
          <w:b/>
          <w:iCs/>
          <w:u w:val="single"/>
        </w:rPr>
        <w:t>shift</w:t>
      </w:r>
      <w:r w:rsidRPr="00FA49DD">
        <w:rPr>
          <w:rFonts w:eastAsia="Aptos"/>
          <w:sz w:val="16"/>
        </w:rPr>
        <w:t xml:space="preserve"> </w:t>
      </w:r>
      <w:r w:rsidRPr="00FA49DD">
        <w:rPr>
          <w:rFonts w:eastAsia="Aptos"/>
          <w:u w:val="single"/>
        </w:rPr>
        <w:t>of our expenditures</w:t>
      </w:r>
      <w:r w:rsidRPr="00FA49DD">
        <w:rPr>
          <w:rFonts w:eastAsia="Aptos"/>
          <w:sz w:val="16"/>
        </w:rPr>
        <w:t xml:space="preserve"> </w:t>
      </w:r>
      <w:r w:rsidRPr="00FA49DD">
        <w:rPr>
          <w:rFonts w:eastAsia="Aptos"/>
          <w:b/>
          <w:iCs/>
          <w:u w:val="single"/>
        </w:rPr>
        <w:t>away from goods and towards services</w:t>
      </w:r>
      <w:r w:rsidRPr="00FA49DD">
        <w:rPr>
          <w:rFonts w:eastAsia="Aptos"/>
          <w:sz w:val="16"/>
        </w:rPr>
        <w:t xml:space="preserve">. And </w:t>
      </w:r>
      <w:r w:rsidRPr="00FA49DD">
        <w:rPr>
          <w:rFonts w:eastAsia="Aptos"/>
          <w:u w:val="single"/>
        </w:rPr>
        <w:t>both</w:t>
      </w:r>
      <w:r w:rsidRPr="00FA49DD">
        <w:rPr>
          <w:rFonts w:eastAsia="Aptos"/>
          <w:sz w:val="16"/>
        </w:rPr>
        <w:t xml:space="preserve"> of those </w:t>
      </w:r>
      <w:r w:rsidRPr="00FA49DD">
        <w:rPr>
          <w:rFonts w:eastAsia="Aptos"/>
          <w:u w:val="single"/>
        </w:rPr>
        <w:t>explanations can be</w:t>
      </w:r>
      <w:r w:rsidRPr="00FA49DD">
        <w:rPr>
          <w:rFonts w:eastAsia="Aptos"/>
          <w:sz w:val="16"/>
        </w:rPr>
        <w:t xml:space="preserve"> </w:t>
      </w:r>
      <w:r w:rsidRPr="00FA49DD">
        <w:rPr>
          <w:rFonts w:eastAsia="Aptos"/>
          <w:u w:val="single"/>
        </w:rPr>
        <w:t>traced back to economic success</w:t>
      </w:r>
      <w:r w:rsidRPr="00FA49DD">
        <w:rPr>
          <w:rFonts w:eastAsia="Aptos"/>
          <w:sz w:val="16"/>
        </w:rPr>
        <w:t>.</w:t>
      </w:r>
    </w:p>
    <w:p w14:paraId="638839ED" w14:textId="77777777" w:rsidR="00FA49DD" w:rsidRPr="00FA49DD" w:rsidRDefault="00FA49DD" w:rsidP="00FA49DD">
      <w:pPr>
        <w:spacing w:line="256" w:lineRule="auto"/>
        <w:rPr>
          <w:rFonts w:eastAsia="Aptos"/>
        </w:rPr>
      </w:pPr>
      <w:r w:rsidRPr="00FA49DD">
        <w:rPr>
          <w:rFonts w:eastAsia="Aptos"/>
          <w:sz w:val="16"/>
        </w:rPr>
        <w:t xml:space="preserve">The </w:t>
      </w:r>
      <w:r w:rsidRPr="00FA49DD">
        <w:rPr>
          <w:rFonts w:eastAsia="Aptos"/>
          <w:highlight w:val="green"/>
          <w:u w:val="single"/>
        </w:rPr>
        <w:t>fall in fertility had a</w:t>
      </w:r>
      <w:r w:rsidRPr="00FA49DD">
        <w:rPr>
          <w:rFonts w:eastAsia="Aptos"/>
          <w:sz w:val="16"/>
        </w:rPr>
        <w:t xml:space="preserve"> </w:t>
      </w:r>
      <w:r w:rsidRPr="00FA49DD">
        <w:rPr>
          <w:rFonts w:eastAsia="Aptos"/>
          <w:b/>
          <w:iCs/>
          <w:highlight w:val="green"/>
          <w:u w:val="single"/>
        </w:rPr>
        <w:t>significant</w:t>
      </w:r>
      <w:r w:rsidRPr="00FA49DD">
        <w:rPr>
          <w:rFonts w:eastAsia="Aptos"/>
          <w:sz w:val="16"/>
        </w:rPr>
        <w:t xml:space="preserve"> </w:t>
      </w:r>
      <w:r w:rsidRPr="00FA49DD">
        <w:rPr>
          <w:rFonts w:eastAsia="Aptos"/>
          <w:highlight w:val="green"/>
          <w:u w:val="single"/>
        </w:rPr>
        <w:t>impact</w:t>
      </w:r>
      <w:r w:rsidRPr="00FA49DD">
        <w:rPr>
          <w:rFonts w:eastAsia="Aptos"/>
          <w:u w:val="single"/>
        </w:rPr>
        <w:t xml:space="preserve"> on economic growth</w:t>
      </w:r>
      <w:r w:rsidRPr="00FA49DD">
        <w:rPr>
          <w:rFonts w:eastAsia="Aptos"/>
          <w:sz w:val="16"/>
        </w:rPr>
        <w:t xml:space="preserve"> for decades, </w:t>
      </w:r>
      <w:r w:rsidRPr="00FA49DD">
        <w:rPr>
          <w:rFonts w:eastAsia="Aptos"/>
          <w:highlight w:val="green"/>
          <w:u w:val="single"/>
        </w:rPr>
        <w:t>particularly</w:t>
      </w:r>
      <w:r w:rsidRPr="00FA49DD">
        <w:rPr>
          <w:rFonts w:eastAsia="Aptos"/>
          <w:sz w:val="16"/>
        </w:rPr>
        <w:t xml:space="preserve"> </w:t>
      </w:r>
      <w:r w:rsidRPr="00FA49DD">
        <w:rPr>
          <w:rFonts w:eastAsia="Aptos"/>
          <w:b/>
          <w:iCs/>
          <w:u w:val="single"/>
        </w:rPr>
        <w:t xml:space="preserve">in </w:t>
      </w:r>
      <w:r w:rsidRPr="00FA49DD">
        <w:rPr>
          <w:rFonts w:eastAsia="Aptos"/>
          <w:b/>
          <w:iCs/>
          <w:highlight w:val="green"/>
          <w:u w:val="single"/>
        </w:rPr>
        <w:t>the US</w:t>
      </w:r>
      <w:r w:rsidRPr="00FA49DD">
        <w:rPr>
          <w:rFonts w:eastAsia="Aptos"/>
          <w:sz w:val="16"/>
        </w:rPr>
        <w:t xml:space="preserve">. The </w:t>
      </w:r>
      <w:r w:rsidRPr="00FA49DD">
        <w:rPr>
          <w:rFonts w:eastAsia="Aptos"/>
          <w:highlight w:val="green"/>
          <w:u w:val="single"/>
        </w:rPr>
        <w:t>baby boom</w:t>
      </w:r>
      <w:r w:rsidRPr="00FA49DD">
        <w:rPr>
          <w:rFonts w:eastAsia="Aptos"/>
          <w:sz w:val="16"/>
        </w:rPr>
        <w:t xml:space="preserve"> generated a one-time wave of human capital that </w:t>
      </w:r>
      <w:r w:rsidRPr="00FA49DD">
        <w:rPr>
          <w:rFonts w:eastAsia="Aptos"/>
          <w:u w:val="single"/>
        </w:rPr>
        <w:t>hit the</w:t>
      </w:r>
      <w:r w:rsidRPr="00FA49DD">
        <w:rPr>
          <w:rFonts w:eastAsia="Aptos"/>
          <w:sz w:val="16"/>
        </w:rPr>
        <w:t xml:space="preserve"> </w:t>
      </w:r>
      <w:r w:rsidRPr="00FA49DD">
        <w:rPr>
          <w:rFonts w:eastAsia="Aptos"/>
          <w:u w:val="single"/>
        </w:rPr>
        <w:t>economy</w:t>
      </w:r>
      <w:r w:rsidRPr="00FA49DD">
        <w:rPr>
          <w:rFonts w:eastAsia="Aptos"/>
          <w:sz w:val="16"/>
        </w:rPr>
        <w:t xml:space="preserve"> during the middle of the 20th century. As those new workers hit the workforce, the </w:t>
      </w:r>
      <w:r w:rsidRPr="00FA49DD">
        <w:rPr>
          <w:rFonts w:eastAsia="Aptos"/>
          <w:u w:val="single"/>
        </w:rPr>
        <w:t>proportion of</w:t>
      </w:r>
      <w:r w:rsidRPr="00FA49DD">
        <w:rPr>
          <w:rFonts w:eastAsia="Aptos"/>
          <w:sz w:val="16"/>
        </w:rPr>
        <w:t xml:space="preserve"> </w:t>
      </w:r>
      <w:r w:rsidRPr="00FA49DD">
        <w:rPr>
          <w:rFonts w:eastAsia="Aptos"/>
          <w:b/>
          <w:iCs/>
          <w:highlight w:val="green"/>
          <w:u w:val="single"/>
        </w:rPr>
        <w:t>workers</w:t>
      </w:r>
      <w:r w:rsidRPr="00FA49DD">
        <w:rPr>
          <w:rFonts w:eastAsia="Aptos"/>
          <w:b/>
          <w:iCs/>
          <w:u w:val="single"/>
        </w:rPr>
        <w:t xml:space="preserve"> to population</w:t>
      </w:r>
      <w:r w:rsidRPr="00FA49DD">
        <w:rPr>
          <w:rFonts w:eastAsia="Aptos"/>
          <w:sz w:val="16"/>
        </w:rPr>
        <w:t xml:space="preserve"> </w:t>
      </w:r>
      <w:r w:rsidRPr="00FA49DD">
        <w:rPr>
          <w:rFonts w:eastAsia="Aptos"/>
          <w:highlight w:val="green"/>
          <w:u w:val="single"/>
        </w:rPr>
        <w:t>rose</w:t>
      </w:r>
      <w:r w:rsidRPr="00FA49DD">
        <w:rPr>
          <w:rFonts w:eastAsia="Aptos"/>
          <w:sz w:val="16"/>
        </w:rPr>
        <w:t xml:space="preserve"> </w:t>
      </w:r>
      <w:r w:rsidRPr="00FA49DD">
        <w:rPr>
          <w:rFonts w:eastAsia="Aptos"/>
          <w:b/>
          <w:iCs/>
          <w:highlight w:val="green"/>
          <w:u w:val="single"/>
        </w:rPr>
        <w:t>substantially</w:t>
      </w:r>
      <w:r w:rsidRPr="00FA49DD">
        <w:rPr>
          <w:rFonts w:eastAsia="Aptos"/>
          <w:sz w:val="16"/>
        </w:rPr>
        <w:t xml:space="preserve">, </w:t>
      </w:r>
      <w:r w:rsidRPr="00FA49DD">
        <w:rPr>
          <w:rFonts w:eastAsia="Aptos"/>
          <w:u w:val="single"/>
        </w:rPr>
        <w:t>as evidenced by the fall in</w:t>
      </w:r>
      <w:r w:rsidRPr="00FA49DD">
        <w:rPr>
          <w:rFonts w:eastAsia="Aptos"/>
          <w:sz w:val="16"/>
        </w:rPr>
        <w:t xml:space="preserve"> </w:t>
      </w:r>
      <w:r w:rsidRPr="00FA49DD">
        <w:rPr>
          <w:rFonts w:eastAsia="Aptos"/>
          <w:u w:val="single"/>
        </w:rPr>
        <w:t>the youth dependency ratio</w:t>
      </w:r>
      <w:r w:rsidRPr="00FA49DD">
        <w:rPr>
          <w:rFonts w:eastAsia="Aptos"/>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7C231914" w14:textId="77777777" w:rsidR="00FA49DD" w:rsidRPr="00FA49DD" w:rsidRDefault="00FA49DD" w:rsidP="00FA49DD">
      <w:pPr>
        <w:spacing w:line="256" w:lineRule="auto"/>
        <w:rPr>
          <w:rFonts w:eastAsia="Aptos"/>
        </w:rPr>
      </w:pPr>
      <w:r w:rsidRPr="00FA49DD">
        <w:rPr>
          <w:rFonts w:eastAsia="Aptos"/>
          <w:highlight w:val="green"/>
          <w:u w:val="single"/>
        </w:rPr>
        <w:t>As that</w:t>
      </w:r>
      <w:r w:rsidRPr="00FA49DD">
        <w:rPr>
          <w:rFonts w:eastAsia="Aptos"/>
          <w:u w:val="single"/>
        </w:rPr>
        <w:t xml:space="preserve"> wave of</w:t>
      </w:r>
      <w:r w:rsidRPr="00FA49DD">
        <w:rPr>
          <w:rFonts w:eastAsia="Aptos"/>
          <w:sz w:val="16"/>
        </w:rPr>
        <w:t xml:space="preserve"> </w:t>
      </w:r>
      <w:r w:rsidRPr="00FA49DD">
        <w:rPr>
          <w:rFonts w:eastAsia="Aptos"/>
          <w:b/>
          <w:iCs/>
          <w:u w:val="single"/>
        </w:rPr>
        <w:t>human capital</w:t>
      </w:r>
      <w:r w:rsidRPr="00FA49DD">
        <w:rPr>
          <w:rFonts w:eastAsia="Aptos"/>
          <w:sz w:val="16"/>
        </w:rPr>
        <w:t xml:space="preserve"> </w:t>
      </w:r>
      <w:r w:rsidRPr="00FA49DD">
        <w:rPr>
          <w:rFonts w:eastAsia="Aptos"/>
          <w:highlight w:val="green"/>
          <w:u w:val="single"/>
        </w:rPr>
        <w:t>receded, so did</w:t>
      </w:r>
      <w:r w:rsidRPr="00FA49DD">
        <w:rPr>
          <w:rFonts w:eastAsia="Aptos"/>
          <w:u w:val="single"/>
        </w:rPr>
        <w:t xml:space="preserve"> the </w:t>
      </w:r>
      <w:r w:rsidRPr="00FA49DD">
        <w:rPr>
          <w:rFonts w:eastAsia="Aptos"/>
          <w:highlight w:val="green"/>
          <w:u w:val="single"/>
        </w:rPr>
        <w:t>growth</w:t>
      </w:r>
      <w:r w:rsidRPr="00FA49DD">
        <w:rPr>
          <w:rFonts w:eastAsia="Aptos"/>
          <w:u w:val="single"/>
        </w:rPr>
        <w:t xml:space="preserve"> rate.</w:t>
      </w:r>
      <w:r w:rsidRPr="00FA49DD">
        <w:rPr>
          <w:rFonts w:eastAsia="Aptos"/>
          <w:sz w:val="16"/>
        </w:rPr>
        <w:t xml:space="preserve"> </w:t>
      </w:r>
      <w:r w:rsidRPr="00FA49DD">
        <w:rPr>
          <w:rFonts w:eastAsia="Aptos"/>
          <w:u w:val="single"/>
        </w:rPr>
        <w:t>Starting in the early</w:t>
      </w:r>
      <w:r w:rsidRPr="00FA49DD">
        <w:rPr>
          <w:rFonts w:eastAsia="Aptos"/>
          <w:sz w:val="16"/>
        </w:rPr>
        <w:t xml:space="preserve"> </w:t>
      </w:r>
      <w:r w:rsidRPr="00FA49DD">
        <w:rPr>
          <w:rFonts w:eastAsia="Aptos"/>
          <w:u w:val="single"/>
        </w:rPr>
        <w:t>2000s</w:t>
      </w:r>
      <w:r w:rsidRPr="00FA49DD">
        <w:rPr>
          <w:rFonts w:eastAsia="Aptos"/>
          <w:sz w:val="16"/>
        </w:rPr>
        <w:t xml:space="preserve">, the old age dependency ratio </w:t>
      </w:r>
      <w:r w:rsidRPr="00FA49DD">
        <w:rPr>
          <w:rFonts w:eastAsia="Aptos"/>
          <w:u w:val="single"/>
        </w:rPr>
        <w:t>started to rise</w:t>
      </w:r>
      <w:r w:rsidRPr="00FA49DD">
        <w:rPr>
          <w:rFonts w:eastAsia="Aptos"/>
          <w:sz w:val="16"/>
        </w:rPr>
        <w:t xml:space="preserve"> (see Figure 1) </w:t>
      </w:r>
      <w:proofErr w:type="gramStart"/>
      <w:r w:rsidRPr="00FA49DD">
        <w:rPr>
          <w:rFonts w:eastAsia="Aptos"/>
          <w:u w:val="single"/>
        </w:rPr>
        <w:t>the</w:t>
      </w:r>
      <w:proofErr w:type="gramEnd"/>
      <w:r w:rsidRPr="00FA49DD">
        <w:rPr>
          <w:rFonts w:eastAsia="Aptos"/>
          <w:u w:val="single"/>
        </w:rPr>
        <w:t xml:space="preserve"> inevitable</w:t>
      </w:r>
      <w:r w:rsidRPr="00FA49DD">
        <w:rPr>
          <w:rFonts w:eastAsia="Aptos"/>
          <w:sz w:val="16"/>
        </w:rPr>
        <w:t xml:space="preserve"> </w:t>
      </w:r>
      <w:r w:rsidRPr="00FA49DD">
        <w:rPr>
          <w:rFonts w:eastAsia="Aptos"/>
          <w:u w:val="single"/>
        </w:rPr>
        <w:t>consequence of the</w:t>
      </w:r>
      <w:r w:rsidRPr="00FA49DD">
        <w:rPr>
          <w:rFonts w:eastAsia="Aptos"/>
          <w:sz w:val="16"/>
        </w:rPr>
        <w:t xml:space="preserve"> </w:t>
      </w:r>
      <w:r w:rsidRPr="00FA49DD">
        <w:rPr>
          <w:rFonts w:eastAsia="Aptos"/>
          <w:b/>
          <w:iCs/>
          <w:u w:val="single"/>
        </w:rPr>
        <w:t>drop</w:t>
      </w:r>
      <w:r w:rsidRPr="00FA49DD">
        <w:rPr>
          <w:rFonts w:eastAsia="Aptos"/>
          <w:sz w:val="16"/>
        </w:rPr>
        <w:t xml:space="preserve"> </w:t>
      </w:r>
      <w:r w:rsidRPr="00FA49DD">
        <w:rPr>
          <w:rFonts w:eastAsia="Aptos"/>
          <w:u w:val="single"/>
        </w:rPr>
        <w:t>in youth dependency</w:t>
      </w:r>
      <w:r w:rsidRPr="00FA49DD">
        <w:rPr>
          <w:rFonts w:eastAsia="Aptos"/>
          <w:sz w:val="16"/>
        </w:rPr>
        <w:t xml:space="preserve"> back in the 1960s and 1970s. </w:t>
      </w:r>
      <w:r w:rsidRPr="00FA49DD">
        <w:rPr>
          <w:rFonts w:eastAsia="Aptos"/>
          <w:u w:val="single"/>
        </w:rPr>
        <w:t xml:space="preserve">As </w:t>
      </w:r>
      <w:r w:rsidRPr="00FA49DD">
        <w:rPr>
          <w:rFonts w:eastAsia="Aptos"/>
          <w:highlight w:val="green"/>
          <w:u w:val="single"/>
        </w:rPr>
        <w:t>workers</w:t>
      </w:r>
      <w:r w:rsidRPr="00FA49DD">
        <w:rPr>
          <w:rFonts w:eastAsia="Aptos"/>
          <w:sz w:val="16"/>
        </w:rPr>
        <w:t xml:space="preserve"> </w:t>
      </w:r>
      <w:r w:rsidRPr="00FA49DD">
        <w:rPr>
          <w:rFonts w:eastAsia="Aptos"/>
          <w:b/>
          <w:iCs/>
          <w:highlight w:val="green"/>
          <w:u w:val="single"/>
        </w:rPr>
        <w:t>aged out</w:t>
      </w:r>
      <w:r w:rsidRPr="00FA49DD">
        <w:rPr>
          <w:rFonts w:eastAsia="Aptos"/>
          <w:b/>
          <w:iCs/>
          <w:u w:val="single"/>
        </w:rPr>
        <w:t xml:space="preserve"> of the workforce</w:t>
      </w:r>
      <w:r w:rsidRPr="00FA49DD">
        <w:rPr>
          <w:rFonts w:eastAsia="Aptos"/>
          <w:sz w:val="16"/>
        </w:rPr>
        <w:t xml:space="preserve"> – and continue to do so – </w:t>
      </w:r>
      <w:r w:rsidRPr="00FA49DD">
        <w:rPr>
          <w:rFonts w:eastAsia="Aptos"/>
          <w:u w:val="single"/>
        </w:rPr>
        <w:t>this</w:t>
      </w:r>
      <w:r w:rsidRPr="00FA49DD">
        <w:rPr>
          <w:rFonts w:eastAsia="Aptos"/>
          <w:sz w:val="16"/>
        </w:rPr>
        <w:t xml:space="preserve"> </w:t>
      </w:r>
      <w:r w:rsidRPr="00FA49DD">
        <w:rPr>
          <w:rFonts w:eastAsia="Aptos"/>
          <w:b/>
          <w:iCs/>
          <w:u w:val="single"/>
        </w:rPr>
        <w:t>dragged down</w:t>
      </w:r>
      <w:r w:rsidRPr="00FA49DD">
        <w:rPr>
          <w:rFonts w:eastAsia="Aptos"/>
          <w:sz w:val="16"/>
        </w:rPr>
        <w:t xml:space="preserve"> </w:t>
      </w:r>
      <w:r w:rsidRPr="00FA49DD">
        <w:rPr>
          <w:rFonts w:eastAsia="Aptos"/>
          <w:u w:val="single"/>
        </w:rPr>
        <w:t>the growth</w:t>
      </w:r>
      <w:r w:rsidRPr="00FA49DD">
        <w:rPr>
          <w:rFonts w:eastAsia="Aptos"/>
          <w:sz w:val="16"/>
        </w:rPr>
        <w:t xml:space="preserve"> </w:t>
      </w:r>
      <w:r w:rsidRPr="00FA49DD">
        <w:rPr>
          <w:rFonts w:eastAsia="Aptos"/>
          <w:u w:val="single"/>
        </w:rPr>
        <w:t>rate of the aggregate economy</w:t>
      </w:r>
      <w:r w:rsidRPr="00FA49DD">
        <w:rPr>
          <w:rFonts w:eastAsia="Aptos"/>
          <w:sz w:val="16"/>
        </w:rPr>
        <w:t>. That 1.25 percentage point boost during the 20th century disappeared in the 21st, explaining most of the slowdown in the US.</w:t>
      </w:r>
    </w:p>
    <w:p w14:paraId="69860841" w14:textId="77777777" w:rsidR="00FA49DD" w:rsidRPr="00FA49DD" w:rsidRDefault="00FA49DD" w:rsidP="00FA49DD">
      <w:pPr>
        <w:spacing w:line="256" w:lineRule="auto"/>
        <w:rPr>
          <w:rFonts w:eastAsia="Aptos"/>
        </w:rPr>
      </w:pPr>
      <w:r w:rsidRPr="00FA49DD">
        <w:rPr>
          <w:rFonts w:eastAsia="Aptos"/>
          <w:sz w:val="16"/>
        </w:rPr>
        <w:t xml:space="preserve">But why should we see these demographic shifts as a success? The </w:t>
      </w:r>
      <w:r w:rsidRPr="00FA49DD">
        <w:rPr>
          <w:rFonts w:eastAsia="Aptos"/>
          <w:u w:val="single"/>
        </w:rPr>
        <w:t>drop in</w:t>
      </w:r>
      <w:r w:rsidRPr="00FA49DD">
        <w:rPr>
          <w:rFonts w:eastAsia="Aptos"/>
          <w:sz w:val="16"/>
        </w:rPr>
        <w:t xml:space="preserve"> </w:t>
      </w:r>
      <w:r w:rsidRPr="00FA49DD">
        <w:rPr>
          <w:rFonts w:eastAsia="Aptos"/>
          <w:b/>
          <w:iCs/>
          <w:u w:val="single"/>
        </w:rPr>
        <w:t>fertility</w:t>
      </w:r>
      <w:r w:rsidRPr="00FA49DD">
        <w:rPr>
          <w:rFonts w:eastAsia="Aptos"/>
          <w:sz w:val="16"/>
        </w:rPr>
        <w:t xml:space="preserve"> after the baby boom which explains the shifts </w:t>
      </w:r>
      <w:r w:rsidRPr="00FA49DD">
        <w:rPr>
          <w:rFonts w:eastAsia="Aptos"/>
          <w:u w:val="single"/>
        </w:rPr>
        <w:t xml:space="preserve">was </w:t>
      </w:r>
      <w:r w:rsidRPr="00FA49DD">
        <w:rPr>
          <w:rFonts w:eastAsia="Aptos"/>
          <w:highlight w:val="green"/>
          <w:u w:val="single"/>
        </w:rPr>
        <w:t>driven by</w:t>
      </w:r>
      <w:r w:rsidRPr="00FA49DD">
        <w:rPr>
          <w:rFonts w:eastAsia="Aptos"/>
          <w:sz w:val="16"/>
        </w:rPr>
        <w:t xml:space="preserve"> </w:t>
      </w:r>
      <w:r w:rsidRPr="00FA49DD">
        <w:rPr>
          <w:rFonts w:eastAsia="Aptos"/>
          <w:b/>
          <w:iCs/>
          <w:u w:val="single"/>
        </w:rPr>
        <w:t>several successes</w:t>
      </w:r>
      <w:r w:rsidRPr="00FA49DD">
        <w:rPr>
          <w:rFonts w:eastAsia="Aptos"/>
          <w:sz w:val="16"/>
        </w:rPr>
        <w:t xml:space="preserve">. </w:t>
      </w:r>
      <w:r w:rsidRPr="00FA49DD">
        <w:rPr>
          <w:rFonts w:eastAsia="Aptos"/>
          <w:b/>
          <w:iCs/>
          <w:highlight w:val="green"/>
          <w:u w:val="single"/>
        </w:rPr>
        <w:t>Expanded access to college</w:t>
      </w:r>
      <w:r w:rsidRPr="00FA49DD">
        <w:rPr>
          <w:rFonts w:eastAsia="Aptos"/>
          <w:b/>
          <w:iCs/>
          <w:u w:val="single"/>
        </w:rPr>
        <w:t xml:space="preserve"> education</w:t>
      </w:r>
      <w:r w:rsidRPr="00FA49DD">
        <w:rPr>
          <w:rFonts w:eastAsia="Aptos"/>
          <w:sz w:val="16"/>
        </w:rPr>
        <w:t xml:space="preserve"> </w:t>
      </w:r>
      <w:r w:rsidRPr="00FA49DD">
        <w:rPr>
          <w:rFonts w:eastAsia="Aptos"/>
          <w:u w:val="single"/>
        </w:rPr>
        <w:t>pushed back the age at which people were</w:t>
      </w:r>
      <w:r w:rsidRPr="00FA49DD">
        <w:rPr>
          <w:rFonts w:eastAsia="Aptos"/>
          <w:sz w:val="16"/>
        </w:rPr>
        <w:t xml:space="preserve"> </w:t>
      </w:r>
      <w:r w:rsidRPr="00FA49DD">
        <w:rPr>
          <w:rFonts w:eastAsia="Aptos"/>
          <w:u w:val="single"/>
        </w:rPr>
        <w:t>willing to marry</w:t>
      </w:r>
      <w:r w:rsidRPr="00FA49DD">
        <w:rPr>
          <w:rFonts w:eastAsia="Aptos"/>
          <w:sz w:val="16"/>
        </w:rPr>
        <w:t xml:space="preserve">. The </w:t>
      </w:r>
      <w:r w:rsidRPr="00FA49DD">
        <w:rPr>
          <w:rFonts w:eastAsia="Aptos"/>
          <w:highlight w:val="green"/>
          <w:u w:val="single"/>
        </w:rPr>
        <w:t>opening</w:t>
      </w:r>
      <w:r w:rsidRPr="00FA49DD">
        <w:rPr>
          <w:rFonts w:eastAsia="Aptos"/>
          <w:u w:val="single"/>
        </w:rPr>
        <w:t xml:space="preserve"> up </w:t>
      </w:r>
      <w:r w:rsidRPr="00FA49DD">
        <w:rPr>
          <w:rFonts w:eastAsia="Aptos"/>
          <w:highlight w:val="green"/>
          <w:u w:val="single"/>
        </w:rPr>
        <w:t>of</w:t>
      </w:r>
      <w:r w:rsidRPr="00FA49DD">
        <w:rPr>
          <w:rFonts w:eastAsia="Aptos"/>
          <w:sz w:val="16"/>
        </w:rPr>
        <w:t xml:space="preserve"> many </w:t>
      </w:r>
      <w:r w:rsidRPr="00FA49DD">
        <w:rPr>
          <w:rFonts w:eastAsia="Aptos"/>
          <w:b/>
          <w:iCs/>
          <w:highlight w:val="green"/>
          <w:u w:val="single"/>
        </w:rPr>
        <w:t>professions</w:t>
      </w:r>
      <w:r w:rsidRPr="00FA49DD">
        <w:rPr>
          <w:rFonts w:eastAsia="Aptos"/>
          <w:sz w:val="16"/>
        </w:rPr>
        <w:t xml:space="preserve"> </w:t>
      </w:r>
      <w:r w:rsidRPr="00FA49DD">
        <w:rPr>
          <w:rFonts w:eastAsia="Aptos"/>
          <w:highlight w:val="green"/>
          <w:u w:val="single"/>
        </w:rPr>
        <w:t>to women</w:t>
      </w:r>
      <w:r w:rsidRPr="00FA49DD">
        <w:rPr>
          <w:rFonts w:eastAsia="Aptos"/>
          <w:sz w:val="16"/>
        </w:rPr>
        <w:t xml:space="preserve">, along </w:t>
      </w:r>
      <w:r w:rsidRPr="00FA49DD">
        <w:rPr>
          <w:rFonts w:eastAsia="Aptos"/>
          <w:u w:val="single"/>
        </w:rPr>
        <w:t>with</w:t>
      </w:r>
      <w:r w:rsidRPr="00FA49DD">
        <w:rPr>
          <w:rFonts w:eastAsia="Aptos"/>
          <w:sz w:val="16"/>
        </w:rPr>
        <w:t xml:space="preserve"> </w:t>
      </w:r>
      <w:r w:rsidRPr="00FA49DD">
        <w:rPr>
          <w:rFonts w:eastAsia="Aptos"/>
          <w:b/>
          <w:iCs/>
          <w:u w:val="single"/>
        </w:rPr>
        <w:t>growth in overall wages</w:t>
      </w:r>
      <w:r w:rsidRPr="00FA49DD">
        <w:rPr>
          <w:rFonts w:eastAsia="Aptos"/>
          <w:sz w:val="16"/>
        </w:rPr>
        <w:t xml:space="preserve">, </w:t>
      </w:r>
      <w:r w:rsidRPr="00FA49DD">
        <w:rPr>
          <w:rFonts w:eastAsia="Aptos"/>
          <w:u w:val="single"/>
        </w:rPr>
        <w:t>meant</w:t>
      </w:r>
      <w:r w:rsidRPr="00FA49DD">
        <w:rPr>
          <w:rFonts w:eastAsia="Aptos"/>
          <w:sz w:val="16"/>
        </w:rPr>
        <w:t xml:space="preserve"> that </w:t>
      </w:r>
      <w:r w:rsidRPr="00FA49DD">
        <w:rPr>
          <w:rFonts w:eastAsia="Aptos"/>
          <w:u w:val="single"/>
        </w:rPr>
        <w:t>it made sense for many women to delay marriage</w:t>
      </w:r>
      <w:r w:rsidRPr="00FA49DD">
        <w:rPr>
          <w:rFonts w:eastAsia="Aptos"/>
          <w:sz w:val="16"/>
        </w:rPr>
        <w:t xml:space="preserve">. Finally, </w:t>
      </w:r>
      <w:r w:rsidRPr="00FA49DD">
        <w:rPr>
          <w:rFonts w:eastAsia="Aptos"/>
          <w:u w:val="single"/>
        </w:rPr>
        <w:t>advances in contraceptive technology meant it was</w:t>
      </w:r>
      <w:r w:rsidRPr="00FA49DD">
        <w:rPr>
          <w:rFonts w:eastAsia="Aptos"/>
          <w:sz w:val="16"/>
        </w:rPr>
        <w:t xml:space="preserve"> </w:t>
      </w:r>
      <w:r w:rsidRPr="00FA49DD">
        <w:rPr>
          <w:rFonts w:eastAsia="Aptos"/>
          <w:b/>
          <w:iCs/>
          <w:u w:val="single"/>
        </w:rPr>
        <w:t>possible</w:t>
      </w:r>
      <w:r w:rsidRPr="00FA49DD">
        <w:rPr>
          <w:rFonts w:eastAsia="Aptos"/>
          <w:sz w:val="16"/>
        </w:rPr>
        <w:t xml:space="preserve"> </w:t>
      </w:r>
      <w:r w:rsidRPr="00FA49DD">
        <w:rPr>
          <w:rFonts w:eastAsia="Aptos"/>
          <w:u w:val="single"/>
        </w:rPr>
        <w:t>for women to take</w:t>
      </w:r>
      <w:r w:rsidRPr="00FA49DD">
        <w:rPr>
          <w:rFonts w:eastAsia="Aptos"/>
          <w:sz w:val="16"/>
        </w:rPr>
        <w:t xml:space="preserve"> </w:t>
      </w:r>
      <w:r w:rsidRPr="00FA49DD">
        <w:rPr>
          <w:rFonts w:eastAsia="Aptos"/>
          <w:u w:val="single"/>
        </w:rPr>
        <w:t>advantage of the new</w:t>
      </w:r>
      <w:r w:rsidRPr="00FA49DD">
        <w:rPr>
          <w:rFonts w:eastAsia="Aptos"/>
          <w:sz w:val="16"/>
        </w:rPr>
        <w:t xml:space="preserve"> </w:t>
      </w:r>
      <w:r w:rsidRPr="00FA49DD">
        <w:rPr>
          <w:rFonts w:eastAsia="Aptos"/>
          <w:b/>
          <w:iCs/>
          <w:u w:val="single"/>
        </w:rPr>
        <w:t>educational and professional</w:t>
      </w:r>
      <w:r w:rsidRPr="00FA49DD">
        <w:rPr>
          <w:rFonts w:eastAsia="Aptos"/>
          <w:sz w:val="16"/>
        </w:rPr>
        <w:t xml:space="preserve"> </w:t>
      </w:r>
      <w:r w:rsidRPr="00FA49DD">
        <w:rPr>
          <w:rFonts w:eastAsia="Aptos"/>
          <w:u w:val="single"/>
        </w:rPr>
        <w:t>opportunities that arose</w:t>
      </w:r>
      <w:r w:rsidRPr="00FA49DD">
        <w:rPr>
          <w:rFonts w:eastAsia="Aptos"/>
          <w:sz w:val="16"/>
        </w:rPr>
        <w:t xml:space="preserve">. The </w:t>
      </w:r>
      <w:r w:rsidRPr="00FA49DD">
        <w:rPr>
          <w:rFonts w:eastAsia="Aptos"/>
          <w:u w:val="single"/>
        </w:rPr>
        <w:t>growth slowdown</w:t>
      </w:r>
      <w:r w:rsidRPr="00FA49DD">
        <w:rPr>
          <w:rFonts w:eastAsia="Aptos"/>
          <w:sz w:val="16"/>
        </w:rPr>
        <w:t xml:space="preserve"> today </w:t>
      </w:r>
      <w:r w:rsidRPr="00FA49DD">
        <w:rPr>
          <w:rFonts w:eastAsia="Aptos"/>
          <w:u w:val="single"/>
        </w:rPr>
        <w:t>is a</w:t>
      </w:r>
      <w:r w:rsidRPr="00FA49DD">
        <w:rPr>
          <w:rFonts w:eastAsia="Aptos"/>
          <w:sz w:val="16"/>
        </w:rPr>
        <w:t xml:space="preserve"> </w:t>
      </w:r>
      <w:r w:rsidRPr="00FA49DD">
        <w:rPr>
          <w:rFonts w:eastAsia="Aptos"/>
          <w:b/>
          <w:iCs/>
          <w:u w:val="single"/>
        </w:rPr>
        <w:t>consequence</w:t>
      </w:r>
      <w:r w:rsidRPr="00FA49DD">
        <w:rPr>
          <w:rFonts w:eastAsia="Aptos"/>
          <w:sz w:val="16"/>
        </w:rPr>
        <w:t xml:space="preserve"> </w:t>
      </w:r>
      <w:r w:rsidRPr="00FA49DD">
        <w:rPr>
          <w:rFonts w:eastAsia="Aptos"/>
          <w:u w:val="single"/>
        </w:rPr>
        <w:t>of family decisions made decades ago in</w:t>
      </w:r>
      <w:r w:rsidRPr="00FA49DD">
        <w:rPr>
          <w:rFonts w:eastAsia="Aptos"/>
          <w:sz w:val="16"/>
        </w:rPr>
        <w:t xml:space="preserve"> </w:t>
      </w:r>
      <w:r w:rsidRPr="00FA49DD">
        <w:rPr>
          <w:rFonts w:eastAsia="Aptos"/>
          <w:u w:val="single"/>
        </w:rPr>
        <w:t>response to</w:t>
      </w:r>
      <w:r w:rsidRPr="00FA49DD">
        <w:rPr>
          <w:rFonts w:eastAsia="Aptos"/>
          <w:sz w:val="16"/>
        </w:rPr>
        <w:t xml:space="preserve"> </w:t>
      </w:r>
      <w:r w:rsidRPr="00FA49DD">
        <w:rPr>
          <w:rFonts w:eastAsia="Aptos"/>
          <w:b/>
          <w:iCs/>
          <w:u w:val="single"/>
        </w:rPr>
        <w:t>rising</w:t>
      </w:r>
      <w:r w:rsidRPr="00FA49DD">
        <w:rPr>
          <w:rFonts w:eastAsia="Aptos"/>
          <w:sz w:val="16"/>
        </w:rPr>
        <w:t xml:space="preserve"> </w:t>
      </w:r>
      <w:r w:rsidRPr="00FA49DD">
        <w:rPr>
          <w:rFonts w:eastAsia="Aptos"/>
          <w:u w:val="single"/>
        </w:rPr>
        <w:t>living standards and the</w:t>
      </w:r>
      <w:r w:rsidRPr="00FA49DD">
        <w:rPr>
          <w:rFonts w:eastAsia="Aptos"/>
          <w:sz w:val="16"/>
        </w:rPr>
        <w:t xml:space="preserve"> </w:t>
      </w:r>
      <w:r w:rsidRPr="00FA49DD">
        <w:rPr>
          <w:rFonts w:eastAsia="Aptos"/>
          <w:b/>
          <w:iCs/>
          <w:u w:val="single"/>
        </w:rPr>
        <w:t>expansion</w:t>
      </w:r>
      <w:r w:rsidRPr="00FA49DD">
        <w:rPr>
          <w:rFonts w:eastAsia="Aptos"/>
          <w:sz w:val="16"/>
        </w:rPr>
        <w:t xml:space="preserve"> </w:t>
      </w:r>
      <w:r w:rsidRPr="00FA49DD">
        <w:rPr>
          <w:rFonts w:eastAsia="Aptos"/>
          <w:u w:val="single"/>
        </w:rPr>
        <w:t>of women’s rights</w:t>
      </w:r>
      <w:r w:rsidRPr="00FA49DD">
        <w:rPr>
          <w:rFonts w:eastAsia="Aptos"/>
          <w:sz w:val="16"/>
        </w:rPr>
        <w:t>.</w:t>
      </w:r>
    </w:p>
    <w:p w14:paraId="55F78658" w14:textId="77777777" w:rsidR="00FA49DD" w:rsidRPr="00FA49DD" w:rsidRDefault="00FA49DD" w:rsidP="00FA49DD">
      <w:pPr>
        <w:spacing w:line="256" w:lineRule="auto"/>
        <w:rPr>
          <w:rFonts w:eastAsia="Aptos"/>
        </w:rPr>
      </w:pPr>
      <w:r w:rsidRPr="00FA49DD">
        <w:rPr>
          <w:rFonts w:eastAsia="Aptos"/>
          <w:sz w:val="16"/>
        </w:rPr>
        <w:t xml:space="preserve">The </w:t>
      </w:r>
      <w:r w:rsidRPr="00FA49DD">
        <w:rPr>
          <w:rFonts w:eastAsia="Aptos"/>
          <w:u w:val="single"/>
        </w:rPr>
        <w:t>second source</w:t>
      </w:r>
      <w:r w:rsidRPr="00FA49DD">
        <w:rPr>
          <w:rFonts w:eastAsia="Aptos"/>
          <w:sz w:val="16"/>
        </w:rPr>
        <w:t xml:space="preserve"> of the slowdown, </w:t>
      </w:r>
      <w:r w:rsidRPr="00FA49DD">
        <w:rPr>
          <w:rFonts w:eastAsia="Aptos"/>
          <w:u w:val="single"/>
        </w:rPr>
        <w:t>the</w:t>
      </w:r>
      <w:r w:rsidRPr="00FA49DD">
        <w:rPr>
          <w:rFonts w:eastAsia="Aptos"/>
          <w:sz w:val="16"/>
        </w:rPr>
        <w:t xml:space="preserve"> </w:t>
      </w:r>
      <w:r w:rsidRPr="00FA49DD">
        <w:rPr>
          <w:rFonts w:eastAsia="Aptos"/>
          <w:b/>
          <w:iCs/>
          <w:highlight w:val="green"/>
          <w:u w:val="single"/>
        </w:rPr>
        <w:t>shift from goods to</w:t>
      </w:r>
      <w:r w:rsidRPr="00FA49DD">
        <w:rPr>
          <w:rFonts w:eastAsia="Aptos"/>
          <w:b/>
          <w:iCs/>
          <w:u w:val="single"/>
        </w:rPr>
        <w:t xml:space="preserve">wards </w:t>
      </w:r>
      <w:r w:rsidRPr="00FA49DD">
        <w:rPr>
          <w:rFonts w:eastAsia="Aptos"/>
          <w:b/>
          <w:iCs/>
          <w:highlight w:val="green"/>
          <w:u w:val="single"/>
        </w:rPr>
        <w:t>services</w:t>
      </w:r>
      <w:r w:rsidRPr="00FA49DD">
        <w:rPr>
          <w:rFonts w:eastAsia="Aptos"/>
          <w:sz w:val="16"/>
        </w:rPr>
        <w:t xml:space="preserve">, </w:t>
      </w:r>
      <w:r w:rsidRPr="00FA49DD">
        <w:rPr>
          <w:rFonts w:eastAsia="Aptos"/>
          <w:u w:val="single"/>
        </w:rPr>
        <w:t>was</w:t>
      </w:r>
      <w:r w:rsidRPr="00FA49DD">
        <w:rPr>
          <w:rFonts w:eastAsia="Aptos"/>
          <w:sz w:val="16"/>
        </w:rPr>
        <w:t xml:space="preserve"> also </w:t>
      </w:r>
      <w:r w:rsidRPr="00FA49DD">
        <w:rPr>
          <w:rFonts w:eastAsia="Aptos"/>
          <w:u w:val="single"/>
        </w:rPr>
        <w:t>driven by success</w:t>
      </w:r>
      <w:r w:rsidRPr="00FA49DD">
        <w:rPr>
          <w:rFonts w:eastAsia="Aptos"/>
          <w:sz w:val="16"/>
        </w:rPr>
        <w:t xml:space="preserve">. In the past one hundred years </w:t>
      </w:r>
      <w:r w:rsidRPr="00FA49DD">
        <w:rPr>
          <w:rFonts w:eastAsia="Aptos"/>
          <w:u w:val="single"/>
        </w:rPr>
        <w:t xml:space="preserve">we </w:t>
      </w:r>
      <w:proofErr w:type="gramStart"/>
      <w:r w:rsidRPr="00FA49DD">
        <w:rPr>
          <w:rFonts w:eastAsia="Aptos"/>
          <w:highlight w:val="green"/>
          <w:u w:val="single"/>
        </w:rPr>
        <w:t>became</w:t>
      </w:r>
      <w:proofErr w:type="gramEnd"/>
      <w:r w:rsidRPr="00FA49DD">
        <w:rPr>
          <w:rFonts w:eastAsia="Aptos"/>
          <w:sz w:val="16"/>
        </w:rPr>
        <w:t xml:space="preserve"> </w:t>
      </w:r>
      <w:r w:rsidRPr="00FA49DD">
        <w:rPr>
          <w:rFonts w:eastAsia="Aptos"/>
          <w:b/>
          <w:iCs/>
          <w:u w:val="single"/>
        </w:rPr>
        <w:t xml:space="preserve">incredibly </w:t>
      </w:r>
      <w:r w:rsidRPr="00FA49DD">
        <w:rPr>
          <w:rFonts w:eastAsia="Aptos"/>
          <w:b/>
          <w:iCs/>
          <w:highlight w:val="green"/>
          <w:u w:val="single"/>
        </w:rPr>
        <w:t>efficient</w:t>
      </w:r>
      <w:r w:rsidRPr="00FA49DD">
        <w:rPr>
          <w:rFonts w:eastAsia="Aptos"/>
          <w:sz w:val="16"/>
        </w:rPr>
        <w:t xml:space="preserve"> </w:t>
      </w:r>
      <w:r w:rsidRPr="00FA49DD">
        <w:rPr>
          <w:rFonts w:eastAsia="Aptos"/>
          <w:u w:val="single"/>
        </w:rPr>
        <w:t>at</w:t>
      </w:r>
      <w:r w:rsidRPr="00FA49DD">
        <w:rPr>
          <w:rFonts w:eastAsia="Aptos"/>
          <w:sz w:val="16"/>
        </w:rPr>
        <w:t xml:space="preserve"> </w:t>
      </w:r>
      <w:r w:rsidRPr="00FA49DD">
        <w:rPr>
          <w:rFonts w:eastAsia="Aptos"/>
          <w:u w:val="single"/>
        </w:rPr>
        <w:t>producing goods</w:t>
      </w:r>
      <w:r w:rsidRPr="00FA49DD">
        <w:rPr>
          <w:rFonts w:eastAsia="Aptos"/>
          <w:sz w:val="16"/>
        </w:rPr>
        <w:t xml:space="preserve"> like clothes, food, furniture, and computers. The </w:t>
      </w:r>
      <w:r w:rsidRPr="00FA49DD">
        <w:rPr>
          <w:rFonts w:eastAsia="Aptos"/>
          <w:u w:val="single"/>
        </w:rPr>
        <w:t>consequence was a</w:t>
      </w:r>
      <w:r w:rsidRPr="00FA49DD">
        <w:rPr>
          <w:rFonts w:eastAsia="Aptos"/>
          <w:sz w:val="16"/>
        </w:rPr>
        <w:t xml:space="preserve"> </w:t>
      </w:r>
      <w:r w:rsidRPr="00FA49DD">
        <w:rPr>
          <w:rFonts w:eastAsia="Aptos"/>
          <w:b/>
          <w:iCs/>
          <w:u w:val="single"/>
        </w:rPr>
        <w:t>steady reduction in the price</w:t>
      </w:r>
      <w:r w:rsidRPr="00FA49DD">
        <w:rPr>
          <w:rFonts w:eastAsia="Aptos"/>
          <w:sz w:val="16"/>
        </w:rPr>
        <w:t xml:space="preserve"> </w:t>
      </w:r>
      <w:r w:rsidRPr="00FA49DD">
        <w:rPr>
          <w:rFonts w:eastAsia="Aptos"/>
          <w:u w:val="single"/>
        </w:rPr>
        <w:t>of those goods relative to services</w:t>
      </w:r>
      <w:r w:rsidRPr="00FA49DD">
        <w:rPr>
          <w:rFonts w:eastAsia="Aptos"/>
          <w:sz w:val="16"/>
        </w:rPr>
        <w:t xml:space="preserve">. We could have used that reduction to buy even more goods than we did, but instead we took advantage of the savings to purchase more services like education, healthcare, and travel. </w:t>
      </w:r>
      <w:proofErr w:type="gramStart"/>
      <w:r w:rsidRPr="00FA49DD">
        <w:rPr>
          <w:rFonts w:eastAsia="Aptos"/>
          <w:sz w:val="16"/>
        </w:rPr>
        <w:t>Therefore</w:t>
      </w:r>
      <w:proofErr w:type="gramEnd"/>
      <w:r w:rsidRPr="00FA49DD">
        <w:rPr>
          <w:rFonts w:eastAsia="Aptos"/>
          <w:sz w:val="16"/>
        </w:rPr>
        <w:t xml:space="preserve"> the composition of our </w:t>
      </w:r>
      <w:proofErr w:type="gramStart"/>
      <w:r w:rsidRPr="00FA49DD">
        <w:rPr>
          <w:rFonts w:eastAsia="Aptos"/>
          <w:sz w:val="16"/>
        </w:rPr>
        <w:t>expenditures</w:t>
      </w:r>
      <w:proofErr w:type="gramEnd"/>
      <w:r w:rsidRPr="00FA49DD">
        <w:rPr>
          <w:rFonts w:eastAsia="Aptos"/>
          <w:sz w:val="16"/>
        </w:rPr>
        <w:t xml:space="preserve"> shifted away from goods and towards services (see Figure 2). We still consume more goods than before; it is just that </w:t>
      </w:r>
      <w:r w:rsidRPr="00FA49DD">
        <w:rPr>
          <w:rFonts w:eastAsia="Aptos"/>
          <w:u w:val="single"/>
        </w:rPr>
        <w:t>they got so</w:t>
      </w:r>
      <w:r w:rsidRPr="00FA49DD">
        <w:rPr>
          <w:rFonts w:eastAsia="Aptos"/>
          <w:sz w:val="16"/>
        </w:rPr>
        <w:t xml:space="preserve"> cheap that </w:t>
      </w:r>
      <w:r w:rsidRPr="00FA49DD">
        <w:rPr>
          <w:rFonts w:eastAsia="Aptos"/>
          <w:u w:val="single"/>
        </w:rPr>
        <w:t xml:space="preserve">their </w:t>
      </w:r>
      <w:r w:rsidRPr="00FA49DD">
        <w:rPr>
          <w:rFonts w:eastAsia="Aptos"/>
          <w:highlight w:val="green"/>
          <w:u w:val="single"/>
        </w:rPr>
        <w:t>share of</w:t>
      </w:r>
      <w:r w:rsidRPr="00FA49DD">
        <w:rPr>
          <w:rFonts w:eastAsia="Aptos"/>
          <w:u w:val="single"/>
        </w:rPr>
        <w:t xml:space="preserve"> our</w:t>
      </w:r>
      <w:r w:rsidRPr="00FA49DD">
        <w:rPr>
          <w:rFonts w:eastAsia="Aptos"/>
          <w:sz w:val="16"/>
        </w:rPr>
        <w:t xml:space="preserve"> </w:t>
      </w:r>
      <w:r w:rsidRPr="00FA49DD">
        <w:rPr>
          <w:rFonts w:eastAsia="Aptos"/>
          <w:b/>
          <w:iCs/>
          <w:u w:val="single"/>
        </w:rPr>
        <w:t xml:space="preserve">total </w:t>
      </w:r>
      <w:r w:rsidRPr="00FA49DD">
        <w:rPr>
          <w:rFonts w:eastAsia="Aptos"/>
          <w:b/>
          <w:iCs/>
          <w:highlight w:val="green"/>
          <w:u w:val="single"/>
        </w:rPr>
        <w:t>expenditure</w:t>
      </w:r>
      <w:r w:rsidRPr="00FA49DD">
        <w:rPr>
          <w:rFonts w:eastAsia="Aptos"/>
          <w:sz w:val="16"/>
        </w:rPr>
        <w:t xml:space="preserve"> </w:t>
      </w:r>
      <w:r w:rsidRPr="00FA49DD">
        <w:rPr>
          <w:rFonts w:eastAsia="Aptos"/>
          <w:highlight w:val="green"/>
          <w:u w:val="single"/>
        </w:rPr>
        <w:t>fell</w:t>
      </w:r>
      <w:r w:rsidRPr="00FA49DD">
        <w:rPr>
          <w:rFonts w:eastAsia="Aptos"/>
          <w:u w:val="single"/>
        </w:rPr>
        <w:t xml:space="preserve"> relative to services</w:t>
      </w:r>
      <w:r w:rsidRPr="00FA49DD">
        <w:rPr>
          <w:rFonts w:eastAsia="Aptos"/>
          <w:sz w:val="16"/>
        </w:rPr>
        <w:t>.</w:t>
      </w:r>
    </w:p>
    <w:p w14:paraId="13E9CAEB" w14:textId="77777777" w:rsidR="00FA49DD" w:rsidRPr="00FA49DD" w:rsidRDefault="00FA49DD" w:rsidP="00FA49DD">
      <w:pPr>
        <w:spacing w:line="256" w:lineRule="auto"/>
        <w:rPr>
          <w:rFonts w:eastAsia="Aptos"/>
        </w:rPr>
      </w:pPr>
      <w:r w:rsidRPr="00FA49DD">
        <w:rPr>
          <w:rFonts w:eastAsia="Aptos"/>
          <w:sz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w:t>
      </w:r>
      <w:proofErr w:type="spellStart"/>
      <w:r w:rsidRPr="00FA49DD">
        <w:rPr>
          <w:rFonts w:eastAsia="Aptos"/>
          <w:sz w:val="16"/>
        </w:rPr>
        <w:t>labour</w:t>
      </w:r>
      <w:proofErr w:type="spellEnd"/>
      <w:r w:rsidRPr="00FA49DD">
        <w:rPr>
          <w:rFonts w:eastAsia="Aptos"/>
          <w:sz w:val="16"/>
        </w:rPr>
        <w:t>,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0B1A50E6" w14:textId="77777777" w:rsidR="00FA49DD" w:rsidRPr="00FA49DD" w:rsidRDefault="00FA49DD" w:rsidP="00FA49DD">
      <w:pPr>
        <w:spacing w:line="256" w:lineRule="auto"/>
        <w:rPr>
          <w:rFonts w:eastAsia="Aptos"/>
        </w:rPr>
      </w:pPr>
      <w:r w:rsidRPr="00FA49DD">
        <w:rPr>
          <w:rFonts w:eastAsia="Aptos"/>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0B9E2B86" w14:textId="77777777" w:rsidR="00FA49DD" w:rsidRPr="00FA49DD" w:rsidRDefault="00FA49DD" w:rsidP="00FA49DD">
      <w:pPr>
        <w:spacing w:line="256" w:lineRule="auto"/>
        <w:rPr>
          <w:rFonts w:eastAsia="Aptos"/>
          <w:sz w:val="16"/>
        </w:rPr>
      </w:pPr>
      <w:r w:rsidRPr="00FA49DD">
        <w:rPr>
          <w:rFonts w:eastAsia="Aptos"/>
          <w:u w:val="single"/>
        </w:rPr>
        <w:t>If you’re</w:t>
      </w:r>
      <w:r w:rsidRPr="00FA49DD">
        <w:rPr>
          <w:rFonts w:eastAsia="Aptos"/>
          <w:sz w:val="16"/>
        </w:rPr>
        <w:t xml:space="preserve"> still </w:t>
      </w:r>
      <w:r w:rsidRPr="00FA49DD">
        <w:rPr>
          <w:rFonts w:eastAsia="Aptos"/>
          <w:b/>
          <w:iCs/>
          <w:u w:val="single"/>
        </w:rPr>
        <w:t>uncertain</w:t>
      </w:r>
      <w:r w:rsidRPr="00FA49DD">
        <w:rPr>
          <w:rFonts w:eastAsia="Aptos"/>
          <w:sz w:val="16"/>
        </w:rPr>
        <w:t xml:space="preserve"> that </w:t>
      </w:r>
      <w:r w:rsidRPr="00FA49DD">
        <w:rPr>
          <w:rFonts w:eastAsia="Aptos"/>
          <w:u w:val="single"/>
        </w:rPr>
        <w:t>the growth slowdown is a</w:t>
      </w:r>
      <w:r w:rsidRPr="00FA49DD">
        <w:rPr>
          <w:rFonts w:eastAsia="Aptos"/>
          <w:sz w:val="16"/>
        </w:rPr>
        <w:t xml:space="preserve"> </w:t>
      </w:r>
      <w:r w:rsidRPr="00FA49DD">
        <w:rPr>
          <w:rFonts w:eastAsia="Aptos"/>
          <w:b/>
          <w:iCs/>
          <w:u w:val="single"/>
        </w:rPr>
        <w:t>consequence of success</w:t>
      </w:r>
      <w:r w:rsidRPr="00FA49DD">
        <w:rPr>
          <w:rFonts w:eastAsia="Aptos"/>
          <w:sz w:val="16"/>
        </w:rPr>
        <w:t xml:space="preserve">, </w:t>
      </w:r>
      <w:r w:rsidRPr="00FA49DD">
        <w:rPr>
          <w:rFonts w:eastAsia="Aptos"/>
          <w:u w:val="single"/>
        </w:rPr>
        <w:t>ask</w:t>
      </w:r>
      <w:r w:rsidRPr="00FA49DD">
        <w:rPr>
          <w:rFonts w:eastAsia="Aptos"/>
          <w:sz w:val="16"/>
        </w:rPr>
        <w:t xml:space="preserve"> yourself </w:t>
      </w:r>
      <w:r w:rsidRPr="00FA49DD">
        <w:rPr>
          <w:rFonts w:eastAsia="Aptos"/>
          <w:u w:val="single"/>
        </w:rPr>
        <w:t xml:space="preserve">what you’d give up </w:t>
      </w:r>
      <w:proofErr w:type="gramStart"/>
      <w:r w:rsidRPr="00FA49DD">
        <w:rPr>
          <w:rFonts w:eastAsia="Aptos"/>
          <w:highlight w:val="green"/>
          <w:u w:val="single"/>
        </w:rPr>
        <w:t>to bring</w:t>
      </w:r>
      <w:proofErr w:type="gramEnd"/>
      <w:r w:rsidRPr="00FA49DD">
        <w:rPr>
          <w:rFonts w:eastAsia="Aptos"/>
          <w:highlight w:val="green"/>
          <w:u w:val="single"/>
        </w:rPr>
        <w:t xml:space="preserve"> growth back</w:t>
      </w:r>
      <w:r w:rsidRPr="00FA49DD">
        <w:rPr>
          <w:rFonts w:eastAsia="Aptos"/>
          <w:u w:val="single"/>
        </w:rPr>
        <w:t xml:space="preserve"> to 4%.</w:t>
      </w:r>
      <w:r w:rsidRPr="00FA49DD">
        <w:rPr>
          <w:rFonts w:eastAsia="Aptos"/>
          <w:sz w:val="16"/>
        </w:rPr>
        <w:t xml:space="preserve"> We could </w:t>
      </w:r>
      <w:r w:rsidRPr="00FA49DD">
        <w:rPr>
          <w:rFonts w:eastAsia="Aptos"/>
          <w:highlight w:val="green"/>
          <w:u w:val="single"/>
        </w:rPr>
        <w:t>destroy</w:t>
      </w:r>
      <w:r w:rsidRPr="00FA49DD">
        <w:rPr>
          <w:rFonts w:eastAsia="Aptos"/>
          <w:u w:val="single"/>
        </w:rPr>
        <w:t xml:space="preserve"> half of</w:t>
      </w:r>
      <w:r w:rsidRPr="00FA49DD">
        <w:rPr>
          <w:rFonts w:eastAsia="Aptos"/>
          <w:sz w:val="16"/>
        </w:rPr>
        <w:t xml:space="preserve"> </w:t>
      </w:r>
      <w:r w:rsidRPr="00FA49DD">
        <w:rPr>
          <w:rFonts w:eastAsia="Aptos"/>
          <w:b/>
          <w:iCs/>
          <w:u w:val="single"/>
        </w:rPr>
        <w:t xml:space="preserve">all </w:t>
      </w:r>
      <w:r w:rsidRPr="00FA49DD">
        <w:rPr>
          <w:rFonts w:eastAsia="Aptos"/>
          <w:b/>
          <w:iCs/>
          <w:highlight w:val="green"/>
          <w:u w:val="single"/>
        </w:rPr>
        <w:t>our</w:t>
      </w:r>
      <w:r w:rsidRPr="00FA49DD">
        <w:rPr>
          <w:rFonts w:eastAsia="Aptos"/>
          <w:b/>
          <w:iCs/>
          <w:u w:val="single"/>
        </w:rPr>
        <w:t xml:space="preserve"> </w:t>
      </w:r>
      <w:r w:rsidRPr="00FA49DD">
        <w:rPr>
          <w:rFonts w:eastAsia="Aptos"/>
          <w:b/>
          <w:iCs/>
          <w:highlight w:val="green"/>
          <w:u w:val="single"/>
        </w:rPr>
        <w:t>goods</w:t>
      </w:r>
      <w:r w:rsidRPr="00FA49DD">
        <w:rPr>
          <w:rFonts w:eastAsia="Aptos"/>
          <w:sz w:val="16"/>
        </w:rPr>
        <w:t xml:space="preserve">: cars, couches, TVs, laptops, houses, trampolines, and so on. That would </w:t>
      </w:r>
      <w:r w:rsidRPr="00FA49DD">
        <w:rPr>
          <w:rFonts w:eastAsia="Aptos"/>
          <w:u w:val="single"/>
        </w:rPr>
        <w:t>lead to</w:t>
      </w:r>
      <w:r w:rsidRPr="00FA49DD">
        <w:rPr>
          <w:rFonts w:eastAsia="Aptos"/>
          <w:sz w:val="16"/>
        </w:rPr>
        <w:t xml:space="preserve"> </w:t>
      </w:r>
      <w:r w:rsidRPr="00FA49DD">
        <w:rPr>
          <w:rFonts w:eastAsia="Aptos"/>
          <w:u w:val="single"/>
        </w:rPr>
        <w:t>a</w:t>
      </w:r>
      <w:r w:rsidRPr="00FA49DD">
        <w:rPr>
          <w:rFonts w:eastAsia="Aptos"/>
          <w:sz w:val="16"/>
        </w:rPr>
        <w:t xml:space="preserve"> </w:t>
      </w:r>
      <w:r w:rsidRPr="00FA49DD">
        <w:rPr>
          <w:rFonts w:eastAsia="Aptos"/>
          <w:b/>
          <w:iCs/>
          <w:u w:val="single"/>
        </w:rPr>
        <w:t>massive</w:t>
      </w:r>
      <w:r w:rsidRPr="00FA49DD">
        <w:rPr>
          <w:rFonts w:eastAsia="Aptos"/>
          <w:sz w:val="16"/>
        </w:rPr>
        <w:t xml:space="preserve"> </w:t>
      </w:r>
      <w:r w:rsidRPr="00FA49DD">
        <w:rPr>
          <w:rFonts w:eastAsia="Aptos"/>
          <w:u w:val="single"/>
        </w:rPr>
        <w:t>shift of spending towards goods</w:t>
      </w:r>
      <w:r w:rsidRPr="00FA49DD">
        <w:rPr>
          <w:rFonts w:eastAsia="Aptos"/>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FA49DD">
        <w:rPr>
          <w:rFonts w:eastAsia="Aptos"/>
          <w:u w:val="single"/>
        </w:rPr>
        <w:t>growth slowdown happened</w:t>
      </w:r>
      <w:r w:rsidRPr="00FA49DD">
        <w:rPr>
          <w:rFonts w:eastAsia="Aptos"/>
          <w:sz w:val="16"/>
        </w:rPr>
        <w:t xml:space="preserve"> </w:t>
      </w:r>
      <w:r w:rsidRPr="00FA49DD">
        <w:rPr>
          <w:rFonts w:eastAsia="Aptos"/>
          <w:u w:val="single"/>
        </w:rPr>
        <w:t>because of things that went</w:t>
      </w:r>
      <w:r w:rsidRPr="00FA49DD">
        <w:rPr>
          <w:rFonts w:eastAsia="Aptos"/>
          <w:sz w:val="16"/>
        </w:rPr>
        <w:t xml:space="preserve"> </w:t>
      </w:r>
      <w:r w:rsidRPr="00FA49DD">
        <w:rPr>
          <w:rFonts w:eastAsia="Aptos"/>
          <w:b/>
          <w:iCs/>
          <w:u w:val="single"/>
        </w:rPr>
        <w:t>right</w:t>
      </w:r>
      <w:r w:rsidRPr="00FA49DD">
        <w:rPr>
          <w:rFonts w:eastAsia="Aptos"/>
          <w:sz w:val="16"/>
        </w:rPr>
        <w:t xml:space="preserve">, </w:t>
      </w:r>
      <w:r w:rsidRPr="00FA49DD">
        <w:rPr>
          <w:rFonts w:eastAsia="Aptos"/>
          <w:u w:val="single"/>
        </w:rPr>
        <w:t>things we would not sacrifice</w:t>
      </w:r>
      <w:r w:rsidRPr="00FA49DD">
        <w:rPr>
          <w:rFonts w:eastAsia="Aptos"/>
          <w:sz w:val="16"/>
        </w:rPr>
        <w:t>.</w:t>
      </w:r>
    </w:p>
    <w:p w14:paraId="0A5D7199" w14:textId="77777777" w:rsidR="00FA49DD" w:rsidRPr="00FA49DD" w:rsidRDefault="00FA49DD" w:rsidP="00FA49DD"/>
    <w:sectPr w:rsidR="00FA49DD" w:rsidRPr="00FA4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BC0382"/>
    <w:multiLevelType w:val="hybridMultilevel"/>
    <w:tmpl w:val="3CD879C2"/>
    <w:lvl w:ilvl="0" w:tplc="2D903EDE">
      <w:start w:val="1"/>
      <w:numFmt w:val="bullet"/>
      <w:lvlText w:val="-"/>
      <w:lvlJc w:val="left"/>
      <w:pPr>
        <w:ind w:left="720" w:hanging="360"/>
      </w:pPr>
      <w:rPr>
        <w:rFonts w:ascii="Calibri" w:eastAsia="SimSu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268730211">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314"/>
    <w:rsid w:val="000179CE"/>
    <w:rsid w:val="001E0597"/>
    <w:rsid w:val="003436F1"/>
    <w:rsid w:val="004B06B4"/>
    <w:rsid w:val="00625388"/>
    <w:rsid w:val="008B00B2"/>
    <w:rsid w:val="00A61DF9"/>
    <w:rsid w:val="00AF0AF8"/>
    <w:rsid w:val="00B2248F"/>
    <w:rsid w:val="00D67314"/>
    <w:rsid w:val="00DB2320"/>
    <w:rsid w:val="00E74967"/>
    <w:rsid w:val="00FA4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A408"/>
  <w15:chartTrackingRefBased/>
  <w15:docId w15:val="{53A942B6-2B5B-44EA-989A-15E1FE60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731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673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73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uiPriority w:val="2"/>
    <w:qFormat/>
    <w:rsid w:val="00D673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t,ta,Ta"/>
    <w:basedOn w:val="Normal"/>
    <w:next w:val="Normal"/>
    <w:link w:val="Heading4Char"/>
    <w:uiPriority w:val="3"/>
    <w:qFormat/>
    <w:rsid w:val="00D673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731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67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673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7314"/>
  </w:style>
  <w:style w:type="character" w:customStyle="1" w:styleId="Heading1Char">
    <w:name w:val="Heading 1 Char"/>
    <w:aliases w:val="Pocket Char"/>
    <w:basedOn w:val="DefaultParagraphFont"/>
    <w:link w:val="Heading1"/>
    <w:rsid w:val="00D6731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6731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D6731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6731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6731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67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314"/>
    <w:rPr>
      <w:rFonts w:eastAsiaTheme="majorEastAsia" w:cstheme="majorBidi"/>
      <w:color w:val="272727" w:themeColor="text1" w:themeTint="D8"/>
    </w:rPr>
  </w:style>
  <w:style w:type="paragraph" w:styleId="Title">
    <w:name w:val="Title"/>
    <w:basedOn w:val="Normal"/>
    <w:next w:val="Normal"/>
    <w:link w:val="TitleChar"/>
    <w:uiPriority w:val="10"/>
    <w:qFormat/>
    <w:rsid w:val="00D67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314"/>
    <w:pPr>
      <w:spacing w:before="160"/>
      <w:jc w:val="center"/>
    </w:pPr>
    <w:rPr>
      <w:i/>
      <w:iCs/>
      <w:color w:val="404040" w:themeColor="text1" w:themeTint="BF"/>
    </w:rPr>
  </w:style>
  <w:style w:type="character" w:customStyle="1" w:styleId="QuoteChar">
    <w:name w:val="Quote Char"/>
    <w:basedOn w:val="DefaultParagraphFont"/>
    <w:link w:val="Quote"/>
    <w:uiPriority w:val="29"/>
    <w:rsid w:val="00D67314"/>
    <w:rPr>
      <w:i/>
      <w:iCs/>
      <w:color w:val="404040" w:themeColor="text1" w:themeTint="BF"/>
    </w:rPr>
  </w:style>
  <w:style w:type="paragraph" w:styleId="ListParagraph">
    <w:name w:val="List Paragraph"/>
    <w:basedOn w:val="Normal"/>
    <w:uiPriority w:val="34"/>
    <w:qFormat/>
    <w:rsid w:val="00D67314"/>
    <w:pPr>
      <w:ind w:left="720"/>
      <w:contextualSpacing/>
    </w:pPr>
  </w:style>
  <w:style w:type="character" w:styleId="IntenseEmphasis">
    <w:name w:val="Intense Emphasis"/>
    <w:basedOn w:val="DefaultParagraphFont"/>
    <w:uiPriority w:val="21"/>
    <w:qFormat/>
    <w:rsid w:val="00D67314"/>
    <w:rPr>
      <w:i/>
      <w:iCs/>
      <w:color w:val="0F4761" w:themeColor="accent1" w:themeShade="BF"/>
    </w:rPr>
  </w:style>
  <w:style w:type="paragraph" w:styleId="IntenseQuote">
    <w:name w:val="Intense Quote"/>
    <w:basedOn w:val="Normal"/>
    <w:next w:val="Normal"/>
    <w:link w:val="IntenseQuoteChar"/>
    <w:uiPriority w:val="30"/>
    <w:qFormat/>
    <w:rsid w:val="00D67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314"/>
    <w:rPr>
      <w:i/>
      <w:iCs/>
      <w:color w:val="0F4761" w:themeColor="accent1" w:themeShade="BF"/>
    </w:rPr>
  </w:style>
  <w:style w:type="character" w:styleId="IntenseReference">
    <w:name w:val="Intense Reference"/>
    <w:basedOn w:val="DefaultParagraphFont"/>
    <w:uiPriority w:val="32"/>
    <w:qFormat/>
    <w:rsid w:val="00D67314"/>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673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731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7314"/>
    <w:rPr>
      <w:b/>
      <w:bCs/>
      <w:sz w:val="26"/>
      <w:u w:val="none"/>
    </w:rPr>
  </w:style>
  <w:style w:type="character" w:customStyle="1" w:styleId="StyleUnderline">
    <w:name w:val="Style Underline"/>
    <w:aliases w:val="Underline,Intense Emphasis1,Style Bold Underline,Intense Emphasis11,Intense Emphasis111,apple-style-span + 6 pt,Bold,Kern at 16 pt,Intense Emphasis1111,Intense Emphasis2,HHeading 3 + 12 pt,Cards + Font: 12 pt Char,Style,Bold Cite Char,ci"/>
    <w:basedOn w:val="DefaultParagraphFont"/>
    <w:uiPriority w:val="7"/>
    <w:qFormat/>
    <w:rsid w:val="00D67314"/>
    <w:rPr>
      <w:b w:val="0"/>
      <w:sz w:val="22"/>
      <w:u w:val="single"/>
    </w:rPr>
  </w:style>
  <w:style w:type="character" w:styleId="Strong">
    <w:name w:val="Strong"/>
    <w:basedOn w:val="DefaultParagraphFont"/>
    <w:uiPriority w:val="22"/>
    <w:qFormat/>
    <w:rsid w:val="00D67314"/>
    <w:rPr>
      <w:b/>
      <w:bCs/>
    </w:rPr>
  </w:style>
  <w:style w:type="character" w:styleId="BookTitle">
    <w:name w:val="Book Title"/>
    <w:basedOn w:val="DefaultParagraphFont"/>
    <w:uiPriority w:val="33"/>
    <w:qFormat/>
    <w:rsid w:val="00D67314"/>
    <w:rPr>
      <w:b/>
      <w:bCs/>
      <w:i/>
      <w:iCs/>
      <w:spacing w:val="5"/>
    </w:rPr>
  </w:style>
  <w:style w:type="numbering" w:styleId="111111">
    <w:name w:val="Outline List 2"/>
    <w:basedOn w:val="NoList"/>
    <w:uiPriority w:val="99"/>
    <w:semiHidden/>
    <w:unhideWhenUsed/>
    <w:rsid w:val="00D67314"/>
  </w:style>
  <w:style w:type="paragraph" w:styleId="Header">
    <w:name w:val="header"/>
    <w:basedOn w:val="Normal"/>
    <w:link w:val="HeaderChar"/>
    <w:uiPriority w:val="99"/>
    <w:semiHidden/>
    <w:rsid w:val="00D673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7314"/>
    <w:rPr>
      <w:rFonts w:ascii="Calibri" w:hAnsi="Calibri" w:cs="Calibri"/>
      <w:kern w:val="0"/>
      <w:sz w:val="22"/>
      <w:szCs w:val="22"/>
      <w14:ligatures w14:val="none"/>
    </w:rPr>
  </w:style>
  <w:style w:type="paragraph" w:styleId="Footer">
    <w:name w:val="footer"/>
    <w:basedOn w:val="Normal"/>
    <w:link w:val="FooterChar"/>
    <w:uiPriority w:val="99"/>
    <w:semiHidden/>
    <w:rsid w:val="00D673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731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67314"/>
    <w:pPr>
      <w:spacing w:after="120"/>
    </w:pPr>
  </w:style>
  <w:style w:type="character" w:customStyle="1" w:styleId="BodyTextChar">
    <w:name w:val="Body Text Char"/>
    <w:basedOn w:val="DefaultParagraphFont"/>
    <w:link w:val="BodyText"/>
    <w:uiPriority w:val="99"/>
    <w:semiHidden/>
    <w:rsid w:val="00D67314"/>
    <w:rPr>
      <w:rFonts w:ascii="Calibri" w:hAnsi="Calibri" w:cs="Calibri"/>
      <w:kern w:val="0"/>
      <w:sz w:val="22"/>
      <w:szCs w:val="22"/>
      <w14:ligatures w14:val="none"/>
    </w:rPr>
  </w:style>
  <w:style w:type="paragraph" w:styleId="NoSpacing">
    <w:name w:val="No Spacing"/>
    <w:link w:val="NoSpacingChar"/>
    <w:uiPriority w:val="99"/>
    <w:unhideWhenUsed/>
    <w:qFormat/>
    <w:rsid w:val="00D6731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67314"/>
    <w:rPr>
      <w:rFonts w:ascii="Calibri" w:hAnsi="Calibri" w:cs="Calibri"/>
      <w:kern w:val="0"/>
      <w:sz w:val="22"/>
      <w:szCs w:val="22"/>
      <w14:ligatures w14:val="none"/>
    </w:rPr>
  </w:style>
  <w:style w:type="character" w:styleId="Hyperlink">
    <w:name w:val="Hyperlink"/>
    <w:basedOn w:val="DefaultParagraphFont"/>
    <w:uiPriority w:val="99"/>
    <w:unhideWhenUsed/>
    <w:rsid w:val="00D67314"/>
    <w:rPr>
      <w:color w:val="467886" w:themeColor="hyperlink"/>
      <w:u w:val="single"/>
    </w:rPr>
  </w:style>
  <w:style w:type="character" w:styleId="UnresolvedMention">
    <w:name w:val="Unresolved Mention"/>
    <w:basedOn w:val="DefaultParagraphFont"/>
    <w:uiPriority w:val="99"/>
    <w:semiHidden/>
    <w:unhideWhenUsed/>
    <w:rsid w:val="00D67314"/>
    <w:rPr>
      <w:color w:val="605E5C"/>
      <w:shd w:val="clear" w:color="auto" w:fill="E1DFDD"/>
    </w:rPr>
  </w:style>
  <w:style w:type="paragraph" w:customStyle="1" w:styleId="Emphasis1">
    <w:name w:val="Emphasis1"/>
    <w:basedOn w:val="Normal"/>
    <w:link w:val="Emphasis"/>
    <w:uiPriority w:val="8"/>
    <w:qFormat/>
    <w:rsid w:val="00D67314"/>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A49DD"/>
    <w:pPr>
      <w:spacing w:after="0" w:line="240" w:lineRule="auto"/>
    </w:pPr>
    <w:rPr>
      <w:sz w:val="22"/>
      <w:u w:val="single"/>
    </w:rPr>
  </w:style>
  <w:style w:type="paragraph" w:customStyle="1" w:styleId="textbold">
    <w:name w:val="text bold"/>
    <w:basedOn w:val="Normal"/>
    <w:uiPriority w:val="8"/>
    <w:qFormat/>
    <w:rsid w:val="00FA49DD"/>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28</TotalTime>
  <Pages>1</Pages>
  <Words>33213</Words>
  <Characters>189320</Characters>
  <Application>Microsoft Office Word</Application>
  <DocSecurity>0</DocSecurity>
  <Lines>1577</Lines>
  <Paragraphs>444</Paragraphs>
  <ScaleCrop>false</ScaleCrop>
  <Company/>
  <LinksUpToDate>false</LinksUpToDate>
  <CharactersWithSpaces>222089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4</cp:revision>
  <dcterms:created xsi:type="dcterms:W3CDTF">2026-03-29T14:18:00Z</dcterms:created>
  <dcterms:modified xsi:type="dcterms:W3CDTF">2026-03-29T14:47:00Z</dcterms:modified>
</cp:coreProperties>
</file>