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8CBE" w14:textId="77777777" w:rsidR="001C6AEA" w:rsidRPr="00E2221E" w:rsidRDefault="001C6AEA" w:rsidP="00BE6E86">
      <w:pPr>
        <w:pStyle w:val="Heading4"/>
        <w:rPr>
          <w:rStyle w:val="Strong"/>
          <w:b/>
          <w:bCs w:val="0"/>
        </w:rPr>
      </w:pPr>
    </w:p>
    <w:p w14:paraId="70A89356" w14:textId="77777777" w:rsidR="005715BB" w:rsidRPr="00E2221E" w:rsidRDefault="005715BB" w:rsidP="005715BB">
      <w:pPr>
        <w:pStyle w:val="Heading2"/>
        <w:rPr>
          <w:rFonts w:asciiTheme="minorHAnsi" w:hAnsiTheme="minorHAnsi" w:cstheme="minorHAnsi"/>
        </w:rPr>
      </w:pPr>
      <w:r w:rsidRPr="00E2221E">
        <w:rPr>
          <w:rFonts w:asciiTheme="minorHAnsi" w:hAnsiTheme="minorHAnsi" w:cstheme="minorHAnsi"/>
        </w:rPr>
        <w:lastRenderedPageBreak/>
        <w:t>1NC</w:t>
      </w:r>
    </w:p>
    <w:p w14:paraId="3DB8ABEE" w14:textId="00AC6EDF" w:rsidR="005715BB" w:rsidRPr="00E2221E" w:rsidRDefault="00E94432" w:rsidP="00E94432">
      <w:pPr>
        <w:pStyle w:val="Heading3"/>
        <w:rPr>
          <w:rFonts w:asciiTheme="minorHAnsi" w:hAnsiTheme="minorHAnsi" w:cstheme="minorHAnsi"/>
        </w:rPr>
      </w:pPr>
      <w:r w:rsidRPr="00E2221E">
        <w:rPr>
          <w:rFonts w:asciiTheme="minorHAnsi" w:hAnsiTheme="minorHAnsi" w:cstheme="minorHAnsi"/>
        </w:rPr>
        <w:lastRenderedPageBreak/>
        <w:t>K</w:t>
      </w:r>
    </w:p>
    <w:p w14:paraId="3F976302" w14:textId="54FB09ED" w:rsidR="001C6AEA" w:rsidRPr="00E2221E" w:rsidRDefault="001C6AEA" w:rsidP="001C6AEA">
      <w:pPr>
        <w:keepNext/>
        <w:keepLines/>
        <w:spacing w:before="40" w:after="0"/>
        <w:outlineLvl w:val="3"/>
        <w:rPr>
          <w:rFonts w:eastAsia="Times New Roman" w:cs="Times New Roman"/>
          <w:b/>
          <w:iCs/>
          <w:sz w:val="26"/>
        </w:rPr>
      </w:pPr>
      <w:r w:rsidRPr="00E2221E">
        <w:rPr>
          <w:rFonts w:eastAsia="Times New Roman" w:cs="Times New Roman"/>
          <w:b/>
          <w:iCs/>
          <w:sz w:val="26"/>
        </w:rPr>
        <w:t xml:space="preserve">No slave, no world; no slave in the world.  Blackness is a </w:t>
      </w:r>
      <w:r w:rsidRPr="00E2221E">
        <w:rPr>
          <w:rFonts w:eastAsia="Times New Roman" w:cs="Times New Roman"/>
          <w:b/>
          <w:iCs/>
          <w:sz w:val="26"/>
          <w:u w:val="single"/>
        </w:rPr>
        <w:t>paradigm</w:t>
      </w:r>
      <w:r w:rsidRPr="00E2221E">
        <w:rPr>
          <w:rFonts w:eastAsia="Times New Roman" w:cs="Times New Roman"/>
          <w:b/>
          <w:iCs/>
          <w:sz w:val="26"/>
        </w:rPr>
        <w:t xml:space="preserve"> coterminous with the </w:t>
      </w:r>
      <w:r w:rsidRPr="00E2221E">
        <w:rPr>
          <w:rFonts w:eastAsia="Times New Roman" w:cs="Times New Roman"/>
          <w:b/>
          <w:iCs/>
          <w:sz w:val="26"/>
          <w:u w:val="single"/>
        </w:rPr>
        <w:t>historical stillness</w:t>
      </w:r>
      <w:r w:rsidRPr="00E2221E">
        <w:rPr>
          <w:rFonts w:eastAsia="Times New Roman" w:cs="Times New Roman"/>
          <w:b/>
          <w:iCs/>
          <w:sz w:val="26"/>
        </w:rPr>
        <w:t xml:space="preserve"> of slavery, not a racial </w:t>
      </w:r>
      <w:r w:rsidRPr="00E2221E">
        <w:rPr>
          <w:rFonts w:eastAsia="Times New Roman" w:cs="Times New Roman"/>
          <w:b/>
          <w:iCs/>
          <w:sz w:val="26"/>
          <w:u w:val="single"/>
        </w:rPr>
        <w:t>identity</w:t>
      </w:r>
      <w:r w:rsidRPr="00E2221E">
        <w:rPr>
          <w:rFonts w:eastAsia="Times New Roman" w:cs="Times New Roman"/>
          <w:b/>
          <w:iCs/>
          <w:sz w:val="26"/>
        </w:rPr>
        <w:t xml:space="preserve"> to collectivize social grammars around – the 1AC is </w:t>
      </w:r>
      <w:r w:rsidRPr="00E2221E">
        <w:rPr>
          <w:rFonts w:eastAsia="Times New Roman" w:cs="Times New Roman"/>
          <w:b/>
          <w:iCs/>
          <w:sz w:val="26"/>
          <w:u w:val="single"/>
        </w:rPr>
        <w:t>complicit</w:t>
      </w:r>
      <w:r w:rsidRPr="00E2221E">
        <w:rPr>
          <w:rFonts w:eastAsia="Times New Roman" w:cs="Times New Roman"/>
          <w:b/>
          <w:iCs/>
          <w:sz w:val="26"/>
        </w:rPr>
        <w:t xml:space="preserve"> in an anti-black cognitive map that coheres them as </w:t>
      </w:r>
      <w:r w:rsidRPr="00E2221E">
        <w:rPr>
          <w:rFonts w:eastAsia="Times New Roman" w:cs="Times New Roman"/>
          <w:b/>
          <w:iCs/>
          <w:sz w:val="26"/>
          <w:u w:val="single"/>
        </w:rPr>
        <w:t>protagonists</w:t>
      </w:r>
      <w:r w:rsidRPr="00E2221E">
        <w:rPr>
          <w:rFonts w:eastAsia="Times New Roman" w:cs="Times New Roman"/>
          <w:b/>
          <w:iCs/>
          <w:sz w:val="26"/>
        </w:rPr>
        <w:t xml:space="preserve"> of the method that moves a vanquished subaltern from </w:t>
      </w:r>
      <w:r w:rsidRPr="00E2221E">
        <w:rPr>
          <w:rFonts w:eastAsia="Times New Roman" w:cs="Times New Roman"/>
          <w:b/>
          <w:iCs/>
          <w:sz w:val="26"/>
          <w:u w:val="single"/>
        </w:rPr>
        <w:t>disequilibrium</w:t>
      </w:r>
      <w:r w:rsidRPr="00E2221E">
        <w:rPr>
          <w:rFonts w:eastAsia="Times New Roman" w:cs="Times New Roman"/>
          <w:b/>
          <w:iCs/>
          <w:sz w:val="26"/>
        </w:rPr>
        <w:t xml:space="preserve"> to the </w:t>
      </w:r>
      <w:r w:rsidRPr="00E2221E">
        <w:rPr>
          <w:rFonts w:eastAsia="Times New Roman" w:cs="Times New Roman"/>
          <w:b/>
          <w:iCs/>
          <w:sz w:val="26"/>
          <w:u w:val="single"/>
        </w:rPr>
        <w:t>faux</w:t>
      </w:r>
      <w:r w:rsidRPr="00E2221E">
        <w:rPr>
          <w:rFonts w:eastAsia="Times New Roman" w:cs="Times New Roman"/>
          <w:b/>
          <w:iCs/>
          <w:sz w:val="26"/>
        </w:rPr>
        <w:t xml:space="preserve"> equilibrium of a world </w:t>
      </w:r>
      <w:r w:rsidRPr="00E2221E">
        <w:rPr>
          <w:rFonts w:eastAsia="Times New Roman" w:cs="Times New Roman"/>
          <w:b/>
          <w:iCs/>
          <w:sz w:val="26"/>
          <w:u w:val="single"/>
        </w:rPr>
        <w:t>improved</w:t>
      </w:r>
      <w:r w:rsidRPr="00E2221E">
        <w:rPr>
          <w:rFonts w:eastAsia="Times New Roman" w:cs="Times New Roman"/>
          <w:b/>
          <w:iCs/>
          <w:sz w:val="26"/>
        </w:rPr>
        <w:t xml:space="preserve"> from the squo.</w:t>
      </w:r>
    </w:p>
    <w:p w14:paraId="2DBE1A32" w14:textId="77777777" w:rsidR="001C6AEA" w:rsidRPr="00E2221E" w:rsidRDefault="001C6AEA" w:rsidP="001C6AEA">
      <w:pPr>
        <w:rPr>
          <w:rFonts w:eastAsia="Calibri" w:cs="Times New Roman"/>
        </w:rPr>
      </w:pPr>
      <w:r w:rsidRPr="00E2221E">
        <w:rPr>
          <w:rFonts w:eastAsia="Calibri" w:cs="Times New Roman"/>
          <w:b/>
          <w:bCs/>
          <w:sz w:val="26"/>
        </w:rPr>
        <w:t>Wilderson 20</w:t>
      </w:r>
      <w:r w:rsidRPr="00E2221E">
        <w:rPr>
          <w:rFonts w:eastAsia="Calibri" w:cs="Times New Roman"/>
        </w:rPr>
        <w:t xml:space="preserve"> </w:t>
      </w:r>
      <w:r w:rsidRPr="00E2221E">
        <w:rPr>
          <w:rFonts w:eastAsia="Calibri" w:cs="Times New Roman"/>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70FFBB2A" w14:textId="77777777" w:rsidR="001C6AEA" w:rsidRPr="00E2221E" w:rsidRDefault="001C6AEA" w:rsidP="001C6AEA">
      <w:pPr>
        <w:rPr>
          <w:rFonts w:eastAsia="Calibri" w:cs="Times New Roman"/>
          <w:sz w:val="14"/>
        </w:rPr>
      </w:pPr>
      <w:r w:rsidRPr="00E2221E">
        <w:rPr>
          <w:rFonts w:eastAsia="Calibri" w:cs="Times New Roman"/>
          <w:u w:val="single"/>
        </w:rPr>
        <w:t xml:space="preserve">Afropessimism is premised on an </w:t>
      </w:r>
      <w:r w:rsidRPr="00E2221E">
        <w:rPr>
          <w:rFonts w:eastAsia="Calibri" w:cs="Times New Roman"/>
          <w:b/>
          <w:iCs/>
          <w:u w:val="single"/>
        </w:rPr>
        <w:t>iconoclastic</w:t>
      </w:r>
      <w:r w:rsidRPr="00E2221E">
        <w:rPr>
          <w:rFonts w:eastAsia="Calibri" w:cs="Times New Roman"/>
          <w:u w:val="single"/>
        </w:rPr>
        <w:t xml:space="preserve"> claim</w:t>
      </w:r>
      <w:r w:rsidRPr="00E2221E">
        <w:rPr>
          <w:rFonts w:eastAsia="Calibri" w:cs="Times New Roman"/>
          <w:sz w:val="14"/>
        </w:rPr>
        <w:t xml:space="preserve">: that </w:t>
      </w:r>
      <w:r w:rsidRPr="00E2221E">
        <w:rPr>
          <w:rFonts w:eastAsia="Calibri" w:cs="Times New Roman"/>
          <w:b/>
          <w:iCs/>
          <w:u w:val="single"/>
        </w:rPr>
        <w:t>Blackness is coterminous with Slaveness</w:t>
      </w:r>
      <w:r w:rsidRPr="00E2221E">
        <w:rPr>
          <w:rFonts w:eastAsia="Calibri" w:cs="Times New Roman"/>
          <w:sz w:val="14"/>
        </w:rPr>
        <w:t xml:space="preserve">. </w:t>
      </w:r>
      <w:r w:rsidRPr="00E2221E">
        <w:rPr>
          <w:rFonts w:eastAsia="Calibri" w:cs="Times New Roman"/>
          <w:u w:val="single"/>
        </w:rPr>
        <w:t>Blackness is social death</w:t>
      </w:r>
      <w:r w:rsidRPr="00E2221E">
        <w:rPr>
          <w:rFonts w:eastAsia="Calibri" w:cs="Times New Roman"/>
          <w:sz w:val="14"/>
        </w:rPr>
        <w:t xml:space="preserve">, which is to say that </w:t>
      </w:r>
      <w:r w:rsidRPr="00E2221E">
        <w:rPr>
          <w:rFonts w:eastAsia="Calibri" w:cs="Times New Roman"/>
          <w:u w:val="single"/>
        </w:rPr>
        <w:t>there was never a prior moment of plenitude, never a moment of equilibrium, never a moment of social life</w:t>
      </w:r>
      <w:r w:rsidRPr="00E2221E">
        <w:rPr>
          <w:rFonts w:eastAsia="Calibri" w:cs="Times New Roman"/>
          <w:sz w:val="14"/>
        </w:rPr>
        <w:t xml:space="preserve">. </w:t>
      </w:r>
      <w:r w:rsidRPr="00E2221E">
        <w:rPr>
          <w:rFonts w:eastAsia="Calibri" w:cs="Times New Roman"/>
          <w:highlight w:val="green"/>
          <w:u w:val="single"/>
        </w:rPr>
        <w:t>Blackness</w:t>
      </w:r>
      <w:r w:rsidRPr="00E2221E">
        <w:rPr>
          <w:rFonts w:eastAsia="Calibri" w:cs="Times New Roman"/>
          <w:u w:val="single"/>
        </w:rPr>
        <w:t xml:space="preserve">, </w:t>
      </w:r>
      <w:r w:rsidRPr="00E2221E">
        <w:rPr>
          <w:rFonts w:eastAsia="Calibri" w:cs="Times New Roman"/>
          <w:highlight w:val="green"/>
          <w:u w:val="single"/>
        </w:rPr>
        <w:t xml:space="preserve">as a </w:t>
      </w:r>
      <w:r w:rsidRPr="00E2221E">
        <w:rPr>
          <w:rFonts w:eastAsia="Calibri" w:cs="Times New Roman"/>
          <w:b/>
          <w:iCs/>
          <w:highlight w:val="green"/>
          <w:u w:val="single"/>
        </w:rPr>
        <w:t>paradigm</w:t>
      </w:r>
      <w:r w:rsidRPr="00E2221E">
        <w:rPr>
          <w:rFonts w:eastAsia="Calibri" w:cs="Times New Roman"/>
          <w:b/>
          <w:iCs/>
          <w:u w:val="single"/>
        </w:rPr>
        <w:t>atic position</w:t>
      </w:r>
      <w:r w:rsidRPr="00E2221E">
        <w:rPr>
          <w:rFonts w:eastAsia="Calibri" w:cs="Times New Roman"/>
          <w:sz w:val="14"/>
        </w:rPr>
        <w:t xml:space="preserve"> (</w:t>
      </w:r>
      <w:r w:rsidRPr="00E2221E">
        <w:rPr>
          <w:rFonts w:eastAsia="Calibri" w:cs="Times New Roman"/>
          <w:b/>
          <w:iCs/>
          <w:highlight w:val="green"/>
          <w:u w:val="single"/>
        </w:rPr>
        <w:t>rather than as</w:t>
      </w:r>
      <w:r w:rsidRPr="00E2221E">
        <w:rPr>
          <w:rFonts w:eastAsia="Calibri" w:cs="Times New Roman"/>
          <w:b/>
          <w:iCs/>
          <w:u w:val="single"/>
        </w:rPr>
        <w:t xml:space="preserve"> </w:t>
      </w:r>
      <w:r w:rsidRPr="00E2221E">
        <w:rPr>
          <w:rFonts w:eastAsia="Calibri" w:cs="Times New Roman"/>
          <w:u w:val="single"/>
        </w:rPr>
        <w:t xml:space="preserve">an ensemble of </w:t>
      </w:r>
      <w:r w:rsidRPr="00E2221E">
        <w:rPr>
          <w:rFonts w:eastAsia="Calibri" w:cs="Times New Roman"/>
          <w:b/>
          <w:iCs/>
          <w:highlight w:val="green"/>
          <w:u w:val="single"/>
        </w:rPr>
        <w:t>identities</w:t>
      </w:r>
      <w:r w:rsidRPr="00E2221E">
        <w:rPr>
          <w:rFonts w:eastAsia="Calibri" w:cs="Times New Roman"/>
          <w:sz w:val="14"/>
        </w:rPr>
        <w:t xml:space="preserve">, cultural practices, or anthropological accoutrements), </w:t>
      </w:r>
      <w:r w:rsidRPr="00E2221E">
        <w:rPr>
          <w:rFonts w:eastAsia="Calibri" w:cs="Times New Roman"/>
          <w:highlight w:val="green"/>
          <w:u w:val="single"/>
        </w:rPr>
        <w:t>cannot be disimbricated from slavery</w:t>
      </w:r>
      <w:r w:rsidRPr="00E2221E">
        <w:rPr>
          <w:rFonts w:eastAsia="Calibri" w:cs="Times New Roman"/>
          <w:sz w:val="14"/>
        </w:rPr>
        <w:t xml:space="preserve">. </w:t>
      </w:r>
      <w:r w:rsidRPr="00E2221E">
        <w:rPr>
          <w:rFonts w:eastAsia="Calibri" w:cs="Times New Roman"/>
          <w:highlight w:val="green"/>
          <w:u w:val="single"/>
        </w:rPr>
        <w:t xml:space="preserve">The narrative arc of the </w:t>
      </w:r>
      <w:r w:rsidRPr="00E2221E">
        <w:rPr>
          <w:rFonts w:eastAsia="Calibri" w:cs="Times New Roman"/>
          <w:u w:val="single"/>
        </w:rPr>
        <w:t xml:space="preserve">slave who is </w:t>
      </w:r>
      <w:r w:rsidRPr="00E2221E">
        <w:rPr>
          <w:rFonts w:eastAsia="Calibri" w:cs="Times New Roman"/>
          <w:highlight w:val="green"/>
          <w:u w:val="single"/>
        </w:rPr>
        <w:t>Black</w:t>
      </w:r>
      <w:r w:rsidRPr="00E2221E">
        <w:rPr>
          <w:rFonts w:eastAsia="Calibri" w:cs="Times New Roman"/>
          <w:sz w:val="14"/>
        </w:rPr>
        <w:t xml:space="preserve"> (unlike the generic slave who may be of any race) </w:t>
      </w:r>
      <w:r w:rsidRPr="00E2221E">
        <w:rPr>
          <w:rFonts w:eastAsia="Calibri" w:cs="Times New Roman"/>
          <w:highlight w:val="green"/>
          <w:u w:val="single"/>
        </w:rPr>
        <w:t>is</w:t>
      </w:r>
      <w:r w:rsidRPr="00E2221E">
        <w:rPr>
          <w:rFonts w:eastAsia="Calibri" w:cs="Times New Roman"/>
          <w:u w:val="single"/>
        </w:rPr>
        <w:t xml:space="preserve"> not a narrative arc at all, but a flat line of “</w:t>
      </w:r>
      <w:r w:rsidRPr="00E2221E">
        <w:rPr>
          <w:rFonts w:eastAsia="Calibri" w:cs="Times New Roman"/>
          <w:b/>
          <w:iCs/>
          <w:highlight w:val="green"/>
          <w:u w:val="single"/>
        </w:rPr>
        <w:t>historical stillness</w:t>
      </w:r>
      <w:r w:rsidRPr="00E2221E">
        <w:rPr>
          <w:rFonts w:eastAsia="Calibri" w:cs="Times New Roman"/>
          <w:u w:val="single"/>
        </w:rPr>
        <w:t xml:space="preserve">”: a flat line </w:t>
      </w:r>
      <w:r w:rsidRPr="00E2221E">
        <w:rPr>
          <w:rFonts w:eastAsia="Calibri" w:cs="Times New Roman"/>
          <w:highlight w:val="green"/>
          <w:u w:val="single"/>
        </w:rPr>
        <w:t xml:space="preserve">that “moves” from </w:t>
      </w:r>
      <w:r w:rsidRPr="00E2221E">
        <w:rPr>
          <w:rFonts w:eastAsia="Calibri" w:cs="Times New Roman"/>
          <w:b/>
          <w:iCs/>
          <w:highlight w:val="green"/>
          <w:u w:val="single"/>
        </w:rPr>
        <w:t>disequilibrium</w:t>
      </w:r>
      <w:r w:rsidRPr="00E2221E">
        <w:rPr>
          <w:rFonts w:eastAsia="Calibri" w:cs="Times New Roman"/>
          <w:highlight w:val="green"/>
          <w:u w:val="single"/>
        </w:rPr>
        <w:t xml:space="preserve"> to</w:t>
      </w:r>
      <w:r w:rsidRPr="00E2221E">
        <w:rPr>
          <w:rFonts w:eastAsia="Calibri" w:cs="Times New Roman"/>
          <w:u w:val="single"/>
        </w:rPr>
        <w:t xml:space="preserve"> a moment in the narrative of </w:t>
      </w:r>
      <w:r w:rsidRPr="00E2221E">
        <w:rPr>
          <w:rFonts w:eastAsia="Calibri" w:cs="Times New Roman"/>
          <w:b/>
          <w:iCs/>
          <w:highlight w:val="green"/>
          <w:u w:val="single"/>
        </w:rPr>
        <w:t>faux-equilibrium</w:t>
      </w:r>
      <w:r w:rsidRPr="00E2221E">
        <w:rPr>
          <w:rFonts w:eastAsia="Calibri" w:cs="Times New Roman"/>
          <w:u w:val="single"/>
        </w:rPr>
        <w:t xml:space="preserve">, </w:t>
      </w:r>
      <w:r w:rsidRPr="00E2221E">
        <w:rPr>
          <w:rFonts w:eastAsia="Calibri" w:cs="Times New Roman"/>
          <w:b/>
          <w:iCs/>
          <w:highlight w:val="green"/>
          <w:u w:val="single"/>
        </w:rPr>
        <w:t>to disequilibrium</w:t>
      </w:r>
      <w:r w:rsidRPr="00E2221E">
        <w:rPr>
          <w:rFonts w:eastAsia="Calibri" w:cs="Times New Roman"/>
          <w:u w:val="single"/>
        </w:rPr>
        <w:t xml:space="preserve"> restored and/or </w:t>
      </w:r>
      <w:r w:rsidRPr="00E2221E">
        <w:rPr>
          <w:rFonts w:eastAsia="Calibri" w:cs="Times New Roman"/>
          <w:b/>
          <w:iCs/>
          <w:highlight w:val="green"/>
          <w:u w:val="single"/>
        </w:rPr>
        <w:t>rearticulated</w:t>
      </w:r>
      <w:r w:rsidRPr="00E2221E">
        <w:rPr>
          <w:rFonts w:eastAsia="Calibri" w:cs="Times New Roman"/>
          <w:u w:val="single"/>
        </w:rPr>
        <w:t>.</w:t>
      </w:r>
    </w:p>
    <w:p w14:paraId="1DBC33A5" w14:textId="77777777" w:rsidR="001C6AEA" w:rsidRPr="00E2221E" w:rsidRDefault="001C6AEA" w:rsidP="001C6AEA">
      <w:pPr>
        <w:rPr>
          <w:rFonts w:eastAsia="Calibri" w:cs="Times New Roman"/>
          <w:sz w:val="14"/>
        </w:rPr>
      </w:pPr>
      <w:r w:rsidRPr="00E2221E">
        <w:rPr>
          <w:rFonts w:eastAsia="Calibri" w:cs="Times New Roman"/>
          <w:sz w:val="14"/>
        </w:rPr>
        <w:t xml:space="preserve">To put it differently, </w:t>
      </w:r>
      <w:r w:rsidRPr="00E2221E">
        <w:rPr>
          <w:rFonts w:eastAsia="Calibri" w:cs="Times New Roman"/>
          <w:highlight w:val="green"/>
          <w:u w:val="single"/>
        </w:rPr>
        <w:t>the violence that</w:t>
      </w:r>
      <w:r w:rsidRPr="00E2221E">
        <w:rPr>
          <w:rFonts w:eastAsia="Calibri" w:cs="Times New Roman"/>
          <w:u w:val="single"/>
        </w:rPr>
        <w:t xml:space="preserve"> both </w:t>
      </w:r>
      <w:r w:rsidRPr="00E2221E">
        <w:rPr>
          <w:rFonts w:eastAsia="Calibri" w:cs="Times New Roman"/>
          <w:b/>
          <w:iCs/>
          <w:u w:val="single"/>
        </w:rPr>
        <w:t>elaborates</w:t>
      </w:r>
      <w:r w:rsidRPr="00E2221E">
        <w:rPr>
          <w:rFonts w:eastAsia="Calibri" w:cs="Times New Roman"/>
          <w:u w:val="single"/>
        </w:rPr>
        <w:t xml:space="preserve"> and </w:t>
      </w:r>
      <w:r w:rsidRPr="00E2221E">
        <w:rPr>
          <w:rFonts w:eastAsia="Calibri" w:cs="Times New Roman"/>
          <w:b/>
          <w:iCs/>
          <w:highlight w:val="green"/>
          <w:u w:val="single"/>
        </w:rPr>
        <w:t>saturates</w:t>
      </w:r>
      <w:r w:rsidRPr="00E2221E">
        <w:rPr>
          <w:rFonts w:eastAsia="Calibri" w:cs="Times New Roman"/>
          <w:highlight w:val="green"/>
          <w:u w:val="single"/>
        </w:rPr>
        <w:t xml:space="preserve"> Black “life” is </w:t>
      </w:r>
      <w:r w:rsidRPr="00E2221E">
        <w:rPr>
          <w:rFonts w:eastAsia="Calibri" w:cs="Times New Roman"/>
          <w:b/>
          <w:iCs/>
          <w:highlight w:val="green"/>
          <w:u w:val="single"/>
        </w:rPr>
        <w:t>totalizing</w:t>
      </w:r>
      <w:r w:rsidRPr="00E2221E">
        <w:rPr>
          <w:rFonts w:eastAsia="Calibri" w:cs="Times New Roman"/>
          <w:u w:val="single"/>
        </w:rPr>
        <w:t xml:space="preserve">, so much so as </w:t>
      </w:r>
      <w:r w:rsidRPr="00E2221E">
        <w:rPr>
          <w:rFonts w:eastAsia="Calibri" w:cs="Times New Roman"/>
          <w:highlight w:val="green"/>
          <w:u w:val="single"/>
        </w:rPr>
        <w:t xml:space="preserve">to make </w:t>
      </w:r>
      <w:r w:rsidRPr="00E2221E">
        <w:rPr>
          <w:rFonts w:eastAsia="Calibri" w:cs="Times New Roman"/>
          <w:u w:val="single"/>
        </w:rPr>
        <w:t xml:space="preserve">narrative </w:t>
      </w:r>
      <w:r w:rsidRPr="00E2221E">
        <w:rPr>
          <w:rFonts w:eastAsia="Calibri" w:cs="Times New Roman"/>
          <w:b/>
          <w:iCs/>
          <w:highlight w:val="green"/>
          <w:u w:val="single"/>
        </w:rPr>
        <w:t>inaccessible</w:t>
      </w:r>
      <w:r w:rsidRPr="00E2221E">
        <w:rPr>
          <w:rFonts w:eastAsia="Calibri" w:cs="Times New Roman"/>
          <w:u w:val="single"/>
        </w:rPr>
        <w:t xml:space="preserve"> to Blacks</w:t>
      </w:r>
      <w:r w:rsidRPr="00E2221E">
        <w:rPr>
          <w:rFonts w:eastAsia="Calibri" w:cs="Times New Roman"/>
          <w:sz w:val="14"/>
        </w:rPr>
        <w:t xml:space="preserve">. </w:t>
      </w:r>
      <w:r w:rsidRPr="00E2221E">
        <w:rPr>
          <w:rFonts w:eastAsia="Calibri" w:cs="Times New Roman"/>
          <w:u w:val="single"/>
        </w:rPr>
        <w:t>This is not simply a problem for Black people. It is a problem for the organizational calculus of critical theory and radical politics writ large</w:t>
      </w:r>
      <w:r w:rsidRPr="00E2221E">
        <w:rPr>
          <w:rFonts w:eastAsia="Calibri" w:cs="Times New Roman"/>
          <w:sz w:val="14"/>
        </w:rPr>
        <w:t>.</w:t>
      </w:r>
    </w:p>
    <w:p w14:paraId="5815FE4E" w14:textId="77777777" w:rsidR="001C6AEA" w:rsidRPr="00E2221E" w:rsidRDefault="001C6AEA" w:rsidP="001C6AEA">
      <w:pPr>
        <w:rPr>
          <w:rFonts w:eastAsia="Calibri" w:cs="Times New Roman"/>
          <w:sz w:val="14"/>
        </w:rPr>
      </w:pPr>
      <w:r w:rsidRPr="00E2221E">
        <w:rPr>
          <w:rFonts w:eastAsia="Calibri" w:cs="Times New Roman"/>
          <w:u w:val="single"/>
        </w:rPr>
        <w:t xml:space="preserve">Foundational to </w:t>
      </w:r>
      <w:r w:rsidRPr="00E2221E">
        <w:rPr>
          <w:rFonts w:eastAsia="Calibri" w:cs="Times New Roman"/>
          <w:highlight w:val="green"/>
          <w:u w:val="single"/>
        </w:rPr>
        <w:t>the cognitive maps of</w:t>
      </w:r>
      <w:r w:rsidRPr="00E2221E">
        <w:rPr>
          <w:rFonts w:eastAsia="Calibri" w:cs="Times New Roman"/>
          <w:u w:val="single"/>
        </w:rPr>
        <w:t xml:space="preserve"> radical </w:t>
      </w:r>
      <w:r w:rsidRPr="00E2221E">
        <w:rPr>
          <w:rFonts w:eastAsia="Calibri" w:cs="Times New Roman"/>
          <w:highlight w:val="green"/>
          <w:u w:val="single"/>
        </w:rPr>
        <w:t>politics</w:t>
      </w:r>
      <w:r w:rsidRPr="00E2221E">
        <w:rPr>
          <w:rFonts w:eastAsia="Calibri" w:cs="Times New Roman"/>
          <w:u w:val="single"/>
        </w:rPr>
        <w:t xml:space="preserve"> is the belief </w:t>
      </w:r>
      <w:r w:rsidRPr="00E2221E">
        <w:rPr>
          <w:rFonts w:eastAsia="Calibri" w:cs="Times New Roman"/>
          <w:highlight w:val="green"/>
          <w:u w:val="single"/>
        </w:rPr>
        <w:t>that all</w:t>
      </w:r>
      <w:r w:rsidRPr="00E2221E">
        <w:rPr>
          <w:rFonts w:eastAsia="Calibri" w:cs="Times New Roman"/>
          <w:u w:val="single"/>
        </w:rPr>
        <w:t xml:space="preserve"> sentient </w:t>
      </w:r>
      <w:r w:rsidRPr="00E2221E">
        <w:rPr>
          <w:rFonts w:eastAsia="Calibri" w:cs="Times New Roman"/>
          <w:highlight w:val="green"/>
          <w:u w:val="single"/>
        </w:rPr>
        <w:t xml:space="preserve">beings can be </w:t>
      </w:r>
      <w:r w:rsidRPr="00E2221E">
        <w:rPr>
          <w:rFonts w:eastAsia="Calibri" w:cs="Times New Roman"/>
          <w:b/>
          <w:iCs/>
          <w:highlight w:val="green"/>
          <w:u w:val="single"/>
        </w:rPr>
        <w:t>protagonists</w:t>
      </w:r>
      <w:r w:rsidRPr="00E2221E">
        <w:rPr>
          <w:rFonts w:eastAsia="Calibri" w:cs="Times New Roman"/>
          <w:u w:val="single"/>
        </w:rPr>
        <w:t xml:space="preserve"> within a</w:t>
      </w:r>
      <w:r w:rsidRPr="00E2221E">
        <w:rPr>
          <w:rFonts w:eastAsia="Calibri" w:cs="Times New Roman"/>
          <w:sz w:val="14"/>
        </w:rPr>
        <w:t xml:space="preserve"> (</w:t>
      </w:r>
      <w:r w:rsidRPr="00E2221E">
        <w:rPr>
          <w:rFonts w:eastAsia="Calibri" w:cs="Times New Roman"/>
          <w:u w:val="single"/>
        </w:rPr>
        <w:t>political</w:t>
      </w:r>
      <w:r w:rsidRPr="00E2221E">
        <w:rPr>
          <w:rFonts w:eastAsia="Calibri" w:cs="Times New Roman"/>
          <w:sz w:val="14"/>
        </w:rPr>
        <w:t xml:space="preserve"> or personal) </w:t>
      </w:r>
      <w:r w:rsidRPr="00E2221E">
        <w:rPr>
          <w:rFonts w:eastAsia="Calibri" w:cs="Times New Roman"/>
          <w:u w:val="single"/>
        </w:rPr>
        <w:t>narrative</w:t>
      </w:r>
      <w:r w:rsidRPr="00E2221E">
        <w:rPr>
          <w:rFonts w:eastAsia="Calibri" w:cs="Times New Roman"/>
          <w:sz w:val="14"/>
        </w:rPr>
        <w:t xml:space="preserve">; that every sentient being arrives with a history. This belief is underwritten by another idea that constitutes narrative: that all sentient beings can be redeemed. </w:t>
      </w:r>
      <w:r w:rsidRPr="00E2221E">
        <w:rPr>
          <w:rFonts w:eastAsia="Calibri" w:cs="Times New Roman"/>
          <w:u w:val="single"/>
        </w:rPr>
        <w:t>History and redemption are the weave</w:t>
      </w:r>
      <w:r w:rsidRPr="00E2221E">
        <w:rPr>
          <w:rFonts w:eastAsia="Calibri" w:cs="Times New Roman"/>
          <w:sz w:val="14"/>
        </w:rPr>
        <w:t xml:space="preserve"> of narrative. As provocative as it may sound, </w:t>
      </w:r>
      <w:r w:rsidRPr="00E2221E">
        <w:rPr>
          <w:rFonts w:eastAsia="Calibri" w:cs="Times New Roman"/>
          <w:b/>
          <w:iCs/>
          <w:highlight w:val="green"/>
          <w:u w:val="single"/>
        </w:rPr>
        <w:t>history</w:t>
      </w:r>
      <w:r w:rsidRPr="00E2221E">
        <w:rPr>
          <w:rFonts w:eastAsia="Calibri" w:cs="Times New Roman"/>
          <w:highlight w:val="green"/>
          <w:u w:val="single"/>
        </w:rPr>
        <w:t xml:space="preserve"> and </w:t>
      </w:r>
      <w:r w:rsidRPr="00E2221E">
        <w:rPr>
          <w:rFonts w:eastAsia="Calibri" w:cs="Times New Roman"/>
          <w:b/>
          <w:iCs/>
          <w:highlight w:val="green"/>
          <w:u w:val="single"/>
        </w:rPr>
        <w:t>redemption</w:t>
      </w:r>
      <w:r w:rsidRPr="00E2221E">
        <w:rPr>
          <w:rFonts w:eastAsia="Calibri" w:cs="Times New Roman"/>
          <w:sz w:val="14"/>
        </w:rPr>
        <w:t xml:space="preserve"> (and therefore narrative itself) </w:t>
      </w:r>
      <w:r w:rsidRPr="00E2221E">
        <w:rPr>
          <w:rFonts w:eastAsia="Calibri" w:cs="Times New Roman"/>
          <w:highlight w:val="green"/>
          <w:u w:val="single"/>
        </w:rPr>
        <w:t>are</w:t>
      </w:r>
      <w:r w:rsidRPr="00E2221E">
        <w:rPr>
          <w:rFonts w:eastAsia="Calibri" w:cs="Times New Roman"/>
          <w:u w:val="single"/>
        </w:rPr>
        <w:t xml:space="preserve"> inherently </w:t>
      </w:r>
      <w:r w:rsidRPr="00E2221E">
        <w:rPr>
          <w:rFonts w:eastAsia="Calibri" w:cs="Times New Roman"/>
          <w:highlight w:val="green"/>
          <w:u w:val="single"/>
        </w:rPr>
        <w:t>antiBlack</w:t>
      </w:r>
      <w:r w:rsidRPr="00E2221E">
        <w:rPr>
          <w:rFonts w:eastAsia="Calibri" w:cs="Times New Roman"/>
          <w:sz w:val="14"/>
        </w:rPr>
        <w:t xml:space="preserve">. </w:t>
      </w:r>
      <w:r w:rsidRPr="00E2221E">
        <w:rPr>
          <w:rFonts w:eastAsia="Calibri" w:cs="Times New Roman"/>
          <w:highlight w:val="green"/>
          <w:u w:val="single"/>
        </w:rPr>
        <w:t>Without the presence of a being who is</w:t>
      </w:r>
      <w:r w:rsidRPr="00E2221E">
        <w:rPr>
          <w:rFonts w:eastAsia="Calibri" w:cs="Times New Roman"/>
          <w:sz w:val="14"/>
        </w:rPr>
        <w:t xml:space="preserve">, ab initio, </w:t>
      </w:r>
      <w:r w:rsidRPr="00E2221E">
        <w:rPr>
          <w:rFonts w:eastAsia="Calibri" w:cs="Times New Roman"/>
          <w:u w:val="single"/>
        </w:rPr>
        <w:t>barred from redemption</w:t>
      </w:r>
      <w:r w:rsidRPr="00E2221E">
        <w:rPr>
          <w:rFonts w:eastAsia="Calibri" w:cs="Times New Roman"/>
          <w:sz w:val="14"/>
        </w:rPr>
        <w:t xml:space="preserve"> </w:t>
      </w:r>
      <w:r w:rsidRPr="00E2221E">
        <w:rPr>
          <w:rFonts w:eastAsia="Calibri" w:cs="Times New Roman"/>
          <w:u w:val="single"/>
        </w:rPr>
        <w:t xml:space="preserve">(a being that is </w:t>
      </w:r>
      <w:r w:rsidRPr="00E2221E">
        <w:rPr>
          <w:rFonts w:eastAsia="Calibri" w:cs="Times New Roman"/>
          <w:highlight w:val="green"/>
          <w:u w:val="single"/>
        </w:rPr>
        <w:t xml:space="preserve">generally dishonored, natally alienated, and open to </w:t>
      </w:r>
      <w:r w:rsidRPr="00E2221E">
        <w:rPr>
          <w:rFonts w:eastAsia="Calibri" w:cs="Times New Roman"/>
          <w:u w:val="single"/>
        </w:rPr>
        <w:t xml:space="preserve">naked </w:t>
      </w:r>
      <w:r w:rsidRPr="00E2221E">
        <w:rPr>
          <w:rFonts w:eastAsia="Calibri" w:cs="Times New Roman"/>
          <w:highlight w:val="green"/>
          <w:u w:val="single"/>
        </w:rPr>
        <w:t>violence</w:t>
      </w:r>
      <w:r w:rsidRPr="00E2221E">
        <w:rPr>
          <w:rFonts w:eastAsia="Calibri" w:cs="Times New Roman"/>
          <w:sz w:val="14"/>
        </w:rPr>
        <w:t xml:space="preserve">), </w:t>
      </w:r>
      <w:r w:rsidRPr="00E2221E">
        <w:rPr>
          <w:rFonts w:eastAsia="Calibri" w:cs="Times New Roman"/>
          <w:u w:val="single"/>
        </w:rPr>
        <w:t xml:space="preserve">history and </w:t>
      </w:r>
      <w:r w:rsidRPr="00E2221E">
        <w:rPr>
          <w:rFonts w:eastAsia="Calibri" w:cs="Times New Roman"/>
          <w:highlight w:val="green"/>
          <w:u w:val="single"/>
        </w:rPr>
        <w:t>narrative would lack</w:t>
      </w:r>
      <w:r w:rsidRPr="00E2221E">
        <w:rPr>
          <w:rFonts w:eastAsia="Calibri" w:cs="Times New Roman"/>
          <w:u w:val="single"/>
        </w:rPr>
        <w:t xml:space="preserve"> their touchstones of </w:t>
      </w:r>
      <w:r w:rsidRPr="00E2221E">
        <w:rPr>
          <w:rFonts w:eastAsia="Calibri" w:cs="Times New Roman"/>
          <w:b/>
          <w:iCs/>
          <w:highlight w:val="green"/>
          <w:u w:val="single"/>
        </w:rPr>
        <w:t>cohesion</w:t>
      </w:r>
      <w:r w:rsidRPr="00E2221E">
        <w:rPr>
          <w:rFonts w:eastAsia="Calibri" w:cs="Times New Roman"/>
          <w:u w:val="single"/>
        </w:rPr>
        <w:t>. Without the Black, one would not be able to know what a world devoid of redemption looks like</w:t>
      </w:r>
      <w:r w:rsidRPr="00E2221E">
        <w:rPr>
          <w:rFonts w:eastAsia="Calibri" w:cs="Times New Roman"/>
          <w:sz w:val="14"/>
        </w:rPr>
        <w:t>—and if one could not conceive of the absence of redemption, then redemption would be inconceivable as well.</w:t>
      </w:r>
    </w:p>
    <w:p w14:paraId="5EC9ED78" w14:textId="77777777" w:rsidR="001C6AEA" w:rsidRPr="00E2221E" w:rsidRDefault="001C6AEA" w:rsidP="001C6AEA">
      <w:pPr>
        <w:rPr>
          <w:rFonts w:eastAsia="Calibri" w:cs="Times New Roman"/>
          <w:sz w:val="14"/>
        </w:rPr>
      </w:pPr>
      <w:r w:rsidRPr="00E2221E">
        <w:rPr>
          <w:rFonts w:eastAsia="Calibri" w:cs="Times New Roman"/>
          <w:sz w:val="14"/>
        </w:rPr>
        <w:t xml:space="preserve">At the heart of my argument is the assertion that </w:t>
      </w:r>
      <w:r w:rsidRPr="00E2221E">
        <w:rPr>
          <w:rFonts w:eastAsia="Calibri" w:cs="Times New Roman"/>
          <w:u w:val="single"/>
        </w:rPr>
        <w:t xml:space="preserve">Black emplotment is a catastrophe for narrative at a metalevel </w:t>
      </w:r>
      <w:r w:rsidRPr="00E2221E">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E2221E">
        <w:rPr>
          <w:rFonts w:eastAsia="Calibri" w:cs="Times New Roman"/>
          <w:u w:val="single"/>
        </w:rPr>
        <w:t>For the Slave</w:t>
      </w:r>
      <w:r w:rsidRPr="00E2221E">
        <w:rPr>
          <w:rFonts w:eastAsia="Calibri" w:cs="Times New Roman"/>
          <w:sz w:val="14"/>
        </w:rPr>
        <w:t xml:space="preserve">, historical </w:t>
      </w:r>
      <w:r w:rsidRPr="00E2221E">
        <w:rPr>
          <w:rFonts w:eastAsia="Calibri" w:cs="Times New Roman"/>
          <w:b/>
          <w:iCs/>
          <w:u w:val="single"/>
        </w:rPr>
        <w:t>‘time’ is not possible</w:t>
      </w:r>
      <w:r w:rsidRPr="00E2221E">
        <w:rPr>
          <w:rFonts w:eastAsia="Calibri" w:cs="Times New Roman"/>
          <w:sz w:val="14"/>
        </w:rPr>
        <w:t xml:space="preserve">.” </w:t>
      </w:r>
      <w:r w:rsidRPr="00E2221E">
        <w:rPr>
          <w:rFonts w:eastAsia="Calibri" w:cs="Times New Roman"/>
          <w:b/>
          <w:iCs/>
          <w:highlight w:val="green"/>
          <w:u w:val="single"/>
        </w:rPr>
        <w:t>Social death bars the Slave from access to</w:t>
      </w:r>
      <w:r w:rsidRPr="00E2221E">
        <w:rPr>
          <w:rFonts w:eastAsia="Calibri" w:cs="Times New Roman"/>
          <w:sz w:val="14"/>
        </w:rPr>
        <w:t xml:space="preserve"> narrative at the level of </w:t>
      </w:r>
      <w:r w:rsidRPr="00E2221E">
        <w:rPr>
          <w:rFonts w:eastAsia="Calibri" w:cs="Times New Roman"/>
          <w:b/>
          <w:iCs/>
          <w:highlight w:val="green"/>
          <w:u w:val="single"/>
        </w:rPr>
        <w:t>temporality</w:t>
      </w:r>
      <w:r w:rsidRPr="00E2221E">
        <w:rPr>
          <w:rFonts w:eastAsia="Calibri" w:cs="Times New Roman"/>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E2221E">
        <w:rPr>
          <w:rFonts w:eastAsia="Calibri" w:cs="Times New Roman"/>
          <w:b/>
          <w:iCs/>
          <w:highlight w:val="green"/>
          <w:u w:val="single"/>
        </w:rPr>
        <w:t>there is also no place</w:t>
      </w:r>
      <w:r w:rsidRPr="00E2221E">
        <w:rPr>
          <w:rFonts w:eastAsia="Calibri" w:cs="Times New Roman"/>
          <w:sz w:val="14"/>
        </w:rPr>
        <w:t xml:space="preserve"> of the Slave. </w:t>
      </w:r>
      <w:r w:rsidRPr="00E2221E">
        <w:rPr>
          <w:rFonts w:eastAsia="Calibri" w:cs="Times New Roman"/>
          <w:highlight w:val="green"/>
          <w:u w:val="single"/>
        </w:rPr>
        <w:t>The Slave’s reference to</w:t>
      </w:r>
      <w:r w:rsidRPr="00E2221E">
        <w:rPr>
          <w:rFonts w:eastAsia="Calibri" w:cs="Times New Roman"/>
          <w:sz w:val="14"/>
        </w:rPr>
        <w:t xml:space="preserve"> his or her quarters as </w:t>
      </w:r>
      <w:r w:rsidRPr="00E2221E">
        <w:rPr>
          <w:rFonts w:eastAsia="Calibri" w:cs="Times New Roman"/>
          <w:b/>
          <w:iCs/>
          <w:highlight w:val="green"/>
          <w:u w:val="single"/>
        </w:rPr>
        <w:t>a “home”</w:t>
      </w:r>
      <w:r w:rsidRPr="00E2221E">
        <w:rPr>
          <w:rFonts w:eastAsia="Calibri" w:cs="Times New Roman"/>
          <w:sz w:val="14"/>
        </w:rPr>
        <w:t xml:space="preserve"> </w:t>
      </w:r>
      <w:r w:rsidRPr="00E2221E">
        <w:rPr>
          <w:rFonts w:eastAsia="Calibri" w:cs="Times New Roman"/>
          <w:highlight w:val="green"/>
          <w:u w:val="single"/>
        </w:rPr>
        <w:t>does not change the fact that it is a</w:t>
      </w:r>
      <w:r w:rsidRPr="00E2221E">
        <w:rPr>
          <w:rFonts w:eastAsia="Calibri" w:cs="Times New Roman"/>
          <w:sz w:val="14"/>
        </w:rPr>
        <w:t xml:space="preserve"> spatial </w:t>
      </w:r>
      <w:r w:rsidRPr="00E2221E">
        <w:rPr>
          <w:rFonts w:eastAsia="Calibri" w:cs="Times New Roman"/>
          <w:b/>
          <w:iCs/>
          <w:highlight w:val="green"/>
          <w:u w:val="single"/>
        </w:rPr>
        <w:t>extension of the master’s dominion</w:t>
      </w:r>
      <w:r w:rsidRPr="00E2221E">
        <w:rPr>
          <w:rFonts w:eastAsia="Calibri" w:cs="Times New Roman"/>
          <w:sz w:val="14"/>
        </w:rPr>
        <w:t>.</w:t>
      </w:r>
    </w:p>
    <w:p w14:paraId="03A80D75" w14:textId="77777777" w:rsidR="001C6AEA" w:rsidRPr="00E2221E" w:rsidRDefault="001C6AEA" w:rsidP="001C6AEA">
      <w:pPr>
        <w:rPr>
          <w:rFonts w:eastAsia="Calibri" w:cs="Times New Roman"/>
          <w:sz w:val="14"/>
        </w:rPr>
      </w:pPr>
      <w:r w:rsidRPr="00E2221E">
        <w:rPr>
          <w:rFonts w:eastAsia="Calibri" w:cs="Times New Roman"/>
          <w:u w:val="single"/>
        </w:rPr>
        <w:t>The three constituent elements of slavery—naked (or gratuitous) violence, general dishonor, and natal alienation</w:t>
      </w:r>
      <w:r w:rsidRPr="00E2221E">
        <w:rPr>
          <w:rFonts w:eastAsia="Calibri" w:cs="Times New Roman"/>
          <w:sz w:val="14"/>
        </w:rPr>
        <w:t>—</w:t>
      </w:r>
      <w:r w:rsidRPr="00E2221E">
        <w:rPr>
          <w:rFonts w:eastAsia="Calibri" w:cs="Times New Roman"/>
          <w:u w:val="single"/>
        </w:rPr>
        <w:t>make the temporal and spatial logic of the entity</w:t>
      </w:r>
      <w:r w:rsidRPr="00E2221E">
        <w:rPr>
          <w:rFonts w:eastAsia="Calibri" w:cs="Times New Roman"/>
          <w:sz w:val="14"/>
        </w:rPr>
        <w:t xml:space="preserve"> (a character or persona in a narrative) </w:t>
      </w:r>
      <w:r w:rsidRPr="00E2221E">
        <w:rPr>
          <w:rFonts w:eastAsia="Calibri" w:cs="Times New Roman"/>
          <w:u w:val="single"/>
        </w:rPr>
        <w:t>and of setting untenable</w:t>
      </w:r>
      <w:r w:rsidRPr="00E2221E">
        <w:rPr>
          <w:rFonts w:eastAsia="Calibri" w:cs="Times New Roman"/>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6118F474" w14:textId="77777777" w:rsidR="001C6AEA" w:rsidRPr="00E2221E" w:rsidRDefault="001C6AEA" w:rsidP="001C6AEA">
      <w:pPr>
        <w:rPr>
          <w:rFonts w:eastAsia="Calibri" w:cs="Times New Roman"/>
          <w:sz w:val="16"/>
        </w:rPr>
      </w:pPr>
      <w:r w:rsidRPr="00E2221E">
        <w:rPr>
          <w:rFonts w:eastAsia="Calibri" w:cs="Times New Roman"/>
          <w:highlight w:val="green"/>
          <w:u w:val="single"/>
        </w:rPr>
        <w:lastRenderedPageBreak/>
        <w:t>Afropessimism</w:t>
      </w:r>
      <w:r w:rsidRPr="00E2221E">
        <w:rPr>
          <w:rFonts w:eastAsia="Calibri" w:cs="Times New Roman"/>
          <w:sz w:val="16"/>
        </w:rPr>
        <w:t xml:space="preserve"> is a theoretical lens that </w:t>
      </w:r>
      <w:r w:rsidRPr="00E2221E">
        <w:rPr>
          <w:rFonts w:eastAsia="Calibri" w:cs="Times New Roman"/>
          <w:highlight w:val="green"/>
          <w:u w:val="single"/>
        </w:rPr>
        <w:t xml:space="preserve">clarifies the </w:t>
      </w:r>
      <w:r w:rsidRPr="00E2221E">
        <w:rPr>
          <w:rFonts w:eastAsia="Calibri" w:cs="Times New Roman"/>
          <w:b/>
          <w:iCs/>
          <w:highlight w:val="green"/>
          <w:u w:val="single"/>
        </w:rPr>
        <w:t>irreconcilable</w:t>
      </w:r>
      <w:r w:rsidRPr="00E2221E">
        <w:rPr>
          <w:rFonts w:eastAsia="Calibri" w:cs="Times New Roman"/>
          <w:highlight w:val="green"/>
          <w:u w:val="single"/>
        </w:rPr>
        <w:t xml:space="preserve"> difference between</w:t>
      </w:r>
      <w:r w:rsidRPr="00E2221E">
        <w:rPr>
          <w:rFonts w:eastAsia="Calibri" w:cs="Times New Roman"/>
          <w:sz w:val="16"/>
        </w:rPr>
        <w:t xml:space="preserve">, on the one hand, the violence of </w:t>
      </w:r>
      <w:r w:rsidRPr="00E2221E">
        <w:rPr>
          <w:rFonts w:eastAsia="Calibri" w:cs="Times New Roman"/>
          <w:b/>
          <w:iCs/>
          <w:highlight w:val="green"/>
          <w:u w:val="single"/>
        </w:rPr>
        <w:t>capitalism</w:t>
      </w:r>
      <w:r w:rsidRPr="00E2221E">
        <w:rPr>
          <w:rFonts w:eastAsia="Calibri" w:cs="Times New Roman"/>
          <w:sz w:val="16"/>
        </w:rPr>
        <w:t xml:space="preserve">, </w:t>
      </w:r>
      <w:r w:rsidRPr="00E2221E">
        <w:rPr>
          <w:rFonts w:eastAsia="Calibri" w:cs="Times New Roman"/>
          <w:b/>
          <w:iCs/>
          <w:highlight w:val="green"/>
          <w:u w:val="single"/>
        </w:rPr>
        <w:t>gender</w:t>
      </w:r>
      <w:r w:rsidRPr="00E2221E">
        <w:rPr>
          <w:rFonts w:eastAsia="Calibri" w:cs="Times New Roman"/>
          <w:highlight w:val="green"/>
          <w:u w:val="single"/>
        </w:rPr>
        <w:t xml:space="preserve"> oppression</w:t>
      </w:r>
      <w:r w:rsidRPr="00E2221E">
        <w:rPr>
          <w:rFonts w:eastAsia="Calibri" w:cs="Times New Roman"/>
          <w:sz w:val="16"/>
        </w:rPr>
        <w:t xml:space="preserve">, </w:t>
      </w:r>
      <w:r w:rsidRPr="00E2221E">
        <w:rPr>
          <w:rFonts w:eastAsia="Calibri" w:cs="Times New Roman"/>
          <w:highlight w:val="green"/>
          <w:u w:val="single"/>
        </w:rPr>
        <w:t xml:space="preserve">and </w:t>
      </w:r>
      <w:r w:rsidRPr="00E2221E">
        <w:rPr>
          <w:rFonts w:eastAsia="Calibri" w:cs="Times New Roman"/>
          <w:b/>
          <w:iCs/>
          <w:highlight w:val="green"/>
          <w:u w:val="single"/>
        </w:rPr>
        <w:t>White supremacy</w:t>
      </w:r>
      <w:r w:rsidRPr="00E2221E">
        <w:rPr>
          <w:rFonts w:eastAsia="Calibri" w:cs="Times New Roman"/>
          <w:sz w:val="16"/>
        </w:rPr>
        <w:t xml:space="preserve"> (such as the colonial utility of the Palestinian Nakba or the Sand Creek massacre*) </w:t>
      </w:r>
      <w:r w:rsidRPr="00E2221E">
        <w:rPr>
          <w:rFonts w:eastAsia="Calibri" w:cs="Times New Roman"/>
          <w:highlight w:val="green"/>
          <w:u w:val="single"/>
        </w:rPr>
        <w:t>and</w:t>
      </w:r>
      <w:r w:rsidRPr="00E2221E">
        <w:rPr>
          <w:rFonts w:eastAsia="Calibri" w:cs="Times New Roman"/>
          <w:sz w:val="16"/>
        </w:rPr>
        <w:t xml:space="preserve">, on the other hand, the violence of </w:t>
      </w:r>
      <w:r w:rsidRPr="00E2221E">
        <w:rPr>
          <w:rFonts w:eastAsia="Calibri" w:cs="Times New Roman"/>
          <w:b/>
          <w:iCs/>
          <w:highlight w:val="green"/>
          <w:u w:val="single"/>
        </w:rPr>
        <w:t>anti-Blackness</w:t>
      </w:r>
      <w:r w:rsidRPr="00E2221E">
        <w:rPr>
          <w:rFonts w:eastAsia="Calibri" w:cs="Times New Roman"/>
          <w:sz w:val="16"/>
        </w:rPr>
        <w:t xml:space="preserve"> (the Human necessity for violence against Black people).</w:t>
      </w:r>
    </w:p>
    <w:p w14:paraId="1566F3C3" w14:textId="77777777" w:rsidR="001C6AEA" w:rsidRPr="00E2221E" w:rsidRDefault="001C6AEA" w:rsidP="001C6AEA">
      <w:pPr>
        <w:rPr>
          <w:rFonts w:eastAsia="Calibri" w:cs="Times New Roman"/>
        </w:rPr>
      </w:pPr>
      <w:r w:rsidRPr="00E2221E">
        <w:rPr>
          <w:rFonts w:eastAsia="Calibri" w:cs="Times New Roman"/>
          <w:u w:val="single"/>
        </w:rPr>
        <w:t>The antagonism between the postcolonial subject and the settler cannot</w:t>
      </w:r>
      <w:r w:rsidRPr="00E2221E">
        <w:rPr>
          <w:rFonts w:eastAsia="Calibri" w:cs="Times New Roman"/>
          <w:sz w:val="14"/>
          <w:szCs w:val="14"/>
        </w:rPr>
        <w:t>—and should not—</w:t>
      </w:r>
      <w:r w:rsidRPr="00E2221E">
        <w:rPr>
          <w:rFonts w:eastAsia="Calibri" w:cs="Times New Roman"/>
          <w:u w:val="single"/>
        </w:rPr>
        <w:t>be analogized with the violence of social death</w:t>
      </w:r>
      <w:r w:rsidRPr="00E2221E">
        <w:rPr>
          <w:rFonts w:eastAsia="Calibri" w:cs="Times New Roman"/>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E2221E">
        <w:rPr>
          <w:rFonts w:eastAsia="Calibri" w:cs="Times New Roman"/>
        </w:rPr>
        <w:t>.</w:t>
      </w:r>
    </w:p>
    <w:p w14:paraId="5B46A0E5" w14:textId="3CA0054D" w:rsidR="001C6AEA" w:rsidRPr="00E2221E" w:rsidRDefault="001C6AEA" w:rsidP="00F97312">
      <w:pPr>
        <w:rPr>
          <w:rStyle w:val="Strong"/>
          <w:rFonts w:eastAsia="Calibri" w:cs="Times New Roman"/>
          <w:b w:val="0"/>
          <w:bCs w:val="0"/>
          <w:sz w:val="14"/>
        </w:rPr>
      </w:pPr>
      <w:r w:rsidRPr="00E2221E">
        <w:rPr>
          <w:rFonts w:eastAsia="Calibri" w:cs="Times New Roman"/>
          <w:sz w:val="14"/>
        </w:rPr>
        <w:t xml:space="preserve">Let me put it another way: </w:t>
      </w:r>
      <w:r w:rsidRPr="00E2221E">
        <w:rPr>
          <w:rFonts w:eastAsia="Calibri" w:cs="Times New Roman"/>
          <w:b/>
          <w:iCs/>
          <w:highlight w:val="green"/>
          <w:u w:val="single"/>
        </w:rPr>
        <w:t>Human Life is dependent on Black death for</w:t>
      </w:r>
      <w:r w:rsidRPr="00E2221E">
        <w:rPr>
          <w:rFonts w:eastAsia="Calibri" w:cs="Times New Roman"/>
          <w:sz w:val="14"/>
        </w:rPr>
        <w:t xml:space="preserve"> its </w:t>
      </w:r>
      <w:r w:rsidRPr="00E2221E">
        <w:rPr>
          <w:rFonts w:eastAsia="Calibri" w:cs="Times New Roman"/>
          <w:b/>
          <w:iCs/>
          <w:highlight w:val="green"/>
          <w:u w:val="single"/>
        </w:rPr>
        <w:t>existence</w:t>
      </w:r>
      <w:r w:rsidRPr="00E2221E">
        <w:rPr>
          <w:rFonts w:eastAsia="Calibri" w:cs="Times New Roman"/>
          <w:sz w:val="14"/>
        </w:rPr>
        <w:t xml:space="preserve"> and for its conceptual coherence. </w:t>
      </w:r>
      <w:r w:rsidRPr="00E2221E">
        <w:rPr>
          <w:rFonts w:eastAsia="Calibri" w:cs="Times New Roman"/>
          <w:b/>
          <w:iCs/>
          <w:highlight w:val="green"/>
          <w:u w:val="single"/>
        </w:rPr>
        <w:t>There is no world without Blacks</w:t>
      </w:r>
      <w:r w:rsidRPr="00E2221E">
        <w:rPr>
          <w:rFonts w:eastAsia="Calibri" w:cs="Times New Roman"/>
          <w:sz w:val="14"/>
        </w:rPr>
        <w:t xml:space="preserve">, </w:t>
      </w:r>
      <w:r w:rsidRPr="00E2221E">
        <w:rPr>
          <w:rFonts w:eastAsia="Calibri" w:cs="Times New Roman"/>
          <w:b/>
          <w:iCs/>
          <w:highlight w:val="green"/>
          <w:u w:val="single"/>
        </w:rPr>
        <w:t>yet there are no Blacks</w:t>
      </w:r>
      <w:r w:rsidRPr="00E2221E">
        <w:rPr>
          <w:rFonts w:eastAsia="Calibri" w:cs="Times New Roman"/>
          <w:sz w:val="14"/>
        </w:rPr>
        <w:t xml:space="preserve"> who are </w:t>
      </w:r>
      <w:r w:rsidRPr="00E2221E">
        <w:rPr>
          <w:rFonts w:eastAsia="Calibri" w:cs="Times New Roman"/>
          <w:b/>
          <w:iCs/>
          <w:highlight w:val="green"/>
          <w:u w:val="single"/>
        </w:rPr>
        <w:t>in the world</w:t>
      </w:r>
      <w:r w:rsidRPr="00E2221E">
        <w:rPr>
          <w:rFonts w:eastAsia="Calibri" w:cs="Times New Roman"/>
          <w:sz w:val="14"/>
        </w:rPr>
        <w:t xml:space="preserve">. The Black is indeed a sentient being, but </w:t>
      </w:r>
      <w:r w:rsidRPr="00E2221E">
        <w:rPr>
          <w:rFonts w:eastAsia="Calibri" w:cs="Times New Roman"/>
          <w:u w:val="single"/>
        </w:rPr>
        <w:t xml:space="preserve">the hobble of </w:t>
      </w:r>
      <w:r w:rsidRPr="00E2221E">
        <w:rPr>
          <w:rFonts w:eastAsia="Calibri" w:cs="Times New Roman"/>
          <w:highlight w:val="green"/>
          <w:u w:val="single"/>
        </w:rPr>
        <w:t>Humanist thought is</w:t>
      </w:r>
      <w:r w:rsidRPr="00E2221E">
        <w:rPr>
          <w:rFonts w:eastAsia="Calibri" w:cs="Times New Roman"/>
          <w:sz w:val="14"/>
        </w:rPr>
        <w:t xml:space="preserve"> a constitutive disavowal of Blackness as social death, </w:t>
      </w:r>
      <w:r w:rsidRPr="00E2221E">
        <w:rPr>
          <w:rFonts w:eastAsia="Calibri" w:cs="Times New Roman"/>
          <w:highlight w:val="green"/>
          <w:u w:val="single"/>
        </w:rPr>
        <w:t xml:space="preserve">a disavowal that theorizes the Black as </w:t>
      </w:r>
      <w:r w:rsidRPr="00E2221E">
        <w:rPr>
          <w:rFonts w:eastAsia="Calibri" w:cs="Times New Roman"/>
          <w:b/>
          <w:iCs/>
          <w:highlight w:val="green"/>
          <w:u w:val="single"/>
        </w:rPr>
        <w:t>degraded human</w:t>
      </w:r>
      <w:r w:rsidRPr="00E2221E">
        <w:rPr>
          <w:rFonts w:eastAsia="Calibri" w:cs="Times New Roman"/>
          <w:sz w:val="14"/>
        </w:rPr>
        <w:t xml:space="preserve"> entity (for example, as </w:t>
      </w:r>
      <w:r w:rsidRPr="00E2221E">
        <w:rPr>
          <w:rFonts w:eastAsia="Calibri" w:cs="Times New Roman"/>
          <w:b/>
          <w:iCs/>
          <w:highlight w:val="green"/>
          <w:u w:val="single"/>
        </w:rPr>
        <w:t>an oppressed worker</w:t>
      </w:r>
      <w:r w:rsidRPr="00E2221E">
        <w:rPr>
          <w:rFonts w:eastAsia="Calibri" w:cs="Times New Roman"/>
          <w:sz w:val="14"/>
        </w:rPr>
        <w:t xml:space="preserve">, </w:t>
      </w:r>
      <w:r w:rsidRPr="00E2221E">
        <w:rPr>
          <w:rFonts w:eastAsia="Calibri" w:cs="Times New Roman"/>
          <w:b/>
          <w:iCs/>
          <w:highlight w:val="green"/>
          <w:u w:val="single"/>
        </w:rPr>
        <w:t>a vanquished</w:t>
      </w:r>
      <w:r w:rsidRPr="00E2221E">
        <w:rPr>
          <w:rFonts w:eastAsia="Calibri" w:cs="Times New Roman"/>
          <w:sz w:val="14"/>
        </w:rPr>
        <w:t xml:space="preserve"> postcolonial </w:t>
      </w:r>
      <w:r w:rsidRPr="00E2221E">
        <w:rPr>
          <w:rFonts w:eastAsia="Calibri" w:cs="Times New Roman"/>
          <w:b/>
          <w:iCs/>
          <w:highlight w:val="green"/>
          <w:u w:val="single"/>
        </w:rPr>
        <w:t>subaltern</w:t>
      </w:r>
      <w:r w:rsidRPr="00E2221E">
        <w:rPr>
          <w:rFonts w:eastAsia="Calibri" w:cs="Times New Roman"/>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77729F9D" w14:textId="42B956E0" w:rsidR="00BE6E86" w:rsidRPr="00E2221E" w:rsidRDefault="00BE6E86" w:rsidP="00BE6E86">
      <w:pPr>
        <w:pStyle w:val="Heading4"/>
      </w:pPr>
      <w:r w:rsidRPr="00E2221E">
        <w:rPr>
          <w:rStyle w:val="Strong"/>
          <w:b/>
          <w:bCs w:val="0"/>
        </w:rPr>
        <w:t>The 1AC’s appeal to theorizing trans life cannot escape the ontological foreclosure of Blackness—while trans experience can narrate survival, Black trans cannot “call into being” within an anti-Black world, since ontology itself refuses Black being. Any aff claim to create recognition or intellectual space replays the impossibility of Black manifestation, suturing Black trans life back into the very humanist grammar that renders it unrepresentable.</w:t>
      </w:r>
    </w:p>
    <w:p w14:paraId="03624AB1" w14:textId="77777777" w:rsidR="00BE6E86" w:rsidRPr="00E2221E" w:rsidRDefault="00BE6E86" w:rsidP="00BE6E86">
      <w:r w:rsidRPr="00E2221E">
        <w:rPr>
          <w:rStyle w:val="Style13ptBold"/>
        </w:rPr>
        <w:t>Warren 17</w:t>
      </w:r>
      <w:r w:rsidRPr="00E2221E">
        <w:t xml:space="preserve"> </w:t>
      </w:r>
      <w:r w:rsidRPr="00E2221E">
        <w:rPr>
          <w:sz w:val="16"/>
          <w:szCs w:val="16"/>
        </w:rPr>
        <w:t>(Calvin, Assistant Professor of American Studies @ GW, “Calling into Being: Tranifestation, Black Trans, and the Problem of Ontology,” Transgender Studies Quarterly Vol 4 Is 2, May 1, 2017// Nick – note:  Inserted first footnote)</w:t>
      </w:r>
    </w:p>
    <w:p w14:paraId="6CD81721" w14:textId="77777777" w:rsidR="00BE6E86" w:rsidRPr="00E2221E" w:rsidRDefault="00BE6E86" w:rsidP="00BE6E86">
      <w:pPr>
        <w:rPr>
          <w:rStyle w:val="StyleUnderline"/>
        </w:rPr>
      </w:pPr>
      <w:r w:rsidRPr="00E2221E">
        <w:rPr>
          <w:rStyle w:val="Emphasis"/>
          <w:highlight w:val="green"/>
        </w:rPr>
        <w:t>Can we represent the black self through a call into being</w:t>
      </w:r>
      <w:r w:rsidRPr="00E2221E">
        <w:rPr>
          <w:rStyle w:val="StyleUnderline"/>
        </w:rPr>
        <w:t>?</w:t>
      </w:r>
      <w:r w:rsidRPr="00E2221E">
        <w:rPr>
          <w:sz w:val="14"/>
        </w:rPr>
        <w:t xml:space="preserve"> </w:t>
      </w:r>
      <w:r w:rsidRPr="00E2221E">
        <w:rPr>
          <w:rStyle w:val="StyleUnderline"/>
        </w:rPr>
        <w:t xml:space="preserve">What manifestation is possible, </w:t>
      </w:r>
      <w:r w:rsidRPr="00E2221E">
        <w:rPr>
          <w:rStyle w:val="Emphasis"/>
          <w:highlight w:val="green"/>
        </w:rPr>
        <w:t>ontologically</w:t>
      </w:r>
      <w:r w:rsidRPr="00E2221E">
        <w:rPr>
          <w:rStyle w:val="StyleUnderline"/>
        </w:rPr>
        <w:t xml:space="preserve">, </w:t>
      </w:r>
      <w:r w:rsidRPr="00E2221E">
        <w:rPr>
          <w:rStyle w:val="StyleUnderline"/>
          <w:highlight w:val="green"/>
        </w:rPr>
        <w:t>within</w:t>
      </w:r>
      <w:r w:rsidRPr="00E2221E">
        <w:rPr>
          <w:sz w:val="14"/>
        </w:rPr>
        <w:t xml:space="preserve"> the context of </w:t>
      </w:r>
      <w:r w:rsidRPr="00E2221E">
        <w:rPr>
          <w:rStyle w:val="StyleUnderline"/>
          <w:highlight w:val="green"/>
        </w:rPr>
        <w:t>an antiblack world</w:t>
      </w:r>
      <w:r w:rsidRPr="00E2221E">
        <w:rPr>
          <w:sz w:val="14"/>
        </w:rPr>
        <w:t xml:space="preserve"> (and an antiblack field of being)? What might such a transformative call entail</w:t>
      </w:r>
      <w:r w:rsidRPr="00E2221E">
        <w:rPr>
          <w:rStyle w:val="StyleUnderline"/>
        </w:rPr>
        <w:t>? I present these questions</w:t>
      </w:r>
      <w:r w:rsidRPr="00E2221E">
        <w:rPr>
          <w:sz w:val="14"/>
        </w:rPr>
        <w:t xml:space="preserve"> to build a way, or a putative path, </w:t>
      </w:r>
      <w:r w:rsidRPr="00E2221E">
        <w:rPr>
          <w:rStyle w:val="StyleUnderline"/>
        </w:rPr>
        <w:t>toward understanding the necessity of black trans</w:t>
      </w:r>
      <w:r w:rsidRPr="00E2221E">
        <w:rPr>
          <w:sz w:val="14"/>
        </w:rPr>
        <w:t xml:space="preserve">, as a philosophical practice/procedure. For, indeed, undergirding these inquiries is a desire, or desperation, to provide intellectual space for black trans. It is undeniable that </w:t>
      </w:r>
      <w:r w:rsidRPr="00E2221E">
        <w:rPr>
          <w:rStyle w:val="StyleUnderline"/>
          <w:highlight w:val="green"/>
        </w:rPr>
        <w:t>black trans “beings” have experienced</w:t>
      </w:r>
      <w:r w:rsidRPr="00E2221E">
        <w:rPr>
          <w:rStyle w:val="StyleUnderline"/>
        </w:rPr>
        <w:t xml:space="preserve"> tremendous violence, </w:t>
      </w:r>
      <w:r w:rsidRPr="00E2221E">
        <w:rPr>
          <w:rStyle w:val="StyleUnderline"/>
          <w:highlight w:val="green"/>
        </w:rPr>
        <w:t>routinized</w:t>
      </w:r>
      <w:r w:rsidRPr="00E2221E">
        <w:rPr>
          <w:rStyle w:val="StyleUnderline"/>
        </w:rPr>
        <w:t xml:space="preserve"> humiliation, and systemic </w:t>
      </w:r>
      <w:r w:rsidRPr="00E2221E">
        <w:rPr>
          <w:rStyle w:val="StyleUnderline"/>
          <w:highlight w:val="green"/>
        </w:rPr>
        <w:t>terror</w:t>
      </w:r>
      <w:r w:rsidRPr="00E2221E">
        <w:rPr>
          <w:sz w:val="14"/>
        </w:rPr>
        <w:t xml:space="preserve">. </w:t>
      </w:r>
      <w:r w:rsidRPr="00E2221E">
        <w:rPr>
          <w:rStyle w:val="StyleUnderline"/>
        </w:rPr>
        <w:t>Black trans</w:t>
      </w:r>
      <w:r w:rsidRPr="00E2221E">
        <w:rPr>
          <w:sz w:val="14"/>
        </w:rPr>
        <w:t xml:space="preserve">, as a discursive formation, </w:t>
      </w:r>
      <w:r w:rsidRPr="00E2221E">
        <w:rPr>
          <w:rStyle w:val="StyleUnderline"/>
        </w:rPr>
        <w:t>is charged with</w:t>
      </w:r>
      <w:r w:rsidRPr="00E2221E">
        <w:rPr>
          <w:sz w:val="14"/>
        </w:rPr>
        <w:t xml:space="preserve"> an exceptionally difficult task: </w:t>
      </w:r>
      <w:r w:rsidRPr="00E2221E">
        <w:rPr>
          <w:rStyle w:val="StyleUnderline"/>
        </w:rPr>
        <w:t>creating the intellectual occasion for recognizing, interpreting, and introducing black trans experience into a larger field of inquiry. But how exactly is this done?</w:t>
      </w:r>
      <w:r w:rsidRPr="00E2221E">
        <w:rPr>
          <w:sz w:val="14"/>
        </w:rPr>
        <w:t xml:space="preserve"> </w:t>
      </w:r>
      <w:r w:rsidRPr="00E2221E">
        <w:rPr>
          <w:rStyle w:val="StyleUnderline"/>
          <w:highlight w:val="green"/>
        </w:rPr>
        <w:t xml:space="preserve">One strategy is to </w:t>
      </w:r>
      <w:r w:rsidRPr="00E2221E">
        <w:rPr>
          <w:rStyle w:val="StyleUnderline"/>
        </w:rPr>
        <w:t xml:space="preserve">appropriate the ontological presumptions and foundations of humanism to </w:t>
      </w:r>
      <w:r w:rsidRPr="00E2221E">
        <w:rPr>
          <w:rStyle w:val="StyleUnderline"/>
          <w:highlight w:val="green"/>
        </w:rPr>
        <w:t xml:space="preserve">gain </w:t>
      </w:r>
      <w:r w:rsidRPr="00E2221E">
        <w:rPr>
          <w:rStyle w:val="Emphasis"/>
          <w:highlight w:val="green"/>
        </w:rPr>
        <w:t>recognition</w:t>
      </w:r>
      <w:r w:rsidRPr="00E2221E">
        <w:rPr>
          <w:rStyle w:val="StyleUnderline"/>
          <w:highlight w:val="green"/>
        </w:rPr>
        <w:t xml:space="preserve"> and </w:t>
      </w:r>
      <w:r w:rsidRPr="00E2221E">
        <w:rPr>
          <w:rStyle w:val="Emphasis"/>
          <w:highlight w:val="green"/>
        </w:rPr>
        <w:t>intellectual space</w:t>
      </w:r>
      <w:r w:rsidRPr="00E2221E">
        <w:rPr>
          <w:rStyle w:val="StyleUnderline"/>
        </w:rPr>
        <w:t>—</w:t>
      </w:r>
      <w:r w:rsidRPr="00E2221E">
        <w:rPr>
          <w:rStyle w:val="StyleUnderline"/>
          <w:highlight w:val="green"/>
        </w:rPr>
        <w:t xml:space="preserve">ground </w:t>
      </w:r>
      <w:r w:rsidRPr="00E2221E">
        <w:rPr>
          <w:rStyle w:val="StyleUnderline"/>
        </w:rPr>
        <w:t>up</w:t>
      </w:r>
      <w:r w:rsidRPr="00E2221E">
        <w:rPr>
          <w:rStyle w:val="StyleUnderline"/>
          <w:highlight w:val="green"/>
        </w:rPr>
        <w:t>on which</w:t>
      </w:r>
      <w:r w:rsidRPr="00E2221E">
        <w:rPr>
          <w:sz w:val="14"/>
        </w:rPr>
        <w:t xml:space="preserve"> much </w:t>
      </w:r>
      <w:r w:rsidRPr="00E2221E">
        <w:rPr>
          <w:rStyle w:val="StyleUnderline"/>
          <w:highlight w:val="green"/>
        </w:rPr>
        <w:t>trans/ gender</w:t>
      </w:r>
      <w:r w:rsidRPr="00E2221E">
        <w:rPr>
          <w:sz w:val="14"/>
        </w:rPr>
        <w:t>/sexuality/</w:t>
      </w:r>
      <w:r w:rsidRPr="00E2221E">
        <w:rPr>
          <w:rStyle w:val="StyleUnderline"/>
          <w:highlight w:val="green"/>
        </w:rPr>
        <w:t>black studies is predicated</w:t>
      </w:r>
      <w:r w:rsidRPr="00E2221E">
        <w:rPr>
          <w:sz w:val="14"/>
        </w:rPr>
        <w:t xml:space="preserve">. In this meditation, </w:t>
      </w:r>
      <w:r w:rsidRPr="00E2221E">
        <w:rPr>
          <w:rStyle w:val="StyleUnderline"/>
        </w:rPr>
        <w:t xml:space="preserve">I suggest </w:t>
      </w:r>
      <w:r w:rsidRPr="00E2221E">
        <w:rPr>
          <w:rStyle w:val="StyleUnderline"/>
          <w:highlight w:val="green"/>
        </w:rPr>
        <w:t>that</w:t>
      </w:r>
      <w:r w:rsidRPr="00E2221E">
        <w:rPr>
          <w:rStyle w:val="StyleUnderline"/>
        </w:rPr>
        <w:t xml:space="preserve"> appropriating humanism </w:t>
      </w:r>
      <w:r w:rsidRPr="00E2221E">
        <w:rPr>
          <w:rStyle w:val="StyleUnderline"/>
          <w:highlight w:val="green"/>
        </w:rPr>
        <w:t>is</w:t>
      </w:r>
      <w:r w:rsidRPr="00E2221E">
        <w:rPr>
          <w:rStyle w:val="StyleUnderline"/>
        </w:rPr>
        <w:t xml:space="preserve"> an </w:t>
      </w:r>
      <w:r w:rsidRPr="00E2221E">
        <w:rPr>
          <w:rStyle w:val="StyleUnderline"/>
          <w:highlight w:val="green"/>
        </w:rPr>
        <w:t>unreliable</w:t>
      </w:r>
      <w:r w:rsidRPr="00E2221E">
        <w:rPr>
          <w:rStyle w:val="StyleUnderline"/>
        </w:rPr>
        <w:t xml:space="preserve"> strategy </w:t>
      </w:r>
      <w:r w:rsidRPr="00E2221E">
        <w:rPr>
          <w:rStyle w:val="StyleUnderline"/>
          <w:highlight w:val="green"/>
        </w:rPr>
        <w:t>for black trans</w:t>
      </w:r>
      <w:r w:rsidRPr="00E2221E">
        <w:rPr>
          <w:rStyle w:val="StyleUnderline"/>
        </w:rPr>
        <w:t xml:space="preserve">, </w:t>
      </w:r>
      <w:r w:rsidRPr="00E2221E">
        <w:rPr>
          <w:rStyle w:val="StyleUnderline"/>
          <w:highlight w:val="green"/>
        </w:rPr>
        <w:t>since ontology and</w:t>
      </w:r>
      <w:r w:rsidRPr="00E2221E">
        <w:rPr>
          <w:rStyle w:val="StyleUnderline"/>
        </w:rPr>
        <w:t xml:space="preserve"> humanism do not “explain the existence of the black</w:t>
      </w:r>
      <w:r w:rsidRPr="00E2221E">
        <w:rPr>
          <w:sz w:val="14"/>
        </w:rPr>
        <w:t xml:space="preserve">” (Fanon 1967a: 110). </w:t>
      </w:r>
      <w:r w:rsidRPr="00E2221E">
        <w:rPr>
          <w:rStyle w:val="StyleUnderline"/>
          <w:highlight w:val="green"/>
        </w:rPr>
        <w:t>Tranifestation</w:t>
      </w:r>
      <w:r w:rsidRPr="00E2221E">
        <w:rPr>
          <w:rStyle w:val="StyleUnderline"/>
        </w:rPr>
        <w:t xml:space="preserve"> is such a strategy, and I suggest it </w:t>
      </w:r>
      <w:r w:rsidRPr="00E2221E">
        <w:rPr>
          <w:rStyle w:val="StyleUnderline"/>
          <w:highlight w:val="green"/>
        </w:rPr>
        <w:t>is applicable to humans</w:t>
      </w:r>
      <w:r w:rsidRPr="00E2221E">
        <w:rPr>
          <w:rStyle w:val="StyleUnderline"/>
        </w:rPr>
        <w:t xml:space="preserve"> but </w:t>
      </w:r>
      <w:r w:rsidRPr="00E2221E">
        <w:rPr>
          <w:rStyle w:val="StyleUnderline"/>
          <w:highlight w:val="green"/>
        </w:rPr>
        <w:t>not [black people]</w:t>
      </w:r>
      <w:r w:rsidRPr="00E2221E">
        <w:rPr>
          <w:rStyle w:val="StyleUnderline"/>
          <w:strike/>
        </w:rPr>
        <w:t>blacks</w:t>
      </w:r>
      <w:r w:rsidRPr="00E2221E">
        <w:rPr>
          <w:rStyle w:val="StyleUnderline"/>
        </w:rPr>
        <w:t>.</w:t>
      </w:r>
      <w:r w:rsidRPr="00E2221E">
        <w:rPr>
          <w:sz w:val="14"/>
        </w:rPr>
        <w:t xml:space="preserve"> Furthermore, I argue that we can reconceptualize black trans not as an ontological formation (i.e., nonnormative human subjects) but as a speculative or philosophical enterprise—one designed to devastate ontological humanism. </w:t>
      </w:r>
      <w:r w:rsidRPr="00E2221E">
        <w:rPr>
          <w:rStyle w:val="StyleUnderline"/>
        </w:rPr>
        <w:t>Tranifestation provides a</w:t>
      </w:r>
      <w:r w:rsidRPr="00E2221E">
        <w:rPr>
          <w:sz w:val="14"/>
        </w:rPr>
        <w:t xml:space="preserve"> philosophical </w:t>
      </w:r>
      <w:r w:rsidRPr="00E2221E">
        <w:rPr>
          <w:rStyle w:val="StyleUnderline"/>
        </w:rPr>
        <w:t>space</w:t>
      </w:r>
      <w:r w:rsidRPr="00E2221E">
        <w:rPr>
          <w:sz w:val="14"/>
        </w:rPr>
        <w:t xml:space="preserve"> of investigation, </w:t>
      </w:r>
      <w:r w:rsidRPr="00E2221E">
        <w:rPr>
          <w:rStyle w:val="StyleUnderline"/>
        </w:rPr>
        <w:t xml:space="preserve">in which the question of black existence infuses itself into the </w:t>
      </w:r>
      <w:r w:rsidRPr="00E2221E">
        <w:rPr>
          <w:rStyle w:val="Emphasis"/>
          <w:highlight w:val="green"/>
        </w:rPr>
        <w:t>discourses</w:t>
      </w:r>
      <w:r w:rsidRPr="00E2221E">
        <w:rPr>
          <w:rStyle w:val="StyleUnderline"/>
          <w:highlight w:val="green"/>
        </w:rPr>
        <w:t xml:space="preserve"> of </w:t>
      </w:r>
      <w:r w:rsidRPr="00E2221E">
        <w:rPr>
          <w:rStyle w:val="Emphasis"/>
          <w:highlight w:val="green"/>
        </w:rPr>
        <w:t>gender</w:t>
      </w:r>
      <w:r w:rsidRPr="00E2221E">
        <w:rPr>
          <w:rStyle w:val="StyleUnderline"/>
          <w:highlight w:val="green"/>
        </w:rPr>
        <w:t xml:space="preserve"> and </w:t>
      </w:r>
      <w:r w:rsidRPr="00E2221E">
        <w:rPr>
          <w:rStyle w:val="Emphasis"/>
          <w:highlight w:val="green"/>
        </w:rPr>
        <w:t>experience</w:t>
      </w:r>
      <w:r w:rsidRPr="00E2221E">
        <w:rPr>
          <w:sz w:val="14"/>
        </w:rPr>
        <w:t xml:space="preserve">. </w:t>
      </w:r>
      <w:r w:rsidRPr="00E2221E">
        <w:rPr>
          <w:rStyle w:val="StyleUnderline"/>
        </w:rPr>
        <w:t>There is no escaping this question</w:t>
      </w:r>
      <w:r w:rsidRPr="00E2221E">
        <w:rPr>
          <w:sz w:val="14"/>
        </w:rPr>
        <w:t xml:space="preserve">, since </w:t>
      </w:r>
      <w:r w:rsidRPr="00E2221E">
        <w:rPr>
          <w:rStyle w:val="StyleUnderline"/>
        </w:rPr>
        <w:t xml:space="preserve">the ontological ground within </w:t>
      </w:r>
      <w:r w:rsidRPr="00E2221E">
        <w:rPr>
          <w:rStyle w:val="StyleUnderline"/>
          <w:highlight w:val="green"/>
        </w:rPr>
        <w:t>which</w:t>
      </w:r>
      <w:r w:rsidRPr="00E2221E">
        <w:rPr>
          <w:rStyle w:val="StyleUnderline"/>
        </w:rPr>
        <w:t xml:space="preserve"> gender and experience are located raises particular concerns for blackness</w:t>
      </w:r>
      <w:r w:rsidRPr="00E2221E">
        <w:rPr>
          <w:sz w:val="14"/>
        </w:rPr>
        <w:t xml:space="preserve">. </w:t>
      </w:r>
      <w:r w:rsidRPr="00E2221E">
        <w:rPr>
          <w:rStyle w:val="StyleUnderline"/>
        </w:rPr>
        <w:t xml:space="preserve">If gender and experience </w:t>
      </w:r>
      <w:r w:rsidRPr="00E2221E">
        <w:rPr>
          <w:rStyle w:val="StyleUnderline"/>
          <w:highlight w:val="green"/>
        </w:rPr>
        <w:t xml:space="preserve">are features of a self capable of </w:t>
      </w:r>
      <w:r w:rsidRPr="00E2221E">
        <w:rPr>
          <w:rStyle w:val="Emphasis"/>
          <w:highlight w:val="green"/>
        </w:rPr>
        <w:t>representation</w:t>
      </w:r>
      <w:r w:rsidRPr="00E2221E">
        <w:rPr>
          <w:rStyle w:val="StyleUnderline"/>
        </w:rPr>
        <w:t xml:space="preserve"> and transformation</w:t>
      </w:r>
      <w:r w:rsidRPr="00E2221E">
        <w:rPr>
          <w:sz w:val="14"/>
        </w:rPr>
        <w:t xml:space="preserve">—as the theory of tranifestation seems to suggest— </w:t>
      </w:r>
      <w:r w:rsidRPr="00E2221E">
        <w:rPr>
          <w:rStyle w:val="StyleUnderline"/>
        </w:rPr>
        <w:t>then it is the ontology of this self that provides the necessary ground</w:t>
      </w:r>
      <w:r w:rsidRPr="00E2221E">
        <w:rPr>
          <w:sz w:val="14"/>
        </w:rPr>
        <w:t xml:space="preserve"> (or condition of possibility) </w:t>
      </w:r>
      <w:r w:rsidRPr="00E2221E">
        <w:rPr>
          <w:rStyle w:val="StyleUnderline"/>
        </w:rPr>
        <w:t>for any procedure of manifestation</w:t>
      </w:r>
      <w:r w:rsidRPr="00E2221E">
        <w:rPr>
          <w:sz w:val="14"/>
        </w:rPr>
        <w:t xml:space="preserve">. </w:t>
      </w:r>
      <w:r w:rsidRPr="00E2221E">
        <w:rPr>
          <w:rStyle w:val="StyleUnderline"/>
        </w:rPr>
        <w:t xml:space="preserve">Furthermore, </w:t>
      </w:r>
      <w:r w:rsidRPr="00E2221E">
        <w:rPr>
          <w:rStyle w:val="StyleUnderline"/>
          <w:highlight w:val="green"/>
        </w:rPr>
        <w:lastRenderedPageBreak/>
        <w:t xml:space="preserve">this self possesses the capacity to </w:t>
      </w:r>
      <w:r w:rsidRPr="00E2221E">
        <w:rPr>
          <w:rStyle w:val="Emphasis"/>
          <w:highlight w:val="green"/>
        </w:rPr>
        <w:t>call into being</w:t>
      </w:r>
      <w:r w:rsidRPr="00E2221E">
        <w:rPr>
          <w:rStyle w:val="StyleUnderline"/>
        </w:rPr>
        <w:t xml:space="preserve">, </w:t>
      </w:r>
      <w:r w:rsidRPr="00E2221E">
        <w:rPr>
          <w:rStyle w:val="StyleUnderline"/>
          <w:highlight w:val="green"/>
        </w:rPr>
        <w:t>to</w:t>
      </w:r>
      <w:r w:rsidRPr="00E2221E">
        <w:rPr>
          <w:rStyle w:val="StyleUnderline"/>
        </w:rPr>
        <w:t xml:space="preserve"> inquire, </w:t>
      </w:r>
      <w:r w:rsidRPr="00E2221E">
        <w:rPr>
          <w:rStyle w:val="Emphasis"/>
          <w:highlight w:val="green"/>
        </w:rPr>
        <w:t>demand</w:t>
      </w:r>
      <w:r w:rsidRPr="00E2221E">
        <w:rPr>
          <w:rStyle w:val="StyleUnderline"/>
        </w:rPr>
        <w:t>, and extract</w:t>
      </w:r>
      <w:r w:rsidRPr="00E2221E">
        <w:rPr>
          <w:sz w:val="14"/>
        </w:rPr>
        <w:t xml:space="preserve"> from being’s mysterious resources, something transformative, </w:t>
      </w:r>
      <w:r w:rsidRPr="00E2221E">
        <w:rPr>
          <w:rStyle w:val="StyleUnderline"/>
          <w:highlight w:val="green"/>
        </w:rPr>
        <w:t xml:space="preserve">something that </w:t>
      </w:r>
      <w:r w:rsidRPr="00E2221E">
        <w:rPr>
          <w:rStyle w:val="Emphasis"/>
          <w:highlight w:val="green"/>
        </w:rPr>
        <w:t>challenges normativity</w:t>
      </w:r>
      <w:r w:rsidRPr="00E2221E">
        <w:rPr>
          <w:sz w:val="14"/>
        </w:rPr>
        <w:t xml:space="preserve">, a being. </w:t>
      </w:r>
      <w:r w:rsidRPr="00E2221E">
        <w:rPr>
          <w:rStyle w:val="StyleUnderline"/>
        </w:rPr>
        <w:t>Manifestation</w:t>
      </w:r>
      <w:r w:rsidRPr="00E2221E">
        <w:rPr>
          <w:sz w:val="14"/>
        </w:rPr>
        <w:t xml:space="preserve">, then, </w:t>
      </w:r>
      <w:r w:rsidRPr="00E2221E">
        <w:rPr>
          <w:rStyle w:val="StyleUnderline"/>
        </w:rPr>
        <w:t>evidences a successful call, in which the transformed being serves as being’s answer to this very call.</w:t>
      </w:r>
      <w:r w:rsidRPr="00E2221E">
        <w:rPr>
          <w:sz w:val="14"/>
        </w:rPr>
        <w:t xml:space="preserve"> The self is represented through the call, and representation is the creative appeal to being—creative since it is transformative. In short, </w:t>
      </w:r>
      <w:r w:rsidRPr="00E2221E">
        <w:rPr>
          <w:rStyle w:val="StyleUnderline"/>
        </w:rPr>
        <w:t>tranifestation is ontological creation</w:t>
      </w:r>
      <w:r w:rsidRPr="00E2221E">
        <w:rPr>
          <w:sz w:val="14"/>
        </w:rPr>
        <w:t xml:space="preserve">, and the call is the mysterious vehicle for the self to manifest anew. </w:t>
      </w:r>
      <w:r w:rsidRPr="00E2221E">
        <w:rPr>
          <w:rStyle w:val="StyleUnderline"/>
        </w:rPr>
        <w:t>The question of black existence</w:t>
      </w:r>
      <w:r w:rsidRPr="00E2221E">
        <w:rPr>
          <w:sz w:val="14"/>
        </w:rPr>
        <w:t xml:space="preserve">, however, </w:t>
      </w:r>
      <w:r w:rsidRPr="00E2221E">
        <w:rPr>
          <w:rStyle w:val="StyleUnderline"/>
        </w:rPr>
        <w:t>inquires about this call and the possibility of being</w:t>
      </w:r>
      <w:r w:rsidRPr="00E2221E">
        <w:rPr>
          <w:sz w:val="14"/>
        </w:rPr>
        <w:t xml:space="preserve">— transformed or otherwise. For </w:t>
      </w:r>
      <w:r w:rsidRPr="00E2221E">
        <w:rPr>
          <w:rStyle w:val="StyleUnderline"/>
          <w:highlight w:val="green"/>
        </w:rPr>
        <w:t>if manifestation is</w:t>
      </w:r>
      <w:r w:rsidRPr="00E2221E">
        <w:rPr>
          <w:rStyle w:val="StyleUnderline"/>
        </w:rPr>
        <w:t xml:space="preserve"> the </w:t>
      </w:r>
      <w:r w:rsidRPr="00E2221E">
        <w:rPr>
          <w:rStyle w:val="StyleUnderline"/>
          <w:highlight w:val="green"/>
        </w:rPr>
        <w:t>evidence of a successful call into being,</w:t>
      </w:r>
      <w:r w:rsidRPr="00E2221E">
        <w:rPr>
          <w:rStyle w:val="StyleUnderline"/>
        </w:rPr>
        <w:t xml:space="preserve"> then </w:t>
      </w:r>
      <w:r w:rsidRPr="00E2221E">
        <w:rPr>
          <w:rStyle w:val="StyleUnderline"/>
          <w:highlight w:val="green"/>
        </w:rPr>
        <w:t>the black never manifests in an antiblack world</w:t>
      </w:r>
      <w:r w:rsidRPr="00E2221E">
        <w:rPr>
          <w:rStyle w:val="StyleUnderline"/>
        </w:rPr>
        <w:t>, since the black lacks being</w:t>
      </w:r>
      <w:r w:rsidRPr="00E2221E">
        <w:rPr>
          <w:sz w:val="14"/>
        </w:rPr>
        <w:t xml:space="preserve">. In other words, </w:t>
      </w:r>
      <w:r w:rsidRPr="00E2221E">
        <w:rPr>
          <w:rStyle w:val="StyleUnderline"/>
        </w:rPr>
        <w:t>the lack of being is the evidence of an unsuccessful call—an appeal to being that is ultimately rejected</w:t>
      </w:r>
      <w:r w:rsidRPr="00E2221E">
        <w:rPr>
          <w:sz w:val="14"/>
        </w:rPr>
        <w:t xml:space="preserve">. </w:t>
      </w:r>
      <w:r w:rsidRPr="00E2221E">
        <w:rPr>
          <w:rStyle w:val="StyleUnderline"/>
        </w:rPr>
        <w:t xml:space="preserve">Christina </w:t>
      </w:r>
      <w:r w:rsidRPr="00E2221E">
        <w:rPr>
          <w:rStyle w:val="Emphasis"/>
        </w:rPr>
        <w:t>Sharpe</w:t>
      </w:r>
      <w:r w:rsidRPr="00E2221E">
        <w:rPr>
          <w:rStyle w:val="StyleUnderline"/>
        </w:rPr>
        <w:t xml:space="preserve"> suggests that the “idea of being is foreclosed to us: we’re non-being”</w:t>
      </w:r>
      <w:r w:rsidRPr="00E2221E">
        <w:rPr>
          <w:sz w:val="14"/>
        </w:rPr>
        <w:t xml:space="preserve"> (Terrefe 2016). I have omitted the word Afro-pessimists in the epigraph (“But we cannot be Afropessimists”) because the foreclosure is not intended to apply only to Afro-pessimists but to black entities in general. </w:t>
      </w:r>
      <w:r w:rsidRPr="00E2221E">
        <w:rPr>
          <w:rStyle w:val="StyleUnderline"/>
        </w:rPr>
        <w:t>All blacks</w:t>
      </w:r>
      <w:r w:rsidRPr="00E2221E">
        <w:rPr>
          <w:sz w:val="14"/>
        </w:rPr>
        <w:t xml:space="preserve">, regardless of philosophical orientation or mode of existence, </w:t>
      </w:r>
      <w:r w:rsidRPr="00E2221E">
        <w:rPr>
          <w:rStyle w:val="StyleUnderline"/>
        </w:rPr>
        <w:t>are refused being</w:t>
      </w:r>
      <w:r w:rsidRPr="00E2221E">
        <w:rPr>
          <w:sz w:val="14"/>
        </w:rPr>
        <w:t xml:space="preserve">. </w:t>
      </w:r>
      <w:r w:rsidRPr="00E2221E">
        <w:rPr>
          <w:rStyle w:val="StyleUnderline"/>
        </w:rPr>
        <w:t>It is not that being abandons blacks</w:t>
      </w:r>
      <w:r w:rsidRPr="00E2221E">
        <w:rPr>
          <w:sz w:val="14"/>
        </w:rPr>
        <w:t xml:space="preserve"> (in the same way that being abandons Dasein), as if blacks can restore or remember being through nonmetaphysical thinking (or destructive procedures), </w:t>
      </w:r>
      <w:r w:rsidRPr="00E2221E">
        <w:rPr>
          <w:rStyle w:val="StyleUnderline"/>
        </w:rPr>
        <w:t xml:space="preserve">but that blackness is without being—and </w:t>
      </w:r>
      <w:r w:rsidRPr="00E2221E">
        <w:rPr>
          <w:rStyle w:val="StyleUnderline"/>
          <w:highlight w:val="green"/>
        </w:rPr>
        <w:t>we lack a</w:t>
      </w:r>
      <w:r w:rsidRPr="00E2221E">
        <w:rPr>
          <w:rStyle w:val="StyleUnderline"/>
        </w:rPr>
        <w:t xml:space="preserve"> proper </w:t>
      </w:r>
      <w:r w:rsidRPr="00E2221E">
        <w:rPr>
          <w:rStyle w:val="StyleUnderline"/>
          <w:highlight w:val="green"/>
        </w:rPr>
        <w:t>grammar to describe black existence outside</w:t>
      </w:r>
      <w:r w:rsidRPr="00E2221E">
        <w:rPr>
          <w:rStyle w:val="StyleUnderline"/>
        </w:rPr>
        <w:t xml:space="preserve"> the precincts of </w:t>
      </w:r>
      <w:r w:rsidRPr="00E2221E">
        <w:rPr>
          <w:rStyle w:val="StyleUnderline"/>
          <w:highlight w:val="green"/>
        </w:rPr>
        <w:t>onto-metaphysics</w:t>
      </w:r>
      <w:r w:rsidRPr="00E2221E">
        <w:rPr>
          <w:sz w:val="14"/>
        </w:rPr>
        <w:t xml:space="preserve">. </w:t>
      </w:r>
      <w:r w:rsidRPr="00E2221E">
        <w:rPr>
          <w:rStyle w:val="StyleUnderline"/>
          <w:highlight w:val="green"/>
        </w:rPr>
        <w:t xml:space="preserve">The </w:t>
      </w:r>
      <w:r w:rsidRPr="00E2221E">
        <w:rPr>
          <w:rStyle w:val="Emphasis"/>
          <w:highlight w:val="green"/>
        </w:rPr>
        <w:t>experience</w:t>
      </w:r>
      <w:r w:rsidRPr="00E2221E">
        <w:rPr>
          <w:rStyle w:val="StyleUnderline"/>
          <w:highlight w:val="green"/>
        </w:rPr>
        <w:t xml:space="preserve"> of</w:t>
      </w:r>
      <w:r w:rsidRPr="00E2221E">
        <w:rPr>
          <w:sz w:val="14"/>
        </w:rPr>
        <w:t xml:space="preserve"> suffering and </w:t>
      </w:r>
      <w:r w:rsidRPr="00E2221E">
        <w:rPr>
          <w:rStyle w:val="StyleUnderline"/>
          <w:highlight w:val="green"/>
        </w:rPr>
        <w:t>violence</w:t>
      </w:r>
      <w:r w:rsidRPr="00E2221E">
        <w:rPr>
          <w:sz w:val="14"/>
        </w:rPr>
        <w:t xml:space="preserve">, although quite real and devastating, </w:t>
      </w:r>
      <w:r w:rsidRPr="00E2221E">
        <w:rPr>
          <w:rStyle w:val="StyleUnderline"/>
          <w:highlight w:val="green"/>
        </w:rPr>
        <w:t>fails to provide being</w:t>
      </w:r>
      <w:r w:rsidRPr="00E2221E">
        <w:rPr>
          <w:rStyle w:val="StyleUnderline"/>
        </w:rPr>
        <w:t xml:space="preserve"> for blackness</w:t>
      </w:r>
      <w:r w:rsidRPr="00E2221E">
        <w:rPr>
          <w:sz w:val="14"/>
        </w:rPr>
        <w:t xml:space="preserve">. Blacks can experience trans violence, but this experience does not translate into being trans.2 </w:t>
      </w:r>
      <w:r w:rsidRPr="00E2221E">
        <w:rPr>
          <w:rStyle w:val="StyleUnderline"/>
        </w:rPr>
        <w:t xml:space="preserve">It is </w:t>
      </w:r>
      <w:r w:rsidRPr="00E2221E">
        <w:rPr>
          <w:rStyle w:val="StyleUnderline"/>
          <w:highlight w:val="green"/>
        </w:rPr>
        <w:t>this</w:t>
      </w:r>
      <w:r w:rsidRPr="00E2221E">
        <w:rPr>
          <w:rStyle w:val="StyleUnderline"/>
        </w:rPr>
        <w:t xml:space="preserve"> devastating split between existence</w:t>
      </w:r>
      <w:r w:rsidRPr="00E2221E">
        <w:rPr>
          <w:sz w:val="14"/>
        </w:rPr>
        <w:t xml:space="preserve"> (the province of experience) </w:t>
      </w:r>
      <w:r w:rsidRPr="00E2221E">
        <w:rPr>
          <w:rStyle w:val="StyleUnderline"/>
        </w:rPr>
        <w:t>and being</w:t>
      </w:r>
      <w:r w:rsidRPr="00E2221E">
        <w:rPr>
          <w:sz w:val="14"/>
        </w:rPr>
        <w:t xml:space="preserve"> (the field of ontology) </w:t>
      </w:r>
      <w:r w:rsidRPr="00E2221E">
        <w:rPr>
          <w:rStyle w:val="StyleUnderline"/>
        </w:rPr>
        <w:t xml:space="preserve">that constitutes the core of black suffering in an antiblack world and </w:t>
      </w:r>
      <w:r w:rsidRPr="00E2221E">
        <w:rPr>
          <w:rStyle w:val="StyleUnderline"/>
          <w:highlight w:val="green"/>
        </w:rPr>
        <w:t xml:space="preserve">renders the black </w:t>
      </w:r>
      <w:r w:rsidRPr="00E2221E">
        <w:rPr>
          <w:rStyle w:val="Emphasis"/>
          <w:highlight w:val="green"/>
        </w:rPr>
        <w:t>catachrestic</w:t>
      </w:r>
      <w:r w:rsidRPr="00E2221E">
        <w:rPr>
          <w:rStyle w:val="StyleUnderline"/>
        </w:rPr>
        <w:t>—</w:t>
      </w:r>
      <w:r w:rsidRPr="00E2221E">
        <w:rPr>
          <w:rStyle w:val="StyleUnderline"/>
          <w:highlight w:val="green"/>
        </w:rPr>
        <w:t>unrepresentable as a self</w:t>
      </w:r>
      <w:r w:rsidRPr="00E2221E">
        <w:rPr>
          <w:sz w:val="14"/>
        </w:rPr>
        <w:t>. Fanon reminds us of this devastation when he avers, “</w:t>
      </w:r>
      <w:r w:rsidRPr="00E2221E">
        <w:rPr>
          <w:rStyle w:val="StyleUnderline"/>
        </w:rPr>
        <w:t>Ontology</w:t>
      </w:r>
      <w:r w:rsidRPr="00E2221E">
        <w:rPr>
          <w:sz w:val="14"/>
        </w:rPr>
        <w:t>—once it is finally admitted as leaving existence by the wayside—</w:t>
      </w:r>
      <w:r w:rsidRPr="00E2221E">
        <w:rPr>
          <w:rStyle w:val="StyleUnderline"/>
        </w:rPr>
        <w:t>does not permit us to understand the being of the black man . . . the black man has no ontological resistance in the eyes of the white man”</w:t>
      </w:r>
      <w:r w:rsidRPr="00E2221E">
        <w:rPr>
          <w:sz w:val="14"/>
        </w:rPr>
        <w:t xml:space="preserve"> (1967a: 110). </w:t>
      </w:r>
      <w:r w:rsidRPr="00E2221E">
        <w:rPr>
          <w:rStyle w:val="StyleUnderline"/>
          <w:highlight w:val="green"/>
        </w:rPr>
        <w:t>We</w:t>
      </w:r>
      <w:r w:rsidRPr="00E2221E">
        <w:rPr>
          <w:rStyle w:val="StyleUnderline"/>
        </w:rPr>
        <w:t xml:space="preserve"> might </w:t>
      </w:r>
      <w:r w:rsidRPr="00E2221E">
        <w:rPr>
          <w:rStyle w:val="StyleUnderline"/>
          <w:highlight w:val="green"/>
        </w:rPr>
        <w:t>understand tranifestation</w:t>
      </w:r>
      <w:r w:rsidRPr="00E2221E">
        <w:rPr>
          <w:sz w:val="14"/>
        </w:rPr>
        <w:t xml:space="preserve">, then, </w:t>
      </w:r>
      <w:r w:rsidRPr="00E2221E">
        <w:rPr>
          <w:rStyle w:val="StyleUnderline"/>
          <w:highlight w:val="green"/>
        </w:rPr>
        <w:t>as</w:t>
      </w:r>
      <w:r w:rsidRPr="00E2221E">
        <w:rPr>
          <w:rStyle w:val="StyleUnderline"/>
        </w:rPr>
        <w:t xml:space="preserve"> a mode of “ontological </w:t>
      </w:r>
      <w:r w:rsidRPr="00E2221E">
        <w:rPr>
          <w:rStyle w:val="StyleUnderline"/>
          <w:highlight w:val="green"/>
        </w:rPr>
        <w:t>resistance</w:t>
      </w:r>
      <w:r w:rsidRPr="00E2221E">
        <w:rPr>
          <w:rStyle w:val="StyleUnderline"/>
        </w:rPr>
        <w:t xml:space="preserve">,” </w:t>
      </w:r>
      <w:r w:rsidRPr="00E2221E">
        <w:rPr>
          <w:rStyle w:val="StyleUnderline"/>
          <w:highlight w:val="green"/>
        </w:rPr>
        <w:t>in which the self manifests despite</w:t>
      </w:r>
      <w:r w:rsidRPr="00E2221E">
        <w:rPr>
          <w:rStyle w:val="StyleUnderline"/>
        </w:rPr>
        <w:t xml:space="preserve"> the violence of </w:t>
      </w:r>
      <w:r w:rsidRPr="00E2221E">
        <w:rPr>
          <w:rStyle w:val="StyleUnderline"/>
          <w:highlight w:val="green"/>
        </w:rPr>
        <w:t>gendered normativity</w:t>
      </w:r>
      <w:r w:rsidRPr="00E2221E">
        <w:rPr>
          <w:sz w:val="14"/>
        </w:rPr>
        <w:t xml:space="preserve">. </w:t>
      </w:r>
      <w:r w:rsidRPr="00E2221E">
        <w:rPr>
          <w:rStyle w:val="StyleUnderline"/>
        </w:rPr>
        <w:t xml:space="preserve">Selves capable of resisting, ontologically, have the capacity to synthesize experience and ontology into a call </w:t>
      </w:r>
      <w:r w:rsidRPr="00E2221E">
        <w:rPr>
          <w:rStyle w:val="StyleUnderline"/>
          <w:highlight w:val="green"/>
        </w:rPr>
        <w:t>for being anew</w:t>
      </w:r>
      <w:r w:rsidRPr="00E2221E">
        <w:rPr>
          <w:rStyle w:val="StyleUnderline"/>
        </w:rPr>
        <w:t xml:space="preserve">. </w:t>
      </w:r>
      <w:r w:rsidRPr="00E2221E">
        <w:rPr>
          <w:rStyle w:val="StyleUnderline"/>
          <w:highlight w:val="green"/>
        </w:rPr>
        <w:t xml:space="preserve">But </w:t>
      </w:r>
      <w:r w:rsidRPr="00E2221E">
        <w:rPr>
          <w:rStyle w:val="StyleUnderline"/>
        </w:rPr>
        <w:t xml:space="preserve">the </w:t>
      </w:r>
      <w:r w:rsidRPr="00E2221E">
        <w:rPr>
          <w:rStyle w:val="StyleUnderline"/>
          <w:highlight w:val="green"/>
        </w:rPr>
        <w:t>black existence lacks ontological resistance</w:t>
      </w:r>
      <w:r w:rsidRPr="00E2221E">
        <w:rPr>
          <w:rStyle w:val="StyleUnderline"/>
        </w:rPr>
        <w:t xml:space="preserve">— </w:t>
      </w:r>
      <w:r w:rsidRPr="00E2221E">
        <w:rPr>
          <w:rStyle w:val="StyleUnderline"/>
          <w:highlight w:val="green"/>
        </w:rPr>
        <w:t xml:space="preserve">the capacity </w:t>
      </w:r>
      <w:r w:rsidRPr="00E2221E">
        <w:rPr>
          <w:rStyle w:val="Emphasis"/>
          <w:highlight w:val="green"/>
        </w:rPr>
        <w:t>not only to call</w:t>
      </w:r>
      <w:r w:rsidRPr="00E2221E">
        <w:rPr>
          <w:rStyle w:val="StyleUnderline"/>
          <w:highlight w:val="green"/>
        </w:rPr>
        <w:t xml:space="preserve"> but </w:t>
      </w:r>
      <w:r w:rsidRPr="00E2221E">
        <w:rPr>
          <w:rStyle w:val="StyleUnderline"/>
        </w:rPr>
        <w:t xml:space="preserve">also </w:t>
      </w:r>
      <w:r w:rsidRPr="00E2221E">
        <w:rPr>
          <w:rStyle w:val="StyleUnderline"/>
          <w:highlight w:val="green"/>
        </w:rPr>
        <w:t xml:space="preserve">to have that call </w:t>
      </w:r>
      <w:r w:rsidRPr="00E2221E">
        <w:rPr>
          <w:rStyle w:val="Emphasis"/>
          <w:highlight w:val="green"/>
        </w:rPr>
        <w:t xml:space="preserve">answered </w:t>
      </w:r>
      <w:r w:rsidRPr="00E2221E">
        <w:rPr>
          <w:rStyle w:val="Emphasis"/>
        </w:rPr>
        <w:t>and acknowledged</w:t>
      </w:r>
      <w:r w:rsidRPr="00E2221E">
        <w:rPr>
          <w:sz w:val="14"/>
        </w:rPr>
        <w:t>—because of the split between existence and ontology, a treacherous gulf that is unbridgeable. Thus, trans experience does not equate to trans being for blacks—for, ultimately, only those who can resist ontology can be. (</w:t>
      </w:r>
      <w:r w:rsidRPr="00E2221E">
        <w:rPr>
          <w:rStyle w:val="StyleUnderline"/>
        </w:rPr>
        <w:t>It is impossible for blacks to tranifest in an antiblack world.)</w:t>
      </w:r>
      <w:r w:rsidRPr="00E2221E">
        <w:rPr>
          <w:sz w:val="14"/>
        </w:rPr>
        <w:t xml:space="preserve"> </w:t>
      </w:r>
      <w:r w:rsidRPr="00E2221E">
        <w:rPr>
          <w:rStyle w:val="StyleUnderline"/>
        </w:rPr>
        <w:t>Existence is experienced but unrepresentable with the transformative instruments of ontology</w:t>
      </w:r>
      <w:r w:rsidRPr="00E2221E">
        <w:rPr>
          <w:sz w:val="14"/>
        </w:rPr>
        <w:t xml:space="preserve">. But what is this “experiencing black” if this black lacks being? This is the fundamental question of black existence, and it is a question that, perhaps, lacks any sufficient answer, given our philosophical paucity. </w:t>
      </w:r>
      <w:r w:rsidRPr="00E2221E">
        <w:rPr>
          <w:rStyle w:val="Emphasis"/>
        </w:rPr>
        <w:t>Black thought must continually broach this fundamental question with the resources at our disposable</w:t>
      </w:r>
      <w:r w:rsidRPr="00E2221E">
        <w:rPr>
          <w:rStyle w:val="StyleUnderline"/>
        </w:rPr>
        <w:t xml:space="preserve">— </w:t>
      </w:r>
      <w:r w:rsidRPr="00E2221E">
        <w:rPr>
          <w:sz w:val="14"/>
        </w:rPr>
        <w:t xml:space="preserve">however inadequate or insufficient these resources are for our task. Jean-Luc Nancy suggests that “ontology is a phonology” to the extent that the law of being calls, or summons, the place of Dasein (1993: 45).3 </w:t>
      </w:r>
      <w:r w:rsidRPr="00E2221E">
        <w:rPr>
          <w:rStyle w:val="StyleUnderline"/>
          <w:highlight w:val="green"/>
        </w:rPr>
        <w:t>Tranifestation’s calling into being</w:t>
      </w:r>
      <w:r w:rsidRPr="00E2221E">
        <w:rPr>
          <w:sz w:val="14"/>
        </w:rPr>
        <w:t xml:space="preserve">, its onto-phonological procedure, </w:t>
      </w:r>
      <w:r w:rsidRPr="00E2221E">
        <w:rPr>
          <w:rStyle w:val="StyleUnderline"/>
        </w:rPr>
        <w:t>requires</w:t>
      </w:r>
      <w:r w:rsidRPr="00E2221E">
        <w:rPr>
          <w:sz w:val="14"/>
        </w:rPr>
        <w:t xml:space="preserve"> certain </w:t>
      </w:r>
      <w:r w:rsidRPr="00E2221E">
        <w:rPr>
          <w:rStyle w:val="StyleUnderline"/>
        </w:rPr>
        <w:t>metaphysical coordinates of latitudinal and longitudinal richness</w:t>
      </w:r>
      <w:r w:rsidRPr="00E2221E">
        <w:rPr>
          <w:sz w:val="14"/>
        </w:rPr>
        <w:t xml:space="preserve">. </w:t>
      </w:r>
      <w:r w:rsidRPr="00E2221E">
        <w:rPr>
          <w:rStyle w:val="StyleUnderline"/>
        </w:rPr>
        <w:t>The preposition</w:t>
      </w:r>
      <w:r w:rsidRPr="00E2221E">
        <w:rPr>
          <w:sz w:val="14"/>
        </w:rPr>
        <w:t xml:space="preserve"> into, </w:t>
      </w:r>
      <w:r w:rsidRPr="00E2221E">
        <w:rPr>
          <w:rStyle w:val="StyleUnderline"/>
        </w:rPr>
        <w:t xml:space="preserve">from which being is called, </w:t>
      </w:r>
      <w:r w:rsidRPr="00E2221E">
        <w:rPr>
          <w:rStyle w:val="StyleUnderline"/>
          <w:highlight w:val="green"/>
        </w:rPr>
        <w:t>suggests a</w:t>
      </w:r>
      <w:r w:rsidRPr="00E2221E">
        <w:rPr>
          <w:rStyle w:val="StyleUnderline"/>
        </w:rPr>
        <w:t xml:space="preserve"> certain </w:t>
      </w:r>
      <w:r w:rsidRPr="00E2221E">
        <w:rPr>
          <w:rStyle w:val="StyleUnderline"/>
          <w:highlight w:val="green"/>
        </w:rPr>
        <w:t xml:space="preserve">space of </w:t>
      </w:r>
      <w:r w:rsidRPr="00E2221E">
        <w:rPr>
          <w:rStyle w:val="Emphasis"/>
          <w:highlight w:val="green"/>
        </w:rPr>
        <w:t>creativity</w:t>
      </w:r>
      <w:r w:rsidRPr="00E2221E">
        <w:rPr>
          <w:rStyle w:val="StyleUnderline"/>
          <w:highlight w:val="green"/>
        </w:rPr>
        <w:t xml:space="preserve"> </w:t>
      </w:r>
      <w:r w:rsidRPr="00E2221E">
        <w:rPr>
          <w:rStyle w:val="StyleUnderline"/>
        </w:rPr>
        <w:t>and transformation that manifests in a “</w:t>
      </w:r>
      <w:r w:rsidRPr="00E2221E">
        <w:rPr>
          <w:rStyle w:val="Emphasis"/>
        </w:rPr>
        <w:t>thereness</w:t>
      </w:r>
      <w:r w:rsidRPr="00E2221E">
        <w:rPr>
          <w:rStyle w:val="StyleUnderline"/>
        </w:rPr>
        <w:t>.”</w:t>
      </w:r>
      <w:r w:rsidRPr="00E2221E">
        <w:rPr>
          <w:sz w:val="14"/>
        </w:rPr>
        <w:t xml:space="preserve"> The place of manifestation is this very thereness for the self. </w:t>
      </w:r>
      <w:r w:rsidRPr="00E2221E">
        <w:rPr>
          <w:rStyle w:val="StyleUnderline"/>
        </w:rPr>
        <w:t>We might think of gender,</w:t>
      </w:r>
      <w:r w:rsidRPr="00E2221E">
        <w:rPr>
          <w:sz w:val="14"/>
        </w:rPr>
        <w:t xml:space="preserve"> then, </w:t>
      </w:r>
      <w:r w:rsidRPr="00E2221E">
        <w:rPr>
          <w:rStyle w:val="StyleUnderline"/>
        </w:rPr>
        <w:t>as a particular metaphysical coordinate along an onto-metaphysical plane, which provides an intelligible place for the self</w:t>
      </w:r>
      <w:r w:rsidRPr="00E2221E">
        <w:rPr>
          <w:sz w:val="14"/>
        </w:rPr>
        <w:t xml:space="preserve">. </w:t>
      </w:r>
      <w:r w:rsidRPr="00E2221E">
        <w:rPr>
          <w:rStyle w:val="StyleUnderline"/>
        </w:rPr>
        <w:t>But to have a place, a thereness along the onto-metaphysical plane, being is necessary. Black trans-gender thus stages and raises the question of place: can blacks inhabit a place in the world along the coordinates of gender</w:t>
      </w:r>
      <w:r w:rsidRPr="00E2221E">
        <w:rPr>
          <w:sz w:val="14"/>
        </w:rPr>
        <w:t xml:space="preserve"> (or any other coordinates for that matter)</w:t>
      </w:r>
      <w:r w:rsidRPr="00E2221E">
        <w:rPr>
          <w:rStyle w:val="StyleUnderline"/>
        </w:rPr>
        <w:t>?</w:t>
      </w:r>
      <w:r w:rsidRPr="00E2221E">
        <w:rPr>
          <w:sz w:val="14"/>
        </w:rPr>
        <w:t xml:space="preserve"> For if, as </w:t>
      </w:r>
      <w:r w:rsidRPr="00E2221E">
        <w:rPr>
          <w:rStyle w:val="Emphasis"/>
        </w:rPr>
        <w:t xml:space="preserve">Hortense </w:t>
      </w:r>
      <w:r w:rsidRPr="00E2221E">
        <w:rPr>
          <w:rStyle w:val="Emphasis"/>
          <w:highlight w:val="green"/>
        </w:rPr>
        <w:t>Spillers</w:t>
      </w:r>
      <w:r w:rsidRPr="00E2221E">
        <w:rPr>
          <w:sz w:val="14"/>
        </w:rPr>
        <w:t xml:space="preserve"> (2003: 206) </w:t>
      </w:r>
      <w:r w:rsidRPr="00E2221E">
        <w:rPr>
          <w:rStyle w:val="StyleUnderline"/>
          <w:highlight w:val="green"/>
        </w:rPr>
        <w:t>argues</w:t>
      </w:r>
      <w:r w:rsidRPr="00E2221E">
        <w:rPr>
          <w:sz w:val="14"/>
        </w:rPr>
        <w:t>, [</w:t>
      </w:r>
      <w:r w:rsidRPr="00E2221E">
        <w:rPr>
          <w:rStyle w:val="StyleUnderline"/>
          <w:highlight w:val="green"/>
        </w:rPr>
        <w:t>black people</w:t>
      </w:r>
      <w:r w:rsidRPr="00E2221E">
        <w:rPr>
          <w:sz w:val="14"/>
        </w:rPr>
        <w:t>]</w:t>
      </w:r>
      <w:r w:rsidRPr="00E2221E">
        <w:rPr>
          <w:rStyle w:val="StyleUnderline"/>
          <w:strike/>
          <w:sz w:val="12"/>
          <w:szCs w:val="12"/>
        </w:rPr>
        <w:t>blacks</w:t>
      </w:r>
      <w:r w:rsidRPr="00E2221E">
        <w:rPr>
          <w:rStyle w:val="StyleUnderline"/>
          <w:sz w:val="12"/>
          <w:szCs w:val="12"/>
        </w:rPr>
        <w:t xml:space="preserve"> </w:t>
      </w:r>
      <w:r w:rsidRPr="00E2221E">
        <w:rPr>
          <w:rStyle w:val="StyleUnderline"/>
          <w:highlight w:val="green"/>
        </w:rPr>
        <w:t xml:space="preserve">are “reduced </w:t>
      </w:r>
      <w:r w:rsidRPr="00E2221E">
        <w:rPr>
          <w:rStyle w:val="StyleUnderline"/>
        </w:rPr>
        <w:t xml:space="preserve">to a thing, </w:t>
      </w:r>
      <w:r w:rsidRPr="00E2221E">
        <w:rPr>
          <w:rStyle w:val="StyleUnderline"/>
          <w:highlight w:val="green"/>
        </w:rPr>
        <w:t>to being for the captor</w:t>
      </w:r>
      <w:r w:rsidRPr="00E2221E">
        <w:rPr>
          <w:rStyle w:val="StyleUnderline"/>
        </w:rPr>
        <w:t xml:space="preserve">,” </w:t>
      </w:r>
      <w:r w:rsidRPr="00E2221E">
        <w:rPr>
          <w:rStyle w:val="StyleUnderline"/>
          <w:highlight w:val="green"/>
        </w:rPr>
        <w:t>and not being for itself</w:t>
      </w:r>
      <w:r w:rsidRPr="00E2221E">
        <w:rPr>
          <w:sz w:val="14"/>
        </w:rPr>
        <w:t xml:space="preserve">, </w:t>
      </w:r>
      <w:r w:rsidRPr="00E2221E">
        <w:rPr>
          <w:sz w:val="14"/>
          <w:szCs w:val="16"/>
        </w:rPr>
        <w:t xml:space="preserve">then the black does not inhabit the world as a self but as a thing (or no-thing that we can understand with the instruments of ontology). The thing can experience the world, but the thing lacks a place within the world, the requisite coordinates of thereness for a self.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this (non)place that we make for this ungendered thing is not a recognizable place within ontology—if we can even call this conceptual space a “place.” </w:t>
      </w:r>
      <w:r w:rsidRPr="00E2221E">
        <w:rPr>
          <w:rStyle w:val="StyleUnderline"/>
        </w:rPr>
        <w:t xml:space="preserve">Placing blackness within gender, or </w:t>
      </w:r>
      <w:r w:rsidRPr="00E2221E">
        <w:rPr>
          <w:rStyle w:val="StyleUnderline"/>
          <w:highlight w:val="green"/>
        </w:rPr>
        <w:t xml:space="preserve">finding the place of blackness along gender, </w:t>
      </w:r>
      <w:r w:rsidRPr="00E2221E">
        <w:rPr>
          <w:rStyle w:val="Emphasis"/>
          <w:highlight w:val="green"/>
        </w:rPr>
        <w:t>is an impossible project</w:t>
      </w:r>
      <w:r w:rsidRPr="00E2221E">
        <w:rPr>
          <w:sz w:val="14"/>
        </w:rPr>
        <w:t xml:space="preserve">. </w:t>
      </w:r>
      <w:r w:rsidRPr="00E2221E">
        <w:rPr>
          <w:sz w:val="14"/>
          <w:szCs w:val="16"/>
        </w:rPr>
        <w:t xml:space="preserve">And for this reason, Spillers suggests that “we are less interested in joining the ranks of gendered femaleness than gaining the insurgent ground as female social subject” (239). The (non)place of black gender is the foreclosure of a call to being— since no “into” exists for blackness from which being can be called. In a conversation revisiting “Mama’s Baby, Papa’s Maybe,” Hortense Spillers et al. present the term symbiotic blend to describe a melding between gender categories (2007: 304). Given that antiblackness </w:t>
      </w:r>
      <w:r w:rsidRPr="00E2221E">
        <w:rPr>
          <w:sz w:val="14"/>
          <w:szCs w:val="16"/>
        </w:rPr>
        <w:lastRenderedPageBreak/>
        <w:t>disqualifies blackness from the privilege of traditional gendered categories, black existence becomes something other, a blend of sorts of categories that is unrecognizable as gender. We might call this symbiotic blend a form of transness, in which the blending troubles not just gender categories but also the categories of the human itself. Black trans presents the problem of ontology through gender, and this problematic is the philosophical melding of black feminism and black trans studies. In other words, black feminism (in particular the groundbreaking work of Spillers) provides a path, or a philosophical opening, for the deconstructive work of black trans studies. As Kai M. Green and Treva Ellison state, both black feminism studies and black trans studies “challenge the categories of man and woman as ontological givens” (2014: 223). But what I want to reiterate is that this path, or opening, does not stop with gender, although it catalyzes it</w:t>
      </w:r>
      <w:r w:rsidRPr="00E2221E">
        <w:rPr>
          <w:sz w:val="14"/>
        </w:rPr>
        <w:t>. The problematic that black trans studies raises is that ontology itself is the fundamental issue—</w:t>
      </w:r>
      <w:r w:rsidRPr="00E2221E">
        <w:rPr>
          <w:rStyle w:val="StyleUnderline"/>
        </w:rPr>
        <w:t xml:space="preserve">gender serves as the covering for a deeper onto-metaphysical challenge, the lack of the onto-phonological procedure. </w:t>
      </w:r>
      <w:r w:rsidRPr="00E2221E">
        <w:rPr>
          <w:sz w:val="14"/>
        </w:rPr>
        <w:t xml:space="preserve">But we have focused on an aspect of the philosophical phrase opening our meditation; it is time to return to the fullness of the phrase, for it illumines the (non)relation between blackness and ontology. </w:t>
      </w:r>
      <w:r w:rsidRPr="00E2221E">
        <w:rPr>
          <w:rStyle w:val="StyleUnderline"/>
        </w:rPr>
        <w:t xml:space="preserve">Green modifies the phrase “calling into being” with the word </w:t>
      </w:r>
      <w:r w:rsidRPr="00E2221E">
        <w:rPr>
          <w:rStyle w:val="Emphasis"/>
        </w:rPr>
        <w:t>attempts</w:t>
      </w:r>
      <w:r w:rsidRPr="00E2221E">
        <w:rPr>
          <w:sz w:val="14"/>
        </w:rPr>
        <w:t xml:space="preserve">. </w:t>
      </w:r>
      <w:r w:rsidRPr="00E2221E">
        <w:rPr>
          <w:rStyle w:val="StyleUnderline"/>
          <w:highlight w:val="green"/>
        </w:rPr>
        <w:t>Tranifesting</w:t>
      </w:r>
      <w:r w:rsidRPr="00E2221E">
        <w:rPr>
          <w:rStyle w:val="StyleUnderline"/>
        </w:rPr>
        <w:t xml:space="preserve"> </w:t>
      </w:r>
      <w:r w:rsidRPr="00E2221E">
        <w:rPr>
          <w:rStyle w:val="Emphasis"/>
        </w:rPr>
        <w:t>attempts</w:t>
      </w:r>
      <w:r w:rsidRPr="00E2221E">
        <w:rPr>
          <w:rStyle w:val="StyleUnderline"/>
        </w:rPr>
        <w:t xml:space="preserve"> to call into being</w:t>
      </w:r>
      <w:r w:rsidRPr="00E2221E">
        <w:rPr>
          <w:sz w:val="14"/>
        </w:rPr>
        <w:t xml:space="preserve">. What would such an attempt entail? What is the significance and aim of the attempt? I have argued that </w:t>
      </w:r>
      <w:r w:rsidRPr="00E2221E">
        <w:rPr>
          <w:rStyle w:val="StyleUnderline"/>
        </w:rPr>
        <w:t>calling into being is an impossible enterprise for blackness because such an onto-phonological procedure is absent</w:t>
      </w:r>
      <w:r w:rsidRPr="00E2221E">
        <w:rPr>
          <w:sz w:val="14"/>
        </w:rPr>
        <w:t xml:space="preserve">. </w:t>
      </w:r>
      <w:r w:rsidRPr="00E2221E">
        <w:rPr>
          <w:rStyle w:val="StyleUnderline"/>
        </w:rPr>
        <w:t xml:space="preserve">There is only </w:t>
      </w:r>
      <w:r w:rsidRPr="00E2221E">
        <w:rPr>
          <w:rStyle w:val="Emphasis"/>
        </w:rPr>
        <w:t>muteness</w:t>
      </w:r>
      <w:r w:rsidRPr="00E2221E">
        <w:rPr>
          <w:rStyle w:val="StyleUnderline"/>
        </w:rPr>
        <w:t>, an interdiction on phonology and placing.</w:t>
      </w:r>
      <w:r w:rsidRPr="00E2221E">
        <w:rPr>
          <w:sz w:val="14"/>
        </w:rPr>
        <w:t xml:space="preserve"> When blackness is concerned, </w:t>
      </w:r>
      <w:r w:rsidRPr="00E2221E">
        <w:rPr>
          <w:rStyle w:val="StyleUnderline"/>
        </w:rPr>
        <w:t>such a call encounters a censure</w:t>
      </w:r>
      <w:r w:rsidRPr="00E2221E">
        <w:rPr>
          <w:sz w:val="14"/>
        </w:rPr>
        <w:t xml:space="preserve"> on the ontological activity of calling itself—</w:t>
      </w:r>
      <w:r w:rsidRPr="00E2221E">
        <w:rPr>
          <w:rStyle w:val="StyleUnderline"/>
        </w:rPr>
        <w:t>meaning that such an attempt is not a call at all, but something other</w:t>
      </w:r>
      <w:r w:rsidRPr="00E2221E">
        <w:rPr>
          <w:sz w:val="14"/>
        </w:rPr>
        <w:t xml:space="preserve">. </w:t>
      </w:r>
      <w:r w:rsidRPr="00E2221E">
        <w:rPr>
          <w:rStyle w:val="StyleUnderline"/>
        </w:rPr>
        <w:t>The attempt</w:t>
      </w:r>
      <w:r w:rsidRPr="00E2221E">
        <w:rPr>
          <w:sz w:val="14"/>
        </w:rPr>
        <w:t xml:space="preserve">, then, </w:t>
      </w:r>
      <w:r w:rsidRPr="00E2221E">
        <w:rPr>
          <w:rStyle w:val="StyleUnderline"/>
          <w:highlight w:val="green"/>
        </w:rPr>
        <w:t>undermines itself at its</w:t>
      </w:r>
      <w:r w:rsidRPr="00E2221E">
        <w:rPr>
          <w:rStyle w:val="StyleUnderline"/>
        </w:rPr>
        <w:t xml:space="preserve"> very </w:t>
      </w:r>
      <w:r w:rsidRPr="00E2221E">
        <w:rPr>
          <w:rStyle w:val="StyleUnderline"/>
          <w:highlight w:val="green"/>
        </w:rPr>
        <w:t>deployment</w:t>
      </w:r>
      <w:r w:rsidRPr="00E2221E">
        <w:rPr>
          <w:sz w:val="14"/>
        </w:rPr>
        <w:t xml:space="preserve">, </w:t>
      </w:r>
      <w:r w:rsidRPr="00E2221E">
        <w:rPr>
          <w:rStyle w:val="StyleUnderline"/>
        </w:rPr>
        <w:t>from its announcement into being</w:t>
      </w:r>
      <w:r w:rsidRPr="00E2221E">
        <w:rPr>
          <w:sz w:val="14"/>
        </w:rPr>
        <w:t xml:space="preserve">. Put differently, </w:t>
      </w:r>
      <w:r w:rsidRPr="00E2221E">
        <w:rPr>
          <w:rStyle w:val="StyleUnderline"/>
        </w:rPr>
        <w:t>the attempt marks a</w:t>
      </w:r>
      <w:r w:rsidRPr="00E2221E">
        <w:rPr>
          <w:sz w:val="14"/>
        </w:rPr>
        <w:t xml:space="preserve"> certain </w:t>
      </w:r>
      <w:r w:rsidRPr="00E2221E">
        <w:rPr>
          <w:rStyle w:val="StyleUnderline"/>
        </w:rPr>
        <w:t>fraudulence</w:t>
      </w:r>
      <w:r w:rsidRPr="00E2221E">
        <w:rPr>
          <w:sz w:val="14"/>
        </w:rPr>
        <w:t xml:space="preserve">, and thus the word attempt is absolutely essential to any call of blackness. </w:t>
      </w:r>
      <w:r w:rsidRPr="00E2221E">
        <w:rPr>
          <w:rStyle w:val="StyleUnderline"/>
          <w:highlight w:val="green"/>
        </w:rPr>
        <w:t>Blackness</w:t>
      </w:r>
      <w:r w:rsidRPr="00E2221E">
        <w:rPr>
          <w:sz w:val="14"/>
        </w:rPr>
        <w:t xml:space="preserve">, then, </w:t>
      </w:r>
      <w:r w:rsidRPr="00E2221E">
        <w:rPr>
          <w:rStyle w:val="StyleUnderline"/>
          <w:highlight w:val="green"/>
        </w:rPr>
        <w:t xml:space="preserve">can only </w:t>
      </w:r>
      <w:r w:rsidRPr="00E2221E">
        <w:rPr>
          <w:rStyle w:val="Emphasis"/>
          <w:highlight w:val="green"/>
        </w:rPr>
        <w:t>attempt</w:t>
      </w:r>
      <w:r w:rsidRPr="00E2221E">
        <w:rPr>
          <w:rStyle w:val="StyleUnderline"/>
          <w:highlight w:val="green"/>
        </w:rPr>
        <w:t xml:space="preserve"> the impossible</w:t>
      </w:r>
      <w:r w:rsidRPr="00E2221E">
        <w:rPr>
          <w:rStyle w:val="StyleUnderline"/>
        </w:rPr>
        <w:t xml:space="preserve">; </w:t>
      </w:r>
      <w:r w:rsidRPr="00E2221E">
        <w:rPr>
          <w:rStyle w:val="StyleUnderline"/>
          <w:highlight w:val="green"/>
        </w:rPr>
        <w:t xml:space="preserve">the attempt </w:t>
      </w:r>
      <w:r w:rsidRPr="00E2221E">
        <w:rPr>
          <w:rStyle w:val="Emphasis"/>
          <w:highlight w:val="green"/>
        </w:rPr>
        <w:t>never</w:t>
      </w:r>
      <w:r w:rsidRPr="00E2221E">
        <w:rPr>
          <w:rStyle w:val="StyleUnderline"/>
          <w:highlight w:val="green"/>
        </w:rPr>
        <w:t xml:space="preserve"> manifests into a call but a </w:t>
      </w:r>
      <w:r w:rsidRPr="00E2221E">
        <w:rPr>
          <w:rStyle w:val="Emphasis"/>
          <w:highlight w:val="green"/>
        </w:rPr>
        <w:t>rebounded muteness</w:t>
      </w:r>
      <w:r w:rsidRPr="00E2221E">
        <w:rPr>
          <w:rStyle w:val="StyleUnderline"/>
          <w:highlight w:val="green"/>
        </w:rPr>
        <w:t xml:space="preserve"> </w:t>
      </w:r>
      <w:r w:rsidRPr="00E2221E">
        <w:rPr>
          <w:rStyle w:val="StyleUnderline"/>
        </w:rPr>
        <w:t>within the terrifying chamber of being</w:t>
      </w:r>
      <w:r w:rsidRPr="00E2221E">
        <w:rPr>
          <w:sz w:val="14"/>
        </w:rPr>
        <w:t xml:space="preserve">. </w:t>
      </w:r>
      <w:r w:rsidRPr="00E2221E">
        <w:rPr>
          <w:rStyle w:val="StyleUnderline"/>
        </w:rPr>
        <w:t>The word attempts announces its own failure</w:t>
      </w:r>
      <w:r w:rsidRPr="00E2221E">
        <w:rPr>
          <w:sz w:val="14"/>
        </w:rPr>
        <w:t xml:space="preserve"> (i.e., the call as muteness), </w:t>
      </w:r>
      <w:r w:rsidRPr="00E2221E">
        <w:rPr>
          <w:rStyle w:val="StyleUnderline"/>
        </w:rPr>
        <w:t>or the fractured aim of the enterprise</w:t>
      </w:r>
      <w:r w:rsidRPr="00E2221E">
        <w:rPr>
          <w:sz w:val="14"/>
        </w:rPr>
        <w:t xml:space="preserve"> (i.e., it is not a call, but something which we lack a grammar to describe within the precincts of onto-metaphysics). </w:t>
      </w:r>
      <w:r w:rsidRPr="00E2221E">
        <w:rPr>
          <w:rStyle w:val="StyleUnderline"/>
        </w:rPr>
        <w:t>The aim of such an attempt is “masocritical</w:t>
      </w:r>
      <w:r w:rsidRPr="00E2221E">
        <w:rPr>
          <w:sz w:val="14"/>
        </w:rPr>
        <w:t xml:space="preserve">,” as Paul Mann (1999) would call it, </w:t>
      </w:r>
      <w:r w:rsidRPr="00E2221E">
        <w:rPr>
          <w:rStyle w:val="StyleUnderline"/>
        </w:rPr>
        <w:t>given</w:t>
      </w:r>
      <w:r w:rsidRPr="00E2221E">
        <w:rPr>
          <w:sz w:val="14"/>
        </w:rPr>
        <w:t xml:space="preserve"> that </w:t>
      </w:r>
      <w:r w:rsidRPr="00E2221E">
        <w:rPr>
          <w:rStyle w:val="StyleUnderline"/>
        </w:rPr>
        <w:t>it sets out to undermine itself</w:t>
      </w:r>
      <w:r w:rsidRPr="00E2221E">
        <w:rPr>
          <w:sz w:val="14"/>
        </w:rPr>
        <w:t xml:space="preserve"> in relation to being (</w:t>
      </w:r>
      <w:r w:rsidRPr="00E2221E">
        <w:rPr>
          <w:rStyle w:val="StyleUnderline"/>
        </w:rPr>
        <w:t>and finds pleasure in such an enterprise</w:t>
      </w:r>
      <w:r w:rsidRPr="00E2221E">
        <w:rPr>
          <w:sz w:val="14"/>
        </w:rPr>
        <w:t xml:space="preserve">). </w:t>
      </w:r>
      <w:r w:rsidRPr="00E2221E">
        <w:rPr>
          <w:rStyle w:val="StyleUnderline"/>
        </w:rPr>
        <w:t>What antiblackness does is that it mutes blackness (this is black suffering), and this muteness signals the lack of phonology</w:t>
      </w:r>
      <w:r w:rsidRPr="00E2221E">
        <w:rPr>
          <w:sz w:val="14"/>
        </w:rPr>
        <w:t xml:space="preserve">. </w:t>
      </w:r>
      <w:r w:rsidRPr="00E2221E">
        <w:rPr>
          <w:rStyle w:val="StyleUnderline"/>
          <w:highlight w:val="green"/>
        </w:rPr>
        <w:t xml:space="preserve">The attempt masks </w:t>
      </w:r>
      <w:r w:rsidRPr="00E2221E">
        <w:rPr>
          <w:rStyle w:val="Emphasis"/>
          <w:highlight w:val="green"/>
        </w:rPr>
        <w:t>failure</w:t>
      </w:r>
      <w:r w:rsidRPr="00E2221E">
        <w:rPr>
          <w:rStyle w:val="StyleUnderline"/>
          <w:highlight w:val="green"/>
        </w:rPr>
        <w:t xml:space="preserve"> as </w:t>
      </w:r>
      <w:r w:rsidRPr="00E2221E">
        <w:rPr>
          <w:rStyle w:val="Emphasis"/>
          <w:highlight w:val="green"/>
        </w:rPr>
        <w:t>possibility</w:t>
      </w:r>
      <w:r w:rsidRPr="00E2221E">
        <w:rPr>
          <w:rStyle w:val="StyleUnderline"/>
        </w:rPr>
        <w:t xml:space="preserve">, </w:t>
      </w:r>
      <w:r w:rsidRPr="00E2221E">
        <w:rPr>
          <w:rStyle w:val="Emphasis"/>
        </w:rPr>
        <w:t>muteness</w:t>
      </w:r>
      <w:r w:rsidRPr="00E2221E">
        <w:rPr>
          <w:rStyle w:val="StyleUnderline"/>
        </w:rPr>
        <w:t xml:space="preserve"> as </w:t>
      </w:r>
      <w:r w:rsidRPr="00E2221E">
        <w:rPr>
          <w:rStyle w:val="Emphasis"/>
        </w:rPr>
        <w:t>transformative</w:t>
      </w:r>
      <w:r w:rsidRPr="00E2221E">
        <w:rPr>
          <w:sz w:val="14"/>
        </w:rPr>
        <w:t xml:space="preserve">. </w:t>
      </w:r>
      <w:r w:rsidRPr="00E2221E">
        <w:rPr>
          <w:rStyle w:val="StyleUnderline"/>
          <w:highlight w:val="green"/>
        </w:rPr>
        <w:t>Such an attempt</w:t>
      </w:r>
      <w:r w:rsidRPr="00E2221E">
        <w:rPr>
          <w:rStyle w:val="StyleUnderline"/>
        </w:rPr>
        <w:t xml:space="preserve"> only </w:t>
      </w:r>
      <w:r w:rsidRPr="00E2221E">
        <w:rPr>
          <w:rStyle w:val="StyleUnderline"/>
          <w:highlight w:val="green"/>
        </w:rPr>
        <w:t>reproduces</w:t>
      </w:r>
      <w:r w:rsidRPr="00E2221E">
        <w:rPr>
          <w:rStyle w:val="StyleUnderline"/>
        </w:rPr>
        <w:t xml:space="preserve"> the structure of </w:t>
      </w:r>
      <w:r w:rsidRPr="00E2221E">
        <w:rPr>
          <w:rStyle w:val="Emphasis"/>
          <w:highlight w:val="green"/>
        </w:rPr>
        <w:t>misery</w:t>
      </w:r>
      <w:r w:rsidRPr="00E2221E">
        <w:rPr>
          <w:rStyle w:val="StyleUnderline"/>
          <w:highlight w:val="green"/>
        </w:rPr>
        <w:t xml:space="preserve"> and </w:t>
      </w:r>
      <w:r w:rsidRPr="00E2221E">
        <w:rPr>
          <w:rStyle w:val="Emphasis"/>
          <w:highlight w:val="green"/>
        </w:rPr>
        <w:t>disappointment</w:t>
      </w:r>
      <w:r w:rsidRPr="00E2221E">
        <w:rPr>
          <w:sz w:val="14"/>
        </w:rPr>
        <w:t xml:space="preserve">. </w:t>
      </w:r>
      <w:r w:rsidRPr="00E2221E">
        <w:rPr>
          <w:rStyle w:val="Emphasis"/>
          <w:highlight w:val="green"/>
        </w:rPr>
        <w:t>Why do we attempt the impossible</w:t>
      </w:r>
      <w:r w:rsidRPr="00E2221E">
        <w:rPr>
          <w:rStyle w:val="StyleUnderline"/>
          <w:highlight w:val="green"/>
        </w:rPr>
        <w:t>? Is this not</w:t>
      </w:r>
      <w:r w:rsidRPr="00E2221E">
        <w:rPr>
          <w:rStyle w:val="StyleUnderline"/>
        </w:rPr>
        <w:t xml:space="preserve"> a similar structure to </w:t>
      </w:r>
      <w:r w:rsidRPr="00E2221E">
        <w:rPr>
          <w:rStyle w:val="StyleUnderline"/>
          <w:highlight w:val="green"/>
        </w:rPr>
        <w:t>the psychoanalytic</w:t>
      </w:r>
      <w:r w:rsidRPr="00E2221E">
        <w:rPr>
          <w:rStyle w:val="StyleUnderline"/>
        </w:rPr>
        <w:t xml:space="preserve"> notion of </w:t>
      </w:r>
      <w:r w:rsidRPr="00E2221E">
        <w:rPr>
          <w:rStyle w:val="StyleUnderline"/>
          <w:highlight w:val="green"/>
        </w:rPr>
        <w:t>“drive”</w:t>
      </w:r>
      <w:r w:rsidRPr="00E2221E">
        <w:rPr>
          <w:rStyle w:val="StyleUnderline"/>
        </w:rPr>
        <w:t xml:space="preserve">— </w:t>
      </w:r>
      <w:r w:rsidRPr="00E2221E">
        <w:rPr>
          <w:rStyle w:val="StyleUnderline"/>
          <w:highlight w:val="green"/>
        </w:rPr>
        <w:t>the</w:t>
      </w:r>
      <w:r w:rsidRPr="00E2221E">
        <w:rPr>
          <w:rStyle w:val="StyleUnderline"/>
        </w:rPr>
        <w:t xml:space="preserve"> unrelenting </w:t>
      </w:r>
      <w:r w:rsidRPr="00E2221E">
        <w:rPr>
          <w:rStyle w:val="StyleUnderline"/>
          <w:highlight w:val="green"/>
        </w:rPr>
        <w:t>attempt to possess an impossible</w:t>
      </w:r>
      <w:r w:rsidRPr="00E2221E">
        <w:rPr>
          <w:rStyle w:val="StyleUnderline"/>
        </w:rPr>
        <w:t xml:space="preserve"> (nonexistent) </w:t>
      </w:r>
      <w:r w:rsidRPr="00E2221E">
        <w:rPr>
          <w:rStyle w:val="StyleUnderline"/>
          <w:highlight w:val="green"/>
        </w:rPr>
        <w:t>object, even to the death?</w:t>
      </w:r>
      <w:r w:rsidRPr="00E2221E">
        <w:rPr>
          <w:rStyle w:val="StyleUnderline"/>
        </w:rPr>
        <w:t xml:space="preserve"> </w:t>
      </w:r>
      <w:r w:rsidRPr="00E2221E">
        <w:rPr>
          <w:rStyle w:val="StyleUnderline"/>
          <w:highlight w:val="green"/>
        </w:rPr>
        <w:t>Tranifestation</w:t>
      </w:r>
      <w:r w:rsidRPr="00E2221E">
        <w:rPr>
          <w:rStyle w:val="StyleUnderline"/>
        </w:rPr>
        <w:t xml:space="preserve"> </w:t>
      </w:r>
      <w:r w:rsidRPr="00E2221E">
        <w:rPr>
          <w:rStyle w:val="StyleUnderline"/>
          <w:highlight w:val="green"/>
        </w:rPr>
        <w:t>dockets</w:t>
      </w:r>
      <w:r w:rsidRPr="00E2221E">
        <w:rPr>
          <w:rStyle w:val="StyleUnderline"/>
        </w:rPr>
        <w:t xml:space="preserve"> a certain drive (perhaps </w:t>
      </w:r>
      <w:r w:rsidRPr="00E2221E">
        <w:rPr>
          <w:rStyle w:val="StyleUnderline"/>
          <w:highlight w:val="green"/>
        </w:rPr>
        <w:t>a death drive</w:t>
      </w:r>
      <w:r w:rsidRPr="00E2221E">
        <w:rPr>
          <w:rStyle w:val="StyleUnderline"/>
        </w:rPr>
        <w:t xml:space="preserve">) within black critical discourses. We attempt, relentlessly, to achieve an impossible objective— to call into being, despite muteness and lack of space. </w:t>
      </w:r>
      <w:r w:rsidRPr="00E2221E">
        <w:rPr>
          <w:sz w:val="14"/>
        </w:rPr>
        <w:t xml:space="preserve">We might also suggest that </w:t>
      </w:r>
      <w:r w:rsidRPr="00E2221E">
        <w:rPr>
          <w:rStyle w:val="StyleUnderline"/>
        </w:rPr>
        <w:t>tranifestation is seductive</w:t>
      </w:r>
      <w:r w:rsidRPr="00E2221E">
        <w:rPr>
          <w:sz w:val="14"/>
        </w:rPr>
        <w:t xml:space="preserve">, </w:t>
      </w:r>
      <w:r w:rsidRPr="00E2221E">
        <w:rPr>
          <w:rStyle w:val="StyleUnderline"/>
        </w:rPr>
        <w:t>or it attempts, with the possibility that the impossible can be overcome or that we might be heard in our silence, and this muted hearing might create space in being</w:t>
      </w:r>
      <w:r w:rsidRPr="00E2221E">
        <w:rPr>
          <w:sz w:val="14"/>
        </w:rPr>
        <w:t xml:space="preserve">. Such ontological fantasizing is tempting when the aim is ontological creation. </w:t>
      </w:r>
      <w:r w:rsidRPr="00E2221E">
        <w:rPr>
          <w:rStyle w:val="StyleUnderline"/>
        </w:rPr>
        <w:t xml:space="preserve">But such a procedure reaches an impasse: How would we create such space in being? How does </w:t>
      </w:r>
      <w:r w:rsidRPr="00E2221E">
        <w:rPr>
          <w:rStyle w:val="Emphasis"/>
        </w:rPr>
        <w:t>muteness create</w:t>
      </w:r>
      <w:r w:rsidRPr="00E2221E">
        <w:rPr>
          <w:rStyle w:val="StyleUnderline"/>
        </w:rPr>
        <w:t>? What is a muted call? Does the muteness of the call undermine the call itself?</w:t>
      </w:r>
      <w:r w:rsidRPr="00E2221E">
        <w:rPr>
          <w:sz w:val="14"/>
        </w:rPr>
        <w:t xml:space="preserve"> </w:t>
      </w:r>
      <w:r w:rsidRPr="00E2221E">
        <w:rPr>
          <w:rStyle w:val="StyleUnderline"/>
        </w:rPr>
        <w:t>Many would probably argue that muteness is powerful— there is power in silence. This is an interesting avenue for thought, but</w:t>
      </w:r>
      <w:r w:rsidRPr="00E2221E">
        <w:rPr>
          <w:sz w:val="14"/>
        </w:rPr>
        <w:t xml:space="preserve"> </w:t>
      </w:r>
      <w:r w:rsidRPr="00E2221E">
        <w:rPr>
          <w:rStyle w:val="StyleUnderline"/>
          <w:highlight w:val="green"/>
        </w:rPr>
        <w:t xml:space="preserve">tranifestation </w:t>
      </w:r>
      <w:r w:rsidRPr="00E2221E">
        <w:rPr>
          <w:rStyle w:val="StyleUnderline"/>
        </w:rPr>
        <w:t>leaves such a possibility unattended, perhaps because it does not intend that a call would be mute in the first place—</w:t>
      </w:r>
      <w:r w:rsidRPr="00E2221E">
        <w:rPr>
          <w:rStyle w:val="Emphasis"/>
        </w:rPr>
        <w:t xml:space="preserve">it </w:t>
      </w:r>
      <w:r w:rsidRPr="00E2221E">
        <w:rPr>
          <w:rStyle w:val="Emphasis"/>
          <w:highlight w:val="green"/>
        </w:rPr>
        <w:t>advances an argument that blackness is capable of calling just like everyone else</w:t>
      </w:r>
      <w:r w:rsidRPr="00E2221E">
        <w:rPr>
          <w:rStyle w:val="StyleUnderline"/>
          <w:highlight w:val="green"/>
        </w:rPr>
        <w:t xml:space="preserve">. </w:t>
      </w:r>
      <w:r w:rsidRPr="00E2221E">
        <w:rPr>
          <w:rStyle w:val="Emphasis"/>
          <w:highlight w:val="green"/>
        </w:rPr>
        <w:t>This is the fatal attempt of humanist philosophy</w:t>
      </w:r>
      <w:r w:rsidRPr="00E2221E">
        <w:rPr>
          <w:sz w:val="14"/>
        </w:rPr>
        <w:t xml:space="preserve">, and it is one that we continue to pursue despite the impossibility of the aim. In short, blackness must overcome or traverse such an attempt— although it is tempting. Matt Richardson (2013) might call the knotting of seduction, desire, and impossibility the nexus between the “irresolvable” (structural position of otherness) and “irresolution” (unfixed). The juxtaposing of blackness and tranifestation is precisely this nexus of the structural position of the other of ontology and the unfixed movement into being. The call is designed to suture the gap between irresolution and irresolvability. </w:t>
      </w:r>
      <w:r w:rsidRPr="00E2221E">
        <w:rPr>
          <w:rStyle w:val="StyleUnderline"/>
        </w:rPr>
        <w:t>But black existence is this very gap, and it is this gap that black trans orbits and must approach.</w:t>
      </w:r>
    </w:p>
    <w:p w14:paraId="38FC3AFC" w14:textId="77777777" w:rsidR="00BE6E86" w:rsidRPr="00E2221E" w:rsidRDefault="00BE6E86" w:rsidP="00BE6E86"/>
    <w:p w14:paraId="3F6FA1E6" w14:textId="77777777" w:rsidR="00BE6E86" w:rsidRPr="00E2221E" w:rsidRDefault="00BE6E86" w:rsidP="00BE6E86">
      <w:pPr>
        <w:pStyle w:val="Heading4"/>
        <w:rPr>
          <w:u w:val="single"/>
        </w:rPr>
      </w:pPr>
      <w:r w:rsidRPr="00E2221E">
        <w:lastRenderedPageBreak/>
        <w:t xml:space="preserve">Thinking transness as a </w:t>
      </w:r>
      <w:r w:rsidRPr="00E2221E">
        <w:rPr>
          <w:u w:val="single"/>
        </w:rPr>
        <w:t>set of practices</w:t>
      </w:r>
      <w:r w:rsidRPr="00E2221E">
        <w:t xml:space="preserve"> that correspond to gender identitarian formation is parasitic on the non-signification of blackness which exists as the absolute index of otherness over which human traits like sexuality or gender are projected, ensuring an external impact of anti-black non-normativity – their </w:t>
      </w:r>
      <w:r w:rsidRPr="00E2221E">
        <w:rPr>
          <w:u w:val="single"/>
        </w:rPr>
        <w:t>humanism</w:t>
      </w:r>
      <w:r w:rsidRPr="00E2221E">
        <w:t xml:space="preserve"> is at the basis of trans violence that </w:t>
      </w:r>
      <w:r w:rsidRPr="00E2221E">
        <w:rPr>
          <w:u w:val="single"/>
        </w:rPr>
        <w:t>turns case</w:t>
      </w:r>
    </w:p>
    <w:p w14:paraId="38A2D1EB" w14:textId="77777777" w:rsidR="00BE6E86" w:rsidRPr="00E2221E" w:rsidRDefault="00BE6E86" w:rsidP="00BE6E86">
      <w:pPr>
        <w:jc w:val="both"/>
        <w:rPr>
          <w:sz w:val="16"/>
          <w:szCs w:val="16"/>
        </w:rPr>
      </w:pPr>
      <w:r w:rsidRPr="00E2221E">
        <w:rPr>
          <w:rStyle w:val="Style13ptBold"/>
        </w:rPr>
        <w:t>Jackson 11</w:t>
      </w:r>
      <w:r w:rsidRPr="00E2221E">
        <w:t xml:space="preserve"> </w:t>
      </w:r>
      <w:r w:rsidRPr="00E2221E">
        <w:rPr>
          <w:sz w:val="16"/>
          <w:szCs w:val="16"/>
        </w:rPr>
        <w:t xml:space="preserve">[Zakiyyah, PhD candidate in African diaspora studies in the African American studies department at the University of California, Berkeley, “Waking Nightmares,” </w:t>
      </w:r>
      <w:r w:rsidRPr="00E2221E">
        <w:rPr>
          <w:i/>
          <w:sz w:val="16"/>
          <w:szCs w:val="16"/>
        </w:rPr>
        <w:t>GLQ: A Journal of Lesbian and Gay Studies</w:t>
      </w:r>
      <w:r w:rsidRPr="00E2221E">
        <w:rPr>
          <w:sz w:val="16"/>
          <w:szCs w:val="16"/>
        </w:rPr>
        <w:t>, Vol. 17, No. 2-3]</w:t>
      </w:r>
    </w:p>
    <w:p w14:paraId="595BE449" w14:textId="77777777" w:rsidR="00BE6E86" w:rsidRPr="00E2221E" w:rsidRDefault="00BE6E86" w:rsidP="00BE6E86">
      <w:r w:rsidRPr="00E2221E">
        <w:rPr>
          <w:sz w:val="16"/>
          <w:szCs w:val="16"/>
        </w:rPr>
        <w:t>Marriott’s scholarship reminds us that</w:t>
      </w:r>
      <w:r w:rsidRPr="00E2221E">
        <w:t xml:space="preserve"> </w:t>
      </w:r>
      <w:r w:rsidRPr="00E2221E">
        <w:rPr>
          <w:u w:val="single"/>
        </w:rPr>
        <w:t xml:space="preserve">queer theory may unwittingly diminish its criticality if it fails to acknowledge the role antiblack racism plays in shaping the discursive practices of gender and sexuality. </w:t>
      </w:r>
      <w:r w:rsidRPr="00E2221E">
        <w:rPr>
          <w:highlight w:val="green"/>
          <w:u w:val="single"/>
        </w:rPr>
        <w:t>The violence that produces blackness necessitates that from the existential vantage point of black lived experience, gender and sexuality lose their coherence as normative categories</w:t>
      </w:r>
      <w:r w:rsidRPr="00E2221E">
        <w:rPr>
          <w:sz w:val="16"/>
          <w:szCs w:val="16"/>
        </w:rPr>
        <w:t xml:space="preserve">.8 Moreover, </w:t>
      </w:r>
      <w:r w:rsidRPr="00E2221E">
        <w:rPr>
          <w:u w:val="single"/>
        </w:rPr>
        <w:t xml:space="preserve">as queer theory attempts to map a territory that encompasses an increasingly generalized </w:t>
      </w:r>
      <w:r w:rsidRPr="00E2221E">
        <w:rPr>
          <w:highlight w:val="green"/>
          <w:u w:val="single"/>
        </w:rPr>
        <w:t>nonnormativity</w:t>
      </w:r>
      <w:r w:rsidRPr="00E2221E">
        <w:rPr>
          <w:u w:val="single"/>
        </w:rPr>
        <w:t xml:space="preserve">, it </w:t>
      </w:r>
      <w:r w:rsidRPr="00E2221E">
        <w:rPr>
          <w:highlight w:val="green"/>
          <w:u w:val="single"/>
        </w:rPr>
        <w:t>may</w:t>
      </w:r>
      <w:r w:rsidRPr="00E2221E">
        <w:rPr>
          <w:u w:val="single"/>
        </w:rPr>
        <w:t xml:space="preserve"> unwittingly </w:t>
      </w:r>
      <w:r w:rsidRPr="00E2221E">
        <w:rPr>
          <w:highlight w:val="green"/>
          <w:u w:val="single"/>
        </w:rPr>
        <w:t xml:space="preserve">overlook </w:t>
      </w:r>
      <w:r w:rsidRPr="00E2221E">
        <w:rPr>
          <w:u w:val="single"/>
        </w:rPr>
        <w:t xml:space="preserve">the function of </w:t>
      </w:r>
      <w:r w:rsidRPr="00E2221E">
        <w:rPr>
          <w:highlight w:val="green"/>
          <w:u w:val="single"/>
        </w:rPr>
        <w:t>blackness in modernity</w:t>
      </w:r>
      <w:r w:rsidRPr="00E2221E">
        <w:rPr>
          <w:sz w:val="16"/>
          <w:szCs w:val="16"/>
        </w:rPr>
        <w:t>, since the black body has been rendered the “absolute index of otherness.” 9 While particular nonblack sexual and gendered practices may be queered,</w:t>
      </w:r>
      <w:r w:rsidRPr="00E2221E">
        <w:t xml:space="preserve"> </w:t>
      </w:r>
      <w:r w:rsidRPr="00E2221E">
        <w:rPr>
          <w:highlight w:val="green"/>
          <w:u w:val="single"/>
        </w:rPr>
        <w:t xml:space="preserve">blackness serves as an essential template of gendered and sexual “deviance” that is limited to the negation </w:t>
      </w:r>
      <w:r w:rsidRPr="00E2221E">
        <w:rPr>
          <w:rStyle w:val="Emphasis"/>
          <w:highlight w:val="green"/>
        </w:rPr>
        <w:t>not of a particular practice</w:t>
      </w:r>
      <w:r w:rsidRPr="00E2221E">
        <w:rPr>
          <w:highlight w:val="green"/>
          <w:u w:val="single"/>
        </w:rPr>
        <w:t xml:space="preserve"> but of a </w:t>
      </w:r>
      <w:r w:rsidRPr="00E2221E">
        <w:rPr>
          <w:rStyle w:val="Emphasis"/>
          <w:highlight w:val="green"/>
        </w:rPr>
        <w:t>state of being</w:t>
      </w:r>
      <w:r w:rsidRPr="00E2221E">
        <w:rPr>
          <w:sz w:val="16"/>
          <w:szCs w:val="16"/>
        </w:rPr>
        <w:t>. In other words,</w:t>
      </w:r>
      <w:r w:rsidRPr="00E2221E">
        <w:t xml:space="preserve"> </w:t>
      </w:r>
      <w:r w:rsidRPr="00E2221E">
        <w:rPr>
          <w:highlight w:val="green"/>
          <w:u w:val="single"/>
        </w:rPr>
        <w:t>there are no practices that a</w:t>
      </w:r>
      <w:r w:rsidRPr="00E2221E">
        <w:rPr>
          <w:u w:val="single"/>
        </w:rPr>
        <w:t>n individua</w:t>
      </w:r>
      <w:r w:rsidRPr="00E2221E">
        <w:rPr>
          <w:highlight w:val="green"/>
          <w:u w:val="single"/>
        </w:rPr>
        <w:t xml:space="preserve">l black person can take up that will settle </w:t>
      </w:r>
      <w:r w:rsidRPr="00E2221E">
        <w:rPr>
          <w:u w:val="single"/>
        </w:rPr>
        <w:t xml:space="preserve">once and for all the </w:t>
      </w:r>
      <w:r w:rsidRPr="00E2221E">
        <w:rPr>
          <w:highlight w:val="green"/>
          <w:u w:val="single"/>
        </w:rPr>
        <w:t>doubt that accompanies the assertion of a black humanity</w:t>
      </w:r>
      <w:r w:rsidRPr="00E2221E">
        <w:rPr>
          <w:sz w:val="16"/>
          <w:szCs w:val="16"/>
        </w:rPr>
        <w:t>. Marriott’s texts encourage us to interrogate the subject of feminist and queer theory rather than presume that a subject is always and already there. 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rsidRPr="00E2221E">
        <w:t xml:space="preserve"> </w:t>
      </w:r>
      <w:r w:rsidRPr="00E2221E">
        <w:rPr>
          <w:highlight w:val="green"/>
          <w:u w:val="single"/>
        </w:rPr>
        <w:t>Existential negation</w:t>
      </w:r>
      <w:r w:rsidRPr="00E2221E">
        <w:rPr>
          <w:u w:val="single"/>
        </w:rPr>
        <w:t>, which we refer to as “race” in polite conversation</w:t>
      </w:r>
      <w:r w:rsidRPr="00E2221E">
        <w:rPr>
          <w:sz w:val="16"/>
          <w:szCs w:val="16"/>
        </w:rPr>
        <w:t>, substantially complicates our theorization of “black patriarchy” and “black sexuality.” It</w:t>
      </w:r>
      <w:r w:rsidRPr="00E2221E">
        <w:t xml:space="preserve"> </w:t>
      </w:r>
      <w:r w:rsidRPr="00E2221E">
        <w:rPr>
          <w:highlight w:val="green"/>
          <w:u w:val="single"/>
        </w:rPr>
        <w:t>requires us to theorize gendered and sexual violence from the underside of “the human,” which</w:t>
      </w:r>
      <w:r w:rsidRPr="00E2221E">
        <w:rPr>
          <w:u w:val="single"/>
        </w:rPr>
        <w:t xml:space="preserve"> arguably </w:t>
      </w:r>
      <w:r w:rsidRPr="00E2221E">
        <w:rPr>
          <w:highlight w:val="green"/>
          <w:u w:val="single"/>
        </w:rPr>
        <w:t xml:space="preserve">necessitates that we think about queerness as something other than an identity, gender, or </w:t>
      </w:r>
      <w:r w:rsidRPr="00E2221E">
        <w:rPr>
          <w:u w:val="single"/>
        </w:rPr>
        <w:t xml:space="preserve">even set of </w:t>
      </w:r>
      <w:r w:rsidRPr="00E2221E">
        <w:rPr>
          <w:highlight w:val="green"/>
          <w:u w:val="single"/>
        </w:rPr>
        <w:t>sexual practices</w:t>
      </w:r>
      <w:r w:rsidRPr="00E2221E">
        <w:rPr>
          <w:u w:val="single"/>
        </w:rPr>
        <w:t>. We might think of black queerness as an existential matter rather than as an attribution that accompanies only some black subjectivities</w:t>
      </w:r>
      <w:r w:rsidRPr="00E2221E">
        <w:t xml:space="preserve">. </w:t>
      </w:r>
      <w:r w:rsidRPr="00E2221E">
        <w:rPr>
          <w:sz w:val="16"/>
          <w:szCs w:val="16"/>
        </w:rPr>
        <w:t>Marriott reminds us that nonbeing is the existential burden facing black people under the conditions of (post)modernity and also the specter that haunts queer subjectivity. This is fitting considering that</w:t>
      </w:r>
      <w:r w:rsidRPr="00E2221E">
        <w:t xml:space="preserve"> </w:t>
      </w:r>
      <w:r w:rsidRPr="00E2221E">
        <w:rPr>
          <w:u w:val="single"/>
        </w:rPr>
        <w:t>the birth of “homosexuality” is inextricable from the rise of scientific authority and its racism. Fantasies of blackness, particularly black female sexuality, are the gendered and racial specters that haunt queerness — that from which homonormative subjects must distance themselves in order to be properly recognized as humans, as citizens, as subjects</w:t>
      </w:r>
      <w:r w:rsidRPr="00E2221E">
        <w:rPr>
          <w:sz w:val="16"/>
          <w:szCs w:val="16"/>
        </w:rPr>
        <w:t>.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E2221E">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E2221E">
        <w:rPr>
          <w:sz w:val="16"/>
          <w:szCs w:val="16"/>
        </w:rPr>
        <w:t>”13 Somerville goes on to suggest the mutually constitutive effects of the bifurcated categories of race and sexuality, their structural interdependence and mutual production.</w:t>
      </w:r>
      <w:r w:rsidRPr="00E2221E">
        <w:t xml:space="preserve"> </w:t>
      </w:r>
      <w:r w:rsidRPr="00E2221E">
        <w:rPr>
          <w:u w:val="single"/>
        </w:rPr>
        <w:t>Structures and methodologies that drove dominant scientific ideologies of race were subsequently taken up in the scientific pursuit of an emerging discourse of sexuality</w:t>
      </w:r>
      <w:r w:rsidRPr="00E2221E">
        <w:rPr>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E2221E">
        <w:rPr>
          <w:u w:val="single"/>
        </w:rPr>
        <w:t xml:space="preserve">Sexologists drew on fantasies of black female embodiment as their model of sexual deviancy and gender nonconformity. Racial </w:t>
      </w:r>
      <w:r w:rsidRPr="00E2221E">
        <w:rPr>
          <w:u w:val="single"/>
        </w:rPr>
        <w:lastRenderedPageBreak/>
        <w:t>comparative-anatomy methods were used to determine sexual definition, with a presumed similitude between “deviant” white bodies and the black body</w:t>
      </w:r>
      <w:r w:rsidRPr="00E2221E">
        <w:rPr>
          <w:sz w:val="16"/>
          <w:szCs w:val="16"/>
        </w:rPr>
        <w:t>.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nonheteronormativity of race’s reproduction.</w:t>
      </w:r>
      <w:r w:rsidRPr="00E2221E">
        <w:t xml:space="preserve"> </w:t>
      </w:r>
      <w:r w:rsidRPr="00E2221E">
        <w:rPr>
          <w:u w:val="single"/>
        </w:rPr>
        <w:t>The negation of blackness is the foundation of ethics and politics</w:t>
      </w:r>
      <w:r w:rsidRPr="00E2221E">
        <w:rPr>
          <w:sz w:val="16"/>
          <w:szCs w:val="16"/>
        </w:rPr>
        <w:t>, even</w:t>
      </w:r>
      <w:r w:rsidRPr="00E2221E">
        <w:t xml:space="preserve"> </w:t>
      </w:r>
      <w:r w:rsidRPr="00E2221E">
        <w:rPr>
          <w:u w:val="single"/>
        </w:rPr>
        <w:t xml:space="preserve">of modern sociality itself; this </w:t>
      </w:r>
      <w:r w:rsidRPr="00E2221E">
        <w:rPr>
          <w:highlight w:val="green"/>
          <w:u w:val="single"/>
        </w:rPr>
        <w:t>negation overdetermines black practices as criminal</w:t>
      </w:r>
      <w:r w:rsidRPr="00E2221E">
        <w:rPr>
          <w:u w:val="single"/>
        </w:rPr>
        <w:t xml:space="preserve">, queer, nationally polluting, </w:t>
      </w:r>
      <w:r w:rsidRPr="00E2221E">
        <w:rPr>
          <w:highlight w:val="green"/>
          <w:u w:val="single"/>
        </w:rPr>
        <w:t>and pathological</w:t>
      </w:r>
      <w:r w:rsidRPr="00E2221E">
        <w:rPr>
          <w:highlight w:val="green"/>
        </w:rPr>
        <w:t>.</w:t>
      </w:r>
      <w:r w:rsidRPr="00E2221E">
        <w:t>15</w:t>
      </w:r>
    </w:p>
    <w:p w14:paraId="253BF376" w14:textId="77777777" w:rsidR="00E80641" w:rsidRPr="00E2221E" w:rsidRDefault="00E80641" w:rsidP="00E80641">
      <w:pPr>
        <w:pStyle w:val="Heading4"/>
        <w:rPr>
          <w:rFonts w:asciiTheme="minorHAnsi" w:hAnsiTheme="minorHAnsi" w:cstheme="minorHAnsi"/>
        </w:rPr>
      </w:pPr>
      <w:r w:rsidRPr="00E2221E">
        <w:rPr>
          <w:rFonts w:asciiTheme="minorHAnsi" w:hAnsiTheme="minorHAnsi" w:cstheme="minorHAnsi"/>
        </w:rPr>
        <w:t xml:space="preserve">Labor focus is a </w:t>
      </w:r>
      <w:r w:rsidRPr="00E2221E">
        <w:rPr>
          <w:rFonts w:asciiTheme="minorHAnsi" w:hAnsiTheme="minorHAnsi" w:cstheme="minorHAnsi"/>
          <w:u w:val="single"/>
        </w:rPr>
        <w:t>liberal discourse of inclusion</w:t>
      </w:r>
      <w:r w:rsidRPr="00E2221E">
        <w:rPr>
          <w:rFonts w:asciiTheme="minorHAnsi" w:hAnsiTheme="minorHAnsi" w:cstheme="minorHAnsi"/>
        </w:rPr>
        <w:t xml:space="preserve"> that conceals the singularity of Black fungibility. </w:t>
      </w:r>
    </w:p>
    <w:p w14:paraId="07F7CBF7" w14:textId="77777777" w:rsidR="00E80641" w:rsidRPr="00E2221E" w:rsidRDefault="00E80641" w:rsidP="00E80641">
      <w:pPr>
        <w:rPr>
          <w:rFonts w:asciiTheme="minorHAnsi" w:hAnsiTheme="minorHAnsi" w:cstheme="minorHAnsi"/>
        </w:rPr>
      </w:pPr>
      <w:r w:rsidRPr="00E2221E">
        <w:rPr>
          <w:rStyle w:val="Style13ptBold"/>
          <w:rFonts w:asciiTheme="minorHAnsi" w:hAnsiTheme="minorHAnsi" w:cstheme="minorHAnsi"/>
        </w:rPr>
        <w:t>King 14</w:t>
      </w:r>
      <w:r w:rsidRPr="00E2221E">
        <w:rPr>
          <w:rFonts w:asciiTheme="minorHAnsi" w:hAnsiTheme="minorHAnsi" w:cstheme="minorHAnsi"/>
        </w:rPr>
        <w:t xml:space="preserve">, Assistant Professor of Women's, Gender and Sexuality Studies at Georgia State University. (Tiffany, 6-10-2014, "Labor’s Aphasia: Toward Antiblackness as Constitutive to Settler Colonialism", </w:t>
      </w:r>
      <w:r w:rsidRPr="00E2221E">
        <w:rPr>
          <w:rFonts w:asciiTheme="minorHAnsi" w:hAnsiTheme="minorHAnsi" w:cstheme="minorHAnsi"/>
          <w:i/>
          <w:iCs/>
        </w:rPr>
        <w:t>Decolonization</w:t>
      </w:r>
      <w:r w:rsidRPr="00E2221E">
        <w:rPr>
          <w:rFonts w:asciiTheme="minorHAnsi" w:hAnsiTheme="minorHAnsi" w:cstheme="minorHAnsi"/>
        </w:rPr>
        <w:t>, https://decolonization.wordpress.com/2014/06/10/labors-aphasia-toward-antiblackness-as-constitutive-to-settler-colonialism/)</w:t>
      </w:r>
    </w:p>
    <w:p w14:paraId="48586AE4" w14:textId="77777777" w:rsidR="00E80641" w:rsidRPr="00E2221E" w:rsidRDefault="00E80641" w:rsidP="00E80641">
      <w:pPr>
        <w:rPr>
          <w:rFonts w:asciiTheme="minorHAnsi" w:hAnsiTheme="minorHAnsi" w:cstheme="minorHAnsi"/>
        </w:rPr>
      </w:pPr>
      <w:r w:rsidRPr="00E2221E">
        <w:rPr>
          <w:rFonts w:asciiTheme="minorHAnsi" w:hAnsiTheme="minorHAnsi" w:cstheme="minorHAnsi"/>
          <w:sz w:val="10"/>
          <w:szCs w:val="10"/>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I would like to </w:t>
      </w:r>
      <w:r w:rsidRPr="00E2221E">
        <w:rPr>
          <w:rFonts w:asciiTheme="minorHAnsi" w:hAnsiTheme="minorHAnsi" w:cstheme="minorHAnsi"/>
          <w:szCs w:val="24"/>
          <w:u w:val="single"/>
        </w:rPr>
        <w:t xml:space="preserve">take a moment to </w:t>
      </w:r>
      <w:r w:rsidRPr="00E2221E">
        <w:rPr>
          <w:rStyle w:val="TitleChar"/>
          <w:rFonts w:asciiTheme="minorHAnsi" w:hAnsiTheme="minorHAnsi" w:cstheme="minorHAnsi"/>
          <w:szCs w:val="24"/>
          <w:u w:val="single"/>
        </w:rPr>
        <w:t xml:space="preserve">focus on the </w:t>
      </w:r>
      <w:r w:rsidRPr="00E2221E">
        <w:rPr>
          <w:rStyle w:val="Emphasis"/>
          <w:rFonts w:asciiTheme="minorHAnsi" w:hAnsiTheme="minorHAnsi" w:cstheme="minorHAnsi"/>
          <w:sz w:val="24"/>
          <w:szCs w:val="24"/>
        </w:rPr>
        <w:t>conceptual limits of labor</w:t>
      </w:r>
      <w:r w:rsidRPr="00E2221E">
        <w:rPr>
          <w:rStyle w:val="TitleChar"/>
          <w:rFonts w:asciiTheme="minorHAnsi" w:hAnsiTheme="minorHAnsi" w:cstheme="minorHAnsi"/>
          <w:szCs w:val="24"/>
          <w:u w:val="single"/>
        </w:rPr>
        <w:t xml:space="preserve"> as an </w:t>
      </w:r>
      <w:r w:rsidRPr="00E2221E">
        <w:rPr>
          <w:rStyle w:val="Emphasis"/>
          <w:rFonts w:asciiTheme="minorHAnsi" w:hAnsiTheme="minorHAnsi" w:cstheme="minorHAnsi"/>
          <w:sz w:val="24"/>
          <w:szCs w:val="24"/>
        </w:rPr>
        <w:t>epistemic frame</w:t>
      </w:r>
      <w:r w:rsidRPr="00E2221E">
        <w:rPr>
          <w:rStyle w:val="TitleChar"/>
          <w:rFonts w:asciiTheme="minorHAnsi" w:hAnsiTheme="minorHAnsi" w:cstheme="minorHAnsi"/>
          <w:szCs w:val="24"/>
          <w:u w:val="single"/>
        </w:rPr>
        <w:t xml:space="preserve"> for thinking about Blackness</w:t>
      </w:r>
      <w:r w:rsidRPr="00E2221E">
        <w:rPr>
          <w:rFonts w:asciiTheme="minorHAnsi" w:hAnsiTheme="minorHAnsi" w:cstheme="minorHAnsi"/>
          <w:szCs w:val="24"/>
          <w:u w:val="single"/>
        </w:rPr>
        <w:t xml:space="preserve"> (as bodies and discourse) and its relationship to settler colonialism. I am particularly concerned about the ways that </w:t>
      </w:r>
      <w:r w:rsidRPr="00E2221E">
        <w:rPr>
          <w:rStyle w:val="TitleChar"/>
          <w:rFonts w:asciiTheme="minorHAnsi" w:hAnsiTheme="minorHAnsi" w:cstheme="minorHAnsi"/>
          <w:szCs w:val="24"/>
          <w:u w:val="single"/>
        </w:rPr>
        <w:t xml:space="preserve">Black </w:t>
      </w:r>
      <w:r w:rsidRPr="00E2221E">
        <w:rPr>
          <w:rStyle w:val="TitleChar"/>
          <w:rFonts w:asciiTheme="minorHAnsi" w:hAnsiTheme="minorHAnsi" w:cstheme="minorHAnsi"/>
          <w:szCs w:val="24"/>
          <w:highlight w:val="green"/>
          <w:u w:val="single"/>
        </w:rPr>
        <w:t xml:space="preserve">labor may </w:t>
      </w:r>
      <w:r w:rsidRPr="00E2221E">
        <w:rPr>
          <w:rStyle w:val="Emphasis"/>
          <w:rFonts w:asciiTheme="minorHAnsi" w:hAnsiTheme="minorHAnsi" w:cstheme="minorHAnsi"/>
          <w:sz w:val="24"/>
          <w:szCs w:val="24"/>
          <w:highlight w:val="green"/>
        </w:rPr>
        <w:t>crowd out Black fungibility</w:t>
      </w:r>
      <w:r w:rsidRPr="00E2221E">
        <w:rPr>
          <w:rStyle w:val="TitleChar"/>
          <w:rFonts w:asciiTheme="minorHAnsi" w:hAnsiTheme="minorHAnsi" w:cstheme="minorHAnsi"/>
          <w:szCs w:val="24"/>
          <w:highlight w:val="green"/>
          <w:u w:val="single"/>
        </w:rPr>
        <w:t xml:space="preserve"> as a </w:t>
      </w:r>
      <w:r w:rsidRPr="00E2221E">
        <w:rPr>
          <w:rStyle w:val="Emphasis"/>
          <w:rFonts w:asciiTheme="minorHAnsi" w:hAnsiTheme="minorHAnsi" w:cstheme="minorHAnsi"/>
          <w:sz w:val="24"/>
          <w:szCs w:val="24"/>
          <w:highlight w:val="green"/>
        </w:rPr>
        <w:t>conceptual frame</w:t>
      </w:r>
      <w:r w:rsidRPr="00E2221E">
        <w:rPr>
          <w:rStyle w:val="TitleChar"/>
          <w:rFonts w:asciiTheme="minorHAnsi" w:hAnsiTheme="minorHAnsi" w:cstheme="minorHAnsi"/>
          <w:szCs w:val="24"/>
          <w:u w:val="single"/>
        </w:rPr>
        <w:t xml:space="preserve"> for thinking about Blackness</w:t>
      </w:r>
      <w:r w:rsidRPr="00E2221E">
        <w:rPr>
          <w:rFonts w:asciiTheme="minorHAnsi" w:hAnsiTheme="minorHAnsi" w:cstheme="minorHAnsi"/>
        </w:rPr>
        <w:t xml:space="preserve"> </w:t>
      </w:r>
      <w:r w:rsidRPr="00E2221E">
        <w:rPr>
          <w:rFonts w:asciiTheme="minorHAnsi" w:hAnsiTheme="minorHAnsi" w:cstheme="minorHAnsi"/>
          <w:sz w:val="10"/>
          <w:szCs w:val="10"/>
        </w:rPr>
        <w:t>within settler colonial discourses.</w:t>
      </w:r>
    </w:p>
    <w:p w14:paraId="03099475" w14:textId="77777777" w:rsidR="00E80641" w:rsidRPr="00E2221E" w:rsidRDefault="00E80641" w:rsidP="00E80641">
      <w:pPr>
        <w:rPr>
          <w:rFonts w:asciiTheme="minorHAnsi" w:hAnsiTheme="minorHAnsi" w:cstheme="minorHAnsi"/>
          <w:sz w:val="10"/>
          <w:szCs w:val="10"/>
        </w:rPr>
      </w:pPr>
      <w:r w:rsidRPr="00E2221E">
        <w:rPr>
          <w:rFonts w:asciiTheme="minorHAnsi" w:hAnsiTheme="minorHAnsi" w:cstheme="minorHAnsi"/>
          <w:sz w:val="10"/>
          <w:szCs w:val="10"/>
        </w:rPr>
        <w:t>While many scholars who understand themselves as humanists have long ago conceded that strict or heavy-handed Marxian (political economic) analyses are generally impoverished and wanting; labor as an analytic persists. Indeed,</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labor as a discourse</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or</w:t>
      </w:r>
      <w:r w:rsidRPr="00E2221E">
        <w:rPr>
          <w:rFonts w:asciiTheme="minorHAnsi" w:hAnsiTheme="minorHAnsi" w:cstheme="minorHAnsi"/>
          <w:szCs w:val="24"/>
          <w:u w:val="single"/>
        </w:rPr>
        <w:t xml:space="preserve"> what Shona Jackson would call </w:t>
      </w:r>
      <w:r w:rsidRPr="00E2221E">
        <w:rPr>
          <w:rStyle w:val="TitleChar"/>
          <w:rFonts w:asciiTheme="minorHAnsi" w:hAnsiTheme="minorHAnsi" w:cstheme="minorHAnsi"/>
          <w:szCs w:val="24"/>
          <w:u w:val="single"/>
        </w:rPr>
        <w:t xml:space="preserve">a “metaphysics” </w:t>
      </w:r>
      <w:r w:rsidRPr="00E2221E">
        <w:rPr>
          <w:rFonts w:asciiTheme="minorHAnsi" w:hAnsiTheme="minorHAnsi" w:cstheme="minorHAnsi"/>
          <w:szCs w:val="24"/>
          <w:u w:val="single"/>
        </w:rPr>
        <w:t xml:space="preserve">and “ontoepistemology”—a way of living and a way of articulating this mode of living— </w:t>
      </w:r>
      <w:r w:rsidRPr="00E2221E">
        <w:rPr>
          <w:rStyle w:val="TitleChar"/>
          <w:rFonts w:asciiTheme="minorHAnsi" w:hAnsiTheme="minorHAnsi" w:cstheme="minorHAnsi"/>
          <w:szCs w:val="24"/>
          <w:u w:val="single"/>
        </w:rPr>
        <w:t xml:space="preserve">still </w:t>
      </w:r>
      <w:r w:rsidRPr="00E2221E">
        <w:rPr>
          <w:rStyle w:val="Emphasis"/>
          <w:rFonts w:asciiTheme="minorHAnsi" w:hAnsiTheme="minorHAnsi" w:cstheme="minorHAnsi"/>
          <w:sz w:val="24"/>
          <w:szCs w:val="24"/>
        </w:rPr>
        <w:t>haunts our critical theories</w:t>
      </w:r>
      <w:r w:rsidRPr="00E2221E">
        <w:rPr>
          <w:rFonts w:asciiTheme="minorHAnsi" w:hAnsiTheme="minorHAnsi" w:cstheme="minorHAnsi"/>
        </w:rPr>
        <w:t xml:space="preserve"> </w:t>
      </w:r>
      <w:r w:rsidRPr="00E2221E">
        <w:rPr>
          <w:rFonts w:asciiTheme="minorHAnsi" w:hAnsiTheme="minorHAnsi" w:cstheme="minorHAnsi"/>
          <w:sz w:val="10"/>
          <w:szCs w:val="10"/>
        </w:rPr>
        <w:t>(Jackson, 2012, p. 217).[2] This is particularly true 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p>
    <w:p w14:paraId="21910800" w14:textId="77777777" w:rsidR="00E80641" w:rsidRPr="00E2221E" w:rsidRDefault="00E80641" w:rsidP="00E80641">
      <w:pPr>
        <w:rPr>
          <w:rFonts w:asciiTheme="minorHAnsi" w:hAnsiTheme="minorHAnsi" w:cstheme="minorHAnsi"/>
        </w:rPr>
      </w:pPr>
      <w:r w:rsidRPr="00E2221E">
        <w:rPr>
          <w:rFonts w:asciiTheme="minorHAnsi" w:hAnsiTheme="minorHAnsi" w:cstheme="minorHAnsi"/>
          <w:sz w:val="10"/>
          <w:szCs w:val="10"/>
        </w:rPr>
        <w:t>In order to do this cumbersome work,</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scholars</w:t>
      </w:r>
      <w:r w:rsidRPr="00E2221E">
        <w:rPr>
          <w:rFonts w:asciiTheme="minorHAnsi" w:hAnsiTheme="minorHAnsi" w:cstheme="minorHAnsi"/>
          <w:szCs w:val="24"/>
          <w:u w:val="single"/>
        </w:rPr>
        <w:t xml:space="preserve"> tend to </w:t>
      </w:r>
      <w:r w:rsidRPr="00E2221E">
        <w:rPr>
          <w:rStyle w:val="TitleChar"/>
          <w:rFonts w:asciiTheme="minorHAnsi" w:hAnsiTheme="minorHAnsi" w:cstheme="minorHAnsi"/>
          <w:szCs w:val="24"/>
          <w:u w:val="single"/>
        </w:rPr>
        <w:t xml:space="preserve">rely on the </w:t>
      </w:r>
      <w:r w:rsidRPr="00E2221E">
        <w:rPr>
          <w:rStyle w:val="Emphasis"/>
          <w:rFonts w:asciiTheme="minorHAnsi" w:hAnsiTheme="minorHAnsi" w:cstheme="minorHAnsi"/>
          <w:sz w:val="24"/>
          <w:szCs w:val="24"/>
        </w:rPr>
        <w:t>tried and true rubric</w:t>
      </w:r>
      <w:r w:rsidRPr="00E2221E">
        <w:rPr>
          <w:rStyle w:val="TitleChar"/>
          <w:rFonts w:asciiTheme="minorHAnsi" w:hAnsiTheme="minorHAnsi" w:cstheme="minorHAnsi"/>
          <w:szCs w:val="24"/>
          <w:u w:val="single"/>
        </w:rPr>
        <w:t xml:space="preserve"> of labor</w:t>
      </w:r>
      <w:r w:rsidRPr="00E2221E">
        <w:rPr>
          <w:rFonts w:asciiTheme="minorHAnsi" w:hAnsiTheme="minorHAnsi" w:cstheme="minorHAnsi"/>
        </w:rPr>
        <w:t xml:space="preserve">. </w:t>
      </w:r>
      <w:r w:rsidRPr="00E2221E">
        <w:rPr>
          <w:rFonts w:asciiTheme="minorHAnsi" w:hAnsiTheme="minorHAnsi" w:cstheme="minorHAnsi"/>
          <w:sz w:val="10"/>
          <w:szCs w:val="10"/>
        </w:rPr>
        <w:t>Labor becomes the site and mode of incorporating non-Black and non-Indigenous people into settler colonial relations in White settler nation-states.</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People of Color scholars often </w:t>
      </w:r>
      <w:r w:rsidRPr="00E2221E">
        <w:rPr>
          <w:rStyle w:val="Emphasis"/>
          <w:rFonts w:asciiTheme="minorHAnsi" w:hAnsiTheme="minorHAnsi" w:cstheme="minorHAnsi"/>
          <w:sz w:val="24"/>
          <w:szCs w:val="24"/>
        </w:rPr>
        <w:t>rehearse histories</w:t>
      </w:r>
      <w:r w:rsidRPr="00E2221E">
        <w:rPr>
          <w:rStyle w:val="TitleChar"/>
          <w:rFonts w:asciiTheme="minorHAnsi" w:hAnsiTheme="minorHAnsi" w:cstheme="minorHAnsi"/>
          <w:szCs w:val="24"/>
          <w:u w:val="single"/>
        </w:rPr>
        <w:t xml:space="preserve"> of arrival as populations of coerced labor as a way of explaining their presence, as well as distance or proximity to the category of the Settler. </w:t>
      </w:r>
      <w:r w:rsidRPr="00E2221E">
        <w:rPr>
          <w:rStyle w:val="TitleChar"/>
          <w:rFonts w:asciiTheme="minorHAnsi" w:hAnsiTheme="minorHAnsi" w:cstheme="minorHAnsi"/>
          <w:szCs w:val="24"/>
          <w:highlight w:val="green"/>
          <w:u w:val="single"/>
        </w:rPr>
        <w:t>Labor</w:t>
      </w:r>
      <w:r w:rsidRPr="00E2221E">
        <w:rPr>
          <w:rFonts w:asciiTheme="minorHAnsi" w:hAnsiTheme="minorHAnsi" w:cstheme="minorHAnsi"/>
          <w:szCs w:val="24"/>
          <w:u w:val="single"/>
        </w:rPr>
        <w:t xml:space="preserve"> also </w:t>
      </w:r>
      <w:r w:rsidRPr="00E2221E">
        <w:rPr>
          <w:rStyle w:val="TitleChar"/>
          <w:rFonts w:asciiTheme="minorHAnsi" w:hAnsiTheme="minorHAnsi" w:cstheme="minorHAnsi"/>
          <w:szCs w:val="24"/>
          <w:u w:val="single"/>
        </w:rPr>
        <w:t xml:space="preserve">becomes a </w:t>
      </w:r>
      <w:r w:rsidRPr="00E2221E">
        <w:rPr>
          <w:rStyle w:val="Emphasis"/>
          <w:rFonts w:asciiTheme="minorHAnsi" w:hAnsiTheme="minorHAnsi" w:cstheme="minorHAnsi"/>
          <w:sz w:val="24"/>
          <w:szCs w:val="24"/>
        </w:rPr>
        <w:t>liberal discourse</w:t>
      </w:r>
      <w:r w:rsidRPr="00E2221E">
        <w:rPr>
          <w:rStyle w:val="TitleChar"/>
          <w:rFonts w:asciiTheme="minorHAnsi" w:hAnsiTheme="minorHAnsi" w:cstheme="minorHAnsi"/>
          <w:szCs w:val="24"/>
          <w:u w:val="single"/>
        </w:rPr>
        <w:t xml:space="preserve"> that </w:t>
      </w:r>
      <w:r w:rsidRPr="00E2221E">
        <w:rPr>
          <w:rStyle w:val="TitleChar"/>
          <w:rFonts w:asciiTheme="minorHAnsi" w:hAnsiTheme="minorHAnsi" w:cstheme="minorHAnsi"/>
          <w:szCs w:val="24"/>
          <w:highlight w:val="green"/>
          <w:u w:val="single"/>
        </w:rPr>
        <w:t>allows immigrants</w:t>
      </w:r>
      <w:r w:rsidRPr="00E2221E">
        <w:rPr>
          <w:rStyle w:val="TitleChar"/>
          <w:rFonts w:asciiTheme="minorHAnsi" w:hAnsiTheme="minorHAnsi" w:cstheme="minorHAnsi"/>
          <w:szCs w:val="24"/>
          <w:u w:val="single"/>
        </w:rPr>
        <w:t xml:space="preserve"> and migrants </w:t>
      </w:r>
      <w:r w:rsidRPr="00E2221E">
        <w:rPr>
          <w:rStyle w:val="TitleChar"/>
          <w:rFonts w:asciiTheme="minorHAnsi" w:hAnsiTheme="minorHAnsi" w:cstheme="minorHAnsi"/>
          <w:szCs w:val="24"/>
          <w:highlight w:val="green"/>
          <w:u w:val="single"/>
        </w:rPr>
        <w:t>to narrate the terms of their belonging and citizenship within White settler colonial states</w:t>
      </w:r>
      <w:r w:rsidRPr="00E2221E">
        <w:rPr>
          <w:rFonts w:asciiTheme="minorHAnsi" w:hAnsiTheme="minorHAnsi" w:cstheme="minorHAnsi"/>
          <w:szCs w:val="24"/>
          <w:highlight w:val="green"/>
          <w:u w:val="single"/>
        </w:rPr>
        <w:t>.</w:t>
      </w:r>
      <w:r w:rsidRPr="00E2221E">
        <w:rPr>
          <w:rFonts w:asciiTheme="minorHAnsi" w:hAnsiTheme="minorHAnsi" w:cstheme="minorHAnsi"/>
          <w:szCs w:val="24"/>
          <w:u w:val="single"/>
        </w:rPr>
        <w:t xml:space="preserve"> In this way, </w:t>
      </w:r>
      <w:r w:rsidRPr="00E2221E">
        <w:rPr>
          <w:rStyle w:val="TitleChar"/>
          <w:rFonts w:asciiTheme="minorHAnsi" w:hAnsiTheme="minorHAnsi" w:cstheme="minorHAnsi"/>
          <w:szCs w:val="24"/>
          <w:highlight w:val="green"/>
          <w:u w:val="single"/>
        </w:rPr>
        <w:t xml:space="preserve">labor functions as </w:t>
      </w:r>
      <w:r w:rsidRPr="00E2221E">
        <w:rPr>
          <w:rStyle w:val="Emphasis"/>
          <w:rFonts w:asciiTheme="minorHAnsi" w:hAnsiTheme="minorHAnsi" w:cstheme="minorHAnsi"/>
          <w:sz w:val="24"/>
          <w:szCs w:val="24"/>
          <w:highlight w:val="green"/>
        </w:rPr>
        <w:t>a</w:t>
      </w:r>
      <w:r w:rsidRPr="00E2221E">
        <w:rPr>
          <w:rFonts w:asciiTheme="minorHAnsi" w:hAnsiTheme="minorHAnsi" w:cstheme="minorHAnsi"/>
          <w:szCs w:val="24"/>
          <w:u w:val="single"/>
        </w:rPr>
        <w:t xml:space="preserve">nother </w:t>
      </w:r>
      <w:r w:rsidRPr="00E2221E">
        <w:rPr>
          <w:rStyle w:val="Emphasis"/>
          <w:rFonts w:asciiTheme="minorHAnsi" w:hAnsiTheme="minorHAnsi" w:cstheme="minorHAnsi"/>
          <w:sz w:val="24"/>
          <w:szCs w:val="24"/>
          <w:highlight w:val="green"/>
        </w:rPr>
        <w:t>discourse of inclusion</w:t>
      </w:r>
      <w:r w:rsidRPr="00E2221E">
        <w:rPr>
          <w:rFonts w:asciiTheme="minorHAnsi" w:hAnsiTheme="minorHAnsi" w:cstheme="minorHAnsi"/>
        </w:rPr>
        <w:t xml:space="preserve">. </w:t>
      </w:r>
      <w:r w:rsidRPr="00E2221E">
        <w:rPr>
          <w:rFonts w:asciiTheme="minorHAnsi" w:hAnsiTheme="minorHAnsi" w:cstheme="minorHAnsi"/>
          <w:sz w:val="10"/>
          <w:szCs w:val="10"/>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w:t>
      </w:r>
      <w:r w:rsidRPr="00E2221E">
        <w:rPr>
          <w:rFonts w:asciiTheme="minorHAnsi" w:hAnsiTheme="minorHAnsi" w:cstheme="minorHAnsi"/>
        </w:rPr>
        <w:t xml:space="preserve"> </w:t>
      </w:r>
      <w:r w:rsidRPr="00E2221E">
        <w:rPr>
          <w:rStyle w:val="TitleChar"/>
          <w:rFonts w:asciiTheme="minorHAnsi" w:hAnsiTheme="minorHAnsi" w:cstheme="minorHAnsi"/>
          <w:szCs w:val="24"/>
          <w:highlight w:val="green"/>
          <w:u w:val="single"/>
        </w:rPr>
        <w:t>a</w:t>
      </w:r>
      <w:r w:rsidRPr="00E2221E">
        <w:rPr>
          <w:rFonts w:asciiTheme="minorHAnsi" w:hAnsiTheme="minorHAnsi" w:cstheme="minorHAnsi"/>
          <w:szCs w:val="24"/>
          <w:u w:val="single"/>
        </w:rPr>
        <w:t xml:space="preserve"> </w:t>
      </w:r>
      <w:r w:rsidRPr="00E2221E">
        <w:rPr>
          <w:rFonts w:asciiTheme="minorHAnsi" w:hAnsiTheme="minorHAnsi" w:cstheme="minorHAnsi"/>
          <w:szCs w:val="24"/>
          <w:u w:val="single"/>
        </w:rPr>
        <w:lastRenderedPageBreak/>
        <w:t>“</w:t>
      </w:r>
      <w:r w:rsidRPr="00E2221E">
        <w:rPr>
          <w:rStyle w:val="Emphasis"/>
          <w:rFonts w:asciiTheme="minorHAnsi" w:hAnsiTheme="minorHAnsi" w:cstheme="minorHAnsi"/>
          <w:sz w:val="24"/>
          <w:szCs w:val="24"/>
          <w:highlight w:val="green"/>
        </w:rPr>
        <w:t>teleology</w:t>
      </w:r>
      <w:r w:rsidRPr="00E2221E">
        <w:rPr>
          <w:rStyle w:val="TitleCha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of</w:t>
      </w:r>
      <w:r w:rsidRPr="00E2221E">
        <w:rPr>
          <w:rStyle w:val="TitleChar"/>
          <w:rFonts w:asciiTheme="minorHAnsi" w:hAnsiTheme="minorHAnsi" w:cstheme="minorHAnsi"/>
          <w:szCs w:val="24"/>
          <w:u w:val="single"/>
        </w:rPr>
        <w:t xml:space="preserve"> modern </w:t>
      </w:r>
      <w:r w:rsidRPr="00E2221E">
        <w:rPr>
          <w:rStyle w:val="TitleChar"/>
          <w:rFonts w:asciiTheme="minorHAnsi" w:hAnsiTheme="minorHAnsi" w:cstheme="minorHAnsi"/>
          <w:szCs w:val="24"/>
          <w:highlight w:val="green"/>
          <w:u w:val="single"/>
        </w:rPr>
        <w:t>labor</w:t>
      </w:r>
      <w:r w:rsidRPr="00E2221E">
        <w:rPr>
          <w:rFonts w:asciiTheme="minorHAnsi" w:hAnsiTheme="minorHAnsi" w:cstheme="minorHAnsi"/>
          <w:szCs w:val="24"/>
          <w:u w:val="single"/>
        </w:rPr>
        <w:t xml:space="preserve">” (Jackson 2012, p. 147). It </w:t>
      </w:r>
      <w:r w:rsidRPr="00E2221E">
        <w:rPr>
          <w:rStyle w:val="Emphasis"/>
          <w:rFonts w:asciiTheme="minorHAnsi" w:hAnsiTheme="minorHAnsi" w:cstheme="minorHAnsi"/>
          <w:sz w:val="24"/>
          <w:szCs w:val="24"/>
          <w:highlight w:val="green"/>
        </w:rPr>
        <w:t>holds out hope</w:t>
      </w:r>
      <w:r w:rsidRPr="00E2221E">
        <w:rPr>
          <w:rStyle w:val="TitleChar"/>
          <w:rFonts w:asciiTheme="minorHAnsi" w:hAnsiTheme="minorHAnsi" w:cstheme="minorHAnsi"/>
          <w:szCs w:val="24"/>
          <w:highlight w:val="green"/>
          <w:u w:val="single"/>
        </w:rPr>
        <w:t xml:space="preserve"> </w:t>
      </w:r>
      <w:r w:rsidRPr="00E2221E">
        <w:rPr>
          <w:rStyle w:val="Emphasis"/>
          <w:rFonts w:asciiTheme="minorHAnsi" w:hAnsiTheme="minorHAnsi" w:cstheme="minorHAnsi"/>
          <w:sz w:val="24"/>
          <w:szCs w:val="24"/>
          <w:highlight w:val="green"/>
        </w:rPr>
        <w:t>for Black inclusion</w:t>
      </w:r>
      <w:r w:rsidRPr="00E2221E">
        <w:rPr>
          <w:rStyle w:val="TitleChar"/>
          <w:rFonts w:asciiTheme="minorHAnsi" w:hAnsiTheme="minorHAnsi" w:cstheme="minorHAnsi"/>
          <w:szCs w:val="24"/>
          <w:highlight w:val="green"/>
          <w:u w:val="single"/>
        </w:rPr>
        <w:t xml:space="preserve"> into a </w:t>
      </w:r>
      <w:r w:rsidRPr="00E2221E">
        <w:rPr>
          <w:rStyle w:val="Emphasis"/>
          <w:rFonts w:asciiTheme="minorHAnsi" w:hAnsiTheme="minorHAnsi" w:cstheme="minorHAnsi"/>
          <w:sz w:val="24"/>
          <w:szCs w:val="24"/>
          <w:highlight w:val="green"/>
        </w:rPr>
        <w:t>human family</w:t>
      </w:r>
      <w:r w:rsidRPr="00E2221E">
        <w:rPr>
          <w:rStyle w:val="TitleChar"/>
          <w:rFonts w:asciiTheme="minorHAnsi" w:hAnsiTheme="minorHAnsi" w:cstheme="minorHAnsi"/>
          <w:szCs w:val="24"/>
          <w:highlight w:val="green"/>
          <w:u w:val="single"/>
        </w:rPr>
        <w:t xml:space="preserve"> of laborers/workers</w:t>
      </w:r>
      <w:r w:rsidRPr="00E2221E">
        <w:rPr>
          <w:rFonts w:asciiTheme="minorHAnsi" w:hAnsiTheme="minorHAnsi" w:cstheme="minorHAnsi"/>
          <w:szCs w:val="24"/>
          <w:highlight w:val="green"/>
          <w:u w:val="single"/>
        </w:rPr>
        <w:t>.</w:t>
      </w:r>
      <w:r w:rsidRPr="00E2221E">
        <w:rPr>
          <w:rFonts w:asciiTheme="minorHAnsi" w:hAnsiTheme="minorHAnsi" w:cstheme="minorHAnsi"/>
        </w:rPr>
        <w:t xml:space="preserve"> </w:t>
      </w:r>
      <w:r w:rsidRPr="00E2221E">
        <w:rPr>
          <w:rFonts w:asciiTheme="minorHAnsi" w:hAnsiTheme="minorHAnsi" w:cstheme="minorHAnsi"/>
          <w:sz w:val="10"/>
          <w:szCs w:val="10"/>
        </w:rPr>
        <w:t>Yet, despite the claim of the Black laborer as “subject”, embedded within the metaphysics of labor, the bill H.R. 40 (otherwise known as the Reparations Bill) has not gained traction.</w:t>
      </w:r>
    </w:p>
    <w:p w14:paraId="53ECA405" w14:textId="77777777" w:rsidR="00E80641" w:rsidRPr="00E2221E" w:rsidRDefault="00E80641" w:rsidP="00E80641">
      <w:pPr>
        <w:rPr>
          <w:rStyle w:val="TitleChar"/>
          <w:rFonts w:asciiTheme="minorHAnsi" w:hAnsiTheme="minorHAnsi" w:cstheme="minorHAnsi"/>
          <w:szCs w:val="24"/>
          <w:u w:val="single"/>
        </w:rPr>
      </w:pPr>
      <w:r w:rsidRPr="00E2221E">
        <w:rPr>
          <w:rStyle w:val="TitleChar"/>
          <w:rFonts w:asciiTheme="minorHAnsi" w:hAnsiTheme="minorHAnsi" w:cstheme="minorHAnsi"/>
          <w:szCs w:val="24"/>
          <w:u w:val="single"/>
        </w:rPr>
        <w:t xml:space="preserve">H.R. 40’s </w:t>
      </w:r>
      <w:r w:rsidRPr="00E2221E">
        <w:rPr>
          <w:rStyle w:val="Emphasis"/>
          <w:rFonts w:asciiTheme="minorHAnsi" w:hAnsiTheme="minorHAnsi" w:cstheme="minorHAnsi"/>
          <w:sz w:val="24"/>
          <w:szCs w:val="24"/>
        </w:rPr>
        <w:t>lack of success</w:t>
      </w:r>
      <w:r w:rsidRPr="00E2221E">
        <w:rPr>
          <w:rStyle w:val="TitleChar"/>
          <w:rFonts w:asciiTheme="minorHAnsi" w:hAnsiTheme="minorHAnsi" w:cstheme="minorHAnsi"/>
          <w:szCs w:val="24"/>
          <w:u w:val="single"/>
        </w:rPr>
        <w:t xml:space="preserve"> partially speaks to the </w:t>
      </w:r>
      <w:r w:rsidRPr="00E2221E">
        <w:rPr>
          <w:rStyle w:val="Emphasis"/>
          <w:rFonts w:asciiTheme="minorHAnsi" w:hAnsiTheme="minorHAnsi" w:cstheme="minorHAnsi"/>
          <w:sz w:val="24"/>
          <w:szCs w:val="24"/>
        </w:rPr>
        <w:t>inability</w:t>
      </w:r>
      <w:r w:rsidRPr="00E2221E">
        <w:rPr>
          <w:rStyle w:val="TitleChar"/>
          <w:rFonts w:asciiTheme="minorHAnsi" w:hAnsiTheme="minorHAnsi" w:cstheme="minorHAnsi"/>
          <w:szCs w:val="24"/>
          <w:u w:val="single"/>
        </w:rPr>
        <w:t xml:space="preserve"> of Blackness to </w:t>
      </w:r>
      <w:r w:rsidRPr="00E2221E">
        <w:rPr>
          <w:rStyle w:val="Emphasis"/>
          <w:rFonts w:asciiTheme="minorHAnsi" w:hAnsiTheme="minorHAnsi" w:cstheme="minorHAnsi"/>
          <w:sz w:val="24"/>
          <w:szCs w:val="24"/>
        </w:rPr>
        <w:t>become fully legible</w:t>
      </w:r>
      <w:r w:rsidRPr="00E2221E">
        <w:rPr>
          <w:rStyle w:val="TitleChar"/>
          <w:rFonts w:asciiTheme="minorHAnsi" w:hAnsiTheme="minorHAnsi" w:cstheme="minorHAnsi"/>
          <w:szCs w:val="24"/>
          <w:u w:val="single"/>
        </w:rPr>
        <w:t xml:space="preserve"> through </w:t>
      </w:r>
      <w:r w:rsidRPr="00E2221E">
        <w:rPr>
          <w:rStyle w:val="Emphasis"/>
          <w:rFonts w:asciiTheme="minorHAnsi" w:hAnsiTheme="minorHAnsi" w:cstheme="minorHAnsi"/>
          <w:sz w:val="24"/>
          <w:szCs w:val="24"/>
        </w:rPr>
        <w:t>human categories</w:t>
      </w:r>
      <w:r w:rsidRPr="00E2221E">
        <w:rPr>
          <w:rStyle w:val="TitleChar"/>
          <w:rFonts w:asciiTheme="minorHAnsi" w:hAnsiTheme="minorHAnsi" w:cstheme="minorHAnsi"/>
          <w:szCs w:val="24"/>
          <w:u w:val="single"/>
        </w:rPr>
        <w:t xml:space="preserve"> like the </w:t>
      </w:r>
      <w:r w:rsidRPr="00E2221E">
        <w:rPr>
          <w:rStyle w:val="Emphasis"/>
          <w:rFonts w:asciiTheme="minorHAnsi" w:hAnsiTheme="minorHAnsi" w:cstheme="minorHAnsi"/>
          <w:sz w:val="24"/>
          <w:szCs w:val="24"/>
        </w:rPr>
        <w:t>laborer</w:t>
      </w:r>
      <w:r w:rsidRPr="00E2221E">
        <w:rPr>
          <w:rStyle w:val="TitleChar"/>
          <w:rFonts w:asciiTheme="minorHAnsi" w:hAnsiTheme="minorHAnsi" w:cstheme="minorHAnsi"/>
          <w:szCs w:val="24"/>
          <w:u w:val="single"/>
        </w:rPr>
        <w:t>/</w:t>
      </w:r>
      <w:r w:rsidRPr="00E2221E">
        <w:rPr>
          <w:rStyle w:val="Emphasis"/>
          <w:rFonts w:asciiTheme="minorHAnsi" w:hAnsiTheme="minorHAnsi" w:cstheme="minorHAnsi"/>
          <w:sz w:val="24"/>
          <w:szCs w:val="24"/>
        </w:rPr>
        <w:t>worker</w:t>
      </w:r>
      <w:r w:rsidRPr="00E2221E">
        <w:rPr>
          <w:rFonts w:asciiTheme="minorHAnsi" w:hAnsiTheme="minorHAnsi" w:cstheme="minorHAnsi"/>
          <w:szCs w:val="24"/>
          <w:u w:val="single"/>
        </w:rPr>
        <w:t xml:space="preserve">. Further, </w:t>
      </w:r>
      <w:r w:rsidRPr="00E2221E">
        <w:rPr>
          <w:rStyle w:val="TitleChar"/>
          <w:rFonts w:asciiTheme="minorHAnsi" w:hAnsiTheme="minorHAnsi" w:cstheme="minorHAnsi"/>
          <w:szCs w:val="24"/>
          <w:u w:val="single"/>
        </w:rPr>
        <w:t xml:space="preserve">it evinces the ways that laborer and worker </w:t>
      </w:r>
      <w:r w:rsidRPr="00E2221E">
        <w:rPr>
          <w:rStyle w:val="Emphasis"/>
          <w:rFonts w:asciiTheme="minorHAnsi" w:hAnsiTheme="minorHAnsi" w:cstheme="minorHAnsi"/>
          <w:sz w:val="24"/>
          <w:szCs w:val="24"/>
        </w:rPr>
        <w:t>do not explain</w:t>
      </w:r>
      <w:r w:rsidRPr="00E2221E">
        <w:rPr>
          <w:rStyle w:val="TitleChar"/>
          <w:rFonts w:asciiTheme="minorHAnsi" w:hAnsiTheme="minorHAnsi" w:cstheme="minorHAnsi"/>
          <w:szCs w:val="24"/>
          <w:u w:val="single"/>
        </w:rPr>
        <w:t xml:space="preserve"> the </w:t>
      </w:r>
      <w:r w:rsidRPr="00E2221E">
        <w:rPr>
          <w:rStyle w:val="Emphasis"/>
          <w:rFonts w:asciiTheme="minorHAnsi" w:hAnsiTheme="minorHAnsi" w:cstheme="minorHAnsi"/>
          <w:sz w:val="24"/>
          <w:szCs w:val="24"/>
        </w:rPr>
        <w:t>ontological state of Blackness</w:t>
      </w:r>
      <w:r w:rsidRPr="00E2221E">
        <w:rPr>
          <w:rFonts w:asciiTheme="minorHAnsi" w:hAnsiTheme="minorHAnsi" w:cstheme="minorHAnsi"/>
          <w:szCs w:val="24"/>
          <w:u w:val="single"/>
        </w:rPr>
        <w:t>.</w:t>
      </w:r>
      <w:r w:rsidRPr="00E2221E">
        <w:rPr>
          <w:rFonts w:asciiTheme="minorHAnsi" w:hAnsiTheme="minorHAnsi" w:cstheme="minorHAnsi"/>
        </w:rPr>
        <w:t xml:space="preserve"> </w:t>
      </w:r>
      <w:r w:rsidRPr="00E2221E">
        <w:rPr>
          <w:rFonts w:asciiTheme="minorHAnsi" w:hAnsiTheme="minorHAnsi" w:cstheme="minorHAnsi"/>
          <w:sz w:val="10"/>
          <w:szCs w:val="10"/>
        </w:rPr>
        <w:t>In Red, White and Black, Wilderson attends to the ways that</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Afropessimists</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 xml:space="preserve">have gone </w:t>
      </w:r>
      <w:r w:rsidRPr="00E2221E">
        <w:rPr>
          <w:rStyle w:val="Emphasis"/>
          <w:rFonts w:asciiTheme="minorHAnsi" w:hAnsiTheme="minorHAnsi" w:cstheme="minorHAnsi"/>
          <w:sz w:val="24"/>
          <w:szCs w:val="24"/>
        </w:rPr>
        <w:t>considerable lengths</w:t>
      </w:r>
      <w:r w:rsidRPr="00E2221E">
        <w:rPr>
          <w:rStyle w:val="TitleChar"/>
          <w:rFonts w:asciiTheme="minorHAnsi" w:hAnsiTheme="minorHAnsi" w:cstheme="minorHAnsi"/>
          <w:szCs w:val="24"/>
          <w:u w:val="single"/>
        </w:rPr>
        <w:t xml:space="preserve"> to show that</w:t>
      </w:r>
      <w:r w:rsidRPr="00E2221E">
        <w:rPr>
          <w:rFonts w:asciiTheme="minorHAnsi" w:hAnsiTheme="minorHAnsi" w:cstheme="minorHAnsi"/>
          <w:szCs w:val="24"/>
          <w:u w:val="single"/>
        </w:rPr>
        <w:t xml:space="preserve">, point of fact, </w:t>
      </w:r>
      <w:r w:rsidRPr="00E2221E">
        <w:rPr>
          <w:rStyle w:val="TitleChar"/>
          <w:rFonts w:asciiTheme="minorHAnsi" w:hAnsiTheme="minorHAnsi" w:cstheme="minorHAnsi"/>
          <w:szCs w:val="24"/>
          <w:u w:val="single"/>
        </w:rPr>
        <w:t xml:space="preserve">slavery </w:t>
      </w:r>
      <w:r w:rsidRPr="00E2221E">
        <w:rPr>
          <w:rStyle w:val="Emphasis"/>
          <w:rFonts w:asciiTheme="minorHAnsi" w:hAnsiTheme="minorHAnsi" w:cstheme="minorHAnsi"/>
          <w:sz w:val="24"/>
          <w:szCs w:val="24"/>
        </w:rPr>
        <w:t>is</w:t>
      </w:r>
      <w:r w:rsidRPr="00E2221E">
        <w:rPr>
          <w:rStyle w:val="TitleChar"/>
          <w:rFonts w:asciiTheme="minorHAnsi" w:hAnsiTheme="minorHAnsi" w:cstheme="minorHAnsi"/>
          <w:szCs w:val="24"/>
          <w:u w:val="single"/>
        </w:rPr>
        <w:t xml:space="preserve"> and connotes an </w:t>
      </w:r>
      <w:r w:rsidRPr="00E2221E">
        <w:rPr>
          <w:rStyle w:val="Emphasis"/>
          <w:rFonts w:asciiTheme="minorHAnsi" w:hAnsiTheme="minorHAnsi" w:cstheme="minorHAnsi"/>
          <w:sz w:val="24"/>
          <w:szCs w:val="24"/>
        </w:rPr>
        <w:t>ontological status</w:t>
      </w:r>
      <w:r w:rsidRPr="00E2221E">
        <w:rPr>
          <w:rStyle w:val="TitleChar"/>
          <w:rFonts w:asciiTheme="minorHAnsi" w:hAnsiTheme="minorHAnsi" w:cstheme="minorHAnsi"/>
          <w:szCs w:val="24"/>
          <w:u w:val="single"/>
        </w:rPr>
        <w:t xml:space="preserve"> for blackness</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 xml:space="preserve">and that </w:t>
      </w:r>
      <w:r w:rsidRPr="00E2221E">
        <w:rPr>
          <w:rStyle w:val="TitleChar"/>
          <w:rFonts w:asciiTheme="minorHAnsi" w:hAnsiTheme="minorHAnsi" w:cstheme="minorHAnsi"/>
          <w:szCs w:val="24"/>
          <w:highlight w:val="green"/>
          <w:u w:val="single"/>
        </w:rPr>
        <w:t>the</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rPr>
        <w:t xml:space="preserve">constituent </w:t>
      </w:r>
      <w:r w:rsidRPr="00E2221E">
        <w:rPr>
          <w:rStyle w:val="Emphasis"/>
          <w:rFonts w:asciiTheme="minorHAnsi" w:hAnsiTheme="minorHAnsi" w:cstheme="minorHAnsi"/>
          <w:sz w:val="24"/>
          <w:szCs w:val="24"/>
          <w:highlight w:val="green"/>
        </w:rPr>
        <w:t>elements of slavery</w:t>
      </w:r>
      <w:r w:rsidRPr="00E2221E">
        <w:rPr>
          <w:rStyle w:val="TitleCha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 xml:space="preserve">are </w:t>
      </w:r>
      <w:r w:rsidRPr="00E2221E">
        <w:rPr>
          <w:rStyle w:val="Emphasis"/>
          <w:rFonts w:asciiTheme="minorHAnsi" w:hAnsiTheme="minorHAnsi" w:cstheme="minorHAnsi"/>
          <w:sz w:val="24"/>
          <w:szCs w:val="24"/>
          <w:highlight w:val="green"/>
        </w:rPr>
        <w:t>not exploitation</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alienation</w:t>
      </w:r>
      <w:r w:rsidRPr="00E2221E">
        <w:rPr>
          <w:rStyle w:val="TitleCha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 xml:space="preserve">but </w:t>
      </w:r>
      <w:r w:rsidRPr="00E2221E">
        <w:rPr>
          <w:rStyle w:val="Emphasis"/>
          <w:rFonts w:asciiTheme="minorHAnsi" w:hAnsiTheme="minorHAnsi" w:cstheme="minorHAnsi"/>
          <w:sz w:val="24"/>
          <w:szCs w:val="24"/>
          <w:highlight w:val="green"/>
        </w:rPr>
        <w:t>accumulation</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fungibility</w:t>
      </w:r>
      <w:r w:rsidRPr="00E2221E">
        <w:rPr>
          <w:rFonts w:asciiTheme="minorHAnsi" w:hAnsiTheme="minorHAnsi" w:cstheme="minorHAnsi"/>
          <w:szCs w:val="24"/>
          <w:u w:val="single"/>
        </w:rPr>
        <w:t xml:space="preserve"> (Wilderson 2010, 14). </w:t>
      </w:r>
      <w:r w:rsidRPr="00E2221E">
        <w:rPr>
          <w:rStyle w:val="TitleChar"/>
          <w:rFonts w:asciiTheme="minorHAnsi" w:hAnsiTheme="minorHAnsi" w:cstheme="minorHAnsi"/>
          <w:szCs w:val="24"/>
          <w:u w:val="single"/>
        </w:rPr>
        <w:t>The “</w:t>
      </w:r>
      <w:r w:rsidRPr="00E2221E">
        <w:rPr>
          <w:rStyle w:val="Emphasis"/>
          <w:rFonts w:asciiTheme="minorHAnsi" w:hAnsiTheme="minorHAnsi" w:cstheme="minorHAnsi"/>
          <w:sz w:val="24"/>
          <w:szCs w:val="24"/>
          <w:highlight w:val="green"/>
        </w:rPr>
        <w:t>alienation</w:t>
      </w:r>
      <w:r w:rsidRPr="00E2221E">
        <w:rPr>
          <w:rStyle w:val="TitleCha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and</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highlight w:val="green"/>
        </w:rPr>
        <w:t>exploitation</w:t>
      </w:r>
      <w:r w:rsidRPr="00E2221E">
        <w:rPr>
          <w:rStyle w:val="TitleChar"/>
          <w:rFonts w:asciiTheme="minorHAnsi" w:hAnsiTheme="minorHAnsi" w:cstheme="minorHAnsi"/>
          <w:szCs w:val="24"/>
          <w:u w:val="single"/>
        </w:rPr>
        <w:t xml:space="preserve">” that the human worker experiences through labor </w:t>
      </w:r>
      <w:r w:rsidRPr="00E2221E">
        <w:rPr>
          <w:rStyle w:val="TitleChar"/>
          <w:rFonts w:asciiTheme="minorHAnsi" w:hAnsiTheme="minorHAnsi" w:cstheme="minorHAnsi"/>
          <w:szCs w:val="24"/>
          <w:highlight w:val="green"/>
          <w:u w:val="single"/>
        </w:rPr>
        <w:t xml:space="preserve">are </w:t>
      </w:r>
      <w:r w:rsidRPr="00E2221E">
        <w:rPr>
          <w:rStyle w:val="Emphasis"/>
          <w:rFonts w:asciiTheme="minorHAnsi" w:hAnsiTheme="minorHAnsi" w:cstheme="minorHAnsi"/>
          <w:sz w:val="24"/>
          <w:szCs w:val="24"/>
          <w:highlight w:val="green"/>
        </w:rPr>
        <w:t>contingent conditions</w:t>
      </w:r>
      <w:r w:rsidRPr="00E2221E">
        <w:rPr>
          <w:rStyle w:val="TitleChar"/>
          <w:rFonts w:asciiTheme="minorHAnsi" w:hAnsiTheme="minorHAnsi" w:cstheme="minorHAnsi"/>
          <w:szCs w:val="24"/>
          <w:highlight w:val="green"/>
          <w:u w:val="single"/>
        </w:rPr>
        <w:t xml:space="preserve"> resulting from </w:t>
      </w:r>
      <w:r w:rsidRPr="00E2221E">
        <w:rPr>
          <w:rStyle w:val="Emphasis"/>
          <w:rFonts w:asciiTheme="minorHAnsi" w:hAnsiTheme="minorHAnsi" w:cstheme="minorHAnsi"/>
          <w:sz w:val="24"/>
          <w:szCs w:val="24"/>
          <w:highlight w:val="green"/>
        </w:rPr>
        <w:t>human conflicts</w:t>
      </w:r>
      <w:r w:rsidRPr="00E2221E">
        <w:rPr>
          <w:rStyle w:val="TitleChar"/>
          <w:rFonts w:asciiTheme="minorHAnsi" w:hAnsiTheme="minorHAnsi" w:cstheme="minorHAnsi"/>
          <w:szCs w:val="24"/>
          <w:u w:val="single"/>
        </w:rPr>
        <w:t>.</w:t>
      </w:r>
    </w:p>
    <w:p w14:paraId="385D3141" w14:textId="77777777" w:rsidR="00E80641" w:rsidRPr="00E2221E" w:rsidRDefault="00E80641" w:rsidP="00E80641">
      <w:pPr>
        <w:rPr>
          <w:rStyle w:val="TitleChar"/>
          <w:rFonts w:asciiTheme="minorHAnsi" w:hAnsiTheme="minorHAnsi" w:cstheme="minorHAnsi"/>
        </w:rPr>
      </w:pPr>
      <w:r w:rsidRPr="00E2221E">
        <w:rPr>
          <w:rFonts w:asciiTheme="minorHAnsi" w:hAnsiTheme="minorHAnsi" w:cstheme="minorHAnsi"/>
          <w:sz w:val="10"/>
          <w:szCs w:val="10"/>
        </w:rPr>
        <w:t>Many people can and have occupied these temporary and conditional abased human coordinates.</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White, Asian and South Asian, Latina/o and Middle Eastern indentured and other kinds of laborers have </w:t>
      </w:r>
      <w:r w:rsidRPr="00E2221E">
        <w:rPr>
          <w:rStyle w:val="Emphasis"/>
          <w:rFonts w:asciiTheme="minorHAnsi" w:hAnsiTheme="minorHAnsi" w:cstheme="minorHAnsi"/>
          <w:sz w:val="24"/>
          <w:szCs w:val="24"/>
        </w:rPr>
        <w:t>long inhabited White settler territories</w:t>
      </w:r>
      <w:r w:rsidRPr="00E2221E">
        <w:rPr>
          <w:rFonts w:asciiTheme="minorHAnsi" w:hAnsiTheme="minorHAnsi" w:cstheme="minorHAnsi"/>
        </w:rPr>
        <w:t xml:space="preserve"> </w:t>
      </w:r>
      <w:r w:rsidRPr="00E2221E">
        <w:rPr>
          <w:rFonts w:asciiTheme="minorHAnsi" w:hAnsiTheme="minorHAnsi" w:cstheme="minorHAnsi"/>
          <w:sz w:val="10"/>
          <w:szCs w:val="10"/>
        </w:rPr>
        <w:t>and nation-states and, as laborers, immigrants and migrants have all helped build the settler nation. Black laboring bodies have even been used to build the settler nation. However,</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Black labor is just </w:t>
      </w:r>
      <w:r w:rsidRPr="00E2221E">
        <w:rPr>
          <w:rStyle w:val="Emphasis"/>
          <w:rFonts w:asciiTheme="minorHAnsi" w:hAnsiTheme="minorHAnsi" w:cstheme="minorHAnsi"/>
          <w:sz w:val="24"/>
          <w:szCs w:val="24"/>
        </w:rPr>
        <w:t>one kind of use</w:t>
      </w:r>
      <w:r w:rsidRPr="00E2221E">
        <w:rPr>
          <w:rStyle w:val="TitleChar"/>
          <w:rFonts w:asciiTheme="minorHAnsi" w:hAnsiTheme="minorHAnsi" w:cstheme="minorHAnsi"/>
          <w:szCs w:val="24"/>
          <w:u w:val="single"/>
        </w:rPr>
        <w:t xml:space="preserve"> within an </w:t>
      </w:r>
      <w:r w:rsidRPr="00E2221E">
        <w:rPr>
          <w:rStyle w:val="Emphasis"/>
          <w:rFonts w:asciiTheme="minorHAnsi" w:hAnsiTheme="minorHAnsi" w:cstheme="minorHAnsi"/>
          <w:sz w:val="24"/>
          <w:szCs w:val="24"/>
        </w:rPr>
        <w:t>open</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rPr>
        <w:t>violent</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infinite repertoire of practices</w:t>
      </w:r>
      <w:r w:rsidRPr="00E2221E">
        <w:rPr>
          <w:rStyle w:val="TitleChar"/>
          <w:rFonts w:asciiTheme="minorHAnsi" w:hAnsiTheme="minorHAnsi" w:cstheme="minorHAnsi"/>
          <w:szCs w:val="24"/>
          <w:u w:val="single"/>
        </w:rPr>
        <w:t xml:space="preserve"> of making Black flesh </w:t>
      </w:r>
      <w:r w:rsidRPr="00E2221E">
        <w:rPr>
          <w:rStyle w:val="Emphasis"/>
          <w:rFonts w:asciiTheme="minorHAnsi" w:hAnsiTheme="minorHAnsi" w:cstheme="minorHAnsi"/>
          <w:sz w:val="24"/>
          <w:szCs w:val="24"/>
        </w:rPr>
        <w:t>fungible</w:t>
      </w:r>
      <w:r w:rsidRPr="00E2221E">
        <w:rPr>
          <w:rStyle w:val="TitleChar"/>
          <w:rFonts w:asciiTheme="minorHAnsi" w:hAnsiTheme="minorHAnsi" w:cstheme="minorHAnsi"/>
          <w:szCs w:val="24"/>
          <w:u w:val="single"/>
        </w:rPr>
        <w:t>.</w:t>
      </w:r>
    </w:p>
    <w:p w14:paraId="6A37517E" w14:textId="77777777" w:rsidR="00E80641" w:rsidRPr="00E2221E" w:rsidRDefault="00E80641" w:rsidP="00E80641">
      <w:pPr>
        <w:rPr>
          <w:rFonts w:asciiTheme="minorHAnsi" w:hAnsiTheme="minorHAnsi" w:cstheme="minorHAnsi"/>
          <w:sz w:val="10"/>
          <w:szCs w:val="10"/>
        </w:rPr>
      </w:pPr>
      <w:r w:rsidRPr="00E2221E">
        <w:rPr>
          <w:rFonts w:asciiTheme="minorHAnsi" w:hAnsiTheme="minorHAnsi" w:cstheme="minorHAnsi"/>
          <w:sz w:val="10"/>
          <w:szCs w:val="10"/>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673E4888" w14:textId="77777777" w:rsidR="00E80641" w:rsidRPr="00E2221E" w:rsidRDefault="00E80641" w:rsidP="00E80641">
      <w:pPr>
        <w:rPr>
          <w:rFonts w:asciiTheme="minorHAnsi" w:hAnsiTheme="minorHAnsi" w:cstheme="minorHAnsi"/>
          <w:szCs w:val="24"/>
          <w:u w:val="single"/>
        </w:rPr>
      </w:pPr>
      <w:r w:rsidRPr="00E2221E">
        <w:rPr>
          <w:rFonts w:asciiTheme="minorHAnsi" w:hAnsiTheme="minorHAnsi" w:cstheme="minorHAnsi"/>
          <w:sz w:val="10"/>
          <w:szCs w:val="10"/>
        </w:rPr>
        <w:t>The infinite possibilities for fungible Black flesh mark a fundamental distinction between fungible slave bodies and non-Black (exploited) laboring bodies. Further,</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Black bodies </w:t>
      </w:r>
      <w:r w:rsidRPr="00E2221E">
        <w:rPr>
          <w:rStyle w:val="Emphasis"/>
          <w:rFonts w:asciiTheme="minorHAnsi" w:hAnsiTheme="minorHAnsi" w:cstheme="minorHAnsi"/>
          <w:sz w:val="24"/>
          <w:szCs w:val="24"/>
        </w:rPr>
        <w:t>cannot effectively be incorporated</w:t>
      </w:r>
      <w:r w:rsidRPr="00E2221E">
        <w:rPr>
          <w:rStyle w:val="TitleChar"/>
          <w:rFonts w:asciiTheme="minorHAnsi" w:hAnsiTheme="minorHAnsi" w:cstheme="minorHAnsi"/>
          <w:szCs w:val="24"/>
          <w:u w:val="single"/>
        </w:rPr>
        <w:t xml:space="preserve"> into the </w:t>
      </w:r>
      <w:r w:rsidRPr="00E2221E">
        <w:rPr>
          <w:rStyle w:val="Emphasis"/>
          <w:rFonts w:asciiTheme="minorHAnsi" w:hAnsiTheme="minorHAnsi" w:cstheme="minorHAnsi"/>
          <w:sz w:val="24"/>
          <w:szCs w:val="24"/>
        </w:rPr>
        <w:t>human category</w:t>
      </w:r>
      <w:r w:rsidRPr="00E2221E">
        <w:rPr>
          <w:rStyle w:val="TitleChar"/>
          <w:rFonts w:asciiTheme="minorHAnsi" w:hAnsiTheme="minorHAnsi" w:cstheme="minorHAnsi"/>
          <w:szCs w:val="24"/>
          <w:u w:val="single"/>
        </w:rPr>
        <w:t xml:space="preserve"> of </w:t>
      </w:r>
      <w:r w:rsidRPr="00E2221E">
        <w:rPr>
          <w:rStyle w:val="Emphasis"/>
          <w:rFonts w:asciiTheme="minorHAnsi" w:hAnsiTheme="minorHAnsi" w:cstheme="minorHAnsi"/>
          <w:sz w:val="24"/>
          <w:szCs w:val="24"/>
        </w:rPr>
        <w:t>laborers</w:t>
      </w:r>
      <w:r w:rsidRPr="00E2221E">
        <w:rPr>
          <w:rStyle w:val="TitleCha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If</w:t>
      </w:r>
      <w:r w:rsidRPr="00E2221E">
        <w:rPr>
          <w:rStyle w:val="TitleCha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Black</w:t>
      </w:r>
      <w:r w:rsidRPr="00E2221E">
        <w:rPr>
          <w:rStyle w:val="TitleChar"/>
          <w:rFonts w:asciiTheme="minorHAnsi" w:hAnsiTheme="minorHAnsi" w:cstheme="minorHAnsi"/>
          <w:szCs w:val="24"/>
          <w:u w:val="single"/>
        </w:rPr>
        <w:t xml:space="preserve"> laboring </w:t>
      </w:r>
      <w:r w:rsidRPr="00E2221E">
        <w:rPr>
          <w:rStyle w:val="TitleChar"/>
          <w:rFonts w:asciiTheme="minorHAnsi" w:hAnsiTheme="minorHAnsi" w:cstheme="minorHAnsi"/>
          <w:szCs w:val="24"/>
          <w:highlight w:val="green"/>
          <w:u w:val="single"/>
        </w:rPr>
        <w:t xml:space="preserve">bodies </w:t>
      </w:r>
      <w:r w:rsidRPr="00E2221E">
        <w:rPr>
          <w:rStyle w:val="Emphasis"/>
          <w:rFonts w:asciiTheme="minorHAnsi" w:hAnsiTheme="minorHAnsi" w:cstheme="minorHAnsi"/>
          <w:sz w:val="24"/>
          <w:szCs w:val="24"/>
          <w:highlight w:val="green"/>
        </w:rPr>
        <w:t>were</w:t>
      </w:r>
      <w:r w:rsidRPr="00E2221E">
        <w:rPr>
          <w:rStyle w:val="TitleChar"/>
          <w:rFonts w:asciiTheme="minorHAnsi" w:hAnsiTheme="minorHAnsi" w:cstheme="minorHAnsi"/>
          <w:szCs w:val="24"/>
          <w:highlight w:val="green"/>
          <w:u w:val="single"/>
        </w:rPr>
        <w:t xml:space="preserve"> incorporated</w:t>
      </w:r>
      <w:r w:rsidRPr="00E2221E">
        <w:rPr>
          <w:rStyle w:val="TitleChar"/>
          <w:rFonts w:asciiTheme="minorHAnsi" w:hAnsiTheme="minorHAnsi" w:cstheme="minorHAnsi"/>
          <w:szCs w:val="24"/>
          <w:u w:val="single"/>
        </w:rPr>
        <w:t xml:space="preserve"> into the category</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 xml:space="preserve">“laborer” would have </w:t>
      </w:r>
      <w:r w:rsidRPr="00E2221E">
        <w:rPr>
          <w:rStyle w:val="Emphasis"/>
          <w:rFonts w:asciiTheme="minorHAnsi" w:hAnsiTheme="minorHAnsi" w:cstheme="minorHAnsi"/>
          <w:sz w:val="24"/>
          <w:szCs w:val="24"/>
          <w:highlight w:val="green"/>
        </w:rPr>
        <w:t>no meaning</w:t>
      </w:r>
      <w:r w:rsidRPr="00E2221E">
        <w:rPr>
          <w:rStyle w:val="TitleChar"/>
          <w:rFonts w:asciiTheme="minorHAnsi" w:hAnsiTheme="minorHAnsi" w:cstheme="minorHAnsi"/>
          <w:szCs w:val="24"/>
          <w:highlight w:val="green"/>
          <w:u w:val="single"/>
        </w:rPr>
        <w:t xml:space="preserve"> as a </w:t>
      </w:r>
      <w:r w:rsidRPr="00E2221E">
        <w:rPr>
          <w:rStyle w:val="Emphasis"/>
          <w:rFonts w:asciiTheme="minorHAnsi" w:hAnsiTheme="minorHAnsi" w:cstheme="minorHAnsi"/>
          <w:sz w:val="24"/>
          <w:szCs w:val="24"/>
          <w:highlight w:val="green"/>
        </w:rPr>
        <w:t>human condition</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highlight w:val="green"/>
          <w:u w:val="single"/>
        </w:rPr>
        <w:t>Blackness</w:t>
      </w:r>
      <w:r w:rsidRPr="00E2221E">
        <w:rPr>
          <w:rStyle w:val="TitleChar"/>
          <w:rFonts w:asciiTheme="minorHAnsi" w:hAnsiTheme="minorHAnsi" w:cstheme="minorHAnsi"/>
          <w:szCs w:val="24"/>
          <w:u w:val="single"/>
        </w:rPr>
        <w:t xml:space="preserve"> is constituted by a </w:t>
      </w:r>
      <w:r w:rsidRPr="00E2221E">
        <w:rPr>
          <w:rStyle w:val="Emphasis"/>
          <w:rFonts w:asciiTheme="minorHAnsi" w:hAnsiTheme="minorHAnsi" w:cstheme="minorHAnsi"/>
          <w:sz w:val="24"/>
          <w:szCs w:val="24"/>
        </w:rPr>
        <w:t>fungibility</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accumulation</w:t>
      </w:r>
      <w:r w:rsidRPr="00E2221E">
        <w:rPr>
          <w:rStyle w:val="TitleChar"/>
          <w:rFonts w:asciiTheme="minorHAnsi" w:hAnsiTheme="minorHAnsi" w:cstheme="minorHAnsi"/>
          <w:szCs w:val="24"/>
          <w:u w:val="single"/>
        </w:rPr>
        <w:t xml:space="preserve"> that </w:t>
      </w:r>
      <w:r w:rsidRPr="00E2221E">
        <w:rPr>
          <w:rStyle w:val="Emphasis"/>
          <w:rFonts w:asciiTheme="minorHAnsi" w:hAnsiTheme="minorHAnsi" w:cstheme="minorHAnsi"/>
          <w:sz w:val="24"/>
          <w:szCs w:val="24"/>
          <w:highlight w:val="green"/>
        </w:rPr>
        <w:t>must exist outside</w:t>
      </w:r>
      <w:r w:rsidRPr="00E2221E">
        <w:rPr>
          <w:rStyle w:val="TitleChar"/>
          <w:rFonts w:asciiTheme="minorHAnsi" w:hAnsiTheme="minorHAnsi" w:cstheme="minorHAnsi"/>
          <w:szCs w:val="24"/>
          <w:highlight w:val="green"/>
          <w:u w:val="single"/>
        </w:rPr>
        <w:t xml:space="preserve"> the</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rPr>
        <w:t>edge</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highlight w:val="green"/>
        </w:rPr>
        <w:t>boundary</w:t>
      </w:r>
      <w:r w:rsidRPr="00E2221E">
        <w:rPr>
          <w:rStyle w:val="TitleChar"/>
          <w:rFonts w:asciiTheme="minorHAnsi" w:hAnsiTheme="minorHAnsi" w:cstheme="minorHAnsi"/>
          <w:szCs w:val="24"/>
          <w:highlight w:val="green"/>
          <w:u w:val="single"/>
        </w:rPr>
        <w:t xml:space="preserve"> of the</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rPr>
        <w:t>laborer-as-</w:t>
      </w:r>
      <w:r w:rsidRPr="00E2221E">
        <w:rPr>
          <w:rStyle w:val="Emphasis"/>
          <w:rFonts w:asciiTheme="minorHAnsi" w:hAnsiTheme="minorHAnsi" w:cstheme="minorHAnsi"/>
          <w:sz w:val="24"/>
          <w:szCs w:val="24"/>
          <w:highlight w:val="green"/>
        </w:rPr>
        <w:t>human</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 xml:space="preserve">If there were </w:t>
      </w:r>
      <w:r w:rsidRPr="00E2221E">
        <w:rPr>
          <w:rStyle w:val="Emphasis"/>
          <w:rFonts w:asciiTheme="minorHAnsi" w:hAnsiTheme="minorHAnsi" w:cstheme="minorHAnsi"/>
          <w:sz w:val="24"/>
          <w:szCs w:val="24"/>
        </w:rPr>
        <w:t>no Black fungible</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accumulable bodies</w:t>
      </w:r>
      <w:r w:rsidRPr="00E2221E">
        <w:rPr>
          <w:rStyle w:val="TitleChar"/>
          <w:rFonts w:asciiTheme="minorHAnsi" w:hAnsiTheme="minorHAnsi" w:cstheme="minorHAnsi"/>
          <w:szCs w:val="24"/>
          <w:u w:val="single"/>
        </w:rPr>
        <w:t xml:space="preserve"> there </w:t>
      </w:r>
      <w:r w:rsidRPr="00E2221E">
        <w:rPr>
          <w:rStyle w:val="Emphasis"/>
          <w:rFonts w:asciiTheme="minorHAnsi" w:hAnsiTheme="minorHAnsi" w:cstheme="minorHAnsi"/>
          <w:sz w:val="24"/>
          <w:szCs w:val="24"/>
        </w:rPr>
        <w:t>could be no “wage laborer”</w:t>
      </w:r>
      <w:r w:rsidRPr="00E2221E">
        <w:rPr>
          <w:rFonts w:asciiTheme="minorHAnsi" w:hAnsiTheme="minorHAnsi" w:cstheme="minorHAnsi"/>
          <w:szCs w:val="24"/>
          <w:u w:val="single"/>
        </w:rPr>
        <w:t xml:space="preserve"> that cohered into a proletariat.</w:t>
      </w:r>
    </w:p>
    <w:p w14:paraId="5B71699D" w14:textId="77777777" w:rsidR="00E80641" w:rsidRPr="00E2221E" w:rsidRDefault="00E80641" w:rsidP="00E80641">
      <w:pPr>
        <w:rPr>
          <w:rFonts w:asciiTheme="minorHAnsi" w:hAnsiTheme="minorHAnsi" w:cstheme="minorHAnsi"/>
          <w:szCs w:val="24"/>
          <w:u w:val="single"/>
        </w:rPr>
      </w:pPr>
      <w:r w:rsidRPr="00E2221E">
        <w:rPr>
          <w:rStyle w:val="TitleChar"/>
          <w:rFonts w:asciiTheme="minorHAnsi" w:hAnsiTheme="minorHAnsi" w:cstheme="minorHAnsi"/>
          <w:szCs w:val="24"/>
          <w:u w:val="single"/>
        </w:rPr>
        <w:lastRenderedPageBreak/>
        <w:t xml:space="preserve">While labor as a discourse </w:t>
      </w:r>
      <w:r w:rsidRPr="00E2221E">
        <w:rPr>
          <w:rStyle w:val="Emphasis"/>
          <w:rFonts w:asciiTheme="minorHAnsi" w:hAnsiTheme="minorHAnsi" w:cstheme="minorHAnsi"/>
          <w:sz w:val="24"/>
          <w:szCs w:val="24"/>
        </w:rPr>
        <w:t>may</w:t>
      </w:r>
      <w:r w:rsidRPr="00E2221E">
        <w:rPr>
          <w:rStyle w:val="TitleChar"/>
          <w:rFonts w:asciiTheme="minorHAnsi" w:hAnsiTheme="minorHAnsi" w:cstheme="minorHAnsi"/>
          <w:szCs w:val="24"/>
          <w:u w:val="single"/>
        </w:rPr>
        <w:t xml:space="preserve"> work for non-Black and non-Native people</w:t>
      </w:r>
      <w:r w:rsidRPr="00E2221E">
        <w:rPr>
          <w:rFonts w:asciiTheme="minorHAnsi" w:hAnsiTheme="minorHAnsi" w:cstheme="minorHAnsi"/>
          <w:szCs w:val="24"/>
          <w:u w:val="single"/>
        </w:rPr>
        <w:t xml:space="preserve"> of color as a way of interpellating themselves within settler colonial relations, </w:t>
      </w:r>
      <w:r w:rsidRPr="00E2221E">
        <w:rPr>
          <w:rStyle w:val="TitleChar"/>
          <w:rFonts w:asciiTheme="minorHAnsi" w:hAnsiTheme="minorHAnsi" w:cstheme="minorHAnsi"/>
          <w:szCs w:val="24"/>
          <w:u w:val="single"/>
        </w:rPr>
        <w:t xml:space="preserve">it </w:t>
      </w:r>
      <w:r w:rsidRPr="00E2221E">
        <w:rPr>
          <w:rStyle w:val="Emphasis"/>
          <w:rFonts w:asciiTheme="minorHAnsi" w:hAnsiTheme="minorHAnsi" w:cstheme="minorHAnsi"/>
          <w:sz w:val="24"/>
          <w:szCs w:val="24"/>
        </w:rPr>
        <w:t>does not explain</w:t>
      </w:r>
      <w:r w:rsidRPr="00E2221E">
        <w:rPr>
          <w:rStyle w:val="TitleChar"/>
          <w:rFonts w:asciiTheme="minorHAnsi" w:hAnsiTheme="minorHAnsi" w:cstheme="minorHAnsi"/>
          <w:szCs w:val="24"/>
          <w:u w:val="single"/>
        </w:rPr>
        <w:t xml:space="preserve"> Black </w:t>
      </w:r>
      <w:r w:rsidRPr="00E2221E">
        <w:rPr>
          <w:rStyle w:val="Emphasis"/>
          <w:rFonts w:asciiTheme="minorHAnsi" w:hAnsiTheme="minorHAnsi" w:cstheme="minorHAnsi"/>
          <w:sz w:val="24"/>
          <w:szCs w:val="24"/>
        </w:rPr>
        <w:t>presence</w:t>
      </w:r>
      <w:r w:rsidRPr="00E2221E">
        <w:rPr>
          <w:rStyle w:val="TitleChar"/>
          <w:rFonts w:asciiTheme="minorHAnsi" w:hAnsiTheme="minorHAnsi" w:cstheme="minorHAnsi"/>
          <w:szCs w:val="24"/>
          <w:u w:val="single"/>
        </w:rPr>
        <w:t xml:space="preserve">, Black </w:t>
      </w:r>
      <w:r w:rsidRPr="00E2221E">
        <w:rPr>
          <w:rStyle w:val="Emphasis"/>
          <w:rFonts w:asciiTheme="minorHAnsi" w:hAnsiTheme="minorHAnsi" w:cstheme="minorHAnsi"/>
          <w:sz w:val="24"/>
          <w:szCs w:val="24"/>
        </w:rPr>
        <w:t>labor</w:t>
      </w:r>
      <w:r w:rsidRPr="00E2221E">
        <w:rPr>
          <w:rStyle w:val="TitleChar"/>
          <w:rFonts w:asciiTheme="minorHAnsi" w:hAnsiTheme="minorHAnsi" w:cstheme="minorHAnsi"/>
          <w:szCs w:val="24"/>
          <w:u w:val="single"/>
        </w:rPr>
        <w:t xml:space="preserve"> or Black </w:t>
      </w:r>
      <w:r w:rsidRPr="00E2221E">
        <w:rPr>
          <w:rStyle w:val="Emphasis"/>
          <w:rFonts w:asciiTheme="minorHAnsi" w:hAnsiTheme="minorHAnsi" w:cstheme="minorHAnsi"/>
          <w:sz w:val="24"/>
          <w:szCs w:val="24"/>
        </w:rPr>
        <w:t>use</w:t>
      </w:r>
      <w:r w:rsidRPr="00E2221E">
        <w:rPr>
          <w:rStyle w:val="TitleChar"/>
          <w:rFonts w:asciiTheme="minorHAnsi" w:hAnsiTheme="minorHAnsi" w:cstheme="minorHAnsi"/>
          <w:szCs w:val="24"/>
          <w:u w:val="single"/>
        </w:rPr>
        <w:t xml:space="preserve"> in White settler nation-states</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 xml:space="preserve">Theories that </w:t>
      </w:r>
      <w:r w:rsidRPr="00E2221E">
        <w:rPr>
          <w:rStyle w:val="Emphasis"/>
          <w:rFonts w:asciiTheme="minorHAnsi" w:hAnsiTheme="minorHAnsi" w:cstheme="minorHAnsi"/>
          <w:sz w:val="24"/>
          <w:szCs w:val="24"/>
        </w:rPr>
        <w:t>attempt to triangulate Blackness</w:t>
      </w:r>
      <w:r w:rsidRPr="00E2221E">
        <w:rPr>
          <w:rStyle w:val="TitleChar"/>
          <w:rFonts w:asciiTheme="minorHAnsi" w:hAnsiTheme="minorHAnsi" w:cstheme="minorHAnsi"/>
          <w:szCs w:val="24"/>
          <w:u w:val="single"/>
        </w:rPr>
        <w:t xml:space="preserve"> into</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the Settler/Native antagonism</w:t>
      </w:r>
      <w:r w:rsidRPr="00E2221E">
        <w:rPr>
          <w:rFonts w:asciiTheme="minorHAnsi" w:hAnsiTheme="minorHAnsi" w:cstheme="minorHAnsi"/>
          <w:szCs w:val="24"/>
          <w:u w:val="single"/>
        </w:rPr>
        <w:t xml:space="preserve"> in White settler states </w:t>
      </w:r>
      <w:r w:rsidRPr="00E2221E">
        <w:rPr>
          <w:rStyle w:val="TitleChar"/>
          <w:rFonts w:asciiTheme="minorHAnsi" w:hAnsiTheme="minorHAnsi" w:cstheme="minorHAnsi"/>
          <w:szCs w:val="24"/>
          <w:u w:val="single"/>
        </w:rPr>
        <w:t xml:space="preserve">do so by positing Blackness as the </w:t>
      </w:r>
      <w:r w:rsidRPr="00E2221E">
        <w:rPr>
          <w:rStyle w:val="Emphasis"/>
          <w:rFonts w:asciiTheme="minorHAnsi" w:hAnsiTheme="minorHAnsi" w:cstheme="minorHAnsi"/>
          <w:sz w:val="24"/>
          <w:szCs w:val="24"/>
        </w:rPr>
        <w:t>labor force</w:t>
      </w:r>
      <w:r w:rsidRPr="00E2221E">
        <w:rPr>
          <w:rFonts w:asciiTheme="minorHAnsi" w:hAnsiTheme="minorHAnsi" w:cstheme="minorHAnsi"/>
        </w:rPr>
        <w:t xml:space="preserve"> </w:t>
      </w:r>
      <w:r w:rsidRPr="00E2221E">
        <w:rPr>
          <w:rFonts w:asciiTheme="minorHAnsi" w:hAnsiTheme="minorHAnsi" w:cstheme="minorHAnsi"/>
          <w:sz w:val="10"/>
          <w:szCs w:val="10"/>
        </w:rPr>
        <w:t>that helps make the settler landscape possible.[3] It is true that Black labor literally tills, fences in and cultivates the settler’s land. However,</w:t>
      </w:r>
      <w:r w:rsidRPr="00E2221E">
        <w:rPr>
          <w:rFonts w:asciiTheme="minorHAnsi" w:hAnsiTheme="minorHAnsi" w:cstheme="minorHAnsi"/>
        </w:rPr>
        <w:t xml:space="preserve"> </w:t>
      </w:r>
      <w:r w:rsidRPr="00E2221E">
        <w:rPr>
          <w:rStyle w:val="TitleChar"/>
          <w:rFonts w:asciiTheme="minorHAnsi" w:hAnsiTheme="minorHAnsi" w:cstheme="minorHAnsi"/>
          <w:szCs w:val="24"/>
          <w:highlight w:val="green"/>
          <w:u w:val="single"/>
        </w:rPr>
        <w:t>this</w:t>
      </w:r>
      <w:r w:rsidRPr="00E2221E">
        <w:rPr>
          <w:rFonts w:asciiTheme="minorHAnsi" w:hAnsiTheme="minorHAnsi" w:cstheme="minorHAnsi"/>
          <w:szCs w:val="24"/>
          <w:u w:val="single"/>
        </w:rPr>
        <w:t xml:space="preserve"> singular </w:t>
      </w:r>
      <w:r w:rsidRPr="00E2221E">
        <w:rPr>
          <w:rStyle w:val="TitleChar"/>
          <w:rFonts w:asciiTheme="minorHAnsi" w:hAnsiTheme="minorHAnsi" w:cstheme="minorHAnsi"/>
          <w:szCs w:val="24"/>
          <w:highlight w:val="green"/>
          <w:u w:val="single"/>
        </w:rPr>
        <w:t>analysis</w:t>
      </w:r>
      <w:r w:rsidRPr="00E2221E">
        <w:rPr>
          <w:rStyle w:val="TitleChar"/>
          <w:rFonts w:asciiTheme="minorHAnsi" w:hAnsiTheme="minorHAnsi" w:cstheme="minorHAnsi"/>
          <w:szCs w:val="24"/>
          <w:u w:val="single"/>
        </w:rPr>
        <w:t xml:space="preserve"> both </w:t>
      </w:r>
      <w:r w:rsidRPr="00E2221E">
        <w:rPr>
          <w:rStyle w:val="Emphasis"/>
          <w:rFonts w:asciiTheme="minorHAnsi" w:hAnsiTheme="minorHAnsi" w:cstheme="minorHAnsi"/>
          <w:sz w:val="24"/>
          <w:szCs w:val="24"/>
          <w:highlight w:val="green"/>
        </w:rPr>
        <w:t>obscures</w:t>
      </w:r>
      <w:r w:rsidRPr="00E2221E">
        <w:rPr>
          <w:rStyle w:val="Emphasis"/>
          <w:rFonts w:asciiTheme="minorHAnsi" w:hAnsiTheme="minorHAnsi" w:cstheme="minorHAnsi"/>
          <w:sz w:val="24"/>
          <w:szCs w:val="24"/>
        </w:rPr>
        <w:t xml:space="preserve"> the issue of Black </w:t>
      </w:r>
      <w:r w:rsidRPr="00E2221E">
        <w:rPr>
          <w:rStyle w:val="Emphasis"/>
          <w:rFonts w:asciiTheme="minorHAnsi" w:hAnsiTheme="minorHAnsi" w:cstheme="minorHAnsi"/>
          <w:sz w:val="24"/>
          <w:szCs w:val="24"/>
          <w:highlight w:val="green"/>
        </w:rPr>
        <w:t>fungibility</w:t>
      </w:r>
      <w:r w:rsidRPr="00E2221E">
        <w:rPr>
          <w:rStyle w:val="TitleChar"/>
          <w:rFonts w:asciiTheme="minorHAnsi" w:hAnsiTheme="minorHAnsi" w:cstheme="minorHAnsi"/>
          <w:szCs w:val="24"/>
          <w:highlight w:val="green"/>
          <w:u w:val="single"/>
        </w:rPr>
        <w:t xml:space="preserve"> and reduces Blackness to a </w:t>
      </w:r>
      <w:r w:rsidRPr="00E2221E">
        <w:rPr>
          <w:rStyle w:val="Emphasis"/>
          <w:rFonts w:asciiTheme="minorHAnsi" w:hAnsiTheme="minorHAnsi" w:cstheme="minorHAnsi"/>
          <w:sz w:val="24"/>
          <w:szCs w:val="24"/>
          <w:highlight w:val="green"/>
        </w:rPr>
        <w:t>mere tool</w:t>
      </w:r>
      <w:r w:rsidRPr="00E2221E">
        <w:rPr>
          <w:rStyle w:val="TitleChar"/>
          <w:rFonts w:asciiTheme="minorHAnsi" w:hAnsiTheme="minorHAnsi" w:cstheme="minorHAnsi"/>
          <w:szCs w:val="24"/>
          <w:highlight w:val="green"/>
          <w:u w:val="single"/>
        </w:rPr>
        <w:t xml:space="preserve"> of settlement</w:t>
      </w:r>
      <w:r w:rsidRPr="00E2221E">
        <w:rPr>
          <w:rStyle w:val="TitleChar"/>
          <w:rFonts w:asciiTheme="minorHAnsi" w:hAnsiTheme="minorHAnsi" w:cstheme="minorHAnsi"/>
          <w:szCs w:val="24"/>
          <w:u w:val="single"/>
        </w:rPr>
        <w:t xml:space="preserve"> rather than a </w:t>
      </w:r>
      <w:r w:rsidRPr="00E2221E">
        <w:rPr>
          <w:rStyle w:val="Emphasis"/>
          <w:rFonts w:asciiTheme="minorHAnsi" w:hAnsiTheme="minorHAnsi" w:cstheme="minorHAnsi"/>
          <w:sz w:val="24"/>
          <w:szCs w:val="24"/>
        </w:rPr>
        <w:t>constitutive element</w:t>
      </w:r>
      <w:r w:rsidRPr="00E2221E">
        <w:rPr>
          <w:rStyle w:val="TitleChar"/>
          <w:rFonts w:asciiTheme="minorHAnsi" w:hAnsiTheme="minorHAnsi" w:cstheme="minorHAnsi"/>
          <w:szCs w:val="24"/>
          <w:u w:val="single"/>
        </w:rPr>
        <w:t xml:space="preserve"> of settler colonialism’s </w:t>
      </w:r>
      <w:r w:rsidRPr="00E2221E">
        <w:rPr>
          <w:rStyle w:val="Emphasis"/>
          <w:rFonts w:asciiTheme="minorHAnsi" w:hAnsiTheme="minorHAnsi" w:cstheme="minorHAnsi"/>
          <w:sz w:val="24"/>
          <w:szCs w:val="24"/>
        </w:rPr>
        <w:t>conceptual order</w:t>
      </w:r>
      <w:r w:rsidRPr="00E2221E">
        <w:rPr>
          <w:rFonts w:asciiTheme="minorHAnsi" w:hAnsiTheme="minorHAnsi" w:cstheme="minorHAnsi"/>
          <w:szCs w:val="24"/>
          <w:u w:val="single"/>
        </w:rPr>
        <w:t>.</w:t>
      </w:r>
    </w:p>
    <w:p w14:paraId="28ED8E91" w14:textId="77777777" w:rsidR="00E80641" w:rsidRPr="00E2221E" w:rsidRDefault="00E80641" w:rsidP="00E80641">
      <w:pPr>
        <w:rPr>
          <w:rFonts w:asciiTheme="minorHAnsi" w:hAnsiTheme="minorHAnsi" w:cstheme="minorHAnsi"/>
        </w:rPr>
      </w:pPr>
      <w:r w:rsidRPr="00E2221E">
        <w:rPr>
          <w:rFonts w:asciiTheme="minorHAnsi" w:hAnsiTheme="minorHAnsi" w:cstheme="minorHAnsi"/>
          <w:sz w:val="10"/>
          <w:szCs w:val="10"/>
        </w:rPr>
        <w:t>Fungibility represents a key analytic for thinking about Blackness and settler colonialism in White settler nation-states.</w:t>
      </w:r>
      <w:r w:rsidRPr="00E2221E">
        <w:rPr>
          <w:rFonts w:asciiTheme="minorHAnsi" w:hAnsiTheme="minorHAnsi" w:cstheme="minorHAnsi"/>
        </w:rPr>
        <w:t xml:space="preserve"> </w:t>
      </w:r>
      <w:r w:rsidRPr="00E2221E">
        <w:rPr>
          <w:rStyle w:val="TitleChar"/>
          <w:rFonts w:asciiTheme="minorHAnsi" w:hAnsiTheme="minorHAnsi" w:cstheme="minorHAnsi"/>
          <w:szCs w:val="24"/>
          <w:highlight w:val="green"/>
          <w:u w:val="single"/>
        </w:rPr>
        <w:t>Black</w:t>
      </w:r>
      <w:r w:rsidRPr="00E2221E">
        <w:rPr>
          <w:rStyle w:val="TitleChar"/>
          <w:rFonts w:asciiTheme="minorHAnsi" w:hAnsiTheme="minorHAnsi" w:cstheme="minorHAnsi"/>
          <w:szCs w:val="24"/>
          <w:u w:val="single"/>
        </w:rPr>
        <w:t xml:space="preserve"> fungible </w:t>
      </w:r>
      <w:r w:rsidRPr="00E2221E">
        <w:rPr>
          <w:rStyle w:val="TitleChar"/>
          <w:rFonts w:asciiTheme="minorHAnsi" w:hAnsiTheme="minorHAnsi" w:cstheme="minorHAnsi"/>
          <w:szCs w:val="24"/>
          <w:highlight w:val="green"/>
          <w:u w:val="single"/>
        </w:rPr>
        <w:t xml:space="preserve">bodies are the </w:t>
      </w:r>
      <w:r w:rsidRPr="00E2221E">
        <w:rPr>
          <w:rStyle w:val="Emphasis"/>
          <w:rFonts w:asciiTheme="minorHAnsi" w:hAnsiTheme="minorHAnsi" w:cstheme="minorHAnsi"/>
          <w:sz w:val="24"/>
          <w:szCs w:val="24"/>
          <w:highlight w:val="green"/>
        </w:rPr>
        <w:t>conceptual</w:t>
      </w:r>
      <w:r w:rsidRPr="00E2221E">
        <w:rPr>
          <w:rStyle w:val="Emphasis"/>
          <w:rFonts w:asciiTheme="minorHAnsi" w:hAnsiTheme="minorHAnsi" w:cstheme="minorHAnsi"/>
          <w:sz w:val="24"/>
          <w:szCs w:val="24"/>
        </w:rPr>
        <w:t xml:space="preserve"> and discursive </w:t>
      </w:r>
      <w:r w:rsidRPr="00E2221E">
        <w:rPr>
          <w:rStyle w:val="Emphasis"/>
          <w:rFonts w:asciiTheme="minorHAnsi" w:hAnsiTheme="minorHAnsi" w:cstheme="minorHAnsi"/>
          <w:sz w:val="24"/>
          <w:szCs w:val="24"/>
          <w:highlight w:val="green"/>
        </w:rPr>
        <w:t>fodder</w:t>
      </w:r>
      <w:r w:rsidRPr="00E2221E">
        <w:rPr>
          <w:rStyle w:val="TitleChar"/>
          <w:rFonts w:asciiTheme="minorHAnsi" w:hAnsiTheme="minorHAnsi" w:cstheme="minorHAnsi"/>
          <w:szCs w:val="24"/>
          <w:highlight w:val="green"/>
          <w:u w:val="single"/>
        </w:rPr>
        <w:t xml:space="preserve"> through which the Settler-Master can</w:t>
      </w:r>
      <w:r w:rsidRPr="00E2221E">
        <w:rPr>
          <w:rStyle w:val="TitleChar"/>
          <w:rFonts w:asciiTheme="minorHAnsi" w:hAnsiTheme="minorHAnsi" w:cstheme="minorHAnsi"/>
          <w:szCs w:val="24"/>
          <w:u w:val="single"/>
        </w:rPr>
        <w:t xml:space="preserve"> even </w:t>
      </w:r>
      <w:r w:rsidRPr="00E2221E">
        <w:rPr>
          <w:rStyle w:val="Emphasis"/>
          <w:rFonts w:asciiTheme="minorHAnsi" w:hAnsiTheme="minorHAnsi" w:cstheme="minorHAnsi"/>
          <w:sz w:val="24"/>
          <w:szCs w:val="24"/>
        </w:rPr>
        <w:t>begin</w:t>
      </w:r>
      <w:r w:rsidRPr="00E2221E">
        <w:rPr>
          <w:rStyle w:val="TitleChar"/>
          <w:rFonts w:asciiTheme="minorHAnsi" w:hAnsiTheme="minorHAnsi" w:cstheme="minorHAnsi"/>
          <w:szCs w:val="24"/>
          <w:u w:val="single"/>
        </w:rPr>
        <w:t xml:space="preserve"> to </w:t>
      </w:r>
      <w:r w:rsidRPr="00E2221E">
        <w:rPr>
          <w:rStyle w:val="Emphasis"/>
          <w:rFonts w:asciiTheme="minorHAnsi" w:hAnsiTheme="minorHAnsi" w:cstheme="minorHAnsi"/>
          <w:sz w:val="24"/>
          <w:szCs w:val="24"/>
          <w:highlight w:val="green"/>
        </w:rPr>
        <w:t>imagine</w:t>
      </w:r>
      <w:r w:rsidRPr="00E2221E">
        <w:rPr>
          <w:rStyle w:val="TitleChar"/>
          <w:rFonts w:asciiTheme="minorHAnsi" w:hAnsiTheme="minorHAnsi" w:cstheme="minorHAnsi"/>
          <w:szCs w:val="24"/>
          <w:u w:val="single"/>
        </w:rPr>
        <w:t xml:space="preserve"> or “</w:t>
      </w:r>
      <w:r w:rsidRPr="00E2221E">
        <w:rPr>
          <w:rStyle w:val="Emphasis"/>
          <w:rFonts w:asciiTheme="minorHAnsi" w:hAnsiTheme="minorHAnsi" w:cstheme="minorHAnsi"/>
          <w:sz w:val="24"/>
          <w:szCs w:val="24"/>
        </w:rPr>
        <w:t>think</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highlight w:val="green"/>
        </w:rPr>
        <w:t>spatial expansion</w:t>
      </w:r>
      <w:r w:rsidRPr="00E2221E">
        <w:rPr>
          <w:rFonts w:asciiTheme="minorHAnsi" w:hAnsiTheme="minorHAnsi" w:cstheme="minorHAnsi"/>
        </w:rPr>
        <w:t xml:space="preserve"> </w:t>
      </w:r>
      <w:r w:rsidRPr="00E2221E">
        <w:rPr>
          <w:rFonts w:asciiTheme="minorHAnsi" w:hAnsiTheme="minorHAnsi" w:cstheme="minorHAnsi"/>
          <w:sz w:val="10"/>
          <w:szCs w:val="10"/>
        </w:rPr>
        <w:t>(King, 2013).</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The </w:t>
      </w:r>
      <w:r w:rsidRPr="00E2221E">
        <w:rPr>
          <w:rStyle w:val="Emphasis"/>
          <w:rFonts w:asciiTheme="minorHAnsi" w:hAnsiTheme="minorHAnsi" w:cstheme="minorHAnsi"/>
          <w:sz w:val="24"/>
          <w:szCs w:val="24"/>
        </w:rPr>
        <w:t>space making practices</w:t>
      </w:r>
      <w:r w:rsidRPr="00E2221E">
        <w:rPr>
          <w:rStyle w:val="TitleChar"/>
          <w:rFonts w:asciiTheme="minorHAnsi" w:hAnsiTheme="minorHAnsi" w:cstheme="minorHAnsi"/>
          <w:szCs w:val="24"/>
          <w:u w:val="single"/>
        </w:rPr>
        <w:t xml:space="preserve"> of settler colonialism </w:t>
      </w:r>
      <w:r w:rsidRPr="00E2221E">
        <w:rPr>
          <w:rStyle w:val="Emphasis"/>
          <w:rFonts w:asciiTheme="minorHAnsi" w:hAnsiTheme="minorHAnsi" w:cstheme="minorHAnsi"/>
          <w:sz w:val="24"/>
          <w:szCs w:val="24"/>
        </w:rPr>
        <w:t>require the production of Black flesh</w:t>
      </w:r>
      <w:r w:rsidRPr="00E2221E">
        <w:rPr>
          <w:rStyle w:val="TitleChar"/>
          <w:rFonts w:asciiTheme="minorHAnsi" w:hAnsiTheme="minorHAnsi" w:cstheme="minorHAnsi"/>
          <w:szCs w:val="24"/>
          <w:u w:val="single"/>
        </w:rPr>
        <w:t xml:space="preserve"> as a fungible form of </w:t>
      </w:r>
      <w:r w:rsidRPr="00E2221E">
        <w:rPr>
          <w:rStyle w:val="Emphasis"/>
          <w:rFonts w:asciiTheme="minorHAnsi" w:hAnsiTheme="minorHAnsi" w:cstheme="minorHAnsi"/>
          <w:sz w:val="24"/>
          <w:szCs w:val="24"/>
        </w:rPr>
        <w:t>property</w:t>
      </w:r>
      <w:r w:rsidRPr="00E2221E">
        <w:rPr>
          <w:rStyle w:val="TitleChar"/>
          <w:rFonts w:asciiTheme="minorHAnsi" w:hAnsiTheme="minorHAnsi" w:cstheme="minorHAnsi"/>
          <w:szCs w:val="24"/>
          <w:u w:val="single"/>
        </w:rPr>
        <w:t xml:space="preserve">, </w:t>
      </w:r>
      <w:r w:rsidRPr="00E2221E">
        <w:rPr>
          <w:rStyle w:val="Emphasis"/>
          <w:rFonts w:asciiTheme="minorHAnsi" w:hAnsiTheme="minorHAnsi" w:cstheme="minorHAnsi"/>
          <w:sz w:val="24"/>
          <w:szCs w:val="24"/>
        </w:rPr>
        <w:t>not just</w:t>
      </w:r>
      <w:r w:rsidRPr="00E2221E">
        <w:rPr>
          <w:rStyle w:val="TitleChar"/>
          <w:rFonts w:asciiTheme="minorHAnsi" w:hAnsiTheme="minorHAnsi" w:cstheme="minorHAnsi"/>
          <w:szCs w:val="24"/>
          <w:u w:val="single"/>
        </w:rPr>
        <w:t xml:space="preserve"> as a </w:t>
      </w:r>
      <w:r w:rsidRPr="00E2221E">
        <w:rPr>
          <w:rStyle w:val="Emphasis"/>
          <w:rFonts w:asciiTheme="minorHAnsi" w:hAnsiTheme="minorHAnsi" w:cstheme="minorHAnsi"/>
          <w:sz w:val="24"/>
          <w:szCs w:val="24"/>
        </w:rPr>
        <w:t>form of labor</w:t>
      </w:r>
      <w:r w:rsidRPr="00E2221E">
        <w:rPr>
          <w:rFonts w:asciiTheme="minorHAnsi" w:hAnsiTheme="minorHAnsi" w:cstheme="minorHAnsi"/>
          <w:szCs w:val="24"/>
          <w:u w:val="single"/>
        </w:rPr>
        <w:t>.</w:t>
      </w:r>
      <w:r w:rsidRPr="00E2221E">
        <w:rPr>
          <w:rFonts w:asciiTheme="minorHAnsi" w:hAnsiTheme="minorHAnsi" w:cstheme="minorHAnsi"/>
        </w:rPr>
        <w:t xml:space="preserve"> </w:t>
      </w:r>
      <w:r w:rsidRPr="00E2221E">
        <w:rPr>
          <w:rFonts w:asciiTheme="minorHAnsi" w:hAnsiTheme="minorHAnsi" w:cstheme="minorHAnsi"/>
          <w:sz w:val="10"/>
          <w:szCs w:val="10"/>
        </w:rPr>
        <w:t>In Scenes of Subjection, Saidiya Hartman argues that the enslaved embody the abstract “interchangeability and replaceability” that is endemic to the commodity (Hartman, 1997, p. 21). Beyond, the captive body’s use as labor</w:t>
      </w:r>
      <w:r w:rsidRPr="00E2221E">
        <w:rPr>
          <w:rFonts w:asciiTheme="minorHAnsi" w:hAnsiTheme="minorHAnsi" w:cstheme="minorHAnsi"/>
        </w:rPr>
        <w:t xml:space="preserve">, </w:t>
      </w:r>
      <w:r w:rsidRPr="00E2221E">
        <w:rPr>
          <w:rStyle w:val="TitleChar"/>
          <w:rFonts w:asciiTheme="minorHAnsi" w:hAnsiTheme="minorHAnsi" w:cstheme="minorHAnsi"/>
          <w:szCs w:val="24"/>
          <w:highlight w:val="green"/>
          <w:u w:val="single"/>
        </w:rPr>
        <w:t xml:space="preserve">the Black body has a </w:t>
      </w:r>
      <w:r w:rsidRPr="00E2221E">
        <w:rPr>
          <w:rStyle w:val="Emphasis"/>
          <w:rFonts w:asciiTheme="minorHAnsi" w:hAnsiTheme="minorHAnsi" w:cstheme="minorHAnsi"/>
          <w:sz w:val="24"/>
          <w:szCs w:val="24"/>
          <w:highlight w:val="green"/>
        </w:rPr>
        <w:t>figurative</w:t>
      </w:r>
      <w:r w:rsidRPr="00E2221E">
        <w:rPr>
          <w:rStyle w:val="TitleChar"/>
          <w:rFonts w:asciiTheme="minorHAnsi" w:hAnsiTheme="minorHAnsi" w:cstheme="minorHAnsi"/>
          <w:szCs w:val="24"/>
          <w:highlight w:val="green"/>
          <w:u w:val="single"/>
        </w:rPr>
        <w:t xml:space="preserve"> and </w:t>
      </w:r>
      <w:r w:rsidRPr="00E2221E">
        <w:rPr>
          <w:rStyle w:val="Emphasis"/>
          <w:rFonts w:asciiTheme="minorHAnsi" w:hAnsiTheme="minorHAnsi" w:cstheme="minorHAnsi"/>
          <w:sz w:val="24"/>
          <w:szCs w:val="24"/>
          <w:highlight w:val="green"/>
        </w:rPr>
        <w:t>metaphorical value</w:t>
      </w:r>
      <w:r w:rsidRPr="00E2221E">
        <w:rPr>
          <w:rStyle w:val="TitleChar"/>
          <w:rFonts w:asciiTheme="minorHAnsi" w:hAnsiTheme="minorHAnsi" w:cstheme="minorHAnsi"/>
          <w:szCs w:val="24"/>
          <w:highlight w:val="green"/>
          <w:u w:val="single"/>
        </w:rPr>
        <w:t xml:space="preserve"> that extends into the</w:t>
      </w:r>
      <w:r w:rsidRPr="00E2221E">
        <w:rPr>
          <w:rStyle w:val="TitleChar"/>
          <w:rFonts w:asciiTheme="minorHAnsi" w:hAnsiTheme="minorHAnsi" w:cstheme="minorHAnsi"/>
          <w:szCs w:val="24"/>
          <w:u w:val="single"/>
        </w:rPr>
        <w:t xml:space="preserve"> realm of the </w:t>
      </w:r>
      <w:r w:rsidRPr="00E2221E">
        <w:rPr>
          <w:rStyle w:val="Emphasis"/>
          <w:rFonts w:asciiTheme="minorHAnsi" w:hAnsiTheme="minorHAnsi" w:cstheme="minorHAnsi"/>
          <w:sz w:val="24"/>
          <w:szCs w:val="24"/>
          <w:highlight w:val="green"/>
        </w:rPr>
        <w:t>discursive</w:t>
      </w:r>
      <w:r w:rsidRPr="00E2221E">
        <w:rPr>
          <w:rStyle w:val="TitleChar"/>
          <w:rFonts w:asciiTheme="minorHAnsi" w:hAnsiTheme="minorHAnsi" w:cstheme="minorHAnsi"/>
          <w:szCs w:val="24"/>
          <w:highlight w:val="green"/>
          <w:u w:val="single"/>
        </w:rPr>
        <w:t xml:space="preserve"> and </w:t>
      </w:r>
      <w:r w:rsidRPr="00E2221E">
        <w:rPr>
          <w:rStyle w:val="Emphasis"/>
          <w:rFonts w:asciiTheme="minorHAnsi" w:hAnsiTheme="minorHAnsi" w:cstheme="minorHAnsi"/>
          <w:sz w:val="24"/>
          <w:szCs w:val="24"/>
          <w:highlight w:val="green"/>
        </w:rPr>
        <w:t>symbolic</w:t>
      </w:r>
      <w:r w:rsidRPr="00E2221E">
        <w:rPr>
          <w:rFonts w:asciiTheme="minorHAnsi" w:hAnsiTheme="minorHAnsi" w:cstheme="minorHAnsi"/>
        </w:rPr>
        <w:t xml:space="preserve">. </w:t>
      </w:r>
      <w:r w:rsidRPr="00E2221E">
        <w:rPr>
          <w:rFonts w:asciiTheme="minorHAnsi" w:hAnsiTheme="minorHAnsi" w:cstheme="minorHAnsi"/>
          <w:sz w:val="10"/>
          <w:szCs w:val="10"/>
        </w:rPr>
        <w:t>What Hartman names as</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the</w:t>
      </w:r>
      <w:r w:rsidRPr="00E2221E">
        <w:rPr>
          <w:rFonts w:asciiTheme="minorHAnsi" w:hAnsiTheme="minorHAnsi" w:cstheme="minorHAnsi"/>
          <w:szCs w:val="24"/>
          <w:u w:val="single"/>
        </w:rPr>
        <w:t xml:space="preserve"> “</w:t>
      </w:r>
      <w:r w:rsidRPr="00E2221E">
        <w:rPr>
          <w:rStyle w:val="Emphasis"/>
          <w:rFonts w:asciiTheme="minorHAnsi" w:hAnsiTheme="minorHAnsi" w:cstheme="minorHAnsi"/>
          <w:sz w:val="24"/>
          <w:szCs w:val="24"/>
        </w:rPr>
        <w:t>figurative capacities</w:t>
      </w:r>
      <w:r w:rsidRPr="00E2221E">
        <w:rPr>
          <w:rStyle w:val="TitleChar"/>
          <w:rFonts w:asciiTheme="minorHAnsi" w:hAnsiTheme="minorHAnsi" w:cstheme="minorHAnsi"/>
          <w:szCs w:val="24"/>
          <w:u w:val="single"/>
        </w:rPr>
        <w:t xml:space="preserve"> of blackness</w:t>
      </w:r>
      <w:r w:rsidRPr="00E2221E">
        <w:rPr>
          <w:rFonts w:asciiTheme="minorHAnsi" w:hAnsiTheme="minorHAnsi" w:cstheme="minorHAnsi"/>
          <w:szCs w:val="24"/>
          <w:u w:val="single"/>
        </w:rPr>
        <w:t xml:space="preserve">,” </w:t>
      </w:r>
      <w:r w:rsidRPr="00E2221E">
        <w:rPr>
          <w:rStyle w:val="TitleChar"/>
          <w:rFonts w:asciiTheme="minorHAnsi" w:hAnsiTheme="minorHAnsi" w:cstheme="minorHAnsi"/>
          <w:szCs w:val="24"/>
          <w:u w:val="single"/>
        </w:rPr>
        <w:t xml:space="preserve">allows the Settler-Master to conceptualize Blackness as the </w:t>
      </w:r>
      <w:r w:rsidRPr="00E2221E">
        <w:rPr>
          <w:rStyle w:val="Emphasis"/>
          <w:rFonts w:asciiTheme="minorHAnsi" w:hAnsiTheme="minorHAnsi" w:cstheme="minorHAnsi"/>
          <w:sz w:val="24"/>
          <w:szCs w:val="24"/>
        </w:rPr>
        <w:t>ultimate sign for expansion</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unending space</w:t>
      </w:r>
      <w:r w:rsidRPr="00E2221E">
        <w:rPr>
          <w:rStyle w:val="TitleChar"/>
          <w:rFonts w:asciiTheme="minorHAnsi" w:hAnsiTheme="minorHAnsi" w:cstheme="minorHAnsi"/>
          <w:szCs w:val="24"/>
          <w:u w:val="single"/>
        </w:rPr>
        <w:t xml:space="preserve"> within the symbolic economy</w:t>
      </w:r>
      <w:r w:rsidRPr="00E2221E">
        <w:rPr>
          <w:rFonts w:asciiTheme="minorHAnsi" w:hAnsiTheme="minorHAnsi" w:cstheme="minorHAnsi"/>
        </w:rPr>
        <w:t xml:space="preserve"> </w:t>
      </w:r>
      <w:r w:rsidRPr="00E2221E">
        <w:rPr>
          <w:rFonts w:asciiTheme="minorHAnsi" w:hAnsiTheme="minorHAnsi" w:cstheme="minorHAnsi"/>
          <w:sz w:val="10"/>
          <w:szCs w:val="10"/>
        </w:rPr>
        <w:t>of settlement (Hartman, 1997, p. 7; and King, forthcoming).</w:t>
      </w:r>
      <w:r w:rsidRPr="00E2221E">
        <w:rPr>
          <w:rFonts w:asciiTheme="minorHAnsi" w:hAnsiTheme="minorHAnsi" w:cstheme="minorHAnsi"/>
        </w:rPr>
        <w:t xml:space="preserve"> </w:t>
      </w:r>
      <w:r w:rsidRPr="00E2221E">
        <w:rPr>
          <w:rFonts w:asciiTheme="minorHAnsi" w:hAnsiTheme="minorHAnsi" w:cstheme="minorHAnsi"/>
          <w:u w:val="single"/>
        </w:rPr>
        <w:t>Blackness is much more than labor within both slavery’s and settler colonialism’s imaginaries.</w:t>
      </w:r>
    </w:p>
    <w:p w14:paraId="3C83250C" w14:textId="77777777" w:rsidR="00E80641" w:rsidRPr="00E2221E" w:rsidRDefault="00E80641" w:rsidP="00E80641">
      <w:pPr>
        <w:rPr>
          <w:rFonts w:asciiTheme="minorHAnsi" w:hAnsiTheme="minorHAnsi" w:cstheme="minorHAnsi"/>
        </w:rPr>
      </w:pPr>
      <w:r w:rsidRPr="00E2221E">
        <w:rPr>
          <w:rFonts w:asciiTheme="minorHAnsi" w:hAnsiTheme="minorHAnsi" w:cstheme="minorHAnsi"/>
          <w:sz w:val="10"/>
          <w:szCs w:val="10"/>
        </w:rPr>
        <w:t>Like Hartman, I argue that Blackness’ figurative capacity and interchangeability has a life—or afterlife—within the discursive and spatial projects of settler colonial expansion (King, forthcoming).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the Black female body must be </w:t>
      </w:r>
      <w:r w:rsidRPr="00E2221E">
        <w:rPr>
          <w:rStyle w:val="Emphasis"/>
          <w:rFonts w:asciiTheme="minorHAnsi" w:hAnsiTheme="minorHAnsi" w:cstheme="minorHAnsi"/>
          <w:sz w:val="24"/>
          <w:szCs w:val="24"/>
        </w:rPr>
        <w:t>discursively constructed</w:t>
      </w:r>
      <w:r w:rsidRPr="00E2221E">
        <w:rPr>
          <w:rStyle w:val="TitleChar"/>
          <w:rFonts w:asciiTheme="minorHAnsi" w:hAnsiTheme="minorHAnsi" w:cstheme="minorHAnsi"/>
          <w:szCs w:val="24"/>
          <w:u w:val="single"/>
        </w:rPr>
        <w:t xml:space="preserve"> in order to make it possible to </w:t>
      </w:r>
      <w:r w:rsidRPr="00E2221E">
        <w:rPr>
          <w:rStyle w:val="Emphasis"/>
          <w:rFonts w:asciiTheme="minorHAnsi" w:hAnsiTheme="minorHAnsi" w:cstheme="minorHAnsi"/>
          <w:sz w:val="24"/>
          <w:szCs w:val="24"/>
        </w:rPr>
        <w:t>even conceive</w:t>
      </w:r>
      <w:r w:rsidRPr="00E2221E">
        <w:rPr>
          <w:rStyle w:val="TitleChar"/>
          <w:rFonts w:asciiTheme="minorHAnsi" w:hAnsiTheme="minorHAnsi" w:cstheme="minorHAnsi"/>
          <w:szCs w:val="24"/>
          <w:u w:val="single"/>
        </w:rPr>
        <w:t xml:space="preserve"> of planting settlements</w:t>
      </w:r>
      <w:r w:rsidRPr="00E2221E">
        <w:rPr>
          <w:rFonts w:asciiTheme="minorHAnsi" w:hAnsiTheme="minorHAnsi" w:cstheme="minorHAnsi"/>
        </w:rPr>
        <w:t xml:space="preserve"> </w:t>
      </w:r>
      <w:r w:rsidRPr="00E2221E">
        <w:rPr>
          <w:rFonts w:asciiTheme="minorHAnsi" w:hAnsiTheme="minorHAnsi" w:cstheme="minorHAnsi"/>
          <w:sz w:val="10"/>
          <w:szCs w:val="10"/>
        </w:rPr>
        <w:t>during the “first generations of settlement and slave ownership” in South Carolina and Barbados (Morgan, 2004). Morgan argues that</w:t>
      </w:r>
      <w:r w:rsidRPr="00E2221E">
        <w:rPr>
          <w:rFonts w:asciiTheme="minorHAnsi" w:hAnsiTheme="minorHAnsi" w:cstheme="minorHAnsi"/>
        </w:rPr>
        <w:t xml:space="preserve"> </w:t>
      </w:r>
      <w:r w:rsidRPr="00E2221E">
        <w:rPr>
          <w:rStyle w:val="TitleChar"/>
          <w:rFonts w:asciiTheme="minorHAnsi" w:hAnsiTheme="minorHAnsi" w:cstheme="minorHAnsi"/>
          <w:szCs w:val="24"/>
          <w:u w:val="single"/>
        </w:rPr>
        <w:t xml:space="preserve">18th century settlement required particular </w:t>
      </w:r>
      <w:r w:rsidRPr="00E2221E">
        <w:rPr>
          <w:rStyle w:val="Emphasis"/>
          <w:rFonts w:asciiTheme="minorHAnsi" w:hAnsiTheme="minorHAnsi" w:cstheme="minorHAnsi"/>
          <w:sz w:val="24"/>
          <w:szCs w:val="24"/>
        </w:rPr>
        <w:t>symbolic constructions</w:t>
      </w:r>
      <w:r w:rsidRPr="00E2221E">
        <w:rPr>
          <w:rStyle w:val="TitleChar"/>
          <w:rFonts w:asciiTheme="minorHAnsi" w:hAnsiTheme="minorHAnsi" w:cstheme="minorHAnsi"/>
          <w:szCs w:val="24"/>
          <w:u w:val="single"/>
        </w:rPr>
        <w:t xml:space="preserve"> and particular uses of the Black female body</w:t>
      </w:r>
      <w:r w:rsidRPr="00E2221E">
        <w:rPr>
          <w:rFonts w:asciiTheme="minorHAnsi" w:hAnsiTheme="minorHAnsi" w:cstheme="minorHAnsi"/>
        </w:rPr>
        <w:t xml:space="preserve"> (Morgan, 2004, p. 26).[4]</w:t>
      </w:r>
    </w:p>
    <w:p w14:paraId="0E310512" w14:textId="77777777" w:rsidR="00E80641" w:rsidRPr="00E2221E" w:rsidRDefault="00E80641" w:rsidP="00E80641">
      <w:pPr>
        <w:rPr>
          <w:rFonts w:asciiTheme="minorHAnsi" w:hAnsiTheme="minorHAnsi" w:cstheme="minorHAnsi"/>
        </w:rPr>
      </w:pPr>
      <w:r w:rsidRPr="00E2221E">
        <w:rPr>
          <w:rStyle w:val="TitleChar"/>
          <w:rFonts w:asciiTheme="minorHAnsi" w:hAnsiTheme="minorHAnsi" w:cstheme="minorHAnsi"/>
          <w:szCs w:val="24"/>
          <w:u w:val="single"/>
        </w:rPr>
        <w:lastRenderedPageBreak/>
        <w:t xml:space="preserve">Black fungibility represents </w:t>
      </w:r>
      <w:r w:rsidRPr="00E2221E">
        <w:rPr>
          <w:rStyle w:val="Emphasis"/>
          <w:rFonts w:asciiTheme="minorHAnsi" w:hAnsiTheme="minorHAnsi" w:cstheme="minorHAnsi"/>
          <w:sz w:val="24"/>
          <w:szCs w:val="24"/>
        </w:rPr>
        <w:t>this space</w:t>
      </w:r>
      <w:r w:rsidRPr="00E2221E">
        <w:rPr>
          <w:rStyle w:val="TitleChar"/>
          <w:rFonts w:asciiTheme="minorHAnsi" w:hAnsiTheme="minorHAnsi" w:cstheme="minorHAnsi"/>
          <w:szCs w:val="24"/>
          <w:u w:val="single"/>
        </w:rPr>
        <w:t xml:space="preserve"> of </w:t>
      </w:r>
      <w:r w:rsidRPr="00E2221E">
        <w:rPr>
          <w:rStyle w:val="Emphasis"/>
          <w:rFonts w:asciiTheme="minorHAnsi" w:hAnsiTheme="minorHAnsi" w:cstheme="minorHAnsi"/>
          <w:sz w:val="24"/>
          <w:szCs w:val="24"/>
        </w:rPr>
        <w:t>discursive</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conceptual possibility</w:t>
      </w:r>
      <w:r w:rsidRPr="00E2221E">
        <w:rPr>
          <w:rStyle w:val="TitleChar"/>
          <w:rFonts w:asciiTheme="minorHAnsi" w:hAnsiTheme="minorHAnsi" w:cstheme="minorHAnsi"/>
          <w:szCs w:val="24"/>
          <w:u w:val="single"/>
        </w:rPr>
        <w:t xml:space="preserve"> for </w:t>
      </w:r>
      <w:r w:rsidRPr="00E2221E">
        <w:rPr>
          <w:rStyle w:val="Emphasis"/>
          <w:rFonts w:asciiTheme="minorHAnsi" w:hAnsiTheme="minorHAnsi" w:cstheme="minorHAnsi"/>
          <w:sz w:val="24"/>
          <w:szCs w:val="24"/>
        </w:rPr>
        <w:t>settler colonial imaginaries</w:t>
      </w:r>
      <w:r w:rsidRPr="00E2221E">
        <w:rPr>
          <w:rStyle w:val="TitleChar"/>
          <w:rFonts w:asciiTheme="minorHAnsi" w:hAnsiTheme="minorHAnsi" w:cstheme="minorHAnsi"/>
          <w:szCs w:val="24"/>
          <w:u w:val="single"/>
        </w:rPr>
        <w:t xml:space="preserve">. Black fungible bodies work </w:t>
      </w:r>
      <w:r w:rsidRPr="00E2221E">
        <w:rPr>
          <w:rStyle w:val="Emphasis"/>
          <w:rFonts w:asciiTheme="minorHAnsi" w:hAnsiTheme="minorHAnsi" w:cstheme="minorHAnsi"/>
          <w:sz w:val="24"/>
          <w:szCs w:val="24"/>
        </w:rPr>
        <w:t>beyond</w:t>
      </w:r>
      <w:r w:rsidRPr="00E2221E">
        <w:rPr>
          <w:rStyle w:val="TitleChar"/>
          <w:rFonts w:asciiTheme="minorHAnsi" w:hAnsiTheme="minorHAnsi" w:cstheme="minorHAnsi"/>
          <w:szCs w:val="24"/>
          <w:u w:val="single"/>
        </w:rPr>
        <w:t xml:space="preserve"> the </w:t>
      </w:r>
      <w:r w:rsidRPr="00E2221E">
        <w:rPr>
          <w:rStyle w:val="Emphasis"/>
          <w:rFonts w:asciiTheme="minorHAnsi" w:hAnsiTheme="minorHAnsi" w:cstheme="minorHAnsi"/>
          <w:sz w:val="24"/>
          <w:szCs w:val="24"/>
        </w:rPr>
        <w:t>metrics</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rPr>
        <w:t>metaphysics of labor</w:t>
      </w:r>
      <w:r w:rsidRPr="00E2221E">
        <w:rPr>
          <w:rStyle w:val="TitleChar"/>
          <w:rFonts w:asciiTheme="minorHAnsi" w:hAnsiTheme="minorHAnsi" w:cstheme="minorHAnsi"/>
          <w:szCs w:val="24"/>
          <w:u w:val="single"/>
        </w:rPr>
        <w:t>” in</w:t>
      </w:r>
      <w:r w:rsidRPr="00E2221E">
        <w:rPr>
          <w:rFonts w:asciiTheme="minorHAnsi" w:hAnsiTheme="minorHAnsi" w:cstheme="minorHAnsi"/>
          <w:szCs w:val="24"/>
          <w:u w:val="single"/>
        </w:rPr>
        <w:t xml:space="preserve"> White </w:t>
      </w:r>
      <w:r w:rsidRPr="00E2221E">
        <w:rPr>
          <w:rStyle w:val="TitleChar"/>
          <w:rFonts w:asciiTheme="minorHAnsi" w:hAnsiTheme="minorHAnsi" w:cstheme="minorHAnsi"/>
          <w:szCs w:val="24"/>
          <w:u w:val="single"/>
        </w:rPr>
        <w:t>settler colonial states</w:t>
      </w:r>
      <w:r w:rsidRPr="00E2221E">
        <w:rPr>
          <w:rFonts w:asciiTheme="minorHAnsi" w:hAnsiTheme="minorHAnsi" w:cstheme="minorHAnsi"/>
        </w:rPr>
        <w:t xml:space="preserve"> </w:t>
      </w:r>
      <w:r w:rsidRPr="00E2221E">
        <w:rPr>
          <w:rFonts w:asciiTheme="minorHAnsi" w:hAnsiTheme="minorHAnsi" w:cstheme="minorHAnsi"/>
          <w:sz w:val="10"/>
          <w:szCs w:val="10"/>
        </w:rPr>
        <w:t xml:space="preserve">(Jackson, 2012, p. 215). </w:t>
      </w:r>
      <w:r w:rsidRPr="00E2221E">
        <w:rPr>
          <w:rStyle w:val="TitleChar"/>
          <w:rFonts w:asciiTheme="minorHAnsi" w:hAnsiTheme="minorHAnsi" w:cstheme="minorHAnsi"/>
          <w:szCs w:val="24"/>
          <w:u w:val="single"/>
        </w:rPr>
        <w:t xml:space="preserve">Labor becomes a </w:t>
      </w:r>
      <w:r w:rsidRPr="00E2221E">
        <w:rPr>
          <w:rStyle w:val="Emphasis"/>
          <w:rFonts w:asciiTheme="minorHAnsi" w:hAnsiTheme="minorHAnsi" w:cstheme="minorHAnsi"/>
          <w:sz w:val="24"/>
          <w:szCs w:val="24"/>
        </w:rPr>
        <w:t>limiting frame</w:t>
      </w:r>
      <w:r w:rsidRPr="00E2221E">
        <w:rPr>
          <w:rStyle w:val="TitleChar"/>
          <w:rFonts w:asciiTheme="minorHAnsi" w:hAnsiTheme="minorHAnsi" w:cstheme="minorHAnsi"/>
          <w:szCs w:val="24"/>
          <w:u w:val="single"/>
        </w:rPr>
        <w:t xml:space="preserve"> for </w:t>
      </w:r>
      <w:r w:rsidRPr="00E2221E">
        <w:rPr>
          <w:rStyle w:val="Emphasis"/>
          <w:rFonts w:asciiTheme="minorHAnsi" w:hAnsiTheme="minorHAnsi" w:cstheme="minorHAnsi"/>
          <w:sz w:val="24"/>
          <w:szCs w:val="24"/>
        </w:rPr>
        <w:t xml:space="preserve">conceptualizing </w:t>
      </w:r>
      <w:r w:rsidRPr="00E2221E">
        <w:rPr>
          <w:rStyle w:val="Emphasis"/>
          <w:rFonts w:asciiTheme="minorHAnsi" w:hAnsiTheme="minorHAnsi" w:cstheme="minorHAnsi"/>
          <w:sz w:val="10"/>
          <w:szCs w:val="10"/>
        </w:rPr>
        <w:t>Blackness</w:t>
      </w:r>
      <w:r w:rsidRPr="00E2221E">
        <w:rPr>
          <w:rFonts w:asciiTheme="minorHAnsi" w:hAnsiTheme="minorHAnsi" w:cstheme="minorHAnsi"/>
          <w:sz w:val="10"/>
          <w:szCs w:val="10"/>
        </w:rPr>
        <w:t xml:space="preserve"> on White settler colonial terrain. Reimagining Blackness and</w:t>
      </w:r>
      <w:r w:rsidRPr="00E2221E">
        <w:rPr>
          <w:rFonts w:asciiTheme="minorHAnsi" w:hAnsiTheme="minorHAnsi" w:cstheme="minorHAnsi"/>
        </w:rPr>
        <w:t xml:space="preserve"> </w:t>
      </w:r>
      <w:r w:rsidRPr="00E2221E">
        <w:rPr>
          <w:rStyle w:val="TitleChar"/>
          <w:rFonts w:asciiTheme="minorHAnsi" w:hAnsiTheme="minorHAnsi" w:cstheme="minorHAnsi"/>
          <w:szCs w:val="24"/>
          <w:highlight w:val="green"/>
          <w:u w:val="single"/>
        </w:rPr>
        <w:t>theorizing anti-Black racism</w:t>
      </w:r>
      <w:r w:rsidRPr="00E2221E">
        <w:rPr>
          <w:rFonts w:asciiTheme="minorHAnsi" w:hAnsiTheme="minorHAnsi" w:cstheme="minorHAnsi"/>
          <w:szCs w:val="24"/>
          <w:u w:val="single"/>
        </w:rPr>
        <w:t xml:space="preserve"> on unusual landscapes </w:t>
      </w:r>
      <w:r w:rsidRPr="00E2221E">
        <w:rPr>
          <w:rStyle w:val="Emphasis"/>
          <w:rFonts w:asciiTheme="minorHAnsi" w:hAnsiTheme="minorHAnsi" w:cstheme="minorHAnsi"/>
          <w:sz w:val="24"/>
          <w:szCs w:val="24"/>
          <w:highlight w:val="green"/>
        </w:rPr>
        <w:t>requires</w:t>
      </w:r>
      <w:r w:rsidRPr="00E2221E">
        <w:rPr>
          <w:rStyle w:val="TitleChar"/>
          <w:rFonts w:asciiTheme="minorHAnsi" w:hAnsiTheme="minorHAnsi" w:cstheme="minorHAnsi"/>
          <w:szCs w:val="24"/>
          <w:highlight w:val="green"/>
          <w:u w:val="single"/>
        </w:rPr>
        <w:t xml:space="preserve"> that we </w:t>
      </w:r>
      <w:r w:rsidRPr="00E2221E">
        <w:rPr>
          <w:rStyle w:val="Emphasis"/>
          <w:rFonts w:asciiTheme="minorHAnsi" w:hAnsiTheme="minorHAnsi" w:cstheme="minorHAnsi"/>
          <w:sz w:val="24"/>
          <w:szCs w:val="24"/>
          <w:highlight w:val="green"/>
        </w:rPr>
        <w:t>rethink</w:t>
      </w:r>
      <w:r w:rsidRPr="00E2221E">
        <w:rPr>
          <w:rStyle w:val="Emphasis"/>
          <w:rFonts w:asciiTheme="minorHAnsi" w:hAnsiTheme="minorHAnsi" w:cstheme="minorHAnsi"/>
          <w:sz w:val="24"/>
          <w:szCs w:val="24"/>
        </w:rPr>
        <w:t xml:space="preserve"> the usefulness</w:t>
      </w:r>
      <w:r w:rsidRPr="00E2221E">
        <w:rPr>
          <w:rStyle w:val="TitleChar"/>
          <w:rFonts w:asciiTheme="minorHAnsi" w:hAnsiTheme="minorHAnsi" w:cstheme="minorHAnsi"/>
          <w:szCs w:val="24"/>
          <w:u w:val="single"/>
        </w:rPr>
        <w:t xml:space="preserve"> of </w:t>
      </w:r>
      <w:r w:rsidRPr="00E2221E">
        <w:rPr>
          <w:rStyle w:val="Emphasis"/>
          <w:rFonts w:asciiTheme="minorHAnsi" w:hAnsiTheme="minorHAnsi" w:cstheme="minorHAnsi"/>
          <w:sz w:val="24"/>
          <w:szCs w:val="24"/>
        </w:rPr>
        <w:t>convenient</w:t>
      </w:r>
      <w:r w:rsidRPr="00E2221E">
        <w:rPr>
          <w:rStyle w:val="TitleChar"/>
          <w:rFonts w:asciiTheme="minorHAnsi" w:hAnsiTheme="minorHAnsi" w:cstheme="minorHAnsi"/>
          <w:szCs w:val="24"/>
          <w:u w:val="single"/>
        </w:rPr>
        <w:t xml:space="preserve"> and </w:t>
      </w:r>
      <w:r w:rsidRPr="00E2221E">
        <w:rPr>
          <w:rStyle w:val="Emphasis"/>
          <w:rFonts w:asciiTheme="minorHAnsi" w:hAnsiTheme="minorHAnsi" w:cstheme="minorHAnsi"/>
          <w:sz w:val="24"/>
          <w:szCs w:val="24"/>
          <w:highlight w:val="green"/>
        </w:rPr>
        <w:t>orthodox</w:t>
      </w:r>
      <w:r w:rsidRPr="00E2221E">
        <w:rPr>
          <w:rStyle w:val="Emphasis"/>
          <w:rFonts w:asciiTheme="minorHAnsi" w:hAnsiTheme="minorHAnsi" w:cstheme="minorHAnsi"/>
          <w:sz w:val="24"/>
          <w:szCs w:val="24"/>
        </w:rPr>
        <w:t xml:space="preserve"> epistemic </w:t>
      </w:r>
      <w:r w:rsidRPr="00E2221E">
        <w:rPr>
          <w:rStyle w:val="Emphasis"/>
          <w:rFonts w:asciiTheme="minorHAnsi" w:hAnsiTheme="minorHAnsi" w:cstheme="minorHAnsi"/>
          <w:sz w:val="24"/>
          <w:szCs w:val="24"/>
          <w:highlight w:val="green"/>
        </w:rPr>
        <w:t>frames</w:t>
      </w:r>
      <w:r w:rsidRPr="00E2221E">
        <w:rPr>
          <w:rStyle w:val="TitleChar"/>
          <w:rFonts w:asciiTheme="minorHAnsi" w:hAnsiTheme="minorHAnsi" w:cstheme="minorHAnsi"/>
          <w:szCs w:val="24"/>
          <w:u w:val="single"/>
        </w:rPr>
        <w:t xml:space="preserve">. We must venture </w:t>
      </w:r>
      <w:r w:rsidRPr="00E2221E">
        <w:rPr>
          <w:rStyle w:val="Emphasis"/>
          <w:rFonts w:asciiTheme="minorHAnsi" w:hAnsiTheme="minorHAnsi" w:cstheme="minorHAnsi"/>
          <w:sz w:val="24"/>
          <w:szCs w:val="24"/>
        </w:rPr>
        <w:t>beyond</w:t>
      </w:r>
      <w:r w:rsidRPr="00E2221E">
        <w:rPr>
          <w:rStyle w:val="TitleChar"/>
          <w:rFonts w:asciiTheme="minorHAnsi" w:hAnsiTheme="minorHAnsi" w:cstheme="minorHAnsi"/>
          <w:szCs w:val="24"/>
          <w:u w:val="single"/>
        </w:rPr>
        <w:t xml:space="preserve"> labor and its limits in order to think about settler colonialism’s anti-Black modalities</w:t>
      </w:r>
      <w:r w:rsidRPr="00E2221E">
        <w:rPr>
          <w:rFonts w:asciiTheme="minorHAnsi" w:hAnsiTheme="minorHAnsi" w:cstheme="minorHAnsi"/>
          <w:szCs w:val="24"/>
          <w:u w:val="single"/>
        </w:rPr>
        <w:t>.</w:t>
      </w:r>
      <w:r w:rsidRPr="00E2221E">
        <w:rPr>
          <w:rFonts w:asciiTheme="minorHAnsi" w:hAnsiTheme="minorHAnsi" w:cstheme="minorHAnsi"/>
        </w:rPr>
        <w:t xml:space="preserve"> </w:t>
      </w:r>
      <w:r w:rsidRPr="00E2221E">
        <w:rPr>
          <w:rFonts w:asciiTheme="minorHAnsi" w:hAnsiTheme="minorHAnsi" w:cstheme="minorHAnsi"/>
          <w:sz w:val="10"/>
          <w:szCs w:val="10"/>
        </w:rPr>
        <w:t>Fungibility and other frames deserve our attention as we continue to think about anti-Black racism, Native genocide and the US settler-slave (e)state.</w:t>
      </w:r>
    </w:p>
    <w:p w14:paraId="20BBB56D" w14:textId="77777777" w:rsidR="006A3566" w:rsidRPr="00E2221E" w:rsidRDefault="006A3566" w:rsidP="006A3566">
      <w:pPr>
        <w:pStyle w:val="Heading4"/>
      </w:pPr>
      <w:r w:rsidRPr="00E2221E">
        <w:t xml:space="preserve">Blackness is the unavoidable </w:t>
      </w:r>
      <w:r w:rsidRPr="00E2221E">
        <w:rPr>
          <w:u w:val="single"/>
        </w:rPr>
        <w:t>epistemological foundation</w:t>
      </w:r>
      <w:r w:rsidRPr="00E2221E">
        <w:t xml:space="preserve"> for </w:t>
      </w:r>
      <w:r w:rsidRPr="00E2221E">
        <w:rPr>
          <w:u w:val="single"/>
        </w:rPr>
        <w:t>queer</w:t>
      </w:r>
      <w:r w:rsidRPr="00E2221E">
        <w:t xml:space="preserve"> and </w:t>
      </w:r>
      <w:r w:rsidRPr="00E2221E">
        <w:rPr>
          <w:u w:val="single"/>
        </w:rPr>
        <w:t>trans studies</w:t>
      </w:r>
      <w:r w:rsidRPr="00E2221E">
        <w:t xml:space="preserve">. The 1AC’s scholarship is one that inserts black trans people as included, but lacks the analysis to understand the specificity of antiblackness, and how it builds the foundations for queer violence. You should reject Iowa’s good faith gesture in order to commit to an </w:t>
      </w:r>
      <w:r w:rsidRPr="00E2221E">
        <w:rPr>
          <w:u w:val="single"/>
        </w:rPr>
        <w:t>unflinching interrogation</w:t>
      </w:r>
      <w:r w:rsidRPr="00E2221E">
        <w:t xml:space="preserve"> of their performance through a lense of </w:t>
      </w:r>
      <w:r w:rsidRPr="00E2221E">
        <w:rPr>
          <w:u w:val="single"/>
        </w:rPr>
        <w:t>transmygnior</w:t>
      </w:r>
      <w:r w:rsidRPr="00E2221E">
        <w:t>.</w:t>
      </w:r>
    </w:p>
    <w:p w14:paraId="5C2BC73A" w14:textId="77777777" w:rsidR="006A3566" w:rsidRPr="00E2221E" w:rsidRDefault="006A3566" w:rsidP="006A3566">
      <w:r w:rsidRPr="00E2221E">
        <w:rPr>
          <w:b/>
          <w:bCs/>
          <w:sz w:val="26"/>
          <w:szCs w:val="26"/>
        </w:rPr>
        <w:t>Ridley 23</w:t>
      </w:r>
      <w:r w:rsidRPr="00E2221E">
        <w:t xml:space="preserve"> </w:t>
      </w:r>
      <w:r w:rsidRPr="00E2221E">
        <w:rPr>
          <w:rFonts w:asciiTheme="minorHAnsi" w:hAnsiTheme="minorHAnsi" w:cstheme="minorHAnsi"/>
          <w:color w:val="000000" w:themeColor="text1"/>
          <w:szCs w:val="24"/>
        </w:rPr>
        <w:t>[</w:t>
      </w:r>
      <w:r w:rsidRPr="00E2221E">
        <w:rPr>
          <w:rFonts w:asciiTheme="minorHAnsi" w:hAnsiTheme="minorHAnsi" w:cstheme="minorHAnsi"/>
          <w:color w:val="000000" w:themeColor="text1"/>
          <w:szCs w:val="24"/>
          <w:shd w:val="clear" w:color="auto" w:fill="FFFFFF"/>
        </w:rPr>
        <w:t>LaVelle Ridley is a 2023-2024 President’s Postdoctoral Fellow in the Department of Gender and Women’s Studies working with Professor Eric Stanley. Dr. Ridley is a queer black transsexual writer and mentor whose interests emerge from the intersection of transgender studies, black feminist theory, and life writing studies. She earned her PhD in English &amp; Women’s and Gender Studies from the University of Michigan. </w:t>
      </w:r>
      <w:r w:rsidRPr="00E2221E">
        <w:rPr>
          <w:rFonts w:asciiTheme="minorHAnsi" w:hAnsiTheme="minorHAnsi" w:cstheme="minorHAnsi"/>
          <w:color w:val="000000" w:themeColor="text1"/>
          <w:szCs w:val="24"/>
        </w:rPr>
        <w:t>“Desired Bodies, Imagining Selves: Ideological Regimes and Creative Praxis in Black Trans Life Writing”. Diss. 2023. https://dx.doi.org/10.7302/8591;] cmeow</w:t>
      </w:r>
    </w:p>
    <w:p w14:paraId="1686D17E" w14:textId="77777777" w:rsidR="006A3566" w:rsidRPr="00E2221E" w:rsidRDefault="006A3566" w:rsidP="006A3566">
      <w:pPr>
        <w:spacing w:line="276" w:lineRule="auto"/>
        <w:rPr>
          <w:sz w:val="15"/>
          <w:szCs w:val="15"/>
        </w:rPr>
      </w:pPr>
      <w:r w:rsidRPr="00E2221E">
        <w:rPr>
          <w:sz w:val="15"/>
          <w:szCs w:val="15"/>
        </w:rPr>
        <w:t>1.1 Theoretical Foundations</w:t>
      </w:r>
    </w:p>
    <w:p w14:paraId="4D1F84F2" w14:textId="77777777" w:rsidR="006A3566" w:rsidRPr="00E2221E" w:rsidRDefault="006A3566" w:rsidP="006A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heme="minorHAnsi" w:hAnsiTheme="minorHAnsi" w:cstheme="minorHAnsi"/>
          <w:color w:val="000000"/>
          <w:sz w:val="15"/>
          <w:szCs w:val="15"/>
        </w:rPr>
      </w:pPr>
      <w:r w:rsidRPr="00E2221E">
        <w:rPr>
          <w:sz w:val="15"/>
          <w:szCs w:val="15"/>
        </w:rPr>
        <w:t>This project is shaped by the foundational epistemologies of transgender studies, specifically the forms of thought articulated by black trans studies. Trans historian Susan Stryker maintains that as a field</w:t>
      </w:r>
      <w:r w:rsidRPr="00E2221E">
        <w:t xml:space="preserve">, </w:t>
      </w:r>
      <w:r w:rsidRPr="00E2221E">
        <w:rPr>
          <w:u w:val="single"/>
        </w:rPr>
        <w:t>trans studies should be “predicated on an explicit recognition of transgendered people as active agents seeking to represent themselves through any number of strategies, rather than as passive objects of representation in a few dominant discourses.”</w:t>
      </w:r>
      <w:r w:rsidRPr="00E2221E">
        <w:rPr>
          <w:sz w:val="15"/>
          <w:szCs w:val="15"/>
        </w:rPr>
        <w:t xml:space="preserve"> In this essay, as in much of her body of work that defines the contours of trans studies, Stryker aims to elevate and center trans-generated knowledges about trans people, prioritizing the ways in which they navigate and make sense of the world. My approach to the objects of analysis under investigation here follows suit, but </w:t>
      </w:r>
      <w:r w:rsidRPr="00E2221E">
        <w:rPr>
          <w:b/>
          <w:bCs/>
          <w:highlight w:val="green"/>
          <w:u w:val="single"/>
        </w:rPr>
        <w:t>I situate blackness as an unavoidable</w:t>
      </w:r>
      <w:r w:rsidRPr="00E2221E">
        <w:rPr>
          <w:highlight w:val="green"/>
          <w:u w:val="single"/>
        </w:rPr>
        <w:t>, interlocking category of</w:t>
      </w:r>
      <w:r w:rsidRPr="00E2221E">
        <w:rPr>
          <w:b/>
          <w:bCs/>
          <w:highlight w:val="green"/>
          <w:u w:val="single"/>
        </w:rPr>
        <w:t xml:space="preserve"> analysis</w:t>
      </w:r>
      <w:r w:rsidRPr="00E2221E">
        <w:rPr>
          <w:highlight w:val="green"/>
          <w:u w:val="single"/>
        </w:rPr>
        <w:t xml:space="preserve"> and </w:t>
      </w:r>
      <w:r w:rsidRPr="00E2221E">
        <w:rPr>
          <w:b/>
          <w:bCs/>
          <w:highlight w:val="green"/>
          <w:u w:val="single"/>
        </w:rPr>
        <w:t>epistemological</w:t>
      </w:r>
      <w:r w:rsidRPr="00E2221E">
        <w:rPr>
          <w:highlight w:val="green"/>
          <w:u w:val="single"/>
        </w:rPr>
        <w:t xml:space="preserve"> foundation for studies of </w:t>
      </w:r>
      <w:r w:rsidRPr="00E2221E">
        <w:rPr>
          <w:b/>
          <w:bCs/>
          <w:highlight w:val="green"/>
          <w:u w:val="single"/>
        </w:rPr>
        <w:t>gender</w:t>
      </w:r>
      <w:r w:rsidRPr="00E2221E">
        <w:rPr>
          <w:highlight w:val="green"/>
          <w:u w:val="single"/>
        </w:rPr>
        <w:t xml:space="preserve"> and </w:t>
      </w:r>
      <w:r w:rsidRPr="00E2221E">
        <w:rPr>
          <w:b/>
          <w:bCs/>
          <w:highlight w:val="green"/>
          <w:u w:val="single"/>
        </w:rPr>
        <w:t>sexuality</w:t>
      </w:r>
      <w:r w:rsidRPr="00E2221E">
        <w:t xml:space="preserve">. </w:t>
      </w:r>
      <w:r w:rsidRPr="00E2221E">
        <w:rPr>
          <w:sz w:val="15"/>
          <w:szCs w:val="15"/>
        </w:rPr>
        <w:t>Furthermore, this dissertation considers black trans women intellectual workers who use life writing as a vehicle for theorizing the complexity of the world, understanding them as “oral and literate, folk and intellectuals, theorists and practitioners.”30</w:t>
      </w:r>
      <w:r w:rsidRPr="00E2221E">
        <w:t xml:space="preserve"> </w:t>
      </w:r>
      <w:r w:rsidRPr="00E2221E">
        <w:rPr>
          <w:b/>
          <w:bCs/>
          <w:u w:val="single"/>
        </w:rPr>
        <w:t>Centering black trans women’s production responds to gaps within the developing field of black trans studies.</w:t>
      </w:r>
      <w:r w:rsidRPr="00E2221E">
        <w:t xml:space="preserve"> </w:t>
      </w:r>
      <w:r w:rsidRPr="00E2221E">
        <w:rPr>
          <w:sz w:val="15"/>
          <w:szCs w:val="15"/>
        </w:rPr>
        <w:t>Groundbreaking critics Treva Ellison, Marshall Green, Matt Richardson, and C. Riley Snorton explain: “all four of us are masculine identified, and while all four of us write about Black transwomen, it is past time for Black transwomen to occupy a similar position of power as we do in being able [to] curate this conversation through an institutionalized medium, with living-wage employment.” As the special issue editors of TSQ’s issue on black trans studies, these scholars center the need for black trans women-generated knowledge alongside the rising concerns of the emerging field, a practice that falls in line with their position that “black feminist thought, labor, and commitment have been essential to the de/construction of gender and sexuality.”32</w:t>
      </w:r>
      <w:r w:rsidRPr="00E2221E">
        <w:t xml:space="preserve"> </w:t>
      </w:r>
      <w:r w:rsidRPr="00E2221E">
        <w:rPr>
          <w:u w:val="single"/>
        </w:rPr>
        <w:t xml:space="preserve">Henceforth, </w:t>
      </w:r>
      <w:r w:rsidRPr="00E2221E">
        <w:rPr>
          <w:b/>
          <w:bCs/>
          <w:highlight w:val="green"/>
          <w:u w:val="single"/>
        </w:rPr>
        <w:t>blackness</w:t>
      </w:r>
      <w:r w:rsidRPr="00E2221E">
        <w:rPr>
          <w:u w:val="single"/>
        </w:rPr>
        <w:t xml:space="preserve">, in its many interpretations and intellectual deployments, </w:t>
      </w:r>
      <w:r w:rsidRPr="00E2221E">
        <w:rPr>
          <w:highlight w:val="green"/>
          <w:u w:val="single"/>
        </w:rPr>
        <w:t>is</w:t>
      </w:r>
      <w:r w:rsidRPr="00E2221E">
        <w:rPr>
          <w:u w:val="single"/>
        </w:rPr>
        <w:t xml:space="preserve"> understood here </w:t>
      </w:r>
      <w:r w:rsidRPr="00E2221E">
        <w:rPr>
          <w:highlight w:val="green"/>
          <w:u w:val="single"/>
        </w:rPr>
        <w:t xml:space="preserve">as a </w:t>
      </w:r>
      <w:r w:rsidRPr="00E2221E">
        <w:rPr>
          <w:b/>
          <w:bCs/>
          <w:highlight w:val="green"/>
          <w:u w:val="single"/>
        </w:rPr>
        <w:t>necessary category</w:t>
      </w:r>
      <w:r w:rsidRPr="00E2221E">
        <w:rPr>
          <w:highlight w:val="green"/>
          <w:u w:val="single"/>
        </w:rPr>
        <w:t xml:space="preserve"> of </w:t>
      </w:r>
      <w:r w:rsidRPr="00E2221E">
        <w:rPr>
          <w:b/>
          <w:bCs/>
          <w:highlight w:val="green"/>
          <w:u w:val="single"/>
        </w:rPr>
        <w:t>analysis</w:t>
      </w:r>
      <w:r w:rsidRPr="00E2221E">
        <w:rPr>
          <w:highlight w:val="green"/>
          <w:u w:val="single"/>
        </w:rPr>
        <w:t xml:space="preserve"> for understanding the </w:t>
      </w:r>
      <w:r w:rsidRPr="00E2221E">
        <w:rPr>
          <w:b/>
          <w:bCs/>
          <w:highlight w:val="green"/>
          <w:u w:val="single"/>
        </w:rPr>
        <w:lastRenderedPageBreak/>
        <w:t>epistemological</w:t>
      </w:r>
      <w:r w:rsidRPr="00E2221E">
        <w:rPr>
          <w:highlight w:val="green"/>
          <w:u w:val="single"/>
        </w:rPr>
        <w:t xml:space="preserve"> and </w:t>
      </w:r>
      <w:r w:rsidRPr="00E2221E">
        <w:rPr>
          <w:b/>
          <w:bCs/>
          <w:highlight w:val="green"/>
          <w:u w:val="single"/>
        </w:rPr>
        <w:t>political aims</w:t>
      </w:r>
      <w:r w:rsidRPr="00E2221E">
        <w:rPr>
          <w:highlight w:val="green"/>
          <w:u w:val="single"/>
        </w:rPr>
        <w:t xml:space="preserve"> of </w:t>
      </w:r>
      <w:r w:rsidRPr="00E2221E">
        <w:rPr>
          <w:b/>
          <w:bCs/>
          <w:highlight w:val="green"/>
          <w:u w:val="single"/>
        </w:rPr>
        <w:t>trans studies</w:t>
      </w:r>
      <w:r w:rsidRPr="00E2221E">
        <w:rPr>
          <w:highlight w:val="green"/>
          <w:u w:val="single"/>
        </w:rPr>
        <w:t>.</w:t>
      </w:r>
      <w:r w:rsidRPr="00E2221E">
        <w:rPr>
          <w:u w:val="single"/>
        </w:rPr>
        <w:t xml:space="preserve"> Considering black trans women as intellectual workers capable of producing legitimate knowledge requires resisting the move to position black trans people as simply observable objects without voice and agency.</w:t>
      </w:r>
      <w:r w:rsidRPr="00E2221E">
        <w:t xml:space="preserve"> </w:t>
      </w:r>
      <w:r w:rsidRPr="00E2221E">
        <w:rPr>
          <w:sz w:val="15"/>
          <w:szCs w:val="15"/>
        </w:rPr>
        <w:t>As articulated by Stryker, this is trans studies’ main contention with queer theory; similarly,</w:t>
      </w:r>
      <w:r w:rsidRPr="00E2221E">
        <w:t xml:space="preserve"> </w:t>
      </w:r>
      <w:r w:rsidRPr="00E2221E">
        <w:rPr>
          <w:highlight w:val="green"/>
          <w:u w:val="single"/>
        </w:rPr>
        <w:t xml:space="preserve">it is </w:t>
      </w:r>
      <w:r w:rsidRPr="00E2221E">
        <w:rPr>
          <w:b/>
          <w:bCs/>
          <w:highlight w:val="green"/>
          <w:u w:val="single"/>
        </w:rPr>
        <w:t>black trans studies’</w:t>
      </w:r>
      <w:r w:rsidRPr="00E2221E">
        <w:rPr>
          <w:highlight w:val="green"/>
          <w:u w:val="single"/>
        </w:rPr>
        <w:t xml:space="preserve"> demand of </w:t>
      </w:r>
      <w:r w:rsidRPr="00E2221E">
        <w:rPr>
          <w:b/>
          <w:bCs/>
          <w:highlight w:val="green"/>
          <w:u w:val="single"/>
        </w:rPr>
        <w:t>black feminist/queer studies</w:t>
      </w:r>
      <w:r w:rsidRPr="00E2221E">
        <w:rPr>
          <w:highlight w:val="green"/>
          <w:u w:val="single"/>
        </w:rPr>
        <w:t xml:space="preserve"> and </w:t>
      </w:r>
      <w:r w:rsidRPr="00E2221E">
        <w:rPr>
          <w:b/>
          <w:bCs/>
          <w:highlight w:val="green"/>
          <w:u w:val="single"/>
        </w:rPr>
        <w:t>queer of color critique</w:t>
      </w:r>
      <w:r w:rsidRPr="00E2221E">
        <w:rPr>
          <w:highlight w:val="green"/>
          <w:u w:val="single"/>
        </w:rPr>
        <w:t>.</w:t>
      </w:r>
      <w:r w:rsidRPr="00E2221E">
        <w:t xml:space="preserve"> </w:t>
      </w:r>
      <w:r w:rsidRPr="00E2221E">
        <w:rPr>
          <w:u w:val="single"/>
        </w:rPr>
        <w:t xml:space="preserve">Though queer of color critique, along with black feminist studies, has spoken to the biopolitical and constructed nature of race, gender, and sexuality as ontological and </w:t>
      </w:r>
      <w:r w:rsidRPr="00E2221E">
        <w:rPr>
          <w:rFonts w:asciiTheme="minorHAnsi" w:hAnsiTheme="minorHAnsi" w:cstheme="minorHAnsi"/>
          <w:color w:val="000000"/>
          <w:szCs w:val="24"/>
          <w:u w:val="single"/>
        </w:rPr>
        <w:t xml:space="preserve">epistemological categories, </w:t>
      </w:r>
      <w:r w:rsidRPr="00E2221E">
        <w:rPr>
          <w:rFonts w:asciiTheme="minorHAnsi" w:hAnsiTheme="minorHAnsi" w:cstheme="minorHAnsi"/>
          <w:color w:val="000000"/>
          <w:szCs w:val="24"/>
          <w:highlight w:val="green"/>
          <w:u w:val="single"/>
        </w:rPr>
        <w:t xml:space="preserve">some scholarship has offered the specter of the black trans figure </w:t>
      </w:r>
      <w:r w:rsidRPr="00E2221E">
        <w:rPr>
          <w:rFonts w:asciiTheme="minorHAnsi" w:hAnsiTheme="minorHAnsi" w:cstheme="minorHAnsi"/>
          <w:b/>
          <w:bCs/>
          <w:color w:val="000000"/>
          <w:szCs w:val="24"/>
          <w:highlight w:val="green"/>
          <w:u w:val="single"/>
        </w:rPr>
        <w:t>but not allowed that figure’s story to fully inform their theoretical interventions.</w:t>
      </w:r>
      <w:r w:rsidRPr="00E2221E">
        <w:rPr>
          <w:rFonts w:asciiTheme="minorHAnsi" w:hAnsiTheme="minorHAnsi" w:cstheme="minorHAnsi"/>
          <w:color w:val="000000"/>
          <w:szCs w:val="24"/>
        </w:rPr>
        <w:t xml:space="preserve"> </w:t>
      </w:r>
      <w:r w:rsidRPr="00E2221E">
        <w:rPr>
          <w:rFonts w:asciiTheme="minorHAnsi" w:hAnsiTheme="minorHAnsi" w:cstheme="minorHAnsi"/>
          <w:color w:val="000000"/>
          <w:sz w:val="15"/>
          <w:szCs w:val="15"/>
        </w:rPr>
        <w:t xml:space="preserve">Cultural theorist Roderick Ferguson, for example, writes in the preface to his seminal work </w:t>
      </w:r>
      <w:r w:rsidRPr="00E2221E">
        <w:rPr>
          <w:rFonts w:asciiTheme="minorHAnsi" w:hAnsiTheme="minorHAnsi" w:cstheme="minorHAnsi"/>
          <w:i/>
          <w:iCs/>
          <w:color w:val="000000"/>
          <w:sz w:val="15"/>
          <w:szCs w:val="15"/>
        </w:rPr>
        <w:t>Aberrations in Black:</w:t>
      </w:r>
      <w:r w:rsidRPr="00E2221E">
        <w:rPr>
          <w:rFonts w:asciiTheme="minorHAnsi" w:hAnsiTheme="minorHAnsi" w:cstheme="minorHAnsi"/>
          <w:color w:val="000000"/>
          <w:sz w:val="15"/>
          <w:szCs w:val="15"/>
        </w:rPr>
        <w:t xml:space="preserve"> </w:t>
      </w:r>
      <w:r w:rsidRPr="00E2221E">
        <w:rPr>
          <w:rFonts w:asciiTheme="minorHAnsi" w:hAnsiTheme="minorHAnsi" w:cstheme="minorHAnsi"/>
          <w:i/>
          <w:iCs/>
          <w:color w:val="000000"/>
          <w:sz w:val="15"/>
          <w:szCs w:val="15"/>
        </w:rPr>
        <w:t xml:space="preserve">Toward a Queer of Color Critique, </w:t>
      </w:r>
      <w:r w:rsidRPr="00E2221E">
        <w:rPr>
          <w:rFonts w:asciiTheme="minorHAnsi" w:hAnsiTheme="minorHAnsi" w:cstheme="minorHAnsi"/>
          <w:color w:val="000000"/>
          <w:sz w:val="15"/>
          <w:szCs w:val="15"/>
        </w:rPr>
        <w:t xml:space="preserve">“I know as well that there are subjects missing who should be accounted for--the transgendered man who wore Levi’s and a baseball cap,”33 seemingly offering up this figure as one deserving priority in critical analysis of race, class and gender. However, this </w:t>
      </w:r>
      <w:r w:rsidRPr="00E2221E">
        <w:rPr>
          <w:rFonts w:asciiTheme="minorHAnsi" w:hAnsiTheme="minorHAnsi" w:cstheme="minorHAnsi"/>
          <w:i/>
          <w:iCs/>
          <w:color w:val="000000"/>
          <w:sz w:val="15"/>
          <w:szCs w:val="15"/>
        </w:rPr>
        <w:t xml:space="preserve">specific </w:t>
      </w:r>
      <w:r w:rsidRPr="00E2221E">
        <w:rPr>
          <w:rFonts w:asciiTheme="minorHAnsi" w:hAnsiTheme="minorHAnsi" w:cstheme="minorHAnsi"/>
          <w:color w:val="000000"/>
          <w:sz w:val="15"/>
          <w:szCs w:val="15"/>
        </w:rPr>
        <w:t xml:space="preserve">figure’s account is never given, at least not within the pages of </w:t>
      </w:r>
      <w:r w:rsidRPr="00E2221E">
        <w:rPr>
          <w:rFonts w:asciiTheme="minorHAnsi" w:hAnsiTheme="minorHAnsi" w:cstheme="minorHAnsi"/>
          <w:i/>
          <w:iCs/>
          <w:color w:val="000000"/>
          <w:sz w:val="15"/>
          <w:szCs w:val="15"/>
        </w:rPr>
        <w:t>Aberrations in Black.</w:t>
      </w:r>
      <w:r w:rsidRPr="00E2221E">
        <w:rPr>
          <w:rFonts w:asciiTheme="minorHAnsi" w:hAnsiTheme="minorHAnsi" w:cstheme="minorHAnsi"/>
          <w:color w:val="000000"/>
          <w:sz w:val="15"/>
          <w:szCs w:val="15"/>
        </w:rPr>
        <w:t xml:space="preserve"> We do not see or hear from the “transgendered man in Levi’s and a baseball cap” until the final page of Ferguson’s conclusion where he asks, figuratively, of course, where this man is in our intellectual discourses on race and queerness. Even though Ferguson expertly discusses the lives of queer men of color, this particular queer man is left out of the analytical frame and is rather used to bookend the analysis of men who represent a more stable gendered ontology, even inasmuch as they defy normative gendered expectations.</w:t>
      </w:r>
      <w:r w:rsidRPr="00E2221E">
        <w:rPr>
          <w:rFonts w:asciiTheme="minorHAnsi" w:hAnsiTheme="minorHAnsi" w:cstheme="minorHAnsi"/>
          <w:color w:val="000000"/>
          <w:szCs w:val="24"/>
        </w:rPr>
        <w:t xml:space="preserve"> </w:t>
      </w:r>
      <w:r w:rsidRPr="00E2221E">
        <w:rPr>
          <w:rFonts w:asciiTheme="minorHAnsi" w:hAnsiTheme="minorHAnsi" w:cstheme="minorHAnsi"/>
          <w:color w:val="000000"/>
          <w:szCs w:val="24"/>
          <w:u w:val="single"/>
        </w:rPr>
        <w:t>Black trans studies and trans of color critique emerge, then, as fields capable of handling the transgendered man’s story, of placing his story within the pages of the article, or the monograph, or the exhibit, rather than relegating him to the very beginning and end of discourse. I do not seek to merely condemn queer of color critique (or Ferguson, individually) for not prioritizing or centering black trans figures.</w:t>
      </w:r>
      <w:r w:rsidRPr="00E2221E">
        <w:rPr>
          <w:rFonts w:asciiTheme="minorHAnsi" w:hAnsiTheme="minorHAnsi" w:cstheme="minorHAnsi"/>
          <w:color w:val="000000"/>
          <w:szCs w:val="24"/>
        </w:rPr>
        <w:t xml:space="preserve"> </w:t>
      </w:r>
      <w:r w:rsidRPr="00E2221E">
        <w:rPr>
          <w:rFonts w:asciiTheme="minorHAnsi" w:hAnsiTheme="minorHAnsi" w:cstheme="minorHAnsi"/>
          <w:color w:val="000000"/>
          <w:sz w:val="15"/>
          <w:szCs w:val="15"/>
        </w:rPr>
        <w:t xml:space="preserve">In fact, much recent scholarship in black studies, black feminist studies, and queer of color critique has done this exact kind of work.34 Furthermore, even trans studies scholarship that uses critical ethnic studies can speak around black trans figures. Aren Z. Aizura’s </w:t>
      </w:r>
      <w:r w:rsidRPr="00E2221E">
        <w:rPr>
          <w:rFonts w:asciiTheme="minorHAnsi" w:hAnsiTheme="minorHAnsi" w:cstheme="minorHAnsi"/>
          <w:i/>
          <w:iCs/>
          <w:color w:val="000000"/>
          <w:sz w:val="15"/>
          <w:szCs w:val="15"/>
        </w:rPr>
        <w:t>Mobile Subjects: Transnational Imaginaries of Gender</w:t>
      </w:r>
      <w:r w:rsidRPr="00E2221E">
        <w:rPr>
          <w:rFonts w:asciiTheme="minorHAnsi" w:hAnsiTheme="minorHAnsi" w:cstheme="minorHAnsi"/>
          <w:color w:val="000000"/>
          <w:sz w:val="15"/>
          <w:szCs w:val="15"/>
        </w:rPr>
        <w:t xml:space="preserve"> </w:t>
      </w:r>
      <w:r w:rsidRPr="00E2221E">
        <w:rPr>
          <w:sz w:val="15"/>
          <w:szCs w:val="15"/>
        </w:rPr>
        <w:t>Reassignment (2018) explores how trans narratives of gender reassignment depend on the possibility of mobility, of achieving an “elsewhere,” both geographically, economically, and in a gendered sense.</w:t>
      </w:r>
      <w:r w:rsidRPr="00E2221E">
        <w:t xml:space="preserve"> </w:t>
      </w:r>
      <w:r w:rsidRPr="00E2221E">
        <w:rPr>
          <w:sz w:val="15"/>
          <w:szCs w:val="15"/>
        </w:rPr>
        <w:t>Aizura draws heavily on trans life writing to analyze how these narratives evidence the apparent need for travel to secure gender transition, with Thailand being the focal location for the book. Instead of including Janet Mock’s first memoir Redefining Realness, in which she discusses her experience as a mixed-race Hawai’ian trans woman seeking gender affirming surgery in Thailand, Aizura simply alludes to her status within popular trans culture and does not take the opportunity to offer up Mock’s memoir as another example of trans life writing that speaks to the ways in which discourses of gender reassignment and transition involves a biopolitical mobility purposefully available to certain populations and not others. I speculate that including Mock’s memoir would force Aizura to contend with the ways in which black transsexuality potentially interrupts stable discourses around transnationalism and varying forms of mobility open to U.S. citizens in search of gender reassignment care. Such an interruption could enhance or enrich Aizura’s analysis. I assert that</w:t>
      </w:r>
      <w:r w:rsidRPr="00E2221E">
        <w:t xml:space="preserve"> </w:t>
      </w:r>
      <w:r w:rsidRPr="00E2221E">
        <w:rPr>
          <w:highlight w:val="green"/>
          <w:u w:val="single"/>
        </w:rPr>
        <w:t>we lose potential richness by not delving</w:t>
      </w:r>
      <w:r w:rsidRPr="00E2221E">
        <w:rPr>
          <w:u w:val="single"/>
        </w:rPr>
        <w:t xml:space="preserve"> into the unique stories of these </w:t>
      </w:r>
      <w:r w:rsidRPr="00E2221E">
        <w:rPr>
          <w:highlight w:val="green"/>
          <w:u w:val="single"/>
        </w:rPr>
        <w:t>eclipsed figures.</w:t>
      </w:r>
      <w:r w:rsidRPr="00E2221E">
        <w:rPr>
          <w:u w:val="single"/>
        </w:rPr>
        <w:t xml:space="preserve"> </w:t>
      </w:r>
      <w:r w:rsidRPr="00E2221E">
        <w:rPr>
          <w:sz w:val="15"/>
          <w:szCs w:val="15"/>
        </w:rPr>
        <w:t>Interdisciplinary trans of color scholar</w:t>
      </w:r>
      <w:r w:rsidRPr="00E2221E">
        <w:t xml:space="preserve"> </w:t>
      </w:r>
      <w:r w:rsidRPr="00E2221E">
        <w:rPr>
          <w:u w:val="single"/>
        </w:rPr>
        <w:t xml:space="preserve">micha </w:t>
      </w:r>
      <w:r w:rsidRPr="00E2221E">
        <w:rPr>
          <w:highlight w:val="green"/>
          <w:u w:val="single"/>
        </w:rPr>
        <w:t>cárdenas speaks</w:t>
      </w:r>
      <w:r w:rsidRPr="00E2221E">
        <w:rPr>
          <w:u w:val="single"/>
        </w:rPr>
        <w:t xml:space="preserve"> specifically </w:t>
      </w:r>
      <w:r w:rsidRPr="00E2221E">
        <w:rPr>
          <w:highlight w:val="green"/>
          <w:u w:val="single"/>
        </w:rPr>
        <w:t>of queer theory</w:t>
      </w:r>
      <w:r w:rsidRPr="00E2221E">
        <w:rPr>
          <w:u w:val="single"/>
        </w:rPr>
        <w:t xml:space="preserve"> when she writes that </w:t>
      </w:r>
      <w:r w:rsidRPr="00E2221E">
        <w:rPr>
          <w:highlight w:val="green"/>
          <w:u w:val="single"/>
        </w:rPr>
        <w:t>the field</w:t>
      </w:r>
      <w:r w:rsidRPr="00E2221E">
        <w:rPr>
          <w:u w:val="single"/>
        </w:rPr>
        <w:t xml:space="preserve"> </w:t>
      </w:r>
      <w:r w:rsidRPr="00E2221E">
        <w:rPr>
          <w:b/>
          <w:bCs/>
          <w:highlight w:val="green"/>
          <w:u w:val="single"/>
        </w:rPr>
        <w:t>“has historically used trans women of color as the image of death</w:t>
      </w:r>
      <w:r w:rsidRPr="00E2221E">
        <w:rPr>
          <w:highlight w:val="green"/>
          <w:u w:val="single"/>
        </w:rPr>
        <w:t xml:space="preserve"> and our desires for family as a symptom of </w:t>
      </w:r>
      <w:r w:rsidRPr="00E2221E">
        <w:rPr>
          <w:b/>
          <w:bCs/>
          <w:highlight w:val="green"/>
          <w:u w:val="single"/>
        </w:rPr>
        <w:t>heteronormative false consciousness</w:t>
      </w:r>
      <w:r w:rsidRPr="00E2221E">
        <w:rPr>
          <w:u w:val="single"/>
        </w:rPr>
        <w:t xml:space="preserve">,”35 further </w:t>
      </w:r>
      <w:r w:rsidRPr="00E2221E">
        <w:rPr>
          <w:highlight w:val="green"/>
          <w:u w:val="single"/>
        </w:rPr>
        <w:t>illustrating</w:t>
      </w:r>
      <w:r w:rsidRPr="00E2221E">
        <w:rPr>
          <w:u w:val="single"/>
        </w:rPr>
        <w:t xml:space="preserve"> the </w:t>
      </w:r>
      <w:r w:rsidRPr="00E2221E">
        <w:rPr>
          <w:b/>
          <w:bCs/>
          <w:highlight w:val="green"/>
          <w:u w:val="single"/>
        </w:rPr>
        <w:t>refusal that the trans woman of color</w:t>
      </w:r>
      <w:r w:rsidRPr="00E2221E">
        <w:rPr>
          <w:u w:val="single"/>
        </w:rPr>
        <w:t>—figuratively or literally—</w:t>
      </w:r>
      <w:r w:rsidRPr="00E2221E">
        <w:rPr>
          <w:b/>
          <w:bCs/>
          <w:highlight w:val="green"/>
          <w:u w:val="single"/>
        </w:rPr>
        <w:t>has and will continue to receive</w:t>
      </w:r>
      <w:r w:rsidRPr="00E2221E">
        <w:rPr>
          <w:highlight w:val="green"/>
          <w:u w:val="single"/>
        </w:rPr>
        <w:t>. These omissions represent opportunities to explore the contours of black trans</w:t>
      </w:r>
      <w:r w:rsidRPr="00E2221E">
        <w:rPr>
          <w:u w:val="single"/>
        </w:rPr>
        <w:t xml:space="preserve"> and trans of color </w:t>
      </w:r>
      <w:r w:rsidRPr="00E2221E">
        <w:rPr>
          <w:highlight w:val="green"/>
          <w:u w:val="single"/>
        </w:rPr>
        <w:t>subjectivity,</w:t>
      </w:r>
      <w:r w:rsidRPr="00E2221E">
        <w:rPr>
          <w:u w:val="single"/>
        </w:rPr>
        <w:t xml:space="preserve"> </w:t>
      </w:r>
      <w:r w:rsidRPr="00E2221E">
        <w:rPr>
          <w:highlight w:val="green"/>
          <w:u w:val="single"/>
        </w:rPr>
        <w:t xml:space="preserve">which would offer complex and nuanced moments of reflection and analysis for various fields that theorize race, gender, class, </w:t>
      </w:r>
      <w:r w:rsidRPr="00E2221E">
        <w:rPr>
          <w:rFonts w:asciiTheme="minorHAnsi" w:hAnsiTheme="minorHAnsi" w:cstheme="minorHAnsi"/>
          <w:color w:val="000000"/>
          <w:szCs w:val="24"/>
          <w:highlight w:val="green"/>
          <w:u w:val="single"/>
        </w:rPr>
        <w:t>and nationality</w:t>
      </w:r>
      <w:r w:rsidRPr="00E2221E">
        <w:rPr>
          <w:rFonts w:asciiTheme="minorHAnsi" w:hAnsiTheme="minorHAnsi" w:cstheme="minorHAnsi"/>
          <w:color w:val="000000"/>
          <w:szCs w:val="24"/>
          <w:u w:val="single"/>
        </w:rPr>
        <w:t>.</w:t>
      </w:r>
      <w:r w:rsidRPr="00E2221E">
        <w:rPr>
          <w:rFonts w:asciiTheme="minorHAnsi" w:hAnsiTheme="minorHAnsi" w:cstheme="minorHAnsi"/>
          <w:color w:val="000000"/>
          <w:szCs w:val="24"/>
        </w:rPr>
        <w:t xml:space="preserve"> </w:t>
      </w:r>
      <w:r w:rsidRPr="00E2221E">
        <w:rPr>
          <w:rFonts w:asciiTheme="minorHAnsi" w:hAnsiTheme="minorHAnsi" w:cstheme="minorHAnsi"/>
          <w:color w:val="000000"/>
          <w:sz w:val="15"/>
          <w:szCs w:val="15"/>
        </w:rPr>
        <w:t>My project hopes to not only fill in these critical gaps but demonstrate why we need these stories and what we lose when we do not center black trans lives and stories. In their call for papers for the special issue, the editors noted,</w:t>
      </w:r>
      <w:r w:rsidRPr="00E2221E">
        <w:rPr>
          <w:rFonts w:asciiTheme="minorHAnsi" w:hAnsiTheme="minorHAnsi" w:cstheme="minorHAnsi"/>
          <w:color w:val="000000"/>
          <w:szCs w:val="24"/>
        </w:rPr>
        <w:t xml:space="preserve"> </w:t>
      </w:r>
      <w:r w:rsidRPr="00E2221E">
        <w:rPr>
          <w:rFonts w:asciiTheme="minorHAnsi" w:hAnsiTheme="minorHAnsi" w:cstheme="minorHAnsi"/>
          <w:color w:val="000000"/>
          <w:szCs w:val="24"/>
          <w:u w:val="single"/>
        </w:rPr>
        <w:t>“</w:t>
      </w:r>
      <w:r w:rsidRPr="00E2221E">
        <w:rPr>
          <w:rFonts w:asciiTheme="minorHAnsi" w:hAnsiTheme="minorHAnsi" w:cstheme="minorHAnsi"/>
          <w:b/>
          <w:bCs/>
          <w:color w:val="000000"/>
          <w:szCs w:val="24"/>
          <w:highlight w:val="green"/>
          <w:u w:val="single"/>
        </w:rPr>
        <w:t xml:space="preserve">Blackness </w:t>
      </w:r>
      <w:r w:rsidRPr="00E2221E">
        <w:rPr>
          <w:rFonts w:asciiTheme="minorHAnsi" w:hAnsiTheme="minorHAnsi" w:cstheme="minorHAnsi"/>
          <w:color w:val="000000"/>
          <w:szCs w:val="24"/>
          <w:highlight w:val="green"/>
          <w:u w:val="single"/>
        </w:rPr>
        <w:t xml:space="preserve">is overseen in the sense that the literal and figurative capture of </w:t>
      </w:r>
      <w:r w:rsidRPr="00E2221E">
        <w:rPr>
          <w:rFonts w:asciiTheme="minorHAnsi" w:hAnsiTheme="minorHAnsi" w:cstheme="minorHAnsi"/>
          <w:b/>
          <w:bCs/>
          <w:color w:val="000000"/>
          <w:szCs w:val="24"/>
          <w:highlight w:val="green"/>
          <w:u w:val="single"/>
        </w:rPr>
        <w:t>Blackness</w:t>
      </w:r>
      <w:r w:rsidRPr="00E2221E">
        <w:rPr>
          <w:rFonts w:asciiTheme="minorHAnsi" w:hAnsiTheme="minorHAnsi" w:cstheme="minorHAnsi"/>
          <w:color w:val="000000"/>
          <w:szCs w:val="24"/>
          <w:highlight w:val="green"/>
          <w:u w:val="single"/>
        </w:rPr>
        <w:t xml:space="preserve"> is a source of value for </w:t>
      </w:r>
      <w:r w:rsidRPr="00E2221E">
        <w:rPr>
          <w:rFonts w:asciiTheme="minorHAnsi" w:hAnsiTheme="minorHAnsi" w:cstheme="minorHAnsi"/>
          <w:b/>
          <w:bCs/>
          <w:color w:val="000000"/>
          <w:szCs w:val="24"/>
          <w:highlight w:val="green"/>
          <w:u w:val="single"/>
        </w:rPr>
        <w:t>social and political subjectification</w:t>
      </w:r>
      <w:r w:rsidRPr="00E2221E">
        <w:rPr>
          <w:rFonts w:asciiTheme="minorHAnsi" w:hAnsiTheme="minorHAnsi" w:cstheme="minorHAnsi"/>
          <w:color w:val="000000"/>
          <w:szCs w:val="24"/>
          <w:highlight w:val="green"/>
          <w:u w:val="single"/>
        </w:rPr>
        <w:t xml:space="preserve"> and </w:t>
      </w:r>
      <w:r w:rsidRPr="00E2221E">
        <w:rPr>
          <w:rFonts w:asciiTheme="minorHAnsi" w:hAnsiTheme="minorHAnsi" w:cstheme="minorHAnsi"/>
          <w:b/>
          <w:bCs/>
          <w:color w:val="000000"/>
          <w:szCs w:val="24"/>
          <w:highlight w:val="green"/>
          <w:u w:val="single"/>
        </w:rPr>
        <w:t>a mechanism</w:t>
      </w:r>
      <w:r w:rsidRPr="00E2221E">
        <w:rPr>
          <w:rFonts w:asciiTheme="minorHAnsi" w:hAnsiTheme="minorHAnsi" w:cstheme="minorHAnsi"/>
          <w:color w:val="000000"/>
          <w:szCs w:val="24"/>
          <w:highlight w:val="green"/>
          <w:u w:val="single"/>
        </w:rPr>
        <w:t xml:space="preserve"> of valorization for </w:t>
      </w:r>
      <w:r w:rsidRPr="00E2221E">
        <w:rPr>
          <w:rFonts w:asciiTheme="minorHAnsi" w:hAnsiTheme="minorHAnsi" w:cstheme="minorHAnsi"/>
          <w:b/>
          <w:bCs/>
          <w:color w:val="000000"/>
          <w:szCs w:val="24"/>
          <w:highlight w:val="green"/>
          <w:u w:val="single"/>
        </w:rPr>
        <w:t>institutions</w:t>
      </w:r>
      <w:r w:rsidRPr="00E2221E">
        <w:rPr>
          <w:rFonts w:asciiTheme="minorHAnsi" w:hAnsiTheme="minorHAnsi" w:cstheme="minorHAnsi"/>
          <w:color w:val="000000"/>
          <w:szCs w:val="24"/>
          <w:highlight w:val="green"/>
          <w:u w:val="single"/>
        </w:rPr>
        <w:t xml:space="preserve"> and </w:t>
      </w:r>
      <w:r w:rsidRPr="00E2221E">
        <w:rPr>
          <w:rFonts w:asciiTheme="minorHAnsi" w:hAnsiTheme="minorHAnsi" w:cstheme="minorHAnsi"/>
          <w:b/>
          <w:bCs/>
          <w:color w:val="000000"/>
          <w:szCs w:val="24"/>
          <w:highlight w:val="green"/>
          <w:u w:val="single"/>
        </w:rPr>
        <w:t>institutionalized knowledge</w:t>
      </w:r>
      <w:r w:rsidRPr="00E2221E">
        <w:rPr>
          <w:rFonts w:asciiTheme="minorHAnsi" w:hAnsiTheme="minorHAnsi" w:cstheme="minorHAnsi"/>
          <w:color w:val="000000"/>
          <w:szCs w:val="24"/>
          <w:highlight w:val="green"/>
          <w:u w:val="single"/>
        </w:rPr>
        <w:t xml:space="preserve">.” </w:t>
      </w:r>
      <w:r w:rsidRPr="00E2221E">
        <w:rPr>
          <w:rFonts w:asciiTheme="minorHAnsi" w:hAnsiTheme="minorHAnsi" w:cstheme="minorHAnsi"/>
          <w:b/>
          <w:bCs/>
          <w:color w:val="000000"/>
          <w:szCs w:val="24"/>
          <w:highlight w:val="green"/>
          <w:u w:val="single"/>
        </w:rPr>
        <w:t>The oversight of blackness’s value and relationship to trans studies reveals the transversal relationship between black and trans, meaning the unconscious-yet-effective shift among racialized gender and sexual assemblages</w:t>
      </w:r>
      <w:r w:rsidRPr="00E2221E">
        <w:rPr>
          <w:rFonts w:asciiTheme="minorHAnsi" w:hAnsiTheme="minorHAnsi" w:cstheme="minorHAnsi"/>
          <w:color w:val="000000"/>
          <w:szCs w:val="24"/>
        </w:rPr>
        <w:t>.</w:t>
      </w:r>
      <w:r w:rsidRPr="00E2221E">
        <w:rPr>
          <w:rFonts w:asciiTheme="minorHAnsi" w:hAnsiTheme="minorHAnsi" w:cstheme="minorHAnsi"/>
          <w:color w:val="000000"/>
          <w:sz w:val="15"/>
          <w:szCs w:val="15"/>
        </w:rPr>
        <w:t>36 It also clarifies the hesitation these scholars approach trans studies with, wary of the ways in which</w:t>
      </w:r>
      <w:r w:rsidRPr="00E2221E">
        <w:rPr>
          <w:rFonts w:asciiTheme="minorHAnsi" w:hAnsiTheme="minorHAnsi" w:cstheme="minorHAnsi"/>
          <w:color w:val="000000"/>
          <w:szCs w:val="24"/>
        </w:rPr>
        <w:t xml:space="preserve"> </w:t>
      </w:r>
      <w:r w:rsidRPr="00E2221E">
        <w:rPr>
          <w:rFonts w:asciiTheme="minorHAnsi" w:hAnsiTheme="minorHAnsi" w:cstheme="minorHAnsi"/>
          <w:color w:val="000000"/>
          <w:szCs w:val="24"/>
          <w:highlight w:val="green"/>
          <w:u w:val="single"/>
        </w:rPr>
        <w:t xml:space="preserve">black trans subjectivities have been </w:t>
      </w:r>
      <w:r w:rsidRPr="00E2221E">
        <w:rPr>
          <w:rFonts w:asciiTheme="minorHAnsi" w:hAnsiTheme="minorHAnsi" w:cstheme="minorHAnsi"/>
          <w:b/>
          <w:bCs/>
          <w:color w:val="000000"/>
          <w:szCs w:val="24"/>
          <w:highlight w:val="green"/>
          <w:u w:val="single"/>
        </w:rPr>
        <w:t xml:space="preserve">tokenized </w:t>
      </w:r>
      <w:r w:rsidRPr="00E2221E">
        <w:rPr>
          <w:rFonts w:asciiTheme="minorHAnsi" w:hAnsiTheme="minorHAnsi" w:cstheme="minorHAnsi"/>
          <w:color w:val="000000"/>
          <w:szCs w:val="24"/>
          <w:highlight w:val="green"/>
          <w:u w:val="single"/>
        </w:rPr>
        <w:t xml:space="preserve">and </w:t>
      </w:r>
      <w:r w:rsidRPr="00E2221E">
        <w:rPr>
          <w:rFonts w:asciiTheme="minorHAnsi" w:hAnsiTheme="minorHAnsi" w:cstheme="minorHAnsi"/>
          <w:b/>
          <w:bCs/>
          <w:color w:val="000000"/>
          <w:szCs w:val="24"/>
          <w:highlight w:val="green"/>
          <w:u w:val="single"/>
        </w:rPr>
        <w:t>co-opted</w:t>
      </w:r>
      <w:r w:rsidRPr="00E2221E">
        <w:rPr>
          <w:rFonts w:asciiTheme="minorHAnsi" w:hAnsiTheme="minorHAnsi" w:cstheme="minorHAnsi"/>
          <w:color w:val="000000"/>
          <w:szCs w:val="24"/>
          <w:highlight w:val="green"/>
          <w:u w:val="single"/>
        </w:rPr>
        <w:t xml:space="preserve"> by </w:t>
      </w:r>
      <w:r w:rsidRPr="00E2221E">
        <w:rPr>
          <w:rFonts w:asciiTheme="minorHAnsi" w:hAnsiTheme="minorHAnsi" w:cstheme="minorHAnsi"/>
          <w:b/>
          <w:bCs/>
          <w:color w:val="000000"/>
          <w:szCs w:val="24"/>
          <w:highlight w:val="green"/>
          <w:u w:val="single"/>
        </w:rPr>
        <w:t>academic fields</w:t>
      </w:r>
      <w:r w:rsidRPr="00E2221E">
        <w:rPr>
          <w:rFonts w:asciiTheme="minorHAnsi" w:hAnsiTheme="minorHAnsi" w:cstheme="minorHAnsi"/>
          <w:color w:val="000000"/>
          <w:szCs w:val="24"/>
          <w:highlight w:val="green"/>
          <w:u w:val="single"/>
        </w:rPr>
        <w:t xml:space="preserve"> and mobilized for neoliberal political </w:t>
      </w:r>
      <w:r w:rsidRPr="00E2221E">
        <w:rPr>
          <w:rFonts w:asciiTheme="minorHAnsi" w:hAnsiTheme="minorHAnsi" w:cstheme="minorHAnsi"/>
          <w:b/>
          <w:bCs/>
          <w:color w:val="000000"/>
          <w:szCs w:val="24"/>
          <w:highlight w:val="green"/>
          <w:u w:val="single"/>
        </w:rPr>
        <w:t>agendas</w:t>
      </w:r>
      <w:r w:rsidRPr="00E2221E">
        <w:rPr>
          <w:rFonts w:asciiTheme="minorHAnsi" w:hAnsiTheme="minorHAnsi" w:cstheme="minorHAnsi"/>
          <w:b/>
          <w:bCs/>
          <w:color w:val="000000"/>
          <w:szCs w:val="24"/>
        </w:rPr>
        <w:t xml:space="preserve">. </w:t>
      </w:r>
      <w:r w:rsidRPr="00E2221E">
        <w:rPr>
          <w:rFonts w:asciiTheme="minorHAnsi" w:hAnsiTheme="minorHAnsi" w:cstheme="minorHAnsi"/>
          <w:b/>
          <w:bCs/>
          <w:color w:val="000000"/>
          <w:sz w:val="15"/>
          <w:szCs w:val="15"/>
        </w:rPr>
        <w:t>As a public figure who gives many speeches on issues impacting black trans women and trans wome</w:t>
      </w:r>
      <w:r w:rsidRPr="00E2221E">
        <w:rPr>
          <w:rFonts w:asciiTheme="minorHAnsi" w:hAnsiTheme="minorHAnsi" w:cstheme="minorHAnsi"/>
          <w:color w:val="000000"/>
          <w:sz w:val="15"/>
          <w:szCs w:val="15"/>
        </w:rPr>
        <w:t>n of color, Janet Mock notes, “When I walk into queer and gender studies spaces on campuses across the country, I’ve witnessed people theorize about these women’s lives. But we often know nothing about their lived experiences, about how these women survived and loved and gave and fought this racist, classist, misogynistic, and femme-phobic world.”</w:t>
      </w:r>
    </w:p>
    <w:p w14:paraId="4D3C1E44" w14:textId="77777777" w:rsidR="006A3566" w:rsidRPr="00E2221E" w:rsidRDefault="006A3566" w:rsidP="006A3566"/>
    <w:p w14:paraId="1661F531" w14:textId="77777777" w:rsidR="006A3566" w:rsidRPr="00E2221E" w:rsidRDefault="006A3566" w:rsidP="006A3566"/>
    <w:p w14:paraId="47080E26" w14:textId="77777777" w:rsidR="006A3566" w:rsidRPr="00E2221E" w:rsidRDefault="006A3566" w:rsidP="006A3566">
      <w:pPr>
        <w:pStyle w:val="Heading4"/>
      </w:pPr>
      <w:r w:rsidRPr="00E2221E">
        <w:t xml:space="preserve">Non-black trans studies use antiblack violence as a reference point to understand their level of violence without attending to specific challenges to the paradigm of antiblackness itself, leaving Black people to the wayside. Only our Afropessimist analytic can resist this impulse to be parasitic. </w:t>
      </w:r>
    </w:p>
    <w:p w14:paraId="1B13AE3C" w14:textId="77777777" w:rsidR="006A3566" w:rsidRPr="00E2221E" w:rsidRDefault="006A3566" w:rsidP="006A3566">
      <w:r w:rsidRPr="00E2221E">
        <w:rPr>
          <w:rStyle w:val="Style13ptBold"/>
        </w:rPr>
        <w:t>Larsen 23</w:t>
      </w:r>
      <w:r w:rsidRPr="00E2221E">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5.pgs. 62-65 Available at: https://commons.lib.jmu.edu/cad/vol38/iss1/5</w:t>
      </w:r>
    </w:p>
    <w:p w14:paraId="5D0FF2E3" w14:textId="77777777" w:rsidR="006A3566" w:rsidRPr="00E2221E" w:rsidRDefault="006A3566" w:rsidP="006A3566">
      <w:pPr>
        <w:rPr>
          <w:sz w:val="16"/>
        </w:rPr>
      </w:pPr>
      <w:r w:rsidRPr="00E2221E">
        <w:rPr>
          <w:rStyle w:val="Emphasis"/>
        </w:rPr>
        <w:t xml:space="preserve">At the juncture of Black and trans intellectualism(s) in intercollegiate policy debate, </w:t>
      </w:r>
      <w:r w:rsidRPr="00E2221E">
        <w:rPr>
          <w:rStyle w:val="Emphasis"/>
          <w:highlight w:val="green"/>
        </w:rPr>
        <w:t>Black and trans interests’ compound</w:t>
      </w:r>
      <w:r w:rsidRPr="00E2221E">
        <w:rPr>
          <w:rStyle w:val="Emphasis"/>
        </w:rPr>
        <w:t xml:space="preserve"> upon each other</w:t>
      </w:r>
      <w:r w:rsidRPr="00E2221E">
        <w:rPr>
          <w:sz w:val="16"/>
        </w:rPr>
        <w:t>. One of the central conversations at the</w:t>
      </w:r>
    </w:p>
    <w:p w14:paraId="47E5C60E" w14:textId="77777777" w:rsidR="006A3566" w:rsidRPr="00E2221E" w:rsidRDefault="006A3566" w:rsidP="006A3566">
      <w:pPr>
        <w:rPr>
          <w:sz w:val="16"/>
        </w:rPr>
      </w:pPr>
      <w:r w:rsidRPr="00E2221E">
        <w:rPr>
          <w:sz w:val="16"/>
        </w:rPr>
        <w:t>Contemporary Argumentation &amp; Debate 38 (2023) Indebted 63</w:t>
      </w:r>
    </w:p>
    <w:p w14:paraId="54EBEDE3" w14:textId="77777777" w:rsidR="006A3566" w:rsidRPr="00E2221E" w:rsidRDefault="006A3566" w:rsidP="006A3566">
      <w:pPr>
        <w:rPr>
          <w:rStyle w:val="Emphasis"/>
        </w:rPr>
      </w:pPr>
      <w:r w:rsidRPr="00E2221E">
        <w:rPr>
          <w:sz w:val="16"/>
        </w:rPr>
        <w:t xml:space="preserve">meeting point of Black and trans argumentation is a challenge to the isolation of gendered violence from anti-Blackness. </w:t>
      </w:r>
      <w:r w:rsidRPr="00E2221E">
        <w:rPr>
          <w:rStyle w:val="Emphasis"/>
        </w:rPr>
        <w:t>Debates centralizing Black and trans argumentation insist on nuanced theorizations of gender’s function in the anti-Black and settler colonial modern world order we live in</w:t>
      </w:r>
      <w:r w:rsidRPr="00E2221E">
        <w:rPr>
          <w:sz w:val="16"/>
        </w:rPr>
        <w:t xml:space="preserve">. </w:t>
      </w:r>
      <w:r w:rsidRPr="00E2221E">
        <w:rPr>
          <w:rStyle w:val="StyleUnderline"/>
        </w:rPr>
        <w:t>Responding to the rise of white and non-Black transgender (studies, politics, and argumentation) is a Black trans insistence on naming the anti-Blackness of non-Black trans politics that separate the imposition of gender normativity from its colonial and anti-Black function and formation</w:t>
      </w:r>
      <w:r w:rsidRPr="00E2221E">
        <w:rPr>
          <w:sz w:val="16"/>
        </w:rPr>
        <w:t xml:space="preserve">. Black trans scholarship reframes Black and trans debates to trouble the isolation of anti-Blackness from gender and sexuality practices that subject all Black people to the violence(s) of racialized gender. For Matt Richardson and Enoch Page, </w:t>
      </w:r>
      <w:r w:rsidRPr="00E2221E">
        <w:rPr>
          <w:rStyle w:val="Emphasis"/>
          <w:highlight w:val="green"/>
        </w:rPr>
        <w:t>theorizing violence against Black trans people is a necessity when responding to state practices</w:t>
      </w:r>
      <w:r w:rsidRPr="00E2221E">
        <w:rPr>
          <w:rStyle w:val="Emphasis"/>
        </w:rPr>
        <w:t xml:space="preserve"> such as medicalization, incarceration, militarization, and immigration because these processes are </w:t>
      </w:r>
      <w:r w:rsidRPr="00E2221E">
        <w:rPr>
          <w:rStyle w:val="Emphasis"/>
          <w:highlight w:val="green"/>
        </w:rPr>
        <w:t>underwritten by anti-Black transphobia</w:t>
      </w:r>
      <w:r w:rsidRPr="00E2221E">
        <w:rPr>
          <w:rStyle w:val="StyleUnderline"/>
        </w:rPr>
        <w:t>, and the ways in which “sexual and gendered Blackness is constructed as oppositional to the Western nation-state’s codes of civility” (Richardson &amp; Page, 2010, p. 71).</w:t>
      </w:r>
      <w:r w:rsidRPr="00E2221E">
        <w:rPr>
          <w:sz w:val="16"/>
        </w:rPr>
        <w:t xml:space="preserve"> Richardson and Page posit that the embodiment of power and authority necessary to configure white mastery and the divisions between the civilized and uncivil required the standardization of emotion and the sequestration of “inappropriate” behavior behind stoic walls of privacy (p. 65). As the first section of this paper alludes, a number of the arguments made against the model of debate indebted to Louisville emerge from non-Black anxieties over Black oppositional tones and confrontational rhetoric that are ultimately, cloaked demands for rational civility within anti-racist advocacy. </w:t>
      </w:r>
      <w:r w:rsidRPr="00E2221E">
        <w:rPr>
          <w:rStyle w:val="Emphasis"/>
          <w:highlight w:val="green"/>
        </w:rPr>
        <w:t>Demands for civility</w:t>
      </w:r>
      <w:r w:rsidRPr="00E2221E">
        <w:rPr>
          <w:rStyle w:val="Emphasis"/>
        </w:rPr>
        <w:t xml:space="preserve"> </w:t>
      </w:r>
      <w:r w:rsidRPr="00E2221E">
        <w:rPr>
          <w:rStyle w:val="Emphasis"/>
          <w:highlight w:val="green"/>
        </w:rPr>
        <w:t>and</w:t>
      </w:r>
      <w:r w:rsidRPr="00E2221E">
        <w:rPr>
          <w:rStyle w:val="Emphasis"/>
        </w:rPr>
        <w:t xml:space="preserve"> the proper cleavage of </w:t>
      </w:r>
      <w:r w:rsidRPr="00E2221E">
        <w:rPr>
          <w:rStyle w:val="Emphasis"/>
          <w:highlight w:val="green"/>
        </w:rPr>
        <w:t>questions of “the personal” and “identity”</w:t>
      </w:r>
      <w:r w:rsidRPr="00E2221E">
        <w:rPr>
          <w:rStyle w:val="Emphasis"/>
        </w:rPr>
        <w:t xml:space="preserve"> from political movements </w:t>
      </w:r>
      <w:r w:rsidRPr="00E2221E">
        <w:rPr>
          <w:rStyle w:val="Emphasis"/>
          <w:highlight w:val="green"/>
        </w:rPr>
        <w:t>reproduce anti-Black, transphobic</w:t>
      </w:r>
      <w:r w:rsidRPr="00E2221E">
        <w:rPr>
          <w:rStyle w:val="Emphasis"/>
        </w:rPr>
        <w:t xml:space="preserve"> conceptions of </w:t>
      </w:r>
      <w:r w:rsidRPr="00E2221E">
        <w:rPr>
          <w:rStyle w:val="Emphasis"/>
          <w:highlight w:val="green"/>
        </w:rPr>
        <w:t>political engagement</w:t>
      </w:r>
      <w:r w:rsidRPr="00E2221E">
        <w:rPr>
          <w:rStyle w:val="Emphasis"/>
        </w:rPr>
        <w:t xml:space="preserve"> and movement-work. </w:t>
      </w:r>
      <w:r w:rsidRPr="00E2221E">
        <w:rPr>
          <w:rStyle w:val="Emphasis"/>
          <w:highlight w:val="green"/>
        </w:rPr>
        <w:t>These interventions demand that we</w:t>
      </w:r>
      <w:r w:rsidRPr="00E2221E">
        <w:rPr>
          <w:rStyle w:val="Emphasis"/>
        </w:rPr>
        <w:t xml:space="preserve"> </w:t>
      </w:r>
      <w:r w:rsidRPr="00E2221E">
        <w:rPr>
          <w:rStyle w:val="Emphasis"/>
          <w:highlight w:val="green"/>
        </w:rPr>
        <w:t>change more than</w:t>
      </w:r>
      <w:r w:rsidRPr="00E2221E">
        <w:rPr>
          <w:rStyle w:val="Emphasis"/>
        </w:rPr>
        <w:t xml:space="preserve"> a single </w:t>
      </w:r>
      <w:r w:rsidRPr="00E2221E">
        <w:rPr>
          <w:rStyle w:val="Emphasis"/>
          <w:highlight w:val="green"/>
        </w:rPr>
        <w:t>policy, they demand we alter everything</w:t>
      </w:r>
      <w:r w:rsidRPr="00E2221E">
        <w:rPr>
          <w:rStyle w:val="Emphasis"/>
        </w:rPr>
        <w:t>, including the way in which we argue and mobilize in the public sphere.</w:t>
      </w:r>
    </w:p>
    <w:p w14:paraId="7A11FF65" w14:textId="77777777" w:rsidR="006A3566" w:rsidRPr="00E2221E" w:rsidRDefault="006A3566" w:rsidP="006A3566">
      <w:pPr>
        <w:rPr>
          <w:sz w:val="16"/>
        </w:rPr>
      </w:pPr>
      <w:r w:rsidRPr="00E2221E">
        <w:rPr>
          <w:sz w:val="16"/>
        </w:rPr>
        <w:t xml:space="preserve">Because Black and trans argumentation challenges tabula rasa adjudication schemas and norms of decorum that ask debaters to set aside personal experience as a precondition of debate, </w:t>
      </w:r>
      <w:r w:rsidRPr="00E2221E">
        <w:rPr>
          <w:rStyle w:val="StyleUnderline"/>
        </w:rPr>
        <w:t>Black competitors ask white and non-Black debaters and coaches to attend to the ways in which whiteness and non-Blackness are vantage points that shape white and non-Black people’s experiences, ideas and advocacies.</w:t>
      </w:r>
      <w:r w:rsidRPr="00E2221E">
        <w:rPr>
          <w:sz w:val="16"/>
        </w:rPr>
        <w:t xml:space="preserve"> </w:t>
      </w:r>
      <w:r w:rsidRPr="00E2221E">
        <w:rPr>
          <w:rStyle w:val="StyleUnderline"/>
        </w:rPr>
        <w:t xml:space="preserve">In other words, </w:t>
      </w:r>
      <w:r w:rsidRPr="00E2221E">
        <w:rPr>
          <w:rStyle w:val="Emphasis"/>
          <w:highlight w:val="green"/>
        </w:rPr>
        <w:t>Black argumentation</w:t>
      </w:r>
      <w:r w:rsidRPr="00E2221E">
        <w:rPr>
          <w:rStyle w:val="Emphasis"/>
        </w:rPr>
        <w:t xml:space="preserve"> breaks the fourth wall by </w:t>
      </w:r>
      <w:r w:rsidRPr="00E2221E">
        <w:rPr>
          <w:rStyle w:val="Emphasis"/>
          <w:highlight w:val="green"/>
        </w:rPr>
        <w:t>aski</w:t>
      </w:r>
      <w:r w:rsidRPr="00E2221E">
        <w:rPr>
          <w:rStyle w:val="Emphasis"/>
        </w:rPr>
        <w:t xml:space="preserve">ng </w:t>
      </w:r>
      <w:r w:rsidRPr="00E2221E">
        <w:rPr>
          <w:rStyle w:val="Emphasis"/>
          <w:highlight w:val="green"/>
        </w:rPr>
        <w:t>non-Black debaters to interrogate our own racial modifiers in relation to</w:t>
      </w:r>
      <w:r w:rsidRPr="00E2221E">
        <w:rPr>
          <w:rStyle w:val="Emphasis"/>
        </w:rPr>
        <w:t xml:space="preserve"> the other identities we may hold, including </w:t>
      </w:r>
      <w:r w:rsidRPr="00E2221E">
        <w:rPr>
          <w:rStyle w:val="Emphasis"/>
          <w:highlight w:val="green"/>
        </w:rPr>
        <w:t>transness</w:t>
      </w:r>
      <w:r w:rsidRPr="00E2221E">
        <w:rPr>
          <w:rStyle w:val="Emphasis"/>
        </w:rPr>
        <w:t>.</w:t>
      </w:r>
      <w:r w:rsidRPr="00E2221E">
        <w:rPr>
          <w:sz w:val="16"/>
        </w:rPr>
        <w:t xml:space="preserve"> Louisville debaters pressed their white opponents to not merely name but actually confront white privilege and the hegemonic power relations whiteness secures. </w:t>
      </w:r>
      <w:r w:rsidRPr="00E2221E">
        <w:rPr>
          <w:rStyle w:val="StyleUnderline"/>
          <w:highlight w:val="green"/>
        </w:rPr>
        <w:t>In a 2004 debate between Emory</w:t>
      </w:r>
      <w:r w:rsidRPr="00E2221E">
        <w:rPr>
          <w:rStyle w:val="StyleUnderline"/>
        </w:rPr>
        <w:t xml:space="preserve">’s Allen and Greenstein </w:t>
      </w:r>
      <w:r w:rsidRPr="00E2221E">
        <w:rPr>
          <w:rStyle w:val="StyleUnderline"/>
          <w:highlight w:val="green"/>
        </w:rPr>
        <w:t>and Louisville</w:t>
      </w:r>
      <w:r w:rsidRPr="00E2221E">
        <w:rPr>
          <w:rStyle w:val="StyleUnderline"/>
        </w:rPr>
        <w:t xml:space="preserve">’s Jones and Green, Emory makes a statement of privilege as a response to Louisville’s argumentation. Louisville debater Liz </w:t>
      </w:r>
      <w:r w:rsidRPr="00E2221E">
        <w:rPr>
          <w:rStyle w:val="StyleUnderline"/>
          <w:highlight w:val="green"/>
        </w:rPr>
        <w:t xml:space="preserve">Green questions what statements of </w:t>
      </w:r>
      <w:r w:rsidRPr="00E2221E">
        <w:rPr>
          <w:rStyle w:val="StyleUnderline"/>
          <w:highlight w:val="green"/>
        </w:rPr>
        <w:lastRenderedPageBreak/>
        <w:t>privilege do if Emory’s politics are still perpetuating the system</w:t>
      </w:r>
      <w:r w:rsidRPr="00E2221E">
        <w:rPr>
          <w:rStyle w:val="StyleUnderline"/>
        </w:rPr>
        <w:t xml:space="preserve"> that caters to these power relations (Reid-Brinkley, 2008, p. 122-123).</w:t>
      </w:r>
      <w:r w:rsidRPr="00E2221E">
        <w:rPr>
          <w:sz w:val="16"/>
        </w:rPr>
        <w:t xml:space="preserve"> This argumentative technique of calling white scholars to attend to not only white privilege but the way in which whiteness corresponds with comfort and acceptance of the status quo’s institutions, foregrounds that the actors and benefiters of white supremacy and anti- Blackness must address racialized power dynamics, even when white and non-Black people experience marginalization based on gender, sexuality, nationality and class. Augmenting these criticism(s), debaters introducing Frank B. Wilderson III’s (2010) Red White and Black: Cinema and the Structure of U.S. Antagonisms alongside other </w:t>
      </w:r>
      <w:r w:rsidRPr="00E2221E">
        <w:rPr>
          <w:rStyle w:val="Emphasis"/>
          <w:highlight w:val="green"/>
        </w:rPr>
        <w:t>Afro-pessimist arguments offered the analytic of ‘position’</w:t>
      </w:r>
      <w:r w:rsidRPr="00E2221E">
        <w:rPr>
          <w:rStyle w:val="Emphasis"/>
        </w:rPr>
        <w:t xml:space="preserve"> instead of ‘privilege’ in the early 2010s.7</w:t>
      </w:r>
      <w:r w:rsidRPr="00E2221E">
        <w:rPr>
          <w:sz w:val="16"/>
        </w:rPr>
        <w:t xml:space="preserve"> </w:t>
      </w:r>
      <w:r w:rsidRPr="00E2221E">
        <w:rPr>
          <w:rStyle w:val="Emphasis"/>
        </w:rPr>
        <w:t xml:space="preserve">Instead of theorizing “race,” “gender,” and “class” as independent identities that converge, Afro-pessimism </w:t>
      </w:r>
      <w:r w:rsidRPr="00E2221E">
        <w:rPr>
          <w:rStyle w:val="Emphasis"/>
          <w:highlight w:val="green"/>
        </w:rPr>
        <w:t>theorizes anti- Blackness as “the grounds upon which genres, as subcategories of the subject, are produced</w:t>
      </w:r>
      <w:r w:rsidRPr="00E2221E">
        <w:rPr>
          <w:rStyle w:val="Emphasis"/>
        </w:rPr>
        <w:t xml:space="preserve"> and enacted” (Douglass &amp; Wilderson, 2013, p. 118). Deployed in debate, Afropessimist arguments ask debaters to reckon with white and non-Black subjecthood as positionalities of the human and contingently human. For instance, debaters apply Patrice </w:t>
      </w:r>
      <w:r w:rsidRPr="00E2221E">
        <w:rPr>
          <w:rStyle w:val="Emphasis"/>
          <w:highlight w:val="green"/>
        </w:rPr>
        <w:t>Douglass’s critique of the Women’s March</w:t>
      </w:r>
      <w:r w:rsidRPr="00E2221E">
        <w:rPr>
          <w:rStyle w:val="Emphasis"/>
        </w:rPr>
        <w:t xml:space="preserve"> and the conceptual framework of woman of color feminisms to trans activism and trans of color feminisms to </w:t>
      </w:r>
      <w:r w:rsidRPr="00E2221E">
        <w:rPr>
          <w:rStyle w:val="Emphasis"/>
          <w:highlight w:val="green"/>
        </w:rPr>
        <w:t>mark an erasure of the “antagonistic relationship Black genders hold with the structuring paradigm of gender,”</w:t>
      </w:r>
      <w:r w:rsidRPr="00E2221E">
        <w:rPr>
          <w:rStyle w:val="Emphasis"/>
        </w:rPr>
        <w:t xml:space="preserve"> and forward that theory “has the potential to provide a lens to think through and across the division of degraded existence and the status of complete dispossession” (p. 114, 118).</w:t>
      </w:r>
    </w:p>
    <w:p w14:paraId="1F7FAF0B" w14:textId="77777777" w:rsidR="006A3566" w:rsidRPr="00E2221E" w:rsidRDefault="006A3566" w:rsidP="006A3566">
      <w:pPr>
        <w:rPr>
          <w:sz w:val="16"/>
        </w:rPr>
      </w:pPr>
      <w:r w:rsidRPr="00E2221E">
        <w:rPr>
          <w:sz w:val="16"/>
        </w:rPr>
        <w:t xml:space="preserve">In the context of trans arguments, </w:t>
      </w:r>
      <w:r w:rsidRPr="00E2221E">
        <w:rPr>
          <w:rStyle w:val="Emphasis"/>
        </w:rPr>
        <w:t xml:space="preserve">Black debaters reading evidence from </w:t>
      </w:r>
      <w:r w:rsidRPr="00E2221E">
        <w:rPr>
          <w:rStyle w:val="Emphasis"/>
          <w:highlight w:val="green"/>
        </w:rPr>
        <w:t>Afro-pessimist</w:t>
      </w:r>
      <w:r w:rsidRPr="00E2221E">
        <w:rPr>
          <w:rStyle w:val="Emphasis"/>
        </w:rPr>
        <w:t xml:space="preserve"> scholars pushes non-Black trans </w:t>
      </w:r>
      <w:r w:rsidRPr="00E2221E">
        <w:rPr>
          <w:rStyle w:val="Emphasis"/>
          <w:highlight w:val="green"/>
        </w:rPr>
        <w:t>scholarship</w:t>
      </w:r>
      <w:r w:rsidRPr="00E2221E">
        <w:rPr>
          <w:rStyle w:val="Emphasis"/>
        </w:rPr>
        <w:t xml:space="preserve"> to theorize differences between degraded existence and complete dispossession and </w:t>
      </w:r>
      <w:r w:rsidRPr="00E2221E">
        <w:rPr>
          <w:rStyle w:val="Emphasis"/>
          <w:highlight w:val="green"/>
        </w:rPr>
        <w:t>contests the capacity for non-Black trans political solutions to attend to Black suffering.</w:t>
      </w:r>
      <w:r w:rsidRPr="00E2221E">
        <w:rPr>
          <w:sz w:val="16"/>
        </w:rPr>
        <w:t xml:space="preserve"> </w:t>
      </w:r>
      <w:r w:rsidRPr="00E2221E">
        <w:rPr>
          <w:rStyle w:val="StyleUnderline"/>
        </w:rPr>
        <w:t>Attempting to discern the relationship between anti-Blackness and transphobia, this trajectory of Black argumentation introduces scholarship that examine the role of the trans-Atlantic slave trade and chattel slavery in the formation of gender assignation, presentation, expression, and existence (Sharpe, 2016; Gossett &amp; Hayward 2017).</w:t>
      </w:r>
      <w:r w:rsidRPr="00E2221E">
        <w:rPr>
          <w:sz w:val="16"/>
        </w:rPr>
        <w:t xml:space="preserve"> Challenging</w:t>
      </w:r>
    </w:p>
    <w:p w14:paraId="006AFB50" w14:textId="77777777" w:rsidR="006A3566" w:rsidRPr="00E2221E" w:rsidRDefault="006A3566" w:rsidP="006A3566">
      <w:pPr>
        <w:rPr>
          <w:sz w:val="16"/>
        </w:rPr>
      </w:pPr>
      <w:r w:rsidRPr="00E2221E">
        <w:rPr>
          <w:sz w:val="16"/>
        </w:rPr>
        <w:t>7 I recommend reading Frank B. Wilderson III’s meditation on the introduction of his scholarship in debate in his book Afropessimism, pages 327-328.</w:t>
      </w:r>
    </w:p>
    <w:p w14:paraId="2337D606" w14:textId="77777777" w:rsidR="006A3566" w:rsidRPr="00E2221E" w:rsidRDefault="006A3566" w:rsidP="006A3566">
      <w:pPr>
        <w:rPr>
          <w:sz w:val="16"/>
        </w:rPr>
      </w:pPr>
      <w:r w:rsidRPr="00E2221E">
        <w:rPr>
          <w:sz w:val="16"/>
        </w:rPr>
        <w:t xml:space="preserve">the omission of anti-Blackness in trans analyses, </w:t>
      </w:r>
      <w:r w:rsidRPr="00E2221E">
        <w:rPr>
          <w:rStyle w:val="Emphasis"/>
        </w:rPr>
        <w:t xml:space="preserve">Black radical scholars in the activity argue that </w:t>
      </w:r>
      <w:r w:rsidRPr="00E2221E">
        <w:rPr>
          <w:rStyle w:val="Emphasis"/>
          <w:highlight w:val="green"/>
        </w:rPr>
        <w:t>the imbrications of anti-Blackness and anti-transnes</w:t>
      </w:r>
      <w:r w:rsidRPr="00E2221E">
        <w:rPr>
          <w:rStyle w:val="Emphasis"/>
        </w:rPr>
        <w:t xml:space="preserve">s in the contemporary landscape of Black and trans death </w:t>
      </w:r>
      <w:r w:rsidRPr="00E2221E">
        <w:rPr>
          <w:rStyle w:val="Emphasis"/>
          <w:highlight w:val="green"/>
        </w:rPr>
        <w:t>necessitates theorizing in the wake of</w:t>
      </w:r>
      <w:r w:rsidRPr="00E2221E">
        <w:rPr>
          <w:rStyle w:val="Emphasis"/>
        </w:rPr>
        <w:t xml:space="preserve"> </w:t>
      </w:r>
      <w:r w:rsidRPr="00E2221E">
        <w:rPr>
          <w:rStyle w:val="Emphasis"/>
          <w:highlight w:val="green"/>
        </w:rPr>
        <w:t>the transatlantic slave trade</w:t>
      </w:r>
      <w:r w:rsidRPr="00E2221E">
        <w:rPr>
          <w:rStyle w:val="Emphasis"/>
        </w:rPr>
        <w:t xml:space="preserve"> (Sharpe, 2016; Snorton, 2017).</w:t>
      </w:r>
      <w:r w:rsidRPr="00E2221E">
        <w:rPr>
          <w:sz w:val="16"/>
        </w:rPr>
        <w:t xml:space="preserve"> In “Waking Nightmares,” Zakkiyah Iman Jackson argues that no gender and sexual practices Black people perform can prove black humanity because “blackness serves as an essential template of gendered and sexual ‘deviance,’” foregrounding that “the lives of black people of all genders are structured in the context of antiblack existential negation” (Jackson, 2011, p. 360: 358). </w:t>
      </w:r>
      <w:r w:rsidRPr="00E2221E">
        <w:rPr>
          <w:rStyle w:val="Emphasis"/>
        </w:rPr>
        <w:t xml:space="preserve">Student-scholars in debate working with Afro-pessimism presence Saidiya Hartman’s call to theorize “gender formation in relation to property relations, the sexual economy of slavery, and the calculation of injury” (Hartman, 1997, p. 97). These arguments are deployed to challenge trans theories and </w:t>
      </w:r>
      <w:r w:rsidRPr="00E2221E">
        <w:rPr>
          <w:rStyle w:val="Emphasis"/>
          <w:highlight w:val="green"/>
        </w:rPr>
        <w:t>agendas that occlude anti-Blackness in its entirety, include anti- Blackness as an afterthought, or only theorize anti-Blackness as a magnifier for violence without theorizing why Black trans people experience intensified violence</w:t>
      </w:r>
      <w:r w:rsidRPr="00E2221E">
        <w:rPr>
          <w:rStyle w:val="Emphasis"/>
        </w:rPr>
        <w:t xml:space="preserve"> in relation to non-Black trans people. As Meredith Lee articulates, </w:t>
      </w:r>
      <w:r w:rsidRPr="00E2221E">
        <w:rPr>
          <w:rStyle w:val="Emphasis"/>
          <w:highlight w:val="green"/>
        </w:rPr>
        <w:t>white trans people must refuse to evoke anti-Black trans violence while leaving Black trans people’s Blackness in the position of the unthought</w:t>
      </w:r>
      <w:r w:rsidRPr="00E2221E">
        <w:rPr>
          <w:rStyle w:val="Emphasis"/>
        </w:rPr>
        <w:t xml:space="preserve">, for example, in articulations of the violent attack against, and resulting incarceration, of CeCe McDonald (Lee, 2017). </w:t>
      </w:r>
      <w:r w:rsidRPr="00E2221E">
        <w:rPr>
          <w:sz w:val="16"/>
        </w:rPr>
        <w:t>These insights push trans criticism(s) to consider how Black radical inquiries, and especially Black radical feminist inquiries, have been decoding the impact and role of gender and sexuality prior and concurrently to dominant genealogies of transgender thought while being demarcated out of the lineages of trans studies itself.8 Concurrently, Black trans criticism(s) impels the Black radical tradition to attend to its Black trans occlusions and debt.</w:t>
      </w:r>
    </w:p>
    <w:p w14:paraId="67DABF2D" w14:textId="418E9276" w:rsidR="004E7A0A" w:rsidRPr="00E2221E" w:rsidRDefault="004E7A0A" w:rsidP="004E7A0A">
      <w:pPr>
        <w:keepNext/>
        <w:keepLines/>
        <w:spacing w:before="40" w:after="0"/>
        <w:outlineLvl w:val="3"/>
        <w:rPr>
          <w:rFonts w:eastAsia="MS Gothic" w:cs="Arial"/>
          <w:b/>
          <w:iCs/>
          <w:color w:val="000000"/>
          <w:sz w:val="26"/>
        </w:rPr>
      </w:pPr>
      <w:r w:rsidRPr="00E2221E">
        <w:rPr>
          <w:rFonts w:eastAsia="MS Gothic" w:cs="Arial"/>
          <w:b/>
          <w:iCs/>
          <w:color w:val="000000"/>
          <w:sz w:val="26"/>
        </w:rPr>
        <w:lastRenderedPageBreak/>
        <w:t xml:space="preserve">Investment in </w:t>
      </w:r>
      <w:r w:rsidRPr="00E2221E">
        <w:rPr>
          <w:rFonts w:eastAsia="MS Gothic" w:cs="Arial"/>
          <w:b/>
          <w:iCs/>
          <w:color w:val="000000"/>
          <w:sz w:val="26"/>
          <w:u w:val="single"/>
        </w:rPr>
        <w:t>political strategies</w:t>
      </w:r>
      <w:r w:rsidRPr="00E2221E">
        <w:rPr>
          <w:rFonts w:eastAsia="MS Gothic" w:cs="Arial"/>
          <w:b/>
          <w:iCs/>
          <w:color w:val="000000"/>
          <w:sz w:val="26"/>
        </w:rPr>
        <w:t xml:space="preserve"> creates a </w:t>
      </w:r>
      <w:r w:rsidRPr="00E2221E">
        <w:rPr>
          <w:rFonts w:eastAsia="MS Gothic" w:cs="Arial"/>
          <w:b/>
          <w:iCs/>
          <w:color w:val="000000"/>
          <w:sz w:val="26"/>
          <w:u w:val="single"/>
        </w:rPr>
        <w:t>cruel optimism</w:t>
      </w:r>
      <w:r w:rsidRPr="00E2221E">
        <w:rPr>
          <w:rFonts w:eastAsia="MS Gothic" w:cs="Arial"/>
          <w:b/>
          <w:iCs/>
          <w:color w:val="000000"/>
          <w:sz w:val="26"/>
        </w:rPr>
        <w:t xml:space="preserve"> for </w:t>
      </w:r>
      <w:r w:rsidRPr="00E2221E">
        <w:rPr>
          <w:rFonts w:eastAsia="MS Gothic" w:cs="Arial"/>
          <w:b/>
          <w:iCs/>
          <w:color w:val="000000"/>
          <w:sz w:val="26"/>
          <w:u w:val="single"/>
        </w:rPr>
        <w:t>black folk</w:t>
      </w:r>
      <w:r w:rsidRPr="00E2221E">
        <w:rPr>
          <w:rFonts w:eastAsia="MS Gothic" w:cs="Arial"/>
          <w:b/>
          <w:iCs/>
          <w:color w:val="000000"/>
          <w:sz w:val="26"/>
        </w:rPr>
        <w:t xml:space="preserve"> through narratives of progress that play into a </w:t>
      </w:r>
      <w:r w:rsidRPr="00E2221E">
        <w:rPr>
          <w:rFonts w:eastAsia="MS Gothic" w:cs="Arial"/>
          <w:b/>
          <w:iCs/>
          <w:color w:val="000000"/>
          <w:sz w:val="26"/>
          <w:u w:val="single"/>
        </w:rPr>
        <w:t>trick-of-time</w:t>
      </w:r>
      <w:r w:rsidRPr="00E2221E">
        <w:rPr>
          <w:rFonts w:eastAsia="MS Gothic" w:cs="Arial"/>
          <w:b/>
          <w:iCs/>
          <w:color w:val="000000"/>
          <w:sz w:val="26"/>
        </w:rPr>
        <w:t xml:space="preserve"> that forces them to invest in the </w:t>
      </w:r>
      <w:r w:rsidRPr="00E2221E">
        <w:rPr>
          <w:rFonts w:eastAsia="MS Gothic" w:cs="Arial"/>
          <w:b/>
          <w:iCs/>
          <w:color w:val="000000"/>
          <w:sz w:val="26"/>
          <w:u w:val="single"/>
        </w:rPr>
        <w:t>pursuit of their own death</w:t>
      </w:r>
      <w:r w:rsidRPr="00E2221E">
        <w:rPr>
          <w:rFonts w:eastAsia="MS Gothic" w:cs="Arial"/>
          <w:b/>
          <w:iCs/>
          <w:color w:val="000000"/>
          <w:sz w:val="26"/>
        </w:rPr>
        <w:t>.</w:t>
      </w:r>
      <w:r w:rsidR="00850755" w:rsidRPr="00E2221E">
        <w:rPr>
          <w:rFonts w:eastAsia="MS Gothic" w:cs="Arial"/>
          <w:b/>
          <w:iCs/>
          <w:color w:val="000000"/>
          <w:sz w:val="26"/>
        </w:rPr>
        <w:t xml:space="preserve"> The question the 2AC must answer is why would you fight when you</w:t>
      </w:r>
      <w:r w:rsidR="00A01A21" w:rsidRPr="00E2221E">
        <w:rPr>
          <w:rFonts w:eastAsia="MS Gothic" w:cs="Arial"/>
          <w:b/>
          <w:iCs/>
          <w:color w:val="000000"/>
          <w:sz w:val="26"/>
        </w:rPr>
        <w:t xml:space="preserve"> are</w:t>
      </w:r>
      <w:r w:rsidR="00850755" w:rsidRPr="00E2221E">
        <w:rPr>
          <w:rFonts w:eastAsia="MS Gothic" w:cs="Arial"/>
          <w:b/>
          <w:iCs/>
          <w:color w:val="000000"/>
          <w:sz w:val="26"/>
        </w:rPr>
        <w:t xml:space="preserve"> already dead?</w:t>
      </w:r>
    </w:p>
    <w:p w14:paraId="4DE510D7" w14:textId="77777777" w:rsidR="004E7A0A" w:rsidRPr="00E2221E" w:rsidRDefault="004E7A0A" w:rsidP="004E7A0A">
      <w:pPr>
        <w:widowControl w:val="0"/>
        <w:rPr>
          <w:rFonts w:eastAsia="Cambria" w:cs="Arial"/>
          <w:color w:val="000000"/>
        </w:rPr>
      </w:pPr>
      <w:r w:rsidRPr="00E2221E">
        <w:rPr>
          <w:rStyle w:val="Style13ptBold"/>
          <w:rFonts w:cs="Arial"/>
        </w:rPr>
        <w:t>Warren 15</w:t>
      </w:r>
      <w:r w:rsidRPr="00E2221E">
        <w:rPr>
          <w:rFonts w:eastAsia="Cambria" w:cs="Arial"/>
          <w:color w:val="000000"/>
        </w:rPr>
        <w:t xml:space="preserve"> Calvin L., Black Nihilism and the Politics of Hope; Source: CR: The New Centennial Review, Vol. 15, No. 1, Derrida and French Hegelianism (Spring 2015), XMT, pp. 215-248 Published by: Michigan State University Press Stable URL: </w:t>
      </w:r>
      <w:hyperlink r:id="rId8">
        <w:r w:rsidRPr="00E2221E">
          <w:rPr>
            <w:rFonts w:eastAsia="Cambria" w:cs="Arial"/>
            <w:color w:val="000000"/>
          </w:rPr>
          <w:t>http://www.jstor.org/stable/10.14321/crnewcentrevi.15.1.0215</w:t>
        </w:r>
      </w:hyperlink>
    </w:p>
    <w:p w14:paraId="67C3ECBB" w14:textId="77777777" w:rsidR="004E7A0A" w:rsidRPr="00E2221E" w:rsidRDefault="004E7A0A" w:rsidP="004E7A0A">
      <w:pPr>
        <w:rPr>
          <w:rFonts w:eastAsia="Cambria" w:cs="Arial"/>
          <w:color w:val="000000"/>
          <w:u w:val="single"/>
        </w:rPr>
      </w:pPr>
      <w:r w:rsidRPr="00E2221E">
        <w:rPr>
          <w:rFonts w:eastAsia="Cambria" w:cs="Arial"/>
          <w:color w:val="000000"/>
          <w:highlight w:val="green"/>
          <w:u w:val="single"/>
        </w:rPr>
        <w:t>The politics of hope</w:t>
      </w:r>
      <w:r w:rsidRPr="00E2221E">
        <w:rPr>
          <w:rFonts w:eastAsia="Cambria" w:cs="Arial"/>
          <w:color w:val="000000"/>
          <w:u w:val="single"/>
        </w:rPr>
        <w:t xml:space="preserve">, then, </w:t>
      </w:r>
      <w:r w:rsidRPr="00E2221E">
        <w:rPr>
          <w:rFonts w:eastAsia="Cambria" w:cs="Arial"/>
          <w:color w:val="000000"/>
          <w:highlight w:val="green"/>
          <w:u w:val="single"/>
        </w:rPr>
        <w:t>constitutes</w:t>
      </w:r>
      <w:r w:rsidRPr="00E2221E">
        <w:rPr>
          <w:rFonts w:eastAsia="Cambria" w:cs="Arial"/>
          <w:color w:val="000000"/>
          <w:u w:val="single"/>
        </w:rPr>
        <w:t xml:space="preserve"> what Lauren Berlant would call “</w:t>
      </w:r>
      <w:r w:rsidRPr="00E2221E">
        <w:rPr>
          <w:rFonts w:eastAsia="Cambria" w:cs="Arial"/>
          <w:color w:val="000000"/>
          <w:highlight w:val="green"/>
          <w:u w:val="single"/>
        </w:rPr>
        <w:t>cruel optimism” for blacks</w:t>
      </w:r>
      <w:r w:rsidRPr="00E2221E">
        <w:rPr>
          <w:rFonts w:eastAsia="Cambria" w:cs="Arial"/>
          <w:color w:val="000000"/>
          <w:u w:val="single"/>
        </w:rPr>
        <w:t xml:space="preserve"> </w:t>
      </w:r>
      <w:r w:rsidRPr="00E2221E">
        <w:rPr>
          <w:rFonts w:eastAsia="Cambria" w:cs="Arial"/>
          <w:color w:val="000000"/>
        </w:rPr>
        <w:t xml:space="preserve">(Berlant 2011). It bundles certain </w:t>
      </w:r>
      <w:r w:rsidRPr="00E2221E">
        <w:rPr>
          <w:rFonts w:eastAsia="Cambria" w:cs="Arial"/>
          <w:color w:val="000000"/>
          <w:highlight w:val="green"/>
          <w:u w:val="single"/>
        </w:rPr>
        <w:t xml:space="preserve">promises </w:t>
      </w:r>
      <w:r w:rsidRPr="00E2221E">
        <w:rPr>
          <w:rFonts w:eastAsia="Cambria" w:cs="Arial"/>
          <w:color w:val="000000"/>
          <w:u w:val="single"/>
        </w:rPr>
        <w:t xml:space="preserve">about redress, equality, freedom, justice, and progress into a political object </w:t>
      </w:r>
      <w:r w:rsidRPr="00E2221E">
        <w:rPr>
          <w:rFonts w:eastAsia="Cambria" w:cs="Arial"/>
          <w:color w:val="000000"/>
          <w:highlight w:val="green"/>
          <w:u w:val="single"/>
        </w:rPr>
        <w:t>that always lies beyond reach.</w:t>
      </w:r>
      <w:r w:rsidRPr="00E2221E">
        <w:rPr>
          <w:rFonts w:eastAsia="Cambria" w:cs="Arial"/>
          <w:color w:val="000000"/>
        </w:rPr>
        <w:t xml:space="preserve"> The objective of the Political is to keep blacks in a relation to this political object—in an unending pursuit of it. </w:t>
      </w:r>
      <w:r w:rsidRPr="00E2221E">
        <w:rPr>
          <w:rFonts w:eastAsia="Cambria" w:cs="Arial"/>
          <w:color w:val="000000"/>
          <w:highlight w:val="green"/>
          <w:u w:val="single"/>
        </w:rPr>
        <w:t>This pursuit</w:t>
      </w:r>
      <w:r w:rsidRPr="00E2221E">
        <w:rPr>
          <w:rFonts w:eastAsia="Cambria" w:cs="Arial"/>
          <w:color w:val="000000"/>
          <w:u w:val="single"/>
        </w:rPr>
        <w:t xml:space="preserve">, however, is detrimental because it </w:t>
      </w:r>
      <w:r w:rsidRPr="00E2221E">
        <w:rPr>
          <w:rFonts w:eastAsia="Cambria" w:cs="Arial"/>
          <w:color w:val="000000"/>
          <w:highlight w:val="green"/>
          <w:u w:val="single"/>
        </w:rPr>
        <w:t xml:space="preserve">strengthens the </w:t>
      </w:r>
      <w:r w:rsidRPr="00E2221E">
        <w:rPr>
          <w:rFonts w:eastAsia="Cambria" w:cs="Arial"/>
          <w:color w:val="000000"/>
          <w:u w:val="single"/>
        </w:rPr>
        <w:t xml:space="preserve">very </w:t>
      </w:r>
      <w:r w:rsidRPr="00E2221E">
        <w:rPr>
          <w:rFonts w:eastAsia="Cambria" w:cs="Arial"/>
          <w:color w:val="000000"/>
          <w:highlight w:val="green"/>
          <w:u w:val="single"/>
        </w:rPr>
        <w:t xml:space="preserve">anti-black system that would </w:t>
      </w:r>
      <w:r w:rsidRPr="00E2221E">
        <w:rPr>
          <w:rFonts w:eastAsia="Cambria" w:cs="Arial"/>
          <w:b/>
          <w:iCs/>
          <w:color w:val="000000"/>
          <w:sz w:val="26"/>
          <w:highlight w:val="green"/>
          <w:u w:val="single"/>
        </w:rPr>
        <w:t>pulverize black being.</w:t>
      </w:r>
      <w:r w:rsidRPr="00E2221E">
        <w:rPr>
          <w:rFonts w:eastAsia="Cambria" w:cs="Arial"/>
          <w:color w:val="000000"/>
          <w:u w:val="single"/>
        </w:rPr>
        <w:t xml:space="preserve"> </w:t>
      </w:r>
      <w:r w:rsidRPr="00E2221E">
        <w:rPr>
          <w:rFonts w:eastAsia="Cambria" w:cs="Arial"/>
          <w:color w:val="000000"/>
        </w:rPr>
        <w:t xml:space="preserve">The pursuit of the object certainly has an “irrational” aspect to it,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Black nihilism is a “demythifying” practice, in the Nietzschean vein, that uncovers the subjugating strategies of political hope and de-idealizes its fantastical object. </w:t>
      </w:r>
      <w:r w:rsidRPr="00E2221E">
        <w:rPr>
          <w:rFonts w:eastAsia="Cambria" w:cs="Arial"/>
          <w:color w:val="000000"/>
          <w:highlight w:val="green"/>
          <w:u w:val="single"/>
        </w:rPr>
        <w:t xml:space="preserve">Once we denude political hope </w:t>
      </w:r>
      <w:r w:rsidRPr="00E2221E">
        <w:rPr>
          <w:rFonts w:eastAsia="Cambria" w:cs="Arial"/>
          <w:color w:val="000000"/>
          <w:u w:val="single"/>
        </w:rPr>
        <w:t xml:space="preserve">of its axiological and ethical veneer, </w:t>
      </w:r>
      <w:r w:rsidRPr="00E2221E">
        <w:rPr>
          <w:rFonts w:eastAsia="Cambria" w:cs="Arial"/>
          <w:color w:val="000000"/>
          <w:highlight w:val="green"/>
          <w:u w:val="single"/>
        </w:rPr>
        <w:t>we see that it operates through certain strategies</w:t>
      </w:r>
      <w:r w:rsidRPr="00E2221E">
        <w:rPr>
          <w:rFonts w:eastAsia="Cambria" w:cs="Arial"/>
          <w:color w:val="000000"/>
          <w:u w:val="single"/>
        </w:rPr>
        <w:t>:</w:t>
      </w:r>
      <w:r w:rsidRPr="00E2221E">
        <w:rPr>
          <w:rFonts w:eastAsia="Cambria" w:cs="Arial"/>
          <w:color w:val="000000"/>
        </w:rPr>
        <w:t xml:space="preserve"> 1) positing itself as the only alternative to the problem of anti-blackness, 2) shielding this alternative [End Page 221] from rigorous historical/philosophical critique by placing it in an unknown future, 3) </w:t>
      </w:r>
      <w:r w:rsidRPr="00E2221E">
        <w:rPr>
          <w:rFonts w:eastAsia="Cambria" w:cs="Arial"/>
          <w:color w:val="000000"/>
          <w:highlight w:val="green"/>
          <w:u w:val="single"/>
        </w:rPr>
        <w:t xml:space="preserve">delimiting </w:t>
      </w:r>
      <w:r w:rsidRPr="00E2221E">
        <w:rPr>
          <w:rFonts w:eastAsia="Cambria" w:cs="Arial"/>
          <w:color w:val="000000"/>
          <w:u w:val="single"/>
        </w:rPr>
        <w:t xml:space="preserve">the field of </w:t>
      </w:r>
      <w:r w:rsidRPr="00E2221E">
        <w:rPr>
          <w:rFonts w:eastAsia="Cambria" w:cs="Arial"/>
          <w:color w:val="000000"/>
          <w:highlight w:val="green"/>
          <w:u w:val="single"/>
        </w:rPr>
        <w:t xml:space="preserve">action to include only activity recognized </w:t>
      </w:r>
      <w:r w:rsidRPr="00E2221E">
        <w:rPr>
          <w:rFonts w:eastAsia="Cambria" w:cs="Arial"/>
          <w:color w:val="000000"/>
          <w:u w:val="single"/>
        </w:rPr>
        <w:t xml:space="preserve">and </w:t>
      </w:r>
      <w:r w:rsidRPr="00E2221E">
        <w:rPr>
          <w:rFonts w:eastAsia="Cambria" w:cs="Arial"/>
          <w:b/>
          <w:iCs/>
          <w:color w:val="000000"/>
          <w:sz w:val="26"/>
          <w:u w:val="single"/>
        </w:rPr>
        <w:t xml:space="preserve">legitimated </w:t>
      </w:r>
      <w:r w:rsidRPr="00E2221E">
        <w:rPr>
          <w:rFonts w:eastAsia="Cambria" w:cs="Arial"/>
          <w:b/>
          <w:iCs/>
          <w:color w:val="000000"/>
          <w:sz w:val="26"/>
          <w:highlight w:val="green"/>
          <w:u w:val="single"/>
        </w:rPr>
        <w:t>by the Political</w:t>
      </w:r>
      <w:r w:rsidRPr="00E2221E">
        <w:rPr>
          <w:rFonts w:eastAsia="Cambria" w:cs="Arial"/>
          <w:color w:val="000000"/>
          <w:highlight w:val="green"/>
          <w:u w:val="single"/>
        </w:rPr>
        <w:t>,</w:t>
      </w:r>
      <w:r w:rsidRPr="00E2221E">
        <w:rPr>
          <w:rFonts w:eastAsia="Cambria" w:cs="Arial"/>
          <w:color w:val="000000"/>
          <w:u w:val="single"/>
        </w:rPr>
        <w:t xml:space="preserve"> </w:t>
      </w:r>
      <w:r w:rsidRPr="00E2221E">
        <w:rPr>
          <w:rFonts w:eastAsia="Cambria" w:cs="Arial"/>
          <w:color w:val="000000"/>
          <w:highlight w:val="green"/>
          <w:u w:val="single"/>
        </w:rPr>
        <w:t>and</w:t>
      </w:r>
      <w:r w:rsidRPr="00E2221E">
        <w:rPr>
          <w:rFonts w:eastAsia="Cambria" w:cs="Arial"/>
          <w:color w:val="000000"/>
          <w:u w:val="single"/>
        </w:rPr>
        <w:t xml:space="preserve"> 4) </w:t>
      </w:r>
      <w:r w:rsidRPr="00E2221E">
        <w:rPr>
          <w:rFonts w:eastAsia="Cambria" w:cs="Arial"/>
          <w:color w:val="000000"/>
          <w:highlight w:val="green"/>
          <w:u w:val="single"/>
        </w:rPr>
        <w:t xml:space="preserve">demonizing critiques </w:t>
      </w:r>
      <w:r w:rsidRPr="00E2221E">
        <w:rPr>
          <w:rFonts w:eastAsia="Cambria" w:cs="Arial"/>
          <w:color w:val="000000"/>
          <w:u w:val="single"/>
        </w:rPr>
        <w:t xml:space="preserve">or different philosophical perspectives. </w:t>
      </w:r>
      <w:r w:rsidRPr="00E2221E">
        <w:rPr>
          <w:rFonts w:eastAsia="Cambria" w:cs="Arial"/>
          <w:color w:val="000000"/>
          <w:highlight w:val="green"/>
          <w:u w:val="single"/>
        </w:rPr>
        <w:t xml:space="preserve">The politics of hope masks a </w:t>
      </w:r>
      <w:r w:rsidRPr="00E2221E">
        <w:rPr>
          <w:rFonts w:eastAsia="Cambria" w:cs="Arial"/>
          <w:color w:val="000000"/>
          <w:u w:val="single"/>
        </w:rPr>
        <w:t xml:space="preserve">particular </w:t>
      </w:r>
      <w:r w:rsidRPr="00E2221E">
        <w:rPr>
          <w:rFonts w:eastAsia="Cambria" w:cs="Arial"/>
          <w:color w:val="000000"/>
          <w:highlight w:val="green"/>
          <w:u w:val="single"/>
        </w:rPr>
        <w:t xml:space="preserve">cruelty under the auspices of </w:t>
      </w:r>
      <w:r w:rsidRPr="00E2221E">
        <w:rPr>
          <w:rFonts w:eastAsia="Cambria" w:cs="Arial"/>
          <w:color w:val="000000"/>
          <w:u w:val="single"/>
        </w:rPr>
        <w:t xml:space="preserve">“happiness” and </w:t>
      </w:r>
      <w:r w:rsidRPr="00E2221E">
        <w:rPr>
          <w:rFonts w:eastAsia="Cambria" w:cs="Arial"/>
          <w:color w:val="000000"/>
          <w:highlight w:val="green"/>
          <w:u w:val="single"/>
        </w:rPr>
        <w:t>“life.” It terrifies with the dread of “no alternative</w:t>
      </w:r>
      <w:r w:rsidRPr="00E2221E">
        <w:rPr>
          <w:rFonts w:eastAsia="Cambria" w:cs="Arial"/>
          <w:color w:val="000000"/>
          <w:u w:val="single"/>
        </w:rPr>
        <w:t xml:space="preserve">.” </w:t>
      </w:r>
      <w:r w:rsidRPr="00E2221E">
        <w:rPr>
          <w:rFonts w:eastAsia="Cambria" w:cs="Arial"/>
          <w:color w:val="000000"/>
        </w:rPr>
        <w:t xml:space="preserve">“Life” itself needs the security of the alternative, and, through this logic, life becomes untenable without it. 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 The terror of the “no alternative”—the ultimate space of decay, suffering, and death—depends on two additional binaries: “problem/solution” and “action/inaction.” According to this politics, all problems have solutions, and hope provides the accessibility and realization of these solutions. </w:t>
      </w:r>
      <w:r w:rsidRPr="00E2221E">
        <w:rPr>
          <w:rFonts w:eastAsia="Cambria" w:cs="Arial"/>
          <w:color w:val="000000"/>
          <w:u w:val="single"/>
        </w:rPr>
        <w:t xml:space="preserve">The solution establishes itself as the elimination of “the problem”; the solution, in fact, transcends the problem and realizes Hegel’s aufheben in its constant attempt to </w:t>
      </w:r>
      <w:r w:rsidRPr="00E2221E">
        <w:rPr>
          <w:rFonts w:eastAsia="Cambria" w:cs="Arial"/>
          <w:b/>
          <w:iCs/>
          <w:color w:val="000000"/>
          <w:sz w:val="26"/>
          <w:u w:val="single"/>
        </w:rPr>
        <w:t>sublate the dirtiness of the “problem” with the pristine being of the solution</w:t>
      </w:r>
      <w:r w:rsidRPr="00E2221E">
        <w:rPr>
          <w:rFonts w:eastAsia="Cambria" w:cs="Arial"/>
          <w:color w:val="000000"/>
          <w:u w:val="single"/>
        </w:rPr>
        <w:t>. No problem is outside the reach of hope’s solution—every problem is connected to the kernel of its own eradication.</w:t>
      </w:r>
      <w:r w:rsidRPr="00E2221E">
        <w:rPr>
          <w:rFonts w:eastAsia="Cambria" w:cs="Arial"/>
          <w:color w:val="000000"/>
        </w:rPr>
        <w:t xml:space="preserve"> </w:t>
      </w:r>
      <w:r w:rsidRPr="00E2221E">
        <w:rPr>
          <w:rFonts w:eastAsia="Cambria" w:cs="Arial"/>
          <w:color w:val="000000"/>
          <w:sz w:val="8"/>
          <w:szCs w:val="8"/>
        </w:rPr>
        <w:t>The politics of hope must actively refuse the possibility that the “solution” is, in fact, another problem in disguised form; the idea of a “solution” is nothing more than the repetition and disavowal of the problem itself. The solution relies on what we might call the “trick of time” to fortify itself from the deconstruction of its binary. 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w:t>
      </w:r>
      <w:r w:rsidRPr="00E2221E">
        <w:rPr>
          <w:rFonts w:eastAsia="Cambria" w:cs="Arial"/>
          <w:color w:val="000000"/>
        </w:rPr>
        <w:t xml:space="preserve"> </w:t>
      </w:r>
      <w:r w:rsidRPr="00E2221E">
        <w:rPr>
          <w:rFonts w:eastAsia="Cambria" w:cs="Arial"/>
          <w:color w:val="000000"/>
          <w:highlight w:val="green"/>
          <w:u w:val="single"/>
        </w:rPr>
        <w:t xml:space="preserve">The politics of hope, </w:t>
      </w:r>
      <w:r w:rsidRPr="00E2221E">
        <w:rPr>
          <w:rFonts w:eastAsia="Cambria" w:cs="Arial"/>
          <w:color w:val="000000"/>
          <w:u w:val="single"/>
        </w:rPr>
        <w:t xml:space="preserve">then, </w:t>
      </w:r>
      <w:r w:rsidRPr="00E2221E">
        <w:rPr>
          <w:rFonts w:eastAsia="Cambria" w:cs="Arial"/>
          <w:color w:val="000000"/>
          <w:highlight w:val="green"/>
          <w:u w:val="single"/>
        </w:rPr>
        <w:t xml:space="preserve">depends on the </w:t>
      </w:r>
      <w:r w:rsidRPr="00E2221E">
        <w:rPr>
          <w:rFonts w:eastAsia="Cambria" w:cs="Arial"/>
          <w:b/>
          <w:iCs/>
          <w:color w:val="000000"/>
          <w:sz w:val="26"/>
          <w:highlight w:val="green"/>
          <w:u w:val="single"/>
        </w:rPr>
        <w:t>incessant (re)production</w:t>
      </w:r>
      <w:r w:rsidRPr="00E2221E">
        <w:rPr>
          <w:rFonts w:eastAsia="Cambria" w:cs="Arial"/>
          <w:color w:val="000000"/>
          <w:highlight w:val="green"/>
          <w:u w:val="single"/>
        </w:rPr>
        <w:t xml:space="preserve"> </w:t>
      </w:r>
      <w:r w:rsidRPr="00E2221E">
        <w:rPr>
          <w:rFonts w:eastAsia="Cambria" w:cs="Arial"/>
          <w:color w:val="000000"/>
          <w:u w:val="single"/>
        </w:rPr>
        <w:t xml:space="preserve">and proliferation </w:t>
      </w:r>
      <w:r w:rsidRPr="00E2221E">
        <w:rPr>
          <w:rFonts w:eastAsia="Cambria" w:cs="Arial"/>
          <w:color w:val="000000"/>
          <w:highlight w:val="green"/>
          <w:u w:val="single"/>
        </w:rPr>
        <w:t xml:space="preserve">of problems to justify its existence. Solutions cannot really exist within the politics of hope, just the illusion of a different order in a future tense. </w:t>
      </w:r>
      <w:r w:rsidRPr="00E2221E">
        <w:rPr>
          <w:rFonts w:eastAsia="Cambria" w:cs="Arial"/>
          <w:b/>
          <w:iCs/>
          <w:color w:val="000000"/>
          <w:sz w:val="26"/>
          <w:highlight w:val="green"/>
          <w:u w:val="single"/>
        </w:rPr>
        <w:t>The “trick” of time</w:t>
      </w:r>
      <w:r w:rsidRPr="00E2221E">
        <w:rPr>
          <w:rFonts w:eastAsia="Cambria" w:cs="Arial"/>
          <w:color w:val="000000"/>
        </w:rPr>
        <w:t xml:space="preserv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w:t>
      </w:r>
      <w:r w:rsidRPr="00E2221E">
        <w:rPr>
          <w:rFonts w:eastAsia="Cambria" w:cs="Arial"/>
          <w:color w:val="000000"/>
        </w:rPr>
        <w:lastRenderedPageBreak/>
        <w:t xml:space="preserve">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w:t>
      </w:r>
      <w:r w:rsidRPr="00E2221E">
        <w:rPr>
          <w:rFonts w:eastAsia="Cambria" w:cs="Arial"/>
          <w:color w:val="000000"/>
          <w:highlight w:val="green"/>
          <w:u w:val="single"/>
        </w:rPr>
        <w:t xml:space="preserve">To refuse to “do politics” </w:t>
      </w:r>
      <w:r w:rsidRPr="00E2221E">
        <w:rPr>
          <w:rFonts w:eastAsia="Cambria" w:cs="Arial"/>
          <w:color w:val="000000"/>
          <w:u w:val="single"/>
        </w:rPr>
        <w:t>and to reject the fantastical object of politics</w:t>
      </w:r>
      <w:r w:rsidRPr="00E2221E">
        <w:rPr>
          <w:rFonts w:eastAsia="Cambria" w:cs="Arial"/>
          <w:color w:val="000000"/>
          <w:highlight w:val="green"/>
          <w:u w:val="single"/>
        </w:rPr>
        <w:t xml:space="preserve"> is the only “hope” for blackness in an antiblack world.</w:t>
      </w:r>
    </w:p>
    <w:p w14:paraId="494C0242" w14:textId="77777777" w:rsidR="00CA4EA7" w:rsidRPr="00E2221E" w:rsidRDefault="00CA4EA7" w:rsidP="00CA4EA7">
      <w:pPr>
        <w:pStyle w:val="Heading4"/>
        <w:rPr>
          <w:rFonts w:ascii="Times New Roman" w:hAnsi="Times New Roman" w:cs="Times New Roman"/>
        </w:rPr>
      </w:pPr>
      <w:r w:rsidRPr="00E2221E">
        <w:rPr>
          <w:rFonts w:ascii="Times New Roman" w:hAnsi="Times New Roman" w:cs="Times New Roman"/>
        </w:rPr>
        <w:t xml:space="preserve">They perform the </w:t>
      </w:r>
      <w:r w:rsidRPr="00E2221E">
        <w:rPr>
          <w:rFonts w:ascii="Times New Roman" w:hAnsi="Times New Roman" w:cs="Times New Roman"/>
          <w:i/>
          <w:u w:val="single"/>
        </w:rPr>
        <w:t>ruse of analogy</w:t>
      </w:r>
      <w:r w:rsidRPr="00E2221E">
        <w:rPr>
          <w:rFonts w:ascii="Times New Roman" w:hAnsi="Times New Roman" w:cs="Times New Roman"/>
        </w:rPr>
        <w:t xml:space="preserve"> throughout the 1ac – The aff’s narrative of an entity denied freedom seeking emancipation reproduces a </w:t>
      </w:r>
      <w:r w:rsidRPr="00E2221E">
        <w:rPr>
          <w:rFonts w:ascii="Times New Roman" w:hAnsi="Times New Roman" w:cs="Times New Roman"/>
          <w:i/>
          <w:u w:val="single"/>
        </w:rPr>
        <w:t>grammar of suffering</w:t>
      </w:r>
      <w:r w:rsidRPr="00E2221E">
        <w:rPr>
          <w:rFonts w:ascii="Times New Roman" w:hAnsi="Times New Roman" w:cs="Times New Roman"/>
        </w:rPr>
        <w:t xml:space="preserve"> built on the black body – this process of </w:t>
      </w:r>
      <w:r w:rsidRPr="00E2221E">
        <w:rPr>
          <w:rFonts w:ascii="Times New Roman" w:hAnsi="Times New Roman" w:cs="Times New Roman"/>
          <w:i/>
          <w:u w:val="single"/>
        </w:rPr>
        <w:t>fungibility</w:t>
      </w:r>
      <w:r w:rsidRPr="00E2221E">
        <w:rPr>
          <w:rFonts w:ascii="Times New Roman" w:hAnsi="Times New Roman" w:cs="Times New Roman"/>
        </w:rPr>
        <w:t xml:space="preserve"> reproduces anti-black violence, transforming the structural position of the black body into a status to be manipulated by those groups designated as human, while rendering invisible the paradigmatic status of anti-black violence</w:t>
      </w:r>
    </w:p>
    <w:p w14:paraId="03FF7CEA" w14:textId="77777777" w:rsidR="00CA4EA7" w:rsidRPr="00E2221E" w:rsidRDefault="00CA4EA7" w:rsidP="00CA4EA7">
      <w:pPr>
        <w:rPr>
          <w:rStyle w:val="Style13ptBold"/>
          <w:rFonts w:cs="Times New Roman"/>
        </w:rPr>
      </w:pPr>
      <w:r w:rsidRPr="00E2221E">
        <w:rPr>
          <w:rStyle w:val="Style13ptBold"/>
          <w:rFonts w:cs="Times New Roman"/>
        </w:rPr>
        <w:t>Taylor 13</w:t>
      </w:r>
    </w:p>
    <w:p w14:paraId="7B67D5CD" w14:textId="77777777" w:rsidR="00CA4EA7" w:rsidRPr="00E2221E" w:rsidRDefault="00CA4EA7" w:rsidP="00CA4EA7">
      <w:pPr>
        <w:rPr>
          <w:rFonts w:ascii="Times New Roman" w:hAnsi="Times New Roman" w:cs="Times New Roman"/>
        </w:rPr>
      </w:pPr>
      <w:r w:rsidRPr="00E2221E">
        <w:rPr>
          <w:rFonts w:ascii="Times New Roman" w:hAnsi="Times New Roman" w:cs="Times New Roman"/>
        </w:rPr>
        <w:t xml:space="preserve">(Terrell, MA in English from Georgetown, “OPTIMISM AND PESSIMISM IN TWENTIETH CENTURY AFRICAN AMERICAN LITERATURE”, Thesis Submitted to Georgetown English Dept, </w:t>
      </w:r>
      <w:hyperlink r:id="rId9" w:history="1">
        <w:r w:rsidRPr="00E2221E">
          <w:rPr>
            <w:rFonts w:ascii="Times New Roman" w:hAnsi="Times New Roman" w:cs="Times New Roman"/>
          </w:rPr>
          <w:t>http://repository.library.georgetown.edu/bitstream/handle/10822/558275/Taylor_georgetown_0076M_12322.pdf?sequence=1</w:t>
        </w:r>
      </w:hyperlink>
      <w:r w:rsidRPr="00E2221E">
        <w:rPr>
          <w:rFonts w:ascii="Times New Roman" w:hAnsi="Times New Roman" w:cs="Times New Roman"/>
        </w:rPr>
        <w:t>, pgs. 5-7)</w:t>
      </w:r>
    </w:p>
    <w:p w14:paraId="59820D89" w14:textId="77777777" w:rsidR="00CA4EA7" w:rsidRPr="00E2221E" w:rsidRDefault="00CA4EA7" w:rsidP="00CA4EA7">
      <w:pPr>
        <w:rPr>
          <w:rStyle w:val="Emphasis"/>
          <w:rFonts w:ascii="Times New Roman" w:hAnsi="Times New Roman" w:cs="Times New Roman"/>
        </w:rPr>
      </w:pPr>
      <w:r w:rsidRPr="00E2221E">
        <w:rPr>
          <w:rFonts w:ascii="Times New Roman" w:hAnsi="Times New Roman" w:cs="Times New Roman"/>
          <w:sz w:val="16"/>
        </w:rPr>
        <w:t xml:space="preserve">Wilderson contends that this Anti-blackness is at the heart of American institutions, even within those who are “sympathetic” to blackness. Wilderson looks to the work of Antonio Gramsci as an example of a leftist emancipatory discourse that seeks to explain alienation and exploitation. Noting that Gramsci explains oppression not as an instance of coercion or use of force, but as a use of hegemony, where institutions, norms, and apparatuses normalize oppression such that force and coercion are not necessary, Wilderson claims that this framing does not account for forceful and coercive act of enslaving Africans (Gramsci’s Black Marx...228-229). This shortcoming renders the structures of anti-blackness invisible, and ensures that revolutions and politics that rely upon Gramsci's framework will replicate anti- blackness. Furthermore, </w:t>
      </w:r>
      <w:r w:rsidRPr="00E2221E">
        <w:rPr>
          <w:rStyle w:val="StyleUnderline"/>
          <w:rFonts w:cs="Times New Roman"/>
          <w:highlight w:val="yellow"/>
        </w:rPr>
        <w:t>violence towards black subjects is better explained through</w:t>
      </w:r>
      <w:r w:rsidRPr="00E2221E">
        <w:rPr>
          <w:rStyle w:val="StyleUnderline"/>
          <w:rFonts w:cs="Times New Roman"/>
        </w:rPr>
        <w:t xml:space="preserve"> a rubric of </w:t>
      </w:r>
      <w:r w:rsidRPr="00E2221E">
        <w:rPr>
          <w:rStyle w:val="Emphasis"/>
          <w:rFonts w:ascii="Times New Roman" w:hAnsi="Times New Roman" w:cs="Times New Roman"/>
          <w:highlight w:val="yellow"/>
        </w:rPr>
        <w:t>accumulation and fungibility</w:t>
      </w:r>
      <w:r w:rsidRPr="00E2221E">
        <w:rPr>
          <w:rFonts w:ascii="Times New Roman" w:hAnsi="Times New Roman" w:cs="Times New Roman"/>
          <w:sz w:val="16"/>
        </w:rPr>
        <w:t xml:space="preserve">. </w:t>
      </w:r>
      <w:r w:rsidRPr="00E2221E">
        <w:rPr>
          <w:rStyle w:val="StyleUnderline"/>
          <w:rFonts w:cs="Times New Roman"/>
        </w:rPr>
        <w:t xml:space="preserve">Accumulation differs from exploitation, as </w:t>
      </w:r>
      <w:r w:rsidRPr="00E2221E">
        <w:rPr>
          <w:rStyle w:val="StyleUnderline"/>
          <w:rFonts w:cs="Times New Roman"/>
          <w:highlight w:val="yellow"/>
        </w:rPr>
        <w:t>accumulating black bodies does not imply a rational gain of capital</w:t>
      </w:r>
      <w:r w:rsidRPr="00E2221E">
        <w:rPr>
          <w:rFonts w:ascii="Times New Roman" w:hAnsi="Times New Roman" w:cs="Times New Roman"/>
          <w:sz w:val="16"/>
        </w:rPr>
        <w:t xml:space="preserve">. Wilderson contends that </w:t>
      </w:r>
      <w:r w:rsidRPr="00E2221E">
        <w:rPr>
          <w:rStyle w:val="StyleUnderline"/>
          <w:rFonts w:cs="Times New Roman"/>
        </w:rPr>
        <w:t>the slave trade was not the most economic option for free labor</w:t>
      </w:r>
      <w:r w:rsidRPr="00E2221E">
        <w:rPr>
          <w:rFonts w:ascii="Times New Roman" w:hAnsi="Times New Roman" w:cs="Times New Roman"/>
          <w:sz w:val="16"/>
        </w:rPr>
        <w:t xml:space="preserve"> (noting that enslaving Europeans would have been cheaper) (Red, White &amp; Black 13-14). </w:t>
      </w:r>
      <w:r w:rsidRPr="00E2221E">
        <w:rPr>
          <w:rStyle w:val="StyleUnderline"/>
          <w:rFonts w:cs="Times New Roman"/>
          <w:highlight w:val="yellow"/>
        </w:rPr>
        <w:t>Fungibility differs from alienation</w:t>
      </w:r>
      <w:r w:rsidRPr="00E2221E">
        <w:rPr>
          <w:rStyle w:val="StyleUnderline"/>
          <w:rFonts w:cs="Times New Roman"/>
        </w:rPr>
        <w:t xml:space="preserve"> in that instead of lacking a familiarity with life</w:t>
      </w:r>
      <w:r w:rsidRPr="00E2221E">
        <w:rPr>
          <w:rFonts w:ascii="Times New Roman" w:hAnsi="Times New Roman" w:cs="Times New Roman"/>
          <w:sz w:val="16"/>
        </w:rPr>
        <w:t xml:space="preserve"> or society, </w:t>
      </w:r>
      <w:r w:rsidRPr="00E2221E">
        <w:rPr>
          <w:rStyle w:val="Emphasis"/>
          <w:rFonts w:ascii="Times New Roman" w:hAnsi="Times New Roman" w:cs="Times New Roman"/>
          <w:highlight w:val="yellow"/>
        </w:rPr>
        <w:t>black subjects are appropriated for the uses of others</w:t>
      </w:r>
      <w:r w:rsidRPr="00E2221E">
        <w:rPr>
          <w:rFonts w:ascii="Times New Roman" w:hAnsi="Times New Roman" w:cs="Times New Roman"/>
          <w:sz w:val="16"/>
        </w:rPr>
        <w:t xml:space="preserve">. Wilderson particularly notes that </w:t>
      </w:r>
      <w:r w:rsidRPr="00E2221E">
        <w:rPr>
          <w:rStyle w:val="Emphasis"/>
          <w:rFonts w:ascii="Times New Roman" w:hAnsi="Times New Roman" w:cs="Times New Roman"/>
          <w:highlight w:val="yellow"/>
        </w:rPr>
        <w:t>emancipatory discourses use the metaphor of an entity denied freedom</w:t>
      </w:r>
      <w:r w:rsidRPr="00E2221E">
        <w:rPr>
          <w:rStyle w:val="Emphasis"/>
          <w:rFonts w:ascii="Times New Roman" w:hAnsi="Times New Roman" w:cs="Times New Roman"/>
        </w:rPr>
        <w:t xml:space="preserve"> (the slave) </w:t>
      </w:r>
      <w:r w:rsidRPr="00E2221E">
        <w:rPr>
          <w:rStyle w:val="Emphasis"/>
          <w:rFonts w:ascii="Times New Roman" w:hAnsi="Times New Roman" w:cs="Times New Roman"/>
          <w:highlight w:val="yellow"/>
        </w:rPr>
        <w:t>to motivate and explicate political projects</w:t>
      </w:r>
      <w:r w:rsidRPr="00E2221E">
        <w:rPr>
          <w:rFonts w:ascii="Times New Roman" w:hAnsi="Times New Roman" w:cs="Times New Roman"/>
          <w:sz w:val="16"/>
        </w:rPr>
        <w:t xml:space="preserve"> (such as feminist aims for freedom from gender roles and gendered violence, and Marxist goals for freedom from economic injustice) and that </w:t>
      </w:r>
      <w:r w:rsidRPr="00E2221E">
        <w:rPr>
          <w:rStyle w:val="Emphasis"/>
          <w:rFonts w:ascii="Times New Roman" w:hAnsi="Times New Roman" w:cs="Times New Roman"/>
        </w:rPr>
        <w:t>such discourses use the slave as a vehicle for exercising political agency</w:t>
      </w:r>
      <w:r w:rsidRPr="00E2221E">
        <w:rPr>
          <w:rFonts w:ascii="Times New Roman" w:hAnsi="Times New Roman" w:cs="Times New Roman"/>
          <w:sz w:val="16"/>
        </w:rPr>
        <w:t xml:space="preserve"> (the pursuit of abolition provides a mode of expression of freedom for the activist just as much as it pursues the freedom of the slave)(Red, White &amp; Black 23-24). Wilderson goes through the labor of elaborating this framework of anti-blackness for two particular reasons. First, </w:t>
      </w:r>
      <w:r w:rsidRPr="00E2221E">
        <w:rPr>
          <w:rStyle w:val="StyleUnderline"/>
          <w:rFonts w:cs="Times New Roman"/>
          <w:highlight w:val="yellow"/>
        </w:rPr>
        <w:t>illuminating the function of anti-blackness is necessary to reveal how deeply embedded it is in with civil society</w:t>
      </w:r>
      <w:r w:rsidRPr="00E2221E">
        <w:rPr>
          <w:rFonts w:ascii="Times New Roman" w:hAnsi="Times New Roman" w:cs="Times New Roman"/>
          <w:sz w:val="16"/>
        </w:rPr>
        <w:t xml:space="preserve">, and to highlight the ways that Marxism and other leftist discourses are misguided in targeting capitalism and other structures of oppression as contingent facts of civil society. Second, </w:t>
      </w:r>
      <w:r w:rsidRPr="00E2221E">
        <w:rPr>
          <w:rStyle w:val="StyleUnderline"/>
          <w:rFonts w:cs="Times New Roman"/>
        </w:rPr>
        <w:t xml:space="preserve">Wilderson's theoretical exposition reveals the way that </w:t>
      </w:r>
      <w:r w:rsidRPr="00E2221E">
        <w:rPr>
          <w:rStyle w:val="StyleUnderline"/>
          <w:rFonts w:cs="Times New Roman"/>
          <w:highlight w:val="yellow"/>
        </w:rPr>
        <w:t xml:space="preserve">leftist discourses not only misunderstand racism, but also </w:t>
      </w:r>
      <w:r w:rsidRPr="00E2221E">
        <w:rPr>
          <w:rStyle w:val="Emphasis"/>
          <w:rFonts w:ascii="Times New Roman" w:hAnsi="Times New Roman" w:cs="Times New Roman"/>
          <w:highlight w:val="yellow"/>
        </w:rPr>
        <w:t>benefit from anti-blackness</w:t>
      </w:r>
      <w:r w:rsidRPr="00E2221E">
        <w:rPr>
          <w:rFonts w:ascii="Times New Roman" w:hAnsi="Times New Roman" w:cs="Times New Roman"/>
          <w:sz w:val="16"/>
        </w:rPr>
        <w:t xml:space="preserve">. </w:t>
      </w:r>
      <w:r w:rsidRPr="00E2221E">
        <w:rPr>
          <w:rStyle w:val="StyleUnderline"/>
          <w:rFonts w:cs="Times New Roman"/>
          <w:highlight w:val="yellow"/>
        </w:rPr>
        <w:t>These discourses are guilty of appropriating the conditions of African Americans for their particular causes</w:t>
      </w:r>
      <w:r w:rsidRPr="00E2221E">
        <w:rPr>
          <w:rStyle w:val="StyleUnderline"/>
          <w:rFonts w:cs="Times New Roman"/>
        </w:rPr>
        <w:t xml:space="preserve">, using the situation of black people within civil society as a podium upon which to further their own ends, </w:t>
      </w:r>
      <w:r w:rsidRPr="00E2221E">
        <w:rPr>
          <w:rStyle w:val="StyleUnderline"/>
          <w:rFonts w:cs="Times New Roman"/>
          <w:highlight w:val="yellow"/>
        </w:rPr>
        <w:t>rendering black people fungible by appropriating them for their own narratives</w:t>
      </w:r>
      <w:r w:rsidRPr="00E2221E">
        <w:rPr>
          <w:rStyle w:val="StyleUnderline"/>
          <w:rFonts w:cs="Times New Roman"/>
        </w:rPr>
        <w:t xml:space="preserve"> and denying blacks the </w:t>
      </w:r>
      <w:r w:rsidRPr="00E2221E">
        <w:rPr>
          <w:rStyle w:val="StyleUnderline"/>
          <w:rFonts w:cs="Times New Roman"/>
        </w:rPr>
        <w:lastRenderedPageBreak/>
        <w:t>right to articulate their own</w:t>
      </w:r>
      <w:r w:rsidRPr="00E2221E">
        <w:rPr>
          <w:rFonts w:ascii="Times New Roman" w:hAnsi="Times New Roman" w:cs="Times New Roman"/>
          <w:sz w:val="16"/>
        </w:rPr>
        <w:t xml:space="preserve">. Additionally, </w:t>
      </w:r>
      <w:r w:rsidRPr="00E2221E">
        <w:rPr>
          <w:rStyle w:val="StyleUnderline"/>
          <w:rFonts w:cs="Times New Roman"/>
        </w:rPr>
        <w:t xml:space="preserve">leftist discourses are unable to realize that </w:t>
      </w:r>
      <w:r w:rsidRPr="00E2221E">
        <w:rPr>
          <w:rStyle w:val="StyleUnderline"/>
          <w:rFonts w:cs="Times New Roman"/>
          <w:highlight w:val="yellow"/>
        </w:rPr>
        <w:t>using the metaphor of slavery to make their own political demands legible eliminates the only language to speak to the ontological condition of slavery</w:t>
      </w:r>
      <w:r w:rsidRPr="00E2221E">
        <w:rPr>
          <w:rFonts w:ascii="Times New Roman" w:hAnsi="Times New Roman" w:cs="Times New Roman"/>
          <w:sz w:val="16"/>
        </w:rPr>
        <w:t xml:space="preserve">. </w:t>
      </w:r>
      <w:r w:rsidRPr="00E2221E">
        <w:rPr>
          <w:rStyle w:val="StyleUnderline"/>
          <w:rFonts w:cs="Times New Roman"/>
        </w:rPr>
        <w:t xml:space="preserve">Because slavery is now a rhetorical move used to clarify the political demands of various groups, </w:t>
      </w:r>
      <w:r w:rsidRPr="00E2221E">
        <w:rPr>
          <w:rStyle w:val="Emphasis"/>
          <w:rFonts w:ascii="Times New Roman" w:hAnsi="Times New Roman" w:cs="Times New Roman"/>
          <w:highlight w:val="yellow"/>
        </w:rPr>
        <w:t>it makes the presence of slavery within the present unthinkable and invisible.</w:t>
      </w:r>
    </w:p>
    <w:p w14:paraId="6D4E288B" w14:textId="77777777" w:rsidR="00CA4EA7" w:rsidRPr="00E2221E" w:rsidRDefault="00CA4EA7" w:rsidP="00CA4EA7">
      <w:pPr>
        <w:rPr>
          <w:rFonts w:ascii="Times New Roman" w:hAnsi="Times New Roman" w:cs="Times New Roman"/>
        </w:rPr>
      </w:pPr>
    </w:p>
    <w:p w14:paraId="727E8273" w14:textId="77777777" w:rsidR="001B74F4" w:rsidRPr="00E2221E" w:rsidRDefault="001B74F4" w:rsidP="001B74F4">
      <w:pPr>
        <w:pStyle w:val="Heading4"/>
        <w:rPr>
          <w:rFonts w:asciiTheme="minorHAnsi" w:hAnsiTheme="minorHAnsi" w:cstheme="minorHAnsi"/>
          <w:u w:val="single"/>
        </w:rPr>
      </w:pPr>
      <w:r w:rsidRPr="00E2221E">
        <w:rPr>
          <w:rFonts w:asciiTheme="minorHAnsi" w:hAnsiTheme="minorHAnsi" w:cstheme="minorHAnsi"/>
          <w:u w:val="single"/>
        </w:rPr>
        <w:t>The alternative is active passivity</w:t>
      </w:r>
    </w:p>
    <w:p w14:paraId="7A5F754D" w14:textId="77777777" w:rsidR="001B74F4" w:rsidRPr="00E2221E" w:rsidRDefault="001B74F4" w:rsidP="001B74F4">
      <w:pPr>
        <w:keepNext/>
        <w:keepLines/>
        <w:spacing w:before="40" w:after="0"/>
        <w:outlineLvl w:val="3"/>
        <w:rPr>
          <w:rFonts w:asciiTheme="minorHAnsi" w:eastAsia="MS Gothic" w:hAnsiTheme="minorHAnsi" w:cstheme="minorHAnsi"/>
          <w:b/>
          <w:iCs/>
          <w:color w:val="000000"/>
          <w:sz w:val="26"/>
        </w:rPr>
      </w:pPr>
      <w:r w:rsidRPr="00E2221E">
        <w:rPr>
          <w:rFonts w:asciiTheme="minorHAnsi" w:eastAsia="MS Gothic" w:hAnsiTheme="minorHAnsi" w:cstheme="minorHAnsi"/>
          <w:b/>
          <w:iCs/>
          <w:color w:val="000000"/>
          <w:sz w:val="26"/>
        </w:rPr>
        <w:t xml:space="preserve">The alternative’s </w:t>
      </w:r>
      <w:r w:rsidRPr="00E2221E">
        <w:rPr>
          <w:rFonts w:asciiTheme="minorHAnsi" w:eastAsia="MS Gothic" w:hAnsiTheme="minorHAnsi" w:cstheme="minorHAnsi"/>
          <w:b/>
          <w:iCs/>
          <w:color w:val="000000"/>
          <w:sz w:val="26"/>
          <w:u w:val="single"/>
        </w:rPr>
        <w:t>radical negativity</w:t>
      </w:r>
      <w:r w:rsidRPr="00E2221E">
        <w:rPr>
          <w:rFonts w:asciiTheme="minorHAnsi" w:eastAsia="MS Gothic" w:hAnsiTheme="minorHAnsi" w:cstheme="minorHAnsi"/>
          <w:b/>
          <w:iCs/>
          <w:color w:val="000000"/>
          <w:sz w:val="26"/>
        </w:rPr>
        <w:t xml:space="preserve"> refuses questions of </w:t>
      </w:r>
      <w:r w:rsidRPr="00E2221E">
        <w:rPr>
          <w:rFonts w:asciiTheme="minorHAnsi" w:eastAsia="MS Gothic" w:hAnsiTheme="minorHAnsi" w:cstheme="minorHAnsi"/>
          <w:b/>
          <w:iCs/>
          <w:color w:val="000000"/>
          <w:sz w:val="26"/>
          <w:u w:val="single"/>
        </w:rPr>
        <w:t>political feasibility</w:t>
      </w:r>
      <w:r w:rsidRPr="00E2221E">
        <w:rPr>
          <w:rFonts w:asciiTheme="minorHAnsi" w:eastAsia="MS Gothic" w:hAnsiTheme="minorHAnsi" w:cstheme="minorHAnsi"/>
          <w:b/>
          <w:iCs/>
          <w:color w:val="000000"/>
          <w:sz w:val="26"/>
        </w:rPr>
        <w:t xml:space="preserve"> and liberal choice in favor of changing the </w:t>
      </w:r>
      <w:r w:rsidRPr="00E2221E">
        <w:rPr>
          <w:rFonts w:asciiTheme="minorHAnsi" w:eastAsia="MS Gothic" w:hAnsiTheme="minorHAnsi" w:cstheme="minorHAnsi"/>
          <w:b/>
          <w:iCs/>
          <w:color w:val="000000"/>
          <w:sz w:val="26"/>
          <w:u w:val="single"/>
        </w:rPr>
        <w:t>coordinates of politics</w:t>
      </w:r>
      <w:r w:rsidRPr="00E2221E">
        <w:rPr>
          <w:rFonts w:asciiTheme="minorHAnsi" w:eastAsia="MS Gothic" w:hAnsiTheme="minorHAnsi" w:cstheme="minorHAnsi"/>
          <w:b/>
          <w:iCs/>
          <w:color w:val="000000"/>
          <w:sz w:val="26"/>
        </w:rPr>
        <w:t xml:space="preserve"> so as to pose a </w:t>
      </w:r>
      <w:r w:rsidRPr="00E2221E">
        <w:rPr>
          <w:rFonts w:asciiTheme="minorHAnsi" w:eastAsia="MS Gothic" w:hAnsiTheme="minorHAnsi" w:cstheme="minorHAnsi"/>
          <w:b/>
          <w:iCs/>
          <w:color w:val="000000"/>
          <w:sz w:val="26"/>
          <w:u w:val="single"/>
        </w:rPr>
        <w:t>demand in excess</w:t>
      </w:r>
      <w:r w:rsidRPr="00E2221E">
        <w:rPr>
          <w:rFonts w:asciiTheme="minorHAnsi" w:eastAsia="MS Gothic" w:hAnsiTheme="minorHAnsi" w:cstheme="minorHAnsi"/>
          <w:b/>
          <w:iCs/>
          <w:color w:val="000000"/>
          <w:sz w:val="26"/>
        </w:rPr>
        <w:t xml:space="preserve"> of any </w:t>
      </w:r>
      <w:r w:rsidRPr="00E2221E">
        <w:rPr>
          <w:rFonts w:asciiTheme="minorHAnsi" w:eastAsia="MS Gothic" w:hAnsiTheme="minorHAnsi" w:cstheme="minorHAnsi"/>
          <w:b/>
          <w:iCs/>
          <w:color w:val="000000"/>
          <w:sz w:val="26"/>
          <w:u w:val="single"/>
        </w:rPr>
        <w:t>present imagination</w:t>
      </w:r>
      <w:r w:rsidRPr="00E2221E">
        <w:rPr>
          <w:rFonts w:asciiTheme="minorHAnsi" w:eastAsia="MS Gothic" w:hAnsiTheme="minorHAnsi" w:cstheme="minorHAnsi"/>
          <w:b/>
          <w:iCs/>
          <w:color w:val="000000"/>
          <w:sz w:val="26"/>
        </w:rPr>
        <w:t xml:space="preserve"> – Afropessimism is an </w:t>
      </w:r>
      <w:r w:rsidRPr="00E2221E">
        <w:rPr>
          <w:rFonts w:asciiTheme="minorHAnsi" w:eastAsia="MS Gothic" w:hAnsiTheme="minorHAnsi" w:cstheme="minorHAnsi"/>
          <w:b/>
          <w:iCs/>
          <w:color w:val="000000"/>
          <w:sz w:val="26"/>
          <w:u w:val="single"/>
        </w:rPr>
        <w:t>ethics</w:t>
      </w:r>
      <w:r w:rsidRPr="00E2221E">
        <w:rPr>
          <w:rFonts w:asciiTheme="minorHAnsi" w:eastAsia="MS Gothic" w:hAnsiTheme="minorHAnsi" w:cstheme="minorHAnsi"/>
          <w:b/>
          <w:iCs/>
          <w:color w:val="000000"/>
          <w:sz w:val="26"/>
        </w:rPr>
        <w:t xml:space="preserve"> of the real which insists on </w:t>
      </w:r>
      <w:r w:rsidRPr="00E2221E">
        <w:rPr>
          <w:rFonts w:asciiTheme="minorHAnsi" w:eastAsia="MS Gothic" w:hAnsiTheme="minorHAnsi" w:cstheme="minorHAnsi"/>
          <w:b/>
          <w:iCs/>
          <w:color w:val="000000"/>
          <w:sz w:val="26"/>
          <w:u w:val="single"/>
        </w:rPr>
        <w:t>abolition</w:t>
      </w:r>
      <w:r w:rsidRPr="00E2221E">
        <w:rPr>
          <w:rFonts w:asciiTheme="minorHAnsi" w:eastAsia="MS Gothic" w:hAnsiTheme="minorHAnsi" w:cstheme="minorHAnsi"/>
          <w:b/>
          <w:iCs/>
          <w:color w:val="000000"/>
          <w:sz w:val="26"/>
        </w:rPr>
        <w:t xml:space="preserve"> as the </w:t>
      </w:r>
      <w:r w:rsidRPr="00E2221E">
        <w:rPr>
          <w:rFonts w:asciiTheme="minorHAnsi" w:eastAsia="MS Gothic" w:hAnsiTheme="minorHAnsi" w:cstheme="minorHAnsi"/>
          <w:b/>
          <w:iCs/>
          <w:color w:val="000000"/>
          <w:sz w:val="26"/>
          <w:u w:val="single"/>
        </w:rPr>
        <w:t>foundation</w:t>
      </w:r>
      <w:r w:rsidRPr="00E2221E">
        <w:rPr>
          <w:rFonts w:asciiTheme="minorHAnsi" w:eastAsia="MS Gothic" w:hAnsiTheme="minorHAnsi" w:cstheme="minorHAnsi"/>
          <w:b/>
          <w:iCs/>
          <w:color w:val="000000"/>
          <w:sz w:val="26"/>
        </w:rPr>
        <w:t xml:space="preserve"> for ending the world.</w:t>
      </w:r>
    </w:p>
    <w:p w14:paraId="3B241105" w14:textId="77777777" w:rsidR="001B74F4" w:rsidRPr="00E2221E" w:rsidRDefault="001B74F4" w:rsidP="001B74F4">
      <w:pPr>
        <w:shd w:val="clear" w:color="auto" w:fill="FFFFFF"/>
        <w:spacing w:after="150" w:line="240" w:lineRule="auto"/>
        <w:rPr>
          <w:rFonts w:asciiTheme="minorHAnsi" w:hAnsiTheme="minorHAnsi" w:cstheme="minorHAnsi"/>
        </w:rPr>
      </w:pPr>
      <w:r w:rsidRPr="00E2221E">
        <w:rPr>
          <w:rStyle w:val="Style13ptBold"/>
          <w:rFonts w:asciiTheme="minorHAnsi" w:hAnsiTheme="minorHAnsi" w:cstheme="minorHAnsi"/>
        </w:rPr>
        <w:t>Barber &amp; Sexton 17</w:t>
      </w:r>
      <w:r w:rsidRPr="00E2221E">
        <w:rPr>
          <w:rFonts w:asciiTheme="minorHAnsi" w:hAnsiTheme="minorHAnsi" w:cstheme="minorHAnsi"/>
        </w:rPr>
        <w:t> – Jared, Associate Professor of African American Studies and Film and Media Studies at the University of California, Irvine; Daniel, Fellow at the ICI Berlin Institute for Cultural Inquiry, "On Black Negativity, or the Affirmation of Nothing," https://www.societyandspace.org/articles/on-black-negativity-or-the-affirmation-of-nothing</w:t>
      </w:r>
    </w:p>
    <w:p w14:paraId="71ADC501" w14:textId="77777777" w:rsidR="001B74F4" w:rsidRPr="00E2221E" w:rsidRDefault="001B74F4" w:rsidP="001B74F4">
      <w:pPr>
        <w:rPr>
          <w:rFonts w:asciiTheme="minorHAnsi" w:hAnsiTheme="minorHAnsi" w:cstheme="minorHAnsi"/>
          <w:sz w:val="16"/>
        </w:rPr>
      </w:pPr>
      <w:r w:rsidRPr="00E2221E">
        <w:rPr>
          <w:rStyle w:val="StyleUnderline"/>
          <w:rFonts w:asciiTheme="minorHAnsi" w:hAnsiTheme="minorHAnsi" w:cstheme="minorHAnsi"/>
        </w:rPr>
        <w:t xml:space="preserve">There is </w:t>
      </w:r>
      <w:r w:rsidRPr="00E2221E">
        <w:rPr>
          <w:rStyle w:val="Emphasis"/>
          <w:rFonts w:asciiTheme="minorHAnsi" w:hAnsiTheme="minorHAnsi" w:cstheme="minorHAnsi"/>
        </w:rPr>
        <w:t>no such thing as a positive aggressive strength</w:t>
      </w:r>
      <w:r w:rsidRPr="00E2221E">
        <w:rPr>
          <w:rStyle w:val="StyleUnderline"/>
          <w:rFonts w:asciiTheme="minorHAnsi" w:hAnsiTheme="minorHAnsi" w:cstheme="minorHAnsi"/>
        </w:rPr>
        <w:t>, only a negative defensive one.</w:t>
      </w:r>
      <w:r w:rsidRPr="00E2221E">
        <w:rPr>
          <w:rFonts w:asciiTheme="minorHAnsi" w:hAnsiTheme="minorHAnsi" w:cstheme="minorHAnsi"/>
          <w:sz w:val="16"/>
        </w:rPr>
        <w:t xml:space="preserve"> </w:t>
      </w:r>
      <w:r w:rsidRPr="00E2221E">
        <w:rPr>
          <w:rStyle w:val="Emphasis"/>
          <w:rFonts w:asciiTheme="minorHAnsi" w:hAnsiTheme="minorHAnsi" w:cstheme="minorHAnsi"/>
        </w:rPr>
        <w:t>Attackers always only attack themselves</w:t>
      </w:r>
      <w:r w:rsidRPr="00E2221E">
        <w:rPr>
          <w:rFonts w:asciiTheme="minorHAnsi" w:hAnsiTheme="minorHAnsi" w:cstheme="minorHAnsi"/>
          <w:sz w:val="16"/>
        </w:rPr>
        <w:t xml:space="preserve">. </w:t>
      </w:r>
      <w:r w:rsidRPr="00E2221E">
        <w:rPr>
          <w:rStyle w:val="StyleUnderline"/>
          <w:rFonts w:asciiTheme="minorHAnsi" w:hAnsiTheme="minorHAnsi" w:cstheme="minorHAnsi"/>
          <w:highlight w:val="green"/>
        </w:rPr>
        <w:t>We can</w:t>
      </w:r>
      <w:r w:rsidRPr="00E2221E">
        <w:rPr>
          <w:rFonts w:asciiTheme="minorHAnsi" w:hAnsiTheme="minorHAnsi" w:cstheme="minorHAnsi"/>
          <w:sz w:val="16"/>
        </w:rPr>
        <w:t xml:space="preserve"> truly </w:t>
      </w:r>
      <w:r w:rsidRPr="00E2221E">
        <w:rPr>
          <w:rStyle w:val="StyleUnderline"/>
          <w:rFonts w:asciiTheme="minorHAnsi" w:hAnsiTheme="minorHAnsi" w:cstheme="minorHAnsi"/>
          <w:highlight w:val="green"/>
        </w:rPr>
        <w:t>approach another only in the experience of our mutual weakness</w:t>
      </w:r>
      <w:r w:rsidRPr="00E2221E">
        <w:rPr>
          <w:rStyle w:val="StyleUnderline"/>
          <w:rFonts w:asciiTheme="minorHAnsi" w:hAnsiTheme="minorHAnsi" w:cstheme="minorHAnsi"/>
          <w:sz w:val="14"/>
          <w:highlight w:val="green"/>
        </w:rPr>
        <w:t>.</w:t>
      </w:r>
      <w:r w:rsidRPr="00E2221E">
        <w:rPr>
          <w:rFonts w:asciiTheme="minorHAnsi" w:hAnsiTheme="minorHAnsi" w:cstheme="minorHAnsi"/>
          <w:sz w:val="16"/>
        </w:rPr>
        <w:t xml:space="preserve"> (This is something I’ve discussed over the years with Jaye Austin Williams, who is now teaching at Bucknell University. Her research and writing on black feminist playwrights Kia Corthron, Lynne Nottage, and Suzan-Lori Parks is animated, in part, by her own martial arts background. In addition to her work as scholar-educator, writer-director, and actor-singer, she’s also a 4th Dan aikidoist.) This is the crucial distinction: </w:t>
      </w:r>
      <w:r w:rsidRPr="00E2221E">
        <w:rPr>
          <w:rStyle w:val="StyleUnderline"/>
          <w:rFonts w:asciiTheme="minorHAnsi" w:hAnsiTheme="minorHAnsi" w:cstheme="minorHAnsi"/>
        </w:rPr>
        <w:t>the baseless, centered outreach of tenderness, and the well founded</w:t>
      </w:r>
      <w:r w:rsidRPr="00E2221E">
        <w:rPr>
          <w:rFonts w:asciiTheme="minorHAnsi" w:hAnsiTheme="minorHAnsi" w:cstheme="minorHAnsi"/>
          <w:sz w:val="16"/>
        </w:rPr>
        <w:t xml:space="preserve">, off-center overreach of aggression. Is it any surprise, </w:t>
      </w:r>
      <w:r w:rsidRPr="00E2221E">
        <w:rPr>
          <w:rStyle w:val="Emphasis"/>
          <w:rFonts w:asciiTheme="minorHAnsi" w:hAnsiTheme="minorHAnsi" w:cstheme="minorHAnsi"/>
        </w:rPr>
        <w:t>in an anti-black world, that these gestures are confused by so many, those that mistake an invitation for a threat?</w:t>
      </w:r>
      <w:r w:rsidRPr="00E2221E">
        <w:rPr>
          <w:rFonts w:asciiTheme="minorHAnsi" w:hAnsiTheme="minorHAnsi" w:cstheme="minorHAnsi"/>
          <w:sz w:val="16"/>
        </w:rPr>
        <w:t xml:space="preserve"> How many have resented the invitation blackness makes and defended themselves against it with lethal consequence? </w:t>
      </w:r>
      <w:r w:rsidRPr="00E2221E">
        <w:rPr>
          <w:rStyle w:val="StyleUnderline"/>
          <w:rFonts w:asciiTheme="minorHAnsi" w:hAnsiTheme="minorHAnsi" w:cstheme="minorHAnsi"/>
          <w:highlight w:val="green"/>
        </w:rPr>
        <w:t xml:space="preserve">The </w:t>
      </w:r>
      <w:r w:rsidRPr="00E2221E">
        <w:rPr>
          <w:rStyle w:val="StyleUnderline"/>
          <w:rFonts w:asciiTheme="minorHAnsi" w:hAnsiTheme="minorHAnsi" w:cstheme="minorHAnsi"/>
          <w:b/>
          <w:bCs/>
          <w:highlight w:val="green"/>
        </w:rPr>
        <w:t>intensification</w:t>
      </w:r>
      <w:r w:rsidRPr="00E2221E">
        <w:rPr>
          <w:rStyle w:val="StyleUnderline"/>
          <w:rFonts w:asciiTheme="minorHAnsi" w:hAnsiTheme="minorHAnsi" w:cstheme="minorHAnsi"/>
          <w:highlight w:val="green"/>
        </w:rPr>
        <w:t xml:space="preserve"> of </w:t>
      </w:r>
      <w:r w:rsidRPr="00E2221E">
        <w:rPr>
          <w:rStyle w:val="StyleUnderline"/>
          <w:rFonts w:asciiTheme="minorHAnsi" w:hAnsiTheme="minorHAnsi" w:cstheme="minorHAnsi"/>
          <w:b/>
          <w:bCs/>
          <w:highlight w:val="green"/>
        </w:rPr>
        <w:t>negativity</w:t>
      </w:r>
      <w:r w:rsidRPr="00E2221E">
        <w:rPr>
          <w:rStyle w:val="StyleUnderline"/>
          <w:rFonts w:asciiTheme="minorHAnsi" w:hAnsiTheme="minorHAnsi" w:cstheme="minorHAnsi"/>
          <w:highlight w:val="green"/>
        </w:rPr>
        <w:t xml:space="preserve"> is a way of </w:t>
      </w:r>
      <w:r w:rsidRPr="00E2221E">
        <w:rPr>
          <w:rStyle w:val="StyleUnderline"/>
          <w:rFonts w:asciiTheme="minorHAnsi" w:hAnsiTheme="minorHAnsi" w:cstheme="minorHAnsi"/>
          <w:b/>
          <w:bCs/>
          <w:highlight w:val="green"/>
        </w:rPr>
        <w:t>thinking seriously</w:t>
      </w:r>
      <w:r w:rsidRPr="00E2221E">
        <w:rPr>
          <w:rStyle w:val="StyleUnderline"/>
          <w:rFonts w:asciiTheme="minorHAnsi" w:hAnsiTheme="minorHAnsi" w:cstheme="minorHAnsi"/>
          <w:highlight w:val="green"/>
        </w:rPr>
        <w:t xml:space="preserve"> </w:t>
      </w:r>
      <w:r w:rsidRPr="00E2221E">
        <w:rPr>
          <w:rStyle w:val="StyleUnderline"/>
          <w:rFonts w:asciiTheme="minorHAnsi" w:hAnsiTheme="minorHAnsi" w:cstheme="minorHAnsi"/>
        </w:rPr>
        <w:t>with and through the various black colloquialisms to “break it down.”</w:t>
      </w:r>
      <w:r w:rsidRPr="00E2221E">
        <w:rPr>
          <w:rFonts w:asciiTheme="minorHAnsi" w:hAnsiTheme="minorHAnsi" w:cstheme="minorHAnsi"/>
          <w:sz w:val="16"/>
        </w:rPr>
        <w:t xml:space="preserve"> </w:t>
      </w:r>
      <w:r w:rsidRPr="00E2221E">
        <w:rPr>
          <w:rStyle w:val="StyleUnderline"/>
          <w:rFonts w:asciiTheme="minorHAnsi" w:hAnsiTheme="minorHAnsi" w:cstheme="minorHAnsi"/>
        </w:rPr>
        <w:t>Blackness might be that spirit of inquiry and argumentation that, borrowing a phrase from Public Enemy</w:t>
      </w:r>
      <w:r w:rsidRPr="00E2221E">
        <w:rPr>
          <w:rFonts w:asciiTheme="minorHAnsi" w:hAnsiTheme="minorHAnsi" w:cstheme="minorHAnsi"/>
          <w:sz w:val="16"/>
        </w:rPr>
        <w:t xml:space="preserve">, says “bring that beat back,” a gesture that says you didn’t really understand all there is yet to understand, feel all there is yet to feel, hear all there is yet to hear—within your own experience. We have no trouble seeing how black musical forms have not only done right by the diverse aesthetic practices they have engaged around the world, </w:t>
      </w:r>
      <w:r w:rsidRPr="00E2221E">
        <w:rPr>
          <w:rStyle w:val="Emphasis"/>
          <w:rFonts w:asciiTheme="minorHAnsi" w:hAnsiTheme="minorHAnsi" w:cstheme="minorHAnsi"/>
        </w:rPr>
        <w:t>but have also often improved upon or enhanced the source material.</w:t>
      </w:r>
      <w:r w:rsidRPr="00E2221E">
        <w:rPr>
          <w:rFonts w:asciiTheme="minorHAnsi" w:hAnsiTheme="minorHAnsi" w:cstheme="minorHAnsi"/>
          <w:sz w:val="16"/>
        </w:rPr>
        <w:t xml:space="preserve"> They have at the very least made something else beautiful and discerning right alongside: complement, supplement, compliment. The global histories of jazz and hip-hop and the increasingly visible itinerary of black art song are just several of the more prominent examples. Could we develop a similar sensibility for appreciating how black thought attempts something kindred? So, too, black political movement. Sylvia Wynter (2006) has that fantastic line in her interview with the journal Proud Flesh: “When I write, I want to sound in theory the way Aretha Franklin sounds in song.” By that she means not only—only!—that she wants all that she writes to be </w:t>
      </w:r>
      <w:r w:rsidRPr="00E2221E">
        <w:rPr>
          <w:rStyle w:val="StyleUnderline"/>
          <w:rFonts w:asciiTheme="minorHAnsi" w:hAnsiTheme="minorHAnsi" w:cstheme="minorHAnsi"/>
        </w:rPr>
        <w:t>liberating, but also that she wants to allow her thinking to unfold in a non-linear, creative fashion</w:t>
      </w:r>
      <w:r w:rsidRPr="00E2221E">
        <w:rPr>
          <w:rFonts w:asciiTheme="minorHAnsi" w:hAnsiTheme="minorHAnsi" w:cstheme="minorHAnsi"/>
          <w:sz w:val="16"/>
        </w:rPr>
        <w:t>, as a poesis of thought. Many have waxed romantic about this poesis of late, but it is a process that involves all of the destructive and violent counter-forces of a peaceful martial art that can destroy your joints and break your bones and even end your life if you don’t figure out how to go with the flow. DB: “</w:t>
      </w:r>
      <w:r w:rsidRPr="00E2221E">
        <w:rPr>
          <w:rStyle w:val="Emphasis"/>
          <w:rFonts w:asciiTheme="minorHAnsi" w:hAnsiTheme="minorHAnsi" w:cstheme="minorHAnsi"/>
          <w:sz w:val="28"/>
          <w:szCs w:val="28"/>
          <w:highlight w:val="green"/>
        </w:rPr>
        <w:t>There is no such thing as</w:t>
      </w:r>
      <w:r w:rsidRPr="00E2221E">
        <w:rPr>
          <w:rStyle w:val="Emphasis"/>
          <w:rFonts w:asciiTheme="minorHAnsi" w:hAnsiTheme="minorHAnsi" w:cstheme="minorHAnsi"/>
          <w:b w:val="0"/>
          <w:bCs/>
        </w:rPr>
        <w:t xml:space="preserve"> a</w:t>
      </w:r>
      <w:r w:rsidRPr="00E2221E">
        <w:rPr>
          <w:rStyle w:val="Emphasis"/>
          <w:rFonts w:asciiTheme="minorHAnsi" w:hAnsiTheme="minorHAnsi" w:cstheme="minorHAnsi"/>
        </w:rPr>
        <w:t xml:space="preserve"> </w:t>
      </w:r>
      <w:r w:rsidRPr="00E2221E">
        <w:rPr>
          <w:rStyle w:val="Emphasis"/>
          <w:rFonts w:asciiTheme="minorHAnsi" w:hAnsiTheme="minorHAnsi" w:cstheme="minorHAnsi"/>
          <w:sz w:val="28"/>
          <w:szCs w:val="28"/>
          <w:highlight w:val="green"/>
        </w:rPr>
        <w:t>positive aggressive strength</w:t>
      </w:r>
      <w:r w:rsidRPr="00E2221E">
        <w:rPr>
          <w:rStyle w:val="Emphasis"/>
          <w:rFonts w:asciiTheme="minorHAnsi" w:hAnsiTheme="minorHAnsi" w:cstheme="minorHAnsi"/>
          <w:highlight w:val="green"/>
        </w:rPr>
        <w:t xml:space="preserve">, </w:t>
      </w:r>
      <w:r w:rsidRPr="00E2221E">
        <w:rPr>
          <w:rStyle w:val="Emphasis"/>
          <w:rFonts w:asciiTheme="minorHAnsi" w:hAnsiTheme="minorHAnsi" w:cstheme="minorHAnsi"/>
          <w:sz w:val="28"/>
          <w:szCs w:val="28"/>
          <w:highlight w:val="green"/>
        </w:rPr>
        <w:t>only</w:t>
      </w:r>
      <w:r w:rsidRPr="00E2221E">
        <w:rPr>
          <w:rStyle w:val="Emphasis"/>
          <w:rFonts w:asciiTheme="minorHAnsi" w:hAnsiTheme="minorHAnsi" w:cstheme="minorHAnsi"/>
          <w:b w:val="0"/>
          <w:bCs/>
          <w:sz w:val="28"/>
          <w:szCs w:val="28"/>
        </w:rPr>
        <w:t xml:space="preserve"> </w:t>
      </w:r>
      <w:r w:rsidRPr="00E2221E">
        <w:rPr>
          <w:rStyle w:val="Emphasis"/>
          <w:rFonts w:asciiTheme="minorHAnsi" w:hAnsiTheme="minorHAnsi" w:cstheme="minorHAnsi"/>
          <w:b w:val="0"/>
          <w:bCs/>
        </w:rPr>
        <w:t xml:space="preserve">a </w:t>
      </w:r>
      <w:r w:rsidRPr="00E2221E">
        <w:rPr>
          <w:rStyle w:val="Emphasis"/>
          <w:rFonts w:asciiTheme="minorHAnsi" w:hAnsiTheme="minorHAnsi" w:cstheme="minorHAnsi"/>
          <w:sz w:val="28"/>
          <w:szCs w:val="28"/>
          <w:highlight w:val="green"/>
        </w:rPr>
        <w:t>negative defensive one</w:t>
      </w:r>
      <w:r w:rsidRPr="00E2221E">
        <w:rPr>
          <w:rFonts w:asciiTheme="minorHAnsi" w:hAnsiTheme="minorHAnsi" w:cstheme="minorHAnsi"/>
          <w:sz w:val="16"/>
        </w:rPr>
        <w:t xml:space="preserve">.” This remark, as index of </w:t>
      </w:r>
      <w:r w:rsidRPr="00E2221E">
        <w:rPr>
          <w:rStyle w:val="Emphasis"/>
          <w:rFonts w:asciiTheme="minorHAnsi" w:hAnsiTheme="minorHAnsi" w:cstheme="minorHAnsi"/>
        </w:rPr>
        <w:t>an aikido according to blackness, brings to mind a question</w:t>
      </w:r>
      <w:r w:rsidRPr="00E2221E">
        <w:rPr>
          <w:rFonts w:asciiTheme="minorHAnsi" w:hAnsiTheme="minorHAnsi" w:cstheme="minorHAnsi"/>
          <w:sz w:val="16"/>
        </w:rPr>
        <w:t xml:space="preserve"> you ask in one of your recently published articles: </w:t>
      </w:r>
      <w:r w:rsidRPr="00E2221E">
        <w:rPr>
          <w:rStyle w:val="StyleUnderline"/>
          <w:rFonts w:asciiTheme="minorHAnsi" w:hAnsiTheme="minorHAnsi" w:cstheme="minorHAnsi"/>
          <w:highlight w:val="green"/>
        </w:rPr>
        <w:t>is there not a way to think</w:t>
      </w:r>
      <w:r w:rsidRPr="00E2221E">
        <w:rPr>
          <w:rStyle w:val="StyleUnderline"/>
          <w:rFonts w:asciiTheme="minorHAnsi" w:hAnsiTheme="minorHAnsi" w:cstheme="minorHAnsi"/>
        </w:rPr>
        <w:t xml:space="preserve"> … </w:t>
      </w:r>
      <w:r w:rsidRPr="00E2221E">
        <w:rPr>
          <w:rStyle w:val="StyleUnderline"/>
          <w:rFonts w:asciiTheme="minorHAnsi" w:hAnsiTheme="minorHAnsi" w:cstheme="minorHAnsi"/>
          <w:highlight w:val="green"/>
        </w:rPr>
        <w:t xml:space="preserve">about a </w:t>
      </w:r>
      <w:r w:rsidRPr="00E2221E">
        <w:rPr>
          <w:rStyle w:val="StyleUnderline"/>
          <w:rFonts w:asciiTheme="minorHAnsi" w:hAnsiTheme="minorHAnsi" w:cstheme="minorHAnsi"/>
          <w:b/>
          <w:bCs/>
          <w:highlight w:val="green"/>
        </w:rPr>
        <w:t>violence indifferent to hope</w:t>
      </w:r>
      <w:r w:rsidRPr="00E2221E">
        <w:rPr>
          <w:rStyle w:val="StyleUnderline"/>
          <w:rFonts w:asciiTheme="minorHAnsi" w:hAnsiTheme="minorHAnsi" w:cstheme="minorHAnsi"/>
          <w:highlight w:val="green"/>
        </w:rPr>
        <w:t xml:space="preserve">, </w:t>
      </w:r>
      <w:r w:rsidRPr="00E2221E">
        <w:rPr>
          <w:rStyle w:val="StyleUnderline"/>
          <w:rFonts w:asciiTheme="minorHAnsi" w:hAnsiTheme="minorHAnsi" w:cstheme="minorHAnsi"/>
        </w:rPr>
        <w:t xml:space="preserve">violence </w:t>
      </w:r>
      <w:r w:rsidRPr="00E2221E">
        <w:rPr>
          <w:rStyle w:val="StyleUnderline"/>
          <w:rFonts w:asciiTheme="minorHAnsi" w:hAnsiTheme="minorHAnsi" w:cstheme="minorHAnsi"/>
          <w:b/>
          <w:bCs/>
          <w:highlight w:val="green"/>
        </w:rPr>
        <w:t>unmotivated by rage</w:t>
      </w:r>
      <w:r w:rsidRPr="00E2221E">
        <w:rPr>
          <w:rStyle w:val="StyleUnderline"/>
          <w:rFonts w:asciiTheme="minorHAnsi" w:hAnsiTheme="minorHAnsi" w:cstheme="minorHAnsi"/>
          <w:highlight w:val="green"/>
        </w:rPr>
        <w:t xml:space="preserve">, </w:t>
      </w:r>
      <w:r w:rsidRPr="00E2221E">
        <w:rPr>
          <w:rStyle w:val="StyleUnderline"/>
          <w:rFonts w:asciiTheme="minorHAnsi" w:hAnsiTheme="minorHAnsi" w:cstheme="minorHAnsi"/>
        </w:rPr>
        <w:t xml:space="preserve">violence </w:t>
      </w:r>
      <w:r w:rsidRPr="00E2221E">
        <w:rPr>
          <w:rStyle w:val="StyleUnderline"/>
          <w:rFonts w:asciiTheme="minorHAnsi" w:hAnsiTheme="minorHAnsi" w:cstheme="minorHAnsi"/>
          <w:highlight w:val="green"/>
        </w:rPr>
        <w:t>irreducible to the dialectics of love and hate</w:t>
      </w:r>
      <w:r w:rsidRPr="00E2221E">
        <w:rPr>
          <w:rStyle w:val="StyleUnderline"/>
          <w:rFonts w:asciiTheme="minorHAnsi" w:hAnsiTheme="minorHAnsi" w:cstheme="minorHAnsi"/>
        </w:rPr>
        <w:t xml:space="preserve">? Is there </w:t>
      </w:r>
      <w:r w:rsidRPr="00E2221E">
        <w:rPr>
          <w:rStyle w:val="StyleUnderline"/>
          <w:rFonts w:asciiTheme="minorHAnsi" w:hAnsiTheme="minorHAnsi" w:cstheme="minorHAnsi"/>
          <w:highlight w:val="green"/>
        </w:rPr>
        <w:t>a violence that</w:t>
      </w:r>
      <w:r w:rsidRPr="00E2221E">
        <w:rPr>
          <w:rFonts w:asciiTheme="minorHAnsi" w:hAnsiTheme="minorHAnsi" w:cstheme="minorHAnsi"/>
          <w:sz w:val="16"/>
        </w:rPr>
        <w:t>, as Nikki Giovanni once said, simply ‘</w:t>
      </w:r>
      <w:r w:rsidRPr="00E2221E">
        <w:rPr>
          <w:rStyle w:val="StyleUnderline"/>
          <w:rFonts w:asciiTheme="minorHAnsi" w:hAnsiTheme="minorHAnsi" w:cstheme="minorHAnsi"/>
          <w:highlight w:val="green"/>
        </w:rPr>
        <w:t>cannot take the weight of a constant degradation</w:t>
      </w:r>
      <w:r w:rsidRPr="00E2221E">
        <w:rPr>
          <w:rStyle w:val="StyleUnderline"/>
          <w:rFonts w:asciiTheme="minorHAnsi" w:hAnsiTheme="minorHAnsi" w:cstheme="minorHAnsi"/>
        </w:rPr>
        <w:t>’</w:t>
      </w:r>
      <w:r w:rsidRPr="00E2221E">
        <w:rPr>
          <w:rFonts w:asciiTheme="minorHAnsi" w:hAnsiTheme="minorHAnsi" w:cstheme="minorHAnsi"/>
          <w:sz w:val="16"/>
        </w:rPr>
        <w:t xml:space="preserve"> (Fowler, 1992: 96), a violence that operates as a response per se, as what we might call defense without positive content? (2016a). I wonder whether it would make sense </w:t>
      </w:r>
      <w:r w:rsidRPr="00E2221E">
        <w:rPr>
          <w:rStyle w:val="StyleUnderline"/>
          <w:rFonts w:asciiTheme="minorHAnsi" w:hAnsiTheme="minorHAnsi" w:cstheme="minorHAnsi"/>
        </w:rPr>
        <w:t>to connect the line of thought you’re pursuing here to the question of</w:t>
      </w:r>
      <w:r w:rsidRPr="00E2221E">
        <w:rPr>
          <w:rFonts w:asciiTheme="minorHAnsi" w:hAnsiTheme="minorHAnsi" w:cstheme="minorHAnsi"/>
          <w:sz w:val="16"/>
        </w:rPr>
        <w:t>—the question that is—“</w:t>
      </w:r>
      <w:r w:rsidRPr="00E2221E">
        <w:rPr>
          <w:rStyle w:val="Emphasis"/>
          <w:rFonts w:asciiTheme="minorHAnsi" w:hAnsiTheme="minorHAnsi" w:cstheme="minorHAnsi"/>
        </w:rPr>
        <w:t>the relation between defense and the outstretched hand</w:t>
      </w:r>
      <w:r w:rsidRPr="00E2221E">
        <w:rPr>
          <w:rFonts w:asciiTheme="minorHAnsi" w:hAnsiTheme="minorHAnsi" w:cstheme="minorHAnsi"/>
          <w:sz w:val="16"/>
        </w:rPr>
        <w:t xml:space="preserve">.” I’m also struck by the resonance between your emphasis, following </w:t>
      </w:r>
      <w:r w:rsidRPr="00E2221E">
        <w:rPr>
          <w:rFonts w:asciiTheme="minorHAnsi" w:hAnsiTheme="minorHAnsi" w:cstheme="minorHAnsi"/>
          <w:sz w:val="16"/>
        </w:rPr>
        <w:lastRenderedPageBreak/>
        <w:t xml:space="preserve">Wynter, on a mode of thinking that “unfold[s] in a non-linear fashion” and your articulation of negativity within the context of your writing. Such </w:t>
      </w:r>
      <w:r w:rsidRPr="00E2221E">
        <w:rPr>
          <w:rStyle w:val="Emphasis"/>
          <w:rFonts w:asciiTheme="minorHAnsi" w:hAnsiTheme="minorHAnsi" w:cstheme="minorHAnsi"/>
          <w:sz w:val="32"/>
          <w:szCs w:val="32"/>
          <w:highlight w:val="green"/>
        </w:rPr>
        <w:t>negativity is inseparable from the demand</w:t>
      </w:r>
      <w:r w:rsidRPr="00E2221E">
        <w:rPr>
          <w:rFonts w:asciiTheme="minorHAnsi" w:hAnsiTheme="minorHAnsi" w:cstheme="minorHAnsi"/>
          <w:sz w:val="16"/>
        </w:rPr>
        <w:t>—which is “</w:t>
      </w:r>
      <w:r w:rsidRPr="00E2221E">
        <w:rPr>
          <w:rStyle w:val="StyleUnderline"/>
          <w:rFonts w:asciiTheme="minorHAnsi" w:hAnsiTheme="minorHAnsi" w:cstheme="minorHAnsi"/>
        </w:rPr>
        <w:t>so much bigger</w:t>
      </w:r>
      <w:r w:rsidRPr="00E2221E">
        <w:rPr>
          <w:rFonts w:asciiTheme="minorHAnsi" w:hAnsiTheme="minorHAnsi" w:cstheme="minorHAnsi"/>
          <w:sz w:val="16"/>
        </w:rPr>
        <w:t xml:space="preserve">”—in that it insists, amidst delimitative aggression, on this demand’s unfolding. If one means of </w:t>
      </w:r>
      <w:r w:rsidRPr="00E2221E">
        <w:rPr>
          <w:rStyle w:val="Emphasis"/>
          <w:rFonts w:asciiTheme="minorHAnsi" w:hAnsiTheme="minorHAnsi" w:cstheme="minorHAnsi"/>
          <w:sz w:val="32"/>
          <w:szCs w:val="32"/>
          <w:highlight w:val="green"/>
        </w:rPr>
        <w:t xml:space="preserve">delimiting this demand is </w:t>
      </w:r>
      <w:r w:rsidRPr="00E2221E">
        <w:rPr>
          <w:rStyle w:val="Emphasis"/>
          <w:rFonts w:asciiTheme="minorHAnsi" w:hAnsiTheme="minorHAnsi" w:cstheme="minorHAnsi"/>
        </w:rPr>
        <w:t xml:space="preserve">imposed by </w:t>
      </w:r>
      <w:r w:rsidRPr="00E2221E">
        <w:rPr>
          <w:rStyle w:val="Emphasis"/>
          <w:rFonts w:asciiTheme="minorHAnsi" w:hAnsiTheme="minorHAnsi" w:cstheme="minorHAnsi"/>
          <w:highlight w:val="green"/>
        </w:rPr>
        <w:t xml:space="preserve">the </w:t>
      </w:r>
      <w:r w:rsidRPr="00E2221E">
        <w:rPr>
          <w:rStyle w:val="Emphasis"/>
          <w:rFonts w:asciiTheme="minorHAnsi" w:hAnsiTheme="minorHAnsi" w:cstheme="minorHAnsi"/>
        </w:rPr>
        <w:t>linearity of an “</w:t>
      </w:r>
      <w:r w:rsidRPr="00E2221E">
        <w:rPr>
          <w:rStyle w:val="Emphasis"/>
          <w:rFonts w:asciiTheme="minorHAnsi" w:hAnsiTheme="minorHAnsi" w:cstheme="minorHAnsi"/>
          <w:highlight w:val="green"/>
        </w:rPr>
        <w:t>expectation of realization</w:t>
      </w:r>
      <w:r w:rsidRPr="00E2221E">
        <w:rPr>
          <w:rStyle w:val="Emphasis"/>
          <w:rFonts w:asciiTheme="minorHAnsi" w:hAnsiTheme="minorHAnsi" w:cstheme="minorHAnsi"/>
        </w:rPr>
        <w:t xml:space="preserve">”—by </w:t>
      </w:r>
      <w:r w:rsidRPr="00E2221E">
        <w:rPr>
          <w:rStyle w:val="Emphasis"/>
          <w:rFonts w:asciiTheme="minorHAnsi" w:hAnsiTheme="minorHAnsi" w:cstheme="minorHAnsi"/>
          <w:sz w:val="32"/>
          <w:szCs w:val="32"/>
          <w:highlight w:val="green"/>
        </w:rPr>
        <w:t>investment in linear temporality</w:t>
      </w:r>
      <w:r w:rsidRPr="00E2221E">
        <w:rPr>
          <w:rStyle w:val="Emphasis"/>
          <w:rFonts w:asciiTheme="minorHAnsi" w:hAnsiTheme="minorHAnsi" w:cstheme="minorHAnsi"/>
        </w:rPr>
        <w:t>, a horizon of the historically successive and successful—then negativity insists on, or as, a question of time</w:t>
      </w:r>
      <w:r w:rsidRPr="00E2221E">
        <w:rPr>
          <w:rFonts w:asciiTheme="minorHAnsi" w:hAnsiTheme="minorHAnsi" w:cstheme="minorHAnsi"/>
          <w:sz w:val="16"/>
        </w:rPr>
        <w:t xml:space="preserve">. </w:t>
      </w:r>
      <w:r w:rsidRPr="00E2221E">
        <w:rPr>
          <w:rStyle w:val="StyleUnderline"/>
          <w:rFonts w:asciiTheme="minorHAnsi" w:hAnsiTheme="minorHAnsi" w:cstheme="minorHAnsi"/>
        </w:rPr>
        <w:t>Specifically, it asks not whether the demand is realizable, but rather why the demand must be thought within, delimited by, the terms of realizability. In this moment</w:t>
      </w:r>
      <w:r w:rsidRPr="00E2221E">
        <w:rPr>
          <w:rFonts w:asciiTheme="minorHAnsi" w:hAnsiTheme="minorHAnsi" w:cstheme="minorHAnsi"/>
          <w:sz w:val="16"/>
        </w:rPr>
        <w:t>, “</w:t>
      </w:r>
      <w:r w:rsidRPr="00E2221E">
        <w:rPr>
          <w:rStyle w:val="Emphasis"/>
          <w:rFonts w:asciiTheme="minorHAnsi" w:hAnsiTheme="minorHAnsi" w:cstheme="minorHAnsi"/>
        </w:rPr>
        <w:t xml:space="preserve">the </w:t>
      </w:r>
      <w:r w:rsidRPr="00E2221E">
        <w:rPr>
          <w:rStyle w:val="Emphasis"/>
          <w:rFonts w:asciiTheme="minorHAnsi" w:hAnsiTheme="minorHAnsi" w:cstheme="minorHAnsi"/>
          <w:highlight w:val="green"/>
        </w:rPr>
        <w:t>question posed by</w:t>
      </w:r>
      <w:r w:rsidRPr="00E2221E">
        <w:rPr>
          <w:rStyle w:val="Emphasis"/>
          <w:rFonts w:asciiTheme="minorHAnsi" w:hAnsiTheme="minorHAnsi" w:cstheme="minorHAnsi"/>
        </w:rPr>
        <w:t xml:space="preserve"> and as </w:t>
      </w:r>
      <w:r w:rsidRPr="00E2221E">
        <w:rPr>
          <w:rStyle w:val="Emphasis"/>
          <w:rFonts w:asciiTheme="minorHAnsi" w:hAnsiTheme="minorHAnsi" w:cstheme="minorHAnsi"/>
          <w:highlight w:val="green"/>
        </w:rPr>
        <w:t>blackness</w:t>
      </w:r>
      <w:r w:rsidRPr="00E2221E">
        <w:rPr>
          <w:rStyle w:val="Emphasis"/>
          <w:rFonts w:asciiTheme="minorHAnsi" w:hAnsiTheme="minorHAnsi" w:cstheme="minorHAnsi"/>
        </w:rPr>
        <w:t xml:space="preserve">” seems to </w:t>
      </w:r>
      <w:r w:rsidRPr="00E2221E">
        <w:rPr>
          <w:rStyle w:val="Emphasis"/>
          <w:rFonts w:asciiTheme="minorHAnsi" w:hAnsiTheme="minorHAnsi" w:cstheme="minorHAnsi"/>
          <w:highlight w:val="green"/>
        </w:rPr>
        <w:t xml:space="preserve">emerge as </w:t>
      </w:r>
      <w:r w:rsidRPr="00E2221E">
        <w:rPr>
          <w:rStyle w:val="Emphasis"/>
          <w:rFonts w:asciiTheme="minorHAnsi" w:hAnsiTheme="minorHAnsi" w:cstheme="minorHAnsi"/>
        </w:rPr>
        <w:t xml:space="preserve">the seeking, asking, desiring—the offering—of </w:t>
      </w:r>
      <w:r w:rsidRPr="00E2221E">
        <w:rPr>
          <w:rStyle w:val="Emphasis"/>
          <w:rFonts w:asciiTheme="minorHAnsi" w:hAnsiTheme="minorHAnsi" w:cstheme="minorHAnsi"/>
          <w:highlight w:val="green"/>
        </w:rPr>
        <w:t>time itself</w:t>
      </w:r>
      <w:r w:rsidRPr="00E2221E">
        <w:rPr>
          <w:rFonts w:asciiTheme="minorHAnsi" w:hAnsiTheme="minorHAnsi" w:cstheme="minorHAnsi"/>
          <w:sz w:val="16"/>
        </w:rPr>
        <w:t xml:space="preserve">. One of the ways in which I see your work posing this </w:t>
      </w:r>
      <w:r w:rsidRPr="00E2221E">
        <w:rPr>
          <w:rStyle w:val="StyleUnderline"/>
          <w:rFonts w:asciiTheme="minorHAnsi" w:hAnsiTheme="minorHAnsi" w:cstheme="minorHAnsi"/>
        </w:rPr>
        <w:t>questioning of time, or offering this time of questioning</w:t>
      </w:r>
      <w:r w:rsidRPr="00E2221E">
        <w:rPr>
          <w:rFonts w:asciiTheme="minorHAnsi" w:hAnsiTheme="minorHAnsi" w:cstheme="minorHAnsi"/>
          <w:sz w:val="16"/>
        </w:rPr>
        <w:t xml:space="preserve">, is through the motif of “interminability.” In fact, I sense that such </w:t>
      </w:r>
      <w:r w:rsidRPr="00E2221E">
        <w:rPr>
          <w:rStyle w:val="StyleUnderline"/>
          <w:rFonts w:asciiTheme="minorHAnsi" w:hAnsiTheme="minorHAnsi" w:cstheme="minorHAnsi"/>
          <w:highlight w:val="green"/>
        </w:rPr>
        <w:t>interminability is</w:t>
      </w:r>
      <w:r w:rsidRPr="00E2221E">
        <w:rPr>
          <w:rFonts w:asciiTheme="minorHAnsi" w:hAnsiTheme="minorHAnsi" w:cstheme="minorHAnsi"/>
          <w:sz w:val="16"/>
        </w:rPr>
        <w:t xml:space="preserve"> at issue in what you’ve here described as “</w:t>
      </w:r>
      <w:r w:rsidRPr="00E2221E">
        <w:rPr>
          <w:rStyle w:val="StyleUnderline"/>
          <w:rFonts w:asciiTheme="minorHAnsi" w:hAnsiTheme="minorHAnsi" w:cstheme="minorHAnsi"/>
          <w:highlight w:val="green"/>
        </w:rPr>
        <w:t>a ceaselessly universalizing universality</w:t>
      </w:r>
      <w:r w:rsidRPr="00E2221E">
        <w:rPr>
          <w:rFonts w:asciiTheme="minorHAnsi" w:hAnsiTheme="minorHAnsi" w:cstheme="minorHAnsi"/>
          <w:sz w:val="16"/>
        </w:rPr>
        <w:t xml:space="preserve">” or, once again, as </w:t>
      </w:r>
      <w:r w:rsidRPr="00E2221E">
        <w:rPr>
          <w:rStyle w:val="Emphasis"/>
          <w:rFonts w:asciiTheme="minorHAnsi" w:hAnsiTheme="minorHAnsi" w:cstheme="minorHAnsi"/>
        </w:rPr>
        <w:t>a demand in excess of any presently imaginable form of realization</w:t>
      </w:r>
      <w:r w:rsidRPr="00E2221E">
        <w:rPr>
          <w:rFonts w:asciiTheme="minorHAnsi" w:hAnsiTheme="minorHAnsi" w:cstheme="minorHAnsi"/>
          <w:sz w:val="16"/>
        </w:rPr>
        <w:t xml:space="preserve">. The </w:t>
      </w:r>
      <w:r w:rsidRPr="00E2221E">
        <w:rPr>
          <w:rStyle w:val="StyleUnderline"/>
          <w:rFonts w:asciiTheme="minorHAnsi" w:hAnsiTheme="minorHAnsi" w:cstheme="minorHAnsi"/>
        </w:rPr>
        <w:t>absence of a term adequate to the demand is also the absence of a terminus and of the calculability that such a point of arrival could claim to make possible</w:t>
      </w:r>
      <w:r w:rsidRPr="00E2221E">
        <w:rPr>
          <w:rFonts w:asciiTheme="minorHAnsi" w:hAnsiTheme="minorHAnsi" w:cstheme="minorHAnsi"/>
          <w:sz w:val="16"/>
        </w:rPr>
        <w:t>. In this vein, you’ve described abolition as “the interminable radicalization of every radical movement” (2016b: 593) and invoked “</w:t>
      </w:r>
      <w:r w:rsidRPr="00E2221E">
        <w:rPr>
          <w:rStyle w:val="StyleUnderline"/>
          <w:rFonts w:asciiTheme="minorHAnsi" w:hAnsiTheme="minorHAnsi" w:cstheme="minorHAnsi"/>
        </w:rPr>
        <w:t>an ethics of the real, a politics of the imperative, engaged in its interminably downward movement</w:t>
      </w:r>
      <w:r w:rsidRPr="00E2221E">
        <w:rPr>
          <w:rFonts w:asciiTheme="minorHAnsi" w:hAnsiTheme="minorHAnsi" w:cstheme="minorHAnsi"/>
          <w:sz w:val="16"/>
        </w:rPr>
        <w:t>” (2016a). Your elaboration of this downward—one might say unfathomable—itinerary draws on an engagement with David Marriott’s account of the subjection of black persons to “</w:t>
      </w:r>
      <w:r w:rsidRPr="00E2221E">
        <w:rPr>
          <w:rStyle w:val="Emphasis"/>
          <w:rFonts w:asciiTheme="minorHAnsi" w:hAnsiTheme="minorHAnsi" w:cstheme="minorHAnsi"/>
          <w:highlight w:val="green"/>
        </w:rPr>
        <w:t>the interminable time of meaningless, impersonal dying</w:t>
      </w:r>
      <w:r w:rsidRPr="00E2221E">
        <w:rPr>
          <w:rFonts w:asciiTheme="minorHAnsi" w:hAnsiTheme="minorHAnsi" w:cstheme="minorHAnsi"/>
          <w:sz w:val="16"/>
        </w:rPr>
        <w:t xml:space="preserve">” (Marriott, 2007: 230; cited, with emphasis added, in Sexton, 2015: 168). I mention this particularly in view of your remark that the real according to which interminability unfolds is a matter of non-life. JS: I think you’re right to draw this link between “an aikido according to [or with] blackness” and my earlier, speculative thoughts on black feminist violence as a practice of “response per se, a defense without positive content.” We are, in a very basic way, always responding to the world, to ourselves, to the world in ourselves, to ourselves in the world, more than we are initiating, in thought and action. </w:t>
      </w:r>
      <w:r w:rsidRPr="00E2221E">
        <w:rPr>
          <w:rStyle w:val="StyleUnderline"/>
          <w:rFonts w:asciiTheme="minorHAnsi" w:hAnsiTheme="minorHAnsi" w:cstheme="minorHAnsi"/>
        </w:rPr>
        <w:t>Any initiative or initiation would seem to be marked as such by a kind of permanent time lag or belatedness</w:t>
      </w:r>
      <w:r w:rsidRPr="00E2221E">
        <w:rPr>
          <w:rFonts w:asciiTheme="minorHAnsi" w:hAnsiTheme="minorHAnsi" w:cstheme="minorHAnsi"/>
          <w:sz w:val="16"/>
        </w:rPr>
        <w:t xml:space="preserve"> in which </w:t>
      </w:r>
      <w:r w:rsidRPr="00E2221E">
        <w:rPr>
          <w:rStyle w:val="Emphasis"/>
          <w:rFonts w:asciiTheme="minorHAnsi" w:hAnsiTheme="minorHAnsi" w:cstheme="minorHAnsi"/>
          <w:highlight w:val="green"/>
        </w:rPr>
        <w:t>all thought is afterthought and all action is retroaction</w:t>
      </w:r>
      <w:r w:rsidRPr="00E2221E">
        <w:rPr>
          <w:rStyle w:val="Emphasis"/>
          <w:rFonts w:asciiTheme="minorHAnsi" w:hAnsiTheme="minorHAnsi" w:cstheme="minorHAnsi"/>
        </w:rPr>
        <w:t>.</w:t>
      </w:r>
      <w:r w:rsidRPr="00E2221E">
        <w:rPr>
          <w:rFonts w:asciiTheme="minorHAnsi" w:hAnsiTheme="minorHAnsi" w:cstheme="minorHAnsi"/>
          <w:sz w:val="16"/>
        </w:rPr>
        <w:t xml:space="preserve"> But, then, </w:t>
      </w:r>
      <w:r w:rsidRPr="00E2221E">
        <w:rPr>
          <w:rStyle w:val="Emphasis"/>
          <w:rFonts w:asciiTheme="minorHAnsi" w:hAnsiTheme="minorHAnsi" w:cstheme="minorHAnsi"/>
        </w:rPr>
        <w:t>we are also always active</w:t>
      </w:r>
      <w:r w:rsidRPr="00E2221E">
        <w:rPr>
          <w:rFonts w:asciiTheme="minorHAnsi" w:hAnsiTheme="minorHAnsi" w:cstheme="minorHAnsi"/>
          <w:sz w:val="16"/>
        </w:rPr>
        <w:t xml:space="preserve"> in that fundamental responsiveness, </w:t>
      </w:r>
      <w:r w:rsidRPr="00E2221E">
        <w:rPr>
          <w:rStyle w:val="Emphasis"/>
          <w:rFonts w:asciiTheme="minorHAnsi" w:hAnsiTheme="minorHAnsi" w:cstheme="minorHAnsi"/>
        </w:rPr>
        <w:t>so much so that even passivity</w:t>
      </w:r>
      <w:r w:rsidRPr="00E2221E">
        <w:rPr>
          <w:rFonts w:asciiTheme="minorHAnsi" w:hAnsiTheme="minorHAnsi" w:cstheme="minorHAnsi"/>
          <w:sz w:val="16"/>
        </w:rPr>
        <w:t xml:space="preserve"> (whether waiting or resting or languishing) </w:t>
      </w:r>
      <w:r w:rsidRPr="00E2221E">
        <w:rPr>
          <w:rStyle w:val="Emphasis"/>
          <w:rFonts w:asciiTheme="minorHAnsi" w:hAnsiTheme="minorHAnsi" w:cstheme="minorHAnsi"/>
        </w:rPr>
        <w:t>is a type of activity, that of our active being, that which brings forth life from the non-life with which it is commingled.</w:t>
      </w:r>
      <w:r w:rsidRPr="00E2221E">
        <w:rPr>
          <w:rFonts w:asciiTheme="minorHAnsi" w:hAnsiTheme="minorHAnsi" w:cstheme="minorHAnsi"/>
          <w:sz w:val="16"/>
        </w:rPr>
        <w:t xml:space="preserve"> </w:t>
      </w:r>
      <w:r w:rsidRPr="00E2221E">
        <w:rPr>
          <w:rStyle w:val="StyleUnderline"/>
          <w:rFonts w:asciiTheme="minorHAnsi" w:hAnsiTheme="minorHAnsi" w:cstheme="minorHAnsi"/>
        </w:rPr>
        <w:t>Our being is active, but that doesn’t mean our being is always in-action</w:t>
      </w:r>
      <w:r w:rsidRPr="00E2221E">
        <w:rPr>
          <w:rFonts w:asciiTheme="minorHAnsi" w:hAnsiTheme="minorHAnsi" w:cstheme="minorHAnsi"/>
          <w:sz w:val="16"/>
        </w:rPr>
        <w:t xml:space="preserve">. </w:t>
      </w:r>
      <w:r w:rsidRPr="00E2221E">
        <w:rPr>
          <w:rStyle w:val="StyleUnderline"/>
          <w:rFonts w:asciiTheme="minorHAnsi" w:hAnsiTheme="minorHAnsi" w:cstheme="minorHAnsi"/>
          <w:b/>
          <w:bCs/>
          <w:sz w:val="32"/>
          <w:szCs w:val="32"/>
          <w:highlight w:val="green"/>
        </w:rPr>
        <w:t>Why</w:t>
      </w:r>
      <w:r w:rsidRPr="00E2221E">
        <w:rPr>
          <w:rStyle w:val="StyleUnderline"/>
          <w:rFonts w:asciiTheme="minorHAnsi" w:hAnsiTheme="minorHAnsi" w:cstheme="minorHAnsi"/>
          <w:highlight w:val="green"/>
        </w:rPr>
        <w:t>, in our political and intellectual circles</w:t>
      </w:r>
      <w:r w:rsidRPr="00E2221E">
        <w:rPr>
          <w:rStyle w:val="StyleUnderline"/>
          <w:rFonts w:asciiTheme="minorHAnsi" w:hAnsiTheme="minorHAnsi" w:cstheme="minorHAnsi"/>
        </w:rPr>
        <w:t xml:space="preserve">, </w:t>
      </w:r>
      <w:r w:rsidRPr="00E2221E">
        <w:rPr>
          <w:rStyle w:val="StyleUnderline"/>
          <w:rFonts w:asciiTheme="minorHAnsi" w:hAnsiTheme="minorHAnsi" w:cstheme="minorHAnsi"/>
          <w:b/>
          <w:bCs/>
          <w:sz w:val="32"/>
          <w:szCs w:val="32"/>
          <w:highlight w:val="green"/>
        </w:rPr>
        <w:t>all the</w:t>
      </w:r>
      <w:r w:rsidRPr="00E2221E">
        <w:rPr>
          <w:rStyle w:val="StyleUnderline"/>
          <w:rFonts w:asciiTheme="minorHAnsi" w:hAnsiTheme="minorHAnsi" w:cstheme="minorHAnsi"/>
          <w:b/>
          <w:bCs/>
          <w:sz w:val="32"/>
          <w:szCs w:val="32"/>
        </w:rPr>
        <w:t xml:space="preserve"> </w:t>
      </w:r>
      <w:r w:rsidRPr="00E2221E">
        <w:rPr>
          <w:rStyle w:val="StyleUnderline"/>
          <w:rFonts w:asciiTheme="minorHAnsi" w:hAnsiTheme="minorHAnsi" w:cstheme="minorHAnsi"/>
        </w:rPr>
        <w:t xml:space="preserve">pointed </w:t>
      </w:r>
      <w:r w:rsidRPr="00E2221E">
        <w:rPr>
          <w:rStyle w:val="StyleUnderline"/>
          <w:rFonts w:asciiTheme="minorHAnsi" w:hAnsiTheme="minorHAnsi" w:cstheme="minorHAnsi"/>
          <w:b/>
          <w:bCs/>
          <w:sz w:val="32"/>
          <w:szCs w:val="32"/>
          <w:highlight w:val="green"/>
        </w:rPr>
        <w:t>concern about activity</w:t>
      </w:r>
      <w:r w:rsidRPr="00E2221E">
        <w:rPr>
          <w:rStyle w:val="StyleUnderline"/>
          <w:rFonts w:asciiTheme="minorHAnsi" w:hAnsiTheme="minorHAnsi" w:cstheme="minorHAnsi"/>
          <w:highlight w:val="green"/>
        </w:rPr>
        <w:t xml:space="preserve">, </w:t>
      </w:r>
      <w:r w:rsidRPr="00E2221E">
        <w:rPr>
          <w:rStyle w:val="StyleUnderline"/>
          <w:rFonts w:asciiTheme="minorHAnsi" w:hAnsiTheme="minorHAnsi" w:cstheme="minorHAnsi"/>
          <w:b/>
          <w:bCs/>
          <w:sz w:val="32"/>
          <w:szCs w:val="32"/>
          <w:highlight w:val="green"/>
        </w:rPr>
        <w:t xml:space="preserve">why </w:t>
      </w:r>
      <w:r w:rsidRPr="00E2221E">
        <w:rPr>
          <w:rStyle w:val="StyleUnderline"/>
          <w:rFonts w:asciiTheme="minorHAnsi" w:hAnsiTheme="minorHAnsi" w:cstheme="minorHAnsi"/>
        </w:rPr>
        <w:t xml:space="preserve">the </w:t>
      </w:r>
      <w:r w:rsidRPr="00E2221E">
        <w:rPr>
          <w:rStyle w:val="StyleUnderline"/>
          <w:rFonts w:asciiTheme="minorHAnsi" w:hAnsiTheme="minorHAnsi" w:cstheme="minorHAnsi"/>
          <w:b/>
          <w:bCs/>
          <w:sz w:val="32"/>
          <w:szCs w:val="32"/>
          <w:highlight w:val="green"/>
        </w:rPr>
        <w:t>worry</w:t>
      </w:r>
      <w:r w:rsidRPr="00E2221E">
        <w:rPr>
          <w:rStyle w:val="StyleUnderline"/>
          <w:rFonts w:asciiTheme="minorHAnsi" w:hAnsiTheme="minorHAnsi" w:cstheme="minorHAnsi"/>
          <w:highlight w:val="green"/>
        </w:rPr>
        <w:t xml:space="preserve">, </w:t>
      </w:r>
      <w:r w:rsidRPr="00E2221E">
        <w:rPr>
          <w:rStyle w:val="StyleUnderline"/>
          <w:rFonts w:asciiTheme="minorHAnsi" w:hAnsiTheme="minorHAnsi" w:cstheme="minorHAnsi"/>
          <w:b/>
          <w:bCs/>
          <w:sz w:val="32"/>
          <w:szCs w:val="32"/>
          <w:highlight w:val="green"/>
        </w:rPr>
        <w:t>or fear</w:t>
      </w:r>
      <w:r w:rsidRPr="00E2221E">
        <w:rPr>
          <w:rStyle w:val="StyleUnderline"/>
          <w:rFonts w:asciiTheme="minorHAnsi" w:hAnsiTheme="minorHAnsi" w:cstheme="minorHAnsi"/>
          <w:highlight w:val="green"/>
        </w:rPr>
        <w:t xml:space="preserve">, </w:t>
      </w:r>
      <w:r w:rsidRPr="00E2221E">
        <w:rPr>
          <w:rStyle w:val="StyleUnderline"/>
          <w:rFonts w:asciiTheme="minorHAnsi" w:hAnsiTheme="minorHAnsi" w:cstheme="minorHAnsi"/>
          <w:b/>
          <w:bCs/>
          <w:sz w:val="32"/>
          <w:szCs w:val="32"/>
          <w:highlight w:val="green"/>
        </w:rPr>
        <w:t xml:space="preserve">about being </w:t>
      </w:r>
      <w:r w:rsidRPr="00E2221E">
        <w:rPr>
          <w:rStyle w:val="StyleUnderline"/>
          <w:rFonts w:asciiTheme="minorHAnsi" w:hAnsiTheme="minorHAnsi" w:cstheme="minorHAnsi"/>
        </w:rPr>
        <w:t xml:space="preserve">misunderstood as </w:t>
      </w:r>
      <w:r w:rsidRPr="00E2221E">
        <w:rPr>
          <w:rStyle w:val="StyleUnderline"/>
          <w:rFonts w:asciiTheme="minorHAnsi" w:hAnsiTheme="minorHAnsi" w:cstheme="minorHAnsi"/>
          <w:b/>
          <w:bCs/>
          <w:sz w:val="32"/>
          <w:szCs w:val="32"/>
          <w:highlight w:val="green"/>
        </w:rPr>
        <w:t>passive, individually and collectively?</w:t>
      </w:r>
      <w:r w:rsidRPr="00E2221E">
        <w:rPr>
          <w:rFonts w:asciiTheme="minorHAnsi" w:hAnsiTheme="minorHAnsi" w:cstheme="minorHAnsi"/>
          <w:sz w:val="16"/>
        </w:rPr>
        <w:t xml:space="preserve"> </w:t>
      </w:r>
      <w:r w:rsidRPr="00E2221E">
        <w:rPr>
          <w:rStyle w:val="StyleUnderline"/>
          <w:rFonts w:asciiTheme="minorHAnsi" w:hAnsiTheme="minorHAnsi" w:cstheme="minorHAnsi"/>
        </w:rPr>
        <w:t>And why the close association between being passive and being victim or between passive-being and victim-being?</w:t>
      </w:r>
      <w:r w:rsidRPr="00E2221E">
        <w:rPr>
          <w:rFonts w:asciiTheme="minorHAnsi" w:hAnsiTheme="minorHAnsi" w:cstheme="minorHAnsi"/>
          <w:sz w:val="16"/>
        </w:rPr>
        <w:t xml:space="preserve"> Indeed, that </w:t>
      </w:r>
      <w:r w:rsidRPr="00E2221E">
        <w:rPr>
          <w:rStyle w:val="StyleUnderline"/>
          <w:rFonts w:asciiTheme="minorHAnsi" w:hAnsiTheme="minorHAnsi" w:cstheme="minorHAnsi"/>
          <w:highlight w:val="green"/>
        </w:rPr>
        <w:t xml:space="preserve">tension between active/passive states provides the </w:t>
      </w:r>
      <w:r w:rsidRPr="00E2221E">
        <w:rPr>
          <w:rStyle w:val="StyleUnderline"/>
          <w:rFonts w:asciiTheme="minorHAnsi" w:hAnsiTheme="minorHAnsi" w:cstheme="minorHAnsi"/>
        </w:rPr>
        <w:t xml:space="preserve">principal </w:t>
      </w:r>
      <w:r w:rsidRPr="00E2221E">
        <w:rPr>
          <w:rStyle w:val="StyleUnderline"/>
          <w:rFonts w:asciiTheme="minorHAnsi" w:hAnsiTheme="minorHAnsi" w:cstheme="minorHAnsi"/>
          <w:highlight w:val="green"/>
        </w:rPr>
        <w:t>ground for the symbolic and material production of differences of race, gender, sexuality, class</w:t>
      </w:r>
      <w:r w:rsidRPr="00E2221E">
        <w:rPr>
          <w:rFonts w:asciiTheme="minorHAnsi" w:hAnsiTheme="minorHAnsi" w:cstheme="minorHAnsi"/>
          <w:sz w:val="16"/>
        </w:rPr>
        <w:t xml:space="preserve">—all differently arrayed for different reasons, of course. 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 As a psychoanalyst, I should help my patient to </w:t>
      </w:r>
      <w:r w:rsidRPr="00E2221E">
        <w:rPr>
          <w:rStyle w:val="StyleUnderline"/>
          <w:rFonts w:asciiTheme="minorHAnsi" w:hAnsiTheme="minorHAnsi" w:cstheme="minorHAnsi"/>
        </w:rPr>
        <w:t>become conscious of his unconscious and abandon his attempts at a hallucinatory whitening, but also to act in the direction of a change in the social structure.</w:t>
      </w:r>
      <w:r w:rsidRPr="00E2221E">
        <w:rPr>
          <w:rFonts w:asciiTheme="minorHAnsi" w:hAnsiTheme="minorHAnsi" w:cstheme="minorHAnsi"/>
          <w:sz w:val="16"/>
        </w:rPr>
        <w:t xml:space="preserve"> In other words, </w:t>
      </w:r>
      <w:r w:rsidRPr="00E2221E">
        <w:rPr>
          <w:rStyle w:val="Emphasis"/>
          <w:rFonts w:asciiTheme="minorHAnsi" w:hAnsiTheme="minorHAnsi" w:cstheme="minorHAnsi"/>
        </w:rPr>
        <w:t>the black man</w:t>
      </w:r>
      <w:r w:rsidRPr="00E2221E">
        <w:rPr>
          <w:rFonts w:asciiTheme="minorHAnsi" w:hAnsiTheme="minorHAnsi" w:cstheme="minorHAnsi"/>
          <w:sz w:val="16"/>
        </w:rPr>
        <w:t xml:space="preserve"> should no longer be confronted by the dilemma, turn white or disappear; but he </w:t>
      </w:r>
      <w:r w:rsidRPr="00E2221E">
        <w:rPr>
          <w:rStyle w:val="Emphasis"/>
          <w:rFonts w:asciiTheme="minorHAnsi" w:hAnsiTheme="minorHAnsi" w:cstheme="minorHAnsi"/>
        </w:rPr>
        <w:t>should be able to take cognizance of a possibility of existence</w:t>
      </w:r>
      <w:r w:rsidRPr="00E2221E">
        <w:rPr>
          <w:rFonts w:asciiTheme="minorHAnsi" w:hAnsiTheme="minorHAnsi" w:cstheme="minorHAnsi"/>
          <w:sz w:val="16"/>
        </w:rPr>
        <w:t xml:space="preserve">. In still other words, if society makes difficulties for him because of his color, </w:t>
      </w:r>
      <w:r w:rsidRPr="00E2221E">
        <w:rPr>
          <w:rStyle w:val="StyleUnderline"/>
          <w:rFonts w:asciiTheme="minorHAnsi" w:hAnsiTheme="minorHAnsi" w:cstheme="minorHAnsi"/>
        </w:rPr>
        <w:t>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w:t>
      </w:r>
      <w:r w:rsidRPr="00E2221E">
        <w:rPr>
          <w:rFonts w:asciiTheme="minorHAnsi" w:hAnsiTheme="minorHAnsi" w:cstheme="minorHAnsi"/>
          <w:sz w:val="16"/>
        </w:rPr>
        <w:t xml:space="preserve"> with respect to the real source of the conflict—that is, toward the social structures (Fanon, 2008b: 74-75). So, </w:t>
      </w:r>
      <w:r w:rsidRPr="00E2221E">
        <w:rPr>
          <w:rStyle w:val="StyleUnderline"/>
          <w:rFonts w:asciiTheme="minorHAnsi" w:hAnsiTheme="minorHAnsi" w:cstheme="minorHAnsi"/>
          <w:highlight w:val="green"/>
        </w:rPr>
        <w:t>Fanon</w:t>
      </w:r>
      <w:r w:rsidRPr="00E2221E">
        <w:rPr>
          <w:rStyle w:val="StyleUnderline"/>
          <w:rFonts w:asciiTheme="minorHAnsi" w:hAnsiTheme="minorHAnsi" w:cstheme="minorHAnsi"/>
        </w:rPr>
        <w:t xml:space="preserve"> moves initially from this deceptively recognizable psycho-political activist guideline</w:t>
      </w:r>
      <w:r w:rsidRPr="00E2221E">
        <w:rPr>
          <w:rFonts w:asciiTheme="minorHAnsi" w:hAnsiTheme="minorHAnsi" w:cstheme="minorHAnsi"/>
          <w:sz w:val="16"/>
        </w:rPr>
        <w:t xml:space="preserve">, where the unreason of </w:t>
      </w:r>
      <w:r w:rsidRPr="00E2221E">
        <w:rPr>
          <w:rFonts w:asciiTheme="minorHAnsi" w:hAnsiTheme="minorHAnsi" w:cstheme="minorHAnsi"/>
          <w:sz w:val="16"/>
        </w:rPr>
        <w:lastRenderedPageBreak/>
        <w:t xml:space="preserve">alienated compliance gives way to the reason of disalienated resistance, to a parenthetical clinical modulation, where </w:t>
      </w:r>
      <w:r w:rsidRPr="00E2221E">
        <w:rPr>
          <w:rStyle w:val="StyleUnderline"/>
          <w:rFonts w:asciiTheme="minorHAnsi" w:hAnsiTheme="minorHAnsi" w:cstheme="minorHAnsi"/>
        </w:rPr>
        <w:t xml:space="preserve">he </w:t>
      </w:r>
      <w:r w:rsidRPr="00E2221E">
        <w:rPr>
          <w:rStyle w:val="StyleUnderline"/>
          <w:rFonts w:asciiTheme="minorHAnsi" w:hAnsiTheme="minorHAnsi" w:cstheme="minorHAnsi"/>
          <w:highlight w:val="green"/>
        </w:rPr>
        <w:t>no longer seeks to enable action</w:t>
      </w:r>
      <w:r w:rsidRPr="00E2221E">
        <w:rPr>
          <w:rFonts w:asciiTheme="minorHAnsi" w:hAnsiTheme="minorHAnsi" w:cstheme="minorHAnsi"/>
          <w:sz w:val="16"/>
        </w:rPr>
        <w:t xml:space="preserve"> per se, and action in a particular direction at that, </w:t>
      </w:r>
      <w:r w:rsidRPr="00E2221E">
        <w:rPr>
          <w:rStyle w:val="StyleUnderline"/>
          <w:rFonts w:asciiTheme="minorHAnsi" w:hAnsiTheme="minorHAnsi" w:cstheme="minorHAnsi"/>
          <w:highlight w:val="green"/>
        </w:rPr>
        <w:t>but rather decision</w:t>
      </w:r>
      <w:r w:rsidRPr="00E2221E">
        <w:rPr>
          <w:rFonts w:asciiTheme="minorHAnsi" w:hAnsiTheme="minorHAnsi" w:cstheme="minorHAnsi"/>
          <w:sz w:val="16"/>
        </w:rPr>
        <w:t>; decision in the proper sense, rather than the forced choice, the vel, of hallucinatory whiteness: “</w:t>
      </w:r>
      <w:r w:rsidRPr="00E2221E">
        <w:rPr>
          <w:rStyle w:val="Emphasis"/>
          <w:rFonts w:asciiTheme="minorHAnsi" w:hAnsiTheme="minorHAnsi" w:cstheme="minorHAnsi"/>
          <w:highlight w:val="green"/>
        </w:rPr>
        <w:t>turn white or disappear</w:t>
      </w:r>
      <w:r w:rsidRPr="00E2221E">
        <w:rPr>
          <w:rFonts w:asciiTheme="minorHAnsi" w:hAnsiTheme="minorHAnsi" w:cstheme="minorHAnsi"/>
          <w:sz w:val="16"/>
        </w:rPr>
        <w:t>.”</w:t>
      </w:r>
      <w:r w:rsidRPr="00E2221E">
        <w:rPr>
          <w:rStyle w:val="Emphasis"/>
          <w:rFonts w:asciiTheme="minorHAnsi" w:hAnsiTheme="minorHAnsi" w:cstheme="minorHAnsi"/>
        </w:rPr>
        <w:t xml:space="preserve"> </w:t>
      </w:r>
      <w:r w:rsidRPr="00E2221E">
        <w:rPr>
          <w:rStyle w:val="Emphasis"/>
          <w:rFonts w:asciiTheme="minorHAnsi" w:hAnsiTheme="minorHAnsi" w:cstheme="minorHAnsi"/>
          <w:sz w:val="28"/>
          <w:szCs w:val="28"/>
          <w:highlight w:val="green"/>
        </w:rPr>
        <w:t>No decision can be made within the terms of a forced choice</w:t>
      </w:r>
      <w:r w:rsidRPr="00E2221E">
        <w:rPr>
          <w:rFonts w:asciiTheme="minorHAnsi" w:hAnsiTheme="minorHAnsi" w:cstheme="minorHAnsi"/>
          <w:sz w:val="16"/>
        </w:rPr>
        <w:t xml:space="preserve">, Fanon reveals, only a decision about the terms of its imposition. (Aside: the Philcox translation has it as: “whiten or perish.” I like the Markmann phrasing better here because it stays with the dynamics of hyper/in/visibility that Fanon is exploring, the peculiar </w:t>
      </w:r>
      <w:r w:rsidRPr="00E2221E">
        <w:rPr>
          <w:rStyle w:val="Emphasis"/>
          <w:rFonts w:asciiTheme="minorHAnsi" w:hAnsiTheme="minorHAnsi" w:cstheme="minorHAnsi"/>
        </w:rPr>
        <w:t>problem of overdetermination from without</w:t>
      </w:r>
      <w:r w:rsidRPr="00E2221E">
        <w:rPr>
          <w:rFonts w:asciiTheme="minorHAnsi" w:hAnsiTheme="minorHAnsi" w:cstheme="minorHAnsi"/>
          <w:sz w:val="16"/>
        </w:rPr>
        <w:t xml:space="preserve">, which is to say of </w:t>
      </w:r>
      <w:r w:rsidRPr="00E2221E">
        <w:rPr>
          <w:rStyle w:val="Emphasis"/>
          <w:rFonts w:asciiTheme="minorHAnsi" w:hAnsiTheme="minorHAnsi" w:cstheme="minorHAnsi"/>
        </w:rPr>
        <w:t>anti-black racialization, of victimized appearance, but also of a certain ethics or aesthetics of disappearance that we can glean from a reading of Fanon</w:t>
      </w:r>
      <w:r w:rsidRPr="00E2221E">
        <w:rPr>
          <w:rFonts w:asciiTheme="minorHAnsi" w:hAnsiTheme="minorHAnsi" w:cstheme="minorHAnsi"/>
          <w:sz w:val="16"/>
        </w:rPr>
        <w:t xml:space="preserve">. Kara Keeling (2007) and Huey Copeland (2013) and Simone Browne (2015) have elaborated on this nexus generatively in their respective work.) Wilderson’s question was to the effect of: </w:t>
      </w:r>
      <w:r w:rsidRPr="00E2221E">
        <w:rPr>
          <w:rStyle w:val="StyleUnderline"/>
          <w:rFonts w:asciiTheme="minorHAnsi" w:hAnsiTheme="minorHAnsi" w:cstheme="minorHAnsi"/>
        </w:rPr>
        <w:t>What would a properly decided, freely chosen, passivity toward the social structure look like</w:t>
      </w:r>
      <w:r w:rsidRPr="00E2221E">
        <w:rPr>
          <w:rFonts w:asciiTheme="minorHAnsi" w:hAnsiTheme="minorHAnsi" w:cstheme="minorHAnsi"/>
          <w:sz w:val="16"/>
        </w:rPr>
        <w:t xml:space="preserve">? </w:t>
      </w:r>
      <w:r w:rsidRPr="00E2221E">
        <w:rPr>
          <w:rStyle w:val="Emphasis"/>
          <w:rFonts w:asciiTheme="minorHAnsi" w:hAnsiTheme="minorHAnsi" w:cstheme="minorHAnsi"/>
        </w:rPr>
        <w:t>Is there such a thing</w:t>
      </w:r>
      <w:r w:rsidRPr="00E2221E">
        <w:rPr>
          <w:rFonts w:asciiTheme="minorHAnsi" w:hAnsiTheme="minorHAnsi" w:cstheme="minorHAnsi"/>
          <w:sz w:val="16"/>
        </w:rPr>
        <w:t>—ethically, politically—</w:t>
      </w:r>
      <w:r w:rsidRPr="00E2221E">
        <w:rPr>
          <w:rStyle w:val="Emphasis"/>
          <w:rFonts w:asciiTheme="minorHAnsi" w:hAnsiTheme="minorHAnsi" w:cstheme="minorHAnsi"/>
        </w:rPr>
        <w:t>as radical passivity</w:t>
      </w:r>
      <w:r w:rsidRPr="00E2221E">
        <w:rPr>
          <w:rFonts w:asciiTheme="minorHAnsi" w:hAnsiTheme="minorHAnsi" w:cstheme="minorHAnsi"/>
          <w:sz w:val="16"/>
        </w:rPr>
        <w:t xml:space="preserve">? (I ended my first book with a slightly modified reference from Thomas Carl Wall’s (1999) text bearing that very title. I wonder about this genuinely still and tend to think, yes, there is such a thing.) </w:t>
      </w:r>
      <w:r w:rsidRPr="00E2221E">
        <w:rPr>
          <w:rStyle w:val="StyleUnderline"/>
          <w:rFonts w:asciiTheme="minorHAnsi" w:hAnsiTheme="minorHAnsi" w:cstheme="minorHAnsi"/>
        </w:rPr>
        <w:t>Žižek</w:t>
      </w:r>
      <w:r w:rsidRPr="00E2221E">
        <w:rPr>
          <w:rFonts w:asciiTheme="minorHAnsi" w:hAnsiTheme="minorHAnsi" w:cstheme="minorHAnsi"/>
          <w:sz w:val="16"/>
        </w:rPr>
        <w:t xml:space="preserve">, to take another well-known example, </w:t>
      </w:r>
      <w:r w:rsidRPr="00E2221E">
        <w:rPr>
          <w:rStyle w:val="StyleUnderline"/>
          <w:rFonts w:asciiTheme="minorHAnsi" w:hAnsiTheme="minorHAnsi" w:cstheme="minorHAnsi"/>
        </w:rPr>
        <w:t>has played on the pop psychological notion of “passive aggressive behavior” in his withering critique of so much leftist activism today</w:t>
      </w:r>
      <w:r w:rsidRPr="00E2221E">
        <w:rPr>
          <w:rFonts w:asciiTheme="minorHAnsi" w:hAnsiTheme="minorHAnsi" w:cstheme="minorHAnsi"/>
          <w:sz w:val="16"/>
        </w:rPr>
        <w:t xml:space="preserve">. In The Parallax View, he writes: perhaps, </w:t>
      </w:r>
      <w:r w:rsidRPr="00E2221E">
        <w:rPr>
          <w:rStyle w:val="StyleUnderline"/>
          <w:rFonts w:asciiTheme="minorHAnsi" w:hAnsiTheme="minorHAnsi" w:cstheme="minorHAnsi"/>
        </w:rPr>
        <w:t>one should assert this attitude of passive aggressivity as a proper radical political gesture, in contrast to aggressive passivity</w:t>
      </w:r>
      <w:r w:rsidRPr="00E2221E">
        <w:rPr>
          <w:rFonts w:asciiTheme="minorHAnsi" w:hAnsiTheme="minorHAnsi" w:cstheme="minorHAnsi"/>
          <w:sz w:val="16"/>
        </w:rPr>
        <w:t xml:space="preserve">, the standard ‘interpassive’ mode of </w:t>
      </w:r>
      <w:r w:rsidRPr="00E2221E">
        <w:rPr>
          <w:rStyle w:val="StyleUnderline"/>
          <w:rFonts w:asciiTheme="minorHAnsi" w:hAnsiTheme="minorHAnsi" w:cstheme="minorHAnsi"/>
        </w:rPr>
        <w:t>our participation in socio-ideological</w:t>
      </w:r>
      <w:r w:rsidRPr="00E2221E">
        <w:rPr>
          <w:rFonts w:asciiTheme="minorHAnsi" w:hAnsiTheme="minorHAnsi" w:cstheme="minorHAnsi"/>
          <w:sz w:val="16"/>
        </w:rPr>
        <w:t xml:space="preserve"> life in which </w:t>
      </w:r>
      <w:r w:rsidRPr="00E2221E">
        <w:rPr>
          <w:rStyle w:val="StyleUnderline"/>
          <w:rFonts w:asciiTheme="minorHAnsi" w:hAnsiTheme="minorHAnsi" w:cstheme="minorHAnsi"/>
        </w:rPr>
        <w:t>we are active all the time in order to make it sure that nothing will happen</w:t>
      </w:r>
      <w:r w:rsidRPr="00E2221E">
        <w:rPr>
          <w:rFonts w:asciiTheme="minorHAnsi" w:hAnsiTheme="minorHAnsi" w:cstheme="minorHAnsi"/>
          <w:sz w:val="16"/>
        </w:rPr>
        <w:t xml:space="preserve">, that </w:t>
      </w:r>
      <w:r w:rsidRPr="00E2221E">
        <w:rPr>
          <w:rStyle w:val="StyleUnderline"/>
          <w:rFonts w:asciiTheme="minorHAnsi" w:hAnsiTheme="minorHAnsi" w:cstheme="minorHAnsi"/>
        </w:rPr>
        <w:t>nothing will really change</w:t>
      </w:r>
      <w:r w:rsidRPr="00E2221E">
        <w:rPr>
          <w:rFonts w:asciiTheme="minorHAnsi" w:hAnsiTheme="minorHAnsi" w:cstheme="minorHAnsi"/>
          <w:sz w:val="16"/>
        </w:rPr>
        <w:t>. In such a constellation, the first truly critical (‘aggressive’, violent) step is to withdraw into passivity, to refuse to participate—Bartleby’s ‘I would prefer not to’ is the necessary first step which as it were clears the ground for a true activity, for an act that will effectively change the coordinates of the constellation (Žižek, 2009: 342). Now, Zizek’s “Bartleby politics” are obviously not quietist, insofar as they are meant to prepare the way for a true political act. (Frédéric Neyrat [2014] has a related conception: “</w:t>
      </w:r>
      <w:r w:rsidRPr="00E2221E">
        <w:rPr>
          <w:rStyle w:val="Emphasis"/>
          <w:rFonts w:asciiTheme="minorHAnsi" w:hAnsiTheme="minorHAnsi" w:cstheme="minorHAnsi"/>
          <w:highlight w:val="green"/>
        </w:rPr>
        <w:t>Rather than its heart, passivity should be the skin of politics</w:t>
      </w:r>
      <w:r w:rsidRPr="00E2221E">
        <w:rPr>
          <w:rFonts w:asciiTheme="minorHAnsi" w:hAnsiTheme="minorHAnsi" w:cstheme="minorHAnsi"/>
          <w:sz w:val="16"/>
        </w:rPr>
        <w:t xml:space="preserve">. </w:t>
      </w:r>
      <w:r w:rsidRPr="00E2221E">
        <w:rPr>
          <w:rStyle w:val="StyleUnderline"/>
          <w:rFonts w:asciiTheme="minorHAnsi" w:hAnsiTheme="minorHAnsi" w:cstheme="minorHAnsi"/>
          <w:highlight w:val="green"/>
        </w:rPr>
        <w:t>Without passivity, without a ‘negative capability,</w:t>
      </w:r>
      <w:r w:rsidRPr="00E2221E">
        <w:rPr>
          <w:rFonts w:asciiTheme="minorHAnsi" w:hAnsiTheme="minorHAnsi" w:cstheme="minorHAnsi"/>
          <w:sz w:val="16"/>
        </w:rPr>
        <w:t xml:space="preserve">’ to refer to Keats’s notion, </w:t>
      </w:r>
      <w:r w:rsidRPr="00E2221E">
        <w:rPr>
          <w:rStyle w:val="StyleUnderline"/>
          <w:rFonts w:asciiTheme="minorHAnsi" w:hAnsiTheme="minorHAnsi" w:cstheme="minorHAnsi"/>
          <w:highlight w:val="green"/>
        </w:rPr>
        <w:t>there isn’t any creative imagination</w:t>
      </w:r>
      <w:r w:rsidRPr="00E2221E">
        <w:rPr>
          <w:rFonts w:asciiTheme="minorHAnsi" w:hAnsiTheme="minorHAnsi" w:cstheme="minorHAnsi"/>
          <w:sz w:val="16"/>
        </w:rPr>
        <w:t xml:space="preserve">, this </w:t>
      </w:r>
      <w:r w:rsidRPr="00E2221E">
        <w:rPr>
          <w:rStyle w:val="StyleUnderline"/>
          <w:rFonts w:asciiTheme="minorHAnsi" w:hAnsiTheme="minorHAnsi" w:cstheme="minorHAnsi"/>
          <w:highlight w:val="green"/>
        </w:rPr>
        <w:t>chaotic imagination</w:t>
      </w:r>
      <w:r w:rsidRPr="00E2221E">
        <w:rPr>
          <w:rFonts w:asciiTheme="minorHAnsi" w:hAnsiTheme="minorHAnsi" w:cstheme="minorHAnsi"/>
          <w:sz w:val="16"/>
          <w:highlight w:val="green"/>
        </w:rPr>
        <w:t xml:space="preserve"> </w:t>
      </w:r>
      <w:r w:rsidRPr="00E2221E">
        <w:rPr>
          <w:rFonts w:asciiTheme="minorHAnsi" w:hAnsiTheme="minorHAnsi" w:cstheme="minorHAnsi"/>
          <w:sz w:val="16"/>
        </w:rPr>
        <w:t xml:space="preserve">that </w:t>
      </w:r>
      <w:r w:rsidRPr="00E2221E">
        <w:rPr>
          <w:rStyle w:val="StyleUnderline"/>
          <w:rFonts w:asciiTheme="minorHAnsi" w:hAnsiTheme="minorHAnsi" w:cstheme="minorHAnsi"/>
          <w:highlight w:val="green"/>
        </w:rPr>
        <w:t>generates the promises of new worlds</w:t>
      </w:r>
      <w:r w:rsidRPr="00E2221E">
        <w:rPr>
          <w:rFonts w:asciiTheme="minorHAnsi" w:hAnsiTheme="minorHAnsi" w:cstheme="minorHAnsi"/>
          <w:sz w:val="16"/>
        </w:rP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w:t>
      </w:r>
      <w:r w:rsidRPr="00E2221E">
        <w:rPr>
          <w:rStyle w:val="StyleUnderline"/>
          <w:rFonts w:asciiTheme="minorHAnsi" w:hAnsiTheme="minorHAnsi" w:cstheme="minorHAnsi"/>
          <w:highlight w:val="green"/>
        </w:rPr>
        <w:t xml:space="preserve">interregnum </w:t>
      </w:r>
      <w:r w:rsidRPr="00E2221E">
        <w:rPr>
          <w:rStyle w:val="StyleUnderline"/>
          <w:rFonts w:asciiTheme="minorHAnsi" w:hAnsiTheme="minorHAnsi" w:cstheme="minorHAnsi"/>
        </w:rPr>
        <w:t>that opens up between the frenetic, aggressively passive “activism” of the current socio-ideological constellation</w:t>
      </w:r>
      <w:r w:rsidRPr="00E2221E">
        <w:rPr>
          <w:rFonts w:asciiTheme="minorHAnsi" w:hAnsiTheme="minorHAnsi" w:cstheme="minorHAnsi"/>
          <w:sz w:val="16"/>
        </w:rPr>
        <w:t xml:space="preserve">—in which “the anxious expectation that nothing will happen” </w:t>
      </w:r>
      <w:r w:rsidRPr="00E2221E">
        <w:rPr>
          <w:rStyle w:val="StyleUnderline"/>
          <w:rFonts w:asciiTheme="minorHAnsi" w:hAnsiTheme="minorHAnsi" w:cstheme="minorHAnsi"/>
          <w:highlight w:val="green"/>
        </w:rPr>
        <w:t>competes with “the desperate demand to do something</w:t>
      </w:r>
      <w:r w:rsidRPr="00E2221E">
        <w:rPr>
          <w:rStyle w:val="StyleUnderline"/>
          <w:rFonts w:asciiTheme="minorHAnsi" w:hAnsiTheme="minorHAnsi" w:cstheme="minorHAnsi"/>
        </w:rPr>
        <w:t>”</w:t>
      </w:r>
      <w:r w:rsidRPr="00E2221E">
        <w:rPr>
          <w:rFonts w:asciiTheme="minorHAnsi" w:hAnsiTheme="minorHAnsi" w:cstheme="minorHAnsi"/>
          <w:sz w:val="16"/>
        </w:rPr>
        <w:t xml:space="preserve">—and </w:t>
      </w:r>
      <w:r w:rsidRPr="00E2221E">
        <w:rPr>
          <w:rStyle w:val="Emphasis"/>
          <w:rFonts w:asciiTheme="minorHAnsi" w:hAnsiTheme="minorHAnsi" w:cstheme="minorHAnsi"/>
        </w:rPr>
        <w:t>that new constellation brought into being by the introduction of some fundamental indeterminancy—a negativity that is, as you rightly note above, strictly unfathomable</w:t>
      </w:r>
      <w:r w:rsidRPr="00E2221E">
        <w:rPr>
          <w:rFonts w:asciiTheme="minorHAnsi" w:hAnsiTheme="minorHAnsi" w:cstheme="minorHAnsi"/>
          <w:sz w:val="16"/>
        </w:rPr>
        <w:t xml:space="preserve">—that </w:t>
      </w:r>
      <w:r w:rsidRPr="00E2221E">
        <w:rPr>
          <w:rStyle w:val="StyleUnderline"/>
          <w:rFonts w:asciiTheme="minorHAnsi" w:hAnsiTheme="minorHAnsi" w:cstheme="minorHAnsi"/>
        </w:rPr>
        <w:t>interregnum would seem to require the cultivation of an oxymoronic passive activity</w:t>
      </w:r>
      <w:r w:rsidRPr="00E2221E">
        <w:rPr>
          <w:rFonts w:asciiTheme="minorHAnsi" w:hAnsiTheme="minorHAnsi" w:cstheme="minorHAnsi"/>
          <w:sz w:val="16"/>
        </w:rPr>
        <w:t xml:space="preserve">. Does it make sense to speak of a need for “passivism” (not to be confused with the homophonic term “pacifism”)? </w:t>
      </w:r>
      <w:r w:rsidRPr="00E2221E">
        <w:rPr>
          <w:rStyle w:val="StyleUnderline"/>
          <w:rFonts w:asciiTheme="minorHAnsi" w:hAnsiTheme="minorHAnsi" w:cstheme="minorHAnsi"/>
        </w:rPr>
        <w:t>Think of the performative contradiction of trying to relax</w:t>
      </w:r>
      <w:r w:rsidRPr="00E2221E">
        <w:rPr>
          <w:rFonts w:asciiTheme="minorHAnsi" w:hAnsiTheme="minorHAnsi" w:cstheme="minorHAnsi"/>
          <w:sz w:val="16"/>
        </w:rPr>
        <w:t xml:space="preserve">; </w:t>
      </w:r>
      <w:r w:rsidRPr="00E2221E">
        <w:rPr>
          <w:rStyle w:val="Emphasis"/>
          <w:rFonts w:asciiTheme="minorHAnsi" w:hAnsiTheme="minorHAnsi" w:cstheme="minorHAnsi"/>
          <w:highlight w:val="green"/>
        </w:rPr>
        <w:t>the harder you try to attain it, the more it evades you</w:t>
      </w:r>
      <w:r w:rsidRPr="00E2221E">
        <w:rPr>
          <w:rFonts w:asciiTheme="minorHAnsi" w:hAnsiTheme="minorHAnsi" w:cstheme="minorHAnsi"/>
          <w:sz w:val="16"/>
        </w:rPr>
        <w:t xml:space="preserve">. As every athlete worth their salt knows, </w:t>
      </w:r>
      <w:r w:rsidRPr="00E2221E">
        <w:rPr>
          <w:rStyle w:val="StyleUnderline"/>
          <w:rFonts w:asciiTheme="minorHAnsi" w:hAnsiTheme="minorHAnsi" w:cstheme="minorHAnsi"/>
        </w:rPr>
        <w:t>your best performance requires your least effort</w:t>
      </w:r>
      <w:r w:rsidRPr="00E2221E">
        <w:rPr>
          <w:rFonts w:asciiTheme="minorHAnsi" w:hAnsiTheme="minorHAnsi" w:cstheme="minorHAnsi"/>
          <w:sz w:val="16"/>
        </w:rPr>
        <w:t xml:space="preserve">. </w:t>
      </w:r>
      <w:r w:rsidRPr="00E2221E">
        <w:rPr>
          <w:rStyle w:val="Emphasis"/>
          <w:rFonts w:asciiTheme="minorHAnsi" w:hAnsiTheme="minorHAnsi" w:cstheme="minorHAnsi"/>
        </w:rPr>
        <w:t>The more you relax</w:t>
      </w:r>
      <w:r w:rsidRPr="00E2221E">
        <w:rPr>
          <w:rFonts w:asciiTheme="minorHAnsi" w:hAnsiTheme="minorHAnsi" w:cstheme="minorHAnsi"/>
          <w:sz w:val="16"/>
        </w:rPr>
        <w:t xml:space="preserve">, </w:t>
      </w:r>
      <w:r w:rsidRPr="00E2221E">
        <w:rPr>
          <w:rStyle w:val="Emphasis"/>
          <w:rFonts w:asciiTheme="minorHAnsi" w:hAnsiTheme="minorHAnsi" w:cstheme="minorHAnsi"/>
        </w:rPr>
        <w:t>the more intensely you can exert yourself</w:t>
      </w:r>
      <w:r w:rsidRPr="00E2221E">
        <w:rPr>
          <w:rFonts w:asciiTheme="minorHAnsi" w:hAnsiTheme="minorHAnsi" w:cstheme="minorHAnsi"/>
          <w:sz w:val="16"/>
        </w:rPr>
        <w:t xml:space="preserve">. In this scenario, </w:t>
      </w:r>
      <w:r w:rsidRPr="00E2221E">
        <w:rPr>
          <w:rStyle w:val="StyleUnderline"/>
          <w:rFonts w:asciiTheme="minorHAnsi" w:hAnsiTheme="minorHAnsi" w:cstheme="minorHAnsi"/>
        </w:rPr>
        <w:t>you do more the less you try</w:t>
      </w:r>
      <w:r w:rsidRPr="00E2221E">
        <w:rPr>
          <w:rFonts w:asciiTheme="minorHAnsi" w:hAnsiTheme="minorHAnsi" w:cstheme="minorHAnsi"/>
          <w:sz w:val="16"/>
        </w:rPr>
        <w:t xml:space="preserve">. It’s worth thinking about this seriously in the Trump era (using Trump here as a symbol for the consolidation of a whole post-civil rights, post-cold war, post-9/11 dispensation), given how greatly the </w:t>
      </w:r>
      <w:r w:rsidRPr="00E2221E">
        <w:rPr>
          <w:rStyle w:val="StyleUnderline"/>
          <w:rFonts w:asciiTheme="minorHAnsi" w:hAnsiTheme="minorHAnsi" w:cstheme="minorHAnsi"/>
        </w:rPr>
        <w:t>ongoing reactionary campaign benefits from and requires any and all imagery of protest, political or pedestrian, as evidence</w:t>
      </w:r>
      <w:r w:rsidRPr="00E2221E">
        <w:rPr>
          <w:rFonts w:asciiTheme="minorHAnsi" w:hAnsiTheme="minorHAnsi" w:cstheme="minorHAnsi"/>
          <w:sz w:val="16"/>
        </w:rPr>
        <w:t xml:space="preserve">—“alternative factual evidence”—supporting a narrative, ultimately, of white victimization and oppressive black power (and all the </w:t>
      </w:r>
      <w:r w:rsidRPr="00E2221E">
        <w:rPr>
          <w:rStyle w:val="Emphasis"/>
          <w:rFonts w:asciiTheme="minorHAnsi" w:hAnsiTheme="minorHAnsi" w:cstheme="minorHAnsi"/>
        </w:rPr>
        <w:t>conflictual transliterations of this antagonism seen today</w:t>
      </w:r>
      <w:r w:rsidRPr="00E2221E">
        <w:rPr>
          <w:rFonts w:asciiTheme="minorHAnsi" w:hAnsiTheme="minorHAnsi" w:cstheme="minorHAnsi"/>
          <w:sz w:val="16"/>
        </w:rPr>
        <w:t xml:space="preserve">—from the land and resource battles in the heartland to the travel bans at the borders). Given, that is, how frustratingly ineffective that protest seems to be in the face of an entire infrastructure that not only absorbs resistance, but solicits it too. </w:t>
      </w:r>
      <w:r w:rsidRPr="00E2221E">
        <w:rPr>
          <w:rStyle w:val="StyleUnderline"/>
          <w:rFonts w:asciiTheme="minorHAnsi" w:hAnsiTheme="minorHAnsi" w:cstheme="minorHAnsi"/>
        </w:rPr>
        <w:t>It makes you nostalgic for the days of good old-fashioned repression and co-optation</w:t>
      </w:r>
      <w:r w:rsidRPr="00E2221E">
        <w:rPr>
          <w:rFonts w:asciiTheme="minorHAnsi" w:hAnsiTheme="minorHAnsi" w:cstheme="minorHAnsi"/>
          <w:sz w:val="16"/>
        </w:rPr>
        <w:t xml:space="preserve"> (days which, of course, never really existed in black), </w:t>
      </w:r>
      <w:r w:rsidRPr="00E2221E">
        <w:rPr>
          <w:rStyle w:val="StyleUnderline"/>
          <w:rFonts w:asciiTheme="minorHAnsi" w:hAnsiTheme="minorHAnsi" w:cstheme="minorHAnsi"/>
        </w:rPr>
        <w:t>because at least then you knew you were on to something truly oppositional, subversive, alternate</w:t>
      </w:r>
      <w:r w:rsidRPr="00E2221E">
        <w:rPr>
          <w:rFonts w:asciiTheme="minorHAnsi" w:hAnsiTheme="minorHAnsi" w:cstheme="minorHAnsi"/>
          <w:sz w:val="16"/>
        </w:rPr>
        <w:t xml:space="preserve">. I don’t think it’s a coincidence that, under such conditions, </w:t>
      </w:r>
      <w:r w:rsidRPr="00E2221E">
        <w:rPr>
          <w:rStyle w:val="StyleUnderline"/>
          <w:rFonts w:asciiTheme="minorHAnsi" w:hAnsiTheme="minorHAnsi" w:cstheme="minorHAnsi"/>
        </w:rPr>
        <w:t xml:space="preserve">black </w:t>
      </w:r>
      <w:r w:rsidRPr="00E2221E">
        <w:rPr>
          <w:rFonts w:asciiTheme="minorHAnsi" w:hAnsiTheme="minorHAnsi" w:cstheme="minorHAnsi"/>
          <w:sz w:val="16"/>
        </w:rPr>
        <w:t xml:space="preserve">(or blackened) </w:t>
      </w:r>
      <w:r w:rsidRPr="00E2221E">
        <w:rPr>
          <w:rStyle w:val="StyleUnderline"/>
          <w:rFonts w:asciiTheme="minorHAnsi" w:hAnsiTheme="minorHAnsi" w:cstheme="minorHAnsi"/>
        </w:rPr>
        <w:t>artists are drawn with some regularity to paradoxical ideas about fighting anti-blackness by over-identifying with its desire to disappear or distort or disfigure blackness, essentially taking it over and enforcing it hyperbolically, satirically, even vindictively.</w:t>
      </w:r>
      <w:r w:rsidRPr="00E2221E">
        <w:rPr>
          <w:rFonts w:asciiTheme="minorHAnsi" w:hAnsiTheme="minorHAnsi" w:cstheme="minorHAnsi"/>
          <w:sz w:val="16"/>
        </w:rPr>
        <w:t xml:space="preserve"> I think Paul Beatty’s literature has done this to great effect for twenty years or more—from White Boy Shuffle (1996) to The Sellout (2015)—and you could add to </w:t>
      </w:r>
      <w:r w:rsidRPr="00E2221E">
        <w:rPr>
          <w:rFonts w:asciiTheme="minorHAnsi" w:hAnsiTheme="minorHAnsi" w:cstheme="minorHAnsi"/>
          <w:sz w:val="16"/>
        </w:rPr>
        <w:lastRenderedPageBreak/>
        <w:t xml:space="preserve">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 I don’t want to get too much into the weeds of the current conjuncture and lose track of </w:t>
      </w:r>
      <w:r w:rsidRPr="00E2221E">
        <w:rPr>
          <w:rStyle w:val="Emphasis"/>
          <w:rFonts w:asciiTheme="minorHAnsi" w:hAnsiTheme="minorHAnsi" w:cstheme="minorHAnsi"/>
        </w:rPr>
        <w:t>the larger structural problem posed by blackness and anti-blackness, a problem that confounds the very distinction between structure and conjuncture in the first place</w:t>
      </w:r>
      <w:r w:rsidRPr="00E2221E">
        <w:rPr>
          <w:rFonts w:asciiTheme="minorHAnsi" w:hAnsiTheme="minorHAnsi" w:cstheme="minorHAnsi"/>
          <w:sz w:val="16"/>
        </w:rPr>
        <w:t xml:space="preserve">. It is not just the exigencies of the present moment or the strategic and tactical challenges facing the Movement for Black Lives that raise the question of how to intervene, of how to introduce “invention into existence,” as Fanon put it. What I’ve called “a groundless or baseless politics that does not proceed from a margin of power, a politics with no (final) recourse to foundations of any sort, a politics forged from critical resources immanent to the situation, </w:t>
      </w:r>
      <w:r w:rsidRPr="00E2221E">
        <w:rPr>
          <w:rStyle w:val="StyleUnderline"/>
          <w:rFonts w:asciiTheme="minorHAnsi" w:hAnsiTheme="minorHAnsi" w:cstheme="minorHAnsi"/>
        </w:rPr>
        <w:t>resources from anywhere and anyone</w:t>
      </w:r>
      <w:r w:rsidRPr="00E2221E">
        <w:rPr>
          <w:rFonts w:asciiTheme="minorHAnsi" w:hAnsiTheme="minorHAnsi" w:cstheme="minorHAnsi"/>
          <w:sz w:val="16"/>
        </w:rPr>
        <w:t xml:space="preserve">, which is to say from </w:t>
      </w:r>
      <w:r w:rsidRPr="00E2221E">
        <w:rPr>
          <w:rStyle w:val="StyleUnderline"/>
          <w:rFonts w:asciiTheme="minorHAnsi" w:hAnsiTheme="minorHAnsi" w:cstheme="minorHAnsi"/>
        </w:rPr>
        <w:t>nowhere and no one in particular</w:t>
      </w:r>
      <w:r w:rsidRPr="00E2221E">
        <w:rPr>
          <w:rFonts w:asciiTheme="minorHAnsi" w:hAnsiTheme="minorHAnsi" w:cstheme="minorHAnsi"/>
          <w:sz w:val="16"/>
        </w:rPr>
        <w:t xml:space="preserve">” (Sexton, 2016b: 589); this </w:t>
      </w:r>
      <w:r w:rsidRPr="00E2221E">
        <w:rPr>
          <w:rStyle w:val="StyleUnderline"/>
          <w:rFonts w:asciiTheme="minorHAnsi" w:hAnsiTheme="minorHAnsi" w:cstheme="minorHAnsi"/>
        </w:rPr>
        <w:t>approach to politics would seem to entail a total rejection of transcendence</w:t>
      </w:r>
      <w:r w:rsidRPr="00E2221E">
        <w:rPr>
          <w:rFonts w:asciiTheme="minorHAnsi" w:hAnsiTheme="minorHAnsi" w:cstheme="minorHAnsi"/>
          <w:sz w:val="16"/>
        </w:rPr>
        <w:t xml:space="preserve">, a </w:t>
      </w:r>
      <w:r w:rsidRPr="00E2221E">
        <w:rPr>
          <w:rStyle w:val="Emphasis"/>
          <w:rFonts w:asciiTheme="minorHAnsi" w:hAnsiTheme="minorHAnsi" w:cstheme="minorHAnsi"/>
        </w:rPr>
        <w:t>politics of pure immanence without the Archimedean point</w:t>
      </w:r>
      <w:r w:rsidRPr="00E2221E">
        <w:rPr>
          <w:rFonts w:asciiTheme="minorHAnsi" w:hAnsiTheme="minorHAnsi" w:cstheme="minorHAnsi"/>
          <w:sz w:val="16"/>
        </w:rPr>
        <w:t xml:space="preserve">. And in one sense it is, </w:t>
      </w:r>
      <w:r w:rsidRPr="00E2221E">
        <w:rPr>
          <w:rStyle w:val="StyleUnderline"/>
          <w:rFonts w:asciiTheme="minorHAnsi" w:hAnsiTheme="minorHAnsi" w:cstheme="minorHAnsi"/>
        </w:rPr>
        <w:t xml:space="preserve">but I am attuned to the </w:t>
      </w:r>
      <w:r w:rsidRPr="00E2221E">
        <w:rPr>
          <w:rStyle w:val="Emphasis"/>
          <w:rFonts w:asciiTheme="minorHAnsi" w:hAnsiTheme="minorHAnsi" w:cstheme="minorHAnsi"/>
          <w:highlight w:val="green"/>
        </w:rPr>
        <w:t>difficulties aris</w:t>
      </w:r>
      <w:r w:rsidRPr="00E2221E">
        <w:rPr>
          <w:rStyle w:val="StyleUnderline"/>
          <w:rFonts w:asciiTheme="minorHAnsi" w:hAnsiTheme="minorHAnsi" w:cstheme="minorHAnsi"/>
        </w:rPr>
        <w:t xml:space="preserve">ing </w:t>
      </w:r>
      <w:r w:rsidRPr="00E2221E">
        <w:rPr>
          <w:rStyle w:val="Emphasis"/>
          <w:rFonts w:asciiTheme="minorHAnsi" w:hAnsiTheme="minorHAnsi" w:cstheme="minorHAnsi"/>
          <w:highlight w:val="green"/>
        </w:rPr>
        <w:t>from an abandonment of the negative in our enthusiasm for the affirmative</w:t>
      </w:r>
      <w:r w:rsidRPr="00E2221E">
        <w:rPr>
          <w:rStyle w:val="StyleUnderline"/>
          <w:rFonts w:asciiTheme="minorHAnsi" w:hAnsiTheme="minorHAnsi" w:cstheme="minorHAnsi"/>
        </w:rPr>
        <w:t>,</w:t>
      </w:r>
      <w:r w:rsidRPr="00E2221E">
        <w:rPr>
          <w:rFonts w:asciiTheme="minorHAnsi" w:hAnsiTheme="minorHAnsi" w:cstheme="minorHAnsi"/>
          <w:sz w:val="16"/>
        </w:rPr>
        <w:t xml:space="preserve"> and so I want to think not so much about transcendence viz. immanence as about the various forms or modalities of transcendence and immanence that can be mobilized.</w:t>
      </w:r>
    </w:p>
    <w:p w14:paraId="2502E9E0" w14:textId="245FC4BA" w:rsidR="0033708B" w:rsidRPr="00E2221E" w:rsidRDefault="0033708B" w:rsidP="0033708B">
      <w:pPr>
        <w:keepNext/>
        <w:keepLines/>
        <w:spacing w:before="40" w:after="0"/>
        <w:outlineLvl w:val="3"/>
        <w:rPr>
          <w:rFonts w:asciiTheme="minorHAnsi" w:eastAsia="MS Gothic" w:hAnsiTheme="minorHAnsi" w:cstheme="minorHAnsi"/>
          <w:b/>
          <w:iCs/>
          <w:color w:val="000000"/>
          <w:sz w:val="26"/>
        </w:rPr>
      </w:pPr>
      <w:r w:rsidRPr="00E2221E">
        <w:rPr>
          <w:rFonts w:asciiTheme="minorHAnsi" w:eastAsia="MS Gothic" w:hAnsiTheme="minorHAnsi" w:cstheme="minorHAnsi"/>
          <w:b/>
          <w:iCs/>
          <w:color w:val="000000"/>
          <w:sz w:val="26"/>
        </w:rPr>
        <w:t xml:space="preserve">Debate is structured by an </w:t>
      </w:r>
      <w:r w:rsidRPr="00E2221E">
        <w:rPr>
          <w:rFonts w:asciiTheme="minorHAnsi" w:eastAsia="MS Gothic" w:hAnsiTheme="minorHAnsi" w:cstheme="minorHAnsi"/>
          <w:b/>
          <w:iCs/>
          <w:color w:val="000000"/>
          <w:sz w:val="26"/>
          <w:u w:val="single"/>
        </w:rPr>
        <w:t>arch of redemption</w:t>
      </w:r>
      <w:r w:rsidRPr="00E2221E">
        <w:rPr>
          <w:rFonts w:asciiTheme="minorHAnsi" w:eastAsia="MS Gothic" w:hAnsiTheme="minorHAnsi" w:cstheme="minorHAnsi"/>
          <w:b/>
          <w:iCs/>
          <w:color w:val="000000"/>
          <w:sz w:val="26"/>
        </w:rPr>
        <w:t xml:space="preserve"> built around the axis of </w:t>
      </w:r>
      <w:r w:rsidRPr="00E2221E">
        <w:rPr>
          <w:rFonts w:asciiTheme="minorHAnsi" w:eastAsia="MS Gothic" w:hAnsiTheme="minorHAnsi" w:cstheme="minorHAnsi"/>
          <w:b/>
          <w:iCs/>
          <w:color w:val="000000"/>
          <w:sz w:val="26"/>
          <w:u w:val="single"/>
        </w:rPr>
        <w:t>black subjugation</w:t>
      </w:r>
      <w:r w:rsidRPr="00E2221E">
        <w:rPr>
          <w:rFonts w:asciiTheme="minorHAnsi" w:eastAsia="MS Gothic" w:hAnsiTheme="minorHAnsi" w:cstheme="minorHAnsi"/>
          <w:b/>
          <w:iCs/>
          <w:color w:val="000000"/>
          <w:sz w:val="26"/>
        </w:rPr>
        <w:t xml:space="preserve"> – responses to </w:t>
      </w:r>
      <w:r w:rsidR="00B13C55" w:rsidRPr="00E2221E">
        <w:rPr>
          <w:rFonts w:asciiTheme="minorHAnsi" w:eastAsia="MS Gothic" w:hAnsiTheme="minorHAnsi" w:cstheme="minorHAnsi"/>
          <w:b/>
          <w:iCs/>
          <w:color w:val="000000"/>
          <w:sz w:val="26"/>
        </w:rPr>
        <w:t xml:space="preserve">political </w:t>
      </w:r>
      <w:r w:rsidRPr="00E2221E">
        <w:rPr>
          <w:rFonts w:asciiTheme="minorHAnsi" w:eastAsia="MS Gothic" w:hAnsiTheme="minorHAnsi" w:cstheme="minorHAnsi"/>
          <w:b/>
          <w:iCs/>
          <w:color w:val="000000"/>
          <w:sz w:val="26"/>
          <w:u w:val="single"/>
        </w:rPr>
        <w:t>question</w:t>
      </w:r>
      <w:r w:rsidR="00B13C55" w:rsidRPr="00E2221E">
        <w:rPr>
          <w:rFonts w:asciiTheme="minorHAnsi" w:eastAsia="MS Gothic" w:hAnsiTheme="minorHAnsi" w:cstheme="minorHAnsi"/>
          <w:b/>
          <w:iCs/>
          <w:color w:val="000000"/>
          <w:sz w:val="26"/>
          <w:u w:val="single"/>
        </w:rPr>
        <w:t>s</w:t>
      </w:r>
      <w:r w:rsidRPr="00E2221E">
        <w:rPr>
          <w:rFonts w:asciiTheme="minorHAnsi" w:eastAsia="MS Gothic" w:hAnsiTheme="minorHAnsi" w:cstheme="minorHAnsi"/>
          <w:b/>
          <w:iCs/>
          <w:color w:val="000000"/>
          <w:sz w:val="26"/>
        </w:rPr>
        <w:t xml:space="preserve"> </w:t>
      </w:r>
      <w:r w:rsidRPr="00E2221E">
        <w:rPr>
          <w:rFonts w:asciiTheme="minorHAnsi" w:eastAsia="MS Gothic" w:hAnsiTheme="minorHAnsi" w:cstheme="minorHAnsi"/>
          <w:b/>
          <w:iCs/>
          <w:color w:val="000000"/>
          <w:sz w:val="26"/>
          <w:u w:val="single"/>
        </w:rPr>
        <w:t>prefigures</w:t>
      </w:r>
      <w:r w:rsidRPr="00E2221E">
        <w:rPr>
          <w:rFonts w:asciiTheme="minorHAnsi" w:eastAsia="MS Gothic" w:hAnsiTheme="minorHAnsi" w:cstheme="minorHAnsi"/>
          <w:b/>
          <w:iCs/>
          <w:color w:val="000000"/>
          <w:sz w:val="26"/>
        </w:rPr>
        <w:t xml:space="preserve"> the argumentative protocols that crowd out a </w:t>
      </w:r>
      <w:r w:rsidRPr="00E2221E">
        <w:rPr>
          <w:rFonts w:asciiTheme="minorHAnsi" w:eastAsia="MS Gothic" w:hAnsiTheme="minorHAnsi" w:cstheme="minorHAnsi"/>
          <w:b/>
          <w:iCs/>
          <w:color w:val="000000"/>
          <w:sz w:val="26"/>
          <w:u w:val="single"/>
        </w:rPr>
        <w:t>grammar of suffering</w:t>
      </w:r>
      <w:r w:rsidRPr="00E2221E">
        <w:rPr>
          <w:rFonts w:asciiTheme="minorHAnsi" w:eastAsia="MS Gothic" w:hAnsiTheme="minorHAnsi" w:cstheme="minorHAnsi"/>
          <w:b/>
          <w:iCs/>
          <w:color w:val="000000"/>
          <w:sz w:val="26"/>
        </w:rPr>
        <w:t xml:space="preserve"> that can speak to the violence that </w:t>
      </w:r>
      <w:r w:rsidRPr="00E2221E">
        <w:rPr>
          <w:rFonts w:asciiTheme="minorHAnsi" w:eastAsia="MS Gothic" w:hAnsiTheme="minorHAnsi" w:cstheme="minorHAnsi"/>
          <w:b/>
          <w:iCs/>
          <w:color w:val="000000"/>
          <w:sz w:val="26"/>
          <w:u w:val="single"/>
        </w:rPr>
        <w:t>repetitiously</w:t>
      </w:r>
      <w:r w:rsidRPr="00E2221E">
        <w:rPr>
          <w:rFonts w:asciiTheme="minorHAnsi" w:eastAsia="MS Gothic" w:hAnsiTheme="minorHAnsi" w:cstheme="minorHAnsi"/>
          <w:b/>
          <w:iCs/>
          <w:color w:val="000000"/>
          <w:sz w:val="26"/>
        </w:rPr>
        <w:t xml:space="preserve"> destroys black being – the rhetorical form of the </w:t>
      </w:r>
      <w:r w:rsidRPr="00E2221E">
        <w:rPr>
          <w:rFonts w:asciiTheme="minorHAnsi" w:eastAsia="MS Gothic" w:hAnsiTheme="minorHAnsi" w:cstheme="minorHAnsi"/>
          <w:b/>
          <w:iCs/>
          <w:color w:val="000000"/>
          <w:sz w:val="26"/>
          <w:u w:val="single"/>
        </w:rPr>
        <w:t>1AC siphons energy</w:t>
      </w:r>
      <w:r w:rsidRPr="00E2221E">
        <w:rPr>
          <w:rFonts w:asciiTheme="minorHAnsi" w:eastAsia="MS Gothic" w:hAnsiTheme="minorHAnsi" w:cstheme="minorHAnsi"/>
          <w:b/>
          <w:iCs/>
          <w:color w:val="000000"/>
          <w:sz w:val="26"/>
        </w:rPr>
        <w:t xml:space="preserve"> into </w:t>
      </w:r>
      <w:r w:rsidRPr="00E2221E">
        <w:rPr>
          <w:rFonts w:asciiTheme="minorHAnsi" w:eastAsia="MS Gothic" w:hAnsiTheme="minorHAnsi" w:cstheme="minorHAnsi"/>
          <w:b/>
          <w:iCs/>
          <w:color w:val="000000"/>
          <w:sz w:val="26"/>
          <w:u w:val="single"/>
        </w:rPr>
        <w:t>modalities of humanist redress</w:t>
      </w:r>
      <w:r w:rsidRPr="00E2221E">
        <w:rPr>
          <w:rFonts w:asciiTheme="minorHAnsi" w:eastAsia="MS Gothic" w:hAnsiTheme="minorHAnsi" w:cstheme="minorHAnsi"/>
          <w:b/>
          <w:iCs/>
          <w:color w:val="000000"/>
          <w:sz w:val="26"/>
        </w:rPr>
        <w:t xml:space="preserve"> that are parasitic on </w:t>
      </w:r>
      <w:r w:rsidRPr="00E2221E">
        <w:rPr>
          <w:rFonts w:asciiTheme="minorHAnsi" w:eastAsia="MS Gothic" w:hAnsiTheme="minorHAnsi" w:cstheme="minorHAnsi"/>
          <w:b/>
          <w:iCs/>
          <w:color w:val="000000"/>
          <w:sz w:val="26"/>
          <w:u w:val="single"/>
        </w:rPr>
        <w:t>black suffering</w:t>
      </w:r>
      <w:r w:rsidRPr="00E2221E">
        <w:rPr>
          <w:rFonts w:asciiTheme="minorHAnsi" w:eastAsia="MS Gothic" w:hAnsiTheme="minorHAnsi" w:cstheme="minorHAnsi"/>
          <w:b/>
          <w:iCs/>
          <w:color w:val="000000"/>
          <w:sz w:val="26"/>
        </w:rPr>
        <w:t>.</w:t>
      </w:r>
    </w:p>
    <w:p w14:paraId="7BD30AF7" w14:textId="77777777" w:rsidR="0033708B" w:rsidRPr="00E2221E" w:rsidRDefault="0033708B" w:rsidP="0033708B">
      <w:pPr>
        <w:rPr>
          <w:rFonts w:asciiTheme="minorHAnsi" w:eastAsia="Cambria" w:hAnsiTheme="minorHAnsi" w:cstheme="minorHAnsi"/>
          <w:color w:val="000000"/>
        </w:rPr>
      </w:pPr>
      <w:r w:rsidRPr="00E2221E">
        <w:rPr>
          <w:rFonts w:asciiTheme="minorHAnsi" w:eastAsia="Cambria" w:hAnsiTheme="minorHAnsi" w:cstheme="minorHAnsi"/>
          <w:b/>
          <w:bCs/>
          <w:color w:val="000000"/>
          <w:sz w:val="26"/>
        </w:rPr>
        <w:t>Wilderson 16</w:t>
      </w:r>
      <w:r w:rsidRPr="00E2221E">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6A58A8B4" w14:textId="77777777" w:rsidR="0033708B" w:rsidRPr="00E2221E" w:rsidRDefault="0033708B" w:rsidP="0033708B">
      <w:pPr>
        <w:rPr>
          <w:rFonts w:asciiTheme="minorHAnsi" w:eastAsia="Cambria" w:hAnsiTheme="minorHAnsi" w:cstheme="minorHAnsi"/>
          <w:color w:val="000000"/>
        </w:rPr>
      </w:pPr>
      <w:r w:rsidRPr="00E2221E">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E2221E">
        <w:rPr>
          <w:rFonts w:asciiTheme="minorHAnsi" w:eastAsia="Cambria" w:hAnsiTheme="minorHAnsi" w:cstheme="minorHAnsi"/>
          <w:b/>
          <w:iCs/>
          <w:color w:val="000000"/>
          <w:sz w:val="26"/>
          <w:highlight w:val="green"/>
          <w:u w:val="single"/>
        </w:rPr>
        <w:t>the power to pose the question is the greatest power of all</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 xml:space="preserve">And </w:t>
      </w:r>
      <w:r w:rsidRPr="00E2221E">
        <w:rPr>
          <w:rFonts w:asciiTheme="minorHAnsi" w:eastAsia="Cambria" w:hAnsiTheme="minorHAnsi" w:cstheme="minorHAnsi"/>
          <w:color w:val="000000"/>
          <w:highlight w:val="green"/>
          <w:u w:val="single"/>
        </w:rPr>
        <w:t>the way</w:t>
      </w:r>
      <w:r w:rsidRPr="00E2221E">
        <w:rPr>
          <w:rFonts w:asciiTheme="minorHAnsi" w:eastAsia="Cambria" w:hAnsiTheme="minorHAnsi" w:cstheme="minorHAnsi"/>
          <w:color w:val="000000"/>
          <w:u w:val="single"/>
        </w:rPr>
        <w:t xml:space="preserve"> that </w:t>
      </w:r>
      <w:r w:rsidRPr="00E2221E">
        <w:rPr>
          <w:rFonts w:asciiTheme="minorHAnsi" w:eastAsia="Cambria" w:hAnsiTheme="minorHAnsi" w:cstheme="minorHAnsi"/>
          <w:color w:val="000000"/>
          <w:highlight w:val="green"/>
          <w:u w:val="single"/>
        </w:rPr>
        <w:t xml:space="preserve">the question is posed </w:t>
      </w:r>
      <w:r w:rsidRPr="00E2221E">
        <w:rPr>
          <w:rFonts w:asciiTheme="minorHAnsi" w:eastAsia="Cambria" w:hAnsiTheme="minorHAnsi" w:cstheme="minorHAnsi"/>
          <w:b/>
          <w:iCs/>
          <w:color w:val="000000"/>
          <w:sz w:val="26"/>
          <w:highlight w:val="green"/>
          <w:u w:val="single"/>
        </w:rPr>
        <w:t xml:space="preserve">in </w:t>
      </w:r>
      <w:r w:rsidRPr="00E2221E">
        <w:rPr>
          <w:rFonts w:asciiTheme="minorHAnsi" w:eastAsia="Cambria" w:hAnsiTheme="minorHAnsi" w:cstheme="minorHAnsi"/>
          <w:b/>
          <w:iCs/>
          <w:color w:val="000000"/>
          <w:sz w:val="26"/>
          <w:u w:val="single"/>
        </w:rPr>
        <w:t xml:space="preserve">the world of </w:t>
      </w:r>
      <w:r w:rsidRPr="00E2221E">
        <w:rPr>
          <w:rFonts w:asciiTheme="minorHAnsi" w:eastAsia="Cambria" w:hAnsiTheme="minorHAnsi" w:cstheme="minorHAnsi"/>
          <w:b/>
          <w:iCs/>
          <w:color w:val="000000"/>
          <w:sz w:val="26"/>
          <w:highlight w:val="green"/>
          <w:u w:val="single"/>
        </w:rPr>
        <w:t>debate</w:t>
      </w:r>
      <w:r w:rsidRPr="00E2221E">
        <w:rPr>
          <w:rFonts w:asciiTheme="minorHAnsi" w:eastAsia="Cambria" w:hAnsiTheme="minorHAnsi" w:cstheme="minorHAnsi"/>
          <w:color w:val="000000"/>
        </w:rPr>
        <w:t xml:space="preserve"> in January—</w:t>
      </w:r>
      <w:r w:rsidRPr="00E2221E">
        <w:rPr>
          <w:rFonts w:asciiTheme="minorHAnsi" w:eastAsia="Cambria" w:hAnsiTheme="minorHAnsi" w:cstheme="minorHAnsi"/>
          <w:color w:val="000000"/>
          <w:u w:val="single"/>
        </w:rPr>
        <w:t>the question that carries one through the entire twelve months</w:t>
      </w:r>
      <w:r w:rsidRPr="00E2221E">
        <w:rPr>
          <w:rFonts w:asciiTheme="minorHAnsi" w:eastAsia="Cambria" w:hAnsiTheme="minorHAnsi" w:cstheme="minorHAnsi"/>
          <w:color w:val="000000"/>
        </w:rPr>
        <w:t xml:space="preserve">—is posed in a way that </w:t>
      </w:r>
      <w:r w:rsidRPr="00E2221E">
        <w:rPr>
          <w:rFonts w:asciiTheme="minorHAnsi" w:eastAsia="Cambria" w:hAnsiTheme="minorHAnsi" w:cstheme="minorHAnsi"/>
          <w:b/>
          <w:iCs/>
          <w:color w:val="000000"/>
          <w:sz w:val="26"/>
          <w:highlight w:val="green"/>
          <w:u w:val="single"/>
        </w:rPr>
        <w:t>cannot be reconciled with</w:t>
      </w:r>
      <w:r w:rsidRPr="00E2221E">
        <w:rPr>
          <w:rFonts w:asciiTheme="minorHAnsi" w:eastAsia="Cambria" w:hAnsiTheme="minorHAnsi" w:cstheme="minorHAnsi"/>
          <w:b/>
          <w:iCs/>
          <w:color w:val="000000"/>
          <w:sz w:val="26"/>
          <w:u w:val="single"/>
        </w:rPr>
        <w:t xml:space="preserve"> the basic lens of interpretation of </w:t>
      </w:r>
      <w:r w:rsidRPr="00E2221E">
        <w:rPr>
          <w:rFonts w:asciiTheme="minorHAnsi" w:eastAsia="Cambria" w:hAnsiTheme="minorHAnsi" w:cstheme="minorHAnsi"/>
          <w:b/>
          <w:iCs/>
          <w:color w:val="000000"/>
          <w:sz w:val="26"/>
          <w:highlight w:val="green"/>
          <w:u w:val="single"/>
        </w:rPr>
        <w:t>Afropessimism</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highlight w:val="green"/>
          <w:u w:val="single"/>
        </w:rPr>
        <w:t>The question is always posed on</w:t>
      </w:r>
      <w:r w:rsidRPr="00E2221E">
        <w:rPr>
          <w:rFonts w:asciiTheme="minorHAnsi" w:eastAsia="Cambria" w:hAnsiTheme="minorHAnsi" w:cstheme="minorHAnsi"/>
          <w:color w:val="000000"/>
        </w:rPr>
        <w:t xml:space="preserve"> what I call and others call </w:t>
      </w:r>
      <w:r w:rsidRPr="00E2221E">
        <w:rPr>
          <w:rFonts w:asciiTheme="minorHAnsi" w:eastAsia="Cambria" w:hAnsiTheme="minorHAnsi" w:cstheme="minorHAnsi"/>
          <w:b/>
          <w:iCs/>
          <w:color w:val="000000"/>
          <w:sz w:val="26"/>
          <w:highlight w:val="green"/>
          <w:u w:val="single"/>
        </w:rPr>
        <w:t>an arch of redemption</w:t>
      </w:r>
      <w:r w:rsidRPr="00E2221E">
        <w:rPr>
          <w:rFonts w:asciiTheme="minorHAnsi" w:eastAsia="Cambria" w:hAnsiTheme="minorHAnsi" w:cstheme="minorHAnsi"/>
          <w:color w:val="000000"/>
        </w:rPr>
        <w:t xml:space="preserve">. In other words, </w:t>
      </w:r>
      <w:r w:rsidRPr="00E2221E">
        <w:rPr>
          <w:rFonts w:asciiTheme="minorHAnsi" w:eastAsia="Cambria" w:hAnsiTheme="minorHAnsi" w:cstheme="minorHAnsi"/>
          <w:color w:val="000000"/>
          <w:u w:val="single"/>
        </w:rPr>
        <w:t xml:space="preserve">the question </w:t>
      </w:r>
      <w:r w:rsidRPr="00E2221E">
        <w:rPr>
          <w:rFonts w:asciiTheme="minorHAnsi" w:eastAsia="Cambria" w:hAnsiTheme="minorHAnsi" w:cstheme="minorHAnsi"/>
          <w:b/>
          <w:iCs/>
          <w:color w:val="000000"/>
          <w:sz w:val="26"/>
          <w:highlight w:val="green"/>
          <w:u w:val="single"/>
        </w:rPr>
        <w:t xml:space="preserve">assumes an instance of </w:t>
      </w:r>
      <w:r w:rsidRPr="00E2221E">
        <w:rPr>
          <w:rFonts w:asciiTheme="minorHAnsi" w:eastAsia="Cambria" w:hAnsiTheme="minorHAnsi" w:cstheme="minorHAnsi"/>
          <w:b/>
          <w:iCs/>
          <w:color w:val="000000"/>
          <w:sz w:val="26"/>
          <w:u w:val="single"/>
        </w:rPr>
        <w:t>plenitude</w:t>
      </w:r>
      <w:r w:rsidRPr="00E2221E">
        <w:rPr>
          <w:rFonts w:asciiTheme="minorHAnsi" w:eastAsia="Cambria" w:hAnsiTheme="minorHAnsi" w:cstheme="minorHAnsi"/>
          <w:color w:val="000000"/>
          <w:u w:val="single"/>
        </w:rPr>
        <w:t>, say, the free association and</w:t>
      </w:r>
      <w:r w:rsidRPr="00E2221E">
        <w:rPr>
          <w:rFonts w:asciiTheme="minorHAnsi" w:eastAsia="Cambria" w:hAnsiTheme="minorHAnsi" w:cstheme="minorHAnsi"/>
          <w:color w:val="000000"/>
        </w:rPr>
        <w:t xml:space="preserve"> the free assembly—</w:t>
      </w:r>
      <w:r w:rsidRPr="00E2221E">
        <w:rPr>
          <w:rFonts w:asciiTheme="minorHAnsi" w:eastAsia="Cambria" w:hAnsiTheme="minorHAnsi" w:cstheme="minorHAnsi"/>
          <w:color w:val="000000"/>
          <w:u w:val="single"/>
        </w:rPr>
        <w:t>the right to free assembly</w:t>
      </w:r>
      <w:r w:rsidRPr="00E2221E">
        <w:rPr>
          <w:rFonts w:asciiTheme="minorHAnsi" w:eastAsia="Cambria" w:hAnsiTheme="minorHAnsi" w:cstheme="minorHAnsi"/>
          <w:color w:val="000000"/>
        </w:rPr>
        <w:t>—</w:t>
      </w:r>
      <w:r w:rsidRPr="00E2221E">
        <w:rPr>
          <w:rFonts w:asciiTheme="minorHAnsi" w:eastAsia="Cambria" w:hAnsiTheme="minorHAnsi" w:cstheme="minorHAnsi"/>
          <w:color w:val="000000"/>
          <w:u w:val="single"/>
        </w:rPr>
        <w:t>of citizens, and then it moves from that assumption to a rupture</w:t>
      </w:r>
      <w:r w:rsidRPr="00E2221E">
        <w:rPr>
          <w:rFonts w:asciiTheme="minorHAnsi" w:eastAsia="Cambria" w:hAnsiTheme="minorHAnsi" w:cstheme="minorHAnsi"/>
          <w:color w:val="000000"/>
        </w:rPr>
        <w:t xml:space="preserve">. So </w:t>
      </w:r>
      <w:r w:rsidRPr="00E2221E">
        <w:rPr>
          <w:rFonts w:asciiTheme="minorHAnsi" w:eastAsia="Cambria" w:hAnsiTheme="minorHAnsi" w:cstheme="minorHAnsi"/>
          <w:b/>
          <w:iCs/>
          <w:color w:val="000000"/>
          <w:sz w:val="26"/>
          <w:u w:val="single"/>
        </w:rPr>
        <w:t xml:space="preserve">it moves from </w:t>
      </w:r>
      <w:r w:rsidRPr="00E2221E">
        <w:rPr>
          <w:rFonts w:asciiTheme="minorHAnsi" w:eastAsia="Cambria" w:hAnsiTheme="minorHAnsi" w:cstheme="minorHAnsi"/>
          <w:b/>
          <w:iCs/>
          <w:color w:val="000000"/>
          <w:sz w:val="26"/>
          <w:highlight w:val="green"/>
          <w:u w:val="single"/>
        </w:rPr>
        <w:t>equilibrium to disequilibrium</w:t>
      </w:r>
      <w:r w:rsidRPr="00E2221E">
        <w:rPr>
          <w:rFonts w:asciiTheme="minorHAnsi" w:eastAsia="Cambria" w:hAnsiTheme="minorHAnsi" w:cstheme="minorHAnsi"/>
          <w:color w:val="000000"/>
        </w:rPr>
        <w:t xml:space="preserve">, which is to say the manifestation of the surveillance state. And so </w:t>
      </w:r>
      <w:r w:rsidRPr="00E2221E">
        <w:rPr>
          <w:rFonts w:asciiTheme="minorHAnsi" w:eastAsia="Cambria" w:hAnsiTheme="minorHAnsi" w:cstheme="minorHAnsi"/>
          <w:color w:val="000000"/>
          <w:highlight w:val="green"/>
          <w:u w:val="single"/>
        </w:rPr>
        <w:t>the third move in the tripartite arc of narrative is</w:t>
      </w:r>
      <w:r w:rsidRPr="00E2221E">
        <w:rPr>
          <w:rFonts w:asciiTheme="minorHAnsi" w:eastAsia="Cambria" w:hAnsiTheme="minorHAnsi" w:cstheme="minorHAnsi"/>
          <w:color w:val="000000"/>
        </w:rPr>
        <w:t xml:space="preserve">, of course, </w:t>
      </w:r>
      <w:r w:rsidRPr="00E2221E">
        <w:rPr>
          <w:rFonts w:asciiTheme="minorHAnsi" w:eastAsia="Cambria" w:hAnsiTheme="minorHAnsi" w:cstheme="minorHAnsi"/>
          <w:b/>
          <w:iCs/>
          <w:color w:val="000000"/>
          <w:sz w:val="26"/>
          <w:highlight w:val="green"/>
          <w:u w:val="single"/>
        </w:rPr>
        <w:t>the move of redemption</w:t>
      </w:r>
      <w:r w:rsidRPr="00E2221E">
        <w:rPr>
          <w:rFonts w:asciiTheme="minorHAnsi" w:eastAsia="Cambria" w:hAnsiTheme="minorHAnsi" w:cstheme="minorHAnsi"/>
          <w:color w:val="000000"/>
          <w:u w:val="single"/>
        </w:rPr>
        <w:t>, which is to say how can the plenitude</w:t>
      </w:r>
      <w:r w:rsidRPr="00E2221E">
        <w:rPr>
          <w:rFonts w:asciiTheme="minorHAnsi" w:eastAsia="Cambria" w:hAnsiTheme="minorHAnsi" w:cstheme="minorHAnsi"/>
          <w:color w:val="000000"/>
        </w:rPr>
        <w:t>—</w:t>
      </w:r>
      <w:r w:rsidRPr="00E2221E">
        <w:rPr>
          <w:rFonts w:asciiTheme="minorHAnsi" w:eastAsia="Cambria" w:hAnsiTheme="minorHAnsi" w:cstheme="minorHAnsi"/>
          <w:color w:val="000000"/>
          <w:u w:val="single"/>
        </w:rPr>
        <w:t>whether it’s a historical materialist plenitude, a social formation having its rights and liberties disrupted</w:t>
      </w:r>
      <w:r w:rsidRPr="00E2221E">
        <w:rPr>
          <w:rFonts w:asciiTheme="minorHAnsi" w:eastAsia="Cambria" w:hAnsiTheme="minorHAnsi" w:cstheme="minorHAnsi"/>
          <w:color w:val="000000"/>
        </w:rPr>
        <w:t>—</w:t>
      </w:r>
      <w:r w:rsidRPr="00E2221E">
        <w:rPr>
          <w:rFonts w:asciiTheme="minorHAnsi" w:eastAsia="Cambria" w:hAnsiTheme="minorHAnsi" w:cstheme="minorHAnsi"/>
          <w:color w:val="000000"/>
          <w:u w:val="single"/>
        </w:rPr>
        <w:t>how can that be restored</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 xml:space="preserve">It’s that movement </w:t>
      </w:r>
      <w:r w:rsidRPr="00E2221E">
        <w:rPr>
          <w:rFonts w:asciiTheme="minorHAnsi" w:eastAsia="Cambria" w:hAnsiTheme="minorHAnsi" w:cstheme="minorHAnsi"/>
          <w:b/>
          <w:iCs/>
          <w:color w:val="000000"/>
          <w:sz w:val="26"/>
          <w:u w:val="single"/>
        </w:rPr>
        <w:t>from equilibrium to disequilibrium to equilibrium restored</w:t>
      </w:r>
      <w:r w:rsidRPr="00E2221E">
        <w:rPr>
          <w:rFonts w:asciiTheme="minorHAnsi" w:eastAsia="Cambria" w:hAnsiTheme="minorHAnsi" w:cstheme="minorHAnsi"/>
          <w:color w:val="000000"/>
          <w:u w:val="single"/>
        </w:rPr>
        <w:t xml:space="preserve"> which is precisely at the center of the critique of Afropessimism</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b/>
          <w:iCs/>
          <w:color w:val="000000"/>
          <w:sz w:val="26"/>
          <w:highlight w:val="green"/>
          <w:u w:val="single"/>
        </w:rPr>
        <w:t>Afropessimism is not</w:t>
      </w:r>
      <w:r w:rsidRPr="00E2221E">
        <w:rPr>
          <w:rFonts w:asciiTheme="minorHAnsi" w:eastAsia="Cambria" w:hAnsiTheme="minorHAnsi" w:cstheme="minorHAnsi"/>
          <w:b/>
          <w:iCs/>
          <w:color w:val="000000"/>
          <w:sz w:val="26"/>
          <w:u w:val="single"/>
        </w:rPr>
        <w:t xml:space="preserve"> an </w:t>
      </w:r>
      <w:r w:rsidRPr="00E2221E">
        <w:rPr>
          <w:rFonts w:asciiTheme="minorHAnsi" w:eastAsia="Cambria" w:hAnsiTheme="minorHAnsi" w:cstheme="minorHAnsi"/>
          <w:b/>
          <w:iCs/>
          <w:color w:val="000000"/>
          <w:sz w:val="26"/>
          <w:highlight w:val="green"/>
          <w:u w:val="single"/>
        </w:rPr>
        <w:t>offering</w:t>
      </w:r>
      <w:r w:rsidRPr="00E2221E">
        <w:rPr>
          <w:rFonts w:asciiTheme="minorHAnsi" w:eastAsia="Cambria" w:hAnsiTheme="minorHAnsi" w:cstheme="minorHAnsi"/>
          <w:b/>
          <w:iCs/>
          <w:color w:val="000000"/>
          <w:sz w:val="26"/>
          <w:u w:val="single"/>
        </w:rPr>
        <w:t xml:space="preserve"> for </w:t>
      </w:r>
      <w:r w:rsidRPr="00E2221E">
        <w:rPr>
          <w:rFonts w:asciiTheme="minorHAnsi" w:eastAsia="Cambria" w:hAnsiTheme="minorHAnsi" w:cstheme="minorHAnsi"/>
          <w:b/>
          <w:iCs/>
          <w:color w:val="000000"/>
          <w:sz w:val="26"/>
          <w:highlight w:val="green"/>
          <w:u w:val="single"/>
        </w:rPr>
        <w:t>historical redemption</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b/>
          <w:iCs/>
          <w:color w:val="000000"/>
          <w:sz w:val="26"/>
          <w:u w:val="single"/>
        </w:rPr>
        <w:t xml:space="preserve">it’s not an offering for </w:t>
      </w:r>
      <w:r w:rsidRPr="00E2221E">
        <w:rPr>
          <w:rFonts w:asciiTheme="minorHAnsi" w:eastAsia="Cambria" w:hAnsiTheme="minorHAnsi" w:cstheme="minorHAnsi"/>
          <w:b/>
          <w:iCs/>
          <w:color w:val="000000"/>
          <w:sz w:val="26"/>
          <w:highlight w:val="green"/>
          <w:u w:val="single"/>
        </w:rPr>
        <w:t>the restoration of a body in need of redress</w:t>
      </w:r>
      <w:r w:rsidRPr="00E2221E">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b/>
          <w:iCs/>
          <w:color w:val="000000"/>
          <w:sz w:val="26"/>
          <w:u w:val="single"/>
        </w:rPr>
        <w:t>It’s a critique of the rhetorical structure of those lenses of interpretation</w:t>
      </w:r>
      <w:r w:rsidRPr="00E2221E">
        <w:rPr>
          <w:rFonts w:asciiTheme="minorHAnsi" w:eastAsia="Cambria" w:hAnsiTheme="minorHAnsi" w:cstheme="minorHAnsi"/>
          <w:color w:val="000000"/>
          <w:u w:val="single"/>
        </w:rPr>
        <w:t>, critiquing them as to</w:t>
      </w:r>
      <w:r w:rsidRPr="00E2221E">
        <w:rPr>
          <w:rFonts w:asciiTheme="minorHAnsi" w:eastAsia="Cambria" w:hAnsiTheme="minorHAnsi" w:cstheme="minorHAnsi"/>
          <w:color w:val="000000"/>
        </w:rPr>
        <w:t xml:space="preserve"> a) </w:t>
      </w:r>
      <w:r w:rsidRPr="00E2221E">
        <w:rPr>
          <w:rFonts w:asciiTheme="minorHAnsi" w:eastAsia="Cambria" w:hAnsiTheme="minorHAnsi" w:cstheme="minorHAnsi"/>
          <w:color w:val="000000"/>
          <w:u w:val="single"/>
        </w:rPr>
        <w:t xml:space="preserve">what they </w:t>
      </w:r>
      <w:r w:rsidRPr="00E2221E">
        <w:rPr>
          <w:rFonts w:asciiTheme="minorHAnsi" w:eastAsia="Cambria" w:hAnsiTheme="minorHAnsi" w:cstheme="minorHAnsi"/>
          <w:b/>
          <w:iCs/>
          <w:color w:val="000000"/>
          <w:sz w:val="26"/>
          <w:u w:val="single"/>
        </w:rPr>
        <w:t xml:space="preserve">don’t or are unable to say about the violence that subjugates and </w:t>
      </w:r>
      <w:r w:rsidRPr="00E2221E">
        <w:rPr>
          <w:rFonts w:asciiTheme="minorHAnsi" w:eastAsia="Cambria" w:hAnsiTheme="minorHAnsi" w:cstheme="minorHAnsi"/>
          <w:b/>
          <w:iCs/>
          <w:color w:val="000000"/>
          <w:sz w:val="26"/>
          <w:u w:val="single"/>
        </w:rPr>
        <w:lastRenderedPageBreak/>
        <w:t>positions Blacks</w:t>
      </w:r>
      <w:r w:rsidRPr="00E2221E">
        <w:rPr>
          <w:rFonts w:asciiTheme="minorHAnsi" w:eastAsia="Cambria" w:hAnsiTheme="minorHAnsi" w:cstheme="minorHAnsi"/>
          <w:color w:val="000000"/>
          <w:u w:val="single"/>
        </w:rPr>
        <w:t xml:space="preserve"> and</w:t>
      </w:r>
      <w:r w:rsidRPr="00E2221E">
        <w:rPr>
          <w:rFonts w:asciiTheme="minorHAnsi" w:eastAsia="Cambria" w:hAnsiTheme="minorHAnsi" w:cstheme="minorHAnsi"/>
          <w:color w:val="000000"/>
        </w:rPr>
        <w:t xml:space="preserve"> b) </w:t>
      </w:r>
      <w:r w:rsidRPr="00E2221E">
        <w:rPr>
          <w:rFonts w:asciiTheme="minorHAnsi" w:eastAsia="Cambria" w:hAnsiTheme="minorHAnsi" w:cstheme="minorHAnsi"/>
          <w:color w:val="000000"/>
          <w:u w:val="single"/>
        </w:rPr>
        <w:t xml:space="preserve">why it is that </w:t>
      </w:r>
      <w:r w:rsidRPr="00E2221E">
        <w:rPr>
          <w:rFonts w:asciiTheme="minorHAnsi" w:eastAsia="Cambria" w:hAnsiTheme="minorHAnsi" w:cstheme="minorHAnsi"/>
          <w:b/>
          <w:iCs/>
          <w:color w:val="000000"/>
          <w:sz w:val="26"/>
          <w:u w:val="single"/>
        </w:rPr>
        <w:t>they actually need Blackness as slaveness to be outside of their lens of interpretation</w:t>
      </w:r>
      <w:r w:rsidRPr="00E2221E">
        <w:rPr>
          <w:rFonts w:asciiTheme="minorHAnsi" w:eastAsia="Cambria" w:hAnsiTheme="minorHAnsi" w:cstheme="minorHAnsi"/>
          <w:color w:val="000000"/>
        </w:rPr>
        <w:t>. So there’s a way in which—to come full circle to where I started—</w:t>
      </w:r>
      <w:r w:rsidRPr="00E2221E">
        <w:rPr>
          <w:rFonts w:asciiTheme="minorHAnsi" w:eastAsia="Cambria" w:hAnsiTheme="minorHAnsi" w:cstheme="minorHAnsi"/>
          <w:color w:val="000000"/>
          <w:u w:val="single"/>
        </w:rPr>
        <w:t xml:space="preserve">there’s a way in which </w:t>
      </w:r>
      <w:r w:rsidRPr="00E2221E">
        <w:rPr>
          <w:rFonts w:asciiTheme="minorHAnsi" w:eastAsia="Cambria" w:hAnsiTheme="minorHAnsi" w:cstheme="minorHAnsi"/>
          <w:color w:val="000000"/>
          <w:highlight w:val="green"/>
          <w:u w:val="single"/>
        </w:rPr>
        <w:t xml:space="preserve">the </w:t>
      </w:r>
      <w:r w:rsidRPr="00E2221E">
        <w:rPr>
          <w:rFonts w:asciiTheme="minorHAnsi" w:eastAsia="Cambria" w:hAnsiTheme="minorHAnsi" w:cstheme="minorHAnsi"/>
          <w:b/>
          <w:iCs/>
          <w:color w:val="000000"/>
          <w:sz w:val="26"/>
          <w:highlight w:val="green"/>
          <w:u w:val="single"/>
        </w:rPr>
        <w:t>rhetorical structure of debate</w:t>
      </w:r>
      <w:r w:rsidRPr="00E2221E">
        <w:rPr>
          <w:rFonts w:asciiTheme="minorHAnsi" w:eastAsia="Cambria" w:hAnsiTheme="minorHAnsi" w:cstheme="minorHAnsi"/>
          <w:color w:val="000000"/>
          <w:highlight w:val="green"/>
          <w:u w:val="single"/>
        </w:rPr>
        <w:t xml:space="preserve">, the </w:t>
      </w:r>
      <w:r w:rsidRPr="00E2221E">
        <w:rPr>
          <w:rFonts w:asciiTheme="minorHAnsi" w:eastAsia="Cambria" w:hAnsiTheme="minorHAnsi" w:cstheme="minorHAnsi"/>
          <w:b/>
          <w:iCs/>
          <w:color w:val="000000"/>
          <w:sz w:val="26"/>
          <w:highlight w:val="green"/>
          <w:u w:val="single"/>
        </w:rPr>
        <w:t>demand of debate</w:t>
      </w:r>
      <w:r w:rsidRPr="00E2221E">
        <w:rPr>
          <w:rFonts w:asciiTheme="minorHAnsi" w:eastAsia="Cambria" w:hAnsiTheme="minorHAnsi" w:cstheme="minorHAnsi"/>
          <w:color w:val="000000"/>
          <w:highlight w:val="green"/>
          <w:u w:val="single"/>
        </w:rPr>
        <w:t xml:space="preserve">, the </w:t>
      </w:r>
      <w:r w:rsidRPr="00E2221E">
        <w:rPr>
          <w:rFonts w:asciiTheme="minorHAnsi" w:eastAsia="Cambria" w:hAnsiTheme="minorHAnsi" w:cstheme="minorHAnsi"/>
          <w:b/>
          <w:iCs/>
          <w:color w:val="000000"/>
          <w:sz w:val="26"/>
          <w:highlight w:val="green"/>
          <w:u w:val="single"/>
        </w:rPr>
        <w:t>protocols</w:t>
      </w:r>
      <w:r w:rsidRPr="00E2221E">
        <w:rPr>
          <w:rFonts w:asciiTheme="minorHAnsi" w:eastAsia="Cambria" w:hAnsiTheme="minorHAnsi" w:cstheme="minorHAnsi"/>
          <w:color w:val="000000"/>
          <w:highlight w:val="green"/>
          <w:u w:val="single"/>
        </w:rPr>
        <w:t xml:space="preserve"> are </w:t>
      </w:r>
      <w:r w:rsidRPr="00E2221E">
        <w:rPr>
          <w:rFonts w:asciiTheme="minorHAnsi" w:eastAsia="Cambria" w:hAnsiTheme="minorHAnsi" w:cstheme="minorHAnsi"/>
          <w:b/>
          <w:iCs/>
          <w:color w:val="000000"/>
          <w:sz w:val="26"/>
          <w:highlight w:val="green"/>
          <w:u w:val="single"/>
        </w:rPr>
        <w:t>already ideologically laden</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It doesn’t matter what question you pour into those protocols</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 xml:space="preserve">The protocols, themselves, are all </w:t>
      </w:r>
      <w:r w:rsidRPr="00E2221E">
        <w:rPr>
          <w:rFonts w:asciiTheme="minorHAnsi" w:eastAsia="Cambria" w:hAnsiTheme="minorHAnsi" w:cstheme="minorHAnsi"/>
          <w:b/>
          <w:iCs/>
          <w:color w:val="000000"/>
          <w:sz w:val="26"/>
          <w:u w:val="single"/>
        </w:rPr>
        <w:t>ideological</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strike/>
          <w:color w:val="000000"/>
        </w:rPr>
        <w:t>straightjackets</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b/>
          <w:iCs/>
          <w:color w:val="000000"/>
          <w:sz w:val="26"/>
          <w:u w:val="single"/>
        </w:rPr>
        <w:t>constrictions</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 xml:space="preserve">which </w:t>
      </w:r>
      <w:r w:rsidRPr="00E2221E">
        <w:rPr>
          <w:rFonts w:asciiTheme="minorHAnsi" w:eastAsia="Cambria" w:hAnsiTheme="minorHAnsi" w:cstheme="minorHAnsi"/>
          <w:b/>
          <w:iCs/>
          <w:color w:val="000000"/>
          <w:sz w:val="26"/>
          <w:u w:val="single"/>
        </w:rPr>
        <w:t>preclude</w:t>
      </w:r>
      <w:r w:rsidRPr="00E2221E">
        <w:rPr>
          <w:rFonts w:asciiTheme="minorHAnsi" w:eastAsia="Cambria" w:hAnsiTheme="minorHAnsi" w:cstheme="minorHAnsi"/>
          <w:color w:val="000000"/>
          <w:u w:val="single"/>
        </w:rPr>
        <w:t xml:space="preserve"> the</w:t>
      </w:r>
      <w:r w:rsidRPr="00E2221E">
        <w:rPr>
          <w:rFonts w:asciiTheme="minorHAnsi" w:eastAsia="Cambria" w:hAnsiTheme="minorHAnsi" w:cstheme="minorHAnsi"/>
          <w:color w:val="000000"/>
        </w:rPr>
        <w:t xml:space="preserve"> kind of </w:t>
      </w:r>
      <w:r w:rsidRPr="00E2221E">
        <w:rPr>
          <w:rFonts w:asciiTheme="minorHAnsi" w:eastAsia="Cambria" w:hAnsiTheme="minorHAnsi" w:cstheme="minorHAnsi"/>
          <w:color w:val="000000"/>
          <w:u w:val="single"/>
        </w:rPr>
        <w:t>investigation of suffering</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b/>
          <w:iCs/>
          <w:color w:val="000000"/>
          <w:sz w:val="26"/>
          <w:u w:val="single"/>
        </w:rPr>
        <w:t xml:space="preserve">In </w:t>
      </w:r>
      <w:r w:rsidRPr="00E2221E">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E2221E">
        <w:rPr>
          <w:rFonts w:asciiTheme="minorHAnsi" w:eastAsia="Cambria" w:hAnsiTheme="minorHAnsi" w:cstheme="minorHAnsi"/>
          <w:b/>
          <w:iCs/>
          <w:color w:val="000000"/>
          <w:sz w:val="26"/>
          <w:u w:val="single"/>
        </w:rPr>
        <w:t xml:space="preserve"> begin to </w:t>
      </w:r>
      <w:r w:rsidRPr="00E2221E">
        <w:rPr>
          <w:rFonts w:asciiTheme="minorHAnsi" w:eastAsia="Cambria" w:hAnsiTheme="minorHAnsi" w:cstheme="minorHAnsi"/>
          <w:b/>
          <w:iCs/>
          <w:color w:val="000000"/>
          <w:sz w:val="26"/>
          <w:highlight w:val="green"/>
          <w:u w:val="single"/>
        </w:rPr>
        <w:t>look like the suffering of some other group</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The way Hartman talks about this is by suggesting that</w:t>
      </w:r>
      <w:r w:rsidRPr="00E2221E">
        <w:rPr>
          <w:rFonts w:asciiTheme="minorHAnsi" w:eastAsia="Cambria" w:hAnsiTheme="minorHAnsi" w:cstheme="minorHAnsi"/>
          <w:color w:val="000000"/>
        </w:rPr>
        <w:t xml:space="preserve"> what you have </w:t>
      </w:r>
      <w:r w:rsidRPr="00E2221E">
        <w:rPr>
          <w:rFonts w:asciiTheme="minorHAnsi" w:eastAsia="Cambria" w:hAnsiTheme="minorHAnsi" w:cstheme="minorHAnsi"/>
          <w:color w:val="000000"/>
          <w:u w:val="single"/>
        </w:rPr>
        <w:t>in the world of subalterns</w:t>
      </w:r>
      <w:r w:rsidRPr="00E2221E">
        <w:rPr>
          <w:rFonts w:asciiTheme="minorHAnsi" w:eastAsia="Cambria" w:hAnsiTheme="minorHAnsi" w:cstheme="minorHAnsi"/>
          <w:color w:val="000000"/>
        </w:rPr>
        <w:t>—</w:t>
      </w:r>
      <w:r w:rsidRPr="00E2221E">
        <w:rPr>
          <w:rFonts w:asciiTheme="minorHAnsi" w:eastAsia="Cambria" w:hAnsiTheme="minorHAnsi" w:cstheme="minorHAnsi"/>
          <w:color w:val="000000"/>
          <w:u w:val="single"/>
        </w:rPr>
        <w:t>degraded humans who suffer</w:t>
      </w:r>
      <w:r w:rsidRPr="00E2221E">
        <w:rPr>
          <w:rFonts w:asciiTheme="minorHAnsi" w:eastAsia="Cambria" w:hAnsiTheme="minorHAnsi" w:cstheme="minorHAnsi"/>
          <w:color w:val="000000"/>
        </w:rPr>
        <w:t>—</w:t>
      </w:r>
      <w:r w:rsidRPr="00E2221E">
        <w:rPr>
          <w:rFonts w:asciiTheme="minorHAnsi" w:eastAsia="Cambria" w:hAnsiTheme="minorHAnsi" w:cstheme="minorHAnsi"/>
          <w:color w:val="000000"/>
          <w:highlight w:val="green"/>
          <w:u w:val="single"/>
        </w:rPr>
        <w:t>you have narratives of</w:t>
      </w:r>
      <w:r w:rsidRPr="00E2221E">
        <w:rPr>
          <w:rFonts w:asciiTheme="minorHAnsi" w:eastAsia="Cambria" w:hAnsiTheme="minorHAnsi" w:cstheme="minorHAnsi"/>
          <w:color w:val="000000"/>
          <w:u w:val="single"/>
        </w:rPr>
        <w:t xml:space="preserve"> the possibility of </w:t>
      </w:r>
      <w:r w:rsidRPr="00E2221E">
        <w:rPr>
          <w:rFonts w:asciiTheme="minorHAnsi" w:eastAsia="Cambria" w:hAnsiTheme="minorHAnsi" w:cstheme="minorHAnsi"/>
          <w:color w:val="000000"/>
          <w:highlight w:val="green"/>
          <w:u w:val="single"/>
        </w:rPr>
        <w:t>real or imagined redemption</w:t>
      </w:r>
      <w:r w:rsidRPr="00E2221E">
        <w:rPr>
          <w:rFonts w:asciiTheme="minorHAnsi" w:eastAsia="Cambria" w:hAnsiTheme="minorHAnsi" w:cstheme="minorHAnsi"/>
          <w:color w:val="000000"/>
        </w:rPr>
        <w:t xml:space="preserve">, which is to say, </w:t>
      </w:r>
      <w:r w:rsidRPr="00E2221E">
        <w:rPr>
          <w:rFonts w:asciiTheme="minorHAnsi" w:eastAsia="Cambria" w:hAnsiTheme="minorHAnsi" w:cstheme="minorHAnsi"/>
          <w:color w:val="000000"/>
          <w:u w:val="single"/>
        </w:rPr>
        <w:t xml:space="preserve">narratives which are </w:t>
      </w:r>
      <w:r w:rsidRPr="00E2221E">
        <w:rPr>
          <w:rFonts w:asciiTheme="minorHAnsi" w:eastAsia="Cambria" w:hAnsiTheme="minorHAnsi" w:cstheme="minorHAnsi"/>
          <w:color w:val="000000"/>
          <w:highlight w:val="green"/>
          <w:u w:val="single"/>
        </w:rPr>
        <w:t xml:space="preserve">structured around the question of how to relieve the suffering that didn’t happen before </w:t>
      </w:r>
      <w:r w:rsidRPr="00E2221E">
        <w:rPr>
          <w:rFonts w:asciiTheme="minorHAnsi" w:eastAsia="Cambria" w:hAnsiTheme="minorHAnsi" w:cstheme="minorHAnsi"/>
          <w:color w:val="000000"/>
          <w:u w:val="single"/>
        </w:rPr>
        <w:t>the invasion</w:t>
      </w:r>
      <w:r w:rsidRPr="00E2221E">
        <w:rPr>
          <w:rFonts w:asciiTheme="minorHAnsi" w:eastAsia="Cambria" w:hAnsiTheme="minorHAnsi" w:cstheme="minorHAnsi"/>
          <w:color w:val="000000"/>
        </w:rPr>
        <w:t xml:space="preserve"> of some sorts. </w:t>
      </w:r>
      <w:r w:rsidRPr="00E2221E">
        <w:rPr>
          <w:rFonts w:asciiTheme="minorHAnsi" w:eastAsia="Cambria" w:hAnsiTheme="minorHAnsi" w:cstheme="minorHAnsi"/>
          <w:color w:val="000000"/>
          <w:highlight w:val="green"/>
          <w:u w:val="single"/>
        </w:rPr>
        <w:t>But</w:t>
      </w:r>
      <w:r w:rsidRPr="00E2221E">
        <w:rPr>
          <w:rFonts w:asciiTheme="minorHAnsi" w:eastAsia="Cambria" w:hAnsiTheme="minorHAnsi" w:cstheme="minorHAnsi"/>
          <w:color w:val="000000"/>
          <w:u w:val="single"/>
        </w:rPr>
        <w:t xml:space="preserve"> what she says </w:t>
      </w:r>
      <w:r w:rsidRPr="00E2221E">
        <w:rPr>
          <w:rFonts w:asciiTheme="minorHAnsi" w:eastAsia="Cambria" w:hAnsiTheme="minorHAnsi" w:cstheme="minorHAnsi"/>
          <w:color w:val="000000"/>
          <w:highlight w:val="green"/>
          <w:u w:val="single"/>
        </w:rPr>
        <w:t>with respect to Blacks</w:t>
      </w:r>
      <w:r w:rsidRPr="00E2221E">
        <w:rPr>
          <w:rFonts w:asciiTheme="minorHAnsi" w:eastAsia="Cambria" w:hAnsiTheme="minorHAnsi" w:cstheme="minorHAnsi"/>
          <w:color w:val="000000"/>
          <w:u w:val="single"/>
        </w:rPr>
        <w:t xml:space="preserve"> is that </w:t>
      </w:r>
      <w:r w:rsidRPr="00E2221E">
        <w:rPr>
          <w:rFonts w:asciiTheme="minorHAnsi" w:eastAsia="Cambria" w:hAnsiTheme="minorHAnsi" w:cstheme="minorHAnsi"/>
          <w:b/>
          <w:iCs/>
          <w:color w:val="000000"/>
          <w:sz w:val="26"/>
          <w:highlight w:val="green"/>
          <w:u w:val="single"/>
        </w:rPr>
        <w:t>you cannot tell the story of before the invasion, before the destruction</w:t>
      </w:r>
      <w:r w:rsidRPr="00E2221E">
        <w:rPr>
          <w:rFonts w:asciiTheme="minorHAnsi" w:eastAsia="Cambria" w:hAnsiTheme="minorHAnsi" w:cstheme="minorHAnsi"/>
          <w:color w:val="000000"/>
        </w:rPr>
        <w:t xml:space="preserve">. So, </w:t>
      </w:r>
      <w:r w:rsidRPr="00E2221E">
        <w:rPr>
          <w:rFonts w:asciiTheme="minorHAnsi" w:eastAsia="Cambria" w:hAnsiTheme="minorHAnsi" w:cstheme="minorHAnsi"/>
          <w:color w:val="000000"/>
          <w:highlight w:val="green"/>
          <w:u w:val="single"/>
        </w:rPr>
        <w:t>without</w:t>
      </w:r>
      <w:r w:rsidRPr="00E2221E">
        <w:rPr>
          <w:rFonts w:asciiTheme="minorHAnsi" w:eastAsia="Cambria" w:hAnsiTheme="minorHAnsi" w:cstheme="minorHAnsi"/>
          <w:color w:val="000000"/>
          <w:u w:val="single"/>
        </w:rPr>
        <w:t xml:space="preserve"> being able to do </w:t>
      </w:r>
      <w:r w:rsidRPr="00E2221E">
        <w:rPr>
          <w:rFonts w:asciiTheme="minorHAnsi" w:eastAsia="Cambria" w:hAnsiTheme="minorHAnsi" w:cstheme="minorHAnsi"/>
          <w:color w:val="000000"/>
          <w:highlight w:val="green"/>
          <w:u w:val="single"/>
        </w:rPr>
        <w:t>that</w:t>
      </w:r>
      <w:r w:rsidRPr="00E2221E">
        <w:rPr>
          <w:rFonts w:asciiTheme="minorHAnsi" w:eastAsia="Cambria" w:hAnsiTheme="minorHAnsi" w:cstheme="minorHAnsi"/>
          <w:color w:val="000000"/>
        </w:rPr>
        <w:t xml:space="preserve">, she says </w:t>
      </w:r>
      <w:r w:rsidRPr="00E2221E">
        <w:rPr>
          <w:rFonts w:asciiTheme="minorHAnsi" w:eastAsia="Cambria" w:hAnsiTheme="minorHAnsi" w:cstheme="minorHAnsi"/>
          <w:color w:val="000000"/>
          <w:u w:val="single"/>
        </w:rPr>
        <w:t xml:space="preserve">when you think of narrating Blackness, </w:t>
      </w:r>
      <w:r w:rsidRPr="00E2221E">
        <w:rPr>
          <w:rFonts w:asciiTheme="minorHAnsi" w:eastAsia="Cambria" w:hAnsiTheme="minorHAnsi" w:cstheme="minorHAnsi"/>
          <w:b/>
          <w:iCs/>
          <w:color w:val="000000"/>
          <w:sz w:val="26"/>
          <w:highlight w:val="green"/>
          <w:u w:val="single"/>
        </w:rPr>
        <w:t>you have to think of repetition as opposed to redemption</w:t>
      </w:r>
      <w:r w:rsidRPr="00E2221E">
        <w:rPr>
          <w:rFonts w:asciiTheme="minorHAnsi" w:eastAsia="Cambria" w:hAnsiTheme="minorHAnsi" w:cstheme="minorHAnsi"/>
          <w:color w:val="000000"/>
        </w:rPr>
        <w:t xml:space="preserve">. And so when we were off the air, one of the things I said to Marquis and to Josh is that </w:t>
      </w:r>
      <w:r w:rsidRPr="00E2221E">
        <w:rPr>
          <w:rFonts w:asciiTheme="minorHAnsi" w:eastAsia="Cambria" w:hAnsiTheme="minorHAnsi" w:cstheme="minorHAnsi"/>
          <w:color w:val="000000"/>
          <w:u w:val="single"/>
        </w:rPr>
        <w:t>one of the foreseeable problems with the future of Afropessimism is people</w:t>
      </w:r>
      <w:r w:rsidRPr="00E2221E">
        <w:rPr>
          <w:rFonts w:asciiTheme="minorHAnsi" w:eastAsia="Cambria" w:hAnsiTheme="minorHAnsi" w:cstheme="minorHAnsi"/>
          <w:color w:val="000000"/>
        </w:rPr>
        <w:t xml:space="preserve"> kind of </w:t>
      </w:r>
      <w:r w:rsidRPr="00E2221E">
        <w:rPr>
          <w:rFonts w:asciiTheme="minorHAnsi" w:eastAsia="Cambria" w:hAnsiTheme="minorHAnsi" w:cstheme="minorHAnsi"/>
          <w:b/>
          <w:iCs/>
          <w:color w:val="000000"/>
          <w:sz w:val="26"/>
          <w:u w:val="single"/>
        </w:rPr>
        <w:t>cherry-picking from it to enhance the explanatory power of their own suffering</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 xml:space="preserve">And </w:t>
      </w:r>
      <w:r w:rsidRPr="00E2221E">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E2221E">
        <w:rPr>
          <w:rFonts w:asciiTheme="minorHAnsi" w:eastAsia="Cambria" w:hAnsiTheme="minorHAnsi" w:cstheme="minorHAnsi"/>
          <w:color w:val="000000"/>
        </w:rPr>
        <w:t xml:space="preserve">, and that is the absence </w:t>
      </w:r>
      <w:r w:rsidRPr="00E2221E">
        <w:rPr>
          <w:rFonts w:asciiTheme="minorHAnsi" w:eastAsia="Cambria" w:hAnsiTheme="minorHAnsi" w:cstheme="minorHAnsi"/>
          <w:b/>
          <w:iCs/>
          <w:color w:val="000000"/>
          <w:sz w:val="26"/>
          <w:u w:val="single"/>
        </w:rPr>
        <w:t>of redemptive theorization</w:t>
      </w:r>
      <w:r w:rsidRPr="00E2221E">
        <w:rPr>
          <w:rFonts w:asciiTheme="minorHAnsi" w:eastAsia="Cambria" w:hAnsiTheme="minorHAnsi" w:cstheme="minorHAnsi"/>
          <w:color w:val="000000"/>
          <w:u w:val="single"/>
        </w:rPr>
        <w:t>, which is present in everything else</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 xml:space="preserve">Redemptive theorization is theorized through all three volumes of </w:t>
      </w:r>
      <w:r w:rsidRPr="00E2221E">
        <w:rPr>
          <w:rFonts w:asciiTheme="minorHAnsi" w:eastAsia="Cambria" w:hAnsiTheme="minorHAnsi" w:cstheme="minorHAnsi"/>
          <w:i/>
          <w:color w:val="000000"/>
          <w:u w:val="single"/>
        </w:rPr>
        <w:t>Das Kapital</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it’s theorized in the psychoanalytic feminism of</w:t>
      </w:r>
      <w:r w:rsidRPr="00E2221E">
        <w:rPr>
          <w:rFonts w:asciiTheme="minorHAnsi" w:eastAsia="Cambria" w:hAnsiTheme="minorHAnsi" w:cstheme="minorHAnsi"/>
          <w:color w:val="000000"/>
        </w:rPr>
        <w:t xml:space="preserve"> Hartman and people like </w:t>
      </w:r>
      <w:r w:rsidRPr="00E2221E">
        <w:rPr>
          <w:rFonts w:asciiTheme="minorHAnsi" w:eastAsia="Cambria" w:hAnsiTheme="minorHAnsi" w:cstheme="minorHAnsi"/>
          <w:color w:val="000000"/>
          <w:u w:val="single"/>
        </w:rPr>
        <w:t>Julia Kristeva</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it’s theorized in the work of Ward Churchill and Vine Deloria</w:t>
      </w:r>
      <w:r w:rsidRPr="00E2221E">
        <w:rPr>
          <w:rFonts w:asciiTheme="minorHAnsi" w:eastAsia="Cambria" w:hAnsiTheme="minorHAnsi" w:cstheme="minorHAnsi"/>
          <w:color w:val="000000"/>
        </w:rPr>
        <w:t xml:space="preserve">. </w:t>
      </w:r>
      <w:r w:rsidRPr="00E2221E">
        <w:rPr>
          <w:rFonts w:asciiTheme="minorHAnsi" w:eastAsia="Cambria" w:hAnsiTheme="minorHAnsi" w:cstheme="minorHAnsi"/>
          <w:color w:val="000000"/>
          <w:u w:val="single"/>
        </w:rPr>
        <w:t>It’s not only theorized</w:t>
      </w:r>
      <w:r w:rsidRPr="00E2221E">
        <w:rPr>
          <w:rFonts w:asciiTheme="minorHAnsi" w:eastAsia="Cambria" w:hAnsiTheme="minorHAnsi" w:cstheme="minorHAnsi"/>
          <w:color w:val="000000"/>
        </w:rPr>
        <w:t xml:space="preserve">. I should take a step back. </w:t>
      </w:r>
      <w:r w:rsidRPr="00E2221E">
        <w:rPr>
          <w:rFonts w:asciiTheme="minorHAnsi" w:eastAsia="Cambria" w:hAnsiTheme="minorHAnsi" w:cstheme="minorHAnsi"/>
          <w:b/>
          <w:iCs/>
          <w:color w:val="000000"/>
          <w:sz w:val="26"/>
          <w:u w:val="single"/>
        </w:rPr>
        <w:t>It’s assumed</w:t>
      </w:r>
      <w:r w:rsidRPr="00E2221E">
        <w:rPr>
          <w:rFonts w:asciiTheme="minorHAnsi" w:eastAsia="Cambria" w:hAnsiTheme="minorHAnsi" w:cstheme="minorHAnsi"/>
          <w:color w:val="000000"/>
        </w:rPr>
        <w:t xml:space="preserve">. It’s assumed. And so, </w:t>
      </w:r>
      <w:r w:rsidRPr="00E2221E">
        <w:rPr>
          <w:rFonts w:asciiTheme="minorHAnsi" w:eastAsia="Cambria" w:hAnsiTheme="minorHAnsi" w:cstheme="minorHAnsi"/>
          <w:color w:val="000000"/>
          <w:u w:val="single"/>
        </w:rPr>
        <w:t>these are metacritiques of relationality</w:t>
      </w:r>
      <w:r w:rsidRPr="00E2221E">
        <w:rPr>
          <w:rFonts w:asciiTheme="minorHAnsi" w:eastAsia="Cambria" w:hAnsiTheme="minorHAnsi" w:cstheme="minorHAnsi"/>
          <w:color w:val="000000"/>
        </w:rPr>
        <w:t xml:space="preserve">. What </w:t>
      </w:r>
      <w:r w:rsidRPr="00E2221E">
        <w:rPr>
          <w:rFonts w:asciiTheme="minorHAnsi" w:eastAsia="Cambria" w:hAnsiTheme="minorHAnsi" w:cstheme="minorHAnsi"/>
          <w:color w:val="000000"/>
          <w:u w:val="single"/>
        </w:rPr>
        <w:t>Afropessimism is</w:t>
      </w:r>
      <w:r w:rsidRPr="00E2221E">
        <w:rPr>
          <w:rFonts w:asciiTheme="minorHAnsi" w:eastAsia="Cambria" w:hAnsiTheme="minorHAnsi" w:cstheme="minorHAnsi"/>
          <w:color w:val="000000"/>
        </w:rPr>
        <w:t xml:space="preserve"> is </w:t>
      </w:r>
      <w:r w:rsidRPr="00E2221E">
        <w:rPr>
          <w:rFonts w:asciiTheme="minorHAnsi" w:eastAsia="Cambria" w:hAnsiTheme="minorHAnsi" w:cstheme="minorHAnsi"/>
          <w:b/>
          <w:iCs/>
          <w:color w:val="000000"/>
          <w:sz w:val="26"/>
          <w:u w:val="single"/>
        </w:rPr>
        <w:t>a metacritique of the metacritique</w:t>
      </w:r>
      <w:r w:rsidRPr="00E2221E">
        <w:rPr>
          <w:rFonts w:asciiTheme="minorHAnsi" w:eastAsia="Cambria" w:hAnsiTheme="minorHAnsi" w:cstheme="minorHAnsi"/>
          <w:color w:val="000000"/>
          <w:u w:val="single"/>
        </w:rPr>
        <w:t xml:space="preserve">, to show how </w:t>
      </w:r>
      <w:r w:rsidRPr="00E2221E">
        <w:rPr>
          <w:rFonts w:asciiTheme="minorHAnsi" w:eastAsia="Cambria" w:hAnsiTheme="minorHAnsi" w:cstheme="minorHAnsi"/>
          <w:b/>
          <w:iCs/>
          <w:color w:val="000000"/>
          <w:sz w:val="26"/>
          <w:u w:val="single"/>
        </w:rPr>
        <w:t>pure and simple relations are dependent upon</w:t>
      </w:r>
      <w:r w:rsidRPr="00E2221E">
        <w:rPr>
          <w:rFonts w:asciiTheme="minorHAnsi" w:eastAsia="Cambria" w:hAnsiTheme="minorHAnsi" w:cstheme="minorHAnsi"/>
          <w:color w:val="000000"/>
        </w:rPr>
        <w:t>—they’re parasitic—</w:t>
      </w:r>
      <w:r w:rsidRPr="00E2221E">
        <w:rPr>
          <w:rFonts w:asciiTheme="minorHAnsi" w:eastAsia="Cambria" w:hAnsiTheme="minorHAnsi" w:cstheme="minorHAnsi"/>
          <w:b/>
          <w:iCs/>
          <w:color w:val="000000"/>
          <w:sz w:val="26"/>
          <w:u w:val="single"/>
        </w:rPr>
        <w:t>using blacks as a parasitic host</w:t>
      </w:r>
      <w:r w:rsidRPr="00E2221E">
        <w:rPr>
          <w:rFonts w:asciiTheme="minorHAnsi" w:eastAsia="Cambria" w:hAnsiTheme="minorHAnsi" w:cstheme="minorHAnsi"/>
          <w:color w:val="000000"/>
        </w:rPr>
        <w:t>.</w:t>
      </w:r>
    </w:p>
    <w:p w14:paraId="63F58223" w14:textId="6AAC6421" w:rsidR="00247895" w:rsidRPr="00E2221E" w:rsidRDefault="00247895" w:rsidP="00247895">
      <w:pPr>
        <w:pStyle w:val="Heading3"/>
        <w:rPr>
          <w:rFonts w:asciiTheme="minorHAnsi" w:hAnsiTheme="minorHAnsi" w:cstheme="minorHAnsi"/>
        </w:rPr>
      </w:pPr>
      <w:r w:rsidRPr="00E2221E">
        <w:rPr>
          <w:rFonts w:asciiTheme="minorHAnsi" w:hAnsiTheme="minorHAnsi" w:cstheme="minorHAnsi"/>
        </w:rPr>
        <w:lastRenderedPageBreak/>
        <w:t>Case</w:t>
      </w:r>
    </w:p>
    <w:p w14:paraId="3A9E0CF4" w14:textId="77777777" w:rsidR="001D4805" w:rsidRPr="00D75EDD" w:rsidRDefault="001D4805" w:rsidP="005D388F"/>
    <w:sectPr w:rsidR="001D4805" w:rsidRPr="00D75E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F1FEC" w14:textId="77777777" w:rsidR="00F80D55" w:rsidRDefault="00F80D55" w:rsidP="00066D2C">
      <w:pPr>
        <w:spacing w:after="0" w:line="240" w:lineRule="auto"/>
      </w:pPr>
      <w:r>
        <w:separator/>
      </w:r>
    </w:p>
  </w:endnote>
  <w:endnote w:type="continuationSeparator" w:id="0">
    <w:p w14:paraId="0952AEB3" w14:textId="77777777" w:rsidR="00F80D55" w:rsidRDefault="00F80D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0BD8" w14:textId="77777777" w:rsidR="00F80D55" w:rsidRDefault="00F80D55" w:rsidP="00066D2C">
      <w:pPr>
        <w:spacing w:after="0" w:line="240" w:lineRule="auto"/>
      </w:pPr>
      <w:r>
        <w:separator/>
      </w:r>
    </w:p>
  </w:footnote>
  <w:footnote w:type="continuationSeparator" w:id="0">
    <w:p w14:paraId="43E9BE54" w14:textId="77777777" w:rsidR="00F80D55" w:rsidRDefault="00F80D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085369"/>
    <w:multiLevelType w:val="multilevel"/>
    <w:tmpl w:val="42E6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68624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6E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4F4"/>
    <w:rsid w:val="001C0A69"/>
    <w:rsid w:val="001C48D7"/>
    <w:rsid w:val="001C6AEA"/>
    <w:rsid w:val="001D1994"/>
    <w:rsid w:val="001D4805"/>
    <w:rsid w:val="001D6D5C"/>
    <w:rsid w:val="001D7A6D"/>
    <w:rsid w:val="001E4A64"/>
    <w:rsid w:val="001E61F5"/>
    <w:rsid w:val="001F0C01"/>
    <w:rsid w:val="001F1F4D"/>
    <w:rsid w:val="002005AF"/>
    <w:rsid w:val="00200C1A"/>
    <w:rsid w:val="0020376E"/>
    <w:rsid w:val="002052E3"/>
    <w:rsid w:val="00210DC2"/>
    <w:rsid w:val="002110D6"/>
    <w:rsid w:val="002152F9"/>
    <w:rsid w:val="0021530A"/>
    <w:rsid w:val="002212A9"/>
    <w:rsid w:val="002234FB"/>
    <w:rsid w:val="00225437"/>
    <w:rsid w:val="002263A1"/>
    <w:rsid w:val="00232746"/>
    <w:rsid w:val="00236707"/>
    <w:rsid w:val="00241116"/>
    <w:rsid w:val="0024328E"/>
    <w:rsid w:val="00247895"/>
    <w:rsid w:val="002508CB"/>
    <w:rsid w:val="002514A7"/>
    <w:rsid w:val="00253733"/>
    <w:rsid w:val="00256AC0"/>
    <w:rsid w:val="002573AF"/>
    <w:rsid w:val="00263CC5"/>
    <w:rsid w:val="00271866"/>
    <w:rsid w:val="00276E12"/>
    <w:rsid w:val="00277BB1"/>
    <w:rsid w:val="00281B05"/>
    <w:rsid w:val="00282932"/>
    <w:rsid w:val="00282FFC"/>
    <w:rsid w:val="0028510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08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886"/>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A0A"/>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5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3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65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56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015"/>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755"/>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BC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A2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6F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17C"/>
    <w:rsid w:val="00B04EC7"/>
    <w:rsid w:val="00B06440"/>
    <w:rsid w:val="00B1231F"/>
    <w:rsid w:val="00B13C55"/>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86"/>
    <w:rsid w:val="00BE7CC3"/>
    <w:rsid w:val="00BF2B0D"/>
    <w:rsid w:val="00BF324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EA7"/>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EDD"/>
    <w:rsid w:val="00D839C5"/>
    <w:rsid w:val="00D84043"/>
    <w:rsid w:val="00D91348"/>
    <w:rsid w:val="00D9566D"/>
    <w:rsid w:val="00DA0EF7"/>
    <w:rsid w:val="00DA4B3F"/>
    <w:rsid w:val="00DA4EB6"/>
    <w:rsid w:val="00DA5F0C"/>
    <w:rsid w:val="00DB20EB"/>
    <w:rsid w:val="00DB2A2A"/>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1FE"/>
    <w:rsid w:val="00DF7D53"/>
    <w:rsid w:val="00E12F22"/>
    <w:rsid w:val="00E165FC"/>
    <w:rsid w:val="00E168D7"/>
    <w:rsid w:val="00E2221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641"/>
    <w:rsid w:val="00E81786"/>
    <w:rsid w:val="00E85DE5"/>
    <w:rsid w:val="00E90EC0"/>
    <w:rsid w:val="00E94432"/>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D55"/>
    <w:rsid w:val="00F80FBD"/>
    <w:rsid w:val="00F849FF"/>
    <w:rsid w:val="00F86F58"/>
    <w:rsid w:val="00F936BB"/>
    <w:rsid w:val="00F93BAD"/>
    <w:rsid w:val="00F941DD"/>
    <w:rsid w:val="00F95311"/>
    <w:rsid w:val="00F95F8F"/>
    <w:rsid w:val="00F97312"/>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D81BC"/>
  <w15:chartTrackingRefBased/>
  <w15:docId w15:val="{1395BCEE-41DB-AF4A-88A3-8A27EE53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46F3"/>
    <w:rPr>
      <w:rFonts w:ascii="Calibri" w:hAnsi="Calibri" w:cs="Calibri"/>
    </w:rPr>
  </w:style>
  <w:style w:type="paragraph" w:styleId="Heading1">
    <w:name w:val="heading 1"/>
    <w:aliases w:val="Pocket"/>
    <w:basedOn w:val="Normal"/>
    <w:next w:val="Normal"/>
    <w:link w:val="Heading1Char"/>
    <w:qFormat/>
    <w:rsid w:val="00AE46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cite_tag,Super Script,Sub-Block,Char2,C"/>
    <w:basedOn w:val="Normal"/>
    <w:next w:val="Normal"/>
    <w:link w:val="Heading2Char"/>
    <w:uiPriority w:val="1"/>
    <w:qFormat/>
    <w:rsid w:val="00AE46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AE46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AE46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46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46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6F3"/>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AE46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46F3"/>
    <w:rPr>
      <w:color w:val="auto"/>
      <w:u w:val="none"/>
    </w:rPr>
  </w:style>
  <w:style w:type="character" w:customStyle="1" w:styleId="Heading1Char">
    <w:name w:val="Heading 1 Char"/>
    <w:aliases w:val="Pocket Char"/>
    <w:basedOn w:val="DefaultParagraphFont"/>
    <w:link w:val="Heading1"/>
    <w:rsid w:val="00AE46F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Tag of Card Char,1 Char,2 Char"/>
    <w:basedOn w:val="DefaultParagraphFont"/>
    <w:link w:val="Heading2"/>
    <w:uiPriority w:val="1"/>
    <w:rsid w:val="00AE46F3"/>
    <w:rPr>
      <w:rFonts w:ascii="Calibri" w:eastAsiaTheme="majorEastAsia" w:hAnsi="Calibri" w:cstheme="majorBidi"/>
      <w:b/>
      <w:sz w:val="44"/>
      <w:szCs w:val="26"/>
      <w:u w:val="doubl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AE46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E46F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E46F3"/>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AE46F3"/>
    <w:rPr>
      <w:b w:val="0"/>
      <w:sz w:val="22"/>
      <w:u w:val="single"/>
    </w:rPr>
  </w:style>
  <w:style w:type="character" w:styleId="Strong">
    <w:name w:val="Strong"/>
    <w:basedOn w:val="DefaultParagraphFont"/>
    <w:uiPriority w:val="22"/>
    <w:qFormat/>
    <w:rsid w:val="00AE46F3"/>
    <w:rPr>
      <w:b/>
      <w:bCs/>
    </w:rPr>
  </w:style>
  <w:style w:type="character" w:styleId="BookTitle">
    <w:name w:val="Book Title"/>
    <w:basedOn w:val="DefaultParagraphFont"/>
    <w:uiPriority w:val="33"/>
    <w:semiHidden/>
    <w:qFormat/>
    <w:rsid w:val="00AE46F3"/>
    <w:rPr>
      <w:b/>
      <w:bCs/>
      <w:i/>
      <w:iCs/>
      <w:spacing w:val="5"/>
    </w:rPr>
  </w:style>
  <w:style w:type="character" w:customStyle="1" w:styleId="Heading5Char">
    <w:name w:val="Heading 5 Char"/>
    <w:basedOn w:val="DefaultParagraphFont"/>
    <w:link w:val="Heading5"/>
    <w:uiPriority w:val="9"/>
    <w:semiHidden/>
    <w:rsid w:val="00AE46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46F3"/>
  </w:style>
  <w:style w:type="paragraph" w:styleId="Header">
    <w:name w:val="header"/>
    <w:basedOn w:val="Normal"/>
    <w:link w:val="HeaderChar"/>
    <w:uiPriority w:val="99"/>
    <w:semiHidden/>
    <w:rsid w:val="00AE46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46F3"/>
    <w:rPr>
      <w:rFonts w:ascii="Calibri" w:hAnsi="Calibri" w:cs="Calibri"/>
    </w:rPr>
  </w:style>
  <w:style w:type="paragraph" w:styleId="Footer">
    <w:name w:val="footer"/>
    <w:basedOn w:val="Normal"/>
    <w:link w:val="FooterChar"/>
    <w:uiPriority w:val="99"/>
    <w:semiHidden/>
    <w:rsid w:val="00AE46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46F3"/>
    <w:rPr>
      <w:rFonts w:ascii="Calibri" w:hAnsi="Calibri" w:cs="Calibri"/>
    </w:rPr>
  </w:style>
  <w:style w:type="paragraph" w:styleId="BodyText">
    <w:name w:val="Body Text"/>
    <w:basedOn w:val="Normal"/>
    <w:link w:val="BodyTextChar"/>
    <w:uiPriority w:val="99"/>
    <w:semiHidden/>
    <w:unhideWhenUsed/>
    <w:rsid w:val="00AE46F3"/>
    <w:pPr>
      <w:spacing w:after="120"/>
    </w:pPr>
  </w:style>
  <w:style w:type="character" w:customStyle="1" w:styleId="BodyTextChar">
    <w:name w:val="Body Text Char"/>
    <w:basedOn w:val="DefaultParagraphFont"/>
    <w:link w:val="BodyText"/>
    <w:uiPriority w:val="99"/>
    <w:semiHidden/>
    <w:rsid w:val="00AE46F3"/>
    <w:rPr>
      <w:rFonts w:ascii="Calibri" w:hAnsi="Calibri" w:cs="Calibri"/>
    </w:rPr>
  </w:style>
  <w:style w:type="paragraph" w:styleId="NoSpacing">
    <w:name w:val="No Spacing"/>
    <w:link w:val="NoSpacingChar"/>
    <w:uiPriority w:val="99"/>
    <w:semiHidden/>
    <w:unhideWhenUsed/>
    <w:qFormat/>
    <w:rsid w:val="00AE46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46F3"/>
    <w:rPr>
      <w:rFonts w:ascii="Calibri" w:hAnsi="Calibri" w:cs="Calibri"/>
    </w:rPr>
  </w:style>
  <w:style w:type="character" w:styleId="Hyperlink">
    <w:name w:val="Hyperlink"/>
    <w:basedOn w:val="DefaultParagraphFont"/>
    <w:uiPriority w:val="99"/>
    <w:unhideWhenUsed/>
    <w:rsid w:val="00AE46F3"/>
    <w:rPr>
      <w:color w:val="0563C1" w:themeColor="hyperlink"/>
      <w:u w:val="single"/>
    </w:rPr>
  </w:style>
  <w:style w:type="character" w:styleId="UnresolvedMention">
    <w:name w:val="Unresolved Mention"/>
    <w:basedOn w:val="DefaultParagraphFont"/>
    <w:uiPriority w:val="99"/>
    <w:semiHidden/>
    <w:unhideWhenUsed/>
    <w:rsid w:val="00AE46F3"/>
    <w:rPr>
      <w:color w:val="605E5C"/>
      <w:shd w:val="clear" w:color="auto" w:fill="E1DFDD"/>
    </w:rPr>
  </w:style>
  <w:style w:type="paragraph" w:customStyle="1" w:styleId="textbold">
    <w:name w:val="text bold"/>
    <w:basedOn w:val="Normal"/>
    <w:link w:val="Emphasis"/>
    <w:uiPriority w:val="8"/>
    <w:qFormat/>
    <w:rsid w:val="00BE6E86"/>
    <w:pPr>
      <w:ind w:left="720"/>
      <w:jc w:val="both"/>
    </w:pPr>
    <w:rPr>
      <w:b/>
      <w:iCs/>
      <w:u w:val="single"/>
    </w:rPr>
  </w:style>
  <w:style w:type="paragraph" w:customStyle="1" w:styleId="Emphasis1">
    <w:name w:val="Emphasis1"/>
    <w:basedOn w:val="Normal"/>
    <w:autoRedefine/>
    <w:uiPriority w:val="8"/>
    <w:qFormat/>
    <w:rsid w:val="00E80641"/>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Title">
    <w:name w:val="Title"/>
    <w:aliases w:val="Cites and Cards,Bold Underlined,UNDERLINE,title,Block Heading,Read This,Non Read Text,Debate Normal,Warrants"/>
    <w:basedOn w:val="Normal"/>
    <w:link w:val="TitleChar"/>
    <w:uiPriority w:val="6"/>
    <w:qFormat/>
    <w:rsid w:val="00E80641"/>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E80641"/>
    <w:rPr>
      <w:rFonts w:ascii="Cambria" w:eastAsia="Cambria" w:hAnsi="Cambria" w:cs="Cambria"/>
      <w:b/>
      <w:bCs/>
      <w:sz w:val="35"/>
      <w:szCs w:val="35"/>
    </w:rPr>
  </w:style>
  <w:style w:type="paragraph" w:styleId="NormalWeb">
    <w:name w:val="Normal (Web)"/>
    <w:basedOn w:val="Normal"/>
    <w:uiPriority w:val="99"/>
    <w:semiHidden/>
    <w:unhideWhenUsed/>
    <w:rsid w:val="002037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10.14321/crnewcentrevi.15.1.021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epository.library.georgetown.edu/bitstream/handle/10822/558275/Taylor_georgetown_0076M_12322.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26</Pages>
  <Words>12937</Words>
  <Characters>73742</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Gade, Danush R</cp:lastModifiedBy>
  <cp:revision>24</cp:revision>
  <dcterms:created xsi:type="dcterms:W3CDTF">2025-11-15T12:28:00Z</dcterms:created>
  <dcterms:modified xsi:type="dcterms:W3CDTF">2025-11-15T18:06:00Z</dcterms:modified>
</cp:coreProperties>
</file>